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F60" w:rsidRDefault="00677F60" w:rsidP="00677F60">
      <w:pPr>
        <w:pStyle w:val="1"/>
        <w:jc w:val="center"/>
        <w:rPr>
          <w:sz w:val="36"/>
          <w:szCs w:val="36"/>
        </w:rPr>
      </w:pPr>
      <w:r w:rsidRPr="00677F60">
        <w:rPr>
          <w:sz w:val="36"/>
          <w:szCs w:val="36"/>
        </w:rPr>
        <w:t>Содержание</w:t>
      </w:r>
    </w:p>
    <w:p w:rsidR="00F71F61" w:rsidRDefault="00F71F61" w:rsidP="00677F60">
      <w:pPr>
        <w:rPr>
          <w:sz w:val="36"/>
          <w:szCs w:val="36"/>
        </w:rPr>
      </w:pPr>
    </w:p>
    <w:p w:rsidR="00677F60" w:rsidRPr="00F71F61" w:rsidRDefault="00F71F61" w:rsidP="00677F60">
      <w:pPr>
        <w:rPr>
          <w:sz w:val="36"/>
          <w:szCs w:val="36"/>
        </w:rPr>
      </w:pPr>
      <w:r>
        <w:rPr>
          <w:sz w:val="36"/>
          <w:szCs w:val="36"/>
        </w:rPr>
        <w:t>Введение</w:t>
      </w:r>
    </w:p>
    <w:p w:rsidR="00F71F61" w:rsidRDefault="00F71F61" w:rsidP="00677F60"/>
    <w:p w:rsidR="00677F60" w:rsidRPr="00677F60" w:rsidRDefault="00677F60" w:rsidP="00677F60">
      <w:pPr>
        <w:rPr>
          <w:i/>
          <w:iCs/>
          <w:sz w:val="32"/>
          <w:szCs w:val="32"/>
        </w:rPr>
      </w:pPr>
      <w:r>
        <w:rPr>
          <w:sz w:val="32"/>
          <w:szCs w:val="32"/>
        </w:rPr>
        <w:t xml:space="preserve">Глава 1. </w:t>
      </w:r>
      <w:r w:rsidRPr="00677F60">
        <w:rPr>
          <w:i/>
          <w:iCs/>
          <w:sz w:val="32"/>
          <w:szCs w:val="32"/>
        </w:rPr>
        <w:t>Валютный контроль: понятие, цели, нормативное закрепление.</w:t>
      </w:r>
    </w:p>
    <w:p w:rsidR="00677F60" w:rsidRPr="00677F60" w:rsidRDefault="00C324D5" w:rsidP="00677F60">
      <w:pPr>
        <w:numPr>
          <w:ilvl w:val="1"/>
          <w:numId w:val="4"/>
        </w:numPr>
        <w:rPr>
          <w:sz w:val="32"/>
          <w:szCs w:val="32"/>
        </w:rPr>
      </w:pPr>
      <w:r>
        <w:rPr>
          <w:sz w:val="32"/>
          <w:szCs w:val="32"/>
        </w:rPr>
        <w:t>Проблемы валютного регулирования</w:t>
      </w:r>
    </w:p>
    <w:p w:rsidR="00F71F61" w:rsidRDefault="00F71F61" w:rsidP="00677F60">
      <w:pPr>
        <w:numPr>
          <w:ilvl w:val="1"/>
          <w:numId w:val="4"/>
        </w:numPr>
        <w:rPr>
          <w:sz w:val="32"/>
          <w:szCs w:val="32"/>
        </w:rPr>
      </w:pPr>
      <w:r>
        <w:rPr>
          <w:sz w:val="32"/>
          <w:szCs w:val="32"/>
        </w:rPr>
        <w:t>Виды валютного контроля</w:t>
      </w:r>
    </w:p>
    <w:p w:rsidR="00C324D5" w:rsidRPr="00677F60" w:rsidRDefault="00C324D5" w:rsidP="00677F60">
      <w:pPr>
        <w:numPr>
          <w:ilvl w:val="1"/>
          <w:numId w:val="4"/>
        </w:numPr>
        <w:rPr>
          <w:sz w:val="32"/>
          <w:szCs w:val="32"/>
        </w:rPr>
      </w:pPr>
      <w:r>
        <w:rPr>
          <w:sz w:val="32"/>
          <w:szCs w:val="32"/>
        </w:rPr>
        <w:t>Система органов валютного контроля</w:t>
      </w:r>
    </w:p>
    <w:p w:rsidR="00F71F61" w:rsidRDefault="00F71F61" w:rsidP="00843434">
      <w:pPr>
        <w:rPr>
          <w:sz w:val="32"/>
          <w:szCs w:val="32"/>
        </w:rPr>
      </w:pPr>
    </w:p>
    <w:p w:rsidR="00F721B2" w:rsidRDefault="00843434" w:rsidP="007132BF">
      <w:pPr>
        <w:rPr>
          <w:sz w:val="32"/>
          <w:szCs w:val="32"/>
        </w:rPr>
      </w:pPr>
      <w:r>
        <w:rPr>
          <w:sz w:val="32"/>
          <w:szCs w:val="32"/>
        </w:rPr>
        <w:t>Глава 2.</w:t>
      </w:r>
      <w:r w:rsidR="00F721B2">
        <w:rPr>
          <w:sz w:val="32"/>
          <w:szCs w:val="32"/>
        </w:rPr>
        <w:t xml:space="preserve"> </w:t>
      </w:r>
      <w:r w:rsidR="00F721B2" w:rsidRPr="00F721B2">
        <w:rPr>
          <w:i/>
          <w:iCs/>
          <w:sz w:val="32"/>
          <w:szCs w:val="32"/>
        </w:rPr>
        <w:t>Основные нормы валютного законодательства и валютные ограничения</w:t>
      </w:r>
      <w:r w:rsidR="00F721B2">
        <w:rPr>
          <w:i/>
          <w:iCs/>
          <w:sz w:val="32"/>
          <w:szCs w:val="32"/>
        </w:rPr>
        <w:t>.</w:t>
      </w:r>
    </w:p>
    <w:p w:rsidR="008B58FE" w:rsidRDefault="00CC6A26" w:rsidP="008B58FE">
      <w:pPr>
        <w:numPr>
          <w:ilvl w:val="1"/>
          <w:numId w:val="15"/>
        </w:numPr>
        <w:rPr>
          <w:sz w:val="32"/>
          <w:szCs w:val="32"/>
        </w:rPr>
      </w:pPr>
      <w:r>
        <w:rPr>
          <w:sz w:val="32"/>
          <w:szCs w:val="32"/>
        </w:rPr>
        <w:t>Валютный контроль над экспортными поставками</w:t>
      </w:r>
    </w:p>
    <w:p w:rsidR="00CC6A26" w:rsidRDefault="00CC6A26" w:rsidP="008B58FE">
      <w:pPr>
        <w:numPr>
          <w:ilvl w:val="1"/>
          <w:numId w:val="15"/>
        </w:numPr>
        <w:rPr>
          <w:sz w:val="32"/>
          <w:szCs w:val="32"/>
        </w:rPr>
      </w:pPr>
      <w:r>
        <w:rPr>
          <w:sz w:val="32"/>
          <w:szCs w:val="32"/>
        </w:rPr>
        <w:t>Валютный контроль над импортными поставками</w:t>
      </w:r>
    </w:p>
    <w:p w:rsidR="00CC6A26" w:rsidRDefault="00CC6A26" w:rsidP="00CC6A26">
      <w:pPr>
        <w:numPr>
          <w:ilvl w:val="1"/>
          <w:numId w:val="15"/>
        </w:numPr>
        <w:rPr>
          <w:sz w:val="32"/>
          <w:szCs w:val="32"/>
        </w:rPr>
      </w:pPr>
      <w:r>
        <w:rPr>
          <w:sz w:val="32"/>
          <w:szCs w:val="32"/>
        </w:rPr>
        <w:t>Санкции за нарушение правил валютного контроля</w:t>
      </w:r>
    </w:p>
    <w:p w:rsidR="00CC6A26" w:rsidRDefault="00CC6A26" w:rsidP="00CC6A26">
      <w:pPr>
        <w:rPr>
          <w:sz w:val="32"/>
          <w:szCs w:val="32"/>
        </w:rPr>
      </w:pPr>
      <w:r>
        <w:rPr>
          <w:sz w:val="32"/>
          <w:szCs w:val="32"/>
        </w:rPr>
        <w:t>Заключение</w:t>
      </w:r>
    </w:p>
    <w:p w:rsidR="00CC6A26" w:rsidRDefault="00CC6A26" w:rsidP="00CC6A26">
      <w:pPr>
        <w:rPr>
          <w:sz w:val="32"/>
          <w:szCs w:val="32"/>
        </w:rPr>
      </w:pPr>
      <w:r>
        <w:rPr>
          <w:sz w:val="32"/>
          <w:szCs w:val="32"/>
        </w:rPr>
        <w:t>Список использованной литературы</w:t>
      </w:r>
    </w:p>
    <w:p w:rsidR="00CC6A26" w:rsidRDefault="00CC6A26" w:rsidP="00CC6A26">
      <w:pPr>
        <w:rPr>
          <w:sz w:val="32"/>
          <w:szCs w:val="32"/>
        </w:rPr>
      </w:pPr>
      <w:r>
        <w:rPr>
          <w:sz w:val="32"/>
          <w:szCs w:val="32"/>
        </w:rPr>
        <w:t>Приложение</w:t>
      </w:r>
    </w:p>
    <w:p w:rsidR="00F71F61" w:rsidRPr="006F2371" w:rsidRDefault="00F71F61" w:rsidP="006F2371">
      <w:pPr>
        <w:pStyle w:val="2"/>
        <w:rPr>
          <w:sz w:val="28"/>
          <w:szCs w:val="28"/>
        </w:rPr>
      </w:pPr>
      <w:r w:rsidRPr="002E1C75">
        <w:t>Введение.</w:t>
      </w:r>
    </w:p>
    <w:p w:rsidR="00F71F61" w:rsidRPr="002E1C75" w:rsidRDefault="00F71F61" w:rsidP="00F71F61">
      <w:pPr>
        <w:pStyle w:val="21"/>
        <w:spacing w:line="360" w:lineRule="auto"/>
        <w:ind w:firstLine="720"/>
        <w:rPr>
          <w:sz w:val="28"/>
          <w:szCs w:val="28"/>
        </w:rPr>
      </w:pPr>
      <w:r w:rsidRPr="002E1C75">
        <w:rPr>
          <w:sz w:val="28"/>
          <w:szCs w:val="28"/>
        </w:rPr>
        <w:t>Государственное регулирование валютно-кредитных отношений в Российской Федерации, призвано обеспечить экономическую безопасность страны, содействовать более быстрому росту ее экономики за счет расширения внешнеэкономических связей, создать условия для всесторонней интеграции экономики России в мировое хозяйство. Государственное регулирование в РФ осуществляется как экономическими, так и административными методами.</w:t>
      </w:r>
    </w:p>
    <w:p w:rsidR="00F71F61" w:rsidRPr="002E1C75" w:rsidRDefault="00F71F61" w:rsidP="00F71F61">
      <w:pPr>
        <w:pStyle w:val="21"/>
        <w:spacing w:line="360" w:lineRule="auto"/>
        <w:ind w:firstLine="720"/>
        <w:rPr>
          <w:sz w:val="28"/>
          <w:szCs w:val="28"/>
        </w:rPr>
      </w:pPr>
      <w:r w:rsidRPr="002E1C75">
        <w:rPr>
          <w:sz w:val="28"/>
          <w:szCs w:val="28"/>
        </w:rPr>
        <w:t>С переходом России к рыночным отношениям в экономики весьма важными и трудно контролируемыми вопросами являлись не возврат в РФ валютной выручки от экспорта товаров и оказания услуг отечественными предприятиями и организациями, а также бестоварный перевод ими валюты и сделки по фиктивным импортным контрактам. В результате на счетах в иностранных банках скопились огромные валютные средства, принадлежащие отечественным предприятиям и организациям, чем наносится значительный ущерб экономической безопасности государства.</w:t>
      </w:r>
    </w:p>
    <w:p w:rsidR="00F71F61" w:rsidRPr="002E1C75" w:rsidRDefault="00F71F61" w:rsidP="00F71F61">
      <w:pPr>
        <w:pStyle w:val="21"/>
        <w:spacing w:line="360" w:lineRule="auto"/>
        <w:ind w:firstLine="720"/>
        <w:rPr>
          <w:sz w:val="28"/>
          <w:szCs w:val="28"/>
        </w:rPr>
      </w:pPr>
      <w:r w:rsidRPr="002E1C75">
        <w:rPr>
          <w:sz w:val="28"/>
          <w:szCs w:val="28"/>
        </w:rPr>
        <w:t xml:space="preserve">В этой связи потребовалось создание в России всеохватывающей системы валютного контроля за проводимыми отечественными предприятиями и </w:t>
      </w:r>
      <w:r w:rsidRPr="002E1C75">
        <w:rPr>
          <w:sz w:val="28"/>
          <w:szCs w:val="28"/>
        </w:rPr>
        <w:lastRenderedPageBreak/>
        <w:t>организациями экспортными, импортными и другими внешнеэкономическими операциями.</w:t>
      </w:r>
    </w:p>
    <w:p w:rsidR="00F71F61" w:rsidRPr="002E1C75" w:rsidRDefault="00F71F61" w:rsidP="00F71F61">
      <w:pPr>
        <w:pStyle w:val="21"/>
        <w:spacing w:line="360" w:lineRule="auto"/>
        <w:ind w:firstLine="720"/>
        <w:rPr>
          <w:sz w:val="28"/>
          <w:szCs w:val="28"/>
        </w:rPr>
      </w:pPr>
      <w:r w:rsidRPr="002E1C75">
        <w:rPr>
          <w:sz w:val="28"/>
          <w:szCs w:val="28"/>
        </w:rPr>
        <w:t xml:space="preserve">В целях обеспечения возврата валютной выручки по экспортными операциям 12 октября 1993 года утверждена совместная Инструкция ЦБ и Государственного Таможенного Комитета №19 </w:t>
      </w:r>
      <w:r w:rsidRPr="002E1C75">
        <w:rPr>
          <w:snapToGrid w:val="0"/>
          <w:sz w:val="28"/>
          <w:szCs w:val="28"/>
        </w:rPr>
        <w:t>и №01-20/10283 (соответственно) "О порядке осуществления валютного контроля за поступлением в Российскую Федерацию валютной выручки от экспорта товаров", которая введена в действие в 1994 году.</w:t>
      </w:r>
    </w:p>
    <w:p w:rsidR="00F71F61" w:rsidRPr="002E1C75" w:rsidRDefault="00F71F61" w:rsidP="00F71F61">
      <w:pPr>
        <w:pStyle w:val="21"/>
        <w:spacing w:line="360" w:lineRule="auto"/>
        <w:ind w:firstLine="720"/>
        <w:rPr>
          <w:sz w:val="28"/>
          <w:szCs w:val="28"/>
        </w:rPr>
      </w:pPr>
      <w:r w:rsidRPr="002E1C75">
        <w:rPr>
          <w:sz w:val="28"/>
          <w:szCs w:val="28"/>
        </w:rPr>
        <w:t>Введение такого механизма таможенно-банковского контроля за каждой экспортной операцией привело к весьма ощутимым результатам: если невозврат валютной выручки (по экспертным оценкам) в 1992 году составлял от 50 до 70% всей стоимости российского экспорта, то в 1999 году составил около 4%.</w:t>
      </w:r>
    </w:p>
    <w:p w:rsidR="00F71F61" w:rsidRPr="002E1C75" w:rsidRDefault="002E1C75" w:rsidP="00F71F61">
      <w:pPr>
        <w:pStyle w:val="2"/>
        <w:rPr>
          <w:sz w:val="28"/>
          <w:szCs w:val="28"/>
        </w:rPr>
      </w:pPr>
      <w:bookmarkStart w:id="0" w:name="_Toc500755106"/>
      <w:r>
        <w:rPr>
          <w:sz w:val="28"/>
          <w:szCs w:val="28"/>
        </w:rPr>
        <w:t xml:space="preserve">Глава </w:t>
      </w:r>
      <w:r w:rsidR="00F71F61" w:rsidRPr="002E1C75">
        <w:rPr>
          <w:sz w:val="28"/>
          <w:szCs w:val="28"/>
        </w:rPr>
        <w:t>1. Валютный контроль: понятие, цели, нормативное закрепление.</w:t>
      </w:r>
      <w:bookmarkEnd w:id="0"/>
    </w:p>
    <w:p w:rsidR="00F71F61" w:rsidRPr="002E1C75" w:rsidRDefault="00F71F61" w:rsidP="00F71F61">
      <w:pPr>
        <w:widowControl w:val="0"/>
        <w:spacing w:line="360" w:lineRule="auto"/>
        <w:jc w:val="both"/>
        <w:rPr>
          <w:snapToGrid w:val="0"/>
          <w:sz w:val="28"/>
          <w:szCs w:val="28"/>
        </w:rPr>
      </w:pPr>
    </w:p>
    <w:p w:rsidR="00F71F61" w:rsidRPr="002E1C75" w:rsidRDefault="00F71F61" w:rsidP="00F71F61">
      <w:pPr>
        <w:widowControl w:val="0"/>
        <w:autoSpaceDE w:val="0"/>
        <w:autoSpaceDN w:val="0"/>
        <w:adjustRightInd w:val="0"/>
        <w:spacing w:line="360" w:lineRule="auto"/>
        <w:ind w:firstLine="485"/>
        <w:jc w:val="both"/>
        <w:rPr>
          <w:sz w:val="28"/>
          <w:szCs w:val="28"/>
        </w:rPr>
      </w:pPr>
      <w:r w:rsidRPr="002E1C75">
        <w:rPr>
          <w:sz w:val="28"/>
          <w:szCs w:val="28"/>
        </w:rPr>
        <w:t>Валютный контроль, являясь частью государственной валютной политики, является инструментом реализации охранительной и регулятивной функции государства, позволяющим обеспечивать экономическую безопасность и сохранять экономическую независимость государства.</w:t>
      </w:r>
    </w:p>
    <w:p w:rsidR="00F71F61" w:rsidRPr="002E1C75" w:rsidRDefault="00F71F61" w:rsidP="00F71F61">
      <w:pPr>
        <w:widowControl w:val="0"/>
        <w:autoSpaceDE w:val="0"/>
        <w:autoSpaceDN w:val="0"/>
        <w:adjustRightInd w:val="0"/>
        <w:spacing w:line="360" w:lineRule="auto"/>
        <w:ind w:firstLine="485"/>
        <w:jc w:val="both"/>
        <w:rPr>
          <w:sz w:val="28"/>
          <w:szCs w:val="28"/>
        </w:rPr>
      </w:pPr>
      <w:r w:rsidRPr="002E1C75">
        <w:rPr>
          <w:sz w:val="28"/>
          <w:szCs w:val="28"/>
        </w:rPr>
        <w:t xml:space="preserve"> В соответствии со ст. 10 Федерального закона «О валютном регулировании и валютном контроле» целью валютного контроля является обеспечение соблюдения валютного законодательства при осуществлении валютных операций.</w:t>
      </w:r>
    </w:p>
    <w:p w:rsidR="00F71F61" w:rsidRPr="002E1C75" w:rsidRDefault="00F71F61" w:rsidP="00F71F61">
      <w:pPr>
        <w:widowControl w:val="0"/>
        <w:autoSpaceDE w:val="0"/>
        <w:autoSpaceDN w:val="0"/>
        <w:adjustRightInd w:val="0"/>
        <w:spacing w:line="360" w:lineRule="auto"/>
        <w:ind w:firstLine="485"/>
        <w:jc w:val="both"/>
        <w:rPr>
          <w:sz w:val="28"/>
          <w:szCs w:val="28"/>
        </w:rPr>
      </w:pPr>
      <w:r w:rsidRPr="002E1C75">
        <w:rPr>
          <w:sz w:val="28"/>
          <w:szCs w:val="28"/>
        </w:rPr>
        <w:t>Основными направлениями валютного контроля являются:</w:t>
      </w:r>
    </w:p>
    <w:p w:rsidR="00F71F61" w:rsidRPr="002E1C75" w:rsidRDefault="00F71F61" w:rsidP="00F71F61">
      <w:pPr>
        <w:widowControl w:val="0"/>
        <w:numPr>
          <w:ilvl w:val="0"/>
          <w:numId w:val="7"/>
        </w:numPr>
        <w:autoSpaceDE w:val="0"/>
        <w:autoSpaceDN w:val="0"/>
        <w:adjustRightInd w:val="0"/>
        <w:spacing w:line="360" w:lineRule="auto"/>
        <w:jc w:val="both"/>
        <w:rPr>
          <w:sz w:val="28"/>
          <w:szCs w:val="28"/>
        </w:rPr>
      </w:pPr>
      <w:r w:rsidRPr="002E1C75">
        <w:rPr>
          <w:sz w:val="28"/>
          <w:szCs w:val="28"/>
        </w:rPr>
        <w:t>определение соответствия проводимых валютных операций действующему законодательству и наличия необходимых для них лицензий и разрешений;</w:t>
      </w:r>
    </w:p>
    <w:p w:rsidR="00F71F61" w:rsidRPr="002E1C75" w:rsidRDefault="00F71F61" w:rsidP="00F71F61">
      <w:pPr>
        <w:widowControl w:val="0"/>
        <w:numPr>
          <w:ilvl w:val="0"/>
          <w:numId w:val="7"/>
        </w:numPr>
        <w:autoSpaceDE w:val="0"/>
        <w:autoSpaceDN w:val="0"/>
        <w:adjustRightInd w:val="0"/>
        <w:spacing w:line="360" w:lineRule="auto"/>
        <w:jc w:val="both"/>
        <w:rPr>
          <w:sz w:val="28"/>
          <w:szCs w:val="28"/>
        </w:rPr>
      </w:pPr>
      <w:r w:rsidRPr="002E1C75">
        <w:rPr>
          <w:sz w:val="28"/>
          <w:szCs w:val="28"/>
        </w:rPr>
        <w:t>проверка выполнения резидентами обязательств в иностранной валюте перед государством, а также обязательств по продаже иностранной валюты на внутреннем валютном рынке Российской Федерации;</w:t>
      </w:r>
    </w:p>
    <w:p w:rsidR="00F71F61" w:rsidRPr="002E1C75" w:rsidRDefault="00F71F61" w:rsidP="00F71F61">
      <w:pPr>
        <w:widowControl w:val="0"/>
        <w:numPr>
          <w:ilvl w:val="0"/>
          <w:numId w:val="7"/>
        </w:numPr>
        <w:autoSpaceDE w:val="0"/>
        <w:autoSpaceDN w:val="0"/>
        <w:adjustRightInd w:val="0"/>
        <w:spacing w:line="360" w:lineRule="auto"/>
        <w:jc w:val="both"/>
        <w:rPr>
          <w:sz w:val="28"/>
          <w:szCs w:val="28"/>
        </w:rPr>
      </w:pPr>
      <w:r w:rsidRPr="002E1C75">
        <w:rPr>
          <w:sz w:val="28"/>
          <w:szCs w:val="28"/>
        </w:rPr>
        <w:t>проверка обоснованности платежей в иностранной валюте;</w:t>
      </w:r>
    </w:p>
    <w:p w:rsidR="00F71F61" w:rsidRPr="002E1C75" w:rsidRDefault="00F71F61" w:rsidP="00F71F61">
      <w:pPr>
        <w:widowControl w:val="0"/>
        <w:numPr>
          <w:ilvl w:val="0"/>
          <w:numId w:val="7"/>
        </w:numPr>
        <w:autoSpaceDE w:val="0"/>
        <w:autoSpaceDN w:val="0"/>
        <w:adjustRightInd w:val="0"/>
        <w:spacing w:line="360" w:lineRule="auto"/>
        <w:jc w:val="both"/>
        <w:rPr>
          <w:sz w:val="28"/>
          <w:szCs w:val="28"/>
        </w:rPr>
      </w:pPr>
      <w:r w:rsidRPr="002E1C75">
        <w:rPr>
          <w:sz w:val="28"/>
          <w:szCs w:val="28"/>
        </w:rPr>
        <w:t>проверка полноты и объективности учета и отчетности по валютным операциям, а также по операциям нерезидентов в валюте Российской Федерации.</w:t>
      </w:r>
    </w:p>
    <w:p w:rsidR="00F71F61" w:rsidRPr="002E1C75" w:rsidRDefault="00F71F61" w:rsidP="00F71F61">
      <w:pPr>
        <w:pStyle w:val="21"/>
        <w:spacing w:line="360" w:lineRule="auto"/>
        <w:ind w:firstLine="720"/>
        <w:rPr>
          <w:snapToGrid w:val="0"/>
          <w:sz w:val="28"/>
          <w:szCs w:val="28"/>
        </w:rPr>
      </w:pPr>
      <w:r w:rsidRPr="002E1C75">
        <w:rPr>
          <w:snapToGrid w:val="0"/>
          <w:sz w:val="28"/>
          <w:szCs w:val="28"/>
        </w:rPr>
        <w:t>Таким образом, валютный контроль является одним из взаимосвязанных звеньев всей системы валютного контроля.</w:t>
      </w:r>
    </w:p>
    <w:p w:rsidR="00F71F61" w:rsidRPr="002E1C75" w:rsidRDefault="00F71F61" w:rsidP="00F71F61">
      <w:pPr>
        <w:autoSpaceDE w:val="0"/>
        <w:autoSpaceDN w:val="0"/>
        <w:adjustRightInd w:val="0"/>
        <w:spacing w:line="360" w:lineRule="auto"/>
        <w:ind w:firstLine="720"/>
        <w:jc w:val="both"/>
        <w:rPr>
          <w:sz w:val="28"/>
          <w:szCs w:val="28"/>
        </w:rPr>
      </w:pPr>
      <w:r w:rsidRPr="002E1C75">
        <w:rPr>
          <w:sz w:val="28"/>
          <w:szCs w:val="28"/>
        </w:rPr>
        <w:t>В настоящее время валютный контроль экспортных операций в Российской Федерации регулируется целым рядом нормативных документов:</w:t>
      </w:r>
    </w:p>
    <w:p w:rsidR="00F71F61" w:rsidRPr="002E1C75" w:rsidRDefault="00F71F61" w:rsidP="00F71F61">
      <w:pPr>
        <w:widowControl w:val="0"/>
        <w:numPr>
          <w:ilvl w:val="0"/>
          <w:numId w:val="6"/>
        </w:numPr>
        <w:autoSpaceDE w:val="0"/>
        <w:autoSpaceDN w:val="0"/>
        <w:adjustRightInd w:val="0"/>
        <w:spacing w:line="360" w:lineRule="auto"/>
        <w:jc w:val="both"/>
        <w:rPr>
          <w:color w:val="000000"/>
          <w:sz w:val="28"/>
          <w:szCs w:val="28"/>
        </w:rPr>
      </w:pPr>
      <w:r w:rsidRPr="002E1C75">
        <w:rPr>
          <w:color w:val="000000"/>
          <w:sz w:val="28"/>
          <w:szCs w:val="28"/>
        </w:rPr>
        <w:t>Законом РФ от 9 октября 1992 г. N 3615-1 "О валютном регулировании и валютном контроле" (с изм. и доп. от 29 декабря 1998 г., 5 июля 1999 г.);</w:t>
      </w:r>
    </w:p>
    <w:p w:rsidR="00F71F61" w:rsidRPr="002E1C75" w:rsidRDefault="00F71F61" w:rsidP="00F71F61">
      <w:pPr>
        <w:widowControl w:val="0"/>
        <w:numPr>
          <w:ilvl w:val="0"/>
          <w:numId w:val="6"/>
        </w:numPr>
        <w:autoSpaceDE w:val="0"/>
        <w:autoSpaceDN w:val="0"/>
        <w:adjustRightInd w:val="0"/>
        <w:spacing w:line="360" w:lineRule="auto"/>
        <w:jc w:val="both"/>
        <w:rPr>
          <w:sz w:val="28"/>
          <w:szCs w:val="28"/>
        </w:rPr>
      </w:pPr>
      <w:r w:rsidRPr="002E1C75">
        <w:rPr>
          <w:color w:val="000000"/>
          <w:sz w:val="28"/>
          <w:szCs w:val="28"/>
        </w:rPr>
        <w:t>Распоряжением Правительства РФ от 16 января 1996 г. N 55-р О контроле за поступлением валютной выручки от экспорта товаров;</w:t>
      </w:r>
    </w:p>
    <w:p w:rsidR="00F71F61" w:rsidRPr="002E1C75" w:rsidRDefault="00F71F61" w:rsidP="00F71F61">
      <w:pPr>
        <w:widowControl w:val="0"/>
        <w:numPr>
          <w:ilvl w:val="0"/>
          <w:numId w:val="6"/>
        </w:numPr>
        <w:autoSpaceDE w:val="0"/>
        <w:autoSpaceDN w:val="0"/>
        <w:adjustRightInd w:val="0"/>
        <w:spacing w:line="360" w:lineRule="auto"/>
        <w:jc w:val="both"/>
        <w:rPr>
          <w:color w:val="000000"/>
          <w:sz w:val="28"/>
          <w:szCs w:val="28"/>
        </w:rPr>
      </w:pPr>
      <w:r w:rsidRPr="002E1C75">
        <w:rPr>
          <w:color w:val="000000"/>
          <w:sz w:val="28"/>
          <w:szCs w:val="28"/>
        </w:rPr>
        <w:t>Инструкцией ЦБР и ГТК РФ от 13 октября 1999 г. NN 86-И, 01-23/26541 "О порядке осуществления валютного контроля за поступлением в Российскую Федерацию выручки от экспорта товаров" (с изм. и доп. от 22 декабря 1999 г.);</w:t>
      </w:r>
    </w:p>
    <w:p w:rsidR="00F71F61" w:rsidRPr="002E1C75" w:rsidRDefault="00F71F61" w:rsidP="00F71F61">
      <w:pPr>
        <w:widowControl w:val="0"/>
        <w:numPr>
          <w:ilvl w:val="0"/>
          <w:numId w:val="6"/>
        </w:numPr>
        <w:autoSpaceDE w:val="0"/>
        <w:autoSpaceDN w:val="0"/>
        <w:adjustRightInd w:val="0"/>
        <w:spacing w:line="360" w:lineRule="auto"/>
        <w:jc w:val="both"/>
        <w:rPr>
          <w:sz w:val="28"/>
          <w:szCs w:val="28"/>
        </w:rPr>
      </w:pPr>
      <w:r w:rsidRPr="002E1C75">
        <w:rPr>
          <w:color w:val="000000"/>
          <w:sz w:val="28"/>
          <w:szCs w:val="28"/>
        </w:rPr>
        <w:t xml:space="preserve">Распоряжением ГТК РФ от 20 декабря 1999 г. N 01-14/1418 "О порядке осуществления валютного контроля за поступлением в Российскую Федерацию выручки от экспорта товаров"; </w:t>
      </w:r>
    </w:p>
    <w:p w:rsidR="00F71F61" w:rsidRPr="002E1C75" w:rsidRDefault="00F71F61" w:rsidP="00F71F61">
      <w:pPr>
        <w:widowControl w:val="0"/>
        <w:numPr>
          <w:ilvl w:val="0"/>
          <w:numId w:val="6"/>
        </w:numPr>
        <w:autoSpaceDE w:val="0"/>
        <w:autoSpaceDN w:val="0"/>
        <w:adjustRightInd w:val="0"/>
        <w:spacing w:line="360" w:lineRule="auto"/>
        <w:jc w:val="both"/>
        <w:rPr>
          <w:sz w:val="28"/>
          <w:szCs w:val="28"/>
        </w:rPr>
      </w:pPr>
      <w:r w:rsidRPr="002E1C75">
        <w:rPr>
          <w:color w:val="000000"/>
          <w:sz w:val="28"/>
          <w:szCs w:val="28"/>
        </w:rPr>
        <w:t>Приказом МВЭС РФ от 16 февраля 1994 г. N 78 "О порядке проведения экспертизы обоснованности недополучения или задержки получения валютной выручки от экспорта стратегически важных сырьевых товаров" (с изм. и доп. от 28 декабря 1994 г., 12 марта 1996 г.),</w:t>
      </w:r>
    </w:p>
    <w:p w:rsidR="00F71F61" w:rsidRPr="002E1C75" w:rsidRDefault="00F71F61" w:rsidP="00F71F61">
      <w:pPr>
        <w:widowControl w:val="0"/>
        <w:autoSpaceDE w:val="0"/>
        <w:autoSpaceDN w:val="0"/>
        <w:adjustRightInd w:val="0"/>
        <w:spacing w:line="360" w:lineRule="auto"/>
        <w:ind w:firstLine="720"/>
        <w:jc w:val="both"/>
        <w:rPr>
          <w:color w:val="000000"/>
          <w:sz w:val="28"/>
          <w:szCs w:val="28"/>
        </w:rPr>
      </w:pPr>
      <w:r w:rsidRPr="002E1C75">
        <w:rPr>
          <w:color w:val="000000"/>
          <w:sz w:val="28"/>
          <w:szCs w:val="28"/>
        </w:rPr>
        <w:t>а также многочисленными распоряжениями, приказами и указаниями ГТК РФ и ЦБ РФ.</w:t>
      </w:r>
    </w:p>
    <w:p w:rsidR="00F71F61" w:rsidRPr="002E1C75" w:rsidRDefault="00F71F61" w:rsidP="00F71F61">
      <w:pPr>
        <w:widowControl w:val="0"/>
        <w:autoSpaceDE w:val="0"/>
        <w:autoSpaceDN w:val="0"/>
        <w:adjustRightInd w:val="0"/>
        <w:spacing w:line="360" w:lineRule="auto"/>
        <w:ind w:firstLine="720"/>
        <w:jc w:val="both"/>
        <w:rPr>
          <w:color w:val="000000"/>
          <w:sz w:val="28"/>
          <w:szCs w:val="28"/>
        </w:rPr>
      </w:pPr>
      <w:r w:rsidRPr="002E1C75">
        <w:rPr>
          <w:color w:val="000000"/>
          <w:sz w:val="28"/>
          <w:szCs w:val="28"/>
        </w:rPr>
        <w:t>Объектом рассматриваемых отношений, как следует из определения целей валютного контроля, являются валютные операции при экспорте. Таким образом, постановка вопроса «валютный контроль экспортных операций» не совсем корректна. Следовательно, для логической увязки между самими отношениями валютного контроля с объектом отношений не хватает предлога «при»: …при экспортных операциях. Отношения валютного контроля при экспортных операциях корреспондируют с другой важной частью государственного контроля – экспортным контролем, цели и задачи которого определены Федеральным законом РФ «Об экспортном контроле».</w:t>
      </w:r>
    </w:p>
    <w:p w:rsidR="00F71F61" w:rsidRPr="002E1C75" w:rsidRDefault="00F71F61" w:rsidP="00F71F61">
      <w:pPr>
        <w:widowControl w:val="0"/>
        <w:autoSpaceDE w:val="0"/>
        <w:autoSpaceDN w:val="0"/>
        <w:adjustRightInd w:val="0"/>
        <w:spacing w:line="360" w:lineRule="auto"/>
        <w:ind w:firstLine="720"/>
        <w:jc w:val="both"/>
        <w:rPr>
          <w:sz w:val="28"/>
          <w:szCs w:val="28"/>
        </w:rPr>
      </w:pPr>
      <w:r w:rsidRPr="002E1C75">
        <w:rPr>
          <w:color w:val="000000"/>
          <w:sz w:val="28"/>
          <w:szCs w:val="28"/>
        </w:rPr>
        <w:t>Определение понятия «валютные операции» содержится в упомянутом федеральном законе. В соответствии со ст. 1 Закона к валютным операциям</w:t>
      </w:r>
      <w:r w:rsidRPr="002E1C75">
        <w:rPr>
          <w:sz w:val="28"/>
          <w:szCs w:val="28"/>
        </w:rPr>
        <w:t xml:space="preserve"> относятся:</w:t>
      </w:r>
    </w:p>
    <w:p w:rsidR="00F71F61" w:rsidRPr="002E1C75" w:rsidRDefault="00F71F61" w:rsidP="00F71F61">
      <w:pPr>
        <w:widowControl w:val="0"/>
        <w:numPr>
          <w:ilvl w:val="0"/>
          <w:numId w:val="6"/>
        </w:numPr>
        <w:autoSpaceDE w:val="0"/>
        <w:autoSpaceDN w:val="0"/>
        <w:adjustRightInd w:val="0"/>
        <w:spacing w:line="360" w:lineRule="auto"/>
        <w:jc w:val="both"/>
        <w:rPr>
          <w:sz w:val="28"/>
          <w:szCs w:val="28"/>
        </w:rPr>
      </w:pPr>
      <w:r w:rsidRPr="002E1C75">
        <w:rPr>
          <w:sz w:val="28"/>
          <w:szCs w:val="28"/>
        </w:rPr>
        <w:t>операции, связанные с переходом права собственности и иных прав на валютные ценности, в том числе операции, связанные с использованием в качестве средства платежа иностранной валюты и платежных документов в иностранной валюте;</w:t>
      </w:r>
    </w:p>
    <w:p w:rsidR="00F71F61" w:rsidRPr="002E1C75" w:rsidRDefault="00F71F61" w:rsidP="00F71F61">
      <w:pPr>
        <w:widowControl w:val="0"/>
        <w:numPr>
          <w:ilvl w:val="0"/>
          <w:numId w:val="6"/>
        </w:numPr>
        <w:autoSpaceDE w:val="0"/>
        <w:autoSpaceDN w:val="0"/>
        <w:adjustRightInd w:val="0"/>
        <w:spacing w:line="360" w:lineRule="auto"/>
        <w:jc w:val="both"/>
        <w:rPr>
          <w:sz w:val="28"/>
          <w:szCs w:val="28"/>
        </w:rPr>
      </w:pPr>
      <w:r w:rsidRPr="002E1C75">
        <w:rPr>
          <w:sz w:val="28"/>
          <w:szCs w:val="28"/>
        </w:rPr>
        <w:t>ввоз и пересылка в Российскую Федерацию, а также вывоз и пересылка из Российской Федерации валютных ценностей;</w:t>
      </w:r>
    </w:p>
    <w:p w:rsidR="00F71F61" w:rsidRPr="002E1C75" w:rsidRDefault="00F71F61" w:rsidP="00F71F61">
      <w:pPr>
        <w:widowControl w:val="0"/>
        <w:numPr>
          <w:ilvl w:val="0"/>
          <w:numId w:val="6"/>
        </w:numPr>
        <w:autoSpaceDE w:val="0"/>
        <w:autoSpaceDN w:val="0"/>
        <w:adjustRightInd w:val="0"/>
        <w:spacing w:line="360" w:lineRule="auto"/>
        <w:jc w:val="both"/>
        <w:rPr>
          <w:sz w:val="28"/>
          <w:szCs w:val="28"/>
        </w:rPr>
      </w:pPr>
      <w:r w:rsidRPr="002E1C75">
        <w:rPr>
          <w:sz w:val="28"/>
          <w:szCs w:val="28"/>
        </w:rPr>
        <w:t>осуществление международных денежных переводов;</w:t>
      </w:r>
    </w:p>
    <w:p w:rsidR="00F71F61" w:rsidRPr="002E1C75" w:rsidRDefault="00F71F61" w:rsidP="00F71F61">
      <w:pPr>
        <w:widowControl w:val="0"/>
        <w:numPr>
          <w:ilvl w:val="0"/>
          <w:numId w:val="6"/>
        </w:numPr>
        <w:autoSpaceDE w:val="0"/>
        <w:autoSpaceDN w:val="0"/>
        <w:adjustRightInd w:val="0"/>
        <w:spacing w:line="360" w:lineRule="auto"/>
        <w:jc w:val="both"/>
        <w:rPr>
          <w:sz w:val="28"/>
          <w:szCs w:val="28"/>
        </w:rPr>
      </w:pPr>
      <w:r w:rsidRPr="002E1C75">
        <w:rPr>
          <w:sz w:val="28"/>
          <w:szCs w:val="28"/>
        </w:rPr>
        <w:t>расчеты между резидентами и нерезидентами в валюте Российской Федерации.</w:t>
      </w:r>
    </w:p>
    <w:p w:rsidR="00F71F61" w:rsidRPr="002E1C75" w:rsidRDefault="00F71F61" w:rsidP="00F71F61">
      <w:pPr>
        <w:widowControl w:val="0"/>
        <w:autoSpaceDE w:val="0"/>
        <w:autoSpaceDN w:val="0"/>
        <w:adjustRightInd w:val="0"/>
        <w:spacing w:line="360" w:lineRule="auto"/>
        <w:ind w:firstLine="720"/>
        <w:jc w:val="both"/>
        <w:rPr>
          <w:sz w:val="28"/>
          <w:szCs w:val="28"/>
        </w:rPr>
      </w:pPr>
      <w:r w:rsidRPr="002E1C75">
        <w:rPr>
          <w:sz w:val="28"/>
          <w:szCs w:val="28"/>
        </w:rPr>
        <w:t>При этом законодатель разграничивает текущие валютные операции и валютные операции, связанные с движением капитала. В связи с таким разделением строятся различия в регулировании.</w:t>
      </w:r>
    </w:p>
    <w:p w:rsidR="00F71F61" w:rsidRPr="002E1C75" w:rsidRDefault="00F71F61" w:rsidP="00F71F61">
      <w:pPr>
        <w:widowControl w:val="0"/>
        <w:autoSpaceDE w:val="0"/>
        <w:autoSpaceDN w:val="0"/>
        <w:adjustRightInd w:val="0"/>
        <w:spacing w:line="360" w:lineRule="auto"/>
        <w:ind w:firstLine="720"/>
        <w:jc w:val="both"/>
        <w:rPr>
          <w:sz w:val="28"/>
          <w:szCs w:val="28"/>
        </w:rPr>
      </w:pPr>
      <w:r w:rsidRPr="002E1C75">
        <w:rPr>
          <w:sz w:val="28"/>
          <w:szCs w:val="28"/>
        </w:rPr>
        <w:t>Под экспортом товаров понимается режим, при котором товары вывозятся за пределы таможенной территории Российской Федерации без обязательства об их ввозе на эту территорию (ст. 97 ТК РФ). Ст. 2 Федерального закона  «О государственном регулировании внешнеторговой деятельности» определяет экспорт как вывоз товара, работ, услуг, результатов интеллектуальной деятельности, в том числе исключительных прав на них, с таможенной территории Российской Федерации за границу без обязательства об обратном ввозе.</w:t>
      </w:r>
    </w:p>
    <w:p w:rsidR="00F71F61" w:rsidRPr="002E1C75" w:rsidRDefault="00F71F61" w:rsidP="00F71F61">
      <w:pPr>
        <w:widowControl w:val="0"/>
        <w:autoSpaceDE w:val="0"/>
        <w:autoSpaceDN w:val="0"/>
        <w:adjustRightInd w:val="0"/>
        <w:spacing w:line="360" w:lineRule="auto"/>
        <w:ind w:firstLine="720"/>
        <w:jc w:val="both"/>
        <w:rPr>
          <w:snapToGrid w:val="0"/>
          <w:sz w:val="28"/>
          <w:szCs w:val="28"/>
        </w:rPr>
      </w:pPr>
      <w:r w:rsidRPr="002E1C75">
        <w:rPr>
          <w:snapToGrid w:val="0"/>
          <w:sz w:val="28"/>
          <w:szCs w:val="28"/>
        </w:rPr>
        <w:t>Субъектами рассматриваемых отношений являются:</w:t>
      </w:r>
    </w:p>
    <w:p w:rsidR="00F71F61" w:rsidRPr="002E1C75" w:rsidRDefault="00F71F61" w:rsidP="00F71F61">
      <w:pPr>
        <w:widowControl w:val="0"/>
        <w:numPr>
          <w:ilvl w:val="0"/>
          <w:numId w:val="6"/>
        </w:numPr>
        <w:tabs>
          <w:tab w:val="clear" w:pos="614"/>
          <w:tab w:val="num" w:pos="630"/>
        </w:tabs>
        <w:autoSpaceDE w:val="0"/>
        <w:autoSpaceDN w:val="0"/>
        <w:adjustRightInd w:val="0"/>
        <w:spacing w:line="360" w:lineRule="auto"/>
        <w:jc w:val="both"/>
        <w:rPr>
          <w:snapToGrid w:val="0"/>
          <w:sz w:val="28"/>
          <w:szCs w:val="28"/>
        </w:rPr>
      </w:pPr>
      <w:r w:rsidRPr="002E1C75">
        <w:rPr>
          <w:snapToGrid w:val="0"/>
          <w:sz w:val="28"/>
          <w:szCs w:val="28"/>
        </w:rPr>
        <w:t>органы и агенты валютного контроля;</w:t>
      </w:r>
    </w:p>
    <w:p w:rsidR="00F71F61" w:rsidRPr="002E1C75" w:rsidRDefault="00F71F61" w:rsidP="00F71F61">
      <w:pPr>
        <w:widowControl w:val="0"/>
        <w:numPr>
          <w:ilvl w:val="0"/>
          <w:numId w:val="6"/>
        </w:numPr>
        <w:tabs>
          <w:tab w:val="clear" w:pos="614"/>
          <w:tab w:val="num" w:pos="0"/>
          <w:tab w:val="num" w:pos="630"/>
        </w:tabs>
        <w:autoSpaceDE w:val="0"/>
        <w:autoSpaceDN w:val="0"/>
        <w:adjustRightInd w:val="0"/>
        <w:spacing w:line="360" w:lineRule="auto"/>
        <w:jc w:val="both"/>
        <w:rPr>
          <w:snapToGrid w:val="0"/>
          <w:sz w:val="28"/>
          <w:szCs w:val="28"/>
        </w:rPr>
      </w:pPr>
      <w:r w:rsidRPr="002E1C75">
        <w:rPr>
          <w:snapToGrid w:val="0"/>
          <w:sz w:val="28"/>
          <w:szCs w:val="28"/>
        </w:rPr>
        <w:t>участники экспортных операций.</w:t>
      </w:r>
    </w:p>
    <w:p w:rsidR="00F71F61" w:rsidRPr="002E1C75" w:rsidRDefault="00F71F61" w:rsidP="00F71F61">
      <w:pPr>
        <w:widowControl w:val="0"/>
        <w:autoSpaceDE w:val="0"/>
        <w:autoSpaceDN w:val="0"/>
        <w:adjustRightInd w:val="0"/>
        <w:spacing w:line="360" w:lineRule="auto"/>
        <w:ind w:firstLine="720"/>
        <w:jc w:val="both"/>
        <w:rPr>
          <w:sz w:val="28"/>
          <w:szCs w:val="28"/>
        </w:rPr>
      </w:pPr>
      <w:r w:rsidRPr="002E1C75">
        <w:rPr>
          <w:snapToGrid w:val="0"/>
          <w:sz w:val="28"/>
          <w:szCs w:val="28"/>
        </w:rPr>
        <w:t>В соответствии со ст. 11 Закона</w:t>
      </w:r>
      <w:r w:rsidRPr="002E1C75">
        <w:rPr>
          <w:sz w:val="28"/>
          <w:szCs w:val="28"/>
        </w:rPr>
        <w:t xml:space="preserve"> органами валютного контроля в Российской Федерации являются Центральный банк Российской Федерации, а также Правительство Российской Федерации в соответствии с законами Российской Федерации. Агентами валютного контроля являются организации, которые в соответствии с законодательными актами Российской Федерации могут осуществлять функции валютного контроля. В частности, уполномоченные банки являются агентами валютного контроля, подотчетными Центральному банку Российской Федерации.</w:t>
      </w:r>
    </w:p>
    <w:p w:rsidR="00F71F61" w:rsidRPr="002E1C75" w:rsidRDefault="00F71F61" w:rsidP="00F71F61">
      <w:pPr>
        <w:pStyle w:val="21"/>
        <w:spacing w:line="360" w:lineRule="auto"/>
        <w:ind w:firstLine="720"/>
        <w:rPr>
          <w:sz w:val="28"/>
          <w:szCs w:val="28"/>
        </w:rPr>
      </w:pPr>
      <w:r w:rsidRPr="002E1C75">
        <w:rPr>
          <w:sz w:val="28"/>
          <w:szCs w:val="28"/>
        </w:rPr>
        <w:t>Физические и юридические лица, как отечественные, так и иностранные, принимающие участие в валютных операциях в Российской Федерации (в том числе и при экспорте), делятся на резидентов и нерезидентов.</w:t>
      </w:r>
    </w:p>
    <w:p w:rsidR="00F71F61" w:rsidRPr="002E1C75" w:rsidRDefault="00F71F61" w:rsidP="00F71F61">
      <w:pPr>
        <w:pStyle w:val="21"/>
        <w:spacing w:line="360" w:lineRule="auto"/>
        <w:ind w:firstLine="720"/>
        <w:rPr>
          <w:sz w:val="28"/>
          <w:szCs w:val="28"/>
        </w:rPr>
      </w:pPr>
      <w:r w:rsidRPr="002E1C75">
        <w:rPr>
          <w:sz w:val="28"/>
          <w:szCs w:val="28"/>
        </w:rPr>
        <w:t>Резидентами являются:</w:t>
      </w:r>
    </w:p>
    <w:p w:rsidR="00F71F61" w:rsidRPr="002E1C75" w:rsidRDefault="00F71F61" w:rsidP="00F71F61">
      <w:pPr>
        <w:pStyle w:val="21"/>
        <w:numPr>
          <w:ilvl w:val="0"/>
          <w:numId w:val="5"/>
        </w:numPr>
        <w:spacing w:line="360" w:lineRule="auto"/>
        <w:rPr>
          <w:sz w:val="28"/>
          <w:szCs w:val="28"/>
        </w:rPr>
      </w:pPr>
      <w:r w:rsidRPr="002E1C75">
        <w:rPr>
          <w:sz w:val="28"/>
          <w:szCs w:val="28"/>
        </w:rPr>
        <w:t>физические лица, постоянно проживающие в России, в том числе временно находящиеся за границей;</w:t>
      </w:r>
    </w:p>
    <w:p w:rsidR="00F71F61" w:rsidRPr="002E1C75" w:rsidRDefault="00F71F61" w:rsidP="00F71F61">
      <w:pPr>
        <w:pStyle w:val="21"/>
        <w:numPr>
          <w:ilvl w:val="0"/>
          <w:numId w:val="5"/>
        </w:numPr>
        <w:spacing w:line="360" w:lineRule="auto"/>
        <w:rPr>
          <w:sz w:val="28"/>
          <w:szCs w:val="28"/>
        </w:rPr>
      </w:pPr>
      <w:r w:rsidRPr="002E1C75">
        <w:rPr>
          <w:sz w:val="28"/>
          <w:szCs w:val="28"/>
        </w:rPr>
        <w:t>юридические лица, созданные в соответствии с Российскими законами, с местонахождением на территории Росси;</w:t>
      </w:r>
    </w:p>
    <w:p w:rsidR="00F71F61" w:rsidRPr="002E1C75" w:rsidRDefault="00F71F61" w:rsidP="00F71F61">
      <w:pPr>
        <w:pStyle w:val="21"/>
        <w:numPr>
          <w:ilvl w:val="0"/>
          <w:numId w:val="5"/>
        </w:numPr>
        <w:spacing w:line="360" w:lineRule="auto"/>
        <w:rPr>
          <w:sz w:val="28"/>
          <w:szCs w:val="28"/>
        </w:rPr>
      </w:pPr>
      <w:r w:rsidRPr="002E1C75">
        <w:rPr>
          <w:sz w:val="28"/>
          <w:szCs w:val="28"/>
        </w:rPr>
        <w:t>дипломатические и иные официальные представительства России за ее пределами и другие.</w:t>
      </w:r>
    </w:p>
    <w:p w:rsidR="00F71F61" w:rsidRPr="002E1C75" w:rsidRDefault="00F71F61" w:rsidP="00F71F61">
      <w:pPr>
        <w:pStyle w:val="21"/>
        <w:spacing w:line="360" w:lineRule="auto"/>
        <w:ind w:left="720"/>
        <w:rPr>
          <w:sz w:val="28"/>
          <w:szCs w:val="28"/>
        </w:rPr>
      </w:pPr>
      <w:r w:rsidRPr="002E1C75">
        <w:rPr>
          <w:sz w:val="28"/>
          <w:szCs w:val="28"/>
        </w:rPr>
        <w:t>Нерезидентами считаются:</w:t>
      </w:r>
    </w:p>
    <w:p w:rsidR="00F71F61" w:rsidRPr="002E1C75" w:rsidRDefault="00F71F61" w:rsidP="00F71F61">
      <w:pPr>
        <w:pStyle w:val="21"/>
        <w:numPr>
          <w:ilvl w:val="0"/>
          <w:numId w:val="5"/>
        </w:numPr>
        <w:spacing w:line="360" w:lineRule="auto"/>
        <w:rPr>
          <w:sz w:val="28"/>
          <w:szCs w:val="28"/>
        </w:rPr>
      </w:pPr>
      <w:r w:rsidRPr="002E1C75">
        <w:rPr>
          <w:sz w:val="28"/>
          <w:szCs w:val="28"/>
        </w:rPr>
        <w:t>физические лица, постоянно проживающие за границей, в том числе временно находящиеся в России;</w:t>
      </w:r>
    </w:p>
    <w:p w:rsidR="00F71F61" w:rsidRPr="002E1C75" w:rsidRDefault="00F71F61" w:rsidP="00F71F61">
      <w:pPr>
        <w:pStyle w:val="21"/>
        <w:numPr>
          <w:ilvl w:val="0"/>
          <w:numId w:val="5"/>
        </w:numPr>
        <w:spacing w:line="360" w:lineRule="auto"/>
        <w:rPr>
          <w:sz w:val="28"/>
          <w:szCs w:val="28"/>
        </w:rPr>
      </w:pPr>
      <w:r w:rsidRPr="002E1C75">
        <w:rPr>
          <w:sz w:val="28"/>
          <w:szCs w:val="28"/>
        </w:rPr>
        <w:t>юридические лица, созданные в соответствии с законодательством иностранных государств с местонахождением за пределами России;</w:t>
      </w:r>
    </w:p>
    <w:p w:rsidR="00F71F61" w:rsidRPr="002E1C75" w:rsidRDefault="00F71F61" w:rsidP="006F2371">
      <w:pPr>
        <w:pStyle w:val="21"/>
        <w:spacing w:line="360" w:lineRule="auto"/>
        <w:ind w:firstLine="720"/>
        <w:rPr>
          <w:sz w:val="28"/>
          <w:szCs w:val="28"/>
        </w:rPr>
      </w:pPr>
      <w:r w:rsidRPr="002E1C75">
        <w:rPr>
          <w:sz w:val="28"/>
          <w:szCs w:val="28"/>
        </w:rPr>
        <w:t>находящиеся в России иностранные дипломатические и иные официальные представительства, а также международные организации и другие.</w:t>
      </w:r>
    </w:p>
    <w:p w:rsidR="00597A26" w:rsidRPr="006F2371" w:rsidRDefault="00597A26" w:rsidP="006F2371">
      <w:pPr>
        <w:pStyle w:val="2"/>
        <w:rPr>
          <w:sz w:val="28"/>
          <w:szCs w:val="28"/>
        </w:rPr>
      </w:pPr>
      <w:r w:rsidRPr="002E1C75">
        <w:t>1.1 Проблемы валютного регулирования.</w:t>
      </w:r>
    </w:p>
    <w:p w:rsidR="00597A26" w:rsidRPr="002E1C75" w:rsidRDefault="00597A26" w:rsidP="00597A26">
      <w:pPr>
        <w:pStyle w:val="21"/>
        <w:spacing w:line="360" w:lineRule="auto"/>
        <w:ind w:firstLine="720"/>
        <w:rPr>
          <w:sz w:val="28"/>
          <w:szCs w:val="28"/>
        </w:rPr>
      </w:pPr>
      <w:r w:rsidRPr="002E1C75">
        <w:rPr>
          <w:sz w:val="28"/>
          <w:szCs w:val="28"/>
        </w:rPr>
        <w:t>Нет смысла оспаривать мнение о том, что внешняя торговля играет позитивную роль в экономике. Считается, что заниженный курс рубля по отношению к ведущим мировым валютам объективно играет на руку российским экспортерам, увеличивая их доходы от внешнеэкономической деятельности. И действительно, до кризиса 1998 года объем экспорта постоянно рос, не смотря на меры государственного валютного контроля, явно ущемляющие права экспортеров.</w:t>
      </w:r>
    </w:p>
    <w:p w:rsidR="00597A26" w:rsidRPr="002E1C75" w:rsidRDefault="00597A26" w:rsidP="00597A26">
      <w:pPr>
        <w:pStyle w:val="21"/>
        <w:spacing w:line="360" w:lineRule="auto"/>
        <w:ind w:firstLine="720"/>
        <w:rPr>
          <w:sz w:val="28"/>
          <w:szCs w:val="28"/>
        </w:rPr>
      </w:pPr>
      <w:r w:rsidRPr="002E1C75">
        <w:rPr>
          <w:sz w:val="28"/>
          <w:szCs w:val="28"/>
        </w:rPr>
        <w:t>Однако если рассмотреть структуру  российского экспорта, то легко заметить, что львиная доля экспорта приходится на топливно-энергетический комплекс: нефть и газ. Кроме того, практически вся остальная доля также приходится на сырье.</w:t>
      </w:r>
    </w:p>
    <w:p w:rsidR="00597A26" w:rsidRPr="002E1C75" w:rsidRDefault="00597A26" w:rsidP="00597A26">
      <w:pPr>
        <w:pStyle w:val="21"/>
        <w:spacing w:line="360" w:lineRule="auto"/>
        <w:ind w:firstLine="720"/>
        <w:rPr>
          <w:sz w:val="28"/>
          <w:szCs w:val="28"/>
        </w:rPr>
      </w:pPr>
      <w:r w:rsidRPr="002E1C75">
        <w:rPr>
          <w:sz w:val="28"/>
          <w:szCs w:val="28"/>
        </w:rPr>
        <w:t>Нельзя не отметить, и это продемонстрировал 2000 – ый год, рынок сырья очень чувствителен к конъюнктуре мирового рынка и зависим от него. Глубокая сырьевая зависимость от конъюнктуры мирового рынка исключает возможность быстрого и безболезненного приспособления российской экономики к его резкоменяющимся условиям, что создает угрозу экономической безопасности страны.</w:t>
      </w:r>
    </w:p>
    <w:p w:rsidR="00597A26" w:rsidRPr="002E1C75" w:rsidRDefault="00597A26" w:rsidP="00597A26">
      <w:pPr>
        <w:pStyle w:val="21"/>
        <w:spacing w:line="360" w:lineRule="auto"/>
        <w:ind w:firstLine="720"/>
        <w:rPr>
          <w:sz w:val="28"/>
          <w:szCs w:val="28"/>
        </w:rPr>
      </w:pPr>
      <w:r w:rsidRPr="002E1C75">
        <w:rPr>
          <w:sz w:val="28"/>
          <w:szCs w:val="28"/>
        </w:rPr>
        <w:t>Проследив историю развития валютного контроля и контроля при экспортных операциях, можно отметить следующие моменты:</w:t>
      </w:r>
    </w:p>
    <w:p w:rsidR="00597A26" w:rsidRPr="002E1C75" w:rsidRDefault="00597A26" w:rsidP="00597A26">
      <w:pPr>
        <w:pStyle w:val="21"/>
        <w:spacing w:line="360" w:lineRule="auto"/>
        <w:ind w:firstLine="720"/>
        <w:rPr>
          <w:sz w:val="28"/>
          <w:szCs w:val="28"/>
        </w:rPr>
      </w:pPr>
      <w:r w:rsidRPr="002E1C75">
        <w:rPr>
          <w:sz w:val="28"/>
          <w:szCs w:val="28"/>
        </w:rPr>
        <w:t>До 1998 года государственная политика  в этой области была направлена, в первую очередь, на ограничение утечки капитала заграницу. Была поставлена задача по обязательному возвращению валютной выручки и по недопущению использования фиктивных контрактов в экспорте и импорте.  Действительно, принятые правительством меры дали некоторые результаты. Однако наверное никто не сможет подсчитать ущерб, причиненный экспортно-импортному бизнесу ввиду применения хотя бы одной 19-ой Инструкции – признанной незаконной лишь спустя пять лет после ее выпуска.</w:t>
      </w:r>
    </w:p>
    <w:p w:rsidR="00597A26" w:rsidRPr="002E1C75" w:rsidRDefault="00597A26" w:rsidP="00597A26">
      <w:pPr>
        <w:pStyle w:val="21"/>
        <w:spacing w:line="360" w:lineRule="auto"/>
        <w:ind w:firstLine="720"/>
        <w:rPr>
          <w:sz w:val="28"/>
          <w:szCs w:val="28"/>
        </w:rPr>
      </w:pPr>
      <w:r w:rsidRPr="002E1C75">
        <w:rPr>
          <w:sz w:val="28"/>
          <w:szCs w:val="28"/>
        </w:rPr>
        <w:t>С 1998 года приоритеты в области валютного контроля поменялись. Главной задачей в самом начале кризиса стало поддержание курса рубля. И все последующие документы, принимаемые Правительством,  Президентом, ЦБ РФ были направлены на достижение этой цели. Здесь можно упомянуть Инструкцию №80-И, которая устанавливает обязательную продажу валютной выручки в размере 50% резидентами, осуществляющими возврат кредитов; Указание ЦБР №500-У, по которому ужесточился контроль уполномоченных банков за правомерностью осуществления клиентами валютных операций и усиливается контроль над самими уполномоченными банками; Положение №57-П, в котором говорится, что экспортная выручка продается только на специальных торговых сессиях межбанковских валютных бирж. Эти и другие документы были призваны получить максимально возможный объем валюты, причем быстро. Так же в целях увеличения сбора таможенных платежей Правительство РФ приняло меры по временному введению вывозных пошлин на основные товары российского экспорта, что в определенной степени должно было восполнить нехватку средств в результате изъятия части сверхприбыли экспортеров, образовавшейся в результате резкого подорожания доллара относительно рубля в 1998 году.</w:t>
      </w:r>
    </w:p>
    <w:p w:rsidR="00597A26" w:rsidRPr="002E1C75" w:rsidRDefault="00597A26" w:rsidP="00597A26">
      <w:pPr>
        <w:pStyle w:val="21"/>
        <w:spacing w:line="360" w:lineRule="auto"/>
        <w:ind w:firstLine="720"/>
        <w:rPr>
          <w:sz w:val="28"/>
          <w:szCs w:val="28"/>
        </w:rPr>
      </w:pPr>
      <w:r w:rsidRPr="002E1C75">
        <w:rPr>
          <w:sz w:val="28"/>
          <w:szCs w:val="28"/>
        </w:rPr>
        <w:t>В настоящий момент за счет высоких цен на нефть на мировом рынке и заниженного курса рубля по отношению к доллару США экспорт является не просто привлекательной сферой деятельности, но, более того, источником к существованию страны в целом. Получив валютную выручку, экспортеры продают ее через уполномоченные банки на специальной сессии, на которой, кроме ограниченного числа импортеров валюту покупает ЦБ РФ. За счет данных операций на протяжении всего 2000-го года Центробанк успешно пополнял валютный и золотой запас, и одновременно за счет этого ЦБ погашал внешний долг. Однако данные шаги призваны решить лишь конкретные сиюминутные задачи, стоящие перед правительством и ЦБ РФ.</w:t>
      </w:r>
    </w:p>
    <w:p w:rsidR="00597A26" w:rsidRPr="002E1C75" w:rsidRDefault="00597A26" w:rsidP="00597A26">
      <w:pPr>
        <w:pStyle w:val="21"/>
        <w:spacing w:line="360" w:lineRule="auto"/>
        <w:ind w:firstLine="720"/>
        <w:rPr>
          <w:sz w:val="28"/>
          <w:szCs w:val="28"/>
        </w:rPr>
      </w:pPr>
      <w:r w:rsidRPr="002E1C75">
        <w:rPr>
          <w:sz w:val="28"/>
          <w:szCs w:val="28"/>
        </w:rPr>
        <w:t>Главной же проблемой, на мой взгляд, следует считать создание баланса между интересами государства, защищаемыми с помощью валютного контроля, и интересами участников экспортно-импортных операций, поскольку состояние дел и в экспортном и в импортной бизнесе сказывается и на благосостоянии населения, и на состоянии экономики в целом.</w:t>
      </w:r>
    </w:p>
    <w:p w:rsidR="002E1C75" w:rsidRPr="002E1C75" w:rsidRDefault="00597A26" w:rsidP="006F2371">
      <w:pPr>
        <w:pStyle w:val="21"/>
        <w:spacing w:line="360" w:lineRule="auto"/>
        <w:ind w:firstLine="720"/>
        <w:rPr>
          <w:sz w:val="28"/>
          <w:szCs w:val="28"/>
        </w:rPr>
      </w:pPr>
      <w:r w:rsidRPr="002E1C75">
        <w:rPr>
          <w:sz w:val="28"/>
          <w:szCs w:val="28"/>
        </w:rPr>
        <w:t>Издание Инструкции от 13 октября 1999 г., безусловно,  создает благоприятные условия для изменения практики применения ответственности за непоступление валютной выручки с целью приведения этой практики в соответствие с принципами справедливой и обоснованной административной ответственности. Однако необходимость в совершенствовании Закона РФ "О валютном регулировании и валютном контроле" и иных актов валютного законодательства в части ответственности по-прежнему остается. Такая ответственность должна, с одной стороны, соответствовать Конституции РФ, с другой - надежно обеспечивать применение государственных мер по борьбе с незаконной утечкой капитала.</w:t>
      </w:r>
    </w:p>
    <w:p w:rsidR="0047681A" w:rsidRPr="002E1C75" w:rsidRDefault="002E1C75" w:rsidP="002E1C75">
      <w:pPr>
        <w:numPr>
          <w:ilvl w:val="1"/>
          <w:numId w:val="1"/>
        </w:numPr>
        <w:jc w:val="both"/>
        <w:rPr>
          <w:b/>
          <w:bCs/>
          <w:sz w:val="28"/>
          <w:szCs w:val="28"/>
        </w:rPr>
      </w:pPr>
      <w:r>
        <w:rPr>
          <w:b/>
          <w:bCs/>
          <w:sz w:val="28"/>
          <w:szCs w:val="28"/>
        </w:rPr>
        <w:t xml:space="preserve"> </w:t>
      </w:r>
      <w:r w:rsidR="00597A26" w:rsidRPr="002E1C75">
        <w:rPr>
          <w:b/>
          <w:bCs/>
          <w:sz w:val="28"/>
          <w:szCs w:val="28"/>
        </w:rPr>
        <w:t>В</w:t>
      </w:r>
      <w:r w:rsidR="0047681A" w:rsidRPr="002E1C75">
        <w:rPr>
          <w:b/>
          <w:bCs/>
          <w:sz w:val="28"/>
          <w:szCs w:val="28"/>
        </w:rPr>
        <w:t>ИДЫ ВАЛЮТНОГО КОНТРОЛЯ</w:t>
      </w:r>
    </w:p>
    <w:p w:rsidR="0047681A" w:rsidRPr="002E1C75" w:rsidRDefault="0047681A">
      <w:pPr>
        <w:ind w:left="540"/>
        <w:jc w:val="both"/>
        <w:rPr>
          <w:sz w:val="28"/>
          <w:szCs w:val="28"/>
        </w:rPr>
      </w:pPr>
    </w:p>
    <w:p w:rsidR="0047681A" w:rsidRPr="002E1C75" w:rsidRDefault="0047681A" w:rsidP="002E1C75">
      <w:pPr>
        <w:spacing w:line="360" w:lineRule="auto"/>
        <w:ind w:firstLine="540"/>
        <w:jc w:val="both"/>
        <w:rPr>
          <w:sz w:val="28"/>
          <w:szCs w:val="28"/>
        </w:rPr>
      </w:pPr>
      <w:r w:rsidRPr="002E1C75">
        <w:rPr>
          <w:sz w:val="28"/>
          <w:szCs w:val="28"/>
        </w:rPr>
        <w:t>Перечислим основные направления валютного регулирования и валютного контроля:</w:t>
      </w:r>
    </w:p>
    <w:p w:rsidR="0047681A" w:rsidRPr="002E1C75" w:rsidRDefault="0047681A" w:rsidP="002E1C75">
      <w:pPr>
        <w:pStyle w:val="23"/>
        <w:spacing w:line="360" w:lineRule="auto"/>
        <w:rPr>
          <w:sz w:val="28"/>
          <w:szCs w:val="28"/>
        </w:rPr>
      </w:pPr>
      <w:r w:rsidRPr="002E1C75">
        <w:rPr>
          <w:sz w:val="28"/>
          <w:szCs w:val="28"/>
        </w:rPr>
        <w:t>1. Таможенно-банковский контроль за поступлением валютной выручки от экспортных операций:</w:t>
      </w:r>
    </w:p>
    <w:p w:rsidR="0047681A" w:rsidRPr="002E1C75" w:rsidRDefault="0047681A" w:rsidP="002E1C75">
      <w:pPr>
        <w:spacing w:line="360" w:lineRule="auto"/>
        <w:ind w:firstLine="540"/>
        <w:jc w:val="both"/>
        <w:rPr>
          <w:sz w:val="28"/>
          <w:szCs w:val="28"/>
        </w:rPr>
      </w:pPr>
      <w:r w:rsidRPr="002E1C75">
        <w:rPr>
          <w:sz w:val="28"/>
          <w:szCs w:val="28"/>
        </w:rPr>
        <w:t>Первой задачей, поставленной правительством РФ перед Центральным Банком России (ЦБ РФ) и ГТК России в 1993 году , было обеспечение возврата валютной выручки по экспортным операциям. Правовой поддержкой этого мероприятия было утверждение 12.10.1993 г. совместной инструкции ЦБ РФ № 19 и ГТК России № 01-20-10283 «О порядке осуществления валютного контроля за поступлением в Российскую Федерацию валютной выручки от экспорта товаров» ( далее Инструкция). В инструкции установлен порядок осуществления и механизм реализации валютного контроля за поступлением валютных средств на счета предприятий, организаций-резидентов, осуществляющих экспорт товаров, на основе организации обмена информацией между таможенными органами и уполномоченными банками.</w:t>
      </w:r>
    </w:p>
    <w:p w:rsidR="0047681A" w:rsidRPr="002E1C75" w:rsidRDefault="0047681A" w:rsidP="002E1C75">
      <w:pPr>
        <w:spacing w:line="360" w:lineRule="auto"/>
        <w:ind w:firstLine="540"/>
        <w:jc w:val="both"/>
        <w:rPr>
          <w:sz w:val="28"/>
          <w:szCs w:val="28"/>
        </w:rPr>
      </w:pPr>
      <w:r w:rsidRPr="002E1C75">
        <w:rPr>
          <w:sz w:val="28"/>
          <w:szCs w:val="28"/>
        </w:rPr>
        <w:t>В совместном письме ЦБ РФ № 73 и ГТК РФ № 01-20/746 от 21.01.1994 «О некоторых вопросах организации валютного контроля  и применения инструкции» уточнена сфера применения инструкции. Действие последней распространяется на все сделки, предусматривающие вывоз товаров с таможенной территории РФ в таможенном режиме экспорта, по которым:</w:t>
      </w:r>
    </w:p>
    <w:p w:rsidR="0047681A" w:rsidRPr="002E1C75" w:rsidRDefault="0047681A" w:rsidP="002E1C75">
      <w:pPr>
        <w:numPr>
          <w:ilvl w:val="0"/>
          <w:numId w:val="2"/>
        </w:numPr>
        <w:spacing w:line="360" w:lineRule="auto"/>
        <w:jc w:val="both"/>
        <w:rPr>
          <w:sz w:val="28"/>
          <w:szCs w:val="28"/>
        </w:rPr>
      </w:pPr>
      <w:r w:rsidRPr="002E1C75">
        <w:rPr>
          <w:sz w:val="28"/>
          <w:szCs w:val="28"/>
        </w:rPr>
        <w:t>расчеты между резидентами РФ и нерезидентами осуществляются в валютах иных чем валюта Российкой Федерации;</w:t>
      </w:r>
    </w:p>
    <w:p w:rsidR="0047681A" w:rsidRPr="002E1C75" w:rsidRDefault="0047681A" w:rsidP="002E1C75">
      <w:pPr>
        <w:numPr>
          <w:ilvl w:val="0"/>
          <w:numId w:val="2"/>
        </w:numPr>
        <w:spacing w:line="360" w:lineRule="auto"/>
        <w:jc w:val="both"/>
        <w:rPr>
          <w:sz w:val="28"/>
          <w:szCs w:val="28"/>
        </w:rPr>
      </w:pPr>
      <w:r w:rsidRPr="002E1C75">
        <w:rPr>
          <w:sz w:val="28"/>
          <w:szCs w:val="28"/>
        </w:rPr>
        <w:t>хотя бы часть требований российского экспортера к иностранному покупателю будет удовлетворена платежами в иностранной валюте, т.е контроль предусматривает компенсацию экспортируемого товара частично платежом в иностранной валюте и частично встречными поставками товаров либо платежами в рублях;</w:t>
      </w:r>
    </w:p>
    <w:p w:rsidR="0047681A" w:rsidRPr="002E1C75" w:rsidRDefault="0047681A" w:rsidP="002E1C75">
      <w:pPr>
        <w:spacing w:line="360" w:lineRule="auto"/>
        <w:ind w:firstLine="540"/>
        <w:jc w:val="both"/>
        <w:rPr>
          <w:sz w:val="28"/>
          <w:szCs w:val="28"/>
        </w:rPr>
      </w:pPr>
      <w:r w:rsidRPr="002E1C75">
        <w:rPr>
          <w:sz w:val="28"/>
          <w:szCs w:val="28"/>
        </w:rPr>
        <w:t>В инструкции определен перечень учетной документации, с помощью которой обеспечивается контроль как за прохождением товаров через таможенную границу, так и за поступлением валютной выручки на счета экспортера.</w:t>
      </w:r>
    </w:p>
    <w:p w:rsidR="0047681A" w:rsidRPr="002E1C75" w:rsidRDefault="0047681A" w:rsidP="002E1C75">
      <w:pPr>
        <w:spacing w:line="360" w:lineRule="auto"/>
        <w:ind w:firstLine="540"/>
        <w:jc w:val="both"/>
        <w:rPr>
          <w:sz w:val="28"/>
          <w:szCs w:val="28"/>
        </w:rPr>
      </w:pPr>
      <w:r w:rsidRPr="002E1C75">
        <w:rPr>
          <w:sz w:val="28"/>
          <w:szCs w:val="28"/>
        </w:rPr>
        <w:t>В перечень обязательных документов входит:</w:t>
      </w:r>
    </w:p>
    <w:p w:rsidR="0047681A" w:rsidRPr="002E1C75" w:rsidRDefault="0047681A" w:rsidP="002E1C75">
      <w:pPr>
        <w:numPr>
          <w:ilvl w:val="0"/>
          <w:numId w:val="2"/>
        </w:numPr>
        <w:spacing w:line="360" w:lineRule="auto"/>
        <w:jc w:val="both"/>
        <w:rPr>
          <w:sz w:val="28"/>
          <w:szCs w:val="28"/>
        </w:rPr>
      </w:pPr>
      <w:r w:rsidRPr="002E1C75">
        <w:rPr>
          <w:sz w:val="28"/>
          <w:szCs w:val="28"/>
        </w:rPr>
        <w:t>паспорт сделки (ПС) – базовый документ валютного контроля, оформляемый экспортером в уполномоченном банке, по стандартизованной форме;</w:t>
      </w:r>
    </w:p>
    <w:p w:rsidR="0047681A" w:rsidRPr="002E1C75" w:rsidRDefault="0047681A" w:rsidP="002E1C75">
      <w:pPr>
        <w:numPr>
          <w:ilvl w:val="0"/>
          <w:numId w:val="2"/>
        </w:numPr>
        <w:spacing w:line="360" w:lineRule="auto"/>
        <w:jc w:val="both"/>
        <w:rPr>
          <w:sz w:val="28"/>
          <w:szCs w:val="28"/>
        </w:rPr>
      </w:pPr>
      <w:r w:rsidRPr="002E1C75">
        <w:rPr>
          <w:sz w:val="28"/>
          <w:szCs w:val="28"/>
        </w:rPr>
        <w:t>учетная карточка (УК) – возвратный документ, составляемый таможенными органами на основании ГТД и направляемый ими для контроля в уполномоченные банки;</w:t>
      </w:r>
    </w:p>
    <w:p w:rsidR="0047681A" w:rsidRPr="002E1C75" w:rsidRDefault="0047681A" w:rsidP="002E1C75">
      <w:pPr>
        <w:numPr>
          <w:ilvl w:val="0"/>
          <w:numId w:val="2"/>
        </w:numPr>
        <w:spacing w:line="360" w:lineRule="auto"/>
        <w:jc w:val="both"/>
        <w:rPr>
          <w:sz w:val="28"/>
          <w:szCs w:val="28"/>
        </w:rPr>
      </w:pPr>
      <w:r w:rsidRPr="002E1C75">
        <w:rPr>
          <w:sz w:val="28"/>
          <w:szCs w:val="28"/>
        </w:rPr>
        <w:t>реестр – документ, объединяющий УК и включающий информацию об отгрузках товаров на экспорт, ожидаемых сроках и суммах поступления выручки;</w:t>
      </w:r>
    </w:p>
    <w:p w:rsidR="0047681A" w:rsidRPr="002E1C75" w:rsidRDefault="0047681A" w:rsidP="002E1C75">
      <w:pPr>
        <w:numPr>
          <w:ilvl w:val="0"/>
          <w:numId w:val="2"/>
        </w:numPr>
        <w:spacing w:line="360" w:lineRule="auto"/>
        <w:jc w:val="both"/>
        <w:rPr>
          <w:sz w:val="28"/>
          <w:szCs w:val="28"/>
        </w:rPr>
      </w:pPr>
      <w:r w:rsidRPr="002E1C75">
        <w:rPr>
          <w:sz w:val="28"/>
          <w:szCs w:val="28"/>
        </w:rPr>
        <w:t>досье – специальная подборка документов по контролю за поступлением валютной выручки от экспорта товаров.</w:t>
      </w:r>
    </w:p>
    <w:p w:rsidR="0047681A" w:rsidRPr="002E1C75" w:rsidRDefault="0047681A" w:rsidP="002E1C75">
      <w:pPr>
        <w:pStyle w:val="31"/>
        <w:spacing w:line="360" w:lineRule="auto"/>
        <w:ind w:left="0" w:firstLine="540"/>
        <w:rPr>
          <w:sz w:val="28"/>
          <w:szCs w:val="28"/>
        </w:rPr>
      </w:pPr>
      <w:r w:rsidRPr="002E1C75">
        <w:rPr>
          <w:sz w:val="28"/>
          <w:szCs w:val="28"/>
        </w:rPr>
        <w:t>2. Валютный контроль за обоснованностью платежей в иностранной валюте по импортным товарам.</w:t>
      </w:r>
    </w:p>
    <w:p w:rsidR="0047681A" w:rsidRPr="002E1C75" w:rsidRDefault="0047681A" w:rsidP="002E1C75">
      <w:pPr>
        <w:spacing w:line="360" w:lineRule="auto"/>
        <w:ind w:firstLine="540"/>
        <w:jc w:val="both"/>
        <w:rPr>
          <w:sz w:val="28"/>
          <w:szCs w:val="28"/>
        </w:rPr>
      </w:pPr>
      <w:r w:rsidRPr="002E1C75">
        <w:rPr>
          <w:sz w:val="28"/>
          <w:szCs w:val="28"/>
        </w:rPr>
        <w:t>Необходимость введения таможенно-банковского контроля за импортными операциями была вызвана широким применением отечественными импортерами при расчетах – предоплаты, завышением импортных цен по сравнению с мировыми и т.п., что привело к значительным переводам валютных средств за рубеж, не подтвержденных поставками товаров.</w:t>
      </w:r>
    </w:p>
    <w:p w:rsidR="0047681A" w:rsidRPr="002E1C75" w:rsidRDefault="0047681A" w:rsidP="002E1C75">
      <w:pPr>
        <w:spacing w:line="360" w:lineRule="auto"/>
        <w:ind w:firstLine="540"/>
        <w:jc w:val="both"/>
        <w:rPr>
          <w:sz w:val="28"/>
          <w:szCs w:val="28"/>
        </w:rPr>
      </w:pPr>
      <w:r w:rsidRPr="002E1C75">
        <w:rPr>
          <w:sz w:val="28"/>
          <w:szCs w:val="28"/>
        </w:rPr>
        <w:t>Методическое и техническое решение задачи организации валютного контроля при импорте товаров базировалось на опыте, приобретенном таможенными органами и уполномоченными банками при осуществлении контроля за поступлением валютной выручки от экспорта.</w:t>
      </w:r>
    </w:p>
    <w:p w:rsidR="0047681A" w:rsidRPr="002E1C75" w:rsidRDefault="0047681A" w:rsidP="002E1C75">
      <w:pPr>
        <w:spacing w:line="360" w:lineRule="auto"/>
        <w:ind w:firstLine="540"/>
        <w:jc w:val="both"/>
        <w:rPr>
          <w:sz w:val="28"/>
          <w:szCs w:val="28"/>
        </w:rPr>
      </w:pPr>
      <w:r w:rsidRPr="002E1C75">
        <w:rPr>
          <w:sz w:val="28"/>
          <w:szCs w:val="28"/>
        </w:rPr>
        <w:t>Правовой основой для создания эффективной системы валютного контроля по импортным операциям явилось создание совместной инструкции ЦБ РФ №30 и ГТК России № 01-20/10538 от 26.07.95 «О порядке осуществления валютного контроля за обоснованностью платежей в иностранной валюте за импортируемые товары», далее инструкция. Действие инструкции распространяется на все сделки, предусматривающие ввоз товаров на таможенную территорию РФ в таможенных режимах «выпуск для свободного обращения» и «реимпорт» по которым:</w:t>
      </w:r>
    </w:p>
    <w:p w:rsidR="0047681A" w:rsidRPr="002E1C75" w:rsidRDefault="0047681A" w:rsidP="002E1C75">
      <w:pPr>
        <w:numPr>
          <w:ilvl w:val="0"/>
          <w:numId w:val="2"/>
        </w:numPr>
        <w:spacing w:line="360" w:lineRule="auto"/>
        <w:jc w:val="both"/>
        <w:rPr>
          <w:sz w:val="28"/>
          <w:szCs w:val="28"/>
        </w:rPr>
      </w:pPr>
      <w:r w:rsidRPr="002E1C75">
        <w:rPr>
          <w:sz w:val="28"/>
          <w:szCs w:val="28"/>
        </w:rPr>
        <w:t>расчеты осуществляются в валютах иных, чем валюта РФ;</w:t>
      </w:r>
    </w:p>
    <w:p w:rsidR="0047681A" w:rsidRPr="002E1C75" w:rsidRDefault="0047681A" w:rsidP="002E1C75">
      <w:pPr>
        <w:numPr>
          <w:ilvl w:val="0"/>
          <w:numId w:val="2"/>
        </w:numPr>
        <w:spacing w:line="360" w:lineRule="auto"/>
        <w:jc w:val="both"/>
        <w:rPr>
          <w:sz w:val="28"/>
          <w:szCs w:val="28"/>
        </w:rPr>
      </w:pPr>
      <w:r w:rsidRPr="002E1C75">
        <w:rPr>
          <w:sz w:val="28"/>
          <w:szCs w:val="28"/>
        </w:rPr>
        <w:t>контракт предусматривает передачу российским резидентом компенсации за поставленных товар хотя бы частично в виде денежных средств в иностранной валюте;</w:t>
      </w:r>
    </w:p>
    <w:p w:rsidR="0047681A" w:rsidRPr="002E1C75" w:rsidRDefault="0047681A" w:rsidP="002E1C75">
      <w:pPr>
        <w:spacing w:line="360" w:lineRule="auto"/>
        <w:ind w:firstLine="540"/>
        <w:jc w:val="both"/>
        <w:rPr>
          <w:sz w:val="28"/>
          <w:szCs w:val="28"/>
        </w:rPr>
      </w:pPr>
      <w:r w:rsidRPr="002E1C75">
        <w:rPr>
          <w:sz w:val="28"/>
          <w:szCs w:val="28"/>
        </w:rPr>
        <w:t>Инструкция жестко предписывает в обязанности отечественным предприятиям и организациям-импортерам в обеспечение ввоза в Россию товара, эквивалентного по стоимости уплаченными за него средствами в иностранной валюте, а в случаях непоставки товара должны добиться возврата этих средств в установленные контрактом сроки.</w:t>
      </w:r>
    </w:p>
    <w:p w:rsidR="0047681A" w:rsidRPr="002E1C75" w:rsidRDefault="0047681A" w:rsidP="002E1C75">
      <w:pPr>
        <w:spacing w:line="360" w:lineRule="auto"/>
        <w:jc w:val="both"/>
        <w:rPr>
          <w:sz w:val="28"/>
          <w:szCs w:val="28"/>
        </w:rPr>
      </w:pPr>
      <w:r w:rsidRPr="002E1C75">
        <w:rPr>
          <w:sz w:val="28"/>
          <w:szCs w:val="28"/>
        </w:rPr>
        <w:tab/>
        <w:t>Указом Президента Российской Федерации от 21.11.93 № 1163 «О первоочередных мерах по усилению системы валютного контроля в РФ» предписано: в случаях, когда импортеры-резиденты не обеспечили или не полностью обеспечили ввоз уже оплаченного товара или не добились возврата средств в иностранной валюте в установленные контрактом сроки, то они должны нести ответственность в виде штрафа в размере суммы, эквивалентной сумме иностранной валюты, ранее произведенной в оплату товаров.</w:t>
      </w:r>
    </w:p>
    <w:p w:rsidR="0047681A" w:rsidRPr="006F2371" w:rsidRDefault="0047681A" w:rsidP="002E1C75">
      <w:pPr>
        <w:spacing w:line="360" w:lineRule="auto"/>
        <w:jc w:val="both"/>
        <w:rPr>
          <w:sz w:val="28"/>
          <w:szCs w:val="28"/>
        </w:rPr>
      </w:pPr>
      <w:r w:rsidRPr="002E1C75">
        <w:rPr>
          <w:sz w:val="28"/>
          <w:szCs w:val="28"/>
        </w:rPr>
        <w:tab/>
        <w:t>В Постановлении Правительства России от 26 февраля 1996 года №206 «О мерах по усилению и развитию  валютного контроля в Российской Федерации» указано импортерам-резидентам, что в случаях, когда они по объективным причинам не могут обеспечить возврат денежных средств в иностранной валюте, переведенных из России за границу в целях приобретения товаров, что подтверждается соответствующими документами, представляемыми указанными импортерами-резидентами, рассмотрение этих документов осуществляет МВЭС РФ.</w:t>
      </w:r>
    </w:p>
    <w:p w:rsidR="0047681A" w:rsidRPr="002E1C75" w:rsidRDefault="0047681A" w:rsidP="002E1C75">
      <w:pPr>
        <w:spacing w:line="360" w:lineRule="auto"/>
        <w:jc w:val="both"/>
        <w:rPr>
          <w:i/>
          <w:iCs/>
          <w:sz w:val="28"/>
          <w:szCs w:val="28"/>
        </w:rPr>
      </w:pPr>
      <w:r w:rsidRPr="002E1C75">
        <w:rPr>
          <w:i/>
          <w:iCs/>
          <w:sz w:val="28"/>
          <w:szCs w:val="28"/>
        </w:rPr>
        <w:tab/>
        <w:t>3. Осуществление валютного контроля при бартерных оперециях</w:t>
      </w:r>
    </w:p>
    <w:p w:rsidR="0047681A" w:rsidRPr="002E1C75" w:rsidRDefault="0047681A" w:rsidP="002E1C75">
      <w:pPr>
        <w:spacing w:line="360" w:lineRule="auto"/>
        <w:jc w:val="both"/>
        <w:rPr>
          <w:sz w:val="28"/>
          <w:szCs w:val="28"/>
        </w:rPr>
      </w:pPr>
      <w:r w:rsidRPr="002E1C75">
        <w:rPr>
          <w:sz w:val="28"/>
          <w:szCs w:val="28"/>
        </w:rPr>
        <w:tab/>
        <w:t>Следующим шагом в деле создания эффективной системы валютного регулирования и контроля ВЭД в России стало принятие в 1996 г. ряда законодательных и нормативных документов, устанавливающих действенный контроль за бартерными сделками. Необходимость в принятие мер по упорядочению бартерный операций диктовалась стремлением сократить неоправданно высокий их удельный вес во внешнеторговом обороте страны, приносящий большие косвенные валютные потери, особенно из-за неэквивалентного обмена и несбалансированности экспорта и импорта бартерных товаров.</w:t>
      </w:r>
    </w:p>
    <w:p w:rsidR="0047681A" w:rsidRPr="002E1C75" w:rsidRDefault="0047681A" w:rsidP="002E1C75">
      <w:pPr>
        <w:spacing w:line="360" w:lineRule="auto"/>
        <w:jc w:val="both"/>
        <w:rPr>
          <w:sz w:val="28"/>
          <w:szCs w:val="28"/>
        </w:rPr>
      </w:pPr>
      <w:r w:rsidRPr="002E1C75">
        <w:rPr>
          <w:sz w:val="28"/>
          <w:szCs w:val="28"/>
        </w:rPr>
        <w:tab/>
        <w:t>Правовой основой создания эффективной системы валютного контроля за бартерными операциями явились Указ Президента России от 18.07.96 № 1209 «О государственном регулировании внешнеторговых бартерных сделок» и постановление Правительства России от 31.10.96 № 1300 «О мерах по государственному регулированию внешнеторговых бартерных сделок»</w:t>
      </w:r>
    </w:p>
    <w:p w:rsidR="0047681A" w:rsidRPr="002E1C75" w:rsidRDefault="0047681A" w:rsidP="002E1C75">
      <w:pPr>
        <w:spacing w:line="360" w:lineRule="auto"/>
        <w:jc w:val="both"/>
        <w:rPr>
          <w:sz w:val="28"/>
          <w:szCs w:val="28"/>
        </w:rPr>
      </w:pPr>
      <w:r w:rsidRPr="002E1C75">
        <w:rPr>
          <w:sz w:val="28"/>
          <w:szCs w:val="28"/>
        </w:rPr>
        <w:tab/>
        <w:t>Во исполнение Указа Президента РФ и постановления Правительства РФ по регулированию внешнеторговых бартерных сделок 03.12.96 Минфином РФ (№01-14/197)МВЭС РФ (№10-83/3225) и ГТК РФ (№01-23/2197) введен в действие «Порядок оформления, учета паспортов бартерных сделок».</w:t>
      </w:r>
    </w:p>
    <w:p w:rsidR="0047681A" w:rsidRPr="002E1C75" w:rsidRDefault="0047681A" w:rsidP="002E1C75">
      <w:pPr>
        <w:spacing w:line="360" w:lineRule="auto"/>
        <w:jc w:val="both"/>
        <w:rPr>
          <w:sz w:val="28"/>
          <w:szCs w:val="28"/>
        </w:rPr>
      </w:pPr>
      <w:r w:rsidRPr="002E1C75">
        <w:rPr>
          <w:sz w:val="28"/>
          <w:szCs w:val="28"/>
        </w:rPr>
        <w:tab/>
        <w:t>Под внешнеторговыми бартерными сделками понимаются совершаемые при осуществлении внешнеторговой деятельности сделки, предусматривающие обмен эквивалентными по стоимости товарами, работами, услугами, результатами интеллектуальной деятельности.</w:t>
      </w:r>
    </w:p>
    <w:p w:rsidR="0047681A" w:rsidRPr="002E1C75" w:rsidRDefault="0047681A" w:rsidP="002E1C75">
      <w:pPr>
        <w:spacing w:line="360" w:lineRule="auto"/>
        <w:jc w:val="both"/>
        <w:rPr>
          <w:sz w:val="28"/>
          <w:szCs w:val="28"/>
        </w:rPr>
      </w:pPr>
      <w:r w:rsidRPr="002E1C75">
        <w:rPr>
          <w:sz w:val="28"/>
          <w:szCs w:val="28"/>
        </w:rPr>
        <w:tab/>
        <w:t>Российские лица, заключившие бартерную сделку, обязаны в сроки, установленные законодательством для исполнения текущих валютных операций, обеспечить ввоз в Российскую Федерацию эквивалентных по стоимости товаров, работ, услуг, результатов интеллектуальной деятельности, подтвердив это соответствующими документами.</w:t>
      </w:r>
    </w:p>
    <w:p w:rsidR="0047681A" w:rsidRPr="002E1C75" w:rsidRDefault="0047681A" w:rsidP="002E1C75">
      <w:pPr>
        <w:spacing w:line="360" w:lineRule="auto"/>
        <w:jc w:val="both"/>
        <w:rPr>
          <w:sz w:val="28"/>
          <w:szCs w:val="28"/>
        </w:rPr>
      </w:pPr>
      <w:r w:rsidRPr="002E1C75">
        <w:rPr>
          <w:sz w:val="28"/>
          <w:szCs w:val="28"/>
        </w:rPr>
        <w:tab/>
        <w:t>Экспорт товаров, работ , услуг, результатов интеллектуальной деятельности производится только после оформления паспорта бартерной сделки (ПСб), который является основным документом контроля и учета бартерных операций. Оформление и переоформление ПСб осуществляет МВЭС РФ или его региональные отделения(представительства).</w:t>
      </w:r>
    </w:p>
    <w:p w:rsidR="0047681A" w:rsidRPr="002E1C75" w:rsidRDefault="0047681A" w:rsidP="002E1C75">
      <w:pPr>
        <w:pStyle w:val="23"/>
        <w:spacing w:line="360" w:lineRule="auto"/>
        <w:rPr>
          <w:sz w:val="28"/>
          <w:szCs w:val="28"/>
        </w:rPr>
      </w:pPr>
      <w:r w:rsidRPr="002E1C75">
        <w:rPr>
          <w:sz w:val="28"/>
          <w:szCs w:val="28"/>
        </w:rPr>
        <w:t>4. Осуществление валютного контроля в неторговом обороте.</w:t>
      </w:r>
    </w:p>
    <w:p w:rsidR="0047681A" w:rsidRPr="002E1C75" w:rsidRDefault="0047681A" w:rsidP="002E1C75">
      <w:pPr>
        <w:spacing w:line="360" w:lineRule="auto"/>
        <w:ind w:firstLine="540"/>
        <w:jc w:val="both"/>
        <w:rPr>
          <w:sz w:val="28"/>
          <w:szCs w:val="28"/>
        </w:rPr>
      </w:pPr>
      <w:r w:rsidRPr="002E1C75">
        <w:rPr>
          <w:sz w:val="28"/>
          <w:szCs w:val="28"/>
        </w:rPr>
        <w:t>Таможенные органы осущствляют валютный контроль в неторговом обороте с целью обеспечения соблюдения норм и правил, регулирующих перемещение через границу Российской Федерации юридическими и физическими лицами иностранной валюты, ценных бумаг в валюте РФ, драгоценных металлов и камней.</w:t>
      </w:r>
    </w:p>
    <w:p w:rsidR="0047681A" w:rsidRPr="002E1C75" w:rsidRDefault="0047681A" w:rsidP="002E1C75">
      <w:pPr>
        <w:spacing w:line="360" w:lineRule="auto"/>
        <w:ind w:firstLine="540"/>
        <w:jc w:val="both"/>
        <w:rPr>
          <w:sz w:val="28"/>
          <w:szCs w:val="28"/>
        </w:rPr>
      </w:pPr>
      <w:r w:rsidRPr="002E1C75">
        <w:rPr>
          <w:sz w:val="28"/>
          <w:szCs w:val="28"/>
        </w:rPr>
        <w:t>При перемещении иностранной валюты физические лица могут ввозить иностранную валюту без ограничений, при условии заполнения таможенной декларации.</w:t>
      </w:r>
    </w:p>
    <w:p w:rsidR="0047681A" w:rsidRPr="002E1C75" w:rsidRDefault="0047681A" w:rsidP="002E1C75">
      <w:pPr>
        <w:spacing w:line="360" w:lineRule="auto"/>
        <w:ind w:firstLine="540"/>
        <w:jc w:val="both"/>
        <w:rPr>
          <w:sz w:val="28"/>
          <w:szCs w:val="28"/>
        </w:rPr>
      </w:pPr>
      <w:r w:rsidRPr="002E1C75">
        <w:rPr>
          <w:sz w:val="28"/>
          <w:szCs w:val="28"/>
        </w:rPr>
        <w:t>Вывоз из РФ наличной иностранной валюты физическими лицами в размере до 500 долларов США осуществляется без ограничений при условии письменного или устного декларирования ее наличия таможенным органам.</w:t>
      </w:r>
    </w:p>
    <w:p w:rsidR="0047681A" w:rsidRPr="002E1C75" w:rsidRDefault="0047681A" w:rsidP="002E1C75">
      <w:pPr>
        <w:spacing w:line="360" w:lineRule="auto"/>
        <w:ind w:firstLine="540"/>
        <w:jc w:val="both"/>
        <w:rPr>
          <w:sz w:val="28"/>
          <w:szCs w:val="28"/>
        </w:rPr>
      </w:pPr>
      <w:r w:rsidRPr="002E1C75">
        <w:rPr>
          <w:sz w:val="28"/>
          <w:szCs w:val="28"/>
        </w:rPr>
        <w:t>При вывозе из РФ наличной иностранной валюты физическими лицами в сумме свыше эквивалента 500 долларов США в таможенный орган представляется справка по форме № 0406007, в противном случае валюта может быть сдана на хранение в таможенный орган и получена при въезде в РФ.</w:t>
      </w:r>
    </w:p>
    <w:p w:rsidR="0047681A" w:rsidRPr="002E1C75" w:rsidRDefault="0047681A" w:rsidP="002E1C75">
      <w:pPr>
        <w:spacing w:line="360" w:lineRule="auto"/>
        <w:ind w:firstLine="540"/>
        <w:jc w:val="both"/>
        <w:rPr>
          <w:sz w:val="28"/>
          <w:szCs w:val="28"/>
        </w:rPr>
      </w:pPr>
      <w:r w:rsidRPr="002E1C75">
        <w:rPr>
          <w:sz w:val="28"/>
          <w:szCs w:val="28"/>
        </w:rPr>
        <w:t>Перемещение валюты РФ через таможенную границу РФ осуществляется в соответствии с «Положением о порядке вывоза и пересылки из РФ и ввоза и пересылки в РФ валюты РФ, принятым в совместной редакции ЦБ РФ, Минфина и ГТК РФ от 06.09.96 и письмом ЦБ РФ от 19.09.96 «О нормах вывоза и ввоза наличной валюты РФ физическими лицами.</w:t>
      </w:r>
    </w:p>
    <w:p w:rsidR="0047681A" w:rsidRPr="002E1C75" w:rsidRDefault="0047681A" w:rsidP="002E1C75">
      <w:pPr>
        <w:spacing w:line="360" w:lineRule="auto"/>
        <w:ind w:firstLine="540"/>
        <w:jc w:val="both"/>
        <w:rPr>
          <w:sz w:val="28"/>
          <w:szCs w:val="28"/>
        </w:rPr>
      </w:pPr>
      <w:r w:rsidRPr="002E1C75">
        <w:rPr>
          <w:sz w:val="28"/>
          <w:szCs w:val="28"/>
        </w:rPr>
        <w:t>Вывоз из РФ валюты России физическими лицами разрешен в пределах суммы, не превышающей 500 МРОТ.</w:t>
      </w:r>
    </w:p>
    <w:p w:rsidR="0047681A" w:rsidRPr="002E1C75" w:rsidRDefault="0047681A" w:rsidP="002E1C75">
      <w:pPr>
        <w:spacing w:line="360" w:lineRule="auto"/>
        <w:ind w:firstLine="540"/>
        <w:jc w:val="both"/>
        <w:rPr>
          <w:sz w:val="28"/>
          <w:szCs w:val="28"/>
        </w:rPr>
      </w:pPr>
      <w:r w:rsidRPr="002E1C75">
        <w:rPr>
          <w:sz w:val="28"/>
          <w:szCs w:val="28"/>
        </w:rPr>
        <w:t>Ввоз российской валюты на территорию РФ разрешен свыше 500 МРОТ при подтверждении документами источников образования этих сумм, заверенной консульской службой МИД РФ.</w:t>
      </w:r>
    </w:p>
    <w:p w:rsidR="00C273B4" w:rsidRPr="006F2371" w:rsidRDefault="0047681A" w:rsidP="006F2371">
      <w:pPr>
        <w:spacing w:line="360" w:lineRule="auto"/>
        <w:ind w:firstLine="540"/>
        <w:jc w:val="both"/>
        <w:rPr>
          <w:sz w:val="28"/>
          <w:szCs w:val="28"/>
        </w:rPr>
      </w:pPr>
      <w:r w:rsidRPr="002E1C75">
        <w:rPr>
          <w:sz w:val="28"/>
          <w:szCs w:val="28"/>
        </w:rPr>
        <w:t>Вывоз из РФ памятных монет из драгоценных металлов, находящихся в обращении и являющихся законным платежным средством в РФ, физическими лицами разрешается в количестве не более 10 штук на одно лицо и на одну поездку без обязательства об обратном ввозе. В иных случаях вывоз и пересылка из РФ таких монет запрещается за исключением вывоза на основании спец.разрешения ЦБ РФ. (Письмо ГТК РФ от 08.04.94 №01-13/3784 «О</w:t>
      </w:r>
      <w:r w:rsidR="00C273B4">
        <w:rPr>
          <w:sz w:val="28"/>
          <w:szCs w:val="28"/>
        </w:rPr>
        <w:t xml:space="preserve"> </w:t>
      </w:r>
      <w:r w:rsidRPr="002E1C75">
        <w:rPr>
          <w:sz w:val="28"/>
          <w:szCs w:val="28"/>
        </w:rPr>
        <w:t xml:space="preserve">порядке ввоза в РФ и вывоза из РФ памятных монет из недрагоценных и драгоценных </w:t>
      </w:r>
      <w:r w:rsidR="00C273B4" w:rsidRPr="002E1C75">
        <w:rPr>
          <w:sz w:val="28"/>
          <w:szCs w:val="28"/>
        </w:rPr>
        <w:t>металлов</w:t>
      </w:r>
      <w:r w:rsidRPr="002E1C75">
        <w:rPr>
          <w:sz w:val="28"/>
          <w:szCs w:val="28"/>
        </w:rPr>
        <w:t>.</w:t>
      </w:r>
    </w:p>
    <w:p w:rsidR="0047681A" w:rsidRPr="006F2371" w:rsidRDefault="00C324D5" w:rsidP="006F2371">
      <w:pPr>
        <w:spacing w:line="360" w:lineRule="auto"/>
        <w:ind w:firstLine="540"/>
        <w:jc w:val="both"/>
        <w:rPr>
          <w:b/>
          <w:bCs/>
          <w:sz w:val="28"/>
          <w:szCs w:val="28"/>
        </w:rPr>
      </w:pPr>
      <w:r w:rsidRPr="002E1C75">
        <w:rPr>
          <w:b/>
          <w:bCs/>
          <w:sz w:val="28"/>
          <w:szCs w:val="28"/>
        </w:rPr>
        <w:t>1.</w:t>
      </w:r>
      <w:r w:rsidR="0047681A" w:rsidRPr="002E1C75">
        <w:rPr>
          <w:b/>
          <w:bCs/>
          <w:sz w:val="28"/>
          <w:szCs w:val="28"/>
        </w:rPr>
        <w:t>3. СИСТЕМА ОРГАНОВ ВАЛЮТНОГО КОНТРОЛЯ</w:t>
      </w:r>
    </w:p>
    <w:p w:rsidR="0047681A" w:rsidRPr="002E1C75" w:rsidRDefault="0047681A" w:rsidP="002E1C75">
      <w:pPr>
        <w:spacing w:line="360" w:lineRule="auto"/>
        <w:ind w:firstLine="540"/>
        <w:jc w:val="both"/>
        <w:rPr>
          <w:sz w:val="28"/>
          <w:szCs w:val="28"/>
        </w:rPr>
      </w:pPr>
      <w:r w:rsidRPr="002E1C75">
        <w:rPr>
          <w:sz w:val="28"/>
          <w:szCs w:val="28"/>
        </w:rPr>
        <w:t>В соответствии с законодательством Российской Федерации валютный контроль осуществляется органами валютного контроля.</w:t>
      </w:r>
    </w:p>
    <w:p w:rsidR="0047681A" w:rsidRPr="002E1C75" w:rsidRDefault="0047681A" w:rsidP="002E1C75">
      <w:pPr>
        <w:spacing w:line="360" w:lineRule="auto"/>
        <w:ind w:firstLine="540"/>
        <w:jc w:val="both"/>
        <w:rPr>
          <w:sz w:val="28"/>
          <w:szCs w:val="28"/>
        </w:rPr>
      </w:pPr>
      <w:r w:rsidRPr="002E1C75">
        <w:rPr>
          <w:sz w:val="28"/>
          <w:szCs w:val="28"/>
        </w:rPr>
        <w:t>К органам валютного контроля относятся Правительство Российской Федерации, Центральный банк России, ГТК России и Федеральная служба по валютному и экспортному контролю. Правительство России руководит подотчетными ему  органами валютного контроля: ГТК России, Федеральной службой по валютному и экспортному контролю.</w:t>
      </w:r>
    </w:p>
    <w:p w:rsidR="0047681A" w:rsidRPr="002E1C75" w:rsidRDefault="0047681A" w:rsidP="002E1C75">
      <w:pPr>
        <w:spacing w:line="360" w:lineRule="auto"/>
        <w:ind w:firstLine="540"/>
        <w:jc w:val="both"/>
        <w:rPr>
          <w:sz w:val="28"/>
          <w:szCs w:val="28"/>
        </w:rPr>
      </w:pPr>
      <w:r w:rsidRPr="002E1C75">
        <w:rPr>
          <w:sz w:val="28"/>
          <w:szCs w:val="28"/>
        </w:rPr>
        <w:t>Агентами валютного контроля в России являются подотчетные соответствующим органам валютного контроля организации осуществляющие свои функции в соответствии с законодательством.</w:t>
      </w:r>
    </w:p>
    <w:p w:rsidR="0047681A" w:rsidRPr="002E1C75" w:rsidRDefault="0047681A" w:rsidP="002E1C75">
      <w:pPr>
        <w:spacing w:line="360" w:lineRule="auto"/>
        <w:ind w:firstLine="540"/>
        <w:jc w:val="both"/>
        <w:rPr>
          <w:sz w:val="28"/>
          <w:szCs w:val="28"/>
        </w:rPr>
      </w:pPr>
      <w:r w:rsidRPr="002E1C75">
        <w:rPr>
          <w:sz w:val="28"/>
          <w:szCs w:val="28"/>
        </w:rPr>
        <w:t>Уполномоченные банки  являются агентами валютного контроля, подотчетными Центральному Банку России.</w:t>
      </w:r>
    </w:p>
    <w:p w:rsidR="0047681A" w:rsidRPr="002E1C75" w:rsidRDefault="0047681A" w:rsidP="002E1C75">
      <w:pPr>
        <w:spacing w:line="360" w:lineRule="auto"/>
        <w:ind w:firstLine="540"/>
        <w:jc w:val="both"/>
        <w:rPr>
          <w:sz w:val="28"/>
          <w:szCs w:val="28"/>
        </w:rPr>
      </w:pPr>
      <w:r w:rsidRPr="002E1C75">
        <w:rPr>
          <w:sz w:val="28"/>
          <w:szCs w:val="28"/>
        </w:rPr>
        <w:t>Таким образом, организационная структура системы валютного контроля может быть представлена в виде следующей схемы:</w:t>
      </w:r>
    </w:p>
    <w:p w:rsidR="0047681A" w:rsidRPr="002E1C75" w:rsidRDefault="00E418A5" w:rsidP="002E1C75">
      <w:pPr>
        <w:spacing w:line="360" w:lineRule="auto"/>
        <w:ind w:firstLine="540"/>
        <w:jc w:val="both"/>
        <w:rPr>
          <w:sz w:val="28"/>
          <w:szCs w:val="28"/>
        </w:rPr>
      </w:pPr>
      <w:r>
        <w:rPr>
          <w:noProof/>
        </w:rPr>
        <w:pict>
          <v:shapetype id="_x0000_t109" coordsize="21600,21600" o:spt="109" path="m,l,21600r21600,l21600,xe">
            <v:stroke joinstyle="miter"/>
            <v:path gradientshapeok="t" o:connecttype="rect"/>
          </v:shapetype>
          <v:shape id="_x0000_s1026" type="#_x0000_t109" style="position:absolute;left:0;text-align:left;margin-left:25.2pt;margin-top:6.65pt;width:2in;height:28.8pt;z-index:251652096" o:allowincell="f">
            <v:textbox>
              <w:txbxContent>
                <w:p w:rsidR="0047681A" w:rsidRDefault="0047681A">
                  <w:pPr>
                    <w:pStyle w:val="3"/>
                  </w:pPr>
                  <w:r>
                    <w:t>Правительство России</w:t>
                  </w:r>
                </w:p>
              </w:txbxContent>
            </v:textbox>
          </v:shape>
        </w:pict>
      </w:r>
      <w:r>
        <w:rPr>
          <w:noProof/>
        </w:rPr>
        <w:pict>
          <v:shape id="_x0000_s1027" type="#_x0000_t109" style="position:absolute;left:0;text-align:left;margin-left:248.4pt;margin-top:6.65pt;width:158.4pt;height:28.8pt;z-index:251651072" o:allowincell="f">
            <v:textbox>
              <w:txbxContent>
                <w:p w:rsidR="0047681A" w:rsidRDefault="0047681A">
                  <w:pPr>
                    <w:pStyle w:val="2"/>
                  </w:pPr>
                  <w:r>
                    <w:t>Центральный Банк России</w:t>
                  </w:r>
                </w:p>
              </w:txbxContent>
            </v:textbox>
          </v:shape>
        </w:pict>
      </w:r>
    </w:p>
    <w:p w:rsidR="002E1C75" w:rsidRDefault="002E1C75" w:rsidP="002E1C75">
      <w:pPr>
        <w:spacing w:line="360" w:lineRule="auto"/>
        <w:ind w:firstLine="540"/>
        <w:jc w:val="both"/>
        <w:rPr>
          <w:sz w:val="28"/>
          <w:szCs w:val="28"/>
        </w:rPr>
      </w:pPr>
    </w:p>
    <w:p w:rsidR="0047681A" w:rsidRPr="002E1C75" w:rsidRDefault="0047681A" w:rsidP="002E1C75">
      <w:pPr>
        <w:spacing w:line="360" w:lineRule="auto"/>
        <w:ind w:firstLine="540"/>
        <w:jc w:val="both"/>
        <w:rPr>
          <w:sz w:val="28"/>
          <w:szCs w:val="28"/>
        </w:rPr>
      </w:pPr>
      <w:r w:rsidRPr="002E1C75">
        <w:rPr>
          <w:sz w:val="28"/>
          <w:szCs w:val="28"/>
        </w:rPr>
        <w:t>Правительство России</w:t>
      </w:r>
      <w:r w:rsidRPr="002E1C75">
        <w:rPr>
          <w:sz w:val="28"/>
          <w:szCs w:val="28"/>
        </w:rPr>
        <w:tab/>
      </w:r>
      <w:r w:rsidRPr="002E1C75">
        <w:rPr>
          <w:sz w:val="28"/>
          <w:szCs w:val="28"/>
        </w:rPr>
        <w:tab/>
      </w:r>
      <w:r w:rsidRPr="002E1C75">
        <w:rPr>
          <w:sz w:val="28"/>
          <w:szCs w:val="28"/>
        </w:rPr>
        <w:tab/>
      </w:r>
      <w:r w:rsidRPr="002E1C75">
        <w:rPr>
          <w:sz w:val="28"/>
          <w:szCs w:val="28"/>
        </w:rPr>
        <w:tab/>
        <w:t>Центральный банк России</w:t>
      </w:r>
    </w:p>
    <w:p w:rsidR="0047681A" w:rsidRPr="002E1C75" w:rsidRDefault="00E418A5" w:rsidP="002E1C75">
      <w:pPr>
        <w:spacing w:line="360" w:lineRule="auto"/>
        <w:ind w:firstLine="540"/>
        <w:jc w:val="both"/>
        <w:rPr>
          <w:sz w:val="28"/>
          <w:szCs w:val="28"/>
        </w:rPr>
      </w:pPr>
      <w:r>
        <w:rPr>
          <w:noProof/>
        </w:rPr>
        <w:pict>
          <v:line id="_x0000_s1028" style="position:absolute;left:0;text-align:left;z-index:251664384" from="370.8pt,7.85pt" to="370.8pt,87.05pt" o:allowincell="f"/>
        </w:pict>
      </w:r>
      <w:r>
        <w:rPr>
          <w:noProof/>
        </w:rPr>
        <w:pict>
          <v:line id="_x0000_s1029" style="position:absolute;left:0;text-align:left;z-index:251663360" from="349.2pt,7.85pt" to="349.2pt,87.05pt" o:allowincell="f"/>
        </w:pict>
      </w:r>
      <w:r>
        <w:rPr>
          <w:noProof/>
        </w:rPr>
        <w:pict>
          <v:line id="_x0000_s1030" style="position:absolute;left:0;text-align:left;z-index:251660288" from="162pt,7.85pt" to="162pt,22.25pt" o:allowincell="f"/>
        </w:pict>
      </w:r>
      <w:r>
        <w:rPr>
          <w:noProof/>
        </w:rPr>
        <w:pict>
          <v:line id="_x0000_s1031" style="position:absolute;left:0;text-align:left;z-index:251659264" from="75.6pt,7.85pt" to="75.6pt,22.25pt" o:allowincell="f"/>
        </w:pict>
      </w:r>
      <w:r>
        <w:rPr>
          <w:noProof/>
        </w:rPr>
        <w:pict>
          <v:line id="_x0000_s1032" style="position:absolute;left:0;text-align:left;z-index:251658240" from="126pt,7.85pt" to="126pt,7.85pt" o:allowincell="f"/>
        </w:pict>
      </w:r>
    </w:p>
    <w:p w:rsidR="0047681A" w:rsidRPr="002E1C75" w:rsidRDefault="00E418A5" w:rsidP="002E1C75">
      <w:pPr>
        <w:spacing w:line="360" w:lineRule="auto"/>
        <w:ind w:firstLine="540"/>
        <w:jc w:val="both"/>
        <w:rPr>
          <w:sz w:val="28"/>
          <w:szCs w:val="28"/>
        </w:rPr>
      </w:pPr>
      <w:r>
        <w:rPr>
          <w:noProof/>
        </w:rPr>
        <w:pict>
          <v:line id="_x0000_s1033" style="position:absolute;left:0;text-align:left;z-index:251661312" from="75.6pt,51.65pt" to="75.6pt,73.25pt" o:allowincell="f"/>
        </w:pict>
      </w:r>
      <w:r>
        <w:rPr>
          <w:noProof/>
        </w:rPr>
        <w:pict>
          <v:shape id="_x0000_s1034" type="#_x0000_t109" style="position:absolute;left:0;text-align:left;margin-left:25.2pt;margin-top:8.45pt;width:86.4pt;height:43.2pt;z-index:251653120" o:allowincell="f">
            <v:textbox>
              <w:txbxContent>
                <w:p w:rsidR="0047681A" w:rsidRDefault="0047681A">
                  <w:pPr>
                    <w:rPr>
                      <w:b/>
                      <w:bCs/>
                    </w:rPr>
                  </w:pPr>
                  <w:r>
                    <w:rPr>
                      <w:b/>
                      <w:bCs/>
                    </w:rPr>
                    <w:t>Фед. служба валютно-эксп</w:t>
                  </w:r>
                </w:p>
                <w:p w:rsidR="0047681A" w:rsidRDefault="0047681A">
                  <w:pPr>
                    <w:rPr>
                      <w:b/>
                      <w:bCs/>
                    </w:rPr>
                  </w:pPr>
                  <w:r>
                    <w:rPr>
                      <w:b/>
                      <w:bCs/>
                    </w:rPr>
                    <w:t>контроля</w:t>
                  </w:r>
                </w:p>
              </w:txbxContent>
            </v:textbox>
          </v:shape>
        </w:pict>
      </w:r>
      <w:r>
        <w:rPr>
          <w:noProof/>
        </w:rPr>
        <w:pict>
          <v:shape id="_x0000_s1035" type="#_x0000_t109" style="position:absolute;left:0;text-align:left;margin-left:147.6pt;margin-top:8.45pt;width:79.2pt;height:43.2pt;z-index:251654144" o:allowincell="f">
            <v:textbox>
              <w:txbxContent>
                <w:p w:rsidR="0047681A" w:rsidRDefault="0047681A">
                  <w:pPr>
                    <w:pStyle w:val="4"/>
                  </w:pPr>
                  <w:r>
                    <w:t>ГТК России</w:t>
                  </w:r>
                </w:p>
              </w:txbxContent>
            </v:textbox>
          </v:shape>
        </w:pict>
      </w:r>
    </w:p>
    <w:p w:rsidR="0047681A" w:rsidRPr="002E1C75" w:rsidRDefault="0047681A" w:rsidP="002E1C75">
      <w:pPr>
        <w:spacing w:line="360" w:lineRule="auto"/>
        <w:ind w:firstLine="540"/>
        <w:jc w:val="both"/>
        <w:rPr>
          <w:sz w:val="28"/>
          <w:szCs w:val="28"/>
        </w:rPr>
      </w:pPr>
    </w:p>
    <w:p w:rsidR="0047681A" w:rsidRPr="002E1C75" w:rsidRDefault="00E418A5" w:rsidP="002E1C75">
      <w:pPr>
        <w:spacing w:line="360" w:lineRule="auto"/>
        <w:ind w:firstLine="540"/>
        <w:jc w:val="both"/>
        <w:rPr>
          <w:sz w:val="28"/>
          <w:szCs w:val="28"/>
        </w:rPr>
      </w:pPr>
      <w:r>
        <w:rPr>
          <w:noProof/>
        </w:rPr>
        <w:pict>
          <v:line id="_x0000_s1036" style="position:absolute;left:0;text-align:left;z-index:251662336" from="198pt,10.25pt" to="198pt,31.85pt" o:allowincell="f"/>
        </w:pict>
      </w:r>
    </w:p>
    <w:p w:rsidR="002E1C75" w:rsidRDefault="002E1C75" w:rsidP="002E1C75">
      <w:pPr>
        <w:pStyle w:val="5"/>
        <w:spacing w:line="360" w:lineRule="auto"/>
        <w:rPr>
          <w:sz w:val="28"/>
          <w:szCs w:val="28"/>
        </w:rPr>
      </w:pPr>
    </w:p>
    <w:p w:rsidR="0047681A" w:rsidRPr="002E1C75" w:rsidRDefault="0047681A" w:rsidP="002E1C75">
      <w:pPr>
        <w:pStyle w:val="5"/>
        <w:spacing w:line="360" w:lineRule="auto"/>
        <w:rPr>
          <w:sz w:val="28"/>
          <w:szCs w:val="28"/>
        </w:rPr>
      </w:pPr>
      <w:r w:rsidRPr="002E1C75">
        <w:rPr>
          <w:sz w:val="28"/>
          <w:szCs w:val="28"/>
        </w:rPr>
        <w:t>Агенты валютного контроля</w:t>
      </w:r>
    </w:p>
    <w:p w:rsidR="0047681A" w:rsidRPr="002E1C75" w:rsidRDefault="00E418A5" w:rsidP="002E1C75">
      <w:pPr>
        <w:spacing w:line="360" w:lineRule="auto"/>
        <w:ind w:firstLine="540"/>
        <w:jc w:val="both"/>
        <w:rPr>
          <w:sz w:val="28"/>
          <w:szCs w:val="28"/>
        </w:rPr>
      </w:pPr>
      <w:r>
        <w:rPr>
          <w:noProof/>
        </w:rPr>
        <w:pict>
          <v:shape id="_x0000_s1037" type="#_x0000_t109" style="position:absolute;left:0;text-align:left;margin-left:306pt;margin-top:4.25pt;width:108pt;height:36pt;z-index:251657216" o:allowincell="f">
            <v:textbox>
              <w:txbxContent>
                <w:p w:rsidR="0047681A" w:rsidRDefault="0047681A">
                  <w:pPr>
                    <w:jc w:val="center"/>
                    <w:rPr>
                      <w:b/>
                      <w:bCs/>
                    </w:rPr>
                  </w:pPr>
                  <w:r>
                    <w:rPr>
                      <w:b/>
                      <w:bCs/>
                    </w:rPr>
                    <w:t>Уполномоченные</w:t>
                  </w:r>
                </w:p>
                <w:p w:rsidR="0047681A" w:rsidRDefault="0047681A">
                  <w:pPr>
                    <w:jc w:val="center"/>
                    <w:rPr>
                      <w:b/>
                      <w:bCs/>
                    </w:rPr>
                  </w:pPr>
                  <w:r>
                    <w:rPr>
                      <w:b/>
                      <w:bCs/>
                    </w:rPr>
                    <w:t>Банки</w:t>
                  </w:r>
                </w:p>
                <w:p w:rsidR="0047681A" w:rsidRDefault="0047681A"/>
              </w:txbxContent>
            </v:textbox>
          </v:shape>
        </w:pict>
      </w:r>
      <w:r>
        <w:rPr>
          <w:noProof/>
        </w:rPr>
        <w:pict>
          <v:shape id="_x0000_s1038" type="#_x0000_t109" style="position:absolute;left:0;text-align:left;margin-left:169.2pt;margin-top:4.25pt;width:115.2pt;height:36pt;z-index:251656192" o:allowincell="f">
            <v:textbox>
              <w:txbxContent>
                <w:p w:rsidR="0047681A" w:rsidRDefault="0047681A">
                  <w:pPr>
                    <w:jc w:val="center"/>
                    <w:rPr>
                      <w:b/>
                      <w:bCs/>
                    </w:rPr>
                  </w:pPr>
                  <w:r>
                    <w:rPr>
                      <w:b/>
                      <w:bCs/>
                    </w:rPr>
                    <w:t>Таможенные</w:t>
                  </w:r>
                </w:p>
                <w:p w:rsidR="0047681A" w:rsidRDefault="0047681A">
                  <w:pPr>
                    <w:jc w:val="center"/>
                    <w:rPr>
                      <w:b/>
                      <w:bCs/>
                    </w:rPr>
                  </w:pPr>
                  <w:r>
                    <w:rPr>
                      <w:b/>
                      <w:bCs/>
                    </w:rPr>
                    <w:t>Органы</w:t>
                  </w:r>
                </w:p>
                <w:p w:rsidR="0047681A" w:rsidRDefault="0047681A"/>
              </w:txbxContent>
            </v:textbox>
          </v:shape>
        </w:pict>
      </w:r>
      <w:r>
        <w:rPr>
          <w:noProof/>
        </w:rPr>
        <w:pict>
          <v:shape id="_x0000_s1039" type="#_x0000_t109" style="position:absolute;left:0;text-align:left;margin-left:32.4pt;margin-top:4.25pt;width:115.2pt;height:36pt;z-index:251655168" o:allowincell="f">
            <v:textbox>
              <w:txbxContent>
                <w:p w:rsidR="0047681A" w:rsidRDefault="0047681A">
                  <w:pPr>
                    <w:jc w:val="center"/>
                    <w:rPr>
                      <w:b/>
                      <w:bCs/>
                    </w:rPr>
                  </w:pPr>
                  <w:r>
                    <w:rPr>
                      <w:b/>
                      <w:bCs/>
                    </w:rPr>
                    <w:t>Территориальные</w:t>
                  </w:r>
                </w:p>
                <w:p w:rsidR="0047681A" w:rsidRDefault="0047681A">
                  <w:pPr>
                    <w:jc w:val="center"/>
                    <w:rPr>
                      <w:b/>
                      <w:bCs/>
                    </w:rPr>
                  </w:pPr>
                  <w:r>
                    <w:rPr>
                      <w:b/>
                      <w:bCs/>
                    </w:rPr>
                    <w:t>Органы ВЭК</w:t>
                  </w:r>
                </w:p>
              </w:txbxContent>
            </v:textbox>
          </v:shape>
        </w:pict>
      </w:r>
    </w:p>
    <w:p w:rsidR="0047681A" w:rsidRPr="002E1C75" w:rsidRDefault="0047681A" w:rsidP="002E1C75">
      <w:pPr>
        <w:spacing w:line="360" w:lineRule="auto"/>
        <w:ind w:firstLine="540"/>
        <w:jc w:val="both"/>
        <w:rPr>
          <w:sz w:val="28"/>
          <w:szCs w:val="28"/>
        </w:rPr>
      </w:pPr>
    </w:p>
    <w:p w:rsidR="0047681A" w:rsidRPr="002E1C75" w:rsidRDefault="0047681A" w:rsidP="002E1C75">
      <w:pPr>
        <w:spacing w:line="360" w:lineRule="auto"/>
        <w:ind w:firstLine="540"/>
        <w:jc w:val="both"/>
        <w:rPr>
          <w:sz w:val="28"/>
          <w:szCs w:val="28"/>
        </w:rPr>
      </w:pPr>
    </w:p>
    <w:p w:rsidR="0047681A" w:rsidRPr="002E1C75" w:rsidRDefault="0047681A" w:rsidP="002E1C75">
      <w:pPr>
        <w:spacing w:line="360" w:lineRule="auto"/>
        <w:ind w:firstLine="540"/>
        <w:jc w:val="both"/>
        <w:rPr>
          <w:sz w:val="28"/>
          <w:szCs w:val="28"/>
        </w:rPr>
      </w:pPr>
    </w:p>
    <w:p w:rsidR="0047681A" w:rsidRPr="002E1C75" w:rsidRDefault="0047681A" w:rsidP="002E1C75">
      <w:pPr>
        <w:pStyle w:val="6"/>
        <w:spacing w:line="360" w:lineRule="auto"/>
        <w:rPr>
          <w:sz w:val="28"/>
          <w:szCs w:val="28"/>
        </w:rPr>
      </w:pPr>
      <w:r w:rsidRPr="002E1C75">
        <w:rPr>
          <w:sz w:val="28"/>
          <w:szCs w:val="28"/>
        </w:rPr>
        <w:t>Рис.1 Организационная структура схемы валютного контроля</w:t>
      </w:r>
    </w:p>
    <w:p w:rsidR="0047681A" w:rsidRPr="002E1C75" w:rsidRDefault="0047681A" w:rsidP="002E1C75">
      <w:pPr>
        <w:spacing w:line="360" w:lineRule="auto"/>
        <w:ind w:firstLine="540"/>
        <w:jc w:val="both"/>
        <w:rPr>
          <w:sz w:val="28"/>
          <w:szCs w:val="28"/>
        </w:rPr>
      </w:pPr>
    </w:p>
    <w:p w:rsidR="0047681A" w:rsidRPr="002E1C75" w:rsidRDefault="0047681A" w:rsidP="002E1C75">
      <w:pPr>
        <w:spacing w:line="360" w:lineRule="auto"/>
        <w:ind w:firstLine="540"/>
        <w:jc w:val="both"/>
        <w:rPr>
          <w:sz w:val="28"/>
          <w:szCs w:val="28"/>
        </w:rPr>
      </w:pPr>
      <w:r w:rsidRPr="002E1C75">
        <w:rPr>
          <w:sz w:val="28"/>
          <w:szCs w:val="28"/>
        </w:rPr>
        <w:t>Исключительно важное место среди субъектов валютного контроля занимают таможенные органы.</w:t>
      </w:r>
    </w:p>
    <w:p w:rsidR="0047681A" w:rsidRPr="002E1C75" w:rsidRDefault="0047681A" w:rsidP="002E1C75">
      <w:pPr>
        <w:spacing w:line="360" w:lineRule="auto"/>
        <w:ind w:firstLine="540"/>
        <w:jc w:val="both"/>
        <w:rPr>
          <w:sz w:val="28"/>
          <w:szCs w:val="28"/>
        </w:rPr>
      </w:pPr>
      <w:r w:rsidRPr="002E1C75">
        <w:rPr>
          <w:sz w:val="28"/>
          <w:szCs w:val="28"/>
        </w:rPr>
        <w:t>Функции и полномочия таможенных органов в области валютного контроля определены Таможенным Кодексом РФ (ст.199).</w:t>
      </w:r>
    </w:p>
    <w:p w:rsidR="0047681A" w:rsidRPr="002E1C75" w:rsidRDefault="0047681A" w:rsidP="002E1C75">
      <w:pPr>
        <w:spacing w:line="360" w:lineRule="auto"/>
        <w:ind w:firstLine="540"/>
        <w:jc w:val="both"/>
        <w:rPr>
          <w:sz w:val="28"/>
          <w:szCs w:val="28"/>
        </w:rPr>
      </w:pPr>
      <w:r w:rsidRPr="002E1C75">
        <w:rPr>
          <w:sz w:val="28"/>
          <w:szCs w:val="28"/>
        </w:rPr>
        <w:t>В компетенцию таможенных органов входит:</w:t>
      </w:r>
    </w:p>
    <w:p w:rsidR="0047681A" w:rsidRPr="002E1C75" w:rsidRDefault="0047681A" w:rsidP="002E1C75">
      <w:pPr>
        <w:numPr>
          <w:ilvl w:val="0"/>
          <w:numId w:val="2"/>
        </w:numPr>
        <w:spacing w:line="360" w:lineRule="auto"/>
        <w:jc w:val="both"/>
        <w:rPr>
          <w:sz w:val="28"/>
          <w:szCs w:val="28"/>
        </w:rPr>
      </w:pPr>
      <w:r w:rsidRPr="002E1C75">
        <w:rPr>
          <w:sz w:val="28"/>
          <w:szCs w:val="28"/>
        </w:rPr>
        <w:t>контроль за перемещением лицами через таможенную границу валюты РФ и ценных бумаг в валюте РФ;</w:t>
      </w:r>
    </w:p>
    <w:p w:rsidR="0047681A" w:rsidRPr="002E1C75" w:rsidRDefault="0047681A" w:rsidP="002E1C75">
      <w:pPr>
        <w:numPr>
          <w:ilvl w:val="0"/>
          <w:numId w:val="2"/>
        </w:numPr>
        <w:spacing w:line="360" w:lineRule="auto"/>
        <w:jc w:val="both"/>
        <w:rPr>
          <w:sz w:val="28"/>
          <w:szCs w:val="28"/>
        </w:rPr>
      </w:pPr>
      <w:r w:rsidRPr="002E1C75">
        <w:rPr>
          <w:sz w:val="28"/>
          <w:szCs w:val="28"/>
        </w:rPr>
        <w:t>контроль за перемещением лицами через таможенную границу валютных ценностей;</w:t>
      </w:r>
    </w:p>
    <w:p w:rsidR="0047681A" w:rsidRPr="002E1C75" w:rsidRDefault="0047681A" w:rsidP="002E1C75">
      <w:pPr>
        <w:numPr>
          <w:ilvl w:val="0"/>
          <w:numId w:val="2"/>
        </w:numPr>
        <w:spacing w:line="360" w:lineRule="auto"/>
        <w:jc w:val="both"/>
        <w:rPr>
          <w:sz w:val="28"/>
          <w:szCs w:val="28"/>
        </w:rPr>
      </w:pPr>
      <w:r w:rsidRPr="002E1C75">
        <w:rPr>
          <w:sz w:val="28"/>
          <w:szCs w:val="28"/>
        </w:rPr>
        <w:t>контроль за валютными операциями, связанными с перемещениями через таможенную границу товаров и транспортных средств.</w:t>
      </w:r>
    </w:p>
    <w:p w:rsidR="008B58FE" w:rsidRPr="006F2371" w:rsidRDefault="008B58FE" w:rsidP="006F2371">
      <w:pPr>
        <w:pStyle w:val="21"/>
        <w:ind w:firstLine="0"/>
        <w:rPr>
          <w:b/>
          <w:bCs/>
          <w:i/>
          <w:iCs/>
          <w:sz w:val="28"/>
          <w:szCs w:val="28"/>
        </w:rPr>
      </w:pPr>
      <w:r w:rsidRPr="002E1C75">
        <w:t>Глава 2 Основные нормы валютного законодательства и валютные ограничения.</w:t>
      </w:r>
    </w:p>
    <w:p w:rsidR="008B58FE" w:rsidRPr="002E1C75" w:rsidRDefault="008B58FE" w:rsidP="008B58FE">
      <w:pPr>
        <w:pStyle w:val="Preformatted"/>
        <w:tabs>
          <w:tab w:val="clear" w:pos="9590"/>
        </w:tabs>
        <w:spacing w:line="360" w:lineRule="auto"/>
        <w:jc w:val="both"/>
        <w:rPr>
          <w:rFonts w:ascii="Times New Roman" w:hAnsi="Times New Roman" w:cs="Times New Roman"/>
          <w:sz w:val="28"/>
          <w:szCs w:val="28"/>
        </w:rPr>
      </w:pPr>
      <w:r w:rsidRPr="002E1C75">
        <w:rPr>
          <w:rFonts w:ascii="Times New Roman" w:hAnsi="Times New Roman" w:cs="Times New Roman"/>
          <w:sz w:val="28"/>
          <w:szCs w:val="28"/>
        </w:rPr>
        <w:tab/>
        <w:t>Ниже рассмотрим основные валютные ограничения, установленные законодательными актами и нормативными документами. Для наглядности в некоторых случаях будем р</w:t>
      </w:r>
      <w:r w:rsidR="006F2371">
        <w:rPr>
          <w:rFonts w:ascii="Times New Roman" w:hAnsi="Times New Roman" w:cs="Times New Roman"/>
          <w:sz w:val="28"/>
          <w:szCs w:val="28"/>
        </w:rPr>
        <w:t>ассматривать реальные ситуации.</w:t>
      </w:r>
    </w:p>
    <w:p w:rsidR="008B58FE" w:rsidRPr="002E1C75" w:rsidRDefault="008B58FE" w:rsidP="008B58FE">
      <w:pPr>
        <w:pStyle w:val="Preformatted"/>
        <w:tabs>
          <w:tab w:val="clear" w:pos="9590"/>
        </w:tabs>
        <w:spacing w:line="360" w:lineRule="auto"/>
        <w:jc w:val="both"/>
        <w:rPr>
          <w:rFonts w:ascii="Times New Roman" w:hAnsi="Times New Roman" w:cs="Times New Roman"/>
          <w:sz w:val="28"/>
          <w:szCs w:val="28"/>
        </w:rPr>
      </w:pPr>
      <w:r w:rsidRPr="002E1C75">
        <w:rPr>
          <w:rFonts w:ascii="Times New Roman" w:hAnsi="Times New Roman" w:cs="Times New Roman"/>
          <w:sz w:val="28"/>
          <w:szCs w:val="28"/>
        </w:rPr>
        <w:tab/>
        <w:t>Итак, основой валютного законодательства России является Закон РФ от 9.10.92 г. № 3615-1 «О валютном регулировании и валютном контроле» (Закон). Кроме того, подтверждено действие на территории Российской Федерации Основных положений о регулировании валютных операций на территории СССР (далее - Основные положение), утвержденных письмом Госбанка СССР от 24.05.91 г. № 352, в части, не противоречащей Закону, которые должны применяться с учетом последующих изменений и дополнений. В рамках действующего валютного законодательства принят ряд нормативных документов по конкретным вопросам валютного регулирования. Законодательные и нормативные документы в области валютного регулирования устанавливают правила совершения операций в иностранной валюте как между российскими юридическими лицами (резидентами) и иностранными фирмами (нерезидентами), так и между российскими предприятиями на территории Российской Федерации, определяют формы и методы контроля за внешнеэкономической деятельностью, а также меры ответственности за нарушение валютного законодательства.</w:t>
      </w:r>
    </w:p>
    <w:p w:rsidR="008B58FE" w:rsidRPr="002E1C75" w:rsidRDefault="008B58FE" w:rsidP="008B58FE">
      <w:pPr>
        <w:pStyle w:val="Preformatted"/>
        <w:tabs>
          <w:tab w:val="clear" w:pos="9590"/>
        </w:tabs>
        <w:spacing w:line="360" w:lineRule="auto"/>
        <w:jc w:val="both"/>
        <w:rPr>
          <w:rFonts w:ascii="Times New Roman" w:hAnsi="Times New Roman" w:cs="Times New Roman"/>
          <w:sz w:val="28"/>
          <w:szCs w:val="28"/>
        </w:rPr>
      </w:pPr>
      <w:r w:rsidRPr="002E1C75">
        <w:rPr>
          <w:rFonts w:ascii="Times New Roman" w:hAnsi="Times New Roman" w:cs="Times New Roman"/>
          <w:sz w:val="28"/>
          <w:szCs w:val="28"/>
        </w:rPr>
        <w:tab/>
        <w:t>Необходимо иметь в виду, что в соответствии с Законом (статья 1, пункт 7) валютными являются любые операции с валютными ценностями, а именно:</w:t>
      </w:r>
    </w:p>
    <w:p w:rsidR="008B58FE" w:rsidRPr="002E1C75" w:rsidRDefault="008B58FE" w:rsidP="008B58FE">
      <w:pPr>
        <w:pStyle w:val="Preformatted"/>
        <w:numPr>
          <w:ilvl w:val="0"/>
          <w:numId w:val="16"/>
        </w:numPr>
        <w:tabs>
          <w:tab w:val="clear" w:pos="9590"/>
        </w:tabs>
        <w:spacing w:line="360" w:lineRule="auto"/>
        <w:jc w:val="both"/>
        <w:rPr>
          <w:rFonts w:ascii="Times New Roman" w:hAnsi="Times New Roman" w:cs="Times New Roman"/>
          <w:sz w:val="28"/>
          <w:szCs w:val="28"/>
        </w:rPr>
      </w:pPr>
      <w:r w:rsidRPr="002E1C75">
        <w:rPr>
          <w:rFonts w:ascii="Times New Roman" w:hAnsi="Times New Roman" w:cs="Times New Roman"/>
          <w:sz w:val="28"/>
          <w:szCs w:val="28"/>
        </w:rPr>
        <w:t>операции, связанные с переходом права собственности и иных прав на валютные ценности;</w:t>
      </w:r>
    </w:p>
    <w:p w:rsidR="008B58FE" w:rsidRPr="002E1C75" w:rsidRDefault="008B58FE" w:rsidP="008B58FE">
      <w:pPr>
        <w:pStyle w:val="Preformatted"/>
        <w:numPr>
          <w:ilvl w:val="0"/>
          <w:numId w:val="16"/>
        </w:numPr>
        <w:tabs>
          <w:tab w:val="clear" w:pos="9590"/>
        </w:tabs>
        <w:spacing w:line="360" w:lineRule="auto"/>
        <w:jc w:val="both"/>
        <w:rPr>
          <w:rFonts w:ascii="Times New Roman" w:hAnsi="Times New Roman" w:cs="Times New Roman"/>
          <w:sz w:val="28"/>
          <w:szCs w:val="28"/>
        </w:rPr>
      </w:pPr>
      <w:r w:rsidRPr="002E1C75">
        <w:rPr>
          <w:rFonts w:ascii="Times New Roman" w:hAnsi="Times New Roman" w:cs="Times New Roman"/>
          <w:sz w:val="28"/>
          <w:szCs w:val="28"/>
        </w:rPr>
        <w:t>ввоз и пересылка валютных ценностей в Российскую Федерацию, а также их вывоз и пересылка из Российской Федерации;</w:t>
      </w:r>
    </w:p>
    <w:p w:rsidR="008B58FE" w:rsidRPr="002E1C75" w:rsidRDefault="008B58FE" w:rsidP="008B58FE">
      <w:pPr>
        <w:pStyle w:val="Preformatted"/>
        <w:numPr>
          <w:ilvl w:val="0"/>
          <w:numId w:val="16"/>
        </w:numPr>
        <w:tabs>
          <w:tab w:val="clear" w:pos="9590"/>
        </w:tabs>
        <w:spacing w:line="360" w:lineRule="auto"/>
        <w:jc w:val="both"/>
        <w:rPr>
          <w:rFonts w:ascii="Times New Roman" w:hAnsi="Times New Roman" w:cs="Times New Roman"/>
          <w:sz w:val="28"/>
          <w:szCs w:val="28"/>
        </w:rPr>
      </w:pPr>
      <w:r w:rsidRPr="002E1C75">
        <w:rPr>
          <w:rFonts w:ascii="Times New Roman" w:hAnsi="Times New Roman" w:cs="Times New Roman"/>
          <w:sz w:val="28"/>
          <w:szCs w:val="28"/>
        </w:rPr>
        <w:t>осуществление международных денежных переводов.</w:t>
      </w:r>
    </w:p>
    <w:p w:rsidR="008B58FE" w:rsidRPr="002E1C75" w:rsidRDefault="008B58FE" w:rsidP="008B58FE">
      <w:pPr>
        <w:pStyle w:val="Preformatted"/>
        <w:tabs>
          <w:tab w:val="clear" w:pos="9590"/>
        </w:tabs>
        <w:spacing w:line="360" w:lineRule="auto"/>
        <w:jc w:val="both"/>
        <w:rPr>
          <w:rFonts w:ascii="Times New Roman" w:hAnsi="Times New Roman" w:cs="Times New Roman"/>
          <w:sz w:val="28"/>
          <w:szCs w:val="28"/>
        </w:rPr>
      </w:pPr>
      <w:r w:rsidRPr="002E1C75">
        <w:rPr>
          <w:rFonts w:ascii="Times New Roman" w:hAnsi="Times New Roman" w:cs="Times New Roman"/>
          <w:sz w:val="28"/>
          <w:szCs w:val="28"/>
        </w:rPr>
        <w:tab/>
        <w:t xml:space="preserve">Пунктом 4 статьи 1 Закона определен состав валютных ценностей: иностранная валюта, ценные бумаги в иностранной валюте (платежные документы - чеки, векселя, аккредитивы и др., фондовые ценности - акции, облигации, другие долговые обязательства), а также драгоценные металлы и природные драгоценные камни, кроме ювелирных, бытовых изделий и лома. </w:t>
      </w:r>
    </w:p>
    <w:p w:rsidR="008B58FE" w:rsidRPr="002E1C75" w:rsidRDefault="008B58FE" w:rsidP="008B58FE">
      <w:pPr>
        <w:pStyle w:val="Preformatted"/>
        <w:tabs>
          <w:tab w:val="clear" w:pos="9590"/>
        </w:tabs>
        <w:spacing w:line="360" w:lineRule="auto"/>
        <w:jc w:val="both"/>
        <w:rPr>
          <w:rFonts w:ascii="Times New Roman" w:hAnsi="Times New Roman" w:cs="Times New Roman"/>
          <w:sz w:val="28"/>
          <w:szCs w:val="28"/>
        </w:rPr>
      </w:pPr>
      <w:r w:rsidRPr="002E1C75">
        <w:rPr>
          <w:rFonts w:ascii="Times New Roman" w:hAnsi="Times New Roman" w:cs="Times New Roman"/>
          <w:sz w:val="28"/>
          <w:szCs w:val="28"/>
        </w:rPr>
        <w:tab/>
        <w:t xml:space="preserve">Операции, связанные с использованием в качестве средства платежа иностранной валюты и платежных документов в иностранной валюте, в соответствии со статьей 1 Закона также относятся к валютным операциям. Рассмотрим, какие нормы и правила должны соблюдаться при совершении валютных операций российскими предприятиями. Поскольку основную часть таких операций составляют операции по экспорту и импорту продукции (работ, услуг), остановимся прежде всего на тех нормах валютного законодательства, которые необходимо соблюдать при совершении расчетных операций между резидентами и нерезидентами. </w:t>
      </w:r>
    </w:p>
    <w:p w:rsidR="008B58FE" w:rsidRPr="002E1C75" w:rsidRDefault="008B58FE" w:rsidP="008B58FE">
      <w:pPr>
        <w:pStyle w:val="Preformatted"/>
        <w:numPr>
          <w:ilvl w:val="0"/>
          <w:numId w:val="17"/>
        </w:numPr>
        <w:tabs>
          <w:tab w:val="clear" w:pos="9590"/>
        </w:tabs>
        <w:spacing w:line="360" w:lineRule="auto"/>
        <w:jc w:val="both"/>
        <w:rPr>
          <w:rFonts w:ascii="Times New Roman" w:hAnsi="Times New Roman" w:cs="Times New Roman"/>
          <w:sz w:val="28"/>
          <w:szCs w:val="28"/>
        </w:rPr>
      </w:pPr>
      <w:r w:rsidRPr="002E1C75">
        <w:rPr>
          <w:rFonts w:ascii="Times New Roman" w:hAnsi="Times New Roman" w:cs="Times New Roman"/>
          <w:sz w:val="28"/>
          <w:szCs w:val="28"/>
        </w:rPr>
        <w:t>В соответствии с Основными положениями (раздел II, пункт 1) расчеты между юридическими лицами-резидентами и юридическими лицами-нерезидентами могут осуществляться как в свободно конвертируемой валюте, так и в рублях. Порядок расчетов устанавливается Центральным банком РФ, если иное не предусмотрено международными договорами с участием России. В тех случаях, когда нерезиденты приобретают товары и услуги у резидентов на территории Российской Федерации без вывоза за пределы ее таможенной территории, расчеты между ними также производятся или в свободно конвертируемой валюте, или в рублях. Это вытекает из Основных положений о регулировании валютных операций на территории СССР. Такой порядок расчетов определен и письмом Главного управления валютного регулирования и валютного контроля ЦБ РФ от 19.01.95 г. № 12-1с-1/7278.</w:t>
      </w:r>
    </w:p>
    <w:p w:rsidR="008B58FE" w:rsidRPr="002E1C75" w:rsidRDefault="008B58FE" w:rsidP="008B58FE">
      <w:pPr>
        <w:pStyle w:val="Preformatted"/>
        <w:numPr>
          <w:ilvl w:val="0"/>
          <w:numId w:val="17"/>
        </w:numPr>
        <w:tabs>
          <w:tab w:val="clear" w:pos="9590"/>
        </w:tabs>
        <w:spacing w:line="360" w:lineRule="auto"/>
        <w:jc w:val="both"/>
        <w:rPr>
          <w:rFonts w:ascii="Times New Roman" w:hAnsi="Times New Roman" w:cs="Times New Roman"/>
          <w:sz w:val="28"/>
          <w:szCs w:val="28"/>
        </w:rPr>
      </w:pPr>
      <w:r w:rsidRPr="002E1C75">
        <w:rPr>
          <w:rFonts w:ascii="Times New Roman" w:hAnsi="Times New Roman" w:cs="Times New Roman"/>
          <w:sz w:val="28"/>
          <w:szCs w:val="28"/>
        </w:rPr>
        <w:t xml:space="preserve">При проведении расчетов с нерезидентами в иностранной валюте следует помнить о том, что в соответствии с Законом все валютные операции делятся на текущие, которые могут совершаться без ограничений (но в рамках действующего законодательства), и валютные операции, связанные с движением капитала, на проведение которых требуется специальное разрешение Центрального банка РФ. Перечень текущих валютных операций и операций, связанных с движением капитала, приведен соответственно в пунктах 9 и 10 статьи 1 Закона. </w:t>
      </w:r>
    </w:p>
    <w:p w:rsidR="008B58FE" w:rsidRPr="002E1C75" w:rsidRDefault="008B58FE" w:rsidP="008B58FE">
      <w:pPr>
        <w:pStyle w:val="Preformatted"/>
        <w:numPr>
          <w:ilvl w:val="0"/>
          <w:numId w:val="17"/>
        </w:numPr>
        <w:tabs>
          <w:tab w:val="clear" w:pos="9590"/>
        </w:tabs>
        <w:spacing w:line="360" w:lineRule="auto"/>
        <w:jc w:val="both"/>
        <w:rPr>
          <w:rFonts w:ascii="Times New Roman" w:hAnsi="Times New Roman" w:cs="Times New Roman"/>
          <w:sz w:val="28"/>
          <w:szCs w:val="28"/>
        </w:rPr>
      </w:pPr>
      <w:r w:rsidRPr="002E1C75">
        <w:rPr>
          <w:rFonts w:ascii="Times New Roman" w:hAnsi="Times New Roman" w:cs="Times New Roman"/>
          <w:sz w:val="28"/>
          <w:szCs w:val="28"/>
        </w:rPr>
        <w:t xml:space="preserve">Нарушением валютного законодательства Российской Федерации является проведение расчетов с нерезидентами за поставку на экспорт продукции (работ, услуг) в сроки, превышающие 180 дней, без разрешения Центрального банка РФ. При этом следует иметь в виду, что отсчет 180 дней согласно пункту 2 (подпункт «б») раздела II Основных положений начинается от даты отгрузки (погрузки на борт, отправки или принятия к перевозке). Датой же отгрузки (погрузки на борт, отправки или принятия к перевозке) считается дата транспортного документа, т.е. указанная на транспортном документе, или на штемпеле, удостоверяющем принятие к перевозке, или дата отметки о погрузке на борт в зависимости от того, какая из них более поздняя. В случае выдачи нескольких транспортных документов (от разных дат и/или из разных портов отгрузки) при отгрузке товара на одном и том же судне и одним рейсом датой отгрузки считается дата последнего транспортного документа. Если срок платежа за экспортируемые товары не превышает 180 дней от даты отгрузки, то такая операция согласно пункту 9 статьи 1 Закона является текущей. Если же срок оплаты превышает 180 дней, то операция по проведению расчета в соответствии с пунктом 10 статьи 1 Закона является валютной операцией, связанной с движением капитала, и соответственно требует специального разрешения Центрального банка РФ. По работам и услугам отсчет 180 дней начинается от даты их фактического оказания, т.е. от даты сдачи-приемки. В соответствии с пунктом 2 раздела II Основных положений это правило распространяется также на экспортные поставки по консигнационным соглашениям (подпункт «в»), на бартерные, товарообменные и компенсационные сделки (подпункт «г»), при которых 180 дней определяются как срок встречной поставки товара от даты его отгрузки контрагентом, а также на реэкспортные сделки (подпункт «г»), при которых 180 дней нужно отсчитывать от даты оплаты резидентом товара, подлежащего последующему реэкспорту. Если за экспортируемые товары, работы и услуги в контракте предусмотрены авансовые платежи, то в соответствии с Положением об изменении порядка проведения в Российской Федерации некоторых видов валютных операций (от 24.04.96 г. № 39), утвержденным приказом Центрального банка РФ от 24.04.96 г. № 02-94 они могут зачисляться резидентом на свой валютный счет в уполномоченном банке Российской Федерации независимо от срока, прошедшего с даты их зачисления до таможенного оформления экспортируемого товара, приема нерезидентом выполненных работ и оказанных услуг, без специального разрешения Банка России (т.е. срок от даты зачисления до даты таможенного оформления экспортного товара или до даты сдачи-приемки работ и услуг может превышать 180 дней). Такой же принцип действует и при импорте товаров, в том числе по договорам консигнации: если срок оплаты превышает 180 дней от даты отгрузки либо поставка производится более чем через 180 дней с даты оплаты, то это операции, связанные с движением капитала, и соответственно на их проведение требуется разрешение Банка России. Однако, в соответствии с пунктом 3 упомянутого Положения без разрешения ЦБ РФ резиденты (индивидуальные предприниматели и юридические лица) могут переводить иностранную валюту из Российской Федерации, а также на валютный счет нерезидента в уполномоченном банке Российской Федерации в счет оплаты за импортируемые товары после их ввоза в Российскую Федерацию (таможенного оформления) независимо от срока, прошедшего с момента ввоза (таможенного оформления) до даты платежа. При импорте работ или услуг перевод в счет их оплаты может производиться независимо от срока, прошедшего с даты их приема резидентом до даты платежа. Если контрактом на импорт товаров, работ, услуг предусмотрен авансовый платеж, то импортируемые товары, работы и услуги должны быть переданы резиденту в срок, не превышающий 180 дней с даты платежа. Следует иметь в виду, что за разрешением на проведение валютных операций, связанных с движением капитала, нужно обращаться заблаговременно. В Инструкции ЦБ РФ № 19 и ГТК России № 01-20/10283 от 12.10.93 г. «О порядке осуществления валютного контроля за поступлением в Российскую Федерацию валютной выручки от экспорта товаров» указано, что в случае, если по контракту предусматривается превышение срока поступления экспортной выручки - 180 календарных дней с даты таможенного оформления экспортного товара и, таким образом, имеет место операция, связанная с движением капитала, экспортер должен получить лицензию Центрального банка РФ на совершение валютной операции до подписания контракта. Это логично, поскольку обязательства партнеров возникают с момента подписания контракта. Поэтому при оказании услуг, выполнении работ разрешение на операцию, платеж по которой превышает 180 дней от даты сдачи-приемки, должно быть получено до подписания контракта. Если же просроченная дебиторская задолженность образовалась в процессе исполнения контракта по вине иностранного партнера, то в соответствии с пунктом 6.10 указанной совместной Инструкции ЦБ РФ и ГТК России и пунктом 5 протокола «О взаимодействии МВЭС РФ и Центрального банка Российской Федерации при осуществлении экспортного и  валютного контроля» от 22.07.94 г. экспортеру следует обратиться в МВЭС России для получения письменного подтверждения обоснованности задержки получения валютной выручки от экспорта, которая произошла по обстоятельствам, не зависящим от экспортера. При этом он должен принять меры к погашению задолженности и предъявить рекламацию. В таких случаях Банком России не выдаются разрешения на совершение операций, связанных с движением капитала. </w:t>
      </w:r>
    </w:p>
    <w:p w:rsidR="008B58FE" w:rsidRPr="002E1C75" w:rsidRDefault="008B58FE" w:rsidP="008B58FE">
      <w:pPr>
        <w:pStyle w:val="Preformatted"/>
        <w:numPr>
          <w:ilvl w:val="0"/>
          <w:numId w:val="17"/>
        </w:numPr>
        <w:tabs>
          <w:tab w:val="clear" w:pos="9590"/>
        </w:tabs>
        <w:spacing w:line="360" w:lineRule="auto"/>
        <w:jc w:val="both"/>
        <w:rPr>
          <w:rFonts w:ascii="Times New Roman" w:hAnsi="Times New Roman" w:cs="Times New Roman"/>
          <w:sz w:val="28"/>
          <w:szCs w:val="28"/>
        </w:rPr>
      </w:pPr>
      <w:r w:rsidRPr="002E1C75">
        <w:rPr>
          <w:rFonts w:ascii="Times New Roman" w:hAnsi="Times New Roman" w:cs="Times New Roman"/>
          <w:sz w:val="28"/>
          <w:szCs w:val="28"/>
        </w:rPr>
        <w:t xml:space="preserve">Резидент получил от нерезидента аванс под поставку экспортной продукции, выполнение работ или оказание услуг. А затем по причине неисполнения своих контрактных обязательств возвратил аванс и уплатил проценты. В этом случае на перечисление процентов нужно заранее получить разрешение Центрального банка РФ, так как Основными положениями уплата процентов при возврате авансов прямо отнесена к числу операций, требующих разрешения Центрального банка РФ. В перечне текущих валютных операций, который приведен в пункте 9 статьи 1 Закона, эта операция также не содержится. При осуществлении расчетов по внешнеэкономической деятельности с нерезидентами возникают параллельно расчеты между резидентами, связанные с внешнеэкономическими операциями. </w:t>
      </w:r>
    </w:p>
    <w:p w:rsidR="008B58FE" w:rsidRPr="002E1C75" w:rsidRDefault="008B58FE" w:rsidP="008B58FE">
      <w:pPr>
        <w:pStyle w:val="Preformatted"/>
        <w:numPr>
          <w:ilvl w:val="0"/>
          <w:numId w:val="17"/>
        </w:numPr>
        <w:tabs>
          <w:tab w:val="clear" w:pos="9590"/>
        </w:tabs>
        <w:spacing w:line="360" w:lineRule="auto"/>
        <w:jc w:val="both"/>
        <w:rPr>
          <w:rFonts w:ascii="Times New Roman" w:hAnsi="Times New Roman" w:cs="Times New Roman"/>
          <w:sz w:val="28"/>
          <w:szCs w:val="28"/>
        </w:rPr>
      </w:pPr>
      <w:r w:rsidRPr="002E1C75">
        <w:rPr>
          <w:rFonts w:ascii="Times New Roman" w:hAnsi="Times New Roman" w:cs="Times New Roman"/>
          <w:sz w:val="28"/>
          <w:szCs w:val="28"/>
        </w:rPr>
        <w:t>Расчеты в иностранной валюте между юридическими лицами-резидентами. Основные положения (раздел III) допускают использование иностранной валюты и платежных документов в иностранной валюте в расчетах между юридическими лицами-резидентами в следующих случаях: между экспортерами и транспортными, страховыми и экспедиторскими организациями, если услуги этих организаций по доставке, страхованию и экспедированию грузов входят в цену товара и оплачиваются иностранными покупателями; между импортерами и транспортными, страховыми и экспедиторскими организациями за услуги по доставке грузов в морские и речные порты, на пограничные железнодорожные станции, грузовые склады и терминалы покупателей; за транзитные перевозки грузов через территорию России; за услуги предприятий связи по аренде международных каналов связи для российских предприятий и организаций, если расчеты с иностранными владельцами средств коммуникаций осуществляются предприятиями связи; при расчетах между поставщиками и субпоставщиками экспортной продукции (работ, услуг) из валютной выручки, остающейся в распоряжении экспортера; при оплате комиссионного вознаграждения организациям-посредникам за посреднические операции с иностранными партнерами по заказам поставщиков экспортной и покупателей импортной продукции; при оплате расходов внешнеэкономических посреднических организаций, если эти расходы производились ими или были предъявлены им нерезидентами в иностранной валюте, а также при оплате комиссий, которые взимаются посредническими внешнеэкономическими организациями для покрытия расходов в валюте; при оплате расходов банковских учреждений, если эти расходы производились ими или были предъявлены им нерезидентами в иностранной валюте, а также при оплате комиссий, которые взимаются банковскими учреждениями для покрытия расходов в валюте; при проведении расчетов, связанных с получением и погашением коммерческого или банковского кредита в иностранной валюте; при проведении операций по покупке и продаже иностранной валюты на внутреннем валютном рынке. Согласно пункту 8 раздела II Инструкции ЦБ РФ от 29.06.92 г. № 7 «О порядке обязательной продажи предприятиями, объединениями, организациями части валютной выручки через уполномоченные банки и проведения операций на внутреннем валютном рынке Российской Федерации», утвержденной приказом ЦБ РФ от 29.06.92 г. № 02-104А (ред. от 17.07.97 г.), предприятия, в том числе посреднические, могут оплачивать в иностранной валюте экспортные таможенные пошлины и таможенные процедуры; посреднические организации могут производить расчеты в иностранной валюте с поставщиками экспортной продукции в пределах причитающихся им сумм и с заказчиками импортных товаров по суммам, предназначенным для оплаты импорта, на основании заключенных с предприятиями-поставщиками и заказчиками договоров. В соответствии с письмом Центрального банка РФ от 13.04.94 г. № 87 «О порядке осуществления на территории Российской Федерации операций с облигациями внутреннего государственного облигационного займа» в иностранной валюте (как и в рублях) могут быть выражены и оплачены в безналичном порядке денежные обязательства, возникающие в процессе обращения облигаций внутреннего государственного валютного облигационного займа. На основании письма Банка России от 2.09.94 г. № 108 «О переводе арбитражного сбора в иностранной валюте» допускается перевод сбора полностью или частично в иностранной валюте с текущего валютного счета резидента в пользу арбитражного суда или морской арбитражной комиссии  при Торгово-промышленной палате Российской Федерации на рассмотрение дел между резидентами и нерезидентами по спорам, вытекающим из заключенных между ними контрактов. В том случае, если производство по делу прекращается, арбитражный сбор в иностранной валюте возвращается истцу. Все расчеты между юридическими лицами-резидентами в иностранной валюте производятся на основании заключенных между ними договоров. Расчеты осуществляются в безналичном порядке в тех валютах, в которых заключены контракты с иностранными контрагентами (Основные положения, раздел III, пункты 3 и 4). Во всех остальных случаях проведение расчетов в иностранной валюте на территории Российской Федерации не допускается.</w:t>
      </w:r>
    </w:p>
    <w:p w:rsidR="008B58FE" w:rsidRPr="002E1C75" w:rsidRDefault="008B58FE" w:rsidP="008B58FE">
      <w:pPr>
        <w:pStyle w:val="Preformatted"/>
        <w:numPr>
          <w:ilvl w:val="0"/>
          <w:numId w:val="17"/>
        </w:numPr>
        <w:tabs>
          <w:tab w:val="clear" w:pos="9590"/>
        </w:tabs>
        <w:spacing w:line="360" w:lineRule="auto"/>
        <w:jc w:val="both"/>
        <w:rPr>
          <w:rFonts w:ascii="Times New Roman" w:hAnsi="Times New Roman" w:cs="Times New Roman"/>
          <w:sz w:val="28"/>
          <w:szCs w:val="28"/>
        </w:rPr>
      </w:pPr>
      <w:r w:rsidRPr="002E1C75">
        <w:rPr>
          <w:rFonts w:ascii="Times New Roman" w:hAnsi="Times New Roman" w:cs="Times New Roman"/>
          <w:sz w:val="28"/>
          <w:szCs w:val="28"/>
        </w:rPr>
        <w:t xml:space="preserve">По действующему российскому законодательству юридические лица-резиденты обязаны продавать на внутреннем валютном рынке 75% валютной выручки от экспорта товаров (работ, услуг). Порядок обязательной продажи части валютной выручки определен Инструкцией Центрального банка РФ от 29.06.92 г. № 7 (с учетом последующих изменений и дополнений). Часто на практике возникает вопрос: обязан ли резидент продавать 75% валютной выручки, если она поступает от нерезидента за реализацию товаров (работ, услуг) на территории Российской Федерации. В пункте 3 Инструкции № 7 сказано, что обязательная продажа производится от всей суммы поступлений в иностранной валюте от организаций и физических лиц, не являющихся резидентами Российской Федерации. В то же время в пункте 4 этой Инструкции дан перечень поступлений в иностранной валюте от нерезидентов, не подлежащих обязательной продаже. Этот перечень не содержит поступления от нерезидента за реализацию товаров (работ, услуг) на территории Российской Федерации. Следовательно, на основании пункта 3 Инструкции резидент обязан продать на внутреннем валютном рынке 75% валютной выручки, полученной им от нерезидента за реализацию товаров (работ, услуг) на территории Российской Федерации. При осуществлении обязательной продажи части валютной выручки часто нарушаются установленные законодательством сроки выполнения обязательств по продаже. Инструкция ЦБ РФ от 29.06.92 г. № 7 определяет этот срок: не позднее чем через 7 календарных дней после поступления валютной выручки. Форма собственности предприятия при этом не имеет значения. Обязательную продажу должны производить предприятия всех форм собственности, включая предприятия с иностранными  инвестициями. Продажа валюты производится через уполномоченные банки Российской Федерации. А как быть, если валютная выручка поступила не в уполномоченный банк РФ, и допустимо ли это? Валютное законодательство России дает ответы на эти вопросы. В Законе (раздел II, статья 5, пункт 1) сказано: «Иностранная валюта, получаемая предприятиями (организациями)-резидентами, подлежит обязательному зачислению на их счета в уполномоченных банках, если иное не установлено Центральным банком Российской Федерации». Пункт 8 Указа Президента РФ от 14.06.92 г. № 629 содержит следующее положение: «Установить, что валютная выручка от экспорта или реализации за иностранную валюту на территории Российской Федерации товаров (работ, услуг) подлежит обязательному зачислению на счета в уполномоченных банках на территории Российской Федерации, если иное не разрешено Центральным банком Российской Федерации». Следовательно, для зачисления валютной выручки на  счета, открытые резидентами не в уполномоченных банках Российской Федерации, требуется разрешение Центрального банка РФ. В случае зачисления валюты в пользу резидента на счета не в уполномоченных банках Российской Федерации она должна быть переведена на счета уполномоченных банков в течение 30 дней с даты осуществления платежа в любой форме в пользу резидента банком плательщика (нерезидента) или банком, уполномоченным последним на осуществление платежа по сделке, в соответствии с пунктом 7 раздела II Основных положений. Имеет ли право предприятие до перевода этой выручки в Российскую Федерацию использовать ее для оплаты своих расходов? На основании статьи 9 раздела II Основных положений валютная выручка, подлежащая переводу в Российскую Федерацию и поступившая в собственность или распоряжение резидента за границей, может использоваться им до осуществления перевода только для оплаты банковских и иных комиссий и расходов, непосредственно связанных с данной внешнеэкономической операцией, по которой получена выручка. Право на внешнеэкономическую деятельность могут получить и предприниматели-физические лица, зарегистрированные в качестве предпринимателей без образования юридического лица. Распространяется ли на них требование, об обязательной продаже части валютной выручки? По Инструкции Центрального банка РФ от 29.06.92 г. № 7 обязательную продажу части валютной выручки осуществляют предприятия всех форм собственности, т.е. юридические лица. Предприниматели не указаны. Следовательно, на них требование об обязательной продаже части валютной выручки не распространяется. </w:t>
      </w:r>
    </w:p>
    <w:p w:rsidR="008B58FE" w:rsidRPr="002E1C75" w:rsidRDefault="008B58FE" w:rsidP="008B58FE">
      <w:pPr>
        <w:pStyle w:val="Preformatted"/>
        <w:numPr>
          <w:ilvl w:val="0"/>
          <w:numId w:val="17"/>
        </w:numPr>
        <w:tabs>
          <w:tab w:val="clear" w:pos="9590"/>
        </w:tabs>
        <w:spacing w:line="360" w:lineRule="auto"/>
        <w:jc w:val="both"/>
        <w:rPr>
          <w:rFonts w:ascii="Times New Roman" w:hAnsi="Times New Roman" w:cs="Times New Roman"/>
          <w:sz w:val="28"/>
          <w:szCs w:val="28"/>
        </w:rPr>
      </w:pPr>
      <w:r w:rsidRPr="002E1C75">
        <w:rPr>
          <w:rFonts w:ascii="Times New Roman" w:hAnsi="Times New Roman" w:cs="Times New Roman"/>
          <w:sz w:val="28"/>
          <w:szCs w:val="28"/>
        </w:rPr>
        <w:t>Переводы резидентами денежных средств на безвозмездной основе на счета нерезидентов (рублевый/валютный), если нерезидент является некоммерческой - благотворительной организацией (спонсорство). В соответствии с п.1 ст. 6 Закона РФ от 9 октября 1992 г. N 3615-1 "О валютном регулировании и валютном контроле", без ограничений осуществляются лишь текущие валютные операции. Перечень текущих операций определен Приказом ЦБР от 24.04.96 г. №02-94 "Об утверждении Положения об изменении порядка проведения в РФ некоторых видов валютных операций". Данный перечень расширительному толкованию не подлежит. Указанная операция относится не к текущим, а к операциям, связанным с движением капитала. В соответствии с п.2 ст. 6 Закона РФ "О валютном регулировании и валютном контроле", валютные операции, связанные с движением капитала, осуществляются резидентами в порядке, устанавливаемом ЦБ РФ, т.е. при наличии у резидента соответствующего разрешения (лицензии) Банка России. При совершении российскими предприятиями, организациями и гражданами указанных сделок или действий без лицензии Банка России, т.е. с нарушением действующего законодательства, такие сделки в установленном порядке признаются недействительными, действия - незаконными, а все полученное по этим сделкам или в результате таких действий изымается в доход государства на основании ст. 14 Закона РФ "О валютном регулировании и валютном контроле". В соответствии с Письмом ЦБР от 06.1095 №12-524, для получения разрешений на проведение валютных операций, связанных с движением капитала, в Банк России необходимо представить следующий примерный перечень документов: Письмо - заявление в Главное управление валютного регулирования и валютного контроля Банка России. Нотариально заверенные копии учредительных документов резидента. Нотариально заверенная копия документа о государственной регистрации резидента. Справка из налогового органа об отсутствии задолженности резидента по платежам в бюджет и об отсутствии нарушений налогового законодательства. Справки из уполномоченных банков Российской Федерации, в которых у резидента открыты валютные счета, об отсутствии задолженности по поступлению валютной выручки и обязательной продаже ее части, об имевших место нарушениях валютного законодательства, а также о достаточности средств на счете для осуществления перевода (для операций, предусматривающих перевод средств). Справка из Госкомимущества России, его территориальных управлений и /или других уполномоченных государственных органов при распоряжении объектами, находящимися в федеральной собственности (в случае если распоряжение этими объектами должно осуществляться по решению указанных органов и /или с их согласия). Баланс резидента за последний отчетный год с приложением аудиторских заключений (если аудиторские проверки имели место). Баланс резидента по состоянию на последнюю отчетную дату перед датой образования с заявкой в Банк России (заверенный подписями руководителями, главного бухгалтера и удостоверенный печатью резидента). Отчет о финансовых результатах резидента (прибыли /убытках) за последний отчетный год и на последнюю отчетную дату датой обращения с заявкой в Банк России (заверенный налоговой инспекцией). Справка из соответствующего государственного органа по статистике о присвоении кодов резиденту.</w:t>
      </w:r>
    </w:p>
    <w:p w:rsidR="00CC6A26" w:rsidRPr="002E1C75" w:rsidRDefault="008B58FE" w:rsidP="008B58FE">
      <w:pPr>
        <w:pStyle w:val="Preformatted"/>
        <w:tabs>
          <w:tab w:val="clear" w:pos="9590"/>
        </w:tabs>
        <w:spacing w:line="360" w:lineRule="auto"/>
        <w:jc w:val="both"/>
        <w:rPr>
          <w:rFonts w:ascii="Times New Roman" w:hAnsi="Times New Roman" w:cs="Times New Roman"/>
          <w:sz w:val="28"/>
          <w:szCs w:val="28"/>
        </w:rPr>
      </w:pPr>
      <w:r w:rsidRPr="002E1C75">
        <w:rPr>
          <w:rFonts w:ascii="Times New Roman" w:hAnsi="Times New Roman" w:cs="Times New Roman"/>
          <w:sz w:val="28"/>
          <w:szCs w:val="28"/>
        </w:rPr>
        <w:tab/>
        <w:t>Нами была рассмотрена только часть нормативных требований, соблюдение которых необходимо при осуществлении валютных операций на территории РФ. Они в основном связаны с расчетами по внешнеэкономическим сделкам и далеко не исчерпывают перечень существующих норм и правил.</w:t>
      </w:r>
    </w:p>
    <w:p w:rsidR="00CC6A26" w:rsidRPr="006F2371" w:rsidRDefault="00CC6A26" w:rsidP="006F2371">
      <w:pPr>
        <w:spacing w:line="360" w:lineRule="auto"/>
        <w:ind w:firstLine="709"/>
        <w:jc w:val="both"/>
        <w:rPr>
          <w:b/>
          <w:bCs/>
          <w:sz w:val="28"/>
          <w:szCs w:val="28"/>
        </w:rPr>
      </w:pPr>
      <w:r w:rsidRPr="002E1C75">
        <w:rPr>
          <w:sz w:val="28"/>
          <w:szCs w:val="28"/>
        </w:rPr>
        <w:t xml:space="preserve">2.1 </w:t>
      </w:r>
      <w:r w:rsidRPr="002E1C75">
        <w:rPr>
          <w:b/>
          <w:bCs/>
          <w:sz w:val="28"/>
          <w:szCs w:val="28"/>
        </w:rPr>
        <w:t>Валютный контроль за экспортными поставками</w:t>
      </w:r>
    </w:p>
    <w:p w:rsidR="00CC6A26" w:rsidRPr="002E1C75" w:rsidRDefault="00CC6A26" w:rsidP="00CC6A26">
      <w:pPr>
        <w:spacing w:line="360" w:lineRule="auto"/>
        <w:ind w:firstLine="709"/>
        <w:jc w:val="both"/>
        <w:rPr>
          <w:sz w:val="28"/>
          <w:szCs w:val="28"/>
        </w:rPr>
      </w:pPr>
      <w:r w:rsidRPr="002E1C75">
        <w:rPr>
          <w:sz w:val="28"/>
          <w:szCs w:val="28"/>
        </w:rPr>
        <w:t>Расширение внешнеторговых  контактов и либерализация внешнеэкономических связей привели к такой ситуации, когда на внешний рынок стали выходить предприятия и организации, не обладающие достаточным опытом в этой сфере деятельности. Одним из последствий упразднения государственной монополии на внешнюю торговлю стали серьезные валютно-финансовые проблемы, связанные с неполной репатриацией валютной выручки от экспорта товаров из России.</w:t>
      </w:r>
    </w:p>
    <w:p w:rsidR="00CC6A26" w:rsidRPr="002E1C75" w:rsidRDefault="00CC6A26" w:rsidP="00CC6A26">
      <w:pPr>
        <w:spacing w:line="360" w:lineRule="auto"/>
        <w:ind w:firstLine="709"/>
        <w:jc w:val="both"/>
        <w:rPr>
          <w:sz w:val="28"/>
          <w:szCs w:val="28"/>
        </w:rPr>
      </w:pPr>
      <w:r w:rsidRPr="002E1C75">
        <w:rPr>
          <w:sz w:val="28"/>
          <w:szCs w:val="28"/>
        </w:rPr>
        <w:t>По одной из оценок, 1992 году отток капитала составил 12-13 млрд долларов США. Если сделать перерасчет по курсу того периода. То получиться сумма, эквивалентная 15-16% валового внутреннего продукта. Отток капитала из России в таких размерах стал мощным толчком для развития инфляционных процессов.</w:t>
      </w:r>
    </w:p>
    <w:p w:rsidR="00CC6A26" w:rsidRPr="002E1C75" w:rsidRDefault="00CC6A26" w:rsidP="00CC6A26">
      <w:pPr>
        <w:spacing w:line="360" w:lineRule="auto"/>
        <w:ind w:firstLine="709"/>
        <w:jc w:val="both"/>
        <w:rPr>
          <w:sz w:val="28"/>
          <w:szCs w:val="28"/>
        </w:rPr>
      </w:pPr>
      <w:r w:rsidRPr="002E1C75">
        <w:rPr>
          <w:sz w:val="28"/>
          <w:szCs w:val="28"/>
        </w:rPr>
        <w:t>Относительно общего объема вывезенного из России капитала существует несколько оценок. По данным экспертов МВД России, за последние годы из страны ушло около 120 млрд долларов. На счетах зарубежных банков находиться 20 млрд долларов, незаконно вывезенных из России. Более конкретна оценка ГУЭП МВД России : в общей сумме осевших за рубежом российских капиталов доля нелегальной утечки составляет 10%.</w:t>
      </w:r>
    </w:p>
    <w:p w:rsidR="00CC6A26" w:rsidRPr="002E1C75" w:rsidRDefault="00CC6A26" w:rsidP="00CC6A26">
      <w:pPr>
        <w:spacing w:line="360" w:lineRule="auto"/>
        <w:ind w:firstLine="709"/>
        <w:jc w:val="both"/>
        <w:rPr>
          <w:sz w:val="28"/>
          <w:szCs w:val="28"/>
        </w:rPr>
      </w:pPr>
      <w:r w:rsidRPr="002E1C75">
        <w:rPr>
          <w:sz w:val="28"/>
          <w:szCs w:val="28"/>
        </w:rPr>
        <w:t>Созданный в России механизм валютного контроля имеет своей основной целью обеспечение полного и своевременного поступления  экспортной валютной выручки в РФ в интересах оздоровления федерального бюджета, укрепления финансовой дисциплины, развития внутреннего валютного рынка и формирования государственных валютных резервов.</w:t>
      </w:r>
    </w:p>
    <w:p w:rsidR="00CC6A26" w:rsidRPr="002E1C75" w:rsidRDefault="00CC6A26" w:rsidP="00CC6A26">
      <w:pPr>
        <w:spacing w:line="360" w:lineRule="auto"/>
        <w:ind w:firstLine="709"/>
        <w:jc w:val="both"/>
        <w:rPr>
          <w:sz w:val="28"/>
          <w:szCs w:val="28"/>
        </w:rPr>
      </w:pPr>
      <w:r w:rsidRPr="002E1C75">
        <w:rPr>
          <w:sz w:val="28"/>
          <w:szCs w:val="28"/>
        </w:rPr>
        <w:t>Система валютного контроля по экспорту уже дала свои ощутимые результаты. Утечка валюты снизилась до 4 % от суммы сделок, что примерно соответствует мировым показателям в этой области. По данным МВЭС России, только за один год с момента введения таможенно-банковского валютного контроля при увеличении экспорта стратегически важных сырьевых товаров на 8 % валютные поступления в российские банки увеличились на 60 %.</w:t>
      </w:r>
    </w:p>
    <w:p w:rsidR="00CC6A26" w:rsidRPr="002E1C75" w:rsidRDefault="00CC6A26" w:rsidP="00CC6A26">
      <w:pPr>
        <w:spacing w:line="360" w:lineRule="auto"/>
        <w:ind w:firstLine="709"/>
        <w:jc w:val="both"/>
        <w:rPr>
          <w:sz w:val="28"/>
          <w:szCs w:val="28"/>
        </w:rPr>
      </w:pPr>
      <w:r w:rsidRPr="002E1C75">
        <w:rPr>
          <w:sz w:val="28"/>
          <w:szCs w:val="28"/>
        </w:rPr>
        <w:t>При организации контроля за поступлением валютной выручки от экспорта товаров работа таможенных органов осуществляется в несколько этапов :</w:t>
      </w:r>
    </w:p>
    <w:p w:rsidR="00CC6A26" w:rsidRPr="002E1C75" w:rsidRDefault="00CC6A26" w:rsidP="00CC6A26">
      <w:pPr>
        <w:numPr>
          <w:ilvl w:val="0"/>
          <w:numId w:val="18"/>
        </w:numPr>
        <w:autoSpaceDE w:val="0"/>
        <w:autoSpaceDN w:val="0"/>
        <w:adjustRightInd w:val="0"/>
        <w:spacing w:line="360" w:lineRule="auto"/>
        <w:jc w:val="both"/>
        <w:rPr>
          <w:sz w:val="28"/>
          <w:szCs w:val="28"/>
        </w:rPr>
      </w:pPr>
      <w:r w:rsidRPr="002E1C75">
        <w:rPr>
          <w:sz w:val="28"/>
          <w:szCs w:val="28"/>
        </w:rPr>
        <w:t>предварительный контроль</w:t>
      </w:r>
    </w:p>
    <w:p w:rsidR="00CC6A26" w:rsidRPr="002E1C75" w:rsidRDefault="00CC6A26" w:rsidP="00CC6A26">
      <w:pPr>
        <w:numPr>
          <w:ilvl w:val="0"/>
          <w:numId w:val="18"/>
        </w:numPr>
        <w:autoSpaceDE w:val="0"/>
        <w:autoSpaceDN w:val="0"/>
        <w:adjustRightInd w:val="0"/>
        <w:spacing w:line="360" w:lineRule="auto"/>
        <w:jc w:val="both"/>
        <w:rPr>
          <w:sz w:val="28"/>
          <w:szCs w:val="28"/>
        </w:rPr>
      </w:pPr>
      <w:r w:rsidRPr="002E1C75">
        <w:rPr>
          <w:sz w:val="28"/>
          <w:szCs w:val="28"/>
        </w:rPr>
        <w:t>информационно-аналитический контроль</w:t>
      </w:r>
    </w:p>
    <w:p w:rsidR="00CC6A26" w:rsidRPr="002E1C75" w:rsidRDefault="00CC6A26" w:rsidP="00CC6A26">
      <w:pPr>
        <w:numPr>
          <w:ilvl w:val="0"/>
          <w:numId w:val="18"/>
        </w:numPr>
        <w:autoSpaceDE w:val="0"/>
        <w:autoSpaceDN w:val="0"/>
        <w:adjustRightInd w:val="0"/>
        <w:spacing w:line="360" w:lineRule="auto"/>
        <w:jc w:val="both"/>
        <w:rPr>
          <w:sz w:val="28"/>
          <w:szCs w:val="28"/>
        </w:rPr>
      </w:pPr>
      <w:r w:rsidRPr="002E1C75">
        <w:rPr>
          <w:sz w:val="28"/>
          <w:szCs w:val="28"/>
        </w:rPr>
        <w:t>окончательный документальный контроль</w:t>
      </w:r>
    </w:p>
    <w:p w:rsidR="00CC6A26" w:rsidRPr="002E1C75" w:rsidRDefault="00CC6A26" w:rsidP="00CC6A26">
      <w:pPr>
        <w:spacing w:line="360" w:lineRule="auto"/>
        <w:ind w:firstLine="709"/>
        <w:jc w:val="both"/>
        <w:rPr>
          <w:sz w:val="28"/>
          <w:szCs w:val="28"/>
        </w:rPr>
      </w:pPr>
      <w:r w:rsidRPr="002E1C75">
        <w:rPr>
          <w:sz w:val="28"/>
          <w:szCs w:val="28"/>
        </w:rPr>
        <w:t>Предварительный контроль включает в себя определение правильного оформления паспорта сделки, грузовой таможенной декларации и достоверности содержащейся в них информации, а также контроль соответствия условий внешнеторговой деятельности действующему законодательству.</w:t>
      </w:r>
    </w:p>
    <w:p w:rsidR="00CC6A26" w:rsidRPr="002E1C75" w:rsidRDefault="00CC6A26" w:rsidP="00CC6A26">
      <w:pPr>
        <w:spacing w:line="360" w:lineRule="auto"/>
        <w:ind w:firstLine="709"/>
        <w:jc w:val="both"/>
        <w:rPr>
          <w:sz w:val="28"/>
          <w:szCs w:val="28"/>
        </w:rPr>
      </w:pPr>
      <w:r w:rsidRPr="002E1C75">
        <w:rPr>
          <w:sz w:val="28"/>
          <w:szCs w:val="28"/>
        </w:rPr>
        <w:t>Информационно-аналитический контроль обеспечивает формирование учетной карточки валютного контроля и направление ее в уполномоченные банки для проведения работы по идентификации поступившей валютной выручки, получение и обработку учетных карточек, заполненных банком, сопоставление и анализ информации о фактически поступивших денежных средствах, а также выявление нарушителей валютного и таможенного законодательства.</w:t>
      </w:r>
    </w:p>
    <w:p w:rsidR="00CC6A26" w:rsidRPr="002E1C75" w:rsidRDefault="00CC6A26" w:rsidP="00CC6A26">
      <w:pPr>
        <w:spacing w:line="360" w:lineRule="auto"/>
        <w:ind w:firstLine="709"/>
        <w:jc w:val="both"/>
        <w:rPr>
          <w:sz w:val="28"/>
          <w:szCs w:val="28"/>
        </w:rPr>
      </w:pPr>
      <w:r w:rsidRPr="002E1C75">
        <w:rPr>
          <w:sz w:val="28"/>
          <w:szCs w:val="28"/>
        </w:rPr>
        <w:t>Информационно-аналитический контроль предполагает формирование учетной карточки на основании ГТД, в соответствии с которой было произведено таможенное оформление товара, и передачу этой карточки в уполномоченный банк. Учетная карточка, поступившая в банк, содержит информацию о стоимости товара и дате его вывоза за пределы РФ. После зачисления соответствующих валютных средств уполномоченный банк вносит в учетную карточку информацию о движении средств за данный товар .</w:t>
      </w:r>
    </w:p>
    <w:p w:rsidR="00CC6A26" w:rsidRPr="002E1C75" w:rsidRDefault="00CC6A26" w:rsidP="00CC6A26">
      <w:pPr>
        <w:spacing w:line="360" w:lineRule="auto"/>
        <w:ind w:firstLine="709"/>
        <w:jc w:val="both"/>
        <w:rPr>
          <w:sz w:val="28"/>
          <w:szCs w:val="28"/>
        </w:rPr>
      </w:pPr>
      <w:r w:rsidRPr="002E1C75">
        <w:rPr>
          <w:sz w:val="28"/>
          <w:szCs w:val="28"/>
        </w:rPr>
        <w:t>При поступлении учетных карточек от уполномоченных банков в Главном научно-информационном вычислительном центре (ГНИВЦ) ГТК России по истечении 180 дней со дня экспорта товаров производят их анализ. При выявлении учетных карточек, в которых содержится информация о не зачислении валютных средств от экспорта товаров, такие учетные карточки передаются в таможенный орган, в зоне деятельности которого зарегистрирован участник внешнеэкономической деятельности предположительно не обеспечивший зачисление валютной выручки.</w:t>
      </w:r>
    </w:p>
    <w:p w:rsidR="00CC6A26" w:rsidRPr="002E1C75" w:rsidRDefault="00CC6A26" w:rsidP="00CC6A26">
      <w:pPr>
        <w:spacing w:line="360" w:lineRule="auto"/>
        <w:ind w:firstLine="709"/>
        <w:jc w:val="both"/>
        <w:rPr>
          <w:sz w:val="28"/>
          <w:szCs w:val="28"/>
        </w:rPr>
      </w:pPr>
      <w:r w:rsidRPr="002E1C75">
        <w:rPr>
          <w:sz w:val="28"/>
          <w:szCs w:val="28"/>
        </w:rPr>
        <w:t xml:space="preserve">При осуществлении окончательного документального контроля таможенными органами проводятся целевые проверки экспортеров по возможным фактам не поступления валютной выручки. В случае подтверждения таких фактов применяются санкции, установленные .Таможенным кодексом РФ. </w:t>
      </w:r>
    </w:p>
    <w:p w:rsidR="00CC6A26" w:rsidRPr="002E1C75" w:rsidRDefault="00CC6A26" w:rsidP="00CC6A26">
      <w:pPr>
        <w:spacing w:line="360" w:lineRule="auto"/>
        <w:ind w:firstLine="709"/>
        <w:jc w:val="both"/>
        <w:rPr>
          <w:sz w:val="28"/>
          <w:szCs w:val="28"/>
        </w:rPr>
      </w:pPr>
      <w:r w:rsidRPr="002E1C75">
        <w:rPr>
          <w:sz w:val="28"/>
          <w:szCs w:val="28"/>
        </w:rPr>
        <w:t xml:space="preserve">Помимо учетных карточек экспортируемых товаров базовым документом таможенно-банковского контроля является </w:t>
      </w:r>
      <w:r w:rsidRPr="002E1C75">
        <w:rPr>
          <w:i/>
          <w:iCs/>
          <w:sz w:val="28"/>
          <w:szCs w:val="28"/>
        </w:rPr>
        <w:t>паспорт экспортной сделки.</w:t>
      </w:r>
      <w:r w:rsidRPr="002E1C75">
        <w:rPr>
          <w:sz w:val="28"/>
          <w:szCs w:val="28"/>
        </w:rPr>
        <w:t xml:space="preserve"> Он оформляется экспортером по каждому внешнеторговому контракту, попадающему под действие валютного контроля. </w:t>
      </w:r>
    </w:p>
    <w:p w:rsidR="00CC6A26" w:rsidRPr="002E1C75" w:rsidRDefault="00CC6A26" w:rsidP="00CC6A26">
      <w:pPr>
        <w:spacing w:line="360" w:lineRule="auto"/>
        <w:ind w:firstLine="709"/>
        <w:jc w:val="both"/>
        <w:rPr>
          <w:sz w:val="28"/>
          <w:szCs w:val="28"/>
        </w:rPr>
      </w:pPr>
      <w:r w:rsidRPr="002E1C75">
        <w:rPr>
          <w:sz w:val="28"/>
          <w:szCs w:val="28"/>
        </w:rPr>
        <w:t>Паспорт сделки оформляется на каждый заключенный экспортером договор в двух экземплярах уполномоченным банком, на транзитный валютный счет в котором впоследствии должна поступить от импортера-нерезидента вся валютная выручка от экспорта товаров по данному контракту. Для оформления паспорта сделки в уполномоченный банк экспортером предоставляется. Наряду с оформленным и подписанным от его имени паспортом, оригинал и надлежащим образом заверенная копия внешнеторгового контракта. На основании которого был составлен паспорт сделки.</w:t>
      </w:r>
    </w:p>
    <w:p w:rsidR="00CC6A26" w:rsidRPr="002E1C75" w:rsidRDefault="00CC6A26" w:rsidP="00CC6A26">
      <w:pPr>
        <w:spacing w:line="360" w:lineRule="auto"/>
        <w:ind w:firstLine="709"/>
        <w:jc w:val="both"/>
        <w:rPr>
          <w:sz w:val="28"/>
          <w:szCs w:val="28"/>
        </w:rPr>
      </w:pPr>
      <w:r w:rsidRPr="002E1C75">
        <w:rPr>
          <w:sz w:val="28"/>
          <w:szCs w:val="28"/>
        </w:rPr>
        <w:t>Паспорт сделки (Приложение 1) содержит следующую обязательную информацию:</w:t>
      </w:r>
    </w:p>
    <w:p w:rsidR="00CC6A26" w:rsidRPr="002E1C75" w:rsidRDefault="00CC6A26" w:rsidP="00CC6A26">
      <w:pPr>
        <w:numPr>
          <w:ilvl w:val="0"/>
          <w:numId w:val="18"/>
        </w:numPr>
        <w:autoSpaceDE w:val="0"/>
        <w:autoSpaceDN w:val="0"/>
        <w:adjustRightInd w:val="0"/>
        <w:spacing w:line="360" w:lineRule="auto"/>
        <w:jc w:val="both"/>
        <w:rPr>
          <w:sz w:val="28"/>
          <w:szCs w:val="28"/>
        </w:rPr>
      </w:pPr>
      <w:r w:rsidRPr="002E1C75">
        <w:rPr>
          <w:sz w:val="28"/>
          <w:szCs w:val="28"/>
        </w:rPr>
        <w:t>реквизиты уполномоченного банка</w:t>
      </w:r>
    </w:p>
    <w:p w:rsidR="00CC6A26" w:rsidRPr="002E1C75" w:rsidRDefault="00CC6A26" w:rsidP="00CC6A26">
      <w:pPr>
        <w:numPr>
          <w:ilvl w:val="0"/>
          <w:numId w:val="18"/>
        </w:numPr>
        <w:autoSpaceDE w:val="0"/>
        <w:autoSpaceDN w:val="0"/>
        <w:adjustRightInd w:val="0"/>
        <w:spacing w:line="360" w:lineRule="auto"/>
        <w:jc w:val="both"/>
        <w:rPr>
          <w:sz w:val="28"/>
          <w:szCs w:val="28"/>
        </w:rPr>
      </w:pPr>
      <w:r w:rsidRPr="002E1C75">
        <w:rPr>
          <w:sz w:val="28"/>
          <w:szCs w:val="28"/>
        </w:rPr>
        <w:t>реквизиты экспортера</w:t>
      </w:r>
    </w:p>
    <w:p w:rsidR="00CC6A26" w:rsidRPr="002E1C75" w:rsidRDefault="00CC6A26" w:rsidP="00CC6A26">
      <w:pPr>
        <w:numPr>
          <w:ilvl w:val="0"/>
          <w:numId w:val="18"/>
        </w:numPr>
        <w:autoSpaceDE w:val="0"/>
        <w:autoSpaceDN w:val="0"/>
        <w:adjustRightInd w:val="0"/>
        <w:spacing w:line="360" w:lineRule="auto"/>
        <w:jc w:val="both"/>
        <w:rPr>
          <w:sz w:val="28"/>
          <w:szCs w:val="28"/>
        </w:rPr>
      </w:pPr>
      <w:r w:rsidRPr="002E1C75">
        <w:rPr>
          <w:sz w:val="28"/>
          <w:szCs w:val="28"/>
        </w:rPr>
        <w:t>реквизиты иностранного покупателя</w:t>
      </w:r>
    </w:p>
    <w:p w:rsidR="00CC6A26" w:rsidRPr="002E1C75" w:rsidRDefault="00CC6A26" w:rsidP="00CC6A26">
      <w:pPr>
        <w:numPr>
          <w:ilvl w:val="0"/>
          <w:numId w:val="18"/>
        </w:numPr>
        <w:autoSpaceDE w:val="0"/>
        <w:autoSpaceDN w:val="0"/>
        <w:adjustRightInd w:val="0"/>
        <w:spacing w:line="360" w:lineRule="auto"/>
        <w:jc w:val="both"/>
        <w:rPr>
          <w:b/>
          <w:bCs/>
          <w:sz w:val="28"/>
          <w:szCs w:val="28"/>
        </w:rPr>
      </w:pPr>
      <w:r w:rsidRPr="002E1C75">
        <w:rPr>
          <w:sz w:val="28"/>
          <w:szCs w:val="28"/>
        </w:rPr>
        <w:t>реквизиты и условия контракта</w:t>
      </w:r>
    </w:p>
    <w:p w:rsidR="00CC6A26" w:rsidRPr="002E1C75" w:rsidRDefault="00CC6A26" w:rsidP="00CC6A26">
      <w:pPr>
        <w:spacing w:line="360" w:lineRule="auto"/>
        <w:ind w:firstLine="709"/>
        <w:jc w:val="both"/>
        <w:rPr>
          <w:sz w:val="28"/>
          <w:szCs w:val="28"/>
        </w:rPr>
      </w:pPr>
      <w:r w:rsidRPr="002E1C75">
        <w:rPr>
          <w:sz w:val="28"/>
          <w:szCs w:val="28"/>
        </w:rPr>
        <w:t>Каждому паспорту сделки присваивается свой номер. Являющийся сложным кодом, в котором присутствуют  четыре части:</w:t>
      </w:r>
    </w:p>
    <w:p w:rsidR="00CC6A26" w:rsidRPr="002E1C75" w:rsidRDefault="00CC6A26" w:rsidP="00CC6A26">
      <w:pPr>
        <w:numPr>
          <w:ilvl w:val="0"/>
          <w:numId w:val="18"/>
        </w:numPr>
        <w:autoSpaceDE w:val="0"/>
        <w:autoSpaceDN w:val="0"/>
        <w:adjustRightInd w:val="0"/>
        <w:spacing w:line="360" w:lineRule="auto"/>
        <w:jc w:val="both"/>
        <w:rPr>
          <w:sz w:val="28"/>
          <w:szCs w:val="28"/>
        </w:rPr>
      </w:pPr>
      <w:r w:rsidRPr="002E1C75">
        <w:rPr>
          <w:sz w:val="28"/>
          <w:szCs w:val="28"/>
        </w:rPr>
        <w:t>первая часть  кода состоит из одной арабской цифры “1”, означающей, что паспорт используется для валютного контроля за экспортными поступлениями</w:t>
      </w:r>
    </w:p>
    <w:p w:rsidR="00CC6A26" w:rsidRPr="002E1C75" w:rsidRDefault="00CC6A26" w:rsidP="00CC6A26">
      <w:pPr>
        <w:numPr>
          <w:ilvl w:val="0"/>
          <w:numId w:val="18"/>
        </w:numPr>
        <w:autoSpaceDE w:val="0"/>
        <w:autoSpaceDN w:val="0"/>
        <w:adjustRightInd w:val="0"/>
        <w:spacing w:line="360" w:lineRule="auto"/>
        <w:jc w:val="both"/>
        <w:rPr>
          <w:sz w:val="28"/>
          <w:szCs w:val="28"/>
        </w:rPr>
      </w:pPr>
      <w:r w:rsidRPr="002E1C75">
        <w:rPr>
          <w:sz w:val="28"/>
          <w:szCs w:val="28"/>
        </w:rPr>
        <w:t>вторая часть кода - это восемь цифр, составляющих код (по ОКПО) уполномоченного банка, на счет которого будут зачислены валютные средства</w:t>
      </w:r>
    </w:p>
    <w:p w:rsidR="00CC6A26" w:rsidRPr="002E1C75" w:rsidRDefault="00CC6A26" w:rsidP="00CC6A26">
      <w:pPr>
        <w:numPr>
          <w:ilvl w:val="0"/>
          <w:numId w:val="18"/>
        </w:numPr>
        <w:autoSpaceDE w:val="0"/>
        <w:autoSpaceDN w:val="0"/>
        <w:adjustRightInd w:val="0"/>
        <w:spacing w:line="360" w:lineRule="auto"/>
        <w:jc w:val="both"/>
        <w:rPr>
          <w:sz w:val="28"/>
          <w:szCs w:val="28"/>
        </w:rPr>
      </w:pPr>
      <w:r w:rsidRPr="002E1C75">
        <w:rPr>
          <w:sz w:val="28"/>
          <w:szCs w:val="28"/>
        </w:rPr>
        <w:t>третья часть представлена тремя цифрами, составляющими номер, присвоенный филиалу уполномоченного банка ЦБ РФ. Филиал уполномоченного банка фигурирует в паспорте сделки в том случае, когда транзитный валютный счет экспортера, на который должна поступить валютная выручка по указанному в паспорте контракту, ведется в филиале уполномоченного банка. Если же этот счет ведется в головной конторе уполномоченного банка или у последнего вообще нет филиалов, в третьей части кода вообще указывается “000”</w:t>
      </w:r>
    </w:p>
    <w:p w:rsidR="00CC6A26" w:rsidRPr="002E1C75" w:rsidRDefault="00CC6A26" w:rsidP="00CC6A26">
      <w:pPr>
        <w:numPr>
          <w:ilvl w:val="0"/>
          <w:numId w:val="18"/>
        </w:numPr>
        <w:autoSpaceDE w:val="0"/>
        <w:autoSpaceDN w:val="0"/>
        <w:adjustRightInd w:val="0"/>
        <w:spacing w:line="360" w:lineRule="auto"/>
        <w:jc w:val="both"/>
        <w:rPr>
          <w:sz w:val="28"/>
          <w:szCs w:val="28"/>
        </w:rPr>
      </w:pPr>
      <w:r w:rsidRPr="002E1C75">
        <w:rPr>
          <w:sz w:val="28"/>
          <w:szCs w:val="28"/>
        </w:rPr>
        <w:t>четвертая часть кода представляет собой порядковый номер данного паспорта в журнале, который ведется уполномоченным банком для отдельного учета входящих и исходящих документов валютного контроля</w:t>
      </w:r>
    </w:p>
    <w:p w:rsidR="00CC6A26" w:rsidRPr="002E1C75" w:rsidRDefault="00CC6A26" w:rsidP="00CC6A26">
      <w:pPr>
        <w:pBdr>
          <w:top w:val="single" w:sz="6" w:space="1" w:color="auto"/>
          <w:left w:val="single" w:sz="6" w:space="1" w:color="auto"/>
          <w:bottom w:val="single" w:sz="6" w:space="1" w:color="auto"/>
          <w:right w:val="single" w:sz="6" w:space="1" w:color="auto"/>
        </w:pBdr>
        <w:jc w:val="both"/>
        <w:rPr>
          <w:sz w:val="28"/>
          <w:szCs w:val="28"/>
        </w:rPr>
      </w:pPr>
      <w:r w:rsidRPr="002E1C75">
        <w:rPr>
          <w:sz w:val="28"/>
          <w:szCs w:val="28"/>
        </w:rPr>
        <w:t>Приложение 1</w:t>
      </w:r>
    </w:p>
    <w:p w:rsidR="00CC6A26" w:rsidRPr="002E1C75" w:rsidRDefault="00CC6A26" w:rsidP="00CC6A26">
      <w:pPr>
        <w:pBdr>
          <w:top w:val="single" w:sz="6" w:space="1" w:color="auto"/>
          <w:left w:val="single" w:sz="6" w:space="1" w:color="auto"/>
          <w:bottom w:val="single" w:sz="6" w:space="1" w:color="auto"/>
          <w:right w:val="single" w:sz="6" w:space="1" w:color="auto"/>
        </w:pBdr>
        <w:jc w:val="center"/>
        <w:rPr>
          <w:sz w:val="28"/>
          <w:szCs w:val="28"/>
        </w:rPr>
      </w:pPr>
      <w:r w:rsidRPr="002E1C75">
        <w:rPr>
          <w:sz w:val="28"/>
          <w:szCs w:val="28"/>
        </w:rPr>
        <w:t>ПАСПОРТ ЭКСПОРТНОЙ СДЕЛКИ</w:t>
      </w:r>
    </w:p>
    <w:p w:rsidR="00CC6A26" w:rsidRPr="002E1C75" w:rsidRDefault="00CC6A26" w:rsidP="00CC6A26">
      <w:pPr>
        <w:pBdr>
          <w:top w:val="single" w:sz="6" w:space="1" w:color="auto"/>
          <w:left w:val="single" w:sz="6" w:space="1" w:color="auto"/>
          <w:bottom w:val="single" w:sz="6" w:space="1" w:color="auto"/>
          <w:right w:val="single" w:sz="6" w:space="1" w:color="auto"/>
        </w:pBdr>
        <w:jc w:val="center"/>
        <w:rPr>
          <w:sz w:val="28"/>
          <w:szCs w:val="28"/>
        </w:rPr>
      </w:pPr>
      <w:r w:rsidRPr="002E1C75">
        <w:rPr>
          <w:sz w:val="28"/>
          <w:szCs w:val="28"/>
        </w:rPr>
        <w:t>№ 1/00000000/000/00000</w:t>
      </w:r>
    </w:p>
    <w:p w:rsidR="00CC6A26" w:rsidRPr="002E1C75" w:rsidRDefault="00CC6A26" w:rsidP="00CC6A26">
      <w:pPr>
        <w:pBdr>
          <w:top w:val="single" w:sz="6" w:space="1" w:color="auto"/>
          <w:left w:val="single" w:sz="6" w:space="1" w:color="auto"/>
          <w:bottom w:val="single" w:sz="6" w:space="1" w:color="auto"/>
          <w:right w:val="single" w:sz="6" w:space="1" w:color="auto"/>
        </w:pBdr>
        <w:jc w:val="center"/>
        <w:rPr>
          <w:sz w:val="28"/>
          <w:szCs w:val="28"/>
        </w:rPr>
      </w:pPr>
      <w:r w:rsidRPr="002E1C75">
        <w:rPr>
          <w:sz w:val="28"/>
          <w:szCs w:val="28"/>
        </w:rPr>
        <w:t>от 00.00.00 г.</w:t>
      </w:r>
    </w:p>
    <w:p w:rsidR="00CC6A26" w:rsidRPr="002E1C75" w:rsidRDefault="00CC6A26" w:rsidP="00CC6A26">
      <w:pPr>
        <w:pBdr>
          <w:top w:val="single" w:sz="6" w:space="1" w:color="auto"/>
          <w:left w:val="single" w:sz="6" w:space="1" w:color="auto"/>
          <w:bottom w:val="single" w:sz="6" w:space="1" w:color="auto"/>
          <w:right w:val="single" w:sz="6" w:space="1" w:color="auto"/>
        </w:pBdr>
        <w:jc w:val="both"/>
        <w:rPr>
          <w:sz w:val="28"/>
          <w:szCs w:val="28"/>
        </w:rPr>
      </w:pPr>
      <w:r w:rsidRPr="002E1C75">
        <w:rPr>
          <w:sz w:val="28"/>
          <w:szCs w:val="28"/>
        </w:rPr>
        <w:t xml:space="preserve">Реквизиты банка:   </w:t>
      </w:r>
    </w:p>
    <w:p w:rsidR="00CC6A26" w:rsidRPr="002E1C75" w:rsidRDefault="00CC6A26" w:rsidP="00CC6A26">
      <w:pPr>
        <w:pBdr>
          <w:top w:val="single" w:sz="6" w:space="1" w:color="auto"/>
          <w:left w:val="single" w:sz="6" w:space="1" w:color="auto"/>
          <w:bottom w:val="single" w:sz="6" w:space="1" w:color="auto"/>
          <w:right w:val="single" w:sz="6" w:space="1" w:color="auto"/>
        </w:pBdr>
        <w:jc w:val="both"/>
        <w:rPr>
          <w:sz w:val="28"/>
          <w:szCs w:val="28"/>
        </w:rPr>
      </w:pPr>
      <w:r w:rsidRPr="002E1C75">
        <w:rPr>
          <w:sz w:val="28"/>
          <w:szCs w:val="28"/>
        </w:rPr>
        <w:t>Наименование - ______________________________________________________</w:t>
      </w:r>
    </w:p>
    <w:p w:rsidR="00CC6A26" w:rsidRPr="002E1C75" w:rsidRDefault="00CC6A26" w:rsidP="00CC6A26">
      <w:pPr>
        <w:pBdr>
          <w:top w:val="single" w:sz="6" w:space="1" w:color="auto"/>
          <w:left w:val="single" w:sz="6" w:space="1" w:color="auto"/>
          <w:bottom w:val="single" w:sz="6" w:space="1" w:color="auto"/>
          <w:right w:val="single" w:sz="6" w:space="1" w:color="auto"/>
        </w:pBdr>
        <w:jc w:val="both"/>
        <w:rPr>
          <w:sz w:val="28"/>
          <w:szCs w:val="28"/>
        </w:rPr>
      </w:pPr>
      <w:r w:rsidRPr="002E1C75">
        <w:rPr>
          <w:sz w:val="28"/>
          <w:szCs w:val="28"/>
        </w:rPr>
        <w:t>Филиал - ____________________________________________________________</w:t>
      </w:r>
    </w:p>
    <w:p w:rsidR="00CC6A26" w:rsidRPr="002E1C75" w:rsidRDefault="00CC6A26" w:rsidP="00CC6A26">
      <w:pPr>
        <w:pBdr>
          <w:top w:val="single" w:sz="6" w:space="1" w:color="auto"/>
          <w:left w:val="single" w:sz="6" w:space="1" w:color="auto"/>
          <w:bottom w:val="single" w:sz="6" w:space="1" w:color="auto"/>
          <w:right w:val="single" w:sz="6" w:space="1" w:color="auto"/>
        </w:pBdr>
        <w:jc w:val="both"/>
        <w:rPr>
          <w:sz w:val="28"/>
          <w:szCs w:val="28"/>
        </w:rPr>
      </w:pPr>
      <w:r w:rsidRPr="002E1C75">
        <w:rPr>
          <w:sz w:val="28"/>
          <w:szCs w:val="28"/>
        </w:rPr>
        <w:t>Почтовый адрес - _____________________________________________________</w:t>
      </w:r>
    </w:p>
    <w:p w:rsidR="00CC6A26" w:rsidRPr="002E1C75" w:rsidRDefault="00CC6A26" w:rsidP="00CC6A26">
      <w:pPr>
        <w:pBdr>
          <w:top w:val="single" w:sz="6" w:space="1" w:color="auto"/>
          <w:left w:val="single" w:sz="6" w:space="1" w:color="auto"/>
          <w:bottom w:val="single" w:sz="6" w:space="1" w:color="auto"/>
          <w:right w:val="single" w:sz="6" w:space="1" w:color="auto"/>
        </w:pBdr>
        <w:jc w:val="both"/>
        <w:rPr>
          <w:sz w:val="28"/>
          <w:szCs w:val="28"/>
        </w:rPr>
      </w:pPr>
    </w:p>
    <w:p w:rsidR="00CC6A26" w:rsidRPr="002E1C75" w:rsidRDefault="00CC6A26" w:rsidP="00CC6A26">
      <w:pPr>
        <w:pBdr>
          <w:top w:val="single" w:sz="6" w:space="1" w:color="auto"/>
          <w:left w:val="single" w:sz="6" w:space="1" w:color="auto"/>
          <w:bottom w:val="single" w:sz="6" w:space="1" w:color="auto"/>
          <w:right w:val="single" w:sz="6" w:space="1" w:color="auto"/>
        </w:pBdr>
        <w:jc w:val="both"/>
        <w:rPr>
          <w:sz w:val="28"/>
          <w:szCs w:val="28"/>
        </w:rPr>
      </w:pPr>
      <w:r w:rsidRPr="002E1C75">
        <w:rPr>
          <w:sz w:val="28"/>
          <w:szCs w:val="28"/>
        </w:rPr>
        <w:t>Реквизиты Экспортера:</w:t>
      </w:r>
    </w:p>
    <w:p w:rsidR="00CC6A26" w:rsidRPr="002E1C75" w:rsidRDefault="00CC6A26" w:rsidP="00CC6A26">
      <w:pPr>
        <w:pBdr>
          <w:top w:val="single" w:sz="6" w:space="1" w:color="auto"/>
          <w:left w:val="single" w:sz="6" w:space="1" w:color="auto"/>
          <w:bottom w:val="single" w:sz="6" w:space="1" w:color="auto"/>
          <w:right w:val="single" w:sz="6" w:space="1" w:color="auto"/>
        </w:pBdr>
        <w:jc w:val="both"/>
        <w:rPr>
          <w:sz w:val="28"/>
          <w:szCs w:val="28"/>
        </w:rPr>
      </w:pPr>
      <w:r w:rsidRPr="002E1C75">
        <w:rPr>
          <w:sz w:val="28"/>
          <w:szCs w:val="28"/>
        </w:rPr>
        <w:t>Наименование - ______________________________________________________</w:t>
      </w:r>
    </w:p>
    <w:p w:rsidR="00CC6A26" w:rsidRPr="002E1C75" w:rsidRDefault="00CC6A26" w:rsidP="00CC6A26">
      <w:pPr>
        <w:pBdr>
          <w:top w:val="single" w:sz="6" w:space="1" w:color="auto"/>
          <w:left w:val="single" w:sz="6" w:space="1" w:color="auto"/>
          <w:bottom w:val="single" w:sz="6" w:space="1" w:color="auto"/>
          <w:right w:val="single" w:sz="6" w:space="1" w:color="auto"/>
        </w:pBdr>
        <w:jc w:val="both"/>
        <w:rPr>
          <w:sz w:val="28"/>
          <w:szCs w:val="28"/>
        </w:rPr>
      </w:pPr>
      <w:r w:rsidRPr="002E1C75">
        <w:rPr>
          <w:sz w:val="28"/>
          <w:szCs w:val="28"/>
        </w:rPr>
        <w:t>Код ОКПО - _________________________________________________________</w:t>
      </w:r>
    </w:p>
    <w:p w:rsidR="00CC6A26" w:rsidRPr="002E1C75" w:rsidRDefault="00CC6A26" w:rsidP="00CC6A26">
      <w:pPr>
        <w:pBdr>
          <w:top w:val="single" w:sz="6" w:space="1" w:color="auto"/>
          <w:left w:val="single" w:sz="6" w:space="1" w:color="auto"/>
          <w:bottom w:val="single" w:sz="6" w:space="1" w:color="auto"/>
          <w:right w:val="single" w:sz="6" w:space="1" w:color="auto"/>
        </w:pBdr>
        <w:jc w:val="both"/>
        <w:rPr>
          <w:sz w:val="28"/>
          <w:szCs w:val="28"/>
        </w:rPr>
      </w:pPr>
      <w:r w:rsidRPr="002E1C75">
        <w:rPr>
          <w:sz w:val="28"/>
          <w:szCs w:val="28"/>
        </w:rPr>
        <w:t>Номер счета - ________________________________________________________</w:t>
      </w:r>
    </w:p>
    <w:p w:rsidR="00CC6A26" w:rsidRPr="002E1C75" w:rsidRDefault="00CC6A26" w:rsidP="00CC6A26">
      <w:pPr>
        <w:pBdr>
          <w:top w:val="single" w:sz="6" w:space="1" w:color="auto"/>
          <w:left w:val="single" w:sz="6" w:space="1" w:color="auto"/>
          <w:bottom w:val="single" w:sz="6" w:space="1" w:color="auto"/>
          <w:right w:val="single" w:sz="6" w:space="1" w:color="auto"/>
        </w:pBdr>
        <w:jc w:val="both"/>
        <w:rPr>
          <w:sz w:val="28"/>
          <w:szCs w:val="28"/>
        </w:rPr>
      </w:pPr>
    </w:p>
    <w:p w:rsidR="00CC6A26" w:rsidRPr="002E1C75" w:rsidRDefault="00CC6A26" w:rsidP="00CC6A26">
      <w:pPr>
        <w:pBdr>
          <w:top w:val="single" w:sz="6" w:space="1" w:color="auto"/>
          <w:left w:val="single" w:sz="6" w:space="1" w:color="auto"/>
          <w:bottom w:val="single" w:sz="6" w:space="1" w:color="auto"/>
          <w:right w:val="single" w:sz="6" w:space="1" w:color="auto"/>
        </w:pBdr>
        <w:jc w:val="both"/>
        <w:rPr>
          <w:sz w:val="28"/>
          <w:szCs w:val="28"/>
        </w:rPr>
      </w:pPr>
      <w:r w:rsidRPr="002E1C75">
        <w:rPr>
          <w:sz w:val="28"/>
          <w:szCs w:val="28"/>
        </w:rPr>
        <w:t>Реквизиты иностранного покупателя :</w:t>
      </w:r>
    </w:p>
    <w:p w:rsidR="00CC6A26" w:rsidRPr="002E1C75" w:rsidRDefault="00CC6A26" w:rsidP="00CC6A26">
      <w:pPr>
        <w:pBdr>
          <w:top w:val="single" w:sz="6" w:space="1" w:color="auto"/>
          <w:left w:val="single" w:sz="6" w:space="1" w:color="auto"/>
          <w:bottom w:val="single" w:sz="6" w:space="1" w:color="auto"/>
          <w:right w:val="single" w:sz="6" w:space="1" w:color="auto"/>
        </w:pBdr>
        <w:jc w:val="both"/>
        <w:rPr>
          <w:sz w:val="28"/>
          <w:szCs w:val="28"/>
        </w:rPr>
      </w:pPr>
      <w:r w:rsidRPr="002E1C75">
        <w:rPr>
          <w:sz w:val="28"/>
          <w:szCs w:val="28"/>
        </w:rPr>
        <w:t>Наименование - ______________________________________________________</w:t>
      </w:r>
    </w:p>
    <w:p w:rsidR="00CC6A26" w:rsidRPr="002E1C75" w:rsidRDefault="00CC6A26" w:rsidP="00CC6A26">
      <w:pPr>
        <w:pBdr>
          <w:top w:val="single" w:sz="6" w:space="1" w:color="auto"/>
          <w:left w:val="single" w:sz="6" w:space="1" w:color="auto"/>
          <w:bottom w:val="single" w:sz="6" w:space="1" w:color="auto"/>
          <w:right w:val="single" w:sz="6" w:space="1" w:color="auto"/>
        </w:pBdr>
        <w:jc w:val="both"/>
        <w:rPr>
          <w:sz w:val="28"/>
          <w:szCs w:val="28"/>
        </w:rPr>
      </w:pPr>
      <w:r w:rsidRPr="002E1C75">
        <w:rPr>
          <w:sz w:val="28"/>
          <w:szCs w:val="28"/>
        </w:rPr>
        <w:t>Страна - _____________________________________________________________</w:t>
      </w:r>
    </w:p>
    <w:p w:rsidR="00CC6A26" w:rsidRPr="002E1C75" w:rsidRDefault="00CC6A26" w:rsidP="00CC6A26">
      <w:pPr>
        <w:pBdr>
          <w:top w:val="single" w:sz="6" w:space="1" w:color="auto"/>
          <w:left w:val="single" w:sz="6" w:space="1" w:color="auto"/>
          <w:bottom w:val="single" w:sz="6" w:space="1" w:color="auto"/>
          <w:right w:val="single" w:sz="6" w:space="1" w:color="auto"/>
        </w:pBdr>
        <w:jc w:val="both"/>
        <w:rPr>
          <w:sz w:val="28"/>
          <w:szCs w:val="28"/>
        </w:rPr>
      </w:pPr>
      <w:r w:rsidRPr="002E1C75">
        <w:rPr>
          <w:sz w:val="28"/>
          <w:szCs w:val="28"/>
        </w:rPr>
        <w:t>Адрес - ______________________________________________________________</w:t>
      </w:r>
    </w:p>
    <w:p w:rsidR="00CC6A26" w:rsidRPr="002E1C75" w:rsidRDefault="00CC6A26" w:rsidP="00CC6A26">
      <w:pPr>
        <w:pBdr>
          <w:top w:val="single" w:sz="6" w:space="1" w:color="auto"/>
          <w:left w:val="single" w:sz="6" w:space="1" w:color="auto"/>
          <w:bottom w:val="single" w:sz="6" w:space="1" w:color="auto"/>
          <w:right w:val="single" w:sz="6" w:space="1" w:color="auto"/>
        </w:pBdr>
        <w:jc w:val="both"/>
        <w:rPr>
          <w:sz w:val="28"/>
          <w:szCs w:val="28"/>
        </w:rPr>
      </w:pPr>
    </w:p>
    <w:p w:rsidR="00CC6A26" w:rsidRPr="002E1C75" w:rsidRDefault="00CC6A26" w:rsidP="00CC6A26">
      <w:pPr>
        <w:pBdr>
          <w:top w:val="single" w:sz="6" w:space="1" w:color="auto"/>
          <w:left w:val="single" w:sz="6" w:space="1" w:color="auto"/>
          <w:bottom w:val="single" w:sz="6" w:space="1" w:color="auto"/>
          <w:right w:val="single" w:sz="6" w:space="1" w:color="auto"/>
        </w:pBdr>
        <w:jc w:val="both"/>
        <w:rPr>
          <w:sz w:val="28"/>
          <w:szCs w:val="28"/>
        </w:rPr>
      </w:pPr>
      <w:r w:rsidRPr="002E1C75">
        <w:rPr>
          <w:sz w:val="28"/>
          <w:szCs w:val="28"/>
        </w:rPr>
        <w:t>Реквизиты и условия контракта :</w:t>
      </w:r>
    </w:p>
    <w:tbl>
      <w:tblPr>
        <w:tblW w:w="0" w:type="auto"/>
        <w:tblInd w:w="-108" w:type="dxa"/>
        <w:tblLayout w:type="fixed"/>
        <w:tblLook w:val="0000" w:firstRow="0" w:lastRow="0" w:firstColumn="0" w:lastColumn="0" w:noHBand="0" w:noVBand="0"/>
      </w:tblPr>
      <w:tblGrid>
        <w:gridCol w:w="4261"/>
        <w:gridCol w:w="4261"/>
      </w:tblGrid>
      <w:tr w:rsidR="00CC6A26" w:rsidRPr="002E1C75">
        <w:tc>
          <w:tcPr>
            <w:tcW w:w="4261" w:type="dxa"/>
            <w:tcBorders>
              <w:top w:val="nil"/>
              <w:left w:val="nil"/>
              <w:bottom w:val="nil"/>
              <w:right w:val="nil"/>
            </w:tcBorders>
          </w:tcPr>
          <w:p w:rsidR="00CC6A26" w:rsidRPr="002E1C75" w:rsidRDefault="00CC6A26" w:rsidP="005E4D2D">
            <w:pPr>
              <w:pBdr>
                <w:top w:val="single" w:sz="6" w:space="1" w:color="auto"/>
                <w:left w:val="single" w:sz="6" w:space="1" w:color="auto"/>
                <w:bottom w:val="single" w:sz="6" w:space="1" w:color="auto"/>
                <w:right w:val="single" w:sz="6" w:space="1" w:color="auto"/>
              </w:pBdr>
              <w:jc w:val="both"/>
              <w:rPr>
                <w:sz w:val="28"/>
                <w:szCs w:val="28"/>
              </w:rPr>
            </w:pPr>
            <w:r w:rsidRPr="002E1C75">
              <w:rPr>
                <w:sz w:val="28"/>
                <w:szCs w:val="28"/>
              </w:rPr>
              <w:t>Номер - __________________________</w:t>
            </w:r>
          </w:p>
        </w:tc>
        <w:tc>
          <w:tcPr>
            <w:tcW w:w="4261" w:type="dxa"/>
            <w:tcBorders>
              <w:top w:val="nil"/>
              <w:left w:val="nil"/>
              <w:bottom w:val="nil"/>
              <w:right w:val="nil"/>
            </w:tcBorders>
          </w:tcPr>
          <w:p w:rsidR="00CC6A26" w:rsidRPr="002E1C75" w:rsidRDefault="00CC6A26" w:rsidP="005E4D2D">
            <w:pPr>
              <w:pBdr>
                <w:top w:val="single" w:sz="6" w:space="1" w:color="auto"/>
                <w:left w:val="single" w:sz="6" w:space="1" w:color="auto"/>
                <w:bottom w:val="single" w:sz="6" w:space="1" w:color="auto"/>
                <w:right w:val="single" w:sz="6" w:space="1" w:color="auto"/>
              </w:pBdr>
              <w:jc w:val="both"/>
              <w:rPr>
                <w:sz w:val="28"/>
                <w:szCs w:val="28"/>
              </w:rPr>
            </w:pPr>
            <w:r w:rsidRPr="002E1C75">
              <w:rPr>
                <w:sz w:val="28"/>
                <w:szCs w:val="28"/>
              </w:rPr>
              <w:t>Последний платеж - _______________</w:t>
            </w:r>
          </w:p>
        </w:tc>
      </w:tr>
      <w:tr w:rsidR="00CC6A26" w:rsidRPr="002E1C75">
        <w:tc>
          <w:tcPr>
            <w:tcW w:w="4261" w:type="dxa"/>
            <w:tcBorders>
              <w:top w:val="nil"/>
              <w:left w:val="nil"/>
              <w:bottom w:val="nil"/>
              <w:right w:val="nil"/>
            </w:tcBorders>
          </w:tcPr>
          <w:p w:rsidR="00CC6A26" w:rsidRPr="002E1C75" w:rsidRDefault="00CC6A26" w:rsidP="005E4D2D">
            <w:pPr>
              <w:pBdr>
                <w:top w:val="single" w:sz="6" w:space="1" w:color="auto"/>
                <w:left w:val="single" w:sz="6" w:space="1" w:color="auto"/>
                <w:bottom w:val="single" w:sz="6" w:space="1" w:color="auto"/>
                <w:right w:val="single" w:sz="6" w:space="1" w:color="auto"/>
              </w:pBdr>
              <w:jc w:val="both"/>
              <w:rPr>
                <w:sz w:val="28"/>
                <w:szCs w:val="28"/>
              </w:rPr>
            </w:pPr>
            <w:r w:rsidRPr="002E1C75">
              <w:rPr>
                <w:sz w:val="28"/>
                <w:szCs w:val="28"/>
              </w:rPr>
              <w:t>Дата - ____________________________</w:t>
            </w:r>
          </w:p>
        </w:tc>
        <w:tc>
          <w:tcPr>
            <w:tcW w:w="4261" w:type="dxa"/>
            <w:tcBorders>
              <w:top w:val="nil"/>
              <w:left w:val="nil"/>
              <w:bottom w:val="nil"/>
              <w:right w:val="nil"/>
            </w:tcBorders>
          </w:tcPr>
          <w:p w:rsidR="00CC6A26" w:rsidRPr="002E1C75" w:rsidRDefault="00CC6A26" w:rsidP="005E4D2D">
            <w:pPr>
              <w:pBdr>
                <w:top w:val="single" w:sz="6" w:space="1" w:color="auto"/>
                <w:left w:val="single" w:sz="6" w:space="1" w:color="auto"/>
                <w:bottom w:val="single" w:sz="6" w:space="1" w:color="auto"/>
                <w:right w:val="single" w:sz="6" w:space="1" w:color="auto"/>
              </w:pBdr>
              <w:jc w:val="both"/>
              <w:rPr>
                <w:sz w:val="28"/>
                <w:szCs w:val="28"/>
              </w:rPr>
            </w:pPr>
            <w:r w:rsidRPr="002E1C75">
              <w:rPr>
                <w:sz w:val="28"/>
                <w:szCs w:val="28"/>
              </w:rPr>
              <w:t>Валюта платежа - __________________</w:t>
            </w:r>
          </w:p>
        </w:tc>
      </w:tr>
      <w:tr w:rsidR="00CC6A26" w:rsidRPr="002E1C75">
        <w:tc>
          <w:tcPr>
            <w:tcW w:w="4261" w:type="dxa"/>
            <w:tcBorders>
              <w:top w:val="nil"/>
              <w:left w:val="nil"/>
              <w:bottom w:val="nil"/>
              <w:right w:val="nil"/>
            </w:tcBorders>
          </w:tcPr>
          <w:p w:rsidR="00CC6A26" w:rsidRPr="002E1C75" w:rsidRDefault="00CC6A26" w:rsidP="005E4D2D">
            <w:pPr>
              <w:pBdr>
                <w:top w:val="single" w:sz="6" w:space="1" w:color="auto"/>
                <w:left w:val="single" w:sz="6" w:space="1" w:color="auto"/>
                <w:bottom w:val="single" w:sz="6" w:space="1" w:color="auto"/>
                <w:right w:val="single" w:sz="6" w:space="1" w:color="auto"/>
              </w:pBdr>
              <w:jc w:val="both"/>
              <w:rPr>
                <w:sz w:val="28"/>
                <w:szCs w:val="28"/>
              </w:rPr>
            </w:pPr>
            <w:r w:rsidRPr="002E1C75">
              <w:rPr>
                <w:sz w:val="28"/>
                <w:szCs w:val="28"/>
              </w:rPr>
              <w:t>Сумма контракта - _________________</w:t>
            </w:r>
          </w:p>
        </w:tc>
        <w:tc>
          <w:tcPr>
            <w:tcW w:w="4261" w:type="dxa"/>
            <w:tcBorders>
              <w:top w:val="nil"/>
              <w:left w:val="nil"/>
              <w:bottom w:val="nil"/>
              <w:right w:val="nil"/>
            </w:tcBorders>
          </w:tcPr>
          <w:p w:rsidR="00CC6A26" w:rsidRPr="002E1C75" w:rsidRDefault="00CC6A26" w:rsidP="005E4D2D">
            <w:pPr>
              <w:pBdr>
                <w:top w:val="single" w:sz="6" w:space="1" w:color="auto"/>
                <w:left w:val="single" w:sz="6" w:space="1" w:color="auto"/>
                <w:bottom w:val="single" w:sz="6" w:space="1" w:color="auto"/>
                <w:right w:val="single" w:sz="6" w:space="1" w:color="auto"/>
              </w:pBdr>
              <w:jc w:val="both"/>
              <w:rPr>
                <w:sz w:val="28"/>
                <w:szCs w:val="28"/>
              </w:rPr>
            </w:pPr>
            <w:r w:rsidRPr="002E1C75">
              <w:rPr>
                <w:sz w:val="28"/>
                <w:szCs w:val="28"/>
              </w:rPr>
              <w:t>Код валюты платежа - ______________</w:t>
            </w:r>
          </w:p>
        </w:tc>
      </w:tr>
      <w:tr w:rsidR="00CC6A26" w:rsidRPr="002E1C75">
        <w:tc>
          <w:tcPr>
            <w:tcW w:w="4261" w:type="dxa"/>
            <w:tcBorders>
              <w:top w:val="nil"/>
              <w:left w:val="nil"/>
              <w:bottom w:val="nil"/>
              <w:right w:val="nil"/>
            </w:tcBorders>
          </w:tcPr>
          <w:p w:rsidR="00CC6A26" w:rsidRPr="002E1C75" w:rsidRDefault="00CC6A26" w:rsidP="005E4D2D">
            <w:pPr>
              <w:pBdr>
                <w:top w:val="single" w:sz="6" w:space="1" w:color="auto"/>
                <w:left w:val="single" w:sz="6" w:space="1" w:color="auto"/>
                <w:bottom w:val="single" w:sz="6" w:space="1" w:color="auto"/>
                <w:right w:val="single" w:sz="6" w:space="1" w:color="auto"/>
              </w:pBdr>
              <w:jc w:val="both"/>
              <w:rPr>
                <w:sz w:val="28"/>
                <w:szCs w:val="28"/>
              </w:rPr>
            </w:pPr>
            <w:r w:rsidRPr="002E1C75">
              <w:rPr>
                <w:sz w:val="28"/>
                <w:szCs w:val="28"/>
              </w:rPr>
              <w:t>Валюта цены - ____________________</w:t>
            </w:r>
          </w:p>
        </w:tc>
        <w:tc>
          <w:tcPr>
            <w:tcW w:w="4261" w:type="dxa"/>
            <w:tcBorders>
              <w:top w:val="nil"/>
              <w:left w:val="nil"/>
              <w:bottom w:val="nil"/>
              <w:right w:val="nil"/>
            </w:tcBorders>
          </w:tcPr>
          <w:p w:rsidR="00CC6A26" w:rsidRPr="002E1C75" w:rsidRDefault="00CC6A26" w:rsidP="005E4D2D">
            <w:pPr>
              <w:pBdr>
                <w:top w:val="single" w:sz="6" w:space="1" w:color="auto"/>
                <w:left w:val="single" w:sz="6" w:space="1" w:color="auto"/>
                <w:bottom w:val="single" w:sz="6" w:space="1" w:color="auto"/>
                <w:right w:val="single" w:sz="6" w:space="1" w:color="auto"/>
              </w:pBdr>
              <w:jc w:val="both"/>
              <w:rPr>
                <w:sz w:val="28"/>
                <w:szCs w:val="28"/>
              </w:rPr>
            </w:pPr>
            <w:r w:rsidRPr="002E1C75">
              <w:rPr>
                <w:sz w:val="28"/>
                <w:szCs w:val="28"/>
              </w:rPr>
              <w:t>Форма расчетов - __________________</w:t>
            </w:r>
          </w:p>
        </w:tc>
      </w:tr>
      <w:tr w:rsidR="00CC6A26" w:rsidRPr="002E1C75">
        <w:tc>
          <w:tcPr>
            <w:tcW w:w="4261" w:type="dxa"/>
            <w:tcBorders>
              <w:top w:val="nil"/>
              <w:left w:val="nil"/>
              <w:bottom w:val="nil"/>
              <w:right w:val="nil"/>
            </w:tcBorders>
          </w:tcPr>
          <w:p w:rsidR="00CC6A26" w:rsidRPr="002E1C75" w:rsidRDefault="00CC6A26" w:rsidP="005E4D2D">
            <w:pPr>
              <w:pBdr>
                <w:top w:val="single" w:sz="6" w:space="1" w:color="auto"/>
                <w:left w:val="single" w:sz="6" w:space="1" w:color="auto"/>
                <w:bottom w:val="single" w:sz="6" w:space="1" w:color="auto"/>
                <w:right w:val="single" w:sz="6" w:space="1" w:color="auto"/>
              </w:pBdr>
              <w:jc w:val="both"/>
              <w:rPr>
                <w:sz w:val="28"/>
                <w:szCs w:val="28"/>
              </w:rPr>
            </w:pPr>
            <w:r w:rsidRPr="002E1C75">
              <w:rPr>
                <w:sz w:val="28"/>
                <w:szCs w:val="28"/>
              </w:rPr>
              <w:t>Код валюты цены - ________________</w:t>
            </w:r>
          </w:p>
        </w:tc>
        <w:tc>
          <w:tcPr>
            <w:tcW w:w="4261" w:type="dxa"/>
            <w:tcBorders>
              <w:top w:val="nil"/>
              <w:left w:val="nil"/>
              <w:bottom w:val="nil"/>
              <w:right w:val="nil"/>
            </w:tcBorders>
          </w:tcPr>
          <w:p w:rsidR="00CC6A26" w:rsidRPr="002E1C75" w:rsidRDefault="00CC6A26" w:rsidP="005E4D2D">
            <w:pPr>
              <w:pBdr>
                <w:top w:val="single" w:sz="6" w:space="1" w:color="auto"/>
                <w:left w:val="single" w:sz="6" w:space="1" w:color="auto"/>
                <w:bottom w:val="single" w:sz="6" w:space="1" w:color="auto"/>
                <w:right w:val="single" w:sz="6" w:space="1" w:color="auto"/>
              </w:pBdr>
              <w:jc w:val="both"/>
              <w:rPr>
                <w:sz w:val="28"/>
                <w:szCs w:val="28"/>
              </w:rPr>
            </w:pPr>
            <w:r w:rsidRPr="002E1C75">
              <w:rPr>
                <w:sz w:val="28"/>
                <w:szCs w:val="28"/>
              </w:rPr>
              <w:t>Поступление выручки - _____________</w:t>
            </w:r>
          </w:p>
        </w:tc>
      </w:tr>
    </w:tbl>
    <w:p w:rsidR="00CC6A26" w:rsidRPr="002E1C75" w:rsidRDefault="00CC6A26" w:rsidP="00CC6A26">
      <w:pPr>
        <w:pBdr>
          <w:top w:val="single" w:sz="6" w:space="1" w:color="auto"/>
          <w:left w:val="single" w:sz="6" w:space="1" w:color="auto"/>
          <w:bottom w:val="single" w:sz="6" w:space="1" w:color="auto"/>
          <w:right w:val="single" w:sz="6" w:space="1" w:color="auto"/>
        </w:pBdr>
        <w:jc w:val="both"/>
        <w:rPr>
          <w:sz w:val="28"/>
          <w:szCs w:val="28"/>
        </w:rPr>
      </w:pPr>
      <w:r w:rsidRPr="002E1C75">
        <w:rPr>
          <w:sz w:val="28"/>
          <w:szCs w:val="28"/>
        </w:rPr>
        <w:t>Валютная оговорка - __________________________________________________</w:t>
      </w:r>
    </w:p>
    <w:p w:rsidR="00CC6A26" w:rsidRPr="002E1C75" w:rsidRDefault="00CC6A26" w:rsidP="00CC6A26">
      <w:pPr>
        <w:pBdr>
          <w:top w:val="single" w:sz="6" w:space="1" w:color="auto"/>
          <w:left w:val="single" w:sz="6" w:space="1" w:color="auto"/>
          <w:bottom w:val="single" w:sz="6" w:space="1" w:color="auto"/>
          <w:right w:val="single" w:sz="6" w:space="1" w:color="auto"/>
        </w:pBdr>
        <w:jc w:val="both"/>
        <w:rPr>
          <w:sz w:val="28"/>
          <w:szCs w:val="28"/>
        </w:rPr>
      </w:pPr>
      <w:r w:rsidRPr="002E1C75">
        <w:rPr>
          <w:sz w:val="28"/>
          <w:szCs w:val="28"/>
        </w:rPr>
        <w:t>Лицензия Банка России :</w:t>
      </w:r>
    </w:p>
    <w:p w:rsidR="00CC6A26" w:rsidRPr="002E1C75" w:rsidRDefault="00CC6A26" w:rsidP="00CC6A26">
      <w:pPr>
        <w:pBdr>
          <w:top w:val="single" w:sz="6" w:space="1" w:color="auto"/>
          <w:left w:val="single" w:sz="6" w:space="1" w:color="auto"/>
          <w:bottom w:val="single" w:sz="6" w:space="1" w:color="auto"/>
          <w:right w:val="single" w:sz="6" w:space="1" w:color="auto"/>
        </w:pBdr>
        <w:jc w:val="both"/>
        <w:rPr>
          <w:sz w:val="28"/>
          <w:szCs w:val="28"/>
        </w:rPr>
      </w:pPr>
      <w:r w:rsidRPr="002E1C75">
        <w:rPr>
          <w:sz w:val="28"/>
          <w:szCs w:val="28"/>
        </w:rPr>
        <w:t>Номер - _________________________      Дата - ____________________________</w:t>
      </w:r>
    </w:p>
    <w:p w:rsidR="00CC6A26" w:rsidRPr="002E1C75" w:rsidRDefault="00CC6A26" w:rsidP="00CC6A26">
      <w:pPr>
        <w:pBdr>
          <w:top w:val="single" w:sz="6" w:space="1" w:color="auto"/>
          <w:left w:val="single" w:sz="6" w:space="1" w:color="auto"/>
          <w:bottom w:val="single" w:sz="6" w:space="1" w:color="auto"/>
          <w:right w:val="single" w:sz="6" w:space="1" w:color="auto"/>
        </w:pBdr>
        <w:jc w:val="both"/>
        <w:rPr>
          <w:sz w:val="28"/>
          <w:szCs w:val="28"/>
        </w:rPr>
      </w:pPr>
      <w:r w:rsidRPr="002E1C75">
        <w:rPr>
          <w:sz w:val="28"/>
          <w:szCs w:val="28"/>
        </w:rPr>
        <w:t>Отсрочка - ___________________________________________________________</w:t>
      </w:r>
    </w:p>
    <w:p w:rsidR="00CC6A26" w:rsidRPr="002E1C75" w:rsidRDefault="00CC6A26" w:rsidP="00CC6A26">
      <w:pPr>
        <w:pBdr>
          <w:top w:val="single" w:sz="6" w:space="1" w:color="auto"/>
          <w:left w:val="single" w:sz="6" w:space="1" w:color="auto"/>
          <w:bottom w:val="single" w:sz="6" w:space="1" w:color="auto"/>
          <w:right w:val="single" w:sz="6" w:space="1" w:color="auto"/>
        </w:pBdr>
        <w:jc w:val="both"/>
        <w:rPr>
          <w:sz w:val="28"/>
          <w:szCs w:val="28"/>
        </w:rPr>
      </w:pPr>
    </w:p>
    <w:p w:rsidR="00CC6A26" w:rsidRPr="002E1C75" w:rsidRDefault="00CC6A26" w:rsidP="00CC6A26">
      <w:pPr>
        <w:pBdr>
          <w:top w:val="single" w:sz="6" w:space="1" w:color="auto"/>
          <w:left w:val="single" w:sz="6" w:space="1" w:color="auto"/>
          <w:bottom w:val="single" w:sz="6" w:space="1" w:color="auto"/>
          <w:right w:val="single" w:sz="6" w:space="1" w:color="auto"/>
        </w:pBdr>
        <w:jc w:val="both"/>
        <w:rPr>
          <w:sz w:val="28"/>
          <w:szCs w:val="28"/>
        </w:rPr>
      </w:pPr>
      <w:r w:rsidRPr="002E1C75">
        <w:rPr>
          <w:sz w:val="28"/>
          <w:szCs w:val="28"/>
        </w:rPr>
        <w:t>Подписи уполномоченных лиц:</w:t>
      </w:r>
    </w:p>
    <w:p w:rsidR="00CC6A26" w:rsidRPr="002E1C75" w:rsidRDefault="00CC6A26" w:rsidP="00CC6A26">
      <w:pPr>
        <w:pBdr>
          <w:top w:val="single" w:sz="6" w:space="1" w:color="auto"/>
          <w:left w:val="single" w:sz="6" w:space="1" w:color="auto"/>
          <w:bottom w:val="single" w:sz="6" w:space="1" w:color="auto"/>
          <w:right w:val="single" w:sz="6" w:space="1" w:color="auto"/>
        </w:pBdr>
        <w:jc w:val="both"/>
        <w:rPr>
          <w:sz w:val="28"/>
          <w:szCs w:val="28"/>
        </w:rPr>
      </w:pPr>
      <w:r w:rsidRPr="002E1C75">
        <w:rPr>
          <w:sz w:val="28"/>
          <w:szCs w:val="28"/>
        </w:rPr>
        <w:t>От Банка</w:t>
      </w:r>
      <w:r w:rsidRPr="002E1C75">
        <w:rPr>
          <w:sz w:val="28"/>
          <w:szCs w:val="28"/>
        </w:rPr>
        <w:tab/>
      </w:r>
      <w:r w:rsidRPr="002E1C75">
        <w:rPr>
          <w:sz w:val="28"/>
          <w:szCs w:val="28"/>
        </w:rPr>
        <w:tab/>
      </w:r>
      <w:r w:rsidRPr="002E1C75">
        <w:rPr>
          <w:sz w:val="28"/>
          <w:szCs w:val="28"/>
        </w:rPr>
        <w:tab/>
      </w:r>
      <w:r w:rsidRPr="002E1C75">
        <w:rPr>
          <w:sz w:val="28"/>
          <w:szCs w:val="28"/>
        </w:rPr>
        <w:tab/>
      </w:r>
      <w:r w:rsidRPr="002E1C75">
        <w:rPr>
          <w:sz w:val="28"/>
          <w:szCs w:val="28"/>
        </w:rPr>
        <w:tab/>
        <w:t>От Экспортера</w:t>
      </w:r>
    </w:p>
    <w:p w:rsidR="00CC6A26" w:rsidRPr="002E1C75" w:rsidRDefault="00CC6A26" w:rsidP="00CC6A26">
      <w:pPr>
        <w:pBdr>
          <w:top w:val="single" w:sz="6" w:space="1" w:color="auto"/>
          <w:left w:val="single" w:sz="6" w:space="1" w:color="auto"/>
          <w:bottom w:val="single" w:sz="6" w:space="1" w:color="auto"/>
          <w:right w:val="single" w:sz="6" w:space="1" w:color="auto"/>
        </w:pBdr>
        <w:jc w:val="both"/>
        <w:rPr>
          <w:sz w:val="28"/>
          <w:szCs w:val="28"/>
        </w:rPr>
      </w:pPr>
      <w:r w:rsidRPr="002E1C75">
        <w:rPr>
          <w:sz w:val="28"/>
          <w:szCs w:val="28"/>
        </w:rPr>
        <w:t>Должность_____________________          Должность _______________________</w:t>
      </w:r>
    </w:p>
    <w:p w:rsidR="00CC6A26" w:rsidRPr="002E1C75" w:rsidRDefault="00CC6A26" w:rsidP="00CC6A26">
      <w:pPr>
        <w:pBdr>
          <w:top w:val="single" w:sz="6" w:space="1" w:color="auto"/>
          <w:left w:val="single" w:sz="6" w:space="1" w:color="auto"/>
          <w:bottom w:val="single" w:sz="6" w:space="1" w:color="auto"/>
          <w:right w:val="single" w:sz="6" w:space="1" w:color="auto"/>
        </w:pBdr>
        <w:jc w:val="both"/>
        <w:rPr>
          <w:sz w:val="28"/>
          <w:szCs w:val="28"/>
        </w:rPr>
      </w:pPr>
      <w:r w:rsidRPr="002E1C75">
        <w:rPr>
          <w:sz w:val="28"/>
          <w:szCs w:val="28"/>
        </w:rPr>
        <w:t>______________________________           _________________________________</w:t>
      </w:r>
    </w:p>
    <w:p w:rsidR="00CC6A26" w:rsidRPr="002E1C75" w:rsidRDefault="00CC6A26" w:rsidP="00CC6A26">
      <w:pPr>
        <w:pBdr>
          <w:top w:val="single" w:sz="6" w:space="1" w:color="auto"/>
          <w:left w:val="single" w:sz="6" w:space="1" w:color="auto"/>
          <w:bottom w:val="single" w:sz="6" w:space="1" w:color="auto"/>
          <w:right w:val="single" w:sz="6" w:space="1" w:color="auto"/>
        </w:pBdr>
        <w:jc w:val="both"/>
        <w:rPr>
          <w:sz w:val="28"/>
          <w:szCs w:val="28"/>
        </w:rPr>
      </w:pPr>
      <w:r w:rsidRPr="002E1C75">
        <w:rPr>
          <w:sz w:val="28"/>
          <w:szCs w:val="28"/>
        </w:rPr>
        <w:t xml:space="preserve">(Ф.И.О., подпись) </w:t>
      </w:r>
      <w:r w:rsidRPr="002E1C75">
        <w:rPr>
          <w:sz w:val="28"/>
          <w:szCs w:val="28"/>
        </w:rPr>
        <w:tab/>
      </w:r>
      <w:r w:rsidRPr="002E1C75">
        <w:rPr>
          <w:sz w:val="28"/>
          <w:szCs w:val="28"/>
        </w:rPr>
        <w:tab/>
      </w:r>
      <w:r w:rsidRPr="002E1C75">
        <w:rPr>
          <w:sz w:val="28"/>
          <w:szCs w:val="28"/>
        </w:rPr>
        <w:tab/>
      </w:r>
      <w:r w:rsidRPr="002E1C75">
        <w:rPr>
          <w:sz w:val="28"/>
          <w:szCs w:val="28"/>
        </w:rPr>
        <w:tab/>
        <w:t xml:space="preserve">(Ф.И.О., подпись)  </w:t>
      </w:r>
    </w:p>
    <w:p w:rsidR="00CC6A26" w:rsidRPr="002E1C75" w:rsidRDefault="00CC6A26" w:rsidP="00CC6A26">
      <w:pPr>
        <w:pBdr>
          <w:top w:val="single" w:sz="6" w:space="1" w:color="auto"/>
          <w:left w:val="single" w:sz="6" w:space="1" w:color="auto"/>
          <w:bottom w:val="single" w:sz="6" w:space="1" w:color="auto"/>
          <w:right w:val="single" w:sz="6" w:space="1" w:color="auto"/>
        </w:pBdr>
        <w:jc w:val="both"/>
        <w:rPr>
          <w:sz w:val="28"/>
          <w:szCs w:val="28"/>
        </w:rPr>
      </w:pPr>
      <w:r w:rsidRPr="002E1C75">
        <w:rPr>
          <w:sz w:val="28"/>
          <w:szCs w:val="28"/>
        </w:rPr>
        <w:t>М.П.         Дата</w:t>
      </w:r>
      <w:r w:rsidRPr="002E1C75">
        <w:rPr>
          <w:sz w:val="28"/>
          <w:szCs w:val="28"/>
        </w:rPr>
        <w:tab/>
      </w:r>
      <w:r w:rsidRPr="002E1C75">
        <w:rPr>
          <w:sz w:val="28"/>
          <w:szCs w:val="28"/>
        </w:rPr>
        <w:tab/>
      </w:r>
      <w:r w:rsidRPr="002E1C75">
        <w:rPr>
          <w:sz w:val="28"/>
          <w:szCs w:val="28"/>
        </w:rPr>
        <w:tab/>
      </w:r>
      <w:r w:rsidRPr="002E1C75">
        <w:rPr>
          <w:sz w:val="28"/>
          <w:szCs w:val="28"/>
        </w:rPr>
        <w:tab/>
        <w:t>М.П.          Дата</w:t>
      </w:r>
    </w:p>
    <w:p w:rsidR="00CC6A26" w:rsidRPr="002E1C75" w:rsidRDefault="00CC6A26" w:rsidP="00CC6A26">
      <w:pPr>
        <w:pBdr>
          <w:top w:val="single" w:sz="6" w:space="1" w:color="auto"/>
          <w:left w:val="single" w:sz="6" w:space="1" w:color="auto"/>
          <w:bottom w:val="single" w:sz="6" w:space="1" w:color="auto"/>
          <w:right w:val="single" w:sz="6" w:space="1" w:color="auto"/>
        </w:pBdr>
        <w:jc w:val="both"/>
        <w:rPr>
          <w:sz w:val="28"/>
          <w:szCs w:val="28"/>
        </w:rPr>
      </w:pPr>
      <w:r w:rsidRPr="002E1C75">
        <w:rPr>
          <w:sz w:val="28"/>
          <w:szCs w:val="28"/>
        </w:rPr>
        <w:t xml:space="preserve">Особые отметки_______________________________________________________                                     </w:t>
      </w:r>
    </w:p>
    <w:p w:rsidR="00CC6A26" w:rsidRPr="002E1C75" w:rsidRDefault="00CC6A26" w:rsidP="00CC6A26">
      <w:pPr>
        <w:spacing w:line="360" w:lineRule="auto"/>
        <w:ind w:firstLine="709"/>
        <w:jc w:val="both"/>
        <w:rPr>
          <w:sz w:val="28"/>
          <w:szCs w:val="28"/>
        </w:rPr>
      </w:pPr>
    </w:p>
    <w:p w:rsidR="00CC6A26" w:rsidRPr="002E1C75" w:rsidRDefault="00CC6A26" w:rsidP="00CC6A26">
      <w:pPr>
        <w:spacing w:line="360" w:lineRule="auto"/>
        <w:ind w:firstLine="709"/>
        <w:jc w:val="both"/>
        <w:rPr>
          <w:sz w:val="28"/>
          <w:szCs w:val="28"/>
        </w:rPr>
      </w:pPr>
      <w:r w:rsidRPr="002E1C75">
        <w:rPr>
          <w:sz w:val="28"/>
          <w:szCs w:val="28"/>
        </w:rPr>
        <w:t xml:space="preserve">Как уже отмечалось, паспорт сделки на каждый внешнеторговый контракт оформляется  и подписывается в двух экземплярах. Один экземпляр остается в уполномоченном банке и служит основанием для открытия досье валютного контроля (досье формируется уполномоченным банком по каждому паспорту сделки и представляет собой специальную подборку документов по контролю за поступлением валютной выручки от экспорта товаров) за поставкой, другой экземпляр возвращается экспортеру. </w:t>
      </w:r>
    </w:p>
    <w:p w:rsidR="00CC6A26" w:rsidRPr="002E1C75" w:rsidRDefault="00CC6A26" w:rsidP="00CC6A26">
      <w:pPr>
        <w:spacing w:line="360" w:lineRule="auto"/>
        <w:ind w:firstLine="709"/>
        <w:jc w:val="both"/>
        <w:rPr>
          <w:sz w:val="28"/>
          <w:szCs w:val="28"/>
        </w:rPr>
      </w:pPr>
      <w:r w:rsidRPr="002E1C75">
        <w:rPr>
          <w:sz w:val="28"/>
          <w:szCs w:val="28"/>
        </w:rPr>
        <w:t>Подписание паспорта сделки экспортером означает, что он принял на себя ответственность :</w:t>
      </w:r>
    </w:p>
    <w:p w:rsidR="00CC6A26" w:rsidRPr="002E1C75" w:rsidRDefault="00CC6A26" w:rsidP="00CC6A26">
      <w:pPr>
        <w:numPr>
          <w:ilvl w:val="0"/>
          <w:numId w:val="18"/>
        </w:numPr>
        <w:autoSpaceDE w:val="0"/>
        <w:autoSpaceDN w:val="0"/>
        <w:adjustRightInd w:val="0"/>
        <w:spacing w:line="360" w:lineRule="auto"/>
        <w:jc w:val="both"/>
        <w:rPr>
          <w:sz w:val="28"/>
          <w:szCs w:val="28"/>
        </w:rPr>
      </w:pPr>
      <w:r w:rsidRPr="002E1C75">
        <w:rPr>
          <w:sz w:val="28"/>
          <w:szCs w:val="28"/>
        </w:rPr>
        <w:t>за полное соответствие сведений, приведенных в паспорте, условиям контракта, на основании которого он был составлен</w:t>
      </w:r>
    </w:p>
    <w:p w:rsidR="00CC6A26" w:rsidRPr="002E1C75" w:rsidRDefault="00CC6A26" w:rsidP="00CC6A26">
      <w:pPr>
        <w:numPr>
          <w:ilvl w:val="0"/>
          <w:numId w:val="18"/>
        </w:numPr>
        <w:autoSpaceDE w:val="0"/>
        <w:autoSpaceDN w:val="0"/>
        <w:adjustRightInd w:val="0"/>
        <w:spacing w:line="360" w:lineRule="auto"/>
        <w:jc w:val="both"/>
        <w:rPr>
          <w:sz w:val="28"/>
          <w:szCs w:val="28"/>
        </w:rPr>
      </w:pPr>
      <w:r w:rsidRPr="002E1C75">
        <w:rPr>
          <w:sz w:val="28"/>
          <w:szCs w:val="28"/>
        </w:rPr>
        <w:t>за зачисление в полном объеме и в установленные сроки выручки от экспорта товаров по контракту, на основании которого был составлен паспорт сделки, на валютный счет экспортера в уполномоченном банке в который он предоставляет паспорт сделки для оформления</w:t>
      </w:r>
    </w:p>
    <w:p w:rsidR="00CC6A26" w:rsidRPr="006F2371" w:rsidRDefault="00CC6A26" w:rsidP="006F2371">
      <w:pPr>
        <w:spacing w:line="360" w:lineRule="auto"/>
        <w:jc w:val="both"/>
        <w:rPr>
          <w:b/>
          <w:bCs/>
          <w:sz w:val="28"/>
          <w:szCs w:val="28"/>
        </w:rPr>
      </w:pPr>
      <w:r w:rsidRPr="002E1C75">
        <w:rPr>
          <w:sz w:val="28"/>
          <w:szCs w:val="28"/>
        </w:rPr>
        <w:t xml:space="preserve">2.2 </w:t>
      </w:r>
      <w:r w:rsidRPr="002E1C75">
        <w:rPr>
          <w:b/>
          <w:bCs/>
          <w:sz w:val="28"/>
          <w:szCs w:val="28"/>
        </w:rPr>
        <w:t>Валютный контроль за импортными поставками</w:t>
      </w:r>
    </w:p>
    <w:p w:rsidR="00CC6A26" w:rsidRPr="002E1C75" w:rsidRDefault="00CC6A26" w:rsidP="00CC6A26">
      <w:pPr>
        <w:spacing w:line="360" w:lineRule="auto"/>
        <w:ind w:firstLine="709"/>
        <w:jc w:val="both"/>
        <w:rPr>
          <w:sz w:val="28"/>
          <w:szCs w:val="28"/>
        </w:rPr>
      </w:pPr>
      <w:r w:rsidRPr="002E1C75">
        <w:rPr>
          <w:sz w:val="28"/>
          <w:szCs w:val="28"/>
        </w:rPr>
        <w:t>С того момента, когда в полном объеме “заработал” механизм валютного контроля за поступлением экспортной валютной выручки, основным способом сокрытия валютных средств за рубежом стали не экспортные, а импортные операции. Чаще всего  в этих целях использовался такой прием, как заключение фиктивного контракта т.е., российский покупатель переводил иностранному контрагенту валюту под заведомую не поставку товаров (предоплата без поставки товара или неэквивалентное поступление). Широко также практика авансовых платежей, означающая по сути,  предоставление российскими резидентами беспроцентного кредита иностранным фирмам. По данным Банка России, основанным на отчетности коммерческих банков по “бестоварным” переводам по фиктивным импортным контрактам из России ежемесячно уходило около 400 млн. Долларов.</w:t>
      </w:r>
    </w:p>
    <w:p w:rsidR="00CC6A26" w:rsidRPr="002E1C75" w:rsidRDefault="00CC6A26" w:rsidP="00CC6A26">
      <w:pPr>
        <w:spacing w:line="360" w:lineRule="auto"/>
        <w:ind w:firstLine="709"/>
        <w:jc w:val="both"/>
        <w:rPr>
          <w:sz w:val="28"/>
          <w:szCs w:val="28"/>
        </w:rPr>
      </w:pPr>
      <w:r w:rsidRPr="002E1C75">
        <w:rPr>
          <w:sz w:val="28"/>
          <w:szCs w:val="28"/>
        </w:rPr>
        <w:t>Валютные контроль за импортными поставками был введен  для того. Чтобы искоренить практику заключения фиктивных импортных контрактов, позволяющих “перекачивать” иностранную валюту за границу.</w:t>
      </w:r>
    </w:p>
    <w:p w:rsidR="00CC6A26" w:rsidRPr="002E1C75" w:rsidRDefault="00CC6A26" w:rsidP="00CC6A26">
      <w:pPr>
        <w:spacing w:line="360" w:lineRule="auto"/>
        <w:ind w:firstLine="709"/>
        <w:jc w:val="both"/>
        <w:rPr>
          <w:sz w:val="28"/>
          <w:szCs w:val="28"/>
        </w:rPr>
      </w:pPr>
      <w:r w:rsidRPr="002E1C75">
        <w:rPr>
          <w:sz w:val="28"/>
          <w:szCs w:val="28"/>
        </w:rPr>
        <w:t xml:space="preserve">Действующий сейчас механизм валютного контроля за импортными операциями строится на тех же принципах, что и контроль за экспортными операциями. Основным документом таможенно-банковского контроля является </w:t>
      </w:r>
      <w:r w:rsidRPr="002E1C75">
        <w:rPr>
          <w:i/>
          <w:iCs/>
          <w:sz w:val="28"/>
          <w:szCs w:val="28"/>
        </w:rPr>
        <w:t>паспорт импортной сделки</w:t>
      </w:r>
      <w:r w:rsidRPr="002E1C75">
        <w:rPr>
          <w:sz w:val="28"/>
          <w:szCs w:val="28"/>
        </w:rPr>
        <w:t>.</w:t>
      </w:r>
    </w:p>
    <w:p w:rsidR="00CC6A26" w:rsidRPr="002E1C75" w:rsidRDefault="00CC6A26" w:rsidP="00CC6A26">
      <w:pPr>
        <w:spacing w:line="360" w:lineRule="auto"/>
        <w:ind w:firstLine="709"/>
        <w:jc w:val="both"/>
        <w:rPr>
          <w:sz w:val="28"/>
          <w:szCs w:val="28"/>
        </w:rPr>
      </w:pPr>
      <w:r w:rsidRPr="002E1C75">
        <w:rPr>
          <w:sz w:val="28"/>
          <w:szCs w:val="28"/>
        </w:rPr>
        <w:t>Импортеры-резиденты, заключившие сделки, которые предусматривают перевод из России иностранной валюты для приобретение товара, обязаны ввезти товары, стоимость которых эквивалентна сумме валютных средств, переведенных в их оплату, или обеспечить полный возврат влюты в сроки установленные в контракте, но не позднее 180 календарных дней с даты перевода, если иное не разрешено Банком России.</w:t>
      </w:r>
    </w:p>
    <w:p w:rsidR="00CC6A26" w:rsidRPr="002E1C75" w:rsidRDefault="00CC6A26" w:rsidP="00CC6A26">
      <w:pPr>
        <w:spacing w:line="360" w:lineRule="auto"/>
        <w:ind w:firstLine="709"/>
        <w:jc w:val="both"/>
        <w:rPr>
          <w:sz w:val="28"/>
          <w:szCs w:val="28"/>
        </w:rPr>
      </w:pPr>
      <w:r w:rsidRPr="002E1C75">
        <w:rPr>
          <w:sz w:val="28"/>
          <w:szCs w:val="28"/>
        </w:rPr>
        <w:t>Расчеты по внешнеэкономическим сделкам российских импортеров осуществляются только через счета резидентов, заключивших сделки с нерезидентами. Оплата импортируемого товара может осуществляться только со счета в банке импортера, то есть в уполномоченном банке либо его филиале, в котором открыт специальный транзитный счет</w:t>
      </w:r>
      <w:r w:rsidRPr="002E1C75">
        <w:rPr>
          <w:rStyle w:val="a5"/>
          <w:sz w:val="28"/>
          <w:szCs w:val="28"/>
        </w:rPr>
        <w:footnoteReference w:id="1"/>
      </w:r>
      <w:r w:rsidRPr="002E1C75">
        <w:rPr>
          <w:sz w:val="28"/>
          <w:szCs w:val="28"/>
        </w:rPr>
        <w:t xml:space="preserve">  или текущий счет импортера и который по поручению последнего осуществляет расчеты за импортируемые по данному контракту товары и оформляет по нему паспорт импортной сделки.</w:t>
      </w:r>
    </w:p>
    <w:p w:rsidR="00CC6A26" w:rsidRPr="002E1C75" w:rsidRDefault="00CC6A26" w:rsidP="00CC6A26">
      <w:pPr>
        <w:spacing w:line="360" w:lineRule="auto"/>
        <w:ind w:firstLine="709"/>
        <w:jc w:val="both"/>
        <w:rPr>
          <w:sz w:val="28"/>
          <w:szCs w:val="28"/>
        </w:rPr>
      </w:pPr>
      <w:r w:rsidRPr="002E1C75">
        <w:rPr>
          <w:sz w:val="28"/>
          <w:szCs w:val="28"/>
        </w:rPr>
        <w:t>Паспорт импортной сделки является базовым документов валютного контроля за обоснованностью платежей в иностранной валюте за импортируемые товары. Он оформляется совместно импортером и уполномоченным банком в двух экземплярах на каждый внешнеторговый контракт, являющийся объектом валютного контроля. Реквизиты паспорта сделки являются практически аналогичными реквизитам паспорта экспортной сделки. Идентификация импортного характера сделки отражается в первой цифре сложного номера-кода присвоенного каждому такому документу - это цифра “2”.</w:t>
      </w:r>
    </w:p>
    <w:p w:rsidR="00CC6A26" w:rsidRPr="002E1C75" w:rsidRDefault="00CC6A26" w:rsidP="00CC6A26">
      <w:pPr>
        <w:spacing w:line="360" w:lineRule="auto"/>
        <w:ind w:firstLine="709"/>
        <w:jc w:val="both"/>
        <w:rPr>
          <w:sz w:val="28"/>
          <w:szCs w:val="28"/>
        </w:rPr>
      </w:pPr>
      <w:r w:rsidRPr="002E1C75">
        <w:rPr>
          <w:sz w:val="28"/>
          <w:szCs w:val="28"/>
        </w:rPr>
        <w:t>Если оплата импортируемого товара производиться со счета в иностранном банке, открытого в соответствии с лицензией Банка России, паспорт сделки подписывается территориальным учреждением Банка Росии по местонахождения импортера.</w:t>
      </w:r>
    </w:p>
    <w:p w:rsidR="00CC6A26" w:rsidRPr="002E1C75" w:rsidRDefault="00CC6A26" w:rsidP="00CC6A26">
      <w:pPr>
        <w:spacing w:line="360" w:lineRule="auto"/>
        <w:ind w:firstLine="709"/>
        <w:jc w:val="both"/>
        <w:rPr>
          <w:sz w:val="28"/>
          <w:szCs w:val="28"/>
        </w:rPr>
      </w:pPr>
      <w:r w:rsidRPr="002E1C75">
        <w:rPr>
          <w:sz w:val="28"/>
          <w:szCs w:val="28"/>
        </w:rPr>
        <w:t>Один экземпляр паспорта сделки остается в банке импортера и служит основанием для открытия досье валютного контроля. Другой возвращается импортеру.</w:t>
      </w:r>
    </w:p>
    <w:p w:rsidR="00CC6A26" w:rsidRPr="002E1C75" w:rsidRDefault="00CC6A26" w:rsidP="00CC6A26">
      <w:pPr>
        <w:spacing w:line="360" w:lineRule="auto"/>
        <w:ind w:firstLine="709"/>
        <w:jc w:val="both"/>
        <w:rPr>
          <w:sz w:val="28"/>
          <w:szCs w:val="28"/>
        </w:rPr>
      </w:pPr>
      <w:r w:rsidRPr="002E1C75">
        <w:rPr>
          <w:sz w:val="28"/>
          <w:szCs w:val="28"/>
        </w:rPr>
        <w:t>Паспорт импортной сделки также необходим для приобретения валюты за рубли резидентами-импортерами на валютном рынке. При предоставлении поручения на покупку валюты импортер обязан предоставить оригинал паспорта импортной сделки, разрешение (лицензия) Банка России на осуществление валютной операции, связанной с движением капитала, документ подтверждающий регистрацию в Банке России   валютной операции, связанной с движение капитала, договор, соглашение контракт либо иной документ. Причем данный порядок распространяется в в отдельных пунктах, не только по операциям связанным с импортом. Причем резидент приобретший валюту на внутреннем валютном рынке обязан дать банку распоряжение о зачислении валюты на специальный транзитный валютный счет и перевести указанные валютные средства, не позднее 7 календарных дней по соответствующему основанию</w:t>
      </w:r>
      <w:r w:rsidRPr="002E1C75">
        <w:rPr>
          <w:rStyle w:val="a5"/>
          <w:sz w:val="28"/>
          <w:szCs w:val="28"/>
        </w:rPr>
        <w:footnoteReference w:id="2"/>
      </w:r>
      <w:r w:rsidRPr="002E1C75">
        <w:rPr>
          <w:sz w:val="28"/>
          <w:szCs w:val="28"/>
        </w:rPr>
        <w:t xml:space="preserve">. </w:t>
      </w:r>
    </w:p>
    <w:p w:rsidR="00CC6A26" w:rsidRPr="002E1C75" w:rsidRDefault="00CC6A26" w:rsidP="00CC6A26">
      <w:pPr>
        <w:spacing w:line="360" w:lineRule="auto"/>
        <w:ind w:firstLine="709"/>
        <w:jc w:val="both"/>
        <w:rPr>
          <w:sz w:val="28"/>
          <w:szCs w:val="28"/>
        </w:rPr>
      </w:pPr>
      <w:r w:rsidRPr="002E1C75">
        <w:rPr>
          <w:sz w:val="28"/>
          <w:szCs w:val="28"/>
        </w:rPr>
        <w:t xml:space="preserve">Проводя аналогии с организацией валютного контроля над экспортом из России мы рассматривали элементы документооборота контроля. Особенностью валютного контроля импортных сделок резидентов РФ, является наличие нового документа в  документообороте. Это </w:t>
      </w:r>
      <w:r w:rsidRPr="002E1C75">
        <w:rPr>
          <w:i/>
          <w:iCs/>
          <w:sz w:val="28"/>
          <w:szCs w:val="28"/>
        </w:rPr>
        <w:t>карточка платежа</w:t>
      </w:r>
      <w:r w:rsidRPr="002E1C75">
        <w:rPr>
          <w:sz w:val="28"/>
          <w:szCs w:val="28"/>
        </w:rPr>
        <w:t xml:space="preserve">, которая позволяет обмениваться информацией между ГТК России и уполномоченными банками. Остановимся на ней подробнее. </w:t>
      </w:r>
    </w:p>
    <w:p w:rsidR="00CC6A26" w:rsidRPr="002E1C75" w:rsidRDefault="00CC6A26" w:rsidP="00CC6A26">
      <w:pPr>
        <w:spacing w:line="360" w:lineRule="auto"/>
        <w:ind w:firstLine="709"/>
        <w:jc w:val="both"/>
        <w:rPr>
          <w:sz w:val="28"/>
          <w:szCs w:val="28"/>
        </w:rPr>
      </w:pPr>
      <w:r w:rsidRPr="002E1C75">
        <w:rPr>
          <w:sz w:val="28"/>
          <w:szCs w:val="28"/>
        </w:rPr>
        <w:t>Банк  импортера не позднее 15-го календарного дня с даты платежа за импортируемые товары (или с даты зачисления средств в иностранной валюте, поступивших на валютный счет импортера в качестве возврата средств, ранее переведенных им в оплату импортируемых товаров) составляет карточку платежа (возврата платежа), представляющую собой документ о движении денежных средств, который формируется банком импортера и отправляется в ГТК РФ при оплате импортируемого товара или возврате ему ранее уплаченных средств (Приложение 2).</w:t>
      </w:r>
    </w:p>
    <w:p w:rsidR="00CC6A26" w:rsidRPr="002E1C75" w:rsidRDefault="00CC6A26" w:rsidP="00CC6A26">
      <w:pPr>
        <w:spacing w:line="360" w:lineRule="auto"/>
        <w:ind w:firstLine="709"/>
        <w:jc w:val="both"/>
        <w:rPr>
          <w:sz w:val="28"/>
          <w:szCs w:val="28"/>
        </w:rPr>
      </w:pPr>
    </w:p>
    <w:p w:rsidR="00CC6A26" w:rsidRPr="002E1C75" w:rsidRDefault="00CC6A26" w:rsidP="00CC6A26">
      <w:pPr>
        <w:pBdr>
          <w:top w:val="single" w:sz="6" w:space="1" w:color="auto"/>
          <w:left w:val="single" w:sz="6" w:space="1" w:color="auto"/>
          <w:bottom w:val="single" w:sz="6" w:space="1" w:color="auto"/>
          <w:right w:val="single" w:sz="6" w:space="1" w:color="auto"/>
        </w:pBdr>
        <w:spacing w:line="360" w:lineRule="auto"/>
        <w:ind w:firstLine="709"/>
        <w:jc w:val="both"/>
        <w:rPr>
          <w:sz w:val="28"/>
          <w:szCs w:val="28"/>
        </w:rPr>
      </w:pPr>
      <w:r w:rsidRPr="002E1C75">
        <w:rPr>
          <w:sz w:val="28"/>
          <w:szCs w:val="28"/>
        </w:rPr>
        <w:t>Приложение 2</w:t>
      </w:r>
    </w:p>
    <w:p w:rsidR="00CC6A26" w:rsidRPr="002E1C75" w:rsidRDefault="00CC6A26" w:rsidP="00CC6A26">
      <w:pPr>
        <w:pBdr>
          <w:top w:val="single" w:sz="6" w:space="1" w:color="auto"/>
          <w:left w:val="single" w:sz="6" w:space="1" w:color="auto"/>
          <w:bottom w:val="single" w:sz="6" w:space="1" w:color="auto"/>
          <w:right w:val="single" w:sz="6" w:space="1" w:color="auto"/>
        </w:pBdr>
        <w:spacing w:line="360" w:lineRule="auto"/>
        <w:ind w:firstLine="709"/>
        <w:jc w:val="both"/>
        <w:rPr>
          <w:sz w:val="28"/>
          <w:szCs w:val="28"/>
        </w:rPr>
      </w:pPr>
    </w:p>
    <w:p w:rsidR="00CC6A26" w:rsidRPr="002E1C75" w:rsidRDefault="00CC6A26" w:rsidP="00CC6A26">
      <w:pPr>
        <w:pBdr>
          <w:top w:val="single" w:sz="6" w:space="1" w:color="auto"/>
          <w:left w:val="single" w:sz="6" w:space="1" w:color="auto"/>
          <w:bottom w:val="single" w:sz="6" w:space="1" w:color="auto"/>
          <w:right w:val="single" w:sz="6" w:space="1" w:color="auto"/>
        </w:pBdr>
        <w:spacing w:line="360" w:lineRule="auto"/>
        <w:ind w:firstLine="709"/>
        <w:jc w:val="both"/>
        <w:rPr>
          <w:sz w:val="28"/>
          <w:szCs w:val="28"/>
        </w:rPr>
      </w:pPr>
      <w:r w:rsidRPr="002E1C75">
        <w:rPr>
          <w:sz w:val="28"/>
          <w:szCs w:val="28"/>
        </w:rPr>
        <w:tab/>
      </w:r>
      <w:r w:rsidRPr="002E1C75">
        <w:rPr>
          <w:sz w:val="28"/>
          <w:szCs w:val="28"/>
        </w:rPr>
        <w:tab/>
      </w:r>
      <w:r w:rsidRPr="002E1C75">
        <w:rPr>
          <w:sz w:val="28"/>
          <w:szCs w:val="28"/>
        </w:rPr>
        <w:tab/>
        <w:t>К а р т о ч к а  п л а т е ж а №0000000</w:t>
      </w:r>
    </w:p>
    <w:p w:rsidR="00CC6A26" w:rsidRPr="002E1C75" w:rsidRDefault="00CC6A26" w:rsidP="00CC6A26">
      <w:pPr>
        <w:pBdr>
          <w:top w:val="single" w:sz="6" w:space="1" w:color="auto"/>
          <w:left w:val="single" w:sz="6" w:space="1" w:color="auto"/>
          <w:bottom w:val="single" w:sz="6" w:space="1" w:color="auto"/>
          <w:right w:val="single" w:sz="6" w:space="1" w:color="auto"/>
        </w:pBdr>
        <w:spacing w:line="360" w:lineRule="auto"/>
        <w:ind w:firstLine="709"/>
        <w:jc w:val="both"/>
        <w:rPr>
          <w:sz w:val="28"/>
          <w:szCs w:val="28"/>
        </w:rPr>
      </w:pPr>
      <w:r w:rsidRPr="002E1C75">
        <w:rPr>
          <w:sz w:val="28"/>
          <w:szCs w:val="28"/>
        </w:rPr>
        <w:t>Пси 2/00000000/000/0000000000           В.сч.000000000000</w:t>
      </w:r>
    </w:p>
    <w:p w:rsidR="00CC6A26" w:rsidRPr="002E1C75" w:rsidRDefault="00CC6A26" w:rsidP="00CC6A26">
      <w:pPr>
        <w:pBdr>
          <w:top w:val="single" w:sz="6" w:space="1" w:color="auto"/>
          <w:left w:val="single" w:sz="6" w:space="1" w:color="auto"/>
          <w:bottom w:val="single" w:sz="6" w:space="1" w:color="auto"/>
          <w:right w:val="single" w:sz="6" w:space="1" w:color="auto"/>
        </w:pBdr>
        <w:spacing w:line="360" w:lineRule="auto"/>
        <w:ind w:firstLine="709"/>
        <w:jc w:val="both"/>
        <w:rPr>
          <w:sz w:val="28"/>
          <w:szCs w:val="28"/>
        </w:rPr>
      </w:pPr>
      <w:r w:rsidRPr="002E1C75">
        <w:rPr>
          <w:sz w:val="28"/>
          <w:szCs w:val="28"/>
        </w:rPr>
        <w:t>Сумма П. - 00000000000                        КВП - 000       Дата П.-00.00.00</w:t>
      </w:r>
    </w:p>
    <w:p w:rsidR="00CC6A26" w:rsidRPr="002E1C75" w:rsidRDefault="00CC6A26" w:rsidP="00CC6A26">
      <w:pPr>
        <w:pBdr>
          <w:top w:val="single" w:sz="6" w:space="1" w:color="auto"/>
          <w:left w:val="single" w:sz="6" w:space="1" w:color="auto"/>
          <w:bottom w:val="single" w:sz="6" w:space="1" w:color="auto"/>
          <w:right w:val="single" w:sz="6" w:space="1" w:color="auto"/>
        </w:pBdr>
        <w:spacing w:line="360" w:lineRule="auto"/>
        <w:ind w:firstLine="709"/>
        <w:jc w:val="both"/>
        <w:rPr>
          <w:sz w:val="28"/>
          <w:szCs w:val="28"/>
        </w:rPr>
      </w:pPr>
      <w:r w:rsidRPr="002E1C75">
        <w:rPr>
          <w:sz w:val="28"/>
          <w:szCs w:val="28"/>
        </w:rPr>
        <w:t>ГВК №-0000000      Дата Г-00.00.00      Признак - 00   ФР - 00</w:t>
      </w:r>
    </w:p>
    <w:p w:rsidR="00CC6A26" w:rsidRPr="002E1C75" w:rsidRDefault="00CC6A26" w:rsidP="00CC6A26">
      <w:pPr>
        <w:pBdr>
          <w:top w:val="single" w:sz="6" w:space="1" w:color="auto"/>
          <w:left w:val="single" w:sz="6" w:space="1" w:color="auto"/>
          <w:bottom w:val="single" w:sz="6" w:space="1" w:color="auto"/>
          <w:right w:val="single" w:sz="6" w:space="1" w:color="auto"/>
        </w:pBdr>
        <w:spacing w:line="360" w:lineRule="auto"/>
        <w:ind w:firstLine="709"/>
        <w:jc w:val="both"/>
        <w:rPr>
          <w:sz w:val="28"/>
          <w:szCs w:val="28"/>
        </w:rPr>
      </w:pPr>
      <w:r w:rsidRPr="002E1C75">
        <w:rPr>
          <w:sz w:val="28"/>
          <w:szCs w:val="28"/>
        </w:rPr>
        <w:t>ГТД № - 00000/00000/0000000               Номер товара - 00</w:t>
      </w:r>
    </w:p>
    <w:p w:rsidR="00CC6A26" w:rsidRPr="002E1C75" w:rsidRDefault="00CC6A26" w:rsidP="00CC6A26">
      <w:pPr>
        <w:pBdr>
          <w:top w:val="single" w:sz="6" w:space="1" w:color="auto"/>
          <w:left w:val="single" w:sz="6" w:space="1" w:color="auto"/>
          <w:bottom w:val="single" w:sz="6" w:space="1" w:color="auto"/>
          <w:right w:val="single" w:sz="6" w:space="1" w:color="auto"/>
        </w:pBdr>
        <w:spacing w:line="360" w:lineRule="auto"/>
        <w:ind w:firstLine="709"/>
        <w:jc w:val="both"/>
        <w:rPr>
          <w:sz w:val="28"/>
          <w:szCs w:val="28"/>
        </w:rPr>
      </w:pPr>
    </w:p>
    <w:p w:rsidR="00CC6A26" w:rsidRPr="002E1C75" w:rsidRDefault="00CC6A26" w:rsidP="00CC6A26">
      <w:pPr>
        <w:pBdr>
          <w:top w:val="single" w:sz="6" w:space="1" w:color="auto"/>
          <w:left w:val="single" w:sz="6" w:space="1" w:color="auto"/>
          <w:bottom w:val="single" w:sz="6" w:space="1" w:color="auto"/>
          <w:right w:val="single" w:sz="6" w:space="1" w:color="auto"/>
        </w:pBdr>
        <w:spacing w:line="360" w:lineRule="auto"/>
        <w:ind w:firstLine="709"/>
        <w:jc w:val="both"/>
        <w:rPr>
          <w:sz w:val="28"/>
          <w:szCs w:val="28"/>
        </w:rPr>
      </w:pPr>
      <w:r w:rsidRPr="002E1C75">
        <w:rPr>
          <w:sz w:val="28"/>
          <w:szCs w:val="28"/>
        </w:rPr>
        <w:t xml:space="preserve">                               Сумма Б          </w:t>
      </w:r>
      <w:r w:rsidRPr="002E1C75">
        <w:rPr>
          <w:sz w:val="28"/>
          <w:szCs w:val="28"/>
        </w:rPr>
        <w:tab/>
      </w:r>
      <w:r w:rsidRPr="002E1C75">
        <w:rPr>
          <w:sz w:val="28"/>
          <w:szCs w:val="28"/>
        </w:rPr>
        <w:tab/>
      </w:r>
      <w:r w:rsidRPr="002E1C75">
        <w:rPr>
          <w:sz w:val="28"/>
          <w:szCs w:val="28"/>
        </w:rPr>
        <w:tab/>
        <w:t>КВ</w:t>
      </w:r>
    </w:p>
    <w:p w:rsidR="00CC6A26" w:rsidRPr="002E1C75" w:rsidRDefault="00CC6A26" w:rsidP="00CC6A26">
      <w:pPr>
        <w:pBdr>
          <w:top w:val="single" w:sz="6" w:space="1" w:color="auto"/>
          <w:left w:val="single" w:sz="6" w:space="1" w:color="auto"/>
          <w:bottom w:val="single" w:sz="6" w:space="1" w:color="auto"/>
          <w:right w:val="single" w:sz="6" w:space="1" w:color="auto"/>
        </w:pBdr>
        <w:spacing w:line="360" w:lineRule="auto"/>
        <w:ind w:firstLine="709"/>
        <w:jc w:val="both"/>
        <w:rPr>
          <w:sz w:val="28"/>
          <w:szCs w:val="28"/>
        </w:rPr>
      </w:pPr>
      <w:r w:rsidRPr="002E1C75">
        <w:rPr>
          <w:sz w:val="28"/>
          <w:szCs w:val="28"/>
        </w:rPr>
        <w:t>Инф.Би                  0000000.00                                000</w:t>
      </w:r>
    </w:p>
    <w:p w:rsidR="00CC6A26" w:rsidRPr="002E1C75" w:rsidRDefault="00CC6A26" w:rsidP="00CC6A26">
      <w:pPr>
        <w:pBdr>
          <w:top w:val="single" w:sz="6" w:space="1" w:color="auto"/>
          <w:left w:val="single" w:sz="6" w:space="1" w:color="auto"/>
          <w:bottom w:val="single" w:sz="6" w:space="1" w:color="auto"/>
          <w:right w:val="single" w:sz="6" w:space="1" w:color="auto"/>
        </w:pBdr>
        <w:spacing w:line="360" w:lineRule="auto"/>
        <w:ind w:firstLine="709"/>
        <w:jc w:val="both"/>
        <w:rPr>
          <w:sz w:val="28"/>
          <w:szCs w:val="28"/>
        </w:rPr>
      </w:pPr>
    </w:p>
    <w:p w:rsidR="00CC6A26" w:rsidRPr="002E1C75" w:rsidRDefault="00CC6A26" w:rsidP="00CC6A26">
      <w:pPr>
        <w:pBdr>
          <w:top w:val="single" w:sz="6" w:space="1" w:color="auto"/>
          <w:left w:val="single" w:sz="6" w:space="1" w:color="auto"/>
          <w:bottom w:val="single" w:sz="6" w:space="1" w:color="auto"/>
          <w:right w:val="single" w:sz="6" w:space="1" w:color="auto"/>
        </w:pBdr>
        <w:spacing w:line="360" w:lineRule="auto"/>
        <w:ind w:firstLine="709"/>
        <w:jc w:val="both"/>
        <w:rPr>
          <w:sz w:val="28"/>
          <w:szCs w:val="28"/>
        </w:rPr>
      </w:pPr>
      <w:r w:rsidRPr="002E1C75">
        <w:rPr>
          <w:sz w:val="28"/>
          <w:szCs w:val="28"/>
        </w:rPr>
        <w:t>Особые отметки :</w:t>
      </w:r>
    </w:p>
    <w:p w:rsidR="00CC6A26" w:rsidRPr="002E1C75" w:rsidRDefault="00CC6A26" w:rsidP="00CC6A26">
      <w:pPr>
        <w:pBdr>
          <w:top w:val="single" w:sz="6" w:space="1" w:color="auto"/>
          <w:left w:val="single" w:sz="6" w:space="1" w:color="auto"/>
          <w:bottom w:val="single" w:sz="6" w:space="1" w:color="auto"/>
          <w:right w:val="single" w:sz="6" w:space="1" w:color="auto"/>
        </w:pBdr>
        <w:spacing w:line="360" w:lineRule="auto"/>
        <w:ind w:firstLine="709"/>
        <w:jc w:val="both"/>
        <w:rPr>
          <w:sz w:val="28"/>
          <w:szCs w:val="28"/>
        </w:rPr>
      </w:pPr>
    </w:p>
    <w:p w:rsidR="00CC6A26" w:rsidRPr="002E1C75" w:rsidRDefault="00CC6A26" w:rsidP="00CC6A26">
      <w:pPr>
        <w:pBdr>
          <w:top w:val="single" w:sz="6" w:space="1" w:color="auto"/>
          <w:left w:val="single" w:sz="6" w:space="1" w:color="auto"/>
          <w:bottom w:val="single" w:sz="6" w:space="1" w:color="auto"/>
          <w:right w:val="single" w:sz="6" w:space="1" w:color="auto"/>
        </w:pBdr>
        <w:spacing w:line="360" w:lineRule="auto"/>
        <w:ind w:firstLine="709"/>
        <w:jc w:val="both"/>
        <w:rPr>
          <w:sz w:val="28"/>
          <w:szCs w:val="28"/>
        </w:rPr>
      </w:pPr>
      <w:r w:rsidRPr="002E1C75">
        <w:rPr>
          <w:sz w:val="28"/>
          <w:szCs w:val="28"/>
        </w:rPr>
        <w:t xml:space="preserve">М.П. </w:t>
      </w:r>
    </w:p>
    <w:p w:rsidR="00CC6A26" w:rsidRPr="002E1C75" w:rsidRDefault="00CC6A26" w:rsidP="00CC6A26">
      <w:pPr>
        <w:pBdr>
          <w:top w:val="single" w:sz="6" w:space="1" w:color="auto"/>
          <w:left w:val="single" w:sz="6" w:space="1" w:color="auto"/>
          <w:bottom w:val="single" w:sz="6" w:space="1" w:color="auto"/>
          <w:right w:val="single" w:sz="6" w:space="1" w:color="auto"/>
        </w:pBdr>
        <w:spacing w:line="360" w:lineRule="auto"/>
        <w:ind w:firstLine="709"/>
        <w:jc w:val="both"/>
        <w:rPr>
          <w:sz w:val="28"/>
          <w:szCs w:val="28"/>
        </w:rPr>
      </w:pPr>
      <w:r w:rsidRPr="002E1C75">
        <w:rPr>
          <w:sz w:val="28"/>
          <w:szCs w:val="28"/>
        </w:rPr>
        <w:t>(Подпись) И.О. Фамилия</w:t>
      </w:r>
    </w:p>
    <w:p w:rsidR="00CC6A26" w:rsidRPr="002E1C75" w:rsidRDefault="00CC6A26" w:rsidP="00CC6A26">
      <w:pPr>
        <w:spacing w:line="360" w:lineRule="auto"/>
        <w:ind w:firstLine="709"/>
        <w:jc w:val="both"/>
        <w:rPr>
          <w:sz w:val="28"/>
          <w:szCs w:val="28"/>
        </w:rPr>
      </w:pPr>
    </w:p>
    <w:p w:rsidR="00CC6A26" w:rsidRPr="002E1C75" w:rsidRDefault="00CC6A26" w:rsidP="00CC6A26">
      <w:pPr>
        <w:spacing w:line="360" w:lineRule="auto"/>
        <w:ind w:firstLine="709"/>
        <w:jc w:val="both"/>
        <w:rPr>
          <w:sz w:val="28"/>
          <w:szCs w:val="28"/>
        </w:rPr>
      </w:pPr>
      <w:r w:rsidRPr="002E1C75">
        <w:rPr>
          <w:sz w:val="28"/>
          <w:szCs w:val="28"/>
        </w:rPr>
        <w:t>Банк заполняет карточки платежа в части той информации, которой он располагает, и оформленную карточку направляет в ГТК России :</w:t>
      </w:r>
    </w:p>
    <w:p w:rsidR="00CC6A26" w:rsidRPr="002E1C75" w:rsidRDefault="00CC6A26" w:rsidP="00CC6A26">
      <w:pPr>
        <w:spacing w:line="360" w:lineRule="auto"/>
        <w:ind w:firstLine="709"/>
        <w:jc w:val="both"/>
        <w:rPr>
          <w:sz w:val="28"/>
          <w:szCs w:val="28"/>
        </w:rPr>
      </w:pPr>
      <w:r w:rsidRPr="002E1C75">
        <w:rPr>
          <w:sz w:val="28"/>
          <w:szCs w:val="28"/>
        </w:rPr>
        <w:t>В карточке платежа содержится следующая информация:</w:t>
      </w:r>
    </w:p>
    <w:p w:rsidR="00CC6A26" w:rsidRPr="002E1C75" w:rsidRDefault="00CC6A26" w:rsidP="00CC6A26">
      <w:pPr>
        <w:numPr>
          <w:ilvl w:val="0"/>
          <w:numId w:val="18"/>
        </w:numPr>
        <w:autoSpaceDE w:val="0"/>
        <w:autoSpaceDN w:val="0"/>
        <w:adjustRightInd w:val="0"/>
        <w:spacing w:line="360" w:lineRule="auto"/>
        <w:jc w:val="both"/>
        <w:rPr>
          <w:sz w:val="28"/>
          <w:szCs w:val="28"/>
        </w:rPr>
      </w:pPr>
      <w:r w:rsidRPr="002E1C75">
        <w:rPr>
          <w:sz w:val="28"/>
          <w:szCs w:val="28"/>
        </w:rPr>
        <w:t>порядковый номер по паспорту сделки платежа, произведенного банком  импортера единой суммой</w:t>
      </w:r>
    </w:p>
    <w:p w:rsidR="00CC6A26" w:rsidRPr="002E1C75" w:rsidRDefault="00CC6A26" w:rsidP="00CC6A26">
      <w:pPr>
        <w:numPr>
          <w:ilvl w:val="0"/>
          <w:numId w:val="18"/>
        </w:numPr>
        <w:autoSpaceDE w:val="0"/>
        <w:autoSpaceDN w:val="0"/>
        <w:adjustRightInd w:val="0"/>
        <w:spacing w:line="360" w:lineRule="auto"/>
        <w:jc w:val="both"/>
        <w:rPr>
          <w:sz w:val="28"/>
          <w:szCs w:val="28"/>
        </w:rPr>
      </w:pPr>
      <w:r w:rsidRPr="002E1C75">
        <w:rPr>
          <w:sz w:val="28"/>
          <w:szCs w:val="28"/>
        </w:rPr>
        <w:t>номер паспорта сделки</w:t>
      </w:r>
    </w:p>
    <w:p w:rsidR="00CC6A26" w:rsidRPr="002E1C75" w:rsidRDefault="00CC6A26" w:rsidP="00CC6A26">
      <w:pPr>
        <w:numPr>
          <w:ilvl w:val="0"/>
          <w:numId w:val="18"/>
        </w:numPr>
        <w:autoSpaceDE w:val="0"/>
        <w:autoSpaceDN w:val="0"/>
        <w:adjustRightInd w:val="0"/>
        <w:spacing w:line="360" w:lineRule="auto"/>
        <w:jc w:val="both"/>
        <w:rPr>
          <w:sz w:val="28"/>
          <w:szCs w:val="28"/>
        </w:rPr>
      </w:pPr>
      <w:r w:rsidRPr="002E1C75">
        <w:rPr>
          <w:sz w:val="28"/>
          <w:szCs w:val="28"/>
        </w:rPr>
        <w:t>номер валютного счета импортера в банке. Через который осуществляются расчеты по паспорту сделки</w:t>
      </w:r>
    </w:p>
    <w:p w:rsidR="00CC6A26" w:rsidRPr="002E1C75" w:rsidRDefault="00CC6A26" w:rsidP="00CC6A26">
      <w:pPr>
        <w:numPr>
          <w:ilvl w:val="0"/>
          <w:numId w:val="18"/>
        </w:numPr>
        <w:autoSpaceDE w:val="0"/>
        <w:autoSpaceDN w:val="0"/>
        <w:adjustRightInd w:val="0"/>
        <w:spacing w:line="360" w:lineRule="auto"/>
        <w:jc w:val="both"/>
        <w:rPr>
          <w:sz w:val="28"/>
          <w:szCs w:val="28"/>
        </w:rPr>
      </w:pPr>
      <w:r w:rsidRPr="002E1C75">
        <w:rPr>
          <w:sz w:val="28"/>
          <w:szCs w:val="28"/>
        </w:rPr>
        <w:t>сумма платежа</w:t>
      </w:r>
    </w:p>
    <w:p w:rsidR="00CC6A26" w:rsidRPr="002E1C75" w:rsidRDefault="00CC6A26" w:rsidP="00CC6A26">
      <w:pPr>
        <w:numPr>
          <w:ilvl w:val="0"/>
          <w:numId w:val="18"/>
        </w:numPr>
        <w:autoSpaceDE w:val="0"/>
        <w:autoSpaceDN w:val="0"/>
        <w:adjustRightInd w:val="0"/>
        <w:spacing w:line="360" w:lineRule="auto"/>
        <w:jc w:val="both"/>
        <w:rPr>
          <w:sz w:val="28"/>
          <w:szCs w:val="28"/>
        </w:rPr>
      </w:pPr>
      <w:r w:rsidRPr="002E1C75">
        <w:rPr>
          <w:sz w:val="28"/>
          <w:szCs w:val="28"/>
        </w:rPr>
        <w:t>валюта, в которой произведен платеж суммы</w:t>
      </w:r>
    </w:p>
    <w:p w:rsidR="00CC6A26" w:rsidRPr="002E1C75" w:rsidRDefault="00CC6A26" w:rsidP="00CC6A26">
      <w:pPr>
        <w:numPr>
          <w:ilvl w:val="0"/>
          <w:numId w:val="18"/>
        </w:numPr>
        <w:autoSpaceDE w:val="0"/>
        <w:autoSpaceDN w:val="0"/>
        <w:adjustRightInd w:val="0"/>
        <w:spacing w:line="360" w:lineRule="auto"/>
        <w:jc w:val="both"/>
        <w:rPr>
          <w:sz w:val="28"/>
          <w:szCs w:val="28"/>
        </w:rPr>
      </w:pPr>
      <w:r w:rsidRPr="002E1C75">
        <w:rPr>
          <w:sz w:val="28"/>
          <w:szCs w:val="28"/>
        </w:rPr>
        <w:t>дата валютирования платежа иностранной стороне по контракту или ее приказу (дата валютирования перевода денежных средств импортеру при возврате средств, ранее переведенных в оплату  импортируемых товаров)</w:t>
      </w:r>
    </w:p>
    <w:p w:rsidR="00CC6A26" w:rsidRPr="002E1C75" w:rsidRDefault="00CC6A26" w:rsidP="00CC6A26">
      <w:pPr>
        <w:numPr>
          <w:ilvl w:val="0"/>
          <w:numId w:val="18"/>
        </w:numPr>
        <w:autoSpaceDE w:val="0"/>
        <w:autoSpaceDN w:val="0"/>
        <w:adjustRightInd w:val="0"/>
        <w:spacing w:line="360" w:lineRule="auto"/>
        <w:jc w:val="both"/>
        <w:rPr>
          <w:sz w:val="28"/>
          <w:szCs w:val="28"/>
        </w:rPr>
      </w:pPr>
      <w:r w:rsidRPr="002E1C75">
        <w:rPr>
          <w:sz w:val="28"/>
          <w:szCs w:val="28"/>
        </w:rPr>
        <w:t>используемая форма расчетов</w:t>
      </w:r>
    </w:p>
    <w:p w:rsidR="00CC6A26" w:rsidRPr="002E1C75" w:rsidRDefault="00CC6A26" w:rsidP="00CC6A26">
      <w:pPr>
        <w:numPr>
          <w:ilvl w:val="0"/>
          <w:numId w:val="18"/>
        </w:numPr>
        <w:autoSpaceDE w:val="0"/>
        <w:autoSpaceDN w:val="0"/>
        <w:adjustRightInd w:val="0"/>
        <w:spacing w:line="360" w:lineRule="auto"/>
        <w:jc w:val="both"/>
        <w:rPr>
          <w:sz w:val="28"/>
          <w:szCs w:val="28"/>
        </w:rPr>
      </w:pPr>
      <w:r w:rsidRPr="002E1C75">
        <w:rPr>
          <w:sz w:val="28"/>
          <w:szCs w:val="28"/>
        </w:rPr>
        <w:t>номер соответствующей ГТД</w:t>
      </w:r>
    </w:p>
    <w:p w:rsidR="00CC6A26" w:rsidRPr="002E1C75" w:rsidRDefault="00CC6A26" w:rsidP="00CC6A26">
      <w:pPr>
        <w:numPr>
          <w:ilvl w:val="0"/>
          <w:numId w:val="18"/>
        </w:numPr>
        <w:autoSpaceDE w:val="0"/>
        <w:autoSpaceDN w:val="0"/>
        <w:adjustRightInd w:val="0"/>
        <w:spacing w:line="360" w:lineRule="auto"/>
        <w:jc w:val="both"/>
        <w:rPr>
          <w:sz w:val="28"/>
          <w:szCs w:val="28"/>
        </w:rPr>
      </w:pPr>
      <w:r w:rsidRPr="002E1C75">
        <w:rPr>
          <w:sz w:val="28"/>
          <w:szCs w:val="28"/>
        </w:rPr>
        <w:t>сумма, засчитанная банком как фактически уплаченная за ввезенный товар, по которому в банк импортера поступила учетная карточка или ксерокопия ГТД</w:t>
      </w:r>
    </w:p>
    <w:p w:rsidR="00CC6A26" w:rsidRPr="002E1C75" w:rsidRDefault="00CC6A26" w:rsidP="00CC6A26">
      <w:pPr>
        <w:numPr>
          <w:ilvl w:val="0"/>
          <w:numId w:val="18"/>
        </w:numPr>
        <w:autoSpaceDE w:val="0"/>
        <w:autoSpaceDN w:val="0"/>
        <w:adjustRightInd w:val="0"/>
        <w:spacing w:line="360" w:lineRule="auto"/>
        <w:jc w:val="both"/>
        <w:rPr>
          <w:sz w:val="28"/>
          <w:szCs w:val="28"/>
        </w:rPr>
      </w:pPr>
      <w:r w:rsidRPr="002E1C75">
        <w:rPr>
          <w:sz w:val="28"/>
          <w:szCs w:val="28"/>
        </w:rPr>
        <w:t>другие сведения</w:t>
      </w:r>
    </w:p>
    <w:p w:rsidR="00CC6A26" w:rsidRPr="002E1C75" w:rsidRDefault="00CC6A26" w:rsidP="00CC6A26">
      <w:pPr>
        <w:spacing w:line="360" w:lineRule="auto"/>
        <w:ind w:firstLine="709"/>
        <w:jc w:val="both"/>
        <w:rPr>
          <w:sz w:val="28"/>
          <w:szCs w:val="28"/>
        </w:rPr>
      </w:pPr>
      <w:r w:rsidRPr="002E1C75">
        <w:rPr>
          <w:sz w:val="28"/>
          <w:szCs w:val="28"/>
        </w:rPr>
        <w:t>Бумажная копия карточки платежа, отосланной в ГТК России, направляется импортеру для идентификации платежей по мере прохождения товарами таможенного оформления.</w:t>
      </w:r>
    </w:p>
    <w:p w:rsidR="00CC6A26" w:rsidRPr="002E1C75" w:rsidRDefault="00CC6A26" w:rsidP="00CC6A26">
      <w:pPr>
        <w:spacing w:line="360" w:lineRule="auto"/>
        <w:ind w:firstLine="709"/>
        <w:jc w:val="both"/>
        <w:rPr>
          <w:sz w:val="28"/>
          <w:szCs w:val="28"/>
        </w:rPr>
      </w:pPr>
      <w:r w:rsidRPr="002E1C75">
        <w:rPr>
          <w:sz w:val="28"/>
          <w:szCs w:val="28"/>
        </w:rPr>
        <w:t>Импортер по имеющимся у него транспортным и расчетным документам отбирает из числа полученных от своего банка карточек платежа те из них, которые относятся к данной учетной карточке.</w:t>
      </w:r>
    </w:p>
    <w:p w:rsidR="00CC6A26" w:rsidRPr="002E1C75" w:rsidRDefault="00CC6A26" w:rsidP="00CC6A26">
      <w:pPr>
        <w:spacing w:line="360" w:lineRule="auto"/>
        <w:ind w:firstLine="709"/>
        <w:jc w:val="both"/>
        <w:rPr>
          <w:sz w:val="28"/>
          <w:szCs w:val="28"/>
        </w:rPr>
      </w:pPr>
      <w:r w:rsidRPr="002E1C75">
        <w:rPr>
          <w:sz w:val="28"/>
          <w:szCs w:val="28"/>
        </w:rPr>
        <w:t>Далее банк импортера преверяет правильность отнесения импортером произведенных платежей к конкретным поставкам по учетной карточке. Сверяет фактические даты платежа с датами, указанными импортером, и, используя представленный импортером вариант заполнения учетной карточки, а также ГТД и иные документы, имеющиеся в досье, заполняет карточки платежа, соответствующие данной учетной карточке.</w:t>
      </w:r>
    </w:p>
    <w:p w:rsidR="00CC6A26" w:rsidRPr="002E1C75" w:rsidRDefault="00CC6A26" w:rsidP="00CC6A26">
      <w:pPr>
        <w:spacing w:line="360" w:lineRule="auto"/>
        <w:ind w:firstLine="709"/>
        <w:jc w:val="both"/>
        <w:rPr>
          <w:sz w:val="28"/>
          <w:szCs w:val="28"/>
        </w:rPr>
      </w:pPr>
      <w:r w:rsidRPr="002E1C75">
        <w:rPr>
          <w:sz w:val="28"/>
          <w:szCs w:val="28"/>
        </w:rPr>
        <w:t>Заполненные таким образом карточки платежа направляются в ГТК РФ одновременно с учетными карточками не позднее установленного контрольного срока.</w:t>
      </w:r>
    </w:p>
    <w:p w:rsidR="00CC6A26" w:rsidRPr="002E1C75" w:rsidRDefault="00CC6A26" w:rsidP="00CC6A26">
      <w:pPr>
        <w:spacing w:line="360" w:lineRule="auto"/>
        <w:ind w:firstLine="709"/>
        <w:jc w:val="both"/>
        <w:rPr>
          <w:sz w:val="28"/>
          <w:szCs w:val="28"/>
        </w:rPr>
      </w:pPr>
      <w:r w:rsidRPr="002E1C75">
        <w:rPr>
          <w:sz w:val="28"/>
          <w:szCs w:val="28"/>
        </w:rPr>
        <w:t>Электронные копии паспорта сделки, учетной карточки и карточки платежа формируются банком импортера с помощью унифицированных программных средств, разрабатываемых ГТК России.</w:t>
      </w:r>
    </w:p>
    <w:p w:rsidR="0047681A" w:rsidRPr="002E1C75" w:rsidRDefault="0047681A">
      <w:pPr>
        <w:jc w:val="both"/>
        <w:rPr>
          <w:sz w:val="28"/>
          <w:szCs w:val="28"/>
        </w:rPr>
      </w:pPr>
    </w:p>
    <w:p w:rsidR="0047681A" w:rsidRPr="002E1C75" w:rsidRDefault="007132BF" w:rsidP="002E1C75">
      <w:pPr>
        <w:spacing w:line="360" w:lineRule="auto"/>
        <w:jc w:val="both"/>
        <w:rPr>
          <w:b/>
          <w:bCs/>
          <w:sz w:val="28"/>
          <w:szCs w:val="28"/>
        </w:rPr>
      </w:pPr>
      <w:r w:rsidRPr="002E1C75">
        <w:rPr>
          <w:b/>
          <w:bCs/>
          <w:sz w:val="28"/>
          <w:szCs w:val="28"/>
        </w:rPr>
        <w:t>2</w:t>
      </w:r>
      <w:r w:rsidR="0047681A" w:rsidRPr="002E1C75">
        <w:rPr>
          <w:b/>
          <w:bCs/>
          <w:sz w:val="28"/>
          <w:szCs w:val="28"/>
        </w:rPr>
        <w:t>.</w:t>
      </w:r>
      <w:r w:rsidR="00CC6A26" w:rsidRPr="002E1C75">
        <w:rPr>
          <w:b/>
          <w:bCs/>
          <w:sz w:val="28"/>
          <w:szCs w:val="28"/>
        </w:rPr>
        <w:t>3</w:t>
      </w:r>
      <w:r w:rsidR="0047681A" w:rsidRPr="002E1C75">
        <w:rPr>
          <w:b/>
          <w:bCs/>
          <w:sz w:val="28"/>
          <w:szCs w:val="28"/>
        </w:rPr>
        <w:t xml:space="preserve"> САНКЦИИ ЗА НАРУШЕНИЕ ПРАВИЛ ВАЛЮТНОГО КОНТРОЛЯ</w:t>
      </w:r>
    </w:p>
    <w:p w:rsidR="0047681A" w:rsidRPr="002E1C75" w:rsidRDefault="0047681A" w:rsidP="002E1C75">
      <w:pPr>
        <w:spacing w:line="360" w:lineRule="auto"/>
        <w:ind w:firstLine="540"/>
        <w:jc w:val="both"/>
        <w:rPr>
          <w:sz w:val="28"/>
          <w:szCs w:val="28"/>
        </w:rPr>
      </w:pPr>
    </w:p>
    <w:p w:rsidR="0047681A" w:rsidRPr="002E1C75" w:rsidRDefault="0047681A" w:rsidP="002E1C75">
      <w:pPr>
        <w:spacing w:line="360" w:lineRule="auto"/>
        <w:ind w:firstLine="540"/>
        <w:jc w:val="both"/>
        <w:rPr>
          <w:sz w:val="28"/>
          <w:szCs w:val="28"/>
        </w:rPr>
      </w:pPr>
      <w:r w:rsidRPr="002E1C75">
        <w:rPr>
          <w:sz w:val="28"/>
          <w:szCs w:val="28"/>
        </w:rPr>
        <w:t>Федеральным законом Российской Федерации от 1 июля 1994 г. Уголовный кодекс РСФСР был дополнен новыми статьями, предусматривающими ответственность за преступные нарушения валютного законодательства - это ст. 162-7 (незаконные сделки с валютными ценностями) и ст. 162-8 (сокрытие средств в иностранной валюте).</w:t>
      </w:r>
    </w:p>
    <w:p w:rsidR="0047681A" w:rsidRPr="002E1C75" w:rsidRDefault="0047681A" w:rsidP="002E1C75">
      <w:pPr>
        <w:spacing w:line="360" w:lineRule="auto"/>
        <w:ind w:firstLine="540"/>
        <w:jc w:val="both"/>
        <w:rPr>
          <w:sz w:val="28"/>
          <w:szCs w:val="28"/>
        </w:rPr>
      </w:pPr>
      <w:r w:rsidRPr="002E1C75">
        <w:rPr>
          <w:sz w:val="28"/>
          <w:szCs w:val="28"/>
        </w:rPr>
        <w:t>В ст. 162-7 УК уголовно наказуемым признается совершение незаконных сделок с валютными ценностями путем их купли-продажи, обмена, использования в качестве средства платежа, а равно незаконное хранение, перевозка или пересылка драгоценных камней или драгоценных металлов в любом виде и состоянии, за исключением ювелирных и бытовых изделий и лома таких изделий.</w:t>
      </w:r>
    </w:p>
    <w:p w:rsidR="0047681A" w:rsidRPr="002E1C75" w:rsidRDefault="0047681A" w:rsidP="002E1C75">
      <w:pPr>
        <w:spacing w:line="360" w:lineRule="auto"/>
        <w:ind w:firstLine="540"/>
        <w:jc w:val="both"/>
        <w:rPr>
          <w:sz w:val="28"/>
          <w:szCs w:val="28"/>
        </w:rPr>
      </w:pPr>
      <w:r w:rsidRPr="002E1C75">
        <w:rPr>
          <w:sz w:val="28"/>
          <w:szCs w:val="28"/>
        </w:rPr>
        <w:t>Предметом преступления являются валютные ценности, к которым согласно п. 4 ст. 1 Закона РФ от 9.10.92 "О валютном регулировании и валютном контроле" (далее Закон от 9.10.92) относятся: иностранная валюта; ценные бумаги в иностранной валюте (чеки, векселя, аккредитивы и др.), фондовые ценности (акции, облигации) и другие долговые обязательства, выраженные в иностранной валюте; драгоценные металлы (золото, серебро, платина, палладий, иридий, родий, рутений, осмий) в любом виде и состоянии, за исключением ювелирных и других бытовых изделий, а также лома таких изделий; природные драгоценные камни (алмазы, рубины, изумруды, сапфиры, александриты) в сыром и обработанном виде, а также жемчуг, за исключением ювелирных и других бытовых изделий, а также лома таких изделий. Указанный перечень является исчерпывающим.</w:t>
      </w:r>
    </w:p>
    <w:p w:rsidR="0047681A" w:rsidRPr="002E1C75" w:rsidRDefault="0047681A" w:rsidP="002E1C75">
      <w:pPr>
        <w:spacing w:line="360" w:lineRule="auto"/>
        <w:ind w:firstLine="540"/>
        <w:jc w:val="both"/>
        <w:rPr>
          <w:sz w:val="28"/>
          <w:szCs w:val="28"/>
        </w:rPr>
      </w:pPr>
      <w:r w:rsidRPr="002E1C75">
        <w:rPr>
          <w:sz w:val="28"/>
          <w:szCs w:val="28"/>
        </w:rPr>
        <w:t>Под сделками с валютными ценностями в этом случае следует понимать операции, связанные с переходом права собственности и иных прав на них, в том числе операции, связанные с использованием в качестве средства платежа иностранной валюты и платежных документов в иностранной валюте, а также их ввоз, вывоз и пересылка через границу Российской Федерации.</w:t>
      </w:r>
    </w:p>
    <w:p w:rsidR="0047681A" w:rsidRPr="002E1C75" w:rsidRDefault="0047681A" w:rsidP="002E1C75">
      <w:pPr>
        <w:spacing w:line="360" w:lineRule="auto"/>
        <w:ind w:firstLine="540"/>
        <w:jc w:val="both"/>
        <w:rPr>
          <w:sz w:val="28"/>
          <w:szCs w:val="28"/>
        </w:rPr>
      </w:pPr>
      <w:r w:rsidRPr="002E1C75">
        <w:rPr>
          <w:sz w:val="28"/>
          <w:szCs w:val="28"/>
        </w:rPr>
        <w:t>В настоящее время порядок совершения валютных операций, помимо Закона от 9.10.92, определяется: действующими с изъятиями на территории России Основными положениями о регулировании валютных операций на территории СССР, утвержденными письмом Госбанка СССР от 24.05.91 No. 352; Инструкцией ЦБР от 20.01.93 No. 11 "О порядке реализации гражданами товаров (работ, услуг) за иностранную валюту на территории Российской Федерации" (с изменениями и дополнениями); Положением о совершении сделок с драгоценными металлами на территории Российской Федерации, утвержденным Постановлением Правительства РФ от 30.06.94 No. 756 и другими актами.</w:t>
      </w:r>
    </w:p>
    <w:p w:rsidR="0047681A" w:rsidRPr="002E1C75" w:rsidRDefault="0047681A" w:rsidP="002E1C75">
      <w:pPr>
        <w:spacing w:line="360" w:lineRule="auto"/>
        <w:ind w:firstLine="540"/>
        <w:jc w:val="both"/>
        <w:rPr>
          <w:sz w:val="28"/>
          <w:szCs w:val="28"/>
        </w:rPr>
      </w:pPr>
      <w:r w:rsidRPr="002E1C75">
        <w:rPr>
          <w:sz w:val="28"/>
          <w:szCs w:val="28"/>
        </w:rPr>
        <w:t>Осуществление валютных операций с нарушением установленных правил является незаконным. Преступление считается оконченным с момента совершения незаконной сделки.</w:t>
      </w:r>
    </w:p>
    <w:p w:rsidR="0047681A" w:rsidRPr="002E1C75" w:rsidRDefault="0047681A" w:rsidP="002E1C75">
      <w:pPr>
        <w:spacing w:line="360" w:lineRule="auto"/>
        <w:ind w:firstLine="540"/>
        <w:jc w:val="both"/>
        <w:rPr>
          <w:sz w:val="28"/>
          <w:szCs w:val="28"/>
        </w:rPr>
      </w:pPr>
      <w:r w:rsidRPr="002E1C75">
        <w:rPr>
          <w:sz w:val="28"/>
          <w:szCs w:val="28"/>
        </w:rPr>
        <w:t>Субъектами преступления, предусмотренного ст. 162-7 УК, могут являться как частные лица, достигшие 16-летнего возраста, так и руководители предприятий, должностные лица.</w:t>
      </w:r>
    </w:p>
    <w:p w:rsidR="0047681A" w:rsidRPr="002E1C75" w:rsidRDefault="0047681A" w:rsidP="002E1C75">
      <w:pPr>
        <w:spacing w:line="360" w:lineRule="auto"/>
        <w:ind w:firstLine="540"/>
        <w:jc w:val="both"/>
        <w:rPr>
          <w:sz w:val="28"/>
          <w:szCs w:val="28"/>
        </w:rPr>
      </w:pPr>
      <w:r w:rsidRPr="002E1C75">
        <w:rPr>
          <w:sz w:val="28"/>
          <w:szCs w:val="28"/>
        </w:rPr>
        <w:t>Данный состав преступления характеризуется наличием прямого умысла.</w:t>
      </w:r>
    </w:p>
    <w:p w:rsidR="0047681A" w:rsidRPr="002E1C75" w:rsidRDefault="0047681A" w:rsidP="002E1C75">
      <w:pPr>
        <w:spacing w:line="360" w:lineRule="auto"/>
        <w:ind w:firstLine="540"/>
        <w:jc w:val="both"/>
        <w:rPr>
          <w:sz w:val="28"/>
          <w:szCs w:val="28"/>
        </w:rPr>
      </w:pPr>
      <w:r w:rsidRPr="002E1C75">
        <w:rPr>
          <w:sz w:val="28"/>
          <w:szCs w:val="28"/>
        </w:rPr>
        <w:t>К квалифицирующим признакам относится повторность совершения незаконных сделок с валютными ценностями, совершение их по предварительному сговору группой лиц или должностным лицом с использованием служебного положения, а также в крупном размере. Под крупным размером, согласно примечанию к статье, понимается сумма сделки, в 50 раз превышающая минимальный размер оплаты труда, установленный законодательством.</w:t>
      </w:r>
    </w:p>
    <w:p w:rsidR="0047681A" w:rsidRPr="002E1C75" w:rsidRDefault="0047681A" w:rsidP="002E1C75">
      <w:pPr>
        <w:spacing w:line="360" w:lineRule="auto"/>
        <w:ind w:firstLine="540"/>
        <w:jc w:val="both"/>
        <w:rPr>
          <w:sz w:val="28"/>
          <w:szCs w:val="28"/>
        </w:rPr>
      </w:pPr>
      <w:r w:rsidRPr="002E1C75">
        <w:rPr>
          <w:sz w:val="28"/>
          <w:szCs w:val="28"/>
        </w:rPr>
        <w:t>Статья 162-8 УК предусматривает наказание за сокрытие в крупных размерах руководителями предприятий, учреждений, организаций (независимо от формы собственности) средств в иностранной валюте, подлежащих обязательному перечислению на счета в уполномоченных банках Российской Федерации.</w:t>
      </w:r>
    </w:p>
    <w:p w:rsidR="0047681A" w:rsidRPr="002E1C75" w:rsidRDefault="0047681A" w:rsidP="002E1C75">
      <w:pPr>
        <w:pStyle w:val="21"/>
        <w:spacing w:line="360" w:lineRule="auto"/>
        <w:rPr>
          <w:sz w:val="28"/>
          <w:szCs w:val="28"/>
        </w:rPr>
      </w:pPr>
      <w:r w:rsidRPr="002E1C75">
        <w:rPr>
          <w:sz w:val="28"/>
          <w:szCs w:val="28"/>
        </w:rPr>
        <w:t>В данном случае необходимо учитывать, что к иностранной валюте относятся не только денежные знаки в виде банкнот, казначейских билетов, монет, находящихся в обращении и являющихся законным платежным средством в соответствующем иностранном государстве или группе государств, но и изъятые или изымаемые из обращения, но подлежащие обмену денежные знаки, а также средства на счетах в денежных единицах иностранных государств и международных денежных или расчетных единицах.</w:t>
      </w:r>
    </w:p>
    <w:p w:rsidR="0047681A" w:rsidRPr="002E1C75" w:rsidRDefault="0047681A" w:rsidP="002E1C75">
      <w:pPr>
        <w:spacing w:line="360" w:lineRule="auto"/>
        <w:ind w:firstLine="540"/>
        <w:jc w:val="both"/>
        <w:rPr>
          <w:sz w:val="28"/>
          <w:szCs w:val="28"/>
        </w:rPr>
      </w:pPr>
      <w:r w:rsidRPr="002E1C75">
        <w:rPr>
          <w:sz w:val="28"/>
          <w:szCs w:val="28"/>
        </w:rPr>
        <w:t>Согласно ст. 5 Закона от 9.10.92 предприятия, созданные в соответствии с законодательством Российской Федерации, обязаны полученную ими иностранную валюту зачислять на свои счета в уполномоченных банках. Уполномоченными являются банки, имеющие лицензию Центрального Банка России. Открытие предприятиями счетов в иностранной валюте в банках за пределами России также допускается только с разрешения главного банка страны.</w:t>
      </w:r>
    </w:p>
    <w:p w:rsidR="0047681A" w:rsidRPr="002E1C75" w:rsidRDefault="0047681A" w:rsidP="002E1C75">
      <w:pPr>
        <w:spacing w:line="360" w:lineRule="auto"/>
        <w:ind w:firstLine="540"/>
        <w:jc w:val="both"/>
        <w:rPr>
          <w:sz w:val="28"/>
          <w:szCs w:val="28"/>
        </w:rPr>
      </w:pPr>
      <w:r w:rsidRPr="002E1C75">
        <w:rPr>
          <w:sz w:val="28"/>
          <w:szCs w:val="28"/>
        </w:rPr>
        <w:t>Таким образом, под сокрытием средств в иностранной валюте следует понимать незачисление иностранной валюты на счета в уполномоченных банках, а также несанкционированное зачисление ее в банки, находящиеся за пределами России. Например, преступлением является невозврат валютной выручки от экспорта товаров, совершенной в нарушение положений Инструкции ЦБ РФ от 12.10.93 No. 19 и ГТК РФ No. 01-20/10283 "О порядке осуществления валютного контроля за поступлением в Российскую Федерацию валютной выручки от экспорта товаров".</w:t>
      </w:r>
    </w:p>
    <w:p w:rsidR="0047681A" w:rsidRPr="002E1C75" w:rsidRDefault="0047681A" w:rsidP="002E1C75">
      <w:pPr>
        <w:spacing w:line="360" w:lineRule="auto"/>
        <w:ind w:firstLine="540"/>
        <w:jc w:val="both"/>
        <w:rPr>
          <w:sz w:val="28"/>
          <w:szCs w:val="28"/>
        </w:rPr>
      </w:pPr>
      <w:r w:rsidRPr="002E1C75">
        <w:rPr>
          <w:sz w:val="28"/>
          <w:szCs w:val="28"/>
        </w:rPr>
        <w:t>Субъект преступления - специальный, то есть им может являться только руководитель предприятий, распоряжающийся валютными средствами.</w:t>
      </w:r>
    </w:p>
    <w:p w:rsidR="0047681A" w:rsidRPr="002E1C75" w:rsidRDefault="0047681A" w:rsidP="002E1C75">
      <w:pPr>
        <w:spacing w:line="360" w:lineRule="auto"/>
        <w:ind w:firstLine="540"/>
        <w:jc w:val="both"/>
        <w:rPr>
          <w:sz w:val="28"/>
          <w:szCs w:val="28"/>
        </w:rPr>
      </w:pPr>
      <w:r w:rsidRPr="002E1C75">
        <w:rPr>
          <w:sz w:val="28"/>
          <w:szCs w:val="28"/>
        </w:rPr>
        <w:t>Субъективная сторона преступления, предусмотренного ст. 162-8 УК, предполагает наличие только прямого умысла. Иными словами, руководитель предприятия понимает, что средства в иностранной валюте подлежат обязательному зачислению на соответствующие счета, однако не делает этого, желая их скрыть.</w:t>
      </w:r>
    </w:p>
    <w:p w:rsidR="0047681A" w:rsidRPr="002E1C75" w:rsidRDefault="0047681A" w:rsidP="002E1C75">
      <w:pPr>
        <w:spacing w:line="360" w:lineRule="auto"/>
        <w:ind w:firstLine="540"/>
        <w:jc w:val="both"/>
        <w:rPr>
          <w:sz w:val="28"/>
          <w:szCs w:val="28"/>
        </w:rPr>
      </w:pPr>
      <w:r w:rsidRPr="002E1C75">
        <w:rPr>
          <w:sz w:val="28"/>
          <w:szCs w:val="28"/>
        </w:rPr>
        <w:t>К квалифицирующим признакам относится размер сокрытых валютных средств. Так, крупным признается сокрытие иностранной валюты на сумму, превышающую 50 тыс. долларов США, а особо крупным - 250 тыс. долларов США.</w:t>
      </w:r>
    </w:p>
    <w:p w:rsidR="0047681A" w:rsidRPr="002E1C75" w:rsidRDefault="0047681A" w:rsidP="002E1C75">
      <w:pPr>
        <w:spacing w:line="360" w:lineRule="auto"/>
        <w:ind w:firstLine="540"/>
        <w:jc w:val="both"/>
        <w:rPr>
          <w:sz w:val="28"/>
          <w:szCs w:val="28"/>
        </w:rPr>
      </w:pPr>
      <w:r w:rsidRPr="002E1C75">
        <w:rPr>
          <w:sz w:val="28"/>
          <w:szCs w:val="28"/>
        </w:rPr>
        <w:t>По части 2 этой статьи наказываются действия, совершенные повторно, либо группой лиц, в особо крупных размерах.</w:t>
      </w:r>
    </w:p>
    <w:p w:rsidR="0047681A" w:rsidRPr="002E1C75" w:rsidRDefault="0047681A" w:rsidP="002E1C75">
      <w:pPr>
        <w:spacing w:line="360" w:lineRule="auto"/>
        <w:jc w:val="both"/>
        <w:rPr>
          <w:sz w:val="28"/>
          <w:szCs w:val="28"/>
        </w:rPr>
      </w:pPr>
      <w:r w:rsidRPr="002E1C75">
        <w:rPr>
          <w:rFonts w:ascii="Consultant" w:hAnsi="Consultant" w:cs="Consultant"/>
          <w:snapToGrid w:val="0"/>
          <w:sz w:val="28"/>
          <w:szCs w:val="28"/>
        </w:rPr>
        <w:tab/>
      </w:r>
    </w:p>
    <w:p w:rsidR="0047681A" w:rsidRPr="002E1C75" w:rsidRDefault="0047681A" w:rsidP="002E1C75">
      <w:pPr>
        <w:spacing w:line="360" w:lineRule="auto"/>
        <w:ind w:firstLine="540"/>
        <w:jc w:val="both"/>
        <w:rPr>
          <w:sz w:val="28"/>
          <w:szCs w:val="28"/>
        </w:rPr>
      </w:pPr>
      <w:r w:rsidRPr="002E1C75">
        <w:rPr>
          <w:sz w:val="28"/>
          <w:szCs w:val="28"/>
        </w:rPr>
        <w:t>Как упоминалось выше валютные операции подразделяются на текущие и связанные с движением капитала. Последние требуют получение лицензий ЦБ РФ. Юридические последствия несоблюдения правил о лицензировании валютных операций двойственны.</w:t>
      </w:r>
    </w:p>
    <w:p w:rsidR="0047681A" w:rsidRPr="002E1C75" w:rsidRDefault="0047681A" w:rsidP="002E1C75">
      <w:pPr>
        <w:spacing w:line="360" w:lineRule="auto"/>
        <w:ind w:firstLine="540"/>
        <w:jc w:val="both"/>
        <w:rPr>
          <w:sz w:val="28"/>
          <w:szCs w:val="28"/>
        </w:rPr>
      </w:pPr>
      <w:r w:rsidRPr="002E1C75">
        <w:rPr>
          <w:sz w:val="28"/>
          <w:szCs w:val="28"/>
        </w:rPr>
        <w:t>Общегражданско-правовые последствия закреплены в Гражданском кодексе РФ. В соответствии со ст. 173 ГК сделка, совершенная юридическим лицом, не имеющим лицензии на занятие соответствующей деятельностью, может быть признана судом недействительной по иску государственного органа, осуществляющего контроль (в данном случае - валютный) за деятельностью этого юридического лица.</w:t>
      </w:r>
    </w:p>
    <w:p w:rsidR="0047681A" w:rsidRPr="002E1C75" w:rsidRDefault="0047681A" w:rsidP="002E1C75">
      <w:pPr>
        <w:pStyle w:val="21"/>
        <w:spacing w:line="360" w:lineRule="auto"/>
        <w:rPr>
          <w:sz w:val="28"/>
          <w:szCs w:val="28"/>
        </w:rPr>
      </w:pPr>
      <w:r w:rsidRPr="002E1C75">
        <w:rPr>
          <w:sz w:val="28"/>
          <w:szCs w:val="28"/>
        </w:rPr>
        <w:t>Специальная норма о нарушении правила о лицензионном порядке совершения капитальных валютных операций имеется в Законе о валютном регулировании, в соответствии с п. 1 ст. 14 которого нерезиденты и резиденты, включая уполномоченные банки, за нарушение лицензионного порядка совершения валютных операций несут ответственность в виде:</w:t>
      </w:r>
    </w:p>
    <w:p w:rsidR="0047681A" w:rsidRPr="002E1C75" w:rsidRDefault="0047681A" w:rsidP="002E1C75">
      <w:pPr>
        <w:spacing w:line="360" w:lineRule="auto"/>
        <w:ind w:firstLine="540"/>
        <w:jc w:val="both"/>
        <w:rPr>
          <w:sz w:val="28"/>
          <w:szCs w:val="28"/>
        </w:rPr>
      </w:pPr>
      <w:r w:rsidRPr="002E1C75">
        <w:rPr>
          <w:sz w:val="28"/>
          <w:szCs w:val="28"/>
        </w:rPr>
        <w:t>а) взыскания в доход государства всего полученного по недействительным сделкам;</w:t>
      </w:r>
    </w:p>
    <w:p w:rsidR="0047681A" w:rsidRPr="002E1C75" w:rsidRDefault="0047681A" w:rsidP="002E1C75">
      <w:pPr>
        <w:spacing w:line="360" w:lineRule="auto"/>
        <w:ind w:firstLine="540"/>
        <w:jc w:val="both"/>
        <w:rPr>
          <w:sz w:val="28"/>
          <w:szCs w:val="28"/>
        </w:rPr>
      </w:pPr>
      <w:r w:rsidRPr="002E1C75">
        <w:rPr>
          <w:sz w:val="28"/>
          <w:szCs w:val="28"/>
        </w:rPr>
        <w:t>б) взыскания в доход государства необоснованно приобретенного не по сделке, а в результате незаконных действий.</w:t>
      </w:r>
    </w:p>
    <w:p w:rsidR="0047681A" w:rsidRPr="002E1C75" w:rsidRDefault="0047681A" w:rsidP="002E1C75">
      <w:pPr>
        <w:spacing w:line="360" w:lineRule="auto"/>
        <w:ind w:firstLine="540"/>
        <w:jc w:val="both"/>
        <w:rPr>
          <w:sz w:val="28"/>
          <w:szCs w:val="28"/>
        </w:rPr>
      </w:pPr>
      <w:r w:rsidRPr="002E1C75">
        <w:rPr>
          <w:sz w:val="28"/>
          <w:szCs w:val="28"/>
        </w:rPr>
        <w:t>Помимо этого субъекты, на которых распространяется валютный контроль, за отсутствие учета валютных операций, ведение учета валютных операций с нарушением установленного порядка, непредставление или несвоевременное представление органам и агентам валютного контроля документов и информации в соответствии с п. 2 ст. 13 Закона о валютном регулировании несут ответственность в виде штрафов в пределах суммы, которая не была учтена, была учтена ненадлежащим образом или по которой документация и информация не были представлены в установленном порядке. Порядок привлечения к ответственности в случаях, предусмотренных настоящим пунктом, устанавливается Центральным банком РФ в соответствии с законами Российской Федерации.</w:t>
      </w:r>
    </w:p>
    <w:p w:rsidR="0047681A" w:rsidRPr="002E1C75" w:rsidRDefault="0047681A" w:rsidP="002E1C75">
      <w:pPr>
        <w:spacing w:line="360" w:lineRule="auto"/>
        <w:ind w:firstLine="540"/>
        <w:jc w:val="both"/>
        <w:rPr>
          <w:sz w:val="28"/>
          <w:szCs w:val="28"/>
        </w:rPr>
      </w:pPr>
      <w:r w:rsidRPr="002E1C75">
        <w:rPr>
          <w:sz w:val="28"/>
          <w:szCs w:val="28"/>
        </w:rPr>
        <w:t>Основной санкцией за нарушение законодательства о валютном регулировании является взыскание в доход государства всего полученного по недействительным сделкам либо необоснованно приобретенного не по сделке, а в результате незаконных действий. Однако ее применение на практике весьма проблематично по следующим причинам.</w:t>
      </w:r>
    </w:p>
    <w:p w:rsidR="0047681A" w:rsidRPr="002E1C75" w:rsidRDefault="0047681A" w:rsidP="002E1C75">
      <w:pPr>
        <w:spacing w:line="360" w:lineRule="auto"/>
        <w:ind w:firstLine="540"/>
        <w:jc w:val="both"/>
        <w:rPr>
          <w:sz w:val="28"/>
          <w:szCs w:val="28"/>
        </w:rPr>
      </w:pPr>
      <w:r w:rsidRPr="002E1C75">
        <w:rPr>
          <w:sz w:val="28"/>
          <w:szCs w:val="28"/>
        </w:rPr>
        <w:t>Основанием применения указанных санкций является нарушение порядка совершения капитальных валютных операций, то есть их осуществление без лицензии. Но в том случае, когда валютная операция не выступает самостоятельной сделкой, а включена во внешнеторговое правоотношение в качестве одного, не всегда важнейшего, из его элементов (имеются в виду международные расчеты во внешнеэкономической деятельности), представляется маловероятным признание арбитражными судами всей сделки недействительной лишь потому, что одна из ее сторон не получила предварительного разрешения Центрального банка РФ на осуществление расчетов в валюте. Осознавая это, органы валютного контроля применяют в случаях, подобных анализируемому, подп. "б" п. 1 ст. 14 - взыскание в доход государства необоснованно приобретенного не по сделке, а в результате незаконных действий.</w:t>
      </w:r>
    </w:p>
    <w:p w:rsidR="0047681A" w:rsidRPr="006F2371" w:rsidRDefault="0047681A" w:rsidP="006F2371">
      <w:pPr>
        <w:pStyle w:val="7"/>
        <w:spacing w:line="360" w:lineRule="auto"/>
        <w:rPr>
          <w:sz w:val="28"/>
          <w:szCs w:val="28"/>
        </w:rPr>
      </w:pPr>
      <w:r w:rsidRPr="002E1C75">
        <w:t>ЗАКЛЮЧЕНИЕ</w:t>
      </w:r>
    </w:p>
    <w:p w:rsidR="0047681A" w:rsidRPr="002E1C75" w:rsidRDefault="0047681A" w:rsidP="002E1C75">
      <w:pPr>
        <w:pStyle w:val="a9"/>
        <w:spacing w:line="360" w:lineRule="auto"/>
        <w:ind w:firstLine="720"/>
        <w:rPr>
          <w:sz w:val="28"/>
          <w:szCs w:val="28"/>
        </w:rPr>
      </w:pPr>
      <w:r w:rsidRPr="002E1C75">
        <w:rPr>
          <w:sz w:val="28"/>
          <w:szCs w:val="28"/>
        </w:rPr>
        <w:t>Итак,  на сегодняшний день в Российской Федерации сформирована система валютного регулирования и валютного контроля. Существует нормативно-правовая база, определяющая правила валютного регулирования, функционируют органы контроля, к нарушителям применяются санкции.</w:t>
      </w:r>
    </w:p>
    <w:p w:rsidR="0047681A" w:rsidRPr="002E1C75" w:rsidRDefault="0047681A" w:rsidP="002E1C75">
      <w:pPr>
        <w:spacing w:line="360" w:lineRule="auto"/>
        <w:jc w:val="both"/>
        <w:rPr>
          <w:sz w:val="28"/>
          <w:szCs w:val="28"/>
        </w:rPr>
      </w:pPr>
      <w:r w:rsidRPr="002E1C75">
        <w:rPr>
          <w:sz w:val="28"/>
          <w:szCs w:val="28"/>
        </w:rPr>
        <w:tab/>
        <w:t>Так как по роду объекта регулирования сфера валютного регулирования и валютного контроля затрагивает многие отрасли права, довольно часто из-за несоответствия норм права возникают правовые коллизии, которые тем более опасны, что ответственность слишком высока.</w:t>
      </w:r>
    </w:p>
    <w:p w:rsidR="0047681A" w:rsidRPr="002E1C75" w:rsidRDefault="0047681A" w:rsidP="002E1C75">
      <w:pPr>
        <w:spacing w:line="360" w:lineRule="auto"/>
        <w:jc w:val="both"/>
        <w:rPr>
          <w:sz w:val="28"/>
          <w:szCs w:val="28"/>
        </w:rPr>
      </w:pPr>
      <w:r w:rsidRPr="002E1C75">
        <w:rPr>
          <w:sz w:val="28"/>
          <w:szCs w:val="28"/>
        </w:rPr>
        <w:tab/>
        <w:t>Существуют различные мнения законодателей в отношении дальнейшего развития валютного регулирования, однако развитие законодательства в этой области пока движется по пути ужесточения («закручивания гаек»). Однако, суть валютного регулирования и валютного контроля не может остановить экспорт капитала из России, если финансовый климат страны не располагает к инвестициям.</w:t>
      </w:r>
    </w:p>
    <w:p w:rsidR="0047681A" w:rsidRPr="002E1C75" w:rsidRDefault="0047681A" w:rsidP="002E1C75">
      <w:pPr>
        <w:spacing w:line="360" w:lineRule="auto"/>
        <w:jc w:val="both"/>
        <w:rPr>
          <w:sz w:val="28"/>
          <w:szCs w:val="28"/>
        </w:rPr>
      </w:pPr>
      <w:r w:rsidRPr="002E1C75">
        <w:rPr>
          <w:sz w:val="28"/>
          <w:szCs w:val="28"/>
        </w:rPr>
        <w:tab/>
        <w:t>Таким образом, рассмотрев систему валютного регулирования и валютного контроля, можно сделать вывод о том, что указанная система не является основообразующим институтом финансового права и ее развитие целиком зависит от финансового и инвестиционного климата страны</w:t>
      </w:r>
    </w:p>
    <w:p w:rsidR="006C3959" w:rsidRPr="002E1C75" w:rsidRDefault="006C3959" w:rsidP="006F2371">
      <w:pPr>
        <w:spacing w:line="360" w:lineRule="auto"/>
        <w:jc w:val="both"/>
        <w:rPr>
          <w:sz w:val="28"/>
          <w:szCs w:val="28"/>
        </w:rPr>
      </w:pPr>
      <w:r w:rsidRPr="002E1C75">
        <w:rPr>
          <w:sz w:val="28"/>
          <w:szCs w:val="28"/>
        </w:rPr>
        <w:t>СПИСОК ЛИТЕРАТУРЫ</w:t>
      </w:r>
    </w:p>
    <w:p w:rsidR="006C3959" w:rsidRPr="002E1C75" w:rsidRDefault="006C3959" w:rsidP="002E1C75">
      <w:pPr>
        <w:numPr>
          <w:ilvl w:val="0"/>
          <w:numId w:val="3"/>
        </w:numPr>
        <w:spacing w:line="360" w:lineRule="auto"/>
        <w:rPr>
          <w:sz w:val="28"/>
          <w:szCs w:val="28"/>
        </w:rPr>
      </w:pPr>
      <w:r w:rsidRPr="002E1C75">
        <w:rPr>
          <w:sz w:val="28"/>
          <w:szCs w:val="28"/>
        </w:rPr>
        <w:t>Закон РФ  «О валютном регулировании и валютном контроле», Ведомости Съезда народных депутатов РФ и Верховного Совета РФ, 1992, № 45., ст.2542</w:t>
      </w:r>
    </w:p>
    <w:p w:rsidR="006C3959" w:rsidRPr="002E1C75" w:rsidRDefault="006C3959" w:rsidP="002E1C75">
      <w:pPr>
        <w:numPr>
          <w:ilvl w:val="0"/>
          <w:numId w:val="3"/>
        </w:numPr>
        <w:spacing w:line="360" w:lineRule="auto"/>
        <w:rPr>
          <w:sz w:val="28"/>
          <w:szCs w:val="28"/>
        </w:rPr>
      </w:pPr>
      <w:r w:rsidRPr="002E1C75">
        <w:rPr>
          <w:sz w:val="28"/>
          <w:szCs w:val="28"/>
        </w:rPr>
        <w:t>«Основные положения о регулировании валютных операций на территории СССР».</w:t>
      </w:r>
    </w:p>
    <w:p w:rsidR="006C3959" w:rsidRPr="002E1C75" w:rsidRDefault="006C3959" w:rsidP="002E1C75">
      <w:pPr>
        <w:numPr>
          <w:ilvl w:val="0"/>
          <w:numId w:val="3"/>
        </w:numPr>
        <w:spacing w:line="360" w:lineRule="auto"/>
        <w:rPr>
          <w:sz w:val="28"/>
          <w:szCs w:val="28"/>
        </w:rPr>
      </w:pPr>
      <w:r w:rsidRPr="002E1C75">
        <w:rPr>
          <w:sz w:val="28"/>
          <w:szCs w:val="28"/>
        </w:rPr>
        <w:t>Письмо ВАС РФ от 11.01.1993, № ВЯ-7-С-13/ОС3-5</w:t>
      </w:r>
    </w:p>
    <w:p w:rsidR="006C3959" w:rsidRPr="002E1C75" w:rsidRDefault="006C3959" w:rsidP="002E1C75">
      <w:pPr>
        <w:numPr>
          <w:ilvl w:val="0"/>
          <w:numId w:val="3"/>
        </w:numPr>
        <w:spacing w:line="360" w:lineRule="auto"/>
        <w:rPr>
          <w:sz w:val="28"/>
          <w:szCs w:val="28"/>
        </w:rPr>
      </w:pPr>
      <w:r w:rsidRPr="002E1C75">
        <w:rPr>
          <w:sz w:val="28"/>
          <w:szCs w:val="28"/>
        </w:rPr>
        <w:t>«Положение об изменении порядка проведения в РФ некоторых валютных операций», приказ ЦБ РФ от 24.04.96 № 02-94, Экономика и жизнь, 1996, №23, с.18.</w:t>
      </w:r>
    </w:p>
    <w:p w:rsidR="006C3959" w:rsidRPr="002E1C75" w:rsidRDefault="006C3959" w:rsidP="002E1C75">
      <w:pPr>
        <w:numPr>
          <w:ilvl w:val="0"/>
          <w:numId w:val="3"/>
        </w:numPr>
        <w:spacing w:line="360" w:lineRule="auto"/>
        <w:rPr>
          <w:sz w:val="28"/>
          <w:szCs w:val="28"/>
        </w:rPr>
      </w:pPr>
      <w:r w:rsidRPr="002E1C75">
        <w:rPr>
          <w:sz w:val="28"/>
          <w:szCs w:val="28"/>
        </w:rPr>
        <w:t>Все использованные в работе нормативные документы получены благодаря правовой системе «Консультант Плюс, версия ПРОФ»</w:t>
      </w:r>
    </w:p>
    <w:p w:rsidR="006C3959" w:rsidRPr="002E1C75" w:rsidRDefault="006C3959" w:rsidP="002E1C75">
      <w:pPr>
        <w:numPr>
          <w:ilvl w:val="0"/>
          <w:numId w:val="3"/>
        </w:numPr>
        <w:spacing w:line="360" w:lineRule="auto"/>
        <w:rPr>
          <w:sz w:val="28"/>
          <w:szCs w:val="28"/>
        </w:rPr>
      </w:pPr>
      <w:r w:rsidRPr="002E1C75">
        <w:rPr>
          <w:sz w:val="28"/>
          <w:szCs w:val="28"/>
        </w:rPr>
        <w:t>И.О.Хлестова «Валютные операции и российской законодательство», БЕК, Москва 1997.</w:t>
      </w:r>
    </w:p>
    <w:p w:rsidR="006C3959" w:rsidRPr="002E1C75" w:rsidRDefault="006C3959" w:rsidP="002E1C75">
      <w:pPr>
        <w:numPr>
          <w:ilvl w:val="0"/>
          <w:numId w:val="3"/>
        </w:numPr>
        <w:spacing w:line="360" w:lineRule="auto"/>
        <w:rPr>
          <w:sz w:val="28"/>
          <w:szCs w:val="28"/>
        </w:rPr>
      </w:pPr>
      <w:r w:rsidRPr="002E1C75">
        <w:rPr>
          <w:sz w:val="28"/>
          <w:szCs w:val="28"/>
        </w:rPr>
        <w:t>Таможенный брокер, АО «Нева-Терминал», Санкт-Петербург 1998.</w:t>
      </w:r>
    </w:p>
    <w:p w:rsidR="006C3959" w:rsidRPr="002E1C75" w:rsidRDefault="006C3959" w:rsidP="002E1C75">
      <w:pPr>
        <w:pStyle w:val="1"/>
        <w:spacing w:line="360" w:lineRule="auto"/>
        <w:rPr>
          <w:sz w:val="28"/>
          <w:szCs w:val="28"/>
        </w:rPr>
      </w:pPr>
    </w:p>
    <w:p w:rsidR="006C3959" w:rsidRPr="002E1C75" w:rsidRDefault="006C3959" w:rsidP="002E1C75">
      <w:pPr>
        <w:pStyle w:val="1"/>
        <w:spacing w:line="360" w:lineRule="auto"/>
        <w:rPr>
          <w:sz w:val="28"/>
          <w:szCs w:val="28"/>
        </w:rPr>
      </w:pPr>
      <w:bookmarkStart w:id="1" w:name="_GoBack"/>
      <w:bookmarkEnd w:id="1"/>
    </w:p>
    <w:sectPr w:rsidR="006C3959" w:rsidRPr="002E1C75" w:rsidSect="0058336C">
      <w:footerReference w:type="default" r:id="rId7"/>
      <w:pgSz w:w="11906" w:h="16838"/>
      <w:pgMar w:top="851" w:right="567" w:bottom="567" w:left="1701" w:header="720" w:footer="720" w:gutter="0"/>
      <w:pgNumType w:start="3"/>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E5A" w:rsidRDefault="002A0E5A">
      <w:r>
        <w:separator/>
      </w:r>
    </w:p>
  </w:endnote>
  <w:endnote w:type="continuationSeparator" w:id="0">
    <w:p w:rsidR="002A0E5A" w:rsidRDefault="002A0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ultant">
    <w:panose1 w:val="00000000000000000000"/>
    <w:charset w:val="CC"/>
    <w:family w:val="roman"/>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81A" w:rsidRDefault="0084520F" w:rsidP="00C273B4">
    <w:pPr>
      <w:pStyle w:val="a6"/>
      <w:framePr w:wrap="auto" w:vAnchor="text" w:hAnchor="margin" w:xAlign="center" w:y="1"/>
      <w:rPr>
        <w:rStyle w:val="a8"/>
      </w:rPr>
    </w:pPr>
    <w:r>
      <w:rPr>
        <w:rStyle w:val="a8"/>
        <w:noProof/>
      </w:rPr>
      <w:t>3</w:t>
    </w:r>
  </w:p>
  <w:p w:rsidR="0047681A" w:rsidRDefault="0047681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E5A" w:rsidRDefault="002A0E5A">
      <w:r>
        <w:separator/>
      </w:r>
    </w:p>
  </w:footnote>
  <w:footnote w:type="continuationSeparator" w:id="0">
    <w:p w:rsidR="002A0E5A" w:rsidRDefault="002A0E5A">
      <w:r>
        <w:continuationSeparator/>
      </w:r>
    </w:p>
  </w:footnote>
  <w:footnote w:id="1">
    <w:p w:rsidR="002A0E5A" w:rsidRDefault="00CC6A26" w:rsidP="00CC6A26">
      <w:pPr>
        <w:pStyle w:val="a3"/>
      </w:pPr>
      <w:r>
        <w:rPr>
          <w:rStyle w:val="a5"/>
        </w:rPr>
        <w:footnoteRef/>
      </w:r>
      <w:r>
        <w:t xml:space="preserve"> п.3 Указания ЦБ РФ № 383 от 20 октября 1998 года </w:t>
      </w:r>
    </w:p>
  </w:footnote>
  <w:footnote w:id="2">
    <w:p w:rsidR="002A0E5A" w:rsidRDefault="00CC6A26" w:rsidP="00CC6A26">
      <w:pPr>
        <w:pStyle w:val="a3"/>
      </w:pPr>
      <w:r>
        <w:rPr>
          <w:rStyle w:val="a5"/>
        </w:rPr>
        <w:footnoteRef/>
      </w:r>
      <w:r>
        <w:t xml:space="preserve"> п.11 Указаний ЦБ РФ № 383 от 20 октября 1998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FC072CE"/>
    <w:lvl w:ilvl="0">
      <w:numFmt w:val="decimal"/>
      <w:lvlText w:val="*"/>
      <w:lvlJc w:val="left"/>
    </w:lvl>
  </w:abstractNum>
  <w:abstractNum w:abstractNumId="1">
    <w:nsid w:val="01BF2725"/>
    <w:multiLevelType w:val="multilevel"/>
    <w:tmpl w:val="99B66A46"/>
    <w:lvl w:ilvl="0">
      <w:start w:val="1"/>
      <w:numFmt w:val="decimal"/>
      <w:lvlText w:val="%1."/>
      <w:lvlJc w:val="left"/>
      <w:pPr>
        <w:tabs>
          <w:tab w:val="num" w:pos="900"/>
        </w:tabs>
        <w:ind w:left="900" w:hanging="360"/>
      </w:pPr>
      <w:rPr>
        <w:rFonts w:hint="default"/>
      </w:rPr>
    </w:lvl>
    <w:lvl w:ilvl="1">
      <w:start w:val="2"/>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
    <w:nsid w:val="0DA658FA"/>
    <w:multiLevelType w:val="multilevel"/>
    <w:tmpl w:val="72E435AA"/>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3">
    <w:nsid w:val="10E96FBA"/>
    <w:multiLevelType w:val="multilevel"/>
    <w:tmpl w:val="F062A8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14163DD8"/>
    <w:multiLevelType w:val="singleLevel"/>
    <w:tmpl w:val="5C523C1A"/>
    <w:lvl w:ilvl="0">
      <w:start w:val="1"/>
      <w:numFmt w:val="decimal"/>
      <w:lvlText w:val="%1)"/>
      <w:lvlJc w:val="left"/>
      <w:pPr>
        <w:tabs>
          <w:tab w:val="num" w:pos="360"/>
        </w:tabs>
        <w:ind w:left="360" w:hanging="360"/>
      </w:pPr>
    </w:lvl>
  </w:abstractNum>
  <w:abstractNum w:abstractNumId="5">
    <w:nsid w:val="15022E80"/>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6">
    <w:nsid w:val="2E57023C"/>
    <w:multiLevelType w:val="singleLevel"/>
    <w:tmpl w:val="0A303628"/>
    <w:lvl w:ilvl="0">
      <w:numFmt w:val="bullet"/>
      <w:lvlText w:val="-"/>
      <w:lvlJc w:val="left"/>
      <w:pPr>
        <w:tabs>
          <w:tab w:val="num" w:pos="360"/>
        </w:tabs>
        <w:ind w:left="360" w:hanging="360"/>
      </w:pPr>
      <w:rPr>
        <w:rFonts w:hint="default"/>
      </w:rPr>
    </w:lvl>
  </w:abstractNum>
  <w:abstractNum w:abstractNumId="7">
    <w:nsid w:val="30404310"/>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3576230F"/>
    <w:multiLevelType w:val="singleLevel"/>
    <w:tmpl w:val="DA1625C2"/>
    <w:lvl w:ilvl="0">
      <w:start w:val="1"/>
      <w:numFmt w:val="bullet"/>
      <w:lvlText w:val="-"/>
      <w:lvlJc w:val="left"/>
      <w:pPr>
        <w:tabs>
          <w:tab w:val="num" w:pos="700"/>
        </w:tabs>
        <w:ind w:left="700" w:hanging="360"/>
      </w:pPr>
      <w:rPr>
        <w:rFonts w:hint="default"/>
      </w:rPr>
    </w:lvl>
  </w:abstractNum>
  <w:abstractNum w:abstractNumId="9">
    <w:nsid w:val="40C04082"/>
    <w:multiLevelType w:val="hybridMultilevel"/>
    <w:tmpl w:val="8062C85C"/>
    <w:lvl w:ilvl="0" w:tplc="57E8BB50">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43012F82"/>
    <w:multiLevelType w:val="singleLevel"/>
    <w:tmpl w:val="9A540E52"/>
    <w:lvl w:ilvl="0">
      <w:start w:val="1"/>
      <w:numFmt w:val="bullet"/>
      <w:lvlText w:val="-"/>
      <w:lvlJc w:val="left"/>
      <w:pPr>
        <w:tabs>
          <w:tab w:val="num" w:pos="1080"/>
        </w:tabs>
        <w:ind w:left="1080" w:hanging="360"/>
      </w:pPr>
      <w:rPr>
        <w:rFonts w:hint="default"/>
      </w:rPr>
    </w:lvl>
  </w:abstractNum>
  <w:abstractNum w:abstractNumId="11">
    <w:nsid w:val="4550411D"/>
    <w:multiLevelType w:val="singleLevel"/>
    <w:tmpl w:val="0419000F"/>
    <w:lvl w:ilvl="0">
      <w:start w:val="1"/>
      <w:numFmt w:val="decimal"/>
      <w:lvlText w:val="%1."/>
      <w:lvlJc w:val="left"/>
      <w:pPr>
        <w:tabs>
          <w:tab w:val="num" w:pos="360"/>
        </w:tabs>
        <w:ind w:left="360" w:hanging="360"/>
      </w:pPr>
    </w:lvl>
  </w:abstractNum>
  <w:abstractNum w:abstractNumId="12">
    <w:nsid w:val="50A76979"/>
    <w:multiLevelType w:val="singleLevel"/>
    <w:tmpl w:val="0C74359E"/>
    <w:lvl w:ilvl="0">
      <w:start w:val="1"/>
      <w:numFmt w:val="bullet"/>
      <w:lvlText w:val="-"/>
      <w:lvlJc w:val="left"/>
      <w:pPr>
        <w:tabs>
          <w:tab w:val="num" w:pos="900"/>
        </w:tabs>
        <w:ind w:left="900" w:hanging="360"/>
      </w:pPr>
      <w:rPr>
        <w:rFonts w:hint="default"/>
      </w:rPr>
    </w:lvl>
  </w:abstractNum>
  <w:abstractNum w:abstractNumId="13">
    <w:nsid w:val="5D762F1B"/>
    <w:multiLevelType w:val="multilevel"/>
    <w:tmpl w:val="72E435AA"/>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68EB450A"/>
    <w:multiLevelType w:val="singleLevel"/>
    <w:tmpl w:val="A0C41D16"/>
    <w:lvl w:ilvl="0">
      <w:start w:val="1"/>
      <w:numFmt w:val="decimal"/>
      <w:lvlText w:val="%1."/>
      <w:lvlJc w:val="left"/>
      <w:pPr>
        <w:tabs>
          <w:tab w:val="num" w:pos="360"/>
        </w:tabs>
        <w:ind w:left="360" w:hanging="360"/>
      </w:pPr>
      <w:rPr>
        <w:rFonts w:hint="default"/>
      </w:rPr>
    </w:lvl>
  </w:abstractNum>
  <w:abstractNum w:abstractNumId="15">
    <w:nsid w:val="6B4046B0"/>
    <w:multiLevelType w:val="multilevel"/>
    <w:tmpl w:val="048A8CBA"/>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6">
    <w:nsid w:val="6D024026"/>
    <w:multiLevelType w:val="singleLevel"/>
    <w:tmpl w:val="21946B00"/>
    <w:lvl w:ilvl="0">
      <w:start w:val="1"/>
      <w:numFmt w:val="bullet"/>
      <w:lvlText w:val=""/>
      <w:lvlJc w:val="left"/>
      <w:pPr>
        <w:tabs>
          <w:tab w:val="num" w:pos="360"/>
        </w:tabs>
        <w:ind w:left="360" w:hanging="360"/>
      </w:pPr>
      <w:rPr>
        <w:rFonts w:ascii="Wingdings" w:hAnsi="Wingdings" w:cs="Wingdings" w:hint="default"/>
      </w:rPr>
    </w:lvl>
  </w:abstractNum>
  <w:abstractNum w:abstractNumId="17">
    <w:nsid w:val="730A0C6B"/>
    <w:multiLevelType w:val="hybridMultilevel"/>
    <w:tmpl w:val="10D4F9F2"/>
    <w:lvl w:ilvl="0" w:tplc="59C65FA0">
      <w:start w:val="3"/>
      <w:numFmt w:val="bullet"/>
      <w:lvlText w:val="-"/>
      <w:lvlJc w:val="left"/>
      <w:pPr>
        <w:tabs>
          <w:tab w:val="num" w:pos="614"/>
        </w:tabs>
        <w:ind w:left="614" w:hanging="360"/>
      </w:pPr>
      <w:rPr>
        <w:rFonts w:ascii="Times New Roman" w:eastAsia="Times New Roman" w:hAnsi="Times New Roman" w:hint="default"/>
      </w:rPr>
    </w:lvl>
    <w:lvl w:ilvl="1" w:tplc="04190003">
      <w:start w:val="1"/>
      <w:numFmt w:val="bullet"/>
      <w:lvlText w:val="o"/>
      <w:lvlJc w:val="left"/>
      <w:pPr>
        <w:tabs>
          <w:tab w:val="num" w:pos="1334"/>
        </w:tabs>
        <w:ind w:left="1334" w:hanging="360"/>
      </w:pPr>
      <w:rPr>
        <w:rFonts w:ascii="Courier New" w:hAnsi="Courier New" w:cs="Courier New" w:hint="default"/>
      </w:rPr>
    </w:lvl>
    <w:lvl w:ilvl="2" w:tplc="04190005">
      <w:start w:val="1"/>
      <w:numFmt w:val="bullet"/>
      <w:lvlText w:val=""/>
      <w:lvlJc w:val="left"/>
      <w:pPr>
        <w:tabs>
          <w:tab w:val="num" w:pos="2054"/>
        </w:tabs>
        <w:ind w:left="2054" w:hanging="360"/>
      </w:pPr>
      <w:rPr>
        <w:rFonts w:ascii="Wingdings" w:hAnsi="Wingdings" w:cs="Wingdings" w:hint="default"/>
      </w:rPr>
    </w:lvl>
    <w:lvl w:ilvl="3" w:tplc="04190001">
      <w:start w:val="1"/>
      <w:numFmt w:val="bullet"/>
      <w:lvlText w:val=""/>
      <w:lvlJc w:val="left"/>
      <w:pPr>
        <w:tabs>
          <w:tab w:val="num" w:pos="2774"/>
        </w:tabs>
        <w:ind w:left="2774" w:hanging="360"/>
      </w:pPr>
      <w:rPr>
        <w:rFonts w:ascii="Symbol" w:hAnsi="Symbol" w:cs="Symbol" w:hint="default"/>
      </w:rPr>
    </w:lvl>
    <w:lvl w:ilvl="4" w:tplc="04190003">
      <w:start w:val="1"/>
      <w:numFmt w:val="bullet"/>
      <w:lvlText w:val="o"/>
      <w:lvlJc w:val="left"/>
      <w:pPr>
        <w:tabs>
          <w:tab w:val="num" w:pos="3494"/>
        </w:tabs>
        <w:ind w:left="3494" w:hanging="360"/>
      </w:pPr>
      <w:rPr>
        <w:rFonts w:ascii="Courier New" w:hAnsi="Courier New" w:cs="Courier New" w:hint="default"/>
      </w:rPr>
    </w:lvl>
    <w:lvl w:ilvl="5" w:tplc="04190005">
      <w:start w:val="1"/>
      <w:numFmt w:val="bullet"/>
      <w:lvlText w:val=""/>
      <w:lvlJc w:val="left"/>
      <w:pPr>
        <w:tabs>
          <w:tab w:val="num" w:pos="4214"/>
        </w:tabs>
        <w:ind w:left="4214" w:hanging="360"/>
      </w:pPr>
      <w:rPr>
        <w:rFonts w:ascii="Wingdings" w:hAnsi="Wingdings" w:cs="Wingdings" w:hint="default"/>
      </w:rPr>
    </w:lvl>
    <w:lvl w:ilvl="6" w:tplc="04190001">
      <w:start w:val="1"/>
      <w:numFmt w:val="bullet"/>
      <w:lvlText w:val=""/>
      <w:lvlJc w:val="left"/>
      <w:pPr>
        <w:tabs>
          <w:tab w:val="num" w:pos="4934"/>
        </w:tabs>
        <w:ind w:left="4934" w:hanging="360"/>
      </w:pPr>
      <w:rPr>
        <w:rFonts w:ascii="Symbol" w:hAnsi="Symbol" w:cs="Symbol" w:hint="default"/>
      </w:rPr>
    </w:lvl>
    <w:lvl w:ilvl="7" w:tplc="04190003">
      <w:start w:val="1"/>
      <w:numFmt w:val="bullet"/>
      <w:lvlText w:val="o"/>
      <w:lvlJc w:val="left"/>
      <w:pPr>
        <w:tabs>
          <w:tab w:val="num" w:pos="5654"/>
        </w:tabs>
        <w:ind w:left="5654" w:hanging="360"/>
      </w:pPr>
      <w:rPr>
        <w:rFonts w:ascii="Courier New" w:hAnsi="Courier New" w:cs="Courier New" w:hint="default"/>
      </w:rPr>
    </w:lvl>
    <w:lvl w:ilvl="8" w:tplc="04190005">
      <w:start w:val="1"/>
      <w:numFmt w:val="bullet"/>
      <w:lvlText w:val=""/>
      <w:lvlJc w:val="left"/>
      <w:pPr>
        <w:tabs>
          <w:tab w:val="num" w:pos="6374"/>
        </w:tabs>
        <w:ind w:left="6374" w:hanging="360"/>
      </w:pPr>
      <w:rPr>
        <w:rFonts w:ascii="Wingdings" w:hAnsi="Wingdings" w:cs="Wingdings" w:hint="default"/>
      </w:rPr>
    </w:lvl>
  </w:abstractNum>
  <w:num w:numId="1">
    <w:abstractNumId w:val="1"/>
  </w:num>
  <w:num w:numId="2">
    <w:abstractNumId w:val="12"/>
  </w:num>
  <w:num w:numId="3">
    <w:abstractNumId w:val="7"/>
  </w:num>
  <w:num w:numId="4">
    <w:abstractNumId w:val="15"/>
  </w:num>
  <w:num w:numId="5">
    <w:abstractNumId w:val="10"/>
  </w:num>
  <w:num w:numId="6">
    <w:abstractNumId w:val="17"/>
  </w:num>
  <w:num w:numId="7">
    <w:abstractNumId w:val="9"/>
  </w:num>
  <w:num w:numId="8">
    <w:abstractNumId w:val="16"/>
  </w:num>
  <w:num w:numId="9">
    <w:abstractNumId w:val="11"/>
  </w:num>
  <w:num w:numId="10">
    <w:abstractNumId w:val="4"/>
  </w:num>
  <w:num w:numId="11">
    <w:abstractNumId w:val="5"/>
  </w:num>
  <w:num w:numId="12">
    <w:abstractNumId w:val="8"/>
  </w:num>
  <w:num w:numId="13">
    <w:abstractNumId w:val="3"/>
  </w:num>
  <w:num w:numId="14">
    <w:abstractNumId w:val="2"/>
  </w:num>
  <w:num w:numId="15">
    <w:abstractNumId w:val="13"/>
  </w:num>
  <w:num w:numId="16">
    <w:abstractNumId w:val="6"/>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7F94"/>
    <w:rsid w:val="001211E1"/>
    <w:rsid w:val="002A0E5A"/>
    <w:rsid w:val="002E1C75"/>
    <w:rsid w:val="00324458"/>
    <w:rsid w:val="00347149"/>
    <w:rsid w:val="0047681A"/>
    <w:rsid w:val="0058336C"/>
    <w:rsid w:val="00597A26"/>
    <w:rsid w:val="005E4D2D"/>
    <w:rsid w:val="00677F60"/>
    <w:rsid w:val="006C3959"/>
    <w:rsid w:val="006F2371"/>
    <w:rsid w:val="007132BF"/>
    <w:rsid w:val="00843434"/>
    <w:rsid w:val="0084520F"/>
    <w:rsid w:val="008B58FE"/>
    <w:rsid w:val="008E7F94"/>
    <w:rsid w:val="008F75E2"/>
    <w:rsid w:val="009A2AB1"/>
    <w:rsid w:val="00C273B4"/>
    <w:rsid w:val="00C324D5"/>
    <w:rsid w:val="00CC6A26"/>
    <w:rsid w:val="00E418A5"/>
    <w:rsid w:val="00F71F61"/>
    <w:rsid w:val="00F721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chartTrackingRefBased/>
  <w15:docId w15:val="{A272D64D-2174-4A7E-999E-4A595E0E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ind w:firstLine="540"/>
      <w:jc w:val="both"/>
      <w:outlineLvl w:val="0"/>
    </w:pPr>
    <w:rPr>
      <w:b/>
      <w:bCs/>
      <w:sz w:val="24"/>
      <w:szCs w:val="24"/>
    </w:rPr>
  </w:style>
  <w:style w:type="paragraph" w:styleId="2">
    <w:name w:val="heading 2"/>
    <w:basedOn w:val="a"/>
    <w:next w:val="a"/>
    <w:link w:val="20"/>
    <w:uiPriority w:val="99"/>
    <w:qFormat/>
    <w:pPr>
      <w:keepNext/>
      <w:outlineLvl w:val="1"/>
    </w:pPr>
    <w:rPr>
      <w:b/>
      <w:bCs/>
      <w:sz w:val="22"/>
      <w:szCs w:val="22"/>
    </w:rPr>
  </w:style>
  <w:style w:type="paragraph" w:styleId="3">
    <w:name w:val="heading 3"/>
    <w:basedOn w:val="a"/>
    <w:next w:val="a"/>
    <w:link w:val="30"/>
    <w:uiPriority w:val="99"/>
    <w:qFormat/>
    <w:pPr>
      <w:keepNext/>
      <w:jc w:val="center"/>
      <w:outlineLvl w:val="2"/>
    </w:pPr>
    <w:rPr>
      <w:b/>
      <w:bCs/>
      <w:sz w:val="22"/>
      <w:szCs w:val="22"/>
    </w:rPr>
  </w:style>
  <w:style w:type="paragraph" w:styleId="4">
    <w:name w:val="heading 4"/>
    <w:basedOn w:val="a"/>
    <w:next w:val="a"/>
    <w:link w:val="40"/>
    <w:uiPriority w:val="99"/>
    <w:qFormat/>
    <w:pPr>
      <w:keepNext/>
      <w:outlineLvl w:val="3"/>
    </w:pPr>
    <w:rPr>
      <w:b/>
      <w:bCs/>
    </w:rPr>
  </w:style>
  <w:style w:type="paragraph" w:styleId="5">
    <w:name w:val="heading 5"/>
    <w:basedOn w:val="a"/>
    <w:next w:val="a"/>
    <w:link w:val="50"/>
    <w:uiPriority w:val="99"/>
    <w:qFormat/>
    <w:pPr>
      <w:keepNext/>
      <w:ind w:firstLine="540"/>
      <w:jc w:val="center"/>
      <w:outlineLvl w:val="4"/>
    </w:pPr>
    <w:rPr>
      <w:b/>
      <w:bCs/>
      <w:sz w:val="24"/>
      <w:szCs w:val="24"/>
    </w:rPr>
  </w:style>
  <w:style w:type="paragraph" w:styleId="6">
    <w:name w:val="heading 6"/>
    <w:basedOn w:val="a"/>
    <w:next w:val="a"/>
    <w:link w:val="60"/>
    <w:uiPriority w:val="99"/>
    <w:qFormat/>
    <w:pPr>
      <w:keepNext/>
      <w:ind w:firstLine="540"/>
      <w:jc w:val="both"/>
      <w:outlineLvl w:val="5"/>
    </w:pPr>
    <w:rPr>
      <w:b/>
      <w:bCs/>
    </w:rPr>
  </w:style>
  <w:style w:type="paragraph" w:styleId="7">
    <w:name w:val="heading 7"/>
    <w:basedOn w:val="a"/>
    <w:next w:val="a"/>
    <w:link w:val="70"/>
    <w:uiPriority w:val="99"/>
    <w:qFormat/>
    <w:pPr>
      <w:keepNext/>
      <w:jc w:val="both"/>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styleId="21">
    <w:name w:val="Body Text 2"/>
    <w:basedOn w:val="a"/>
    <w:link w:val="22"/>
    <w:uiPriority w:val="99"/>
    <w:pPr>
      <w:ind w:firstLine="540"/>
      <w:jc w:val="both"/>
    </w:pPr>
    <w:rPr>
      <w:sz w:val="24"/>
      <w:szCs w:val="24"/>
    </w:rPr>
  </w:style>
  <w:style w:type="character" w:customStyle="1" w:styleId="22">
    <w:name w:val="Основной текст 2 Знак"/>
    <w:link w:val="21"/>
    <w:uiPriority w:val="99"/>
    <w:semiHidden/>
    <w:rPr>
      <w:sz w:val="20"/>
      <w:szCs w:val="20"/>
    </w:rPr>
  </w:style>
  <w:style w:type="paragraph" w:styleId="a3">
    <w:name w:val="footnote text"/>
    <w:basedOn w:val="a"/>
    <w:link w:val="a4"/>
    <w:uiPriority w:val="99"/>
    <w:semiHidden/>
  </w:style>
  <w:style w:type="character" w:customStyle="1" w:styleId="a4">
    <w:name w:val="Текст сноски Знак"/>
    <w:link w:val="a3"/>
    <w:uiPriority w:val="99"/>
    <w:semiHidden/>
    <w:rPr>
      <w:sz w:val="20"/>
      <w:szCs w:val="20"/>
    </w:rPr>
  </w:style>
  <w:style w:type="character" w:styleId="a5">
    <w:name w:val="footnote reference"/>
    <w:uiPriority w:val="99"/>
    <w:semiHidden/>
    <w:rPr>
      <w:vertAlign w:val="superscript"/>
    </w:rPr>
  </w:style>
  <w:style w:type="paragraph" w:styleId="23">
    <w:name w:val="Body Text Indent 2"/>
    <w:basedOn w:val="a"/>
    <w:link w:val="24"/>
    <w:uiPriority w:val="99"/>
    <w:pPr>
      <w:ind w:firstLine="540"/>
      <w:jc w:val="both"/>
    </w:pPr>
    <w:rPr>
      <w:i/>
      <w:iCs/>
      <w:sz w:val="24"/>
      <w:szCs w:val="24"/>
    </w:rPr>
  </w:style>
  <w:style w:type="character" w:customStyle="1" w:styleId="24">
    <w:name w:val="Основной текст с отступом 2 Знак"/>
    <w:link w:val="23"/>
    <w:uiPriority w:val="99"/>
    <w:semiHidden/>
    <w:rPr>
      <w:sz w:val="20"/>
      <w:szCs w:val="20"/>
    </w:rPr>
  </w:style>
  <w:style w:type="paragraph" w:styleId="31">
    <w:name w:val="Body Text Indent 3"/>
    <w:basedOn w:val="a"/>
    <w:link w:val="32"/>
    <w:uiPriority w:val="99"/>
    <w:pPr>
      <w:ind w:left="540"/>
      <w:jc w:val="both"/>
    </w:pPr>
    <w:rPr>
      <w:i/>
      <w:iCs/>
      <w:sz w:val="24"/>
      <w:szCs w:val="24"/>
    </w:rPr>
  </w:style>
  <w:style w:type="character" w:customStyle="1" w:styleId="32">
    <w:name w:val="Основной текст с отступом 3 Знак"/>
    <w:link w:val="31"/>
    <w:uiPriority w:val="99"/>
    <w:semiHidden/>
    <w:rPr>
      <w:sz w:val="16"/>
      <w:szCs w:val="16"/>
    </w:rPr>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link w:val="a6"/>
    <w:uiPriority w:val="99"/>
    <w:semiHidden/>
    <w:rPr>
      <w:sz w:val="20"/>
      <w:szCs w:val="20"/>
    </w:rPr>
  </w:style>
  <w:style w:type="character" w:styleId="a8">
    <w:name w:val="page number"/>
    <w:uiPriority w:val="99"/>
  </w:style>
  <w:style w:type="paragraph" w:customStyle="1" w:styleId="Nonformat">
    <w:name w:val="Nonformat"/>
    <w:basedOn w:val="a"/>
    <w:uiPriority w:val="99"/>
    <w:rPr>
      <w:rFonts w:ascii="Consultant" w:hAnsi="Consultant" w:cs="Consultant"/>
    </w:rPr>
  </w:style>
  <w:style w:type="paragraph" w:styleId="a9">
    <w:name w:val="Body Text"/>
    <w:basedOn w:val="a"/>
    <w:link w:val="aa"/>
    <w:uiPriority w:val="99"/>
    <w:pPr>
      <w:jc w:val="both"/>
    </w:pPr>
    <w:rPr>
      <w:sz w:val="24"/>
      <w:szCs w:val="24"/>
    </w:rPr>
  </w:style>
  <w:style w:type="character" w:customStyle="1" w:styleId="aa">
    <w:name w:val="Основной текст Знак"/>
    <w:link w:val="a9"/>
    <w:uiPriority w:val="99"/>
    <w:semiHidden/>
    <w:rPr>
      <w:sz w:val="20"/>
      <w:szCs w:val="20"/>
    </w:rPr>
  </w:style>
  <w:style w:type="character" w:styleId="ab">
    <w:name w:val="Hyperlink"/>
    <w:uiPriority w:val="99"/>
    <w:rPr>
      <w:color w:val="0000FF"/>
      <w:u w:val="single"/>
    </w:rPr>
  </w:style>
  <w:style w:type="paragraph" w:customStyle="1" w:styleId="Preformatted">
    <w:name w:val="Preformatted"/>
    <w:basedOn w:val="a"/>
    <w:uiPriority w:val="99"/>
    <w:rsid w:val="008B58F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paragraph" w:styleId="ac">
    <w:name w:val="header"/>
    <w:basedOn w:val="a"/>
    <w:link w:val="ad"/>
    <w:uiPriority w:val="99"/>
    <w:rsid w:val="00C273B4"/>
    <w:pPr>
      <w:tabs>
        <w:tab w:val="center" w:pos="4677"/>
        <w:tab w:val="right" w:pos="9355"/>
      </w:tabs>
    </w:pPr>
  </w:style>
  <w:style w:type="character" w:customStyle="1" w:styleId="ad">
    <w:name w:val="Верхний колонтитул Знак"/>
    <w:link w:val="ac"/>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10844</Words>
  <Characters>61813</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72512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Пасечник Александр</dc:creator>
  <cp:keywords/>
  <dc:description/>
  <cp:lastModifiedBy>admin</cp:lastModifiedBy>
  <cp:revision>2</cp:revision>
  <cp:lastPrinted>1999-11-21T01:18:00Z</cp:lastPrinted>
  <dcterms:created xsi:type="dcterms:W3CDTF">2014-02-17T19:02:00Z</dcterms:created>
  <dcterms:modified xsi:type="dcterms:W3CDTF">2014-02-17T19:02:00Z</dcterms:modified>
</cp:coreProperties>
</file>