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24" w:rsidRPr="00132145" w:rsidRDefault="00EA3124" w:rsidP="00EA3124">
      <w:pPr>
        <w:spacing w:before="120"/>
        <w:jc w:val="center"/>
        <w:rPr>
          <w:b/>
          <w:bCs/>
          <w:sz w:val="32"/>
          <w:szCs w:val="32"/>
        </w:rPr>
      </w:pPr>
      <w:r w:rsidRPr="00132145">
        <w:rPr>
          <w:b/>
          <w:bCs/>
          <w:sz w:val="32"/>
          <w:szCs w:val="32"/>
        </w:rPr>
        <w:t>Барбитуровая кислота</w:t>
      </w:r>
    </w:p>
    <w:p w:rsidR="00EA3124" w:rsidRDefault="00EA3124" w:rsidP="00EA3124">
      <w:pPr>
        <w:spacing w:before="120"/>
        <w:ind w:firstLine="567"/>
        <w:jc w:val="both"/>
      </w:pPr>
      <w:r w:rsidRPr="006025DB">
        <w:t>Барбитуровая кислота (2,4,6-пиримидинтрион, N,N-малонилмочевина), мол. м. 128,10; бесцв. кристаллы; т. пл. 248°С (с разл.);</w:t>
      </w:r>
      <w:r w:rsidR="000B21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6.75pt;height:15pt">
            <v:imagedata r:id="rId4" o:title=""/>
          </v:shape>
        </w:pict>
      </w:r>
      <w:r w:rsidRPr="006025DB">
        <w:t xml:space="preserve"> -636,8 кДж/моль; плохо раств. в холодной воде и этаноле, хорошо - в горячей воде, раств. в эфире. Кислотные св-ва (рКа ~ ~ 10) обусловлены кето-енольной и лактамлактимнои таутомерией:</w:t>
      </w:r>
      <w:r>
        <w:t xml:space="preserve"> </w:t>
      </w:r>
    </w:p>
    <w:p w:rsidR="00EA3124" w:rsidRPr="006025DB" w:rsidRDefault="000B21CE" w:rsidP="00EA3124">
      <w:pPr>
        <w:spacing w:before="120"/>
        <w:ind w:firstLine="567"/>
        <w:jc w:val="both"/>
      </w:pPr>
      <w:r>
        <w:pict>
          <v:shape id="_x0000_i1033" type="#_x0000_t75" style="width:80.25pt;height:75.75pt">
            <v:imagedata r:id="rId5" o:title=""/>
          </v:shape>
        </w:pict>
      </w:r>
    </w:p>
    <w:p w:rsidR="00EA3124" w:rsidRPr="006025DB" w:rsidRDefault="000B21CE" w:rsidP="00EA3124">
      <w:pPr>
        <w:spacing w:before="120"/>
        <w:ind w:firstLine="567"/>
        <w:jc w:val="both"/>
      </w:pPr>
      <w:r>
        <w:pict>
          <v:shape id="_x0000_i1036" type="#_x0000_t75" style="width:452.25pt;height:97.5pt">
            <v:imagedata r:id="rId6" o:title=""/>
          </v:shape>
        </w:pict>
      </w:r>
    </w:p>
    <w:p w:rsidR="00EA3124" w:rsidRPr="006025DB" w:rsidRDefault="00EA3124" w:rsidP="00EA3124">
      <w:pPr>
        <w:spacing w:before="120"/>
        <w:ind w:firstLine="567"/>
        <w:jc w:val="both"/>
      </w:pPr>
      <w:r w:rsidRPr="006025DB">
        <w:t xml:space="preserve">Титруется Б. к. щелочами как одноосновная к-та. Под действием дымящей HNO3 или HNO2 образует соотв. 5-нитробарбитуровую (дилитуровую) или 5-изонитрозобарбитуровую (виолуровую) к-ту. При окислении с помощью КМnО4 образуется 5,5'-бис-малонилмочевина (гидуриловая к-та), при электрохим. восстановлении - смесь 2,4-диоксогексагидропиримидина (гидроурацила) и триметиленмочевины. При взаимод. с формальдегидом превращ. в 5-метиленбарбитуровую к-ту, с диметилсульфатом - в 1,3-диметилбарбитуровую, в р-ции с РОС13 или РhС12Р=О - в 2,4,6-трихлорпиримидин. </w:t>
      </w:r>
    </w:p>
    <w:p w:rsidR="00EA3124" w:rsidRPr="006025DB" w:rsidRDefault="00EA3124" w:rsidP="00EA3124">
      <w:pPr>
        <w:spacing w:before="120"/>
        <w:ind w:firstLine="567"/>
        <w:jc w:val="both"/>
      </w:pPr>
      <w:r w:rsidRPr="006025DB">
        <w:t>Синтезируют Б. к. из мочевины и малоновой к-ты или ее диэтилового эфира в присут. алкоголята Na:</w:t>
      </w:r>
      <w:r>
        <w:t xml:space="preserve"> </w:t>
      </w:r>
      <w:r w:rsidR="000B21CE">
        <w:pict>
          <v:shape id="_x0000_i1039" type="#_x0000_t75" style="width:361.5pt;height:95.25pt">
            <v:imagedata r:id="rId7" o:title=""/>
          </v:shape>
        </w:pict>
      </w:r>
    </w:p>
    <w:p w:rsidR="00EA3124" w:rsidRPr="006025DB" w:rsidRDefault="00EA3124" w:rsidP="00EA3124">
      <w:pPr>
        <w:spacing w:before="120"/>
        <w:ind w:firstLine="567"/>
        <w:jc w:val="both"/>
      </w:pPr>
      <w:r w:rsidRPr="006025DB">
        <w:t xml:space="preserve">Б. к. применяют для получения рибофлавина, пиримидина, виолуровой и мочевой к-т. </w:t>
      </w:r>
    </w:p>
    <w:p w:rsidR="00EA3124" w:rsidRDefault="00EA3124" w:rsidP="00EA3124">
      <w:pPr>
        <w:spacing w:before="120"/>
        <w:ind w:firstLine="567"/>
        <w:jc w:val="both"/>
      </w:pPr>
      <w:r w:rsidRPr="006025DB">
        <w:t xml:space="preserve">Производные Б. к., у к-рых атомы Н (один или оба) в положении 5 замещены на алкильный, циклоалкильный или арильный радикал, наз. барбитуратами. Их синтезируют обычно конденсацией дизамещенных малоновых или циануксусных эфиров с мочевиной или с дициандиамином в присут. алкоголята Na в среде абс. этанола. Прямое алкилирование Б.к., как правило, неэффективно. Только 5-аллилпроизводные получают взаимод. 5-мононатриевой соли Б. к. с аллилгалогенидами в присут. солей Сu. Мн. барбитураты угнетают центр. нервную систему и поэтому применяются как снотворные (напр., барбамил, этаминал-натрий)и противосудорожные (напр., 1-бензоил-5-этил-5-фенилбарбитуровая к-та, или бензонал) ср-ва, а также как ср-ва для наркоза (напр., гексенал). Большие дозы м. б. смертельными вследствие угнетения дыхания. При длит. применении происходит привыкание к ним организма. </w:t>
      </w:r>
    </w:p>
    <w:p w:rsidR="00EA3124" w:rsidRPr="00132145" w:rsidRDefault="00EA3124" w:rsidP="00EA3124">
      <w:pPr>
        <w:spacing w:before="120"/>
        <w:jc w:val="center"/>
        <w:rPr>
          <w:b/>
          <w:bCs/>
          <w:sz w:val="28"/>
          <w:szCs w:val="28"/>
        </w:rPr>
      </w:pPr>
      <w:r w:rsidRPr="00132145">
        <w:rPr>
          <w:b/>
          <w:bCs/>
          <w:sz w:val="28"/>
          <w:szCs w:val="28"/>
        </w:rPr>
        <w:t>Список литературы</w:t>
      </w:r>
    </w:p>
    <w:p w:rsidR="00EA3124" w:rsidRDefault="00EA3124" w:rsidP="00EA3124">
      <w:pPr>
        <w:spacing w:before="120"/>
        <w:ind w:firstLine="567"/>
        <w:jc w:val="both"/>
      </w:pPr>
      <w:r w:rsidRPr="006025DB">
        <w:t xml:space="preserve">Мелентьева Г. А., Фармацевтическая химия, 2 изд., т. 1, М., 1976, с. 442-62; </w:t>
      </w:r>
    </w:p>
    <w:p w:rsidR="00EA3124" w:rsidRPr="006025DB" w:rsidRDefault="00EA3124" w:rsidP="00EA3124">
      <w:pPr>
        <w:spacing w:before="120"/>
        <w:ind w:firstLine="567"/>
        <w:jc w:val="both"/>
      </w:pPr>
      <w:r w:rsidRPr="006025DB">
        <w:t xml:space="preserve">Наметкин С. С, Гетероциклические соединения, М., 1981.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124"/>
    <w:rsid w:val="00095BA6"/>
    <w:rsid w:val="000B21CE"/>
    <w:rsid w:val="00132145"/>
    <w:rsid w:val="0031418A"/>
    <w:rsid w:val="005167A1"/>
    <w:rsid w:val="005A2562"/>
    <w:rsid w:val="006025DB"/>
    <w:rsid w:val="00A44D32"/>
    <w:rsid w:val="00E12572"/>
    <w:rsid w:val="00EA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0C4B0E1-5945-450A-B3AB-497D5282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2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3124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>Home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Барбитуровая кислота</dc:title>
  <dc:subject/>
  <dc:creator>Alena</dc:creator>
  <cp:keywords/>
  <dc:description/>
  <cp:lastModifiedBy>Irina</cp:lastModifiedBy>
  <cp:revision>2</cp:revision>
  <dcterms:created xsi:type="dcterms:W3CDTF">2014-08-07T15:03:00Z</dcterms:created>
  <dcterms:modified xsi:type="dcterms:W3CDTF">2014-08-07T15:03:00Z</dcterms:modified>
</cp:coreProperties>
</file>