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52" w:rsidRPr="000F7B2E" w:rsidRDefault="00075552" w:rsidP="00075552">
      <w:pPr>
        <w:spacing w:before="120"/>
        <w:jc w:val="center"/>
        <w:rPr>
          <w:b/>
          <w:sz w:val="32"/>
        </w:rPr>
      </w:pPr>
      <w:r w:rsidRPr="000F7B2E">
        <w:rPr>
          <w:b/>
          <w:sz w:val="32"/>
        </w:rPr>
        <w:t xml:space="preserve">Восприятие у обезьян </w:t>
      </w:r>
    </w:p>
    <w:p w:rsidR="00075552" w:rsidRPr="000F7B2E" w:rsidRDefault="00075552" w:rsidP="00075552">
      <w:pPr>
        <w:spacing w:before="120"/>
        <w:jc w:val="center"/>
        <w:rPr>
          <w:b/>
          <w:sz w:val="28"/>
        </w:rPr>
      </w:pPr>
      <w:r w:rsidRPr="000F7B2E">
        <w:rPr>
          <w:b/>
          <w:sz w:val="28"/>
        </w:rPr>
        <w:t xml:space="preserve">Развитие жизни </w:t>
      </w:r>
    </w:p>
    <w:p w:rsidR="00075552" w:rsidRPr="000F7B2E" w:rsidRDefault="00075552" w:rsidP="00075552">
      <w:pPr>
        <w:spacing w:before="120"/>
        <w:ind w:firstLine="567"/>
        <w:jc w:val="both"/>
      </w:pPr>
      <w:r w:rsidRPr="000F7B2E">
        <w:t>У обезьян восприятия возбуждают межуточный мозг. Уточнение возбуждений межуточного мозга происходит благодаря переднему мозгу. Обезьяна может выбирать между несколькими возможными вариантами действий</w:t>
      </w:r>
      <w:r>
        <w:t xml:space="preserve">, </w:t>
      </w:r>
      <w:r w:rsidRPr="000F7B2E">
        <w:t>которые запечатлены в форме грубых координации в базальных ганглиях. В этом случае нервная субстанция базальных ганглий сразу же после наступления ситуации</w:t>
      </w:r>
      <w:r>
        <w:t xml:space="preserve">, </w:t>
      </w:r>
      <w:r w:rsidRPr="000F7B2E">
        <w:t>вынуждающей обезьяну к действию</w:t>
      </w:r>
      <w:r>
        <w:t xml:space="preserve">, </w:t>
      </w:r>
      <w:r w:rsidRPr="000F7B2E">
        <w:t>должна вступить во взаимосвязь с имеющимися в центрах коры головного мозга следами прошлых восприятий</w:t>
      </w:r>
      <w:r>
        <w:t xml:space="preserve">, </w:t>
      </w:r>
      <w:r w:rsidRPr="000F7B2E">
        <w:t>которые также связаны между собой. Таким образом</w:t>
      </w:r>
      <w:r>
        <w:t xml:space="preserve">, </w:t>
      </w:r>
      <w:r w:rsidRPr="000F7B2E">
        <w:t>в переднем мозгу возникают одна за другой различные предварительные комбинации действий. Наконец находится такая комбинация</w:t>
      </w:r>
      <w:r>
        <w:t xml:space="preserve">, </w:t>
      </w:r>
      <w:r w:rsidRPr="000F7B2E">
        <w:t>которая обещает успех. При этом опыт учит животное</w:t>
      </w:r>
      <w:r>
        <w:t xml:space="preserve">, </w:t>
      </w:r>
      <w:r w:rsidRPr="000F7B2E">
        <w:t>какие комбинации оправдывают себя и какие нет. Как только найдена связь между данными органов чувств и вариантом действия</w:t>
      </w:r>
      <w:r>
        <w:t xml:space="preserve">, </w:t>
      </w:r>
      <w:r w:rsidRPr="000F7B2E">
        <w:t>обещающим успех</w:t>
      </w:r>
      <w:r>
        <w:t xml:space="preserve">, </w:t>
      </w:r>
      <w:r w:rsidRPr="000F7B2E">
        <w:t>начинают работать двигательные центры коры больших полушарий мозга. Уточняются общие координации</w:t>
      </w:r>
      <w:r>
        <w:t xml:space="preserve">, </w:t>
      </w:r>
      <w:r w:rsidRPr="000F7B2E">
        <w:t>и в мускулатуру идут раздражения</w:t>
      </w:r>
      <w:r>
        <w:t xml:space="preserve">, </w:t>
      </w:r>
      <w:r w:rsidRPr="000F7B2E">
        <w:t>управляющие ее действиями. Этот процесс происходит при условии</w:t>
      </w:r>
      <w:r>
        <w:t xml:space="preserve">, </w:t>
      </w:r>
      <w:r w:rsidRPr="000F7B2E">
        <w:t>что обезьяна действует</w:t>
      </w:r>
      <w:r>
        <w:t xml:space="preserve">, </w:t>
      </w:r>
      <w:r w:rsidRPr="000F7B2E">
        <w:t>не зная наперед результата</w:t>
      </w:r>
      <w:r>
        <w:t xml:space="preserve">, </w:t>
      </w:r>
      <w:r w:rsidRPr="000F7B2E">
        <w:t>которого достигает данный образ действия. Если</w:t>
      </w:r>
      <w:r>
        <w:t xml:space="preserve"> </w:t>
      </w:r>
      <w:r w:rsidRPr="000F7B2E">
        <w:t>обезьяне известен этот результат</w:t>
      </w:r>
      <w:r>
        <w:t xml:space="preserve">, </w:t>
      </w:r>
      <w:r w:rsidRPr="000F7B2E">
        <w:t>то она действует уже по привычке.</w:t>
      </w:r>
      <w:r>
        <w:t xml:space="preserve"> </w:t>
      </w:r>
      <w:r w:rsidRPr="000F7B2E">
        <w:t>Изучение психической деятельности обезьян приводит</w:t>
      </w:r>
      <w:r>
        <w:t xml:space="preserve">, </w:t>
      </w:r>
      <w:r w:rsidRPr="000F7B2E">
        <w:t>таким образом</w:t>
      </w:r>
      <w:r>
        <w:t xml:space="preserve">, </w:t>
      </w:r>
      <w:r w:rsidRPr="000F7B2E">
        <w:t>к следующим выводам: «1) обезьяны могут выбирать ту или иную возможность действия в соответствии с новым результатом</w:t>
      </w:r>
      <w:r>
        <w:t xml:space="preserve">, </w:t>
      </w:r>
      <w:r w:rsidRPr="000F7B2E">
        <w:t>не известным им из предыдущего опыта; 2) психологически эту способность следует оценивать как понимание; 3) неврологически это понимание следует отнести за счет возможных связей через ассоциативные пути между чувствительными центрами коры больших полушарий</w:t>
      </w:r>
      <w:r>
        <w:t xml:space="preserve">, </w:t>
      </w:r>
      <w:r w:rsidRPr="000F7B2E">
        <w:t>в которые поступают из базальных ганглий основные координации возможного поведения. Эти координации могут оказать влияние на действия обезьяны лишь после возникновения такой комбинации между чувствительным центром и моторной памятью</w:t>
      </w:r>
      <w:r>
        <w:t xml:space="preserve">, </w:t>
      </w:r>
      <w:r w:rsidRPr="000F7B2E">
        <w:t xml:space="preserve">которая обещает успех действия». Таков ход мысли Фишель. </w:t>
      </w:r>
    </w:p>
    <w:p w:rsidR="00075552" w:rsidRPr="000F7B2E" w:rsidRDefault="00075552" w:rsidP="00075552">
      <w:pPr>
        <w:spacing w:before="120"/>
        <w:ind w:firstLine="567"/>
        <w:jc w:val="both"/>
      </w:pPr>
      <w:r w:rsidRPr="000F7B2E">
        <w:t>Здесь необходимо отмежеваться от одного широко распространенного заблуждения. Деятельность межуточного мозга у человека зачастую определяется как «низшая психическая деятельность». Под этим понимается ее преимущественно аффектный характер. Этой деятельности противопоставляется работа большого головного мозга</w:t>
      </w:r>
      <w:r>
        <w:t xml:space="preserve">, </w:t>
      </w:r>
      <w:r w:rsidRPr="000F7B2E">
        <w:t>которая изображается имеющей высший характер. Такие «теории слоев» лишь вводят в заблуждение.</w:t>
      </w:r>
      <w:r>
        <w:t xml:space="preserve"> </w:t>
      </w:r>
      <w:r w:rsidRPr="000F7B2E">
        <w:t>Понятие слоев является статичным и неэволюционным. Некоторые авторы</w:t>
      </w:r>
      <w:r>
        <w:t xml:space="preserve">, </w:t>
      </w:r>
      <w:r w:rsidRPr="000F7B2E">
        <w:t>говоря о слоях</w:t>
      </w:r>
      <w:r>
        <w:t xml:space="preserve">, </w:t>
      </w:r>
      <w:r w:rsidRPr="000F7B2E">
        <w:t>замалчивают</w:t>
      </w:r>
      <w:r>
        <w:t xml:space="preserve">, </w:t>
      </w:r>
      <w:r w:rsidRPr="000F7B2E">
        <w:t>однако</w:t>
      </w:r>
      <w:r>
        <w:t xml:space="preserve">, </w:t>
      </w:r>
      <w:r w:rsidRPr="000F7B2E">
        <w:t>процесс эволюции. Зачастую не упоминается тот факт</w:t>
      </w:r>
      <w:r>
        <w:t xml:space="preserve">, </w:t>
      </w:r>
      <w:r w:rsidRPr="000F7B2E">
        <w:t>что в процессе эволюции возникают качественно новые состояния мозга в целом. Теория же слоев допускает такое толкование</w:t>
      </w:r>
      <w:r>
        <w:t xml:space="preserve">, </w:t>
      </w:r>
      <w:r w:rsidRPr="000F7B2E">
        <w:t>будто эти слои расположены изолированно друг над другом. В действительности</w:t>
      </w:r>
      <w:r>
        <w:t xml:space="preserve">, </w:t>
      </w:r>
      <w:r w:rsidRPr="000F7B2E">
        <w:t>однако</w:t>
      </w:r>
      <w:r>
        <w:t xml:space="preserve">, </w:t>
      </w:r>
      <w:r w:rsidRPr="000F7B2E">
        <w:t>высшие и низшие функции сливаются в ходе развития в новое единство.</w:t>
      </w:r>
      <w:r>
        <w:t xml:space="preserve"> </w:t>
      </w:r>
      <w:r w:rsidRPr="000F7B2E">
        <w:t>Результаты исследований</w:t>
      </w:r>
      <w:r>
        <w:t xml:space="preserve">, </w:t>
      </w:r>
      <w:r w:rsidRPr="000F7B2E">
        <w:t>о которых здесь говорится</w:t>
      </w:r>
      <w:r>
        <w:t xml:space="preserve">, </w:t>
      </w:r>
      <w:r w:rsidRPr="000F7B2E">
        <w:t>показывают</w:t>
      </w:r>
      <w:r>
        <w:t xml:space="preserve">, </w:t>
      </w:r>
      <w:r w:rsidRPr="000F7B2E">
        <w:t>по нашему мнению</w:t>
      </w:r>
      <w:r>
        <w:t xml:space="preserve">, </w:t>
      </w:r>
      <w:r w:rsidRPr="000F7B2E">
        <w:t>тот путь</w:t>
      </w:r>
      <w:r>
        <w:t xml:space="preserve">, </w:t>
      </w:r>
      <w:r w:rsidRPr="000F7B2E">
        <w:t>который должен принести к устранению искусственно созданной пропасти между психологическим исследованием «поведения животных» и физиологический изучением рефлексов. Предпосылкой к атому является использование лишь тех понятий</w:t>
      </w:r>
      <w:r>
        <w:t xml:space="preserve">, </w:t>
      </w:r>
      <w:r w:rsidRPr="000F7B2E">
        <w:t>методов исследования и теорий</w:t>
      </w:r>
      <w:r>
        <w:t xml:space="preserve">, </w:t>
      </w:r>
      <w:r w:rsidRPr="000F7B2E">
        <w:t>которые являются объективными. Совершенно необходимо также отдавать предпочтение физиологическому эксперименту. Без физиологического обоснования изучение поведения животных похоже на попытку понять</w:t>
      </w:r>
      <w:r>
        <w:t xml:space="preserve">, </w:t>
      </w:r>
      <w:r w:rsidRPr="000F7B2E">
        <w:t>работу фабрики</w:t>
      </w:r>
      <w:r>
        <w:t xml:space="preserve">, </w:t>
      </w:r>
      <w:r w:rsidRPr="000F7B2E">
        <w:t>не заходя в нее</w:t>
      </w:r>
      <w:r>
        <w:t xml:space="preserve">, </w:t>
      </w:r>
      <w:r w:rsidRPr="000F7B2E">
        <w:t>а лишь на основе наблюдения за привозимыми на фабрику материалами и увозимой продукцией! Сотрудничеству физиологии рефлексов с исследованием поведения животных очень мешает тот факт</w:t>
      </w:r>
      <w:r>
        <w:t xml:space="preserve">, </w:t>
      </w:r>
      <w:r w:rsidRPr="000F7B2E">
        <w:t>что зачастую проявляется незнание теории Павлова или ее вульгаризация. Незнание этой теории привело</w:t>
      </w:r>
      <w:r>
        <w:t xml:space="preserve">, </w:t>
      </w:r>
      <w:r w:rsidRPr="000F7B2E">
        <w:t>в частности</w:t>
      </w:r>
      <w:r>
        <w:t xml:space="preserve">, </w:t>
      </w:r>
      <w:r w:rsidRPr="000F7B2E">
        <w:t>австрийского специалиста и области психологии животных К. Лоренца к отрицанию учения Павлова</w:t>
      </w:r>
      <w:r>
        <w:t xml:space="preserve"> </w:t>
      </w:r>
      <w:r w:rsidRPr="000F7B2E">
        <w:t>и к необоснованному признанию автономных</w:t>
      </w:r>
      <w:r>
        <w:t xml:space="preserve">, </w:t>
      </w:r>
      <w:r w:rsidRPr="000F7B2E">
        <w:t>совершенно независимых от окружающего мира центров. В действительности их активность является следствием химических раздражений</w:t>
      </w:r>
      <w:r>
        <w:t xml:space="preserve">, </w:t>
      </w:r>
      <w:r w:rsidRPr="000F7B2E">
        <w:t>возникших рефлекторным путем в процессе обмена веществ. Насколько ценным в противоположность этому является невро-физиологическое проникновение в процессы поведения животных на основе учения Павлова</w:t>
      </w:r>
      <w:r>
        <w:t xml:space="preserve">, </w:t>
      </w:r>
      <w:r w:rsidRPr="000F7B2E">
        <w:t>показывает</w:t>
      </w:r>
      <w:r>
        <w:t xml:space="preserve">, </w:t>
      </w:r>
      <w:r w:rsidRPr="000F7B2E">
        <w:t>например</w:t>
      </w:r>
      <w:r>
        <w:t xml:space="preserve">, </w:t>
      </w:r>
      <w:r w:rsidRPr="000F7B2E">
        <w:t>физиологическое исследование советскими учеными «танцев» пчел</w:t>
      </w:r>
      <w:r>
        <w:t xml:space="preserve">, </w:t>
      </w:r>
      <w:r w:rsidRPr="000F7B2E">
        <w:t xml:space="preserve">открытых К. Фришем.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5552"/>
    <w:rsid w:val="00075552"/>
    <w:rsid w:val="000F7B2E"/>
    <w:rsid w:val="001A35F6"/>
    <w:rsid w:val="00352247"/>
    <w:rsid w:val="00811DD4"/>
    <w:rsid w:val="009C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FCF14F-8CF5-4A5A-8D29-C48A23B2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55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3645</Characters>
  <Application>Microsoft Office Word</Application>
  <DocSecurity>0</DocSecurity>
  <Lines>30</Lines>
  <Paragraphs>8</Paragraphs>
  <ScaleCrop>false</ScaleCrop>
  <Company>Home</Company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Восприятие у обезьян </dc:title>
  <dc:subject/>
  <dc:creator>User</dc:creator>
  <cp:keywords/>
  <dc:description/>
  <cp:lastModifiedBy>Irina</cp:lastModifiedBy>
  <cp:revision>2</cp:revision>
  <dcterms:created xsi:type="dcterms:W3CDTF">2014-07-19T07:25:00Z</dcterms:created>
  <dcterms:modified xsi:type="dcterms:W3CDTF">2014-07-19T07:25:00Z</dcterms:modified>
</cp:coreProperties>
</file>