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69" w:rsidRPr="00C90793" w:rsidRDefault="006E2E69" w:rsidP="006E2E69">
      <w:pPr>
        <w:spacing w:before="120"/>
        <w:jc w:val="center"/>
        <w:rPr>
          <w:b/>
          <w:bCs/>
          <w:sz w:val="32"/>
          <w:szCs w:val="32"/>
        </w:rPr>
      </w:pPr>
      <w:r w:rsidRPr="00C90793">
        <w:rPr>
          <w:b/>
          <w:bCs/>
          <w:sz w:val="32"/>
          <w:szCs w:val="32"/>
        </w:rPr>
        <w:t>NetWare встречается с Linux</w:t>
      </w:r>
    </w:p>
    <w:p w:rsidR="006E2E69" w:rsidRPr="00C90793" w:rsidRDefault="006E2E69" w:rsidP="006E2E69">
      <w:pPr>
        <w:spacing w:before="120"/>
        <w:ind w:firstLine="567"/>
        <w:jc w:val="both"/>
        <w:rPr>
          <w:sz w:val="28"/>
          <w:szCs w:val="28"/>
        </w:rPr>
      </w:pPr>
      <w:r w:rsidRPr="00C90793">
        <w:rPr>
          <w:sz w:val="28"/>
          <w:szCs w:val="28"/>
        </w:rPr>
        <w:t>Мартин Куппингер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В середине марта Novell начала поставки Open Enterprise Server (OES) — первой системы NetWare, которая может</w:t>
      </w:r>
      <w:r>
        <w:t xml:space="preserve"> </w:t>
      </w:r>
      <w:r w:rsidRPr="00E40BFD">
        <w:t>работать и на Linux. В OES реализовано большинство функций NetWare, однако некоторые недостатки еще предстоит</w:t>
      </w:r>
      <w:r>
        <w:t xml:space="preserve"> </w:t>
      </w:r>
      <w:r w:rsidRPr="00E40BFD">
        <w:t>устранить.</w:t>
      </w:r>
      <w:r>
        <w:t xml:space="preserve"> 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Еще в 2003 г. Novell выпустила на рынок Novell Nterprise Linux Services (NNLS) предшественника Open Enterprise Server — тогда только для Red Hat и SuSE Linux. В отличие от этого, OES частично базируется на NetWare 6.5 с пакетом поддержки Support Pack 3 и SuSE Linux Enterprise Server 9 (SLES). В комплект поставки входят оба варианта инсталляции, другие системные платформы OES не поддерживает. Учитывая, что Novell приобрела компанию SuSE, удивляться этому не приходится.</w:t>
      </w:r>
    </w:p>
    <w:p w:rsidR="006E2E69" w:rsidRPr="00C90793" w:rsidRDefault="006E2E69" w:rsidP="006E2E69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Независимость от платформы как принцип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Впрочем, движение в сторону независимых от платформы сетевых услуг началось задолго до NNLS. Фактически NNLS представляли собой пакет служб Novell, которые уже тогда работали на Linux. Эти службы, к примеру eDirectory или Novell iFolder, производитель снабдил простой программой инсталляции.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Но фундамент был заложен несколькими годами раньше. Novell начинала с таких продуктов, как NDS для NT, реализуя интерфейсы между различными системными платформами, в частности Windows NT и службой каталогов, тогда еще называемой Novell Directory Service (NDS). Первые подобные реализации ограничивались перенаправлением требований на сервер NetWare, тогда как более поздние версии работали на соответствующих операционных системах — Windows и Solaris. Однако в дереве каталогов все еще требовалось наличие но крайней мере одного сервера NetWare. Одновременно</w:t>
      </w:r>
      <w:r>
        <w:t xml:space="preserve"> </w:t>
      </w:r>
      <w:r w:rsidRPr="00E40BFD">
        <w:t>с</w:t>
      </w:r>
      <w:r>
        <w:t xml:space="preserve"> </w:t>
      </w:r>
      <w:r w:rsidRPr="00E40BFD">
        <w:t>переименованием</w:t>
      </w:r>
      <w:r>
        <w:t xml:space="preserve"> </w:t>
      </w:r>
      <w:r w:rsidRPr="00E40BFD">
        <w:t>в eDirectory это ограничение было снято. Сегодня eDirectory используется на разных платформах, причем присутствие серверов NetWare в дереве каталогов возможно, но необязательно.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Параллельно Novell работала над переносом других продуктов. Новые же приложения изначально задумывались как нейтральные к платформе. Примерами могут служить такие решения, как iFolder (сетевой клиент для доступа к данным на сервере) или iManager (интерфейс управления на базе Web). Это справедливо даже в отношении Novell Storage Services (NSS) — текущей файловой системы Novell. Службы NSS также задумывались как независимые от платформы, хотя вначале появилась лишь реализация для NetWare. И если на первом этапе все взгляды были обращены в сторону серверов Windows, то с появлением OES завершается перенос на Linux.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Это объявление отвечает «односе-тевой» стратегии Novell, в соответствии с которой компания собирается позиционировать себя в качестве поставщика решений интеграции и инфраструктуры для гетерогенных сред. В таком контексте NetWare хотя и является важным продуктом, но уже не претендует на роль центральной платформы.</w:t>
      </w:r>
    </w:p>
    <w:p w:rsidR="006E2E69" w:rsidRPr="00C90793" w:rsidRDefault="006E2E69" w:rsidP="006E2E69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Позиционирование OES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OES адресован нескольким целевым группам, и прежде всего пользователям NetWare, которые вместе с OES</w:t>
      </w:r>
      <w:r>
        <w:t xml:space="preserve"> </w:t>
      </w:r>
      <w:r w:rsidRPr="00E40BFD">
        <w:t>получают стратегическую опцию. Службы NetWare могут и дальше работать на прежней операционной системе, однако на Linux они доступны в гораздо более идентичной форме и подходят для гетерогенных сред. Тем самым пользователи могут и впредь применять NetWare, a в случае необходимости перейти на Linux в качестве базовой платформы или использовать эту операционную систему, к примеру, на серверах, поддерживающих службы приложений, в то время как NetWare будет оставаться платформой для служб файлов и печати.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Другую целевую группу составляют пользователи Linux, получающие корпоративные службы для обработки файлов и управления печатью, а также службы каталогов. Надежные функции NetWare — вплоть до файловой системы NSS — теперь почти полностью доступны в Linux. Тем самым Novell претендует на большую часть рынка, занимаемого Linux в корпоративном сегменте.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Как и ранее, производитель нацеливается и на сети Windows, особенно на все еще многочисленные среды Windows NT, для которых в качестве альтернативы Microsoft предлагает переход на Windows 2003 Server. На рыночный успех Novell может надеяться в первую очередь в тех областях, где Linux и так уже используется.</w:t>
      </w:r>
    </w:p>
    <w:p w:rsidR="006E2E69" w:rsidRPr="00C90793" w:rsidRDefault="006E2E69" w:rsidP="006E2E69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Настоящая интеграция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Как уже упоминалось, NNLS представляли собой пакет и без того доступных для Linux продуктов и компонентов, включая программу инсталляции с символьным интерфейсом. С появлением версии OES для Linux произошли заметные изменения. Версия для NetWare, напротив, во многом идентична с последней версией NetWare 6.5 (включая пакет поддержки 3). если не принимать в расчет несколько дополнений. К ним относятся новые функции командной строки, ориентированные на Linux, a также рудиментарная поддержка Red Hat Linux Package Manager (RPM), т. е. стандартного формата пакета Linux. Первоначальные планы выпуска продуктов были изменены: OES не поставляется на базе заметно расширенной NetWare 7.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Благодаря eDirectory и другим службам, в том числе iFolder и таким продуктам, как Apache или MySQL, которые с недавнего времени совместимы с NetWare, многие службы и ранее были доступны для NetWare и Linux одновременно. Поэтому важнейшим новшеством</w:t>
      </w:r>
      <w:r>
        <w:t xml:space="preserve"> </w:t>
      </w:r>
      <w:r w:rsidRPr="00E40BFD">
        <w:t>стал перенос NSS и кластерных служб, а также интеграция в программу установки и интерфейс Li mix. NNLS должны были устанавливаться на сервер Linux, a OES со своими службами настраивается в процессе системной инсталляции (см. Рисунок 1). Администрирование NNLS происходило еще с использованием командной строки, в то время как вместе с OES, к примеру при помощи инструмента настройки Yast для Linux (см. Рисунок г), могут устанавливаться дополнительные компоненты, а управление осуществляется посредством распространенных инструментов от Novell — iManager для администрирования eDirectory (см. Рисунок 3) и NRM для управления серверами (см. Рисунок 4). NRM означало ранее NetWare Remote Manager, а после переноса на Linux расшифровывается как Novell Remote Manager.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При разработке самые большие издержки были связаны, безусловно, с переносом NSS. Последняя показала себя под NetWare как очень производительная и надежная файловая система, тесно интегрирующаяся со службами безопасности eDirectory. Сейчас она устанавливается в качестве опциональной файловой системы на системы Linux. Доступ к томам NSS происходит по NFS или — при использовании Samba — по SMB/CIFS в качестве коммуникационного протокола. Но Novell в рамках OES разработала также сервер NCP для Linux. NCP является базовым протоколом NetWare, т. е. коммуникационным протоколом, который при классической схеме используется между клиентами Novell и серверами NetWare. Перенос на Linux означает, что клиенты Novell получают прозрачный доступ к серверам Linux, которые с этой точки зрения ведут себя как серверы NetWare. Вместе с OES поставляется обновленная версия клиента Novell для Windows 2000/XP. Тем самым OES предлагает большую гибкость при создании сред с. серверами файлов и печати.</w:t>
      </w:r>
    </w:p>
    <w:p w:rsidR="006E2E69" w:rsidRPr="00C90793" w:rsidRDefault="006E2E69" w:rsidP="006E2E69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Гетерогенные кластеры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Отдельного рассмотрения заслуживает перенос на Linux кластерных служб Novell Cluster Services. Они предоставляют функции защиты от отказов для служб файлов и печати — т. е. для iPrint и NSS для Novell. Эта специальная кластерная служба технически очень сильно отличается от других кластерных решений, к примеру для приложений с интенсивными вычислениями (High Performance Computing, HPC).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В рамках кластера возможно также смешанное использование серверов NetWare и Linux. Иными словами, один узел будет работать с NetWare, второй — со SLES и базирующимся на нем OES, или один узел Linux станет резервным для нескольких серверов NetWare. Вопрос о том, насколько это рационально, пока открыт: администрирование таких гетерогенных кластеров заметно сложнее уже по причине использования нескольких операционных систем. Однако в сценариях миграции подобная смешанная эксплуатация кластеров может оказаться очень интересной опцией.</w:t>
      </w:r>
    </w:p>
    <w:p w:rsidR="006E2E69" w:rsidRPr="00C90793" w:rsidRDefault="006E2E69" w:rsidP="006E2E69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Не на все 100%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Хотя представители Novell охотно подчеркивают полное или 99-процентное совпадение функционала версий для Linux и NetWare, некоторые отличия все же есть. То, что базовые платформы отличаются, понятно и так: NetWare и Linux — две очень разные операционные системы. Однако тем, кто хорошо знает NetWare, будет нелегко разобраться с OES на базе Linux — понадобятся основательные знания и о SLES. С другой стороны, администратор Linux в случае OES на базе NetWare сталкивается с незнакомой операционной системой. Эти различия заметны в процессе всей работы с продуктом — от инсталляции до конфигурации системы.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Однако и уровнем выше, т. е. в функциях OES, имеются немалые различия. Действительно существенным является отсутствие «служб архивов и версий» NSS в варианте для Linux. Эти службы были введены в NetWare 6.5, однако стали использоваться продуктивно начиная со второго пакета поддержки. С их помощью данные стало возможно архивировать в рабочем режиме и хранить в томах разные версии файлов. Как раз в области файловых серверов указанные функции имеют большое значение для обеспечения высокой готовности и быстрого восстановления.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Менее проблематично отсутствие поддержки файлового протокола Apple (Apple File Protocol, AFP) в Linux OES. NetWare поддерживает этот протокол в рамках встроенного протокола доступа к файлам (Native File Access Protocol, NFAP). Поэтому для некоторых потенциальных клиентов OES отсутствие его на стороне Linux может представлять собой значительное ограничение.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Несколько удивляет, что Nsure Audit, центральная система управления событиями Novell, до сих пор не поддерживается Linux OES. В смешанных средах централизованное управление событиями на всех системах и компонентах было бы весьма полезно.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В других областях существуют очевидные различия в реализации: так, поддержка CIFS/SMB в случае NetWare реализована посредством NFAP и таким образом полностью интегрирована в систему. В варианте OES для Linux подобная функция осуществляется через не связанную с eDirectory службу Samba, что приводит к появлению второго, отдельного, интерфейса управления.</w:t>
      </w:r>
    </w:p>
    <w:p w:rsidR="006E2E69" w:rsidRPr="00C90793" w:rsidRDefault="006E2E69" w:rsidP="006E2E69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Единое управление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За исключением перечисленных различий, администрирование собственно функций OES все же идентично.</w:t>
      </w:r>
      <w:r>
        <w:t xml:space="preserve"> </w:t>
      </w:r>
      <w:r w:rsidRPr="00E40BFD">
        <w:t>Конечно,</w:t>
      </w:r>
      <w:r>
        <w:t xml:space="preserve"> </w:t>
      </w:r>
      <w:r w:rsidRPr="00E40BFD">
        <w:t>на</w:t>
      </w:r>
      <w:r>
        <w:t xml:space="preserve"> </w:t>
      </w:r>
      <w:r w:rsidRPr="00E40BFD">
        <w:t>серверах</w:t>
      </w:r>
      <w:r>
        <w:t xml:space="preserve"> </w:t>
      </w:r>
      <w:r w:rsidRPr="00E40BFD">
        <w:t>Linux должна быть установлена система управления пользователями Linux (Linux</w:t>
      </w:r>
      <w:r>
        <w:t xml:space="preserve"> </w:t>
      </w:r>
      <w:r w:rsidRPr="00E40BFD">
        <w:t>User</w:t>
      </w:r>
      <w:r>
        <w:t xml:space="preserve"> </w:t>
      </w:r>
      <w:r w:rsidRPr="00E40BFD">
        <w:t>Management,</w:t>
      </w:r>
      <w:r>
        <w:t xml:space="preserve"> </w:t>
      </w:r>
      <w:r w:rsidRPr="00E40BFD">
        <w:t>LUM), позволяющая использовать, к примеру, NSS. Но большинство задач по управлению решается при помощи iManager или NRM без видимых различий. В этом отношении перевод</w:t>
      </w:r>
      <w:r>
        <w:t xml:space="preserve"> </w:t>
      </w:r>
      <w:r w:rsidRPr="00E40BFD">
        <w:t>базовых</w:t>
      </w:r>
      <w:r>
        <w:t xml:space="preserve"> </w:t>
      </w:r>
      <w:r w:rsidRPr="00E40BFD">
        <w:t>служб</w:t>
      </w:r>
      <w:r>
        <w:t xml:space="preserve"> </w:t>
      </w:r>
      <w:r w:rsidRPr="00E40BFD">
        <w:t>NetWare</w:t>
      </w:r>
      <w:r>
        <w:t xml:space="preserve"> </w:t>
      </w:r>
      <w:r w:rsidRPr="00E40BFD">
        <w:t>на Linux с OES удался хорошо.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Как с точки зрения NetWare, так и с точки зрения Linux программное обеспечение OES оставляет впечатление интересного решения: для пользователей NetWare появляются дополнительные стратегические опции, а в области Linux оказываются доступны высокопроизводительные службы файлов и</w:t>
      </w:r>
      <w:r>
        <w:t xml:space="preserve"> </w:t>
      </w:r>
      <w:r w:rsidRPr="00E40BFD">
        <w:t>печати NetWare - темболее что источники из Novell утверждают, что NetWare и впредь будет оставаться наиболее производительной платформой для этих служб. Кроме того, производитель продемонстрировал, что теперь он последовательно придерживается своей стратегии поставщика инфраструктурного программного обеспечения для гетерогенных сред.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Согласованность функций в обоих вариантах OES выглядит убедительно, несмотря на отмеченные недостатки. Ясно, что для настройки обеих операционных систем администраторам потребуются специальные профессиональные знания, хотя Novell и озабочена тем, чтобы предоставить больше Linux-подобных интерфейсов для NetWare. Пока системы действительно не заработают, пользователь не разберется ни с NetWare, ни с Linux. В повседневном использовании различия заметны меньше, поскольку интерфейсы управления идентичны.</w:t>
      </w:r>
    </w:p>
    <w:p w:rsidR="006E2E69" w:rsidRPr="00E40BFD" w:rsidRDefault="006E2E69" w:rsidP="006E2E69">
      <w:pPr>
        <w:spacing w:before="120"/>
        <w:ind w:firstLine="567"/>
        <w:jc w:val="both"/>
      </w:pPr>
      <w:r w:rsidRPr="00E40BFD">
        <w:t>OES — несомненно, интересный продукт и для закоренелых поборников NetWare, и для апологетов Linux, поскольку прокладывает мост между двумя мирами — в качестве зрелого решения, а не скороспелого продукта, как это было в случае с NNLS. Цена на OES соответствует текущей лицензии на NetWare; условия обновления те же.</w:t>
      </w:r>
      <w:r>
        <w:t xml:space="preserve"> </w:t>
      </w:r>
      <w:r w:rsidRPr="00E40BFD">
        <w:t>LAN</w:t>
      </w:r>
    </w:p>
    <w:p w:rsidR="006E2E69" w:rsidRPr="00DB3AFA" w:rsidRDefault="006E2E69" w:rsidP="006E2E69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DB3AFA">
        <w:rPr>
          <w:b/>
          <w:bCs/>
          <w:sz w:val="28"/>
          <w:szCs w:val="28"/>
          <w:lang w:val="en-US"/>
        </w:rPr>
        <w:t>Список литературы</w:t>
      </w:r>
    </w:p>
    <w:p w:rsidR="006E2E69" w:rsidRPr="00DB3AFA" w:rsidRDefault="006E2E69" w:rsidP="006E2E69">
      <w:pPr>
        <w:spacing w:before="120"/>
        <w:ind w:firstLine="567"/>
        <w:jc w:val="both"/>
      </w:pPr>
      <w:r>
        <w:t xml:space="preserve">Журнал </w:t>
      </w:r>
      <w:r>
        <w:rPr>
          <w:lang w:val="en-US"/>
        </w:rPr>
        <w:t>LAN</w:t>
      </w:r>
      <w:r>
        <w:t xml:space="preserve"> №8 2005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E69"/>
    <w:rsid w:val="000906B9"/>
    <w:rsid w:val="00616072"/>
    <w:rsid w:val="006E2E69"/>
    <w:rsid w:val="008B35EE"/>
    <w:rsid w:val="00B42C45"/>
    <w:rsid w:val="00B47B6A"/>
    <w:rsid w:val="00C90793"/>
    <w:rsid w:val="00DB3AFA"/>
    <w:rsid w:val="00E40BFD"/>
    <w:rsid w:val="00E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679F23-FC40-4FFB-BA8C-C4D7B03B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6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7478</Words>
  <Characters>4263</Characters>
  <Application>Microsoft Office Word</Application>
  <DocSecurity>0</DocSecurity>
  <Lines>35</Lines>
  <Paragraphs>23</Paragraphs>
  <ScaleCrop>false</ScaleCrop>
  <Company>Home</Company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NetWare встречается с Linux</dc:title>
  <dc:subject/>
  <dc:creator>User</dc:creator>
  <cp:keywords/>
  <dc:description/>
  <cp:lastModifiedBy>admin</cp:lastModifiedBy>
  <cp:revision>2</cp:revision>
  <dcterms:created xsi:type="dcterms:W3CDTF">2014-01-25T08:53:00Z</dcterms:created>
  <dcterms:modified xsi:type="dcterms:W3CDTF">2014-01-25T08:53:00Z</dcterms:modified>
</cp:coreProperties>
</file>