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E9" w:rsidRDefault="00DF18E9" w:rsidP="004C57C0">
      <w:pPr>
        <w:pStyle w:val="aa"/>
        <w:spacing w:line="360" w:lineRule="auto"/>
        <w:ind w:firstLine="0"/>
        <w:jc w:val="center"/>
        <w:rPr>
          <w:rFonts w:ascii="Arial" w:hAnsi="Arial" w:cs="Arial"/>
          <w:szCs w:val="28"/>
        </w:rPr>
      </w:pPr>
    </w:p>
    <w:p w:rsidR="004C57C0" w:rsidRPr="007909D2" w:rsidRDefault="007541E8" w:rsidP="004C57C0">
      <w:pPr>
        <w:pStyle w:val="aa"/>
        <w:spacing w:line="360" w:lineRule="auto"/>
        <w:ind w:firstLine="0"/>
        <w:jc w:val="center"/>
        <w:rPr>
          <w:b/>
          <w:sz w:val="24"/>
          <w:szCs w:val="24"/>
        </w:rPr>
      </w:pPr>
      <w:r>
        <w:rPr>
          <w:rFonts w:ascii="Arial" w:hAnsi="Arial" w:cs="Arial"/>
          <w:szCs w:val="28"/>
        </w:rPr>
        <w:t xml:space="preserve">      </w:t>
      </w:r>
      <w:r w:rsidR="004C57C0" w:rsidRPr="007909D2">
        <w:rPr>
          <w:b/>
          <w:sz w:val="24"/>
          <w:szCs w:val="24"/>
        </w:rPr>
        <w:t xml:space="preserve">ФЕДЕРАЛЬНОЕ АГЕНТСТВО ПО ОБРАЗОВАНИЮ </w:t>
      </w:r>
    </w:p>
    <w:p w:rsidR="004C57C0" w:rsidRPr="007909D2" w:rsidRDefault="004C57C0" w:rsidP="004C57C0">
      <w:pPr>
        <w:pStyle w:val="aa"/>
        <w:spacing w:line="360" w:lineRule="auto"/>
        <w:ind w:firstLine="0"/>
        <w:jc w:val="center"/>
        <w:rPr>
          <w:b/>
          <w:sz w:val="22"/>
          <w:szCs w:val="22"/>
        </w:rPr>
      </w:pPr>
      <w:r w:rsidRPr="007909D2">
        <w:rPr>
          <w:b/>
          <w:sz w:val="22"/>
          <w:szCs w:val="22"/>
        </w:rPr>
        <w:t>Государственное образовательное учреждение высшего профессионального образования</w:t>
      </w:r>
    </w:p>
    <w:p w:rsidR="004C57C0" w:rsidRPr="007909D2" w:rsidRDefault="004C57C0" w:rsidP="004C57C0">
      <w:pPr>
        <w:pStyle w:val="aa"/>
        <w:tabs>
          <w:tab w:val="left" w:pos="8505"/>
        </w:tabs>
        <w:ind w:right="532" w:firstLine="0"/>
        <w:jc w:val="center"/>
        <w:rPr>
          <w:b/>
          <w:sz w:val="24"/>
          <w:szCs w:val="24"/>
        </w:rPr>
      </w:pPr>
      <w:r w:rsidRPr="007909D2">
        <w:rPr>
          <w:b/>
          <w:sz w:val="24"/>
          <w:szCs w:val="24"/>
        </w:rPr>
        <w:t>«ГОСУДАРСТВЕННЫЙ УНИВЕРСИТЕТ УПРАВЛЕНИЯ»</w:t>
      </w:r>
    </w:p>
    <w:p w:rsidR="004C57C0" w:rsidRPr="007909D2" w:rsidRDefault="004C57C0" w:rsidP="004C57C0">
      <w:pPr>
        <w:pStyle w:val="aa"/>
        <w:tabs>
          <w:tab w:val="left" w:pos="8505"/>
        </w:tabs>
        <w:ind w:right="532"/>
        <w:jc w:val="center"/>
        <w:rPr>
          <w:b/>
          <w:sz w:val="24"/>
          <w:szCs w:val="24"/>
        </w:rPr>
      </w:pPr>
    </w:p>
    <w:p w:rsidR="004C57C0" w:rsidRPr="003171D1" w:rsidRDefault="004C57C0" w:rsidP="004C57C0">
      <w:pPr>
        <w:pStyle w:val="aa"/>
        <w:tabs>
          <w:tab w:val="left" w:pos="8505"/>
        </w:tabs>
        <w:ind w:right="532" w:firstLine="0"/>
        <w:jc w:val="center"/>
        <w:rPr>
          <w:sz w:val="24"/>
          <w:szCs w:val="24"/>
        </w:rPr>
      </w:pPr>
    </w:p>
    <w:p w:rsidR="004C57C0" w:rsidRPr="003171D1" w:rsidRDefault="004C57C0" w:rsidP="004C57C0">
      <w:pPr>
        <w:pStyle w:val="aa"/>
        <w:tabs>
          <w:tab w:val="left" w:pos="8505"/>
        </w:tabs>
        <w:ind w:right="532" w:firstLine="0"/>
        <w:jc w:val="center"/>
        <w:rPr>
          <w:sz w:val="24"/>
          <w:szCs w:val="24"/>
        </w:rPr>
      </w:pPr>
      <w:r w:rsidRPr="003171D1">
        <w:rPr>
          <w:sz w:val="24"/>
          <w:szCs w:val="24"/>
        </w:rPr>
        <w:t>Институт</w:t>
      </w:r>
      <w:r>
        <w:rPr>
          <w:sz w:val="24"/>
          <w:szCs w:val="24"/>
        </w:rPr>
        <w:t xml:space="preserve">         </w:t>
      </w:r>
      <w:r w:rsidRPr="003171D1">
        <w:rPr>
          <w:sz w:val="24"/>
          <w:szCs w:val="24"/>
        </w:rPr>
        <w:t>____</w:t>
      </w:r>
      <w:r>
        <w:rPr>
          <w:sz w:val="24"/>
          <w:szCs w:val="24"/>
        </w:rPr>
        <w:t>заочного обучения</w:t>
      </w:r>
      <w:r w:rsidRPr="003171D1">
        <w:rPr>
          <w:sz w:val="24"/>
          <w:szCs w:val="24"/>
        </w:rPr>
        <w:t>___________________</w:t>
      </w:r>
    </w:p>
    <w:p w:rsidR="004C57C0" w:rsidRPr="003171D1" w:rsidRDefault="004C57C0" w:rsidP="004C57C0">
      <w:pPr>
        <w:pStyle w:val="aa"/>
        <w:tabs>
          <w:tab w:val="left" w:pos="8505"/>
        </w:tabs>
        <w:ind w:right="532" w:firstLine="0"/>
        <w:jc w:val="center"/>
        <w:rPr>
          <w:sz w:val="24"/>
          <w:szCs w:val="24"/>
        </w:rPr>
      </w:pPr>
      <w:r w:rsidRPr="003171D1">
        <w:rPr>
          <w:sz w:val="24"/>
          <w:szCs w:val="24"/>
        </w:rPr>
        <w:t>(название института)</w:t>
      </w:r>
    </w:p>
    <w:p w:rsidR="004C57C0" w:rsidRPr="003171D1" w:rsidRDefault="004C57C0" w:rsidP="004C57C0">
      <w:pPr>
        <w:pStyle w:val="aa"/>
        <w:tabs>
          <w:tab w:val="left" w:pos="8505"/>
        </w:tabs>
        <w:ind w:right="532" w:firstLine="0"/>
        <w:jc w:val="center"/>
        <w:rPr>
          <w:sz w:val="24"/>
          <w:szCs w:val="24"/>
        </w:rPr>
      </w:pPr>
      <w:r>
        <w:rPr>
          <w:sz w:val="24"/>
          <w:szCs w:val="24"/>
        </w:rPr>
        <w:t xml:space="preserve">                     </w:t>
      </w:r>
      <w:r w:rsidRPr="003171D1">
        <w:rPr>
          <w:sz w:val="24"/>
          <w:szCs w:val="24"/>
        </w:rPr>
        <w:t>Кафедра</w:t>
      </w:r>
      <w:r>
        <w:rPr>
          <w:sz w:val="24"/>
          <w:szCs w:val="24"/>
        </w:rPr>
        <w:t xml:space="preserve">            </w:t>
      </w:r>
      <w:r w:rsidRPr="003171D1">
        <w:rPr>
          <w:sz w:val="24"/>
          <w:szCs w:val="24"/>
        </w:rPr>
        <w:t>_</w:t>
      </w:r>
      <w:r>
        <w:rPr>
          <w:sz w:val="24"/>
          <w:szCs w:val="24"/>
        </w:rPr>
        <w:t>Финансов, денежного обращения и кредита</w:t>
      </w:r>
      <w:r w:rsidRPr="003171D1">
        <w:rPr>
          <w:sz w:val="24"/>
          <w:szCs w:val="24"/>
        </w:rPr>
        <w:t>___________</w:t>
      </w:r>
    </w:p>
    <w:p w:rsidR="004C57C0" w:rsidRPr="003171D1" w:rsidRDefault="004C57C0" w:rsidP="004C57C0">
      <w:pPr>
        <w:pStyle w:val="aa"/>
        <w:tabs>
          <w:tab w:val="left" w:pos="8505"/>
        </w:tabs>
        <w:ind w:right="532" w:firstLine="0"/>
        <w:jc w:val="center"/>
        <w:rPr>
          <w:sz w:val="24"/>
          <w:szCs w:val="24"/>
        </w:rPr>
      </w:pPr>
      <w:r w:rsidRPr="003171D1">
        <w:rPr>
          <w:sz w:val="24"/>
          <w:szCs w:val="24"/>
        </w:rPr>
        <w:t>(название кафедры)</w:t>
      </w: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p>
    <w:p w:rsidR="004C57C0" w:rsidRDefault="004C57C0" w:rsidP="004C57C0">
      <w:pPr>
        <w:pStyle w:val="aa"/>
        <w:tabs>
          <w:tab w:val="left" w:pos="8505"/>
        </w:tabs>
        <w:ind w:right="532" w:firstLine="0"/>
        <w:jc w:val="center"/>
        <w:rPr>
          <w:b/>
          <w:sz w:val="24"/>
          <w:szCs w:val="24"/>
        </w:rPr>
      </w:pPr>
      <w:r>
        <w:rPr>
          <w:b/>
          <w:sz w:val="24"/>
          <w:szCs w:val="24"/>
        </w:rPr>
        <w:t>КОНТРОЛЬНОЕ ЗАДАНИЕ</w:t>
      </w:r>
    </w:p>
    <w:p w:rsidR="004C57C0" w:rsidRDefault="00E35475" w:rsidP="004C57C0">
      <w:pPr>
        <w:pStyle w:val="aa"/>
        <w:tabs>
          <w:tab w:val="left" w:pos="8505"/>
        </w:tabs>
        <w:ind w:right="532" w:firstLine="0"/>
        <w:jc w:val="left"/>
        <w:rPr>
          <w:sz w:val="24"/>
          <w:szCs w:val="24"/>
        </w:rPr>
      </w:pPr>
      <w:r>
        <w:rPr>
          <w:b/>
          <w:sz w:val="24"/>
          <w:szCs w:val="24"/>
        </w:rPr>
        <w:t xml:space="preserve">                                                          </w:t>
      </w:r>
      <w:r w:rsidRPr="00E35475">
        <w:rPr>
          <w:sz w:val="24"/>
          <w:szCs w:val="24"/>
        </w:rPr>
        <w:t>( реферат)</w:t>
      </w:r>
    </w:p>
    <w:p w:rsidR="00E35475" w:rsidRDefault="00E35475" w:rsidP="004C57C0">
      <w:pPr>
        <w:pStyle w:val="aa"/>
        <w:tabs>
          <w:tab w:val="left" w:pos="8505"/>
        </w:tabs>
        <w:ind w:right="532" w:firstLine="0"/>
        <w:jc w:val="left"/>
        <w:rPr>
          <w:sz w:val="24"/>
          <w:szCs w:val="24"/>
        </w:rPr>
      </w:pPr>
    </w:p>
    <w:p w:rsidR="00E35475" w:rsidRPr="00E35475" w:rsidRDefault="00E35475" w:rsidP="004C57C0">
      <w:pPr>
        <w:pStyle w:val="aa"/>
        <w:tabs>
          <w:tab w:val="left" w:pos="8505"/>
        </w:tabs>
        <w:ind w:right="532" w:firstLine="0"/>
        <w:jc w:val="left"/>
        <w:rPr>
          <w:sz w:val="24"/>
          <w:szCs w:val="24"/>
        </w:rPr>
      </w:pPr>
    </w:p>
    <w:p w:rsidR="004C57C0" w:rsidRPr="00FD0F03" w:rsidRDefault="004C57C0" w:rsidP="004C57C0">
      <w:pPr>
        <w:pStyle w:val="aa"/>
        <w:tabs>
          <w:tab w:val="left" w:pos="8505"/>
        </w:tabs>
        <w:ind w:right="532" w:firstLine="0"/>
        <w:jc w:val="left"/>
        <w:rPr>
          <w:sz w:val="24"/>
          <w:szCs w:val="24"/>
        </w:rPr>
      </w:pPr>
      <w:r w:rsidRPr="00FD0F03">
        <w:rPr>
          <w:sz w:val="24"/>
          <w:szCs w:val="24"/>
        </w:rPr>
        <w:t>по дисциплине</w:t>
      </w:r>
      <w:r>
        <w:rPr>
          <w:sz w:val="24"/>
          <w:szCs w:val="24"/>
        </w:rPr>
        <w:t xml:space="preserve">  </w:t>
      </w:r>
      <w:r w:rsidRPr="00FD0F03">
        <w:rPr>
          <w:sz w:val="24"/>
          <w:szCs w:val="24"/>
        </w:rPr>
        <w:t>__</w:t>
      </w:r>
      <w:r>
        <w:rPr>
          <w:sz w:val="24"/>
          <w:szCs w:val="24"/>
        </w:rPr>
        <w:t xml:space="preserve">Основы биржевого дела </w:t>
      </w:r>
      <w:r w:rsidRPr="00FD0F03">
        <w:rPr>
          <w:sz w:val="24"/>
          <w:szCs w:val="24"/>
        </w:rPr>
        <w:t>_______</w:t>
      </w:r>
    </w:p>
    <w:p w:rsidR="004C57C0" w:rsidRPr="00FD0F03" w:rsidRDefault="004C57C0" w:rsidP="004C57C0">
      <w:pPr>
        <w:pStyle w:val="aa"/>
        <w:tabs>
          <w:tab w:val="left" w:pos="8505"/>
        </w:tabs>
        <w:ind w:right="532" w:firstLine="0"/>
        <w:jc w:val="left"/>
        <w:rPr>
          <w:sz w:val="24"/>
          <w:szCs w:val="24"/>
        </w:rPr>
      </w:pPr>
      <w:r w:rsidRPr="00FD0F03">
        <w:rPr>
          <w:sz w:val="24"/>
          <w:szCs w:val="24"/>
        </w:rPr>
        <w:t>вариант (тема)____</w:t>
      </w:r>
      <w:r w:rsidRPr="004C57C0">
        <w:t xml:space="preserve"> </w:t>
      </w:r>
      <w:r>
        <w:rPr>
          <w:sz w:val="24"/>
          <w:szCs w:val="24"/>
        </w:rPr>
        <w:t xml:space="preserve">Участники биржевых </w:t>
      </w:r>
      <w:r w:rsidRPr="004C57C0">
        <w:rPr>
          <w:sz w:val="24"/>
          <w:szCs w:val="24"/>
        </w:rPr>
        <w:t>торгов</w:t>
      </w:r>
      <w:r w:rsidRPr="00FD0F03">
        <w:rPr>
          <w:sz w:val="24"/>
          <w:szCs w:val="24"/>
        </w:rPr>
        <w:t>_________________</w:t>
      </w:r>
    </w:p>
    <w:p w:rsidR="004C57C0" w:rsidRPr="00FD0F03" w:rsidRDefault="004C57C0" w:rsidP="004C57C0">
      <w:pPr>
        <w:pStyle w:val="aa"/>
        <w:tabs>
          <w:tab w:val="left" w:pos="8505"/>
        </w:tabs>
        <w:ind w:right="532" w:firstLine="0"/>
        <w:rPr>
          <w:sz w:val="24"/>
          <w:szCs w:val="24"/>
        </w:rPr>
      </w:pPr>
    </w:p>
    <w:p w:rsidR="004C57C0" w:rsidRPr="00FD0F03" w:rsidRDefault="004C57C0" w:rsidP="004C57C0">
      <w:pPr>
        <w:pStyle w:val="aa"/>
        <w:tabs>
          <w:tab w:val="left" w:pos="8505"/>
        </w:tabs>
        <w:ind w:right="532" w:firstLine="0"/>
        <w:rPr>
          <w:sz w:val="24"/>
          <w:szCs w:val="24"/>
        </w:rPr>
      </w:pPr>
    </w:p>
    <w:p w:rsidR="004C57C0" w:rsidRPr="00FD0F03" w:rsidRDefault="004C57C0" w:rsidP="004C57C0">
      <w:pPr>
        <w:pStyle w:val="aa"/>
        <w:tabs>
          <w:tab w:val="left" w:pos="8505"/>
        </w:tabs>
        <w:ind w:right="532" w:firstLine="0"/>
        <w:rPr>
          <w:sz w:val="24"/>
          <w:szCs w:val="24"/>
        </w:rPr>
      </w:pPr>
    </w:p>
    <w:p w:rsidR="004C57C0" w:rsidRPr="00FD0F03" w:rsidRDefault="004C57C0" w:rsidP="004C57C0">
      <w:pPr>
        <w:pStyle w:val="aa"/>
        <w:tabs>
          <w:tab w:val="left" w:pos="8505"/>
        </w:tabs>
        <w:ind w:right="532" w:firstLine="0"/>
        <w:rPr>
          <w:sz w:val="24"/>
          <w:szCs w:val="24"/>
        </w:rPr>
      </w:pPr>
      <w:r w:rsidRPr="00FD0F03">
        <w:rPr>
          <w:sz w:val="24"/>
          <w:szCs w:val="24"/>
        </w:rPr>
        <w:t>Выполнил(а) студент(ка)</w:t>
      </w:r>
    </w:p>
    <w:p w:rsidR="004C57C0" w:rsidRPr="00FD0F03" w:rsidRDefault="004C57C0" w:rsidP="004C57C0">
      <w:pPr>
        <w:pStyle w:val="aa"/>
        <w:tabs>
          <w:tab w:val="left" w:pos="8505"/>
        </w:tabs>
        <w:ind w:right="532" w:firstLine="0"/>
        <w:rPr>
          <w:sz w:val="24"/>
          <w:szCs w:val="24"/>
        </w:rPr>
      </w:pPr>
      <w:r w:rsidRPr="00FD0F03">
        <w:rPr>
          <w:sz w:val="24"/>
          <w:szCs w:val="24"/>
        </w:rPr>
        <w:t>заочной формы обучения</w:t>
      </w:r>
    </w:p>
    <w:p w:rsidR="004C57C0" w:rsidRPr="00FD0F03" w:rsidRDefault="004C57C0" w:rsidP="004C57C0">
      <w:pPr>
        <w:pStyle w:val="aa"/>
        <w:tabs>
          <w:tab w:val="left" w:pos="8505"/>
        </w:tabs>
        <w:ind w:right="532" w:firstLine="0"/>
        <w:rPr>
          <w:sz w:val="24"/>
          <w:szCs w:val="24"/>
        </w:rPr>
      </w:pPr>
      <w:r w:rsidRPr="00FD0F03">
        <w:rPr>
          <w:sz w:val="24"/>
          <w:szCs w:val="24"/>
        </w:rPr>
        <w:t>специальности_______</w:t>
      </w:r>
      <w:r>
        <w:rPr>
          <w:sz w:val="24"/>
          <w:szCs w:val="24"/>
        </w:rPr>
        <w:t xml:space="preserve">ФиК </w:t>
      </w:r>
      <w:r w:rsidRPr="00FD0F03">
        <w:rPr>
          <w:sz w:val="24"/>
          <w:szCs w:val="24"/>
        </w:rPr>
        <w:t>__________</w:t>
      </w:r>
    </w:p>
    <w:p w:rsidR="004C57C0" w:rsidRPr="00FD0F03" w:rsidRDefault="004C57C0" w:rsidP="004C57C0">
      <w:pPr>
        <w:pStyle w:val="aa"/>
        <w:tabs>
          <w:tab w:val="left" w:pos="8505"/>
        </w:tabs>
        <w:ind w:right="532" w:firstLine="0"/>
        <w:rPr>
          <w:sz w:val="24"/>
          <w:szCs w:val="24"/>
        </w:rPr>
      </w:pPr>
      <w:r w:rsidRPr="00FD0F03">
        <w:rPr>
          <w:sz w:val="24"/>
          <w:szCs w:val="24"/>
        </w:rPr>
        <w:t>специализации________________________</w:t>
      </w:r>
    </w:p>
    <w:p w:rsidR="004C57C0" w:rsidRPr="00FD0F03" w:rsidRDefault="004C57C0" w:rsidP="004C57C0">
      <w:pPr>
        <w:pStyle w:val="aa"/>
        <w:tabs>
          <w:tab w:val="left" w:pos="8505"/>
        </w:tabs>
        <w:ind w:right="532" w:firstLine="0"/>
        <w:rPr>
          <w:sz w:val="24"/>
          <w:szCs w:val="24"/>
        </w:rPr>
      </w:pPr>
      <w:r w:rsidRPr="00FD0F03">
        <w:rPr>
          <w:sz w:val="24"/>
          <w:szCs w:val="24"/>
        </w:rPr>
        <w:t xml:space="preserve"> курса _</w:t>
      </w:r>
      <w:r w:rsidRPr="004C57C0">
        <w:rPr>
          <w:sz w:val="24"/>
          <w:szCs w:val="24"/>
          <w:lang w:val="en-US"/>
        </w:rPr>
        <w:t xml:space="preserve"> </w:t>
      </w:r>
      <w:r>
        <w:rPr>
          <w:sz w:val="24"/>
          <w:szCs w:val="24"/>
          <w:lang w:val="en-US"/>
        </w:rPr>
        <w:t>V</w:t>
      </w:r>
      <w:r w:rsidRPr="00FD0F03">
        <w:rPr>
          <w:sz w:val="24"/>
          <w:szCs w:val="24"/>
        </w:rPr>
        <w:t>_</w:t>
      </w:r>
      <w:r>
        <w:rPr>
          <w:sz w:val="24"/>
          <w:szCs w:val="24"/>
        </w:rPr>
        <w:t>_</w:t>
      </w:r>
      <w:r w:rsidRPr="00FD0F03">
        <w:rPr>
          <w:sz w:val="24"/>
          <w:szCs w:val="24"/>
        </w:rPr>
        <w:t>группы_</w:t>
      </w:r>
      <w:r w:rsidRPr="004C57C0">
        <w:rPr>
          <w:sz w:val="24"/>
          <w:szCs w:val="24"/>
        </w:rPr>
        <w:t xml:space="preserve"> </w:t>
      </w:r>
      <w:r>
        <w:rPr>
          <w:sz w:val="24"/>
          <w:szCs w:val="24"/>
        </w:rPr>
        <w:t>ФиК</w:t>
      </w:r>
      <w:r w:rsidRPr="00FD0F03">
        <w:rPr>
          <w:sz w:val="24"/>
          <w:szCs w:val="24"/>
        </w:rPr>
        <w:t xml:space="preserve"> </w:t>
      </w:r>
      <w:r>
        <w:rPr>
          <w:sz w:val="24"/>
          <w:szCs w:val="24"/>
          <w:lang w:val="en-US"/>
        </w:rPr>
        <w:t>6-06/</w:t>
      </w:r>
      <w:r>
        <w:rPr>
          <w:sz w:val="24"/>
          <w:szCs w:val="24"/>
        </w:rPr>
        <w:t>1</w:t>
      </w:r>
    </w:p>
    <w:p w:rsidR="004C57C0" w:rsidRPr="00FD0F03" w:rsidRDefault="004C57C0" w:rsidP="004C57C0">
      <w:pPr>
        <w:pStyle w:val="aa"/>
        <w:tabs>
          <w:tab w:val="left" w:pos="8505"/>
        </w:tabs>
        <w:ind w:right="532" w:firstLine="0"/>
        <w:rPr>
          <w:sz w:val="24"/>
          <w:szCs w:val="24"/>
        </w:rPr>
      </w:pPr>
      <w:r w:rsidRPr="00FD0F03">
        <w:rPr>
          <w:sz w:val="24"/>
          <w:szCs w:val="24"/>
        </w:rPr>
        <w:t>№ студенческого билета</w:t>
      </w:r>
    </w:p>
    <w:p w:rsidR="004C57C0" w:rsidRDefault="004C57C0" w:rsidP="004C57C0">
      <w:pPr>
        <w:pStyle w:val="aa"/>
        <w:tabs>
          <w:tab w:val="left" w:pos="8505"/>
        </w:tabs>
        <w:ind w:right="532" w:firstLine="0"/>
        <w:rPr>
          <w:sz w:val="24"/>
          <w:szCs w:val="24"/>
        </w:rPr>
      </w:pPr>
      <w:r w:rsidRPr="00FD0F03">
        <w:rPr>
          <w:sz w:val="24"/>
          <w:szCs w:val="24"/>
        </w:rPr>
        <w:t xml:space="preserve">(зачетной книжки) </w:t>
      </w:r>
    </w:p>
    <w:p w:rsidR="004C57C0" w:rsidRPr="00FD0F03" w:rsidRDefault="004C57C0" w:rsidP="004C57C0">
      <w:pPr>
        <w:pStyle w:val="aa"/>
        <w:tabs>
          <w:tab w:val="left" w:pos="8505"/>
        </w:tabs>
        <w:ind w:right="532" w:firstLine="0"/>
        <w:rPr>
          <w:sz w:val="24"/>
          <w:szCs w:val="24"/>
        </w:rPr>
      </w:pPr>
      <w:r w:rsidRPr="00FD0F03">
        <w:rPr>
          <w:sz w:val="24"/>
          <w:szCs w:val="24"/>
        </w:rPr>
        <w:t>__</w:t>
      </w:r>
      <w:r>
        <w:rPr>
          <w:sz w:val="24"/>
          <w:szCs w:val="24"/>
        </w:rPr>
        <w:t>06-362___________</w:t>
      </w:r>
      <w:r w:rsidRPr="00FD0F03">
        <w:rPr>
          <w:sz w:val="24"/>
          <w:szCs w:val="24"/>
        </w:rPr>
        <w:t xml:space="preserve">  </w:t>
      </w:r>
      <w:r>
        <w:rPr>
          <w:sz w:val="24"/>
          <w:szCs w:val="24"/>
        </w:rPr>
        <w:t xml:space="preserve">                  </w:t>
      </w:r>
      <w:r w:rsidRPr="00FD0F03">
        <w:rPr>
          <w:sz w:val="24"/>
          <w:szCs w:val="24"/>
        </w:rPr>
        <w:t xml:space="preserve">  _____________    </w:t>
      </w:r>
      <w:r>
        <w:rPr>
          <w:sz w:val="24"/>
          <w:szCs w:val="24"/>
        </w:rPr>
        <w:t xml:space="preserve">                     Пироженко Е.В. </w:t>
      </w:r>
    </w:p>
    <w:p w:rsidR="004C57C0" w:rsidRPr="00FD0F03" w:rsidRDefault="004C57C0" w:rsidP="004C57C0">
      <w:pPr>
        <w:pStyle w:val="aa"/>
        <w:tabs>
          <w:tab w:val="left" w:pos="8505"/>
        </w:tabs>
        <w:ind w:right="532"/>
        <w:rPr>
          <w:i/>
          <w:sz w:val="24"/>
          <w:szCs w:val="24"/>
        </w:rPr>
      </w:pPr>
      <w:r>
        <w:rPr>
          <w:i/>
          <w:sz w:val="24"/>
          <w:szCs w:val="24"/>
        </w:rPr>
        <w:t xml:space="preserve">                                                         </w:t>
      </w:r>
      <w:r w:rsidRPr="00FD0F03">
        <w:rPr>
          <w:i/>
          <w:sz w:val="24"/>
          <w:szCs w:val="24"/>
        </w:rPr>
        <w:t xml:space="preserve">  (подпись)  </w:t>
      </w:r>
      <w:r>
        <w:rPr>
          <w:i/>
          <w:sz w:val="24"/>
          <w:szCs w:val="24"/>
        </w:rPr>
        <w:t xml:space="preserve">                   </w:t>
      </w:r>
      <w:r w:rsidRPr="00FD0F03">
        <w:rPr>
          <w:i/>
          <w:sz w:val="24"/>
          <w:szCs w:val="24"/>
        </w:rPr>
        <w:t>(инициалы,фамилия)</w:t>
      </w:r>
    </w:p>
    <w:p w:rsidR="004C57C0" w:rsidRPr="00FD0F03" w:rsidRDefault="004C57C0" w:rsidP="004C57C0">
      <w:pPr>
        <w:pStyle w:val="aa"/>
        <w:tabs>
          <w:tab w:val="left" w:pos="8505"/>
        </w:tabs>
        <w:ind w:right="532" w:firstLine="0"/>
        <w:rPr>
          <w:sz w:val="24"/>
          <w:szCs w:val="24"/>
        </w:rPr>
      </w:pPr>
    </w:p>
    <w:p w:rsidR="004C57C0" w:rsidRPr="00AF5FCE" w:rsidRDefault="004C57C0" w:rsidP="004C57C0">
      <w:pPr>
        <w:pStyle w:val="aa"/>
        <w:tabs>
          <w:tab w:val="left" w:pos="8505"/>
        </w:tabs>
        <w:ind w:right="532" w:firstLine="0"/>
        <w:rPr>
          <w:sz w:val="24"/>
          <w:szCs w:val="24"/>
        </w:rPr>
      </w:pPr>
    </w:p>
    <w:p w:rsidR="004C57C0" w:rsidRPr="00AF5FCE" w:rsidRDefault="004C57C0" w:rsidP="004C57C0">
      <w:pPr>
        <w:pStyle w:val="aa"/>
        <w:tabs>
          <w:tab w:val="left" w:pos="8505"/>
        </w:tabs>
        <w:ind w:right="532" w:firstLine="0"/>
        <w:rPr>
          <w:sz w:val="24"/>
          <w:szCs w:val="24"/>
        </w:rPr>
      </w:pPr>
    </w:p>
    <w:p w:rsidR="004C57C0" w:rsidRDefault="004C57C0" w:rsidP="004C57C0">
      <w:pPr>
        <w:pStyle w:val="aa"/>
        <w:tabs>
          <w:tab w:val="left" w:pos="8505"/>
        </w:tabs>
        <w:ind w:right="532" w:firstLine="0"/>
        <w:rPr>
          <w:sz w:val="24"/>
          <w:szCs w:val="24"/>
        </w:rPr>
      </w:pPr>
    </w:p>
    <w:p w:rsidR="004C57C0" w:rsidRDefault="004C57C0" w:rsidP="004C57C0">
      <w:pPr>
        <w:pStyle w:val="aa"/>
        <w:tabs>
          <w:tab w:val="left" w:pos="8505"/>
        </w:tabs>
        <w:ind w:right="532" w:firstLine="0"/>
        <w:rPr>
          <w:sz w:val="24"/>
          <w:szCs w:val="24"/>
        </w:rPr>
      </w:pPr>
    </w:p>
    <w:p w:rsidR="004C57C0" w:rsidRDefault="004C57C0" w:rsidP="004C57C0">
      <w:pPr>
        <w:pStyle w:val="aa"/>
        <w:tabs>
          <w:tab w:val="left" w:pos="8505"/>
        </w:tabs>
        <w:ind w:right="532" w:firstLine="0"/>
        <w:rPr>
          <w:sz w:val="24"/>
          <w:szCs w:val="24"/>
        </w:rPr>
      </w:pPr>
    </w:p>
    <w:p w:rsidR="004C57C0" w:rsidRDefault="004C57C0" w:rsidP="004C57C0">
      <w:pPr>
        <w:pStyle w:val="aa"/>
        <w:tabs>
          <w:tab w:val="left" w:pos="8505"/>
        </w:tabs>
        <w:ind w:right="532" w:firstLine="0"/>
        <w:rPr>
          <w:sz w:val="24"/>
          <w:szCs w:val="24"/>
        </w:rPr>
      </w:pPr>
      <w:r>
        <w:rPr>
          <w:sz w:val="24"/>
          <w:szCs w:val="24"/>
        </w:rPr>
        <w:t>Проверил преподаватель</w:t>
      </w:r>
    </w:p>
    <w:p w:rsidR="004C57C0" w:rsidRDefault="00086FF3" w:rsidP="004C57C0">
      <w:pPr>
        <w:pStyle w:val="aa"/>
        <w:tabs>
          <w:tab w:val="left" w:pos="8505"/>
        </w:tabs>
        <w:ind w:right="532" w:firstLine="0"/>
        <w:rPr>
          <w:sz w:val="24"/>
          <w:szCs w:val="24"/>
        </w:rPr>
      </w:pPr>
      <w:r>
        <w:rPr>
          <w:sz w:val="24"/>
          <w:szCs w:val="24"/>
        </w:rPr>
        <w:t>К.</w:t>
      </w:r>
      <w:r w:rsidR="004C57C0">
        <w:rPr>
          <w:sz w:val="24"/>
          <w:szCs w:val="24"/>
        </w:rPr>
        <w:t xml:space="preserve"> э</w:t>
      </w:r>
      <w:r>
        <w:rPr>
          <w:sz w:val="24"/>
          <w:szCs w:val="24"/>
        </w:rPr>
        <w:t>. н.</w:t>
      </w:r>
      <w:r w:rsidR="004C57C0">
        <w:rPr>
          <w:sz w:val="24"/>
          <w:szCs w:val="24"/>
        </w:rPr>
        <w:t xml:space="preserve">    </w:t>
      </w:r>
      <w:r>
        <w:rPr>
          <w:sz w:val="24"/>
          <w:szCs w:val="24"/>
        </w:rPr>
        <w:t xml:space="preserve">доцент   </w:t>
      </w:r>
    </w:p>
    <w:p w:rsidR="004C57C0" w:rsidRDefault="004C57C0" w:rsidP="004C57C0">
      <w:pPr>
        <w:pStyle w:val="aa"/>
        <w:tabs>
          <w:tab w:val="left" w:pos="8505"/>
        </w:tabs>
        <w:ind w:right="532" w:firstLine="0"/>
        <w:rPr>
          <w:sz w:val="24"/>
          <w:szCs w:val="24"/>
        </w:rPr>
      </w:pPr>
      <w:r>
        <w:rPr>
          <w:sz w:val="24"/>
          <w:szCs w:val="24"/>
        </w:rPr>
        <w:t xml:space="preserve">                                              </w:t>
      </w:r>
    </w:p>
    <w:p w:rsidR="004C57C0" w:rsidRDefault="004C57C0" w:rsidP="004C57C0">
      <w:pPr>
        <w:pStyle w:val="aa"/>
        <w:tabs>
          <w:tab w:val="left" w:pos="8505"/>
        </w:tabs>
        <w:ind w:right="532" w:firstLine="0"/>
        <w:rPr>
          <w:sz w:val="24"/>
          <w:szCs w:val="24"/>
        </w:rPr>
      </w:pPr>
      <w:r>
        <w:rPr>
          <w:sz w:val="24"/>
          <w:szCs w:val="24"/>
        </w:rPr>
        <w:t xml:space="preserve">                                                             __________________          </w:t>
      </w:r>
      <w:r w:rsidRPr="004C57C0">
        <w:rPr>
          <w:sz w:val="24"/>
          <w:szCs w:val="24"/>
        </w:rPr>
        <w:t xml:space="preserve"> </w:t>
      </w:r>
      <w:r>
        <w:rPr>
          <w:sz w:val="24"/>
          <w:szCs w:val="24"/>
        </w:rPr>
        <w:t>Михайленко М.Н</w:t>
      </w:r>
    </w:p>
    <w:p w:rsidR="004C57C0" w:rsidRDefault="004C57C0" w:rsidP="004C57C0">
      <w:pPr>
        <w:pStyle w:val="aa"/>
        <w:tabs>
          <w:tab w:val="left" w:pos="8505"/>
        </w:tabs>
        <w:ind w:right="532" w:firstLine="0"/>
        <w:rPr>
          <w:sz w:val="24"/>
          <w:szCs w:val="24"/>
        </w:rPr>
      </w:pPr>
      <w:r>
        <w:rPr>
          <w:sz w:val="24"/>
          <w:szCs w:val="24"/>
        </w:rPr>
        <w:t>________________________</w:t>
      </w:r>
    </w:p>
    <w:p w:rsidR="004C57C0" w:rsidRDefault="004C57C0" w:rsidP="004C57C0">
      <w:pPr>
        <w:pStyle w:val="aa"/>
        <w:tabs>
          <w:tab w:val="left" w:pos="8505"/>
        </w:tabs>
        <w:ind w:right="532" w:firstLine="0"/>
        <w:rPr>
          <w:i/>
          <w:sz w:val="24"/>
          <w:szCs w:val="24"/>
        </w:rPr>
      </w:pPr>
      <w:r>
        <w:rPr>
          <w:sz w:val="24"/>
          <w:szCs w:val="24"/>
        </w:rPr>
        <w:t xml:space="preserve">   </w:t>
      </w:r>
      <w:r w:rsidRPr="00FD0F03">
        <w:rPr>
          <w:i/>
          <w:sz w:val="24"/>
          <w:szCs w:val="24"/>
        </w:rPr>
        <w:t xml:space="preserve">(ученая степень, звание) </w:t>
      </w:r>
      <w:r>
        <w:rPr>
          <w:i/>
          <w:sz w:val="24"/>
          <w:szCs w:val="24"/>
        </w:rPr>
        <w:t xml:space="preserve">               </w:t>
      </w:r>
      <w:r w:rsidRPr="00FD0F03">
        <w:rPr>
          <w:i/>
          <w:sz w:val="24"/>
          <w:szCs w:val="24"/>
        </w:rPr>
        <w:t xml:space="preserve"> (подпись)                       (инициалы, фамилия)</w:t>
      </w:r>
    </w:p>
    <w:p w:rsidR="004C57C0" w:rsidRDefault="004C57C0" w:rsidP="004C57C0">
      <w:pPr>
        <w:pStyle w:val="aa"/>
        <w:tabs>
          <w:tab w:val="left" w:pos="8505"/>
        </w:tabs>
        <w:ind w:right="532" w:firstLine="0"/>
        <w:rPr>
          <w:i/>
          <w:sz w:val="24"/>
          <w:szCs w:val="24"/>
        </w:rPr>
      </w:pPr>
    </w:p>
    <w:p w:rsidR="004C57C0" w:rsidRDefault="004C57C0" w:rsidP="004C57C0">
      <w:pPr>
        <w:pStyle w:val="aa"/>
        <w:tabs>
          <w:tab w:val="left" w:pos="8505"/>
        </w:tabs>
        <w:ind w:right="532" w:firstLine="0"/>
        <w:rPr>
          <w:i/>
          <w:sz w:val="24"/>
          <w:szCs w:val="24"/>
        </w:rPr>
      </w:pPr>
    </w:p>
    <w:p w:rsidR="004C57C0" w:rsidRDefault="004C57C0" w:rsidP="004C57C0">
      <w:pPr>
        <w:pStyle w:val="aa"/>
        <w:tabs>
          <w:tab w:val="left" w:pos="8505"/>
        </w:tabs>
        <w:ind w:right="532" w:firstLine="0"/>
        <w:rPr>
          <w:i/>
          <w:sz w:val="24"/>
          <w:szCs w:val="24"/>
        </w:rPr>
      </w:pPr>
    </w:p>
    <w:p w:rsidR="004C57C0" w:rsidRDefault="004C57C0" w:rsidP="004C57C0">
      <w:pPr>
        <w:pStyle w:val="aa"/>
        <w:tabs>
          <w:tab w:val="left" w:pos="8505"/>
        </w:tabs>
        <w:ind w:right="532" w:firstLine="0"/>
        <w:jc w:val="center"/>
        <w:rPr>
          <w:sz w:val="24"/>
          <w:szCs w:val="24"/>
        </w:rPr>
      </w:pPr>
    </w:p>
    <w:p w:rsidR="004C57C0" w:rsidRPr="003171D1" w:rsidRDefault="004C57C0" w:rsidP="004C57C0">
      <w:pPr>
        <w:pStyle w:val="aa"/>
        <w:tabs>
          <w:tab w:val="left" w:pos="8505"/>
        </w:tabs>
        <w:ind w:right="532" w:firstLine="0"/>
        <w:jc w:val="center"/>
        <w:rPr>
          <w:sz w:val="24"/>
          <w:szCs w:val="24"/>
        </w:rPr>
      </w:pPr>
      <w:r>
        <w:rPr>
          <w:sz w:val="24"/>
          <w:szCs w:val="24"/>
        </w:rPr>
        <w:t>Москва – 2010_</w:t>
      </w: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4C57C0" w:rsidRDefault="004C57C0" w:rsidP="004C57C0">
      <w:pPr>
        <w:spacing w:line="360" w:lineRule="auto"/>
        <w:jc w:val="both"/>
        <w:outlineLvl w:val="0"/>
        <w:rPr>
          <w:rFonts w:ascii="Arial" w:hAnsi="Arial" w:cs="Arial"/>
          <w:sz w:val="28"/>
          <w:szCs w:val="28"/>
        </w:rPr>
      </w:pPr>
      <w:r>
        <w:rPr>
          <w:rFonts w:ascii="Arial" w:hAnsi="Arial" w:cs="Arial"/>
          <w:sz w:val="28"/>
          <w:szCs w:val="28"/>
        </w:rPr>
        <w:t xml:space="preserve">    </w:t>
      </w:r>
    </w:p>
    <w:p w:rsidR="004C57C0" w:rsidRDefault="004C57C0" w:rsidP="004C57C0">
      <w:pPr>
        <w:spacing w:line="360" w:lineRule="auto"/>
        <w:jc w:val="both"/>
        <w:outlineLvl w:val="0"/>
        <w:rPr>
          <w:rFonts w:ascii="Arial" w:hAnsi="Arial" w:cs="Arial"/>
          <w:sz w:val="28"/>
          <w:szCs w:val="28"/>
        </w:rPr>
      </w:pPr>
    </w:p>
    <w:p w:rsidR="004C57C0" w:rsidRDefault="004C57C0" w:rsidP="004C57C0">
      <w:pPr>
        <w:spacing w:line="360" w:lineRule="auto"/>
        <w:jc w:val="both"/>
        <w:outlineLvl w:val="0"/>
        <w:rPr>
          <w:rFonts w:ascii="Arial" w:hAnsi="Arial" w:cs="Arial"/>
          <w:sz w:val="28"/>
          <w:szCs w:val="28"/>
        </w:rPr>
      </w:pPr>
    </w:p>
    <w:p w:rsidR="004C57C0" w:rsidRPr="00C65331" w:rsidRDefault="004C57C0" w:rsidP="004C57C0">
      <w:pPr>
        <w:spacing w:line="360" w:lineRule="auto"/>
        <w:jc w:val="both"/>
        <w:outlineLvl w:val="0"/>
        <w:rPr>
          <w:rFonts w:ascii="Arial" w:hAnsi="Arial" w:cs="Arial"/>
          <w:sz w:val="28"/>
          <w:szCs w:val="28"/>
        </w:rPr>
      </w:pPr>
      <w:r>
        <w:rPr>
          <w:rFonts w:ascii="Arial" w:hAnsi="Arial" w:cs="Arial"/>
          <w:sz w:val="28"/>
          <w:szCs w:val="28"/>
        </w:rPr>
        <w:t xml:space="preserve"> </w:t>
      </w:r>
      <w:r w:rsidRPr="00C65331">
        <w:rPr>
          <w:rFonts w:ascii="Arial" w:hAnsi="Arial" w:cs="Arial"/>
          <w:sz w:val="28"/>
          <w:szCs w:val="28"/>
        </w:rPr>
        <w:t>Содержание:</w:t>
      </w:r>
    </w:p>
    <w:p w:rsidR="004C57C0" w:rsidRPr="00C65331" w:rsidRDefault="004C57C0" w:rsidP="004C57C0">
      <w:pPr>
        <w:spacing w:line="360" w:lineRule="auto"/>
        <w:jc w:val="both"/>
        <w:outlineLvl w:val="0"/>
        <w:rPr>
          <w:rFonts w:ascii="Arial" w:hAnsi="Arial" w:cs="Arial"/>
          <w:sz w:val="28"/>
          <w:szCs w:val="28"/>
        </w:rPr>
      </w:pPr>
      <w:r w:rsidRPr="00C65331">
        <w:rPr>
          <w:rFonts w:ascii="Arial" w:hAnsi="Arial" w:cs="Arial"/>
          <w:sz w:val="28"/>
          <w:szCs w:val="28"/>
        </w:rPr>
        <w:t>Введение</w:t>
      </w:r>
      <w:r w:rsidR="00A07EFA">
        <w:rPr>
          <w:rFonts w:ascii="Arial" w:hAnsi="Arial" w:cs="Arial"/>
          <w:sz w:val="28"/>
          <w:szCs w:val="28"/>
        </w:rPr>
        <w:t xml:space="preserve">                                                                                            3</w:t>
      </w:r>
    </w:p>
    <w:p w:rsidR="004C57C0" w:rsidRPr="00C65331" w:rsidRDefault="004C57C0" w:rsidP="004C57C0">
      <w:pPr>
        <w:numPr>
          <w:ilvl w:val="0"/>
          <w:numId w:val="21"/>
        </w:numPr>
        <w:spacing w:line="360" w:lineRule="auto"/>
        <w:rPr>
          <w:rFonts w:ascii="Arial" w:hAnsi="Arial" w:cs="Arial"/>
          <w:sz w:val="28"/>
          <w:szCs w:val="28"/>
          <w:shd w:val="clear" w:color="auto" w:fill="FFFFFF"/>
        </w:rPr>
      </w:pPr>
      <w:r w:rsidRPr="00C65331">
        <w:rPr>
          <w:rFonts w:ascii="Arial" w:hAnsi="Arial" w:cs="Arial"/>
          <w:sz w:val="28"/>
          <w:szCs w:val="28"/>
          <w:shd w:val="clear" w:color="auto" w:fill="FFFFFF"/>
        </w:rPr>
        <w:t>Глава 1  Биржа</w:t>
      </w:r>
      <w:r w:rsidR="00A07EFA">
        <w:rPr>
          <w:rFonts w:ascii="Arial" w:hAnsi="Arial" w:cs="Arial"/>
          <w:sz w:val="28"/>
          <w:szCs w:val="28"/>
          <w:shd w:val="clear" w:color="auto" w:fill="FFFFFF"/>
        </w:rPr>
        <w:t xml:space="preserve">                                                                         4         </w:t>
      </w:r>
    </w:p>
    <w:p w:rsidR="004C57C0" w:rsidRPr="00C65331" w:rsidRDefault="004C57C0" w:rsidP="004C57C0">
      <w:pPr>
        <w:numPr>
          <w:ilvl w:val="1"/>
          <w:numId w:val="22"/>
        </w:numPr>
        <w:spacing w:line="360" w:lineRule="auto"/>
        <w:rPr>
          <w:rFonts w:ascii="Arial" w:hAnsi="Arial" w:cs="Arial"/>
          <w:sz w:val="28"/>
          <w:szCs w:val="28"/>
          <w:shd w:val="clear" w:color="auto" w:fill="FFFFFF"/>
        </w:rPr>
      </w:pPr>
      <w:r w:rsidRPr="00C65331">
        <w:rPr>
          <w:rFonts w:ascii="Arial" w:hAnsi="Arial" w:cs="Arial"/>
          <w:sz w:val="28"/>
          <w:szCs w:val="28"/>
          <w:shd w:val="clear" w:color="auto" w:fill="FFFFFF"/>
        </w:rPr>
        <w:t>Что представляет из себя биржа</w:t>
      </w:r>
      <w:r w:rsidR="00A07EFA">
        <w:rPr>
          <w:rFonts w:ascii="Arial" w:hAnsi="Arial" w:cs="Arial"/>
          <w:sz w:val="28"/>
          <w:szCs w:val="28"/>
          <w:shd w:val="clear" w:color="auto" w:fill="FFFFFF"/>
        </w:rPr>
        <w:t xml:space="preserve">                                      4</w:t>
      </w:r>
    </w:p>
    <w:p w:rsidR="004C57C0" w:rsidRPr="00C65331" w:rsidRDefault="004C57C0" w:rsidP="004C57C0">
      <w:pPr>
        <w:pStyle w:val="a4"/>
        <w:numPr>
          <w:ilvl w:val="1"/>
          <w:numId w:val="22"/>
        </w:numPr>
        <w:spacing w:line="360" w:lineRule="auto"/>
        <w:rPr>
          <w:rFonts w:ascii="Arial" w:hAnsi="Arial" w:cs="Arial"/>
          <w:color w:val="000000"/>
          <w:sz w:val="28"/>
          <w:szCs w:val="28"/>
        </w:rPr>
      </w:pPr>
      <w:r w:rsidRPr="00C65331">
        <w:rPr>
          <w:rFonts w:ascii="Arial" w:hAnsi="Arial" w:cs="Arial"/>
          <w:color w:val="000000"/>
          <w:sz w:val="28"/>
          <w:szCs w:val="28"/>
        </w:rPr>
        <w:t xml:space="preserve">Структура биржи </w:t>
      </w:r>
      <w:r w:rsidR="00A07EFA">
        <w:rPr>
          <w:rFonts w:ascii="Arial" w:hAnsi="Arial" w:cs="Arial"/>
          <w:color w:val="000000"/>
          <w:sz w:val="28"/>
          <w:szCs w:val="28"/>
        </w:rPr>
        <w:t xml:space="preserve">                                                                6</w:t>
      </w:r>
    </w:p>
    <w:p w:rsidR="004C57C0" w:rsidRPr="00C65331" w:rsidRDefault="004C57C0" w:rsidP="004C57C0">
      <w:pPr>
        <w:numPr>
          <w:ilvl w:val="0"/>
          <w:numId w:val="21"/>
        </w:numPr>
        <w:spacing w:line="360" w:lineRule="auto"/>
        <w:rPr>
          <w:rFonts w:ascii="Arial" w:hAnsi="Arial" w:cs="Arial"/>
          <w:sz w:val="28"/>
          <w:szCs w:val="28"/>
          <w:shd w:val="clear" w:color="auto" w:fill="FFFFFF"/>
        </w:rPr>
      </w:pPr>
      <w:r w:rsidRPr="00C65331">
        <w:rPr>
          <w:rFonts w:ascii="Arial" w:hAnsi="Arial" w:cs="Arial"/>
          <w:color w:val="000000"/>
          <w:sz w:val="28"/>
          <w:szCs w:val="28"/>
        </w:rPr>
        <w:t xml:space="preserve">Глава 2 </w:t>
      </w:r>
      <w:r w:rsidRPr="00C65331">
        <w:rPr>
          <w:rFonts w:ascii="Arial" w:hAnsi="Arial" w:cs="Arial"/>
          <w:sz w:val="28"/>
          <w:szCs w:val="28"/>
          <w:shd w:val="clear" w:color="auto" w:fill="FFFFFF"/>
        </w:rPr>
        <w:t>Участники биржевых торгов</w:t>
      </w:r>
      <w:r w:rsidR="00A07EFA">
        <w:rPr>
          <w:rFonts w:ascii="Arial" w:hAnsi="Arial" w:cs="Arial"/>
          <w:sz w:val="28"/>
          <w:szCs w:val="28"/>
          <w:shd w:val="clear" w:color="auto" w:fill="FFFFFF"/>
        </w:rPr>
        <w:t xml:space="preserve">                                      8</w:t>
      </w:r>
    </w:p>
    <w:p w:rsidR="004C57C0" w:rsidRPr="00C65331" w:rsidRDefault="004C57C0" w:rsidP="004C57C0">
      <w:pPr>
        <w:spacing w:line="360" w:lineRule="auto"/>
        <w:rPr>
          <w:rFonts w:ascii="Arial" w:hAnsi="Arial" w:cs="Arial"/>
          <w:sz w:val="28"/>
          <w:szCs w:val="28"/>
          <w:shd w:val="clear" w:color="auto" w:fill="FFFFFF"/>
        </w:rPr>
      </w:pPr>
      <w:r w:rsidRPr="00C65331">
        <w:rPr>
          <w:shd w:val="clear" w:color="auto" w:fill="FFFFFF"/>
        </w:rPr>
        <w:t xml:space="preserve">      </w:t>
      </w:r>
      <w:r w:rsidRPr="00C65331">
        <w:rPr>
          <w:rFonts w:ascii="Arial" w:hAnsi="Arial" w:cs="Arial"/>
          <w:sz w:val="28"/>
          <w:szCs w:val="28"/>
          <w:shd w:val="clear" w:color="auto" w:fill="FFFFFF"/>
        </w:rPr>
        <w:t>2.1. кто относится к участникам биржевых торгов</w:t>
      </w:r>
      <w:r w:rsidR="00A07EFA">
        <w:rPr>
          <w:rFonts w:ascii="Arial" w:hAnsi="Arial" w:cs="Arial"/>
          <w:sz w:val="28"/>
          <w:szCs w:val="28"/>
          <w:shd w:val="clear" w:color="auto" w:fill="FFFFFF"/>
        </w:rPr>
        <w:t xml:space="preserve">                     8</w:t>
      </w:r>
    </w:p>
    <w:p w:rsidR="004C57C0" w:rsidRPr="00C65331" w:rsidRDefault="004C57C0" w:rsidP="004C57C0">
      <w:pPr>
        <w:spacing w:line="360" w:lineRule="auto"/>
        <w:rPr>
          <w:rFonts w:ascii="Arial" w:hAnsi="Arial" w:cs="Arial"/>
          <w:sz w:val="28"/>
          <w:szCs w:val="28"/>
        </w:rPr>
      </w:pPr>
      <w:r w:rsidRPr="00C65331">
        <w:rPr>
          <w:rFonts w:ascii="Arial" w:hAnsi="Arial" w:cs="Arial"/>
          <w:sz w:val="28"/>
          <w:szCs w:val="28"/>
          <w:shd w:val="clear" w:color="auto" w:fill="FFFFFF"/>
        </w:rPr>
        <w:t xml:space="preserve">     2.2. </w:t>
      </w:r>
      <w:r w:rsidRPr="00C65331">
        <w:rPr>
          <w:rFonts w:ascii="Arial" w:hAnsi="Arial" w:cs="Arial"/>
          <w:sz w:val="28"/>
          <w:szCs w:val="28"/>
        </w:rPr>
        <w:t>Члены Секции</w:t>
      </w:r>
      <w:r w:rsidR="00A07EFA">
        <w:rPr>
          <w:rFonts w:ascii="Arial" w:hAnsi="Arial" w:cs="Arial"/>
          <w:sz w:val="28"/>
          <w:szCs w:val="28"/>
        </w:rPr>
        <w:t xml:space="preserve">                                                                        10</w:t>
      </w:r>
    </w:p>
    <w:p w:rsidR="004C57C0" w:rsidRPr="00C65331" w:rsidRDefault="004C57C0" w:rsidP="004C57C0">
      <w:pPr>
        <w:pStyle w:val="Normal1"/>
        <w:tabs>
          <w:tab w:val="left" w:pos="0"/>
        </w:tabs>
        <w:spacing w:before="120" w:after="60" w:line="360" w:lineRule="auto"/>
        <w:jc w:val="left"/>
        <w:rPr>
          <w:rFonts w:ascii="Arial" w:hAnsi="Arial" w:cs="Arial"/>
          <w:noProof w:val="0"/>
          <w:sz w:val="28"/>
          <w:szCs w:val="28"/>
          <w:lang w:val="ru-RU"/>
        </w:rPr>
      </w:pPr>
      <w:r w:rsidRPr="00C65331">
        <w:rPr>
          <w:rFonts w:ascii="Arial" w:hAnsi="Arial" w:cs="Arial"/>
          <w:sz w:val="28"/>
          <w:szCs w:val="28"/>
          <w:lang w:val="ru-RU"/>
        </w:rPr>
        <w:t xml:space="preserve">     2.3. </w:t>
      </w:r>
      <w:r w:rsidRPr="00C65331">
        <w:rPr>
          <w:rFonts w:ascii="Arial" w:hAnsi="Arial" w:cs="Arial"/>
          <w:noProof w:val="0"/>
          <w:sz w:val="28"/>
          <w:szCs w:val="28"/>
          <w:lang w:val="ru-RU"/>
        </w:rPr>
        <w:t>Постоянные посетители Секции</w:t>
      </w:r>
      <w:r w:rsidR="00A07EFA">
        <w:rPr>
          <w:rFonts w:ascii="Arial" w:hAnsi="Arial" w:cs="Arial"/>
          <w:noProof w:val="0"/>
          <w:sz w:val="28"/>
          <w:szCs w:val="28"/>
          <w:lang w:val="ru-RU"/>
        </w:rPr>
        <w:t xml:space="preserve">                                           12</w:t>
      </w:r>
    </w:p>
    <w:p w:rsidR="004C57C0" w:rsidRPr="00C65331" w:rsidRDefault="004C57C0" w:rsidP="004C57C0">
      <w:pPr>
        <w:autoSpaceDE w:val="0"/>
        <w:autoSpaceDN w:val="0"/>
        <w:spacing w:before="80" w:after="80" w:line="360" w:lineRule="auto"/>
        <w:jc w:val="both"/>
        <w:rPr>
          <w:rFonts w:ascii="Arial" w:hAnsi="Arial" w:cs="Arial"/>
          <w:sz w:val="28"/>
          <w:szCs w:val="28"/>
        </w:rPr>
      </w:pPr>
      <w:r w:rsidRPr="00C65331">
        <w:rPr>
          <w:rFonts w:ascii="Arial" w:hAnsi="Arial" w:cs="Arial"/>
          <w:sz w:val="28"/>
          <w:szCs w:val="28"/>
        </w:rPr>
        <w:t xml:space="preserve">     2.4. Разовые посетители Секции</w:t>
      </w:r>
      <w:r w:rsidR="00A07EFA">
        <w:rPr>
          <w:rFonts w:ascii="Arial" w:hAnsi="Arial" w:cs="Arial"/>
          <w:sz w:val="28"/>
          <w:szCs w:val="28"/>
        </w:rPr>
        <w:t xml:space="preserve">                                                 13</w:t>
      </w:r>
    </w:p>
    <w:p w:rsidR="004C57C0" w:rsidRPr="00C65331" w:rsidRDefault="004C57C0" w:rsidP="004C57C0">
      <w:pPr>
        <w:autoSpaceDE w:val="0"/>
        <w:autoSpaceDN w:val="0"/>
        <w:spacing w:before="80" w:after="80" w:line="360" w:lineRule="auto"/>
        <w:jc w:val="both"/>
        <w:rPr>
          <w:rFonts w:ascii="Arial" w:hAnsi="Arial" w:cs="Arial"/>
          <w:sz w:val="28"/>
          <w:szCs w:val="28"/>
        </w:rPr>
      </w:pPr>
      <w:r w:rsidRPr="00C65331">
        <w:rPr>
          <w:rFonts w:ascii="Arial" w:hAnsi="Arial" w:cs="Arial"/>
          <w:sz w:val="28"/>
          <w:szCs w:val="28"/>
        </w:rPr>
        <w:t xml:space="preserve">     2.5. Обязанности и требования к участникам торгов</w:t>
      </w:r>
      <w:r w:rsidR="00A07EFA">
        <w:rPr>
          <w:rFonts w:ascii="Arial" w:hAnsi="Arial" w:cs="Arial"/>
          <w:sz w:val="28"/>
          <w:szCs w:val="28"/>
        </w:rPr>
        <w:t xml:space="preserve">                 15</w:t>
      </w:r>
    </w:p>
    <w:p w:rsidR="004C57C0" w:rsidRPr="00C65331" w:rsidRDefault="004C57C0" w:rsidP="004C57C0">
      <w:pPr>
        <w:spacing w:line="360" w:lineRule="auto"/>
        <w:rPr>
          <w:rFonts w:ascii="Arial" w:hAnsi="Arial" w:cs="Arial"/>
          <w:noProof/>
          <w:sz w:val="28"/>
          <w:szCs w:val="28"/>
        </w:rPr>
      </w:pPr>
      <w:r w:rsidRPr="00C65331">
        <w:rPr>
          <w:rFonts w:ascii="Arial" w:hAnsi="Arial" w:cs="Arial"/>
          <w:noProof/>
          <w:sz w:val="28"/>
          <w:szCs w:val="28"/>
        </w:rPr>
        <w:t>Список использованной литературы</w:t>
      </w:r>
      <w:r w:rsidR="00A07EFA">
        <w:rPr>
          <w:rFonts w:ascii="Arial" w:hAnsi="Arial" w:cs="Arial"/>
          <w:noProof/>
          <w:sz w:val="28"/>
          <w:szCs w:val="28"/>
        </w:rPr>
        <w:t xml:space="preserve">                                                 17</w:t>
      </w:r>
    </w:p>
    <w:p w:rsidR="004C57C0" w:rsidRPr="00C65331" w:rsidRDefault="004C57C0" w:rsidP="004C57C0">
      <w:pPr>
        <w:autoSpaceDE w:val="0"/>
        <w:autoSpaceDN w:val="0"/>
        <w:spacing w:before="80" w:after="80" w:line="360" w:lineRule="auto"/>
        <w:jc w:val="both"/>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FD2A7D" w:rsidRDefault="00FD2A7D" w:rsidP="007541E8">
      <w:pPr>
        <w:spacing w:line="360" w:lineRule="auto"/>
        <w:jc w:val="both"/>
        <w:outlineLvl w:val="0"/>
        <w:rPr>
          <w:rFonts w:ascii="Arial" w:hAnsi="Arial" w:cs="Arial"/>
          <w:sz w:val="28"/>
          <w:szCs w:val="28"/>
        </w:rPr>
      </w:pPr>
    </w:p>
    <w:p w:rsidR="00353987" w:rsidRDefault="00353987" w:rsidP="007541E8">
      <w:pPr>
        <w:spacing w:line="360" w:lineRule="auto"/>
        <w:jc w:val="both"/>
        <w:outlineLvl w:val="0"/>
        <w:rPr>
          <w:rFonts w:ascii="Arial" w:hAnsi="Arial" w:cs="Arial"/>
          <w:sz w:val="28"/>
          <w:szCs w:val="28"/>
        </w:rPr>
      </w:pPr>
    </w:p>
    <w:p w:rsidR="00081BCD" w:rsidRPr="00FD2A7D" w:rsidRDefault="007541E8" w:rsidP="007541E8">
      <w:pPr>
        <w:spacing w:line="360" w:lineRule="auto"/>
        <w:jc w:val="both"/>
        <w:outlineLvl w:val="0"/>
        <w:rPr>
          <w:rFonts w:ascii="Arial" w:hAnsi="Arial" w:cs="Arial"/>
          <w:b/>
          <w:sz w:val="28"/>
          <w:szCs w:val="28"/>
        </w:rPr>
      </w:pPr>
      <w:r>
        <w:rPr>
          <w:rFonts w:ascii="Arial" w:hAnsi="Arial" w:cs="Arial"/>
          <w:sz w:val="28"/>
          <w:szCs w:val="28"/>
        </w:rPr>
        <w:t xml:space="preserve"> </w:t>
      </w:r>
      <w:r w:rsidR="00FD2A7D" w:rsidRPr="00FD2A7D">
        <w:rPr>
          <w:rFonts w:ascii="Arial" w:hAnsi="Arial" w:cs="Arial"/>
          <w:b/>
          <w:sz w:val="28"/>
          <w:szCs w:val="28"/>
        </w:rPr>
        <w:t>В</w:t>
      </w:r>
      <w:r w:rsidR="00081BCD" w:rsidRPr="00FD2A7D">
        <w:rPr>
          <w:rFonts w:ascii="Arial" w:hAnsi="Arial" w:cs="Arial"/>
          <w:b/>
          <w:sz w:val="28"/>
          <w:szCs w:val="28"/>
        </w:rPr>
        <w:t>ведение</w:t>
      </w:r>
    </w:p>
    <w:p w:rsidR="007D751C" w:rsidRDefault="00C73806" w:rsidP="004833E0">
      <w:pPr>
        <w:pStyle w:val="a4"/>
        <w:spacing w:line="360" w:lineRule="auto"/>
        <w:rPr>
          <w:rFonts w:ascii="Arial" w:hAnsi="Arial" w:cs="Arial"/>
          <w:sz w:val="28"/>
          <w:szCs w:val="28"/>
        </w:rPr>
      </w:pPr>
      <w:r w:rsidRPr="00EB5B93">
        <w:rPr>
          <w:rFonts w:ascii="Arial" w:hAnsi="Arial" w:cs="Arial"/>
          <w:sz w:val="28"/>
          <w:szCs w:val="28"/>
        </w:rPr>
        <w:t xml:space="preserve">Особую форму коммерческого посредничества составляет биржевая торговля. </w:t>
      </w:r>
      <w:r w:rsidR="00D80BA5" w:rsidRPr="00EB5B93">
        <w:rPr>
          <w:rFonts w:ascii="Arial" w:hAnsi="Arial" w:cs="Arial"/>
          <w:sz w:val="28"/>
          <w:szCs w:val="28"/>
        </w:rPr>
        <w:t xml:space="preserve">Торговля на бирже всегда ведется по ограниченному количеству наименований продукции. К числу товаров, которые принято называть биржевыми, относятся зерно, кофе, мясо, живой скот, нефть и нефтепродукты, цветные, черные и драгоценные металлы, лес, некоторые стандартизируемые виды продукции машиностроения и химических отраслей промышленности. Биржевыми становятся лишь те товары, которые могут продаваться и покупаться очень крупными партиями. </w:t>
      </w:r>
    </w:p>
    <w:p w:rsidR="007D751C" w:rsidRDefault="007D751C" w:rsidP="007D751C">
      <w:pPr>
        <w:pStyle w:val="a4"/>
        <w:spacing w:line="360" w:lineRule="auto"/>
        <w:jc w:val="left"/>
        <w:rPr>
          <w:rFonts w:ascii="Arial" w:hAnsi="Arial" w:cs="Arial"/>
          <w:sz w:val="28"/>
          <w:szCs w:val="28"/>
          <w:shd w:val="clear" w:color="auto" w:fill="FFFFFF"/>
        </w:rPr>
      </w:pPr>
      <w:r w:rsidRPr="00D80BA5">
        <w:rPr>
          <w:rFonts w:ascii="Arial" w:hAnsi="Arial" w:cs="Arial"/>
          <w:sz w:val="28"/>
          <w:szCs w:val="28"/>
          <w:shd w:val="clear" w:color="auto" w:fill="FFFFFF"/>
        </w:rPr>
        <w:t>В зависимости от вида представленных на бирже товаров различают: товарные</w:t>
      </w:r>
      <w:r>
        <w:rPr>
          <w:rFonts w:ascii="Arial" w:hAnsi="Arial" w:cs="Arial"/>
          <w:sz w:val="28"/>
          <w:szCs w:val="28"/>
          <w:shd w:val="clear" w:color="auto" w:fill="FFFFFF"/>
        </w:rPr>
        <w:t xml:space="preserve"> (</w:t>
      </w:r>
      <w:r>
        <w:rPr>
          <w:rStyle w:val="mw-headline"/>
          <w:rFonts w:ascii="Arial" w:hAnsi="Arial" w:cs="Arial"/>
          <w:color w:val="000000"/>
          <w:sz w:val="28"/>
          <w:szCs w:val="28"/>
        </w:rPr>
        <w:t>с</w:t>
      </w:r>
      <w:r w:rsidRPr="005904A4">
        <w:rPr>
          <w:rStyle w:val="mw-headline"/>
          <w:rFonts w:ascii="Arial" w:hAnsi="Arial" w:cs="Arial"/>
          <w:color w:val="000000"/>
          <w:sz w:val="28"/>
          <w:szCs w:val="28"/>
        </w:rPr>
        <w:t>пециализированные и</w:t>
      </w:r>
      <w:r>
        <w:rPr>
          <w:rStyle w:val="mw-headline"/>
          <w:rFonts w:ascii="Helvetica" w:hAnsi="Helvetica" w:cs="Helvetica"/>
          <w:color w:val="000000"/>
        </w:rPr>
        <w:t xml:space="preserve"> </w:t>
      </w:r>
      <w:r w:rsidRPr="00D80BA5">
        <w:rPr>
          <w:rFonts w:ascii="Arial" w:hAnsi="Arial" w:cs="Arial"/>
          <w:sz w:val="28"/>
          <w:szCs w:val="28"/>
          <w:shd w:val="clear" w:color="auto" w:fill="FFFFFF"/>
        </w:rPr>
        <w:t>универсальные биржи</w:t>
      </w:r>
      <w:r>
        <w:rPr>
          <w:rFonts w:ascii="Arial" w:hAnsi="Arial" w:cs="Arial"/>
          <w:sz w:val="28"/>
          <w:szCs w:val="28"/>
          <w:shd w:val="clear" w:color="auto" w:fill="FFFFFF"/>
        </w:rPr>
        <w:t>), фондовые, валютные и</w:t>
      </w:r>
      <w:r w:rsidRPr="00D80BA5">
        <w:rPr>
          <w:rFonts w:ascii="Arial" w:hAnsi="Arial" w:cs="Arial"/>
          <w:sz w:val="28"/>
          <w:szCs w:val="28"/>
          <w:shd w:val="clear" w:color="auto" w:fill="FFFFFF"/>
        </w:rPr>
        <w:t xml:space="preserve"> биржи труда.</w:t>
      </w:r>
    </w:p>
    <w:p w:rsidR="007D751C" w:rsidRDefault="007D751C" w:rsidP="004833E0">
      <w:pPr>
        <w:pStyle w:val="a4"/>
        <w:spacing w:line="360" w:lineRule="auto"/>
        <w:rPr>
          <w:rFonts w:ascii="Arial" w:hAnsi="Arial" w:cs="Arial"/>
          <w:sz w:val="28"/>
          <w:szCs w:val="28"/>
        </w:rPr>
      </w:pPr>
      <w:r w:rsidRPr="007D751C">
        <w:rPr>
          <w:rFonts w:ascii="Arial" w:hAnsi="Arial" w:cs="Arial"/>
          <w:sz w:val="28"/>
          <w:szCs w:val="28"/>
        </w:rPr>
        <w:t>Наиболее крупными и известными на мировом оптовом товарном рынке в настоящее время являются Лондонская биржа металлов, Лондонская нефтяная биржа, Нью-Йоркская товарная биржа, Чикагская коммерческая биржа, зерновые биржи в Канзас-Сити и Миннеаполисе, Сингапурская биржа. Также известны две биржи бриллиантов (в бельгийском городе Антверпене и в израильском городе Рамат-Гане). В России известна Московская Товарная Биржа.</w:t>
      </w:r>
    </w:p>
    <w:p w:rsidR="00CF203D" w:rsidRDefault="00097CF7" w:rsidP="00D80BA5">
      <w:pPr>
        <w:spacing w:line="360" w:lineRule="auto"/>
        <w:rPr>
          <w:rFonts w:ascii="Arial" w:hAnsi="Arial" w:cs="Arial"/>
          <w:sz w:val="28"/>
          <w:szCs w:val="28"/>
          <w:shd w:val="clear" w:color="auto" w:fill="FFFFFF"/>
        </w:rPr>
      </w:pPr>
      <w:r w:rsidRPr="00D80BA5">
        <w:rPr>
          <w:rFonts w:ascii="Arial" w:hAnsi="Arial" w:cs="Arial"/>
          <w:sz w:val="28"/>
          <w:szCs w:val="28"/>
          <w:shd w:val="clear" w:color="auto" w:fill="FFFFFF"/>
        </w:rPr>
        <w:t xml:space="preserve">Деятельность биржи основана на следующих принципах: </w:t>
      </w:r>
      <w:r w:rsidRPr="00D80BA5">
        <w:rPr>
          <w:rFonts w:ascii="Arial" w:hAnsi="Arial" w:cs="Arial"/>
          <w:sz w:val="28"/>
          <w:szCs w:val="28"/>
          <w:shd w:val="clear" w:color="auto" w:fill="FFFFFF"/>
        </w:rPr>
        <w:br/>
        <w:t xml:space="preserve">• личное доверие между брокером и клиентом; </w:t>
      </w:r>
      <w:r w:rsidRPr="00D80BA5">
        <w:rPr>
          <w:rFonts w:ascii="Arial" w:hAnsi="Arial" w:cs="Arial"/>
          <w:sz w:val="28"/>
          <w:szCs w:val="28"/>
          <w:shd w:val="clear" w:color="auto" w:fill="FFFFFF"/>
        </w:rPr>
        <w:br/>
        <w:t xml:space="preserve">• гласность всех осуществляющихся сделок; </w:t>
      </w:r>
      <w:r w:rsidRPr="00D80BA5">
        <w:rPr>
          <w:rFonts w:ascii="Arial" w:hAnsi="Arial" w:cs="Arial"/>
          <w:sz w:val="28"/>
          <w:szCs w:val="28"/>
          <w:shd w:val="clear" w:color="auto" w:fill="FFFFFF"/>
        </w:rPr>
        <w:br/>
        <w:t>• регул</w:t>
      </w:r>
      <w:r w:rsidR="009644CB">
        <w:rPr>
          <w:rFonts w:ascii="Arial" w:hAnsi="Arial" w:cs="Arial"/>
          <w:sz w:val="28"/>
          <w:szCs w:val="28"/>
          <w:shd w:val="clear" w:color="auto" w:fill="FFFFFF"/>
        </w:rPr>
        <w:t>ярность работы брокерских фирм,</w:t>
      </w:r>
      <w:r w:rsidRPr="00D80BA5">
        <w:rPr>
          <w:rFonts w:ascii="Arial" w:hAnsi="Arial" w:cs="Arial"/>
          <w:sz w:val="28"/>
          <w:szCs w:val="28"/>
          <w:shd w:val="clear" w:color="auto" w:fill="FFFFFF"/>
        </w:rPr>
        <w:t xml:space="preserve"> обеспечи</w:t>
      </w:r>
      <w:r w:rsidR="009644CB">
        <w:rPr>
          <w:rFonts w:ascii="Arial" w:hAnsi="Arial" w:cs="Arial"/>
          <w:sz w:val="28"/>
          <w:szCs w:val="28"/>
          <w:shd w:val="clear" w:color="auto" w:fill="FFFFFF"/>
        </w:rPr>
        <w:t xml:space="preserve">ваемая </w:t>
      </w:r>
      <w:r w:rsidRPr="00D80BA5">
        <w:rPr>
          <w:rFonts w:ascii="Arial" w:hAnsi="Arial" w:cs="Arial"/>
          <w:sz w:val="28"/>
          <w:szCs w:val="28"/>
          <w:shd w:val="clear" w:color="auto" w:fill="FFFFFF"/>
        </w:rPr>
        <w:t xml:space="preserve">администрацией биржи и независимыми аудиторами, использующими финансовые, административные, товарные и бухгалтерские правила. </w:t>
      </w:r>
      <w:r w:rsidRPr="00D80BA5">
        <w:rPr>
          <w:rFonts w:ascii="Arial" w:hAnsi="Arial" w:cs="Arial"/>
          <w:sz w:val="28"/>
          <w:szCs w:val="28"/>
          <w:shd w:val="clear" w:color="auto" w:fill="FFFFFF"/>
        </w:rPr>
        <w:br/>
        <w:t>Цель данной работы - изучить основных участников биржевых торгов.</w:t>
      </w:r>
    </w:p>
    <w:p w:rsidR="007541E8" w:rsidRDefault="007541E8" w:rsidP="00D80BA5">
      <w:pPr>
        <w:spacing w:line="360" w:lineRule="auto"/>
        <w:rPr>
          <w:rFonts w:ascii="Arial" w:hAnsi="Arial" w:cs="Arial"/>
          <w:sz w:val="28"/>
          <w:szCs w:val="28"/>
          <w:shd w:val="clear" w:color="auto" w:fill="FFFFFF"/>
        </w:rPr>
      </w:pPr>
    </w:p>
    <w:p w:rsidR="007541E8" w:rsidRDefault="0011644D" w:rsidP="00D80BA5">
      <w:pPr>
        <w:spacing w:line="360" w:lineRule="auto"/>
        <w:rPr>
          <w:rFonts w:ascii="Arial" w:hAnsi="Arial" w:cs="Arial"/>
          <w:sz w:val="28"/>
          <w:szCs w:val="28"/>
          <w:shd w:val="clear" w:color="auto" w:fill="FFFFFF"/>
        </w:rPr>
      </w:pPr>
      <w:r>
        <w:rPr>
          <w:rFonts w:ascii="Arial" w:hAnsi="Arial" w:cs="Arial"/>
          <w:sz w:val="28"/>
          <w:szCs w:val="28"/>
          <w:shd w:val="clear" w:color="auto" w:fill="FFFFFF"/>
        </w:rPr>
        <w:t xml:space="preserve">  Глава 1</w:t>
      </w:r>
      <w:r w:rsidR="007541E8">
        <w:rPr>
          <w:rFonts w:ascii="Arial" w:hAnsi="Arial" w:cs="Arial"/>
          <w:sz w:val="28"/>
          <w:szCs w:val="28"/>
          <w:shd w:val="clear" w:color="auto" w:fill="FFFFFF"/>
        </w:rPr>
        <w:t>Биржа</w:t>
      </w:r>
    </w:p>
    <w:p w:rsidR="00FB0C76" w:rsidRPr="00193DC7" w:rsidRDefault="007541E8" w:rsidP="00FB0C76">
      <w:pPr>
        <w:numPr>
          <w:ilvl w:val="1"/>
          <w:numId w:val="14"/>
        </w:numPr>
        <w:spacing w:line="360" w:lineRule="auto"/>
        <w:rPr>
          <w:rFonts w:ascii="Arial" w:hAnsi="Arial" w:cs="Arial"/>
          <w:b/>
          <w:sz w:val="28"/>
          <w:szCs w:val="28"/>
          <w:shd w:val="clear" w:color="auto" w:fill="FFFFFF"/>
        </w:rPr>
      </w:pPr>
      <w:r w:rsidRPr="00193DC7">
        <w:rPr>
          <w:rFonts w:ascii="Arial" w:hAnsi="Arial" w:cs="Arial"/>
          <w:b/>
          <w:sz w:val="28"/>
          <w:szCs w:val="28"/>
          <w:shd w:val="clear" w:color="auto" w:fill="FFFFFF"/>
        </w:rPr>
        <w:t>Что представляет из себя биржа</w:t>
      </w:r>
    </w:p>
    <w:p w:rsidR="0011644D" w:rsidRDefault="0011644D" w:rsidP="00FB0C76">
      <w:pPr>
        <w:pStyle w:val="a4"/>
        <w:spacing w:line="360" w:lineRule="auto"/>
        <w:rPr>
          <w:rFonts w:ascii="Arial" w:hAnsi="Arial" w:cs="Arial"/>
          <w:sz w:val="28"/>
          <w:szCs w:val="28"/>
        </w:rPr>
      </w:pPr>
      <w:r w:rsidRPr="00EB5B93">
        <w:rPr>
          <w:rFonts w:ascii="Arial" w:hAnsi="Arial" w:cs="Arial"/>
          <w:sz w:val="28"/>
          <w:szCs w:val="28"/>
        </w:rPr>
        <w:t>Современная товарная биржа – это организация, обладающая правами юридического лица</w:t>
      </w:r>
      <w:r>
        <w:rPr>
          <w:rFonts w:ascii="Arial" w:hAnsi="Arial" w:cs="Arial"/>
          <w:sz w:val="28"/>
          <w:szCs w:val="28"/>
        </w:rPr>
        <w:t>,</w:t>
      </w:r>
      <w:r w:rsidRPr="003B34F0">
        <w:t xml:space="preserve"> </w:t>
      </w:r>
      <w:r w:rsidRPr="003B34F0">
        <w:rPr>
          <w:rFonts w:ascii="Arial" w:hAnsi="Arial" w:cs="Arial"/>
          <w:sz w:val="28"/>
          <w:szCs w:val="28"/>
        </w:rPr>
        <w:t xml:space="preserve">обеспечивающая регулярное функционирование организованного </w:t>
      </w:r>
      <w:r w:rsidRPr="00FC1317">
        <w:rPr>
          <w:rFonts w:ascii="Arial" w:hAnsi="Arial" w:cs="Arial"/>
          <w:sz w:val="28"/>
          <w:szCs w:val="28"/>
        </w:rPr>
        <w:t>рынка</w:t>
      </w:r>
      <w:r w:rsidRPr="003B34F0">
        <w:rPr>
          <w:rFonts w:ascii="Arial" w:hAnsi="Arial" w:cs="Arial"/>
          <w:sz w:val="28"/>
          <w:szCs w:val="28"/>
        </w:rPr>
        <w:t xml:space="preserve"> </w:t>
      </w:r>
      <w:r w:rsidRPr="00FC1317">
        <w:rPr>
          <w:rFonts w:ascii="Arial" w:hAnsi="Arial" w:cs="Arial"/>
          <w:sz w:val="28"/>
          <w:szCs w:val="28"/>
        </w:rPr>
        <w:t>товаров</w:t>
      </w:r>
      <w:r w:rsidRPr="003B34F0">
        <w:rPr>
          <w:rFonts w:ascii="Arial" w:hAnsi="Arial" w:cs="Arial"/>
          <w:sz w:val="28"/>
          <w:szCs w:val="28"/>
        </w:rPr>
        <w:t xml:space="preserve">, </w:t>
      </w:r>
      <w:r w:rsidRPr="00FC1317">
        <w:rPr>
          <w:rFonts w:ascii="Arial" w:hAnsi="Arial" w:cs="Arial"/>
          <w:sz w:val="28"/>
          <w:szCs w:val="28"/>
        </w:rPr>
        <w:t>валют</w:t>
      </w:r>
      <w:r w:rsidRPr="003B34F0">
        <w:rPr>
          <w:rFonts w:ascii="Arial" w:hAnsi="Arial" w:cs="Arial"/>
          <w:sz w:val="28"/>
          <w:szCs w:val="28"/>
        </w:rPr>
        <w:t xml:space="preserve">, </w:t>
      </w:r>
      <w:r w:rsidRPr="00FC1317">
        <w:rPr>
          <w:rFonts w:ascii="Arial" w:hAnsi="Arial" w:cs="Arial"/>
          <w:sz w:val="28"/>
          <w:szCs w:val="28"/>
        </w:rPr>
        <w:t>ценных бумаг</w:t>
      </w:r>
      <w:r w:rsidRPr="003B34F0">
        <w:rPr>
          <w:rFonts w:ascii="Arial" w:hAnsi="Arial" w:cs="Arial"/>
          <w:sz w:val="28"/>
          <w:szCs w:val="28"/>
        </w:rPr>
        <w:t xml:space="preserve"> и </w:t>
      </w:r>
      <w:r w:rsidRPr="00FC1317">
        <w:rPr>
          <w:rFonts w:ascii="Arial" w:hAnsi="Arial" w:cs="Arial"/>
          <w:sz w:val="28"/>
          <w:szCs w:val="28"/>
        </w:rPr>
        <w:t>производных финансовых инструментов</w:t>
      </w:r>
      <w:r>
        <w:t>.</w:t>
      </w:r>
      <w:r w:rsidRPr="00EB5B93">
        <w:rPr>
          <w:rFonts w:ascii="Arial" w:hAnsi="Arial" w:cs="Arial"/>
          <w:sz w:val="28"/>
          <w:szCs w:val="28"/>
        </w:rPr>
        <w:t xml:space="preserve">. Обычно организационно-правовой формой товарной биржи является во всем мире либо акционерное общество (ОАО или ЗАО), либо та или иная форма некоммерческой организации (чаще всего некоммерческое партнерство). Последнее объясняется тем, что, будучи по своему фактическому положению на рынке посреднической организацией, товарная биржа никогда не выступает непосредственным участником коммерческих сделок и не ставит своей целью получение прибыли. </w:t>
      </w:r>
      <w:r w:rsidRPr="007541E8">
        <w:rPr>
          <w:rFonts w:ascii="Arial" w:hAnsi="Arial" w:cs="Arial"/>
          <w:sz w:val="28"/>
          <w:szCs w:val="28"/>
        </w:rPr>
        <w:t xml:space="preserve">Обычно биржи получают </w:t>
      </w:r>
      <w:r w:rsidRPr="00FC1317">
        <w:rPr>
          <w:rFonts w:ascii="Arial" w:hAnsi="Arial" w:cs="Arial"/>
          <w:sz w:val="28"/>
          <w:szCs w:val="28"/>
        </w:rPr>
        <w:t>комиссионный сбор</w:t>
      </w:r>
      <w:r w:rsidRPr="007541E8">
        <w:rPr>
          <w:rFonts w:ascii="Arial" w:hAnsi="Arial" w:cs="Arial"/>
          <w:sz w:val="28"/>
          <w:szCs w:val="28"/>
        </w:rPr>
        <w:t xml:space="preserve"> с каждой заключённой сделки, и это основной источник их доходов. Другими источниками могут быть членские взносы, плата за доступ к торгам, продажа биржевой информации.</w:t>
      </w:r>
      <w:r>
        <w:rPr>
          <w:rFonts w:ascii="Arial" w:hAnsi="Arial" w:cs="Arial"/>
          <w:sz w:val="28"/>
          <w:szCs w:val="28"/>
        </w:rPr>
        <w:t xml:space="preserve"> </w:t>
      </w:r>
      <w:r w:rsidR="00FB0C76">
        <w:rPr>
          <w:rFonts w:ascii="Arial" w:hAnsi="Arial" w:cs="Arial"/>
          <w:sz w:val="28"/>
          <w:szCs w:val="28"/>
        </w:rPr>
        <w:t xml:space="preserve">Хотя </w:t>
      </w:r>
      <w:r w:rsidR="00FB0C76" w:rsidRPr="00FB0C76">
        <w:rPr>
          <w:rFonts w:ascii="Arial" w:hAnsi="Arial" w:cs="Arial"/>
          <w:sz w:val="28"/>
          <w:szCs w:val="28"/>
        </w:rPr>
        <w:t>Чаще всего биржи представляют собой акционерные общества закрытого типа (</w:t>
      </w:r>
      <w:r w:rsidR="00FB0C76" w:rsidRPr="00FC1317">
        <w:rPr>
          <w:rFonts w:ascii="Arial" w:hAnsi="Arial" w:cs="Arial"/>
          <w:sz w:val="28"/>
          <w:szCs w:val="28"/>
        </w:rPr>
        <w:t>ЗАО</w:t>
      </w:r>
      <w:r w:rsidR="00FB0C76" w:rsidRPr="00FB0C76">
        <w:rPr>
          <w:rFonts w:ascii="Arial" w:hAnsi="Arial" w:cs="Arial"/>
          <w:sz w:val="28"/>
          <w:szCs w:val="28"/>
        </w:rPr>
        <w:t>). Их акции не подлежат свободной продаже. Тем самым руководящие органы биржи имеют возможность отбирать желающих стать акционерами по своему усмотрению, не допускать проникновения в акционерное общество случайных лиц. Такой подход в известной степени оправдывается тем, что биржа оперирует многомиллионными суммами, и поэтому риск проникновения в это дело незнакомых, случайных людей с неизвестной репутацией желательно свести к минимуму.</w:t>
      </w:r>
      <w:r w:rsidRPr="00EB5B93">
        <w:rPr>
          <w:rFonts w:ascii="Arial" w:hAnsi="Arial" w:cs="Arial"/>
          <w:sz w:val="28"/>
          <w:szCs w:val="28"/>
        </w:rPr>
        <w:t xml:space="preserve">Основным содержанием деятельности </w:t>
      </w:r>
      <w:r w:rsidRPr="00081BCD">
        <w:rPr>
          <w:rFonts w:ascii="Arial" w:hAnsi="Arial" w:cs="Arial"/>
          <w:bCs/>
          <w:iCs/>
          <w:sz w:val="28"/>
          <w:szCs w:val="28"/>
        </w:rPr>
        <w:t>товарной биржи</w:t>
      </w:r>
      <w:r w:rsidRPr="00EB5B93">
        <w:rPr>
          <w:rFonts w:ascii="Arial" w:hAnsi="Arial" w:cs="Arial"/>
          <w:b/>
          <w:bCs/>
          <w:i/>
          <w:iCs/>
          <w:sz w:val="28"/>
          <w:szCs w:val="28"/>
        </w:rPr>
        <w:t xml:space="preserve"> </w:t>
      </w:r>
      <w:r w:rsidRPr="00EB5B93">
        <w:rPr>
          <w:rFonts w:ascii="Arial" w:hAnsi="Arial" w:cs="Arial"/>
          <w:sz w:val="28"/>
          <w:szCs w:val="28"/>
        </w:rPr>
        <w:t>является создание наиболее благоприятных условий для заключения торговых сделок в сфере оптовой торговли товарами во время проведения гласных публичных торгов, организуемых в определенном месте и в установленное время.</w:t>
      </w:r>
    </w:p>
    <w:p w:rsidR="00FB0C76" w:rsidRPr="00254E95" w:rsidRDefault="00FB0C76" w:rsidP="00254E95">
      <w:pPr>
        <w:spacing w:line="360" w:lineRule="auto"/>
        <w:rPr>
          <w:rFonts w:ascii="Arial" w:hAnsi="Arial" w:cs="Arial"/>
          <w:color w:val="000000"/>
          <w:sz w:val="28"/>
          <w:szCs w:val="28"/>
        </w:rPr>
      </w:pPr>
      <w:r w:rsidRPr="00254E95">
        <w:rPr>
          <w:rFonts w:ascii="Arial" w:hAnsi="Arial" w:cs="Arial"/>
          <w:color w:val="000000"/>
          <w:sz w:val="28"/>
          <w:szCs w:val="28"/>
        </w:rPr>
        <w:t xml:space="preserve"> Биржевая торговля проходит в специально организованном месте биржи - операционном зале, </w:t>
      </w:r>
      <w:r w:rsidR="00193DC7" w:rsidRPr="00254E95">
        <w:rPr>
          <w:rFonts w:ascii="Arial" w:hAnsi="Arial" w:cs="Arial"/>
          <w:color w:val="000000"/>
          <w:sz w:val="28"/>
          <w:szCs w:val="28"/>
        </w:rPr>
        <w:t>к</w:t>
      </w:r>
      <w:r w:rsidR="00193DC7" w:rsidRPr="00193DC7">
        <w:rPr>
          <w:rFonts w:ascii="Arial" w:hAnsi="Arial" w:cs="Arial"/>
          <w:color w:val="000000"/>
          <w:sz w:val="28"/>
          <w:szCs w:val="28"/>
        </w:rPr>
        <w:t xml:space="preserve"> </w:t>
      </w:r>
      <w:r w:rsidR="00193DC7" w:rsidRPr="00254E95">
        <w:rPr>
          <w:rFonts w:ascii="Arial" w:hAnsi="Arial" w:cs="Arial"/>
          <w:color w:val="000000"/>
          <w:sz w:val="28"/>
          <w:szCs w:val="28"/>
        </w:rPr>
        <w:t xml:space="preserve">организации и оснащению </w:t>
      </w:r>
      <w:r w:rsidR="00193DC7">
        <w:rPr>
          <w:rFonts w:ascii="Arial" w:hAnsi="Arial" w:cs="Arial"/>
          <w:color w:val="000000"/>
          <w:sz w:val="28"/>
          <w:szCs w:val="28"/>
        </w:rPr>
        <w:t xml:space="preserve">которого </w:t>
      </w:r>
      <w:r w:rsidRPr="00254E95">
        <w:rPr>
          <w:rFonts w:ascii="Arial" w:hAnsi="Arial" w:cs="Arial"/>
          <w:color w:val="000000"/>
          <w:sz w:val="28"/>
          <w:szCs w:val="28"/>
        </w:rPr>
        <w:t>существуют общие требования</w:t>
      </w:r>
      <w:r w:rsidR="00193DC7">
        <w:rPr>
          <w:rFonts w:ascii="Arial" w:hAnsi="Arial" w:cs="Arial"/>
          <w:color w:val="000000"/>
          <w:sz w:val="28"/>
          <w:szCs w:val="28"/>
        </w:rPr>
        <w:t>.</w:t>
      </w:r>
      <w:r w:rsidRPr="00254E95">
        <w:rPr>
          <w:rFonts w:ascii="Arial" w:hAnsi="Arial" w:cs="Arial"/>
          <w:color w:val="000000"/>
          <w:sz w:val="28"/>
          <w:szCs w:val="28"/>
        </w:rPr>
        <w:t xml:space="preserve">             </w:t>
      </w:r>
      <w:r w:rsidRPr="00254E95">
        <w:rPr>
          <w:rFonts w:ascii="Arial" w:hAnsi="Arial" w:cs="Arial"/>
          <w:color w:val="000000"/>
          <w:sz w:val="28"/>
          <w:szCs w:val="28"/>
        </w:rPr>
        <w:br/>
        <w:t>      Операционный зал должен быть разделен на торговые секции (биржевые ямы) так, чтобы при одновременном начале сессии во всех них громкое объявление цены не мешало бы работе в другой. Пол в биржевой яме находится на 1.5-</w:t>
      </w:r>
      <w:smartTag w:uri="urn:schemas-microsoft-com:office:smarttags" w:element="metricconverter">
        <w:smartTagPr>
          <w:attr w:name="ProductID" w:val="2 м"/>
        </w:smartTagPr>
        <w:r w:rsidRPr="00254E95">
          <w:rPr>
            <w:rFonts w:ascii="Arial" w:hAnsi="Arial" w:cs="Arial"/>
            <w:color w:val="000000"/>
            <w:sz w:val="28"/>
            <w:szCs w:val="28"/>
          </w:rPr>
          <w:t>2 м</w:t>
        </w:r>
      </w:smartTag>
      <w:r w:rsidRPr="00254E95">
        <w:rPr>
          <w:rFonts w:ascii="Arial" w:hAnsi="Arial" w:cs="Arial"/>
          <w:color w:val="000000"/>
          <w:sz w:val="28"/>
          <w:szCs w:val="28"/>
        </w:rPr>
        <w:t xml:space="preserve"> ниже уровня зала, чтобы участники торгов хорошо видели маклера и друг друга. Каждая биржевая яма специализируется на торговле конкретным товаром в определённое время. Число биржевых ям обычно определяется руководством биржи в зависимости от номенклатуры основных товаров.</w:t>
      </w:r>
      <w:r w:rsidRPr="00254E95">
        <w:rPr>
          <w:rFonts w:ascii="Arial" w:hAnsi="Arial" w:cs="Arial"/>
          <w:color w:val="000000"/>
          <w:sz w:val="28"/>
          <w:szCs w:val="28"/>
        </w:rPr>
        <w:br/>
        <w:t xml:space="preserve">       Каждая биржа должна обеспечивать инфраструктуру связи операционного зала биржи и остального мира, т.е. брокеры должны иметь возможность быстро получать поручения от клиентов и сообщать о заключенных сделках и текущей информации. Средствами связи должны быть оборудованы кабинки для брокеров, расположенные по периметру биржевой ямы. Все сведения о биржевой торговле из каждой биржевой ямы должны поступать на главное информационное табло биржи, и любой там находящийся должен видеть отмеченные на нём котировки. </w:t>
      </w:r>
    </w:p>
    <w:p w:rsidR="00FB0C76" w:rsidRDefault="00254E95" w:rsidP="00254E95">
      <w:pPr>
        <w:pStyle w:val="a4"/>
        <w:spacing w:line="360" w:lineRule="auto"/>
        <w:rPr>
          <w:rFonts w:ascii="Arial" w:hAnsi="Arial" w:cs="Arial"/>
          <w:color w:val="000000"/>
          <w:sz w:val="28"/>
          <w:szCs w:val="28"/>
        </w:rPr>
      </w:pPr>
      <w:r w:rsidRPr="00254E95">
        <w:rPr>
          <w:rFonts w:ascii="Arial" w:hAnsi="Arial" w:cs="Arial"/>
          <w:color w:val="000000"/>
          <w:sz w:val="28"/>
          <w:szCs w:val="28"/>
        </w:rPr>
        <w:t>На биржах большое внимание уделяется регламенту работы, т.е. установлению четкого времени проведения биржевой сессии в конкретной биржевой яме. Расписание биржевой сессии составляется с учетом работы других бирж, торгующих аналогичными товарами. Это дает участникам осуществлять арбитражные операции.  Биржевые торги обычно проходят два раза в день: утренняя и вечерняя биржевые сессии, которые ведутся непрерывно или с перерывами на 5-10 мин. О начале и окончании биржевой сессии, как правило, оповещают звонком.</w:t>
      </w:r>
    </w:p>
    <w:p w:rsidR="00193DC7" w:rsidRDefault="00BA19AD" w:rsidP="00353987">
      <w:pPr>
        <w:spacing w:line="360" w:lineRule="auto"/>
        <w:rPr>
          <w:rFonts w:ascii="Arial" w:hAnsi="Arial" w:cs="Arial"/>
          <w:sz w:val="28"/>
          <w:szCs w:val="28"/>
          <w:shd w:val="clear" w:color="auto" w:fill="FFFFFF"/>
        </w:rPr>
      </w:pPr>
      <w:r w:rsidRPr="00353987">
        <w:rPr>
          <w:rFonts w:ascii="Arial" w:hAnsi="Arial" w:cs="Arial"/>
          <w:sz w:val="28"/>
          <w:szCs w:val="28"/>
          <w:shd w:val="clear" w:color="auto" w:fill="FFFFFF"/>
        </w:rPr>
        <w:t>Работа биржи организуется по следующим секциям:</w:t>
      </w:r>
      <w:r w:rsidRPr="00353987">
        <w:rPr>
          <w:rFonts w:ascii="Arial" w:hAnsi="Arial" w:cs="Arial"/>
          <w:sz w:val="28"/>
          <w:szCs w:val="28"/>
          <w:shd w:val="clear" w:color="auto" w:fill="FFFFFF"/>
        </w:rPr>
        <w:br/>
        <w:t>• по торговле наличным (реальным) товаром;</w:t>
      </w:r>
      <w:r w:rsidRPr="00353987">
        <w:rPr>
          <w:rFonts w:ascii="Arial" w:hAnsi="Arial" w:cs="Arial"/>
          <w:sz w:val="28"/>
          <w:szCs w:val="28"/>
          <w:shd w:val="clear" w:color="auto" w:fill="FFFFFF"/>
        </w:rPr>
        <w:br/>
        <w:t>• по торговле будущим товаром или договорами поставки;</w:t>
      </w:r>
      <w:r w:rsidRPr="00353987">
        <w:rPr>
          <w:rFonts w:ascii="Arial" w:hAnsi="Arial" w:cs="Arial"/>
          <w:sz w:val="28"/>
          <w:szCs w:val="28"/>
          <w:shd w:val="clear" w:color="auto" w:fill="FFFFFF"/>
        </w:rPr>
        <w:br/>
        <w:t>• по торговле типовыми контрактами;</w:t>
      </w:r>
      <w:r w:rsidRPr="00353987">
        <w:rPr>
          <w:rFonts w:ascii="Arial" w:hAnsi="Arial" w:cs="Arial"/>
          <w:sz w:val="28"/>
          <w:szCs w:val="28"/>
          <w:shd w:val="clear" w:color="auto" w:fill="FFFFFF"/>
        </w:rPr>
        <w:br/>
        <w:t>• по бартерным операциям;</w:t>
      </w:r>
      <w:r w:rsidRPr="00353987">
        <w:rPr>
          <w:rFonts w:ascii="Arial" w:hAnsi="Arial" w:cs="Arial"/>
          <w:sz w:val="28"/>
          <w:szCs w:val="28"/>
          <w:shd w:val="clear" w:color="auto" w:fill="FFFFFF"/>
        </w:rPr>
        <w:br/>
        <w:t>• по аукционной продаже;</w:t>
      </w:r>
      <w:r w:rsidRPr="00353987">
        <w:rPr>
          <w:rFonts w:ascii="Arial" w:hAnsi="Arial" w:cs="Arial"/>
          <w:sz w:val="28"/>
          <w:szCs w:val="28"/>
          <w:shd w:val="clear" w:color="auto" w:fill="FFFFFF"/>
        </w:rPr>
        <w:br/>
        <w:t>• по торговле ценными бумагами.</w:t>
      </w:r>
    </w:p>
    <w:p w:rsidR="00353987" w:rsidRPr="00353987" w:rsidRDefault="00353987" w:rsidP="00353987">
      <w:pPr>
        <w:spacing w:line="360" w:lineRule="auto"/>
        <w:rPr>
          <w:rFonts w:ascii="Arial" w:hAnsi="Arial" w:cs="Arial"/>
          <w:color w:val="000000"/>
          <w:sz w:val="28"/>
          <w:szCs w:val="28"/>
        </w:rPr>
      </w:pPr>
    </w:p>
    <w:p w:rsidR="00193DC7" w:rsidRPr="00353987" w:rsidRDefault="00193DC7" w:rsidP="00353987">
      <w:pPr>
        <w:pStyle w:val="a4"/>
        <w:spacing w:line="360" w:lineRule="auto"/>
        <w:rPr>
          <w:rFonts w:ascii="Arial" w:hAnsi="Arial" w:cs="Arial"/>
          <w:b/>
          <w:color w:val="000000"/>
          <w:sz w:val="28"/>
          <w:szCs w:val="28"/>
        </w:rPr>
      </w:pPr>
    </w:p>
    <w:p w:rsidR="00353987" w:rsidRPr="00353987" w:rsidRDefault="00193DC7" w:rsidP="00353987">
      <w:pPr>
        <w:pStyle w:val="a4"/>
        <w:numPr>
          <w:ilvl w:val="1"/>
          <w:numId w:val="14"/>
        </w:numPr>
        <w:spacing w:line="360" w:lineRule="auto"/>
        <w:rPr>
          <w:rFonts w:ascii="Arial" w:hAnsi="Arial" w:cs="Arial"/>
          <w:b/>
          <w:sz w:val="28"/>
          <w:szCs w:val="28"/>
        </w:rPr>
      </w:pPr>
      <w:r w:rsidRPr="00353987">
        <w:rPr>
          <w:rFonts w:ascii="Arial" w:hAnsi="Arial" w:cs="Arial"/>
          <w:b/>
          <w:sz w:val="28"/>
          <w:szCs w:val="28"/>
        </w:rPr>
        <w:t xml:space="preserve">Структура биржи </w:t>
      </w:r>
    </w:p>
    <w:p w:rsidR="00193DC7" w:rsidRPr="00193DC7" w:rsidRDefault="00193DC7" w:rsidP="00193DC7">
      <w:pPr>
        <w:spacing w:before="100" w:beforeAutospacing="1" w:after="100" w:afterAutospacing="1" w:line="360" w:lineRule="auto"/>
        <w:rPr>
          <w:rFonts w:ascii="Arial" w:hAnsi="Arial" w:cs="Arial"/>
          <w:sz w:val="28"/>
          <w:szCs w:val="28"/>
        </w:rPr>
      </w:pPr>
      <w:r w:rsidRPr="00193DC7">
        <w:rPr>
          <w:rFonts w:ascii="Arial" w:hAnsi="Arial" w:cs="Arial"/>
          <w:sz w:val="28"/>
          <w:szCs w:val="28"/>
        </w:rPr>
        <w:t>Управление биржей, структура и функции органов управления строятся, как это принято в акционерных обществах. Высшим органом управления является общее собрание членов биржи, проводимое, как правило, один раз в год. Это как бы своего рода законодательный орган биржи, определяющий уставные формы и выносящий принципиальные решения в области биржевой деятельности. В функции собрания входит принятие устава и других учредительных документов, внесение в них изменений и дополнений, избрание биржевого совета, создание и закрытие филиалов, рассмотрение и утверждение годовых отчетов. Общее собрание призвано также определять цели и стратегию развития биржи. В дореволюционной России такие собрания именовали сходами биржевого общества.</w:t>
      </w:r>
    </w:p>
    <w:p w:rsidR="00193DC7" w:rsidRDefault="00193DC7" w:rsidP="00BA19AD">
      <w:pPr>
        <w:spacing w:before="100" w:beforeAutospacing="1" w:after="100" w:afterAutospacing="1" w:line="360" w:lineRule="auto"/>
      </w:pPr>
      <w:r w:rsidRPr="00193DC7">
        <w:rPr>
          <w:rFonts w:ascii="Arial" w:hAnsi="Arial" w:cs="Arial"/>
          <w:sz w:val="28"/>
          <w:szCs w:val="28"/>
        </w:rPr>
        <w:t>Высшим исполнительным органом биржи является биржевой совет, именуемый также советом директоров (управляющих). Численность и персональный состав биржевого совета определяется общим собранием членов (акционеров) биржи. Биржевой совет собирается обычно не менее одного раза в месяц или даже еженедельно. Это контрольно-распорядительный орган, осуществляющий текущее управление делами биржи. Он имеет право решать любой вопрос, не входящий в исключительную компетенцию общего собрания, представляет и охраняет интересы всех членов</w:t>
      </w:r>
      <w:r>
        <w:t> </w:t>
      </w:r>
      <w:r w:rsidRPr="00BA19AD">
        <w:rPr>
          <w:rFonts w:ascii="Arial" w:hAnsi="Arial" w:cs="Arial"/>
          <w:sz w:val="28"/>
          <w:szCs w:val="28"/>
        </w:rPr>
        <w:t>— участников биржи</w:t>
      </w:r>
      <w:r>
        <w:t>.</w:t>
      </w:r>
    </w:p>
    <w:p w:rsidR="009644CB" w:rsidRDefault="00BA19AD" w:rsidP="00BA19AD">
      <w:pPr>
        <w:spacing w:before="100" w:beforeAutospacing="1" w:after="100" w:afterAutospacing="1" w:line="360" w:lineRule="auto"/>
        <w:rPr>
          <w:rFonts w:ascii="Arial" w:hAnsi="Arial" w:cs="Arial"/>
          <w:sz w:val="28"/>
          <w:szCs w:val="28"/>
          <w:shd w:val="clear" w:color="auto" w:fill="FFFFFF"/>
        </w:rPr>
      </w:pPr>
      <w:r w:rsidRPr="00BA19AD">
        <w:rPr>
          <w:rFonts w:ascii="Arial" w:hAnsi="Arial" w:cs="Arial"/>
          <w:sz w:val="28"/>
          <w:szCs w:val="28"/>
          <w:shd w:val="clear" w:color="auto" w:fill="FFFFFF"/>
        </w:rPr>
        <w:t>Для управления биржей при ней создается ряд рабочих органов. Как правило. В их число входят:</w:t>
      </w:r>
      <w:r w:rsidRPr="00BA19AD">
        <w:rPr>
          <w:rFonts w:ascii="Arial" w:hAnsi="Arial" w:cs="Arial"/>
          <w:sz w:val="28"/>
          <w:szCs w:val="28"/>
          <w:shd w:val="clear" w:color="auto" w:fill="FFFFFF"/>
        </w:rPr>
        <w:br/>
        <w:t>• расчетная палата – для проведения расчетов по заключительным сделкам и контролю за выполнением контрактов;</w:t>
      </w:r>
      <w:r w:rsidRPr="00BA19AD">
        <w:rPr>
          <w:rFonts w:ascii="Arial" w:hAnsi="Arial" w:cs="Arial"/>
          <w:sz w:val="28"/>
          <w:szCs w:val="28"/>
          <w:shd w:val="clear" w:color="auto" w:fill="FFFFFF"/>
        </w:rPr>
        <w:br/>
        <w:t>• биржевой арбитраж – для юридического консультирования и разрешения возникающих споров;</w:t>
      </w:r>
      <w:r w:rsidRPr="00BA19AD">
        <w:rPr>
          <w:rFonts w:ascii="Arial" w:hAnsi="Arial" w:cs="Arial"/>
          <w:sz w:val="28"/>
          <w:szCs w:val="28"/>
          <w:shd w:val="clear" w:color="auto" w:fill="FFFFFF"/>
        </w:rPr>
        <w:br/>
        <w:t>• регистрационный комитет – для регистрации и оформления заключительных сделок и наблюдением за выполнением правил биржевой торговли;</w:t>
      </w:r>
      <w:r w:rsidRPr="00BA19AD">
        <w:rPr>
          <w:rFonts w:ascii="Arial" w:hAnsi="Arial" w:cs="Arial"/>
          <w:sz w:val="28"/>
          <w:szCs w:val="28"/>
          <w:shd w:val="clear" w:color="auto" w:fill="FFFFFF"/>
        </w:rPr>
        <w:br/>
        <w:t>• контрольный комитет – для проведения котировки, сборе информации о движении цен и подготовки ее и публикации в биржевом бюллетене;</w:t>
      </w:r>
      <w:r w:rsidRPr="00BA19AD">
        <w:rPr>
          <w:rFonts w:ascii="Arial" w:hAnsi="Arial" w:cs="Arial"/>
          <w:sz w:val="28"/>
          <w:szCs w:val="28"/>
          <w:shd w:val="clear" w:color="auto" w:fill="FFFFFF"/>
        </w:rPr>
        <w:br/>
        <w:t xml:space="preserve">• комитет по стандартам и качеству – для разработки биржевых стандартов, проведения экспертизы качества и решения вопросов по принятию товаров и обращению на бирже; </w:t>
      </w:r>
      <w:r w:rsidRPr="00BA19AD">
        <w:rPr>
          <w:rFonts w:ascii="Arial" w:hAnsi="Arial" w:cs="Arial"/>
          <w:sz w:val="28"/>
          <w:szCs w:val="28"/>
          <w:shd w:val="clear" w:color="auto" w:fill="FFFFFF"/>
        </w:rPr>
        <w:br/>
        <w:t>• комитет по правилам биржевой торговли – для разработки и изменения правил биржевой торговли, типовых контрактов и контроля за их соблюдением;</w:t>
      </w:r>
      <w:r w:rsidRPr="00BA19AD">
        <w:rPr>
          <w:rFonts w:ascii="Arial" w:hAnsi="Arial" w:cs="Arial"/>
          <w:sz w:val="28"/>
          <w:szCs w:val="28"/>
          <w:shd w:val="clear" w:color="auto" w:fill="FFFFFF"/>
        </w:rPr>
        <w:br/>
        <w:t>• группы брокеров – для выполнения посреднических функций при совершении сделок на бирже.</w:t>
      </w:r>
    </w:p>
    <w:p w:rsidR="00353987" w:rsidRPr="00BA19AD" w:rsidRDefault="00353987" w:rsidP="00BA19AD">
      <w:pPr>
        <w:spacing w:before="100" w:beforeAutospacing="1" w:after="100" w:afterAutospacing="1" w:line="360" w:lineRule="auto"/>
        <w:rPr>
          <w:rFonts w:ascii="Arial" w:hAnsi="Arial" w:cs="Arial"/>
          <w:sz w:val="28"/>
          <w:szCs w:val="28"/>
          <w:shd w:val="clear" w:color="auto" w:fill="FFFFFF"/>
        </w:rPr>
      </w:pPr>
    </w:p>
    <w:p w:rsidR="00BA19AD" w:rsidRDefault="00BA19AD" w:rsidP="00D80BA5">
      <w:pPr>
        <w:spacing w:line="360" w:lineRule="auto"/>
        <w:rPr>
          <w:rFonts w:ascii="Arial" w:hAnsi="Arial" w:cs="Arial"/>
          <w:sz w:val="28"/>
          <w:szCs w:val="28"/>
          <w:shd w:val="clear" w:color="auto" w:fill="FFFFFF"/>
        </w:rPr>
      </w:pPr>
      <w:r>
        <w:rPr>
          <w:rFonts w:ascii="Arial" w:hAnsi="Arial" w:cs="Arial"/>
          <w:sz w:val="28"/>
          <w:szCs w:val="28"/>
          <w:shd w:val="clear" w:color="auto" w:fill="FFFFFF"/>
        </w:rPr>
        <w:t>Глава 2</w:t>
      </w:r>
    </w:p>
    <w:p w:rsidR="00081BCD" w:rsidRPr="00BA19AD" w:rsidRDefault="00BA19AD" w:rsidP="00D80BA5">
      <w:pPr>
        <w:spacing w:line="360" w:lineRule="auto"/>
        <w:rPr>
          <w:rFonts w:ascii="Arial" w:hAnsi="Arial" w:cs="Arial"/>
          <w:b/>
          <w:sz w:val="28"/>
          <w:szCs w:val="28"/>
          <w:shd w:val="clear" w:color="auto" w:fill="FFFFFF"/>
        </w:rPr>
      </w:pPr>
      <w:r w:rsidRPr="00BA19AD">
        <w:rPr>
          <w:rFonts w:ascii="Arial" w:hAnsi="Arial" w:cs="Arial"/>
          <w:b/>
          <w:sz w:val="28"/>
          <w:szCs w:val="28"/>
          <w:shd w:val="clear" w:color="auto" w:fill="FFFFFF"/>
        </w:rPr>
        <w:t xml:space="preserve">2.1. </w:t>
      </w:r>
      <w:r w:rsidR="00081BCD" w:rsidRPr="00BA19AD">
        <w:rPr>
          <w:rFonts w:ascii="Arial" w:hAnsi="Arial" w:cs="Arial"/>
          <w:b/>
          <w:sz w:val="28"/>
          <w:szCs w:val="28"/>
          <w:shd w:val="clear" w:color="auto" w:fill="FFFFFF"/>
        </w:rPr>
        <w:t>Участники биржевых торгов</w:t>
      </w:r>
    </w:p>
    <w:p w:rsidR="008A3554" w:rsidRDefault="008A3554" w:rsidP="00D80BA5">
      <w:pPr>
        <w:spacing w:line="360" w:lineRule="auto"/>
        <w:rPr>
          <w:rFonts w:ascii="Arial" w:hAnsi="Arial" w:cs="Arial"/>
          <w:sz w:val="28"/>
          <w:szCs w:val="28"/>
          <w:shd w:val="clear" w:color="auto" w:fill="FFFFFF"/>
        </w:rPr>
      </w:pPr>
    </w:p>
    <w:p w:rsidR="002A4214" w:rsidRDefault="002852ED" w:rsidP="002852ED">
      <w:pPr>
        <w:spacing w:line="360" w:lineRule="auto"/>
        <w:rPr>
          <w:rFonts w:ascii="Arial" w:hAnsi="Arial" w:cs="Arial"/>
          <w:sz w:val="28"/>
          <w:szCs w:val="28"/>
        </w:rPr>
      </w:pPr>
      <w:r w:rsidRPr="002852ED">
        <w:rPr>
          <w:rFonts w:ascii="Arial" w:hAnsi="Arial" w:cs="Arial"/>
          <w:sz w:val="28"/>
          <w:szCs w:val="28"/>
        </w:rPr>
        <w:t xml:space="preserve">Во время проведения биржевых торгов в операционном зале присутствуют: участники биржевых торгов, персонал биржи, группа лиц, контролирующих биржевые торги, а также лица, присутствие которых разрешено биржевым советом. </w:t>
      </w:r>
    </w:p>
    <w:p w:rsidR="00940C02" w:rsidRPr="00081BCD" w:rsidRDefault="00940C02" w:rsidP="00940C02">
      <w:pPr>
        <w:pStyle w:val="a4"/>
        <w:spacing w:line="360" w:lineRule="auto"/>
        <w:rPr>
          <w:rFonts w:ascii="Arial" w:hAnsi="Arial" w:cs="Arial"/>
          <w:sz w:val="28"/>
          <w:szCs w:val="28"/>
        </w:rPr>
      </w:pPr>
      <w:r w:rsidRPr="00940C02">
        <w:rPr>
          <w:rFonts w:ascii="Arial" w:hAnsi="Arial" w:cs="Arial"/>
          <w:color w:val="000000"/>
          <w:sz w:val="28"/>
          <w:szCs w:val="28"/>
        </w:rPr>
        <w:t>Участники биржевых торгов обычно делятся на две категории: брокеров и дилеров</w:t>
      </w:r>
      <w:r w:rsidRPr="00113DC9">
        <w:rPr>
          <w:color w:val="000000"/>
        </w:rPr>
        <w:t xml:space="preserve">. </w:t>
      </w:r>
    </w:p>
    <w:p w:rsidR="00940C02" w:rsidRPr="00940C02" w:rsidRDefault="00940C02" w:rsidP="00940C02">
      <w:pPr>
        <w:pStyle w:val="a4"/>
        <w:spacing w:line="360" w:lineRule="auto"/>
        <w:rPr>
          <w:rFonts w:ascii="Arial" w:hAnsi="Arial" w:cs="Arial"/>
          <w:sz w:val="28"/>
          <w:szCs w:val="28"/>
        </w:rPr>
      </w:pPr>
      <w:r>
        <w:t xml:space="preserve"> </w:t>
      </w:r>
      <w:r w:rsidRPr="00B25155">
        <w:t xml:space="preserve"> </w:t>
      </w:r>
      <w:r w:rsidRPr="00940C02">
        <w:rPr>
          <w:rFonts w:ascii="Arial" w:hAnsi="Arial" w:cs="Arial"/>
          <w:sz w:val="28"/>
          <w:szCs w:val="28"/>
        </w:rPr>
        <w:t xml:space="preserve">Брокер — это физическое лицо или организация, которая осуществляет торговые операции на бирже по поручению клиента, за его счет и за свои посреднические услуги получает комиссионное вознаграждение. Участники биржи, выполняющие функцию брокеров, имеют возможность организовать </w:t>
      </w:r>
      <w:r w:rsidRPr="00940C02">
        <w:rPr>
          <w:rFonts w:ascii="Arial" w:hAnsi="Arial" w:cs="Arial"/>
          <w:bCs/>
          <w:iCs/>
          <w:sz w:val="28"/>
          <w:szCs w:val="28"/>
        </w:rPr>
        <w:t>брокерскую биржевую контору</w:t>
      </w:r>
      <w:r w:rsidRPr="00940C02">
        <w:rPr>
          <w:rFonts w:ascii="Arial" w:hAnsi="Arial" w:cs="Arial"/>
          <w:sz w:val="28"/>
          <w:szCs w:val="28"/>
        </w:rPr>
        <w:t xml:space="preserve">, осуществляющую, как правило, комплексное биржевое обслуживание своих клиентов, включающее оказание не только коммерческих услуг, но и информационных, консультационных, а иногда и арбитражных. Важно подчеркнуть, что другая весьма распространенная, как и брокеры, группа коммерческих посредников – торговые дилеры – на бирже не работает и не имеет право работать. Договор на брокерское обслуживание заключается, как правило, с постоянным клиентом на определенный срок и за определенное вознаграждение. Основными пунктами в нем являются первоочередное обслуживание клиента в течение срока действия договора и принятие брокерской конторой к исполнению любых заявок клиента, за исключением специально оговоренных. </w:t>
      </w:r>
    </w:p>
    <w:p w:rsidR="00940C02" w:rsidRDefault="00940C02" w:rsidP="00940C02">
      <w:pPr>
        <w:spacing w:line="360" w:lineRule="auto"/>
        <w:rPr>
          <w:rFonts w:ascii="Arial" w:hAnsi="Arial" w:cs="Arial"/>
          <w:color w:val="000000"/>
          <w:sz w:val="19"/>
          <w:szCs w:val="19"/>
        </w:rPr>
      </w:pPr>
      <w:r w:rsidRPr="00B25155">
        <w:rPr>
          <w:rFonts w:ascii="Arial" w:hAnsi="Arial" w:cs="Arial"/>
          <w:color w:val="000000"/>
          <w:sz w:val="28"/>
          <w:szCs w:val="28"/>
        </w:rPr>
        <w:t>Дилер — это физическое лицо или организация, которая торгует на бирже от своего имени и за свой счет. Обычно дилер покупает биржевой товар, а затем перепродает его другому клиенту. Доходы дилера складываются из разницы между ценой продажи товара и его покупки.</w:t>
      </w:r>
      <w:r>
        <w:rPr>
          <w:rFonts w:ascii="Arial" w:hAnsi="Arial" w:cs="Arial"/>
          <w:color w:val="000000"/>
          <w:sz w:val="28"/>
          <w:szCs w:val="28"/>
        </w:rPr>
        <w:t xml:space="preserve"> Для фондовой биржи в</w:t>
      </w:r>
      <w:r>
        <w:rPr>
          <w:rFonts w:ascii="Arial" w:hAnsi="Arial" w:cs="Arial"/>
          <w:color w:val="000000"/>
          <w:sz w:val="19"/>
          <w:szCs w:val="19"/>
        </w:rPr>
        <w:t xml:space="preserve"> </w:t>
      </w:r>
      <w:r w:rsidRPr="00762156">
        <w:rPr>
          <w:rFonts w:ascii="Arial" w:hAnsi="Arial" w:cs="Arial"/>
          <w:color w:val="000000"/>
          <w:sz w:val="28"/>
          <w:szCs w:val="28"/>
        </w:rPr>
        <w:t xml:space="preserve">соответствии с ФЗ "О рынке ценных бумаг" от 22 апреля </w:t>
      </w:r>
      <w:smartTag w:uri="urn:schemas-microsoft-com:office:smarttags" w:element="metricconverter">
        <w:smartTagPr>
          <w:attr w:name="ProductID" w:val="1996 г"/>
        </w:smartTagPr>
        <w:r w:rsidRPr="00762156">
          <w:rPr>
            <w:rFonts w:ascii="Arial" w:hAnsi="Arial" w:cs="Arial"/>
            <w:color w:val="000000"/>
            <w:sz w:val="28"/>
            <w:szCs w:val="28"/>
          </w:rPr>
          <w:t>1996 г</w:t>
        </w:r>
      </w:smartTag>
      <w:r w:rsidRPr="00762156">
        <w:rPr>
          <w:rFonts w:ascii="Arial" w:hAnsi="Arial" w:cs="Arial"/>
          <w:color w:val="000000"/>
          <w:sz w:val="28"/>
          <w:szCs w:val="28"/>
        </w:rPr>
        <w:t xml:space="preserve">. Д. — профессиональный участник рынка ценных бумаг, занимающийся </w:t>
      </w:r>
      <w:r w:rsidRPr="00FC1317">
        <w:rPr>
          <w:rFonts w:ascii="Arial" w:hAnsi="Arial" w:cs="Arial"/>
          <w:sz w:val="28"/>
          <w:szCs w:val="28"/>
        </w:rPr>
        <w:t>дилерской деятельностью</w:t>
      </w:r>
      <w:r w:rsidRPr="00762156">
        <w:rPr>
          <w:rFonts w:ascii="Arial" w:hAnsi="Arial" w:cs="Arial"/>
          <w:sz w:val="28"/>
          <w:szCs w:val="28"/>
        </w:rPr>
        <w:t xml:space="preserve">, может быть только юридическое лицо, являющееся </w:t>
      </w:r>
      <w:r w:rsidRPr="00FC1317">
        <w:rPr>
          <w:rFonts w:ascii="Arial" w:hAnsi="Arial" w:cs="Arial"/>
          <w:sz w:val="28"/>
          <w:szCs w:val="28"/>
        </w:rPr>
        <w:t>коммерческой организацией</w:t>
      </w:r>
      <w:r w:rsidRPr="00762156">
        <w:rPr>
          <w:rFonts w:ascii="Arial" w:hAnsi="Arial" w:cs="Arial"/>
          <w:color w:val="000000"/>
          <w:sz w:val="19"/>
          <w:szCs w:val="19"/>
        </w:rPr>
        <w:t>.</w:t>
      </w:r>
    </w:p>
    <w:p w:rsidR="00A31F0E" w:rsidRDefault="00353987" w:rsidP="00A31F0E">
      <w:pPr>
        <w:spacing w:line="360" w:lineRule="auto"/>
        <w:rPr>
          <w:rFonts w:ascii="Arial" w:hAnsi="Arial" w:cs="Arial"/>
          <w:sz w:val="28"/>
          <w:szCs w:val="28"/>
        </w:rPr>
      </w:pPr>
      <w:r>
        <w:rPr>
          <w:rFonts w:ascii="Arial" w:hAnsi="Arial" w:cs="Arial"/>
          <w:color w:val="000000"/>
          <w:sz w:val="28"/>
          <w:szCs w:val="28"/>
        </w:rPr>
        <w:t xml:space="preserve">     </w:t>
      </w:r>
      <w:r w:rsidR="00EF22B1" w:rsidRPr="00A31F0E">
        <w:rPr>
          <w:rFonts w:ascii="Arial" w:hAnsi="Arial" w:cs="Arial"/>
          <w:sz w:val="28"/>
          <w:szCs w:val="28"/>
        </w:rPr>
        <w:t>Участники биржевых торгов - члены биржи, постоянные и разовые посетители.</w:t>
      </w:r>
      <w:r w:rsidR="00802ECF" w:rsidRPr="00A31F0E">
        <w:rPr>
          <w:rFonts w:ascii="Arial" w:hAnsi="Arial" w:cs="Arial"/>
          <w:sz w:val="28"/>
          <w:szCs w:val="28"/>
        </w:rPr>
        <w:t xml:space="preserve"> </w:t>
      </w:r>
    </w:p>
    <w:p w:rsidR="00A31F0E" w:rsidRPr="00A31F0E" w:rsidRDefault="00802ECF" w:rsidP="00A31F0E">
      <w:pPr>
        <w:spacing w:line="360" w:lineRule="auto"/>
        <w:rPr>
          <w:rFonts w:ascii="Arial" w:hAnsi="Arial" w:cs="Arial"/>
          <w:sz w:val="28"/>
          <w:szCs w:val="28"/>
        </w:rPr>
      </w:pPr>
      <w:r w:rsidRPr="00A31F0E">
        <w:rPr>
          <w:rFonts w:ascii="Arial" w:hAnsi="Arial" w:cs="Arial"/>
          <w:sz w:val="28"/>
          <w:szCs w:val="28"/>
        </w:rPr>
        <w:t>Все участники биржевых торгов должны быть аккредитованы. Под аккредитацией в Секции понимается процедура присвоения кандидату на аккредитацию соответствующего статуса Участника торгов и его допуска к участию в торгах в Секции.</w:t>
      </w:r>
      <w:r w:rsidRPr="00A31F0E">
        <w:rPr>
          <w:rFonts w:ascii="Arial" w:hAnsi="Arial" w:cs="Arial"/>
          <w:color w:val="052635"/>
          <w:sz w:val="28"/>
          <w:szCs w:val="28"/>
        </w:rPr>
        <w:t xml:space="preserve"> Аккредитация неотделима от регистрации участниками биржевой торговли своих трейдеров. При этом </w:t>
      </w:r>
      <w:r w:rsidRPr="00A31F0E">
        <w:rPr>
          <w:rFonts w:ascii="Arial" w:hAnsi="Arial" w:cs="Arial"/>
          <w:sz w:val="28"/>
          <w:szCs w:val="28"/>
        </w:rPr>
        <w:t xml:space="preserve">участники биржевых торгов </w:t>
      </w:r>
      <w:r w:rsidRPr="00A31F0E">
        <w:rPr>
          <w:rFonts w:ascii="Arial" w:hAnsi="Arial" w:cs="Arial"/>
          <w:color w:val="052635"/>
          <w:sz w:val="28"/>
          <w:szCs w:val="28"/>
        </w:rPr>
        <w:t>должен иметь - не менее двух трейдеров. т.е. для аккредитации, необходимо предоставить документы на количество трейдеров не менее указанного.</w:t>
      </w:r>
      <w:r w:rsidR="00A31F0E" w:rsidRPr="00A31F0E">
        <w:rPr>
          <w:rFonts w:ascii="Arial" w:hAnsi="Arial" w:cs="Arial"/>
          <w:color w:val="052635"/>
          <w:sz w:val="28"/>
          <w:szCs w:val="28"/>
        </w:rPr>
        <w:t xml:space="preserve"> Также не исключается последующая регистрация новых трейдеров. Максимальное количество трейдеров не ограничено.</w:t>
      </w:r>
      <w:r w:rsidR="00A31F0E" w:rsidRPr="00A31F0E">
        <w:rPr>
          <w:rFonts w:ascii="Arial" w:hAnsi="Arial" w:cs="Arial"/>
          <w:sz w:val="28"/>
          <w:szCs w:val="28"/>
        </w:rPr>
        <w:t xml:space="preserve"> Уполномоченным лицом Участника торгов (Трейдером) должно являться физическое лицо, являющееся штатным сотрудником Участника торгов, уполномоченное выданной ему доверенностью на объявление заявок и совершение сделок в Секции.</w:t>
      </w:r>
    </w:p>
    <w:p w:rsidR="00940C02" w:rsidRPr="00016FCF" w:rsidRDefault="00A31F0E" w:rsidP="00A31F0E">
      <w:pPr>
        <w:pStyle w:val="Normal1"/>
        <w:spacing w:line="360" w:lineRule="auto"/>
        <w:jc w:val="left"/>
        <w:rPr>
          <w:rFonts w:ascii="Arial" w:hAnsi="Arial" w:cs="Arial"/>
          <w:color w:val="000000"/>
          <w:sz w:val="28"/>
          <w:szCs w:val="28"/>
          <w:lang w:val="ru-RU"/>
        </w:rPr>
      </w:pPr>
      <w:r w:rsidRPr="00016FCF">
        <w:rPr>
          <w:rFonts w:ascii="Arial" w:hAnsi="Arial" w:cs="Arial"/>
          <w:sz w:val="28"/>
          <w:szCs w:val="28"/>
          <w:lang w:val="ru-RU"/>
        </w:rPr>
        <w:t>Необходимым условием допуска Трейдера к совершению сделок является - наличие у последнего лицензий и/или квалификационных аттестатов, предусмотренных нормативными документами РФ по товарному рынку</w:t>
      </w:r>
      <w:r w:rsidR="00016FCF">
        <w:rPr>
          <w:rFonts w:ascii="Arial" w:hAnsi="Arial" w:cs="Arial"/>
          <w:sz w:val="28"/>
          <w:szCs w:val="28"/>
          <w:lang w:val="ru-RU"/>
        </w:rPr>
        <w:t>.</w:t>
      </w:r>
      <w:r w:rsidRPr="00016FCF">
        <w:rPr>
          <w:rFonts w:ascii="Arial" w:hAnsi="Arial" w:cs="Arial"/>
          <w:sz w:val="28"/>
          <w:szCs w:val="28"/>
          <w:lang w:val="ru-RU"/>
        </w:rPr>
        <w:t xml:space="preserve"> Аккредитация в качестве Участников торгов в Секции осуществляется Аккредитационной комиссией Биржи</w:t>
      </w:r>
    </w:p>
    <w:p w:rsidR="00940C02" w:rsidRPr="00A31F0E" w:rsidRDefault="00940C02" w:rsidP="002852ED">
      <w:pPr>
        <w:spacing w:line="360" w:lineRule="auto"/>
        <w:rPr>
          <w:rFonts w:ascii="Arial" w:hAnsi="Arial" w:cs="Arial"/>
          <w:sz w:val="28"/>
          <w:szCs w:val="28"/>
        </w:rPr>
      </w:pPr>
    </w:p>
    <w:p w:rsidR="00382F7A" w:rsidRPr="00A31F0E" w:rsidRDefault="00382F7A" w:rsidP="002852ED">
      <w:pPr>
        <w:spacing w:line="360" w:lineRule="auto"/>
        <w:rPr>
          <w:rFonts w:ascii="Arial" w:hAnsi="Arial" w:cs="Arial"/>
          <w:sz w:val="28"/>
          <w:szCs w:val="28"/>
        </w:rPr>
      </w:pPr>
    </w:p>
    <w:p w:rsidR="00382F7A" w:rsidRPr="00B12199" w:rsidRDefault="00382F7A" w:rsidP="00B12199">
      <w:pPr>
        <w:pStyle w:val="a"/>
        <w:numPr>
          <w:ilvl w:val="1"/>
          <w:numId w:val="15"/>
        </w:numPr>
        <w:spacing w:before="120" w:after="120" w:line="360" w:lineRule="auto"/>
        <w:rPr>
          <w:rFonts w:ascii="Arial" w:hAnsi="Arial" w:cs="Arial"/>
          <w:b/>
          <w:sz w:val="28"/>
          <w:szCs w:val="28"/>
          <w:lang w:val="ru-RU"/>
        </w:rPr>
      </w:pPr>
      <w:r w:rsidRPr="00B12199">
        <w:rPr>
          <w:rFonts w:ascii="Arial" w:hAnsi="Arial" w:cs="Arial"/>
          <w:b/>
          <w:noProof w:val="0"/>
          <w:sz w:val="28"/>
          <w:szCs w:val="28"/>
          <w:lang w:val="ru-RU"/>
        </w:rPr>
        <w:t>Члены Секции.</w:t>
      </w:r>
    </w:p>
    <w:p w:rsidR="00382F7A" w:rsidRPr="00D02EF5" w:rsidRDefault="00382F7A" w:rsidP="00D02EF5">
      <w:pPr>
        <w:pStyle w:val="Normal1"/>
        <w:tabs>
          <w:tab w:val="left" w:pos="709"/>
        </w:tabs>
        <w:spacing w:before="60" w:after="60" w:line="360" w:lineRule="auto"/>
        <w:ind w:left="180"/>
        <w:rPr>
          <w:rFonts w:ascii="Arial" w:hAnsi="Arial" w:cs="Arial"/>
          <w:sz w:val="28"/>
          <w:szCs w:val="28"/>
          <w:lang w:val="ru-RU"/>
        </w:rPr>
      </w:pPr>
      <w:r w:rsidRPr="00D02EF5">
        <w:rPr>
          <w:rFonts w:ascii="Arial" w:hAnsi="Arial" w:cs="Arial"/>
          <w:sz w:val="28"/>
          <w:szCs w:val="28"/>
          <w:lang w:val="ru-RU"/>
        </w:rPr>
        <w:t>Членами Секции могут быть юридические или физические лица, отвечающие требованиям, предъявляемым к членам Секции, и получившие статус Члена Секции в порядке, предусмотренном настоящими Правилами.</w:t>
      </w:r>
    </w:p>
    <w:p w:rsidR="00382F7A" w:rsidRPr="00D02EF5" w:rsidRDefault="00382F7A" w:rsidP="00D02EF5">
      <w:pPr>
        <w:pStyle w:val="Normal1"/>
        <w:tabs>
          <w:tab w:val="left" w:pos="709"/>
        </w:tabs>
        <w:spacing w:before="60" w:after="60" w:line="360" w:lineRule="auto"/>
        <w:ind w:left="180"/>
        <w:rPr>
          <w:rFonts w:ascii="Arial" w:hAnsi="Arial" w:cs="Arial"/>
          <w:sz w:val="28"/>
          <w:szCs w:val="28"/>
          <w:lang w:val="ru-RU"/>
        </w:rPr>
      </w:pPr>
      <w:r w:rsidRPr="00D02EF5">
        <w:rPr>
          <w:rFonts w:ascii="Arial" w:hAnsi="Arial" w:cs="Arial"/>
          <w:sz w:val="28"/>
          <w:szCs w:val="28"/>
          <w:lang w:val="ru-RU"/>
        </w:rPr>
        <w:t>Членами Секции не могут быть:</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служащие ОАО "МФБ" или другой товарной биржи;</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организации, если их руководители (заместители руководителей или руководители их филиалов и других обособленных подразделений) являются служащими ОАО "МФБ";</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государственные органы и органы местного самоуправления;</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банки и кредитные учреждения, получившие в установленном порядке лицензию на осуществление банковских операций;</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страховые и инвестиционные компании и фонды;</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общественные, религиозные и благотворительные объединения (организации) и фонды;</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физические лица, которые в силу закона не могут осуществлять предпринимательскую деятельность;</w:t>
      </w:r>
    </w:p>
    <w:p w:rsidR="00382F7A" w:rsidRPr="00D02EF5" w:rsidRDefault="00382F7A" w:rsidP="00D02EF5">
      <w:pPr>
        <w:pStyle w:val="a"/>
        <w:numPr>
          <w:ilvl w:val="0"/>
          <w:numId w:val="8"/>
        </w:numPr>
        <w:spacing w:line="360" w:lineRule="auto"/>
        <w:rPr>
          <w:rFonts w:ascii="Arial" w:hAnsi="Arial" w:cs="Arial"/>
          <w:sz w:val="28"/>
          <w:szCs w:val="28"/>
          <w:lang w:val="ru-RU"/>
        </w:rPr>
      </w:pPr>
      <w:r w:rsidRPr="00D02EF5">
        <w:rPr>
          <w:rFonts w:ascii="Arial" w:hAnsi="Arial" w:cs="Arial"/>
          <w:sz w:val="28"/>
          <w:szCs w:val="28"/>
          <w:lang w:val="ru-RU"/>
        </w:rPr>
        <w:t>субъекты, занимающие доминирующее положение на рынке определенного товара и реализующие биржевой товар на данной бирже, их руководители (заместители их руководителей или руководители филиалов и других обособленных подразделений).</w:t>
      </w:r>
    </w:p>
    <w:p w:rsidR="00382F7A" w:rsidRPr="00D02EF5" w:rsidRDefault="00382F7A" w:rsidP="00D02EF5">
      <w:pPr>
        <w:pStyle w:val="Normal1"/>
        <w:tabs>
          <w:tab w:val="left" w:pos="709"/>
        </w:tabs>
        <w:spacing w:before="60" w:after="60" w:line="360" w:lineRule="auto"/>
        <w:ind w:left="180"/>
        <w:rPr>
          <w:rFonts w:ascii="Arial" w:hAnsi="Arial" w:cs="Arial"/>
          <w:sz w:val="28"/>
          <w:szCs w:val="28"/>
          <w:lang w:val="ru-RU"/>
        </w:rPr>
      </w:pPr>
      <w:bookmarkStart w:id="0" w:name="_Toc348931836"/>
      <w:bookmarkStart w:id="1" w:name="_Toc349033036"/>
      <w:bookmarkStart w:id="2" w:name="_Toc349040376"/>
      <w:bookmarkStart w:id="3" w:name="_Toc349099624"/>
      <w:bookmarkStart w:id="4" w:name="_Toc349101152"/>
      <w:bookmarkStart w:id="5" w:name="_Toc349101834"/>
      <w:bookmarkStart w:id="6" w:name="_Toc349102027"/>
      <w:bookmarkStart w:id="7" w:name="_Toc349104667"/>
      <w:bookmarkStart w:id="8" w:name="_Toc352045307"/>
      <w:bookmarkStart w:id="9" w:name="_Toc352045924"/>
      <w:bookmarkStart w:id="10" w:name="_Toc352058700"/>
      <w:bookmarkStart w:id="11" w:name="_Toc478469532"/>
      <w:bookmarkStart w:id="12" w:name="_Toc522942774"/>
      <w:r w:rsidRPr="00D02EF5">
        <w:rPr>
          <w:rFonts w:ascii="Arial" w:hAnsi="Arial" w:cs="Arial"/>
          <w:sz w:val="28"/>
          <w:szCs w:val="28"/>
          <w:lang w:val="ru-RU"/>
        </w:rPr>
        <w:t>Члены Секции могут быть следующих категорий:</w:t>
      </w:r>
    </w:p>
    <w:p w:rsidR="00382F7A" w:rsidRPr="00D02EF5" w:rsidRDefault="00382F7A" w:rsidP="00D02EF5">
      <w:pPr>
        <w:pStyle w:val="a"/>
        <w:tabs>
          <w:tab w:val="clear" w:pos="360"/>
          <w:tab w:val="num" w:pos="720"/>
        </w:tabs>
        <w:spacing w:line="360" w:lineRule="auto"/>
        <w:ind w:left="720"/>
        <w:rPr>
          <w:rFonts w:ascii="Arial" w:hAnsi="Arial" w:cs="Arial"/>
          <w:sz w:val="28"/>
          <w:szCs w:val="28"/>
        </w:rPr>
      </w:pPr>
      <w:r w:rsidRPr="00D02EF5">
        <w:rPr>
          <w:rFonts w:ascii="Arial" w:hAnsi="Arial" w:cs="Arial"/>
          <w:sz w:val="28"/>
          <w:szCs w:val="28"/>
        </w:rPr>
        <w:t>Полный член Секции;</w:t>
      </w:r>
    </w:p>
    <w:p w:rsidR="00382F7A" w:rsidRPr="00D02EF5" w:rsidRDefault="00382F7A" w:rsidP="00D02EF5">
      <w:pPr>
        <w:pStyle w:val="a"/>
        <w:tabs>
          <w:tab w:val="clear" w:pos="360"/>
          <w:tab w:val="num" w:pos="720"/>
        </w:tabs>
        <w:spacing w:line="360" w:lineRule="auto"/>
        <w:ind w:left="720"/>
        <w:rPr>
          <w:rFonts w:ascii="Arial" w:hAnsi="Arial" w:cs="Arial"/>
          <w:sz w:val="28"/>
          <w:szCs w:val="28"/>
        </w:rPr>
      </w:pPr>
      <w:r w:rsidRPr="00D02EF5">
        <w:rPr>
          <w:rFonts w:ascii="Arial" w:hAnsi="Arial" w:cs="Arial"/>
          <w:sz w:val="28"/>
          <w:szCs w:val="28"/>
        </w:rPr>
        <w:t>Неполный член Секции</w:t>
      </w:r>
      <w:r w:rsidRPr="00D02EF5">
        <w:rPr>
          <w:rFonts w:ascii="Arial" w:hAnsi="Arial" w:cs="Arial"/>
          <w:sz w:val="28"/>
          <w:szCs w:val="28"/>
          <w:lang w:val="ru-RU"/>
        </w:rPr>
        <w:t>.</w:t>
      </w:r>
    </w:p>
    <w:p w:rsidR="00382F7A" w:rsidRPr="00D02EF5" w:rsidRDefault="00382F7A" w:rsidP="00D02EF5">
      <w:pPr>
        <w:pStyle w:val="Normal1"/>
        <w:tabs>
          <w:tab w:val="left" w:pos="709"/>
        </w:tabs>
        <w:spacing w:before="60" w:after="60" w:line="360" w:lineRule="auto"/>
        <w:ind w:left="180"/>
        <w:rPr>
          <w:rFonts w:ascii="Arial" w:hAnsi="Arial" w:cs="Arial"/>
          <w:sz w:val="28"/>
          <w:szCs w:val="28"/>
          <w:lang w:val="ru-RU"/>
        </w:rPr>
      </w:pPr>
      <w:r w:rsidRPr="00D02EF5">
        <w:rPr>
          <w:rFonts w:ascii="Arial" w:hAnsi="Arial" w:cs="Arial"/>
          <w:sz w:val="28"/>
          <w:szCs w:val="28"/>
          <w:lang w:val="ru-RU"/>
        </w:rPr>
        <w:t xml:space="preserve">Права и обязанности Членов </w:t>
      </w:r>
      <w:bookmarkEnd w:id="0"/>
      <w:bookmarkEnd w:id="1"/>
      <w:bookmarkEnd w:id="2"/>
      <w:bookmarkEnd w:id="3"/>
      <w:bookmarkEnd w:id="4"/>
      <w:bookmarkEnd w:id="5"/>
      <w:bookmarkEnd w:id="6"/>
      <w:bookmarkEnd w:id="7"/>
      <w:bookmarkEnd w:id="8"/>
      <w:bookmarkEnd w:id="9"/>
      <w:bookmarkEnd w:id="10"/>
      <w:r w:rsidRPr="00D02EF5">
        <w:rPr>
          <w:rFonts w:ascii="Arial" w:hAnsi="Arial" w:cs="Arial"/>
          <w:sz w:val="28"/>
          <w:szCs w:val="28"/>
          <w:lang w:val="ru-RU"/>
        </w:rPr>
        <w:t>Секции</w:t>
      </w:r>
      <w:bookmarkEnd w:id="11"/>
      <w:bookmarkEnd w:id="12"/>
      <w:r w:rsidRPr="00D02EF5">
        <w:rPr>
          <w:rFonts w:ascii="Arial" w:hAnsi="Arial" w:cs="Arial"/>
          <w:sz w:val="28"/>
          <w:szCs w:val="28"/>
          <w:lang w:val="ru-RU"/>
        </w:rPr>
        <w:t>.</w:t>
      </w:r>
    </w:p>
    <w:p w:rsidR="00382F7A" w:rsidRPr="00D02EF5" w:rsidRDefault="00382F7A" w:rsidP="00D02EF5">
      <w:pPr>
        <w:pStyle w:val="1"/>
        <w:numPr>
          <w:ilvl w:val="0"/>
          <w:numId w:val="0"/>
        </w:numPr>
        <w:spacing w:line="360" w:lineRule="auto"/>
        <w:ind w:left="720"/>
        <w:rPr>
          <w:rFonts w:ascii="Arial" w:hAnsi="Arial" w:cs="Arial"/>
          <w:sz w:val="28"/>
          <w:szCs w:val="28"/>
        </w:rPr>
      </w:pPr>
      <w:r w:rsidRPr="00D02EF5">
        <w:rPr>
          <w:rFonts w:ascii="Arial" w:hAnsi="Arial" w:cs="Arial"/>
          <w:sz w:val="28"/>
          <w:szCs w:val="28"/>
        </w:rPr>
        <w:t>Полный член Секции имеет право голоса на Общем собрании членов Секции товарного рынка и право на участие в биржевых торгах во всех отделениях Секции.</w:t>
      </w:r>
    </w:p>
    <w:p w:rsidR="00382F7A" w:rsidRPr="00D02EF5" w:rsidRDefault="00382F7A" w:rsidP="00D02EF5">
      <w:pPr>
        <w:pStyle w:val="1"/>
        <w:numPr>
          <w:ilvl w:val="0"/>
          <w:numId w:val="0"/>
        </w:numPr>
        <w:spacing w:line="360" w:lineRule="auto"/>
        <w:ind w:left="720"/>
        <w:rPr>
          <w:rFonts w:ascii="Arial" w:hAnsi="Arial" w:cs="Arial"/>
          <w:sz w:val="28"/>
          <w:szCs w:val="28"/>
        </w:rPr>
      </w:pPr>
      <w:r w:rsidRPr="00D02EF5">
        <w:rPr>
          <w:rFonts w:ascii="Arial" w:hAnsi="Arial" w:cs="Arial"/>
          <w:sz w:val="28"/>
          <w:szCs w:val="28"/>
        </w:rPr>
        <w:t>Неполный член Секции имеет право голоса на Общем собрании членов Секции товарного рынка и право на участие в биржевых торгах в соответствующем отделении Секции.</w:t>
      </w:r>
    </w:p>
    <w:p w:rsidR="00382F7A" w:rsidRPr="00D02EF5" w:rsidRDefault="00382F7A" w:rsidP="00D02EF5">
      <w:pPr>
        <w:pStyle w:val="1"/>
        <w:numPr>
          <w:ilvl w:val="0"/>
          <w:numId w:val="0"/>
        </w:numPr>
        <w:spacing w:line="360" w:lineRule="auto"/>
        <w:ind w:left="720"/>
        <w:rPr>
          <w:rFonts w:ascii="Arial" w:hAnsi="Arial" w:cs="Arial"/>
          <w:sz w:val="28"/>
          <w:szCs w:val="28"/>
        </w:rPr>
      </w:pPr>
      <w:r w:rsidRPr="00D02EF5">
        <w:rPr>
          <w:rFonts w:ascii="Arial" w:hAnsi="Arial" w:cs="Arial"/>
          <w:sz w:val="28"/>
          <w:szCs w:val="28"/>
        </w:rPr>
        <w:t>Аккредитованный Участник торгов, являющийся Неполным членом Секции, имеет право изменить свой статус на Участника торгов – Полного члена Секции в случае если он соответствует требованиям, предъявляемым действующим законодательством Российской Федерации и настоящими Правилами к Участнику торгов со вновь приобретаемым статусом..</w:t>
      </w:r>
    </w:p>
    <w:p w:rsidR="00382F7A" w:rsidRPr="00D02EF5" w:rsidRDefault="00382F7A" w:rsidP="00D02EF5">
      <w:pPr>
        <w:pStyle w:val="1"/>
        <w:numPr>
          <w:ilvl w:val="0"/>
          <w:numId w:val="0"/>
        </w:numPr>
        <w:spacing w:line="360" w:lineRule="auto"/>
        <w:ind w:left="720"/>
        <w:rPr>
          <w:rFonts w:ascii="Arial" w:hAnsi="Arial" w:cs="Arial"/>
          <w:sz w:val="28"/>
          <w:szCs w:val="28"/>
        </w:rPr>
      </w:pPr>
      <w:r w:rsidRPr="00D02EF5">
        <w:rPr>
          <w:rFonts w:ascii="Arial" w:hAnsi="Arial" w:cs="Arial"/>
          <w:sz w:val="28"/>
          <w:szCs w:val="28"/>
        </w:rPr>
        <w:t>Член Секции имеет право:</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осуществлять биржевую торговлю в Секции в соответствии с установленной категорией членства и аккредитацией;</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вносить предложения в Биржевой совет Секции товарного рынка по вопросам работы Секции;</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получать информацию о работе Секции в соответствии со своим статусом;</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принимать участие в работе органов управления Секцией в соответствии с установленным порядком;</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быть избранным в состав Биржевого совета Секции товарного рынка.</w:t>
      </w:r>
    </w:p>
    <w:p w:rsidR="00382F7A" w:rsidRDefault="00382F7A" w:rsidP="00D02EF5">
      <w:pPr>
        <w:pStyle w:val="Normal1"/>
        <w:tabs>
          <w:tab w:val="left" w:pos="709"/>
        </w:tabs>
        <w:spacing w:before="60" w:after="60" w:line="360" w:lineRule="auto"/>
        <w:ind w:left="180"/>
        <w:rPr>
          <w:rFonts w:ascii="Arial" w:hAnsi="Arial" w:cs="Arial"/>
          <w:sz w:val="28"/>
          <w:szCs w:val="28"/>
          <w:lang w:val="ru-RU"/>
        </w:rPr>
      </w:pPr>
      <w:r w:rsidRPr="00D02EF5">
        <w:rPr>
          <w:rFonts w:ascii="Arial" w:hAnsi="Arial" w:cs="Arial"/>
          <w:sz w:val="28"/>
          <w:szCs w:val="28"/>
          <w:lang w:val="ru-RU"/>
        </w:rPr>
        <w:t>Статус Члена Секции предоставляется без ограничения срока действия.</w:t>
      </w:r>
      <w:bookmarkStart w:id="13" w:name="_Ref12966067"/>
      <w:bookmarkStart w:id="14" w:name="_Toc30401976"/>
      <w:bookmarkStart w:id="15" w:name="_Toc44136003"/>
    </w:p>
    <w:p w:rsidR="007E6719" w:rsidRPr="002B1B75" w:rsidRDefault="007E6719" w:rsidP="002B1B75">
      <w:pPr>
        <w:pStyle w:val="a4"/>
        <w:spacing w:line="360" w:lineRule="auto"/>
        <w:rPr>
          <w:rFonts w:ascii="Arial" w:hAnsi="Arial" w:cs="Arial"/>
          <w:sz w:val="28"/>
          <w:szCs w:val="28"/>
        </w:rPr>
      </w:pPr>
      <w:r w:rsidRPr="002B1B75">
        <w:rPr>
          <w:rFonts w:ascii="Arial" w:hAnsi="Arial" w:cs="Arial"/>
          <w:sz w:val="28"/>
          <w:szCs w:val="28"/>
        </w:rPr>
        <w:t xml:space="preserve">Члены товарной биржи </w:t>
      </w:r>
      <w:r w:rsidR="002B1B75">
        <w:rPr>
          <w:rFonts w:ascii="Arial" w:hAnsi="Arial" w:cs="Arial"/>
          <w:sz w:val="28"/>
          <w:szCs w:val="28"/>
        </w:rPr>
        <w:t>участвуют</w:t>
      </w:r>
      <w:r w:rsidRPr="002B1B75">
        <w:rPr>
          <w:rFonts w:ascii="Arial" w:hAnsi="Arial" w:cs="Arial"/>
          <w:sz w:val="28"/>
          <w:szCs w:val="28"/>
        </w:rPr>
        <w:t xml:space="preserve"> в формировании уставного фонда биржи. На практике место на бирже – это отдельный столик (кабина), оборудованный всеми видами оперативной связи с выходом на электронное информационное табло биржи. Член биржи может пользоваться своим местом самостоятельно, либо сдавать его в аренду по установленным правилам. </w:t>
      </w:r>
    </w:p>
    <w:p w:rsidR="007E6719" w:rsidRDefault="007E6719" w:rsidP="00D02EF5">
      <w:pPr>
        <w:pStyle w:val="Normal1"/>
        <w:tabs>
          <w:tab w:val="left" w:pos="709"/>
        </w:tabs>
        <w:spacing w:before="60" w:after="60" w:line="360" w:lineRule="auto"/>
        <w:ind w:left="180"/>
        <w:rPr>
          <w:rFonts w:ascii="Arial" w:hAnsi="Arial" w:cs="Arial"/>
          <w:sz w:val="28"/>
          <w:szCs w:val="28"/>
          <w:lang w:val="ru-RU"/>
        </w:rPr>
      </w:pPr>
    </w:p>
    <w:p w:rsidR="007E6719" w:rsidRDefault="007E6719" w:rsidP="00D02EF5">
      <w:pPr>
        <w:pStyle w:val="Normal1"/>
        <w:tabs>
          <w:tab w:val="left" w:pos="709"/>
        </w:tabs>
        <w:spacing w:before="60" w:after="60" w:line="360" w:lineRule="auto"/>
        <w:ind w:left="180"/>
        <w:rPr>
          <w:rFonts w:ascii="Arial" w:hAnsi="Arial" w:cs="Arial"/>
          <w:sz w:val="28"/>
          <w:szCs w:val="28"/>
          <w:lang w:val="ru-RU"/>
        </w:rPr>
      </w:pPr>
    </w:p>
    <w:p w:rsidR="007E6719" w:rsidRPr="00D02EF5" w:rsidRDefault="007E6719" w:rsidP="00D02EF5">
      <w:pPr>
        <w:pStyle w:val="Normal1"/>
        <w:tabs>
          <w:tab w:val="left" w:pos="709"/>
        </w:tabs>
        <w:spacing w:before="60" w:after="60" w:line="360" w:lineRule="auto"/>
        <w:ind w:left="180"/>
        <w:rPr>
          <w:rFonts w:ascii="Arial" w:hAnsi="Arial" w:cs="Arial"/>
          <w:sz w:val="28"/>
          <w:szCs w:val="28"/>
          <w:lang w:val="ru-RU"/>
        </w:rPr>
      </w:pPr>
    </w:p>
    <w:p w:rsidR="0086340F" w:rsidRPr="00D02EF5" w:rsidRDefault="00382F7A" w:rsidP="0086340F">
      <w:pPr>
        <w:pStyle w:val="Normal1"/>
        <w:numPr>
          <w:ilvl w:val="1"/>
          <w:numId w:val="15"/>
        </w:numPr>
        <w:tabs>
          <w:tab w:val="left" w:pos="0"/>
        </w:tabs>
        <w:spacing w:before="120" w:after="60" w:line="360" w:lineRule="auto"/>
        <w:jc w:val="left"/>
        <w:rPr>
          <w:rFonts w:ascii="Arial" w:hAnsi="Arial" w:cs="Arial"/>
          <w:b/>
          <w:sz w:val="28"/>
          <w:szCs w:val="28"/>
          <w:lang w:val="ru-RU"/>
        </w:rPr>
      </w:pPr>
      <w:bookmarkStart w:id="16" w:name="_Toc138481890"/>
      <w:r w:rsidRPr="00D02EF5">
        <w:rPr>
          <w:rFonts w:ascii="Arial" w:hAnsi="Arial" w:cs="Arial"/>
          <w:b/>
          <w:noProof w:val="0"/>
          <w:sz w:val="28"/>
          <w:szCs w:val="28"/>
          <w:lang w:val="ru-RU"/>
        </w:rPr>
        <w:t>Постоянные посетители</w:t>
      </w:r>
      <w:bookmarkEnd w:id="13"/>
      <w:bookmarkEnd w:id="14"/>
      <w:bookmarkEnd w:id="15"/>
      <w:bookmarkEnd w:id="16"/>
      <w:r w:rsidRPr="00D02EF5">
        <w:rPr>
          <w:rFonts w:ascii="Arial" w:hAnsi="Arial" w:cs="Arial"/>
          <w:b/>
          <w:noProof w:val="0"/>
          <w:sz w:val="28"/>
          <w:szCs w:val="28"/>
          <w:lang w:val="ru-RU"/>
        </w:rPr>
        <w:t xml:space="preserve"> Секции.</w:t>
      </w:r>
    </w:p>
    <w:p w:rsidR="00382F7A" w:rsidRPr="00D02EF5" w:rsidRDefault="00382F7A" w:rsidP="00D02EF5">
      <w:pPr>
        <w:pStyle w:val="Normal1"/>
        <w:spacing w:before="60" w:after="60" w:line="360" w:lineRule="auto"/>
        <w:ind w:left="360"/>
        <w:rPr>
          <w:rFonts w:ascii="Arial" w:hAnsi="Arial" w:cs="Arial"/>
          <w:sz w:val="28"/>
          <w:szCs w:val="28"/>
          <w:lang w:val="ru-RU"/>
        </w:rPr>
      </w:pPr>
      <w:r w:rsidRPr="00D02EF5">
        <w:rPr>
          <w:rFonts w:ascii="Arial" w:hAnsi="Arial" w:cs="Arial"/>
          <w:sz w:val="28"/>
          <w:szCs w:val="28"/>
          <w:lang w:val="ru-RU"/>
        </w:rPr>
        <w:t>Постоянными посетителями Секции могут быть юридические и физические лица, не являющиеся Членами Секции, отвечающие требованиям, предъявляемым к Постоянным посетителям Секции, и получившие статус Постоянного посетителя Секции в порядке, предусмотренном настоящими Правилами.</w:t>
      </w:r>
    </w:p>
    <w:p w:rsidR="00382F7A" w:rsidRPr="00D02EF5" w:rsidRDefault="00382F7A" w:rsidP="00D02EF5">
      <w:pPr>
        <w:pStyle w:val="Normal1"/>
        <w:spacing w:before="60" w:after="60" w:line="360" w:lineRule="auto"/>
        <w:ind w:left="360"/>
        <w:rPr>
          <w:rFonts w:ascii="Arial" w:hAnsi="Arial" w:cs="Arial"/>
          <w:sz w:val="28"/>
          <w:szCs w:val="28"/>
          <w:lang w:val="ru-RU"/>
        </w:rPr>
      </w:pPr>
      <w:r w:rsidRPr="00D02EF5">
        <w:rPr>
          <w:rFonts w:ascii="Arial" w:hAnsi="Arial" w:cs="Arial"/>
          <w:sz w:val="28"/>
          <w:szCs w:val="28"/>
          <w:lang w:val="ru-RU"/>
        </w:rPr>
        <w:t>Аккредитованный Участник торгов, являющийся Постоянным посетителем Секции, имеет право изменить свой статус на Участника торгов – Полного члена Секции или Неполного члена Секции в случае если он соответствует требованиям, предъявляемым действующим законодательством Российской Федерации и настоящими Правилами к Участнику торгов со вновь приобретаемым статусом. Постоянными посетителями Секции не могут быть:</w:t>
      </w:r>
    </w:p>
    <w:p w:rsidR="00382F7A" w:rsidRPr="00D02EF5" w:rsidRDefault="00382F7A" w:rsidP="00D02EF5">
      <w:pPr>
        <w:pStyle w:val="a"/>
        <w:tabs>
          <w:tab w:val="clear" w:pos="360"/>
          <w:tab w:val="num" w:pos="720"/>
        </w:tabs>
        <w:spacing w:line="360" w:lineRule="auto"/>
        <w:ind w:left="720"/>
        <w:rPr>
          <w:rFonts w:ascii="Arial" w:hAnsi="Arial" w:cs="Arial"/>
          <w:sz w:val="28"/>
          <w:szCs w:val="28"/>
          <w:lang w:val="ru-RU"/>
        </w:rPr>
      </w:pPr>
      <w:r w:rsidRPr="00D02EF5">
        <w:rPr>
          <w:rFonts w:ascii="Arial" w:hAnsi="Arial" w:cs="Arial"/>
          <w:sz w:val="28"/>
          <w:szCs w:val="28"/>
          <w:lang w:val="ru-RU"/>
        </w:rPr>
        <w:t>служащие ОАО "МФБ" или другой товарной биржи;</w:t>
      </w:r>
    </w:p>
    <w:p w:rsidR="00382F7A" w:rsidRPr="00D02EF5" w:rsidRDefault="00382F7A" w:rsidP="00D02EF5">
      <w:pPr>
        <w:pStyle w:val="a"/>
        <w:tabs>
          <w:tab w:val="clear" w:pos="360"/>
          <w:tab w:val="num" w:pos="720"/>
        </w:tabs>
        <w:spacing w:line="360" w:lineRule="auto"/>
        <w:ind w:left="720"/>
        <w:rPr>
          <w:rFonts w:ascii="Arial" w:hAnsi="Arial" w:cs="Arial"/>
          <w:sz w:val="28"/>
          <w:szCs w:val="28"/>
          <w:lang w:val="ru-RU"/>
        </w:rPr>
      </w:pPr>
      <w:r w:rsidRPr="00D02EF5">
        <w:rPr>
          <w:rFonts w:ascii="Arial" w:hAnsi="Arial" w:cs="Arial"/>
          <w:sz w:val="28"/>
          <w:szCs w:val="28"/>
          <w:lang w:val="ru-RU"/>
        </w:rPr>
        <w:t>предприятия, учреждения и организации, если их руководители (заместители руководителей или руководители их филиалов и других обособленных подразделений) являются служащими ОАО "МФБ";</w:t>
      </w:r>
    </w:p>
    <w:p w:rsidR="00382F7A" w:rsidRPr="00D02EF5" w:rsidRDefault="00382F7A" w:rsidP="00D02EF5">
      <w:pPr>
        <w:pStyle w:val="Normal1"/>
        <w:spacing w:before="60" w:after="60" w:line="360" w:lineRule="auto"/>
        <w:ind w:left="360"/>
        <w:rPr>
          <w:rFonts w:ascii="Arial" w:hAnsi="Arial" w:cs="Arial"/>
          <w:sz w:val="28"/>
          <w:szCs w:val="28"/>
          <w:lang w:val="ru-RU"/>
        </w:rPr>
      </w:pPr>
      <w:r w:rsidRPr="00D02EF5">
        <w:rPr>
          <w:rFonts w:ascii="Arial" w:hAnsi="Arial" w:cs="Arial"/>
          <w:sz w:val="28"/>
          <w:szCs w:val="28"/>
          <w:lang w:val="ru-RU"/>
        </w:rPr>
        <w:t>Права и обязанности Постоянного посетителя Секции.</w:t>
      </w:r>
    </w:p>
    <w:p w:rsidR="00382F7A" w:rsidRPr="00D02EF5" w:rsidRDefault="00382F7A" w:rsidP="00D02EF5">
      <w:pPr>
        <w:pStyle w:val="Normal1"/>
        <w:spacing w:before="60" w:after="60" w:line="360" w:lineRule="auto"/>
        <w:ind w:left="900"/>
        <w:rPr>
          <w:rFonts w:ascii="Arial" w:hAnsi="Arial" w:cs="Arial"/>
          <w:sz w:val="28"/>
          <w:szCs w:val="28"/>
          <w:lang w:val="ru-RU"/>
        </w:rPr>
      </w:pPr>
      <w:r w:rsidRPr="00D02EF5">
        <w:rPr>
          <w:rFonts w:ascii="Arial" w:hAnsi="Arial" w:cs="Arial"/>
          <w:sz w:val="28"/>
          <w:szCs w:val="28"/>
          <w:lang w:val="ru-RU"/>
        </w:rPr>
        <w:t>Постоянный посетитель Секции имеет право:</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pacing w:val="-6"/>
          <w:sz w:val="28"/>
          <w:szCs w:val="28"/>
          <w:lang w:val="ru-RU"/>
        </w:rPr>
      </w:pPr>
      <w:r w:rsidRPr="00D02EF5">
        <w:rPr>
          <w:rFonts w:ascii="Arial" w:hAnsi="Arial" w:cs="Arial"/>
          <w:sz w:val="28"/>
          <w:szCs w:val="28"/>
          <w:lang w:val="ru-RU"/>
        </w:rPr>
        <w:t>осуществлять биржевую торговлю согласно аккредитации;</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по истечении установленного срока аккредитации в отделении Секции, сохранить за собой статус Постоянного посетителя для участия в Биржевых торгах в данном отделении Секции на следующий срок в соответствии с порядком, предусмотренным настоящими Правилами;</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получать информацию о работе Секции в соответствии со своим статусом.</w:t>
      </w:r>
    </w:p>
    <w:p w:rsidR="007E6719" w:rsidRDefault="007E6719" w:rsidP="007E6719">
      <w:pPr>
        <w:pStyle w:val="a4"/>
        <w:spacing w:line="360" w:lineRule="auto"/>
        <w:jc w:val="left"/>
        <w:rPr>
          <w:rFonts w:ascii="Arial" w:hAnsi="Arial" w:cs="Arial"/>
          <w:sz w:val="28"/>
          <w:szCs w:val="28"/>
        </w:rPr>
      </w:pPr>
      <w:bookmarkStart w:id="17" w:name="_Ref30332469"/>
      <w:bookmarkStart w:id="18" w:name="_Toc30401977"/>
      <w:bookmarkStart w:id="19" w:name="_Toc44136004"/>
      <w:bookmarkStart w:id="20" w:name="_Toc138481891"/>
      <w:r>
        <w:rPr>
          <w:rFonts w:ascii="Arial" w:hAnsi="Arial" w:cs="Arial"/>
          <w:sz w:val="28"/>
          <w:szCs w:val="28"/>
        </w:rPr>
        <w:t>Постоянные</w:t>
      </w:r>
      <w:r w:rsidRPr="00D02EF5">
        <w:rPr>
          <w:rFonts w:ascii="Arial" w:hAnsi="Arial" w:cs="Arial"/>
          <w:sz w:val="28"/>
          <w:szCs w:val="28"/>
        </w:rPr>
        <w:t xml:space="preserve"> посетител</w:t>
      </w:r>
      <w:r>
        <w:rPr>
          <w:rFonts w:ascii="Arial" w:hAnsi="Arial" w:cs="Arial"/>
          <w:sz w:val="28"/>
          <w:szCs w:val="28"/>
        </w:rPr>
        <w:t>и</w:t>
      </w:r>
      <w:r w:rsidRPr="00081BCD">
        <w:rPr>
          <w:rFonts w:ascii="Arial" w:hAnsi="Arial" w:cs="Arial"/>
          <w:sz w:val="28"/>
          <w:szCs w:val="28"/>
        </w:rPr>
        <w:t xml:space="preserve"> не участвуют в формировании уставного капитала и управлении биржей. Постоянные посетители пользуются услугами биржи и обязаны вносить плату за право на участие в биржевой торговле в размере, определенном соответствующим органом</w:t>
      </w:r>
      <w:r>
        <w:rPr>
          <w:rFonts w:ascii="Arial" w:hAnsi="Arial" w:cs="Arial"/>
          <w:sz w:val="28"/>
          <w:szCs w:val="28"/>
        </w:rPr>
        <w:t xml:space="preserve"> </w:t>
      </w:r>
      <w:r w:rsidRPr="00081BCD">
        <w:rPr>
          <w:rFonts w:ascii="Arial" w:hAnsi="Arial" w:cs="Arial"/>
          <w:sz w:val="28"/>
          <w:szCs w:val="28"/>
        </w:rPr>
        <w:t>управления биржи.</w:t>
      </w:r>
      <w:r w:rsidRPr="00081BCD">
        <w:rPr>
          <w:rFonts w:ascii="Arial" w:hAnsi="Arial" w:cs="Arial"/>
          <w:sz w:val="28"/>
          <w:szCs w:val="28"/>
        </w:rPr>
        <w:br/>
        <w:t>Предоставление постоянному посетителю права на участие в биржевых торгах на срок более трех лет не допускается. Численность постоянных посетителей не должна превышать 30% общей численности членов биржи.</w:t>
      </w:r>
    </w:p>
    <w:p w:rsidR="007E6719" w:rsidRPr="00D02EF5" w:rsidRDefault="007E6719" w:rsidP="007E6719">
      <w:pPr>
        <w:pStyle w:val="Normal1"/>
        <w:spacing w:before="60" w:after="60" w:line="360" w:lineRule="auto"/>
        <w:ind w:left="360"/>
        <w:jc w:val="left"/>
        <w:rPr>
          <w:rFonts w:ascii="Arial" w:hAnsi="Arial" w:cs="Arial"/>
          <w:sz w:val="28"/>
          <w:szCs w:val="28"/>
          <w:lang w:val="ru-RU"/>
        </w:rPr>
      </w:pPr>
    </w:p>
    <w:p w:rsidR="0086340F" w:rsidRPr="00D02EF5" w:rsidRDefault="00382F7A" w:rsidP="0086340F">
      <w:pPr>
        <w:numPr>
          <w:ilvl w:val="1"/>
          <w:numId w:val="15"/>
        </w:numPr>
        <w:autoSpaceDE w:val="0"/>
        <w:autoSpaceDN w:val="0"/>
        <w:spacing w:before="80" w:after="80" w:line="360" w:lineRule="auto"/>
        <w:jc w:val="both"/>
        <w:rPr>
          <w:rFonts w:ascii="Arial" w:hAnsi="Arial" w:cs="Arial"/>
          <w:b/>
          <w:noProof/>
          <w:sz w:val="28"/>
          <w:szCs w:val="28"/>
        </w:rPr>
      </w:pPr>
      <w:r w:rsidRPr="00D02EF5">
        <w:rPr>
          <w:rFonts w:ascii="Arial" w:hAnsi="Arial" w:cs="Arial"/>
          <w:b/>
          <w:sz w:val="28"/>
          <w:szCs w:val="28"/>
        </w:rPr>
        <w:t>Разовые посетители</w:t>
      </w:r>
      <w:bookmarkEnd w:id="17"/>
      <w:bookmarkEnd w:id="18"/>
      <w:bookmarkEnd w:id="19"/>
      <w:bookmarkEnd w:id="20"/>
      <w:r w:rsidR="00353987">
        <w:rPr>
          <w:rFonts w:ascii="Arial" w:hAnsi="Arial" w:cs="Arial"/>
          <w:b/>
          <w:sz w:val="28"/>
          <w:szCs w:val="28"/>
        </w:rPr>
        <w:t xml:space="preserve"> Секции</w:t>
      </w:r>
    </w:p>
    <w:p w:rsidR="00382F7A" w:rsidRPr="00D02EF5" w:rsidRDefault="00382F7A" w:rsidP="00D02EF5">
      <w:pPr>
        <w:pStyle w:val="Normal1"/>
        <w:tabs>
          <w:tab w:val="left" w:pos="709"/>
        </w:tabs>
        <w:spacing w:line="360" w:lineRule="auto"/>
        <w:rPr>
          <w:rFonts w:ascii="Arial" w:hAnsi="Arial" w:cs="Arial"/>
          <w:sz w:val="28"/>
          <w:szCs w:val="28"/>
          <w:lang w:val="ru-RU"/>
        </w:rPr>
      </w:pPr>
      <w:r w:rsidRPr="00D02EF5">
        <w:rPr>
          <w:rFonts w:ascii="Arial" w:hAnsi="Arial" w:cs="Arial"/>
          <w:sz w:val="28"/>
          <w:szCs w:val="28"/>
          <w:lang w:val="ru-RU"/>
        </w:rPr>
        <w:tab/>
        <w:t>Разовыми посетителями Секции могут быть юридические и физические лица, не являющиеся Членами Секции или Постоянными посетителями Секции, отвечающие требованиям, предъявляемым к Разовым посетителям Секции, и получившие статус Разового посетителя Секции в порядке, предусмотренном настоящими Правилами.</w:t>
      </w:r>
    </w:p>
    <w:p w:rsidR="00382F7A" w:rsidRPr="00D02EF5" w:rsidRDefault="00382F7A" w:rsidP="00D02EF5">
      <w:pPr>
        <w:pStyle w:val="Normal1"/>
        <w:tabs>
          <w:tab w:val="left" w:pos="709"/>
        </w:tabs>
        <w:spacing w:line="360" w:lineRule="auto"/>
        <w:ind w:left="709"/>
        <w:rPr>
          <w:rFonts w:ascii="Arial" w:hAnsi="Arial" w:cs="Arial"/>
          <w:sz w:val="28"/>
          <w:szCs w:val="28"/>
          <w:lang w:val="ru-RU"/>
        </w:rPr>
      </w:pPr>
      <w:r w:rsidRPr="00D02EF5">
        <w:rPr>
          <w:rFonts w:ascii="Arial" w:hAnsi="Arial" w:cs="Arial"/>
          <w:sz w:val="28"/>
          <w:szCs w:val="28"/>
          <w:lang w:val="ru-RU"/>
        </w:rPr>
        <w:t>Аккредитованный Участник торгов, являющийся Разовым посетителем Секции, имеет право изменить свой статус на Участника торгов – Полного члена Секции, Неполного члена Секции или Постоянного посетителя Секции в случае если он соответствует требованиям, предъявляемым действующим законодательством Российской Федерации и настоящими Правилами к Участнику торгов со вновь приобретаемым статусом. Для этого ему необходимо подать Заявление об изменении статуса Участника торгов</w:t>
      </w:r>
      <w:r w:rsidR="0032476A">
        <w:rPr>
          <w:rFonts w:ascii="Arial" w:hAnsi="Arial" w:cs="Arial"/>
          <w:sz w:val="28"/>
          <w:szCs w:val="28"/>
          <w:lang w:val="ru-RU"/>
        </w:rPr>
        <w:t>.</w:t>
      </w:r>
      <w:r w:rsidRPr="00D02EF5">
        <w:rPr>
          <w:rFonts w:ascii="Arial" w:hAnsi="Arial" w:cs="Arial"/>
          <w:sz w:val="28"/>
          <w:szCs w:val="28"/>
          <w:lang w:val="ru-RU"/>
        </w:rPr>
        <w:t xml:space="preserve"> </w:t>
      </w:r>
    </w:p>
    <w:p w:rsidR="00382F7A" w:rsidRPr="00D02EF5" w:rsidRDefault="00382F7A" w:rsidP="00D02EF5">
      <w:pPr>
        <w:pStyle w:val="Normal1"/>
        <w:tabs>
          <w:tab w:val="left" w:pos="709"/>
        </w:tabs>
        <w:spacing w:line="360" w:lineRule="auto"/>
        <w:rPr>
          <w:rFonts w:ascii="Arial" w:hAnsi="Arial" w:cs="Arial"/>
          <w:sz w:val="28"/>
          <w:szCs w:val="28"/>
          <w:lang w:val="ru-RU"/>
        </w:rPr>
      </w:pPr>
      <w:r w:rsidRPr="00D02EF5">
        <w:rPr>
          <w:rFonts w:ascii="Arial" w:hAnsi="Arial" w:cs="Arial"/>
          <w:sz w:val="28"/>
          <w:szCs w:val="28"/>
          <w:lang w:val="ru-RU"/>
        </w:rPr>
        <w:tab/>
        <w:t>Разовыми посетителями Секции не могут быть:</w:t>
      </w:r>
    </w:p>
    <w:p w:rsidR="00382F7A" w:rsidRPr="00D02EF5" w:rsidRDefault="00382F7A" w:rsidP="00D02EF5">
      <w:pPr>
        <w:pStyle w:val="a"/>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служащие ОАО "МФБ" или другой товарной биржи;</w:t>
      </w:r>
    </w:p>
    <w:p w:rsidR="00382F7A" w:rsidRPr="00D02EF5" w:rsidRDefault="00382F7A" w:rsidP="00D02EF5">
      <w:pPr>
        <w:pStyle w:val="a"/>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предприятия, учреждения и организации, если их руководители (заместители руководителей или руководители их филиалов и других обособленных подразделений) являются служащими ОАО "МФБ";</w:t>
      </w:r>
    </w:p>
    <w:p w:rsidR="00382F7A" w:rsidRPr="00D02EF5" w:rsidRDefault="00382F7A" w:rsidP="00D02EF5">
      <w:pPr>
        <w:pStyle w:val="Normal1"/>
        <w:tabs>
          <w:tab w:val="left" w:pos="709"/>
        </w:tabs>
        <w:spacing w:line="360" w:lineRule="auto"/>
        <w:rPr>
          <w:rFonts w:ascii="Arial" w:hAnsi="Arial" w:cs="Arial"/>
          <w:sz w:val="28"/>
          <w:szCs w:val="28"/>
          <w:lang w:val="ru-RU"/>
        </w:rPr>
      </w:pPr>
      <w:r w:rsidRPr="00D02EF5">
        <w:rPr>
          <w:rFonts w:ascii="Arial" w:hAnsi="Arial" w:cs="Arial"/>
          <w:sz w:val="28"/>
          <w:szCs w:val="28"/>
          <w:lang w:val="ru-RU"/>
        </w:rPr>
        <w:tab/>
        <w:t>Права и обязанности Разового посетителя Секции.</w:t>
      </w:r>
    </w:p>
    <w:p w:rsidR="00382F7A" w:rsidRPr="00D02EF5" w:rsidRDefault="00382F7A" w:rsidP="00D02EF5">
      <w:pPr>
        <w:pStyle w:val="Normal1"/>
        <w:spacing w:line="360" w:lineRule="auto"/>
        <w:ind w:left="720"/>
        <w:rPr>
          <w:rFonts w:ascii="Arial" w:hAnsi="Arial" w:cs="Arial"/>
          <w:sz w:val="28"/>
          <w:szCs w:val="28"/>
          <w:lang w:val="ru-RU"/>
        </w:rPr>
      </w:pPr>
      <w:r w:rsidRPr="00D02EF5">
        <w:rPr>
          <w:rFonts w:ascii="Arial" w:hAnsi="Arial" w:cs="Arial"/>
          <w:sz w:val="28"/>
          <w:szCs w:val="28"/>
          <w:lang w:val="ru-RU"/>
        </w:rPr>
        <w:t>Разовый посетитель Секции имеет право:</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 xml:space="preserve">осуществлять биржевую торговлю в соответствующем отделении Секции согласно аккредитации; </w:t>
      </w:r>
    </w:p>
    <w:p w:rsidR="00382F7A" w:rsidRPr="00D02EF5" w:rsidRDefault="00382F7A" w:rsidP="00D02EF5">
      <w:pPr>
        <w:pStyle w:val="3"/>
        <w:numPr>
          <w:ilvl w:val="0"/>
          <w:numId w:val="6"/>
        </w:numPr>
        <w:tabs>
          <w:tab w:val="clear" w:pos="360"/>
          <w:tab w:val="num" w:pos="1134"/>
        </w:tabs>
        <w:spacing w:line="360" w:lineRule="auto"/>
        <w:ind w:left="1134"/>
        <w:rPr>
          <w:rFonts w:ascii="Arial" w:hAnsi="Arial" w:cs="Arial"/>
          <w:sz w:val="28"/>
          <w:szCs w:val="28"/>
          <w:lang w:val="ru-RU"/>
        </w:rPr>
      </w:pPr>
      <w:r w:rsidRPr="00D02EF5">
        <w:rPr>
          <w:rFonts w:ascii="Arial" w:hAnsi="Arial" w:cs="Arial"/>
          <w:sz w:val="28"/>
          <w:szCs w:val="28"/>
          <w:lang w:val="ru-RU"/>
        </w:rPr>
        <w:t>по истечении установленного срока аккредитации в отделении Секции, сохранить за собой статус Постоянного посетителя для участия в Биржевых торгах в данном отделении Секции на следующий срок в соответствии с порядком, предусмотренным настоящими Правилами;</w:t>
      </w:r>
    </w:p>
    <w:p w:rsidR="00382F7A" w:rsidRPr="00D02EF5" w:rsidRDefault="00382F7A" w:rsidP="00D02EF5">
      <w:pPr>
        <w:pStyle w:val="3"/>
        <w:numPr>
          <w:ilvl w:val="0"/>
          <w:numId w:val="11"/>
        </w:numPr>
        <w:spacing w:line="360" w:lineRule="auto"/>
        <w:ind w:left="1134"/>
        <w:rPr>
          <w:rFonts w:ascii="Arial" w:hAnsi="Arial" w:cs="Arial"/>
          <w:sz w:val="28"/>
          <w:szCs w:val="28"/>
          <w:lang w:val="ru-RU"/>
        </w:rPr>
      </w:pPr>
      <w:r w:rsidRPr="00D02EF5">
        <w:rPr>
          <w:rFonts w:ascii="Arial" w:hAnsi="Arial" w:cs="Arial"/>
          <w:sz w:val="28"/>
          <w:szCs w:val="28"/>
          <w:lang w:val="ru-RU"/>
        </w:rPr>
        <w:t>получать информацию о работе Секции в соответствии со своим статусом.</w:t>
      </w:r>
    </w:p>
    <w:p w:rsidR="00382F7A" w:rsidRPr="0086340F" w:rsidRDefault="00382F7A" w:rsidP="0086340F">
      <w:pPr>
        <w:pStyle w:val="Normal1"/>
        <w:tabs>
          <w:tab w:val="left" w:pos="709"/>
        </w:tabs>
        <w:spacing w:line="360" w:lineRule="auto"/>
        <w:rPr>
          <w:rFonts w:ascii="Arial" w:hAnsi="Arial" w:cs="Arial"/>
          <w:sz w:val="28"/>
          <w:szCs w:val="28"/>
          <w:lang w:val="ru-RU"/>
        </w:rPr>
      </w:pPr>
      <w:r w:rsidRPr="0086340F">
        <w:rPr>
          <w:rFonts w:ascii="Arial" w:hAnsi="Arial" w:cs="Arial"/>
          <w:sz w:val="28"/>
          <w:szCs w:val="28"/>
          <w:lang w:val="ru-RU"/>
        </w:rPr>
        <w:t xml:space="preserve">  Статус Разового посетителя предоставляется сроком на 1 (один) год.</w:t>
      </w:r>
      <w:r w:rsidRPr="0086340F">
        <w:rPr>
          <w:rFonts w:ascii="Arial" w:hAnsi="Arial" w:cs="Arial"/>
          <w:sz w:val="28"/>
          <w:szCs w:val="28"/>
          <w:lang w:val="ru-RU"/>
        </w:rPr>
        <w:tab/>
      </w:r>
    </w:p>
    <w:p w:rsidR="002B1B75" w:rsidRDefault="002B1B75" w:rsidP="002B1B75">
      <w:pPr>
        <w:pStyle w:val="a4"/>
        <w:spacing w:line="360" w:lineRule="auto"/>
        <w:rPr>
          <w:rFonts w:ascii="Arial" w:hAnsi="Arial" w:cs="Arial"/>
          <w:sz w:val="28"/>
          <w:szCs w:val="28"/>
        </w:rPr>
      </w:pPr>
      <w:r w:rsidRPr="00081BCD">
        <w:rPr>
          <w:rFonts w:ascii="Arial" w:hAnsi="Arial" w:cs="Arial"/>
          <w:sz w:val="28"/>
          <w:szCs w:val="28"/>
        </w:rPr>
        <w:t>На открытых биржах заключать сделки имеют право члены биржи (брокеры, дилеры) и их представители, а также разовые и постоянные посетители.</w:t>
      </w:r>
      <w:r w:rsidR="00940C02">
        <w:rPr>
          <w:rFonts w:ascii="Arial" w:hAnsi="Arial" w:cs="Arial"/>
          <w:sz w:val="28"/>
          <w:szCs w:val="28"/>
        </w:rPr>
        <w:t xml:space="preserve"> </w:t>
      </w:r>
      <w:r w:rsidRPr="00081BCD">
        <w:rPr>
          <w:rFonts w:ascii="Arial" w:hAnsi="Arial" w:cs="Arial"/>
          <w:sz w:val="28"/>
          <w:szCs w:val="28"/>
        </w:rPr>
        <w:t>Разовые посетители биржевых торгов имеют право на совершение сделок только на реальный товар, от своего имени и за свой счет. Разовые посетители делятся на две категории: полномочных представителей юридических лиц и физических лиц. Под первым понимаются все, кто действует по доверенности организаций и учреждений или имеет право их представлять без доверенности, т.е. служащие этих заведений независимо от должности. Ко вторым относятся индивидуальные предприниматели, действующие без образования юридического лица, либо владельцы предприятий, самостоятельно осуществляющие торговые операции. Независимо от принадлежности к той или иной категории они обязаны после уплаты входного сбора и оформления допуска к биржевым торгам подтвердить свою платежеспособность и права на заключение сделок, предъявив соответствующие документы (доверенность или свидетельство о регистрации). При отсутствии таковых они могут оставаться в торговом зале без права совершения сделок или получить деньги обратно.</w:t>
      </w:r>
    </w:p>
    <w:p w:rsidR="0086340F" w:rsidRPr="00353987" w:rsidRDefault="0086340F" w:rsidP="002B1B75">
      <w:pPr>
        <w:pStyle w:val="a4"/>
        <w:spacing w:line="360" w:lineRule="auto"/>
        <w:rPr>
          <w:rFonts w:ascii="Arial" w:hAnsi="Arial" w:cs="Arial"/>
          <w:b/>
          <w:sz w:val="28"/>
          <w:szCs w:val="28"/>
        </w:rPr>
      </w:pPr>
    </w:p>
    <w:p w:rsidR="0086340F" w:rsidRPr="00353987" w:rsidRDefault="00CF55A9" w:rsidP="00353987">
      <w:pPr>
        <w:pStyle w:val="a4"/>
        <w:numPr>
          <w:ilvl w:val="1"/>
          <w:numId w:val="15"/>
        </w:numPr>
        <w:spacing w:line="360" w:lineRule="auto"/>
        <w:rPr>
          <w:rFonts w:ascii="Arial" w:hAnsi="Arial" w:cs="Arial"/>
          <w:b/>
          <w:sz w:val="28"/>
          <w:szCs w:val="28"/>
        </w:rPr>
      </w:pPr>
      <w:r w:rsidRPr="00353987">
        <w:rPr>
          <w:rFonts w:ascii="Arial" w:hAnsi="Arial" w:cs="Arial"/>
          <w:b/>
          <w:sz w:val="28"/>
          <w:szCs w:val="28"/>
        </w:rPr>
        <w:t xml:space="preserve"> О</w:t>
      </w:r>
      <w:r w:rsidR="0086340F" w:rsidRPr="00353987">
        <w:rPr>
          <w:rFonts w:ascii="Arial" w:hAnsi="Arial" w:cs="Arial"/>
          <w:b/>
          <w:sz w:val="28"/>
          <w:szCs w:val="28"/>
        </w:rPr>
        <w:t>бязанности и требования к участникам торгов</w:t>
      </w:r>
    </w:p>
    <w:p w:rsidR="0086340F" w:rsidRPr="0086340F" w:rsidRDefault="0086340F" w:rsidP="0086340F">
      <w:p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Участники торгов обязаны: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соблюдать положения Устава Биржи, Положения о Секции, Договора о присоединении к торговой системе Биржи, Правил торгов в Секции, Правил допуска к совершению сделок Секции и других документов, регламентирующих порядок проведения торгов, клиринга и расчетов, а также исполнение сделок и деятельность Секции и Биржи;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своевременно и полностью уплачивать все взносы и сборы в порядке и размерах, устанавливаемых Биржей;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исполнять решения, принятые уполномоченными органами Биржи в рамках их компетенции (Советом Секции, Советом директоров, Генеральным директором и др.);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своевременно предоставлять на Биржу необходимые документы и информацию в соответствии с Положением о Секции, Договором о присоединении к торговой системе Биржи и иными нормативными документами Биржи, регламентирующими деятельность Секции;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незамедлительно сообщать на Биржу о любых изменениях своего статуса, наименования, адреса, реквизитов связи, а также платежных реквизитов, в порядке, предусмотренном Договором о присоединении к торговой системе Биржи; </w:t>
      </w:r>
    </w:p>
    <w:p w:rsidR="0086340F" w:rsidRPr="0086340F" w:rsidRDefault="0086340F" w:rsidP="0086340F">
      <w:pPr>
        <w:numPr>
          <w:ilvl w:val="0"/>
          <w:numId w:val="18"/>
        </w:numPr>
        <w:spacing w:before="100" w:beforeAutospacing="1" w:after="100" w:afterAutospacing="1" w:line="360" w:lineRule="auto"/>
        <w:rPr>
          <w:rFonts w:ascii="Arial" w:hAnsi="Arial" w:cs="Arial"/>
          <w:sz w:val="28"/>
          <w:szCs w:val="28"/>
        </w:rPr>
      </w:pPr>
      <w:r w:rsidRPr="0086340F">
        <w:rPr>
          <w:rFonts w:ascii="Arial" w:hAnsi="Arial" w:cs="Arial"/>
          <w:sz w:val="28"/>
          <w:szCs w:val="28"/>
        </w:rPr>
        <w:t xml:space="preserve">соблюдать режим конфиденциальности информации, которая становится доступной Участнику торгов; </w:t>
      </w:r>
    </w:p>
    <w:p w:rsidR="0086340F" w:rsidRDefault="0086340F" w:rsidP="0086340F">
      <w:pPr>
        <w:pStyle w:val="a4"/>
        <w:spacing w:line="360" w:lineRule="auto"/>
        <w:rPr>
          <w:rFonts w:ascii="Arial" w:hAnsi="Arial" w:cs="Arial"/>
          <w:sz w:val="28"/>
          <w:szCs w:val="28"/>
        </w:rPr>
      </w:pPr>
      <w:r w:rsidRPr="0086340F">
        <w:rPr>
          <w:rFonts w:ascii="Arial" w:hAnsi="Arial" w:cs="Arial"/>
          <w:sz w:val="28"/>
          <w:szCs w:val="28"/>
        </w:rPr>
        <w:t>иные обязанности, возникающие в соответствии с Положением о Секции и иными нормативными документами Биржи, регламентирующими деятельность Секции</w:t>
      </w:r>
    </w:p>
    <w:p w:rsidR="0086340F" w:rsidRPr="00D02EF5" w:rsidRDefault="0086340F" w:rsidP="0086340F">
      <w:pPr>
        <w:pStyle w:val="Normal1"/>
        <w:tabs>
          <w:tab w:val="left" w:pos="709"/>
        </w:tabs>
        <w:spacing w:before="60" w:after="60" w:line="360" w:lineRule="auto"/>
        <w:ind w:left="180"/>
        <w:rPr>
          <w:rFonts w:ascii="Arial" w:hAnsi="Arial" w:cs="Arial"/>
          <w:sz w:val="28"/>
          <w:szCs w:val="28"/>
          <w:lang w:val="ru-RU"/>
        </w:rPr>
      </w:pPr>
      <w:r w:rsidRPr="00D02EF5">
        <w:rPr>
          <w:rFonts w:ascii="Arial" w:hAnsi="Arial" w:cs="Arial"/>
          <w:sz w:val="28"/>
          <w:szCs w:val="28"/>
          <w:lang w:val="ru-RU"/>
        </w:rPr>
        <w:t xml:space="preserve">Требования, предъявляемые к </w:t>
      </w:r>
      <w:r w:rsidRPr="00D02EF5">
        <w:rPr>
          <w:rFonts w:ascii="Arial" w:hAnsi="Arial" w:cs="Arial"/>
          <w:noProof w:val="0"/>
          <w:sz w:val="28"/>
          <w:szCs w:val="28"/>
          <w:lang w:val="ru-RU"/>
        </w:rPr>
        <w:t>Членам Секции</w:t>
      </w:r>
    </w:p>
    <w:p w:rsidR="0086340F" w:rsidRPr="00353987" w:rsidRDefault="0086340F" w:rsidP="00353987">
      <w:pPr>
        <w:spacing w:line="360" w:lineRule="auto"/>
        <w:rPr>
          <w:rFonts w:ascii="Arial" w:hAnsi="Arial" w:cs="Arial"/>
          <w:sz w:val="28"/>
          <w:szCs w:val="28"/>
        </w:rPr>
      </w:pPr>
      <w:r w:rsidRPr="00353987">
        <w:rPr>
          <w:rFonts w:ascii="Arial" w:hAnsi="Arial" w:cs="Arial"/>
          <w:noProof/>
          <w:sz w:val="28"/>
          <w:szCs w:val="28"/>
        </w:rPr>
        <w:t>К</w:t>
      </w:r>
      <w:r w:rsidRPr="00353987">
        <w:rPr>
          <w:rFonts w:ascii="Arial" w:hAnsi="Arial" w:cs="Arial"/>
          <w:sz w:val="28"/>
          <w:szCs w:val="28"/>
        </w:rPr>
        <w:t xml:space="preserve"> Членам Секции</w:t>
      </w:r>
      <w:r w:rsidRPr="00353987">
        <w:rPr>
          <w:rFonts w:ascii="Arial" w:hAnsi="Arial" w:cs="Arial"/>
          <w:noProof/>
          <w:sz w:val="28"/>
          <w:szCs w:val="28"/>
        </w:rPr>
        <w:t>, а также к их уполномоченным лицам (Трейдерам) предъявляются требования, предусмотренные п. 5 настоящих Правил(</w:t>
      </w:r>
      <w:r w:rsidRPr="00353987">
        <w:rPr>
          <w:rFonts w:ascii="Arial" w:hAnsi="Arial" w:cs="Arial"/>
          <w:sz w:val="28"/>
          <w:szCs w:val="28"/>
        </w:rPr>
        <w:t>не разглашать конфиденциальную информацию о работе Секции</w:t>
      </w:r>
      <w:r w:rsidRPr="00353987">
        <w:rPr>
          <w:rFonts w:ascii="Arial" w:hAnsi="Arial" w:cs="Arial"/>
          <w:noProof/>
          <w:sz w:val="28"/>
          <w:szCs w:val="28"/>
        </w:rPr>
        <w:t xml:space="preserve">). </w:t>
      </w:r>
    </w:p>
    <w:p w:rsidR="0086340F" w:rsidRDefault="0086340F" w:rsidP="00353987">
      <w:pPr>
        <w:pStyle w:val="a4"/>
        <w:spacing w:line="360" w:lineRule="auto"/>
        <w:rPr>
          <w:rFonts w:ascii="Arial" w:hAnsi="Arial" w:cs="Arial"/>
          <w:sz w:val="28"/>
          <w:szCs w:val="28"/>
        </w:rPr>
      </w:pPr>
    </w:p>
    <w:p w:rsidR="00353987" w:rsidRDefault="00353987" w:rsidP="00353987">
      <w:pPr>
        <w:pStyle w:val="a4"/>
        <w:spacing w:line="360" w:lineRule="auto"/>
        <w:rPr>
          <w:rFonts w:ascii="Arial" w:hAnsi="Arial" w:cs="Arial"/>
          <w:sz w:val="28"/>
          <w:szCs w:val="28"/>
        </w:rPr>
      </w:pPr>
    </w:p>
    <w:p w:rsidR="00353987" w:rsidRDefault="00353987" w:rsidP="00353987">
      <w:pPr>
        <w:pStyle w:val="a4"/>
        <w:spacing w:line="360" w:lineRule="auto"/>
        <w:rPr>
          <w:rFonts w:ascii="Arial" w:hAnsi="Arial" w:cs="Arial"/>
          <w:sz w:val="28"/>
          <w:szCs w:val="28"/>
        </w:rPr>
      </w:pPr>
    </w:p>
    <w:p w:rsidR="00353987" w:rsidRPr="00353987" w:rsidRDefault="00353987" w:rsidP="00353987">
      <w:pPr>
        <w:pStyle w:val="a4"/>
        <w:spacing w:line="360" w:lineRule="auto"/>
        <w:rPr>
          <w:rFonts w:ascii="Arial" w:hAnsi="Arial" w:cs="Arial"/>
          <w:sz w:val="28"/>
          <w:szCs w:val="28"/>
        </w:rPr>
      </w:pPr>
    </w:p>
    <w:p w:rsidR="002B1B75" w:rsidRDefault="00CF55A9" w:rsidP="0086340F">
      <w:pPr>
        <w:spacing w:line="360" w:lineRule="auto"/>
        <w:rPr>
          <w:rFonts w:ascii="Arial" w:hAnsi="Arial" w:cs="Arial"/>
          <w:b/>
          <w:noProof/>
          <w:sz w:val="28"/>
          <w:szCs w:val="28"/>
        </w:rPr>
      </w:pPr>
      <w:r>
        <w:rPr>
          <w:rFonts w:ascii="Arial" w:hAnsi="Arial" w:cs="Arial"/>
          <w:b/>
          <w:noProof/>
          <w:sz w:val="28"/>
          <w:szCs w:val="28"/>
        </w:rPr>
        <w:t>С</w:t>
      </w:r>
      <w:r w:rsidR="00353987">
        <w:rPr>
          <w:rFonts w:ascii="Arial" w:hAnsi="Arial" w:cs="Arial"/>
          <w:b/>
          <w:noProof/>
          <w:sz w:val="28"/>
          <w:szCs w:val="28"/>
        </w:rPr>
        <w:t>писок использованной литературы</w:t>
      </w:r>
    </w:p>
    <w:p w:rsidR="0033265E" w:rsidRPr="0033265E" w:rsidRDefault="0033265E" w:rsidP="0033265E">
      <w:pPr>
        <w:widowControl w:val="0"/>
        <w:numPr>
          <w:ilvl w:val="0"/>
          <w:numId w:val="19"/>
        </w:numPr>
        <w:spacing w:line="360" w:lineRule="auto"/>
        <w:jc w:val="both"/>
        <w:rPr>
          <w:color w:val="000000"/>
          <w:sz w:val="28"/>
        </w:rPr>
      </w:pPr>
      <w:r>
        <w:rPr>
          <w:rFonts w:ascii="Arial" w:hAnsi="Arial" w:cs="Arial"/>
          <w:color w:val="000000"/>
          <w:sz w:val="28"/>
          <w:szCs w:val="28"/>
        </w:rPr>
        <w:t xml:space="preserve">ФЗ «О рынке ценных бумаг» ст. 12 </w:t>
      </w:r>
      <w:r>
        <w:rPr>
          <w:snapToGrid w:val="0"/>
          <w:color w:val="000000"/>
          <w:sz w:val="28"/>
        </w:rPr>
        <w:t>изд-во «</w:t>
      </w:r>
      <w:r w:rsidRPr="0033265E">
        <w:rPr>
          <w:rFonts w:ascii="Arial" w:hAnsi="Arial" w:cs="Arial"/>
          <w:snapToGrid w:val="0"/>
          <w:color w:val="000000"/>
          <w:sz w:val="28"/>
        </w:rPr>
        <w:t>Омега–Л», М., 2005г</w:t>
      </w:r>
      <w:r>
        <w:rPr>
          <w:snapToGrid w:val="0"/>
          <w:color w:val="000000"/>
          <w:sz w:val="28"/>
        </w:rPr>
        <w:t>.</w:t>
      </w:r>
    </w:p>
    <w:p w:rsidR="00FD2A7D" w:rsidRPr="00FD2A7D" w:rsidRDefault="00CF55A9" w:rsidP="00CF55A9">
      <w:pPr>
        <w:numPr>
          <w:ilvl w:val="0"/>
          <w:numId w:val="19"/>
        </w:numPr>
        <w:spacing w:line="360" w:lineRule="auto"/>
        <w:rPr>
          <w:rFonts w:ascii="Arial" w:hAnsi="Arial" w:cs="Arial"/>
          <w:color w:val="000000"/>
          <w:sz w:val="28"/>
          <w:szCs w:val="28"/>
        </w:rPr>
      </w:pPr>
      <w:r w:rsidRPr="00CF55A9">
        <w:rPr>
          <w:rFonts w:ascii="Arial" w:hAnsi="Arial" w:cs="Arial"/>
          <w:color w:val="000000"/>
          <w:sz w:val="28"/>
          <w:szCs w:val="28"/>
        </w:rPr>
        <w:t>Биржевое дело: Учебник / Под ред. В. А. Галанова, А. И. Басова. - М.: Финансы и статистика, 2000</w:t>
      </w:r>
      <w:r>
        <w:rPr>
          <w:rFonts w:ascii="Arial" w:hAnsi="Arial" w:cs="Arial"/>
          <w:color w:val="000000"/>
          <w:sz w:val="28"/>
          <w:szCs w:val="28"/>
        </w:rPr>
        <w:t xml:space="preserve"> </w:t>
      </w:r>
      <w:r w:rsidRPr="0033265E">
        <w:rPr>
          <w:rFonts w:ascii="Arial" w:hAnsi="Arial" w:cs="Arial"/>
          <w:sz w:val="28"/>
          <w:szCs w:val="28"/>
        </w:rPr>
        <w:t>с.121. 23</w:t>
      </w:r>
      <w:r w:rsidR="00FD2A7D" w:rsidRPr="00FD2A7D">
        <w:t xml:space="preserve"> </w:t>
      </w:r>
    </w:p>
    <w:p w:rsidR="00FD2A7D" w:rsidRPr="00FD2A7D" w:rsidRDefault="00FD2A7D" w:rsidP="00CF55A9">
      <w:pPr>
        <w:numPr>
          <w:ilvl w:val="0"/>
          <w:numId w:val="19"/>
        </w:numPr>
        <w:spacing w:line="360" w:lineRule="auto"/>
        <w:rPr>
          <w:rFonts w:ascii="Arial" w:hAnsi="Arial" w:cs="Arial"/>
          <w:color w:val="000000"/>
          <w:sz w:val="28"/>
          <w:szCs w:val="28"/>
        </w:rPr>
      </w:pPr>
      <w:r w:rsidRPr="00FD2A7D">
        <w:rPr>
          <w:rFonts w:ascii="Arial" w:hAnsi="Arial" w:cs="Arial"/>
          <w:sz w:val="28"/>
          <w:szCs w:val="28"/>
        </w:rPr>
        <w:t>Дегтярева О.И. Биржевое дело. М.: ЮНИТИ, 2002</w:t>
      </w:r>
      <w:r w:rsidRPr="00FD2A7D">
        <w:t xml:space="preserve"> </w:t>
      </w:r>
    </w:p>
    <w:p w:rsidR="00FD2A7D" w:rsidRPr="00FD2A7D" w:rsidRDefault="00FD2A7D" w:rsidP="00FD2A7D">
      <w:pPr>
        <w:numPr>
          <w:ilvl w:val="0"/>
          <w:numId w:val="19"/>
        </w:numPr>
        <w:spacing w:line="360" w:lineRule="auto"/>
        <w:rPr>
          <w:rFonts w:ascii="Arial" w:hAnsi="Arial" w:cs="Arial"/>
          <w:color w:val="000000"/>
          <w:sz w:val="28"/>
          <w:szCs w:val="28"/>
        </w:rPr>
      </w:pPr>
      <w:r w:rsidRPr="00FD2A7D">
        <w:rPr>
          <w:rFonts w:ascii="Arial" w:hAnsi="Arial" w:cs="Arial"/>
          <w:sz w:val="28"/>
          <w:szCs w:val="28"/>
        </w:rPr>
        <w:t>Бердникова Т.Б.   Рынок  ценных бумаг и биржевое дело. М.: ИНФРА – М, 2003</w:t>
      </w:r>
    </w:p>
    <w:p w:rsidR="0033265E" w:rsidRPr="0033265E" w:rsidRDefault="00CF55A9" w:rsidP="0033265E">
      <w:pPr>
        <w:numPr>
          <w:ilvl w:val="0"/>
          <w:numId w:val="19"/>
        </w:numPr>
        <w:spacing w:line="360" w:lineRule="auto"/>
        <w:rPr>
          <w:rFonts w:ascii="Arial" w:hAnsi="Arial" w:cs="Arial"/>
          <w:color w:val="000000"/>
          <w:sz w:val="28"/>
          <w:szCs w:val="28"/>
        </w:rPr>
      </w:pPr>
      <w:r w:rsidRPr="00FC1317">
        <w:rPr>
          <w:rFonts w:ascii="Arial" w:hAnsi="Arial" w:cs="Arial"/>
          <w:sz w:val="28"/>
          <w:szCs w:val="28"/>
        </w:rPr>
        <w:t>http://www.mse.ru/comm_ex/docs/rulacstr1.doc</w:t>
      </w:r>
    </w:p>
    <w:p w:rsidR="0033265E" w:rsidRPr="0033265E" w:rsidRDefault="0033265E" w:rsidP="0033265E">
      <w:pPr>
        <w:numPr>
          <w:ilvl w:val="0"/>
          <w:numId w:val="19"/>
        </w:numPr>
        <w:spacing w:line="360" w:lineRule="auto"/>
        <w:rPr>
          <w:rFonts w:ascii="Arial" w:hAnsi="Arial" w:cs="Arial"/>
          <w:sz w:val="28"/>
          <w:szCs w:val="28"/>
        </w:rPr>
      </w:pPr>
      <w:r w:rsidRPr="0033265E">
        <w:rPr>
          <w:rFonts w:ascii="Arial" w:hAnsi="Arial" w:cs="Arial"/>
          <w:sz w:val="28"/>
          <w:szCs w:val="28"/>
        </w:rPr>
        <w:t>http://www.nenex.ru/tenderer/insection.php</w:t>
      </w:r>
    </w:p>
    <w:p w:rsidR="0033265E" w:rsidRPr="0033265E" w:rsidRDefault="0033265E" w:rsidP="0033265E">
      <w:pPr>
        <w:spacing w:line="360" w:lineRule="auto"/>
        <w:ind w:left="360"/>
        <w:rPr>
          <w:rFonts w:ascii="Arial" w:hAnsi="Arial" w:cs="Arial"/>
          <w:sz w:val="28"/>
          <w:szCs w:val="28"/>
        </w:rPr>
      </w:pPr>
    </w:p>
    <w:p w:rsidR="00CF55A9" w:rsidRDefault="00CF55A9" w:rsidP="00CF55A9">
      <w:pPr>
        <w:spacing w:line="360" w:lineRule="auto"/>
        <w:ind w:left="360"/>
        <w:rPr>
          <w:rFonts w:ascii="Arial" w:hAnsi="Arial" w:cs="Arial"/>
          <w:color w:val="000000"/>
          <w:sz w:val="28"/>
          <w:szCs w:val="28"/>
        </w:rPr>
      </w:pPr>
    </w:p>
    <w:p w:rsidR="00CF55A9" w:rsidRDefault="00CF55A9" w:rsidP="00CF55A9">
      <w:pPr>
        <w:tabs>
          <w:tab w:val="left" w:pos="3600"/>
        </w:tabs>
        <w:spacing w:line="360" w:lineRule="auto"/>
        <w:rPr>
          <w:rFonts w:ascii="Arial" w:hAnsi="Arial" w:cs="Arial"/>
          <w:color w:val="000000"/>
          <w:sz w:val="28"/>
          <w:szCs w:val="28"/>
        </w:rPr>
      </w:pPr>
      <w:r>
        <w:rPr>
          <w:rFonts w:ascii="Arial" w:hAnsi="Arial" w:cs="Arial"/>
          <w:color w:val="000000"/>
          <w:sz w:val="28"/>
          <w:szCs w:val="28"/>
        </w:rPr>
        <w:tab/>
      </w:r>
    </w:p>
    <w:p w:rsidR="00CF55A9" w:rsidRPr="00CF55A9" w:rsidRDefault="00CF55A9" w:rsidP="0086340F">
      <w:pPr>
        <w:spacing w:line="360" w:lineRule="auto"/>
        <w:rPr>
          <w:rFonts w:ascii="Arial" w:hAnsi="Arial" w:cs="Arial"/>
          <w:noProof/>
          <w:sz w:val="28"/>
          <w:szCs w:val="28"/>
        </w:rPr>
      </w:pPr>
    </w:p>
    <w:p w:rsidR="00081BCD" w:rsidRPr="0086340F" w:rsidRDefault="00081BCD" w:rsidP="00D02EF5">
      <w:pPr>
        <w:spacing w:line="360" w:lineRule="auto"/>
        <w:rPr>
          <w:rFonts w:ascii="Arial" w:hAnsi="Arial" w:cs="Arial"/>
          <w:sz w:val="28"/>
          <w:szCs w:val="28"/>
        </w:rPr>
      </w:pPr>
    </w:p>
    <w:p w:rsidR="00D02EF5" w:rsidRPr="00D02EF5" w:rsidRDefault="00D02EF5" w:rsidP="00D02EF5">
      <w:pPr>
        <w:spacing w:line="360" w:lineRule="auto"/>
        <w:rPr>
          <w:rFonts w:ascii="Arial" w:hAnsi="Arial" w:cs="Arial"/>
          <w:sz w:val="28"/>
          <w:szCs w:val="28"/>
        </w:rPr>
      </w:pPr>
    </w:p>
    <w:p w:rsidR="00D02EF5" w:rsidRPr="00D02EF5" w:rsidRDefault="00D02EF5" w:rsidP="00D02EF5">
      <w:pPr>
        <w:spacing w:line="360" w:lineRule="auto"/>
        <w:rPr>
          <w:rFonts w:ascii="Arial" w:hAnsi="Arial" w:cs="Arial"/>
          <w:sz w:val="28"/>
          <w:szCs w:val="28"/>
        </w:rPr>
      </w:pPr>
    </w:p>
    <w:p w:rsidR="00D02EF5" w:rsidRPr="00D02EF5" w:rsidRDefault="00D02EF5" w:rsidP="00D02EF5">
      <w:pPr>
        <w:spacing w:line="360" w:lineRule="auto"/>
        <w:rPr>
          <w:rFonts w:ascii="Arial" w:hAnsi="Arial" w:cs="Arial"/>
          <w:sz w:val="28"/>
          <w:szCs w:val="28"/>
        </w:rPr>
      </w:pPr>
    </w:p>
    <w:p w:rsidR="00D02EF5" w:rsidRP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Default="00D02EF5" w:rsidP="00D02EF5">
      <w:pPr>
        <w:spacing w:line="360" w:lineRule="auto"/>
        <w:rPr>
          <w:rFonts w:ascii="Arial" w:hAnsi="Arial" w:cs="Arial"/>
          <w:sz w:val="28"/>
          <w:szCs w:val="28"/>
        </w:rPr>
      </w:pPr>
    </w:p>
    <w:p w:rsidR="00D02EF5" w:rsidRPr="00D02EF5" w:rsidRDefault="00D02EF5" w:rsidP="00D02EF5">
      <w:pPr>
        <w:spacing w:line="360" w:lineRule="auto"/>
        <w:rPr>
          <w:rFonts w:ascii="Arial" w:hAnsi="Arial" w:cs="Arial"/>
          <w:sz w:val="28"/>
          <w:szCs w:val="28"/>
        </w:rPr>
      </w:pPr>
    </w:p>
    <w:p w:rsidR="00D02EF5" w:rsidRPr="002852ED" w:rsidRDefault="00D02EF5" w:rsidP="002852ED">
      <w:pPr>
        <w:spacing w:line="360" w:lineRule="auto"/>
        <w:rPr>
          <w:rFonts w:ascii="Arial" w:hAnsi="Arial" w:cs="Arial"/>
          <w:sz w:val="28"/>
          <w:szCs w:val="28"/>
        </w:rPr>
      </w:pPr>
    </w:p>
    <w:p w:rsidR="001C4F16" w:rsidRPr="000948D4" w:rsidRDefault="001C4F16" w:rsidP="000948D4">
      <w:pPr>
        <w:pStyle w:val="a4"/>
        <w:spacing w:line="360" w:lineRule="auto"/>
        <w:rPr>
          <w:rFonts w:ascii="Arial" w:hAnsi="Arial" w:cs="Arial"/>
          <w:sz w:val="28"/>
          <w:szCs w:val="28"/>
        </w:rPr>
      </w:pPr>
      <w:bookmarkStart w:id="21" w:name="_GoBack"/>
      <w:bookmarkEnd w:id="21"/>
    </w:p>
    <w:sectPr w:rsidR="001C4F16" w:rsidRPr="000948D4" w:rsidSect="00353987">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7C7" w:rsidRDefault="00EA37C7">
      <w:r>
        <w:separator/>
      </w:r>
    </w:p>
  </w:endnote>
  <w:endnote w:type="continuationSeparator" w:id="0">
    <w:p w:rsidR="00EA37C7" w:rsidRDefault="00EA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E0" w:rsidRDefault="004833E0" w:rsidP="00DD402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833E0" w:rsidRDefault="004833E0" w:rsidP="004833E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3E0" w:rsidRDefault="004833E0" w:rsidP="00DD402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F18E9">
      <w:rPr>
        <w:rStyle w:val="a7"/>
        <w:noProof/>
      </w:rPr>
      <w:t>2</w:t>
    </w:r>
    <w:r>
      <w:rPr>
        <w:rStyle w:val="a7"/>
      </w:rPr>
      <w:fldChar w:fldCharType="end"/>
    </w:r>
  </w:p>
  <w:p w:rsidR="004833E0" w:rsidRDefault="004833E0" w:rsidP="004833E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7C7" w:rsidRDefault="00EA37C7">
      <w:r>
        <w:separator/>
      </w:r>
    </w:p>
  </w:footnote>
  <w:footnote w:type="continuationSeparator" w:id="0">
    <w:p w:rsidR="00EA37C7" w:rsidRDefault="00EA3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87" w:rsidRDefault="00353987" w:rsidP="003A1283">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3987" w:rsidRDefault="0035398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87" w:rsidRDefault="00353987" w:rsidP="003A1283">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F18E9">
      <w:rPr>
        <w:rStyle w:val="a7"/>
        <w:noProof/>
      </w:rPr>
      <w:t>2</w:t>
    </w:r>
    <w:r>
      <w:rPr>
        <w:rStyle w:val="a7"/>
      </w:rPr>
      <w:fldChar w:fldCharType="end"/>
    </w:r>
  </w:p>
  <w:p w:rsidR="00353987" w:rsidRDefault="0035398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5FF"/>
    <w:multiLevelType w:val="multilevel"/>
    <w:tmpl w:val="A234190C"/>
    <w:lvl w:ilvl="0">
      <w:start w:val="5"/>
      <w:numFmt w:val="decimal"/>
      <w:lvlText w:val="%1."/>
      <w:lvlJc w:val="left"/>
      <w:pPr>
        <w:ind w:left="540" w:hanging="540"/>
      </w:pPr>
      <w:rPr>
        <w:rFonts w:hint="default"/>
        <w:b w:val="0"/>
      </w:rPr>
    </w:lvl>
    <w:lvl w:ilvl="1">
      <w:start w:val="2"/>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8FE30C6"/>
    <w:multiLevelType w:val="multilevel"/>
    <w:tmpl w:val="5720D768"/>
    <w:lvl w:ilvl="0">
      <w:start w:val="2"/>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decimal"/>
      <w:pStyle w:val="1"/>
      <w:lvlText w:val="%1.%2.%3."/>
      <w:lvlJc w:val="left"/>
      <w:pPr>
        <w:tabs>
          <w:tab w:val="num" w:pos="1800"/>
        </w:tabs>
        <w:ind w:left="15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5D53DA1"/>
    <w:multiLevelType w:val="multilevel"/>
    <w:tmpl w:val="A2D8CEDA"/>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20"/>
        </w:tabs>
        <w:ind w:left="14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777634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D8922DB"/>
    <w:multiLevelType w:val="multilevel"/>
    <w:tmpl w:val="65001CA4"/>
    <w:lvl w:ilvl="0">
      <w:start w:val="4"/>
      <w:numFmt w:val="decimal"/>
      <w:lvlText w:val="%1."/>
      <w:lvlJc w:val="left"/>
      <w:pPr>
        <w:tabs>
          <w:tab w:val="num" w:pos="360"/>
        </w:tabs>
        <w:ind w:left="360" w:hanging="360"/>
      </w:pPr>
    </w:lvl>
    <w:lvl w:ilvl="1">
      <w:start w:val="1"/>
      <w:numFmt w:val="decimal"/>
      <w:suff w:val="nothing"/>
      <w:lvlText w:val="%1.%2."/>
      <w:lvlJc w:val="left"/>
      <w:pPr>
        <w:ind w:left="709" w:hanging="709"/>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E215C0A"/>
    <w:multiLevelType w:val="multilevel"/>
    <w:tmpl w:val="67E05584"/>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2430"/>
        </w:tabs>
        <w:ind w:left="2430" w:hanging="1080"/>
      </w:pPr>
      <w:rPr>
        <w:rFonts w:hint="default"/>
        <w:b w:val="0"/>
      </w:rPr>
    </w:lvl>
    <w:lvl w:ilvl="4">
      <w:start w:val="1"/>
      <w:numFmt w:val="decimal"/>
      <w:lvlText w:val="%1.%2.%3.%4.%5"/>
      <w:lvlJc w:val="left"/>
      <w:pPr>
        <w:tabs>
          <w:tab w:val="num" w:pos="3240"/>
        </w:tabs>
        <w:ind w:left="3240" w:hanging="1440"/>
      </w:pPr>
      <w:rPr>
        <w:rFonts w:hint="default"/>
        <w:b w:val="0"/>
      </w:rPr>
    </w:lvl>
    <w:lvl w:ilvl="5">
      <w:start w:val="1"/>
      <w:numFmt w:val="decimal"/>
      <w:lvlText w:val="%1.%2.%3.%4.%5.%6"/>
      <w:lvlJc w:val="left"/>
      <w:pPr>
        <w:tabs>
          <w:tab w:val="num" w:pos="3690"/>
        </w:tabs>
        <w:ind w:left="3690" w:hanging="1440"/>
      </w:pPr>
      <w:rPr>
        <w:rFonts w:hint="default"/>
        <w:b w:val="0"/>
      </w:rPr>
    </w:lvl>
    <w:lvl w:ilvl="6">
      <w:start w:val="1"/>
      <w:numFmt w:val="decimal"/>
      <w:lvlText w:val="%1.%2.%3.%4.%5.%6.%7"/>
      <w:lvlJc w:val="left"/>
      <w:pPr>
        <w:tabs>
          <w:tab w:val="num" w:pos="4500"/>
        </w:tabs>
        <w:ind w:left="4500" w:hanging="1800"/>
      </w:pPr>
      <w:rPr>
        <w:rFonts w:hint="default"/>
        <w:b w:val="0"/>
      </w:rPr>
    </w:lvl>
    <w:lvl w:ilvl="7">
      <w:start w:val="1"/>
      <w:numFmt w:val="decimal"/>
      <w:lvlText w:val="%1.%2.%3.%4.%5.%6.%7.%8"/>
      <w:lvlJc w:val="left"/>
      <w:pPr>
        <w:tabs>
          <w:tab w:val="num" w:pos="4950"/>
        </w:tabs>
        <w:ind w:left="4950" w:hanging="1800"/>
      </w:pPr>
      <w:rPr>
        <w:rFonts w:hint="default"/>
        <w:b w:val="0"/>
      </w:rPr>
    </w:lvl>
    <w:lvl w:ilvl="8">
      <w:start w:val="1"/>
      <w:numFmt w:val="decimal"/>
      <w:lvlText w:val="%1.%2.%3.%4.%5.%6.%7.%8.%9"/>
      <w:lvlJc w:val="left"/>
      <w:pPr>
        <w:tabs>
          <w:tab w:val="num" w:pos="5760"/>
        </w:tabs>
        <w:ind w:left="5760" w:hanging="2160"/>
      </w:pPr>
      <w:rPr>
        <w:rFonts w:hint="default"/>
        <w:b w:val="0"/>
      </w:rPr>
    </w:lvl>
  </w:abstractNum>
  <w:abstractNum w:abstractNumId="6">
    <w:nsid w:val="2E496FDA"/>
    <w:multiLevelType w:val="hybridMultilevel"/>
    <w:tmpl w:val="ECF2BCF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E745CC"/>
    <w:multiLevelType w:val="multilevel"/>
    <w:tmpl w:val="A9A22E84"/>
    <w:lvl w:ilvl="0">
      <w:start w:val="2"/>
      <w:numFmt w:val="decimal"/>
      <w:lvlText w:val="%1."/>
      <w:lvlJc w:val="left"/>
      <w:pPr>
        <w:tabs>
          <w:tab w:val="num" w:pos="480"/>
        </w:tabs>
        <w:ind w:left="480" w:hanging="480"/>
      </w:pPr>
      <w:rPr>
        <w:rFonts w:ascii="Arial" w:hAnsi="Arial" w:cs="Arial" w:hint="default"/>
        <w:b w:val="0"/>
        <w:sz w:val="28"/>
      </w:rPr>
    </w:lvl>
    <w:lvl w:ilvl="1">
      <w:start w:val="2"/>
      <w:numFmt w:val="decimal"/>
      <w:lvlText w:val="%1.%2."/>
      <w:lvlJc w:val="left"/>
      <w:pPr>
        <w:tabs>
          <w:tab w:val="num" w:pos="720"/>
        </w:tabs>
        <w:ind w:left="720" w:hanging="720"/>
      </w:pPr>
      <w:rPr>
        <w:rFonts w:ascii="Arial" w:hAnsi="Arial" w:cs="Arial" w:hint="default"/>
        <w:b w:val="0"/>
        <w:sz w:val="28"/>
      </w:rPr>
    </w:lvl>
    <w:lvl w:ilvl="2">
      <w:start w:val="1"/>
      <w:numFmt w:val="decimal"/>
      <w:lvlText w:val="%1.%2.%3."/>
      <w:lvlJc w:val="left"/>
      <w:pPr>
        <w:tabs>
          <w:tab w:val="num" w:pos="720"/>
        </w:tabs>
        <w:ind w:left="720" w:hanging="720"/>
      </w:pPr>
      <w:rPr>
        <w:rFonts w:ascii="Arial" w:hAnsi="Arial" w:cs="Arial" w:hint="default"/>
        <w:b w:val="0"/>
        <w:sz w:val="28"/>
      </w:rPr>
    </w:lvl>
    <w:lvl w:ilvl="3">
      <w:start w:val="1"/>
      <w:numFmt w:val="decimal"/>
      <w:lvlText w:val="%1.%2.%3.%4."/>
      <w:lvlJc w:val="left"/>
      <w:pPr>
        <w:tabs>
          <w:tab w:val="num" w:pos="1080"/>
        </w:tabs>
        <w:ind w:left="1080" w:hanging="1080"/>
      </w:pPr>
      <w:rPr>
        <w:rFonts w:ascii="Arial" w:hAnsi="Arial" w:cs="Arial" w:hint="default"/>
        <w:b w:val="0"/>
        <w:sz w:val="28"/>
      </w:rPr>
    </w:lvl>
    <w:lvl w:ilvl="4">
      <w:start w:val="1"/>
      <w:numFmt w:val="decimal"/>
      <w:lvlText w:val="%1.%2.%3.%4.%5."/>
      <w:lvlJc w:val="left"/>
      <w:pPr>
        <w:tabs>
          <w:tab w:val="num" w:pos="1080"/>
        </w:tabs>
        <w:ind w:left="1080" w:hanging="1080"/>
      </w:pPr>
      <w:rPr>
        <w:rFonts w:ascii="Arial" w:hAnsi="Arial" w:cs="Arial" w:hint="default"/>
        <w:b w:val="0"/>
        <w:sz w:val="28"/>
      </w:rPr>
    </w:lvl>
    <w:lvl w:ilvl="5">
      <w:start w:val="1"/>
      <w:numFmt w:val="decimal"/>
      <w:lvlText w:val="%1.%2.%3.%4.%5.%6."/>
      <w:lvlJc w:val="left"/>
      <w:pPr>
        <w:tabs>
          <w:tab w:val="num" w:pos="1440"/>
        </w:tabs>
        <w:ind w:left="1440" w:hanging="1440"/>
      </w:pPr>
      <w:rPr>
        <w:rFonts w:ascii="Arial" w:hAnsi="Arial" w:cs="Arial" w:hint="default"/>
        <w:b w:val="0"/>
        <w:sz w:val="28"/>
      </w:rPr>
    </w:lvl>
    <w:lvl w:ilvl="6">
      <w:start w:val="1"/>
      <w:numFmt w:val="decimal"/>
      <w:lvlText w:val="%1.%2.%3.%4.%5.%6.%7."/>
      <w:lvlJc w:val="left"/>
      <w:pPr>
        <w:tabs>
          <w:tab w:val="num" w:pos="1440"/>
        </w:tabs>
        <w:ind w:left="1440" w:hanging="1440"/>
      </w:pPr>
      <w:rPr>
        <w:rFonts w:ascii="Arial" w:hAnsi="Arial" w:cs="Arial" w:hint="default"/>
        <w:b w:val="0"/>
        <w:sz w:val="28"/>
      </w:rPr>
    </w:lvl>
    <w:lvl w:ilvl="7">
      <w:start w:val="1"/>
      <w:numFmt w:val="decimal"/>
      <w:lvlText w:val="%1.%2.%3.%4.%5.%6.%7.%8."/>
      <w:lvlJc w:val="left"/>
      <w:pPr>
        <w:tabs>
          <w:tab w:val="num" w:pos="1800"/>
        </w:tabs>
        <w:ind w:left="1800" w:hanging="1800"/>
      </w:pPr>
      <w:rPr>
        <w:rFonts w:ascii="Arial" w:hAnsi="Arial" w:cs="Arial" w:hint="default"/>
        <w:b w:val="0"/>
        <w:sz w:val="28"/>
      </w:rPr>
    </w:lvl>
    <w:lvl w:ilvl="8">
      <w:start w:val="1"/>
      <w:numFmt w:val="decimal"/>
      <w:lvlText w:val="%1.%2.%3.%4.%5.%6.%7.%8.%9."/>
      <w:lvlJc w:val="left"/>
      <w:pPr>
        <w:tabs>
          <w:tab w:val="num" w:pos="1800"/>
        </w:tabs>
        <w:ind w:left="1800" w:hanging="1800"/>
      </w:pPr>
      <w:rPr>
        <w:rFonts w:ascii="Arial" w:hAnsi="Arial" w:cs="Arial" w:hint="default"/>
        <w:b w:val="0"/>
        <w:sz w:val="28"/>
      </w:rPr>
    </w:lvl>
  </w:abstractNum>
  <w:abstractNum w:abstractNumId="8">
    <w:nsid w:val="33A03F96"/>
    <w:multiLevelType w:val="multilevel"/>
    <w:tmpl w:val="50DEE5B2"/>
    <w:lvl w:ilvl="0">
      <w:start w:val="1"/>
      <w:numFmt w:val="bullet"/>
      <w:lvlText w:val=""/>
      <w:lvlJc w:val="left"/>
      <w:pPr>
        <w:ind w:left="360" w:hanging="360"/>
      </w:pPr>
      <w:rPr>
        <w:rFonts w:ascii="Wingdings" w:hAnsi="Wingding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0A2453B"/>
    <w:multiLevelType w:val="hybridMultilevel"/>
    <w:tmpl w:val="3E4696E4"/>
    <w:lvl w:ilvl="0" w:tplc="DC94BD32">
      <w:start w:val="1"/>
      <w:numFmt w:val="bullet"/>
      <w:lvlText w:val=""/>
      <w:lvlJc w:val="left"/>
      <w:pPr>
        <w:ind w:left="1080" w:hanging="360"/>
      </w:pPr>
      <w:rPr>
        <w:rFonts w:ascii="Wingdings" w:hAnsi="Wingdings" w:cs="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1CC7679"/>
    <w:multiLevelType w:val="multilevel"/>
    <w:tmpl w:val="C710496C"/>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7D61338"/>
    <w:multiLevelType w:val="multilevel"/>
    <w:tmpl w:val="31087F1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0D11F16"/>
    <w:multiLevelType w:val="singleLevel"/>
    <w:tmpl w:val="DC94BD32"/>
    <w:lvl w:ilvl="0">
      <w:start w:val="1"/>
      <w:numFmt w:val="bullet"/>
      <w:lvlText w:val=""/>
      <w:lvlJc w:val="left"/>
      <w:pPr>
        <w:tabs>
          <w:tab w:val="num" w:pos="360"/>
        </w:tabs>
        <w:ind w:left="360" w:hanging="360"/>
      </w:pPr>
      <w:rPr>
        <w:rFonts w:ascii="Wingdings" w:hAnsi="Wingdings" w:cs="Wingdings" w:hint="default"/>
      </w:rPr>
    </w:lvl>
  </w:abstractNum>
  <w:abstractNum w:abstractNumId="13">
    <w:nsid w:val="5B0E651B"/>
    <w:multiLevelType w:val="singleLevel"/>
    <w:tmpl w:val="1A2EE03E"/>
    <w:lvl w:ilvl="0">
      <w:start w:val="1"/>
      <w:numFmt w:val="bullet"/>
      <w:pStyle w:val="a"/>
      <w:lvlText w:val=""/>
      <w:lvlJc w:val="left"/>
      <w:pPr>
        <w:tabs>
          <w:tab w:val="num" w:pos="360"/>
        </w:tabs>
        <w:ind w:left="360" w:hanging="360"/>
      </w:pPr>
      <w:rPr>
        <w:rFonts w:ascii="Wingdings" w:hAnsi="Wingdings" w:cs="Wingdings" w:hint="default"/>
      </w:rPr>
    </w:lvl>
  </w:abstractNum>
  <w:abstractNum w:abstractNumId="14">
    <w:nsid w:val="5B604477"/>
    <w:multiLevelType w:val="hybridMultilevel"/>
    <w:tmpl w:val="6C4C348C"/>
    <w:lvl w:ilvl="0" w:tplc="7DD6EC6C">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3851DA"/>
    <w:multiLevelType w:val="multilevel"/>
    <w:tmpl w:val="B28E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8E6C60"/>
    <w:multiLevelType w:val="multilevel"/>
    <w:tmpl w:val="75E6576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BCB1D41"/>
    <w:multiLevelType w:val="hybridMultilevel"/>
    <w:tmpl w:val="4E3A80AC"/>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BE5F1A"/>
    <w:multiLevelType w:val="multilevel"/>
    <w:tmpl w:val="796A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F8071C"/>
    <w:multiLevelType w:val="multilevel"/>
    <w:tmpl w:val="B72ECCFC"/>
    <w:lvl w:ilvl="0">
      <w:start w:val="1"/>
      <w:numFmt w:val="bullet"/>
      <w:lvlText w:val=""/>
      <w:lvlJc w:val="left"/>
      <w:pPr>
        <w:ind w:left="360" w:hanging="360"/>
      </w:pPr>
      <w:rPr>
        <w:rFonts w:ascii="Wingdings" w:hAnsi="Wingdings" w:cs="Wingding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1"/>
  </w:num>
  <w:num w:numId="4">
    <w:abstractNumId w:val="2"/>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9"/>
  </w:num>
  <w:num w:numId="9">
    <w:abstractNumId w:val="16"/>
  </w:num>
  <w:num w:numId="10">
    <w:abstractNumId w:val="10"/>
  </w:num>
  <w:num w:numId="11">
    <w:abstractNumId w:val="19"/>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 w:numId="16">
    <w:abstractNumId w:val="8"/>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8"/>
  </w:num>
  <w:num w:numId="19">
    <w:abstractNumId w:val="17"/>
  </w:num>
  <w:num w:numId="20">
    <w:abstractNumId w:val="6"/>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B35"/>
    <w:rsid w:val="00016FCF"/>
    <w:rsid w:val="00081BCD"/>
    <w:rsid w:val="00086FF3"/>
    <w:rsid w:val="000948D4"/>
    <w:rsid w:val="00097CF7"/>
    <w:rsid w:val="0011644D"/>
    <w:rsid w:val="00193DC7"/>
    <w:rsid w:val="001C4F16"/>
    <w:rsid w:val="001D133E"/>
    <w:rsid w:val="00243F3E"/>
    <w:rsid w:val="00254E95"/>
    <w:rsid w:val="002665C3"/>
    <w:rsid w:val="002852ED"/>
    <w:rsid w:val="002A3BC7"/>
    <w:rsid w:val="002A4214"/>
    <w:rsid w:val="002A6A19"/>
    <w:rsid w:val="002B1B75"/>
    <w:rsid w:val="002D6D43"/>
    <w:rsid w:val="0032476A"/>
    <w:rsid w:val="0033265E"/>
    <w:rsid w:val="00353987"/>
    <w:rsid w:val="003667C9"/>
    <w:rsid w:val="00382F7A"/>
    <w:rsid w:val="003A1283"/>
    <w:rsid w:val="003B34F0"/>
    <w:rsid w:val="004833E0"/>
    <w:rsid w:val="004A160B"/>
    <w:rsid w:val="004C57C0"/>
    <w:rsid w:val="005904A4"/>
    <w:rsid w:val="00680B35"/>
    <w:rsid w:val="006F1F2A"/>
    <w:rsid w:val="007440B8"/>
    <w:rsid w:val="007541E8"/>
    <w:rsid w:val="00762156"/>
    <w:rsid w:val="007D751C"/>
    <w:rsid w:val="007E6719"/>
    <w:rsid w:val="00802ECF"/>
    <w:rsid w:val="00842E3A"/>
    <w:rsid w:val="0086340F"/>
    <w:rsid w:val="008A3554"/>
    <w:rsid w:val="00940C02"/>
    <w:rsid w:val="009644CB"/>
    <w:rsid w:val="009957E4"/>
    <w:rsid w:val="00A07EFA"/>
    <w:rsid w:val="00A170E2"/>
    <w:rsid w:val="00A31F0E"/>
    <w:rsid w:val="00A54480"/>
    <w:rsid w:val="00B12199"/>
    <w:rsid w:val="00B25155"/>
    <w:rsid w:val="00BA19AD"/>
    <w:rsid w:val="00C73806"/>
    <w:rsid w:val="00C77823"/>
    <w:rsid w:val="00CF203D"/>
    <w:rsid w:val="00CF55A9"/>
    <w:rsid w:val="00D02EF5"/>
    <w:rsid w:val="00D166CC"/>
    <w:rsid w:val="00D80BA5"/>
    <w:rsid w:val="00DD4020"/>
    <w:rsid w:val="00DF18E9"/>
    <w:rsid w:val="00E35475"/>
    <w:rsid w:val="00EA37C7"/>
    <w:rsid w:val="00EB5B93"/>
    <w:rsid w:val="00EF093C"/>
    <w:rsid w:val="00EF22B1"/>
    <w:rsid w:val="00F06A46"/>
    <w:rsid w:val="00F50F64"/>
    <w:rsid w:val="00F77296"/>
    <w:rsid w:val="00FB0C76"/>
    <w:rsid w:val="00FC1317"/>
    <w:rsid w:val="00FD2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5B023A-B9B1-4369-A67E-CBF63C41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0B35"/>
    <w:rPr>
      <w:sz w:val="24"/>
      <w:szCs w:val="24"/>
    </w:rPr>
  </w:style>
  <w:style w:type="paragraph" w:styleId="5">
    <w:name w:val="heading 5"/>
    <w:basedOn w:val="a0"/>
    <w:qFormat/>
    <w:rsid w:val="008A3554"/>
    <w:pPr>
      <w:ind w:left="240" w:right="120" w:hanging="120"/>
      <w:jc w:val="both"/>
      <w:outlineLvl w:val="4"/>
    </w:pPr>
    <w:rPr>
      <w:rFonts w:ascii="Tahoma" w:hAnsi="Tahoma" w:cs="Tahoma"/>
      <w:color w:val="00000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C73806"/>
    <w:pPr>
      <w:spacing w:before="100" w:beforeAutospacing="1" w:after="100" w:afterAutospacing="1"/>
      <w:jc w:val="both"/>
    </w:pPr>
  </w:style>
  <w:style w:type="paragraph" w:styleId="a5">
    <w:name w:val="Document Map"/>
    <w:basedOn w:val="a0"/>
    <w:semiHidden/>
    <w:rsid w:val="004833E0"/>
    <w:pPr>
      <w:shd w:val="clear" w:color="auto" w:fill="000080"/>
    </w:pPr>
    <w:rPr>
      <w:rFonts w:ascii="Tahoma" w:hAnsi="Tahoma" w:cs="Tahoma"/>
      <w:sz w:val="20"/>
      <w:szCs w:val="20"/>
    </w:rPr>
  </w:style>
  <w:style w:type="paragraph" w:styleId="a6">
    <w:name w:val="footer"/>
    <w:basedOn w:val="a0"/>
    <w:rsid w:val="004833E0"/>
    <w:pPr>
      <w:tabs>
        <w:tab w:val="center" w:pos="4677"/>
        <w:tab w:val="right" w:pos="9355"/>
      </w:tabs>
    </w:pPr>
  </w:style>
  <w:style w:type="character" w:styleId="a7">
    <w:name w:val="page number"/>
    <w:basedOn w:val="a1"/>
    <w:rsid w:val="004833E0"/>
  </w:style>
  <w:style w:type="character" w:customStyle="1" w:styleId="mw-headline">
    <w:name w:val="mw-headline"/>
    <w:basedOn w:val="a1"/>
    <w:rsid w:val="005904A4"/>
  </w:style>
  <w:style w:type="character" w:styleId="a8">
    <w:name w:val="Hyperlink"/>
    <w:basedOn w:val="a1"/>
    <w:rsid w:val="00762156"/>
    <w:rPr>
      <w:strike w:val="0"/>
      <w:dstrike w:val="0"/>
      <w:color w:val="1A3DC1"/>
      <w:u w:val="single"/>
      <w:effect w:val="none"/>
    </w:rPr>
  </w:style>
  <w:style w:type="paragraph" w:customStyle="1" w:styleId="Normal1">
    <w:name w:val="Normal1"/>
    <w:rsid w:val="00EF093C"/>
    <w:pPr>
      <w:autoSpaceDE w:val="0"/>
      <w:autoSpaceDN w:val="0"/>
      <w:spacing w:before="80" w:after="80"/>
      <w:jc w:val="both"/>
    </w:pPr>
    <w:rPr>
      <w:noProof/>
      <w:sz w:val="24"/>
      <w:szCs w:val="24"/>
      <w:lang w:val="en-US"/>
    </w:rPr>
  </w:style>
  <w:style w:type="paragraph" w:customStyle="1" w:styleId="a">
    <w:name w:val="Спис."/>
    <w:basedOn w:val="a0"/>
    <w:rsid w:val="00382F7A"/>
    <w:pPr>
      <w:numPr>
        <w:numId w:val="7"/>
      </w:numPr>
      <w:autoSpaceDE w:val="0"/>
      <w:autoSpaceDN w:val="0"/>
      <w:spacing w:before="20" w:after="20"/>
      <w:jc w:val="both"/>
    </w:pPr>
    <w:rPr>
      <w:noProof/>
      <w:lang w:val="en-US"/>
    </w:rPr>
  </w:style>
  <w:style w:type="paragraph" w:customStyle="1" w:styleId="1">
    <w:name w:val="Нумерованный список 1"/>
    <w:basedOn w:val="a0"/>
    <w:autoRedefine/>
    <w:rsid w:val="00382F7A"/>
    <w:pPr>
      <w:numPr>
        <w:ilvl w:val="2"/>
        <w:numId w:val="3"/>
      </w:numPr>
      <w:autoSpaceDE w:val="0"/>
      <w:autoSpaceDN w:val="0"/>
      <w:spacing w:before="120"/>
      <w:jc w:val="both"/>
    </w:pPr>
    <w:rPr>
      <w:noProof/>
      <w:color w:val="000000"/>
    </w:rPr>
  </w:style>
  <w:style w:type="paragraph" w:customStyle="1" w:styleId="3">
    <w:name w:val="Спис. (3 уровень)"/>
    <w:basedOn w:val="a"/>
    <w:rsid w:val="00382F7A"/>
    <w:pPr>
      <w:numPr>
        <w:numId w:val="0"/>
      </w:numPr>
    </w:pPr>
  </w:style>
  <w:style w:type="paragraph" w:customStyle="1" w:styleId="a9">
    <w:name w:val="Обычный текст с отступом"/>
    <w:basedOn w:val="a0"/>
    <w:autoRedefine/>
    <w:rsid w:val="00EF22B1"/>
    <w:pPr>
      <w:autoSpaceDE w:val="0"/>
      <w:autoSpaceDN w:val="0"/>
      <w:spacing w:before="60" w:after="60"/>
      <w:ind w:firstLine="720"/>
      <w:jc w:val="center"/>
    </w:pPr>
    <w:rPr>
      <w:noProof/>
      <w:sz w:val="32"/>
      <w:szCs w:val="32"/>
    </w:rPr>
  </w:style>
  <w:style w:type="paragraph" w:styleId="z-">
    <w:name w:val="HTML Top of Form"/>
    <w:basedOn w:val="a0"/>
    <w:next w:val="a0"/>
    <w:hidden/>
    <w:rsid w:val="0086340F"/>
    <w:pPr>
      <w:pBdr>
        <w:bottom w:val="single" w:sz="6" w:space="1" w:color="auto"/>
      </w:pBdr>
      <w:jc w:val="center"/>
    </w:pPr>
    <w:rPr>
      <w:rFonts w:ascii="Arial" w:hAnsi="Arial" w:cs="Arial"/>
      <w:vanish/>
      <w:sz w:val="16"/>
      <w:szCs w:val="16"/>
    </w:rPr>
  </w:style>
  <w:style w:type="paragraph" w:styleId="aa">
    <w:name w:val="Body Text Indent"/>
    <w:basedOn w:val="a0"/>
    <w:rsid w:val="004C57C0"/>
    <w:pPr>
      <w:ind w:firstLine="567"/>
      <w:jc w:val="both"/>
    </w:pPr>
    <w:rPr>
      <w:sz w:val="28"/>
      <w:szCs w:val="20"/>
    </w:rPr>
  </w:style>
  <w:style w:type="paragraph" w:styleId="ab">
    <w:name w:val="header"/>
    <w:basedOn w:val="a0"/>
    <w:rsid w:val="0035398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4331">
      <w:bodyDiv w:val="1"/>
      <w:marLeft w:val="0"/>
      <w:marRight w:val="0"/>
      <w:marTop w:val="0"/>
      <w:marBottom w:val="0"/>
      <w:divBdr>
        <w:top w:val="none" w:sz="0" w:space="0" w:color="auto"/>
        <w:left w:val="none" w:sz="0" w:space="0" w:color="auto"/>
        <w:bottom w:val="none" w:sz="0" w:space="0" w:color="auto"/>
        <w:right w:val="none" w:sz="0" w:space="0" w:color="auto"/>
      </w:divBdr>
    </w:div>
    <w:div w:id="105657997">
      <w:bodyDiv w:val="1"/>
      <w:marLeft w:val="0"/>
      <w:marRight w:val="0"/>
      <w:marTop w:val="0"/>
      <w:marBottom w:val="0"/>
      <w:divBdr>
        <w:top w:val="none" w:sz="0" w:space="0" w:color="auto"/>
        <w:left w:val="none" w:sz="0" w:space="0" w:color="auto"/>
        <w:bottom w:val="none" w:sz="0" w:space="0" w:color="auto"/>
        <w:right w:val="none" w:sz="0" w:space="0" w:color="auto"/>
      </w:divBdr>
    </w:div>
    <w:div w:id="488521158">
      <w:bodyDiv w:val="1"/>
      <w:marLeft w:val="0"/>
      <w:marRight w:val="0"/>
      <w:marTop w:val="0"/>
      <w:marBottom w:val="0"/>
      <w:divBdr>
        <w:top w:val="none" w:sz="0" w:space="0" w:color="auto"/>
        <w:left w:val="none" w:sz="0" w:space="0" w:color="auto"/>
        <w:bottom w:val="none" w:sz="0" w:space="0" w:color="auto"/>
        <w:right w:val="none" w:sz="0" w:space="0" w:color="auto"/>
      </w:divBdr>
      <w:divsChild>
        <w:div w:id="2042240289">
          <w:marLeft w:val="0"/>
          <w:marRight w:val="0"/>
          <w:marTop w:val="0"/>
          <w:marBottom w:val="0"/>
          <w:divBdr>
            <w:top w:val="none" w:sz="0" w:space="0" w:color="auto"/>
            <w:left w:val="none" w:sz="0" w:space="0" w:color="auto"/>
            <w:bottom w:val="none" w:sz="0" w:space="0" w:color="auto"/>
            <w:right w:val="none" w:sz="0" w:space="0" w:color="auto"/>
          </w:divBdr>
          <w:divsChild>
            <w:div w:id="1725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138">
      <w:bodyDiv w:val="1"/>
      <w:marLeft w:val="0"/>
      <w:marRight w:val="0"/>
      <w:marTop w:val="0"/>
      <w:marBottom w:val="0"/>
      <w:divBdr>
        <w:top w:val="none" w:sz="0" w:space="0" w:color="auto"/>
        <w:left w:val="none" w:sz="0" w:space="0" w:color="auto"/>
        <w:bottom w:val="none" w:sz="0" w:space="0" w:color="auto"/>
        <w:right w:val="none" w:sz="0" w:space="0" w:color="auto"/>
      </w:divBdr>
      <w:divsChild>
        <w:div w:id="1609921011">
          <w:marLeft w:val="0"/>
          <w:marRight w:val="0"/>
          <w:marTop w:val="0"/>
          <w:marBottom w:val="0"/>
          <w:divBdr>
            <w:top w:val="none" w:sz="0" w:space="0" w:color="auto"/>
            <w:left w:val="none" w:sz="0" w:space="0" w:color="auto"/>
            <w:bottom w:val="none" w:sz="0" w:space="0" w:color="auto"/>
            <w:right w:val="none" w:sz="0" w:space="0" w:color="auto"/>
          </w:divBdr>
          <w:divsChild>
            <w:div w:id="15048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7736">
      <w:bodyDiv w:val="1"/>
      <w:marLeft w:val="0"/>
      <w:marRight w:val="0"/>
      <w:marTop w:val="0"/>
      <w:marBottom w:val="0"/>
      <w:divBdr>
        <w:top w:val="none" w:sz="0" w:space="0" w:color="auto"/>
        <w:left w:val="none" w:sz="0" w:space="0" w:color="auto"/>
        <w:bottom w:val="none" w:sz="0" w:space="0" w:color="auto"/>
        <w:right w:val="none" w:sz="0" w:space="0" w:color="auto"/>
      </w:divBdr>
      <w:divsChild>
        <w:div w:id="628823506">
          <w:marLeft w:val="0"/>
          <w:marRight w:val="0"/>
          <w:marTop w:val="0"/>
          <w:marBottom w:val="0"/>
          <w:divBdr>
            <w:top w:val="none" w:sz="0" w:space="0" w:color="auto"/>
            <w:left w:val="none" w:sz="0" w:space="0" w:color="auto"/>
            <w:bottom w:val="none" w:sz="0" w:space="0" w:color="auto"/>
            <w:right w:val="none" w:sz="0" w:space="0" w:color="auto"/>
          </w:divBdr>
          <w:divsChild>
            <w:div w:id="20705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38980">
      <w:bodyDiv w:val="1"/>
      <w:marLeft w:val="0"/>
      <w:marRight w:val="0"/>
      <w:marTop w:val="0"/>
      <w:marBottom w:val="0"/>
      <w:divBdr>
        <w:top w:val="none" w:sz="0" w:space="0" w:color="auto"/>
        <w:left w:val="none" w:sz="0" w:space="0" w:color="auto"/>
        <w:bottom w:val="none" w:sz="0" w:space="0" w:color="auto"/>
        <w:right w:val="none" w:sz="0" w:space="0" w:color="auto"/>
      </w:divBdr>
    </w:div>
    <w:div w:id="880170223">
      <w:bodyDiv w:val="1"/>
      <w:marLeft w:val="0"/>
      <w:marRight w:val="0"/>
      <w:marTop w:val="0"/>
      <w:marBottom w:val="0"/>
      <w:divBdr>
        <w:top w:val="none" w:sz="0" w:space="0" w:color="auto"/>
        <w:left w:val="none" w:sz="0" w:space="0" w:color="auto"/>
        <w:bottom w:val="none" w:sz="0" w:space="0" w:color="auto"/>
        <w:right w:val="none" w:sz="0" w:space="0" w:color="auto"/>
      </w:divBdr>
    </w:div>
    <w:div w:id="1040663579">
      <w:bodyDiv w:val="1"/>
      <w:marLeft w:val="0"/>
      <w:marRight w:val="0"/>
      <w:marTop w:val="0"/>
      <w:marBottom w:val="0"/>
      <w:divBdr>
        <w:top w:val="none" w:sz="0" w:space="0" w:color="auto"/>
        <w:left w:val="none" w:sz="0" w:space="0" w:color="auto"/>
        <w:bottom w:val="none" w:sz="0" w:space="0" w:color="auto"/>
        <w:right w:val="none" w:sz="0" w:space="0" w:color="auto"/>
      </w:divBdr>
    </w:div>
    <w:div w:id="1323584920">
      <w:bodyDiv w:val="1"/>
      <w:marLeft w:val="0"/>
      <w:marRight w:val="0"/>
      <w:marTop w:val="0"/>
      <w:marBottom w:val="0"/>
      <w:divBdr>
        <w:top w:val="none" w:sz="0" w:space="0" w:color="auto"/>
        <w:left w:val="none" w:sz="0" w:space="0" w:color="auto"/>
        <w:bottom w:val="none" w:sz="0" w:space="0" w:color="auto"/>
        <w:right w:val="none" w:sz="0" w:space="0" w:color="auto"/>
      </w:divBdr>
    </w:div>
    <w:div w:id="14996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3301</Words>
  <Characters>18816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Samsung Electronics</Company>
  <LinksUpToDate>false</LinksUpToDate>
  <CharactersWithSpaces>22073</CharactersWithSpaces>
  <SharedDoc>false</SharedDoc>
  <HLinks>
    <vt:vector size="60" baseType="variant">
      <vt:variant>
        <vt:i4>1376301</vt:i4>
      </vt:variant>
      <vt:variant>
        <vt:i4>27</vt:i4>
      </vt:variant>
      <vt:variant>
        <vt:i4>0</vt:i4>
      </vt:variant>
      <vt:variant>
        <vt:i4>5</vt:i4>
      </vt:variant>
      <vt:variant>
        <vt:lpwstr>http://www.mse.ru/comm_ex/docs/rulacstr1.doc</vt:lpwstr>
      </vt:variant>
      <vt:variant>
        <vt:lpwstr/>
      </vt:variant>
      <vt:variant>
        <vt:i4>4784203</vt:i4>
      </vt:variant>
      <vt:variant>
        <vt:i4>24</vt:i4>
      </vt:variant>
      <vt:variant>
        <vt:i4>0</vt:i4>
      </vt:variant>
      <vt:variant>
        <vt:i4>5</vt:i4>
      </vt:variant>
      <vt:variant>
        <vt:lpwstr>http://slovari.yandex.ru/~книги/Юридический словарь/Коммерческая организация/</vt:lpwstr>
      </vt:variant>
      <vt:variant>
        <vt:lpwstr/>
      </vt:variant>
      <vt:variant>
        <vt:i4>6619242</vt:i4>
      </vt:variant>
      <vt:variant>
        <vt:i4>21</vt:i4>
      </vt:variant>
      <vt:variant>
        <vt:i4>0</vt:i4>
      </vt:variant>
      <vt:variant>
        <vt:i4>5</vt:i4>
      </vt:variant>
      <vt:variant>
        <vt:lpwstr>http://slovari.yandex.ru/~книги/Юридический словарь/Дилерская деятельность/</vt:lpwstr>
      </vt:variant>
      <vt:variant>
        <vt:lpwstr/>
      </vt:variant>
      <vt:variant>
        <vt:i4>2228281</vt:i4>
      </vt:variant>
      <vt:variant>
        <vt:i4>18</vt:i4>
      </vt:variant>
      <vt:variant>
        <vt:i4>0</vt:i4>
      </vt:variant>
      <vt:variant>
        <vt:i4>5</vt:i4>
      </vt:variant>
      <vt:variant>
        <vt:lpwstr>http://ru.wikipedia.org/wiki/%D0%97%D0%B0%D0%BA%D1%80%D1%8B%D1%82%D0%BE%D0%B5_%D0%B0%D0%BA%D1%86%D0%B8%D0%BE%D0%BD%D0%B5%D1%80%D0%BD%D0%BE%D0%B5_%D0%BE%D0%B1%D1%89%D0%B5%D1%81%D1%82%D0%B2%D0%BE</vt:lpwstr>
      </vt:variant>
      <vt:variant>
        <vt:lpwstr/>
      </vt:variant>
      <vt:variant>
        <vt:i4>5570599</vt:i4>
      </vt:variant>
      <vt:variant>
        <vt:i4>15</vt:i4>
      </vt:variant>
      <vt:variant>
        <vt:i4>0</vt:i4>
      </vt:variant>
      <vt:variant>
        <vt:i4>5</vt:i4>
      </vt:variant>
      <vt:variant>
        <vt:lpwstr>http://ru.wikipedia.org/wiki/%D0%9A%D0%BE%D0%BC%D0%B8%D1%81%D1%81%D0%B8%D0%BE%D0%BD%D0%BD%D0%BE%D0%B5_%D0%B2%D0%BE%D0%B7%D0%BD%D0%B0%D0%B3%D1%80%D0%B0%D0%B6%D0%B4%D0%B5%D0%BD%D0%B8%D0%B5</vt:lpwstr>
      </vt:variant>
      <vt:variant>
        <vt:lpwstr/>
      </vt:variant>
      <vt:variant>
        <vt:i4>2162789</vt:i4>
      </vt:variant>
      <vt:variant>
        <vt:i4>12</vt:i4>
      </vt:variant>
      <vt:variant>
        <vt:i4>0</vt:i4>
      </vt:variant>
      <vt:variant>
        <vt:i4>5</vt:i4>
      </vt:variant>
      <vt:variant>
        <vt:lpwstr>http://ru.wikipedia.org/wiki/%D0%9F%D1%80%D0%BE%D0%B8%D0%B7%D0%B2%D0%BE%D0%B4%D0%BD%D1%8B%D0%B9_%D1%84%D0%B8%D0%BD%D0%B0%D0%BD%D1%81%D0%BE%D0%B2%D1%8B%D0%B9_%D0%B8%D0%BD%D1%81%D1%82%D1%80%D1%83%D0%BC%D0%B5%D0%BD%D1%82</vt:lpwstr>
      </vt:variant>
      <vt:variant>
        <vt:lpwstr/>
      </vt:variant>
      <vt:variant>
        <vt:i4>5570593</vt:i4>
      </vt:variant>
      <vt:variant>
        <vt:i4>9</vt:i4>
      </vt:variant>
      <vt:variant>
        <vt:i4>0</vt:i4>
      </vt:variant>
      <vt:variant>
        <vt:i4>5</vt:i4>
      </vt:variant>
      <vt:variant>
        <vt:lpwstr>http://ru.wikipedia.org/wiki/%D0%A6%D0%B5%D0%BD%D0%BD%D1%8B%D0%B5_%D0%B1%D1%83%D0%BC%D0%B0%D0%B3%D0%B8</vt:lpwstr>
      </vt:variant>
      <vt:variant>
        <vt:lpwstr/>
      </vt:variant>
      <vt:variant>
        <vt:i4>5439513</vt:i4>
      </vt:variant>
      <vt:variant>
        <vt:i4>6</vt:i4>
      </vt:variant>
      <vt:variant>
        <vt:i4>0</vt:i4>
      </vt:variant>
      <vt:variant>
        <vt:i4>5</vt:i4>
      </vt:variant>
      <vt:variant>
        <vt:lpwstr>http://ru.wikipedia.org/wiki/%D0%92%D0%B0%D0%BB%D1%8E%D1%82%D0%B0</vt:lpwstr>
      </vt:variant>
      <vt:variant>
        <vt:lpwstr/>
      </vt:variant>
      <vt:variant>
        <vt:i4>2555962</vt:i4>
      </vt:variant>
      <vt:variant>
        <vt:i4>3</vt:i4>
      </vt:variant>
      <vt:variant>
        <vt:i4>0</vt:i4>
      </vt:variant>
      <vt:variant>
        <vt:i4>5</vt:i4>
      </vt:variant>
      <vt:variant>
        <vt:lpwstr>http://ru.wikipedia.org/wiki/%D0%A2%D0%BE%D0%B2%D0%B0%D1%80</vt:lpwstr>
      </vt:variant>
      <vt:variant>
        <vt:lpwstr/>
      </vt:variant>
      <vt:variant>
        <vt:i4>2555964</vt:i4>
      </vt:variant>
      <vt:variant>
        <vt:i4>0</vt:i4>
      </vt:variant>
      <vt:variant>
        <vt:i4>0</vt:i4>
      </vt:variant>
      <vt:variant>
        <vt:i4>5</vt:i4>
      </vt:variant>
      <vt:variant>
        <vt:lpwstr>http://ru.wikipedia.org/wiki/%D0%A0%D1%8B%D0%BD%D0%BE%D0%BA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cp:lastModifiedBy>Irina</cp:lastModifiedBy>
  <cp:revision>2</cp:revision>
  <cp:lastPrinted>2010-10-11T08:52:00Z</cp:lastPrinted>
  <dcterms:created xsi:type="dcterms:W3CDTF">2014-08-28T12:50:00Z</dcterms:created>
  <dcterms:modified xsi:type="dcterms:W3CDTF">2014-08-28T12:50:00Z</dcterms:modified>
</cp:coreProperties>
</file>