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1DE" w:rsidRDefault="006161DE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D148FD" w:rsidRPr="007B3B21" w:rsidRDefault="00D148FD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C848E1" w:rsidRPr="007B3B21" w:rsidRDefault="00C848E1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C848E1" w:rsidRPr="007B3B21" w:rsidRDefault="00C848E1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C848E1" w:rsidRPr="007B3B21" w:rsidRDefault="00C848E1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C848E1" w:rsidRPr="007B3B21" w:rsidRDefault="00C848E1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C848E1" w:rsidRPr="007B3B21" w:rsidRDefault="00C848E1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C848E1" w:rsidRPr="007B3B21" w:rsidRDefault="00C848E1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C848E1" w:rsidRPr="007B3B21" w:rsidRDefault="00C848E1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7B3B21" w:rsidRDefault="007B3B21" w:rsidP="007B3B21">
      <w:pPr>
        <w:pStyle w:val="21"/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color w:val="auto"/>
          <w:szCs w:val="44"/>
        </w:rPr>
      </w:pPr>
    </w:p>
    <w:p w:rsidR="007B3B21" w:rsidRDefault="007B3B21" w:rsidP="007B3B21">
      <w:pPr>
        <w:pStyle w:val="21"/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color w:val="auto"/>
          <w:szCs w:val="44"/>
        </w:rPr>
      </w:pPr>
    </w:p>
    <w:p w:rsidR="007B3B21" w:rsidRDefault="007B3B21" w:rsidP="007B3B21">
      <w:pPr>
        <w:pStyle w:val="21"/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color w:val="auto"/>
          <w:szCs w:val="44"/>
        </w:rPr>
      </w:pPr>
    </w:p>
    <w:p w:rsidR="007B3B21" w:rsidRDefault="007B3B21" w:rsidP="007B3B21">
      <w:pPr>
        <w:pStyle w:val="21"/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color w:val="auto"/>
          <w:szCs w:val="44"/>
        </w:rPr>
      </w:pPr>
    </w:p>
    <w:p w:rsidR="007B3B21" w:rsidRDefault="007B3B21" w:rsidP="007B3B21">
      <w:pPr>
        <w:pStyle w:val="21"/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color w:val="auto"/>
          <w:szCs w:val="44"/>
        </w:rPr>
      </w:pPr>
    </w:p>
    <w:p w:rsidR="007B3B21" w:rsidRDefault="007B3B21" w:rsidP="007B3B21">
      <w:pPr>
        <w:pStyle w:val="21"/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color w:val="auto"/>
          <w:szCs w:val="44"/>
        </w:rPr>
      </w:pPr>
    </w:p>
    <w:p w:rsidR="00C848E1" w:rsidRPr="007B3B21" w:rsidRDefault="00C848E1" w:rsidP="007B3B21">
      <w:pPr>
        <w:pStyle w:val="21"/>
        <w:widowControl w:val="0"/>
        <w:spacing w:line="360" w:lineRule="auto"/>
        <w:ind w:firstLine="709"/>
        <w:jc w:val="center"/>
        <w:rPr>
          <w:rStyle w:val="12"/>
          <w:rFonts w:ascii="Times New Roman" w:hAnsi="Times New Roman"/>
          <w:color w:val="auto"/>
          <w:spacing w:val="0"/>
        </w:rPr>
      </w:pPr>
      <w:r w:rsidRPr="007B3B21">
        <w:rPr>
          <w:rStyle w:val="a3"/>
          <w:rFonts w:ascii="Times New Roman" w:hAnsi="Times New Roman"/>
          <w:color w:val="auto"/>
          <w:szCs w:val="44"/>
        </w:rPr>
        <w:t>Цикл</w:t>
      </w:r>
      <w:r w:rsidRPr="007B3B21">
        <w:rPr>
          <w:rStyle w:val="a3"/>
          <w:rFonts w:ascii="Times New Roman" w:hAnsi="Times New Roman"/>
          <w:color w:val="auto"/>
          <w:szCs w:val="36"/>
        </w:rPr>
        <w:t xml:space="preserve"> </w:t>
      </w:r>
      <w:r w:rsidRPr="007B3B21">
        <w:rPr>
          <w:rStyle w:val="a3"/>
          <w:rFonts w:ascii="Times New Roman" w:hAnsi="Times New Roman"/>
          <w:color w:val="auto"/>
          <w:szCs w:val="44"/>
        </w:rPr>
        <w:t>усовершенствования</w:t>
      </w:r>
      <w:r w:rsidR="007B3B21">
        <w:rPr>
          <w:rStyle w:val="11"/>
          <w:rFonts w:ascii="Times New Roman" w:hAnsi="Times New Roman"/>
          <w:color w:val="auto"/>
          <w:szCs w:val="44"/>
        </w:rPr>
        <w:t xml:space="preserve"> </w:t>
      </w:r>
      <w:r w:rsidR="00915FA6" w:rsidRPr="007B3B21">
        <w:rPr>
          <w:rStyle w:val="12"/>
          <w:rFonts w:ascii="Times New Roman" w:hAnsi="Times New Roman"/>
          <w:color w:val="auto"/>
          <w:spacing w:val="0"/>
        </w:rPr>
        <w:t>«</w:t>
      </w:r>
      <w:r w:rsidRPr="007B3B21">
        <w:rPr>
          <w:rStyle w:val="a3"/>
          <w:rFonts w:ascii="Times New Roman" w:hAnsi="Times New Roman"/>
          <w:color w:val="auto"/>
          <w:szCs w:val="40"/>
        </w:rPr>
        <w:t>Сестринская</w:t>
      </w:r>
      <w:r w:rsidRPr="007B3B21">
        <w:rPr>
          <w:rStyle w:val="11"/>
          <w:rFonts w:ascii="Times New Roman" w:hAnsi="Times New Roman"/>
          <w:color w:val="auto"/>
          <w:szCs w:val="44"/>
        </w:rPr>
        <w:t xml:space="preserve"> </w:t>
      </w:r>
      <w:r w:rsidRPr="007B3B21">
        <w:rPr>
          <w:rStyle w:val="a3"/>
          <w:rFonts w:ascii="Times New Roman" w:hAnsi="Times New Roman"/>
          <w:color w:val="auto"/>
          <w:szCs w:val="40"/>
        </w:rPr>
        <w:t>помощь</w:t>
      </w:r>
      <w:r w:rsidR="00915FA6" w:rsidRPr="007B3B21">
        <w:rPr>
          <w:rStyle w:val="12"/>
          <w:rFonts w:ascii="Times New Roman" w:hAnsi="Times New Roman"/>
          <w:color w:val="auto"/>
          <w:spacing w:val="0"/>
        </w:rPr>
        <w:t>»</w:t>
      </w:r>
    </w:p>
    <w:p w:rsidR="00C848E1" w:rsidRPr="007B3B21" w:rsidRDefault="00C848E1" w:rsidP="007B3B21">
      <w:pPr>
        <w:widowControl w:val="0"/>
        <w:spacing w:line="360" w:lineRule="auto"/>
        <w:ind w:firstLine="709"/>
        <w:jc w:val="center"/>
        <w:rPr>
          <w:rStyle w:val="a3"/>
          <w:rFonts w:ascii="Times New Roman" w:hAnsi="Times New Roman"/>
          <w:szCs w:val="40"/>
        </w:rPr>
      </w:pPr>
      <w:r w:rsidRPr="007B3B21">
        <w:rPr>
          <w:rStyle w:val="a3"/>
          <w:rFonts w:ascii="Times New Roman" w:hAnsi="Times New Roman"/>
          <w:szCs w:val="40"/>
        </w:rPr>
        <w:t>Педиатрического отделения ММЛПУ и ЦРБ</w:t>
      </w:r>
    </w:p>
    <w:p w:rsidR="00C848E1" w:rsidRPr="007B3B21" w:rsidRDefault="00C848E1" w:rsidP="007B3B21">
      <w:pPr>
        <w:widowControl w:val="0"/>
        <w:spacing w:line="360" w:lineRule="auto"/>
        <w:ind w:firstLine="709"/>
        <w:jc w:val="center"/>
        <w:rPr>
          <w:rStyle w:val="a3"/>
          <w:rFonts w:ascii="Times New Roman" w:hAnsi="Times New Roman"/>
          <w:szCs w:val="40"/>
        </w:rPr>
      </w:pPr>
      <w:r w:rsidRPr="007B3B21">
        <w:rPr>
          <w:rStyle w:val="a3"/>
          <w:rFonts w:ascii="Times New Roman" w:hAnsi="Times New Roman"/>
          <w:szCs w:val="40"/>
        </w:rPr>
        <w:t>г. Троицка и Троиц</w:t>
      </w:r>
      <w:r w:rsidR="00BE1098" w:rsidRPr="007B3B21">
        <w:rPr>
          <w:rStyle w:val="a3"/>
          <w:rFonts w:ascii="Times New Roman" w:hAnsi="Times New Roman"/>
          <w:szCs w:val="40"/>
        </w:rPr>
        <w:t>кого района</w:t>
      </w:r>
    </w:p>
    <w:p w:rsidR="00C848E1" w:rsidRPr="007B3B21" w:rsidRDefault="00C848E1" w:rsidP="007B3B21">
      <w:pPr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szCs w:val="40"/>
        </w:rPr>
      </w:pPr>
    </w:p>
    <w:p w:rsidR="007B3B21" w:rsidRDefault="007B3B21" w:rsidP="007B3B21">
      <w:pPr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szCs w:val="44"/>
        </w:rPr>
      </w:pPr>
    </w:p>
    <w:p w:rsidR="00C848E1" w:rsidRPr="007B3B21" w:rsidRDefault="00C848E1" w:rsidP="007B3B21">
      <w:pPr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szCs w:val="44"/>
        </w:rPr>
      </w:pPr>
      <w:r w:rsidRPr="007B3B21">
        <w:rPr>
          <w:rStyle w:val="a3"/>
          <w:rFonts w:ascii="Times New Roman" w:hAnsi="Times New Roman"/>
          <w:szCs w:val="44"/>
        </w:rPr>
        <w:t>Свиридовой Ольги Анатольевны.</w:t>
      </w:r>
    </w:p>
    <w:p w:rsidR="007B3B21" w:rsidRDefault="007B3B21">
      <w:pPr>
        <w:spacing w:after="200" w:line="276" w:lineRule="auto"/>
        <w:rPr>
          <w:rStyle w:val="a3"/>
          <w:rFonts w:ascii="Times New Roman" w:hAnsi="Times New Roman"/>
          <w:szCs w:val="44"/>
        </w:rPr>
      </w:pPr>
      <w:r>
        <w:rPr>
          <w:rStyle w:val="a3"/>
          <w:rFonts w:ascii="Times New Roman" w:hAnsi="Times New Roman"/>
          <w:szCs w:val="44"/>
        </w:rPr>
        <w:br w:type="page"/>
      </w:r>
    </w:p>
    <w:p w:rsidR="000E5AF3" w:rsidRPr="007B3B21" w:rsidRDefault="000E5AF3" w:rsidP="007B3B21">
      <w:pPr>
        <w:widowControl w:val="0"/>
        <w:spacing w:line="360" w:lineRule="auto"/>
        <w:ind w:firstLine="709"/>
        <w:jc w:val="both"/>
        <w:rPr>
          <w:rStyle w:val="12"/>
          <w:rFonts w:ascii="Times New Roman" w:hAnsi="Times New Roman"/>
          <w:spacing w:val="0"/>
        </w:rPr>
      </w:pPr>
      <w:r w:rsidRPr="007B3B21">
        <w:rPr>
          <w:rStyle w:val="12"/>
          <w:rFonts w:ascii="Times New Roman" w:hAnsi="Times New Roman"/>
          <w:spacing w:val="0"/>
          <w:szCs w:val="32"/>
        </w:rPr>
        <w:t>Противоэпидемические</w:t>
      </w:r>
      <w:r w:rsidRPr="007B3B21">
        <w:rPr>
          <w:rStyle w:val="12"/>
          <w:rFonts w:ascii="Times New Roman" w:hAnsi="Times New Roman"/>
          <w:spacing w:val="0"/>
        </w:rPr>
        <w:t xml:space="preserve"> </w:t>
      </w:r>
      <w:r w:rsidRPr="007B3B21">
        <w:rPr>
          <w:rStyle w:val="12"/>
          <w:rFonts w:ascii="Times New Roman" w:hAnsi="Times New Roman"/>
          <w:spacing w:val="0"/>
          <w:szCs w:val="32"/>
        </w:rPr>
        <w:t>мероприятия</w:t>
      </w:r>
      <w:r w:rsidRPr="007B3B21">
        <w:rPr>
          <w:rStyle w:val="12"/>
          <w:rFonts w:ascii="Times New Roman" w:hAnsi="Times New Roman"/>
          <w:spacing w:val="0"/>
        </w:rPr>
        <w:t xml:space="preserve"> </w:t>
      </w:r>
      <w:r w:rsidRPr="007B3B21">
        <w:rPr>
          <w:rStyle w:val="12"/>
          <w:rFonts w:ascii="Times New Roman" w:hAnsi="Times New Roman"/>
          <w:spacing w:val="0"/>
          <w:szCs w:val="32"/>
        </w:rPr>
        <w:t>в</w:t>
      </w:r>
      <w:r w:rsidRPr="007B3B21">
        <w:rPr>
          <w:rStyle w:val="12"/>
          <w:rFonts w:ascii="Times New Roman" w:hAnsi="Times New Roman"/>
          <w:spacing w:val="0"/>
        </w:rPr>
        <w:t xml:space="preserve"> </w:t>
      </w:r>
      <w:r w:rsidRPr="007B3B21">
        <w:rPr>
          <w:rStyle w:val="12"/>
          <w:rFonts w:ascii="Times New Roman" w:hAnsi="Times New Roman"/>
          <w:spacing w:val="0"/>
          <w:szCs w:val="32"/>
        </w:rPr>
        <w:t>ожогах</w:t>
      </w:r>
    </w:p>
    <w:p w:rsidR="007B3B21" w:rsidRDefault="007B3B21" w:rsidP="007B3B21">
      <w:pPr>
        <w:pStyle w:val="21"/>
        <w:widowControl w:val="0"/>
        <w:spacing w:line="360" w:lineRule="auto"/>
        <w:ind w:firstLine="709"/>
        <w:jc w:val="both"/>
        <w:rPr>
          <w:rStyle w:val="12"/>
          <w:rFonts w:ascii="Times New Roman" w:hAnsi="Times New Roman"/>
          <w:color w:val="auto"/>
          <w:spacing w:val="0"/>
        </w:rPr>
      </w:pPr>
    </w:p>
    <w:p w:rsidR="000E5AF3" w:rsidRPr="007B3B21" w:rsidRDefault="000E5AF3" w:rsidP="007B3B21">
      <w:pPr>
        <w:pStyle w:val="21"/>
        <w:widowControl w:val="0"/>
        <w:spacing w:line="360" w:lineRule="auto"/>
        <w:ind w:firstLine="709"/>
        <w:jc w:val="both"/>
        <w:rPr>
          <w:rStyle w:val="12"/>
          <w:rFonts w:ascii="Times New Roman" w:hAnsi="Times New Roman"/>
          <w:color w:val="auto"/>
          <w:spacing w:val="0"/>
        </w:rPr>
      </w:pPr>
      <w:r w:rsidRPr="007B3B21">
        <w:rPr>
          <w:rStyle w:val="12"/>
          <w:rFonts w:ascii="Times New Roman" w:hAnsi="Times New Roman"/>
          <w:color w:val="auto"/>
          <w:spacing w:val="0"/>
        </w:rPr>
        <w:t>Дифтерия</w:t>
      </w:r>
    </w:p>
    <w:p w:rsidR="000E5AF3" w:rsidRPr="007B3B21" w:rsidRDefault="000E5AF3" w:rsidP="007B3B21">
      <w:pPr>
        <w:pStyle w:val="13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Госпитализация больного обязательна.</w:t>
      </w:r>
    </w:p>
    <w:p w:rsidR="00152CBE" w:rsidRPr="007B3B21" w:rsidRDefault="000E5AF3" w:rsidP="007B3B21">
      <w:pPr>
        <w:pStyle w:val="13"/>
        <w:widowControl w:val="0"/>
        <w:spacing w:line="360" w:lineRule="auto"/>
        <w:ind w:left="0"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Выявить всех контактных.</w:t>
      </w:r>
    </w:p>
    <w:p w:rsidR="000E5AF3" w:rsidRPr="007B3B21" w:rsidRDefault="000E5AF3" w:rsidP="007B3B21">
      <w:pPr>
        <w:pStyle w:val="13"/>
        <w:widowControl w:val="0"/>
        <w:spacing w:line="360" w:lineRule="auto"/>
        <w:ind w:left="0"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Установить карантин на 7 дней.</w:t>
      </w:r>
    </w:p>
    <w:p w:rsidR="000E5AF3" w:rsidRPr="007B3B21" w:rsidRDefault="000E5AF3" w:rsidP="007B3B21">
      <w:pPr>
        <w:pStyle w:val="13"/>
        <w:widowControl w:val="0"/>
        <w:spacing w:line="360" w:lineRule="auto"/>
        <w:ind w:left="0"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 xml:space="preserve">Взять мазок из зева и носа на </w:t>
      </w:r>
      <w:r w:rsidRPr="007B3B21">
        <w:rPr>
          <w:rFonts w:ascii="Times New Roman" w:hAnsi="Times New Roman"/>
          <w:lang w:val="en-US"/>
        </w:rPr>
        <w:t>BZ</w:t>
      </w:r>
      <w:r w:rsidRPr="007B3B21">
        <w:rPr>
          <w:rFonts w:ascii="Times New Roman" w:hAnsi="Times New Roman"/>
        </w:rPr>
        <w:t xml:space="preserve"> и провести мероприятия, в зависимости от полученных результатов:</w:t>
      </w:r>
    </w:p>
    <w:p w:rsidR="000E5AF3" w:rsidRPr="007B3B21" w:rsidRDefault="000E5AF3" w:rsidP="007B3B21">
      <w:pPr>
        <w:pStyle w:val="13"/>
        <w:widowControl w:val="0"/>
        <w:spacing w:line="360" w:lineRule="auto"/>
        <w:ind w:left="0"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* отрицательный – допустить в коллектив;</w:t>
      </w:r>
    </w:p>
    <w:p w:rsidR="000E5AF3" w:rsidRPr="007B3B21" w:rsidRDefault="000E5AF3" w:rsidP="007B3B21">
      <w:pPr>
        <w:pStyle w:val="13"/>
        <w:widowControl w:val="0"/>
        <w:spacing w:line="360" w:lineRule="auto"/>
        <w:ind w:left="0"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* нетоксигенная палочка -</w:t>
      </w:r>
      <w:r w:rsidR="007B3B21">
        <w:rPr>
          <w:rFonts w:ascii="Times New Roman" w:hAnsi="Times New Roman"/>
        </w:rPr>
        <w:t xml:space="preserve"> </w:t>
      </w:r>
      <w:r w:rsidRPr="007B3B21">
        <w:rPr>
          <w:rFonts w:ascii="Times New Roman" w:hAnsi="Times New Roman"/>
        </w:rPr>
        <w:t>провести санацию ЛОР органов и допустить в коллектив;</w:t>
      </w:r>
    </w:p>
    <w:p w:rsidR="000E5AF3" w:rsidRPr="007B3B21" w:rsidRDefault="000E5AF3" w:rsidP="007B3B21">
      <w:pPr>
        <w:pStyle w:val="13"/>
        <w:widowControl w:val="0"/>
        <w:spacing w:line="360" w:lineRule="auto"/>
        <w:ind w:left="0"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 xml:space="preserve">* токсогенное носительство </w:t>
      </w:r>
      <w:r w:rsidR="00F552A8" w:rsidRPr="007B3B21">
        <w:rPr>
          <w:rFonts w:ascii="Times New Roman" w:hAnsi="Times New Roman"/>
        </w:rPr>
        <w:t>–</w:t>
      </w:r>
      <w:r w:rsidRPr="007B3B21">
        <w:rPr>
          <w:rFonts w:ascii="Times New Roman" w:hAnsi="Times New Roman"/>
        </w:rPr>
        <w:t xml:space="preserve"> </w:t>
      </w:r>
      <w:r w:rsidR="00F552A8" w:rsidRPr="007B3B21">
        <w:rPr>
          <w:rFonts w:ascii="Times New Roman" w:hAnsi="Times New Roman"/>
        </w:rPr>
        <w:t>госпитализация.</w:t>
      </w:r>
    </w:p>
    <w:p w:rsidR="00F552A8" w:rsidRPr="007B3B21" w:rsidRDefault="00F552A8" w:rsidP="007B3B21">
      <w:pPr>
        <w:pStyle w:val="13"/>
        <w:widowControl w:val="0"/>
        <w:spacing w:line="360" w:lineRule="auto"/>
        <w:ind w:left="0"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 xml:space="preserve"> Установить наблюдение за контактными</w:t>
      </w:r>
      <w:r w:rsidR="007B3B21">
        <w:rPr>
          <w:rFonts w:ascii="Times New Roman" w:hAnsi="Times New Roman"/>
        </w:rPr>
        <w:t xml:space="preserve"> </w:t>
      </w:r>
      <w:r w:rsidRPr="007B3B21">
        <w:rPr>
          <w:rFonts w:ascii="Times New Roman" w:hAnsi="Times New Roman"/>
        </w:rPr>
        <w:t xml:space="preserve">(термометрия, осмотр зева, кожных покровов и слизистых оболочек, учет симптомов интоксикации). </w:t>
      </w:r>
    </w:p>
    <w:p w:rsidR="00F552A8" w:rsidRPr="007B3B21" w:rsidRDefault="00F552A8" w:rsidP="007B3B21">
      <w:pPr>
        <w:pStyle w:val="13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Изоляция до клинического выздоровления отрицательного результата обследования.</w:t>
      </w:r>
    </w:p>
    <w:p w:rsidR="00F552A8" w:rsidRPr="007B3B21" w:rsidRDefault="00F552A8" w:rsidP="007B3B21">
      <w:pPr>
        <w:pStyle w:val="13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Текущую дезинфекцию проводят систематически, организуют масочный хлорный режим при уходе за больными.</w:t>
      </w:r>
    </w:p>
    <w:p w:rsidR="00152CBE" w:rsidRPr="007B3B21" w:rsidRDefault="00F552A8" w:rsidP="007B3B21">
      <w:pPr>
        <w:pStyle w:val="13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 xml:space="preserve">После изоляции или выписки больного необходимо организовать проведение заключительной дезинфекции. </w:t>
      </w:r>
    </w:p>
    <w:p w:rsidR="00F552A8" w:rsidRPr="007B3B21" w:rsidRDefault="00050004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Иммунацию проводят с 3х</w:t>
      </w:r>
      <w:r w:rsidR="000879BC" w:rsidRPr="007B3B21">
        <w:rPr>
          <w:rFonts w:ascii="Times New Roman" w:hAnsi="Times New Roman"/>
        </w:rPr>
        <w:t xml:space="preserve"> месячного возраста дифтерийным </w:t>
      </w:r>
      <w:r w:rsidRPr="007B3B21">
        <w:rPr>
          <w:rFonts w:ascii="Times New Roman" w:hAnsi="Times New Roman"/>
        </w:rPr>
        <w:t>анатоксином в составе вакцин АДС, АКДС-М, АДС-М.</w:t>
      </w:r>
    </w:p>
    <w:p w:rsidR="00152CBE" w:rsidRPr="007B3B21" w:rsidRDefault="00050004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Информация о выявленном случае(подозрении) направляется в УГСЭН по телефону в течении 2х часов с момента выявления случая в письменном виде КЭИ в течении 12 часов.</w:t>
      </w:r>
    </w:p>
    <w:p w:rsidR="00050004" w:rsidRPr="007B3B21" w:rsidRDefault="00050004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СП 3.1.2. 1108-02 «Профилактика дифтерии»</w:t>
      </w:r>
    </w:p>
    <w:p w:rsidR="00050004" w:rsidRPr="007B3B21" w:rsidRDefault="00050004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ПР МЗ РФ от 18.12.97г. № 36 «О совершенствовании мероприятий по профилактике дифтерии»</w:t>
      </w:r>
    </w:p>
    <w:p w:rsidR="00050004" w:rsidRPr="007B3B21" w:rsidRDefault="00050004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ПР МЗ РФ от 18.12.97 № 375 «О календаре профилактических прививок»</w:t>
      </w:r>
    </w:p>
    <w:p w:rsidR="00050004" w:rsidRPr="007B3B21" w:rsidRDefault="00050004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МУ 3.1.10082-01 «Эпидемиологический надзор за дифтерийной инфекцией»</w:t>
      </w:r>
    </w:p>
    <w:p w:rsidR="00050004" w:rsidRPr="007B3B21" w:rsidRDefault="00050004" w:rsidP="007B3B21">
      <w:pPr>
        <w:pStyle w:val="13"/>
        <w:widowControl w:val="0"/>
        <w:spacing w:line="360" w:lineRule="auto"/>
        <w:ind w:left="0"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МУ 3.3 1252- 03 «Тактика иммунизации взрослого населения против дифтерии»</w:t>
      </w:r>
    </w:p>
    <w:p w:rsidR="00152CBE" w:rsidRPr="007B3B21" w:rsidRDefault="00152CBE" w:rsidP="007B3B21">
      <w:pPr>
        <w:pStyle w:val="13"/>
        <w:widowControl w:val="0"/>
        <w:spacing w:line="360" w:lineRule="auto"/>
        <w:ind w:left="0" w:firstLine="709"/>
        <w:jc w:val="both"/>
        <w:rPr>
          <w:rFonts w:ascii="Times New Roman" w:hAnsi="Times New Roman"/>
        </w:rPr>
      </w:pPr>
    </w:p>
    <w:p w:rsidR="00152CBE" w:rsidRPr="007B3B21" w:rsidRDefault="00152CBE" w:rsidP="007B3B21">
      <w:pPr>
        <w:pStyle w:val="13"/>
        <w:widowControl w:val="0"/>
        <w:spacing w:line="360" w:lineRule="auto"/>
        <w:ind w:left="0" w:firstLine="709"/>
        <w:jc w:val="both"/>
        <w:rPr>
          <w:rStyle w:val="a3"/>
          <w:rFonts w:ascii="Times New Roman" w:hAnsi="Times New Roman"/>
          <w:szCs w:val="32"/>
        </w:rPr>
      </w:pPr>
      <w:r w:rsidRPr="007B3B21">
        <w:rPr>
          <w:rStyle w:val="a3"/>
          <w:rFonts w:ascii="Times New Roman" w:hAnsi="Times New Roman"/>
          <w:szCs w:val="32"/>
        </w:rPr>
        <w:t>Кишечные</w:t>
      </w:r>
      <w:r w:rsidRPr="007B3B21">
        <w:rPr>
          <w:rStyle w:val="a3"/>
          <w:rFonts w:ascii="Times New Roman" w:hAnsi="Times New Roman"/>
        </w:rPr>
        <w:t xml:space="preserve"> </w:t>
      </w:r>
      <w:r w:rsidRPr="007B3B21">
        <w:rPr>
          <w:rStyle w:val="a3"/>
          <w:rFonts w:ascii="Times New Roman" w:hAnsi="Times New Roman"/>
          <w:szCs w:val="32"/>
        </w:rPr>
        <w:t>инфекции</w:t>
      </w:r>
    </w:p>
    <w:p w:rsidR="000F684D" w:rsidRPr="007B3B21" w:rsidRDefault="000F684D" w:rsidP="007B3B21">
      <w:pPr>
        <w:pStyle w:val="13"/>
        <w:widowControl w:val="0"/>
        <w:spacing w:line="360" w:lineRule="auto"/>
        <w:ind w:left="0" w:firstLine="709"/>
        <w:jc w:val="both"/>
        <w:rPr>
          <w:rStyle w:val="a3"/>
          <w:rFonts w:ascii="Times New Roman" w:hAnsi="Times New Roman"/>
          <w:szCs w:val="32"/>
        </w:rPr>
      </w:pPr>
    </w:p>
    <w:p w:rsidR="00152CBE" w:rsidRPr="007B3B21" w:rsidRDefault="00152CBE" w:rsidP="007B3B21">
      <w:pPr>
        <w:pStyle w:val="13"/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rStyle w:val="a3"/>
          <w:rFonts w:ascii="Times New Roman" w:hAnsi="Times New Roman"/>
          <w:b w:val="0"/>
          <w:bCs w:val="0"/>
        </w:rPr>
      </w:pPr>
      <w:r w:rsidRPr="007B3B21">
        <w:rPr>
          <w:rStyle w:val="a3"/>
          <w:rFonts w:ascii="Times New Roman" w:hAnsi="Times New Roman"/>
          <w:b w:val="0"/>
          <w:bCs w:val="0"/>
        </w:rPr>
        <w:t>Лечение кишечных инфекций можно проводить в домашних условиях.</w:t>
      </w:r>
    </w:p>
    <w:p w:rsidR="00152CBE" w:rsidRPr="007B3B21" w:rsidRDefault="00152CBE" w:rsidP="007B3B21">
      <w:pPr>
        <w:pStyle w:val="13"/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rStyle w:val="a3"/>
          <w:rFonts w:ascii="Times New Roman" w:hAnsi="Times New Roman"/>
          <w:b w:val="0"/>
          <w:bCs w:val="0"/>
        </w:rPr>
      </w:pPr>
      <w:r w:rsidRPr="007B3B21">
        <w:rPr>
          <w:rStyle w:val="a3"/>
          <w:rFonts w:ascii="Times New Roman" w:hAnsi="Times New Roman"/>
          <w:b w:val="0"/>
          <w:bCs w:val="0"/>
        </w:rPr>
        <w:t>Изоляция больного до клинического выздоровления + отрицательного результата бакобследования на энтеробактерии.</w:t>
      </w:r>
    </w:p>
    <w:p w:rsidR="00152CBE" w:rsidRPr="007B3B21" w:rsidRDefault="00152CBE" w:rsidP="007B3B21">
      <w:pPr>
        <w:pStyle w:val="13"/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rStyle w:val="a3"/>
          <w:rFonts w:ascii="Times New Roman" w:hAnsi="Times New Roman"/>
          <w:b w:val="0"/>
          <w:bCs w:val="0"/>
        </w:rPr>
      </w:pPr>
      <w:r w:rsidRPr="007B3B21">
        <w:rPr>
          <w:rStyle w:val="a3"/>
          <w:rFonts w:ascii="Times New Roman" w:hAnsi="Times New Roman"/>
          <w:b w:val="0"/>
          <w:bCs w:val="0"/>
        </w:rPr>
        <w:t>Текущую дезинфекцию проводят систематически, организуют масочный, хлорный</w:t>
      </w:r>
      <w:r w:rsidR="007B3B21">
        <w:rPr>
          <w:rStyle w:val="a3"/>
          <w:rFonts w:ascii="Times New Roman" w:hAnsi="Times New Roman"/>
          <w:b w:val="0"/>
          <w:bCs w:val="0"/>
        </w:rPr>
        <w:t xml:space="preserve"> </w:t>
      </w:r>
      <w:r w:rsidRPr="007B3B21">
        <w:rPr>
          <w:rStyle w:val="a3"/>
          <w:rFonts w:ascii="Times New Roman" w:hAnsi="Times New Roman"/>
          <w:b w:val="0"/>
          <w:bCs w:val="0"/>
        </w:rPr>
        <w:t>режим при уходе за больным, обеззараживание кала.</w:t>
      </w:r>
    </w:p>
    <w:p w:rsidR="00152CBE" w:rsidRPr="007B3B21" w:rsidRDefault="00152CBE" w:rsidP="007B3B21">
      <w:pPr>
        <w:pStyle w:val="13"/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rStyle w:val="a3"/>
          <w:rFonts w:ascii="Times New Roman" w:hAnsi="Times New Roman"/>
          <w:b w:val="0"/>
          <w:bCs w:val="0"/>
        </w:rPr>
      </w:pPr>
      <w:r w:rsidRPr="007B3B21">
        <w:rPr>
          <w:rStyle w:val="a3"/>
          <w:rFonts w:ascii="Times New Roman" w:hAnsi="Times New Roman"/>
          <w:b w:val="0"/>
          <w:bCs w:val="0"/>
        </w:rPr>
        <w:t>После изоляции или выписки больного, необходимо организовать заключительную дезинфекцию с применением дез. Средств.</w:t>
      </w:r>
    </w:p>
    <w:p w:rsidR="000F684D" w:rsidRPr="007B3B21" w:rsidRDefault="00152CBE" w:rsidP="007B3B21">
      <w:pPr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</w:rPr>
      </w:pPr>
      <w:r w:rsidRPr="007B3B21">
        <w:rPr>
          <w:rStyle w:val="a3"/>
          <w:rFonts w:ascii="Times New Roman" w:hAnsi="Times New Roman"/>
          <w:b w:val="0"/>
          <w:bCs w:val="0"/>
        </w:rPr>
        <w:t>Выявить всех контактных.</w:t>
      </w:r>
    </w:p>
    <w:p w:rsidR="000879BC" w:rsidRPr="007B3B21" w:rsidRDefault="000F684D" w:rsidP="007B3B21">
      <w:pPr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</w:rPr>
      </w:pPr>
      <w:r w:rsidRPr="007B3B21">
        <w:rPr>
          <w:rStyle w:val="a3"/>
          <w:rFonts w:ascii="Times New Roman" w:hAnsi="Times New Roman"/>
          <w:b w:val="0"/>
          <w:bCs w:val="0"/>
        </w:rPr>
        <w:t>Установить наблюдение за контактными</w:t>
      </w:r>
      <w:r w:rsidR="007B3B21">
        <w:rPr>
          <w:rStyle w:val="a3"/>
          <w:rFonts w:ascii="Times New Roman" w:hAnsi="Times New Roman"/>
          <w:b w:val="0"/>
          <w:bCs w:val="0"/>
        </w:rPr>
        <w:t xml:space="preserve"> </w:t>
      </w:r>
      <w:r w:rsidRPr="007B3B21">
        <w:rPr>
          <w:rStyle w:val="a3"/>
          <w:rFonts w:ascii="Times New Roman" w:hAnsi="Times New Roman"/>
          <w:b w:val="0"/>
          <w:bCs w:val="0"/>
        </w:rPr>
        <w:t>(термометрия, оценка и регистрация стула</w:t>
      </w:r>
      <w:r w:rsidR="000879BC" w:rsidRPr="007B3B21">
        <w:rPr>
          <w:rStyle w:val="a3"/>
          <w:rFonts w:ascii="Times New Roman" w:hAnsi="Times New Roman"/>
          <w:b w:val="0"/>
          <w:bCs w:val="0"/>
        </w:rPr>
        <w:t>, учет симптомов интоксикации).</w:t>
      </w:r>
    </w:p>
    <w:p w:rsidR="000F684D" w:rsidRPr="007B3B21" w:rsidRDefault="000F684D" w:rsidP="007B3B21">
      <w:pPr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</w:rPr>
      </w:pPr>
      <w:r w:rsidRPr="007B3B21">
        <w:rPr>
          <w:rStyle w:val="a3"/>
          <w:rFonts w:ascii="Times New Roman" w:hAnsi="Times New Roman"/>
          <w:b w:val="0"/>
          <w:bCs w:val="0"/>
        </w:rPr>
        <w:t>Информация о выявленном случае ОКИ направляется в ЦГСЭН по телефону в течении 2х часов, в течении 12 часов передается экстренное извещение в письменном виде.</w:t>
      </w:r>
    </w:p>
    <w:p w:rsidR="000879BC" w:rsidRPr="007B3B21" w:rsidRDefault="000F684D" w:rsidP="007B3B21">
      <w:pPr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</w:rPr>
      </w:pPr>
      <w:r w:rsidRPr="007B3B21">
        <w:rPr>
          <w:rStyle w:val="a3"/>
          <w:rFonts w:ascii="Times New Roman" w:hAnsi="Times New Roman"/>
          <w:b w:val="0"/>
          <w:bCs w:val="0"/>
        </w:rPr>
        <w:t>СП 3.1.1.1117-02 «Профи</w:t>
      </w:r>
      <w:r w:rsidR="000879BC" w:rsidRPr="007B3B21">
        <w:rPr>
          <w:rStyle w:val="a3"/>
          <w:rFonts w:ascii="Times New Roman" w:hAnsi="Times New Roman"/>
          <w:b w:val="0"/>
          <w:bCs w:val="0"/>
        </w:rPr>
        <w:t>лактика острых кишечных инфекций».</w:t>
      </w:r>
    </w:p>
    <w:p w:rsidR="000F684D" w:rsidRPr="007B3B21" w:rsidRDefault="000879BC" w:rsidP="007B3B21">
      <w:pPr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</w:rPr>
      </w:pPr>
      <w:r w:rsidRPr="007B3B21">
        <w:rPr>
          <w:rStyle w:val="a3"/>
          <w:rFonts w:ascii="Times New Roman" w:hAnsi="Times New Roman"/>
          <w:b w:val="0"/>
          <w:bCs w:val="0"/>
        </w:rPr>
        <w:t>ПР МЗ РФ №565-ДСП от 18.10.77г. «О профилактике кишечных инфекционных</w:t>
      </w:r>
      <w:r w:rsidR="007B3B21">
        <w:rPr>
          <w:rStyle w:val="a3"/>
          <w:rFonts w:ascii="Times New Roman" w:hAnsi="Times New Roman"/>
          <w:b w:val="0"/>
          <w:bCs w:val="0"/>
        </w:rPr>
        <w:t xml:space="preserve"> </w:t>
      </w:r>
      <w:r w:rsidRPr="007B3B21">
        <w:rPr>
          <w:rStyle w:val="a3"/>
          <w:rFonts w:ascii="Times New Roman" w:hAnsi="Times New Roman"/>
          <w:b w:val="0"/>
          <w:bCs w:val="0"/>
        </w:rPr>
        <w:t>заболеваний сальмонеллезной</w:t>
      </w:r>
      <w:r w:rsidR="007B3B21">
        <w:rPr>
          <w:rStyle w:val="a3"/>
          <w:rFonts w:ascii="Times New Roman" w:hAnsi="Times New Roman"/>
          <w:b w:val="0"/>
          <w:bCs w:val="0"/>
        </w:rPr>
        <w:t xml:space="preserve"> </w:t>
      </w:r>
      <w:r w:rsidRPr="007B3B21">
        <w:rPr>
          <w:rStyle w:val="a3"/>
          <w:rFonts w:ascii="Times New Roman" w:hAnsi="Times New Roman"/>
          <w:b w:val="0"/>
          <w:bCs w:val="0"/>
        </w:rPr>
        <w:t>этиологии среди детей в детских больницах и отделениях».</w:t>
      </w:r>
    </w:p>
    <w:p w:rsidR="000879BC" w:rsidRPr="007B3B21" w:rsidRDefault="000879BC" w:rsidP="007B3B21">
      <w:pPr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</w:rPr>
      </w:pPr>
      <w:r w:rsidRPr="007B3B21">
        <w:rPr>
          <w:rStyle w:val="a3"/>
          <w:rFonts w:ascii="Times New Roman" w:hAnsi="Times New Roman"/>
          <w:b w:val="0"/>
          <w:bCs w:val="0"/>
        </w:rPr>
        <w:t>ПР МЗ СССР №139 от 02.03.89г. «О мерах по снижению заболеваемости брюшным тифом и паратитами в стране».</w:t>
      </w:r>
    </w:p>
    <w:p w:rsidR="000879BC" w:rsidRPr="007B3B21" w:rsidRDefault="000879BC" w:rsidP="007B3B21">
      <w:pPr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</w:rPr>
      </w:pPr>
      <w:r w:rsidRPr="007B3B21">
        <w:rPr>
          <w:rStyle w:val="a3"/>
          <w:rFonts w:ascii="Times New Roman" w:hAnsi="Times New Roman"/>
          <w:b w:val="0"/>
          <w:bCs w:val="0"/>
        </w:rPr>
        <w:t xml:space="preserve">ПР МЗ СССР от 16.08.89г. </w:t>
      </w:r>
      <w:r w:rsidR="00BE1098" w:rsidRPr="007B3B21">
        <w:rPr>
          <w:rStyle w:val="a3"/>
          <w:rFonts w:ascii="Times New Roman" w:hAnsi="Times New Roman"/>
          <w:b w:val="0"/>
          <w:bCs w:val="0"/>
        </w:rPr>
        <w:t>№475 «О мерах по дальнейшему совершенствованию профилактики заболеваемости ОКИ в стране».</w:t>
      </w:r>
    </w:p>
    <w:p w:rsidR="007B3B21" w:rsidRDefault="007B3B21">
      <w:pPr>
        <w:spacing w:after="200" w:line="276" w:lineRule="auto"/>
        <w:rPr>
          <w:rStyle w:val="a3"/>
          <w:rFonts w:ascii="Times New Roman" w:hAnsi="Times New Roman"/>
          <w:b w:val="0"/>
          <w:bCs w:val="0"/>
        </w:rPr>
      </w:pPr>
      <w:r>
        <w:rPr>
          <w:rStyle w:val="a3"/>
          <w:rFonts w:ascii="Times New Roman" w:hAnsi="Times New Roman"/>
          <w:b w:val="0"/>
          <w:bCs w:val="0"/>
        </w:rPr>
        <w:br w:type="page"/>
      </w:r>
    </w:p>
    <w:p w:rsidR="00BE1098" w:rsidRPr="007B3B21" w:rsidRDefault="00BE1098" w:rsidP="007B3B21">
      <w:pPr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szCs w:val="32"/>
        </w:rPr>
      </w:pPr>
      <w:r w:rsidRPr="007B3B21">
        <w:rPr>
          <w:rStyle w:val="a3"/>
          <w:rFonts w:ascii="Times New Roman" w:hAnsi="Times New Roman"/>
          <w:szCs w:val="32"/>
        </w:rPr>
        <w:t>Капельные</w:t>
      </w:r>
      <w:r w:rsidR="007B3B21">
        <w:rPr>
          <w:rStyle w:val="a3"/>
          <w:rFonts w:ascii="Times New Roman" w:hAnsi="Times New Roman"/>
          <w:szCs w:val="32"/>
        </w:rPr>
        <w:t xml:space="preserve"> инфекции</w:t>
      </w:r>
    </w:p>
    <w:p w:rsidR="007B3B21" w:rsidRDefault="007B3B21" w:rsidP="007B3B21">
      <w:pPr>
        <w:pStyle w:val="21"/>
        <w:widowControl w:val="0"/>
        <w:spacing w:line="360" w:lineRule="auto"/>
        <w:ind w:firstLine="709"/>
        <w:jc w:val="both"/>
        <w:rPr>
          <w:rStyle w:val="a8"/>
          <w:rFonts w:ascii="Times New Roman" w:hAnsi="Times New Roman"/>
          <w:i/>
          <w:iCs/>
          <w:color w:val="auto"/>
          <w:szCs w:val="32"/>
        </w:rPr>
      </w:pPr>
    </w:p>
    <w:p w:rsidR="00BE1098" w:rsidRPr="007B3B21" w:rsidRDefault="00BE1098" w:rsidP="007B3B21">
      <w:pPr>
        <w:pStyle w:val="21"/>
        <w:widowControl w:val="0"/>
        <w:spacing w:line="360" w:lineRule="auto"/>
        <w:ind w:firstLine="709"/>
        <w:jc w:val="both"/>
        <w:rPr>
          <w:rStyle w:val="a8"/>
          <w:rFonts w:ascii="Times New Roman" w:hAnsi="Times New Roman"/>
          <w:color w:val="auto"/>
          <w:szCs w:val="32"/>
        </w:rPr>
      </w:pPr>
      <w:r w:rsidRPr="007B3B21">
        <w:rPr>
          <w:rStyle w:val="a8"/>
          <w:rFonts w:ascii="Times New Roman" w:hAnsi="Times New Roman"/>
          <w:i/>
          <w:iCs/>
          <w:color w:val="auto"/>
          <w:szCs w:val="32"/>
        </w:rPr>
        <w:t>Корь</w:t>
      </w:r>
      <w:r w:rsidRPr="007B3B21">
        <w:rPr>
          <w:rStyle w:val="a8"/>
          <w:rFonts w:ascii="Times New Roman" w:hAnsi="Times New Roman"/>
          <w:color w:val="auto"/>
          <w:szCs w:val="32"/>
        </w:rPr>
        <w:t>.</w:t>
      </w:r>
    </w:p>
    <w:p w:rsidR="00E877E0" w:rsidRPr="007B3B21" w:rsidRDefault="00BE1098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Дети, бывшие в контакте, разобщаются на 17 дней, при введении иммуноглобулина на 21 день. За ними устанавливаются медицинское наблюдение с ежедневной термометрией, осмотром кожи и слизистых оболочек. Всем контактным, не болевшим корью и не вакцинированным против нее, вводят живую коревую вакцину.</w:t>
      </w:r>
      <w:r w:rsidR="00E877E0" w:rsidRPr="007B3B21">
        <w:rPr>
          <w:rFonts w:ascii="Times New Roman" w:hAnsi="Times New Roman"/>
        </w:rPr>
        <w:t xml:space="preserve"> Имеющим противопоказания к вакцинации и детям до 12ти месяцев проводится иммунизация иммуноглобулином. В очаге необходимо проветривание, обязательно влажная уборка с использованием мыльно-содового раствора.</w:t>
      </w:r>
    </w:p>
    <w:p w:rsidR="00E877E0" w:rsidRPr="007B3B21" w:rsidRDefault="00E877E0" w:rsidP="007B3B21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color w:val="auto"/>
        </w:rPr>
      </w:pPr>
      <w:r w:rsidRPr="007B3B21">
        <w:rPr>
          <w:rFonts w:ascii="Times New Roman" w:hAnsi="Times New Roman"/>
          <w:color w:val="auto"/>
        </w:rPr>
        <w:t>Краснуха.</w:t>
      </w:r>
    </w:p>
    <w:p w:rsidR="00E877E0" w:rsidRPr="007B3B21" w:rsidRDefault="00E877E0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Больные краснухой лечатся на дому. Ведущую роль в профилактике заболевания играет активная иммунизация. Для предупреждения</w:t>
      </w:r>
      <w:r w:rsidR="007B3B21">
        <w:rPr>
          <w:rFonts w:ascii="Times New Roman" w:hAnsi="Times New Roman"/>
        </w:rPr>
        <w:t xml:space="preserve"> </w:t>
      </w:r>
      <w:r w:rsidRPr="007B3B21">
        <w:rPr>
          <w:rFonts w:ascii="Times New Roman" w:hAnsi="Times New Roman"/>
        </w:rPr>
        <w:t>распространения инфекции больных изолируют на 5 дней с момента высыпания. Дети, бывшие в контакте, разобщению не подлежат.</w:t>
      </w:r>
    </w:p>
    <w:p w:rsidR="00E877E0" w:rsidRPr="007B3B21" w:rsidRDefault="00E877E0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Рекомендуется частое проветривание, влажная уборка с использованием мыльно-содово</w:t>
      </w:r>
      <w:r w:rsidR="007F6751" w:rsidRPr="007B3B21">
        <w:rPr>
          <w:rFonts w:ascii="Times New Roman" w:hAnsi="Times New Roman"/>
        </w:rPr>
        <w:t>го</w:t>
      </w:r>
      <w:r w:rsidRPr="007B3B21">
        <w:rPr>
          <w:rFonts w:ascii="Times New Roman" w:hAnsi="Times New Roman"/>
        </w:rPr>
        <w:t xml:space="preserve"> раст</w:t>
      </w:r>
      <w:r w:rsidR="007F6751" w:rsidRPr="007B3B21">
        <w:rPr>
          <w:rFonts w:ascii="Times New Roman" w:hAnsi="Times New Roman"/>
        </w:rPr>
        <w:t>вора.</w:t>
      </w:r>
    </w:p>
    <w:p w:rsidR="007F6751" w:rsidRPr="007B3B21" w:rsidRDefault="007F6751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СП 3.12.</w:t>
      </w:r>
      <w:r w:rsidR="007B3B21">
        <w:rPr>
          <w:rFonts w:ascii="Times New Roman" w:hAnsi="Times New Roman"/>
        </w:rPr>
        <w:t xml:space="preserve"> </w:t>
      </w:r>
      <w:r w:rsidRPr="007B3B21">
        <w:rPr>
          <w:rFonts w:ascii="Times New Roman" w:hAnsi="Times New Roman"/>
        </w:rPr>
        <w:t>1176-02 «Профилактика кори, краснухи и эпидемического паротита»</w:t>
      </w:r>
    </w:p>
    <w:p w:rsidR="007F6751" w:rsidRPr="007B3B21" w:rsidRDefault="007F6751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Приказ УЗАГ</w:t>
      </w:r>
      <w:r w:rsidR="00915FA6" w:rsidRPr="007B3B21">
        <w:rPr>
          <w:rFonts w:ascii="Times New Roman" w:hAnsi="Times New Roman"/>
        </w:rPr>
        <w:t xml:space="preserve"> и ЦГСЭН от 16.04.2003 г. №53/4</w:t>
      </w:r>
    </w:p>
    <w:p w:rsidR="007F6751" w:rsidRPr="007B3B21" w:rsidRDefault="007F6751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7F6751" w:rsidRPr="007B3B21" w:rsidRDefault="007F6751" w:rsidP="007B3B21">
      <w:pPr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szCs w:val="32"/>
        </w:rPr>
      </w:pPr>
      <w:r w:rsidRPr="007B3B21">
        <w:rPr>
          <w:rStyle w:val="a3"/>
          <w:rFonts w:ascii="Times New Roman" w:hAnsi="Times New Roman"/>
          <w:szCs w:val="32"/>
        </w:rPr>
        <w:t>Очистительная к</w:t>
      </w:r>
      <w:r w:rsidR="007B3B21">
        <w:rPr>
          <w:rStyle w:val="a3"/>
          <w:rFonts w:ascii="Times New Roman" w:hAnsi="Times New Roman"/>
          <w:szCs w:val="32"/>
        </w:rPr>
        <w:t>лизма</w:t>
      </w:r>
    </w:p>
    <w:p w:rsidR="007B3B21" w:rsidRDefault="007B3B21" w:rsidP="007B3B21">
      <w:pPr>
        <w:pStyle w:val="13"/>
        <w:widowControl w:val="0"/>
        <w:spacing w:line="360" w:lineRule="auto"/>
        <w:ind w:left="0" w:firstLine="709"/>
        <w:jc w:val="both"/>
        <w:rPr>
          <w:rStyle w:val="a3"/>
          <w:rFonts w:ascii="Times New Roman" w:hAnsi="Times New Roman"/>
        </w:rPr>
      </w:pPr>
    </w:p>
    <w:p w:rsidR="007F6751" w:rsidRPr="007B3B21" w:rsidRDefault="007F6751" w:rsidP="007B3B21">
      <w:pPr>
        <w:pStyle w:val="13"/>
        <w:widowControl w:val="0"/>
        <w:spacing w:line="360" w:lineRule="auto"/>
        <w:ind w:left="0" w:firstLine="709"/>
        <w:jc w:val="both"/>
        <w:rPr>
          <w:rStyle w:val="a3"/>
          <w:rFonts w:ascii="Times New Roman" w:hAnsi="Times New Roman"/>
        </w:rPr>
      </w:pPr>
      <w:r w:rsidRPr="007B3B21">
        <w:rPr>
          <w:rStyle w:val="a3"/>
          <w:rFonts w:ascii="Times New Roman" w:hAnsi="Times New Roman"/>
        </w:rPr>
        <w:t>Цель</w:t>
      </w:r>
    </w:p>
    <w:p w:rsidR="007F6751" w:rsidRPr="007B3B21" w:rsidRDefault="007F6751" w:rsidP="007B3B21">
      <w:pPr>
        <w:pStyle w:val="13"/>
        <w:widowControl w:val="0"/>
        <w:spacing w:line="360" w:lineRule="auto"/>
        <w:ind w:left="0" w:firstLine="709"/>
        <w:jc w:val="both"/>
        <w:rPr>
          <w:rStyle w:val="a8"/>
          <w:rFonts w:ascii="Times New Roman" w:hAnsi="Times New Roman"/>
          <w:i w:val="0"/>
          <w:iCs w:val="0"/>
        </w:rPr>
      </w:pPr>
      <w:r w:rsidRPr="007B3B21">
        <w:rPr>
          <w:rStyle w:val="a8"/>
          <w:rFonts w:ascii="Times New Roman" w:hAnsi="Times New Roman"/>
          <w:i w:val="0"/>
          <w:iCs w:val="0"/>
        </w:rPr>
        <w:t>Добиться отхождения каловых масс, газов.</w:t>
      </w:r>
    </w:p>
    <w:p w:rsidR="007F6751" w:rsidRPr="007B3B21" w:rsidRDefault="007F6751" w:rsidP="007B3B21">
      <w:pPr>
        <w:pStyle w:val="13"/>
        <w:widowControl w:val="0"/>
        <w:spacing w:line="360" w:lineRule="auto"/>
        <w:ind w:left="0" w:firstLine="709"/>
        <w:jc w:val="both"/>
        <w:rPr>
          <w:rStyle w:val="a8"/>
          <w:rFonts w:ascii="Times New Roman" w:hAnsi="Times New Roman"/>
          <w:i w:val="0"/>
          <w:iCs w:val="0"/>
        </w:rPr>
      </w:pPr>
      <w:r w:rsidRPr="007B3B21">
        <w:rPr>
          <w:rStyle w:val="a8"/>
          <w:rFonts w:ascii="Times New Roman" w:hAnsi="Times New Roman"/>
          <w:i w:val="0"/>
          <w:iCs w:val="0"/>
        </w:rPr>
        <w:t xml:space="preserve">Оснащение: </w:t>
      </w:r>
    </w:p>
    <w:p w:rsidR="007F6751" w:rsidRPr="007B3B21" w:rsidRDefault="007F6751" w:rsidP="007B3B21">
      <w:pPr>
        <w:pStyle w:val="13"/>
        <w:widowControl w:val="0"/>
        <w:spacing w:line="360" w:lineRule="auto"/>
        <w:ind w:left="0" w:firstLine="709"/>
        <w:jc w:val="both"/>
        <w:rPr>
          <w:rStyle w:val="a8"/>
          <w:rFonts w:ascii="Times New Roman" w:hAnsi="Times New Roman"/>
          <w:i w:val="0"/>
          <w:iCs w:val="0"/>
        </w:rPr>
      </w:pPr>
      <w:r w:rsidRPr="007B3B21">
        <w:rPr>
          <w:rStyle w:val="a8"/>
          <w:rFonts w:ascii="Times New Roman" w:hAnsi="Times New Roman"/>
          <w:i w:val="0"/>
          <w:iCs w:val="0"/>
        </w:rPr>
        <w:t>Резиновые перчатки и фартук;</w:t>
      </w:r>
    </w:p>
    <w:p w:rsidR="007F6751" w:rsidRPr="007B3B21" w:rsidRDefault="007F6751" w:rsidP="007B3B21">
      <w:pPr>
        <w:pStyle w:val="13"/>
        <w:widowControl w:val="0"/>
        <w:spacing w:line="360" w:lineRule="auto"/>
        <w:ind w:left="0" w:firstLine="709"/>
        <w:jc w:val="both"/>
        <w:rPr>
          <w:rStyle w:val="a8"/>
          <w:rFonts w:ascii="Times New Roman" w:hAnsi="Times New Roman"/>
          <w:i w:val="0"/>
          <w:iCs w:val="0"/>
        </w:rPr>
      </w:pPr>
      <w:r w:rsidRPr="007B3B21">
        <w:rPr>
          <w:rStyle w:val="a8"/>
          <w:rFonts w:ascii="Times New Roman" w:hAnsi="Times New Roman"/>
          <w:i w:val="0"/>
          <w:iCs w:val="0"/>
        </w:rPr>
        <w:t>Клеёнка, пелёнка;</w:t>
      </w:r>
    </w:p>
    <w:p w:rsidR="007F6751" w:rsidRPr="007B3B21" w:rsidRDefault="007F6751" w:rsidP="007B3B21">
      <w:pPr>
        <w:pStyle w:val="13"/>
        <w:widowControl w:val="0"/>
        <w:spacing w:line="360" w:lineRule="auto"/>
        <w:ind w:left="0" w:firstLine="709"/>
        <w:jc w:val="both"/>
        <w:rPr>
          <w:rStyle w:val="a8"/>
          <w:rFonts w:ascii="Times New Roman" w:hAnsi="Times New Roman"/>
          <w:i w:val="0"/>
          <w:iCs w:val="0"/>
        </w:rPr>
      </w:pPr>
      <w:r w:rsidRPr="007B3B21">
        <w:rPr>
          <w:rStyle w:val="a8"/>
          <w:rFonts w:ascii="Times New Roman" w:hAnsi="Times New Roman"/>
          <w:i w:val="0"/>
          <w:iCs w:val="0"/>
        </w:rPr>
        <w:t>Полотенце;</w:t>
      </w:r>
    </w:p>
    <w:p w:rsidR="007F6751" w:rsidRPr="007B3B21" w:rsidRDefault="007F6751" w:rsidP="007B3B21">
      <w:pPr>
        <w:pStyle w:val="13"/>
        <w:widowControl w:val="0"/>
        <w:spacing w:line="360" w:lineRule="auto"/>
        <w:ind w:left="0" w:firstLine="709"/>
        <w:jc w:val="both"/>
        <w:rPr>
          <w:rStyle w:val="a8"/>
          <w:rFonts w:ascii="Times New Roman" w:hAnsi="Times New Roman"/>
          <w:i w:val="0"/>
          <w:iCs w:val="0"/>
        </w:rPr>
      </w:pPr>
      <w:r w:rsidRPr="007B3B21">
        <w:rPr>
          <w:rStyle w:val="a8"/>
          <w:rFonts w:ascii="Times New Roman" w:hAnsi="Times New Roman"/>
          <w:i w:val="0"/>
          <w:iCs w:val="0"/>
        </w:rPr>
        <w:t>Резиновый баллончик (-1-6) с наконечником;</w:t>
      </w:r>
    </w:p>
    <w:p w:rsidR="007F6751" w:rsidRPr="007B3B21" w:rsidRDefault="007F6751" w:rsidP="007B3B21">
      <w:pPr>
        <w:pStyle w:val="13"/>
        <w:widowControl w:val="0"/>
        <w:spacing w:line="360" w:lineRule="auto"/>
        <w:ind w:left="0" w:firstLine="709"/>
        <w:jc w:val="both"/>
        <w:rPr>
          <w:rStyle w:val="a8"/>
          <w:rFonts w:ascii="Times New Roman" w:hAnsi="Times New Roman"/>
          <w:i w:val="0"/>
          <w:iCs w:val="0"/>
        </w:rPr>
      </w:pPr>
      <w:r w:rsidRPr="007B3B21">
        <w:rPr>
          <w:rStyle w:val="a8"/>
          <w:rFonts w:ascii="Times New Roman" w:hAnsi="Times New Roman"/>
          <w:i w:val="0"/>
          <w:iCs w:val="0"/>
        </w:rPr>
        <w:t>Ёмкость с водой комнатной температуры;</w:t>
      </w:r>
    </w:p>
    <w:p w:rsidR="007F6751" w:rsidRPr="007B3B21" w:rsidRDefault="007F6751" w:rsidP="007B3B21">
      <w:pPr>
        <w:pStyle w:val="13"/>
        <w:widowControl w:val="0"/>
        <w:spacing w:line="360" w:lineRule="auto"/>
        <w:ind w:left="0" w:firstLine="709"/>
        <w:jc w:val="both"/>
        <w:rPr>
          <w:rStyle w:val="a8"/>
          <w:rFonts w:ascii="Times New Roman" w:hAnsi="Times New Roman"/>
          <w:i w:val="0"/>
          <w:iCs w:val="0"/>
        </w:rPr>
      </w:pPr>
      <w:r w:rsidRPr="007B3B21">
        <w:rPr>
          <w:rStyle w:val="a8"/>
          <w:rFonts w:ascii="Times New Roman" w:hAnsi="Times New Roman"/>
          <w:i w:val="0"/>
          <w:iCs w:val="0"/>
        </w:rPr>
        <w:t>Вазелиновое масло;</w:t>
      </w:r>
    </w:p>
    <w:p w:rsidR="007F6751" w:rsidRPr="007B3B21" w:rsidRDefault="007F6751" w:rsidP="007B3B21">
      <w:pPr>
        <w:pStyle w:val="13"/>
        <w:widowControl w:val="0"/>
        <w:spacing w:line="360" w:lineRule="auto"/>
        <w:ind w:left="0" w:firstLine="709"/>
        <w:jc w:val="both"/>
        <w:rPr>
          <w:rStyle w:val="a8"/>
          <w:rFonts w:ascii="Times New Roman" w:hAnsi="Times New Roman"/>
          <w:i w:val="0"/>
          <w:iCs w:val="0"/>
        </w:rPr>
      </w:pPr>
      <w:r w:rsidRPr="007B3B21">
        <w:rPr>
          <w:rStyle w:val="a8"/>
          <w:rFonts w:ascii="Times New Roman" w:hAnsi="Times New Roman"/>
          <w:i w:val="0"/>
          <w:iCs w:val="0"/>
        </w:rPr>
        <w:t>Лоток для обработки материала;</w:t>
      </w:r>
    </w:p>
    <w:p w:rsidR="00A37496" w:rsidRDefault="00A37496" w:rsidP="007B3B21">
      <w:pPr>
        <w:pStyle w:val="13"/>
        <w:widowControl w:val="0"/>
        <w:spacing w:line="360" w:lineRule="auto"/>
        <w:ind w:left="0" w:firstLine="709"/>
        <w:jc w:val="both"/>
        <w:rPr>
          <w:rStyle w:val="a8"/>
          <w:rFonts w:ascii="Times New Roman" w:hAnsi="Times New Roman"/>
          <w:i w:val="0"/>
          <w:iCs w:val="0"/>
        </w:rPr>
      </w:pPr>
      <w:r w:rsidRPr="007B3B21">
        <w:rPr>
          <w:rStyle w:val="a8"/>
          <w:rFonts w:ascii="Times New Roman" w:hAnsi="Times New Roman"/>
          <w:i w:val="0"/>
          <w:iCs w:val="0"/>
        </w:rPr>
        <w:t>Горшок.</w:t>
      </w:r>
    </w:p>
    <w:p w:rsidR="007B3B21" w:rsidRPr="007B3B21" w:rsidRDefault="007B3B21" w:rsidP="007B3B21">
      <w:pPr>
        <w:pStyle w:val="13"/>
        <w:widowControl w:val="0"/>
        <w:spacing w:line="360" w:lineRule="auto"/>
        <w:ind w:left="0" w:firstLine="709"/>
        <w:jc w:val="both"/>
        <w:rPr>
          <w:rStyle w:val="a8"/>
          <w:rFonts w:ascii="Times New Roman" w:hAnsi="Times New Roman"/>
          <w:i w:val="0"/>
          <w:iCs w:val="0"/>
        </w:rPr>
      </w:pPr>
    </w:p>
    <w:tbl>
      <w:tblPr>
        <w:tblStyle w:val="a9"/>
        <w:tblW w:w="8859" w:type="dxa"/>
        <w:tblInd w:w="720" w:type="dxa"/>
        <w:tblLook w:val="00A0" w:firstRow="1" w:lastRow="0" w:firstColumn="1" w:lastColumn="0" w:noHBand="0" w:noVBand="0"/>
      </w:tblPr>
      <w:tblGrid>
        <w:gridCol w:w="4457"/>
        <w:gridCol w:w="4391"/>
        <w:gridCol w:w="11"/>
      </w:tblGrid>
      <w:tr w:rsidR="00A37496" w:rsidRPr="007B3B21" w:rsidTr="00C167A2">
        <w:trPr>
          <w:gridAfter w:val="1"/>
          <w:wAfter w:w="8" w:type="dxa"/>
        </w:trPr>
        <w:tc>
          <w:tcPr>
            <w:tcW w:w="4458" w:type="dxa"/>
          </w:tcPr>
          <w:p w:rsidR="00A37496" w:rsidRPr="007B3B21" w:rsidRDefault="007B3B21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7B3B21"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  <w:t xml:space="preserve"> </w:t>
            </w:r>
            <w:r w:rsidR="00A37496" w:rsidRPr="007B3B21"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  <w:t>этапы</w:t>
            </w:r>
          </w:p>
        </w:tc>
        <w:tc>
          <w:tcPr>
            <w:tcW w:w="4393" w:type="dxa"/>
          </w:tcPr>
          <w:p w:rsidR="00A37496" w:rsidRPr="007B3B21" w:rsidRDefault="007B3B21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7B3B21"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  <w:t xml:space="preserve"> </w:t>
            </w:r>
            <w:r w:rsidR="00A37496" w:rsidRPr="007B3B21"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  <w:t>обоснования</w:t>
            </w:r>
          </w:p>
        </w:tc>
      </w:tr>
      <w:tr w:rsidR="00A37496" w:rsidRPr="007B3B21" w:rsidTr="00C167A2">
        <w:trPr>
          <w:gridAfter w:val="1"/>
          <w:wAfter w:w="8" w:type="dxa"/>
        </w:trPr>
        <w:tc>
          <w:tcPr>
            <w:tcW w:w="4458" w:type="dxa"/>
          </w:tcPr>
          <w:p w:rsidR="00A37496" w:rsidRPr="007B3B21" w:rsidRDefault="007B3B21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7B3B21"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  <w:t xml:space="preserve"> </w:t>
            </w:r>
            <w:r w:rsidR="004C2F4B" w:rsidRPr="007B3B21"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  <w:t xml:space="preserve">Подготовка к </w:t>
            </w:r>
          </w:p>
        </w:tc>
        <w:tc>
          <w:tcPr>
            <w:tcW w:w="4393" w:type="dxa"/>
          </w:tcPr>
          <w:p w:rsidR="00A37496" w:rsidRPr="007B3B21" w:rsidRDefault="004C2F4B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7B3B21"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  <w:t>процедуре</w:t>
            </w:r>
          </w:p>
        </w:tc>
      </w:tr>
      <w:tr w:rsidR="00A37496" w:rsidRPr="007B3B21" w:rsidTr="00C167A2">
        <w:trPr>
          <w:gridAfter w:val="1"/>
          <w:wAfter w:w="8" w:type="dxa"/>
        </w:trPr>
        <w:tc>
          <w:tcPr>
            <w:tcW w:w="4458" w:type="dxa"/>
          </w:tcPr>
          <w:p w:rsidR="00A37496" w:rsidRPr="007B3B21" w:rsidRDefault="004C2F4B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7B3B21"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  <w:t>Объяснить маме(ребенку) цель и ход проведения процедуры, получить согласие</w:t>
            </w:r>
          </w:p>
        </w:tc>
        <w:tc>
          <w:tcPr>
            <w:tcW w:w="4393" w:type="dxa"/>
          </w:tcPr>
          <w:p w:rsidR="00A37496" w:rsidRPr="007B3B21" w:rsidRDefault="004C2F4B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7B3B21"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  <w:t>Обеспечение права на информацию, участие в процедуре</w:t>
            </w:r>
          </w:p>
        </w:tc>
      </w:tr>
      <w:tr w:rsidR="00A37496" w:rsidRPr="007B3B21" w:rsidTr="00C167A2">
        <w:trPr>
          <w:gridAfter w:val="1"/>
          <w:wAfter w:w="8" w:type="dxa"/>
        </w:trPr>
        <w:tc>
          <w:tcPr>
            <w:tcW w:w="4458" w:type="dxa"/>
          </w:tcPr>
          <w:p w:rsidR="00A37496" w:rsidRPr="007B3B21" w:rsidRDefault="004C2F4B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7B3B21"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  <w:t>*Подготовить необходимое оснащение</w:t>
            </w:r>
          </w:p>
          <w:p w:rsidR="004C2F4B" w:rsidRPr="007B3B21" w:rsidRDefault="004C2F4B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7B3B21"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  <w:t>*постелить клеёнку</w:t>
            </w:r>
          </w:p>
          <w:p w:rsidR="004C2F4B" w:rsidRPr="007B3B21" w:rsidRDefault="004C2F4B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7B3B21"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  <w:t>*накрыть её пеленкой</w:t>
            </w:r>
          </w:p>
          <w:p w:rsidR="004C2F4B" w:rsidRPr="007B3B21" w:rsidRDefault="004C2F4B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7B3B21"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  <w:t>*выложить полотенце для подсушивания ребенка после проведения процедуры</w:t>
            </w:r>
          </w:p>
        </w:tc>
        <w:tc>
          <w:tcPr>
            <w:tcW w:w="4393" w:type="dxa"/>
          </w:tcPr>
          <w:p w:rsidR="00A37496" w:rsidRPr="007B3B21" w:rsidRDefault="004C2F4B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7B3B21"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  <w:t>Обеспечение четкости выполнения</w:t>
            </w:r>
          </w:p>
        </w:tc>
      </w:tr>
      <w:tr w:rsidR="00A37496" w:rsidRPr="007B3B21" w:rsidTr="00C167A2">
        <w:trPr>
          <w:gridAfter w:val="1"/>
          <w:wAfter w:w="8" w:type="dxa"/>
        </w:trPr>
        <w:tc>
          <w:tcPr>
            <w:tcW w:w="4458" w:type="dxa"/>
          </w:tcPr>
          <w:p w:rsidR="00A37496" w:rsidRPr="007B3B21" w:rsidRDefault="004C2F4B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7B3B21"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  <w:t>Вымыть и осушить руки, надеть фартук и перчатки</w:t>
            </w:r>
          </w:p>
        </w:tc>
        <w:tc>
          <w:tcPr>
            <w:tcW w:w="4393" w:type="dxa"/>
          </w:tcPr>
          <w:p w:rsidR="00A37496" w:rsidRPr="007B3B21" w:rsidRDefault="004C2F4B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7B3B21"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  <w:t>Обеспечение инфекционной безопасности</w:t>
            </w:r>
          </w:p>
        </w:tc>
      </w:tr>
      <w:tr w:rsidR="00A37496" w:rsidRPr="007B3B21" w:rsidTr="00C167A2">
        <w:trPr>
          <w:gridAfter w:val="1"/>
          <w:wAfter w:w="8" w:type="dxa"/>
        </w:trPr>
        <w:tc>
          <w:tcPr>
            <w:tcW w:w="4458" w:type="dxa"/>
          </w:tcPr>
          <w:p w:rsidR="00A37496" w:rsidRPr="007B3B21" w:rsidRDefault="004C2F4B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7B3B21"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  <w:t>Взять резиновый баллончик в правую руку и выпустить из него воздух, набрать в баллончик необходимое количество воды:</w:t>
            </w:r>
          </w:p>
          <w:p w:rsidR="004C2F4B" w:rsidRPr="007B3B21" w:rsidRDefault="004C2F4B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7B3B21"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  <w:t>*новорожденному 25-30мл.</w:t>
            </w:r>
          </w:p>
          <w:p w:rsidR="004C2F4B" w:rsidRPr="007B3B21" w:rsidRDefault="004C2F4B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7B3B21"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  <w:t>*грудному 50-150мл.</w:t>
            </w:r>
          </w:p>
          <w:p w:rsidR="004C2F4B" w:rsidRPr="007B3B21" w:rsidRDefault="004C2F4B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7B3B21"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  <w:t>*1-3 лет 150-250мл.</w:t>
            </w:r>
          </w:p>
        </w:tc>
        <w:tc>
          <w:tcPr>
            <w:tcW w:w="4393" w:type="dxa"/>
          </w:tcPr>
          <w:p w:rsidR="00A37496" w:rsidRPr="007B3B21" w:rsidRDefault="00C167A2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7B3B21"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  <w:t>Вода комнатной температуры не всасывается, раздражает каловые</w:t>
            </w:r>
            <w:r w:rsidR="007B3B21" w:rsidRPr="007B3B21"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  <w:t xml:space="preserve"> </w:t>
            </w:r>
            <w:r w:rsidRPr="007B3B21"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  <w:t>массы и вызывает перистальтику</w:t>
            </w:r>
          </w:p>
        </w:tc>
      </w:tr>
      <w:tr w:rsidR="00C167A2" w:rsidRPr="007B3B21" w:rsidTr="00C167A2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455" w:type="dxa"/>
          </w:tcPr>
          <w:p w:rsidR="00C167A2" w:rsidRPr="007B3B21" w:rsidRDefault="00C167A2" w:rsidP="007B3B21">
            <w:pPr>
              <w:widowControl w:val="0"/>
              <w:spacing w:line="360" w:lineRule="auto"/>
              <w:jc w:val="both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7B3B21"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  <w:t>Смазать наконечник вазелиновым маслом методом полива</w:t>
            </w:r>
          </w:p>
        </w:tc>
        <w:tc>
          <w:tcPr>
            <w:tcW w:w="4404" w:type="dxa"/>
            <w:gridSpan w:val="2"/>
          </w:tcPr>
          <w:p w:rsidR="00C167A2" w:rsidRPr="007B3B21" w:rsidRDefault="00C167A2" w:rsidP="007B3B21">
            <w:pPr>
              <w:widowControl w:val="0"/>
              <w:spacing w:line="360" w:lineRule="auto"/>
              <w:jc w:val="both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7B3B21"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  <w:t>Облегчение введения наконечника в прямую кишку,</w:t>
            </w:r>
          </w:p>
          <w:p w:rsidR="00C167A2" w:rsidRPr="007B3B21" w:rsidRDefault="00C167A2" w:rsidP="007B3B21">
            <w:pPr>
              <w:widowControl w:val="0"/>
              <w:spacing w:line="360" w:lineRule="auto"/>
              <w:jc w:val="both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7B3B21"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</w:rPr>
              <w:t>Предупреждение возникновения неприятных ощущений у ребенка</w:t>
            </w:r>
          </w:p>
        </w:tc>
      </w:tr>
    </w:tbl>
    <w:p w:rsidR="007F6751" w:rsidRPr="007B3B21" w:rsidRDefault="007F6751" w:rsidP="007B3B21">
      <w:pPr>
        <w:pStyle w:val="13"/>
        <w:widowControl w:val="0"/>
        <w:spacing w:line="360" w:lineRule="auto"/>
        <w:ind w:left="0" w:firstLine="709"/>
        <w:jc w:val="both"/>
        <w:rPr>
          <w:rStyle w:val="a8"/>
          <w:rFonts w:ascii="Times New Roman" w:hAnsi="Times New Roman"/>
          <w:i w:val="0"/>
          <w:iCs w:val="0"/>
        </w:rPr>
      </w:pPr>
      <w:r w:rsidRPr="007B3B21">
        <w:rPr>
          <w:rStyle w:val="a8"/>
          <w:rFonts w:ascii="Times New Roman" w:hAnsi="Times New Roman"/>
          <w:i w:val="0"/>
          <w:iCs w:val="0"/>
        </w:rPr>
        <w:t xml:space="preserve"> </w:t>
      </w:r>
    </w:p>
    <w:tbl>
      <w:tblPr>
        <w:tblStyle w:val="a9"/>
        <w:tblW w:w="0" w:type="auto"/>
        <w:tblInd w:w="675" w:type="dxa"/>
        <w:tblLook w:val="00A0" w:firstRow="1" w:lastRow="0" w:firstColumn="1" w:lastColumn="0" w:noHBand="0" w:noVBand="0"/>
      </w:tblPr>
      <w:tblGrid>
        <w:gridCol w:w="4253"/>
        <w:gridCol w:w="4237"/>
      </w:tblGrid>
      <w:tr w:rsidR="000077E3" w:rsidRPr="007B3B21" w:rsidTr="007B3B21">
        <w:tc>
          <w:tcPr>
            <w:tcW w:w="4253" w:type="dxa"/>
          </w:tcPr>
          <w:p w:rsidR="00C167A2" w:rsidRPr="007B3B21" w:rsidRDefault="00C167A2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  <w:t>Выполнение процедуры</w:t>
            </w:r>
          </w:p>
        </w:tc>
        <w:tc>
          <w:tcPr>
            <w:tcW w:w="4237" w:type="dxa"/>
          </w:tcPr>
          <w:p w:rsidR="00C167A2" w:rsidRPr="007B3B21" w:rsidRDefault="00C167A2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 w:rsidR="000077E3" w:rsidRPr="007B3B21" w:rsidTr="007B3B21">
        <w:tc>
          <w:tcPr>
            <w:tcW w:w="4253" w:type="dxa"/>
          </w:tcPr>
          <w:p w:rsidR="00C167A2" w:rsidRPr="007B3B21" w:rsidRDefault="00C167A2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  <w:t>Уложить ребенка на левый бок, ноги согнуть в коленных и тазобедренных суставах, прижать к животу.</w:t>
            </w:r>
          </w:p>
          <w:p w:rsidR="00C167A2" w:rsidRPr="007B3B21" w:rsidRDefault="00C167A2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  <w:t>Ребёнка до 6 мес можно уложить на спину и приподнять ноги вверх</w:t>
            </w:r>
            <w:r w:rsidR="003F14A0" w:rsidRPr="007B3B21"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, раздвинуть ягодицы ребёнка 1 и 2 пальцами левой руки и зафиксировать ребенка в данном положении </w:t>
            </w:r>
          </w:p>
        </w:tc>
        <w:tc>
          <w:tcPr>
            <w:tcW w:w="4237" w:type="dxa"/>
          </w:tcPr>
          <w:p w:rsidR="00C167A2" w:rsidRPr="007B3B21" w:rsidRDefault="003F14A0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  <w:t>Учет анатомической особенности и расположения прямой и сигмовидной кишки</w:t>
            </w:r>
          </w:p>
        </w:tc>
      </w:tr>
      <w:tr w:rsidR="000077E3" w:rsidRPr="007B3B21" w:rsidTr="007B3B21">
        <w:tc>
          <w:tcPr>
            <w:tcW w:w="4253" w:type="dxa"/>
          </w:tcPr>
          <w:p w:rsidR="00C167A2" w:rsidRPr="007B3B21" w:rsidRDefault="003F14A0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  <w:t>Расположив резиновый баллончик наконечником вверх, нажать на него снизу большими пальцами правой руки</w:t>
            </w:r>
          </w:p>
        </w:tc>
        <w:tc>
          <w:tcPr>
            <w:tcW w:w="4237" w:type="dxa"/>
          </w:tcPr>
          <w:p w:rsidR="00C167A2" w:rsidRPr="007B3B21" w:rsidRDefault="003F14A0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  <w:t>Удаление из баллончика воздуха и предупреждение введения воздуха в прямую кишку</w:t>
            </w:r>
          </w:p>
        </w:tc>
      </w:tr>
      <w:tr w:rsidR="000077E3" w:rsidRPr="007B3B21" w:rsidTr="007B3B21">
        <w:tc>
          <w:tcPr>
            <w:tcW w:w="4253" w:type="dxa"/>
          </w:tcPr>
          <w:p w:rsidR="00C167A2" w:rsidRPr="007B3B21" w:rsidRDefault="003F14A0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  <w:t>Не разжимая баллончик, ввести наконечник осторожно, без усилений в анальное отверстие и продвинуть его в прямую кишку. Направлять его сначала к пупку, а затем, преодолев сфинктеры, параллельно копчику</w:t>
            </w:r>
          </w:p>
        </w:tc>
        <w:tc>
          <w:tcPr>
            <w:tcW w:w="4237" w:type="dxa"/>
          </w:tcPr>
          <w:p w:rsidR="00C167A2" w:rsidRPr="007B3B21" w:rsidRDefault="003F14A0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  <w:t>Учет анатомических изгибов прямой кишки</w:t>
            </w:r>
          </w:p>
        </w:tc>
      </w:tr>
      <w:tr w:rsidR="000077E3" w:rsidRPr="007B3B21" w:rsidTr="007B3B21">
        <w:tc>
          <w:tcPr>
            <w:tcW w:w="4253" w:type="dxa"/>
          </w:tcPr>
          <w:p w:rsidR="00C167A2" w:rsidRPr="007B3B21" w:rsidRDefault="003F14A0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  <w:t>Медленно нажимая на баллончик снизу, ввести воду и, не разжимая его, извлечь наконечник из прямой кишки</w:t>
            </w:r>
            <w:r w:rsidR="000077E3" w:rsidRPr="007B3B21"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  <w:t>(баллончик поместить в лоток для отобранного материала)</w:t>
            </w:r>
          </w:p>
        </w:tc>
        <w:tc>
          <w:tcPr>
            <w:tcW w:w="4237" w:type="dxa"/>
          </w:tcPr>
          <w:p w:rsidR="000077E3" w:rsidRPr="007B3B21" w:rsidRDefault="000077E3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  <w:t>Предупреждение развития неприятных ощущений у ребёнка.</w:t>
            </w:r>
          </w:p>
          <w:p w:rsidR="000077E3" w:rsidRPr="007B3B21" w:rsidRDefault="000077E3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  <w:t>Предупреждение всасывания воды обратно в баллончик</w:t>
            </w:r>
          </w:p>
        </w:tc>
      </w:tr>
      <w:tr w:rsidR="000077E3" w:rsidRPr="007B3B21" w:rsidTr="007B3B21">
        <w:tc>
          <w:tcPr>
            <w:tcW w:w="4253" w:type="dxa"/>
          </w:tcPr>
          <w:p w:rsidR="00C167A2" w:rsidRPr="007B3B21" w:rsidRDefault="000077E3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  <w:t>Левой рукой сжать ягодицы ребёнка на 3-5 мин</w:t>
            </w:r>
          </w:p>
          <w:p w:rsidR="000077E3" w:rsidRPr="007B3B21" w:rsidRDefault="000077E3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  <w:t>Уложить ребенка на спину, прикрыв промежность пеленкой(до появления стула или позывов на дефекацию)</w:t>
            </w:r>
          </w:p>
        </w:tc>
        <w:tc>
          <w:tcPr>
            <w:tcW w:w="4237" w:type="dxa"/>
          </w:tcPr>
          <w:p w:rsidR="00C167A2" w:rsidRPr="007B3B21" w:rsidRDefault="000077E3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  <w:t>Обеспечение времени для разжижения каловых масс и начала перистальтики</w:t>
            </w:r>
          </w:p>
        </w:tc>
      </w:tr>
      <w:tr w:rsidR="000077E3" w:rsidRPr="007B3B21" w:rsidTr="007B3B21">
        <w:tc>
          <w:tcPr>
            <w:tcW w:w="4253" w:type="dxa"/>
          </w:tcPr>
          <w:p w:rsidR="00C167A2" w:rsidRPr="007B3B21" w:rsidRDefault="000077E3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  <w:t>Завершение процедуры</w:t>
            </w:r>
          </w:p>
        </w:tc>
        <w:tc>
          <w:tcPr>
            <w:tcW w:w="4237" w:type="dxa"/>
          </w:tcPr>
          <w:p w:rsidR="00C167A2" w:rsidRPr="007B3B21" w:rsidRDefault="00C167A2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 w:rsidR="000077E3" w:rsidRPr="007B3B21" w:rsidTr="007B3B21">
        <w:tc>
          <w:tcPr>
            <w:tcW w:w="4253" w:type="dxa"/>
          </w:tcPr>
          <w:p w:rsidR="00C167A2" w:rsidRPr="007B3B21" w:rsidRDefault="000077E3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  <w:t>Промыть ребенка после дефекации, подсушить полотенцем промокательными движениями, одеть</w:t>
            </w:r>
          </w:p>
        </w:tc>
        <w:tc>
          <w:tcPr>
            <w:tcW w:w="4237" w:type="dxa"/>
          </w:tcPr>
          <w:p w:rsidR="00C167A2" w:rsidRPr="007B3B21" w:rsidRDefault="000077E3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  <w:t>Обеспечение комфортного состояния после процедуры</w:t>
            </w:r>
          </w:p>
        </w:tc>
      </w:tr>
      <w:tr w:rsidR="000077E3" w:rsidRPr="007B3B21" w:rsidTr="007B3B21">
        <w:tc>
          <w:tcPr>
            <w:tcW w:w="4253" w:type="dxa"/>
          </w:tcPr>
          <w:p w:rsidR="00C167A2" w:rsidRPr="007B3B21" w:rsidRDefault="000077E3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  <w:t>Снять фартук, перчатки и поместить в раствор</w:t>
            </w:r>
          </w:p>
        </w:tc>
        <w:tc>
          <w:tcPr>
            <w:tcW w:w="4237" w:type="dxa"/>
          </w:tcPr>
          <w:p w:rsidR="00C167A2" w:rsidRPr="007B3B21" w:rsidRDefault="000077E3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  <w:t>Обеспечение инфекционной безопасности</w:t>
            </w:r>
          </w:p>
        </w:tc>
      </w:tr>
    </w:tbl>
    <w:p w:rsidR="00E0037C" w:rsidRPr="007B3B21" w:rsidRDefault="00E0037C" w:rsidP="007B3B21">
      <w:pPr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</w:rPr>
      </w:pPr>
    </w:p>
    <w:p w:rsidR="000077E3" w:rsidRPr="007B3B21" w:rsidRDefault="007B3B21" w:rsidP="007B3B21">
      <w:pPr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szCs w:val="32"/>
        </w:rPr>
      </w:pPr>
      <w:r>
        <w:rPr>
          <w:rStyle w:val="a3"/>
          <w:rFonts w:ascii="Times New Roman" w:hAnsi="Times New Roman"/>
          <w:szCs w:val="32"/>
        </w:rPr>
        <w:t>Промывание желудка</w:t>
      </w:r>
    </w:p>
    <w:p w:rsidR="007B3B21" w:rsidRDefault="007B3B21" w:rsidP="007B3B21">
      <w:pPr>
        <w:pStyle w:val="21"/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  <w:color w:val="auto"/>
          <w:szCs w:val="32"/>
        </w:rPr>
      </w:pPr>
    </w:p>
    <w:p w:rsidR="000879BC" w:rsidRPr="007B3B21" w:rsidRDefault="008A15B3" w:rsidP="007B3B21">
      <w:pPr>
        <w:pStyle w:val="21"/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  <w:color w:val="auto"/>
        </w:rPr>
      </w:pPr>
      <w:r w:rsidRPr="007B3B21">
        <w:rPr>
          <w:rStyle w:val="a3"/>
          <w:rFonts w:ascii="Times New Roman" w:hAnsi="Times New Roman"/>
          <w:b w:val="0"/>
          <w:bCs w:val="0"/>
          <w:color w:val="auto"/>
          <w:szCs w:val="32"/>
        </w:rPr>
        <w:t>Показания:</w:t>
      </w:r>
      <w:r w:rsidR="007B3B21">
        <w:rPr>
          <w:rStyle w:val="a3"/>
          <w:rFonts w:ascii="Times New Roman" w:hAnsi="Times New Roman"/>
          <w:b w:val="0"/>
          <w:bCs w:val="0"/>
          <w:color w:val="auto"/>
          <w:szCs w:val="32"/>
        </w:rPr>
        <w:t xml:space="preserve"> </w:t>
      </w:r>
    </w:p>
    <w:p w:rsidR="008A15B3" w:rsidRPr="007B3B21" w:rsidRDefault="008A15B3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Отравление ребенка.</w:t>
      </w:r>
    </w:p>
    <w:p w:rsidR="008A15B3" w:rsidRPr="007B3B21" w:rsidRDefault="008A15B3" w:rsidP="007B3B21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color w:val="auto"/>
        </w:rPr>
      </w:pPr>
      <w:r w:rsidRPr="007B3B21">
        <w:rPr>
          <w:rFonts w:ascii="Times New Roman" w:hAnsi="Times New Roman"/>
          <w:color w:val="auto"/>
        </w:rPr>
        <w:t>Оснащение:</w:t>
      </w:r>
    </w:p>
    <w:p w:rsidR="008A15B3" w:rsidRPr="007B3B21" w:rsidRDefault="008A15B3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Желудочный зонд, резиновый фартук 2 шт., емкость с раствором для промывания(20-22С), таз для промывных вод, лоток для оснащения, лоток для отработанного материала, марлевые салфетки, шпатель, стерильная ёмкость для промывных вод, бланк направления, емкость с дезинфицирующим раствором, ветошь, резиновые перчатки.</w:t>
      </w:r>
    </w:p>
    <w:p w:rsidR="008A15B3" w:rsidRPr="007B3B21" w:rsidRDefault="008A15B3" w:rsidP="007B3B21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color w:val="auto"/>
        </w:rPr>
      </w:pPr>
      <w:r w:rsidRPr="007B3B21">
        <w:rPr>
          <w:rFonts w:ascii="Times New Roman" w:hAnsi="Times New Roman"/>
          <w:color w:val="auto"/>
        </w:rPr>
        <w:t>Обязательное условие:</w:t>
      </w:r>
    </w:p>
    <w:p w:rsidR="008A15B3" w:rsidRDefault="00613149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Раствор для промывания не должен быть теплым</w:t>
      </w:r>
      <w:r w:rsidR="005A4C63" w:rsidRPr="007B3B21">
        <w:rPr>
          <w:rFonts w:ascii="Times New Roman" w:hAnsi="Times New Roman"/>
        </w:rPr>
        <w:t xml:space="preserve"> </w:t>
      </w:r>
      <w:r w:rsidRPr="007B3B21">
        <w:rPr>
          <w:rFonts w:ascii="Times New Roman" w:hAnsi="Times New Roman"/>
        </w:rPr>
        <w:t>(будет всасываться) и не должен быть холодным(может вызывать спазм желудка).</w:t>
      </w:r>
    </w:p>
    <w:p w:rsidR="007B3B21" w:rsidRDefault="007B3B21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7B3B21" w:rsidRDefault="007B3B21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  <w:sectPr w:rsidR="007B3B21" w:rsidSect="007B3B21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9"/>
        <w:tblW w:w="0" w:type="auto"/>
        <w:tblInd w:w="250" w:type="dxa"/>
        <w:tblLook w:val="00A0" w:firstRow="1" w:lastRow="0" w:firstColumn="1" w:lastColumn="0" w:noHBand="0" w:noVBand="0"/>
      </w:tblPr>
      <w:tblGrid>
        <w:gridCol w:w="4499"/>
        <w:gridCol w:w="4351"/>
      </w:tblGrid>
      <w:tr w:rsidR="00613149" w:rsidRPr="007B3B21" w:rsidTr="007B3B21">
        <w:tc>
          <w:tcPr>
            <w:tcW w:w="4499" w:type="dxa"/>
          </w:tcPr>
          <w:p w:rsidR="00613149" w:rsidRPr="007B3B21" w:rsidRDefault="00613149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Подготовка к процедуре</w:t>
            </w:r>
          </w:p>
        </w:tc>
        <w:tc>
          <w:tcPr>
            <w:tcW w:w="4351" w:type="dxa"/>
          </w:tcPr>
          <w:p w:rsidR="00613149" w:rsidRPr="007B3B21" w:rsidRDefault="007B3B21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13149" w:rsidRPr="007B3B21">
              <w:rPr>
                <w:rFonts w:ascii="Times New Roman" w:hAnsi="Times New Roman"/>
                <w:sz w:val="20"/>
                <w:szCs w:val="20"/>
              </w:rPr>
              <w:t>Обоснование</w:t>
            </w:r>
          </w:p>
        </w:tc>
      </w:tr>
      <w:tr w:rsidR="00613149" w:rsidRPr="007B3B21" w:rsidTr="007B3B21">
        <w:tc>
          <w:tcPr>
            <w:tcW w:w="4499" w:type="dxa"/>
          </w:tcPr>
          <w:p w:rsidR="00613149" w:rsidRPr="007B3B21" w:rsidRDefault="00613149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Объяснить ребенку/родственникам ход и цель проведения</w:t>
            </w:r>
            <w:r w:rsidR="007B3B21"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3B21">
              <w:rPr>
                <w:rFonts w:ascii="Times New Roman" w:hAnsi="Times New Roman"/>
                <w:sz w:val="20"/>
                <w:szCs w:val="20"/>
              </w:rPr>
              <w:t>процедуры</w:t>
            </w:r>
          </w:p>
        </w:tc>
        <w:tc>
          <w:tcPr>
            <w:tcW w:w="4351" w:type="dxa"/>
          </w:tcPr>
          <w:p w:rsidR="00613149" w:rsidRPr="007B3B21" w:rsidRDefault="00613149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Соблюдение</w:t>
            </w:r>
            <w:r w:rsidR="007B3B21"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3B21">
              <w:rPr>
                <w:rFonts w:ascii="Times New Roman" w:hAnsi="Times New Roman"/>
                <w:sz w:val="20"/>
                <w:szCs w:val="20"/>
              </w:rPr>
              <w:t xml:space="preserve">права на информацию </w:t>
            </w:r>
          </w:p>
          <w:p w:rsidR="00613149" w:rsidRPr="007B3B21" w:rsidRDefault="00613149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Формирование мотивации к сотрудничеству</w:t>
            </w:r>
          </w:p>
        </w:tc>
      </w:tr>
      <w:tr w:rsidR="00613149" w:rsidRPr="007B3B21" w:rsidTr="007B3B21">
        <w:tc>
          <w:tcPr>
            <w:tcW w:w="4499" w:type="dxa"/>
          </w:tcPr>
          <w:p w:rsidR="00613149" w:rsidRPr="007B3B21" w:rsidRDefault="00613149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Подготовить необходимое оснащение</w:t>
            </w:r>
          </w:p>
        </w:tc>
        <w:tc>
          <w:tcPr>
            <w:tcW w:w="4351" w:type="dxa"/>
          </w:tcPr>
          <w:p w:rsidR="00613149" w:rsidRPr="007B3B21" w:rsidRDefault="00613149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Обеспечение чёткости выполнения процедуры</w:t>
            </w:r>
          </w:p>
        </w:tc>
      </w:tr>
      <w:tr w:rsidR="00613149" w:rsidRPr="007B3B21" w:rsidTr="007B3B21">
        <w:tc>
          <w:tcPr>
            <w:tcW w:w="4499" w:type="dxa"/>
          </w:tcPr>
          <w:p w:rsidR="00613149" w:rsidRPr="007B3B21" w:rsidRDefault="00613149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*надеть фартук</w:t>
            </w:r>
          </w:p>
          <w:p w:rsidR="00613149" w:rsidRPr="007B3B21" w:rsidRDefault="00613149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*вымыть и осушить руки</w:t>
            </w:r>
            <w:r w:rsidR="005A4C63" w:rsidRPr="007B3B21">
              <w:rPr>
                <w:rFonts w:ascii="Times New Roman" w:hAnsi="Times New Roman"/>
                <w:sz w:val="20"/>
                <w:szCs w:val="20"/>
              </w:rPr>
              <w:t>, надеть перчатки</w:t>
            </w:r>
          </w:p>
          <w:p w:rsidR="005A4C63" w:rsidRPr="007B3B21" w:rsidRDefault="005A4C63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*обработать пеленальный столик дезинфицирующим раствором и постелить на него пеленку</w:t>
            </w:r>
          </w:p>
        </w:tc>
        <w:tc>
          <w:tcPr>
            <w:tcW w:w="4351" w:type="dxa"/>
          </w:tcPr>
          <w:p w:rsidR="00613149" w:rsidRPr="007B3B21" w:rsidRDefault="005A4C63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Обеспечение инфекционной безопасности</w:t>
            </w:r>
          </w:p>
          <w:p w:rsidR="005A4C63" w:rsidRPr="007B3B21" w:rsidRDefault="005A4C63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Защита одежды от загрязнения и промокания</w:t>
            </w:r>
          </w:p>
        </w:tc>
      </w:tr>
      <w:tr w:rsidR="00613149" w:rsidRPr="007B3B21" w:rsidTr="007B3B21">
        <w:tc>
          <w:tcPr>
            <w:tcW w:w="4499" w:type="dxa"/>
          </w:tcPr>
          <w:p w:rsidR="00613149" w:rsidRPr="007B3B21" w:rsidRDefault="005A4C63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Усадить и зафиксировать ребенка на руках у помощника:</w:t>
            </w:r>
          </w:p>
          <w:p w:rsidR="005A4C63" w:rsidRPr="007B3B21" w:rsidRDefault="005A4C63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*ноги помощник охватывает своими ногами</w:t>
            </w:r>
          </w:p>
          <w:p w:rsidR="005A4C63" w:rsidRPr="007B3B21" w:rsidRDefault="005A4C63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*руки фиксирует одной рукой</w:t>
            </w:r>
          </w:p>
          <w:p w:rsidR="005A4C63" w:rsidRPr="007B3B21" w:rsidRDefault="005A4C63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*голову - другой, положив ладонь на лоб ребенка</w:t>
            </w:r>
          </w:p>
          <w:p w:rsidR="005A4C63" w:rsidRPr="007B3B21" w:rsidRDefault="005A4C63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Ребенка младшего возраста можно завернуть в пеленку или простыню для лучшей фиксации</w:t>
            </w:r>
          </w:p>
        </w:tc>
        <w:tc>
          <w:tcPr>
            <w:tcW w:w="4351" w:type="dxa"/>
          </w:tcPr>
          <w:p w:rsidR="00613149" w:rsidRPr="007B3B21" w:rsidRDefault="005A4C63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Обязательное условие, позволяющее</w:t>
            </w:r>
            <w:r w:rsidR="00567180" w:rsidRPr="007B3B21">
              <w:rPr>
                <w:rFonts w:ascii="Times New Roman" w:hAnsi="Times New Roman"/>
                <w:sz w:val="20"/>
                <w:szCs w:val="20"/>
              </w:rPr>
              <w:t xml:space="preserve"> выполнить процедуры у ребенка</w:t>
            </w:r>
          </w:p>
        </w:tc>
      </w:tr>
      <w:tr w:rsidR="00613149" w:rsidRPr="007B3B21" w:rsidTr="007B3B21">
        <w:tc>
          <w:tcPr>
            <w:tcW w:w="4499" w:type="dxa"/>
          </w:tcPr>
          <w:p w:rsidR="00613149" w:rsidRPr="007B3B21" w:rsidRDefault="00567180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Надеть на ребенка фартук поверх руки фиксирующего поставить таз для промывных вод у ног ребёнка</w:t>
            </w:r>
          </w:p>
        </w:tc>
        <w:tc>
          <w:tcPr>
            <w:tcW w:w="4351" w:type="dxa"/>
          </w:tcPr>
          <w:p w:rsidR="00613149" w:rsidRPr="007B3B21" w:rsidRDefault="00567180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О</w:t>
            </w:r>
            <w:r w:rsidR="00A12451" w:rsidRPr="007B3B21">
              <w:rPr>
                <w:rFonts w:ascii="Times New Roman" w:hAnsi="Times New Roman"/>
                <w:sz w:val="20"/>
                <w:szCs w:val="20"/>
              </w:rPr>
              <w:t>беспечение инфекционной безопасн</w:t>
            </w:r>
            <w:r w:rsidRPr="007B3B21">
              <w:rPr>
                <w:rFonts w:ascii="Times New Roman" w:hAnsi="Times New Roman"/>
                <w:sz w:val="20"/>
                <w:szCs w:val="20"/>
              </w:rPr>
              <w:t>ости</w:t>
            </w:r>
            <w:r w:rsidR="00A12451" w:rsidRPr="007B3B21">
              <w:rPr>
                <w:rFonts w:ascii="Times New Roman" w:hAnsi="Times New Roman"/>
                <w:sz w:val="20"/>
                <w:szCs w:val="20"/>
              </w:rPr>
              <w:t xml:space="preserve">, защита одежды от загрязнения и промокания, </w:t>
            </w:r>
          </w:p>
          <w:p w:rsidR="00A12451" w:rsidRPr="007B3B21" w:rsidRDefault="00A12451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Предупреждение загрязнения окружающей среды</w:t>
            </w:r>
          </w:p>
        </w:tc>
      </w:tr>
      <w:tr w:rsidR="00613149" w:rsidRPr="007B3B21" w:rsidTr="007B3B21">
        <w:tc>
          <w:tcPr>
            <w:tcW w:w="4499" w:type="dxa"/>
          </w:tcPr>
          <w:p w:rsidR="00613149" w:rsidRPr="007B3B21" w:rsidRDefault="007B3B21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2451" w:rsidRPr="007B3B21">
              <w:rPr>
                <w:rFonts w:ascii="Times New Roman" w:hAnsi="Times New Roman"/>
                <w:sz w:val="20"/>
                <w:szCs w:val="20"/>
              </w:rPr>
              <w:t>Выполнение</w:t>
            </w:r>
          </w:p>
        </w:tc>
        <w:tc>
          <w:tcPr>
            <w:tcW w:w="4351" w:type="dxa"/>
          </w:tcPr>
          <w:p w:rsidR="00613149" w:rsidRPr="007B3B21" w:rsidRDefault="00A12451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процедуры</w:t>
            </w:r>
          </w:p>
        </w:tc>
      </w:tr>
      <w:tr w:rsidR="00613149" w:rsidRPr="007B3B21" w:rsidTr="007B3B21">
        <w:tc>
          <w:tcPr>
            <w:tcW w:w="4499" w:type="dxa"/>
          </w:tcPr>
          <w:p w:rsidR="00613149" w:rsidRPr="007B3B21" w:rsidRDefault="00A12451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Измерить зондом расстояние до желудка (от мочки уха до кончика носа и до мечевидного отростка)</w:t>
            </w:r>
          </w:p>
        </w:tc>
        <w:tc>
          <w:tcPr>
            <w:tcW w:w="4351" w:type="dxa"/>
          </w:tcPr>
          <w:p w:rsidR="00613149" w:rsidRPr="007B3B21" w:rsidRDefault="00A12451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Соблюдение условия для попадания зонда в желудок</w:t>
            </w:r>
          </w:p>
        </w:tc>
      </w:tr>
      <w:tr w:rsidR="00613149" w:rsidRPr="007B3B21" w:rsidTr="007B3B21">
        <w:tc>
          <w:tcPr>
            <w:tcW w:w="4499" w:type="dxa"/>
          </w:tcPr>
          <w:p w:rsidR="00613149" w:rsidRPr="007B3B21" w:rsidRDefault="00A12451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Смочить «слепой» конец</w:t>
            </w:r>
            <w:r w:rsidR="007B3B21"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3B21">
              <w:rPr>
                <w:rFonts w:ascii="Times New Roman" w:hAnsi="Times New Roman"/>
                <w:sz w:val="20"/>
                <w:szCs w:val="20"/>
              </w:rPr>
              <w:t>зонда в воде</w:t>
            </w:r>
          </w:p>
        </w:tc>
        <w:tc>
          <w:tcPr>
            <w:tcW w:w="4351" w:type="dxa"/>
          </w:tcPr>
          <w:p w:rsidR="00613149" w:rsidRPr="007B3B21" w:rsidRDefault="00A12451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Облегчение введения зонда в желудок</w:t>
            </w:r>
          </w:p>
        </w:tc>
      </w:tr>
      <w:tr w:rsidR="00613149" w:rsidRPr="007B3B21" w:rsidTr="007B3B21">
        <w:tc>
          <w:tcPr>
            <w:tcW w:w="4499" w:type="dxa"/>
          </w:tcPr>
          <w:p w:rsidR="00A12451" w:rsidRPr="007B3B21" w:rsidRDefault="00A8247A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Открыть ребёнку рот с помощью шпателя(если сам не открывает)</w:t>
            </w:r>
          </w:p>
          <w:p w:rsidR="00A8247A" w:rsidRPr="007B3B21" w:rsidRDefault="00A8247A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При необходимости использовать роторасширитель и языкодержатель</w:t>
            </w:r>
          </w:p>
        </w:tc>
        <w:tc>
          <w:tcPr>
            <w:tcW w:w="4351" w:type="dxa"/>
          </w:tcPr>
          <w:p w:rsidR="00613149" w:rsidRPr="007B3B21" w:rsidRDefault="00A8247A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Условие, позволяющее ввести зонд в желудок и провести процедуру</w:t>
            </w:r>
          </w:p>
        </w:tc>
      </w:tr>
      <w:tr w:rsidR="00613149" w:rsidRPr="007B3B21" w:rsidTr="007B3B21">
        <w:tc>
          <w:tcPr>
            <w:tcW w:w="4499" w:type="dxa"/>
          </w:tcPr>
          <w:p w:rsidR="00613149" w:rsidRPr="007B3B21" w:rsidRDefault="00A8247A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Ввести зонд по средней линии языка до метки и указательным пальцем правой руки завести зонд за зубы</w:t>
            </w:r>
          </w:p>
          <w:p w:rsidR="00A8247A" w:rsidRPr="007B3B21" w:rsidRDefault="00A8247A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Примечание: если во время введения ребёнок начал задыхаться, кашлять-немедленно извлечь зонд</w:t>
            </w:r>
          </w:p>
        </w:tc>
        <w:tc>
          <w:tcPr>
            <w:tcW w:w="4351" w:type="dxa"/>
          </w:tcPr>
          <w:p w:rsidR="00613149" w:rsidRPr="007B3B21" w:rsidRDefault="00A8247A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Профилактика рвоты</w:t>
            </w:r>
          </w:p>
        </w:tc>
      </w:tr>
      <w:tr w:rsidR="00613149" w:rsidRPr="007B3B21" w:rsidTr="007B3B21">
        <w:tc>
          <w:tcPr>
            <w:tcW w:w="4499" w:type="dxa"/>
          </w:tcPr>
          <w:p w:rsidR="00613149" w:rsidRPr="007B3B21" w:rsidRDefault="00A8247A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Присоединить к зонду воронку или шприц Жане без поршня</w:t>
            </w:r>
          </w:p>
        </w:tc>
        <w:tc>
          <w:tcPr>
            <w:tcW w:w="4351" w:type="dxa"/>
          </w:tcPr>
          <w:p w:rsidR="00613149" w:rsidRPr="007B3B21" w:rsidRDefault="00A8247A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Создание условия для введения жидкости в зонд</w:t>
            </w:r>
          </w:p>
        </w:tc>
      </w:tr>
      <w:tr w:rsidR="00613149" w:rsidRPr="007B3B21" w:rsidTr="007B3B21">
        <w:tc>
          <w:tcPr>
            <w:tcW w:w="4499" w:type="dxa"/>
          </w:tcPr>
          <w:p w:rsidR="00613149" w:rsidRPr="007B3B21" w:rsidRDefault="00A8247A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Опустить воронку ниже уровня желудка(чуть наклонив её), налить в неё воду</w:t>
            </w:r>
            <w:r w:rsidR="00BE71FD" w:rsidRPr="007B3B21">
              <w:rPr>
                <w:rFonts w:ascii="Times New Roman" w:hAnsi="Times New Roman"/>
                <w:sz w:val="20"/>
                <w:szCs w:val="20"/>
              </w:rPr>
              <w:t xml:space="preserve"> для промывания</w:t>
            </w:r>
          </w:p>
        </w:tc>
        <w:tc>
          <w:tcPr>
            <w:tcW w:w="4351" w:type="dxa"/>
          </w:tcPr>
          <w:p w:rsidR="00613149" w:rsidRPr="007B3B21" w:rsidRDefault="00BE71FD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Вода не уходит в желудок по системе сообщающихся сосудов</w:t>
            </w:r>
          </w:p>
        </w:tc>
      </w:tr>
      <w:tr w:rsidR="00613149" w:rsidRPr="007B3B21" w:rsidTr="007B3B21">
        <w:tc>
          <w:tcPr>
            <w:tcW w:w="4499" w:type="dxa"/>
          </w:tcPr>
          <w:p w:rsidR="00613149" w:rsidRPr="007B3B21" w:rsidRDefault="00BE71FD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Медленно поднимая воронку вверх, следить за поступлением из неё жидкости в желудок(вода должна опуститься до устья воронки), быстро, но плавно опустить воронку ниже исходного уровня и вылить содержимое желудка в таз</w:t>
            </w:r>
          </w:p>
        </w:tc>
        <w:tc>
          <w:tcPr>
            <w:tcW w:w="4351" w:type="dxa"/>
          </w:tcPr>
          <w:p w:rsidR="00613149" w:rsidRPr="007B3B21" w:rsidRDefault="00BE71FD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Промывание желудка происходит по закону сообщающихся сосудов</w:t>
            </w:r>
          </w:p>
        </w:tc>
      </w:tr>
      <w:tr w:rsidR="00613149" w:rsidRPr="007B3B21" w:rsidTr="007B3B21">
        <w:tc>
          <w:tcPr>
            <w:tcW w:w="4499" w:type="dxa"/>
          </w:tcPr>
          <w:p w:rsidR="00613149" w:rsidRPr="007B3B21" w:rsidRDefault="00BE71FD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Повторить промывание до получения «чистой воды»</w:t>
            </w:r>
          </w:p>
          <w:p w:rsidR="00BE71FD" w:rsidRPr="007B3B21" w:rsidRDefault="00BE71FD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Примечание: количество воды для промывания берется из расчета 1 литр на год жизни</w:t>
            </w:r>
          </w:p>
        </w:tc>
        <w:tc>
          <w:tcPr>
            <w:tcW w:w="4351" w:type="dxa"/>
          </w:tcPr>
          <w:p w:rsidR="00613149" w:rsidRPr="007B3B21" w:rsidRDefault="00BE71FD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Достижение эффективности процедуры</w:t>
            </w:r>
          </w:p>
        </w:tc>
      </w:tr>
      <w:tr w:rsidR="00613149" w:rsidRPr="007B3B21" w:rsidTr="007B3B21">
        <w:tc>
          <w:tcPr>
            <w:tcW w:w="4499" w:type="dxa"/>
          </w:tcPr>
          <w:p w:rsidR="00613149" w:rsidRPr="007B3B21" w:rsidRDefault="00BE71FD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При промывании желудка необходимо следить за тем, чтобы количество введенной</w:t>
            </w:r>
            <w:r w:rsidR="007B3B21"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3B21">
              <w:rPr>
                <w:rFonts w:ascii="Times New Roman" w:hAnsi="Times New Roman"/>
                <w:sz w:val="20"/>
                <w:szCs w:val="20"/>
              </w:rPr>
              <w:t>и выделенной воды было примерно равным</w:t>
            </w:r>
          </w:p>
        </w:tc>
        <w:tc>
          <w:tcPr>
            <w:tcW w:w="4351" w:type="dxa"/>
          </w:tcPr>
          <w:p w:rsidR="00613149" w:rsidRPr="007B3B21" w:rsidRDefault="00613149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149" w:rsidRPr="007B3B21" w:rsidTr="007B3B21">
        <w:tc>
          <w:tcPr>
            <w:tcW w:w="4499" w:type="dxa"/>
          </w:tcPr>
          <w:p w:rsidR="00613149" w:rsidRPr="007B3B21" w:rsidRDefault="00495E72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Отсоединить воронку и быстрым движением удалить зонд через салфетку</w:t>
            </w:r>
          </w:p>
        </w:tc>
        <w:tc>
          <w:tcPr>
            <w:tcW w:w="4351" w:type="dxa"/>
          </w:tcPr>
          <w:p w:rsidR="00613149" w:rsidRPr="007B3B21" w:rsidRDefault="00495E72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Предупреждение рвоты, обеспечение инфекционной безопасности</w:t>
            </w:r>
          </w:p>
        </w:tc>
      </w:tr>
      <w:tr w:rsidR="00613149" w:rsidRPr="007B3B21" w:rsidTr="007B3B21">
        <w:tc>
          <w:tcPr>
            <w:tcW w:w="4499" w:type="dxa"/>
          </w:tcPr>
          <w:p w:rsidR="00613149" w:rsidRPr="007B3B21" w:rsidRDefault="007B3B21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5E72" w:rsidRPr="007B3B21">
              <w:rPr>
                <w:rFonts w:ascii="Times New Roman" w:hAnsi="Times New Roman"/>
                <w:sz w:val="20"/>
                <w:szCs w:val="20"/>
              </w:rPr>
              <w:t>Завершение</w:t>
            </w:r>
          </w:p>
        </w:tc>
        <w:tc>
          <w:tcPr>
            <w:tcW w:w="4351" w:type="dxa"/>
          </w:tcPr>
          <w:p w:rsidR="00613149" w:rsidRPr="007B3B21" w:rsidRDefault="00495E72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процедуры</w:t>
            </w:r>
          </w:p>
        </w:tc>
      </w:tr>
      <w:tr w:rsidR="00613149" w:rsidRPr="007B3B21" w:rsidTr="007B3B21">
        <w:tc>
          <w:tcPr>
            <w:tcW w:w="4499" w:type="dxa"/>
          </w:tcPr>
          <w:p w:rsidR="00613149" w:rsidRPr="007B3B21" w:rsidRDefault="00495E72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Прополоскать рот ребёнку</w:t>
            </w:r>
          </w:p>
        </w:tc>
        <w:tc>
          <w:tcPr>
            <w:tcW w:w="4351" w:type="dxa"/>
          </w:tcPr>
          <w:p w:rsidR="00613149" w:rsidRPr="007B3B21" w:rsidRDefault="00495E72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Обеспечение гигиенического комфорта</w:t>
            </w:r>
          </w:p>
        </w:tc>
      </w:tr>
      <w:tr w:rsidR="00613149" w:rsidRPr="007B3B21" w:rsidTr="007B3B21">
        <w:tc>
          <w:tcPr>
            <w:tcW w:w="4499" w:type="dxa"/>
          </w:tcPr>
          <w:p w:rsidR="00613149" w:rsidRPr="007B3B21" w:rsidRDefault="00495E72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Передать ребёнка маме или положить в кроватку</w:t>
            </w:r>
          </w:p>
        </w:tc>
        <w:tc>
          <w:tcPr>
            <w:tcW w:w="4351" w:type="dxa"/>
          </w:tcPr>
          <w:p w:rsidR="00613149" w:rsidRPr="007B3B21" w:rsidRDefault="00495E72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Обеспечение комфортных условий</w:t>
            </w:r>
          </w:p>
        </w:tc>
      </w:tr>
      <w:tr w:rsidR="00613149" w:rsidRPr="007B3B21" w:rsidTr="007B3B21">
        <w:tc>
          <w:tcPr>
            <w:tcW w:w="4499" w:type="dxa"/>
          </w:tcPr>
          <w:p w:rsidR="00613149" w:rsidRPr="007B3B21" w:rsidRDefault="00495E72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Собрать желудочное содержимое для исследования в стерильную ёмкость</w:t>
            </w:r>
          </w:p>
          <w:p w:rsidR="00495E72" w:rsidRPr="007B3B21" w:rsidRDefault="00495E72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Отправить в лабораторию в сопровождении направления</w:t>
            </w:r>
          </w:p>
        </w:tc>
        <w:tc>
          <w:tcPr>
            <w:tcW w:w="4351" w:type="dxa"/>
          </w:tcPr>
          <w:p w:rsidR="00613149" w:rsidRPr="007B3B21" w:rsidRDefault="00495E72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Выявление причины отравления</w:t>
            </w:r>
          </w:p>
        </w:tc>
      </w:tr>
      <w:tr w:rsidR="00613149" w:rsidRPr="007B3B21" w:rsidTr="007B3B21">
        <w:tc>
          <w:tcPr>
            <w:tcW w:w="4499" w:type="dxa"/>
          </w:tcPr>
          <w:p w:rsidR="00613149" w:rsidRPr="007B3B21" w:rsidRDefault="00495E72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Весь инструментарий, фартуки подвергнуть дезинфекции</w:t>
            </w:r>
          </w:p>
          <w:p w:rsidR="00495E72" w:rsidRPr="007B3B21" w:rsidRDefault="00495E72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Снять перчатки, вымыть и осушить руки</w:t>
            </w:r>
          </w:p>
        </w:tc>
        <w:tc>
          <w:tcPr>
            <w:tcW w:w="4351" w:type="dxa"/>
          </w:tcPr>
          <w:p w:rsidR="00613149" w:rsidRPr="007B3B21" w:rsidRDefault="00495E72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Обеспечение инфекционной безопасности</w:t>
            </w:r>
          </w:p>
        </w:tc>
      </w:tr>
    </w:tbl>
    <w:p w:rsidR="00050004" w:rsidRPr="007B3B21" w:rsidRDefault="00050004" w:rsidP="007B3B21">
      <w:pPr>
        <w:pStyle w:val="13"/>
        <w:widowControl w:val="0"/>
        <w:spacing w:line="360" w:lineRule="auto"/>
        <w:ind w:left="0" w:firstLine="709"/>
        <w:jc w:val="both"/>
        <w:rPr>
          <w:rFonts w:ascii="Times New Roman" w:hAnsi="Times New Roman"/>
        </w:rPr>
      </w:pPr>
    </w:p>
    <w:p w:rsidR="00674136" w:rsidRPr="007B3B21" w:rsidRDefault="007B3B21" w:rsidP="007B3B21">
      <w:pPr>
        <w:pStyle w:val="13"/>
        <w:widowControl w:val="0"/>
        <w:spacing w:line="360" w:lineRule="auto"/>
        <w:ind w:left="0" w:firstLine="709"/>
        <w:jc w:val="both"/>
        <w:rPr>
          <w:rStyle w:val="a3"/>
          <w:rFonts w:ascii="Times New Roman" w:hAnsi="Times New Roman"/>
          <w:szCs w:val="32"/>
        </w:rPr>
      </w:pPr>
      <w:r>
        <w:rPr>
          <w:rStyle w:val="a3"/>
          <w:rFonts w:ascii="Times New Roman" w:hAnsi="Times New Roman"/>
          <w:szCs w:val="32"/>
        </w:rPr>
        <w:t>Постановка газоотводной трубки</w:t>
      </w:r>
    </w:p>
    <w:p w:rsidR="007B3B21" w:rsidRDefault="007B3B21" w:rsidP="007B3B21">
      <w:pPr>
        <w:pStyle w:val="21"/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  <w:color w:val="auto"/>
          <w:szCs w:val="32"/>
        </w:rPr>
      </w:pPr>
    </w:p>
    <w:p w:rsidR="00674136" w:rsidRPr="007B3B21" w:rsidRDefault="00674136" w:rsidP="007B3B21">
      <w:pPr>
        <w:pStyle w:val="21"/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  <w:color w:val="auto"/>
          <w:szCs w:val="32"/>
        </w:rPr>
      </w:pPr>
      <w:r w:rsidRPr="007B3B21">
        <w:rPr>
          <w:rStyle w:val="a3"/>
          <w:rFonts w:ascii="Times New Roman" w:hAnsi="Times New Roman"/>
          <w:b w:val="0"/>
          <w:bCs w:val="0"/>
          <w:color w:val="auto"/>
          <w:szCs w:val="32"/>
        </w:rPr>
        <w:t>Цель:</w:t>
      </w:r>
    </w:p>
    <w:p w:rsidR="00674136" w:rsidRPr="007B3B21" w:rsidRDefault="00674136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Выделение газов из кишечника.</w:t>
      </w:r>
    </w:p>
    <w:p w:rsidR="00674136" w:rsidRPr="007B3B21" w:rsidRDefault="00674136" w:rsidP="007B3B21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color w:val="auto"/>
        </w:rPr>
      </w:pPr>
      <w:r w:rsidRPr="007B3B21">
        <w:rPr>
          <w:rFonts w:ascii="Times New Roman" w:hAnsi="Times New Roman"/>
          <w:color w:val="auto"/>
        </w:rPr>
        <w:t>Показания:</w:t>
      </w:r>
    </w:p>
    <w:p w:rsidR="00674136" w:rsidRPr="007B3B21" w:rsidRDefault="00674136" w:rsidP="007B3B21">
      <w:pPr>
        <w:pStyle w:val="13"/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Метеоризм;</w:t>
      </w:r>
    </w:p>
    <w:p w:rsidR="00674136" w:rsidRPr="007B3B21" w:rsidRDefault="00674136" w:rsidP="007B3B21">
      <w:pPr>
        <w:pStyle w:val="13"/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Выведение остаточного количества воды после очистительной (перед эндоскопией) клизмой;</w:t>
      </w:r>
    </w:p>
    <w:p w:rsidR="00674136" w:rsidRPr="007B3B21" w:rsidRDefault="00674136" w:rsidP="007B3B21">
      <w:pPr>
        <w:pStyle w:val="13"/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Для постановки лечебных клизм.</w:t>
      </w:r>
    </w:p>
    <w:p w:rsidR="00674136" w:rsidRPr="007B3B21" w:rsidRDefault="00674136" w:rsidP="007B3B21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color w:val="auto"/>
        </w:rPr>
      </w:pPr>
      <w:r w:rsidRPr="007B3B21">
        <w:rPr>
          <w:rFonts w:ascii="Times New Roman" w:hAnsi="Times New Roman"/>
          <w:color w:val="auto"/>
        </w:rPr>
        <w:t>Оснащение:</w:t>
      </w:r>
    </w:p>
    <w:p w:rsidR="00674136" w:rsidRPr="007B3B21" w:rsidRDefault="00E1791E" w:rsidP="007B3B21">
      <w:pPr>
        <w:pStyle w:val="13"/>
        <w:widowControl w:val="0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Стерильная газоотводная трубка(в упаковке);</w:t>
      </w:r>
    </w:p>
    <w:p w:rsidR="00E1791E" w:rsidRPr="007B3B21" w:rsidRDefault="00E1791E" w:rsidP="007B3B21">
      <w:pPr>
        <w:pStyle w:val="13"/>
        <w:widowControl w:val="0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Вазелиновое стерильное масло;</w:t>
      </w:r>
    </w:p>
    <w:p w:rsidR="00E1791E" w:rsidRPr="007B3B21" w:rsidRDefault="00E1791E" w:rsidP="007B3B21">
      <w:pPr>
        <w:pStyle w:val="13"/>
        <w:widowControl w:val="0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Стерильные перчатки;</w:t>
      </w:r>
    </w:p>
    <w:p w:rsidR="00E1791E" w:rsidRPr="007B3B21" w:rsidRDefault="00E1791E" w:rsidP="007B3B21">
      <w:pPr>
        <w:pStyle w:val="13"/>
        <w:widowControl w:val="0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Тележка, простынь;</w:t>
      </w:r>
    </w:p>
    <w:p w:rsidR="00E1791E" w:rsidRPr="007B3B21" w:rsidRDefault="00E1791E" w:rsidP="007B3B21">
      <w:pPr>
        <w:pStyle w:val="13"/>
        <w:widowControl w:val="0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Марлевые салфетки;</w:t>
      </w:r>
    </w:p>
    <w:p w:rsidR="00E1791E" w:rsidRPr="007B3B21" w:rsidRDefault="00E1791E" w:rsidP="007B3B21">
      <w:pPr>
        <w:pStyle w:val="13"/>
        <w:widowControl w:val="0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Судно, вода;</w:t>
      </w:r>
    </w:p>
    <w:p w:rsidR="00E1791E" w:rsidRPr="007B3B21" w:rsidRDefault="00E1791E" w:rsidP="007B3B21">
      <w:pPr>
        <w:pStyle w:val="13"/>
        <w:widowControl w:val="0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Туалетная бумага;</w:t>
      </w:r>
    </w:p>
    <w:p w:rsidR="00E1791E" w:rsidRPr="007B3B21" w:rsidRDefault="00E1791E" w:rsidP="007B3B21">
      <w:pPr>
        <w:pStyle w:val="13"/>
        <w:widowControl w:val="0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Контейнер с дезинфицирующим раствором;</w:t>
      </w:r>
    </w:p>
    <w:p w:rsidR="00E1791E" w:rsidRPr="007B3B21" w:rsidRDefault="00E1791E" w:rsidP="007B3B21">
      <w:pPr>
        <w:pStyle w:val="13"/>
        <w:widowControl w:val="0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Непромокаемый мешок.</w:t>
      </w:r>
    </w:p>
    <w:p w:rsidR="00E1791E" w:rsidRPr="007B3B21" w:rsidRDefault="00E1791E" w:rsidP="007B3B21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color w:val="auto"/>
        </w:rPr>
      </w:pPr>
      <w:r w:rsidRPr="007B3B21">
        <w:rPr>
          <w:rFonts w:ascii="Times New Roman" w:hAnsi="Times New Roman"/>
          <w:color w:val="auto"/>
        </w:rPr>
        <w:t>Подготовка к манипуляции.</w:t>
      </w:r>
    </w:p>
    <w:p w:rsidR="00E1791E" w:rsidRPr="007B3B21" w:rsidRDefault="00E1791E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 xml:space="preserve"> Объяснить пациенту необходимость и ход предстоящей манипуляции, получить его согласие.</w:t>
      </w:r>
    </w:p>
    <w:p w:rsidR="00E1791E" w:rsidRPr="007B3B21" w:rsidRDefault="00E1791E" w:rsidP="007B3B21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color w:val="auto"/>
        </w:rPr>
      </w:pPr>
      <w:r w:rsidRPr="007B3B21">
        <w:rPr>
          <w:rFonts w:ascii="Times New Roman" w:hAnsi="Times New Roman"/>
          <w:color w:val="auto"/>
        </w:rPr>
        <w:t>Завершение манипуляции.</w:t>
      </w:r>
    </w:p>
    <w:p w:rsidR="00E1791E" w:rsidRPr="007B3B21" w:rsidRDefault="00E1791E" w:rsidP="007B3B21">
      <w:pPr>
        <w:pStyle w:val="13"/>
        <w:widowControl w:val="0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Трубку поместить в контейнер с дезинфицирующим раствором;</w:t>
      </w:r>
    </w:p>
    <w:p w:rsidR="00E1791E" w:rsidRPr="007B3B21" w:rsidRDefault="00D86E8F" w:rsidP="007B3B21">
      <w:pPr>
        <w:pStyle w:val="13"/>
        <w:widowControl w:val="0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Область ануса вытереть туалетной бумагой;</w:t>
      </w:r>
    </w:p>
    <w:p w:rsidR="00D86E8F" w:rsidRPr="007B3B21" w:rsidRDefault="00D86E8F" w:rsidP="007B3B21">
      <w:pPr>
        <w:pStyle w:val="13"/>
        <w:widowControl w:val="0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Пеленку поместить в мешок;</w:t>
      </w:r>
    </w:p>
    <w:p w:rsidR="00D86E8F" w:rsidRPr="007B3B21" w:rsidRDefault="00D86E8F" w:rsidP="007B3B21">
      <w:pPr>
        <w:pStyle w:val="13"/>
        <w:widowControl w:val="0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Снять перчатки, поместить их в дез. раствор;</w:t>
      </w:r>
    </w:p>
    <w:p w:rsidR="00D86E8F" w:rsidRPr="007B3B21" w:rsidRDefault="00D86E8F" w:rsidP="007B3B21">
      <w:pPr>
        <w:pStyle w:val="13"/>
        <w:widowControl w:val="0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Вымыть руки;</w:t>
      </w:r>
    </w:p>
    <w:p w:rsidR="00D86E8F" w:rsidRPr="007B3B21" w:rsidRDefault="00D86E8F" w:rsidP="007B3B21">
      <w:pPr>
        <w:pStyle w:val="13"/>
        <w:widowControl w:val="0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Сделать запись в сестринской документации, оценить состояние пациента и эффект от проведенной процедуры.</w:t>
      </w:r>
    </w:p>
    <w:p w:rsidR="00915FA6" w:rsidRPr="007B3B21" w:rsidRDefault="00915FA6" w:rsidP="007B3B21">
      <w:pPr>
        <w:pStyle w:val="13"/>
        <w:widowControl w:val="0"/>
        <w:spacing w:line="360" w:lineRule="auto"/>
        <w:ind w:left="0" w:firstLine="709"/>
        <w:jc w:val="both"/>
        <w:rPr>
          <w:rStyle w:val="a3"/>
          <w:rFonts w:ascii="Times New Roman" w:hAnsi="Times New Roman"/>
        </w:rPr>
      </w:pPr>
    </w:p>
    <w:p w:rsidR="00D86E8F" w:rsidRPr="007B3B21" w:rsidRDefault="00D86E8F" w:rsidP="007B3B21">
      <w:pPr>
        <w:pStyle w:val="13"/>
        <w:widowControl w:val="0"/>
        <w:spacing w:line="360" w:lineRule="auto"/>
        <w:ind w:left="0" w:firstLine="709"/>
        <w:jc w:val="both"/>
        <w:rPr>
          <w:rStyle w:val="a3"/>
          <w:rFonts w:ascii="Times New Roman" w:hAnsi="Times New Roman"/>
          <w:szCs w:val="32"/>
        </w:rPr>
      </w:pPr>
      <w:r w:rsidRPr="007B3B21">
        <w:rPr>
          <w:rStyle w:val="a3"/>
          <w:rFonts w:ascii="Times New Roman" w:hAnsi="Times New Roman"/>
          <w:szCs w:val="32"/>
        </w:rPr>
        <w:t>Алгоритм оказания неотложной до</w:t>
      </w:r>
      <w:r w:rsidR="007B3B21">
        <w:rPr>
          <w:rStyle w:val="a3"/>
          <w:rFonts w:ascii="Times New Roman" w:hAnsi="Times New Roman"/>
          <w:szCs w:val="32"/>
        </w:rPr>
        <w:t>врачебной помощи</w:t>
      </w:r>
    </w:p>
    <w:p w:rsidR="007B3B21" w:rsidRDefault="007B3B21" w:rsidP="007B3B21">
      <w:pPr>
        <w:pStyle w:val="13"/>
        <w:widowControl w:val="0"/>
        <w:spacing w:line="360" w:lineRule="auto"/>
        <w:ind w:left="0" w:firstLine="709"/>
        <w:jc w:val="both"/>
        <w:rPr>
          <w:rStyle w:val="a3"/>
          <w:rFonts w:ascii="Times New Roman" w:hAnsi="Times New Roman"/>
          <w:szCs w:val="32"/>
        </w:rPr>
      </w:pPr>
    </w:p>
    <w:p w:rsidR="00D86E8F" w:rsidRPr="007B3B21" w:rsidRDefault="00D86E8F" w:rsidP="007B3B21">
      <w:pPr>
        <w:pStyle w:val="13"/>
        <w:widowControl w:val="0"/>
        <w:spacing w:line="360" w:lineRule="auto"/>
        <w:ind w:left="0" w:firstLine="709"/>
        <w:jc w:val="both"/>
        <w:rPr>
          <w:rStyle w:val="a3"/>
          <w:rFonts w:ascii="Times New Roman" w:hAnsi="Times New Roman"/>
          <w:szCs w:val="32"/>
        </w:rPr>
      </w:pPr>
      <w:r w:rsidRPr="007B3B21">
        <w:rPr>
          <w:rStyle w:val="a3"/>
          <w:rFonts w:ascii="Times New Roman" w:hAnsi="Times New Roman"/>
          <w:szCs w:val="32"/>
        </w:rPr>
        <w:t>Лихорадка.</w:t>
      </w:r>
    </w:p>
    <w:p w:rsidR="00D86E8F" w:rsidRPr="007B3B21" w:rsidRDefault="00D86E8F" w:rsidP="007B3B21">
      <w:pPr>
        <w:pStyle w:val="21"/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color w:val="auto"/>
        </w:rPr>
      </w:pPr>
      <w:r w:rsidRPr="007B3B21">
        <w:rPr>
          <w:rStyle w:val="a3"/>
          <w:rFonts w:ascii="Times New Roman" w:hAnsi="Times New Roman"/>
          <w:color w:val="auto"/>
          <w:szCs w:val="32"/>
        </w:rPr>
        <w:t xml:space="preserve">Лихорадка </w:t>
      </w:r>
      <w:r w:rsidRPr="007B3B21">
        <w:rPr>
          <w:rStyle w:val="a3"/>
          <w:rFonts w:ascii="Times New Roman" w:hAnsi="Times New Roman"/>
          <w:color w:val="auto"/>
        </w:rPr>
        <w:t xml:space="preserve">- </w:t>
      </w:r>
    </w:p>
    <w:p w:rsidR="00D86E8F" w:rsidRDefault="00D86E8F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Терморегуляционное</w:t>
      </w:r>
      <w:r w:rsidR="007B3B21">
        <w:rPr>
          <w:rFonts w:ascii="Times New Roman" w:hAnsi="Times New Roman"/>
        </w:rPr>
        <w:t xml:space="preserve"> </w:t>
      </w:r>
      <w:r w:rsidRPr="007B3B21">
        <w:rPr>
          <w:rFonts w:ascii="Times New Roman" w:hAnsi="Times New Roman"/>
        </w:rPr>
        <w:t>повышение температуры, которое представляет собой организованный и координированный ответ организма</w:t>
      </w:r>
      <w:r w:rsidR="004D783A" w:rsidRPr="007B3B21">
        <w:rPr>
          <w:rFonts w:ascii="Times New Roman" w:hAnsi="Times New Roman"/>
        </w:rPr>
        <w:t xml:space="preserve"> на болезнь или иное повреждение.</w:t>
      </w:r>
    </w:p>
    <w:p w:rsidR="007B3B21" w:rsidRPr="007B3B21" w:rsidRDefault="007B3B21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</w:p>
    <w:tbl>
      <w:tblPr>
        <w:tblStyle w:val="a9"/>
        <w:tblW w:w="0" w:type="auto"/>
        <w:tblLook w:val="00A0" w:firstRow="1" w:lastRow="0" w:firstColumn="1" w:lastColumn="0" w:noHBand="0" w:noVBand="0"/>
      </w:tblPr>
      <w:tblGrid>
        <w:gridCol w:w="3189"/>
        <w:gridCol w:w="3190"/>
        <w:gridCol w:w="2660"/>
      </w:tblGrid>
      <w:tr w:rsidR="004D783A" w:rsidRPr="007B3B21" w:rsidTr="007B3B21">
        <w:tc>
          <w:tcPr>
            <w:tcW w:w="3189" w:type="dxa"/>
          </w:tcPr>
          <w:p w:rsidR="004D783A" w:rsidRPr="007B3B21" w:rsidRDefault="004D783A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sz w:val="20"/>
                <w:szCs w:val="20"/>
              </w:rPr>
              <w:t>Этапы</w:t>
            </w:r>
          </w:p>
        </w:tc>
        <w:tc>
          <w:tcPr>
            <w:tcW w:w="3190" w:type="dxa"/>
          </w:tcPr>
          <w:p w:rsidR="004D783A" w:rsidRPr="007B3B21" w:rsidRDefault="007B3B21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D783A" w:rsidRPr="007B3B21">
              <w:rPr>
                <w:rStyle w:val="a3"/>
                <w:rFonts w:ascii="Times New Roman" w:hAnsi="Times New Roman"/>
                <w:sz w:val="20"/>
                <w:szCs w:val="20"/>
              </w:rPr>
              <w:t>Основания</w:t>
            </w:r>
          </w:p>
        </w:tc>
        <w:tc>
          <w:tcPr>
            <w:tcW w:w="2660" w:type="dxa"/>
          </w:tcPr>
          <w:p w:rsidR="004D783A" w:rsidRPr="007B3B21" w:rsidRDefault="007B3B21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sz w:val="20"/>
                <w:szCs w:val="20"/>
              </w:rPr>
              <w:t xml:space="preserve"> </w:t>
            </w:r>
            <w:r w:rsidR="004D783A" w:rsidRPr="007B3B21">
              <w:rPr>
                <w:rStyle w:val="a3"/>
                <w:rFonts w:ascii="Times New Roman" w:hAnsi="Times New Roman"/>
                <w:sz w:val="20"/>
                <w:szCs w:val="20"/>
              </w:rPr>
              <w:t>Дозы</w:t>
            </w:r>
          </w:p>
        </w:tc>
      </w:tr>
      <w:tr w:rsidR="004D783A" w:rsidRPr="007B3B21" w:rsidTr="007B3B21">
        <w:tc>
          <w:tcPr>
            <w:tcW w:w="3189" w:type="dxa"/>
          </w:tcPr>
          <w:p w:rsidR="004D783A" w:rsidRPr="007B3B21" w:rsidRDefault="004D783A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1. Уложить ребёнка в постель</w:t>
            </w:r>
          </w:p>
        </w:tc>
        <w:tc>
          <w:tcPr>
            <w:tcW w:w="3190" w:type="dxa"/>
          </w:tcPr>
          <w:p w:rsidR="004D783A" w:rsidRPr="007B3B21" w:rsidRDefault="004D783A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Повышение температуры - признак интоксикации</w:t>
            </w:r>
          </w:p>
        </w:tc>
        <w:tc>
          <w:tcPr>
            <w:tcW w:w="2660" w:type="dxa"/>
          </w:tcPr>
          <w:p w:rsidR="004D783A" w:rsidRPr="007B3B21" w:rsidRDefault="004D783A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83A" w:rsidRPr="007B3B21" w:rsidTr="007B3B21">
        <w:tc>
          <w:tcPr>
            <w:tcW w:w="3189" w:type="dxa"/>
          </w:tcPr>
          <w:p w:rsidR="004D783A" w:rsidRPr="007B3B21" w:rsidRDefault="004D783A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2. Расстегнуть</w:t>
            </w:r>
            <w:r w:rsidR="007B3B21"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3B21">
              <w:rPr>
                <w:rFonts w:ascii="Times New Roman" w:hAnsi="Times New Roman"/>
                <w:sz w:val="20"/>
                <w:szCs w:val="20"/>
              </w:rPr>
              <w:t>стесняющую одежду</w:t>
            </w:r>
          </w:p>
        </w:tc>
        <w:tc>
          <w:tcPr>
            <w:tcW w:w="3190" w:type="dxa"/>
          </w:tcPr>
          <w:p w:rsidR="004D783A" w:rsidRPr="007B3B21" w:rsidRDefault="004D783A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Облегчение экскурсии легких</w:t>
            </w:r>
          </w:p>
        </w:tc>
        <w:tc>
          <w:tcPr>
            <w:tcW w:w="2660" w:type="dxa"/>
          </w:tcPr>
          <w:p w:rsidR="004D783A" w:rsidRPr="007B3B21" w:rsidRDefault="004D783A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83A" w:rsidRPr="007B3B21" w:rsidTr="007B3B21">
        <w:tc>
          <w:tcPr>
            <w:tcW w:w="3189" w:type="dxa"/>
          </w:tcPr>
          <w:p w:rsidR="004D783A" w:rsidRPr="007B3B21" w:rsidRDefault="004D783A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3.</w:t>
            </w:r>
            <w:r w:rsidR="007B3B21"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3B21">
              <w:rPr>
                <w:rFonts w:ascii="Times New Roman" w:hAnsi="Times New Roman"/>
                <w:sz w:val="20"/>
                <w:szCs w:val="20"/>
              </w:rPr>
              <w:t>Обеспечить доступ свежего воздуха</w:t>
            </w:r>
          </w:p>
        </w:tc>
        <w:tc>
          <w:tcPr>
            <w:tcW w:w="3190" w:type="dxa"/>
          </w:tcPr>
          <w:p w:rsidR="004D783A" w:rsidRPr="007B3B21" w:rsidRDefault="004D783A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При гипертемии развивается гипоксия</w:t>
            </w:r>
          </w:p>
        </w:tc>
        <w:tc>
          <w:tcPr>
            <w:tcW w:w="2660" w:type="dxa"/>
          </w:tcPr>
          <w:p w:rsidR="004D783A" w:rsidRPr="007B3B21" w:rsidRDefault="004D783A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83A" w:rsidRPr="007B3B21" w:rsidTr="007B3B21">
        <w:tc>
          <w:tcPr>
            <w:tcW w:w="3189" w:type="dxa"/>
          </w:tcPr>
          <w:p w:rsidR="004D783A" w:rsidRPr="007B3B21" w:rsidRDefault="00920202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4.</w:t>
            </w:r>
            <w:r w:rsidR="007B3B21"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3B21">
              <w:rPr>
                <w:rFonts w:ascii="Times New Roman" w:hAnsi="Times New Roman"/>
                <w:sz w:val="20"/>
                <w:szCs w:val="20"/>
              </w:rPr>
              <w:t>Определить тип гипертемии(белая или розовая). Если белая – перевести в розовую(согреть ребенка, ввести но-шпу или</w:t>
            </w:r>
            <w:r w:rsidR="007B3B21"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3B21">
              <w:rPr>
                <w:rFonts w:ascii="Times New Roman" w:hAnsi="Times New Roman"/>
                <w:sz w:val="20"/>
                <w:szCs w:val="20"/>
              </w:rPr>
              <w:t>папаверин, которые являются спазмолитиками</w:t>
            </w:r>
          </w:p>
        </w:tc>
        <w:tc>
          <w:tcPr>
            <w:tcW w:w="3190" w:type="dxa"/>
          </w:tcPr>
          <w:p w:rsidR="004D783A" w:rsidRPr="007B3B21" w:rsidRDefault="00920202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Белая гипертемия связана со спазмами периферических сосудов, который значительно нарушает процесс теплоотдачи</w:t>
            </w:r>
          </w:p>
        </w:tc>
        <w:tc>
          <w:tcPr>
            <w:tcW w:w="2660" w:type="dxa"/>
          </w:tcPr>
          <w:p w:rsidR="004D783A" w:rsidRPr="007B3B21" w:rsidRDefault="004D783A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83A" w:rsidRPr="007B3B21" w:rsidTr="007B3B21">
        <w:tc>
          <w:tcPr>
            <w:tcW w:w="3189" w:type="dxa"/>
          </w:tcPr>
          <w:p w:rsidR="004D783A" w:rsidRPr="007B3B21" w:rsidRDefault="00920202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5</w:t>
            </w:r>
            <w:r w:rsidR="009564BC" w:rsidRPr="007B3B21">
              <w:rPr>
                <w:rFonts w:ascii="Times New Roman" w:hAnsi="Times New Roman"/>
                <w:sz w:val="20"/>
                <w:szCs w:val="20"/>
              </w:rPr>
              <w:t>.</w:t>
            </w:r>
            <w:r w:rsidR="007B3B21"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3B21">
              <w:rPr>
                <w:rFonts w:ascii="Times New Roman" w:hAnsi="Times New Roman"/>
                <w:sz w:val="20"/>
                <w:szCs w:val="20"/>
              </w:rPr>
              <w:t>Провести мероприятия, в зависимости от показателей температуры:</w:t>
            </w:r>
          </w:p>
          <w:p w:rsidR="00920202" w:rsidRPr="007B3B21" w:rsidRDefault="00920202" w:rsidP="007B3B21">
            <w:pPr>
              <w:pStyle w:val="13"/>
              <w:widowControl w:val="0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 xml:space="preserve">37,0 – 37,5 С </w:t>
            </w:r>
          </w:p>
          <w:p w:rsidR="00920202" w:rsidRPr="007B3B21" w:rsidRDefault="00920202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Назначено обильное питьё;</w:t>
            </w:r>
          </w:p>
          <w:p w:rsidR="00920202" w:rsidRPr="007B3B21" w:rsidRDefault="00920202" w:rsidP="007B3B21">
            <w:pPr>
              <w:pStyle w:val="13"/>
              <w:widowControl w:val="0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37,5 – 38,0 С</w:t>
            </w:r>
          </w:p>
          <w:p w:rsidR="00920202" w:rsidRPr="007B3B21" w:rsidRDefault="00920202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Провести физическое охлаждение;</w:t>
            </w:r>
          </w:p>
          <w:p w:rsidR="00920202" w:rsidRPr="007B3B21" w:rsidRDefault="00920202" w:rsidP="007B3B21">
            <w:pPr>
              <w:pStyle w:val="13"/>
              <w:widowControl w:val="0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38,0 – 38,5 С</w:t>
            </w:r>
          </w:p>
          <w:p w:rsidR="00920202" w:rsidRPr="007B3B21" w:rsidRDefault="00920202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Энтерально ввести жаропонижающие средства</w:t>
            </w:r>
            <w:r w:rsidR="009564BC" w:rsidRPr="007B3B21">
              <w:rPr>
                <w:rFonts w:ascii="Times New Roman" w:hAnsi="Times New Roman"/>
                <w:sz w:val="20"/>
                <w:szCs w:val="20"/>
              </w:rPr>
              <w:t>(панадол, парацетамол, другие жаропонижающие свечи)</w:t>
            </w:r>
          </w:p>
          <w:p w:rsidR="009564BC" w:rsidRPr="007B3B21" w:rsidRDefault="009564BC" w:rsidP="007B3B21">
            <w:pPr>
              <w:pStyle w:val="13"/>
              <w:widowControl w:val="0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38,5 С и выше</w:t>
            </w:r>
          </w:p>
          <w:p w:rsidR="009564BC" w:rsidRPr="007B3B21" w:rsidRDefault="009564BC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в/м или в/в ввести литическую смесь:</w:t>
            </w:r>
          </w:p>
          <w:p w:rsidR="009564BC" w:rsidRPr="007B3B21" w:rsidRDefault="009564BC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Анальгин 50%</w:t>
            </w:r>
          </w:p>
          <w:p w:rsidR="009564BC" w:rsidRPr="007B3B21" w:rsidRDefault="009564BC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Димедрол 1%</w:t>
            </w:r>
          </w:p>
          <w:p w:rsidR="009564BC" w:rsidRPr="007B3B21" w:rsidRDefault="009564BC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Папаверин 2%</w:t>
            </w:r>
          </w:p>
          <w:p w:rsidR="009564BC" w:rsidRPr="007B3B21" w:rsidRDefault="009564B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Примечание:</w:t>
            </w:r>
          </w:p>
          <w:p w:rsidR="009564BC" w:rsidRPr="007B3B21" w:rsidRDefault="009564B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Аспирин, цефеконовые свечи детям раннего возраста с целью понижения температуры применять не рекомендуется</w:t>
            </w:r>
          </w:p>
        </w:tc>
        <w:tc>
          <w:tcPr>
            <w:tcW w:w="3190" w:type="dxa"/>
          </w:tcPr>
          <w:p w:rsidR="004D783A" w:rsidRPr="007B3B21" w:rsidRDefault="00920202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Повышенная температура не должна снижаться литически</w:t>
            </w:r>
          </w:p>
        </w:tc>
        <w:tc>
          <w:tcPr>
            <w:tcW w:w="2660" w:type="dxa"/>
          </w:tcPr>
          <w:p w:rsidR="004D783A" w:rsidRPr="007B3B21" w:rsidRDefault="004D783A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64BC" w:rsidRPr="007B3B21" w:rsidRDefault="009564B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64BC" w:rsidRPr="007B3B21" w:rsidRDefault="009564B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64BC" w:rsidRPr="007B3B21" w:rsidRDefault="009564B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64BC" w:rsidRPr="007B3B21" w:rsidRDefault="009564B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64BC" w:rsidRPr="007B3B21" w:rsidRDefault="009564B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64BC" w:rsidRPr="007B3B21" w:rsidRDefault="009564B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64BC" w:rsidRPr="007B3B21" w:rsidRDefault="009564B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64BC" w:rsidRPr="007B3B21" w:rsidRDefault="009564B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64BC" w:rsidRPr="007B3B21" w:rsidRDefault="009564B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64BC" w:rsidRPr="007B3B21" w:rsidRDefault="009564B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64BC" w:rsidRPr="007B3B21" w:rsidRDefault="009564B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64BC" w:rsidRPr="007B3B21" w:rsidRDefault="009564B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64BC" w:rsidRPr="007B3B21" w:rsidRDefault="009564B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64BC" w:rsidRPr="007B3B21" w:rsidRDefault="009564B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64BC" w:rsidRPr="007B3B21" w:rsidRDefault="009564B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64BC" w:rsidRPr="007B3B21" w:rsidRDefault="009564B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64BC" w:rsidRPr="007B3B21" w:rsidRDefault="009564B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64BC" w:rsidRPr="007B3B21" w:rsidRDefault="009564B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64BC" w:rsidRPr="007B3B21" w:rsidRDefault="009564B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64BC" w:rsidRPr="007B3B21" w:rsidRDefault="009564B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64BC" w:rsidRPr="007B3B21" w:rsidRDefault="009564B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0,1 мл/год</w:t>
            </w:r>
          </w:p>
          <w:p w:rsidR="009564BC" w:rsidRPr="007B3B21" w:rsidRDefault="009564B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0,1 мл/год</w:t>
            </w:r>
          </w:p>
          <w:p w:rsidR="009564BC" w:rsidRPr="007B3B21" w:rsidRDefault="009564B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0,1 мл/год</w:t>
            </w:r>
          </w:p>
        </w:tc>
      </w:tr>
      <w:tr w:rsidR="004D783A" w:rsidRPr="007B3B21" w:rsidTr="007B3B21">
        <w:tc>
          <w:tcPr>
            <w:tcW w:w="3189" w:type="dxa"/>
          </w:tcPr>
          <w:p w:rsidR="004D783A" w:rsidRPr="007B3B21" w:rsidRDefault="009564B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6.</w:t>
            </w:r>
            <w:r w:rsidR="007B3B21"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3B21">
              <w:rPr>
                <w:rFonts w:ascii="Times New Roman" w:hAnsi="Times New Roman"/>
                <w:sz w:val="20"/>
                <w:szCs w:val="20"/>
              </w:rPr>
              <w:t>Провести кислородотерапию</w:t>
            </w:r>
          </w:p>
        </w:tc>
        <w:tc>
          <w:tcPr>
            <w:tcW w:w="3190" w:type="dxa"/>
          </w:tcPr>
          <w:p w:rsidR="004D783A" w:rsidRPr="007B3B21" w:rsidRDefault="009564B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При гипертемии повышена потребность тканей в кислороде</w:t>
            </w:r>
          </w:p>
        </w:tc>
        <w:tc>
          <w:tcPr>
            <w:tcW w:w="2660" w:type="dxa"/>
          </w:tcPr>
          <w:p w:rsidR="004D783A" w:rsidRPr="007B3B21" w:rsidRDefault="004D783A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83A" w:rsidRPr="007B3B21" w:rsidTr="007B3B21">
        <w:tc>
          <w:tcPr>
            <w:tcW w:w="3189" w:type="dxa"/>
          </w:tcPr>
          <w:p w:rsidR="004D783A" w:rsidRPr="007B3B21" w:rsidRDefault="009564B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7</w:t>
            </w:r>
            <w:r w:rsidR="00BC1B49" w:rsidRPr="007B3B21">
              <w:rPr>
                <w:rFonts w:ascii="Times New Roman" w:hAnsi="Times New Roman"/>
                <w:sz w:val="20"/>
                <w:szCs w:val="20"/>
              </w:rPr>
              <w:t>.</w:t>
            </w:r>
            <w:r w:rsidR="007B3B21"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3B21">
              <w:rPr>
                <w:rFonts w:ascii="Times New Roman" w:hAnsi="Times New Roman"/>
                <w:sz w:val="20"/>
                <w:szCs w:val="20"/>
              </w:rPr>
              <w:t>В течении 20 – 30 минут от начала проведения мероприятий постараться вызывать мочеиспускание у</w:t>
            </w:r>
            <w:r w:rsidR="00BC1B49" w:rsidRPr="007B3B21">
              <w:rPr>
                <w:rFonts w:ascii="Times New Roman" w:hAnsi="Times New Roman"/>
                <w:sz w:val="20"/>
                <w:szCs w:val="20"/>
              </w:rPr>
              <w:t xml:space="preserve"> ребёнка</w:t>
            </w:r>
          </w:p>
        </w:tc>
        <w:tc>
          <w:tcPr>
            <w:tcW w:w="3190" w:type="dxa"/>
          </w:tcPr>
          <w:p w:rsidR="004D783A" w:rsidRPr="007B3B21" w:rsidRDefault="004D783A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4D783A" w:rsidRPr="007B3B21" w:rsidRDefault="004D783A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83A" w:rsidRPr="007B3B21" w:rsidTr="007B3B21">
        <w:tc>
          <w:tcPr>
            <w:tcW w:w="3189" w:type="dxa"/>
          </w:tcPr>
          <w:p w:rsidR="004D783A" w:rsidRPr="007B3B21" w:rsidRDefault="00BC1B49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8.</w:t>
            </w:r>
            <w:r w:rsidR="007B3B21"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3B21">
              <w:rPr>
                <w:rFonts w:ascii="Times New Roman" w:hAnsi="Times New Roman"/>
                <w:sz w:val="20"/>
                <w:szCs w:val="20"/>
              </w:rPr>
              <w:t>Через 20 - 30 минут повторить термометрию</w:t>
            </w:r>
          </w:p>
        </w:tc>
        <w:tc>
          <w:tcPr>
            <w:tcW w:w="3190" w:type="dxa"/>
          </w:tcPr>
          <w:p w:rsidR="004D783A" w:rsidRPr="007B3B21" w:rsidRDefault="00BC1B49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Контроль эффективности проведенных мероприятий</w:t>
            </w:r>
          </w:p>
        </w:tc>
        <w:tc>
          <w:tcPr>
            <w:tcW w:w="2660" w:type="dxa"/>
          </w:tcPr>
          <w:p w:rsidR="004D783A" w:rsidRPr="007B3B21" w:rsidRDefault="004D783A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83A" w:rsidRPr="007B3B21" w:rsidTr="007B3B21">
        <w:tc>
          <w:tcPr>
            <w:tcW w:w="3189" w:type="dxa"/>
          </w:tcPr>
          <w:p w:rsidR="004D783A" w:rsidRPr="007B3B21" w:rsidRDefault="00BC1B49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9</w:t>
            </w:r>
            <w:r w:rsidR="007B3B21"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3B21">
              <w:rPr>
                <w:rFonts w:ascii="Times New Roman" w:hAnsi="Times New Roman"/>
                <w:sz w:val="20"/>
                <w:szCs w:val="20"/>
              </w:rPr>
              <w:t>Провести коррекцию</w:t>
            </w:r>
            <w:r w:rsidR="007B3B21"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3B21">
              <w:rPr>
                <w:rFonts w:ascii="Times New Roman" w:hAnsi="Times New Roman"/>
                <w:sz w:val="20"/>
                <w:szCs w:val="20"/>
              </w:rPr>
              <w:t>проводимых мероприятий с учетом показателей повторной термометрии</w:t>
            </w:r>
          </w:p>
        </w:tc>
        <w:tc>
          <w:tcPr>
            <w:tcW w:w="3190" w:type="dxa"/>
          </w:tcPr>
          <w:p w:rsidR="004D783A" w:rsidRPr="007B3B21" w:rsidRDefault="00BC1B49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Через 20 – 30 минут температура должна снизиться на 0,2 – 0,3 С</w:t>
            </w:r>
          </w:p>
        </w:tc>
        <w:tc>
          <w:tcPr>
            <w:tcW w:w="2660" w:type="dxa"/>
          </w:tcPr>
          <w:p w:rsidR="004D783A" w:rsidRPr="007B3B21" w:rsidRDefault="004D783A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D783A" w:rsidRPr="007B3B21" w:rsidRDefault="004D783A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0E5AF3" w:rsidRPr="007B3B21" w:rsidRDefault="00BC1B49" w:rsidP="007B3B21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color w:val="auto"/>
        </w:rPr>
      </w:pPr>
      <w:r w:rsidRPr="007B3B21">
        <w:rPr>
          <w:rFonts w:ascii="Times New Roman" w:hAnsi="Times New Roman"/>
          <w:color w:val="auto"/>
          <w:szCs w:val="32"/>
        </w:rPr>
        <w:t>Судорога</w:t>
      </w:r>
      <w:r w:rsidRPr="007B3B21">
        <w:rPr>
          <w:rFonts w:ascii="Times New Roman" w:hAnsi="Times New Roman"/>
          <w:color w:val="auto"/>
        </w:rPr>
        <w:t xml:space="preserve"> –</w:t>
      </w:r>
    </w:p>
    <w:p w:rsidR="00BC1B49" w:rsidRPr="007B3B21" w:rsidRDefault="00BC1B49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Непроизвольное мышечное сокращение, вызывающее искажение формы тела и конечностей.</w:t>
      </w:r>
    </w:p>
    <w:p w:rsidR="007B3B21" w:rsidRDefault="007B3B21" w:rsidP="007B3B21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color w:val="auto"/>
          <w:szCs w:val="32"/>
        </w:rPr>
      </w:pPr>
    </w:p>
    <w:p w:rsidR="00E0037C" w:rsidRPr="007B3B21" w:rsidRDefault="00BC1B49" w:rsidP="007B3B21">
      <w:pPr>
        <w:pStyle w:val="21"/>
        <w:widowControl w:val="0"/>
        <w:spacing w:line="360" w:lineRule="auto"/>
        <w:ind w:firstLine="709"/>
        <w:jc w:val="both"/>
        <w:rPr>
          <w:rFonts w:ascii="Times New Roman" w:hAnsi="Times New Roman"/>
          <w:color w:val="auto"/>
          <w:szCs w:val="32"/>
        </w:rPr>
      </w:pPr>
      <w:r w:rsidRPr="007B3B21">
        <w:rPr>
          <w:rFonts w:ascii="Times New Roman" w:hAnsi="Times New Roman"/>
          <w:color w:val="auto"/>
          <w:szCs w:val="32"/>
        </w:rPr>
        <w:t>Неотложная</w:t>
      </w:r>
      <w:r w:rsidRPr="007B3B21">
        <w:rPr>
          <w:rFonts w:ascii="Times New Roman" w:hAnsi="Times New Roman"/>
          <w:color w:val="auto"/>
        </w:rPr>
        <w:t xml:space="preserve"> </w:t>
      </w:r>
      <w:r w:rsidRPr="007B3B21">
        <w:rPr>
          <w:rFonts w:ascii="Times New Roman" w:hAnsi="Times New Roman"/>
          <w:color w:val="auto"/>
          <w:szCs w:val="32"/>
        </w:rPr>
        <w:t>помощь</w:t>
      </w:r>
      <w:r w:rsidRPr="007B3B21">
        <w:rPr>
          <w:rFonts w:ascii="Times New Roman" w:hAnsi="Times New Roman"/>
          <w:color w:val="auto"/>
        </w:rPr>
        <w:t xml:space="preserve"> </w:t>
      </w:r>
      <w:r w:rsidRPr="007B3B21">
        <w:rPr>
          <w:rFonts w:ascii="Times New Roman" w:hAnsi="Times New Roman"/>
          <w:color w:val="auto"/>
          <w:szCs w:val="32"/>
        </w:rPr>
        <w:t>при</w:t>
      </w:r>
      <w:r w:rsidRPr="007B3B21">
        <w:rPr>
          <w:rFonts w:ascii="Times New Roman" w:hAnsi="Times New Roman"/>
          <w:color w:val="auto"/>
        </w:rPr>
        <w:t xml:space="preserve"> </w:t>
      </w:r>
      <w:r w:rsidRPr="007B3B21">
        <w:rPr>
          <w:rFonts w:ascii="Times New Roman" w:hAnsi="Times New Roman"/>
          <w:color w:val="auto"/>
          <w:szCs w:val="32"/>
        </w:rPr>
        <w:t>судорогах</w:t>
      </w:r>
    </w:p>
    <w:tbl>
      <w:tblPr>
        <w:tblStyle w:val="a9"/>
        <w:tblW w:w="0" w:type="auto"/>
        <w:tblLook w:val="00A0" w:firstRow="1" w:lastRow="0" w:firstColumn="1" w:lastColumn="0" w:noHBand="0" w:noVBand="0"/>
      </w:tblPr>
      <w:tblGrid>
        <w:gridCol w:w="3189"/>
        <w:gridCol w:w="3190"/>
        <w:gridCol w:w="2660"/>
      </w:tblGrid>
      <w:tr w:rsidR="00BC1B49" w:rsidRPr="007B3B21" w:rsidTr="007B3B21">
        <w:tc>
          <w:tcPr>
            <w:tcW w:w="3189" w:type="dxa"/>
          </w:tcPr>
          <w:p w:rsidR="00BC1B49" w:rsidRPr="007B3B21" w:rsidRDefault="007B3B21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sz w:val="20"/>
                <w:szCs w:val="20"/>
              </w:rPr>
              <w:t xml:space="preserve"> </w:t>
            </w:r>
            <w:r w:rsidR="00456E4F" w:rsidRPr="007B3B21">
              <w:rPr>
                <w:rStyle w:val="a3"/>
                <w:rFonts w:ascii="Times New Roman" w:hAnsi="Times New Roman"/>
                <w:sz w:val="20"/>
                <w:szCs w:val="20"/>
              </w:rPr>
              <w:t>Этапы</w:t>
            </w:r>
          </w:p>
        </w:tc>
        <w:tc>
          <w:tcPr>
            <w:tcW w:w="3190" w:type="dxa"/>
          </w:tcPr>
          <w:p w:rsidR="00BC1B49" w:rsidRPr="007B3B21" w:rsidRDefault="007B3B21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6E4F" w:rsidRPr="007B3B21">
              <w:rPr>
                <w:rStyle w:val="a3"/>
                <w:rFonts w:ascii="Times New Roman" w:hAnsi="Times New Roman"/>
                <w:sz w:val="20"/>
                <w:szCs w:val="20"/>
              </w:rPr>
              <w:t>Обоснование</w:t>
            </w:r>
          </w:p>
        </w:tc>
        <w:tc>
          <w:tcPr>
            <w:tcW w:w="2660" w:type="dxa"/>
          </w:tcPr>
          <w:p w:rsidR="00BC1B49" w:rsidRPr="007B3B21" w:rsidRDefault="007B3B21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sz w:val="20"/>
                <w:szCs w:val="20"/>
              </w:rPr>
              <w:t xml:space="preserve"> </w:t>
            </w:r>
            <w:r w:rsidR="00456E4F" w:rsidRPr="007B3B21">
              <w:rPr>
                <w:rStyle w:val="a3"/>
                <w:rFonts w:ascii="Times New Roman" w:hAnsi="Times New Roman"/>
                <w:sz w:val="20"/>
                <w:szCs w:val="20"/>
              </w:rPr>
              <w:t>Дозы</w:t>
            </w:r>
          </w:p>
        </w:tc>
      </w:tr>
      <w:tr w:rsidR="00BC1B49" w:rsidRPr="007B3B21" w:rsidTr="007B3B21">
        <w:tc>
          <w:tcPr>
            <w:tcW w:w="3189" w:type="dxa"/>
          </w:tcPr>
          <w:p w:rsidR="00BC1B49" w:rsidRPr="007B3B21" w:rsidRDefault="00456E4F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1.</w:t>
            </w:r>
            <w:r w:rsidR="007B3B21"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3B21">
              <w:rPr>
                <w:rFonts w:ascii="Times New Roman" w:hAnsi="Times New Roman"/>
                <w:sz w:val="20"/>
                <w:szCs w:val="20"/>
              </w:rPr>
              <w:t>Уложить ребёнка на ровную мягкую поверхность, убрать возможные повреждающие предметы</w:t>
            </w:r>
          </w:p>
        </w:tc>
        <w:tc>
          <w:tcPr>
            <w:tcW w:w="3190" w:type="dxa"/>
          </w:tcPr>
          <w:p w:rsidR="00BC1B49" w:rsidRPr="007B3B21" w:rsidRDefault="00456E4F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Профилактика травм</w:t>
            </w:r>
          </w:p>
        </w:tc>
        <w:tc>
          <w:tcPr>
            <w:tcW w:w="2660" w:type="dxa"/>
          </w:tcPr>
          <w:p w:rsidR="00BC1B49" w:rsidRPr="007B3B21" w:rsidRDefault="00BC1B49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1B49" w:rsidRPr="007B3B21" w:rsidTr="007B3B21">
        <w:tc>
          <w:tcPr>
            <w:tcW w:w="3189" w:type="dxa"/>
          </w:tcPr>
          <w:p w:rsidR="00BC1B49" w:rsidRPr="007B3B21" w:rsidRDefault="00456E4F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2. Расстегнуть стесняющую одежду</w:t>
            </w:r>
          </w:p>
        </w:tc>
        <w:tc>
          <w:tcPr>
            <w:tcW w:w="3190" w:type="dxa"/>
          </w:tcPr>
          <w:p w:rsidR="00BC1B49" w:rsidRPr="007B3B21" w:rsidRDefault="00456E4F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Облегчение экскурсии легких</w:t>
            </w:r>
          </w:p>
        </w:tc>
        <w:tc>
          <w:tcPr>
            <w:tcW w:w="2660" w:type="dxa"/>
          </w:tcPr>
          <w:p w:rsidR="00BC1B49" w:rsidRPr="007B3B21" w:rsidRDefault="00BC1B49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1B49" w:rsidRPr="007B3B21" w:rsidTr="007B3B21">
        <w:tc>
          <w:tcPr>
            <w:tcW w:w="3189" w:type="dxa"/>
          </w:tcPr>
          <w:p w:rsidR="00BC1B49" w:rsidRPr="007B3B21" w:rsidRDefault="00456E4F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3. Обеспечить доступ свежего воздуха</w:t>
            </w:r>
          </w:p>
        </w:tc>
        <w:tc>
          <w:tcPr>
            <w:tcW w:w="3190" w:type="dxa"/>
          </w:tcPr>
          <w:p w:rsidR="00BC1B49" w:rsidRPr="007B3B21" w:rsidRDefault="00456E4F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При судорогах возрастает потребление кислорода</w:t>
            </w:r>
          </w:p>
        </w:tc>
        <w:tc>
          <w:tcPr>
            <w:tcW w:w="2660" w:type="dxa"/>
          </w:tcPr>
          <w:p w:rsidR="00BC1B49" w:rsidRPr="007B3B21" w:rsidRDefault="00BC1B49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1B49" w:rsidRPr="007B3B21" w:rsidTr="007B3B21">
        <w:tc>
          <w:tcPr>
            <w:tcW w:w="3189" w:type="dxa"/>
          </w:tcPr>
          <w:p w:rsidR="00BC1B49" w:rsidRPr="007B3B21" w:rsidRDefault="00456E4F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4. Между коренными зубами заложить узел салфетки или шпатель, обернуть ватой и бинтом</w:t>
            </w:r>
          </w:p>
        </w:tc>
        <w:tc>
          <w:tcPr>
            <w:tcW w:w="3190" w:type="dxa"/>
          </w:tcPr>
          <w:p w:rsidR="00BC1B49" w:rsidRPr="007B3B21" w:rsidRDefault="00456E4F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Профилактика прикусывания языка</w:t>
            </w:r>
          </w:p>
        </w:tc>
        <w:tc>
          <w:tcPr>
            <w:tcW w:w="2660" w:type="dxa"/>
          </w:tcPr>
          <w:p w:rsidR="00BC1B49" w:rsidRPr="007B3B21" w:rsidRDefault="00BC1B49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1B49" w:rsidRPr="007B3B21" w:rsidTr="007B3B21">
        <w:tc>
          <w:tcPr>
            <w:tcW w:w="3189" w:type="dxa"/>
          </w:tcPr>
          <w:p w:rsidR="00BC1B49" w:rsidRPr="007B3B21" w:rsidRDefault="00456E4F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5. Ввести в/в или в/м реланиум(седуксен)</w:t>
            </w:r>
          </w:p>
        </w:tc>
        <w:tc>
          <w:tcPr>
            <w:tcW w:w="3190" w:type="dxa"/>
          </w:tcPr>
          <w:p w:rsidR="00BC1B49" w:rsidRPr="007B3B21" w:rsidRDefault="00456E4F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Подавляет возбудимость ЦНС</w:t>
            </w:r>
          </w:p>
        </w:tc>
        <w:tc>
          <w:tcPr>
            <w:tcW w:w="2660" w:type="dxa"/>
          </w:tcPr>
          <w:p w:rsidR="00BC1B49" w:rsidRPr="007B3B21" w:rsidRDefault="00456E4F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0,1 мл/год</w:t>
            </w:r>
          </w:p>
        </w:tc>
      </w:tr>
      <w:tr w:rsidR="00BC1B49" w:rsidRPr="007B3B21" w:rsidTr="007B3B21">
        <w:tc>
          <w:tcPr>
            <w:tcW w:w="3189" w:type="dxa"/>
          </w:tcPr>
          <w:p w:rsidR="00BC1B49" w:rsidRPr="007B3B21" w:rsidRDefault="00456E4F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6</w:t>
            </w:r>
            <w:r w:rsidR="00947E11" w:rsidRPr="007B3B21">
              <w:rPr>
                <w:rFonts w:ascii="Times New Roman" w:hAnsi="Times New Roman"/>
                <w:sz w:val="20"/>
                <w:szCs w:val="20"/>
              </w:rPr>
              <w:t>.</w:t>
            </w:r>
            <w:r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7E11" w:rsidRPr="007B3B21">
              <w:rPr>
                <w:rFonts w:ascii="Times New Roman" w:hAnsi="Times New Roman"/>
                <w:sz w:val="20"/>
                <w:szCs w:val="20"/>
              </w:rPr>
              <w:t>Провести кислородотерапию</w:t>
            </w:r>
          </w:p>
        </w:tc>
        <w:tc>
          <w:tcPr>
            <w:tcW w:w="3190" w:type="dxa"/>
          </w:tcPr>
          <w:p w:rsidR="00BC1B49" w:rsidRPr="007B3B21" w:rsidRDefault="00947E11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Прогностически неблагоприятным фактором является выраженная гипоксия, на фоне которой развиваются судороги или к которой они могут приводить.</w:t>
            </w:r>
          </w:p>
        </w:tc>
        <w:tc>
          <w:tcPr>
            <w:tcW w:w="2660" w:type="dxa"/>
          </w:tcPr>
          <w:p w:rsidR="00BC1B49" w:rsidRPr="007B3B21" w:rsidRDefault="00BC1B49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1B49" w:rsidRPr="007B3B21" w:rsidTr="007B3B21">
        <w:tc>
          <w:tcPr>
            <w:tcW w:w="3189" w:type="dxa"/>
          </w:tcPr>
          <w:p w:rsidR="00BC1B49" w:rsidRPr="007B3B21" w:rsidRDefault="00947E11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7 Выявить причину судорог и постараться устранить её</w:t>
            </w:r>
          </w:p>
        </w:tc>
        <w:tc>
          <w:tcPr>
            <w:tcW w:w="3190" w:type="dxa"/>
          </w:tcPr>
          <w:p w:rsidR="00BC1B49" w:rsidRPr="007B3B21" w:rsidRDefault="00947E11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Судорога – это симптом.</w:t>
            </w:r>
          </w:p>
          <w:p w:rsidR="00947E11" w:rsidRPr="007B3B21" w:rsidRDefault="00947E11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Пока существует причина, её вызывающая, судороги могут повторяться</w:t>
            </w:r>
          </w:p>
        </w:tc>
        <w:tc>
          <w:tcPr>
            <w:tcW w:w="2660" w:type="dxa"/>
          </w:tcPr>
          <w:p w:rsidR="00BC1B49" w:rsidRPr="007B3B21" w:rsidRDefault="00BC1B49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B3B21" w:rsidRDefault="007B3B21">
      <w:pPr>
        <w:spacing w:after="200" w:line="276" w:lineRule="auto"/>
        <w:rPr>
          <w:rStyle w:val="a3"/>
          <w:rFonts w:ascii="Times New Roman" w:hAnsi="Times New Roman"/>
          <w:szCs w:val="32"/>
        </w:rPr>
      </w:pPr>
      <w:r>
        <w:rPr>
          <w:rStyle w:val="a3"/>
          <w:rFonts w:ascii="Times New Roman" w:hAnsi="Times New Roman"/>
          <w:szCs w:val="32"/>
        </w:rPr>
        <w:br w:type="page"/>
      </w:r>
    </w:p>
    <w:p w:rsidR="00E0037C" w:rsidRPr="007B3B21" w:rsidRDefault="00271E69" w:rsidP="007B3B21">
      <w:pPr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szCs w:val="32"/>
        </w:rPr>
      </w:pPr>
      <w:r w:rsidRPr="007B3B21">
        <w:rPr>
          <w:rStyle w:val="a3"/>
          <w:rFonts w:ascii="Times New Roman" w:hAnsi="Times New Roman"/>
          <w:szCs w:val="32"/>
        </w:rPr>
        <w:t>Анафилактический шок.</w:t>
      </w:r>
    </w:p>
    <w:p w:rsidR="007B3B21" w:rsidRDefault="007B3B21" w:rsidP="007B3B21">
      <w:pPr>
        <w:pStyle w:val="21"/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color w:val="auto"/>
          <w:szCs w:val="32"/>
        </w:rPr>
      </w:pPr>
    </w:p>
    <w:p w:rsidR="00271E69" w:rsidRPr="007B3B21" w:rsidRDefault="00271E69" w:rsidP="007B3B21">
      <w:pPr>
        <w:pStyle w:val="21"/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color w:val="auto"/>
        </w:rPr>
      </w:pPr>
      <w:r w:rsidRPr="007B3B21">
        <w:rPr>
          <w:rStyle w:val="a3"/>
          <w:rFonts w:ascii="Times New Roman" w:hAnsi="Times New Roman"/>
          <w:color w:val="auto"/>
          <w:szCs w:val="32"/>
        </w:rPr>
        <w:t xml:space="preserve">Анафилактический шок – </w:t>
      </w:r>
    </w:p>
    <w:p w:rsidR="00271E69" w:rsidRPr="007B3B21" w:rsidRDefault="00271E69" w:rsidP="007B3B21">
      <w:pPr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</w:rPr>
      </w:pPr>
      <w:r w:rsidRPr="007B3B21">
        <w:rPr>
          <w:rFonts w:ascii="Times New Roman" w:hAnsi="Times New Roman"/>
        </w:rPr>
        <w:t>Аллергическая реакция медленного типа, которая бурно развивается через несколько минут после воздействия аллергена.</w:t>
      </w:r>
    </w:p>
    <w:p w:rsidR="007B3B21" w:rsidRDefault="007B3B21" w:rsidP="007B3B21">
      <w:pPr>
        <w:pStyle w:val="21"/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color w:val="auto"/>
          <w:szCs w:val="32"/>
        </w:rPr>
      </w:pPr>
    </w:p>
    <w:p w:rsidR="00271E69" w:rsidRPr="007B3B21" w:rsidRDefault="00271E69" w:rsidP="007B3B21">
      <w:pPr>
        <w:pStyle w:val="21"/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color w:val="auto"/>
          <w:szCs w:val="32"/>
        </w:rPr>
      </w:pPr>
      <w:r w:rsidRPr="007B3B21">
        <w:rPr>
          <w:rStyle w:val="a3"/>
          <w:rFonts w:ascii="Times New Roman" w:hAnsi="Times New Roman"/>
          <w:color w:val="auto"/>
          <w:szCs w:val="32"/>
        </w:rPr>
        <w:t>Неотложная помощь при анафилактическом шоке</w:t>
      </w:r>
    </w:p>
    <w:tbl>
      <w:tblPr>
        <w:tblStyle w:val="a9"/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2517"/>
      </w:tblGrid>
      <w:tr w:rsidR="00271E69" w:rsidRPr="007B3B21" w:rsidTr="007B3B21">
        <w:tc>
          <w:tcPr>
            <w:tcW w:w="3190" w:type="dxa"/>
          </w:tcPr>
          <w:p w:rsidR="00271E69" w:rsidRPr="007B3B21" w:rsidRDefault="007B3B21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sz w:val="20"/>
                <w:szCs w:val="20"/>
              </w:rPr>
              <w:t xml:space="preserve"> </w:t>
            </w:r>
            <w:r w:rsidR="00271E69" w:rsidRPr="007B3B21">
              <w:rPr>
                <w:rStyle w:val="a3"/>
                <w:rFonts w:ascii="Times New Roman" w:hAnsi="Times New Roman"/>
                <w:sz w:val="20"/>
                <w:szCs w:val="20"/>
              </w:rPr>
              <w:t>Этапы</w:t>
            </w:r>
          </w:p>
        </w:tc>
        <w:tc>
          <w:tcPr>
            <w:tcW w:w="3190" w:type="dxa"/>
          </w:tcPr>
          <w:p w:rsidR="00271E69" w:rsidRPr="007B3B21" w:rsidRDefault="007B3B21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1E69" w:rsidRPr="007B3B21">
              <w:rPr>
                <w:rStyle w:val="a3"/>
                <w:rFonts w:ascii="Times New Roman" w:hAnsi="Times New Roman"/>
                <w:sz w:val="20"/>
                <w:szCs w:val="20"/>
              </w:rPr>
              <w:t>Обоснование</w:t>
            </w:r>
          </w:p>
        </w:tc>
        <w:tc>
          <w:tcPr>
            <w:tcW w:w="2517" w:type="dxa"/>
          </w:tcPr>
          <w:p w:rsidR="00271E69" w:rsidRPr="007B3B21" w:rsidRDefault="007B3B21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sz w:val="20"/>
                <w:szCs w:val="20"/>
              </w:rPr>
              <w:t xml:space="preserve"> </w:t>
            </w:r>
            <w:r w:rsidR="00271E69" w:rsidRPr="007B3B21">
              <w:rPr>
                <w:rStyle w:val="a3"/>
                <w:rFonts w:ascii="Times New Roman" w:hAnsi="Times New Roman"/>
                <w:sz w:val="20"/>
                <w:szCs w:val="20"/>
              </w:rPr>
              <w:t>Дозы</w:t>
            </w:r>
          </w:p>
        </w:tc>
      </w:tr>
      <w:tr w:rsidR="00271E69" w:rsidRPr="007B3B21" w:rsidTr="007B3B21">
        <w:tc>
          <w:tcPr>
            <w:tcW w:w="3190" w:type="dxa"/>
          </w:tcPr>
          <w:p w:rsidR="00271E69" w:rsidRPr="007B3B21" w:rsidRDefault="00271E69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1. Прекратить введение аллергена</w:t>
            </w:r>
          </w:p>
        </w:tc>
        <w:tc>
          <w:tcPr>
            <w:tcW w:w="3190" w:type="dxa"/>
          </w:tcPr>
          <w:p w:rsidR="00271E69" w:rsidRPr="007B3B21" w:rsidRDefault="00271E69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Анафилактический шок - это аллергическая реакция</w:t>
            </w:r>
          </w:p>
        </w:tc>
        <w:tc>
          <w:tcPr>
            <w:tcW w:w="2517" w:type="dxa"/>
          </w:tcPr>
          <w:p w:rsidR="00271E69" w:rsidRPr="007B3B21" w:rsidRDefault="00271E69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E69" w:rsidRPr="007B3B21" w:rsidTr="007B3B21">
        <w:tc>
          <w:tcPr>
            <w:tcW w:w="3190" w:type="dxa"/>
          </w:tcPr>
          <w:p w:rsidR="00271E69" w:rsidRPr="007B3B21" w:rsidRDefault="00271E69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2</w:t>
            </w:r>
            <w:r w:rsidR="005E712C" w:rsidRPr="007B3B21">
              <w:rPr>
                <w:rFonts w:ascii="Times New Roman" w:hAnsi="Times New Roman"/>
                <w:sz w:val="20"/>
                <w:szCs w:val="20"/>
              </w:rPr>
              <w:t>.</w:t>
            </w:r>
            <w:r w:rsidRPr="007B3B21">
              <w:rPr>
                <w:rFonts w:ascii="Times New Roman" w:hAnsi="Times New Roman"/>
                <w:sz w:val="20"/>
                <w:szCs w:val="20"/>
              </w:rPr>
              <w:t xml:space="preserve"> Уложить больного:</w:t>
            </w:r>
          </w:p>
          <w:p w:rsidR="00271E69" w:rsidRPr="007B3B21" w:rsidRDefault="005E712C" w:rsidP="007B3B21">
            <w:pPr>
              <w:pStyle w:val="13"/>
              <w:widowControl w:val="0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На спину, на ровную поверхность</w:t>
            </w:r>
          </w:p>
          <w:p w:rsidR="005E712C" w:rsidRPr="007B3B21" w:rsidRDefault="005E712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712C" w:rsidRPr="007B3B21" w:rsidRDefault="005E712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712C" w:rsidRPr="007B3B21" w:rsidRDefault="005E712C" w:rsidP="007B3B21">
            <w:pPr>
              <w:pStyle w:val="13"/>
              <w:widowControl w:val="0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С приподнятым ножным концом</w:t>
            </w:r>
          </w:p>
          <w:p w:rsidR="005E712C" w:rsidRPr="007B3B21" w:rsidRDefault="005E712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712C" w:rsidRPr="007B3B21" w:rsidRDefault="005E712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712C" w:rsidRPr="007B3B21" w:rsidRDefault="005E712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712C" w:rsidRPr="007B3B21" w:rsidRDefault="005E712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712C" w:rsidRPr="007B3B21" w:rsidRDefault="005E712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712C" w:rsidRPr="007B3B21" w:rsidRDefault="005E712C" w:rsidP="007B3B21">
            <w:pPr>
              <w:pStyle w:val="13"/>
              <w:widowControl w:val="0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Голову повернуть на бок</w:t>
            </w:r>
          </w:p>
        </w:tc>
        <w:tc>
          <w:tcPr>
            <w:tcW w:w="3190" w:type="dxa"/>
          </w:tcPr>
          <w:p w:rsidR="00271E69" w:rsidRPr="007B3B21" w:rsidRDefault="005E712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 xml:space="preserve">Может произойти остановка дыхания, сердца, которые требуют выполнения реанимационных мероприятий </w:t>
            </w:r>
          </w:p>
          <w:p w:rsidR="005E712C" w:rsidRPr="007B3B21" w:rsidRDefault="005E712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При шоке происходит падение АД, бронхоспазм, в результате чего, развивается гипоксия.</w:t>
            </w:r>
          </w:p>
          <w:p w:rsidR="005E712C" w:rsidRPr="007B3B21" w:rsidRDefault="005E712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Наиболее чувствительна к недостатку кислорода ткань головного мозга, следовательно, мозг должен быть максимально кровоснабжен</w:t>
            </w:r>
          </w:p>
          <w:p w:rsidR="005E712C" w:rsidRPr="007B3B21" w:rsidRDefault="005E712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Возможно появление рвоты и аспирации рвотных масс</w:t>
            </w:r>
          </w:p>
        </w:tc>
        <w:tc>
          <w:tcPr>
            <w:tcW w:w="2517" w:type="dxa"/>
          </w:tcPr>
          <w:p w:rsidR="00271E69" w:rsidRPr="007B3B21" w:rsidRDefault="00271E69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E69" w:rsidRPr="007B3B21" w:rsidTr="007B3B21">
        <w:tc>
          <w:tcPr>
            <w:tcW w:w="3190" w:type="dxa"/>
          </w:tcPr>
          <w:p w:rsidR="00271E69" w:rsidRPr="007B3B21" w:rsidRDefault="005E712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3. Положить холод на место введения аллергена и, если позволяет локализация, наложить жгут выше места его введения</w:t>
            </w:r>
          </w:p>
        </w:tc>
        <w:tc>
          <w:tcPr>
            <w:tcW w:w="3190" w:type="dxa"/>
          </w:tcPr>
          <w:p w:rsidR="00271E69" w:rsidRPr="007B3B21" w:rsidRDefault="005E712C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Уменьшение поступления попавшего в организм</w:t>
            </w:r>
            <w:r w:rsidR="000333B2" w:rsidRPr="007B3B21">
              <w:rPr>
                <w:rFonts w:ascii="Times New Roman" w:hAnsi="Times New Roman"/>
                <w:sz w:val="20"/>
                <w:szCs w:val="20"/>
              </w:rPr>
              <w:t xml:space="preserve"> аллергена, в кровь</w:t>
            </w:r>
          </w:p>
        </w:tc>
        <w:tc>
          <w:tcPr>
            <w:tcW w:w="2517" w:type="dxa"/>
          </w:tcPr>
          <w:p w:rsidR="00271E69" w:rsidRPr="007B3B21" w:rsidRDefault="00271E69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E69" w:rsidRPr="007B3B21" w:rsidTr="007B3B21">
        <w:tc>
          <w:tcPr>
            <w:tcW w:w="3190" w:type="dxa"/>
          </w:tcPr>
          <w:p w:rsidR="00271E69" w:rsidRPr="007B3B21" w:rsidRDefault="000333B2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4. Расстегнуть стесняющую одежду</w:t>
            </w:r>
          </w:p>
        </w:tc>
        <w:tc>
          <w:tcPr>
            <w:tcW w:w="3190" w:type="dxa"/>
          </w:tcPr>
          <w:p w:rsidR="00271E69" w:rsidRPr="007B3B21" w:rsidRDefault="000333B2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Обеспечение экскурсии легких</w:t>
            </w:r>
          </w:p>
        </w:tc>
        <w:tc>
          <w:tcPr>
            <w:tcW w:w="2517" w:type="dxa"/>
          </w:tcPr>
          <w:p w:rsidR="00271E69" w:rsidRPr="007B3B21" w:rsidRDefault="00271E69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E69" w:rsidRPr="007B3B21" w:rsidTr="007B3B21">
        <w:tc>
          <w:tcPr>
            <w:tcW w:w="3190" w:type="dxa"/>
          </w:tcPr>
          <w:p w:rsidR="00271E69" w:rsidRPr="007B3B21" w:rsidRDefault="000333B2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5. Обеспечить доступ свежего воздуха</w:t>
            </w:r>
          </w:p>
        </w:tc>
        <w:tc>
          <w:tcPr>
            <w:tcW w:w="3190" w:type="dxa"/>
          </w:tcPr>
          <w:p w:rsidR="00271E69" w:rsidRPr="007B3B21" w:rsidRDefault="000333B2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Развивается кислородная недостаточность</w:t>
            </w:r>
          </w:p>
        </w:tc>
        <w:tc>
          <w:tcPr>
            <w:tcW w:w="2517" w:type="dxa"/>
          </w:tcPr>
          <w:p w:rsidR="00271E69" w:rsidRPr="007B3B21" w:rsidRDefault="00271E69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E69" w:rsidRPr="007B3B21" w:rsidTr="007B3B21">
        <w:tc>
          <w:tcPr>
            <w:tcW w:w="3190" w:type="dxa"/>
          </w:tcPr>
          <w:p w:rsidR="00271E69" w:rsidRPr="007B3B21" w:rsidRDefault="000333B2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6</w:t>
            </w:r>
            <w:r w:rsidR="00D100ED" w:rsidRPr="007B3B21">
              <w:rPr>
                <w:rFonts w:ascii="Times New Roman" w:hAnsi="Times New Roman"/>
                <w:sz w:val="20"/>
                <w:szCs w:val="20"/>
              </w:rPr>
              <w:t>.</w:t>
            </w:r>
            <w:r w:rsidRPr="007B3B21">
              <w:rPr>
                <w:rFonts w:ascii="Times New Roman" w:hAnsi="Times New Roman"/>
                <w:sz w:val="20"/>
                <w:szCs w:val="20"/>
              </w:rPr>
              <w:t xml:space="preserve"> в/в или в/м(при возможности попасть в вену) ввести препараты:</w:t>
            </w:r>
          </w:p>
          <w:p w:rsidR="000333B2" w:rsidRPr="007B3B21" w:rsidRDefault="000333B2" w:rsidP="007B3B21">
            <w:pPr>
              <w:pStyle w:val="13"/>
              <w:widowControl w:val="0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Преднизолон</w:t>
            </w:r>
          </w:p>
          <w:p w:rsidR="00D100ED" w:rsidRPr="007B3B21" w:rsidRDefault="00D100ED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100ED" w:rsidRPr="007B3B21" w:rsidRDefault="00D100ED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100ED" w:rsidRPr="007B3B21" w:rsidRDefault="00D100ED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100ED" w:rsidRPr="007B3B21" w:rsidRDefault="00D100ED" w:rsidP="007B3B21">
            <w:pPr>
              <w:pStyle w:val="13"/>
              <w:widowControl w:val="0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Адреналин</w:t>
            </w:r>
          </w:p>
          <w:p w:rsidR="00D100ED" w:rsidRPr="007B3B21" w:rsidRDefault="00D100ED" w:rsidP="007B3B21">
            <w:pPr>
              <w:pStyle w:val="13"/>
              <w:widowControl w:val="0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Димедрол</w:t>
            </w:r>
          </w:p>
          <w:p w:rsidR="00D100ED" w:rsidRPr="007B3B21" w:rsidRDefault="00D100ED" w:rsidP="007B3B21">
            <w:pPr>
              <w:pStyle w:val="13"/>
              <w:widowControl w:val="0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Эуфиллин</w:t>
            </w:r>
          </w:p>
          <w:p w:rsidR="00D100ED" w:rsidRPr="007B3B21" w:rsidRDefault="00D100ED" w:rsidP="007B3B21">
            <w:pPr>
              <w:pStyle w:val="13"/>
              <w:widowControl w:val="0"/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Глюконат кальция</w:t>
            </w:r>
          </w:p>
        </w:tc>
        <w:tc>
          <w:tcPr>
            <w:tcW w:w="3190" w:type="dxa"/>
          </w:tcPr>
          <w:p w:rsidR="000333B2" w:rsidRPr="007B3B21" w:rsidRDefault="000333B2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 xml:space="preserve">Преднизолон – «препарат отчаяния», </w:t>
            </w:r>
            <w:r w:rsidR="00D100ED" w:rsidRPr="007B3B21">
              <w:rPr>
                <w:rFonts w:ascii="Times New Roman" w:hAnsi="Times New Roman"/>
                <w:sz w:val="20"/>
                <w:szCs w:val="20"/>
              </w:rPr>
              <w:t>обладает мощным</w:t>
            </w:r>
            <w:r w:rsidR="007B3B21"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00ED" w:rsidRPr="007B3B21">
              <w:rPr>
                <w:rFonts w:ascii="Times New Roman" w:hAnsi="Times New Roman"/>
                <w:sz w:val="20"/>
                <w:szCs w:val="20"/>
              </w:rPr>
              <w:t>противоаллергическим действием</w:t>
            </w:r>
          </w:p>
          <w:p w:rsidR="00D100ED" w:rsidRPr="007B3B21" w:rsidRDefault="00D100ED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Адреналин повышает АД, вследствие сосудосуживающего эффекта</w:t>
            </w:r>
          </w:p>
          <w:p w:rsidR="00D100ED" w:rsidRPr="007B3B21" w:rsidRDefault="00D100ED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Димедрол – антигистаминный препарат</w:t>
            </w:r>
          </w:p>
          <w:p w:rsidR="00D100ED" w:rsidRPr="007B3B21" w:rsidRDefault="00D100ED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Эуфиллин обладает значительным бронхолитическим действием</w:t>
            </w:r>
          </w:p>
        </w:tc>
        <w:tc>
          <w:tcPr>
            <w:tcW w:w="2517" w:type="dxa"/>
          </w:tcPr>
          <w:p w:rsidR="00D100ED" w:rsidRPr="007B3B21" w:rsidRDefault="00D100ED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100ED" w:rsidRPr="007B3B21" w:rsidRDefault="00D100ED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3-5 мг/кг</w:t>
            </w:r>
          </w:p>
          <w:p w:rsidR="00D100ED" w:rsidRPr="007B3B21" w:rsidRDefault="00D100ED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(1 мл – 30 мг)</w:t>
            </w:r>
          </w:p>
          <w:p w:rsidR="00D100ED" w:rsidRPr="007B3B21" w:rsidRDefault="00D100ED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100ED" w:rsidRPr="007B3B21" w:rsidRDefault="00D100ED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100ED" w:rsidRPr="007B3B21" w:rsidRDefault="00D100ED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0,1 мл/год</w:t>
            </w:r>
          </w:p>
          <w:p w:rsidR="00D100ED" w:rsidRPr="007B3B21" w:rsidRDefault="00D100ED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100ED" w:rsidRPr="007B3B21" w:rsidRDefault="00D100ED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0,1 мл/год</w:t>
            </w:r>
          </w:p>
          <w:p w:rsidR="00D100ED" w:rsidRPr="007B3B21" w:rsidRDefault="00D100ED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1,0 мл/год</w:t>
            </w:r>
          </w:p>
          <w:p w:rsidR="00D100ED" w:rsidRPr="007B3B21" w:rsidRDefault="00D100ED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1,0 мл/год</w:t>
            </w:r>
          </w:p>
        </w:tc>
      </w:tr>
      <w:tr w:rsidR="00271E69" w:rsidRPr="007B3B21" w:rsidTr="007B3B21">
        <w:tc>
          <w:tcPr>
            <w:tcW w:w="3190" w:type="dxa"/>
          </w:tcPr>
          <w:p w:rsidR="00271E69" w:rsidRPr="007B3B21" w:rsidRDefault="00D100ED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7. Провести кислородотерапию</w:t>
            </w:r>
          </w:p>
        </w:tc>
        <w:tc>
          <w:tcPr>
            <w:tcW w:w="3190" w:type="dxa"/>
          </w:tcPr>
          <w:p w:rsidR="00271E69" w:rsidRPr="007B3B21" w:rsidRDefault="00D100ED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Ликвидация гипоксии</w:t>
            </w:r>
          </w:p>
        </w:tc>
        <w:tc>
          <w:tcPr>
            <w:tcW w:w="2517" w:type="dxa"/>
          </w:tcPr>
          <w:p w:rsidR="00271E69" w:rsidRPr="007B3B21" w:rsidRDefault="00271E69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71E69" w:rsidRPr="007B3B21" w:rsidRDefault="00271E69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D92E68" w:rsidRPr="007B3B21" w:rsidRDefault="007B3B21" w:rsidP="007B3B21">
      <w:pPr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szCs w:val="32"/>
        </w:rPr>
      </w:pPr>
      <w:r>
        <w:rPr>
          <w:rStyle w:val="a3"/>
          <w:rFonts w:ascii="Times New Roman" w:hAnsi="Times New Roman"/>
          <w:szCs w:val="32"/>
        </w:rPr>
        <w:t>Приступ Бронхиальной астмы</w:t>
      </w:r>
    </w:p>
    <w:p w:rsidR="00291F2B" w:rsidRPr="007B3B21" w:rsidRDefault="00291F2B" w:rsidP="007B3B21">
      <w:pPr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szCs w:val="32"/>
        </w:rPr>
      </w:pPr>
    </w:p>
    <w:p w:rsidR="00D92E68" w:rsidRPr="007B3B21" w:rsidRDefault="00D92E68" w:rsidP="007B3B21">
      <w:pPr>
        <w:pStyle w:val="13"/>
        <w:widowControl w:val="0"/>
        <w:spacing w:line="360" w:lineRule="auto"/>
        <w:ind w:left="0" w:firstLine="709"/>
        <w:jc w:val="both"/>
        <w:rPr>
          <w:rStyle w:val="a3"/>
          <w:rFonts w:ascii="Times New Roman" w:hAnsi="Times New Roman"/>
          <w:b w:val="0"/>
          <w:bCs w:val="0"/>
        </w:rPr>
      </w:pPr>
      <w:r w:rsidRPr="007B3B21">
        <w:rPr>
          <w:rStyle w:val="a3"/>
          <w:rFonts w:ascii="Times New Roman" w:hAnsi="Times New Roman"/>
          <w:b w:val="0"/>
          <w:bCs w:val="0"/>
        </w:rPr>
        <w:t>Приступ</w:t>
      </w:r>
      <w:r w:rsidRPr="007B3B21">
        <w:rPr>
          <w:rStyle w:val="a3"/>
          <w:rFonts w:ascii="Times New Roman" w:hAnsi="Times New Roman"/>
        </w:rPr>
        <w:t xml:space="preserve"> </w:t>
      </w:r>
      <w:r w:rsidRPr="007B3B21">
        <w:rPr>
          <w:rStyle w:val="a3"/>
          <w:rFonts w:ascii="Times New Roman" w:hAnsi="Times New Roman"/>
          <w:b w:val="0"/>
          <w:bCs w:val="0"/>
        </w:rPr>
        <w:t>бронхиальной</w:t>
      </w:r>
      <w:r w:rsidRPr="007B3B21">
        <w:rPr>
          <w:rStyle w:val="a3"/>
          <w:rFonts w:ascii="Times New Roman" w:hAnsi="Times New Roman"/>
        </w:rPr>
        <w:t xml:space="preserve"> </w:t>
      </w:r>
      <w:r w:rsidRPr="007B3B21">
        <w:rPr>
          <w:rStyle w:val="a3"/>
          <w:rFonts w:ascii="Times New Roman" w:hAnsi="Times New Roman"/>
          <w:b w:val="0"/>
          <w:bCs w:val="0"/>
        </w:rPr>
        <w:t>астмы – это приступ удушья, обусловленный гиперактивностью бронхиального дерева и сопровождающийся бронхоспазмом, отеком стенки бронхов и гиперсекреции слизи в просвет бронхов.</w:t>
      </w:r>
    </w:p>
    <w:p w:rsidR="00291F2B" w:rsidRPr="007B3B21" w:rsidRDefault="00291F2B" w:rsidP="007B3B21">
      <w:pPr>
        <w:pStyle w:val="13"/>
        <w:widowControl w:val="0"/>
        <w:spacing w:line="360" w:lineRule="auto"/>
        <w:ind w:left="0" w:firstLine="709"/>
        <w:jc w:val="both"/>
        <w:rPr>
          <w:rStyle w:val="a3"/>
          <w:rFonts w:ascii="Times New Roman" w:hAnsi="Times New Roman"/>
          <w:b w:val="0"/>
          <w:bCs w:val="0"/>
        </w:rPr>
      </w:pPr>
    </w:p>
    <w:tbl>
      <w:tblPr>
        <w:tblStyle w:val="a9"/>
        <w:tblW w:w="0" w:type="auto"/>
        <w:tblInd w:w="720" w:type="dxa"/>
        <w:tblLook w:val="00A0" w:firstRow="1" w:lastRow="0" w:firstColumn="1" w:lastColumn="0" w:noHBand="0" w:noVBand="0"/>
      </w:tblPr>
      <w:tblGrid>
        <w:gridCol w:w="1270"/>
        <w:gridCol w:w="3929"/>
        <w:gridCol w:w="2978"/>
      </w:tblGrid>
      <w:tr w:rsidR="006D3F3B" w:rsidRPr="007B3B21" w:rsidTr="007B3B21">
        <w:tc>
          <w:tcPr>
            <w:tcW w:w="1270" w:type="dxa"/>
          </w:tcPr>
          <w:p w:rsidR="006D3F3B" w:rsidRPr="007B3B21" w:rsidRDefault="006D3F3B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№</w:t>
            </w:r>
          </w:p>
        </w:tc>
        <w:tc>
          <w:tcPr>
            <w:tcW w:w="3929" w:type="dxa"/>
          </w:tcPr>
          <w:p w:rsidR="006D3F3B" w:rsidRPr="007B3B21" w:rsidRDefault="007B3B21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="006D3F3B" w:rsidRPr="007B3B2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Действия</w:t>
            </w:r>
          </w:p>
        </w:tc>
        <w:tc>
          <w:tcPr>
            <w:tcW w:w="2978" w:type="dxa"/>
          </w:tcPr>
          <w:p w:rsidR="006D3F3B" w:rsidRPr="007B3B21" w:rsidRDefault="007B3B21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="006D3F3B" w:rsidRPr="007B3B2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Обоснование</w:t>
            </w:r>
          </w:p>
        </w:tc>
      </w:tr>
      <w:tr w:rsidR="006D3F3B" w:rsidRPr="007B3B21" w:rsidTr="007B3B21">
        <w:tc>
          <w:tcPr>
            <w:tcW w:w="1270" w:type="dxa"/>
          </w:tcPr>
          <w:p w:rsidR="006D3F3B" w:rsidRPr="007B3B21" w:rsidRDefault="007B3B21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="006D3F3B" w:rsidRPr="007B3B2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3929" w:type="dxa"/>
          </w:tcPr>
          <w:p w:rsidR="006D3F3B" w:rsidRPr="007B3B21" w:rsidRDefault="006D3F3B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Вызвать</w:t>
            </w:r>
            <w:r w:rsidRPr="007B3B21">
              <w:rPr>
                <w:rStyle w:val="a3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7B3B2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врача</w:t>
            </w:r>
          </w:p>
        </w:tc>
        <w:tc>
          <w:tcPr>
            <w:tcW w:w="2978" w:type="dxa"/>
          </w:tcPr>
          <w:p w:rsidR="00A55556" w:rsidRPr="007B3B21" w:rsidRDefault="00A55556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Оказание квалификационной медицинской помощи</w:t>
            </w:r>
          </w:p>
        </w:tc>
      </w:tr>
      <w:tr w:rsidR="006D3F3B" w:rsidRPr="007B3B21" w:rsidTr="007B3B21">
        <w:tc>
          <w:tcPr>
            <w:tcW w:w="1270" w:type="dxa"/>
          </w:tcPr>
          <w:p w:rsidR="006D3F3B" w:rsidRPr="007B3B21" w:rsidRDefault="007B3B21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="006D3F3B" w:rsidRPr="007B3B2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3929" w:type="dxa"/>
          </w:tcPr>
          <w:p w:rsidR="00A55556" w:rsidRPr="007B3B21" w:rsidRDefault="00A55556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Успокоить</w:t>
            </w:r>
            <w:r w:rsidR="007B3B21" w:rsidRPr="007B3B2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B3B2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пациента</w:t>
            </w:r>
          </w:p>
        </w:tc>
        <w:tc>
          <w:tcPr>
            <w:tcW w:w="2978" w:type="dxa"/>
          </w:tcPr>
          <w:p w:rsidR="00A55556" w:rsidRPr="007B3B21" w:rsidRDefault="00A55556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Уменьшить эмоциональное напряжение</w:t>
            </w:r>
          </w:p>
        </w:tc>
      </w:tr>
      <w:tr w:rsidR="006D3F3B" w:rsidRPr="007B3B21" w:rsidTr="007B3B21">
        <w:tc>
          <w:tcPr>
            <w:tcW w:w="1270" w:type="dxa"/>
          </w:tcPr>
          <w:p w:rsidR="006D3F3B" w:rsidRPr="007B3B21" w:rsidRDefault="007B3B21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="006D3F3B" w:rsidRPr="007B3B2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3929" w:type="dxa"/>
          </w:tcPr>
          <w:p w:rsidR="00A55556" w:rsidRPr="007B3B21" w:rsidRDefault="00A55556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Обеспечить приток свежего воздуха, расстегнуть стесняющую одежду</w:t>
            </w:r>
          </w:p>
        </w:tc>
        <w:tc>
          <w:tcPr>
            <w:tcW w:w="2978" w:type="dxa"/>
          </w:tcPr>
          <w:p w:rsidR="00A55556" w:rsidRPr="007B3B21" w:rsidRDefault="00A55556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Уменьшить гипоксию, облегчить состояние</w:t>
            </w:r>
          </w:p>
        </w:tc>
      </w:tr>
      <w:tr w:rsidR="006D3F3B" w:rsidRPr="007B3B21" w:rsidTr="007B3B21">
        <w:tc>
          <w:tcPr>
            <w:tcW w:w="1270" w:type="dxa"/>
          </w:tcPr>
          <w:p w:rsidR="006D3F3B" w:rsidRPr="007B3B21" w:rsidRDefault="007B3B21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="006D3F3B" w:rsidRPr="007B3B2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3929" w:type="dxa"/>
          </w:tcPr>
          <w:p w:rsidR="00A55556" w:rsidRPr="007B3B21" w:rsidRDefault="00A55556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Обеспечить подачу увлажнённого кислорода</w:t>
            </w:r>
          </w:p>
        </w:tc>
        <w:tc>
          <w:tcPr>
            <w:tcW w:w="2978" w:type="dxa"/>
          </w:tcPr>
          <w:p w:rsidR="00A55556" w:rsidRPr="007B3B21" w:rsidRDefault="00A55556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Уменьшить гипоксию</w:t>
            </w:r>
          </w:p>
        </w:tc>
      </w:tr>
      <w:tr w:rsidR="006D3F3B" w:rsidRPr="007B3B21" w:rsidTr="007B3B21">
        <w:tc>
          <w:tcPr>
            <w:tcW w:w="1270" w:type="dxa"/>
          </w:tcPr>
          <w:p w:rsidR="006D3F3B" w:rsidRPr="007B3B21" w:rsidRDefault="007B3B21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="006D3F3B" w:rsidRPr="007B3B2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3929" w:type="dxa"/>
          </w:tcPr>
          <w:p w:rsidR="00A55556" w:rsidRPr="007B3B21" w:rsidRDefault="00A55556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Помочь сделать 1 – 2 вдоха из ингалятора, которым обычно пользуется пациент</w:t>
            </w:r>
          </w:p>
        </w:tc>
        <w:tc>
          <w:tcPr>
            <w:tcW w:w="2978" w:type="dxa"/>
          </w:tcPr>
          <w:p w:rsidR="00A55556" w:rsidRPr="007B3B21" w:rsidRDefault="00A55556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Устранение бронхоспазма</w:t>
            </w:r>
          </w:p>
        </w:tc>
      </w:tr>
      <w:tr w:rsidR="006D3F3B" w:rsidRPr="007B3B21" w:rsidTr="007B3B21">
        <w:tc>
          <w:tcPr>
            <w:tcW w:w="1270" w:type="dxa"/>
          </w:tcPr>
          <w:p w:rsidR="006D3F3B" w:rsidRPr="007B3B21" w:rsidRDefault="007B3B21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="006D3F3B" w:rsidRPr="007B3B2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3929" w:type="dxa"/>
          </w:tcPr>
          <w:p w:rsidR="00A55556" w:rsidRPr="007B3B21" w:rsidRDefault="00A55556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Оценить состояние пациента, цвет кожных покровов и слизистых, показатели гемодинамики(АД, ЧСС, пульс, ИД)</w:t>
            </w:r>
          </w:p>
        </w:tc>
        <w:tc>
          <w:tcPr>
            <w:tcW w:w="2978" w:type="dxa"/>
          </w:tcPr>
          <w:p w:rsidR="00A55556" w:rsidRPr="007B3B21" w:rsidRDefault="00A55556" w:rsidP="007B3B21">
            <w:pPr>
              <w:widowControl w:val="0"/>
              <w:spacing w:line="360" w:lineRule="auto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7B3B21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Оценка и контроль состояния пациента в динамике</w:t>
            </w:r>
          </w:p>
        </w:tc>
      </w:tr>
    </w:tbl>
    <w:p w:rsidR="00D92E68" w:rsidRPr="007B3B21" w:rsidRDefault="00D92E68" w:rsidP="007B3B21">
      <w:pPr>
        <w:pStyle w:val="13"/>
        <w:widowControl w:val="0"/>
        <w:spacing w:line="360" w:lineRule="auto"/>
        <w:ind w:left="0" w:firstLine="709"/>
        <w:jc w:val="both"/>
        <w:rPr>
          <w:rStyle w:val="a3"/>
          <w:rFonts w:ascii="Times New Roman" w:hAnsi="Times New Roman"/>
        </w:rPr>
      </w:pPr>
    </w:p>
    <w:p w:rsidR="001B4343" w:rsidRPr="007B3B21" w:rsidRDefault="00A55556" w:rsidP="007B3B21">
      <w:pPr>
        <w:widowControl w:val="0"/>
        <w:spacing w:line="360" w:lineRule="auto"/>
        <w:ind w:firstLine="709"/>
        <w:jc w:val="both"/>
        <w:rPr>
          <w:rStyle w:val="12"/>
          <w:rFonts w:ascii="Times New Roman" w:hAnsi="Times New Roman"/>
          <w:spacing w:val="0"/>
          <w:szCs w:val="32"/>
        </w:rPr>
      </w:pPr>
      <w:r w:rsidRPr="007B3B21">
        <w:rPr>
          <w:rStyle w:val="12"/>
          <w:rFonts w:ascii="Times New Roman" w:hAnsi="Times New Roman"/>
          <w:spacing w:val="0"/>
          <w:szCs w:val="32"/>
        </w:rPr>
        <w:t>Подготовить</w:t>
      </w:r>
      <w:r w:rsidRPr="007B3B21">
        <w:rPr>
          <w:rStyle w:val="a3"/>
          <w:rFonts w:ascii="Times New Roman" w:hAnsi="Times New Roman"/>
          <w:szCs w:val="32"/>
        </w:rPr>
        <w:t xml:space="preserve"> </w:t>
      </w:r>
      <w:r w:rsidRPr="007B3B21">
        <w:rPr>
          <w:rStyle w:val="12"/>
          <w:rFonts w:ascii="Times New Roman" w:hAnsi="Times New Roman"/>
          <w:spacing w:val="0"/>
          <w:szCs w:val="32"/>
        </w:rPr>
        <w:t>карманные</w:t>
      </w:r>
      <w:r w:rsidRPr="007B3B21">
        <w:rPr>
          <w:rStyle w:val="a3"/>
          <w:rFonts w:ascii="Times New Roman" w:hAnsi="Times New Roman"/>
          <w:szCs w:val="32"/>
        </w:rPr>
        <w:t xml:space="preserve"> </w:t>
      </w:r>
      <w:r w:rsidR="00291F2B" w:rsidRPr="007B3B21">
        <w:rPr>
          <w:rStyle w:val="12"/>
          <w:rFonts w:ascii="Times New Roman" w:hAnsi="Times New Roman"/>
          <w:spacing w:val="0"/>
          <w:szCs w:val="32"/>
        </w:rPr>
        <w:t>ингаляторы</w:t>
      </w:r>
    </w:p>
    <w:p w:rsidR="00291F2B" w:rsidRPr="007B3B21" w:rsidRDefault="00291F2B" w:rsidP="007B3B21">
      <w:pPr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smallCaps/>
          <w:szCs w:val="32"/>
        </w:rPr>
      </w:pPr>
    </w:p>
    <w:p w:rsidR="001B4343" w:rsidRPr="007B3B21" w:rsidRDefault="001B4343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Ингаляции через небулайзер, карманные ингаляторы на вдохе запрокинутая голова, задержка дыхания на 10 сек и медленным выдохом через нос(беротек, сальбутамол).</w:t>
      </w:r>
    </w:p>
    <w:p w:rsidR="00291F2B" w:rsidRPr="007B3B21" w:rsidRDefault="00291F2B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Если нет эффекта, то через 20 минут повторить, можно до 3х раз через 20 минут. Если нет эффекта, то эуфиллин 2,4% 1мл/год жизни, старшим детям в/в капельно на физ.растворе.</w:t>
      </w:r>
    </w:p>
    <w:p w:rsidR="00291F2B" w:rsidRPr="007B3B21" w:rsidRDefault="00291F2B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Гормоны при тяжелом приступе.</w:t>
      </w:r>
    </w:p>
    <w:p w:rsidR="00291F2B" w:rsidRPr="007B3B21" w:rsidRDefault="00291F2B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Оценка эффективности неотложной помощи, уменьшение одышки, свободное отхождение мокроты, уменьшение хрипов в лёгких.</w:t>
      </w:r>
    </w:p>
    <w:p w:rsidR="00291F2B" w:rsidRPr="007B3B21" w:rsidRDefault="00291F2B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291F2B" w:rsidRPr="007B3B21" w:rsidRDefault="00291F2B" w:rsidP="007B3B21">
      <w:pPr>
        <w:widowControl w:val="0"/>
        <w:spacing w:line="360" w:lineRule="auto"/>
        <w:ind w:firstLine="709"/>
        <w:jc w:val="both"/>
        <w:rPr>
          <w:rStyle w:val="12"/>
          <w:rFonts w:ascii="Times New Roman" w:hAnsi="Times New Roman"/>
          <w:spacing w:val="0"/>
          <w:szCs w:val="32"/>
        </w:rPr>
      </w:pPr>
      <w:r w:rsidRPr="007B3B21">
        <w:rPr>
          <w:rStyle w:val="12"/>
          <w:rFonts w:ascii="Times New Roman" w:hAnsi="Times New Roman"/>
          <w:spacing w:val="0"/>
          <w:szCs w:val="32"/>
        </w:rPr>
        <w:t>Лекарственные</w:t>
      </w:r>
      <w:r w:rsidRPr="007B3B21">
        <w:rPr>
          <w:rFonts w:ascii="Times New Roman" w:hAnsi="Times New Roman"/>
        </w:rPr>
        <w:t xml:space="preserve"> </w:t>
      </w:r>
      <w:r w:rsidRPr="007B3B21">
        <w:rPr>
          <w:rStyle w:val="12"/>
          <w:rFonts w:ascii="Times New Roman" w:hAnsi="Times New Roman"/>
          <w:spacing w:val="0"/>
          <w:szCs w:val="32"/>
        </w:rPr>
        <w:t>препараты</w:t>
      </w:r>
    </w:p>
    <w:p w:rsidR="00E0037C" w:rsidRPr="007B3B21" w:rsidRDefault="00E0037C" w:rsidP="007B3B21">
      <w:pPr>
        <w:widowControl w:val="0"/>
        <w:spacing w:line="360" w:lineRule="auto"/>
        <w:ind w:firstLine="709"/>
        <w:jc w:val="both"/>
        <w:rPr>
          <w:rStyle w:val="12"/>
          <w:rFonts w:ascii="Times New Roman" w:hAnsi="Times New Roman"/>
          <w:spacing w:val="0"/>
          <w:szCs w:val="32"/>
        </w:rPr>
      </w:pPr>
    </w:p>
    <w:tbl>
      <w:tblPr>
        <w:tblStyle w:val="a9"/>
        <w:tblW w:w="0" w:type="auto"/>
        <w:tblLook w:val="00A0" w:firstRow="1" w:lastRow="0" w:firstColumn="1" w:lastColumn="0" w:noHBand="0" w:noVBand="0"/>
      </w:tblPr>
      <w:tblGrid>
        <w:gridCol w:w="543"/>
        <w:gridCol w:w="1841"/>
        <w:gridCol w:w="2402"/>
        <w:gridCol w:w="2129"/>
        <w:gridCol w:w="2089"/>
      </w:tblGrid>
      <w:tr w:rsidR="00CD0541" w:rsidRPr="007B3B21" w:rsidTr="007B3B21">
        <w:tc>
          <w:tcPr>
            <w:tcW w:w="543" w:type="dxa"/>
          </w:tcPr>
          <w:p w:rsidR="00291F2B" w:rsidRPr="007B3B21" w:rsidRDefault="00F231F0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841" w:type="dxa"/>
          </w:tcPr>
          <w:p w:rsidR="00291F2B" w:rsidRPr="007B3B21" w:rsidRDefault="00F231F0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Style w:val="12"/>
                <w:rFonts w:ascii="Times New Roman" w:hAnsi="Times New Roman"/>
                <w:spacing w:val="0"/>
                <w:sz w:val="20"/>
                <w:szCs w:val="20"/>
              </w:rPr>
              <w:t>Наименова-</w:t>
            </w:r>
          </w:p>
          <w:p w:rsidR="00F231F0" w:rsidRPr="007B3B21" w:rsidRDefault="007B3B21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Style w:val="12"/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="00F231F0" w:rsidRPr="007B3B21">
              <w:rPr>
                <w:rStyle w:val="12"/>
                <w:rFonts w:ascii="Times New Roman" w:hAnsi="Times New Roman"/>
                <w:spacing w:val="0"/>
                <w:sz w:val="20"/>
                <w:szCs w:val="20"/>
              </w:rPr>
              <w:t>ние</w:t>
            </w:r>
            <w:r w:rsidR="00F231F0"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31F0" w:rsidRPr="007B3B21">
              <w:rPr>
                <w:rStyle w:val="12"/>
                <w:rFonts w:ascii="Times New Roman" w:hAnsi="Times New Roman"/>
                <w:spacing w:val="0"/>
                <w:sz w:val="20"/>
                <w:szCs w:val="20"/>
              </w:rPr>
              <w:t>препарата</w:t>
            </w:r>
          </w:p>
        </w:tc>
        <w:tc>
          <w:tcPr>
            <w:tcW w:w="2402" w:type="dxa"/>
          </w:tcPr>
          <w:p w:rsidR="00291F2B" w:rsidRPr="007B3B21" w:rsidRDefault="007B3B21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Style w:val="12"/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="00F231F0" w:rsidRPr="007B3B21">
              <w:rPr>
                <w:rStyle w:val="12"/>
                <w:rFonts w:ascii="Times New Roman" w:hAnsi="Times New Roman"/>
                <w:spacing w:val="0"/>
                <w:sz w:val="20"/>
                <w:szCs w:val="20"/>
              </w:rPr>
              <w:t>Цель</w:t>
            </w:r>
            <w:r w:rsidR="00F231F0"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31F0" w:rsidRPr="007B3B21">
              <w:rPr>
                <w:rStyle w:val="12"/>
                <w:rFonts w:ascii="Times New Roman" w:hAnsi="Times New Roman"/>
                <w:spacing w:val="0"/>
                <w:sz w:val="20"/>
                <w:szCs w:val="20"/>
              </w:rPr>
              <w:t>применения</w:t>
            </w:r>
          </w:p>
        </w:tc>
        <w:tc>
          <w:tcPr>
            <w:tcW w:w="2129" w:type="dxa"/>
          </w:tcPr>
          <w:p w:rsidR="00F231F0" w:rsidRPr="007B3B21" w:rsidRDefault="00F231F0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Style w:val="12"/>
                <w:rFonts w:ascii="Times New Roman" w:hAnsi="Times New Roman"/>
                <w:spacing w:val="0"/>
                <w:sz w:val="20"/>
                <w:szCs w:val="20"/>
              </w:rPr>
              <w:t>Способ</w:t>
            </w:r>
            <w:r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3B21">
              <w:rPr>
                <w:rStyle w:val="12"/>
                <w:rFonts w:ascii="Times New Roman" w:hAnsi="Times New Roman"/>
                <w:spacing w:val="0"/>
                <w:sz w:val="20"/>
                <w:szCs w:val="20"/>
              </w:rPr>
              <w:t>применения</w:t>
            </w:r>
          </w:p>
        </w:tc>
        <w:tc>
          <w:tcPr>
            <w:tcW w:w="2089" w:type="dxa"/>
          </w:tcPr>
          <w:p w:rsidR="00291F2B" w:rsidRPr="007B3B21" w:rsidRDefault="00F231F0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Style w:val="12"/>
                <w:rFonts w:ascii="Times New Roman" w:hAnsi="Times New Roman"/>
                <w:spacing w:val="0"/>
                <w:sz w:val="20"/>
                <w:szCs w:val="20"/>
              </w:rPr>
              <w:t>Побочные</w:t>
            </w:r>
            <w:r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231F0" w:rsidRPr="007B3B21" w:rsidRDefault="00F231F0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Style w:val="12"/>
                <w:rFonts w:ascii="Times New Roman" w:hAnsi="Times New Roman"/>
                <w:spacing w:val="0"/>
                <w:sz w:val="20"/>
                <w:szCs w:val="20"/>
              </w:rPr>
              <w:t>действия</w:t>
            </w:r>
          </w:p>
        </w:tc>
      </w:tr>
      <w:tr w:rsidR="00CD0541" w:rsidRPr="007B3B21" w:rsidTr="007B3B21">
        <w:tc>
          <w:tcPr>
            <w:tcW w:w="543" w:type="dxa"/>
          </w:tcPr>
          <w:p w:rsidR="00291F2B" w:rsidRPr="007B3B21" w:rsidRDefault="007B3B21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31F0" w:rsidRPr="007B3B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1" w:type="dxa"/>
          </w:tcPr>
          <w:p w:rsidR="00F231F0" w:rsidRPr="007B3B21" w:rsidRDefault="00F231F0" w:rsidP="007B3B21">
            <w:pPr>
              <w:pStyle w:val="21"/>
              <w:widowControl w:val="0"/>
              <w:spacing w:line="360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color w:val="auto"/>
                <w:sz w:val="20"/>
                <w:szCs w:val="20"/>
              </w:rPr>
              <w:t>Амброгексал</w:t>
            </w:r>
          </w:p>
          <w:p w:rsidR="00F231F0" w:rsidRPr="007B3B21" w:rsidRDefault="00F231F0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Сироп для внутреннего применения</w:t>
            </w:r>
          </w:p>
          <w:p w:rsidR="00F231F0" w:rsidRPr="007B3B21" w:rsidRDefault="00F231F0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3 мг/мл</w:t>
            </w:r>
          </w:p>
        </w:tc>
        <w:tc>
          <w:tcPr>
            <w:tcW w:w="2402" w:type="dxa"/>
          </w:tcPr>
          <w:p w:rsidR="00291F2B" w:rsidRPr="007B3B21" w:rsidRDefault="00F231F0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Муколитическая терапия при острых и хронических заболеваниях дыхательных путей, сопровождающаяся выделением вязкой мокроты(острый хронический бронхит, обструктивный бронхит, бронхиальная астма с нарушениями выделения секрета</w:t>
            </w:r>
          </w:p>
        </w:tc>
        <w:tc>
          <w:tcPr>
            <w:tcW w:w="2129" w:type="dxa"/>
          </w:tcPr>
          <w:p w:rsidR="00F231F0" w:rsidRPr="007B3B21" w:rsidRDefault="00F231F0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Дети до 2х лет – Ѕ мерной ложки 2 р. в д.</w:t>
            </w:r>
          </w:p>
          <w:p w:rsidR="00F231F0" w:rsidRPr="007B3B21" w:rsidRDefault="00F231F0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 xml:space="preserve">От 2х до 5ти – </w:t>
            </w:r>
          </w:p>
          <w:p w:rsidR="00F231F0" w:rsidRPr="007B3B21" w:rsidRDefault="00F231F0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Ѕ мерной ложки 3 р.в д.</w:t>
            </w:r>
          </w:p>
          <w:p w:rsidR="00F231F0" w:rsidRPr="007B3B21" w:rsidRDefault="003A2586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От 5ти до 12ти – 1 мер.л.</w:t>
            </w:r>
            <w:r w:rsidR="007B3B21"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3B21">
              <w:rPr>
                <w:rFonts w:ascii="Times New Roman" w:hAnsi="Times New Roman"/>
                <w:sz w:val="20"/>
                <w:szCs w:val="20"/>
              </w:rPr>
              <w:t>2-3раза</w:t>
            </w:r>
            <w:r w:rsidR="007B3B21"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3B21">
              <w:rPr>
                <w:rFonts w:ascii="Times New Roman" w:hAnsi="Times New Roman"/>
                <w:sz w:val="20"/>
                <w:szCs w:val="20"/>
              </w:rPr>
              <w:t>в д.</w:t>
            </w:r>
          </w:p>
          <w:p w:rsidR="003A2586" w:rsidRPr="007B3B21" w:rsidRDefault="003A2586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 xml:space="preserve">Старше 12 лет – </w:t>
            </w:r>
          </w:p>
          <w:p w:rsidR="003A2586" w:rsidRPr="007B3B21" w:rsidRDefault="003A2586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 xml:space="preserve">2 мер.ложки </w:t>
            </w:r>
          </w:p>
          <w:p w:rsidR="003A2586" w:rsidRPr="007B3B21" w:rsidRDefault="003A2586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2 – 3 р.в день</w:t>
            </w:r>
          </w:p>
          <w:p w:rsidR="003A2586" w:rsidRPr="007B3B21" w:rsidRDefault="003A2586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</w:tcPr>
          <w:p w:rsidR="00291F2B" w:rsidRPr="007B3B21" w:rsidRDefault="003A2586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В редких случаях возможны жалобы на функцию ЖКТ(боли в животе, тошнота, запоры), а также реакция непереносимости.</w:t>
            </w:r>
          </w:p>
          <w:p w:rsidR="003A2586" w:rsidRPr="007B3B21" w:rsidRDefault="003A2586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Кожные реакции, удушья, припухлости лица, повышение температуры с ознобом</w:t>
            </w:r>
          </w:p>
        </w:tc>
      </w:tr>
      <w:tr w:rsidR="00CD0541" w:rsidRPr="007B3B21" w:rsidTr="007B3B21">
        <w:tc>
          <w:tcPr>
            <w:tcW w:w="543" w:type="dxa"/>
          </w:tcPr>
          <w:p w:rsidR="00291F2B" w:rsidRPr="007B3B21" w:rsidRDefault="007B3B21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31F0" w:rsidRPr="007B3B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291F2B" w:rsidRPr="007B3B21" w:rsidRDefault="003A2586" w:rsidP="007B3B21">
            <w:pPr>
              <w:pStyle w:val="21"/>
              <w:widowControl w:val="0"/>
              <w:spacing w:line="360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color w:val="auto"/>
                <w:sz w:val="20"/>
                <w:szCs w:val="20"/>
              </w:rPr>
              <w:t>Цефтазидин</w:t>
            </w:r>
          </w:p>
          <w:p w:rsidR="003A2586" w:rsidRPr="007B3B21" w:rsidRDefault="007B3B21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2586" w:rsidRPr="007B3B21">
              <w:rPr>
                <w:rFonts w:ascii="Times New Roman" w:hAnsi="Times New Roman"/>
                <w:sz w:val="20"/>
                <w:szCs w:val="20"/>
              </w:rPr>
              <w:t>1,0г.</w:t>
            </w:r>
          </w:p>
          <w:p w:rsidR="003A2586" w:rsidRPr="007B3B21" w:rsidRDefault="003A2586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Порошок для приготовления раствора для в/в и в/м введения</w:t>
            </w:r>
          </w:p>
        </w:tc>
        <w:tc>
          <w:tcPr>
            <w:tcW w:w="2402" w:type="dxa"/>
          </w:tcPr>
          <w:p w:rsidR="00291F2B" w:rsidRPr="007B3B21" w:rsidRDefault="003A2586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Инфекционно-воспалительные заболевания, вызванные чувствительными к препарату микроорганизмами инфекции нижних дыхательных путей(пневмония, бронхит)</w:t>
            </w:r>
          </w:p>
          <w:p w:rsidR="00CD0541" w:rsidRPr="007B3B21" w:rsidRDefault="00CD0541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Инфекции ЛОР органов, инфекции мочевыводящих путей</w:t>
            </w:r>
          </w:p>
        </w:tc>
        <w:tc>
          <w:tcPr>
            <w:tcW w:w="2129" w:type="dxa"/>
          </w:tcPr>
          <w:p w:rsidR="00CD0541" w:rsidRPr="007B3B21" w:rsidRDefault="00CD0541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Препарат назначают в/в или в/м. Доза препарата устанавливается индивидуально, с учетом тяжести течения заболевания, а также возраста и массы тела, функции почек</w:t>
            </w:r>
          </w:p>
        </w:tc>
        <w:tc>
          <w:tcPr>
            <w:tcW w:w="2089" w:type="dxa"/>
          </w:tcPr>
          <w:p w:rsidR="00291F2B" w:rsidRPr="007B3B21" w:rsidRDefault="00CD0541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Аллергические</w:t>
            </w:r>
            <w:r w:rsidR="007B3B21"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3B21">
              <w:rPr>
                <w:rFonts w:ascii="Times New Roman" w:hAnsi="Times New Roman"/>
                <w:sz w:val="20"/>
                <w:szCs w:val="20"/>
              </w:rPr>
              <w:t>реакции со стороны пищеварительной системы(тошнота, рвота, диарея или запор, боли в животе, дисбактериоз).</w:t>
            </w:r>
          </w:p>
          <w:p w:rsidR="00CD0541" w:rsidRPr="007B3B21" w:rsidRDefault="00CD0541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Местная реакция, болезненность по ходу вены, болезненность и инфильтрат в месте внутримышечного введения</w:t>
            </w:r>
          </w:p>
        </w:tc>
      </w:tr>
      <w:tr w:rsidR="00CD0541" w:rsidRPr="007B3B21" w:rsidTr="007B3B21">
        <w:tc>
          <w:tcPr>
            <w:tcW w:w="543" w:type="dxa"/>
          </w:tcPr>
          <w:p w:rsidR="00291F2B" w:rsidRPr="007B3B21" w:rsidRDefault="007B3B21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31F0" w:rsidRPr="007B3B2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291F2B" w:rsidRPr="007B3B21" w:rsidRDefault="00CD0541" w:rsidP="007B3B21">
            <w:pPr>
              <w:pStyle w:val="21"/>
              <w:widowControl w:val="0"/>
              <w:spacing w:line="360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color w:val="auto"/>
                <w:sz w:val="20"/>
                <w:szCs w:val="20"/>
              </w:rPr>
              <w:t>Парацетамол</w:t>
            </w:r>
          </w:p>
          <w:p w:rsidR="00CD0541" w:rsidRPr="007B3B21" w:rsidRDefault="007B3B21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41" w:rsidRPr="007B3B21">
              <w:rPr>
                <w:rFonts w:ascii="Times New Roman" w:hAnsi="Times New Roman"/>
                <w:sz w:val="20"/>
                <w:szCs w:val="20"/>
              </w:rPr>
              <w:t>Детский</w:t>
            </w:r>
          </w:p>
          <w:p w:rsidR="00CD0541" w:rsidRPr="007B3B21" w:rsidRDefault="007B3B21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0541" w:rsidRPr="007B3B21">
              <w:rPr>
                <w:rFonts w:ascii="Times New Roman" w:hAnsi="Times New Roman"/>
                <w:sz w:val="20"/>
                <w:szCs w:val="20"/>
              </w:rPr>
              <w:t>2,4%</w:t>
            </w:r>
          </w:p>
          <w:p w:rsidR="00CD0541" w:rsidRPr="007B3B21" w:rsidRDefault="00CD0541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Суспензия для приема внутрь</w:t>
            </w:r>
          </w:p>
          <w:p w:rsidR="00CD0541" w:rsidRPr="007B3B21" w:rsidRDefault="00CD0541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2" w:type="dxa"/>
          </w:tcPr>
          <w:p w:rsidR="0034778A" w:rsidRPr="007B3B21" w:rsidRDefault="00CD0541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Применяют у детей с 3х мес(у детей от 1 до 3х мес.применение по всем показателям</w:t>
            </w:r>
            <w:r w:rsidR="0034778A" w:rsidRPr="007B3B21">
              <w:rPr>
                <w:rFonts w:ascii="Times New Roman" w:hAnsi="Times New Roman"/>
                <w:sz w:val="20"/>
                <w:szCs w:val="20"/>
              </w:rPr>
              <w:t xml:space="preserve"> возможно только по назначению врача – педиатра) в качестве жаропонижающего, болеутоляющего средства</w:t>
            </w:r>
          </w:p>
        </w:tc>
        <w:tc>
          <w:tcPr>
            <w:tcW w:w="2129" w:type="dxa"/>
          </w:tcPr>
          <w:p w:rsidR="00291F2B" w:rsidRPr="007B3B21" w:rsidRDefault="0034778A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Принимают внутрь до еды в неразведенном виде с большим количеством жидкости 3-4 р в сутки с интервалом 4-6 часов.</w:t>
            </w:r>
          </w:p>
          <w:p w:rsidR="0034778A" w:rsidRPr="007B3B21" w:rsidRDefault="0034778A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Дозировка для детей зависит от возраста и массы тела ребенка.</w:t>
            </w:r>
          </w:p>
          <w:p w:rsidR="0034778A" w:rsidRPr="007B3B21" w:rsidRDefault="0034778A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Разовая доза составляет 10-15 мг/кг массы тела ребенка. Максимальная суточная доза не более 60мг/кг массы тела ребенка</w:t>
            </w:r>
          </w:p>
        </w:tc>
        <w:tc>
          <w:tcPr>
            <w:tcW w:w="2089" w:type="dxa"/>
          </w:tcPr>
          <w:p w:rsidR="0034778A" w:rsidRPr="007B3B21" w:rsidRDefault="0034778A" w:rsidP="007B3B21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B21">
              <w:rPr>
                <w:rFonts w:ascii="Times New Roman" w:hAnsi="Times New Roman"/>
                <w:sz w:val="20"/>
                <w:szCs w:val="20"/>
              </w:rPr>
              <w:t>Тошнота, рвота, боли в животе, аллергические реакции(кожная сыпь, зуд, крапивница, отек квинке), лейкопения, агранулоцитоз, тромбоцитопения.</w:t>
            </w:r>
          </w:p>
        </w:tc>
      </w:tr>
    </w:tbl>
    <w:p w:rsidR="0034778A" w:rsidRPr="007B3B21" w:rsidRDefault="0034778A" w:rsidP="007B3B21">
      <w:pPr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</w:rPr>
      </w:pPr>
    </w:p>
    <w:p w:rsidR="0034778A" w:rsidRPr="007B3B21" w:rsidRDefault="0034778A" w:rsidP="007B3B21">
      <w:pPr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szCs w:val="32"/>
        </w:rPr>
      </w:pPr>
      <w:r w:rsidRPr="007B3B21">
        <w:rPr>
          <w:rStyle w:val="a3"/>
          <w:rFonts w:ascii="Times New Roman" w:hAnsi="Times New Roman"/>
          <w:szCs w:val="32"/>
        </w:rPr>
        <w:t>Обработка инструментов однократного применения</w:t>
      </w:r>
    </w:p>
    <w:p w:rsidR="0034778A" w:rsidRPr="007B3B21" w:rsidRDefault="0034778A" w:rsidP="007B3B21">
      <w:pPr>
        <w:pStyle w:val="21"/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color w:val="auto"/>
        </w:rPr>
      </w:pPr>
    </w:p>
    <w:p w:rsidR="00244FBB" w:rsidRPr="007B3B21" w:rsidRDefault="007B3B21" w:rsidP="007B3B21">
      <w:pPr>
        <w:widowControl w:val="0"/>
        <w:spacing w:line="360" w:lineRule="auto"/>
        <w:ind w:firstLine="709"/>
        <w:jc w:val="both"/>
        <w:rPr>
          <w:rStyle w:val="a3"/>
          <w:rFonts w:ascii="Times New Roman" w:hAnsi="Times New Roman"/>
          <w:smallCaps/>
        </w:rPr>
      </w:pPr>
      <w:r>
        <w:rPr>
          <w:rFonts w:ascii="Times New Roman" w:hAnsi="Times New Roman"/>
        </w:rPr>
        <w:t xml:space="preserve"> </w:t>
      </w:r>
      <w:r w:rsidR="00244FBB" w:rsidRPr="007B3B21">
        <w:rPr>
          <w:rFonts w:ascii="Times New Roman" w:hAnsi="Times New Roman"/>
        </w:rPr>
        <w:t>Для обеззараживания инструментов однократного применения в педиатрическом отделении используются дез.раствор</w:t>
      </w:r>
      <w:r>
        <w:rPr>
          <w:rFonts w:ascii="Times New Roman" w:hAnsi="Times New Roman"/>
        </w:rPr>
        <w:t xml:space="preserve"> </w:t>
      </w:r>
      <w:r w:rsidR="00244FBB" w:rsidRPr="007B3B21">
        <w:rPr>
          <w:rStyle w:val="12"/>
          <w:rFonts w:ascii="Times New Roman" w:hAnsi="Times New Roman"/>
          <w:spacing w:val="0"/>
        </w:rPr>
        <w:t>Хлорендез 0,1%</w:t>
      </w:r>
    </w:p>
    <w:p w:rsidR="00244FBB" w:rsidRPr="007B3B21" w:rsidRDefault="007B3B21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44FBB" w:rsidRPr="007B3B21">
        <w:rPr>
          <w:rFonts w:ascii="Times New Roman" w:hAnsi="Times New Roman"/>
        </w:rPr>
        <w:t>После проведения манипуляций, инструменты погружаются в специальные маркированные емкости с крышками и перфорированным поддоном и гнетом на 2 часа. После чего, обеззараженные инструменты укладывают в пакет с цветовой маркировкой, соответствующей классу «Б»</w:t>
      </w:r>
    </w:p>
    <w:p w:rsidR="00244FBB" w:rsidRPr="007B3B21" w:rsidRDefault="00244FBB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Медицинских отходов, пакет после заполнения ѕ</w:t>
      </w:r>
      <w:r w:rsidR="007B3B21">
        <w:rPr>
          <w:rFonts w:ascii="Times New Roman" w:hAnsi="Times New Roman"/>
        </w:rPr>
        <w:t xml:space="preserve"> </w:t>
      </w:r>
      <w:r w:rsidRPr="007B3B21">
        <w:rPr>
          <w:rFonts w:ascii="Times New Roman" w:hAnsi="Times New Roman"/>
        </w:rPr>
        <w:t>объема упаковывают, помещают в мини-контейнер с цветовой маркировкой и отправляют к месту утилизации.</w:t>
      </w:r>
    </w:p>
    <w:p w:rsidR="007542B3" w:rsidRPr="007B3B21" w:rsidRDefault="007542B3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7542B3" w:rsidRPr="007B3B21" w:rsidRDefault="007542B3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Style w:val="12"/>
          <w:rFonts w:ascii="Times New Roman" w:hAnsi="Times New Roman"/>
          <w:spacing w:val="0"/>
          <w:szCs w:val="32"/>
        </w:rPr>
        <w:t>Обработка</w:t>
      </w:r>
      <w:r w:rsidRPr="007B3B21">
        <w:rPr>
          <w:rFonts w:ascii="Times New Roman" w:hAnsi="Times New Roman"/>
        </w:rPr>
        <w:t xml:space="preserve"> </w:t>
      </w:r>
      <w:r w:rsidRPr="007B3B21">
        <w:rPr>
          <w:rStyle w:val="12"/>
          <w:rFonts w:ascii="Times New Roman" w:hAnsi="Times New Roman"/>
          <w:spacing w:val="0"/>
          <w:szCs w:val="32"/>
        </w:rPr>
        <w:t>инструментов</w:t>
      </w:r>
      <w:r w:rsidR="007B3B21">
        <w:rPr>
          <w:rFonts w:ascii="Times New Roman" w:hAnsi="Times New Roman"/>
        </w:rPr>
        <w:t xml:space="preserve"> </w:t>
      </w:r>
      <w:r w:rsidRPr="007B3B21">
        <w:rPr>
          <w:rStyle w:val="12"/>
          <w:rFonts w:ascii="Times New Roman" w:hAnsi="Times New Roman"/>
          <w:spacing w:val="0"/>
          <w:szCs w:val="32"/>
        </w:rPr>
        <w:t>многоразового</w:t>
      </w:r>
      <w:r w:rsidRPr="007B3B21">
        <w:rPr>
          <w:rFonts w:ascii="Times New Roman" w:hAnsi="Times New Roman"/>
        </w:rPr>
        <w:t xml:space="preserve"> </w:t>
      </w:r>
      <w:r w:rsidRPr="007B3B21">
        <w:rPr>
          <w:rStyle w:val="12"/>
          <w:rFonts w:ascii="Times New Roman" w:hAnsi="Times New Roman"/>
          <w:spacing w:val="0"/>
          <w:szCs w:val="32"/>
        </w:rPr>
        <w:t>использования</w:t>
      </w:r>
    </w:p>
    <w:p w:rsidR="007542B3" w:rsidRPr="007B3B21" w:rsidRDefault="007542B3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7542B3" w:rsidRPr="007B3B21" w:rsidRDefault="007542B3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Инструменты многоразового использования проходят обработку в 3 этапа.</w:t>
      </w:r>
    </w:p>
    <w:p w:rsidR="0034778A" w:rsidRPr="007B3B21" w:rsidRDefault="007542B3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Дезинфекция – предстерилизационная чистка-стерилизация.</w:t>
      </w:r>
    </w:p>
    <w:p w:rsidR="007542B3" w:rsidRPr="007B3B21" w:rsidRDefault="007542B3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В настоящее время используются растворы совмещенного действия: дезинфекция + предстерилизационная чистка.</w:t>
      </w:r>
    </w:p>
    <w:p w:rsidR="007542B3" w:rsidRPr="007B3B21" w:rsidRDefault="007542B3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Режим предстерилизационной очистки, совмещенной с дезинфекцией изделий медицинского назначения, рабочими растворами «</w:t>
      </w:r>
      <w:r w:rsidRPr="007B3B21">
        <w:rPr>
          <w:rStyle w:val="12"/>
          <w:rFonts w:ascii="Times New Roman" w:hAnsi="Times New Roman"/>
          <w:spacing w:val="0"/>
        </w:rPr>
        <w:t>Аминаз</w:t>
      </w:r>
      <w:r w:rsidRPr="007B3B21">
        <w:rPr>
          <w:rFonts w:ascii="Times New Roman" w:hAnsi="Times New Roman"/>
        </w:rPr>
        <w:t>» 2% при полном погружении и заполнении им полостей каналов, температура рабочего раствора не менее 18С – на 1 час.</w:t>
      </w:r>
    </w:p>
    <w:p w:rsidR="007542B3" w:rsidRPr="007B3B21" w:rsidRDefault="007542B3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Затем промывание каждого изделия в том же растворе</w:t>
      </w:r>
      <w:r w:rsidR="003A6DF6" w:rsidRPr="007B3B21">
        <w:rPr>
          <w:rFonts w:ascii="Times New Roman" w:hAnsi="Times New Roman"/>
        </w:rPr>
        <w:t>, в котором проводили замачивание. С помощью ерша, щетки или марлевой салфетки, каналов изделия с помощью шприца.</w:t>
      </w:r>
    </w:p>
    <w:p w:rsidR="003A6DF6" w:rsidRPr="007B3B21" w:rsidRDefault="003A6DF6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Ополаскивание в проточной воде, затем в дистиллированной воде.</w:t>
      </w:r>
    </w:p>
    <w:p w:rsidR="003A6DF6" w:rsidRPr="007B3B21" w:rsidRDefault="003A6DF6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Просушивание в сухожаровом шкафу при температуре 85С или открытым способом.</w:t>
      </w:r>
    </w:p>
    <w:p w:rsidR="003A6DF6" w:rsidRPr="007B3B21" w:rsidRDefault="003A6DF6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Проводится контроль предстерилизационной чистки:</w:t>
      </w:r>
    </w:p>
    <w:p w:rsidR="003A6DF6" w:rsidRPr="007B3B21" w:rsidRDefault="003A6DF6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Азапирамовая(на скрытую кровь)</w:t>
      </w:r>
    </w:p>
    <w:p w:rsidR="003A6DF6" w:rsidRPr="007B3B21" w:rsidRDefault="003A6DF6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Фенолфталеиновая(на остатки моющих средств)</w:t>
      </w:r>
    </w:p>
    <w:p w:rsidR="003A6DF6" w:rsidRPr="007B3B21" w:rsidRDefault="003A6DF6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Стерилизация методом автоклафирования</w:t>
      </w:r>
      <w:r w:rsidR="006E1090" w:rsidRPr="007B3B21">
        <w:rPr>
          <w:rFonts w:ascii="Times New Roman" w:hAnsi="Times New Roman"/>
        </w:rPr>
        <w:t>.</w:t>
      </w:r>
    </w:p>
    <w:p w:rsidR="003A6DF6" w:rsidRPr="007B3B21" w:rsidRDefault="003A6DF6" w:rsidP="007B3B21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  <w:r w:rsidRPr="007B3B21">
        <w:rPr>
          <w:rFonts w:ascii="Times New Roman" w:hAnsi="Times New Roman"/>
        </w:rPr>
        <w:t>ОСТ 42-21-2-85 «Стерилизация дезинфекция предметов медицинского назначения методы, средства, режимы»</w:t>
      </w:r>
      <w:r w:rsidR="006E1090" w:rsidRPr="007B3B21">
        <w:rPr>
          <w:rFonts w:ascii="Times New Roman" w:hAnsi="Times New Roman"/>
        </w:rPr>
        <w:t>.</w:t>
      </w:r>
    </w:p>
    <w:p w:rsidR="006E1090" w:rsidRPr="007B3B21" w:rsidRDefault="003A6DF6" w:rsidP="007B3B21">
      <w:pPr>
        <w:widowControl w:val="0"/>
        <w:spacing w:line="360" w:lineRule="auto"/>
        <w:ind w:firstLine="709"/>
        <w:jc w:val="both"/>
        <w:rPr>
          <w:rStyle w:val="12"/>
          <w:rFonts w:ascii="Times New Roman" w:hAnsi="Times New Roman"/>
          <w:b w:val="0"/>
          <w:bCs w:val="0"/>
          <w:smallCaps w:val="0"/>
          <w:spacing w:val="0"/>
        </w:rPr>
      </w:pPr>
      <w:r w:rsidRPr="007B3B21">
        <w:rPr>
          <w:rStyle w:val="12"/>
          <w:rFonts w:ascii="Times New Roman" w:hAnsi="Times New Roman"/>
          <w:b w:val="0"/>
          <w:bCs w:val="0"/>
          <w:smallCaps w:val="0"/>
          <w:spacing w:val="0"/>
        </w:rPr>
        <w:t>СаНпиН</w:t>
      </w:r>
      <w:r w:rsidR="007B3B21">
        <w:rPr>
          <w:rStyle w:val="12"/>
          <w:rFonts w:ascii="Times New Roman" w:hAnsi="Times New Roman"/>
          <w:b w:val="0"/>
          <w:bCs w:val="0"/>
          <w:smallCaps w:val="0"/>
          <w:spacing w:val="0"/>
        </w:rPr>
        <w:t xml:space="preserve"> </w:t>
      </w:r>
      <w:r w:rsidRPr="007B3B21">
        <w:rPr>
          <w:rStyle w:val="12"/>
          <w:rFonts w:ascii="Times New Roman" w:hAnsi="Times New Roman"/>
          <w:b w:val="0"/>
          <w:bCs w:val="0"/>
          <w:smallCaps w:val="0"/>
          <w:spacing w:val="0"/>
        </w:rPr>
        <w:t>2-1-7-728-99 «Правила сбора</w:t>
      </w:r>
      <w:r w:rsidR="006E1090" w:rsidRPr="007B3B21">
        <w:rPr>
          <w:rStyle w:val="12"/>
          <w:rFonts w:ascii="Times New Roman" w:hAnsi="Times New Roman"/>
          <w:b w:val="0"/>
          <w:bCs w:val="0"/>
          <w:smallCaps w:val="0"/>
          <w:spacing w:val="0"/>
        </w:rPr>
        <w:t>, хранения и удаления отходов ЛПУ.</w:t>
      </w:r>
    </w:p>
    <w:p w:rsidR="006E1090" w:rsidRPr="007B3B21" w:rsidRDefault="006E1090" w:rsidP="007B3B21">
      <w:pPr>
        <w:widowControl w:val="0"/>
        <w:spacing w:line="360" w:lineRule="auto"/>
        <w:ind w:firstLine="709"/>
        <w:jc w:val="both"/>
        <w:rPr>
          <w:rStyle w:val="12"/>
          <w:rFonts w:ascii="Times New Roman" w:hAnsi="Times New Roman"/>
          <w:b w:val="0"/>
          <w:bCs w:val="0"/>
          <w:smallCaps w:val="0"/>
          <w:spacing w:val="0"/>
        </w:rPr>
      </w:pPr>
      <w:r w:rsidRPr="007B3B21">
        <w:rPr>
          <w:rStyle w:val="12"/>
          <w:rFonts w:ascii="Times New Roman" w:hAnsi="Times New Roman"/>
          <w:b w:val="0"/>
          <w:bCs w:val="0"/>
          <w:smallCaps w:val="0"/>
          <w:spacing w:val="0"/>
        </w:rPr>
        <w:t>Приказ Минздрава СССР от 12.07.89г. №408 «О мерах по снижению заболеваемости вирусными гепатитами в стране».</w:t>
      </w:r>
    </w:p>
    <w:p w:rsidR="003A6DF6" w:rsidRPr="007B3B21" w:rsidRDefault="006E1090" w:rsidP="007B3B21">
      <w:pPr>
        <w:widowControl w:val="0"/>
        <w:spacing w:line="360" w:lineRule="auto"/>
        <w:ind w:firstLine="709"/>
        <w:jc w:val="both"/>
        <w:rPr>
          <w:rStyle w:val="12"/>
          <w:rFonts w:ascii="Times New Roman" w:hAnsi="Times New Roman"/>
          <w:b w:val="0"/>
          <w:bCs w:val="0"/>
          <w:smallCaps w:val="0"/>
          <w:spacing w:val="0"/>
        </w:rPr>
      </w:pPr>
      <w:r w:rsidRPr="007B3B21">
        <w:rPr>
          <w:rStyle w:val="12"/>
          <w:rFonts w:ascii="Times New Roman" w:hAnsi="Times New Roman"/>
          <w:b w:val="0"/>
          <w:bCs w:val="0"/>
          <w:smallCaps w:val="0"/>
          <w:spacing w:val="0"/>
        </w:rPr>
        <w:t>Приказ Минздрава СССР № 720 от 31.07.78г. «Об улучшении медицинской помощи с гнойными хирургическими заболеваниями и усилении мероприятий по просьбе с внутрибольничной инфекцией».</w:t>
      </w:r>
    </w:p>
    <w:p w:rsidR="006E1090" w:rsidRPr="007B3B21" w:rsidRDefault="006E1090" w:rsidP="007B3B21">
      <w:pPr>
        <w:widowControl w:val="0"/>
        <w:spacing w:line="360" w:lineRule="auto"/>
        <w:ind w:firstLine="709"/>
        <w:jc w:val="both"/>
        <w:rPr>
          <w:rStyle w:val="12"/>
          <w:rFonts w:ascii="Times New Roman" w:hAnsi="Times New Roman"/>
          <w:b w:val="0"/>
          <w:bCs w:val="0"/>
          <w:smallCaps w:val="0"/>
          <w:spacing w:val="0"/>
        </w:rPr>
      </w:pPr>
    </w:p>
    <w:p w:rsidR="006E1090" w:rsidRPr="007B3B21" w:rsidRDefault="006E1090" w:rsidP="007B3B21">
      <w:pPr>
        <w:widowControl w:val="0"/>
        <w:spacing w:line="360" w:lineRule="auto"/>
        <w:ind w:firstLine="709"/>
        <w:jc w:val="both"/>
        <w:rPr>
          <w:rStyle w:val="12"/>
          <w:rFonts w:ascii="Times New Roman" w:hAnsi="Times New Roman"/>
          <w:b w:val="0"/>
          <w:bCs w:val="0"/>
          <w:smallCaps w:val="0"/>
          <w:spacing w:val="0"/>
        </w:rPr>
      </w:pPr>
      <w:r w:rsidRPr="007B3B21">
        <w:rPr>
          <w:rStyle w:val="12"/>
          <w:rFonts w:ascii="Times New Roman" w:hAnsi="Times New Roman"/>
          <w:spacing w:val="0"/>
          <w:szCs w:val="32"/>
        </w:rPr>
        <w:t>Задача</w:t>
      </w:r>
    </w:p>
    <w:p w:rsidR="00633911" w:rsidRPr="007B3B21" w:rsidRDefault="00633911" w:rsidP="007B3B21">
      <w:pPr>
        <w:widowControl w:val="0"/>
        <w:spacing w:line="360" w:lineRule="auto"/>
        <w:ind w:firstLine="709"/>
        <w:jc w:val="both"/>
        <w:rPr>
          <w:rStyle w:val="12"/>
          <w:rFonts w:ascii="Times New Roman" w:hAnsi="Times New Roman"/>
          <w:b w:val="0"/>
          <w:bCs w:val="0"/>
          <w:smallCaps w:val="0"/>
          <w:spacing w:val="0"/>
        </w:rPr>
      </w:pPr>
    </w:p>
    <w:p w:rsidR="006E1090" w:rsidRPr="007B3B21" w:rsidRDefault="007B3B21" w:rsidP="007B3B21">
      <w:pPr>
        <w:widowControl w:val="0"/>
        <w:spacing w:line="360" w:lineRule="auto"/>
        <w:ind w:firstLine="709"/>
        <w:jc w:val="both"/>
        <w:rPr>
          <w:rStyle w:val="12"/>
          <w:rFonts w:ascii="Times New Roman" w:hAnsi="Times New Roman"/>
          <w:b w:val="0"/>
          <w:bCs w:val="0"/>
          <w:smallCaps w:val="0"/>
          <w:spacing w:val="0"/>
        </w:rPr>
      </w:pPr>
      <w:r>
        <w:rPr>
          <w:rStyle w:val="12"/>
          <w:rFonts w:ascii="Times New Roman" w:hAnsi="Times New Roman"/>
          <w:b w:val="0"/>
          <w:bCs w:val="0"/>
          <w:smallCaps w:val="0"/>
          <w:spacing w:val="0"/>
        </w:rPr>
        <w:t xml:space="preserve"> </w:t>
      </w:r>
      <w:r w:rsidR="006E1090" w:rsidRPr="007B3B21">
        <w:rPr>
          <w:rStyle w:val="12"/>
          <w:rFonts w:ascii="Times New Roman" w:hAnsi="Times New Roman"/>
          <w:b w:val="0"/>
          <w:bCs w:val="0"/>
          <w:smallCaps w:val="0"/>
          <w:spacing w:val="0"/>
        </w:rPr>
        <w:t>Ребёнок 1,5 лет поступает в отделение патологии детей раннего возраста,</w:t>
      </w:r>
      <w:r>
        <w:rPr>
          <w:rStyle w:val="12"/>
          <w:rFonts w:ascii="Times New Roman" w:hAnsi="Times New Roman"/>
          <w:b w:val="0"/>
          <w:bCs w:val="0"/>
          <w:smallCaps w:val="0"/>
          <w:spacing w:val="0"/>
        </w:rPr>
        <w:t xml:space="preserve"> </w:t>
      </w:r>
      <w:r w:rsidR="006E1090" w:rsidRPr="007B3B21">
        <w:rPr>
          <w:rStyle w:val="12"/>
          <w:rFonts w:ascii="Times New Roman" w:hAnsi="Times New Roman"/>
          <w:b w:val="0"/>
          <w:bCs w:val="0"/>
          <w:smallCaps w:val="0"/>
          <w:spacing w:val="0"/>
        </w:rPr>
        <w:t>врач приемного отделения выставил диагноз: ОРВИ , ринофарингит.</w:t>
      </w:r>
    </w:p>
    <w:p w:rsidR="00633911" w:rsidRPr="007B3B21" w:rsidRDefault="00633911" w:rsidP="007B3B21">
      <w:pPr>
        <w:widowControl w:val="0"/>
        <w:spacing w:line="360" w:lineRule="auto"/>
        <w:ind w:firstLine="709"/>
        <w:jc w:val="both"/>
        <w:rPr>
          <w:rStyle w:val="12"/>
          <w:rFonts w:ascii="Times New Roman" w:hAnsi="Times New Roman"/>
          <w:b w:val="0"/>
          <w:bCs w:val="0"/>
          <w:smallCaps w:val="0"/>
          <w:spacing w:val="0"/>
        </w:rPr>
      </w:pPr>
    </w:p>
    <w:p w:rsidR="006E1090" w:rsidRPr="007B3B21" w:rsidRDefault="006E1090" w:rsidP="007B3B21">
      <w:pPr>
        <w:pStyle w:val="13"/>
        <w:widowControl w:val="0"/>
        <w:numPr>
          <w:ilvl w:val="0"/>
          <w:numId w:val="10"/>
        </w:numPr>
        <w:spacing w:line="360" w:lineRule="auto"/>
        <w:ind w:left="0" w:firstLine="709"/>
        <w:jc w:val="both"/>
        <w:rPr>
          <w:rStyle w:val="12"/>
          <w:rFonts w:ascii="Times New Roman" w:hAnsi="Times New Roman"/>
          <w:b w:val="0"/>
          <w:bCs w:val="0"/>
          <w:smallCaps w:val="0"/>
          <w:spacing w:val="0"/>
        </w:rPr>
      </w:pPr>
      <w:r w:rsidRPr="007B3B21">
        <w:rPr>
          <w:rStyle w:val="12"/>
          <w:rFonts w:ascii="Times New Roman" w:hAnsi="Times New Roman"/>
          <w:b w:val="0"/>
          <w:bCs w:val="0"/>
          <w:smallCaps w:val="0"/>
          <w:spacing w:val="0"/>
        </w:rPr>
        <w:t>Указать возможные проблемы пациента;</w:t>
      </w:r>
    </w:p>
    <w:p w:rsidR="006E1090" w:rsidRPr="007B3B21" w:rsidRDefault="006E1090" w:rsidP="007B3B21">
      <w:pPr>
        <w:pStyle w:val="13"/>
        <w:widowControl w:val="0"/>
        <w:numPr>
          <w:ilvl w:val="0"/>
          <w:numId w:val="10"/>
        </w:numPr>
        <w:spacing w:line="360" w:lineRule="auto"/>
        <w:ind w:left="0" w:firstLine="709"/>
        <w:jc w:val="both"/>
        <w:rPr>
          <w:rStyle w:val="12"/>
          <w:rFonts w:ascii="Times New Roman" w:hAnsi="Times New Roman"/>
          <w:b w:val="0"/>
          <w:bCs w:val="0"/>
          <w:smallCaps w:val="0"/>
          <w:spacing w:val="0"/>
        </w:rPr>
      </w:pPr>
      <w:r w:rsidRPr="007B3B21">
        <w:rPr>
          <w:rStyle w:val="12"/>
          <w:rFonts w:ascii="Times New Roman" w:hAnsi="Times New Roman"/>
          <w:b w:val="0"/>
          <w:bCs w:val="0"/>
          <w:smallCaps w:val="0"/>
          <w:spacing w:val="0"/>
        </w:rPr>
        <w:t>Выделить приоритетную проблему;</w:t>
      </w:r>
    </w:p>
    <w:p w:rsidR="006E1090" w:rsidRPr="007B3B21" w:rsidRDefault="006E1090" w:rsidP="007B3B21">
      <w:pPr>
        <w:pStyle w:val="13"/>
        <w:widowControl w:val="0"/>
        <w:numPr>
          <w:ilvl w:val="0"/>
          <w:numId w:val="10"/>
        </w:numPr>
        <w:spacing w:line="360" w:lineRule="auto"/>
        <w:ind w:left="0" w:firstLine="709"/>
        <w:jc w:val="both"/>
        <w:rPr>
          <w:rStyle w:val="12"/>
          <w:rFonts w:ascii="Times New Roman" w:hAnsi="Times New Roman"/>
          <w:b w:val="0"/>
          <w:bCs w:val="0"/>
          <w:smallCaps w:val="0"/>
          <w:spacing w:val="0"/>
        </w:rPr>
      </w:pPr>
      <w:r w:rsidRPr="007B3B21">
        <w:rPr>
          <w:rStyle w:val="12"/>
          <w:rFonts w:ascii="Times New Roman" w:hAnsi="Times New Roman"/>
          <w:b w:val="0"/>
          <w:bCs w:val="0"/>
          <w:smallCaps w:val="0"/>
          <w:spacing w:val="0"/>
        </w:rPr>
        <w:t>Составить план сестринского вмешательства.</w:t>
      </w:r>
    </w:p>
    <w:p w:rsidR="00633911" w:rsidRPr="007B3B21" w:rsidRDefault="00633911" w:rsidP="007B3B21">
      <w:pPr>
        <w:pStyle w:val="13"/>
        <w:widowControl w:val="0"/>
        <w:numPr>
          <w:ilvl w:val="0"/>
          <w:numId w:val="10"/>
        </w:numPr>
        <w:spacing w:line="360" w:lineRule="auto"/>
        <w:ind w:left="0" w:firstLine="709"/>
        <w:jc w:val="both"/>
        <w:rPr>
          <w:rStyle w:val="12"/>
          <w:rFonts w:ascii="Times New Roman" w:hAnsi="Times New Roman"/>
          <w:b w:val="0"/>
          <w:bCs w:val="0"/>
          <w:smallCaps w:val="0"/>
          <w:spacing w:val="0"/>
        </w:rPr>
      </w:pPr>
    </w:p>
    <w:p w:rsidR="006E1090" w:rsidRPr="007B3B21" w:rsidRDefault="006E1090" w:rsidP="007B3B21">
      <w:pPr>
        <w:pStyle w:val="13"/>
        <w:widowControl w:val="0"/>
        <w:spacing w:line="360" w:lineRule="auto"/>
        <w:ind w:left="0" w:firstLine="709"/>
        <w:jc w:val="both"/>
        <w:rPr>
          <w:rStyle w:val="12"/>
          <w:rFonts w:ascii="Times New Roman" w:hAnsi="Times New Roman"/>
          <w:b w:val="0"/>
          <w:bCs w:val="0"/>
          <w:smallCaps w:val="0"/>
          <w:spacing w:val="0"/>
        </w:rPr>
      </w:pPr>
    </w:p>
    <w:tbl>
      <w:tblPr>
        <w:tblStyle w:val="a9"/>
        <w:tblW w:w="0" w:type="auto"/>
        <w:tblInd w:w="250" w:type="dxa"/>
        <w:tblLook w:val="00A0" w:firstRow="1" w:lastRow="0" w:firstColumn="1" w:lastColumn="0" w:noHBand="0" w:noVBand="0"/>
      </w:tblPr>
      <w:tblGrid>
        <w:gridCol w:w="1655"/>
        <w:gridCol w:w="2127"/>
        <w:gridCol w:w="2268"/>
        <w:gridCol w:w="2800"/>
      </w:tblGrid>
      <w:tr w:rsidR="006E1090" w:rsidRPr="007B3B21" w:rsidTr="007B3B21">
        <w:tc>
          <w:tcPr>
            <w:tcW w:w="1655" w:type="dxa"/>
          </w:tcPr>
          <w:p w:rsidR="006E1090" w:rsidRPr="007B3B21" w:rsidRDefault="00633911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12"/>
                <w:rFonts w:ascii="Times New Roman" w:hAnsi="Times New Roman"/>
                <w:b w:val="0"/>
                <w:bCs w:val="0"/>
                <w:smallCaps w:val="0"/>
                <w:spacing w:val="0"/>
                <w:sz w:val="20"/>
                <w:szCs w:val="20"/>
              </w:rPr>
            </w:pPr>
            <w:r w:rsidRPr="007B3B21">
              <w:rPr>
                <w:rStyle w:val="12"/>
                <w:rFonts w:ascii="Times New Roman" w:hAnsi="Times New Roman"/>
                <w:b w:val="0"/>
                <w:bCs w:val="0"/>
                <w:smallCaps w:val="0"/>
                <w:spacing w:val="0"/>
                <w:sz w:val="20"/>
                <w:szCs w:val="20"/>
              </w:rPr>
              <w:t>Проблемы</w:t>
            </w:r>
          </w:p>
        </w:tc>
        <w:tc>
          <w:tcPr>
            <w:tcW w:w="2127" w:type="dxa"/>
          </w:tcPr>
          <w:p w:rsidR="006E1090" w:rsidRPr="007B3B21" w:rsidRDefault="00633911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12"/>
                <w:rFonts w:ascii="Times New Roman" w:hAnsi="Times New Roman"/>
                <w:b w:val="0"/>
                <w:bCs w:val="0"/>
                <w:smallCaps w:val="0"/>
                <w:spacing w:val="0"/>
                <w:sz w:val="20"/>
                <w:szCs w:val="20"/>
              </w:rPr>
            </w:pPr>
            <w:r w:rsidRPr="007B3B21">
              <w:rPr>
                <w:rStyle w:val="12"/>
                <w:rFonts w:ascii="Times New Roman" w:hAnsi="Times New Roman"/>
                <w:b w:val="0"/>
                <w:bCs w:val="0"/>
                <w:smallCaps w:val="0"/>
                <w:spacing w:val="0"/>
                <w:sz w:val="20"/>
                <w:szCs w:val="20"/>
              </w:rPr>
              <w:t>Приоритетная проблема</w:t>
            </w:r>
          </w:p>
        </w:tc>
        <w:tc>
          <w:tcPr>
            <w:tcW w:w="2268" w:type="dxa"/>
          </w:tcPr>
          <w:p w:rsidR="006E1090" w:rsidRPr="007B3B21" w:rsidRDefault="00633911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12"/>
                <w:rFonts w:ascii="Times New Roman" w:hAnsi="Times New Roman"/>
                <w:b w:val="0"/>
                <w:bCs w:val="0"/>
                <w:smallCaps w:val="0"/>
                <w:spacing w:val="0"/>
                <w:sz w:val="20"/>
                <w:szCs w:val="20"/>
              </w:rPr>
            </w:pPr>
            <w:r w:rsidRPr="007B3B21">
              <w:rPr>
                <w:rStyle w:val="12"/>
                <w:rFonts w:ascii="Times New Roman" w:hAnsi="Times New Roman"/>
                <w:b w:val="0"/>
                <w:bCs w:val="0"/>
                <w:smallCaps w:val="0"/>
                <w:spacing w:val="0"/>
                <w:sz w:val="20"/>
                <w:szCs w:val="20"/>
              </w:rPr>
              <w:t>План сестринского вмешательства</w:t>
            </w:r>
          </w:p>
        </w:tc>
        <w:tc>
          <w:tcPr>
            <w:tcW w:w="2800" w:type="dxa"/>
          </w:tcPr>
          <w:p w:rsidR="006E1090" w:rsidRPr="007B3B21" w:rsidRDefault="00633911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12"/>
                <w:rFonts w:ascii="Times New Roman" w:hAnsi="Times New Roman"/>
                <w:b w:val="0"/>
                <w:bCs w:val="0"/>
                <w:smallCaps w:val="0"/>
                <w:spacing w:val="0"/>
                <w:sz w:val="20"/>
                <w:szCs w:val="20"/>
              </w:rPr>
            </w:pPr>
            <w:r w:rsidRPr="007B3B21">
              <w:rPr>
                <w:rStyle w:val="12"/>
                <w:rFonts w:ascii="Times New Roman" w:hAnsi="Times New Roman"/>
                <w:b w:val="0"/>
                <w:bCs w:val="0"/>
                <w:smallCaps w:val="0"/>
                <w:spacing w:val="0"/>
                <w:sz w:val="20"/>
                <w:szCs w:val="20"/>
              </w:rPr>
              <w:t>Реализация лана</w:t>
            </w:r>
          </w:p>
        </w:tc>
      </w:tr>
      <w:tr w:rsidR="006E1090" w:rsidRPr="007B3B21" w:rsidTr="007B3B21">
        <w:tc>
          <w:tcPr>
            <w:tcW w:w="1655" w:type="dxa"/>
          </w:tcPr>
          <w:p w:rsidR="006E1090" w:rsidRPr="007B3B21" w:rsidRDefault="00633911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12"/>
                <w:rFonts w:ascii="Times New Roman" w:hAnsi="Times New Roman"/>
                <w:b w:val="0"/>
                <w:bCs w:val="0"/>
                <w:smallCaps w:val="0"/>
                <w:spacing w:val="0"/>
                <w:sz w:val="20"/>
                <w:szCs w:val="20"/>
              </w:rPr>
            </w:pPr>
            <w:r w:rsidRPr="007B3B21">
              <w:rPr>
                <w:rStyle w:val="12"/>
                <w:rFonts w:ascii="Times New Roman" w:hAnsi="Times New Roman"/>
                <w:b w:val="0"/>
                <w:bCs w:val="0"/>
                <w:smallCaps w:val="0"/>
                <w:spacing w:val="0"/>
                <w:sz w:val="20"/>
                <w:szCs w:val="20"/>
              </w:rPr>
              <w:t>Кашель, насморк, повышение температуры</w:t>
            </w:r>
          </w:p>
        </w:tc>
        <w:tc>
          <w:tcPr>
            <w:tcW w:w="2127" w:type="dxa"/>
          </w:tcPr>
          <w:p w:rsidR="006E1090" w:rsidRPr="007B3B21" w:rsidRDefault="00633911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12"/>
                <w:rFonts w:ascii="Times New Roman" w:hAnsi="Times New Roman"/>
                <w:b w:val="0"/>
                <w:bCs w:val="0"/>
                <w:smallCaps w:val="0"/>
                <w:spacing w:val="0"/>
                <w:sz w:val="20"/>
                <w:szCs w:val="20"/>
              </w:rPr>
            </w:pPr>
            <w:r w:rsidRPr="007B3B21">
              <w:rPr>
                <w:rStyle w:val="12"/>
                <w:rFonts w:ascii="Times New Roman" w:hAnsi="Times New Roman"/>
                <w:b w:val="0"/>
                <w:bCs w:val="0"/>
                <w:smallCaps w:val="0"/>
                <w:spacing w:val="0"/>
                <w:sz w:val="20"/>
                <w:szCs w:val="20"/>
              </w:rPr>
              <w:t>Нарушение дыхания в связи с влажным кашлем</w:t>
            </w:r>
          </w:p>
        </w:tc>
        <w:tc>
          <w:tcPr>
            <w:tcW w:w="2268" w:type="dxa"/>
          </w:tcPr>
          <w:p w:rsidR="006E1090" w:rsidRPr="007B3B21" w:rsidRDefault="00633911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12"/>
                <w:rFonts w:ascii="Times New Roman" w:hAnsi="Times New Roman"/>
                <w:b w:val="0"/>
                <w:bCs w:val="0"/>
                <w:smallCaps w:val="0"/>
                <w:spacing w:val="0"/>
                <w:sz w:val="20"/>
                <w:szCs w:val="20"/>
              </w:rPr>
            </w:pPr>
            <w:r w:rsidRPr="007B3B21">
              <w:rPr>
                <w:rStyle w:val="12"/>
                <w:rFonts w:ascii="Times New Roman" w:hAnsi="Times New Roman"/>
                <w:b w:val="0"/>
                <w:bCs w:val="0"/>
                <w:smallCaps w:val="0"/>
                <w:spacing w:val="0"/>
                <w:sz w:val="20"/>
                <w:szCs w:val="20"/>
              </w:rPr>
              <w:t>Обеспечить ребенку доступ кислорода, организовать мероприятия на разжижение и отхождение мокроты, облегчить экскурсию легких</w:t>
            </w:r>
          </w:p>
        </w:tc>
        <w:tc>
          <w:tcPr>
            <w:tcW w:w="2800" w:type="dxa"/>
          </w:tcPr>
          <w:p w:rsidR="006E1090" w:rsidRPr="007B3B21" w:rsidRDefault="00633911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12"/>
                <w:rFonts w:ascii="Times New Roman" w:hAnsi="Times New Roman"/>
                <w:b w:val="0"/>
                <w:bCs w:val="0"/>
                <w:smallCaps w:val="0"/>
                <w:spacing w:val="0"/>
                <w:sz w:val="20"/>
                <w:szCs w:val="20"/>
              </w:rPr>
            </w:pPr>
            <w:r w:rsidRPr="007B3B21">
              <w:rPr>
                <w:rStyle w:val="12"/>
                <w:rFonts w:ascii="Times New Roman" w:hAnsi="Times New Roman"/>
                <w:b w:val="0"/>
                <w:bCs w:val="0"/>
                <w:smallCaps w:val="0"/>
                <w:spacing w:val="0"/>
                <w:sz w:val="20"/>
                <w:szCs w:val="20"/>
              </w:rPr>
              <w:t>Организовать щелочное питье, предупредить мать о необходимости ка можно чаще брать ребенка на руки, менять его положение.</w:t>
            </w:r>
          </w:p>
          <w:p w:rsidR="00633911" w:rsidRPr="007B3B21" w:rsidRDefault="00633911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12"/>
                <w:rFonts w:ascii="Times New Roman" w:hAnsi="Times New Roman"/>
                <w:b w:val="0"/>
                <w:bCs w:val="0"/>
                <w:smallCaps w:val="0"/>
                <w:spacing w:val="0"/>
                <w:sz w:val="20"/>
                <w:szCs w:val="20"/>
              </w:rPr>
            </w:pPr>
            <w:r w:rsidRPr="007B3B21">
              <w:rPr>
                <w:rStyle w:val="12"/>
                <w:rFonts w:ascii="Times New Roman" w:hAnsi="Times New Roman"/>
                <w:b w:val="0"/>
                <w:bCs w:val="0"/>
                <w:smallCaps w:val="0"/>
                <w:spacing w:val="0"/>
                <w:sz w:val="20"/>
                <w:szCs w:val="20"/>
              </w:rPr>
              <w:t>Температура в палате должна быть прохладной.</w:t>
            </w:r>
          </w:p>
          <w:p w:rsidR="00633911" w:rsidRPr="007B3B21" w:rsidRDefault="00633911" w:rsidP="007B3B21">
            <w:pPr>
              <w:pStyle w:val="13"/>
              <w:widowControl w:val="0"/>
              <w:spacing w:line="360" w:lineRule="auto"/>
              <w:ind w:left="0"/>
              <w:jc w:val="both"/>
              <w:rPr>
                <w:rStyle w:val="12"/>
                <w:rFonts w:ascii="Times New Roman" w:hAnsi="Times New Roman"/>
                <w:b w:val="0"/>
                <w:bCs w:val="0"/>
                <w:smallCaps w:val="0"/>
                <w:spacing w:val="0"/>
                <w:sz w:val="20"/>
                <w:szCs w:val="20"/>
              </w:rPr>
            </w:pPr>
            <w:r w:rsidRPr="007B3B21">
              <w:rPr>
                <w:rStyle w:val="12"/>
                <w:rFonts w:ascii="Times New Roman" w:hAnsi="Times New Roman"/>
                <w:b w:val="0"/>
                <w:bCs w:val="0"/>
                <w:smallCaps w:val="0"/>
                <w:spacing w:val="0"/>
                <w:sz w:val="20"/>
                <w:szCs w:val="20"/>
              </w:rPr>
              <w:t>Уложить ребенка с возвышенным головным концом</w:t>
            </w:r>
          </w:p>
        </w:tc>
      </w:tr>
    </w:tbl>
    <w:p w:rsidR="006E1090" w:rsidRPr="007B3B21" w:rsidRDefault="006E1090" w:rsidP="007B3B21">
      <w:pPr>
        <w:pStyle w:val="13"/>
        <w:widowControl w:val="0"/>
        <w:spacing w:line="360" w:lineRule="auto"/>
        <w:ind w:left="0" w:firstLine="709"/>
        <w:jc w:val="both"/>
        <w:rPr>
          <w:rStyle w:val="12"/>
          <w:rFonts w:ascii="Times New Roman" w:hAnsi="Times New Roman"/>
          <w:b w:val="0"/>
          <w:bCs w:val="0"/>
          <w:smallCaps w:val="0"/>
          <w:spacing w:val="0"/>
        </w:rPr>
      </w:pPr>
    </w:p>
    <w:p w:rsidR="00E0037C" w:rsidRPr="007B3B21" w:rsidRDefault="00633911" w:rsidP="007B3B21">
      <w:pPr>
        <w:widowControl w:val="0"/>
        <w:spacing w:line="360" w:lineRule="auto"/>
        <w:ind w:firstLine="709"/>
        <w:jc w:val="both"/>
        <w:rPr>
          <w:rStyle w:val="12"/>
          <w:rFonts w:ascii="Times New Roman" w:hAnsi="Times New Roman"/>
          <w:b w:val="0"/>
          <w:bCs w:val="0"/>
          <w:smallCaps w:val="0"/>
          <w:spacing w:val="0"/>
        </w:rPr>
      </w:pPr>
      <w:r w:rsidRPr="007B3B21">
        <w:rPr>
          <w:rStyle w:val="12"/>
          <w:rFonts w:ascii="Times New Roman" w:hAnsi="Times New Roman"/>
          <w:spacing w:val="0"/>
          <w:szCs w:val="32"/>
        </w:rPr>
        <w:t>Тестовые</w:t>
      </w:r>
      <w:r w:rsidRPr="007B3B21">
        <w:rPr>
          <w:rStyle w:val="12"/>
          <w:rFonts w:ascii="Times New Roman" w:hAnsi="Times New Roman"/>
          <w:b w:val="0"/>
          <w:bCs w:val="0"/>
          <w:smallCaps w:val="0"/>
          <w:spacing w:val="0"/>
        </w:rPr>
        <w:t xml:space="preserve"> </w:t>
      </w:r>
      <w:r w:rsidRPr="007B3B21">
        <w:rPr>
          <w:rStyle w:val="12"/>
          <w:rFonts w:ascii="Times New Roman" w:hAnsi="Times New Roman"/>
          <w:spacing w:val="0"/>
          <w:szCs w:val="32"/>
        </w:rPr>
        <w:t>задания</w:t>
      </w:r>
    </w:p>
    <w:p w:rsidR="00E0037C" w:rsidRPr="007B3B21" w:rsidRDefault="00E0037C" w:rsidP="007B3B21">
      <w:pPr>
        <w:widowControl w:val="0"/>
        <w:spacing w:line="360" w:lineRule="auto"/>
        <w:ind w:firstLine="709"/>
        <w:jc w:val="both"/>
        <w:rPr>
          <w:rStyle w:val="12"/>
          <w:rFonts w:ascii="Times New Roman" w:hAnsi="Times New Roman"/>
          <w:b w:val="0"/>
          <w:bCs w:val="0"/>
          <w:smallCaps w:val="0"/>
          <w:spacing w:val="0"/>
        </w:rPr>
      </w:pPr>
    </w:p>
    <w:p w:rsidR="00633911" w:rsidRPr="007B3B21" w:rsidRDefault="00633911" w:rsidP="007B3B21">
      <w:pPr>
        <w:pStyle w:val="13"/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rStyle w:val="12"/>
          <w:rFonts w:ascii="Times New Roman" w:hAnsi="Times New Roman"/>
          <w:b w:val="0"/>
          <w:bCs w:val="0"/>
          <w:smallCaps w:val="0"/>
          <w:spacing w:val="0"/>
        </w:rPr>
      </w:pPr>
      <w:r w:rsidRPr="007B3B21">
        <w:rPr>
          <w:rStyle w:val="12"/>
          <w:rFonts w:ascii="Times New Roman" w:hAnsi="Times New Roman"/>
          <w:b w:val="0"/>
          <w:bCs w:val="0"/>
          <w:smallCaps w:val="0"/>
          <w:spacing w:val="0"/>
        </w:rPr>
        <w:t>При закапывании капель в носовые ходы, они наносятся на крыло носа</w:t>
      </w:r>
    </w:p>
    <w:p w:rsidR="00633911" w:rsidRPr="007B3B21" w:rsidRDefault="00633911" w:rsidP="007B3B21">
      <w:pPr>
        <w:pStyle w:val="13"/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rStyle w:val="12"/>
          <w:rFonts w:ascii="Times New Roman" w:hAnsi="Times New Roman"/>
          <w:b w:val="0"/>
          <w:bCs w:val="0"/>
          <w:smallCaps w:val="0"/>
          <w:spacing w:val="0"/>
        </w:rPr>
      </w:pPr>
      <w:r w:rsidRPr="007B3B21">
        <w:rPr>
          <w:rStyle w:val="12"/>
          <w:rFonts w:ascii="Times New Roman" w:hAnsi="Times New Roman"/>
          <w:b w:val="0"/>
          <w:bCs w:val="0"/>
          <w:smallCaps w:val="0"/>
          <w:spacing w:val="0"/>
        </w:rPr>
        <w:t xml:space="preserve">Перед закапыванием капель в носовые ходы, необходимо: очистить носовые ходы турундами, промыть носовые </w:t>
      </w:r>
      <w:r w:rsidR="0072405E" w:rsidRPr="007B3B21">
        <w:rPr>
          <w:rStyle w:val="12"/>
          <w:rFonts w:ascii="Times New Roman" w:hAnsi="Times New Roman"/>
          <w:b w:val="0"/>
          <w:bCs w:val="0"/>
          <w:smallCaps w:val="0"/>
          <w:spacing w:val="0"/>
        </w:rPr>
        <w:t>ходы</w:t>
      </w:r>
    </w:p>
    <w:p w:rsidR="0072405E" w:rsidRPr="007B3B21" w:rsidRDefault="0072405E" w:rsidP="007B3B21">
      <w:pPr>
        <w:pStyle w:val="13"/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rStyle w:val="12"/>
          <w:rFonts w:ascii="Times New Roman" w:hAnsi="Times New Roman"/>
          <w:b w:val="0"/>
          <w:bCs w:val="0"/>
          <w:smallCaps w:val="0"/>
          <w:spacing w:val="0"/>
        </w:rPr>
      </w:pPr>
      <w:r w:rsidRPr="007B3B21">
        <w:rPr>
          <w:rStyle w:val="12"/>
          <w:rFonts w:ascii="Times New Roman" w:hAnsi="Times New Roman"/>
          <w:b w:val="0"/>
          <w:bCs w:val="0"/>
          <w:smallCaps w:val="0"/>
          <w:spacing w:val="0"/>
        </w:rPr>
        <w:t>Температура капель для введения в слуховой проход 37-38С</w:t>
      </w:r>
    </w:p>
    <w:p w:rsidR="0072405E" w:rsidRPr="007B3B21" w:rsidRDefault="0072405E" w:rsidP="007B3B21">
      <w:pPr>
        <w:pStyle w:val="13"/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rStyle w:val="12"/>
          <w:rFonts w:ascii="Times New Roman" w:hAnsi="Times New Roman"/>
          <w:b w:val="0"/>
          <w:bCs w:val="0"/>
          <w:smallCaps w:val="0"/>
          <w:spacing w:val="0"/>
        </w:rPr>
      </w:pPr>
      <w:r w:rsidRPr="007B3B21">
        <w:rPr>
          <w:rStyle w:val="12"/>
          <w:rFonts w:ascii="Times New Roman" w:hAnsi="Times New Roman"/>
          <w:b w:val="0"/>
          <w:bCs w:val="0"/>
          <w:smallCaps w:val="0"/>
          <w:spacing w:val="0"/>
        </w:rPr>
        <w:t>Если при в/в инъекции в цилиндре оказалась кровь, лекарственное средство вводить: можно</w:t>
      </w:r>
    </w:p>
    <w:p w:rsidR="0072405E" w:rsidRPr="007B3B21" w:rsidRDefault="0072405E" w:rsidP="007B3B21">
      <w:pPr>
        <w:pStyle w:val="13"/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rStyle w:val="12"/>
          <w:rFonts w:ascii="Times New Roman" w:hAnsi="Times New Roman"/>
          <w:b w:val="0"/>
          <w:bCs w:val="0"/>
          <w:smallCaps w:val="0"/>
          <w:spacing w:val="0"/>
        </w:rPr>
      </w:pPr>
      <w:r w:rsidRPr="007B3B21">
        <w:rPr>
          <w:rStyle w:val="12"/>
          <w:rFonts w:ascii="Times New Roman" w:hAnsi="Times New Roman"/>
          <w:b w:val="0"/>
          <w:bCs w:val="0"/>
          <w:smallCaps w:val="0"/>
          <w:spacing w:val="0"/>
        </w:rPr>
        <w:t>При проведении в/м инъекции игла вводится: на 2/3 длины</w:t>
      </w:r>
    </w:p>
    <w:p w:rsidR="0072405E" w:rsidRPr="007B3B21" w:rsidRDefault="0072405E" w:rsidP="007B3B21">
      <w:pPr>
        <w:pStyle w:val="13"/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rStyle w:val="12"/>
          <w:rFonts w:ascii="Times New Roman" w:hAnsi="Times New Roman"/>
          <w:b w:val="0"/>
          <w:bCs w:val="0"/>
          <w:smallCaps w:val="0"/>
          <w:spacing w:val="0"/>
        </w:rPr>
      </w:pPr>
      <w:r w:rsidRPr="007B3B21">
        <w:rPr>
          <w:rStyle w:val="12"/>
          <w:rFonts w:ascii="Times New Roman" w:hAnsi="Times New Roman"/>
          <w:b w:val="0"/>
          <w:bCs w:val="0"/>
          <w:smallCaps w:val="0"/>
          <w:spacing w:val="0"/>
        </w:rPr>
        <w:t>Уход за ребенком при обструктивном бронхите направлен прежде всего на: восстановление проходимости бронхов</w:t>
      </w:r>
    </w:p>
    <w:p w:rsidR="0072405E" w:rsidRPr="007B3B21" w:rsidRDefault="0072405E" w:rsidP="007B3B21">
      <w:pPr>
        <w:pStyle w:val="13"/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rStyle w:val="12"/>
          <w:rFonts w:ascii="Times New Roman" w:hAnsi="Times New Roman"/>
          <w:b w:val="0"/>
          <w:bCs w:val="0"/>
          <w:smallCaps w:val="0"/>
          <w:spacing w:val="0"/>
        </w:rPr>
      </w:pPr>
      <w:r w:rsidRPr="007B3B21">
        <w:rPr>
          <w:rStyle w:val="12"/>
          <w:rFonts w:ascii="Times New Roman" w:hAnsi="Times New Roman"/>
          <w:b w:val="0"/>
          <w:bCs w:val="0"/>
          <w:smallCaps w:val="0"/>
          <w:spacing w:val="0"/>
        </w:rPr>
        <w:t>Симптомы, характерные для ларинготрахеита – осиплость голоса, грубый сухой кашель</w:t>
      </w:r>
    </w:p>
    <w:p w:rsidR="0072405E" w:rsidRPr="007B3B21" w:rsidRDefault="0072405E" w:rsidP="007B3B21">
      <w:pPr>
        <w:pStyle w:val="13"/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rStyle w:val="12"/>
          <w:rFonts w:ascii="Times New Roman" w:hAnsi="Times New Roman"/>
          <w:b w:val="0"/>
          <w:bCs w:val="0"/>
          <w:smallCaps w:val="0"/>
          <w:spacing w:val="0"/>
        </w:rPr>
      </w:pPr>
      <w:r w:rsidRPr="007B3B21">
        <w:rPr>
          <w:rStyle w:val="12"/>
          <w:rFonts w:ascii="Times New Roman" w:hAnsi="Times New Roman"/>
          <w:b w:val="0"/>
          <w:bCs w:val="0"/>
          <w:smallCaps w:val="0"/>
          <w:spacing w:val="0"/>
        </w:rPr>
        <w:t>Стул типа «болотной тины» типичен для сальмоннелеза</w:t>
      </w:r>
    </w:p>
    <w:p w:rsidR="0072405E" w:rsidRPr="007B3B21" w:rsidRDefault="0072405E" w:rsidP="007B3B21">
      <w:pPr>
        <w:pStyle w:val="13"/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rStyle w:val="12"/>
          <w:rFonts w:ascii="Times New Roman" w:hAnsi="Times New Roman"/>
          <w:b w:val="0"/>
          <w:bCs w:val="0"/>
          <w:smallCaps w:val="0"/>
          <w:spacing w:val="0"/>
        </w:rPr>
      </w:pPr>
      <w:r w:rsidRPr="007B3B21">
        <w:rPr>
          <w:rStyle w:val="12"/>
          <w:rFonts w:ascii="Times New Roman" w:hAnsi="Times New Roman"/>
          <w:b w:val="0"/>
          <w:bCs w:val="0"/>
          <w:smallCaps w:val="0"/>
          <w:spacing w:val="0"/>
        </w:rPr>
        <w:t>Наиболее высокий риск формирования хронического гепатита существует при гепатите «С»</w:t>
      </w:r>
    </w:p>
    <w:p w:rsidR="0072405E" w:rsidRPr="007B3B21" w:rsidRDefault="0072405E" w:rsidP="007B3B21">
      <w:pPr>
        <w:pStyle w:val="13"/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rStyle w:val="12"/>
          <w:rFonts w:ascii="Times New Roman" w:hAnsi="Times New Roman"/>
          <w:b w:val="0"/>
          <w:bCs w:val="0"/>
          <w:smallCaps w:val="0"/>
          <w:spacing w:val="0"/>
        </w:rPr>
      </w:pPr>
      <w:r w:rsidRPr="007B3B21">
        <w:rPr>
          <w:rStyle w:val="12"/>
          <w:rFonts w:ascii="Times New Roman" w:hAnsi="Times New Roman"/>
          <w:b w:val="0"/>
          <w:bCs w:val="0"/>
          <w:smallCaps w:val="0"/>
          <w:spacing w:val="0"/>
        </w:rPr>
        <w:t xml:space="preserve"> Появление мелкоточенной сыпи на теле характерно для скарлатины.</w:t>
      </w:r>
    </w:p>
    <w:p w:rsidR="007B3B21" w:rsidRDefault="007B3B21">
      <w:pPr>
        <w:spacing w:after="200" w:line="276" w:lineRule="auto"/>
        <w:rPr>
          <w:rStyle w:val="12"/>
          <w:rFonts w:ascii="Times New Roman" w:hAnsi="Times New Roman"/>
          <w:spacing w:val="0"/>
          <w:szCs w:val="32"/>
        </w:rPr>
      </w:pPr>
      <w:r>
        <w:rPr>
          <w:rStyle w:val="12"/>
          <w:rFonts w:ascii="Times New Roman" w:hAnsi="Times New Roman"/>
          <w:spacing w:val="0"/>
          <w:szCs w:val="32"/>
        </w:rPr>
        <w:br w:type="page"/>
      </w:r>
    </w:p>
    <w:p w:rsidR="00E0037C" w:rsidRPr="007B3B21" w:rsidRDefault="00E0037C" w:rsidP="007B3B21">
      <w:pPr>
        <w:widowControl w:val="0"/>
        <w:spacing w:line="360" w:lineRule="auto"/>
        <w:ind w:firstLine="709"/>
        <w:jc w:val="both"/>
        <w:rPr>
          <w:rStyle w:val="12"/>
          <w:rFonts w:ascii="Times New Roman" w:hAnsi="Times New Roman"/>
          <w:b w:val="0"/>
          <w:bCs w:val="0"/>
          <w:smallCaps w:val="0"/>
          <w:spacing w:val="0"/>
        </w:rPr>
      </w:pPr>
      <w:r w:rsidRPr="007B3B21">
        <w:rPr>
          <w:rStyle w:val="12"/>
          <w:rFonts w:ascii="Times New Roman" w:hAnsi="Times New Roman"/>
          <w:spacing w:val="0"/>
          <w:szCs w:val="32"/>
        </w:rPr>
        <w:t>Список</w:t>
      </w:r>
      <w:r w:rsidRPr="007B3B21">
        <w:rPr>
          <w:rStyle w:val="12"/>
          <w:rFonts w:ascii="Times New Roman" w:hAnsi="Times New Roman"/>
          <w:b w:val="0"/>
          <w:bCs w:val="0"/>
          <w:smallCaps w:val="0"/>
          <w:spacing w:val="0"/>
        </w:rPr>
        <w:t xml:space="preserve"> </w:t>
      </w:r>
      <w:r w:rsidRPr="007B3B21">
        <w:rPr>
          <w:rStyle w:val="12"/>
          <w:rFonts w:ascii="Times New Roman" w:hAnsi="Times New Roman"/>
          <w:spacing w:val="0"/>
          <w:szCs w:val="32"/>
        </w:rPr>
        <w:t>используемой</w:t>
      </w:r>
      <w:r w:rsidRPr="007B3B21">
        <w:rPr>
          <w:rStyle w:val="12"/>
          <w:rFonts w:ascii="Times New Roman" w:hAnsi="Times New Roman"/>
          <w:b w:val="0"/>
          <w:bCs w:val="0"/>
          <w:smallCaps w:val="0"/>
          <w:spacing w:val="0"/>
        </w:rPr>
        <w:t xml:space="preserve"> </w:t>
      </w:r>
      <w:r w:rsidRPr="007B3B21">
        <w:rPr>
          <w:rStyle w:val="12"/>
          <w:rFonts w:ascii="Times New Roman" w:hAnsi="Times New Roman"/>
          <w:spacing w:val="0"/>
          <w:szCs w:val="32"/>
        </w:rPr>
        <w:t>литературы</w:t>
      </w:r>
      <w:r w:rsidRPr="007B3B21">
        <w:rPr>
          <w:rStyle w:val="12"/>
          <w:rFonts w:ascii="Times New Roman" w:hAnsi="Times New Roman"/>
          <w:b w:val="0"/>
          <w:bCs w:val="0"/>
          <w:smallCaps w:val="0"/>
          <w:spacing w:val="0"/>
        </w:rPr>
        <w:t>:</w:t>
      </w:r>
    </w:p>
    <w:p w:rsidR="00E0037C" w:rsidRPr="007B3B21" w:rsidRDefault="00E0037C" w:rsidP="007B3B21">
      <w:pPr>
        <w:widowControl w:val="0"/>
        <w:spacing w:line="360" w:lineRule="auto"/>
        <w:jc w:val="both"/>
        <w:rPr>
          <w:rStyle w:val="12"/>
          <w:rFonts w:ascii="Times New Roman" w:hAnsi="Times New Roman"/>
          <w:b w:val="0"/>
          <w:bCs w:val="0"/>
          <w:smallCaps w:val="0"/>
          <w:spacing w:val="0"/>
        </w:rPr>
      </w:pPr>
    </w:p>
    <w:p w:rsidR="00E0037C" w:rsidRPr="007B3B21" w:rsidRDefault="00E0037C" w:rsidP="007B3B21">
      <w:pPr>
        <w:pStyle w:val="13"/>
        <w:widowControl w:val="0"/>
        <w:numPr>
          <w:ilvl w:val="0"/>
          <w:numId w:val="12"/>
        </w:numPr>
        <w:spacing w:line="360" w:lineRule="auto"/>
        <w:ind w:left="0" w:firstLine="0"/>
        <w:jc w:val="both"/>
        <w:rPr>
          <w:rStyle w:val="12"/>
          <w:rFonts w:ascii="Times New Roman" w:hAnsi="Times New Roman"/>
          <w:b w:val="0"/>
          <w:bCs w:val="0"/>
          <w:smallCaps w:val="0"/>
          <w:spacing w:val="0"/>
        </w:rPr>
      </w:pPr>
      <w:r w:rsidRPr="007B3B21">
        <w:rPr>
          <w:rStyle w:val="12"/>
          <w:rFonts w:ascii="Times New Roman" w:hAnsi="Times New Roman"/>
          <w:b w:val="0"/>
          <w:bCs w:val="0"/>
          <w:smallCaps w:val="0"/>
          <w:spacing w:val="0"/>
        </w:rPr>
        <w:t>«Сестринское дело в педиатрии». Н. Соколова, В. Турчинская 2002г.</w:t>
      </w:r>
    </w:p>
    <w:p w:rsidR="00E0037C" w:rsidRPr="007B3B21" w:rsidRDefault="00E0037C" w:rsidP="007B3B21">
      <w:pPr>
        <w:pStyle w:val="13"/>
        <w:widowControl w:val="0"/>
        <w:numPr>
          <w:ilvl w:val="0"/>
          <w:numId w:val="12"/>
        </w:numPr>
        <w:spacing w:line="360" w:lineRule="auto"/>
        <w:ind w:left="0" w:firstLine="0"/>
        <w:jc w:val="both"/>
        <w:rPr>
          <w:rStyle w:val="12"/>
          <w:rFonts w:ascii="Times New Roman" w:hAnsi="Times New Roman"/>
          <w:b w:val="0"/>
          <w:bCs w:val="0"/>
          <w:smallCaps w:val="0"/>
          <w:spacing w:val="0"/>
        </w:rPr>
      </w:pPr>
      <w:r w:rsidRPr="007B3B21">
        <w:rPr>
          <w:rStyle w:val="12"/>
          <w:rFonts w:ascii="Times New Roman" w:hAnsi="Times New Roman"/>
          <w:b w:val="0"/>
          <w:bCs w:val="0"/>
          <w:smallCaps w:val="0"/>
          <w:spacing w:val="0"/>
        </w:rPr>
        <w:t>«Педиатрия». Н. В. Ежова, Е. М. Русакова, Г. И. Кащеева 2002г.</w:t>
      </w:r>
    </w:p>
    <w:p w:rsidR="00E0037C" w:rsidRPr="007B3B21" w:rsidRDefault="00E0037C" w:rsidP="007B3B21">
      <w:pPr>
        <w:pStyle w:val="13"/>
        <w:widowControl w:val="0"/>
        <w:numPr>
          <w:ilvl w:val="0"/>
          <w:numId w:val="12"/>
        </w:numPr>
        <w:spacing w:line="360" w:lineRule="auto"/>
        <w:ind w:left="0" w:firstLine="0"/>
        <w:jc w:val="both"/>
        <w:rPr>
          <w:rStyle w:val="12"/>
          <w:rFonts w:ascii="Times New Roman" w:hAnsi="Times New Roman"/>
          <w:b w:val="0"/>
          <w:bCs w:val="0"/>
          <w:smallCaps w:val="0"/>
          <w:spacing w:val="0"/>
        </w:rPr>
      </w:pPr>
      <w:r w:rsidRPr="007B3B21">
        <w:rPr>
          <w:rStyle w:val="12"/>
          <w:rFonts w:ascii="Times New Roman" w:hAnsi="Times New Roman"/>
          <w:b w:val="0"/>
          <w:bCs w:val="0"/>
          <w:smallCaps w:val="0"/>
          <w:spacing w:val="0"/>
        </w:rPr>
        <w:t>«Лекарственные препараты и их применение». С. К. Судакова 2000г.</w:t>
      </w:r>
      <w:bookmarkStart w:id="0" w:name="_GoBack"/>
      <w:bookmarkEnd w:id="0"/>
    </w:p>
    <w:sectPr w:rsidR="00E0037C" w:rsidRPr="007B3B21" w:rsidSect="007B3B2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19F" w:rsidRDefault="001B019F" w:rsidP="006D3F3B">
      <w:r>
        <w:separator/>
      </w:r>
    </w:p>
  </w:endnote>
  <w:endnote w:type="continuationSeparator" w:id="0">
    <w:p w:rsidR="001B019F" w:rsidRDefault="001B019F" w:rsidP="006D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19F" w:rsidRDefault="001B019F" w:rsidP="006D3F3B">
      <w:r>
        <w:separator/>
      </w:r>
    </w:p>
  </w:footnote>
  <w:footnote w:type="continuationSeparator" w:id="0">
    <w:p w:rsidR="001B019F" w:rsidRDefault="001B019F" w:rsidP="006D3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E4F7C"/>
    <w:multiLevelType w:val="hybridMultilevel"/>
    <w:tmpl w:val="ECE0EDCC"/>
    <w:lvl w:ilvl="0" w:tplc="0E7642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D5DFE"/>
    <w:multiLevelType w:val="hybridMultilevel"/>
    <w:tmpl w:val="F29CED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E412D4"/>
    <w:multiLevelType w:val="hybridMultilevel"/>
    <w:tmpl w:val="2766B6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8B0B17"/>
    <w:multiLevelType w:val="hybridMultilevel"/>
    <w:tmpl w:val="CA2217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B926A1B"/>
    <w:multiLevelType w:val="hybridMultilevel"/>
    <w:tmpl w:val="B0786562"/>
    <w:lvl w:ilvl="0" w:tplc="288E44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FDB3C17"/>
    <w:multiLevelType w:val="hybridMultilevel"/>
    <w:tmpl w:val="9AAEACF8"/>
    <w:lvl w:ilvl="0" w:tplc="CB9E19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55024FC"/>
    <w:multiLevelType w:val="hybridMultilevel"/>
    <w:tmpl w:val="20FCE3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6AF439E"/>
    <w:multiLevelType w:val="hybridMultilevel"/>
    <w:tmpl w:val="7826D548"/>
    <w:lvl w:ilvl="0" w:tplc="EFAC19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0894111"/>
    <w:multiLevelType w:val="hybridMultilevel"/>
    <w:tmpl w:val="4322D1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C2D3EF1"/>
    <w:multiLevelType w:val="hybridMultilevel"/>
    <w:tmpl w:val="842AB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1F22EA2"/>
    <w:multiLevelType w:val="hybridMultilevel"/>
    <w:tmpl w:val="F9223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B937FB2"/>
    <w:multiLevelType w:val="hybridMultilevel"/>
    <w:tmpl w:val="3A96EA1A"/>
    <w:lvl w:ilvl="0" w:tplc="02AE24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10"/>
  </w:num>
  <w:num w:numId="7">
    <w:abstractNumId w:val="0"/>
  </w:num>
  <w:num w:numId="8">
    <w:abstractNumId w:val="8"/>
  </w:num>
  <w:num w:numId="9">
    <w:abstractNumId w:val="9"/>
  </w:num>
  <w:num w:numId="10">
    <w:abstractNumId w:val="2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48E1"/>
    <w:rsid w:val="000077E3"/>
    <w:rsid w:val="000333B2"/>
    <w:rsid w:val="00050004"/>
    <w:rsid w:val="000879BC"/>
    <w:rsid w:val="000E273B"/>
    <w:rsid w:val="000E5AF3"/>
    <w:rsid w:val="000F684D"/>
    <w:rsid w:val="00152CBE"/>
    <w:rsid w:val="001B019F"/>
    <w:rsid w:val="001B4343"/>
    <w:rsid w:val="00244FBB"/>
    <w:rsid w:val="00271E69"/>
    <w:rsid w:val="00291F2B"/>
    <w:rsid w:val="002A59CB"/>
    <w:rsid w:val="003037F3"/>
    <w:rsid w:val="0030659F"/>
    <w:rsid w:val="0034778A"/>
    <w:rsid w:val="0035662E"/>
    <w:rsid w:val="003A2586"/>
    <w:rsid w:val="003A6DF6"/>
    <w:rsid w:val="003F14A0"/>
    <w:rsid w:val="00456E4F"/>
    <w:rsid w:val="00495E72"/>
    <w:rsid w:val="004C2F4B"/>
    <w:rsid w:val="004D783A"/>
    <w:rsid w:val="00567180"/>
    <w:rsid w:val="005A4C63"/>
    <w:rsid w:val="005E712C"/>
    <w:rsid w:val="00613149"/>
    <w:rsid w:val="006161DE"/>
    <w:rsid w:val="00633911"/>
    <w:rsid w:val="00674136"/>
    <w:rsid w:val="006D3F3B"/>
    <w:rsid w:val="006E1090"/>
    <w:rsid w:val="0072405E"/>
    <w:rsid w:val="007542B3"/>
    <w:rsid w:val="00755511"/>
    <w:rsid w:val="007B04ED"/>
    <w:rsid w:val="007B3B21"/>
    <w:rsid w:val="007F6751"/>
    <w:rsid w:val="008258CC"/>
    <w:rsid w:val="008A15B3"/>
    <w:rsid w:val="00915FA6"/>
    <w:rsid w:val="00920202"/>
    <w:rsid w:val="00947E11"/>
    <w:rsid w:val="009564BC"/>
    <w:rsid w:val="00A12451"/>
    <w:rsid w:val="00A37496"/>
    <w:rsid w:val="00A55556"/>
    <w:rsid w:val="00A8247A"/>
    <w:rsid w:val="00BC1B49"/>
    <w:rsid w:val="00BE1098"/>
    <w:rsid w:val="00BE71FD"/>
    <w:rsid w:val="00C167A2"/>
    <w:rsid w:val="00C848E1"/>
    <w:rsid w:val="00CD0541"/>
    <w:rsid w:val="00D100ED"/>
    <w:rsid w:val="00D148FD"/>
    <w:rsid w:val="00D86E8F"/>
    <w:rsid w:val="00D92B51"/>
    <w:rsid w:val="00D92E68"/>
    <w:rsid w:val="00E0037C"/>
    <w:rsid w:val="00E1791E"/>
    <w:rsid w:val="00E877E0"/>
    <w:rsid w:val="00F231F0"/>
    <w:rsid w:val="00F552A8"/>
    <w:rsid w:val="00FC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EA5C4-479C-4A33-A326-1A9F2EEB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F3B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848E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</w:rPr>
  </w:style>
  <w:style w:type="paragraph" w:styleId="2">
    <w:name w:val="heading 2"/>
    <w:basedOn w:val="a"/>
    <w:next w:val="a"/>
    <w:link w:val="20"/>
    <w:qFormat/>
    <w:rsid w:val="00D92E68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D92E68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848E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Strong"/>
    <w:basedOn w:val="a0"/>
    <w:qFormat/>
    <w:rsid w:val="00C848E1"/>
    <w:rPr>
      <w:rFonts w:cs="Times New Roman"/>
      <w:b/>
      <w:bCs/>
    </w:rPr>
  </w:style>
  <w:style w:type="character" w:customStyle="1" w:styleId="11">
    <w:name w:val="Сильное выделение1"/>
    <w:basedOn w:val="a0"/>
    <w:rsid w:val="00C848E1"/>
    <w:rPr>
      <w:rFonts w:cs="Times New Roman"/>
      <w:b/>
      <w:bCs/>
      <w:i/>
      <w:iCs/>
      <w:color w:val="4F81BD"/>
    </w:rPr>
  </w:style>
  <w:style w:type="character" w:customStyle="1" w:styleId="12">
    <w:name w:val="Название книги1"/>
    <w:basedOn w:val="a0"/>
    <w:rsid w:val="000E5AF3"/>
    <w:rPr>
      <w:rFonts w:cs="Times New Roman"/>
      <w:b/>
      <w:bCs/>
      <w:smallCaps/>
      <w:spacing w:val="5"/>
    </w:rPr>
  </w:style>
  <w:style w:type="paragraph" w:customStyle="1" w:styleId="21">
    <w:name w:val="Цитата 21"/>
    <w:basedOn w:val="a"/>
    <w:next w:val="a"/>
    <w:link w:val="22"/>
    <w:rsid w:val="000E5AF3"/>
    <w:rPr>
      <w:i/>
      <w:iCs/>
      <w:color w:val="000000"/>
    </w:rPr>
  </w:style>
  <w:style w:type="character" w:customStyle="1" w:styleId="22">
    <w:name w:val="Цитата 2 Знак"/>
    <w:basedOn w:val="a0"/>
    <w:link w:val="21"/>
    <w:locked/>
    <w:rsid w:val="000E5AF3"/>
    <w:rPr>
      <w:rFonts w:cs="Times New Roman"/>
      <w:i/>
      <w:iCs/>
      <w:color w:val="000000"/>
    </w:rPr>
  </w:style>
  <w:style w:type="paragraph" w:customStyle="1" w:styleId="13">
    <w:name w:val="Абзац списка1"/>
    <w:basedOn w:val="a"/>
    <w:rsid w:val="000E5AF3"/>
    <w:pPr>
      <w:ind w:left="720"/>
      <w:contextualSpacing/>
    </w:pPr>
  </w:style>
  <w:style w:type="paragraph" w:styleId="a4">
    <w:name w:val="header"/>
    <w:basedOn w:val="a"/>
    <w:link w:val="a5"/>
    <w:rsid w:val="000879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locked/>
    <w:rsid w:val="000879BC"/>
    <w:rPr>
      <w:rFonts w:cs="Times New Roman"/>
    </w:rPr>
  </w:style>
  <w:style w:type="paragraph" w:styleId="a6">
    <w:name w:val="footer"/>
    <w:basedOn w:val="a"/>
    <w:link w:val="a7"/>
    <w:rsid w:val="000879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0879BC"/>
    <w:rPr>
      <w:rFonts w:cs="Times New Roman"/>
    </w:rPr>
  </w:style>
  <w:style w:type="character" w:styleId="a8">
    <w:name w:val="Emphasis"/>
    <w:basedOn w:val="a0"/>
    <w:qFormat/>
    <w:rsid w:val="00BE1098"/>
    <w:rPr>
      <w:rFonts w:cs="Times New Roman"/>
      <w:i/>
      <w:iCs/>
    </w:rPr>
  </w:style>
  <w:style w:type="table" w:styleId="a9">
    <w:name w:val="Table Grid"/>
    <w:basedOn w:val="a1"/>
    <w:rsid w:val="00A374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Без интервала1"/>
    <w:rsid w:val="00D92E68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locked/>
    <w:rsid w:val="00D92E6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locked/>
    <w:rsid w:val="00D92E68"/>
    <w:rPr>
      <w:rFonts w:ascii="Cambria" w:eastAsia="Times New Roman" w:hAnsi="Cambria" w:cs="Times New Roman"/>
      <w:b/>
      <w:bCs/>
      <w:color w:val="4F81BD"/>
    </w:rPr>
  </w:style>
  <w:style w:type="paragraph" w:customStyle="1" w:styleId="15">
    <w:name w:val="Выделенная цитата1"/>
    <w:basedOn w:val="a"/>
    <w:next w:val="a"/>
    <w:link w:val="aa"/>
    <w:rsid w:val="00D92E6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a">
    <w:name w:val="Выделенная цитата Знак"/>
    <w:basedOn w:val="a0"/>
    <w:link w:val="15"/>
    <w:locked/>
    <w:rsid w:val="00D92E68"/>
    <w:rPr>
      <w:rFonts w:cs="Times New Roman"/>
      <w:b/>
      <w:bCs/>
      <w:i/>
      <w:iCs/>
      <w:color w:val="4F81BD"/>
    </w:rPr>
  </w:style>
  <w:style w:type="character" w:customStyle="1" w:styleId="16">
    <w:name w:val="Слабое выделение1"/>
    <w:basedOn w:val="a0"/>
    <w:rsid w:val="001B4343"/>
    <w:rPr>
      <w:rFonts w:cs="Times New Roman"/>
      <w:i/>
      <w:iCs/>
      <w:color w:val="808080"/>
    </w:rPr>
  </w:style>
  <w:style w:type="paragraph" w:styleId="ab">
    <w:name w:val="Subtitle"/>
    <w:basedOn w:val="a"/>
    <w:next w:val="a"/>
    <w:link w:val="ac"/>
    <w:qFormat/>
    <w:rsid w:val="001B434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locked/>
    <w:rsid w:val="001B434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d">
    <w:name w:val="Title"/>
    <w:basedOn w:val="a"/>
    <w:next w:val="a"/>
    <w:link w:val="ae"/>
    <w:qFormat/>
    <w:rsid w:val="0072405E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locked/>
    <w:rsid w:val="0072405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3339</Words>
  <Characters>19036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Цикл усовершенствования «Сестринская помощь»</vt:lpstr>
    </vt:vector>
  </TitlesOfParts>
  <Company>Hewlett-Packard</Company>
  <LinksUpToDate>false</LinksUpToDate>
  <CharactersWithSpaces>22331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Цикл усовершенствования «Сестринская помощь»</dc:title>
  <dc:subject/>
  <dc:creator>Нурия</dc:creator>
  <cp:keywords/>
  <dc:description/>
  <cp:lastModifiedBy>admin</cp:lastModifiedBy>
  <cp:revision>2</cp:revision>
  <dcterms:created xsi:type="dcterms:W3CDTF">2014-05-29T00:48:00Z</dcterms:created>
  <dcterms:modified xsi:type="dcterms:W3CDTF">2014-05-29T00:48:00Z</dcterms:modified>
</cp:coreProperties>
</file>