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3C8" w:rsidRPr="00094F58" w:rsidRDefault="003153C8" w:rsidP="003153C8">
      <w:pPr>
        <w:spacing w:before="120"/>
        <w:jc w:val="center"/>
        <w:rPr>
          <w:b/>
          <w:bCs/>
          <w:sz w:val="32"/>
          <w:szCs w:val="32"/>
        </w:rPr>
      </w:pPr>
      <w:r w:rsidRPr="00094F58">
        <w:rPr>
          <w:b/>
          <w:bCs/>
          <w:sz w:val="32"/>
          <w:szCs w:val="32"/>
        </w:rPr>
        <w:t>Учет расходов на аудиторские услуги</w:t>
      </w:r>
    </w:p>
    <w:p w:rsidR="003153C8" w:rsidRPr="003153C8" w:rsidRDefault="003153C8" w:rsidP="003153C8">
      <w:pPr>
        <w:spacing w:before="120"/>
        <w:ind w:firstLine="567"/>
        <w:jc w:val="both"/>
        <w:rPr>
          <w:sz w:val="28"/>
          <w:szCs w:val="28"/>
        </w:rPr>
      </w:pPr>
      <w:r w:rsidRPr="003153C8">
        <w:rPr>
          <w:sz w:val="28"/>
          <w:szCs w:val="28"/>
        </w:rPr>
        <w:t>Т.А. Киселева, редактор–эксперт АГ «РАДА»</w:t>
      </w:r>
    </w:p>
    <w:p w:rsidR="003153C8" w:rsidRPr="00AE2034" w:rsidRDefault="003153C8" w:rsidP="003153C8">
      <w:pPr>
        <w:spacing w:before="120"/>
        <w:ind w:firstLine="567"/>
        <w:jc w:val="both"/>
      </w:pPr>
      <w:r w:rsidRPr="00AE2034">
        <w:t xml:space="preserve">Нередко фирмы пользуются услугами аудиторов. Их цена довольно высока. Поэтому важно правильно учесть такие услуги. </w:t>
      </w:r>
    </w:p>
    <w:p w:rsidR="003153C8" w:rsidRPr="00094F58" w:rsidRDefault="003153C8" w:rsidP="003153C8">
      <w:pPr>
        <w:spacing w:before="120"/>
        <w:jc w:val="center"/>
        <w:rPr>
          <w:b/>
          <w:bCs/>
          <w:sz w:val="28"/>
          <w:szCs w:val="28"/>
        </w:rPr>
      </w:pPr>
      <w:r w:rsidRPr="00094F58">
        <w:rPr>
          <w:b/>
          <w:bCs/>
          <w:sz w:val="28"/>
          <w:szCs w:val="28"/>
        </w:rPr>
        <w:t xml:space="preserve">Основные понятия </w:t>
      </w:r>
    </w:p>
    <w:p w:rsidR="003153C8" w:rsidRPr="00AE2034" w:rsidRDefault="003153C8" w:rsidP="003153C8">
      <w:pPr>
        <w:spacing w:before="120"/>
        <w:ind w:firstLine="567"/>
        <w:jc w:val="both"/>
      </w:pPr>
      <w:r w:rsidRPr="00AE2034">
        <w:t xml:space="preserve">Цель аудита – выражение независимого мнения о достоверности финансовой (бухгалтерской) отчетности фирм и соответствия ее порядку ведения бухгалтерского учета. Об этом сказано в пункте 3 статьи 1 Закона от 7 августа 2001 г. № 119–ФЗ «Об аудиторской деятельности» (далее – Закон об аудите). </w:t>
      </w:r>
    </w:p>
    <w:p w:rsidR="003153C8" w:rsidRPr="00AE2034" w:rsidRDefault="003153C8" w:rsidP="003153C8">
      <w:pPr>
        <w:spacing w:before="120"/>
        <w:ind w:firstLine="567"/>
        <w:jc w:val="both"/>
      </w:pPr>
      <w:r w:rsidRPr="00AE2034">
        <w:t xml:space="preserve">Бухгалтерская отчетность позволяет ее пользователям (например, собственникам) делать выводы о результатах хозяйственной деятельности, финансовом и имущественном положении фирмы и принимать решения. </w:t>
      </w:r>
    </w:p>
    <w:p w:rsidR="003153C8" w:rsidRPr="00AE2034" w:rsidRDefault="003153C8" w:rsidP="003153C8">
      <w:pPr>
        <w:spacing w:before="120"/>
        <w:ind w:firstLine="567"/>
        <w:jc w:val="both"/>
      </w:pPr>
      <w:r w:rsidRPr="00AE2034">
        <w:t xml:space="preserve">Аудит могут проводить как аудиторские фирмы, так и индивидуальные аудиторы. Он бывает обязательный и инициативный. </w:t>
      </w:r>
    </w:p>
    <w:p w:rsidR="003153C8" w:rsidRPr="00AE2034" w:rsidRDefault="003153C8" w:rsidP="003153C8">
      <w:pPr>
        <w:spacing w:before="120"/>
        <w:ind w:firstLine="567"/>
        <w:jc w:val="both"/>
      </w:pPr>
      <w:r w:rsidRPr="00AE2034">
        <w:t xml:space="preserve">Обязательный аудит проходят фирмы, указанные в пункте 1 статьи 7 Закона об аудите. Например, его не избежать: </w:t>
      </w:r>
    </w:p>
    <w:p w:rsidR="003153C8" w:rsidRPr="00AE2034" w:rsidRDefault="003153C8" w:rsidP="003153C8">
      <w:pPr>
        <w:spacing w:before="120"/>
        <w:ind w:firstLine="567"/>
        <w:jc w:val="both"/>
      </w:pPr>
      <w:r w:rsidRPr="00AE2034">
        <w:t>– фирмам и частным предпринимателям, об</w:t>
      </w:r>
      <w:r>
        <w:t>ъ</w:t>
      </w:r>
      <w:r w:rsidRPr="00AE2034">
        <w:t xml:space="preserve">ем выручки которых за 2003 год превысил 50 миллионов рублей или сумма активов баланса на 1 января 2004 года больше 20 миллионов рублей; </w:t>
      </w:r>
    </w:p>
    <w:p w:rsidR="003153C8" w:rsidRPr="00AE2034" w:rsidRDefault="003153C8" w:rsidP="003153C8">
      <w:pPr>
        <w:spacing w:before="120"/>
        <w:ind w:firstLine="567"/>
        <w:jc w:val="both"/>
      </w:pPr>
      <w:r w:rsidRPr="00AE2034">
        <w:t xml:space="preserve">– открытым акционерным обществам и т. д. </w:t>
      </w:r>
    </w:p>
    <w:p w:rsidR="003153C8" w:rsidRPr="00AE2034" w:rsidRDefault="003153C8" w:rsidP="003153C8">
      <w:pPr>
        <w:spacing w:before="120"/>
        <w:ind w:firstLine="567"/>
        <w:jc w:val="both"/>
      </w:pPr>
      <w:r w:rsidRPr="00AE2034">
        <w:t xml:space="preserve">Инициативный аудит проводится по решению собственников фирмы. </w:t>
      </w:r>
    </w:p>
    <w:p w:rsidR="003153C8" w:rsidRPr="00AE2034" w:rsidRDefault="003153C8" w:rsidP="003153C8">
      <w:pPr>
        <w:spacing w:before="120"/>
        <w:ind w:firstLine="567"/>
        <w:jc w:val="both"/>
      </w:pPr>
      <w:r w:rsidRPr="00AE2034">
        <w:t xml:space="preserve">Обязательный аудит могут проводить только аудиторские фирмы (п. 2 ст. 7 Закона об аудите). </w:t>
      </w:r>
    </w:p>
    <w:p w:rsidR="003153C8" w:rsidRPr="00AE2034" w:rsidRDefault="003153C8" w:rsidP="003153C8">
      <w:pPr>
        <w:spacing w:before="120"/>
        <w:ind w:firstLine="567"/>
        <w:jc w:val="both"/>
      </w:pPr>
      <w:r w:rsidRPr="00AE2034">
        <w:t xml:space="preserve">Более того, если у вашей фирмы доля государственной собственности в уставном (складочном) капитале составляет не менее 25 процентов, аудит может проводить только аудиторская фирма, прошедшая открытый конкурс. Порядок его проведения установлен постановлением от 12 июня 2002 г. № 409 «О мерах по обеспечению проведения обязательного аудита». </w:t>
      </w:r>
    </w:p>
    <w:p w:rsidR="003153C8" w:rsidRPr="00AE2034" w:rsidRDefault="003153C8" w:rsidP="003153C8">
      <w:pPr>
        <w:spacing w:before="120"/>
        <w:ind w:firstLine="567"/>
        <w:jc w:val="both"/>
      </w:pPr>
      <w:r w:rsidRPr="00AE2034">
        <w:t xml:space="preserve">Отметим, что аудиторское заключение входит в состав годовой отчетности фирм, которые должны его проходить в обязательном порядке. Об этом говорится в пункте 2 статьи 13 Закона от 21 ноября 1996 г. № 129–ФЗ «О бухгалтерском учете». Штраф за его непредставление установлен в статье 126 Налогового кодекса. Для фирмы он составляет 50 рублей. Помимо этого наказание за отсутствие аудиторского заключения может понести руководитель или главный бухгалтер. Согласно пункту 1 статьи 15.6 Кодекса об административных правонарушениях, штраф составляет от 300 до 500 рублей. </w:t>
      </w:r>
    </w:p>
    <w:p w:rsidR="003153C8" w:rsidRPr="00AE2034" w:rsidRDefault="003153C8" w:rsidP="003153C8">
      <w:pPr>
        <w:spacing w:before="120"/>
        <w:ind w:firstLine="567"/>
        <w:jc w:val="both"/>
      </w:pPr>
      <w:r w:rsidRPr="00AE2034">
        <w:t xml:space="preserve">Также помимо аудита аудиторские фирмы и индивидуальные аудиторы могут оказывать сопутствующие ему услуги. Об этом говорится в пункте 5 статьи 1 Закона об аудите. Так, к ним относятся: </w:t>
      </w:r>
    </w:p>
    <w:p w:rsidR="003153C8" w:rsidRPr="00AE2034" w:rsidRDefault="003153C8" w:rsidP="003153C8">
      <w:pPr>
        <w:spacing w:before="120"/>
        <w:ind w:firstLine="567"/>
        <w:jc w:val="both"/>
      </w:pPr>
      <w:r w:rsidRPr="00AE2034">
        <w:t xml:space="preserve">– постановка, восстановление и ведение бухгалтерского учета; </w:t>
      </w:r>
    </w:p>
    <w:p w:rsidR="003153C8" w:rsidRPr="00AE2034" w:rsidRDefault="003153C8" w:rsidP="003153C8">
      <w:pPr>
        <w:spacing w:before="120"/>
        <w:ind w:firstLine="567"/>
        <w:jc w:val="both"/>
      </w:pPr>
      <w:r w:rsidRPr="00AE2034">
        <w:t xml:space="preserve">– составление финансовой (бухгалтерской) отчетности; </w:t>
      </w:r>
    </w:p>
    <w:p w:rsidR="003153C8" w:rsidRPr="00AE2034" w:rsidRDefault="003153C8" w:rsidP="003153C8">
      <w:pPr>
        <w:spacing w:before="120"/>
        <w:ind w:firstLine="567"/>
        <w:jc w:val="both"/>
      </w:pPr>
      <w:r w:rsidRPr="00AE2034">
        <w:t xml:space="preserve">– бухгалтерское, налоговое, правовое консультирование; </w:t>
      </w:r>
    </w:p>
    <w:p w:rsidR="003153C8" w:rsidRPr="00AE2034" w:rsidRDefault="003153C8" w:rsidP="003153C8">
      <w:pPr>
        <w:spacing w:before="120"/>
        <w:ind w:firstLine="567"/>
        <w:jc w:val="both"/>
      </w:pPr>
      <w:r w:rsidRPr="00AE2034">
        <w:t xml:space="preserve">– анализ финансово-хозяйственной деятельности организаций и индивидуальных предпринимателей; </w:t>
      </w:r>
    </w:p>
    <w:p w:rsidR="003153C8" w:rsidRPr="00AE2034" w:rsidRDefault="003153C8" w:rsidP="003153C8">
      <w:pPr>
        <w:spacing w:before="120"/>
        <w:ind w:firstLine="567"/>
        <w:jc w:val="both"/>
      </w:pPr>
      <w:r w:rsidRPr="00AE2034">
        <w:t xml:space="preserve">– управленческое консультирование; </w:t>
      </w:r>
    </w:p>
    <w:p w:rsidR="003153C8" w:rsidRPr="00AE2034" w:rsidRDefault="003153C8" w:rsidP="003153C8">
      <w:pPr>
        <w:spacing w:before="120"/>
        <w:ind w:firstLine="567"/>
        <w:jc w:val="both"/>
      </w:pPr>
      <w:r w:rsidRPr="00AE2034">
        <w:t xml:space="preserve">– представление фирмы или частного предпринимателя в суде по налоговым и другим спорам и т.д. </w:t>
      </w:r>
    </w:p>
    <w:p w:rsidR="003153C8" w:rsidRPr="00094F58" w:rsidRDefault="003153C8" w:rsidP="003153C8">
      <w:pPr>
        <w:spacing w:before="120"/>
        <w:jc w:val="center"/>
        <w:rPr>
          <w:b/>
          <w:bCs/>
          <w:sz w:val="28"/>
          <w:szCs w:val="28"/>
        </w:rPr>
      </w:pPr>
      <w:r w:rsidRPr="00094F58">
        <w:rPr>
          <w:b/>
          <w:bCs/>
          <w:sz w:val="28"/>
          <w:szCs w:val="28"/>
        </w:rPr>
        <w:t xml:space="preserve">Требования к аудиторам </w:t>
      </w:r>
    </w:p>
    <w:p w:rsidR="003153C8" w:rsidRPr="00AE2034" w:rsidRDefault="003153C8" w:rsidP="003153C8">
      <w:pPr>
        <w:spacing w:before="120"/>
        <w:ind w:firstLine="567"/>
        <w:jc w:val="both"/>
      </w:pPr>
      <w:r w:rsidRPr="00AE2034">
        <w:t>Обычно поиск фирмы, которая проведет аудит, поручают главному бухгалтеру. Для избежания ошибок важно знать, какие требования пред</w:t>
      </w:r>
      <w:r>
        <w:t>ъ</w:t>
      </w:r>
      <w:r w:rsidRPr="00AE2034">
        <w:t xml:space="preserve">являет законодательство к аудиторам. </w:t>
      </w:r>
    </w:p>
    <w:p w:rsidR="003153C8" w:rsidRPr="00AE2034" w:rsidRDefault="003153C8" w:rsidP="003153C8">
      <w:pPr>
        <w:spacing w:before="120"/>
        <w:ind w:firstLine="567"/>
        <w:jc w:val="both"/>
      </w:pPr>
      <w:r w:rsidRPr="00AE2034">
        <w:t xml:space="preserve">Во-первых, аудиторская фирма может проводить проверки только при наличии лицензии. На это указано в пункте 2 статьи 4 Закона об аудите. Поэтому при выборе ревизора вы можете потребовать копию этого документа. Она также пригодится при налоговой проверке. Этот документ понадобится для подтверждения включения расходов на аудиторские услуги в состав затраты и возмещения НДС по ним. </w:t>
      </w:r>
    </w:p>
    <w:p w:rsidR="003153C8" w:rsidRPr="00AE2034" w:rsidRDefault="003153C8" w:rsidP="003153C8">
      <w:pPr>
        <w:spacing w:before="120"/>
        <w:ind w:firstLine="567"/>
        <w:jc w:val="both"/>
      </w:pPr>
      <w:r w:rsidRPr="00AE2034">
        <w:t xml:space="preserve">Правила лицензирования указаны в постановлении от 29 марта 2002 г. № 190 «О лицензировании аудиторской деятельности». Согласно пункту 3 этого документа, лицензия выдается сроком на пять лет. Поэтому при выборе ревизоров нужно обратить на это внимание. По истечении этого срока лицензия может продлеваться на тот же период неограниченное число раз. </w:t>
      </w:r>
    </w:p>
    <w:p w:rsidR="003153C8" w:rsidRPr="00AE2034" w:rsidRDefault="003153C8" w:rsidP="003153C8">
      <w:pPr>
        <w:spacing w:before="120"/>
        <w:ind w:firstLine="567"/>
        <w:jc w:val="both"/>
      </w:pPr>
      <w:r w:rsidRPr="00AE2034">
        <w:t xml:space="preserve">Однако получить лицензию могут не все аудиторские фирмы. Так, одним из условий является наличие в штате не менее пяти аудиторов, которые имеют квалификационный аттестат. Это положение стало действовать с 9 сентября 2003 года. </w:t>
      </w:r>
    </w:p>
    <w:p w:rsidR="003153C8" w:rsidRPr="00AE2034" w:rsidRDefault="003153C8" w:rsidP="003153C8">
      <w:pPr>
        <w:spacing w:before="120"/>
        <w:ind w:firstLine="567"/>
        <w:jc w:val="both"/>
      </w:pPr>
      <w:r w:rsidRPr="00AE2034">
        <w:t xml:space="preserve">Во-вторых, следует проверить информацию об обстоятельствах, которые исключают возможность проведения проверки. Они указаны в статье 12 Закона об аудите. Нельзя проводить аудит, если: </w:t>
      </w:r>
    </w:p>
    <w:p w:rsidR="003153C8" w:rsidRPr="00AE2034" w:rsidRDefault="003153C8" w:rsidP="003153C8">
      <w:pPr>
        <w:spacing w:before="120"/>
        <w:ind w:firstLine="567"/>
        <w:jc w:val="both"/>
      </w:pPr>
      <w:r w:rsidRPr="00AE2034">
        <w:t xml:space="preserve">– руководители и другие должностные лица аудиторской фирмы являются собственниками, руководителями или главным бухгалтером вашей фирмы; </w:t>
      </w:r>
    </w:p>
    <w:p w:rsidR="003153C8" w:rsidRPr="00AE2034" w:rsidRDefault="003153C8" w:rsidP="003153C8">
      <w:pPr>
        <w:spacing w:before="120"/>
        <w:ind w:firstLine="567"/>
        <w:jc w:val="both"/>
      </w:pPr>
      <w:r w:rsidRPr="00AE2034">
        <w:t xml:space="preserve">– аудиторы состоят в родстве с должностными лицами вашей фирмы; </w:t>
      </w:r>
    </w:p>
    <w:p w:rsidR="003153C8" w:rsidRPr="00AE2034" w:rsidRDefault="003153C8" w:rsidP="003153C8">
      <w:pPr>
        <w:spacing w:before="120"/>
        <w:ind w:firstLine="567"/>
        <w:jc w:val="both"/>
      </w:pPr>
      <w:r w:rsidRPr="00AE2034">
        <w:t xml:space="preserve">– аудиторская фирма или индивидуальный аудитор оказывали услуги вашей фирме по восстановлению и ведению бухгалтерского учета в течение трех лет до проведения проверки; </w:t>
      </w:r>
    </w:p>
    <w:p w:rsidR="003153C8" w:rsidRPr="00AE2034" w:rsidRDefault="003153C8" w:rsidP="003153C8">
      <w:pPr>
        <w:spacing w:before="120"/>
        <w:ind w:firstLine="567"/>
        <w:jc w:val="both"/>
      </w:pPr>
      <w:r w:rsidRPr="00AE2034">
        <w:t xml:space="preserve">– аудиторская фирма владеет долей в вашем капитале; </w:t>
      </w:r>
    </w:p>
    <w:p w:rsidR="003153C8" w:rsidRPr="00AE2034" w:rsidRDefault="003153C8" w:rsidP="003153C8">
      <w:pPr>
        <w:spacing w:before="120"/>
        <w:ind w:firstLine="567"/>
        <w:jc w:val="both"/>
      </w:pPr>
      <w:r w:rsidRPr="00AE2034">
        <w:t xml:space="preserve">– ваша фирма является дочерней по отношению к организации, в которой собственником является аудиторская фирма; </w:t>
      </w:r>
    </w:p>
    <w:p w:rsidR="003153C8" w:rsidRPr="00AE2034" w:rsidRDefault="003153C8" w:rsidP="003153C8">
      <w:pPr>
        <w:spacing w:before="120"/>
        <w:ind w:firstLine="567"/>
        <w:jc w:val="both"/>
      </w:pPr>
      <w:r w:rsidRPr="00AE2034">
        <w:t xml:space="preserve">– у вашей фирмы и аудиторской есть общий собственник и т. д. </w:t>
      </w:r>
    </w:p>
    <w:p w:rsidR="003153C8" w:rsidRPr="00AE2034" w:rsidRDefault="003153C8" w:rsidP="003153C8">
      <w:pPr>
        <w:spacing w:before="120"/>
        <w:ind w:firstLine="567"/>
        <w:jc w:val="both"/>
      </w:pPr>
      <w:r w:rsidRPr="00AE2034">
        <w:t xml:space="preserve">Следует учитывать, что в Законе об аудите не говорится о величине доли участия в капитале, при которой нельзя проводить аудит. Поэтому аудит проводить нельзя при любой, даже символической доле участия. </w:t>
      </w:r>
    </w:p>
    <w:p w:rsidR="003153C8" w:rsidRPr="00AE2034" w:rsidRDefault="003153C8" w:rsidP="003153C8">
      <w:pPr>
        <w:spacing w:before="120"/>
        <w:ind w:firstLine="567"/>
        <w:jc w:val="both"/>
      </w:pPr>
      <w:r w:rsidRPr="00AE2034">
        <w:t xml:space="preserve">Скупой платит дважды. Не забывайте об этом. Гнаться за дешевизной аудиторских услуг не стоит, потому что вы можете наткнуться на аудиторскую фирму-однодневку. </w:t>
      </w:r>
    </w:p>
    <w:p w:rsidR="003153C8" w:rsidRPr="00094F58" w:rsidRDefault="003153C8" w:rsidP="003153C8">
      <w:pPr>
        <w:spacing w:before="120"/>
        <w:jc w:val="center"/>
        <w:rPr>
          <w:b/>
          <w:bCs/>
          <w:sz w:val="28"/>
          <w:szCs w:val="28"/>
        </w:rPr>
      </w:pPr>
      <w:r w:rsidRPr="00094F58">
        <w:rPr>
          <w:b/>
          <w:bCs/>
          <w:sz w:val="28"/>
          <w:szCs w:val="28"/>
        </w:rPr>
        <w:t xml:space="preserve">Требования к проверяемой организации </w:t>
      </w:r>
    </w:p>
    <w:p w:rsidR="003153C8" w:rsidRPr="00AE2034" w:rsidRDefault="003153C8" w:rsidP="003153C8">
      <w:pPr>
        <w:spacing w:before="120"/>
        <w:ind w:firstLine="567"/>
        <w:jc w:val="both"/>
      </w:pPr>
      <w:r w:rsidRPr="00AE2034">
        <w:t xml:space="preserve">Общее собрание акционеров или участников фирмы утверждает аудитора. Это требование содержится в статье 86 Закона от 26 декабря 1995 г. № 208-ФЗ «Об акционерных обществах» (далее – Закон об акционерных обществах) и в статье 33 Закона от 8 февраля 1998 г. № 14-ФЗ «Об обществах с ограниченной ответственностью» (далее – Закон об обществах с ограниченной ответственностью). </w:t>
      </w:r>
    </w:p>
    <w:p w:rsidR="003153C8" w:rsidRPr="00AE2034" w:rsidRDefault="003153C8" w:rsidP="003153C8">
      <w:pPr>
        <w:spacing w:before="120"/>
        <w:ind w:firstLine="567"/>
        <w:jc w:val="both"/>
      </w:pPr>
      <w:r w:rsidRPr="00AE2034">
        <w:t xml:space="preserve">Согласно статье 86 Закона об акционерных обществах, размер оплаты аудиторам определяется советом директоров проверяемой организации. Если его нет, то стоимость услуг по аудиту устанавливается общим собранием акционеров в соответствии с уставом организации. </w:t>
      </w:r>
    </w:p>
    <w:p w:rsidR="003153C8" w:rsidRPr="00AE2034" w:rsidRDefault="003153C8" w:rsidP="003153C8">
      <w:pPr>
        <w:spacing w:before="120"/>
        <w:ind w:firstLine="567"/>
        <w:jc w:val="both"/>
      </w:pPr>
      <w:r w:rsidRPr="00AE2034">
        <w:t xml:space="preserve">В обществах с ограниченной ответственностью решение о размере оплаты услуг аудиторов принимается общим собранием участников. Об этом говорится в подпункте 10 пункта 2 статьи 33 Закона об обществах с ограниченной ответственностью. </w:t>
      </w:r>
    </w:p>
    <w:p w:rsidR="003153C8" w:rsidRPr="00AE2034" w:rsidRDefault="003153C8" w:rsidP="003153C8">
      <w:pPr>
        <w:spacing w:before="120"/>
        <w:ind w:firstLine="567"/>
        <w:jc w:val="both"/>
      </w:pPr>
      <w:r w:rsidRPr="00AE2034">
        <w:t xml:space="preserve">Обратим внимание, что для включения в расходы затрат на аудит организации следует иметь протоколы общего собрания акционеров или участников, в которых утвержден аудитор организации и определен размер оплаты его услуг. </w:t>
      </w:r>
    </w:p>
    <w:p w:rsidR="003153C8" w:rsidRPr="00AE2034" w:rsidRDefault="003153C8" w:rsidP="003153C8">
      <w:pPr>
        <w:spacing w:before="120"/>
        <w:ind w:firstLine="567"/>
        <w:jc w:val="both"/>
      </w:pPr>
      <w:r w:rsidRPr="00AE2034">
        <w:t xml:space="preserve">Если проводится инициативный аудит, то также должно быть решение собственников о его проведении. При этом ходатайство о целесообразности проведения аудита может поступить от руководителя фирмы. </w:t>
      </w:r>
    </w:p>
    <w:p w:rsidR="003153C8" w:rsidRPr="00094F58" w:rsidRDefault="003153C8" w:rsidP="003153C8">
      <w:pPr>
        <w:spacing w:before="120"/>
        <w:jc w:val="center"/>
        <w:rPr>
          <w:b/>
          <w:bCs/>
          <w:sz w:val="28"/>
          <w:szCs w:val="28"/>
        </w:rPr>
      </w:pPr>
      <w:r w:rsidRPr="00094F58">
        <w:rPr>
          <w:b/>
          <w:bCs/>
          <w:sz w:val="28"/>
          <w:szCs w:val="28"/>
        </w:rPr>
        <w:t xml:space="preserve">Учет расходов на аудиторские услуги </w:t>
      </w:r>
    </w:p>
    <w:p w:rsidR="003153C8" w:rsidRPr="00AE2034" w:rsidRDefault="003153C8" w:rsidP="003153C8">
      <w:pPr>
        <w:spacing w:before="120"/>
        <w:ind w:firstLine="567"/>
        <w:jc w:val="both"/>
      </w:pPr>
      <w:r w:rsidRPr="00AE2034">
        <w:t xml:space="preserve">В бухгалтерском учете расходы признаются, если они соответствуют требованиям пункта 16 ПБУ 10/99 «Расходы организации», которое утверждено приказом Минфина от 6 мая 1999 г. № 33н. </w:t>
      </w:r>
    </w:p>
    <w:p w:rsidR="003153C8" w:rsidRPr="00AE2034" w:rsidRDefault="003153C8" w:rsidP="003153C8">
      <w:pPr>
        <w:spacing w:before="120"/>
        <w:ind w:firstLine="567"/>
        <w:jc w:val="both"/>
      </w:pPr>
      <w:r w:rsidRPr="00AE2034">
        <w:t xml:space="preserve">Все операции, которые проводит фирма, должны оформляться оправдательными документами. Требования к их реквизитам установлены в пункте 13 Положения по ведению бухгалтерского учета. Оно утверждено приказом Минфина от 29 июля 1998 г. № 34н. </w:t>
      </w:r>
    </w:p>
    <w:p w:rsidR="003153C8" w:rsidRPr="00AE2034" w:rsidRDefault="003153C8" w:rsidP="003153C8">
      <w:pPr>
        <w:spacing w:before="120"/>
        <w:ind w:firstLine="567"/>
        <w:jc w:val="both"/>
      </w:pPr>
      <w:r w:rsidRPr="00AE2034">
        <w:t xml:space="preserve">Следовательно, чтобы включить в затраты расходы на аудит в бухгалтерском учете фирме нужно иметь: </w:t>
      </w:r>
    </w:p>
    <w:p w:rsidR="003153C8" w:rsidRPr="00AE2034" w:rsidRDefault="003153C8" w:rsidP="003153C8">
      <w:pPr>
        <w:spacing w:before="120"/>
        <w:ind w:firstLine="567"/>
        <w:jc w:val="both"/>
      </w:pPr>
      <w:r w:rsidRPr="00AE2034">
        <w:t xml:space="preserve">– протокол собрания участников, в котором зафиксировано решение о проведении аудиторской проверки, утверждена аудиторская фирма и размер оплаты услуг; </w:t>
      </w:r>
    </w:p>
    <w:p w:rsidR="003153C8" w:rsidRPr="00AE2034" w:rsidRDefault="003153C8" w:rsidP="003153C8">
      <w:pPr>
        <w:spacing w:before="120"/>
        <w:ind w:firstLine="567"/>
        <w:jc w:val="both"/>
      </w:pPr>
      <w:r w:rsidRPr="00AE2034">
        <w:t xml:space="preserve">– договор с аудиторской фирмой; </w:t>
      </w:r>
    </w:p>
    <w:p w:rsidR="003153C8" w:rsidRPr="00AE2034" w:rsidRDefault="003153C8" w:rsidP="003153C8">
      <w:pPr>
        <w:spacing w:before="120"/>
        <w:ind w:firstLine="567"/>
        <w:jc w:val="both"/>
      </w:pPr>
      <w:r w:rsidRPr="00AE2034">
        <w:t xml:space="preserve">– копия ее лицензии; </w:t>
      </w:r>
    </w:p>
    <w:p w:rsidR="003153C8" w:rsidRPr="00AE2034" w:rsidRDefault="003153C8" w:rsidP="003153C8">
      <w:pPr>
        <w:spacing w:before="120"/>
        <w:ind w:firstLine="567"/>
        <w:jc w:val="both"/>
      </w:pPr>
      <w:r w:rsidRPr="00AE2034">
        <w:t xml:space="preserve">– акт выполненных услуг; </w:t>
      </w:r>
    </w:p>
    <w:p w:rsidR="003153C8" w:rsidRPr="00AE2034" w:rsidRDefault="003153C8" w:rsidP="003153C8">
      <w:pPr>
        <w:spacing w:before="120"/>
        <w:ind w:firstLine="567"/>
        <w:jc w:val="both"/>
      </w:pPr>
      <w:r w:rsidRPr="00AE2034">
        <w:t xml:space="preserve">– документы, подтверждающие факт оплаты. </w:t>
      </w:r>
    </w:p>
    <w:p w:rsidR="003153C8" w:rsidRPr="00AE2034" w:rsidRDefault="003153C8" w:rsidP="003153C8">
      <w:pPr>
        <w:spacing w:before="120"/>
        <w:ind w:firstLine="567"/>
        <w:jc w:val="both"/>
      </w:pPr>
      <w:r w:rsidRPr="00AE2034">
        <w:t xml:space="preserve">Такие затраты отражают в составе расходов по обычным видам деятельности. </w:t>
      </w:r>
    </w:p>
    <w:p w:rsidR="003153C8" w:rsidRPr="00AE2034" w:rsidRDefault="003153C8" w:rsidP="003153C8">
      <w:pPr>
        <w:spacing w:before="120"/>
        <w:ind w:firstLine="567"/>
        <w:jc w:val="both"/>
      </w:pPr>
      <w:r w:rsidRPr="00AE2034">
        <w:t xml:space="preserve">Расходы на аудиторские услуги учитываются на затратных счетах 20 «Основное производство», 26 «Общехозяйственные расходы», 44 «Расходы на продажу» и т. д. </w:t>
      </w:r>
    </w:p>
    <w:p w:rsidR="003153C8" w:rsidRPr="00AE2034" w:rsidRDefault="003153C8" w:rsidP="003153C8">
      <w:pPr>
        <w:spacing w:before="120"/>
        <w:ind w:firstLine="567"/>
        <w:jc w:val="both"/>
      </w:pPr>
      <w:r w:rsidRPr="00AE2034">
        <w:t xml:space="preserve">В налоговом учете аудиторские услуги относятся к прочим расходам. Это указано в подпункте 17 пункта 1 статьи 264 Налогового кодекса. </w:t>
      </w:r>
    </w:p>
    <w:p w:rsidR="003153C8" w:rsidRPr="00AE2034" w:rsidRDefault="003153C8" w:rsidP="003153C8">
      <w:pPr>
        <w:spacing w:before="120"/>
        <w:ind w:firstLine="567"/>
        <w:jc w:val="both"/>
      </w:pPr>
      <w:r w:rsidRPr="00AE2034">
        <w:t xml:space="preserve">Отметим, что эта формулировка несколько расплывчата. Некоторые налоговые инспекторы не принимают расходы по инициативному аудиту. Они считают, что уменьшить облагаемую налогом прибыль могут только расходы на обязательный аудит. </w:t>
      </w:r>
    </w:p>
    <w:p w:rsidR="003153C8" w:rsidRPr="00AE2034" w:rsidRDefault="003153C8" w:rsidP="003153C8">
      <w:pPr>
        <w:spacing w:before="120"/>
        <w:ind w:firstLine="567"/>
        <w:jc w:val="both"/>
      </w:pPr>
      <w:r w:rsidRPr="00AE2034">
        <w:t xml:space="preserve">Однако в Налоговом кодексе нет прямого указания на то, что при обложении прибыли учитываются только затраты на обязательный аудит. Кроме того, согласно пункту 7 статьи 3 Налогового кодекса, все неустранимые сомнения, неясности законодательства о налогах и сборах будут толковаться в пользу фирмы. </w:t>
      </w:r>
    </w:p>
    <w:p w:rsidR="003153C8" w:rsidRPr="00094F58" w:rsidRDefault="003153C8" w:rsidP="003153C8">
      <w:pPr>
        <w:spacing w:before="120"/>
        <w:jc w:val="center"/>
        <w:rPr>
          <w:b/>
          <w:bCs/>
          <w:sz w:val="28"/>
          <w:szCs w:val="28"/>
        </w:rPr>
      </w:pPr>
      <w:r w:rsidRPr="00094F58">
        <w:rPr>
          <w:b/>
          <w:bCs/>
          <w:sz w:val="28"/>
          <w:szCs w:val="28"/>
        </w:rPr>
        <w:t xml:space="preserve">Пример </w:t>
      </w:r>
    </w:p>
    <w:p w:rsidR="003153C8" w:rsidRPr="00AE2034" w:rsidRDefault="003153C8" w:rsidP="003153C8">
      <w:pPr>
        <w:spacing w:before="120"/>
        <w:ind w:firstLine="567"/>
        <w:jc w:val="both"/>
      </w:pPr>
      <w:r w:rsidRPr="00AE2034">
        <w:t xml:space="preserve">Общее собрание акционеров ОАО «Спорт» (протокол № 2 от 12 января 2004 г.) приняло решение провести аудиторскую проверку за 2003 год. Основание – пункт 1 статьи 7 Закона об аудите. Аудитором организации утверждена фирма «Аудит». Сумма оплаты услуг аудитора установлена в размере 118 000 руб., в том числе НДС – 18 000 руб. </w:t>
      </w:r>
    </w:p>
    <w:p w:rsidR="003153C8" w:rsidRPr="00AE2034" w:rsidRDefault="003153C8" w:rsidP="003153C8">
      <w:pPr>
        <w:spacing w:before="120"/>
        <w:ind w:firstLine="567"/>
        <w:jc w:val="both"/>
      </w:pPr>
      <w:r w:rsidRPr="00AE2034">
        <w:t xml:space="preserve">ОАО «Спорт» заключило 14 января 2004 года договор с фирмой «Аудит» на проведение проверки за 2003 год. В марте 2004 года аудиторская фирма выдала аудиторское заключение и организации подписали акт приемки-передачи услуг. </w:t>
      </w:r>
    </w:p>
    <w:p w:rsidR="003153C8" w:rsidRPr="00AE2034" w:rsidRDefault="003153C8" w:rsidP="003153C8">
      <w:pPr>
        <w:spacing w:before="120"/>
        <w:ind w:firstLine="567"/>
        <w:jc w:val="both"/>
      </w:pPr>
      <w:r w:rsidRPr="00AE2034">
        <w:t xml:space="preserve">По условиям договора ОАО «Спорт» перечисляет аванс в размере 50 000 руб., остальная сумма оплачивается после приемки услуг. </w:t>
      </w:r>
    </w:p>
    <w:p w:rsidR="003153C8" w:rsidRPr="00AE2034" w:rsidRDefault="003153C8" w:rsidP="003153C8">
      <w:pPr>
        <w:spacing w:before="120"/>
        <w:ind w:firstLine="567"/>
        <w:jc w:val="both"/>
      </w:pPr>
      <w:r w:rsidRPr="00AE2034">
        <w:t xml:space="preserve">В момент перечисления аванса в бухгалтерском учете ОАО «Спорт» будет сделана проводка: </w:t>
      </w:r>
    </w:p>
    <w:p w:rsidR="003153C8" w:rsidRPr="00AE2034" w:rsidRDefault="003153C8" w:rsidP="003153C8">
      <w:pPr>
        <w:spacing w:before="120"/>
        <w:ind w:firstLine="567"/>
        <w:jc w:val="both"/>
      </w:pPr>
      <w:r w:rsidRPr="00AE2034">
        <w:t xml:space="preserve">Дебет 60 субсчет «Расчеты по авансам выданным» Кредит 51 </w:t>
      </w:r>
    </w:p>
    <w:p w:rsidR="003153C8" w:rsidRPr="00AE2034" w:rsidRDefault="003153C8" w:rsidP="003153C8">
      <w:pPr>
        <w:spacing w:before="120"/>
        <w:ind w:firstLine="567"/>
        <w:jc w:val="both"/>
      </w:pPr>
      <w:r w:rsidRPr="00AE2034">
        <w:t xml:space="preserve">– 50 000 руб. – перечислены денежные средства аудиторской фирме. </w:t>
      </w:r>
    </w:p>
    <w:p w:rsidR="003153C8" w:rsidRPr="00AE2034" w:rsidRDefault="003153C8" w:rsidP="003153C8">
      <w:pPr>
        <w:spacing w:before="120"/>
        <w:ind w:firstLine="567"/>
        <w:jc w:val="both"/>
      </w:pPr>
      <w:r w:rsidRPr="00AE2034">
        <w:t xml:space="preserve">После подписания акта выполнения услуг, бухгалтер «Спорта» отразит операции следующим образом: </w:t>
      </w:r>
    </w:p>
    <w:p w:rsidR="003153C8" w:rsidRPr="00AE2034" w:rsidRDefault="003153C8" w:rsidP="003153C8">
      <w:pPr>
        <w:spacing w:before="120"/>
        <w:ind w:firstLine="567"/>
        <w:jc w:val="both"/>
      </w:pPr>
      <w:r w:rsidRPr="00AE2034">
        <w:t xml:space="preserve">Дебет 60 Кредит 60 субсчет «Расчеты по авансам выданным» </w:t>
      </w:r>
    </w:p>
    <w:p w:rsidR="003153C8" w:rsidRPr="00AE2034" w:rsidRDefault="003153C8" w:rsidP="003153C8">
      <w:pPr>
        <w:spacing w:before="120"/>
        <w:ind w:firstLine="567"/>
        <w:jc w:val="both"/>
      </w:pPr>
      <w:r w:rsidRPr="00AE2034">
        <w:t xml:space="preserve">– 50 000 руб. – зачтена сумма выданного аванса; </w:t>
      </w:r>
    </w:p>
    <w:p w:rsidR="003153C8" w:rsidRPr="00AE2034" w:rsidRDefault="003153C8" w:rsidP="003153C8">
      <w:pPr>
        <w:spacing w:before="120"/>
        <w:ind w:firstLine="567"/>
        <w:jc w:val="both"/>
      </w:pPr>
      <w:r w:rsidRPr="00AE2034">
        <w:t xml:space="preserve">Дебет 26 Кредит 60 </w:t>
      </w:r>
    </w:p>
    <w:p w:rsidR="003153C8" w:rsidRPr="00AE2034" w:rsidRDefault="003153C8" w:rsidP="003153C8">
      <w:pPr>
        <w:spacing w:before="120"/>
        <w:ind w:firstLine="567"/>
        <w:jc w:val="both"/>
      </w:pPr>
      <w:r w:rsidRPr="00AE2034">
        <w:t xml:space="preserve">– 100 000 руб. (118 000 – 18 000) – включены в себестоимость расходы на аудит; </w:t>
      </w:r>
    </w:p>
    <w:p w:rsidR="003153C8" w:rsidRPr="00AE2034" w:rsidRDefault="003153C8" w:rsidP="003153C8">
      <w:pPr>
        <w:spacing w:before="120"/>
        <w:ind w:firstLine="567"/>
        <w:jc w:val="both"/>
      </w:pPr>
      <w:r w:rsidRPr="00AE2034">
        <w:t xml:space="preserve">Дебет 19 Кредит 60 </w:t>
      </w:r>
    </w:p>
    <w:p w:rsidR="003153C8" w:rsidRPr="00AE2034" w:rsidRDefault="003153C8" w:rsidP="003153C8">
      <w:pPr>
        <w:spacing w:before="120"/>
        <w:ind w:firstLine="567"/>
        <w:jc w:val="both"/>
      </w:pPr>
      <w:r w:rsidRPr="00AE2034">
        <w:t xml:space="preserve">– 18 000 руб. – выделен НДС со стоимости услуг; </w:t>
      </w:r>
    </w:p>
    <w:p w:rsidR="003153C8" w:rsidRPr="00AE2034" w:rsidRDefault="003153C8" w:rsidP="003153C8">
      <w:pPr>
        <w:spacing w:before="120"/>
        <w:ind w:firstLine="567"/>
        <w:jc w:val="both"/>
      </w:pPr>
      <w:r w:rsidRPr="00AE2034">
        <w:t xml:space="preserve">Дебет 60 Кредит 51 </w:t>
      </w:r>
    </w:p>
    <w:p w:rsidR="003153C8" w:rsidRPr="00AE2034" w:rsidRDefault="003153C8" w:rsidP="003153C8">
      <w:pPr>
        <w:spacing w:before="120"/>
        <w:ind w:firstLine="567"/>
        <w:jc w:val="both"/>
      </w:pPr>
      <w:r w:rsidRPr="00AE2034">
        <w:t xml:space="preserve">– 68 000 руб. (118 000 – 50 000) – оплачены услуги аудиторов; </w:t>
      </w:r>
    </w:p>
    <w:p w:rsidR="003153C8" w:rsidRPr="00AE2034" w:rsidRDefault="003153C8" w:rsidP="003153C8">
      <w:pPr>
        <w:spacing w:before="120"/>
        <w:ind w:firstLine="567"/>
        <w:jc w:val="both"/>
      </w:pPr>
      <w:r w:rsidRPr="00AE2034">
        <w:t xml:space="preserve">Дебет 68 субсчет «Расчеты по НДС» Кредит 19 </w:t>
      </w:r>
    </w:p>
    <w:p w:rsidR="003153C8" w:rsidRPr="00AE2034" w:rsidRDefault="003153C8" w:rsidP="003153C8">
      <w:pPr>
        <w:spacing w:before="120"/>
        <w:ind w:firstLine="567"/>
        <w:jc w:val="both"/>
      </w:pPr>
      <w:r w:rsidRPr="00AE2034">
        <w:t>– 18 000 руб. – пред</w:t>
      </w:r>
      <w:r>
        <w:t>ъ</w:t>
      </w:r>
      <w:r w:rsidRPr="00AE2034">
        <w:t xml:space="preserve">явлен к вычету НДС. </w:t>
      </w:r>
    </w:p>
    <w:p w:rsidR="003153C8" w:rsidRPr="00AE2034" w:rsidRDefault="003153C8" w:rsidP="003153C8">
      <w:pPr>
        <w:spacing w:before="120"/>
        <w:ind w:firstLine="567"/>
        <w:jc w:val="both"/>
      </w:pPr>
      <w:r w:rsidRPr="00AE2034">
        <w:t xml:space="preserve">В целях налогообложения прибыли ОАО «Спорт» включает в расходы стоимость аудиторских услуг в сумме 100 000 руб. (118 000 – 18 000). </w:t>
      </w:r>
    </w:p>
    <w:p w:rsidR="003153C8" w:rsidRPr="00AE2034" w:rsidRDefault="003153C8" w:rsidP="003153C8">
      <w:pPr>
        <w:spacing w:before="120"/>
        <w:ind w:firstLine="567"/>
        <w:jc w:val="both"/>
      </w:pPr>
      <w:r w:rsidRPr="00AE2034">
        <w:t xml:space="preserve">–конец примера– </w:t>
      </w:r>
    </w:p>
    <w:p w:rsidR="003153C8" w:rsidRPr="00AE2034" w:rsidRDefault="003153C8" w:rsidP="003153C8">
      <w:pPr>
        <w:spacing w:before="120"/>
        <w:ind w:firstLine="567"/>
        <w:jc w:val="both"/>
      </w:pPr>
      <w:r w:rsidRPr="00AE2034">
        <w:t xml:space="preserve">Если ваша фирма получила от аудиторов, например, консультационные услуги, в бухгалтерском учете они отражаются так же, как и аудиторские. Согласно подпункту 15 пункта 1 статьи 264 Налогового кодекса, консультационные услуги относятся к прочим расходам. Следовательно, они уменьшают облагаемую налогом прибыль.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53C8"/>
    <w:rsid w:val="00094F58"/>
    <w:rsid w:val="003153C8"/>
    <w:rsid w:val="00616072"/>
    <w:rsid w:val="008B35EE"/>
    <w:rsid w:val="00AE2034"/>
    <w:rsid w:val="00B42C45"/>
    <w:rsid w:val="00B47B6A"/>
    <w:rsid w:val="00C26CF2"/>
    <w:rsid w:val="00C362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7EDA8BC-71BB-428D-A018-1AB130498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3C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3153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6378</Words>
  <Characters>3636</Characters>
  <Application>Microsoft Office Word</Application>
  <DocSecurity>0</DocSecurity>
  <Lines>30</Lines>
  <Paragraphs>19</Paragraphs>
  <ScaleCrop>false</ScaleCrop>
  <Company>Home</Company>
  <LinksUpToDate>false</LinksUpToDate>
  <CharactersWithSpaces>9995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Учет расходов на аудиторские услуги</dc:title>
  <dc:subject/>
  <dc:creator>User</dc:creator>
  <cp:keywords/>
  <dc:description/>
  <cp:lastModifiedBy>admin</cp:lastModifiedBy>
  <cp:revision>2</cp:revision>
  <dcterms:created xsi:type="dcterms:W3CDTF">2014-01-25T13:22:00Z</dcterms:created>
  <dcterms:modified xsi:type="dcterms:W3CDTF">2014-01-25T13:22:00Z</dcterms:modified>
</cp:coreProperties>
</file>