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77" w:rsidRDefault="00FD1377" w:rsidP="000E7B00">
      <w:pPr>
        <w:jc w:val="center"/>
      </w:pPr>
    </w:p>
    <w:p w:rsidR="0021130C" w:rsidRDefault="0021130C" w:rsidP="000E7B00">
      <w:pPr>
        <w:jc w:val="center"/>
      </w:pPr>
    </w:p>
    <w:p w:rsidR="000E7B00" w:rsidRPr="000E7B00" w:rsidRDefault="000E7B00" w:rsidP="000E7B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 1.</w:t>
      </w:r>
    </w:p>
    <w:p w:rsidR="0021130C" w:rsidRDefault="0021130C" w:rsidP="00211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Локальные и глобальные сети.</w:t>
      </w:r>
    </w:p>
    <w:p w:rsidR="000E7B00" w:rsidRDefault="000E7B00" w:rsidP="0021130C">
      <w:pPr>
        <w:jc w:val="center"/>
        <w:rPr>
          <w:b/>
          <w:sz w:val="28"/>
          <w:szCs w:val="28"/>
        </w:rPr>
      </w:pPr>
    </w:p>
    <w:p w:rsidR="0021130C" w:rsidRDefault="0021130C" w:rsidP="0021130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физическом соединении двух и более компьютеров образуется </w:t>
      </w:r>
      <w:r w:rsidRPr="0021130C">
        <w:rPr>
          <w:b/>
          <w:sz w:val="28"/>
          <w:szCs w:val="28"/>
        </w:rPr>
        <w:t>компьютерная</w:t>
      </w:r>
      <w:r>
        <w:rPr>
          <w:sz w:val="28"/>
          <w:szCs w:val="28"/>
        </w:rPr>
        <w:t xml:space="preserve"> </w:t>
      </w:r>
      <w:r w:rsidRPr="0021130C">
        <w:rPr>
          <w:b/>
          <w:sz w:val="28"/>
          <w:szCs w:val="28"/>
        </w:rPr>
        <w:t>сеть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В общем случае, для создания компьютерных сетей необходимо специальное аппаратное обеспечение (</w:t>
      </w:r>
      <w:r w:rsidRPr="0021130C">
        <w:rPr>
          <w:b/>
          <w:sz w:val="28"/>
          <w:szCs w:val="28"/>
        </w:rPr>
        <w:t>сетевое</w:t>
      </w:r>
      <w:r>
        <w:rPr>
          <w:b/>
          <w:sz w:val="28"/>
          <w:szCs w:val="28"/>
        </w:rPr>
        <w:t xml:space="preserve"> оборудование) </w:t>
      </w:r>
      <w:r>
        <w:rPr>
          <w:sz w:val="28"/>
          <w:szCs w:val="28"/>
        </w:rPr>
        <w:t>и специальное программное обеспечение (</w:t>
      </w:r>
      <w:r>
        <w:rPr>
          <w:b/>
          <w:sz w:val="28"/>
          <w:szCs w:val="28"/>
        </w:rPr>
        <w:t>сетевые программные средства).</w:t>
      </w:r>
    </w:p>
    <w:p w:rsidR="0021130C" w:rsidRDefault="0021130C" w:rsidP="0021130C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Простейшее соединение двух компьютеров для обмена данными называется </w:t>
      </w:r>
      <w:r>
        <w:rPr>
          <w:b/>
          <w:sz w:val="28"/>
          <w:szCs w:val="28"/>
        </w:rPr>
        <w:t xml:space="preserve">прямым соединением. </w:t>
      </w:r>
      <w:r>
        <w:rPr>
          <w:sz w:val="28"/>
          <w:szCs w:val="28"/>
        </w:rPr>
        <w:t>Для создания прямого соединения не требуется ни специального аппаратного, ни программного обеспечения.. В этом случае аппаратными средствами являются с</w:t>
      </w:r>
      <w:r w:rsidR="000E7B00">
        <w:rPr>
          <w:sz w:val="28"/>
          <w:szCs w:val="28"/>
        </w:rPr>
        <w:t>тандартные порты ввода/вывода (</w:t>
      </w:r>
      <w:r>
        <w:rPr>
          <w:sz w:val="28"/>
          <w:szCs w:val="28"/>
        </w:rPr>
        <w:t>последовательный или параллельный), а в качестве программного обеспечения используется стандартное средство, имеющееся  в составе системы (</w:t>
      </w:r>
      <w:r>
        <w:rPr>
          <w:b/>
          <w:sz w:val="28"/>
          <w:szCs w:val="28"/>
        </w:rPr>
        <w:t>Пуск/Прогр</w:t>
      </w:r>
      <w:r w:rsidR="00DC77D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ммы/Стандар</w:t>
      </w:r>
      <w:r w:rsidR="00B2571F" w:rsidRPr="00B2571F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ные/Связь/Прямое кабельное соединение)</w:t>
      </w:r>
      <w:r w:rsidR="00DC77DB">
        <w:rPr>
          <w:b/>
          <w:sz w:val="28"/>
          <w:szCs w:val="28"/>
        </w:rPr>
        <w:t>.</w:t>
      </w:r>
    </w:p>
    <w:p w:rsidR="00DC77DB" w:rsidRDefault="00DC77DB" w:rsidP="0021130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решаемой при создании компьютерных сетей, является обеспечение совместимости оборудования по электрическим и механическим характеристикам. Например, если  в сетевой карте одного компьютера имеется только выход для кабеля «витая пара», сетевая карта другого компьютера должна иметь такой же выход и сами сетевые карты должны быть совместимы  по используемым электрическим  сигналам. Кроме того, необходимо обеспечение совместимости программ и данных по их системам кодирования и формату данных. Для компьютерных сетей эта задача решается используя модель взаимодействия открытых систем </w:t>
      </w:r>
      <w:r>
        <w:rPr>
          <w:sz w:val="28"/>
          <w:szCs w:val="28"/>
          <w:lang w:val="en-US"/>
        </w:rPr>
        <w:t>OSI</w:t>
      </w:r>
      <w:r w:rsidRPr="00DC77DB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ISO</w:t>
      </w:r>
      <w:r w:rsidRPr="00DC77DB">
        <w:rPr>
          <w:sz w:val="28"/>
          <w:szCs w:val="28"/>
        </w:rPr>
        <w:t xml:space="preserve"> ( </w:t>
      </w:r>
      <w:r>
        <w:rPr>
          <w:sz w:val="28"/>
          <w:szCs w:val="28"/>
          <w:lang w:val="en-US"/>
        </w:rPr>
        <w:t>Open</w:t>
      </w:r>
      <w:r w:rsidRPr="00DC77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System</w:t>
      </w:r>
      <w:r w:rsidRPr="00DC77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Interconnections</w:t>
      </w:r>
      <w:r w:rsidRPr="00DC77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–взаимодействие открытых систем), которая создана на основе технических предложений Международного института стандартов </w:t>
      </w:r>
      <w:r>
        <w:rPr>
          <w:sz w:val="28"/>
          <w:szCs w:val="28"/>
          <w:lang w:val="en-US"/>
        </w:rPr>
        <w:t>ISO</w:t>
      </w:r>
      <w:r w:rsidRPr="00DC77DB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International</w:t>
      </w:r>
      <w:r w:rsidRPr="00DC77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Standards</w:t>
      </w:r>
      <w:r w:rsidR="006D2E54" w:rsidRPr="006D2E54">
        <w:rPr>
          <w:sz w:val="28"/>
          <w:szCs w:val="28"/>
        </w:rPr>
        <w:t xml:space="preserve"> </w:t>
      </w:r>
      <w:r w:rsidR="006D2E54">
        <w:rPr>
          <w:sz w:val="28"/>
          <w:szCs w:val="28"/>
          <w:lang w:val="en-US"/>
        </w:rPr>
        <w:t>Organization</w:t>
      </w:r>
      <w:r w:rsidR="006D2E54" w:rsidRPr="006D2E54">
        <w:rPr>
          <w:sz w:val="28"/>
          <w:szCs w:val="28"/>
        </w:rPr>
        <w:t>)</w:t>
      </w:r>
      <w:r w:rsidR="006D2E54">
        <w:rPr>
          <w:sz w:val="28"/>
          <w:szCs w:val="28"/>
        </w:rPr>
        <w:t>.</w:t>
      </w:r>
    </w:p>
    <w:p w:rsidR="006D2E54" w:rsidRDefault="006D2E54" w:rsidP="0021130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модели </w:t>
      </w:r>
      <w:r>
        <w:rPr>
          <w:sz w:val="28"/>
          <w:szCs w:val="28"/>
          <w:lang w:val="en-US"/>
        </w:rPr>
        <w:t>ISO</w:t>
      </w:r>
      <w:r w:rsidRPr="006D2E54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OSI</w:t>
      </w:r>
      <w:r w:rsidRPr="006D2E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архитектуру компьютерных сетей следует рассматривать  на разных уровнях ( количество уровней может достигать семи). Самый верхний уровень – </w:t>
      </w:r>
      <w:r>
        <w:rPr>
          <w:b/>
          <w:sz w:val="28"/>
          <w:szCs w:val="28"/>
        </w:rPr>
        <w:t>прикладной.</w:t>
      </w:r>
      <w:r>
        <w:rPr>
          <w:sz w:val="28"/>
          <w:szCs w:val="28"/>
        </w:rPr>
        <w:t xml:space="preserve"> На этом уровне пользователь взаимодействует  с вычислительной системой. Самый нижний уровень – </w:t>
      </w:r>
      <w:r>
        <w:rPr>
          <w:b/>
          <w:sz w:val="28"/>
          <w:szCs w:val="28"/>
        </w:rPr>
        <w:t>физический</w:t>
      </w:r>
      <w:r>
        <w:rPr>
          <w:sz w:val="28"/>
          <w:szCs w:val="28"/>
        </w:rPr>
        <w:t xml:space="preserve">. Он обеспечивает обмен сигналами между устройствами. Обмен данными в системах связи происходит путем их перемещения с верхнего уровня на </w:t>
      </w:r>
      <w:r w:rsidR="00413D9B">
        <w:rPr>
          <w:sz w:val="28"/>
          <w:szCs w:val="28"/>
        </w:rPr>
        <w:t>нижний, затем транспортировки и</w:t>
      </w:r>
      <w:r>
        <w:rPr>
          <w:sz w:val="28"/>
          <w:szCs w:val="28"/>
        </w:rPr>
        <w:t>, наконец, обратным воспроизведением на компьютере клиента в результате перемещения с нижнего уровня на верхний.</w:t>
      </w:r>
    </w:p>
    <w:p w:rsidR="006D2E54" w:rsidRDefault="006D2E54" w:rsidP="0021130C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Для обеспечения  необходимой совместимости на каждом из семи возможных уровней архитектуры компьютерной сети действуют специальные стандарты, называемые </w:t>
      </w:r>
      <w:r>
        <w:rPr>
          <w:b/>
          <w:sz w:val="28"/>
          <w:szCs w:val="28"/>
        </w:rPr>
        <w:t>протоколами</w:t>
      </w:r>
      <w:r>
        <w:rPr>
          <w:sz w:val="28"/>
          <w:szCs w:val="28"/>
        </w:rPr>
        <w:t xml:space="preserve">. Они определяют  характер аппаратного взаимодействия </w:t>
      </w:r>
      <w:r w:rsidR="001520F7">
        <w:rPr>
          <w:sz w:val="28"/>
          <w:szCs w:val="28"/>
        </w:rPr>
        <w:t>компонентов сети (</w:t>
      </w:r>
      <w:r w:rsidR="001520F7">
        <w:rPr>
          <w:b/>
          <w:sz w:val="28"/>
          <w:szCs w:val="28"/>
        </w:rPr>
        <w:t>аппаратные протоколы)</w:t>
      </w:r>
      <w:r w:rsidR="001520F7">
        <w:rPr>
          <w:sz w:val="28"/>
          <w:szCs w:val="28"/>
        </w:rPr>
        <w:t xml:space="preserve"> и характер взаимодействия программ и данных (</w:t>
      </w:r>
      <w:r w:rsidR="001520F7">
        <w:rPr>
          <w:b/>
          <w:sz w:val="28"/>
          <w:szCs w:val="28"/>
        </w:rPr>
        <w:t>программные протоколы).</w:t>
      </w:r>
      <w:r w:rsidR="001520F7">
        <w:rPr>
          <w:sz w:val="28"/>
          <w:szCs w:val="28"/>
        </w:rPr>
        <w:t xml:space="preserve"> Физически </w:t>
      </w:r>
      <w:r w:rsidR="00413D9B">
        <w:rPr>
          <w:sz w:val="28"/>
          <w:szCs w:val="28"/>
        </w:rPr>
        <w:t xml:space="preserve">функции поддержки протоколов исполняют аппаратные устройства, называемые </w:t>
      </w:r>
      <w:r w:rsidR="00413D9B">
        <w:rPr>
          <w:b/>
          <w:sz w:val="28"/>
          <w:szCs w:val="28"/>
        </w:rPr>
        <w:t xml:space="preserve">интерфейсами </w:t>
      </w:r>
      <w:r w:rsidR="00413D9B">
        <w:rPr>
          <w:sz w:val="28"/>
          <w:szCs w:val="28"/>
        </w:rPr>
        <w:t xml:space="preserve">и программные средства, которые называются </w:t>
      </w:r>
      <w:r w:rsidR="00413D9B">
        <w:rPr>
          <w:b/>
          <w:sz w:val="28"/>
          <w:szCs w:val="28"/>
        </w:rPr>
        <w:t>программами поддержки протоколов.</w:t>
      </w:r>
    </w:p>
    <w:p w:rsidR="00413D9B" w:rsidRDefault="00413D9B" w:rsidP="0021130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например, если два компьютера соединены между собой прямым соединением, то на физическом уровне протокол их взаимодействия  определяют  конкретные устройства параллельного или последовательного </w:t>
      </w:r>
      <w:r w:rsidR="005C6218">
        <w:rPr>
          <w:sz w:val="28"/>
          <w:szCs w:val="28"/>
        </w:rPr>
        <w:t xml:space="preserve"> порта и механические компоненты (разъемы, кабель и т.п.). Программные средства обеспечиваются на физическом уровне – базовой системой ввода/вывода  (</w:t>
      </w:r>
      <w:r w:rsidR="005C6218">
        <w:rPr>
          <w:sz w:val="28"/>
          <w:szCs w:val="28"/>
          <w:lang w:val="en-US"/>
        </w:rPr>
        <w:t>BIOS</w:t>
      </w:r>
      <w:r w:rsidR="005C6218">
        <w:rPr>
          <w:sz w:val="28"/>
          <w:szCs w:val="28"/>
        </w:rPr>
        <w:t>), на прикладном уровне – приложениями операционной системы.</w:t>
      </w:r>
    </w:p>
    <w:p w:rsidR="005C6218" w:rsidRDefault="005C6218" w:rsidP="0021130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используемыми протоколами компьютерные сети принято разделять на </w:t>
      </w:r>
      <w:r w:rsidRPr="005C6218">
        <w:rPr>
          <w:b/>
          <w:sz w:val="28"/>
          <w:szCs w:val="28"/>
        </w:rPr>
        <w:t>локальные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LAN</w:t>
      </w:r>
      <w:r w:rsidRPr="005C6218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Local</w:t>
      </w:r>
      <w:r w:rsidRPr="005C621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Area</w:t>
      </w:r>
      <w:r w:rsidRPr="005C621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Network</w:t>
      </w:r>
      <w:r w:rsidRPr="005C621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</w:t>
      </w:r>
      <w:r>
        <w:rPr>
          <w:b/>
          <w:sz w:val="28"/>
          <w:szCs w:val="28"/>
        </w:rPr>
        <w:t>глобальные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WAN</w:t>
      </w:r>
      <w:r w:rsidRPr="005C621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Wide</w:t>
      </w:r>
      <w:r w:rsidRPr="005C621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Area</w:t>
      </w:r>
      <w:r w:rsidRPr="005C621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Network</w:t>
      </w:r>
      <w:r w:rsidRPr="005C621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C6218" w:rsidRDefault="005C6218" w:rsidP="0021130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Компьютеры локальной сети преимущественно используют единый комплект протоколов для всех участников. По территориальному признаку </w:t>
      </w:r>
      <w:r w:rsidR="00B131AC">
        <w:rPr>
          <w:sz w:val="28"/>
          <w:szCs w:val="28"/>
        </w:rPr>
        <w:t>локальные сети отличаются компактностью. Они могут объединять компьютеры одного помещения, этажа, здания, группы компактно расположенных сооружений. Глобальные сети объединяют как отдельные компьютеры, так и локальные сети, удаленные на значительные расстояния и использующие различные комплекты протоколов.</w:t>
      </w:r>
    </w:p>
    <w:p w:rsidR="00B131AC" w:rsidRDefault="00B131AC" w:rsidP="0021130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Компьютерные сети обеспечивают </w:t>
      </w:r>
      <w:r>
        <w:rPr>
          <w:b/>
          <w:sz w:val="28"/>
          <w:szCs w:val="28"/>
        </w:rPr>
        <w:t xml:space="preserve">совместное использование </w:t>
      </w:r>
      <w:r>
        <w:rPr>
          <w:sz w:val="28"/>
          <w:szCs w:val="28"/>
        </w:rPr>
        <w:t xml:space="preserve">аппаратных и программных ресурсов сети: и </w:t>
      </w:r>
      <w:r>
        <w:rPr>
          <w:b/>
          <w:sz w:val="28"/>
          <w:szCs w:val="28"/>
        </w:rPr>
        <w:t xml:space="preserve">совместный доступ </w:t>
      </w:r>
      <w:r>
        <w:rPr>
          <w:sz w:val="28"/>
          <w:szCs w:val="28"/>
        </w:rPr>
        <w:t xml:space="preserve">к ресурсам данных. Так, например, все участники локальной сети могут совместно использовать общий сетевой принтер, ресурсы жестких дисков, программное и информационное обеспечение компьютеров, составляющих локальную сеть. Если  в сети имеется специальный компьютер, выделенный для совместного использования участниками сети, он называется  файловым сервером. Остальные компьютеры сети </w:t>
      </w:r>
      <w:r w:rsidR="009E5542">
        <w:rPr>
          <w:sz w:val="28"/>
          <w:szCs w:val="28"/>
        </w:rPr>
        <w:t>называются рабочими станциями или клиентами. Такая конфигурация сети называется «сеть с выделенным сервером» или «клиент-сервер». Компьютерная сеть, в которой нет выделенного сервера, а все локальные компьютеры могут общаться дру</w:t>
      </w:r>
      <w:r w:rsidR="000E7B00">
        <w:rPr>
          <w:sz w:val="28"/>
          <w:szCs w:val="28"/>
        </w:rPr>
        <w:t>г с другом на «равных правах» (</w:t>
      </w:r>
      <w:r w:rsidR="009E5542">
        <w:rPr>
          <w:sz w:val="28"/>
          <w:szCs w:val="28"/>
        </w:rPr>
        <w:t>обычно это небольшие сети), называется «одноранговой» или «клиент-клиент».</w:t>
      </w:r>
    </w:p>
    <w:p w:rsidR="009E5542" w:rsidRDefault="009E5542" w:rsidP="0021130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рамках локальной сети могут объединяться группы компьютеров, которые называются рабочими группами или доменами. В рамках одной локальной сети могут быть несколько рабочих групп. У участников рабочих групп могут быть разные права для доступа к общим ресурсам сети. Совокупность приемов разделения и ограничения прав участников компьютерной сети называется политикой сети. Управ</w:t>
      </w:r>
      <w:r w:rsidR="000E7B00">
        <w:rPr>
          <w:sz w:val="28"/>
          <w:szCs w:val="28"/>
        </w:rPr>
        <w:t>ление сетевыми политиками (</w:t>
      </w:r>
      <w:r>
        <w:rPr>
          <w:sz w:val="28"/>
          <w:szCs w:val="28"/>
        </w:rPr>
        <w:t xml:space="preserve">их может быть несколько </w:t>
      </w:r>
      <w:r w:rsidR="00CF4227">
        <w:rPr>
          <w:sz w:val="28"/>
          <w:szCs w:val="28"/>
        </w:rPr>
        <w:t>в одной сети) называется администрированием сети. Лицо, управляющее организацией работы участников локальной  компьютерной сети, называется системным администратором.</w:t>
      </w:r>
    </w:p>
    <w:p w:rsidR="00CF4227" w:rsidRPr="00290DF4" w:rsidRDefault="00CF4227" w:rsidP="0021130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связи между собой несколько локальных сетей, работающих по разным протоколам, служат специальные средства, называемые шлюзами. Шлюзы могут быть как аппаратными, так и программными. Например, это мож</w:t>
      </w:r>
      <w:r w:rsidR="000E7B00">
        <w:rPr>
          <w:sz w:val="28"/>
          <w:szCs w:val="28"/>
        </w:rPr>
        <w:t>ет быть специальный компьютер (</w:t>
      </w:r>
      <w:r>
        <w:rPr>
          <w:sz w:val="28"/>
          <w:szCs w:val="28"/>
        </w:rPr>
        <w:t>шлюзовый сервер), а может быть и компьютерная программа. В последнем случае компьютер может выполнять не только функцию шлюза, но и какие-то иные  функции, типичные для рабочих станций.</w:t>
      </w:r>
    </w:p>
    <w:p w:rsidR="00290DF4" w:rsidRDefault="00290DF4" w:rsidP="0021130C">
      <w:pPr>
        <w:ind w:firstLine="360"/>
        <w:jc w:val="both"/>
        <w:rPr>
          <w:sz w:val="28"/>
          <w:szCs w:val="28"/>
        </w:rPr>
      </w:pPr>
      <w:r w:rsidRPr="00290DF4">
        <w:rPr>
          <w:sz w:val="28"/>
          <w:szCs w:val="28"/>
        </w:rPr>
        <w:t xml:space="preserve">При подключении локальной сети к глобальной сети важную роль играет понятие сетевой безопасности . </w:t>
      </w:r>
      <w:r>
        <w:rPr>
          <w:sz w:val="28"/>
          <w:szCs w:val="28"/>
        </w:rPr>
        <w:t xml:space="preserve">В частности, должен быть ограничен доступ в локальную сеть для посторонних лиц извне, а также ограничен доступ в локальную сеть для посторонних лиц извне, а также ограничен выход за пределы  локальной сети </w:t>
      </w:r>
      <w:r w:rsidR="009F14B1">
        <w:rPr>
          <w:sz w:val="28"/>
          <w:szCs w:val="28"/>
        </w:rPr>
        <w:t xml:space="preserve">для сотрудников, не имеющих соответствующих прав. Для обеспечения сетевой безопасности  между локальной и глобальной сетью устанавливают так называемые </w:t>
      </w:r>
      <w:r w:rsidR="009F14B1">
        <w:rPr>
          <w:b/>
          <w:sz w:val="28"/>
          <w:szCs w:val="28"/>
        </w:rPr>
        <w:t xml:space="preserve">брандмауэры. Брандмауэром </w:t>
      </w:r>
      <w:r w:rsidR="009F14B1">
        <w:rPr>
          <w:sz w:val="28"/>
          <w:szCs w:val="28"/>
        </w:rPr>
        <w:t>может быть специальный компьютер или компьютерная программа, препятствующая несанкционированному перемещению данных между сетями.</w:t>
      </w:r>
    </w:p>
    <w:p w:rsidR="009F14B1" w:rsidRDefault="009F14B1" w:rsidP="0021130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принципы построения локальных сетей. Для подключения компьютера к локальной сети необходимо установить специальный адаптер, называемый </w:t>
      </w:r>
      <w:r>
        <w:rPr>
          <w:b/>
          <w:sz w:val="28"/>
          <w:szCs w:val="28"/>
        </w:rPr>
        <w:t>сетевой картой.</w:t>
      </w:r>
      <w:r>
        <w:rPr>
          <w:sz w:val="28"/>
          <w:szCs w:val="28"/>
        </w:rPr>
        <w:t xml:space="preserve"> Ее вставляют в так называемый слот расширения типа ISA или более современный PCI. Сетевая карта с помощью линии связи подключается  или к сетевым картам других компьютеров, или к устройствам, служащим для коммутации сетевых сигналов. В качестве линий связи чаще других используют следующие типы:</w:t>
      </w:r>
    </w:p>
    <w:p w:rsidR="009F14B1" w:rsidRDefault="009F14B1" w:rsidP="009F14B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Витая пара</w:t>
      </w:r>
      <w:r>
        <w:rPr>
          <w:sz w:val="28"/>
          <w:szCs w:val="28"/>
        </w:rPr>
        <w:t xml:space="preserve"> – это четыре пары проводников, свитых попарно и заключенных в оболочку.</w:t>
      </w:r>
    </w:p>
    <w:p w:rsidR="009F14B1" w:rsidRPr="005A1883" w:rsidRDefault="009F14B1" w:rsidP="009F14B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5A1883">
        <w:rPr>
          <w:b/>
          <w:sz w:val="28"/>
          <w:szCs w:val="28"/>
        </w:rPr>
        <w:t xml:space="preserve">Коаксил </w:t>
      </w:r>
      <w:r w:rsidR="005A1883">
        <w:rPr>
          <w:b/>
          <w:sz w:val="28"/>
          <w:szCs w:val="28"/>
        </w:rPr>
        <w:t>–</w:t>
      </w:r>
      <w:r w:rsidR="005A1883">
        <w:rPr>
          <w:sz w:val="28"/>
          <w:szCs w:val="28"/>
        </w:rPr>
        <w:t>кабель, имеющий изолированную центральную жилу, вокруг которой имеется экран, заключенный в оболочку.</w:t>
      </w:r>
    </w:p>
    <w:p w:rsidR="005A1883" w:rsidRPr="005A1883" w:rsidRDefault="005A1883" w:rsidP="009F14B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5A1883">
        <w:rPr>
          <w:b/>
          <w:sz w:val="28"/>
          <w:szCs w:val="28"/>
        </w:rPr>
        <w:t xml:space="preserve">Оптоволоконный </w:t>
      </w:r>
      <w:r>
        <w:rPr>
          <w:b/>
          <w:sz w:val="28"/>
          <w:szCs w:val="28"/>
        </w:rPr>
        <w:t xml:space="preserve">кабель </w:t>
      </w:r>
      <w:r>
        <w:rPr>
          <w:sz w:val="28"/>
          <w:szCs w:val="28"/>
        </w:rPr>
        <w:t>– нить из стекловолокна, заключенная в оболочку.</w:t>
      </w:r>
    </w:p>
    <w:p w:rsidR="005A1883" w:rsidRPr="005A1883" w:rsidRDefault="005A1883" w:rsidP="009F14B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Микроволновая линия </w:t>
      </w:r>
      <w:r>
        <w:rPr>
          <w:sz w:val="28"/>
          <w:szCs w:val="28"/>
        </w:rPr>
        <w:t>– источник и приемник микроволнового излучения.</w:t>
      </w:r>
    </w:p>
    <w:p w:rsidR="005A1883" w:rsidRDefault="005A1883" w:rsidP="005A188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Для коммутации сигналов локальной сети используют:</w:t>
      </w:r>
    </w:p>
    <w:p w:rsidR="005A1883" w:rsidRDefault="005A1883" w:rsidP="005A188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Разветвитель (Hub) – </w:t>
      </w:r>
      <w:r w:rsidRPr="005A1883">
        <w:rPr>
          <w:sz w:val="28"/>
          <w:szCs w:val="28"/>
        </w:rPr>
        <w:t xml:space="preserve">рассылает </w:t>
      </w:r>
      <w:r>
        <w:rPr>
          <w:sz w:val="28"/>
          <w:szCs w:val="28"/>
        </w:rPr>
        <w:t>полученный сигнал всем компьютерам, входящим в локальную сеть.</w:t>
      </w:r>
    </w:p>
    <w:p w:rsidR="005A1883" w:rsidRPr="005A1883" w:rsidRDefault="005A1883" w:rsidP="005A1883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5A1883">
        <w:rPr>
          <w:b/>
          <w:sz w:val="28"/>
          <w:szCs w:val="28"/>
        </w:rPr>
        <w:t xml:space="preserve">Ключ </w:t>
      </w:r>
      <w:r>
        <w:rPr>
          <w:b/>
          <w:sz w:val="28"/>
          <w:szCs w:val="28"/>
        </w:rPr>
        <w:t>(Swich)</w:t>
      </w:r>
      <w:r w:rsidRPr="005A1883">
        <w:rPr>
          <w:sz w:val="28"/>
          <w:szCs w:val="28"/>
        </w:rPr>
        <w:t xml:space="preserve"> – направляет полученный сигнал именно тому компьютеру, которому он предназначен.</w:t>
      </w:r>
    </w:p>
    <w:p w:rsidR="005A1883" w:rsidRPr="005A1883" w:rsidRDefault="005A1883" w:rsidP="005A1883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5A1883">
        <w:rPr>
          <w:b/>
          <w:sz w:val="28"/>
          <w:szCs w:val="28"/>
        </w:rPr>
        <w:t xml:space="preserve">Коммутатор </w:t>
      </w:r>
      <w:r>
        <w:rPr>
          <w:b/>
          <w:sz w:val="28"/>
          <w:szCs w:val="28"/>
        </w:rPr>
        <w:t xml:space="preserve">– </w:t>
      </w:r>
      <w:r w:rsidRPr="005A1883">
        <w:rPr>
          <w:sz w:val="28"/>
          <w:szCs w:val="28"/>
        </w:rPr>
        <w:t>способен</w:t>
      </w:r>
      <w:r>
        <w:rPr>
          <w:b/>
          <w:sz w:val="28"/>
          <w:szCs w:val="28"/>
        </w:rPr>
        <w:t xml:space="preserve"> </w:t>
      </w:r>
      <w:r w:rsidRPr="005A1883">
        <w:rPr>
          <w:sz w:val="28"/>
          <w:szCs w:val="28"/>
        </w:rPr>
        <w:t xml:space="preserve">управлять </w:t>
      </w:r>
      <w:r>
        <w:rPr>
          <w:sz w:val="28"/>
          <w:szCs w:val="28"/>
        </w:rPr>
        <w:t xml:space="preserve"> не только отдельными сигналами, но и целыми потоками сигналов.</w:t>
      </w:r>
    </w:p>
    <w:p w:rsidR="005A1883" w:rsidRDefault="005A1883" w:rsidP="005A1883">
      <w:pPr>
        <w:ind w:left="1080"/>
        <w:jc w:val="both"/>
        <w:rPr>
          <w:sz w:val="28"/>
          <w:szCs w:val="28"/>
        </w:rPr>
      </w:pPr>
      <w:r w:rsidRPr="005A1883">
        <w:rPr>
          <w:sz w:val="28"/>
          <w:szCs w:val="28"/>
        </w:rPr>
        <w:t xml:space="preserve">Применение </w:t>
      </w:r>
      <w:r w:rsidR="002E62B0">
        <w:rPr>
          <w:sz w:val="28"/>
          <w:szCs w:val="28"/>
        </w:rPr>
        <w:t>ключей и коммутаторов  повышает быстродействие компьютерной сети. Кроме того, на быстродействие существенно влияет тип сетевых карт – скорость их работы может быть 10 или 100 Мбит/с.</w:t>
      </w:r>
    </w:p>
    <w:p w:rsidR="002E62B0" w:rsidRDefault="002E62B0" w:rsidP="002E62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способы организации локальных сетей. Наиболее простым способом организации является одно-ранговая компьютерная сеть – это  означает, что управлением и передачей сигналов по сети  занимаются все компьютеры ее составляющие. Все компьютеры такой сети равноправны. Данная конфигурация не обладает большим  быстродействием и используется для сетей с малым количеством  рабочих станций. Одно-ранговая сеть обычно формируется на основе коаксиальной  линии связи.</w:t>
      </w:r>
      <w:r w:rsidR="004B3B63">
        <w:rPr>
          <w:sz w:val="28"/>
          <w:szCs w:val="28"/>
        </w:rPr>
        <w:t xml:space="preserve"> </w:t>
      </w:r>
    </w:p>
    <w:p w:rsidR="004B3B63" w:rsidRDefault="004B3B63" w:rsidP="002E62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Вторым способом организации является локальная сеть с выделенным сервером. В этом случае передачей сигналов управляет специальный выделенный компьютер, называемый сервером. Остальные компьютеры  являются рабочими станциями. Сервер может комплектоваться различными устройствами, которые будут доступны всем рабочим станциям локальной сети: принтером, сканером, модемом, </w:t>
      </w:r>
      <w:r>
        <w:rPr>
          <w:sz w:val="28"/>
          <w:szCs w:val="28"/>
          <w:lang w:val="en-US"/>
        </w:rPr>
        <w:t>CD</w:t>
      </w:r>
      <w:r w:rsidRPr="004B3B6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ROM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CD</w:t>
      </w:r>
      <w:r w:rsidRPr="004B3B6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RW</w:t>
      </w:r>
      <w:r>
        <w:rPr>
          <w:sz w:val="28"/>
          <w:szCs w:val="28"/>
        </w:rPr>
        <w:t xml:space="preserve"> и т.п.</w:t>
      </w:r>
    </w:p>
    <w:p w:rsidR="004B3B63" w:rsidRDefault="004B3B63" w:rsidP="002E62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Каждый компьютер локальной сети  имеет собственное имя, по которому происходит обращение к нему. Для удобства администрирования рабочие станции объединяются  в группы, называемые  доменами. В результате сеть приобретает  иерархическую структуру.</w:t>
      </w:r>
    </w:p>
    <w:p w:rsidR="004B3B63" w:rsidRDefault="004B3B63" w:rsidP="002E62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пользователи для доступа к ресурсам локальной сети должны иметь собственное имя и пароль. Имена пользователей используются администратором для разграничения доступа к ресурсам при  организации сетевой политики. </w:t>
      </w:r>
    </w:p>
    <w:p w:rsidR="004B3B63" w:rsidRDefault="004B3B63" w:rsidP="002E62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отображения  структуры и доступа к ресурсам локальной сети используют значок Сетевое окружение, расположенный на рабочем </w:t>
      </w:r>
      <w:r w:rsidR="00AF6599">
        <w:rPr>
          <w:sz w:val="28"/>
          <w:szCs w:val="28"/>
        </w:rPr>
        <w:t xml:space="preserve">столе операционной системы </w:t>
      </w:r>
      <w:r w:rsidR="00AF6599">
        <w:rPr>
          <w:sz w:val="28"/>
          <w:szCs w:val="28"/>
          <w:lang w:val="en-US"/>
        </w:rPr>
        <w:t>Windows</w:t>
      </w:r>
      <w:r w:rsidR="00AF6599">
        <w:rPr>
          <w:sz w:val="28"/>
          <w:szCs w:val="28"/>
        </w:rPr>
        <w:t>.</w:t>
      </w:r>
    </w:p>
    <w:p w:rsidR="00AF6599" w:rsidRDefault="00AF6599" w:rsidP="00AF6599">
      <w:pPr>
        <w:ind w:firstLine="540"/>
        <w:jc w:val="center"/>
        <w:rPr>
          <w:b/>
          <w:sz w:val="28"/>
          <w:szCs w:val="28"/>
          <w:lang w:val="en-US"/>
        </w:rPr>
      </w:pPr>
      <w:r w:rsidRPr="00AF6599">
        <w:rPr>
          <w:b/>
          <w:sz w:val="28"/>
          <w:szCs w:val="28"/>
        </w:rPr>
        <w:t xml:space="preserve">Модель взаимодействия открытых систем </w:t>
      </w:r>
      <w:r w:rsidRPr="00AF6599">
        <w:rPr>
          <w:b/>
          <w:sz w:val="28"/>
          <w:szCs w:val="28"/>
          <w:lang w:val="en-US"/>
        </w:rPr>
        <w:t>OSI</w:t>
      </w:r>
      <w:r w:rsidRPr="00AF6599">
        <w:rPr>
          <w:b/>
          <w:sz w:val="28"/>
          <w:szCs w:val="28"/>
        </w:rPr>
        <w:t>/</w:t>
      </w:r>
      <w:r w:rsidRPr="00AF6599">
        <w:rPr>
          <w:b/>
          <w:sz w:val="28"/>
          <w:szCs w:val="28"/>
          <w:lang w:val="en-US"/>
        </w:rPr>
        <w:t>ISO</w:t>
      </w:r>
    </w:p>
    <w:p w:rsidR="00AF6599" w:rsidRDefault="00AF6599" w:rsidP="00AF65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Системы компьютерной связи рекомендуется рассматривать на семи разных уровнях. Каждый новый уровень все больше и больше увеличивает функциональность системы связи, т.е. чем выше уровень в модели связи, тем больше различных функциональных служб его используют.</w:t>
      </w: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3051"/>
      </w:tblGrid>
      <w:tr w:rsidR="00AF6599">
        <w:trPr>
          <w:jc w:val="center"/>
        </w:trPr>
        <w:tc>
          <w:tcPr>
            <w:tcW w:w="0" w:type="auto"/>
          </w:tcPr>
          <w:p w:rsidR="00AF6599" w:rsidRDefault="00AF6599" w:rsidP="00AF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Прикладной уровень</w:t>
            </w:r>
          </w:p>
        </w:tc>
      </w:tr>
      <w:tr w:rsidR="00AF6599">
        <w:trPr>
          <w:jc w:val="center"/>
        </w:trPr>
        <w:tc>
          <w:tcPr>
            <w:tcW w:w="0" w:type="auto"/>
          </w:tcPr>
          <w:p w:rsidR="00AF6599" w:rsidRDefault="00AF6599" w:rsidP="00AF65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представления </w:t>
            </w:r>
          </w:p>
        </w:tc>
      </w:tr>
      <w:tr w:rsidR="00AF6599">
        <w:trPr>
          <w:jc w:val="center"/>
        </w:trPr>
        <w:tc>
          <w:tcPr>
            <w:tcW w:w="0" w:type="auto"/>
          </w:tcPr>
          <w:p w:rsidR="00AF6599" w:rsidRDefault="00AF6599" w:rsidP="00AF65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Сеансовый уровень</w:t>
            </w:r>
          </w:p>
        </w:tc>
      </w:tr>
      <w:tr w:rsidR="00AF6599">
        <w:trPr>
          <w:jc w:val="center"/>
        </w:trPr>
        <w:tc>
          <w:tcPr>
            <w:tcW w:w="0" w:type="auto"/>
          </w:tcPr>
          <w:p w:rsidR="00AF6599" w:rsidRDefault="00AF6599" w:rsidP="00AF65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Транспортный уровень</w:t>
            </w:r>
          </w:p>
        </w:tc>
      </w:tr>
      <w:tr w:rsidR="00AF6599">
        <w:trPr>
          <w:jc w:val="center"/>
        </w:trPr>
        <w:tc>
          <w:tcPr>
            <w:tcW w:w="0" w:type="auto"/>
          </w:tcPr>
          <w:p w:rsidR="00AF6599" w:rsidRDefault="00AF6599" w:rsidP="00AF65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Сетевой уровень</w:t>
            </w:r>
          </w:p>
        </w:tc>
      </w:tr>
      <w:tr w:rsidR="00AF6599">
        <w:trPr>
          <w:jc w:val="center"/>
        </w:trPr>
        <w:tc>
          <w:tcPr>
            <w:tcW w:w="0" w:type="auto"/>
          </w:tcPr>
          <w:p w:rsidR="00AF6599" w:rsidRDefault="00AF6599" w:rsidP="00AF65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соединения</w:t>
            </w:r>
          </w:p>
        </w:tc>
      </w:tr>
      <w:tr w:rsidR="00AF6599">
        <w:trPr>
          <w:jc w:val="center"/>
        </w:trPr>
        <w:tc>
          <w:tcPr>
            <w:tcW w:w="0" w:type="auto"/>
          </w:tcPr>
          <w:p w:rsidR="00AF6599" w:rsidRDefault="00AF6599" w:rsidP="00AF65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Физический уровень</w:t>
            </w:r>
          </w:p>
        </w:tc>
      </w:tr>
    </w:tbl>
    <w:p w:rsidR="00AF6599" w:rsidRDefault="00AF6599" w:rsidP="00AF65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состав уровней обмена информацией, согласно модели открытых систем </w:t>
      </w:r>
      <w:r>
        <w:rPr>
          <w:sz w:val="28"/>
          <w:szCs w:val="28"/>
          <w:lang w:val="en-US"/>
        </w:rPr>
        <w:t>OSI</w:t>
      </w:r>
      <w:r w:rsidRPr="00AF6599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ISO</w:t>
      </w:r>
      <w:r w:rsidRPr="00AF65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терминах систем компьютерной связи.</w:t>
      </w:r>
    </w:p>
    <w:p w:rsidR="00AF6599" w:rsidRDefault="00AF6599" w:rsidP="00AF659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Прикладной уровень. </w:t>
      </w:r>
      <w:r>
        <w:rPr>
          <w:sz w:val="28"/>
          <w:szCs w:val="28"/>
        </w:rPr>
        <w:t xml:space="preserve">На прикладном уровне  </w:t>
      </w:r>
      <w:r w:rsidR="000E7B00">
        <w:rPr>
          <w:sz w:val="28"/>
          <w:szCs w:val="28"/>
        </w:rPr>
        <w:t>пользователь создает документ (</w:t>
      </w:r>
      <w:r>
        <w:rPr>
          <w:sz w:val="28"/>
          <w:szCs w:val="28"/>
        </w:rPr>
        <w:t>сообщение, рисунок и т.п.) с помощью специальных приложений.</w:t>
      </w:r>
    </w:p>
    <w:p w:rsidR="00AF6599" w:rsidRPr="008C3089" w:rsidRDefault="00AF6599" w:rsidP="00AF6599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AF6599">
        <w:rPr>
          <w:b/>
          <w:sz w:val="28"/>
          <w:szCs w:val="28"/>
        </w:rPr>
        <w:t>Уровень представления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На уровне </w:t>
      </w:r>
      <w:r w:rsidRPr="00AF6599">
        <w:rPr>
          <w:b/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="008C3089">
        <w:rPr>
          <w:sz w:val="28"/>
          <w:szCs w:val="28"/>
        </w:rPr>
        <w:t>операционная система компьютера фиксирует, где нахо</w:t>
      </w:r>
      <w:r w:rsidR="000E7B00">
        <w:rPr>
          <w:sz w:val="28"/>
          <w:szCs w:val="28"/>
        </w:rPr>
        <w:t>дятся  созданные данные (</w:t>
      </w:r>
      <w:r w:rsidR="008C3089">
        <w:rPr>
          <w:sz w:val="28"/>
          <w:szCs w:val="28"/>
        </w:rPr>
        <w:t>в оперативной памяти, в файле на жестком диске и т.п.) и обеспечивает взаимодействие со следующим уровнем.</w:t>
      </w:r>
    </w:p>
    <w:p w:rsidR="008C3089" w:rsidRPr="00E46821" w:rsidRDefault="008C3089" w:rsidP="00AF6599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Сеансовый уровень. </w:t>
      </w:r>
      <w:r>
        <w:rPr>
          <w:sz w:val="28"/>
          <w:szCs w:val="28"/>
        </w:rPr>
        <w:t xml:space="preserve">На этом уровне компьютер пользователя взаимодействует с локальной и глобальной сетью. Протоколы этого уровня проверяют права пользователя на пересылку  документа и передают документ к протоколам транспортного </w:t>
      </w:r>
      <w:r w:rsidR="00E46821">
        <w:rPr>
          <w:sz w:val="28"/>
          <w:szCs w:val="28"/>
        </w:rPr>
        <w:t>уровня.</w:t>
      </w:r>
    </w:p>
    <w:p w:rsidR="00E46821" w:rsidRPr="00E46821" w:rsidRDefault="00E46821" w:rsidP="00AF6599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Транспортный уровень. </w:t>
      </w:r>
      <w:r>
        <w:rPr>
          <w:sz w:val="28"/>
          <w:szCs w:val="28"/>
        </w:rPr>
        <w:t>На этом уровне документ преобразуется в ту форму, необходимую для передачи данных в используемой сети. Например, документ может быть нарезан на небольшие пакеты стандартного размера.</w:t>
      </w:r>
    </w:p>
    <w:p w:rsidR="00E46821" w:rsidRPr="00307199" w:rsidRDefault="00E46821" w:rsidP="00AF6599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Сетевой уровень. </w:t>
      </w:r>
      <w:r>
        <w:rPr>
          <w:sz w:val="28"/>
          <w:szCs w:val="28"/>
        </w:rPr>
        <w:t>На этом уровне определяется маршрут движения данных в сети и каждому пакету  приписывается адрес, по которому он должен быть доставлен независимо от других пакетов.</w:t>
      </w:r>
    </w:p>
    <w:p w:rsidR="00307199" w:rsidRPr="00F02E4A" w:rsidRDefault="00307199" w:rsidP="00AF6599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Уровень соединения. </w:t>
      </w:r>
      <w:r>
        <w:rPr>
          <w:sz w:val="28"/>
          <w:szCs w:val="28"/>
        </w:rPr>
        <w:t xml:space="preserve">На этом уровне сигналы модулируются в </w:t>
      </w:r>
      <w:r w:rsidR="00F02E4A">
        <w:rPr>
          <w:sz w:val="28"/>
          <w:szCs w:val="28"/>
        </w:rPr>
        <w:t>соответствии с данными, полученными с сетевого уровня. Модуляцию проводит сетевая карта или модем.</w:t>
      </w:r>
    </w:p>
    <w:p w:rsidR="00F02E4A" w:rsidRPr="00F02E4A" w:rsidRDefault="00F02E4A" w:rsidP="00AF6599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Физический уровень. </w:t>
      </w:r>
      <w:r>
        <w:rPr>
          <w:sz w:val="28"/>
          <w:szCs w:val="28"/>
        </w:rPr>
        <w:t>На физическом уровне промодулированные биты передаются в виде электронных сигналов по каналу связи на компьютер получателя. Средства физического уровня в локальных сетях это оборудование самой сети. При удаленной связи с использованием телефонных модемов это линии телефонной связи, коммутационное оборудование телефонных станций и т.п.</w:t>
      </w:r>
    </w:p>
    <w:p w:rsidR="00F02E4A" w:rsidRDefault="00F02E4A" w:rsidP="00F02E4A">
      <w:pPr>
        <w:ind w:left="900"/>
        <w:jc w:val="both"/>
        <w:rPr>
          <w:sz w:val="28"/>
          <w:szCs w:val="28"/>
        </w:rPr>
      </w:pPr>
      <w:r w:rsidRPr="00F02E4A">
        <w:rPr>
          <w:sz w:val="28"/>
          <w:szCs w:val="28"/>
        </w:rPr>
        <w:t xml:space="preserve">На компьютере </w:t>
      </w:r>
      <w:r w:rsidR="00C03436">
        <w:rPr>
          <w:sz w:val="28"/>
          <w:szCs w:val="28"/>
        </w:rPr>
        <w:t>получателя информации происходит обратный процесс преобразования данных от битовых сигналов до документа.</w:t>
      </w:r>
    </w:p>
    <w:p w:rsidR="00CA5334" w:rsidRDefault="00CA5334" w:rsidP="00C03436">
      <w:pPr>
        <w:ind w:left="900"/>
        <w:jc w:val="center"/>
        <w:rPr>
          <w:b/>
          <w:sz w:val="28"/>
          <w:szCs w:val="28"/>
        </w:rPr>
      </w:pPr>
    </w:p>
    <w:p w:rsidR="0021130C" w:rsidRPr="0021130C" w:rsidRDefault="00C03436" w:rsidP="00CA5334">
      <w:pPr>
        <w:ind w:left="900"/>
        <w:jc w:val="center"/>
      </w:pPr>
      <w:r>
        <w:rPr>
          <w:b/>
          <w:sz w:val="28"/>
          <w:szCs w:val="28"/>
        </w:rPr>
        <w:t>Особенности виртуальных соединений.</w:t>
      </w:r>
    </w:p>
    <w:p w:rsidR="0021130C" w:rsidRDefault="00B2571F" w:rsidP="00CA5334">
      <w:pPr>
        <w:ind w:firstLine="540"/>
        <w:jc w:val="both"/>
        <w:rPr>
          <w:sz w:val="28"/>
          <w:szCs w:val="28"/>
        </w:rPr>
      </w:pPr>
      <w:r w:rsidRPr="00B2571F">
        <w:rPr>
          <w:sz w:val="28"/>
          <w:szCs w:val="28"/>
        </w:rPr>
        <w:t xml:space="preserve">Соединение </w:t>
      </w:r>
      <w:r>
        <w:rPr>
          <w:sz w:val="28"/>
          <w:szCs w:val="28"/>
        </w:rPr>
        <w:t xml:space="preserve">между компьютерами в сетях с помощью линий связи осуществляется на физическом уровне. Кроме физического существуют так называемые «виртуальные» соединения, через которые также проходят данные, согласно заданным протоколам. Виртуальные соединения существуют  на сетевом уровне и уровне соединения. </w:t>
      </w:r>
    </w:p>
    <w:p w:rsidR="00B2571F" w:rsidRDefault="00B2571F" w:rsidP="00CA53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точки зрения компьютерной безопасности виртуальные соединения играют очень важную роль. Это связано с тем, что одновременно с передачей данных передается  масса служебной информации, которая может быть  как желательной, так и нежелательной. Например, передаются данные о текущем адресе клиента, о дате и времени запроса, о версии его операционной системы, о его правах доступа к запрашиваемым данным и прочее. Передается и немало косвенной информации, например, о том, по какому адресу он посылал предыдущий запрос. Известны случаи, когда даже передавались идентификационные </w:t>
      </w:r>
      <w:r w:rsidR="00CA5334">
        <w:rPr>
          <w:sz w:val="28"/>
          <w:szCs w:val="28"/>
        </w:rPr>
        <w:t>коды процессоров компьютеров.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060"/>
        <w:gridCol w:w="3210"/>
        <w:gridCol w:w="3060"/>
      </w:tblGrid>
      <w:tr w:rsidR="00CA5334">
        <w:tc>
          <w:tcPr>
            <w:tcW w:w="0" w:type="auto"/>
          </w:tcPr>
          <w:p w:rsidR="00CA5334" w:rsidRPr="00CA5334" w:rsidRDefault="00CA5334" w:rsidP="00CA533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отправитель</w:t>
            </w:r>
          </w:p>
        </w:tc>
        <w:tc>
          <w:tcPr>
            <w:tcW w:w="0" w:type="auto"/>
          </w:tcPr>
          <w:p w:rsidR="00CA5334" w:rsidRDefault="00CA5334" w:rsidP="00CA53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A5334" w:rsidRPr="00CA5334" w:rsidRDefault="00CA5334" w:rsidP="00CA5334">
            <w:pPr>
              <w:jc w:val="both"/>
              <w:rPr>
                <w:b/>
                <w:sz w:val="28"/>
                <w:szCs w:val="28"/>
              </w:rPr>
            </w:pPr>
            <w:r w:rsidRPr="00CA5334">
              <w:rPr>
                <w:b/>
                <w:sz w:val="28"/>
                <w:szCs w:val="28"/>
              </w:rPr>
              <w:t>получатель</w:t>
            </w:r>
          </w:p>
        </w:tc>
      </w:tr>
      <w:tr w:rsidR="00CA5334">
        <w:tc>
          <w:tcPr>
            <w:tcW w:w="0" w:type="auto"/>
          </w:tcPr>
          <w:p w:rsidR="00CA5334" w:rsidRDefault="00CA5334" w:rsidP="00CA5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Прикладной уровень</w:t>
            </w:r>
          </w:p>
        </w:tc>
        <w:tc>
          <w:tcPr>
            <w:tcW w:w="0" w:type="auto"/>
          </w:tcPr>
          <w:p w:rsidR="00CA5334" w:rsidRDefault="00CA5334" w:rsidP="00CA53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A5334" w:rsidRDefault="00CA5334" w:rsidP="00CA5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Прикладной уровень</w:t>
            </w:r>
          </w:p>
        </w:tc>
      </w:tr>
      <w:tr w:rsidR="00CA5334">
        <w:tc>
          <w:tcPr>
            <w:tcW w:w="0" w:type="auto"/>
          </w:tcPr>
          <w:p w:rsidR="00CA5334" w:rsidRDefault="00CA5334" w:rsidP="00CA5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представления</w:t>
            </w:r>
          </w:p>
        </w:tc>
        <w:tc>
          <w:tcPr>
            <w:tcW w:w="0" w:type="auto"/>
          </w:tcPr>
          <w:p w:rsidR="00CA5334" w:rsidRDefault="00CA5334" w:rsidP="00CA53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A5334" w:rsidRDefault="00CA5334" w:rsidP="00CA5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представления</w:t>
            </w:r>
          </w:p>
        </w:tc>
      </w:tr>
      <w:tr w:rsidR="00CA5334">
        <w:tc>
          <w:tcPr>
            <w:tcW w:w="0" w:type="auto"/>
          </w:tcPr>
          <w:p w:rsidR="00CA5334" w:rsidRDefault="00CA5334" w:rsidP="00CA5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Сеансовый уровень </w:t>
            </w:r>
          </w:p>
        </w:tc>
        <w:tc>
          <w:tcPr>
            <w:tcW w:w="0" w:type="auto"/>
          </w:tcPr>
          <w:p w:rsidR="00CA5334" w:rsidRDefault="00CA5334" w:rsidP="00CA53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A5334" w:rsidRDefault="00CA5334" w:rsidP="00CA5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Сеансовый уровень</w:t>
            </w:r>
          </w:p>
        </w:tc>
      </w:tr>
      <w:tr w:rsidR="00CA5334">
        <w:tc>
          <w:tcPr>
            <w:tcW w:w="0" w:type="auto"/>
          </w:tcPr>
          <w:p w:rsidR="00CA5334" w:rsidRDefault="00CA5334" w:rsidP="00CA5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Транспортный  уровень</w:t>
            </w:r>
          </w:p>
        </w:tc>
        <w:tc>
          <w:tcPr>
            <w:tcW w:w="0" w:type="auto"/>
          </w:tcPr>
          <w:p w:rsidR="00CA5334" w:rsidRDefault="00CA5334" w:rsidP="00CA53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A5334" w:rsidRDefault="00CA5334" w:rsidP="00CA5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Транспортный  уровень</w:t>
            </w:r>
          </w:p>
        </w:tc>
      </w:tr>
      <w:tr w:rsidR="00CA5334">
        <w:tc>
          <w:tcPr>
            <w:tcW w:w="0" w:type="auto"/>
          </w:tcPr>
          <w:p w:rsidR="00CA5334" w:rsidRDefault="00CA5334" w:rsidP="00CA5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Сетевой уровень </w:t>
            </w:r>
          </w:p>
        </w:tc>
        <w:tc>
          <w:tcPr>
            <w:tcW w:w="0" w:type="auto"/>
          </w:tcPr>
          <w:p w:rsidR="00CA5334" w:rsidRDefault="00CA5334" w:rsidP="00CA5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Виртуальное соединение</w:t>
            </w:r>
          </w:p>
        </w:tc>
        <w:tc>
          <w:tcPr>
            <w:tcW w:w="0" w:type="auto"/>
          </w:tcPr>
          <w:p w:rsidR="00CA5334" w:rsidRDefault="00CA5334" w:rsidP="00CA5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Сетевой уровень</w:t>
            </w:r>
          </w:p>
        </w:tc>
      </w:tr>
      <w:tr w:rsidR="00CA5334">
        <w:tc>
          <w:tcPr>
            <w:tcW w:w="0" w:type="auto"/>
          </w:tcPr>
          <w:p w:rsidR="00CA5334" w:rsidRDefault="00CA5334" w:rsidP="00CA5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соединения</w:t>
            </w:r>
          </w:p>
        </w:tc>
        <w:tc>
          <w:tcPr>
            <w:tcW w:w="0" w:type="auto"/>
          </w:tcPr>
          <w:p w:rsidR="00CA5334" w:rsidRDefault="00CA5334" w:rsidP="00CA5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Виртуальное соединение</w:t>
            </w:r>
          </w:p>
        </w:tc>
        <w:tc>
          <w:tcPr>
            <w:tcW w:w="0" w:type="auto"/>
          </w:tcPr>
          <w:p w:rsidR="00CA5334" w:rsidRDefault="00CA5334" w:rsidP="00CA5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соединения</w:t>
            </w:r>
          </w:p>
        </w:tc>
      </w:tr>
      <w:tr w:rsidR="00CA5334">
        <w:tc>
          <w:tcPr>
            <w:tcW w:w="0" w:type="auto"/>
          </w:tcPr>
          <w:p w:rsidR="00CA5334" w:rsidRDefault="00CA5334" w:rsidP="00CA5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Физический уровень</w:t>
            </w:r>
          </w:p>
        </w:tc>
        <w:tc>
          <w:tcPr>
            <w:tcW w:w="0" w:type="auto"/>
          </w:tcPr>
          <w:p w:rsidR="00CA5334" w:rsidRDefault="00CA5334" w:rsidP="00CA5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Физическое соединение</w:t>
            </w:r>
          </w:p>
        </w:tc>
        <w:tc>
          <w:tcPr>
            <w:tcW w:w="0" w:type="auto"/>
          </w:tcPr>
          <w:p w:rsidR="00CA5334" w:rsidRDefault="00CA5334" w:rsidP="00CA5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Физический уровень</w:t>
            </w:r>
          </w:p>
        </w:tc>
      </w:tr>
    </w:tbl>
    <w:p w:rsidR="00CA5334" w:rsidRDefault="00CA5334" w:rsidP="00CA5334">
      <w:pPr>
        <w:ind w:firstLine="540"/>
        <w:jc w:val="both"/>
        <w:rPr>
          <w:sz w:val="28"/>
          <w:szCs w:val="28"/>
        </w:rPr>
      </w:pPr>
    </w:p>
    <w:p w:rsidR="00CA5334" w:rsidRDefault="00CA5334" w:rsidP="00CA53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использовании виртуальных соединений основаны такие положительные свойства электронных систем  связи, как возможность одновременно работать по одному физическому каналу связи  с несколькими  серверами. Но на них же основаны  и такие  негативные средства как «троянские программы». Троянская программа – разновидность «компьютерного вируса», создающая во время сеансов связи виртуальные соединения </w:t>
      </w:r>
      <w:r w:rsidR="00133E24">
        <w:rPr>
          <w:sz w:val="28"/>
          <w:szCs w:val="28"/>
        </w:rPr>
        <w:t>для передачи данных о компьютере, на котором установлена. Среди этих данных может быть парольная информация, инфор</w:t>
      </w:r>
      <w:r w:rsidR="00A072D1">
        <w:rPr>
          <w:sz w:val="28"/>
          <w:szCs w:val="28"/>
        </w:rPr>
        <w:t>мация о содержании жесткого диска и т.п.. В отличие от обычных компьютерных  вирусов троянские программы  не производят разрушительных  действий на компьютере и потому лучше маскируются.</w:t>
      </w:r>
    </w:p>
    <w:p w:rsidR="00A072D1" w:rsidRPr="00B2571F" w:rsidRDefault="00A072D1" w:rsidP="00CA53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виртуальных соединениях основаны все службы современного  Интернета. Так, например, пересылка сообщения от отправителя к получателю может проходить через десятки различных компьютеров. Это совсем не означает, что на каждом компьютере сообщение должно пройти через все уровни – ему достаточно «подняться» до сетевого уровня ( определяющего адресацию) при  приеме  и вновь «опуститься»</w:t>
      </w:r>
      <w:r w:rsidR="00ED3430">
        <w:rPr>
          <w:sz w:val="28"/>
          <w:szCs w:val="28"/>
        </w:rPr>
        <w:t xml:space="preserve"> до физического уровня при передаче. В данном случае служба передачи сообщений основывается на виртуальном соединении сетевого уровня и соответствующих ему протоколах.</w:t>
      </w:r>
    </w:p>
    <w:p w:rsidR="0021130C" w:rsidRPr="0021130C" w:rsidRDefault="0021130C" w:rsidP="0021130C"/>
    <w:p w:rsidR="0021130C" w:rsidRPr="0021130C" w:rsidRDefault="0021130C" w:rsidP="0021130C"/>
    <w:p w:rsidR="0021130C" w:rsidRPr="0021130C" w:rsidRDefault="0021130C" w:rsidP="0021130C"/>
    <w:p w:rsidR="0021130C" w:rsidRPr="0021130C" w:rsidRDefault="0021130C" w:rsidP="0021130C"/>
    <w:p w:rsidR="0021130C" w:rsidRPr="0021130C" w:rsidRDefault="0021130C" w:rsidP="0021130C"/>
    <w:p w:rsidR="0021130C" w:rsidRPr="0021130C" w:rsidRDefault="0021130C" w:rsidP="0021130C"/>
    <w:p w:rsidR="0021130C" w:rsidRPr="0021130C" w:rsidRDefault="0021130C" w:rsidP="0021130C"/>
    <w:p w:rsidR="0021130C" w:rsidRDefault="0021130C" w:rsidP="0021130C"/>
    <w:p w:rsidR="00B2571F" w:rsidRPr="0021130C" w:rsidRDefault="00B2571F" w:rsidP="0021130C"/>
    <w:p w:rsidR="0021130C" w:rsidRDefault="0021130C" w:rsidP="0021130C"/>
    <w:p w:rsidR="0021130C" w:rsidRDefault="0021130C" w:rsidP="0021130C"/>
    <w:p w:rsidR="00306043" w:rsidRPr="0021130C" w:rsidRDefault="0021130C" w:rsidP="0021130C">
      <w:pPr>
        <w:tabs>
          <w:tab w:val="left" w:pos="6945"/>
        </w:tabs>
      </w:pPr>
      <w:r>
        <w:tab/>
      </w:r>
      <w:bookmarkStart w:id="0" w:name="_GoBack"/>
      <w:bookmarkEnd w:id="0"/>
    </w:p>
    <w:sectPr w:rsidR="00306043" w:rsidRPr="0021130C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E41" w:rsidRDefault="00AC4E41">
      <w:r>
        <w:separator/>
      </w:r>
    </w:p>
  </w:endnote>
  <w:endnote w:type="continuationSeparator" w:id="0">
    <w:p w:rsidR="00AC4E41" w:rsidRDefault="00AC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E41" w:rsidRDefault="00AC4E41">
      <w:r>
        <w:separator/>
      </w:r>
    </w:p>
  </w:footnote>
  <w:footnote w:type="continuationSeparator" w:id="0">
    <w:p w:rsidR="00AC4E41" w:rsidRDefault="00AC4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430" w:rsidRDefault="00ED3430" w:rsidP="00CF422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D3430" w:rsidRDefault="00ED3430" w:rsidP="00413D9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430" w:rsidRDefault="00ED3430" w:rsidP="00CF422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D1377">
      <w:rPr>
        <w:rStyle w:val="a6"/>
        <w:noProof/>
      </w:rPr>
      <w:t>1</w:t>
    </w:r>
    <w:r>
      <w:rPr>
        <w:rStyle w:val="a6"/>
      </w:rPr>
      <w:fldChar w:fldCharType="end"/>
    </w:r>
  </w:p>
  <w:p w:rsidR="00ED3430" w:rsidRDefault="00ED3430" w:rsidP="00413D9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D4404"/>
    <w:multiLevelType w:val="hybridMultilevel"/>
    <w:tmpl w:val="00A04B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0607F59"/>
    <w:multiLevelType w:val="hybridMultilevel"/>
    <w:tmpl w:val="9F3E9A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D0F4C5B"/>
    <w:multiLevelType w:val="hybridMultilevel"/>
    <w:tmpl w:val="1DFA733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130C"/>
    <w:rsid w:val="00060C69"/>
    <w:rsid w:val="000E7B00"/>
    <w:rsid w:val="00133E24"/>
    <w:rsid w:val="001520F7"/>
    <w:rsid w:val="0021130C"/>
    <w:rsid w:val="00290DF4"/>
    <w:rsid w:val="002E62B0"/>
    <w:rsid w:val="00306043"/>
    <w:rsid w:val="00307199"/>
    <w:rsid w:val="003D3170"/>
    <w:rsid w:val="00413D9B"/>
    <w:rsid w:val="004522FA"/>
    <w:rsid w:val="004B3B63"/>
    <w:rsid w:val="005A1883"/>
    <w:rsid w:val="005C6218"/>
    <w:rsid w:val="00614745"/>
    <w:rsid w:val="006C20BB"/>
    <w:rsid w:val="006D2E54"/>
    <w:rsid w:val="008221EC"/>
    <w:rsid w:val="00870789"/>
    <w:rsid w:val="008C3089"/>
    <w:rsid w:val="00921932"/>
    <w:rsid w:val="009E5542"/>
    <w:rsid w:val="009F14B1"/>
    <w:rsid w:val="00A072D1"/>
    <w:rsid w:val="00A22B8A"/>
    <w:rsid w:val="00A75FBE"/>
    <w:rsid w:val="00AC4E41"/>
    <w:rsid w:val="00AF6599"/>
    <w:rsid w:val="00B131AC"/>
    <w:rsid w:val="00B2571F"/>
    <w:rsid w:val="00C03436"/>
    <w:rsid w:val="00C21BE2"/>
    <w:rsid w:val="00C24031"/>
    <w:rsid w:val="00C55E75"/>
    <w:rsid w:val="00CA5334"/>
    <w:rsid w:val="00CB25D7"/>
    <w:rsid w:val="00CD62F4"/>
    <w:rsid w:val="00CF4227"/>
    <w:rsid w:val="00DC77DB"/>
    <w:rsid w:val="00E46821"/>
    <w:rsid w:val="00E5725D"/>
    <w:rsid w:val="00E76967"/>
    <w:rsid w:val="00E93FF1"/>
    <w:rsid w:val="00EC27D3"/>
    <w:rsid w:val="00ED3430"/>
    <w:rsid w:val="00F02E4A"/>
    <w:rsid w:val="00F333F9"/>
    <w:rsid w:val="00FD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553FB-3BBF-44DB-9DCD-B31E9CAE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ень"/>
    <w:basedOn w:val="a4"/>
    <w:next w:val="a"/>
    <w:rsid w:val="00F333F9"/>
    <w:pPr>
      <w:ind w:left="708"/>
      <w:jc w:val="both"/>
    </w:pPr>
    <w:rPr>
      <w:rFonts w:ascii="Tahoma" w:hAnsi="Tahoma" w:cs="Tahoma"/>
      <w:b/>
      <w:bCs/>
      <w:color w:val="ECE703"/>
      <w:sz w:val="20"/>
      <w:szCs w:val="20"/>
    </w:rPr>
  </w:style>
  <w:style w:type="paragraph" w:styleId="a4">
    <w:name w:val="Subtitle"/>
    <w:basedOn w:val="a"/>
    <w:qFormat/>
    <w:rsid w:val="00F333F9"/>
    <w:pPr>
      <w:spacing w:after="60"/>
      <w:jc w:val="center"/>
      <w:outlineLvl w:val="1"/>
    </w:pPr>
    <w:rPr>
      <w:rFonts w:ascii="Arial" w:hAnsi="Arial" w:cs="Arial"/>
    </w:rPr>
  </w:style>
  <w:style w:type="paragraph" w:styleId="a5">
    <w:name w:val="header"/>
    <w:basedOn w:val="a"/>
    <w:rsid w:val="00413D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13D9B"/>
  </w:style>
  <w:style w:type="table" w:styleId="a7">
    <w:name w:val="Table Grid"/>
    <w:basedOn w:val="a1"/>
    <w:rsid w:val="00AF6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Локальные и глобальные сети</vt:lpstr>
    </vt:vector>
  </TitlesOfParts>
  <Company>KSU</Company>
  <LinksUpToDate>false</LinksUpToDate>
  <CharactersWithSpaces>13690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Локальные и глобальные сети</dc:title>
  <dc:subject/>
  <dc:creator>Администратор</dc:creator>
  <cp:keywords/>
  <dc:description/>
  <cp:lastModifiedBy>Irina</cp:lastModifiedBy>
  <cp:revision>2</cp:revision>
  <dcterms:created xsi:type="dcterms:W3CDTF">2014-08-13T16:14:00Z</dcterms:created>
  <dcterms:modified xsi:type="dcterms:W3CDTF">2014-08-13T16:14:00Z</dcterms:modified>
</cp:coreProperties>
</file>