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2E" w:rsidRDefault="005A742E" w:rsidP="00F52250">
      <w:pPr>
        <w:pStyle w:val="a3"/>
        <w:rPr>
          <w:sz w:val="24"/>
        </w:rPr>
      </w:pPr>
    </w:p>
    <w:p w:rsidR="003B41A8" w:rsidRPr="00D43994" w:rsidRDefault="003B41A8" w:rsidP="00F52250">
      <w:pPr>
        <w:pStyle w:val="a3"/>
        <w:rPr>
          <w:sz w:val="24"/>
        </w:rPr>
      </w:pPr>
      <w:r w:rsidRPr="00D43994">
        <w:rPr>
          <w:sz w:val="24"/>
        </w:rPr>
        <w:t>ФЕДЕРАЛЬНОЕ АГЕНТСТВО ПО ОБРАЗОВАНИЮ</w:t>
      </w:r>
    </w:p>
    <w:p w:rsidR="003B41A8" w:rsidRPr="00D43994" w:rsidRDefault="003B41A8" w:rsidP="00F52250">
      <w:pPr>
        <w:pStyle w:val="a3"/>
        <w:rPr>
          <w:sz w:val="16"/>
        </w:rPr>
      </w:pPr>
    </w:p>
    <w:p w:rsidR="003B41A8" w:rsidRPr="00D43994" w:rsidRDefault="003B41A8" w:rsidP="00F52250">
      <w:pPr>
        <w:pStyle w:val="3"/>
        <w:ind w:left="-851" w:right="-851"/>
      </w:pPr>
      <w:r w:rsidRPr="00D43994">
        <w:t>ГОСУДАРСТВЕННОЕ ОБРАЗОВАТЕЛЬНОЕ УЧРЕЖДЕНИЕ ВЫСШЕГО ПРОФЕССИОНАЛЬНОГО ОБРАЗОВАНИЯ</w:t>
      </w:r>
    </w:p>
    <w:p w:rsidR="003B41A8" w:rsidRPr="00D43994" w:rsidRDefault="003B41A8" w:rsidP="00F52250">
      <w:pPr>
        <w:pStyle w:val="3"/>
        <w:ind w:left="-851" w:right="-851"/>
        <w:rPr>
          <w:sz w:val="16"/>
        </w:rPr>
      </w:pP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sz w:val="24"/>
        </w:rPr>
      </w:pPr>
      <w:r w:rsidRPr="00D43994">
        <w:rPr>
          <w:rFonts w:ascii="Times New Roman" w:hAnsi="Times New Roman"/>
          <w:sz w:val="24"/>
        </w:rPr>
        <w:t>«ТЮМЕНСКИЙ ГОСУДАРСТВЕННЫЙ НЕФТЕГАЗОВЫЙ УНИВЕРСИТЕТ»</w:t>
      </w: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sz w:val="24"/>
        </w:rPr>
      </w:pPr>
      <w:r w:rsidRPr="00D43994">
        <w:rPr>
          <w:rFonts w:ascii="Times New Roman" w:hAnsi="Times New Roman"/>
          <w:sz w:val="24"/>
        </w:rPr>
        <w:t xml:space="preserve"> ИНСТИТУТ ГЕОЛОГИИ И ГЕОИНФОРМАТИКИ</w:t>
      </w: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3B41A8" w:rsidRPr="00D43994" w:rsidRDefault="003B41A8" w:rsidP="00F52250">
      <w:pPr>
        <w:pStyle w:val="4"/>
      </w:pPr>
      <w:r w:rsidRPr="00D43994">
        <w:t>КАФЕДРА ПРОМЫШЛЕННОЙ ЭКОЛОГИИ</w:t>
      </w: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D43994">
        <w:rPr>
          <w:rFonts w:ascii="Times New Roman" w:hAnsi="Times New Roman"/>
          <w:b/>
          <w:sz w:val="40"/>
          <w:szCs w:val="40"/>
        </w:rPr>
        <w:t>КУРСОВАЯ РАБОТА</w:t>
      </w: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sz w:val="28"/>
        </w:rPr>
      </w:pPr>
      <w:r w:rsidRPr="00D43994">
        <w:rPr>
          <w:rFonts w:ascii="Times New Roman" w:hAnsi="Times New Roman"/>
          <w:sz w:val="28"/>
        </w:rPr>
        <w:t>на тему:</w:t>
      </w:r>
    </w:p>
    <w:p w:rsidR="003B41A8" w:rsidRPr="00D43994" w:rsidRDefault="003B41A8" w:rsidP="00F52250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r w:rsidRPr="00D43994">
        <w:rPr>
          <w:rFonts w:ascii="Times New Roman" w:hAnsi="Times New Roman"/>
          <w:sz w:val="32"/>
          <w:szCs w:val="32"/>
        </w:rPr>
        <w:t>«</w:t>
      </w:r>
      <w:r>
        <w:rPr>
          <w:rFonts w:ascii="Times New Roman" w:hAnsi="Times New Roman"/>
          <w:sz w:val="32"/>
          <w:szCs w:val="32"/>
        </w:rPr>
        <w:t>Расчет предельно-допустимых выбросов котельной</w:t>
      </w:r>
      <w:r w:rsidRPr="00D43994">
        <w:rPr>
          <w:rFonts w:ascii="Times New Roman" w:hAnsi="Times New Roman"/>
          <w:sz w:val="32"/>
          <w:szCs w:val="32"/>
        </w:rPr>
        <w:t>»</w:t>
      </w: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Default="003B41A8" w:rsidP="00F52250">
      <w:pPr>
        <w:spacing w:line="240" w:lineRule="auto"/>
        <w:ind w:firstLine="1701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ind w:firstLine="1701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ind w:firstLine="1701"/>
        <w:jc w:val="both"/>
        <w:rPr>
          <w:rFonts w:ascii="Times New Roman" w:hAnsi="Times New Roman"/>
          <w:sz w:val="28"/>
        </w:rPr>
      </w:pPr>
      <w:r w:rsidRPr="00D43994">
        <w:rPr>
          <w:rFonts w:ascii="Times New Roman" w:hAnsi="Times New Roman"/>
          <w:sz w:val="28"/>
        </w:rPr>
        <w:t xml:space="preserve">Выполнила  ________________ Я. А. Скурихина </w:t>
      </w:r>
    </w:p>
    <w:p w:rsidR="003B41A8" w:rsidRPr="00D43994" w:rsidRDefault="003B41A8" w:rsidP="00F52250">
      <w:pPr>
        <w:spacing w:line="240" w:lineRule="auto"/>
        <w:ind w:firstLine="1701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ind w:firstLine="1701"/>
        <w:jc w:val="both"/>
        <w:rPr>
          <w:rFonts w:ascii="Times New Roman" w:hAnsi="Times New Roman"/>
          <w:sz w:val="28"/>
        </w:rPr>
      </w:pPr>
      <w:r w:rsidRPr="00D43994">
        <w:rPr>
          <w:rFonts w:ascii="Times New Roman" w:hAnsi="Times New Roman"/>
          <w:sz w:val="28"/>
        </w:rPr>
        <w:t xml:space="preserve">Проверила  _________________ </w:t>
      </w:r>
      <w:r>
        <w:rPr>
          <w:rFonts w:ascii="Times New Roman" w:hAnsi="Times New Roman"/>
          <w:sz w:val="28"/>
        </w:rPr>
        <w:t>А. Ж. Фоменко</w:t>
      </w:r>
      <w:r w:rsidRPr="00D43994">
        <w:rPr>
          <w:rFonts w:ascii="Times New Roman" w:hAnsi="Times New Roman"/>
          <w:sz w:val="28"/>
        </w:rPr>
        <w:t xml:space="preserve"> </w:t>
      </w:r>
    </w:p>
    <w:p w:rsidR="003B41A8" w:rsidRPr="00D43994" w:rsidRDefault="003B41A8" w:rsidP="00F52250">
      <w:pPr>
        <w:spacing w:line="240" w:lineRule="auto"/>
        <w:ind w:firstLine="1701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Pr="00D43994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Default="003B41A8" w:rsidP="00F52250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3B41A8" w:rsidRDefault="003B41A8" w:rsidP="00F52250">
      <w:pPr>
        <w:spacing w:line="240" w:lineRule="auto"/>
        <w:jc w:val="center"/>
        <w:rPr>
          <w:rFonts w:ascii="Times New Roman" w:hAnsi="Times New Roman"/>
          <w:sz w:val="28"/>
        </w:rPr>
      </w:pPr>
      <w:r w:rsidRPr="00D43994">
        <w:rPr>
          <w:rFonts w:ascii="Times New Roman" w:hAnsi="Times New Roman"/>
          <w:sz w:val="28"/>
        </w:rPr>
        <w:t>Тюмень – 2009</w:t>
      </w:r>
    </w:p>
    <w:p w:rsidR="003B41A8" w:rsidRDefault="003B41A8" w:rsidP="008378F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</w:rPr>
        <w:br w:type="page"/>
      </w:r>
      <w:r w:rsidRPr="00D43994">
        <w:rPr>
          <w:rFonts w:ascii="Times New Roman" w:hAnsi="Times New Roman"/>
          <w:sz w:val="32"/>
          <w:szCs w:val="32"/>
        </w:rPr>
        <w:t>СОДЕРЖАНИЕ</w:t>
      </w:r>
    </w:p>
    <w:p w:rsidR="003B41A8" w:rsidRDefault="003B41A8" w:rsidP="008378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8378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</w:t>
      </w:r>
    </w:p>
    <w:p w:rsidR="003B41A8" w:rsidRDefault="003B41A8" w:rsidP="00336CF0">
      <w:pPr>
        <w:tabs>
          <w:tab w:val="left" w:pos="8647"/>
          <w:tab w:val="left" w:pos="8789"/>
          <w:tab w:val="left" w:pos="8931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ab/>
        <w:t>3</w:t>
      </w:r>
      <w:r>
        <w:rPr>
          <w:rFonts w:ascii="Times New Roman" w:hAnsi="Times New Roman"/>
          <w:sz w:val="28"/>
          <w:szCs w:val="28"/>
        </w:rPr>
        <w:tab/>
      </w:r>
    </w:p>
    <w:p w:rsidR="003B41A8" w:rsidRDefault="003B41A8" w:rsidP="00336CF0">
      <w:pPr>
        <w:pStyle w:val="1"/>
        <w:numPr>
          <w:ilvl w:val="0"/>
          <w:numId w:val="23"/>
        </w:numPr>
        <w:tabs>
          <w:tab w:val="right" w:pos="6379"/>
          <w:tab w:val="left" w:pos="8789"/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Природно-климатические особенности района                                      4</w:t>
      </w:r>
    </w:p>
    <w:p w:rsidR="003B41A8" w:rsidRDefault="003B41A8" w:rsidP="00336CF0">
      <w:pPr>
        <w:pStyle w:val="1"/>
        <w:numPr>
          <w:ilvl w:val="0"/>
          <w:numId w:val="23"/>
        </w:numPr>
        <w:tabs>
          <w:tab w:val="left" w:pos="8789"/>
          <w:tab w:val="left" w:pos="8931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котельной                                                                       6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8789"/>
          <w:tab w:val="left" w:pos="8931"/>
        </w:tabs>
        <w:spacing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тепловой установки                                                       6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8789"/>
          <w:tab w:val="left" w:pos="8931"/>
        </w:tabs>
        <w:spacing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Насосы                                                                                              7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8789"/>
          <w:tab w:val="left" w:pos="8931"/>
        </w:tabs>
        <w:spacing w:line="240" w:lineRule="auto"/>
        <w:ind w:left="1418"/>
        <w:rPr>
          <w:rFonts w:ascii="Times New Roman" w:hAnsi="Times New Roman"/>
          <w:sz w:val="28"/>
          <w:szCs w:val="28"/>
        </w:rPr>
      </w:pPr>
      <w:r w:rsidRPr="00E36C79">
        <w:rPr>
          <w:rFonts w:ascii="Times New Roman" w:hAnsi="Times New Roman"/>
          <w:sz w:val="28"/>
          <w:szCs w:val="28"/>
        </w:rPr>
        <w:t>Основные сведения об организации эксплуатационного обслуживания котельных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8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8789"/>
          <w:tab w:val="left" w:pos="8931"/>
        </w:tabs>
        <w:spacing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Права и обязанности оператора котельной                                  9</w:t>
      </w:r>
    </w:p>
    <w:p w:rsidR="003B41A8" w:rsidRDefault="003B41A8" w:rsidP="00336CF0">
      <w:pPr>
        <w:pStyle w:val="1"/>
        <w:numPr>
          <w:ilvl w:val="0"/>
          <w:numId w:val="23"/>
        </w:numPr>
        <w:tabs>
          <w:tab w:val="left" w:pos="8789"/>
          <w:tab w:val="left" w:pos="8931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по расчету предельно-допустимых выбросов                          11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8789"/>
          <w:tab w:val="left" w:pos="8931"/>
        </w:tabs>
        <w:spacing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о предельно-допустимых выбросах                              11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8789"/>
          <w:tab w:val="left" w:pos="8931"/>
        </w:tabs>
        <w:spacing w:line="240" w:lineRule="auto"/>
        <w:ind w:left="1418"/>
        <w:rPr>
          <w:rFonts w:ascii="Times New Roman" w:hAnsi="Times New Roman"/>
          <w:sz w:val="28"/>
          <w:szCs w:val="28"/>
        </w:rPr>
      </w:pPr>
      <w:r w:rsidRPr="00E36C79">
        <w:rPr>
          <w:rFonts w:ascii="Times New Roman" w:hAnsi="Times New Roman"/>
          <w:sz w:val="28"/>
          <w:szCs w:val="28"/>
        </w:rPr>
        <w:t>Нормирование выбросов вредных веществ в атмосферу</w:t>
      </w:r>
      <w:r>
        <w:rPr>
          <w:rFonts w:ascii="Times New Roman" w:hAnsi="Times New Roman"/>
          <w:sz w:val="28"/>
          <w:szCs w:val="28"/>
        </w:rPr>
        <w:t xml:space="preserve">           12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1134"/>
          <w:tab w:val="left" w:pos="8789"/>
          <w:tab w:val="left" w:pos="8931"/>
        </w:tabs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36C79">
        <w:rPr>
          <w:rFonts w:ascii="Times New Roman" w:hAnsi="Times New Roman"/>
          <w:sz w:val="28"/>
          <w:szCs w:val="28"/>
        </w:rPr>
        <w:t>Понятие о санитарно-защитной зоне</w:t>
      </w:r>
      <w:r>
        <w:rPr>
          <w:rFonts w:ascii="Times New Roman" w:hAnsi="Times New Roman"/>
          <w:sz w:val="28"/>
          <w:szCs w:val="28"/>
        </w:rPr>
        <w:t xml:space="preserve">                                            17</w:t>
      </w:r>
    </w:p>
    <w:p w:rsidR="003B41A8" w:rsidRPr="00EF6B96" w:rsidRDefault="003B41A8" w:rsidP="00336CF0">
      <w:pPr>
        <w:pStyle w:val="1"/>
        <w:numPr>
          <w:ilvl w:val="2"/>
          <w:numId w:val="23"/>
        </w:numPr>
        <w:tabs>
          <w:tab w:val="left" w:pos="2268"/>
          <w:tab w:val="left" w:pos="8789"/>
          <w:tab w:val="left" w:pos="8931"/>
        </w:tabs>
        <w:spacing w:after="0" w:line="240" w:lineRule="auto"/>
        <w:ind w:left="2127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Озеленение санитарно-защитной зоны</w:t>
      </w:r>
      <w:r>
        <w:rPr>
          <w:rFonts w:ascii="Times New Roman" w:hAnsi="Times New Roman"/>
          <w:sz w:val="28"/>
          <w:szCs w:val="28"/>
        </w:rPr>
        <w:t xml:space="preserve">                              18</w:t>
      </w:r>
    </w:p>
    <w:p w:rsidR="003B41A8" w:rsidRDefault="003B41A8" w:rsidP="00336CF0">
      <w:pPr>
        <w:pStyle w:val="1"/>
        <w:numPr>
          <w:ilvl w:val="0"/>
          <w:numId w:val="23"/>
        </w:numPr>
        <w:tabs>
          <w:tab w:val="left" w:pos="1134"/>
          <w:tab w:val="left" w:pos="8789"/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Расчетная часть                                                                                         19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1418"/>
          <w:tab w:val="left" w:pos="8789"/>
          <w:tab w:val="left" w:pos="8931"/>
        </w:tabs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ПДВ котельной                                                                   19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1418"/>
          <w:tab w:val="left" w:pos="8789"/>
          <w:tab w:val="left" w:pos="8931"/>
        </w:tabs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 w:rsidRPr="00E36C79">
        <w:rPr>
          <w:rFonts w:ascii="Times New Roman" w:hAnsi="Times New Roman"/>
          <w:sz w:val="28"/>
          <w:szCs w:val="28"/>
        </w:rPr>
        <w:t>Расчет безопасного расстояния до жилой застройки</w:t>
      </w:r>
      <w:r>
        <w:rPr>
          <w:rFonts w:ascii="Times New Roman" w:hAnsi="Times New Roman"/>
          <w:sz w:val="28"/>
          <w:szCs w:val="28"/>
        </w:rPr>
        <w:t xml:space="preserve">                  21</w:t>
      </w:r>
    </w:p>
    <w:p w:rsidR="003B41A8" w:rsidRDefault="003B41A8" w:rsidP="00336CF0">
      <w:pPr>
        <w:pStyle w:val="1"/>
        <w:numPr>
          <w:ilvl w:val="1"/>
          <w:numId w:val="23"/>
        </w:numPr>
        <w:tabs>
          <w:tab w:val="left" w:pos="1418"/>
          <w:tab w:val="left" w:pos="8789"/>
          <w:tab w:val="left" w:pos="8931"/>
        </w:tabs>
        <w:spacing w:after="0" w:line="240" w:lineRule="auto"/>
        <w:ind w:left="1418"/>
        <w:rPr>
          <w:rFonts w:ascii="Times New Roman" w:hAnsi="Times New Roman"/>
          <w:sz w:val="28"/>
          <w:szCs w:val="28"/>
        </w:rPr>
      </w:pPr>
      <w:r w:rsidRPr="00E36C79">
        <w:rPr>
          <w:rFonts w:ascii="Times New Roman" w:hAnsi="Times New Roman"/>
          <w:sz w:val="28"/>
          <w:szCs w:val="28"/>
        </w:rPr>
        <w:t>Построени</w:t>
      </w:r>
      <w:r>
        <w:rPr>
          <w:rFonts w:ascii="Times New Roman" w:hAnsi="Times New Roman"/>
          <w:sz w:val="28"/>
          <w:szCs w:val="28"/>
        </w:rPr>
        <w:t>е границ санитарно-защитной зоны                           22</w:t>
      </w:r>
    </w:p>
    <w:p w:rsidR="003B41A8" w:rsidRDefault="003B41A8" w:rsidP="00336CF0">
      <w:pPr>
        <w:pStyle w:val="1"/>
        <w:numPr>
          <w:ilvl w:val="0"/>
          <w:numId w:val="23"/>
        </w:numPr>
        <w:tabs>
          <w:tab w:val="left" w:pos="1134"/>
          <w:tab w:val="left" w:pos="8789"/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Воздухоохранные мероприятия                                                              24</w:t>
      </w:r>
    </w:p>
    <w:p w:rsidR="003B41A8" w:rsidRDefault="003B41A8" w:rsidP="00336CF0">
      <w:pPr>
        <w:tabs>
          <w:tab w:val="left" w:pos="1134"/>
          <w:tab w:val="left" w:pos="8789"/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                                                                                                         27</w:t>
      </w:r>
    </w:p>
    <w:p w:rsidR="003B41A8" w:rsidRPr="00E36C79" w:rsidRDefault="003B41A8" w:rsidP="00336CF0">
      <w:pPr>
        <w:tabs>
          <w:tab w:val="left" w:pos="1134"/>
          <w:tab w:val="left" w:pos="8789"/>
          <w:tab w:val="left" w:pos="89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                                                                                             28</w:t>
      </w:r>
    </w:p>
    <w:p w:rsidR="003B41A8" w:rsidRDefault="003B41A8" w:rsidP="00F5225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41A8" w:rsidRDefault="003B41A8" w:rsidP="00336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ВВЕДЕНИЕ</w:t>
      </w:r>
    </w:p>
    <w:p w:rsidR="003B41A8" w:rsidRDefault="003B41A8" w:rsidP="00336C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336CF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B68AB">
        <w:rPr>
          <w:rFonts w:ascii="Times New Roman" w:hAnsi="Times New Roman"/>
          <w:sz w:val="28"/>
          <w:szCs w:val="28"/>
        </w:rPr>
        <w:t>Целью данной курсовой работы является анализ котельной, определение ПДВ и минимальной высоты трубы котельной, составление схемы санитарно-защитной зоны и предложение комплекса необходимых воздухоохранных мероприятий по снижению приземных концентраций вредных веществ для уменьшения их влияния на население.</w:t>
      </w:r>
    </w:p>
    <w:p w:rsidR="003B41A8" w:rsidRDefault="003B41A8" w:rsidP="00F5225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41A8" w:rsidRDefault="003B41A8" w:rsidP="00F52250">
      <w:pPr>
        <w:pStyle w:val="1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ПРИРОДНО-КЛИМАТИЧЕСКИЕ ОСОБЕННОСТИ РАЙОНА</w:t>
      </w:r>
    </w:p>
    <w:p w:rsidR="003B41A8" w:rsidRDefault="003B41A8" w:rsidP="00F52250">
      <w:pPr>
        <w:pStyle w:val="1"/>
        <w:spacing w:after="0" w:line="240" w:lineRule="auto"/>
        <w:ind w:left="1854"/>
        <w:rPr>
          <w:rFonts w:ascii="Times New Roman" w:hAnsi="Times New Roman"/>
          <w:sz w:val="32"/>
          <w:szCs w:val="32"/>
        </w:rPr>
      </w:pPr>
    </w:p>
    <w:p w:rsidR="003B41A8" w:rsidRPr="000B68AB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B68AB">
        <w:rPr>
          <w:rFonts w:ascii="Times New Roman" w:hAnsi="Times New Roman"/>
          <w:sz w:val="28"/>
          <w:szCs w:val="28"/>
        </w:rPr>
        <w:t>Территория области лежит в глубине континента на значительном удалении от океанов. Континентальное положение сильно сказывается на климате и почвенно</w:t>
      </w:r>
      <w:r>
        <w:rPr>
          <w:rFonts w:ascii="Times New Roman" w:hAnsi="Times New Roman"/>
          <w:sz w:val="28"/>
          <w:szCs w:val="28"/>
        </w:rPr>
        <w:t>-растительном района</w:t>
      </w:r>
      <w:r w:rsidRPr="000B68AB">
        <w:rPr>
          <w:rFonts w:ascii="Times New Roman" w:hAnsi="Times New Roman"/>
          <w:sz w:val="28"/>
          <w:szCs w:val="28"/>
        </w:rPr>
        <w:t>.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B68AB">
        <w:rPr>
          <w:rFonts w:ascii="Times New Roman" w:hAnsi="Times New Roman"/>
          <w:sz w:val="28"/>
          <w:szCs w:val="28"/>
        </w:rPr>
        <w:t>Климат области континентальный, с жарким, сопровождающимся суховеями летом и холодной зимой с устойчивым снежным покровом. Абсолютная амплитуда колебаний между крайними значениями температур велика и достигает 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°С. Зима отличается постоянством отрицательных температур и суровыми морозами, достигающими </w:t>
      </w:r>
      <w:r>
        <w:rPr>
          <w:rFonts w:ascii="Times New Roman" w:hAnsi="Times New Roman"/>
          <w:sz w:val="28"/>
          <w:szCs w:val="28"/>
        </w:rPr>
        <w:t xml:space="preserve">от -40 °С до </w:t>
      </w:r>
      <w:r w:rsidRPr="000B68AB">
        <w:rPr>
          <w:rFonts w:ascii="Times New Roman" w:hAnsi="Times New Roman"/>
          <w:sz w:val="28"/>
          <w:szCs w:val="28"/>
        </w:rPr>
        <w:t>-49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>°С. Лето солнечное и жаркое, в дневные часы, особенно в июле, температура</w:t>
      </w:r>
      <w:r>
        <w:rPr>
          <w:rFonts w:ascii="Times New Roman" w:hAnsi="Times New Roman"/>
          <w:sz w:val="28"/>
          <w:szCs w:val="28"/>
        </w:rPr>
        <w:t xml:space="preserve"> нередко поднимается до </w:t>
      </w:r>
      <w:r w:rsidRPr="000B68AB">
        <w:rPr>
          <w:rFonts w:ascii="Times New Roman" w:hAnsi="Times New Roman"/>
          <w:sz w:val="28"/>
          <w:szCs w:val="28"/>
        </w:rPr>
        <w:t>+40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>°С</w:t>
      </w:r>
      <w:r>
        <w:rPr>
          <w:rFonts w:ascii="Times New Roman" w:hAnsi="Times New Roman"/>
          <w:sz w:val="28"/>
          <w:szCs w:val="28"/>
        </w:rPr>
        <w:t xml:space="preserve"> (табл. 1.1) [4]</w:t>
      </w:r>
      <w:r w:rsidRPr="000B68AB">
        <w:rPr>
          <w:rFonts w:ascii="Times New Roman" w:hAnsi="Times New Roman"/>
          <w:sz w:val="28"/>
          <w:szCs w:val="28"/>
        </w:rPr>
        <w:t xml:space="preserve">. </w:t>
      </w:r>
    </w:p>
    <w:p w:rsidR="003B41A8" w:rsidRDefault="003B41A8" w:rsidP="00F52250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F52250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1.1 – Температура воздуха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611"/>
        <w:gridCol w:w="611"/>
        <w:gridCol w:w="612"/>
        <w:gridCol w:w="611"/>
        <w:gridCol w:w="611"/>
        <w:gridCol w:w="612"/>
        <w:gridCol w:w="611"/>
        <w:gridCol w:w="611"/>
        <w:gridCol w:w="612"/>
        <w:gridCol w:w="611"/>
        <w:gridCol w:w="611"/>
        <w:gridCol w:w="612"/>
      </w:tblGrid>
      <w:tr w:rsidR="003B41A8" w:rsidRPr="00B248A0" w:rsidTr="00B248A0">
        <w:trPr>
          <w:cantSplit/>
          <w:trHeight w:val="1365"/>
        </w:trPr>
        <w:tc>
          <w:tcPr>
            <w:tcW w:w="223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612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12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612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611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612" w:type="dxa"/>
            <w:textDirection w:val="btLr"/>
          </w:tcPr>
          <w:p w:rsidR="003B41A8" w:rsidRPr="00B248A0" w:rsidRDefault="003B41A8" w:rsidP="00B248A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3B41A8" w:rsidRPr="00B248A0" w:rsidTr="00B248A0">
        <w:trPr>
          <w:trHeight w:val="678"/>
        </w:trPr>
        <w:tc>
          <w:tcPr>
            <w:tcW w:w="223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Абсолютный максимум, </w:t>
            </w:r>
            <w:r w:rsidRPr="00B248A0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B248A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B41A8" w:rsidRPr="00B248A0" w:rsidTr="00B248A0">
        <w:trPr>
          <w:trHeight w:val="710"/>
        </w:trPr>
        <w:tc>
          <w:tcPr>
            <w:tcW w:w="223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Средняя температура, </w:t>
            </w:r>
            <w:r w:rsidRPr="00B248A0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B248A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</w:tr>
      <w:tr w:rsidR="003B41A8" w:rsidRPr="00B248A0" w:rsidTr="00B248A0">
        <w:trPr>
          <w:trHeight w:val="710"/>
        </w:trPr>
        <w:tc>
          <w:tcPr>
            <w:tcW w:w="223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 xml:space="preserve">Абсолютный минимум, </w:t>
            </w:r>
            <w:r w:rsidRPr="00B248A0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B248A0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-43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-40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-37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-26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-20</w:t>
            </w:r>
          </w:p>
        </w:tc>
        <w:tc>
          <w:tcPr>
            <w:tcW w:w="611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-38</w:t>
            </w:r>
          </w:p>
        </w:tc>
        <w:tc>
          <w:tcPr>
            <w:tcW w:w="612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-39</w:t>
            </w:r>
          </w:p>
        </w:tc>
      </w:tr>
    </w:tbl>
    <w:p w:rsidR="003B41A8" w:rsidRPr="004A59B9" w:rsidRDefault="003B41A8" w:rsidP="00F522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Pr="000B68AB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Вегетационный период около ста восьмидесяти</w:t>
      </w:r>
      <w:r w:rsidRPr="000B68AB">
        <w:rPr>
          <w:rFonts w:ascii="Times New Roman" w:hAnsi="Times New Roman"/>
          <w:sz w:val="28"/>
          <w:szCs w:val="28"/>
        </w:rPr>
        <w:t xml:space="preserve"> дней. Характерной чертой климата области является его засушливость. Выпадающие летом осадки не успевают впитываться в почву, так как высокие температуры воздуха спос</w:t>
      </w:r>
      <w:r>
        <w:rPr>
          <w:rFonts w:ascii="Times New Roman" w:hAnsi="Times New Roman"/>
          <w:sz w:val="28"/>
          <w:szCs w:val="28"/>
        </w:rPr>
        <w:t xml:space="preserve">обствуют их быстрому испарению. </w:t>
      </w:r>
      <w:r w:rsidRPr="000B68AB">
        <w:rPr>
          <w:rFonts w:ascii="Times New Roman" w:hAnsi="Times New Roman"/>
          <w:sz w:val="28"/>
          <w:szCs w:val="28"/>
        </w:rPr>
        <w:t xml:space="preserve">Осадки на территории области распространяются неравномерно. Их количество убывает с северо-запада (450 мм в год) на юго-восток (260 мм в год). </w:t>
      </w:r>
      <w:r>
        <w:rPr>
          <w:rFonts w:ascii="Times New Roman" w:hAnsi="Times New Roman"/>
          <w:sz w:val="28"/>
          <w:szCs w:val="28"/>
        </w:rPr>
        <w:t>Примерно шестьдесят-семьдесят</w:t>
      </w:r>
      <w:r w:rsidRPr="000B68AB">
        <w:rPr>
          <w:rFonts w:ascii="Times New Roman" w:hAnsi="Times New Roman"/>
          <w:sz w:val="28"/>
          <w:szCs w:val="28"/>
        </w:rPr>
        <w:t xml:space="preserve"> процентов годового количества осадков приходится на теплый период, что несколько сглаживает засушливость климата. </w:t>
      </w:r>
    </w:p>
    <w:p w:rsidR="003B41A8" w:rsidRPr="000B68AB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B68AB">
        <w:rPr>
          <w:rFonts w:ascii="Times New Roman" w:hAnsi="Times New Roman"/>
          <w:sz w:val="28"/>
          <w:szCs w:val="28"/>
        </w:rPr>
        <w:t>Низкая обеспеченность степей влагой часто приводит к засухе. За последнее столетие в северо-западных районах области сильные и средние з</w:t>
      </w:r>
      <w:r>
        <w:rPr>
          <w:rFonts w:ascii="Times New Roman" w:hAnsi="Times New Roman"/>
          <w:sz w:val="28"/>
          <w:szCs w:val="28"/>
        </w:rPr>
        <w:t>асухи наблюдались один раз в три-четыре</w:t>
      </w:r>
      <w:r w:rsidRPr="000B68AB">
        <w:rPr>
          <w:rFonts w:ascii="Times New Roman" w:hAnsi="Times New Roman"/>
          <w:sz w:val="28"/>
          <w:szCs w:val="28"/>
        </w:rPr>
        <w:t xml:space="preserve"> года, а в южных районах один раз в два-три года. </w:t>
      </w:r>
    </w:p>
    <w:p w:rsidR="003B41A8" w:rsidRPr="000B68AB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0B68AB">
        <w:rPr>
          <w:rFonts w:ascii="Times New Roman" w:hAnsi="Times New Roman"/>
          <w:sz w:val="28"/>
          <w:szCs w:val="28"/>
        </w:rPr>
        <w:t>Продолжительность залегания сне</w:t>
      </w:r>
      <w:r>
        <w:rPr>
          <w:rFonts w:ascii="Times New Roman" w:hAnsi="Times New Roman"/>
          <w:sz w:val="28"/>
          <w:szCs w:val="28"/>
        </w:rPr>
        <w:t>гового покрова составляет от ста тридцати пяти дней на юге до ста пятидесяти четырех</w:t>
      </w:r>
      <w:r w:rsidRPr="000B68AB">
        <w:rPr>
          <w:rFonts w:ascii="Times New Roman" w:hAnsi="Times New Roman"/>
          <w:sz w:val="28"/>
          <w:szCs w:val="28"/>
        </w:rPr>
        <w:t xml:space="preserve"> дней на севере. Средняя из наибольших декадных высот снежного </w:t>
      </w:r>
      <w:r>
        <w:rPr>
          <w:rFonts w:ascii="Times New Roman" w:hAnsi="Times New Roman"/>
          <w:sz w:val="28"/>
          <w:szCs w:val="28"/>
        </w:rPr>
        <w:t>покрова за зиму колеблется от шестидесяти до двадцати сантиметров</w:t>
      </w:r>
      <w:r w:rsidRPr="000B68AB">
        <w:rPr>
          <w:rFonts w:ascii="Times New Roman" w:hAnsi="Times New Roman"/>
          <w:sz w:val="28"/>
          <w:szCs w:val="28"/>
        </w:rPr>
        <w:t>, уменьшаясь с севера на юг. Глубина промерзания почвы достигает в среднем на северо-запа</w:t>
      </w:r>
      <w:r>
        <w:rPr>
          <w:rFonts w:ascii="Times New Roman" w:hAnsi="Times New Roman"/>
          <w:sz w:val="28"/>
          <w:szCs w:val="28"/>
        </w:rPr>
        <w:t>де 70 см, в восточных районах – 1 м [3]</w:t>
      </w:r>
      <w:r w:rsidRPr="000B68AB">
        <w:rPr>
          <w:rFonts w:ascii="Times New Roman" w:hAnsi="Times New Roman"/>
          <w:sz w:val="28"/>
          <w:szCs w:val="28"/>
        </w:rPr>
        <w:t xml:space="preserve">. 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района</w:t>
      </w:r>
      <w:r w:rsidRPr="000B68AB">
        <w:rPr>
          <w:rFonts w:ascii="Times New Roman" w:hAnsi="Times New Roman"/>
          <w:sz w:val="28"/>
          <w:szCs w:val="28"/>
        </w:rPr>
        <w:t xml:space="preserve"> характерны жестокие метели, наблюдающиеся при сильном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ветре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низкой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температуре,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которые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 xml:space="preserve">называются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68AB">
        <w:rPr>
          <w:rFonts w:ascii="Times New Roman" w:hAnsi="Times New Roman"/>
          <w:sz w:val="28"/>
          <w:szCs w:val="28"/>
        </w:rPr>
        <w:t>буранами</w:t>
      </w:r>
      <w:r>
        <w:rPr>
          <w:rFonts w:ascii="Times New Roman" w:hAnsi="Times New Roman"/>
          <w:sz w:val="28"/>
          <w:szCs w:val="28"/>
        </w:rPr>
        <w:t xml:space="preserve">  (табл. 1.2)</w:t>
      </w:r>
      <w:r w:rsidRPr="000B68AB">
        <w:rPr>
          <w:rFonts w:ascii="Times New Roman" w:hAnsi="Times New Roman"/>
          <w:sz w:val="28"/>
          <w:szCs w:val="28"/>
        </w:rPr>
        <w:t>.</w:t>
      </w:r>
    </w:p>
    <w:p w:rsidR="003B41A8" w:rsidRDefault="003B41A8" w:rsidP="00476B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0A5A">
        <w:rPr>
          <w:rFonts w:ascii="Times New Roman" w:hAnsi="Times New Roman"/>
          <w:sz w:val="28"/>
          <w:szCs w:val="28"/>
        </w:rPr>
        <w:t>Таблица 1.</w:t>
      </w:r>
      <w:r>
        <w:rPr>
          <w:rFonts w:ascii="Times New Roman" w:hAnsi="Times New Roman"/>
          <w:sz w:val="28"/>
          <w:szCs w:val="28"/>
        </w:rPr>
        <w:t xml:space="preserve">2 – </w:t>
      </w:r>
      <w:r w:rsidRPr="006A0A5A">
        <w:rPr>
          <w:rFonts w:ascii="Times New Roman" w:hAnsi="Times New Roman"/>
          <w:sz w:val="28"/>
          <w:szCs w:val="28"/>
        </w:rPr>
        <w:t xml:space="preserve"> Роза ветров на участке эксплуатации котельной</w:t>
      </w:r>
    </w:p>
    <w:tbl>
      <w:tblPr>
        <w:tblpPr w:leftFromText="180" w:rightFromText="180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1197"/>
        <w:gridCol w:w="1197"/>
        <w:gridCol w:w="1196"/>
        <w:gridCol w:w="1196"/>
        <w:gridCol w:w="1196"/>
        <w:gridCol w:w="1196"/>
        <w:gridCol w:w="1196"/>
      </w:tblGrid>
      <w:tr w:rsidR="003B41A8" w:rsidRPr="00B248A0" w:rsidTr="00476BCE">
        <w:trPr>
          <w:trHeight w:val="661"/>
        </w:trPr>
        <w:tc>
          <w:tcPr>
            <w:tcW w:w="5000" w:type="pct"/>
            <w:gridSpan w:val="8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Среднегодовая повторяемость ветров (роза ветров)</w:t>
            </w:r>
          </w:p>
        </w:tc>
      </w:tr>
      <w:tr w:rsidR="003B41A8" w:rsidRPr="00B248A0" w:rsidTr="00476BCE">
        <w:trPr>
          <w:trHeight w:val="557"/>
        </w:trPr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С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СВ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В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ЮВ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Ю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ЮЗ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З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СЗ</w:t>
            </w:r>
          </w:p>
        </w:tc>
      </w:tr>
      <w:tr w:rsidR="003B41A8" w:rsidRPr="00B248A0" w:rsidTr="00476BCE">
        <w:trPr>
          <w:trHeight w:val="389"/>
        </w:trPr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7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11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8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4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18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20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22</w:t>
            </w:r>
          </w:p>
        </w:tc>
        <w:tc>
          <w:tcPr>
            <w:tcW w:w="625" w:type="pct"/>
            <w:vAlign w:val="center"/>
          </w:tcPr>
          <w:p w:rsidR="003B41A8" w:rsidRPr="004A59B9" w:rsidRDefault="003B41A8" w:rsidP="00476BCE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4A59B9">
              <w:rPr>
                <w:sz w:val="28"/>
                <w:szCs w:val="28"/>
              </w:rPr>
              <w:t>10</w:t>
            </w:r>
          </w:p>
        </w:tc>
      </w:tr>
    </w:tbl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F5225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41A8" w:rsidRDefault="003B41A8" w:rsidP="00F52250">
      <w:pPr>
        <w:pStyle w:val="1"/>
        <w:numPr>
          <w:ilvl w:val="0"/>
          <w:numId w:val="1"/>
        </w:numPr>
        <w:spacing w:after="0" w:line="240" w:lineRule="auto"/>
        <w:ind w:left="709"/>
        <w:jc w:val="center"/>
        <w:rPr>
          <w:rFonts w:ascii="Times New Roman" w:hAnsi="Times New Roman"/>
          <w:sz w:val="32"/>
          <w:szCs w:val="32"/>
        </w:rPr>
      </w:pPr>
      <w:r w:rsidRPr="003E4651">
        <w:rPr>
          <w:rFonts w:ascii="Times New Roman" w:hAnsi="Times New Roman"/>
          <w:sz w:val="32"/>
          <w:szCs w:val="32"/>
        </w:rPr>
        <w:t>ХАРАКТЕРИСТИКА КОТЕЛЬНОЙ</w:t>
      </w:r>
    </w:p>
    <w:p w:rsidR="003B41A8" w:rsidRDefault="003B41A8" w:rsidP="00F52250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B41A8" w:rsidRPr="003E4651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Котельная представляет собой двух</w:t>
      </w:r>
      <w:r w:rsidRPr="003E4651">
        <w:rPr>
          <w:rFonts w:ascii="Times New Roman" w:hAnsi="Times New Roman"/>
          <w:sz w:val="28"/>
          <w:szCs w:val="28"/>
        </w:rPr>
        <w:t>этажное здание, построена из красного ки</w:t>
      </w:r>
      <w:r>
        <w:rPr>
          <w:rFonts w:ascii="Times New Roman" w:hAnsi="Times New Roman"/>
          <w:sz w:val="28"/>
          <w:szCs w:val="28"/>
        </w:rPr>
        <w:t>рпича, общая площадь равна 92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3E4651">
        <w:rPr>
          <w:rFonts w:ascii="Times New Roman" w:hAnsi="Times New Roman"/>
          <w:sz w:val="28"/>
          <w:szCs w:val="28"/>
        </w:rPr>
        <w:t xml:space="preserve">. На первом этаже котельной расположен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E4651">
        <w:rPr>
          <w:rFonts w:ascii="Times New Roman" w:hAnsi="Times New Roman"/>
          <w:sz w:val="28"/>
          <w:szCs w:val="28"/>
        </w:rPr>
        <w:t>бак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>сбора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 xml:space="preserve">конденсата,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E4651">
        <w:rPr>
          <w:rFonts w:ascii="Times New Roman" w:hAnsi="Times New Roman"/>
          <w:sz w:val="28"/>
          <w:szCs w:val="28"/>
        </w:rPr>
        <w:t>конд</w:t>
      </w:r>
      <w:r>
        <w:rPr>
          <w:rFonts w:ascii="Times New Roman" w:hAnsi="Times New Roman"/>
          <w:sz w:val="28"/>
          <w:szCs w:val="28"/>
        </w:rPr>
        <w:t>е</w:t>
      </w:r>
      <w:r w:rsidRPr="003E4651">
        <w:rPr>
          <w:rFonts w:ascii="Times New Roman" w:hAnsi="Times New Roman"/>
          <w:sz w:val="28"/>
          <w:szCs w:val="28"/>
        </w:rPr>
        <w:t xml:space="preserve">нсатный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E4651">
        <w:rPr>
          <w:rFonts w:ascii="Times New Roman" w:hAnsi="Times New Roman"/>
          <w:sz w:val="28"/>
          <w:szCs w:val="28"/>
        </w:rPr>
        <w:t xml:space="preserve">насос,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E465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4651">
        <w:rPr>
          <w:rFonts w:ascii="Times New Roman" w:hAnsi="Times New Roman"/>
          <w:sz w:val="28"/>
          <w:szCs w:val="28"/>
        </w:rPr>
        <w:t>втором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3E4651">
        <w:rPr>
          <w:rFonts w:ascii="Times New Roman" w:hAnsi="Times New Roman"/>
          <w:sz w:val="28"/>
          <w:szCs w:val="28"/>
        </w:rPr>
        <w:t xml:space="preserve"> котел.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3E4651">
        <w:rPr>
          <w:rFonts w:ascii="Times New Roman" w:hAnsi="Times New Roman"/>
          <w:sz w:val="28"/>
          <w:szCs w:val="28"/>
        </w:rPr>
        <w:t>Котельная предназначена для отопительно-производственных целей и оборудована одними паровым котлом пароп</w:t>
      </w:r>
      <w:r>
        <w:rPr>
          <w:rFonts w:ascii="Times New Roman" w:hAnsi="Times New Roman"/>
          <w:sz w:val="28"/>
          <w:szCs w:val="28"/>
        </w:rPr>
        <w:t>роизводительностью 4 т/ч</w:t>
      </w:r>
      <w:r w:rsidRPr="003E4651">
        <w:rPr>
          <w:rFonts w:ascii="Times New Roman" w:hAnsi="Times New Roman"/>
          <w:sz w:val="28"/>
          <w:szCs w:val="28"/>
        </w:rPr>
        <w:t>. Котельная вырабатывает насыщенный пар с рабочим давлением 0,8 МПа. Тепловая нагрузка котельной с учетом потерь тепла в паропроводах и наружных тепловых сетях при максимально-зимнем режиме составляет: на производство 1,2 Гкал</w:t>
      </w:r>
      <w:r>
        <w:rPr>
          <w:rFonts w:ascii="Times New Roman" w:hAnsi="Times New Roman"/>
          <w:sz w:val="28"/>
          <w:szCs w:val="28"/>
        </w:rPr>
        <w:t>л</w:t>
      </w:r>
      <w:r w:rsidRPr="003E4651">
        <w:rPr>
          <w:rFonts w:ascii="Times New Roman" w:hAnsi="Times New Roman"/>
          <w:sz w:val="28"/>
          <w:szCs w:val="28"/>
        </w:rPr>
        <w:t>/ч; на отопление и вентиляцию 2,3 Гкал</w:t>
      </w:r>
      <w:r>
        <w:rPr>
          <w:rFonts w:ascii="Times New Roman" w:hAnsi="Times New Roman"/>
          <w:sz w:val="28"/>
          <w:szCs w:val="28"/>
        </w:rPr>
        <w:t>л</w:t>
      </w:r>
      <w:r w:rsidRPr="003E4651">
        <w:rPr>
          <w:rFonts w:ascii="Times New Roman" w:hAnsi="Times New Roman"/>
          <w:sz w:val="28"/>
          <w:szCs w:val="28"/>
        </w:rPr>
        <w:t xml:space="preserve">/ч. Высота трубы 15 м, диаметр трубы 1,5 м, температура выброса паров около 143 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E4651">
        <w:rPr>
          <w:rFonts w:ascii="Times New Roman" w:hAnsi="Times New Roman"/>
          <w:sz w:val="28"/>
          <w:szCs w:val="28"/>
        </w:rPr>
        <w:t xml:space="preserve">С, объем выброса 5,2 м/с. 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3E4651">
        <w:rPr>
          <w:rFonts w:ascii="Times New Roman" w:hAnsi="Times New Roman"/>
          <w:sz w:val="28"/>
          <w:szCs w:val="28"/>
        </w:rPr>
        <w:t xml:space="preserve">Котельная работает на угле. Концентрации загрязнителей, измеренные в трубе </w:t>
      </w:r>
      <w:r>
        <w:rPr>
          <w:rFonts w:ascii="Times New Roman" w:hAnsi="Times New Roman"/>
          <w:sz w:val="28"/>
          <w:szCs w:val="28"/>
        </w:rPr>
        <w:t>(отходящих газах) котельной, и ф</w:t>
      </w:r>
      <w:r w:rsidRPr="003E4651">
        <w:rPr>
          <w:rFonts w:ascii="Times New Roman" w:hAnsi="Times New Roman"/>
          <w:sz w:val="28"/>
          <w:szCs w:val="28"/>
        </w:rPr>
        <w:t>оновые концентрации вредных веществ на участке котельной</w:t>
      </w:r>
      <w:r>
        <w:rPr>
          <w:rFonts w:ascii="Times New Roman" w:hAnsi="Times New Roman"/>
          <w:sz w:val="28"/>
          <w:szCs w:val="28"/>
        </w:rPr>
        <w:t xml:space="preserve"> представлены в таблице 2.1.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F52250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2.1 – Концентрации вредных веществ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3B41A8" w:rsidRPr="00B248A0" w:rsidTr="00B248A0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7" w:type="dxa"/>
            <w:gridSpan w:val="4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Концентрация, мг/м</w:t>
            </w:r>
            <w:r w:rsidRPr="00B248A0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3B41A8" w:rsidRPr="00B248A0" w:rsidTr="00B248A0">
        <w:tc>
          <w:tcPr>
            <w:tcW w:w="1914" w:type="dxa"/>
            <w:vMerge/>
            <w:tcBorders>
              <w:left w:val="single" w:sz="4" w:space="0" w:color="auto"/>
            </w:tcBorders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SО</w:t>
            </w:r>
            <w:r w:rsidRPr="00B248A0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NO</w:t>
            </w:r>
            <w:r w:rsidRPr="00B248A0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СО</w:t>
            </w:r>
          </w:p>
        </w:tc>
        <w:tc>
          <w:tcPr>
            <w:tcW w:w="191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Сажа</w:t>
            </w:r>
          </w:p>
        </w:tc>
      </w:tr>
      <w:tr w:rsidR="003B41A8" w:rsidRPr="00B248A0" w:rsidTr="00B248A0"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Фоновое загрязнение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0,011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  <w:tc>
          <w:tcPr>
            <w:tcW w:w="191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3B41A8" w:rsidRPr="00B248A0" w:rsidTr="00B248A0"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Отходящие газы котельной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602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91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3B41A8" w:rsidRPr="00B248A0" w:rsidTr="00B248A0">
        <w:tc>
          <w:tcPr>
            <w:tcW w:w="1914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ПДК</w:t>
            </w:r>
            <w:r w:rsidRPr="00B248A0">
              <w:rPr>
                <w:rFonts w:ascii="Times New Roman" w:hAnsi="Times New Roman"/>
                <w:sz w:val="28"/>
                <w:szCs w:val="28"/>
                <w:vertAlign w:val="subscript"/>
              </w:rPr>
              <w:t>м.р.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0,5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0,085</w:t>
            </w:r>
          </w:p>
        </w:tc>
        <w:tc>
          <w:tcPr>
            <w:tcW w:w="1914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3,0</w:t>
            </w:r>
          </w:p>
        </w:tc>
        <w:tc>
          <w:tcPr>
            <w:tcW w:w="1915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0,15</w:t>
            </w:r>
          </w:p>
        </w:tc>
      </w:tr>
    </w:tbl>
    <w:p w:rsidR="003B41A8" w:rsidRDefault="003B41A8" w:rsidP="00F52250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3E4651">
        <w:rPr>
          <w:rFonts w:ascii="Times New Roman" w:hAnsi="Times New Roman"/>
          <w:sz w:val="28"/>
          <w:szCs w:val="28"/>
        </w:rPr>
        <w:t xml:space="preserve">Водоснабжение котельной осуществляется из подземных источников. Забор воздуха на горение осуществляется с улицы и непосредственно с котельного помещения. Тяга дымовых газов осуществляется дымососами. Котельная </w:t>
      </w:r>
      <w:r>
        <w:rPr>
          <w:rFonts w:ascii="Times New Roman" w:hAnsi="Times New Roman"/>
          <w:sz w:val="28"/>
          <w:szCs w:val="28"/>
        </w:rPr>
        <w:t>обслуживает около семидесяти пяти</w:t>
      </w:r>
      <w:r w:rsidRPr="003E4651">
        <w:rPr>
          <w:rFonts w:ascii="Times New Roman" w:hAnsi="Times New Roman"/>
          <w:sz w:val="28"/>
          <w:szCs w:val="28"/>
        </w:rPr>
        <w:t xml:space="preserve"> одноэтажных домов поселка.</w:t>
      </w:r>
    </w:p>
    <w:p w:rsidR="003B41A8" w:rsidRPr="003E4651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pStyle w:val="2"/>
        <w:spacing w:before="0" w:line="240" w:lineRule="auto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bookmarkStart w:id="0" w:name="_Toc214252661"/>
      <w:r w:rsidRPr="00CE2C8F">
        <w:rPr>
          <w:rFonts w:ascii="Times New Roman" w:hAnsi="Times New Roman"/>
          <w:b w:val="0"/>
          <w:color w:val="auto"/>
          <w:sz w:val="32"/>
          <w:szCs w:val="32"/>
        </w:rPr>
        <w:t>2.1. Описание тепловой схемы</w:t>
      </w:r>
      <w:bookmarkEnd w:id="0"/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 xml:space="preserve">Насыщенный пар из котлов с рабочим давлением Р = 0,8 МПа поступает в общую паровую магистраль котельной, из которой часть пара отбирается на оборудование установленное в котельной, а именно </w:t>
      </w:r>
      <w:r>
        <w:rPr>
          <w:rFonts w:ascii="Times New Roman" w:hAnsi="Times New Roman"/>
          <w:sz w:val="28"/>
          <w:szCs w:val="28"/>
        </w:rPr>
        <w:t>на подогреватель воды и</w:t>
      </w:r>
      <w:r w:rsidRPr="00CE2C8F">
        <w:rPr>
          <w:rFonts w:ascii="Times New Roman" w:hAnsi="Times New Roman"/>
          <w:sz w:val="28"/>
          <w:szCs w:val="28"/>
        </w:rPr>
        <w:t xml:space="preserve"> деаэратор. Другая часть пара направляется на производственные нужды котельной.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Конденсат</w:t>
      </w:r>
      <w:r>
        <w:rPr>
          <w:rFonts w:ascii="Times New Roman" w:hAnsi="Times New Roman"/>
          <w:sz w:val="28"/>
          <w:szCs w:val="28"/>
        </w:rPr>
        <w:t xml:space="preserve"> от производственных нужд самоте</w:t>
      </w:r>
      <w:r w:rsidRPr="00CE2C8F">
        <w:rPr>
          <w:rFonts w:ascii="Times New Roman" w:hAnsi="Times New Roman"/>
          <w:sz w:val="28"/>
          <w:szCs w:val="28"/>
        </w:rPr>
        <w:t>ком возвращается, в размере 30</w:t>
      </w:r>
      <w:r>
        <w:rPr>
          <w:rFonts w:ascii="Times New Roman" w:hAnsi="Times New Roman"/>
          <w:sz w:val="28"/>
          <w:szCs w:val="28"/>
        </w:rPr>
        <w:t xml:space="preserve"> % и при температуре 80 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CE2C8F">
        <w:rPr>
          <w:rFonts w:ascii="Times New Roman" w:hAnsi="Times New Roman"/>
          <w:sz w:val="28"/>
          <w:szCs w:val="28"/>
        </w:rPr>
        <w:t>С, в конденсатосборник и далее конденсатным насосом направляется в бак горячей воды.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Подогрев вод</w:t>
      </w:r>
      <w:r>
        <w:rPr>
          <w:rFonts w:ascii="Times New Roman" w:hAnsi="Times New Roman"/>
          <w:sz w:val="28"/>
          <w:szCs w:val="28"/>
        </w:rPr>
        <w:t>ы</w:t>
      </w:r>
      <w:r w:rsidRPr="00CE2C8F">
        <w:rPr>
          <w:rFonts w:ascii="Times New Roman" w:hAnsi="Times New Roman"/>
          <w:sz w:val="28"/>
          <w:szCs w:val="28"/>
        </w:rPr>
        <w:t xml:space="preserve"> производится паром в последовательно включённых двух подогревателях, при этом подогреватели ра</w:t>
      </w:r>
      <w:r>
        <w:rPr>
          <w:rFonts w:ascii="Times New Roman" w:hAnsi="Times New Roman"/>
          <w:sz w:val="28"/>
          <w:szCs w:val="28"/>
        </w:rPr>
        <w:t>ботают без конденсатоотводчиков. О</w:t>
      </w:r>
      <w:r w:rsidRPr="00CE2C8F">
        <w:rPr>
          <w:rFonts w:ascii="Times New Roman" w:hAnsi="Times New Roman"/>
          <w:sz w:val="28"/>
          <w:szCs w:val="28"/>
        </w:rPr>
        <w:t>тработанный конденсат направляется в деаэратор.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В деаэратор, также поступает химически очищенная вода, восполняющая потери конденсата.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Насосом сырой воды вода из подземного источника направляется на очистку и в бак горячей воды.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Деаэрированна</w:t>
      </w:r>
      <w:r>
        <w:rPr>
          <w:rFonts w:ascii="Times New Roman" w:hAnsi="Times New Roman"/>
          <w:sz w:val="28"/>
          <w:szCs w:val="28"/>
        </w:rPr>
        <w:t xml:space="preserve">я вода с температурой около 104 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CE2C8F">
        <w:rPr>
          <w:rFonts w:ascii="Times New Roman" w:hAnsi="Times New Roman"/>
          <w:sz w:val="28"/>
          <w:szCs w:val="28"/>
        </w:rPr>
        <w:t>С питательным насосом нагнетается в экономайзеры и далее поступает в котлы.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Подпиточная вода для системы теплоснабжения забирается подпиточным насосом из бака горячей воды.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pStyle w:val="2"/>
        <w:spacing w:before="0" w:line="240" w:lineRule="auto"/>
        <w:ind w:firstLine="1134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bookmarkStart w:id="1" w:name="_Toc214252663"/>
      <w:r>
        <w:rPr>
          <w:rFonts w:ascii="Times New Roman" w:hAnsi="Times New Roman"/>
          <w:b w:val="0"/>
          <w:color w:val="auto"/>
          <w:sz w:val="32"/>
          <w:szCs w:val="32"/>
        </w:rPr>
        <w:t>2.2.</w:t>
      </w:r>
      <w:r w:rsidRPr="00CE2C8F">
        <w:rPr>
          <w:rFonts w:ascii="Times New Roman" w:hAnsi="Times New Roman"/>
          <w:b w:val="0"/>
          <w:color w:val="auto"/>
          <w:sz w:val="32"/>
          <w:szCs w:val="32"/>
        </w:rPr>
        <w:t xml:space="preserve"> Насосы</w:t>
      </w:r>
      <w:bookmarkEnd w:id="1"/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Питательный насос. Питан</w:t>
      </w:r>
      <w:r>
        <w:rPr>
          <w:rFonts w:ascii="Times New Roman" w:hAnsi="Times New Roman"/>
          <w:sz w:val="28"/>
          <w:szCs w:val="28"/>
        </w:rPr>
        <w:t>ие котлов водой должно быть наде</w:t>
      </w:r>
      <w:r w:rsidRPr="00CE2C8F">
        <w:rPr>
          <w:rFonts w:ascii="Times New Roman" w:hAnsi="Times New Roman"/>
          <w:sz w:val="28"/>
          <w:szCs w:val="28"/>
        </w:rPr>
        <w:t>жным. При снижении уровня воды ниже допустимых пределов кипятильные трубы могут оголиться и перегреться, что в свою очередь может привести к взрыву котла. Котлы с давлением выше 0,07 МПа с паропроизводительностью 2 т/ч и выше должны иметь авт</w:t>
      </w:r>
      <w:r>
        <w:rPr>
          <w:rFonts w:ascii="Times New Roman" w:hAnsi="Times New Roman"/>
          <w:sz w:val="28"/>
          <w:szCs w:val="28"/>
        </w:rPr>
        <w:t xml:space="preserve">оматические регуляторы питания, которые </w:t>
      </w:r>
      <w:r w:rsidRPr="00CE2C8F">
        <w:rPr>
          <w:rFonts w:ascii="Times New Roman" w:hAnsi="Times New Roman"/>
          <w:sz w:val="28"/>
          <w:szCs w:val="28"/>
        </w:rPr>
        <w:t>установл</w:t>
      </w:r>
      <w:r>
        <w:rPr>
          <w:rFonts w:ascii="Times New Roman" w:hAnsi="Times New Roman"/>
          <w:sz w:val="28"/>
          <w:szCs w:val="28"/>
        </w:rPr>
        <w:t>ены на данной котельной</w:t>
      </w:r>
      <w:r w:rsidRPr="00CE2C8F">
        <w:rPr>
          <w:rFonts w:ascii="Times New Roman" w:hAnsi="Times New Roman"/>
          <w:sz w:val="28"/>
          <w:szCs w:val="28"/>
        </w:rPr>
        <w:t>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 xml:space="preserve">Для питания котлов устанавливают не менее двух насосов, из которых один должен быть с электроприводом, а другой – с паровым приводом. Производительность одного насоса с электроприводом составляет не менее 110 % номинальной производительности всех рабочих котлов. 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Производительность насоса с паровым приводом составляет не менее 50 % номинальной производительности котла. Можно устанавливать все питательные насосы только с паровым приводом, а при двух или нескольких источниках питания электроэнергией – только с электрическим приводом. Насосы с паровым приводом потребляют от 3 до 5 % вырабатываемого пара, поэтому их используют как резервные.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Выхлопной пар поршневого прямодействующего насоса удаляется в атмосферу. Этим паром подогревают воду в особом теплообменник</w:t>
      </w:r>
      <w:r>
        <w:rPr>
          <w:rFonts w:ascii="Times New Roman" w:hAnsi="Times New Roman"/>
          <w:sz w:val="28"/>
          <w:szCs w:val="28"/>
        </w:rPr>
        <w:t>е, конденсат выбрасывают. В коте</w:t>
      </w:r>
      <w:r w:rsidRPr="00CE2C8F">
        <w:rPr>
          <w:rFonts w:ascii="Times New Roman" w:hAnsi="Times New Roman"/>
          <w:sz w:val="28"/>
          <w:szCs w:val="28"/>
        </w:rPr>
        <w:t xml:space="preserve">л его возвращать нельзя, так как он загрязнён маслом, а плёнка масла на трубках ухудшает теплопередачу. 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Конденсатный насос. Производительность конденсатного насоса равна часовому расходу конденсата от технологического потребителя. К этому расходу прибавляют расход конденсата от сетевого подогревателя отоплени</w:t>
      </w:r>
      <w:r>
        <w:rPr>
          <w:rFonts w:ascii="Times New Roman" w:hAnsi="Times New Roman"/>
          <w:sz w:val="28"/>
          <w:szCs w:val="28"/>
        </w:rPr>
        <w:t>я, так как в случаи повышения же</w:t>
      </w:r>
      <w:r w:rsidRPr="00CE2C8F">
        <w:rPr>
          <w:rFonts w:ascii="Times New Roman" w:hAnsi="Times New Roman"/>
          <w:sz w:val="28"/>
          <w:szCs w:val="28"/>
        </w:rPr>
        <w:t xml:space="preserve">сткости конденсат сбрасывают </w:t>
      </w:r>
      <w:r>
        <w:rPr>
          <w:rFonts w:ascii="Times New Roman" w:hAnsi="Times New Roman"/>
          <w:sz w:val="28"/>
          <w:szCs w:val="28"/>
        </w:rPr>
        <w:t>в конденсатный бак. Повышение же</w:t>
      </w:r>
      <w:r w:rsidRPr="00CE2C8F">
        <w:rPr>
          <w:rFonts w:ascii="Times New Roman" w:hAnsi="Times New Roman"/>
          <w:sz w:val="28"/>
          <w:szCs w:val="28"/>
        </w:rPr>
        <w:t>сткости может быть вызвано разрывом нескольких латунных трубок в самом подогревателе и вследствие чего попадания се</w:t>
      </w:r>
      <w:r>
        <w:rPr>
          <w:rFonts w:ascii="Times New Roman" w:hAnsi="Times New Roman"/>
          <w:sz w:val="28"/>
          <w:szCs w:val="28"/>
        </w:rPr>
        <w:t xml:space="preserve">тевой воды с довольно большой жесткостью </w:t>
      </w:r>
      <w:r w:rsidRPr="00CE2C8F">
        <w:rPr>
          <w:rFonts w:ascii="Times New Roman" w:hAnsi="Times New Roman"/>
          <w:sz w:val="28"/>
          <w:szCs w:val="28"/>
        </w:rPr>
        <w:t xml:space="preserve">в конденсат. Такой конденсат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 xml:space="preserve">нельзя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>направля</w:t>
      </w:r>
      <w:r>
        <w:rPr>
          <w:rFonts w:ascii="Times New Roman" w:hAnsi="Times New Roman"/>
          <w:sz w:val="28"/>
          <w:szCs w:val="28"/>
        </w:rPr>
        <w:t>ть  в  деаэратор,  где  требуется  жесткость  равная 0,02 мг·</w:t>
      </w:r>
      <w:r w:rsidRPr="00CE2C8F">
        <w:rPr>
          <w:rFonts w:ascii="Times New Roman" w:hAnsi="Times New Roman"/>
          <w:sz w:val="28"/>
          <w:szCs w:val="28"/>
        </w:rPr>
        <w:t>экв/кг.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 xml:space="preserve">Сетевой насос системы отопления и вентиляции. Этот насос служит для циркуляции воды в тепловой сети. Его выбирают </w:t>
      </w:r>
      <w:r>
        <w:rPr>
          <w:rFonts w:ascii="Times New Roman" w:hAnsi="Times New Roman"/>
          <w:sz w:val="28"/>
          <w:szCs w:val="28"/>
        </w:rPr>
        <w:t>по расходу сетевой воды из расче</w:t>
      </w:r>
      <w:r w:rsidRPr="00CE2C8F">
        <w:rPr>
          <w:rFonts w:ascii="Times New Roman" w:hAnsi="Times New Roman"/>
          <w:sz w:val="28"/>
          <w:szCs w:val="28"/>
        </w:rPr>
        <w:t xml:space="preserve">та тепловой схемы. Сетевые насосы устанавливаются на обратной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 xml:space="preserve">линии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 xml:space="preserve">тепловой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 xml:space="preserve">сети,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2C8F">
        <w:rPr>
          <w:rFonts w:ascii="Times New Roman" w:hAnsi="Times New Roman"/>
          <w:sz w:val="28"/>
          <w:szCs w:val="28"/>
        </w:rPr>
        <w:t xml:space="preserve"> температур</w:t>
      </w:r>
      <w:r>
        <w:rPr>
          <w:rFonts w:ascii="Times New Roman" w:hAnsi="Times New Roman"/>
          <w:sz w:val="28"/>
          <w:szCs w:val="28"/>
        </w:rPr>
        <w:t xml:space="preserve">а  сетевой  воды  не превышает 70 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CE2C8F">
        <w:rPr>
          <w:rFonts w:ascii="Times New Roman" w:hAnsi="Times New Roman"/>
          <w:sz w:val="28"/>
          <w:szCs w:val="28"/>
        </w:rPr>
        <w:t>С.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Подпиточный насос п</w:t>
      </w:r>
      <w:r w:rsidRPr="00CE2C8F">
        <w:rPr>
          <w:rFonts w:ascii="Times New Roman" w:hAnsi="Times New Roman"/>
          <w:sz w:val="28"/>
          <w:szCs w:val="28"/>
        </w:rPr>
        <w:t>редназначен для восполнения утечки воды из системы теплоснабжения, количество воды необходимое для покр</w:t>
      </w:r>
      <w:r>
        <w:rPr>
          <w:rFonts w:ascii="Times New Roman" w:hAnsi="Times New Roman"/>
          <w:sz w:val="28"/>
          <w:szCs w:val="28"/>
        </w:rPr>
        <w:t>ытия утечек определяется в расче</w:t>
      </w:r>
      <w:r w:rsidRPr="00CE2C8F">
        <w:rPr>
          <w:rFonts w:ascii="Times New Roman" w:hAnsi="Times New Roman"/>
          <w:sz w:val="28"/>
          <w:szCs w:val="28"/>
        </w:rPr>
        <w:t>те тепловой схемы. Необходимый напор подпиточных насосов определяется давлением воды в обратной магистрали и сопротивлением трубопроводов и арматуры на линии подпи</w:t>
      </w:r>
      <w:r>
        <w:rPr>
          <w:rFonts w:ascii="Times New Roman" w:hAnsi="Times New Roman"/>
          <w:sz w:val="28"/>
          <w:szCs w:val="28"/>
        </w:rPr>
        <w:t>тки, число подпиточных насосов – два</w:t>
      </w:r>
      <w:r w:rsidRPr="00CE2C8F">
        <w:rPr>
          <w:rFonts w:ascii="Times New Roman" w:hAnsi="Times New Roman"/>
          <w:sz w:val="28"/>
          <w:szCs w:val="28"/>
        </w:rPr>
        <w:t>, один из которых резервный.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Описание работы деаэратора. Деаэрацией называется освобожде</w:t>
      </w:r>
      <w:r>
        <w:rPr>
          <w:rFonts w:ascii="Times New Roman" w:hAnsi="Times New Roman"/>
          <w:sz w:val="28"/>
          <w:szCs w:val="28"/>
        </w:rPr>
        <w:t>ние питательной воды от растворе</w:t>
      </w:r>
      <w:r w:rsidRPr="00CE2C8F">
        <w:rPr>
          <w:rFonts w:ascii="Times New Roman" w:hAnsi="Times New Roman"/>
          <w:sz w:val="28"/>
          <w:szCs w:val="28"/>
        </w:rPr>
        <w:t>нного в ней воздуха в состав которого вх</w:t>
      </w:r>
      <w:r>
        <w:rPr>
          <w:rFonts w:ascii="Times New Roman" w:hAnsi="Times New Roman"/>
          <w:sz w:val="28"/>
          <w:szCs w:val="28"/>
        </w:rPr>
        <w:t>одит кислород (О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) и двуокись углерода (СО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 w:rsidRPr="00CE2C8F">
        <w:rPr>
          <w:rFonts w:ascii="Times New Roman" w:hAnsi="Times New Roman"/>
          <w:sz w:val="28"/>
          <w:szCs w:val="28"/>
        </w:rPr>
        <w:t>). Будучи растворенными, в воде эти газы вызывают коррозию питательных трубопроводов и поверхности нагрева котла, вследствие чего оборудование выходит из строя.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Термический деаэратор служит для удале</w:t>
      </w:r>
      <w:r>
        <w:rPr>
          <w:rFonts w:ascii="Times New Roman" w:hAnsi="Times New Roman"/>
          <w:sz w:val="28"/>
          <w:szCs w:val="28"/>
        </w:rPr>
        <w:t>ния из питательной воды растворе</w:t>
      </w:r>
      <w:r w:rsidRPr="00CE2C8F">
        <w:rPr>
          <w:rFonts w:ascii="Times New Roman" w:hAnsi="Times New Roman"/>
          <w:sz w:val="28"/>
          <w:szCs w:val="28"/>
        </w:rPr>
        <w:t>нных в ней кислорода и двуокиси углерода пут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м нагрева воды до температуры кипения. При т</w:t>
      </w:r>
      <w:r>
        <w:rPr>
          <w:rFonts w:ascii="Times New Roman" w:hAnsi="Times New Roman"/>
          <w:sz w:val="28"/>
          <w:szCs w:val="28"/>
        </w:rPr>
        <w:t>емпературе кипения воды растворе</w:t>
      </w:r>
      <w:r w:rsidRPr="00CE2C8F">
        <w:rPr>
          <w:rFonts w:ascii="Times New Roman" w:hAnsi="Times New Roman"/>
          <w:sz w:val="28"/>
          <w:szCs w:val="28"/>
        </w:rPr>
        <w:t>нные в ней газы полностью теряют способность растворяться. Деаэратор состоит из бака-аккумулятора и деаэрированной колонки, внутри которой расположен ряд распределительных тарелок. Внутри бака-аккумулятора расположено барботажное устройство – оно служит для дополнительного удаления раствор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нных газов пут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м частичного перегрева питательной воды. За сч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т барботажного устройства качество деаэрации улучшается.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F52250" w:rsidRDefault="003B41A8" w:rsidP="00F52250">
      <w:pPr>
        <w:pStyle w:val="2"/>
        <w:spacing w:before="0" w:line="240" w:lineRule="auto"/>
        <w:ind w:firstLine="1134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bookmarkStart w:id="2" w:name="_Toc214252664"/>
      <w:r>
        <w:rPr>
          <w:rFonts w:ascii="Times New Roman" w:hAnsi="Times New Roman"/>
          <w:b w:val="0"/>
          <w:color w:val="auto"/>
          <w:sz w:val="32"/>
          <w:szCs w:val="32"/>
        </w:rPr>
        <w:t>2.3.</w:t>
      </w:r>
      <w:r w:rsidRPr="00F52250">
        <w:rPr>
          <w:rFonts w:ascii="Times New Roman" w:hAnsi="Times New Roman"/>
          <w:b w:val="0"/>
          <w:color w:val="auto"/>
          <w:sz w:val="32"/>
          <w:szCs w:val="32"/>
        </w:rPr>
        <w:t xml:space="preserve"> Основные сведения об организации эксплуатационного обслуживания котельных</w:t>
      </w:r>
      <w:bookmarkEnd w:id="2"/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Основные принципы организации эксплуатации котельных заключаются в том, чтобы обеспечить над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жную, экономичную и безаварийную работу оборудования.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Для этого нужно:</w:t>
      </w:r>
    </w:p>
    <w:p w:rsidR="003B41A8" w:rsidRPr="00F52250" w:rsidRDefault="003B41A8" w:rsidP="00F52250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поручить обслуживание котельной обученному персоналу и периодически повышать его квалификацию;</w:t>
      </w:r>
    </w:p>
    <w:p w:rsidR="003B41A8" w:rsidRPr="00F52250" w:rsidRDefault="003B41A8" w:rsidP="00F52250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обеспечить обслуживающий персонал «производственной инструкцией по обслуживанию оборудования котельной» и другими служебными инструкциями;</w:t>
      </w:r>
    </w:p>
    <w:p w:rsidR="003B41A8" w:rsidRPr="00F52250" w:rsidRDefault="003B41A8" w:rsidP="00F52250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организовывать постоянный контроль работы всего оборудования котельной, создать систему технического уч</w:t>
      </w:r>
      <w:r>
        <w:rPr>
          <w:rFonts w:ascii="Times New Roman" w:hAnsi="Times New Roman"/>
          <w:sz w:val="28"/>
          <w:szCs w:val="28"/>
        </w:rPr>
        <w:t>е</w:t>
      </w:r>
      <w:r w:rsidRPr="00F52250">
        <w:rPr>
          <w:rFonts w:ascii="Times New Roman" w:hAnsi="Times New Roman"/>
          <w:sz w:val="28"/>
          <w:szCs w:val="28"/>
        </w:rPr>
        <w:t>та, отч</w:t>
      </w:r>
      <w:r>
        <w:rPr>
          <w:rFonts w:ascii="Times New Roman" w:hAnsi="Times New Roman"/>
          <w:sz w:val="28"/>
          <w:szCs w:val="28"/>
        </w:rPr>
        <w:t>е</w:t>
      </w:r>
      <w:r w:rsidRPr="00F52250">
        <w:rPr>
          <w:rFonts w:ascii="Times New Roman" w:hAnsi="Times New Roman"/>
          <w:sz w:val="28"/>
          <w:szCs w:val="28"/>
        </w:rPr>
        <w:t>тности и планирования работы;</w:t>
      </w:r>
    </w:p>
    <w:p w:rsidR="003B41A8" w:rsidRPr="00F52250" w:rsidRDefault="003B41A8" w:rsidP="00F52250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правильно использовать вс</w:t>
      </w:r>
      <w:r>
        <w:rPr>
          <w:rFonts w:ascii="Times New Roman" w:hAnsi="Times New Roman"/>
          <w:sz w:val="28"/>
          <w:szCs w:val="28"/>
        </w:rPr>
        <w:t>е</w:t>
      </w:r>
      <w:r w:rsidRPr="00F52250">
        <w:rPr>
          <w:rFonts w:ascii="Times New Roman" w:hAnsi="Times New Roman"/>
          <w:sz w:val="28"/>
          <w:szCs w:val="28"/>
        </w:rPr>
        <w:t xml:space="preserve"> оборудование в наиболее экономичных режимах, поддерживая в исправности тепловую изоляцию горячих поверхностей нагрева и использовать другие меры для сохранности топлива, тепла и электроэнергии;</w:t>
      </w:r>
    </w:p>
    <w:p w:rsidR="003B41A8" w:rsidRPr="00F52250" w:rsidRDefault="003B41A8" w:rsidP="00F52250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составлять и точно выполнять годовые графики планово-предупредительного и капитального ремонтов всего оборудования котельной, имея необходимое количество запасных частей, ремонтных и вспомогательных материалов;</w:t>
      </w:r>
    </w:p>
    <w:p w:rsidR="003B41A8" w:rsidRPr="00F52250" w:rsidRDefault="003B41A8" w:rsidP="00F52250">
      <w:pPr>
        <w:pStyle w:val="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вести постоянный контроль за исправным состоянием работающего оборудования и своевременно исправлять неисправности.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F52250" w:rsidRDefault="003B41A8" w:rsidP="00F52250">
      <w:pPr>
        <w:pStyle w:val="2"/>
        <w:spacing w:before="0" w:line="240" w:lineRule="auto"/>
        <w:ind w:firstLine="1134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bookmarkStart w:id="3" w:name="_Toc214252665"/>
      <w:r>
        <w:rPr>
          <w:rFonts w:ascii="Times New Roman" w:hAnsi="Times New Roman"/>
          <w:b w:val="0"/>
          <w:color w:val="auto"/>
          <w:sz w:val="32"/>
          <w:szCs w:val="32"/>
        </w:rPr>
        <w:t>2.4.</w:t>
      </w:r>
      <w:r w:rsidRPr="00F52250">
        <w:rPr>
          <w:rFonts w:ascii="Times New Roman" w:hAnsi="Times New Roman"/>
          <w:b w:val="0"/>
          <w:color w:val="auto"/>
          <w:sz w:val="32"/>
          <w:szCs w:val="32"/>
        </w:rPr>
        <w:t xml:space="preserve"> Права и обязанности оператора котельной</w:t>
      </w:r>
      <w:bookmarkEnd w:id="3"/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К обслуживанию котлоагрегата могут</w:t>
      </w:r>
      <w:r>
        <w:rPr>
          <w:rFonts w:ascii="Times New Roman" w:hAnsi="Times New Roman"/>
          <w:sz w:val="28"/>
          <w:szCs w:val="28"/>
        </w:rPr>
        <w:t xml:space="preserve"> быть допущены лица не моложе восемнадцати</w:t>
      </w:r>
      <w:r w:rsidRPr="00CE2C8F">
        <w:rPr>
          <w:rFonts w:ascii="Times New Roman" w:hAnsi="Times New Roman"/>
          <w:sz w:val="28"/>
          <w:szCs w:val="28"/>
        </w:rPr>
        <w:t xml:space="preserve"> лет, которые прошли медицинский осмотр, обученные по утвержд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нной программе для операторов и имеющие соответствующие удостоверение квалификационной комиссии учебно-курсового комбината о сдаче экзамена по этой программе, которые прошли инструктаж по охране труда и стажировку на рабочем месте.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Знания операторов проверяются не реже одного раза в год.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Оператор котельной должен хорошо знать:</w:t>
      </w:r>
    </w:p>
    <w:p w:rsidR="003B41A8" w:rsidRPr="00F52250" w:rsidRDefault="003B41A8" w:rsidP="00F52250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строение и работу котлоагрегатов и всего вспомогательного оборудования, которое он обслуживает;</w:t>
      </w:r>
    </w:p>
    <w:p w:rsidR="003B41A8" w:rsidRPr="00F52250" w:rsidRDefault="003B41A8" w:rsidP="00F52250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схемы газопроводов (мазутопроводов);</w:t>
      </w:r>
    </w:p>
    <w:p w:rsidR="003B41A8" w:rsidRPr="00F52250" w:rsidRDefault="003B41A8" w:rsidP="00F52250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конструкции газогорелочных устройств и границы их регулирования;</w:t>
      </w:r>
    </w:p>
    <w:p w:rsidR="003B41A8" w:rsidRPr="00F52250" w:rsidRDefault="003B41A8" w:rsidP="00F52250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правила безопасной эксплуатации котлоагрегатов на газовом (жидком) топливе и вспомогательного оборудования котельной;</w:t>
      </w:r>
    </w:p>
    <w:p w:rsidR="003B41A8" w:rsidRDefault="003B41A8" w:rsidP="00F52250">
      <w:pPr>
        <w:pStyle w:val="1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 xml:space="preserve">инструкции: </w:t>
      </w:r>
    </w:p>
    <w:p w:rsidR="003B41A8" w:rsidRDefault="003B41A8" w:rsidP="00F52250">
      <w:pPr>
        <w:pStyle w:val="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 xml:space="preserve">а) производственную по эксплуатации оборудования; </w:t>
      </w:r>
    </w:p>
    <w:p w:rsidR="003B41A8" w:rsidRDefault="003B41A8" w:rsidP="00F52250">
      <w:pPr>
        <w:pStyle w:val="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б) противопожарную;</w:t>
      </w:r>
    </w:p>
    <w:p w:rsidR="003B41A8" w:rsidRPr="00F52250" w:rsidRDefault="003B41A8" w:rsidP="00F52250">
      <w:pPr>
        <w:pStyle w:val="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в) по предупреждению и ликвидации аварий.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Кроме того, он должен знать, кому подчин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>н, чьи распоряжения обязан выполнять, кого извещать об авариях и неполадках, о пожаре и несчастных случаях.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Оператор котельной должен уметь: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обслуживать котлоагрегаты, газовое и теплотехническое оборудование котельной и следить за их исправностью;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подготавливать котлоагрегаты и тепломеханическое оборудование к работе;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подготавливать газовое оборудование к работе;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включать газовые горелки и поддерживать необходимый режим их работы;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подготавливать систему отопления, проверять исправность резервного питательного и циркуляционного насосов;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проводить продувку парового котла и водоуказательных приборов, проверять предупредительные клапаны и манометры;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очищать топку, газоходы и поверхности нагрева от сажи и накипи;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предупреждать возможные аварии и неполадки в работе оборудования, а в случае их появления быстро принимать меры для их ликвидации;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выключать газовое оборудование и горелки, а также останавливать кот</w:t>
      </w:r>
      <w:r>
        <w:rPr>
          <w:rFonts w:ascii="Times New Roman" w:hAnsi="Times New Roman"/>
          <w:sz w:val="28"/>
          <w:szCs w:val="28"/>
        </w:rPr>
        <w:t>е</w:t>
      </w:r>
      <w:r w:rsidRPr="00F52250">
        <w:rPr>
          <w:rFonts w:ascii="Times New Roman" w:hAnsi="Times New Roman"/>
          <w:sz w:val="28"/>
          <w:szCs w:val="28"/>
        </w:rPr>
        <w:t>л в плановом и аварийном порядке в соответствии с производственной инструкцией;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экономно расходовать топливо, электроэнергию и воду;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бережно относиться к инструменту и приборам;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пользоваться </w:t>
      </w:r>
      <w:r w:rsidRPr="00F52250">
        <w:rPr>
          <w:rFonts w:ascii="Times New Roman" w:hAnsi="Times New Roman"/>
          <w:sz w:val="28"/>
          <w:szCs w:val="28"/>
        </w:rPr>
        <w:t>устройствами автоматики регулирования и безопасности, проверять их исправность;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пользоваться технической документацией, которая находится на рабочем месте, вести эксплуатационную документацию;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самостоятельно производить небольшие ремонтные работы (набивка сальников, замена прокладок, ремонт отдельных мест изоляции, обмуровки и др.);</w:t>
      </w:r>
    </w:p>
    <w:p w:rsidR="003B41A8" w:rsidRPr="00F52250" w:rsidRDefault="003B41A8" w:rsidP="00F52250">
      <w:pPr>
        <w:pStyle w:val="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оказывать первую доврачебную помощь потерпевшим.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Оператору котельной, находящемуся на дежурстве, запрещается:</w:t>
      </w:r>
    </w:p>
    <w:p w:rsidR="003B41A8" w:rsidRPr="00F52250" w:rsidRDefault="003B41A8" w:rsidP="00F52250">
      <w:pPr>
        <w:pStyle w:val="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выполнять во время работы котла любые другие обязанности, непредусмотренные производственной инструкцией;</w:t>
      </w:r>
    </w:p>
    <w:p w:rsidR="003B41A8" w:rsidRPr="00F52250" w:rsidRDefault="003B41A8" w:rsidP="00F52250">
      <w:pPr>
        <w:pStyle w:val="1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2250">
        <w:rPr>
          <w:rFonts w:ascii="Times New Roman" w:hAnsi="Times New Roman"/>
          <w:sz w:val="28"/>
          <w:szCs w:val="28"/>
        </w:rPr>
        <w:t>оставлять работающие котлы без надзора даже на короткое время или поручать надзор лицам, которые не имеют этого права.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Котёл может быть оставлен без надзора после полного окончания подачи газа и когда в паровом котле давление пара снизится до нуля.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При эксплуатации котельных установок обслуживающий персонал должен руководствоваться производственной инструкцией и режимными картами котлов. Эти документы с приложением оперативной схемы трубопроводов вывешиваются на рабочем месте.</w:t>
      </w:r>
    </w:p>
    <w:p w:rsidR="003B41A8" w:rsidRPr="00CE2C8F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E2C8F">
        <w:rPr>
          <w:rFonts w:ascii="Times New Roman" w:hAnsi="Times New Roman"/>
          <w:sz w:val="28"/>
          <w:szCs w:val="28"/>
        </w:rPr>
        <w:t>В котельной должны быть часы и телефон. В котельную не должны допускаться посторонние лица. В необходимых случаях они получают разрешение администрации и сопровождаются е</w:t>
      </w:r>
      <w:r>
        <w:rPr>
          <w:rFonts w:ascii="Times New Roman" w:hAnsi="Times New Roman"/>
          <w:sz w:val="28"/>
          <w:szCs w:val="28"/>
        </w:rPr>
        <w:t>е</w:t>
      </w:r>
      <w:r w:rsidRPr="00CE2C8F">
        <w:rPr>
          <w:rFonts w:ascii="Times New Roman" w:hAnsi="Times New Roman"/>
          <w:sz w:val="28"/>
          <w:szCs w:val="28"/>
        </w:rPr>
        <w:t xml:space="preserve"> представителем.</w:t>
      </w:r>
    </w:p>
    <w:p w:rsidR="003B41A8" w:rsidRDefault="003B41A8" w:rsidP="00F5225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B41A8" w:rsidRPr="00471B92" w:rsidRDefault="003B41A8" w:rsidP="00471B92">
      <w:pPr>
        <w:pStyle w:val="1"/>
        <w:numPr>
          <w:ilvl w:val="0"/>
          <w:numId w:val="1"/>
        </w:numPr>
        <w:spacing w:after="0" w:line="240" w:lineRule="auto"/>
        <w:ind w:left="993"/>
        <w:jc w:val="center"/>
        <w:rPr>
          <w:rFonts w:ascii="Times New Roman" w:hAnsi="Times New Roman"/>
          <w:sz w:val="32"/>
          <w:szCs w:val="32"/>
        </w:rPr>
      </w:pPr>
      <w:r w:rsidRPr="00471B92">
        <w:rPr>
          <w:rFonts w:ascii="Times New Roman" w:hAnsi="Times New Roman"/>
          <w:sz w:val="32"/>
          <w:szCs w:val="32"/>
        </w:rPr>
        <w:t>ТЕОРИЯ ПО РАСЧЕТУ ПРЕДЕЛЬНО-ДОПУСТИМЫХ ВЫБРОСОВ</w:t>
      </w:r>
    </w:p>
    <w:p w:rsidR="003B41A8" w:rsidRPr="00471B92" w:rsidRDefault="003B41A8" w:rsidP="00471B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471B92">
      <w:pPr>
        <w:pStyle w:val="1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Понятие о предельно-допустимых выбросах</w:t>
      </w:r>
    </w:p>
    <w:p w:rsidR="003B41A8" w:rsidRDefault="003B41A8" w:rsidP="00471B9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B41A8" w:rsidRPr="004D2D44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ГОСТ 17.2.3.</w:t>
      </w:r>
      <w:r>
        <w:rPr>
          <w:rFonts w:ascii="Times New Roman" w:hAnsi="Times New Roman"/>
          <w:sz w:val="28"/>
          <w:szCs w:val="28"/>
        </w:rPr>
        <w:t>02-78 определяет, что предельно-</w:t>
      </w:r>
      <w:r w:rsidRPr="004D2D44">
        <w:rPr>
          <w:rFonts w:ascii="Times New Roman" w:hAnsi="Times New Roman"/>
          <w:sz w:val="28"/>
          <w:szCs w:val="28"/>
        </w:rPr>
        <w:t>допустимый выброс вредных веществ в атмосферу (ПДВ) устанавливается для каждого источника загрязнения атмосферы таким образом, что выбросы вредных веществ от данного источника и от совокупности источников населенного пункта с учетом перспективы развития промышленных предприятий и рассеивания вредных веществ и атмосфере не создают приземную концентрацию, превышающую их ПДК для населения, растительного и животного мира.</w:t>
      </w:r>
    </w:p>
    <w:p w:rsidR="003B41A8" w:rsidRPr="004D2D44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Значения ПДВ устанавливаются во всех видах проектной документации на строительство новых и реконструкцию существующих предприятий. ПДВ устанавливается как для строящихся, так и для действующих предприятий.</w:t>
      </w:r>
    </w:p>
    <w:p w:rsidR="003B41A8" w:rsidRPr="004D2D44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Величина ПДВ вредных веществ является одним из основных показателей экологической безопасности предприятий. Если на участке строительства (реконструкции) предприятия сумма фонового загрязнения атмосферы и приземных концентраций, создаваемых выбросами данного предприятия, выше ПДК</w:t>
      </w:r>
      <w:r w:rsidRPr="004D2D44">
        <w:rPr>
          <w:rFonts w:ascii="Times New Roman" w:hAnsi="Times New Roman"/>
          <w:sz w:val="28"/>
          <w:szCs w:val="28"/>
          <w:vertAlign w:val="subscript"/>
        </w:rPr>
        <w:t>м.р.</w:t>
      </w:r>
      <w:r w:rsidRPr="004D2D44">
        <w:rPr>
          <w:rFonts w:ascii="Times New Roman" w:hAnsi="Times New Roman"/>
          <w:sz w:val="28"/>
          <w:szCs w:val="28"/>
        </w:rPr>
        <w:t xml:space="preserve"> – строительство (реконструкция) не разрешается органами экологической и санитарной инспекций. Чем сильнее фоновое загрязнение воздуха на участке строительства, тем меньше величина ПДВ для проектируемого предприятия.</w:t>
      </w:r>
    </w:p>
    <w:p w:rsidR="003B41A8" w:rsidRPr="004D2D44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ПДК</w:t>
      </w:r>
      <w:r w:rsidRPr="004D2D44">
        <w:rPr>
          <w:rFonts w:ascii="Times New Roman" w:hAnsi="Times New Roman"/>
          <w:sz w:val="28"/>
          <w:szCs w:val="28"/>
          <w:vertAlign w:val="subscript"/>
        </w:rPr>
        <w:t>м.р.</w:t>
      </w:r>
      <w:r w:rsidRPr="004D2D44">
        <w:rPr>
          <w:rFonts w:ascii="Times New Roman" w:hAnsi="Times New Roman"/>
          <w:sz w:val="28"/>
          <w:szCs w:val="28"/>
        </w:rPr>
        <w:t xml:space="preserve"> (предельно-допустимая конц</w:t>
      </w:r>
      <w:r>
        <w:rPr>
          <w:rFonts w:ascii="Times New Roman" w:hAnsi="Times New Roman"/>
          <w:sz w:val="28"/>
          <w:szCs w:val="28"/>
        </w:rPr>
        <w:t xml:space="preserve">ентрация максимально  разовая) – </w:t>
      </w:r>
      <w:r w:rsidRPr="004D2D44">
        <w:rPr>
          <w:rFonts w:ascii="Times New Roman" w:hAnsi="Times New Roman"/>
          <w:sz w:val="28"/>
          <w:szCs w:val="28"/>
        </w:rPr>
        <w:t>концентрация вредного вещества в воздухе населенных мес</w:t>
      </w:r>
      <w:r>
        <w:rPr>
          <w:rFonts w:ascii="Times New Roman" w:hAnsi="Times New Roman"/>
          <w:sz w:val="28"/>
          <w:szCs w:val="28"/>
        </w:rPr>
        <w:t>т, не вызывающая в течение двадц</w:t>
      </w:r>
      <w:r w:rsidRPr="004D2D44">
        <w:rPr>
          <w:rFonts w:ascii="Times New Roman" w:hAnsi="Times New Roman"/>
          <w:sz w:val="28"/>
          <w:szCs w:val="28"/>
        </w:rPr>
        <w:t>ати минут рефлекторных реакций в организме человека. Непосредственно связана с ПДВ предприятий: если для предприятия определены ПДВ вредных веществ, то при выбросах, не превышающих ПДВ, на границе санитарной зоны предприятия концентрация вредного вещества не должна превышать ПДК</w:t>
      </w:r>
      <w:r w:rsidRPr="004D2D44">
        <w:rPr>
          <w:rFonts w:ascii="Times New Roman" w:hAnsi="Times New Roman"/>
          <w:sz w:val="28"/>
          <w:szCs w:val="28"/>
          <w:vertAlign w:val="subscript"/>
        </w:rPr>
        <w:t>м.р.</w:t>
      </w:r>
      <w:r w:rsidRPr="004D2D44">
        <w:rPr>
          <w:rFonts w:ascii="Times New Roman" w:hAnsi="Times New Roman"/>
          <w:sz w:val="28"/>
          <w:szCs w:val="28"/>
        </w:rPr>
        <w:t>.</w:t>
      </w:r>
    </w:p>
    <w:p w:rsidR="003B41A8" w:rsidRPr="004D2D44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Степень опасности загрязнения приземного слоя атмосферного воздуха выбросами вредных веществ опреде</w:t>
      </w:r>
      <w:r>
        <w:rPr>
          <w:rFonts w:ascii="Times New Roman" w:hAnsi="Times New Roman"/>
          <w:sz w:val="28"/>
          <w:szCs w:val="28"/>
        </w:rPr>
        <w:t>ляется путем сравнения с ПДК</w:t>
      </w:r>
      <w:r>
        <w:rPr>
          <w:rFonts w:ascii="Times New Roman" w:hAnsi="Times New Roman"/>
          <w:sz w:val="28"/>
          <w:szCs w:val="28"/>
          <w:vertAlign w:val="subscript"/>
        </w:rPr>
        <w:t>м.р.</w:t>
      </w:r>
      <w:r w:rsidRPr="004D2D4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44">
        <w:rPr>
          <w:rFonts w:ascii="Times New Roman" w:hAnsi="Times New Roman"/>
          <w:sz w:val="28"/>
          <w:szCs w:val="28"/>
        </w:rPr>
        <w:t xml:space="preserve"> рассчитанного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44">
        <w:rPr>
          <w:rFonts w:ascii="Times New Roman" w:hAnsi="Times New Roman"/>
          <w:sz w:val="28"/>
          <w:szCs w:val="28"/>
        </w:rPr>
        <w:t xml:space="preserve"> значения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44">
        <w:rPr>
          <w:rFonts w:ascii="Times New Roman" w:hAnsi="Times New Roman"/>
          <w:sz w:val="28"/>
          <w:szCs w:val="28"/>
        </w:rPr>
        <w:t xml:space="preserve">приземной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44">
        <w:rPr>
          <w:rFonts w:ascii="Times New Roman" w:hAnsi="Times New Roman"/>
          <w:sz w:val="28"/>
          <w:szCs w:val="28"/>
        </w:rPr>
        <w:t>концен</w:t>
      </w:r>
      <w:r>
        <w:rPr>
          <w:rFonts w:ascii="Times New Roman" w:hAnsi="Times New Roman"/>
          <w:sz w:val="28"/>
          <w:szCs w:val="28"/>
        </w:rPr>
        <w:t>трации  вредных  веществ С (мг/м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4D2D44">
        <w:rPr>
          <w:rFonts w:ascii="Times New Roman" w:hAnsi="Times New Roman"/>
          <w:sz w:val="28"/>
          <w:szCs w:val="28"/>
        </w:rPr>
        <w:t>), которое устанавливается на границе с жилой застройкой при наиболее неблагоприятных метеорологических условиях (когда скорость ветр</w:t>
      </w:r>
      <w:r>
        <w:rPr>
          <w:rFonts w:ascii="Times New Roman" w:hAnsi="Times New Roman"/>
          <w:sz w:val="28"/>
          <w:szCs w:val="28"/>
        </w:rPr>
        <w:t>а достигает опасного значения</w:t>
      </w:r>
      <w:r w:rsidRPr="004D2D44">
        <w:rPr>
          <w:rFonts w:ascii="Times New Roman" w:hAnsi="Times New Roman"/>
          <w:sz w:val="28"/>
          <w:szCs w:val="28"/>
        </w:rPr>
        <w:t xml:space="preserve">). </w:t>
      </w:r>
    </w:p>
    <w:p w:rsidR="003B41A8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Должно соблюдаться условие:</w:t>
      </w:r>
    </w:p>
    <w:p w:rsidR="003B41A8" w:rsidRPr="004D2D44" w:rsidRDefault="003B41A8" w:rsidP="004D2D4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B6A26">
      <w:pPr>
        <w:pStyle w:val="a8"/>
      </w:pPr>
      <w:r w:rsidRPr="004D2D44">
        <w:t xml:space="preserve">                             </w:t>
      </w:r>
      <w:r>
        <w:t>С</w:t>
      </w:r>
      <w:r>
        <w:rPr>
          <w:vertAlign w:val="subscript"/>
          <w:lang w:val="fr-FR"/>
        </w:rPr>
        <w:t>n</w:t>
      </w:r>
      <w:r>
        <w:t xml:space="preserve"> +C</w:t>
      </w:r>
      <w:r>
        <w:rPr>
          <w:vertAlign w:val="subscript"/>
          <w:lang w:val="fr-FR"/>
        </w:rPr>
        <w:t>n</w:t>
      </w:r>
      <w:r>
        <w:rPr>
          <w:vertAlign w:val="subscript"/>
        </w:rPr>
        <w:t>ф</w:t>
      </w:r>
      <w:r w:rsidRPr="004D2D44">
        <w:t xml:space="preserve"> ≤ ПДК</w:t>
      </w:r>
      <w:r>
        <w:rPr>
          <w:vertAlign w:val="subscript"/>
          <w:lang w:val="fr-FR"/>
        </w:rPr>
        <w:t>n</w:t>
      </w:r>
      <w:r>
        <w:rPr>
          <w:vertAlign w:val="subscript"/>
        </w:rPr>
        <w:t>м.р.</w:t>
      </w:r>
      <w:r>
        <w:t>,</w:t>
      </w:r>
      <w:r w:rsidRPr="004D2D44">
        <w:t xml:space="preserve">              </w:t>
      </w:r>
      <w:r>
        <w:t xml:space="preserve">       </w:t>
      </w:r>
      <w:r w:rsidRPr="004D2D44">
        <w:t xml:space="preserve">                       </w:t>
      </w:r>
      <w:r>
        <w:t>(3</w:t>
      </w:r>
      <w:r w:rsidRPr="004D2D44">
        <w:t>.1)</w:t>
      </w:r>
    </w:p>
    <w:p w:rsidR="003B41A8" w:rsidRPr="004D2D44" w:rsidRDefault="003B41A8" w:rsidP="001057CC">
      <w:pPr>
        <w:spacing w:after="0"/>
      </w:pPr>
    </w:p>
    <w:p w:rsidR="003B41A8" w:rsidRPr="004D2D44" w:rsidRDefault="003B41A8" w:rsidP="00105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С</w:t>
      </w:r>
      <w:r>
        <w:rPr>
          <w:rFonts w:ascii="Times New Roman" w:hAnsi="Times New Roman"/>
          <w:sz w:val="28"/>
          <w:szCs w:val="28"/>
          <w:vertAlign w:val="subscript"/>
          <w:lang w:val="fr-FR"/>
        </w:rPr>
        <w:t>n</w:t>
      </w:r>
      <w:r w:rsidRPr="004D2D44">
        <w:rPr>
          <w:rFonts w:ascii="Times New Roman" w:hAnsi="Times New Roman"/>
          <w:sz w:val="28"/>
          <w:szCs w:val="28"/>
        </w:rPr>
        <w:t xml:space="preserve"> и С</w:t>
      </w:r>
      <w:r>
        <w:rPr>
          <w:rFonts w:ascii="Times New Roman" w:hAnsi="Times New Roman"/>
          <w:sz w:val="28"/>
          <w:szCs w:val="28"/>
          <w:vertAlign w:val="subscript"/>
          <w:lang w:val="fr-FR"/>
        </w:rPr>
        <w:t>n</w:t>
      </w:r>
      <w:r>
        <w:rPr>
          <w:rFonts w:ascii="Times New Roman" w:hAnsi="Times New Roman"/>
          <w:sz w:val="28"/>
          <w:szCs w:val="28"/>
          <w:vertAlign w:val="subscript"/>
        </w:rPr>
        <w:t>ф</w:t>
      </w:r>
      <w:r w:rsidRPr="004D2D4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44">
        <w:rPr>
          <w:rFonts w:ascii="Times New Roman" w:hAnsi="Times New Roman"/>
          <w:sz w:val="28"/>
          <w:szCs w:val="28"/>
        </w:rPr>
        <w:t>расчетная и фоновая концентрация n-ого вещества на границе санитарно-защитной зоны предприятия с жилой застройкой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D44">
        <w:rPr>
          <w:rFonts w:ascii="Times New Roman" w:hAnsi="Times New Roman"/>
          <w:sz w:val="28"/>
          <w:szCs w:val="28"/>
        </w:rPr>
        <w:t>соответственно;</w:t>
      </w:r>
    </w:p>
    <w:p w:rsidR="003B41A8" w:rsidRPr="004D2D44" w:rsidRDefault="003B41A8" w:rsidP="004D2D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2D44">
        <w:rPr>
          <w:rFonts w:ascii="Times New Roman" w:hAnsi="Times New Roman"/>
          <w:sz w:val="28"/>
          <w:szCs w:val="28"/>
        </w:rPr>
        <w:t>ПДК</w:t>
      </w:r>
      <w:r>
        <w:rPr>
          <w:rFonts w:ascii="Times New Roman" w:hAnsi="Times New Roman"/>
          <w:sz w:val="28"/>
          <w:szCs w:val="28"/>
          <w:vertAlign w:val="subscript"/>
          <w:lang w:val="fr-FR"/>
        </w:rPr>
        <w:t>n</w:t>
      </w:r>
      <w:r w:rsidRPr="004D2D4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максимально разовая </w:t>
      </w:r>
      <w:r w:rsidRPr="004D2D44">
        <w:rPr>
          <w:rFonts w:ascii="Times New Roman" w:hAnsi="Times New Roman"/>
          <w:sz w:val="28"/>
          <w:szCs w:val="28"/>
        </w:rPr>
        <w:t xml:space="preserve">ПДК n-ого вещества. </w:t>
      </w:r>
    </w:p>
    <w:p w:rsidR="003B41A8" w:rsidRDefault="003B41A8" w:rsidP="001057CC">
      <w:pPr>
        <w:pStyle w:val="1"/>
        <w:numPr>
          <w:ilvl w:val="1"/>
          <w:numId w:val="1"/>
        </w:numPr>
        <w:spacing w:after="0" w:line="240" w:lineRule="auto"/>
        <w:ind w:left="851"/>
        <w:jc w:val="center"/>
        <w:rPr>
          <w:rFonts w:ascii="Times New Roman" w:hAnsi="Times New Roman"/>
          <w:sz w:val="32"/>
          <w:szCs w:val="32"/>
        </w:rPr>
      </w:pPr>
      <w:r w:rsidRPr="00A52879">
        <w:rPr>
          <w:rFonts w:ascii="Times New Roman" w:hAnsi="Times New Roman"/>
          <w:sz w:val="32"/>
          <w:szCs w:val="32"/>
        </w:rPr>
        <w:t>Нормирование выбросов вредных веществ в атмосферу</w:t>
      </w:r>
    </w:p>
    <w:p w:rsidR="003B41A8" w:rsidRDefault="003B41A8" w:rsidP="00A5287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B41A8" w:rsidRPr="00C03AE5" w:rsidRDefault="003B41A8" w:rsidP="00C03AE5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>Нормирование проводится с учетом влияния рельефа местности, суммации вредного воздействия нескольких веществ, фоновых концентраций и неблагоприятных метеоусловий, например, скорость ветра более 9 м/с для данного района.</w:t>
      </w:r>
    </w:p>
    <w:p w:rsidR="003B41A8" w:rsidRDefault="003B41A8" w:rsidP="00C03AE5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>Максимальная приземная ко</w:t>
      </w:r>
      <w:r>
        <w:rPr>
          <w:rFonts w:ascii="Times New Roman" w:hAnsi="Times New Roman"/>
          <w:sz w:val="28"/>
          <w:szCs w:val="28"/>
        </w:rPr>
        <w:t>нцентрация вредного вещества</w:t>
      </w:r>
      <w:r w:rsidRPr="00C03A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03AE5">
        <w:rPr>
          <w:rFonts w:ascii="Times New Roman" w:hAnsi="Times New Roman"/>
          <w:sz w:val="28"/>
          <w:szCs w:val="28"/>
        </w:rPr>
        <w:t>С</w:t>
      </w:r>
      <w:r w:rsidRPr="00C03AE5"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)</w:t>
      </w:r>
      <w:r w:rsidRPr="00C03AE5">
        <w:rPr>
          <w:rFonts w:ascii="Times New Roman" w:hAnsi="Times New Roman"/>
          <w:sz w:val="28"/>
          <w:szCs w:val="28"/>
        </w:rPr>
        <w:t>, при выбросе нагретой газовоздушной смеси из одиночного точечного источника с круглым устьем при неблагоприятных метеорологических условиях определяется по формуле</w:t>
      </w:r>
      <w:r>
        <w:rPr>
          <w:rFonts w:ascii="Times New Roman" w:hAnsi="Times New Roman"/>
          <w:sz w:val="28"/>
          <w:szCs w:val="28"/>
        </w:rPr>
        <w:t xml:space="preserve"> (3.2)</w:t>
      </w:r>
      <w:r w:rsidRPr="00C03AE5">
        <w:rPr>
          <w:rFonts w:ascii="Times New Roman" w:hAnsi="Times New Roman"/>
          <w:sz w:val="28"/>
          <w:szCs w:val="28"/>
        </w:rPr>
        <w:t>:</w:t>
      </w:r>
    </w:p>
    <w:p w:rsidR="003B41A8" w:rsidRPr="00C03AE5" w:rsidRDefault="003B41A8" w:rsidP="00C03AE5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03AE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6722CE">
        <w:object w:dxaOrig="2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pt;height:51.75pt" o:ole="">
            <v:imagedata r:id="rId7" o:title=""/>
          </v:shape>
          <o:OLEObject Type="Embed" ProgID="Equation.3" ShapeID="_x0000_i1025" DrawAspect="Content" ObjectID="_1457682221" r:id="rId8"/>
        </w:object>
      </w:r>
      <w:r w:rsidRPr="00C03AE5">
        <w:rPr>
          <w:rFonts w:ascii="Times New Roman" w:hAnsi="Times New Roman"/>
          <w:sz w:val="28"/>
          <w:szCs w:val="28"/>
        </w:rPr>
        <w:t>,</w:t>
      </w:r>
      <w:r w:rsidRPr="00C03AE5">
        <w:t xml:space="preserve">                                                   </w:t>
      </w:r>
      <w:r w:rsidRPr="00C03AE5">
        <w:rPr>
          <w:rFonts w:ascii="Times New Roman" w:hAnsi="Times New Roman"/>
          <w:sz w:val="28"/>
          <w:szCs w:val="28"/>
        </w:rPr>
        <w:t>(3.2)</w:t>
      </w:r>
    </w:p>
    <w:p w:rsidR="003B41A8" w:rsidRPr="00C03AE5" w:rsidRDefault="003B41A8" w:rsidP="00C03AE5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 xml:space="preserve">где А – коэффициент, зависящий от температурной стратификации атмосферы в регионе и определяющий условия вертикального и горизонтального рассеивания вредных веществ в атмосферном воздухе, в данной местности; </w:t>
      </w: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 – масса загрязняющего</w:t>
      </w:r>
      <w:r w:rsidRPr="00C03AE5">
        <w:rPr>
          <w:rFonts w:ascii="Times New Roman" w:hAnsi="Times New Roman"/>
          <w:sz w:val="28"/>
          <w:szCs w:val="28"/>
        </w:rPr>
        <w:t xml:space="preserve"> вещества, выбрасываемого в атмосферу</w:t>
      </w:r>
      <w:r>
        <w:rPr>
          <w:rFonts w:ascii="Times New Roman" w:hAnsi="Times New Roman"/>
          <w:sz w:val="28"/>
          <w:szCs w:val="28"/>
        </w:rPr>
        <w:t>,</w:t>
      </w:r>
      <w:r w:rsidRPr="00C03AE5">
        <w:rPr>
          <w:rFonts w:ascii="Times New Roman" w:hAnsi="Times New Roman"/>
          <w:sz w:val="28"/>
          <w:szCs w:val="28"/>
        </w:rPr>
        <w:t xml:space="preserve"> г/с; </w:t>
      </w: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>З – коэффициен</w:t>
      </w:r>
      <w:r>
        <w:rPr>
          <w:rFonts w:ascii="Times New Roman" w:hAnsi="Times New Roman"/>
          <w:sz w:val="28"/>
          <w:szCs w:val="28"/>
        </w:rPr>
        <w:t>т, учитывающий рельеф местности</w:t>
      </w:r>
      <w:r w:rsidRPr="00C03AE5">
        <w:rPr>
          <w:rFonts w:ascii="Times New Roman" w:hAnsi="Times New Roman"/>
          <w:sz w:val="28"/>
          <w:szCs w:val="28"/>
        </w:rPr>
        <w:t xml:space="preserve"> (при ровной местности с перепадом выс</w:t>
      </w:r>
      <w:r>
        <w:rPr>
          <w:rFonts w:ascii="Times New Roman" w:hAnsi="Times New Roman"/>
          <w:sz w:val="28"/>
          <w:szCs w:val="28"/>
        </w:rPr>
        <w:t>от не более 50 м на 1 км З = 1)</w:t>
      </w:r>
      <w:r w:rsidRPr="00C03AE5">
        <w:rPr>
          <w:rFonts w:ascii="Times New Roman" w:hAnsi="Times New Roman"/>
          <w:sz w:val="28"/>
          <w:szCs w:val="28"/>
        </w:rPr>
        <w:t xml:space="preserve">; </w:t>
      </w: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>F – безразмерный коэффициент, учитывающий скорость оседания вредных веществ в атмосферном воздухе;</w:t>
      </w: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03AE5">
        <w:rPr>
          <w:rFonts w:ascii="Times New Roman" w:hAnsi="Times New Roman"/>
          <w:sz w:val="28"/>
          <w:szCs w:val="28"/>
        </w:rPr>
        <w:t xml:space="preserve">n – безразмерные коэффициенты, учитывающие условия выхода газовоздушной смеси из устья источника выброса; </w:t>
      </w: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>Н – высота источника выброса над уровнем земли, м;</w:t>
      </w:r>
    </w:p>
    <w:p w:rsidR="003B41A8" w:rsidRPr="00C03AE5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AE5">
        <w:rPr>
          <w:rFonts w:ascii="Times New Roman" w:hAnsi="Times New Roman"/>
          <w:sz w:val="28"/>
          <w:szCs w:val="28"/>
        </w:rPr>
        <w:t>∆Т – разность между температурой выбр</w:t>
      </w:r>
      <w:r>
        <w:rPr>
          <w:rFonts w:ascii="Times New Roman" w:hAnsi="Times New Roman"/>
          <w:sz w:val="28"/>
          <w:szCs w:val="28"/>
        </w:rPr>
        <w:t>асываемой газовоздушной смеси Т</w:t>
      </w:r>
      <w:r>
        <w:rPr>
          <w:rFonts w:ascii="Times New Roman" w:hAnsi="Times New Roman"/>
          <w:sz w:val="28"/>
          <w:szCs w:val="28"/>
          <w:vertAlign w:val="subscript"/>
        </w:rPr>
        <w:t>г</w:t>
      </w:r>
      <w:r w:rsidRPr="00C03AE5">
        <w:rPr>
          <w:rFonts w:ascii="Times New Roman" w:hAnsi="Times New Roman"/>
          <w:sz w:val="28"/>
          <w:szCs w:val="28"/>
        </w:rPr>
        <w:t xml:space="preserve"> и температурой окр</w:t>
      </w:r>
      <w:r>
        <w:rPr>
          <w:rFonts w:ascii="Times New Roman" w:hAnsi="Times New Roman"/>
          <w:sz w:val="28"/>
          <w:szCs w:val="28"/>
        </w:rPr>
        <w:t>ужающего атмосферного воздуха Т</w:t>
      </w:r>
      <w:r>
        <w:rPr>
          <w:rFonts w:ascii="Times New Roman" w:hAnsi="Times New Roman"/>
          <w:sz w:val="28"/>
          <w:szCs w:val="28"/>
          <w:vertAlign w:val="subscript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C03AE5">
        <w:rPr>
          <w:rFonts w:ascii="Times New Roman" w:hAnsi="Times New Roman"/>
          <w:sz w:val="28"/>
          <w:szCs w:val="28"/>
        </w:rPr>
        <w:t>C;</w:t>
      </w:r>
    </w:p>
    <w:p w:rsidR="003B41A8" w:rsidRDefault="003B41A8" w:rsidP="00C03A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C03AE5">
        <w:rPr>
          <w:rFonts w:ascii="Times New Roman" w:hAnsi="Times New Roman"/>
          <w:sz w:val="28"/>
          <w:szCs w:val="28"/>
          <w:vertAlign w:val="subscript"/>
        </w:rPr>
        <w:t>1</w:t>
      </w:r>
      <w:r w:rsidRPr="00C03AE5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расход газовоздушной смеси, м</w:t>
      </w:r>
      <w:r w:rsidRPr="00C03AE5">
        <w:rPr>
          <w:rFonts w:ascii="Times New Roman" w:hAnsi="Times New Roman"/>
          <w:sz w:val="28"/>
          <w:szCs w:val="28"/>
          <w:vertAlign w:val="superscript"/>
        </w:rPr>
        <w:t>3</w:t>
      </w:r>
      <w:r w:rsidRPr="00C03AE5">
        <w:rPr>
          <w:rFonts w:ascii="Times New Roman" w:hAnsi="Times New Roman"/>
          <w:sz w:val="28"/>
          <w:szCs w:val="28"/>
        </w:rPr>
        <w:t xml:space="preserve">/с. </w:t>
      </w:r>
    </w:p>
    <w:p w:rsidR="003B41A8" w:rsidRPr="00C03AE5" w:rsidRDefault="003B41A8" w:rsidP="00D83689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>При определении  ΔT следует принимать температуру окружающего атмосферного воздуха равной средней те</w:t>
      </w:r>
      <w:r>
        <w:rPr>
          <w:rFonts w:ascii="Times New Roman" w:hAnsi="Times New Roman"/>
          <w:sz w:val="28"/>
          <w:szCs w:val="28"/>
        </w:rPr>
        <w:t xml:space="preserve">мпературе наружного воздуха  в  тринадцать </w:t>
      </w:r>
      <w:r w:rsidRPr="00D83689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 xml:space="preserve">наиболее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 xml:space="preserve">жаркого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 xml:space="preserve">месяца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(согласно СНиП 2.01.01-82)</w:t>
      </w:r>
      <w:r>
        <w:rPr>
          <w:rFonts w:ascii="Times New Roman" w:hAnsi="Times New Roman"/>
          <w:sz w:val="28"/>
          <w:szCs w:val="28"/>
        </w:rPr>
        <w:t>,</w:t>
      </w:r>
      <w:r w:rsidRPr="00D83689">
        <w:rPr>
          <w:rFonts w:ascii="Times New Roman" w:hAnsi="Times New Roman"/>
          <w:sz w:val="28"/>
          <w:szCs w:val="28"/>
        </w:rPr>
        <w:t xml:space="preserve"> а температуру выбрасываемой в </w:t>
      </w:r>
      <w:r>
        <w:rPr>
          <w:rFonts w:ascii="Times New Roman" w:hAnsi="Times New Roman"/>
          <w:sz w:val="28"/>
          <w:szCs w:val="28"/>
        </w:rPr>
        <w:t>атмосферу газовоздушной смеси Т</w:t>
      </w:r>
      <w:r>
        <w:rPr>
          <w:rFonts w:ascii="Times New Roman" w:hAnsi="Times New Roman"/>
          <w:sz w:val="28"/>
          <w:szCs w:val="28"/>
          <w:vertAlign w:val="subscript"/>
        </w:rPr>
        <w:t>г</w:t>
      </w:r>
      <w:r w:rsidRPr="00D83689">
        <w:rPr>
          <w:rFonts w:ascii="Times New Roman" w:hAnsi="Times New Roman"/>
          <w:sz w:val="28"/>
          <w:szCs w:val="28"/>
        </w:rPr>
        <w:t xml:space="preserve"> – по действующим для данного производства технологическим нормативам.</w:t>
      </w:r>
    </w:p>
    <w:p w:rsidR="003B41A8" w:rsidRPr="00BE1D74" w:rsidRDefault="003B41A8" w:rsidP="00BE1D7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BE1D74">
        <w:rPr>
          <w:rFonts w:ascii="Times New Roman" w:hAnsi="Times New Roman"/>
          <w:sz w:val="28"/>
          <w:szCs w:val="28"/>
        </w:rPr>
        <w:t xml:space="preserve">Коэффициент </w:t>
      </w:r>
      <w:r>
        <w:rPr>
          <w:rFonts w:ascii="Times New Roman" w:hAnsi="Times New Roman"/>
          <w:sz w:val="28"/>
          <w:szCs w:val="28"/>
        </w:rPr>
        <w:t>(</w:t>
      </w:r>
      <w:r w:rsidRPr="00BE1D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BE1D74">
        <w:rPr>
          <w:rFonts w:ascii="Times New Roman" w:hAnsi="Times New Roman"/>
          <w:sz w:val="28"/>
          <w:szCs w:val="28"/>
        </w:rPr>
        <w:t xml:space="preserve"> должен приниматься для неблагоприятных метеорологических условий, при которых концентрации вредных веществ в атмосферном от источника выброса достигают максимального значения:</w:t>
      </w:r>
    </w:p>
    <w:p w:rsidR="003B41A8" w:rsidRPr="00BE1D74" w:rsidRDefault="003B41A8" w:rsidP="00BE1D74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D74">
        <w:rPr>
          <w:rFonts w:ascii="Times New Roman" w:hAnsi="Times New Roman"/>
          <w:sz w:val="28"/>
          <w:szCs w:val="28"/>
        </w:rPr>
        <w:t>250 (Средняя Азия южнее 40° северной широт</w:t>
      </w:r>
      <w:r>
        <w:rPr>
          <w:rFonts w:ascii="Times New Roman" w:hAnsi="Times New Roman"/>
          <w:sz w:val="28"/>
          <w:szCs w:val="28"/>
        </w:rPr>
        <w:t>ы, Бурятия и Читинская область);</w:t>
      </w:r>
    </w:p>
    <w:p w:rsidR="003B41A8" w:rsidRPr="00BE1D74" w:rsidRDefault="003B41A8" w:rsidP="00BE1D74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D74">
        <w:rPr>
          <w:rFonts w:ascii="Times New Roman" w:hAnsi="Times New Roman"/>
          <w:sz w:val="28"/>
          <w:szCs w:val="28"/>
        </w:rPr>
        <w:t>200 (для районов России южнее 50° северной широты, для остальных районов Нижнего Поволжья, Кавказа, Дальнего Востока и остальные территории Сибири)</w:t>
      </w:r>
      <w:r>
        <w:rPr>
          <w:rFonts w:ascii="Times New Roman" w:hAnsi="Times New Roman"/>
          <w:sz w:val="28"/>
          <w:szCs w:val="28"/>
        </w:rPr>
        <w:t>;</w:t>
      </w:r>
      <w:r w:rsidRPr="00BE1D74">
        <w:rPr>
          <w:rFonts w:ascii="Times New Roman" w:hAnsi="Times New Roman"/>
          <w:sz w:val="28"/>
          <w:szCs w:val="28"/>
        </w:rPr>
        <w:t xml:space="preserve"> </w:t>
      </w:r>
    </w:p>
    <w:p w:rsidR="003B41A8" w:rsidRPr="00BE1D74" w:rsidRDefault="003B41A8" w:rsidP="00BE1D74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D74">
        <w:rPr>
          <w:rFonts w:ascii="Times New Roman" w:hAnsi="Times New Roman"/>
          <w:sz w:val="28"/>
          <w:szCs w:val="28"/>
        </w:rPr>
        <w:t>180 (для европейской территории России и Урала от 50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BE1D74">
        <w:rPr>
          <w:rFonts w:ascii="Times New Roman" w:hAnsi="Times New Roman"/>
          <w:sz w:val="28"/>
          <w:szCs w:val="28"/>
        </w:rPr>
        <w:t xml:space="preserve"> до 52° северной широты, за исключением перечисленных выше районов)</w:t>
      </w:r>
      <w:r>
        <w:rPr>
          <w:rFonts w:ascii="Times New Roman" w:hAnsi="Times New Roman"/>
          <w:sz w:val="28"/>
          <w:szCs w:val="28"/>
        </w:rPr>
        <w:t>;</w:t>
      </w:r>
      <w:r w:rsidRPr="00BE1D74">
        <w:rPr>
          <w:rFonts w:ascii="Times New Roman" w:hAnsi="Times New Roman"/>
          <w:sz w:val="28"/>
          <w:szCs w:val="28"/>
        </w:rPr>
        <w:t xml:space="preserve"> </w:t>
      </w:r>
    </w:p>
    <w:p w:rsidR="003B41A8" w:rsidRPr="00BE1D74" w:rsidRDefault="003B41A8" w:rsidP="00BE1D74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D74">
        <w:rPr>
          <w:rFonts w:ascii="Times New Roman" w:hAnsi="Times New Roman"/>
          <w:sz w:val="28"/>
          <w:szCs w:val="28"/>
        </w:rPr>
        <w:t>160 (для европейской территории России и Урала севернее 52° северной широты, за исключением центра европейской территории России)</w:t>
      </w:r>
      <w:r>
        <w:rPr>
          <w:rFonts w:ascii="Times New Roman" w:hAnsi="Times New Roman"/>
          <w:sz w:val="28"/>
          <w:szCs w:val="28"/>
        </w:rPr>
        <w:t>;</w:t>
      </w:r>
      <w:r w:rsidRPr="00BE1D74">
        <w:rPr>
          <w:rFonts w:ascii="Times New Roman" w:hAnsi="Times New Roman"/>
          <w:sz w:val="28"/>
          <w:szCs w:val="28"/>
        </w:rPr>
        <w:t xml:space="preserve"> </w:t>
      </w:r>
    </w:p>
    <w:p w:rsidR="003B41A8" w:rsidRDefault="003B41A8" w:rsidP="00BE1D74">
      <w:pPr>
        <w:pStyle w:val="1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E1D74">
        <w:rPr>
          <w:rFonts w:ascii="Times New Roman" w:hAnsi="Times New Roman"/>
          <w:sz w:val="28"/>
          <w:szCs w:val="28"/>
        </w:rPr>
        <w:t>140 (Московская, Тульская, Рязанская, Владимирская, Калужская, Ивановская область).</w:t>
      </w:r>
    </w:p>
    <w:p w:rsidR="003B41A8" w:rsidRPr="00D83689" w:rsidRDefault="003B41A8" w:rsidP="00D83689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(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83689">
        <w:rPr>
          <w:rFonts w:ascii="Times New Roman" w:hAnsi="Times New Roman"/>
          <w:sz w:val="28"/>
          <w:szCs w:val="28"/>
        </w:rPr>
        <w:t>ринимает значения:</w:t>
      </w:r>
    </w:p>
    <w:p w:rsidR="003B41A8" w:rsidRPr="00D83689" w:rsidRDefault="003B41A8" w:rsidP="00D83689">
      <w:pPr>
        <w:pStyle w:val="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>для газообразных загрязняющих веществ и мелкодисперсных аэрозолей F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;</w:t>
      </w:r>
      <w:r w:rsidRPr="00D83689">
        <w:rPr>
          <w:rFonts w:ascii="Times New Roman" w:hAnsi="Times New Roman"/>
          <w:sz w:val="28"/>
          <w:szCs w:val="28"/>
        </w:rPr>
        <w:t xml:space="preserve"> </w:t>
      </w:r>
    </w:p>
    <w:p w:rsidR="003B41A8" w:rsidRPr="00D83689" w:rsidRDefault="003B41A8" w:rsidP="00D83689">
      <w:pPr>
        <w:pStyle w:val="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>для крупнодисперсной пыли и золе при среднем эксплуатационном коэффициенте очистки выбросов не менее 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% F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;</w:t>
      </w:r>
      <w:r w:rsidRPr="00D83689">
        <w:rPr>
          <w:rFonts w:ascii="Times New Roman" w:hAnsi="Times New Roman"/>
          <w:sz w:val="28"/>
          <w:szCs w:val="28"/>
        </w:rPr>
        <w:t xml:space="preserve"> </w:t>
      </w:r>
    </w:p>
    <w:p w:rsidR="003B41A8" w:rsidRPr="00D83689" w:rsidRDefault="003B41A8" w:rsidP="00D83689">
      <w:pPr>
        <w:pStyle w:val="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 xml:space="preserve">при среднем эксплуатационном коэффициенте очистки выбросов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 xml:space="preserve">75 </w:t>
      </w:r>
      <w:r>
        <w:rPr>
          <w:rFonts w:ascii="Times New Roman" w:hAnsi="Times New Roman"/>
          <w:sz w:val="28"/>
          <w:szCs w:val="28"/>
        </w:rPr>
        <w:t>–</w:t>
      </w:r>
      <w:r w:rsidRPr="00D83689">
        <w:rPr>
          <w:rFonts w:ascii="Times New Roman" w:hAnsi="Times New Roman"/>
          <w:sz w:val="28"/>
          <w:szCs w:val="28"/>
        </w:rPr>
        <w:t xml:space="preserve"> 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% F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>;</w:t>
      </w:r>
      <w:r w:rsidRPr="00D83689">
        <w:rPr>
          <w:rFonts w:ascii="Times New Roman" w:hAnsi="Times New Roman"/>
          <w:sz w:val="28"/>
          <w:szCs w:val="28"/>
        </w:rPr>
        <w:t xml:space="preserve"> </w:t>
      </w:r>
    </w:p>
    <w:p w:rsidR="003B41A8" w:rsidRDefault="003B41A8" w:rsidP="00D83689">
      <w:pPr>
        <w:pStyle w:val="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>при среднем эксплуатационном коэффициенте очистки выбросов менее 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% или без очистки F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68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B41A8" w:rsidRDefault="003B41A8" w:rsidP="003A7C66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>Безразмерный к</w:t>
      </w:r>
      <w:r>
        <w:rPr>
          <w:rFonts w:ascii="Times New Roman" w:hAnsi="Times New Roman"/>
          <w:sz w:val="28"/>
          <w:szCs w:val="28"/>
        </w:rPr>
        <w:t>оэффициент</w:t>
      </w:r>
      <w:r w:rsidRPr="003A7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7C66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)</w:t>
      </w:r>
      <w:r w:rsidRPr="003A7C66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3B41A8" w:rsidRPr="003A7C66" w:rsidRDefault="003B41A8" w:rsidP="003A7C66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B6A26">
      <w:pPr>
        <w:pStyle w:val="a8"/>
      </w:pPr>
      <w:r w:rsidRPr="006722CE">
        <w:object w:dxaOrig="3100" w:dyaOrig="700">
          <v:shape id="_x0000_i1026" type="#_x0000_t75" style="width:212.25pt;height:48pt" o:ole="">
            <v:imagedata r:id="rId9" o:title=""/>
          </v:shape>
          <o:OLEObject Type="Embed" ProgID="Equation.3" ShapeID="_x0000_i1026" DrawAspect="Content" ObjectID="_1457682222" r:id="rId10"/>
        </w:object>
      </w:r>
      <w:r>
        <w:t xml:space="preserve"> ,                            (3.3</w:t>
      </w:r>
      <w:r w:rsidRPr="003A7C66">
        <w:t>)</w:t>
      </w:r>
    </w:p>
    <w:p w:rsidR="003B41A8" w:rsidRPr="00EF0D61" w:rsidRDefault="003B41A8" w:rsidP="00CB6A26">
      <w:pPr>
        <w:spacing w:after="0"/>
      </w:pPr>
    </w:p>
    <w:p w:rsidR="003B41A8" w:rsidRDefault="003B41A8" w:rsidP="00CB6A26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параметра</w:t>
      </w:r>
      <w:r w:rsidRPr="003A7C66">
        <w:rPr>
          <w:rFonts w:ascii="Times New Roman" w:hAnsi="Times New Roman"/>
          <w:sz w:val="28"/>
          <w:szCs w:val="28"/>
        </w:rPr>
        <w:t xml:space="preserve"> </w:t>
      </w:r>
      <w:r w:rsidRPr="003A7C66">
        <w:rPr>
          <w:rFonts w:ascii="Times New Roman" w:hAnsi="Times New Roman"/>
          <w:sz w:val="28"/>
          <w:szCs w:val="28"/>
          <w:lang w:val="en-US"/>
        </w:rPr>
        <w:t>f</w:t>
      </w:r>
      <w:r w:rsidRPr="003A7C66">
        <w:rPr>
          <w:rFonts w:ascii="Times New Roman" w:hAnsi="Times New Roman"/>
          <w:sz w:val="28"/>
          <w:szCs w:val="28"/>
        </w:rPr>
        <w:t xml:space="preserve"> производится формуле:</w:t>
      </w:r>
    </w:p>
    <w:p w:rsidR="003B41A8" w:rsidRPr="003A7C66" w:rsidRDefault="003B41A8" w:rsidP="003A7C66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B6A26">
      <w:pPr>
        <w:pStyle w:val="a8"/>
      </w:pPr>
      <w:r w:rsidRPr="006722CE">
        <w:object w:dxaOrig="1860" w:dyaOrig="660">
          <v:shape id="_x0000_i1027" type="#_x0000_t75" style="width:123.75pt;height:44.25pt" o:ole="">
            <v:imagedata r:id="rId11" o:title=""/>
          </v:shape>
          <o:OLEObject Type="Embed" ProgID="Equation.3" ShapeID="_x0000_i1027" DrawAspect="Content" ObjectID="_1457682223" r:id="rId12"/>
        </w:object>
      </w:r>
      <w:r>
        <w:t>,                                          (3.4</w:t>
      </w:r>
      <w:r w:rsidRPr="003A7C66">
        <w:t>)</w:t>
      </w:r>
    </w:p>
    <w:p w:rsidR="003B41A8" w:rsidRPr="00EF0D61" w:rsidRDefault="003B41A8" w:rsidP="00CB6A26">
      <w:pPr>
        <w:spacing w:after="0"/>
      </w:pPr>
    </w:p>
    <w:p w:rsidR="003B41A8" w:rsidRPr="003A7C66" w:rsidRDefault="003B41A8" w:rsidP="00CB6A26">
      <w:pPr>
        <w:pStyle w:val="1"/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>Знач</w:t>
      </w:r>
      <w:r>
        <w:rPr>
          <w:rFonts w:ascii="Times New Roman" w:hAnsi="Times New Roman"/>
          <w:sz w:val="28"/>
          <w:szCs w:val="28"/>
        </w:rPr>
        <w:t>ение безразмерного коэффициента</w:t>
      </w:r>
      <w:r w:rsidRPr="003A7C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7C66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)</w:t>
      </w:r>
      <w:r w:rsidRPr="003A7C66">
        <w:rPr>
          <w:rFonts w:ascii="Times New Roman" w:hAnsi="Times New Roman"/>
          <w:sz w:val="28"/>
          <w:szCs w:val="28"/>
        </w:rPr>
        <w:t xml:space="preserve"> определяется в зависимости от параметра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3A7C66">
        <w:rPr>
          <w:rFonts w:ascii="Times New Roman" w:hAnsi="Times New Roman"/>
          <w:sz w:val="28"/>
          <w:szCs w:val="28"/>
        </w:rPr>
        <w:t>:</w:t>
      </w:r>
    </w:p>
    <w:p w:rsidR="003B41A8" w:rsidRPr="003A7C66" w:rsidRDefault="003B41A8" w:rsidP="00EF0D61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&lt; 0,3,</w:t>
      </w:r>
      <w:r w:rsidRPr="003A7C66">
        <w:rPr>
          <w:rFonts w:ascii="Times New Roman" w:hAnsi="Times New Roman"/>
          <w:sz w:val="28"/>
          <w:szCs w:val="28"/>
        </w:rPr>
        <w:t xml:space="preserve"> </w:t>
      </w:r>
      <w:r w:rsidRPr="003A7C66">
        <w:rPr>
          <w:rFonts w:ascii="Times New Roman" w:hAnsi="Times New Roman"/>
          <w:sz w:val="28"/>
          <w:szCs w:val="28"/>
          <w:lang w:val="en-US"/>
        </w:rPr>
        <w:t>n</w:t>
      </w:r>
      <w:r w:rsidRPr="003A7C66">
        <w:rPr>
          <w:rFonts w:ascii="Times New Roman" w:hAnsi="Times New Roman"/>
          <w:sz w:val="28"/>
          <w:szCs w:val="28"/>
        </w:rPr>
        <w:t xml:space="preserve"> = 3;</w:t>
      </w:r>
    </w:p>
    <w:p w:rsidR="003B41A8" w:rsidRDefault="003B41A8" w:rsidP="00EF0D61">
      <w:pPr>
        <w:pStyle w:val="1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0,</w:t>
      </w:r>
      <w:r w:rsidRPr="003A7C66">
        <w:rPr>
          <w:rFonts w:ascii="Times New Roman" w:hAnsi="Times New Roman"/>
          <w:sz w:val="28"/>
          <w:szCs w:val="28"/>
        </w:rPr>
        <w:t xml:space="preserve">3 &lt;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3A7C66">
        <w:rPr>
          <w:rFonts w:ascii="Times New Roman" w:hAnsi="Times New Roman"/>
          <w:sz w:val="28"/>
          <w:szCs w:val="28"/>
        </w:rPr>
        <w:t xml:space="preserve"> &lt; 2:</w:t>
      </w:r>
    </w:p>
    <w:p w:rsidR="003B41A8" w:rsidRPr="003A7C66" w:rsidRDefault="003B41A8" w:rsidP="00EF0D61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B6A26">
      <w:pPr>
        <w:pStyle w:val="a8"/>
        <w:rPr>
          <w:b/>
        </w:rPr>
      </w:pPr>
      <w:r w:rsidRPr="006722CE">
        <w:object w:dxaOrig="3040" w:dyaOrig="420">
          <v:shape id="_x0000_i1028" type="#_x0000_t75" style="width:213pt;height:30pt" o:ole="">
            <v:imagedata r:id="rId13" o:title=""/>
          </v:shape>
          <o:OLEObject Type="Embed" ProgID="Equation.3" ShapeID="_x0000_i1028" DrawAspect="Content" ObjectID="_1457682224" r:id="rId14"/>
        </w:object>
      </w:r>
      <w:r>
        <w:t xml:space="preserve"> ,                             (3.5</w:t>
      </w:r>
      <w:r w:rsidRPr="003A7C66">
        <w:t>)</w:t>
      </w:r>
      <w:r>
        <w:rPr>
          <w:b/>
        </w:rPr>
        <w:t xml:space="preserve"> </w:t>
      </w:r>
    </w:p>
    <w:p w:rsidR="003B41A8" w:rsidRPr="00EF0D61" w:rsidRDefault="003B41A8" w:rsidP="00CB6A26">
      <w:pPr>
        <w:spacing w:after="0"/>
      </w:pPr>
    </w:p>
    <w:p w:rsidR="003B41A8" w:rsidRPr="003A7C66" w:rsidRDefault="003B41A8" w:rsidP="00CB6A26">
      <w:pPr>
        <w:pStyle w:val="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3A7C6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A7C66">
        <w:rPr>
          <w:rFonts w:ascii="Times New Roman" w:hAnsi="Times New Roman"/>
          <w:sz w:val="28"/>
          <w:szCs w:val="28"/>
        </w:rPr>
        <w:t xml:space="preserve">&gt; 2, </w:t>
      </w:r>
      <w:r w:rsidRPr="003A7C66"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= 1.</w:t>
      </w:r>
    </w:p>
    <w:p w:rsidR="003B41A8" w:rsidRDefault="003B41A8" w:rsidP="00CB6A2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>Масса вредного вещества, выбрасываемого в атмосферу определяется по формуле</w:t>
      </w:r>
      <w:r>
        <w:rPr>
          <w:rFonts w:ascii="Times New Roman" w:hAnsi="Times New Roman"/>
          <w:sz w:val="28"/>
          <w:szCs w:val="28"/>
        </w:rPr>
        <w:t xml:space="preserve"> (3.6)</w:t>
      </w:r>
      <w:r w:rsidRPr="00D83689">
        <w:rPr>
          <w:rFonts w:ascii="Times New Roman" w:hAnsi="Times New Roman"/>
          <w:sz w:val="28"/>
          <w:szCs w:val="28"/>
        </w:rPr>
        <w:t xml:space="preserve">: </w:t>
      </w:r>
    </w:p>
    <w:p w:rsidR="003B41A8" w:rsidRPr="00D83689" w:rsidRDefault="003B41A8" w:rsidP="00D83689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B6A26">
      <w:pPr>
        <w:pStyle w:val="a8"/>
      </w:pPr>
      <w:r w:rsidRPr="00D83689">
        <w:t>М = С ∙</w:t>
      </w:r>
      <w:r>
        <w:t xml:space="preserve"> V</w:t>
      </w:r>
      <w:r>
        <w:rPr>
          <w:vertAlign w:val="subscript"/>
        </w:rPr>
        <w:t>1</w:t>
      </w:r>
      <w:r>
        <w:t xml:space="preserve">,                                                   </w:t>
      </w:r>
      <w:r w:rsidRPr="00D83689">
        <w:t xml:space="preserve"> </w:t>
      </w:r>
      <w:r>
        <w:t>(3.6</w:t>
      </w:r>
      <w:r w:rsidRPr="00D83689">
        <w:t>)</w:t>
      </w:r>
    </w:p>
    <w:p w:rsidR="003B41A8" w:rsidRPr="00D83689" w:rsidRDefault="003B41A8" w:rsidP="00D83689"/>
    <w:p w:rsidR="003B41A8" w:rsidRPr="00D83689" w:rsidRDefault="003B41A8" w:rsidP="00D836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3689">
        <w:rPr>
          <w:rFonts w:ascii="Times New Roman" w:hAnsi="Times New Roman"/>
          <w:sz w:val="28"/>
          <w:szCs w:val="28"/>
        </w:rPr>
        <w:t>где С – концентрация вредного вещества в выбрасыв</w:t>
      </w:r>
      <w:r>
        <w:rPr>
          <w:rFonts w:ascii="Times New Roman" w:hAnsi="Times New Roman"/>
          <w:sz w:val="28"/>
          <w:szCs w:val="28"/>
        </w:rPr>
        <w:t>аемой газовоздушной смеси, мг/м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D83689">
        <w:rPr>
          <w:rFonts w:ascii="Times New Roman" w:hAnsi="Times New Roman"/>
          <w:sz w:val="28"/>
          <w:szCs w:val="28"/>
        </w:rPr>
        <w:t xml:space="preserve">; </w:t>
      </w:r>
    </w:p>
    <w:p w:rsidR="003B41A8" w:rsidRPr="00D83689" w:rsidRDefault="003B41A8" w:rsidP="00D836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Pr="00D83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расход газовоздушной смеси,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D83689">
        <w:rPr>
          <w:rFonts w:ascii="Times New Roman" w:hAnsi="Times New Roman"/>
          <w:sz w:val="28"/>
          <w:szCs w:val="28"/>
        </w:rPr>
        <w:t>/с.</w:t>
      </w:r>
    </w:p>
    <w:p w:rsidR="003B41A8" w:rsidRDefault="003B41A8" w:rsidP="003A7C6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>Средняя линейная скорость выхода газовоздушной смеси из устья источ</w:t>
      </w:r>
      <w:r>
        <w:rPr>
          <w:rFonts w:ascii="Times New Roman" w:hAnsi="Times New Roman"/>
          <w:sz w:val="28"/>
          <w:szCs w:val="28"/>
        </w:rPr>
        <w:t>ника выброса (W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</w:rPr>
        <w:t>)</w:t>
      </w:r>
      <w:r w:rsidRPr="003A7C66">
        <w:rPr>
          <w:rFonts w:ascii="Times New Roman" w:hAnsi="Times New Roman"/>
          <w:sz w:val="28"/>
          <w:szCs w:val="28"/>
        </w:rPr>
        <w:t xml:space="preserve"> определяется по формуле</w:t>
      </w:r>
      <w:r>
        <w:rPr>
          <w:rFonts w:ascii="Times New Roman" w:hAnsi="Times New Roman"/>
          <w:sz w:val="28"/>
          <w:szCs w:val="28"/>
        </w:rPr>
        <w:t xml:space="preserve"> (3.7)</w:t>
      </w:r>
      <w:r w:rsidRPr="003A7C66">
        <w:rPr>
          <w:rFonts w:ascii="Times New Roman" w:hAnsi="Times New Roman"/>
          <w:sz w:val="28"/>
          <w:szCs w:val="28"/>
        </w:rPr>
        <w:t>:</w:t>
      </w:r>
    </w:p>
    <w:p w:rsidR="003B41A8" w:rsidRPr="003A7C66" w:rsidRDefault="003B41A8" w:rsidP="003A7C6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6722CE" w:rsidRDefault="003B41A8" w:rsidP="00CB6A26">
      <w:pPr>
        <w:pStyle w:val="a8"/>
        <w:rPr>
          <w:b/>
        </w:rPr>
      </w:pPr>
      <w:r w:rsidRPr="006722CE">
        <w:object w:dxaOrig="1260" w:dyaOrig="620">
          <v:shape id="_x0000_i1029" type="#_x0000_t75" style="width:92.25pt;height:45pt" o:ole="">
            <v:imagedata r:id="rId15" o:title=""/>
          </v:shape>
          <o:OLEObject Type="Embed" ProgID="Equation.3" ShapeID="_x0000_i1029" DrawAspect="Content" ObjectID="_1457682225" r:id="rId16"/>
        </w:object>
      </w:r>
      <w:r>
        <w:t>,                                                (3.7</w:t>
      </w:r>
      <w:r w:rsidRPr="003A7C66">
        <w:t>)</w:t>
      </w:r>
    </w:p>
    <w:p w:rsidR="003B41A8" w:rsidRDefault="003B41A8" w:rsidP="00CB6A26">
      <w:pPr>
        <w:spacing w:after="0"/>
      </w:pPr>
    </w:p>
    <w:p w:rsidR="003B41A8" w:rsidRPr="003A7C66" w:rsidRDefault="003B41A8" w:rsidP="00CB6A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>где D – диаметр устья источника выброса, м;</w:t>
      </w:r>
    </w:p>
    <w:p w:rsidR="003B41A8" w:rsidRPr="003A7C66" w:rsidRDefault="003B41A8" w:rsidP="003A7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C6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 w:rsidRPr="003A7C66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расход газовоздушной смеси,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3A7C66">
        <w:rPr>
          <w:rFonts w:ascii="Times New Roman" w:hAnsi="Times New Roman"/>
          <w:sz w:val="28"/>
          <w:szCs w:val="28"/>
        </w:rPr>
        <w:t>/с.</w:t>
      </w:r>
    </w:p>
    <w:p w:rsidR="003B41A8" w:rsidRPr="00EF0D61" w:rsidRDefault="003B41A8" w:rsidP="006C568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0D61">
        <w:rPr>
          <w:rFonts w:ascii="Times New Roman" w:hAnsi="Times New Roman"/>
          <w:sz w:val="28"/>
          <w:szCs w:val="28"/>
        </w:rPr>
        <w:t>Если в воздухе содержатся вещества, обладающие эффектом биологической суммации, то определяется одна, привед</w:t>
      </w:r>
      <w:r>
        <w:rPr>
          <w:rFonts w:ascii="Times New Roman" w:hAnsi="Times New Roman"/>
          <w:sz w:val="28"/>
          <w:szCs w:val="28"/>
        </w:rPr>
        <w:t>е</w:t>
      </w:r>
      <w:r w:rsidRPr="00EF0D61">
        <w:rPr>
          <w:rFonts w:ascii="Times New Roman" w:hAnsi="Times New Roman"/>
          <w:sz w:val="28"/>
          <w:szCs w:val="28"/>
        </w:rPr>
        <w:t>нная по ПДК к одному из этих веществ концентрация</w:t>
      </w:r>
      <w:r>
        <w:rPr>
          <w:rFonts w:ascii="Times New Roman" w:hAnsi="Times New Roman"/>
          <w:sz w:val="28"/>
          <w:szCs w:val="28"/>
        </w:rPr>
        <w:t xml:space="preserve"> по формуле (3.8)</w:t>
      </w:r>
      <w:r w:rsidRPr="00EF0D61">
        <w:rPr>
          <w:rFonts w:ascii="Times New Roman" w:hAnsi="Times New Roman"/>
          <w:sz w:val="28"/>
          <w:szCs w:val="28"/>
        </w:rPr>
        <w:t>. Основным веществом выбирают то, которое относится к наибольшему классу опасности.</w:t>
      </w:r>
    </w:p>
    <w:p w:rsidR="003B41A8" w:rsidRPr="006722CE" w:rsidRDefault="003B41A8" w:rsidP="00EF0D61">
      <w:pPr>
        <w:spacing w:after="0"/>
      </w:pPr>
    </w:p>
    <w:p w:rsidR="003B41A8" w:rsidRPr="006722CE" w:rsidRDefault="003B41A8" w:rsidP="00CB6A26">
      <w:pPr>
        <w:pStyle w:val="a8"/>
      </w:pPr>
      <w:r w:rsidRPr="006722CE">
        <w:object w:dxaOrig="4440" w:dyaOrig="700">
          <v:shape id="_x0000_i1030" type="#_x0000_t75" style="width:293.25pt;height:46.5pt" o:ole="">
            <v:imagedata r:id="rId17" o:title=""/>
          </v:shape>
          <o:OLEObject Type="Embed" ProgID="Equation.3" ShapeID="_x0000_i1030" DrawAspect="Content" ObjectID="_1457682226" r:id="rId18"/>
        </w:object>
      </w:r>
      <w:r>
        <w:t>,               (3.8</w:t>
      </w:r>
      <w:r w:rsidRPr="006722CE">
        <w:t>)</w:t>
      </w:r>
    </w:p>
    <w:p w:rsidR="003B41A8" w:rsidRPr="006722CE" w:rsidRDefault="003B41A8" w:rsidP="00CB6A26">
      <w:pPr>
        <w:spacing w:after="0"/>
      </w:pPr>
    </w:p>
    <w:p w:rsidR="003B41A8" w:rsidRPr="00EF0D61" w:rsidRDefault="003B41A8" w:rsidP="00CB6A2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0D61">
        <w:rPr>
          <w:rFonts w:ascii="Times New Roman" w:hAnsi="Times New Roman"/>
          <w:sz w:val="28"/>
          <w:szCs w:val="28"/>
        </w:rPr>
        <w:t>Например, эффектом суммации действия обладают диоксид серы (сернистый ангид</w:t>
      </w:r>
      <w:r>
        <w:rPr>
          <w:rFonts w:ascii="Times New Roman" w:hAnsi="Times New Roman"/>
          <w:sz w:val="28"/>
          <w:szCs w:val="28"/>
        </w:rPr>
        <w:t>рид) и диоксид азота</w:t>
      </w:r>
      <w:r w:rsidRPr="00EF0D61">
        <w:rPr>
          <w:rFonts w:ascii="Times New Roman" w:hAnsi="Times New Roman"/>
          <w:sz w:val="28"/>
          <w:szCs w:val="28"/>
        </w:rPr>
        <w:t xml:space="preserve">. Основным веществом является диоксид азота (второй класс опасности). </w:t>
      </w:r>
    </w:p>
    <w:p w:rsidR="003B41A8" w:rsidRPr="00EF0D61" w:rsidRDefault="003B41A8" w:rsidP="00EF0D6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0D61">
        <w:rPr>
          <w:rFonts w:ascii="Times New Roman" w:hAnsi="Times New Roman"/>
          <w:sz w:val="28"/>
          <w:szCs w:val="28"/>
        </w:rPr>
        <w:t>Если по результатам расчетов С</w:t>
      </w:r>
      <w:r w:rsidRPr="00EF0D6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F0D61">
        <w:rPr>
          <w:rFonts w:ascii="Times New Roman" w:hAnsi="Times New Roman"/>
          <w:sz w:val="28"/>
          <w:szCs w:val="28"/>
          <w:vertAlign w:val="subscript"/>
        </w:rPr>
        <w:t>м</w:t>
      </w:r>
      <w:r w:rsidRPr="00EF0D61">
        <w:rPr>
          <w:rFonts w:ascii="Times New Roman" w:hAnsi="Times New Roman"/>
          <w:sz w:val="28"/>
          <w:szCs w:val="28"/>
        </w:rPr>
        <w:t xml:space="preserve"> + С</w:t>
      </w:r>
      <w:r w:rsidRPr="00EF0D6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F0D61">
        <w:rPr>
          <w:rFonts w:ascii="Times New Roman" w:hAnsi="Times New Roman"/>
          <w:sz w:val="28"/>
          <w:szCs w:val="28"/>
          <w:vertAlign w:val="subscript"/>
        </w:rPr>
        <w:t>ф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&gt; </w:t>
      </w:r>
      <w:r w:rsidRPr="00EF0D61">
        <w:rPr>
          <w:rFonts w:ascii="Times New Roman" w:hAnsi="Times New Roman"/>
          <w:sz w:val="28"/>
          <w:szCs w:val="28"/>
        </w:rPr>
        <w:t>ПДК</w:t>
      </w:r>
      <w:r w:rsidRPr="00EF0D6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F0D61">
        <w:rPr>
          <w:rFonts w:ascii="Times New Roman" w:hAnsi="Times New Roman"/>
          <w:sz w:val="28"/>
          <w:szCs w:val="28"/>
          <w:vertAlign w:val="subscript"/>
        </w:rPr>
        <w:t>м.р.</w:t>
      </w:r>
      <w:r w:rsidRPr="00EF0D61">
        <w:rPr>
          <w:rFonts w:ascii="Times New Roman" w:hAnsi="Times New Roman"/>
          <w:sz w:val="28"/>
          <w:szCs w:val="28"/>
        </w:rPr>
        <w:t>, то расчет продолжается с целью вычисления расстояния</w:t>
      </w:r>
      <w:r>
        <w:rPr>
          <w:rFonts w:ascii="Times New Roman" w:hAnsi="Times New Roman"/>
          <w:sz w:val="28"/>
          <w:szCs w:val="28"/>
        </w:rPr>
        <w:t>,</w:t>
      </w:r>
      <w:r w:rsidRPr="00EF0D61">
        <w:rPr>
          <w:rFonts w:ascii="Times New Roman" w:hAnsi="Times New Roman"/>
          <w:sz w:val="28"/>
          <w:szCs w:val="28"/>
        </w:rPr>
        <w:t xml:space="preserve"> на котором концентрации вредных веществ будут равны ПДК.</w:t>
      </w:r>
    </w:p>
    <w:p w:rsidR="003B41A8" w:rsidRPr="00EF0D61" w:rsidRDefault="003B41A8" w:rsidP="00EF0D61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0D61">
        <w:rPr>
          <w:rFonts w:ascii="Times New Roman" w:hAnsi="Times New Roman"/>
          <w:sz w:val="28"/>
          <w:szCs w:val="28"/>
        </w:rPr>
        <w:t>Если С</w:t>
      </w:r>
      <w:r w:rsidRPr="00EF0D6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F0D61">
        <w:rPr>
          <w:rFonts w:ascii="Times New Roman" w:hAnsi="Times New Roman"/>
          <w:sz w:val="28"/>
          <w:szCs w:val="28"/>
          <w:vertAlign w:val="subscript"/>
        </w:rPr>
        <w:t>м</w:t>
      </w:r>
      <w:r w:rsidRPr="00EF0D61">
        <w:rPr>
          <w:rFonts w:ascii="Times New Roman" w:hAnsi="Times New Roman"/>
          <w:sz w:val="28"/>
          <w:szCs w:val="28"/>
        </w:rPr>
        <w:t xml:space="preserve"> + С</w:t>
      </w:r>
      <w:r w:rsidRPr="00EF0D6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F0D61">
        <w:rPr>
          <w:rFonts w:ascii="Times New Roman" w:hAnsi="Times New Roman"/>
          <w:sz w:val="28"/>
          <w:szCs w:val="28"/>
          <w:vertAlign w:val="subscript"/>
        </w:rPr>
        <w:t xml:space="preserve">ф </w:t>
      </w:r>
      <w:r w:rsidRPr="00EF0D61">
        <w:rPr>
          <w:rFonts w:ascii="Times New Roman" w:hAnsi="Times New Roman"/>
          <w:sz w:val="28"/>
          <w:szCs w:val="28"/>
        </w:rPr>
        <w:t>&lt; ПДК</w:t>
      </w:r>
      <w:r w:rsidRPr="00EF0D61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EF0D61">
        <w:rPr>
          <w:rFonts w:ascii="Times New Roman" w:hAnsi="Times New Roman"/>
          <w:sz w:val="28"/>
          <w:szCs w:val="28"/>
          <w:vertAlign w:val="subscript"/>
        </w:rPr>
        <w:t>м.р.</w:t>
      </w:r>
      <w:r w:rsidRPr="00EF0D61">
        <w:rPr>
          <w:rFonts w:ascii="Times New Roman" w:hAnsi="Times New Roman"/>
          <w:sz w:val="28"/>
          <w:szCs w:val="28"/>
        </w:rPr>
        <w:t>, то величину выброса утверждают как ПДВ и новых воздухоохранных мероприятий не планируют.</w:t>
      </w:r>
    </w:p>
    <w:p w:rsidR="003B41A8" w:rsidRPr="00255388" w:rsidRDefault="003B41A8" w:rsidP="0025538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55388">
        <w:rPr>
          <w:rFonts w:ascii="Times New Roman" w:hAnsi="Times New Roman"/>
          <w:sz w:val="28"/>
          <w:szCs w:val="28"/>
        </w:rPr>
        <w:t>На расстоянии от источника выброса при неблагоприятных метеорологических условиях по оси факела выброса, дости</w:t>
      </w:r>
      <w:r>
        <w:rPr>
          <w:rFonts w:ascii="Times New Roman" w:hAnsi="Times New Roman"/>
          <w:sz w:val="28"/>
          <w:szCs w:val="28"/>
        </w:rPr>
        <w:t>гается максимальная</w:t>
      </w:r>
      <w:r w:rsidRPr="00255388">
        <w:rPr>
          <w:rFonts w:ascii="Times New Roman" w:hAnsi="Times New Roman"/>
          <w:sz w:val="28"/>
          <w:szCs w:val="28"/>
        </w:rPr>
        <w:t xml:space="preserve"> приземн</w:t>
      </w:r>
      <w:r>
        <w:rPr>
          <w:rFonts w:ascii="Times New Roman" w:hAnsi="Times New Roman"/>
          <w:sz w:val="28"/>
          <w:szCs w:val="28"/>
        </w:rPr>
        <w:t>ая концентрация вредных веществ</w:t>
      </w:r>
      <w:r w:rsidRPr="002553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55388">
        <w:rPr>
          <w:rFonts w:ascii="Times New Roman" w:hAnsi="Times New Roman"/>
          <w:sz w:val="28"/>
          <w:szCs w:val="28"/>
        </w:rPr>
        <w:t>С</w:t>
      </w:r>
      <w:r w:rsidRPr="00255388">
        <w:rPr>
          <w:rFonts w:ascii="Times New Roman" w:hAnsi="Times New Roman"/>
          <w:sz w:val="28"/>
          <w:szCs w:val="28"/>
          <w:vertAlign w:val="subscript"/>
        </w:rPr>
        <w:t>м</w:t>
      </w:r>
      <w:r>
        <w:rPr>
          <w:rFonts w:ascii="Times New Roman" w:hAnsi="Times New Roman"/>
          <w:sz w:val="28"/>
          <w:szCs w:val="28"/>
        </w:rPr>
        <w:t>)</w:t>
      </w:r>
      <w:r w:rsidRPr="00255388">
        <w:rPr>
          <w:rFonts w:ascii="Times New Roman" w:hAnsi="Times New Roman"/>
          <w:sz w:val="28"/>
          <w:szCs w:val="28"/>
          <w:vertAlign w:val="subscript"/>
        </w:rPr>
        <w:t>.</w:t>
      </w:r>
      <w:r>
        <w:rPr>
          <w:rFonts w:ascii="Times New Roman" w:hAnsi="Times New Roman"/>
          <w:sz w:val="28"/>
          <w:szCs w:val="28"/>
        </w:rPr>
        <w:t xml:space="preserve"> Это расстояние (</w:t>
      </w:r>
      <w:r w:rsidRPr="00255388">
        <w:rPr>
          <w:rFonts w:ascii="Times New Roman" w:hAnsi="Times New Roman"/>
          <w:sz w:val="28"/>
          <w:szCs w:val="28"/>
          <w:lang w:val="en-US"/>
        </w:rPr>
        <w:t>X</w:t>
      </w:r>
      <w:r w:rsidRPr="00255388">
        <w:rPr>
          <w:rFonts w:ascii="Times New Roman" w:hAnsi="Times New Roman"/>
          <w:sz w:val="28"/>
          <w:szCs w:val="28"/>
          <w:vertAlign w:val="subscript"/>
        </w:rPr>
        <w:t>м</w:t>
      </w:r>
      <w:r>
        <w:rPr>
          <w:rFonts w:ascii="Times New Roman" w:hAnsi="Times New Roman"/>
          <w:sz w:val="28"/>
          <w:szCs w:val="28"/>
        </w:rPr>
        <w:t>)</w:t>
      </w:r>
      <w:r w:rsidRPr="0025538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255388">
        <w:rPr>
          <w:rFonts w:ascii="Times New Roman" w:hAnsi="Times New Roman"/>
          <w:sz w:val="28"/>
          <w:szCs w:val="28"/>
        </w:rPr>
        <w:t>определяется по формуле</w:t>
      </w:r>
      <w:r>
        <w:rPr>
          <w:rFonts w:ascii="Times New Roman" w:hAnsi="Times New Roman"/>
          <w:sz w:val="28"/>
          <w:szCs w:val="28"/>
        </w:rPr>
        <w:t xml:space="preserve"> (3.9)</w:t>
      </w:r>
      <w:r w:rsidRPr="00255388">
        <w:rPr>
          <w:rFonts w:ascii="Times New Roman" w:hAnsi="Times New Roman"/>
          <w:sz w:val="28"/>
          <w:szCs w:val="28"/>
        </w:rPr>
        <w:t>:</w:t>
      </w:r>
    </w:p>
    <w:p w:rsidR="003B41A8" w:rsidRDefault="003B41A8" w:rsidP="0025538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7216F0" w:rsidRDefault="003B41A8" w:rsidP="00255388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22CE">
        <w:object w:dxaOrig="2120" w:dyaOrig="620">
          <v:shape id="_x0000_i1031" type="#_x0000_t75" style="width:132.75pt;height:39pt" o:ole="">
            <v:imagedata r:id="rId19" o:title=""/>
          </v:shape>
          <o:OLEObject Type="Embed" ProgID="Equation.3" ShapeID="_x0000_i1031" DrawAspect="Content" ObjectID="_1457682227" r:id="rId20"/>
        </w:object>
      </w:r>
      <w:r w:rsidRPr="0025538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255388">
        <w:rPr>
          <w:rFonts w:ascii="Times New Roman" w:hAnsi="Times New Roman"/>
          <w:sz w:val="28"/>
          <w:szCs w:val="28"/>
        </w:rPr>
        <w:t>(3.9)</w:t>
      </w:r>
    </w:p>
    <w:p w:rsidR="003B41A8" w:rsidRDefault="003B41A8" w:rsidP="007216F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7216F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 = 1 расстояние (Х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r>
        <w:rPr>
          <w:rFonts w:ascii="Times New Roman" w:hAnsi="Times New Roman"/>
          <w:sz w:val="28"/>
          <w:szCs w:val="28"/>
        </w:rPr>
        <w:t>) определяется по формуле (3.10):</w:t>
      </w:r>
    </w:p>
    <w:p w:rsidR="003B41A8" w:rsidRDefault="003B41A8" w:rsidP="007216F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6722CE" w:rsidRDefault="003B41A8" w:rsidP="00CB6A26">
      <w:pPr>
        <w:pStyle w:val="a8"/>
        <w:rPr>
          <w:b/>
        </w:rPr>
      </w:pPr>
      <w:r w:rsidRPr="006722CE">
        <w:rPr>
          <w:lang w:val="en-US"/>
        </w:rPr>
        <w:t>X</w:t>
      </w:r>
      <w:r w:rsidRPr="006722CE">
        <w:rPr>
          <w:vertAlign w:val="subscript"/>
        </w:rPr>
        <w:t xml:space="preserve">м </w:t>
      </w:r>
      <w:r w:rsidRPr="006722CE">
        <w:t xml:space="preserve">= </w:t>
      </w:r>
      <w:r w:rsidRPr="006722CE">
        <w:rPr>
          <w:lang w:val="en-US"/>
        </w:rPr>
        <w:t>d</w:t>
      </w:r>
      <w:r>
        <w:t xml:space="preserve"> · </w:t>
      </w:r>
      <w:r w:rsidRPr="006722CE">
        <w:rPr>
          <w:lang w:val="en-US"/>
        </w:rPr>
        <w:t>H</w:t>
      </w:r>
      <w:r>
        <w:t xml:space="preserve">,                                               </w:t>
      </w:r>
      <w:r>
        <w:rPr>
          <w:b/>
        </w:rPr>
        <w:t xml:space="preserve"> </w:t>
      </w:r>
      <w:r>
        <w:t>(3.10</w:t>
      </w:r>
      <w:r w:rsidRPr="007216F0">
        <w:t>)</w:t>
      </w:r>
      <w:r>
        <w:rPr>
          <w:b/>
        </w:rPr>
        <w:t xml:space="preserve"> </w:t>
      </w:r>
    </w:p>
    <w:p w:rsidR="003B41A8" w:rsidRDefault="003B41A8" w:rsidP="00255388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41A8" w:rsidRDefault="003B41A8" w:rsidP="005450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507B">
        <w:rPr>
          <w:rFonts w:ascii="Times New Roman" w:hAnsi="Times New Roman"/>
          <w:sz w:val="28"/>
          <w:szCs w:val="28"/>
        </w:rPr>
        <w:t xml:space="preserve">где </w:t>
      </w:r>
      <w:r w:rsidRPr="0054507B">
        <w:rPr>
          <w:rFonts w:ascii="Times New Roman" w:hAnsi="Times New Roman"/>
          <w:sz w:val="28"/>
          <w:szCs w:val="28"/>
          <w:lang w:val="en-US"/>
        </w:rPr>
        <w:t>d</w:t>
      </w:r>
      <w:r w:rsidRPr="0054507B">
        <w:rPr>
          <w:rFonts w:ascii="Times New Roman" w:hAnsi="Times New Roman"/>
          <w:sz w:val="28"/>
          <w:szCs w:val="28"/>
        </w:rPr>
        <w:t xml:space="preserve"> – безразмерная величина, определяемая по формулам в зависимости от значения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:</w:t>
      </w:r>
    </w:p>
    <w:p w:rsidR="003B41A8" w:rsidRDefault="003B41A8" w:rsidP="0054507B">
      <w:pPr>
        <w:pStyle w:val="1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>
        <w:rPr>
          <w:rFonts w:ascii="Times New Roman" w:hAnsi="Times New Roman"/>
          <w:sz w:val="28"/>
          <w:szCs w:val="28"/>
          <w:vertAlign w:val="subscript"/>
        </w:rPr>
        <w:t xml:space="preserve">  </w:t>
      </w:r>
      <w:r>
        <w:rPr>
          <w:rFonts w:ascii="Times New Roman" w:hAnsi="Times New Roman"/>
          <w:sz w:val="28"/>
          <w:szCs w:val="28"/>
        </w:rPr>
        <w:t>≤ 0,5</w:t>
      </w:r>
      <w:r w:rsidRPr="0054507B">
        <w:t xml:space="preserve"> </w:t>
      </w:r>
      <w:r w:rsidRPr="0054507B">
        <w:rPr>
          <w:rFonts w:ascii="Times New Roman" w:hAnsi="Times New Roman"/>
          <w:sz w:val="28"/>
          <w:szCs w:val="28"/>
        </w:rPr>
        <w:t>величина (</w:t>
      </w:r>
      <w:r w:rsidRPr="0054507B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вычисляется по формуле (3.11</w:t>
      </w:r>
      <w:r w:rsidRPr="0054507B">
        <w:rPr>
          <w:rFonts w:ascii="Times New Roman" w:hAnsi="Times New Roman"/>
          <w:sz w:val="28"/>
          <w:szCs w:val="28"/>
        </w:rPr>
        <w:t>):</w:t>
      </w:r>
    </w:p>
    <w:p w:rsidR="003B41A8" w:rsidRDefault="0095044D" w:rsidP="008E554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24" o:spid="_x0000_s1026" type="#_x0000_t75" style="position:absolute;left:0;text-align:left;margin-left:151.2pt;margin-top:3.05pt;width:2in;height:27pt;z-index:251655168;visibility:visible">
            <v:imagedata r:id="rId21" o:title=""/>
          </v:shape>
        </w:pict>
      </w:r>
    </w:p>
    <w:p w:rsidR="003B41A8" w:rsidRDefault="003B41A8" w:rsidP="008E5542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,                                   (3.11);                                                  </w:t>
      </w:r>
    </w:p>
    <w:p w:rsidR="003B41A8" w:rsidRPr="008E5542" w:rsidRDefault="003B41A8" w:rsidP="008E5542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3B41A8" w:rsidRDefault="003B41A8" w:rsidP="00CB6A26">
      <w:pPr>
        <w:pStyle w:val="a8"/>
        <w:jc w:val="left"/>
      </w:pPr>
      <w:r>
        <w:t xml:space="preserve">          –    </w:t>
      </w:r>
      <w:r w:rsidRPr="006722CE">
        <w:t xml:space="preserve">при </w:t>
      </w:r>
      <w:r>
        <w:t xml:space="preserve">0,5 &lt; </w:t>
      </w:r>
      <w:r>
        <w:rPr>
          <w:szCs w:val="28"/>
          <w:lang w:val="en-US"/>
        </w:rPr>
        <w:t>ν</w:t>
      </w:r>
      <w:r>
        <w:rPr>
          <w:szCs w:val="28"/>
          <w:vertAlign w:val="subscript"/>
          <w:lang w:val="en-US"/>
        </w:rPr>
        <w:t>m</w:t>
      </w:r>
      <w:r>
        <w:rPr>
          <w:szCs w:val="28"/>
        </w:rPr>
        <w:t xml:space="preserve"> </w:t>
      </w:r>
      <w:r>
        <w:t xml:space="preserve">≤ 2 величина </w:t>
      </w:r>
      <w:r w:rsidRPr="0054507B">
        <w:t>(</w:t>
      </w:r>
      <w:r>
        <w:rPr>
          <w:lang w:val="en-US"/>
        </w:rPr>
        <w:t>d</w:t>
      </w:r>
      <w:r w:rsidRPr="0054507B">
        <w:t>)</w:t>
      </w:r>
      <w:r>
        <w:t xml:space="preserve"> вычисляется по формуле (3.12):</w:t>
      </w:r>
    </w:p>
    <w:p w:rsidR="003B41A8" w:rsidRPr="0054507B" w:rsidRDefault="003B41A8" w:rsidP="00CB6A26">
      <w:pPr>
        <w:spacing w:after="0"/>
      </w:pPr>
    </w:p>
    <w:p w:rsidR="003B41A8" w:rsidRPr="006722CE" w:rsidRDefault="003B41A8" w:rsidP="00CB6A26">
      <w:pPr>
        <w:pStyle w:val="a8"/>
        <w:rPr>
          <w:b/>
        </w:rPr>
      </w:pPr>
      <w:r>
        <w:t xml:space="preserve"> </w:t>
      </w:r>
      <w:r w:rsidRPr="006722CE">
        <w:object w:dxaOrig="3100" w:dyaOrig="420">
          <v:shape id="_x0000_i1032" type="#_x0000_t75" style="width:186pt;height:25.5pt" o:ole="">
            <v:imagedata r:id="rId22" o:title=""/>
          </v:shape>
          <o:OLEObject Type="Embed" ProgID="Equation.3" ShapeID="_x0000_i1032" DrawAspect="Content" ObjectID="_1457682228" r:id="rId23"/>
        </w:object>
      </w:r>
      <w:r>
        <w:t xml:space="preserve"> ,                             (3.12</w:t>
      </w:r>
      <w:r w:rsidRPr="0054507B">
        <w:t>)</w:t>
      </w:r>
      <w:r>
        <w:t>;</w:t>
      </w:r>
    </w:p>
    <w:p w:rsidR="003B41A8" w:rsidRDefault="003B41A8" w:rsidP="00CB6A26">
      <w:pPr>
        <w:spacing w:after="0"/>
      </w:pPr>
    </w:p>
    <w:p w:rsidR="003B41A8" w:rsidRDefault="003B41A8" w:rsidP="00CB6A26">
      <w:pPr>
        <w:pStyle w:val="a8"/>
        <w:jc w:val="left"/>
      </w:pPr>
      <w:r>
        <w:t xml:space="preserve">         –    </w:t>
      </w:r>
      <w:r w:rsidRPr="006722CE">
        <w:t xml:space="preserve">при </w:t>
      </w:r>
      <w:r>
        <w:rPr>
          <w:szCs w:val="28"/>
          <w:lang w:val="en-US"/>
        </w:rPr>
        <w:t>ν</w:t>
      </w:r>
      <w:r>
        <w:rPr>
          <w:szCs w:val="28"/>
          <w:vertAlign w:val="subscript"/>
          <w:lang w:val="en-US"/>
        </w:rPr>
        <w:t>m</w:t>
      </w:r>
      <w:r>
        <w:t xml:space="preserve"> &gt; 2 величина </w:t>
      </w:r>
      <w:r w:rsidRPr="0054507B">
        <w:t>(</w:t>
      </w:r>
      <w:r>
        <w:rPr>
          <w:lang w:val="en-US"/>
        </w:rPr>
        <w:t>d</w:t>
      </w:r>
      <w:r w:rsidRPr="0054507B">
        <w:t>)</w:t>
      </w:r>
      <w:r>
        <w:t xml:space="preserve"> вычисляется по формуле (3.13):                      </w:t>
      </w:r>
    </w:p>
    <w:p w:rsidR="003B41A8" w:rsidRPr="0054507B" w:rsidRDefault="003B41A8" w:rsidP="00CB6A26">
      <w:pPr>
        <w:spacing w:after="0"/>
      </w:pPr>
    </w:p>
    <w:p w:rsidR="003B41A8" w:rsidRDefault="003B41A8" w:rsidP="00CB6A26">
      <w:pPr>
        <w:pStyle w:val="a8"/>
      </w:pPr>
      <w:r w:rsidRPr="006722CE">
        <w:object w:dxaOrig="2780" w:dyaOrig="420">
          <v:shape id="_x0000_i1033" type="#_x0000_t75" style="width:168pt;height:25.5pt" o:ole="">
            <v:imagedata r:id="rId24" o:title=""/>
          </v:shape>
          <o:OLEObject Type="Embed" ProgID="Equation.3" ShapeID="_x0000_i1033" DrawAspect="Content" ObjectID="_1457682229" r:id="rId25"/>
        </w:object>
      </w:r>
      <w:r>
        <w:t xml:space="preserve"> </w:t>
      </w:r>
      <w:r w:rsidRPr="0054507B">
        <w:t>,</w:t>
      </w:r>
      <w:r>
        <w:t xml:space="preserve">                                  (3.13</w:t>
      </w:r>
      <w:r w:rsidRPr="0054507B">
        <w:t>)</w:t>
      </w:r>
      <w:r>
        <w:t>.</w:t>
      </w:r>
    </w:p>
    <w:p w:rsidR="003B41A8" w:rsidRDefault="003B41A8" w:rsidP="00CB6A26">
      <w:pPr>
        <w:spacing w:after="0"/>
      </w:pPr>
    </w:p>
    <w:p w:rsidR="003B41A8" w:rsidRDefault="003B41A8" w:rsidP="00CB6A2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8E5542">
        <w:rPr>
          <w:rFonts w:ascii="Times New Roman" w:hAnsi="Times New Roman"/>
          <w:sz w:val="28"/>
          <w:szCs w:val="28"/>
        </w:rPr>
        <w:t xml:space="preserve">Величины приземных концентраций примесей </w:t>
      </w:r>
      <w:r>
        <w:rPr>
          <w:rFonts w:ascii="Times New Roman" w:hAnsi="Times New Roman"/>
          <w:sz w:val="28"/>
          <w:szCs w:val="28"/>
        </w:rPr>
        <w:t>(</w:t>
      </w:r>
      <w:r w:rsidRPr="008E554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)</w:t>
      </w:r>
      <w:r w:rsidRPr="008E5542">
        <w:rPr>
          <w:rFonts w:ascii="Times New Roman" w:hAnsi="Times New Roman"/>
          <w:sz w:val="28"/>
          <w:szCs w:val="28"/>
        </w:rPr>
        <w:t xml:space="preserve"> (меньше</w:t>
      </w:r>
      <w:r>
        <w:rPr>
          <w:rFonts w:ascii="Times New Roman" w:hAnsi="Times New Roman"/>
          <w:sz w:val="28"/>
          <w:szCs w:val="28"/>
        </w:rPr>
        <w:t>,</w:t>
      </w:r>
      <w:r w:rsidRPr="008E5542">
        <w:rPr>
          <w:rFonts w:ascii="Times New Roman" w:hAnsi="Times New Roman"/>
          <w:sz w:val="28"/>
          <w:szCs w:val="28"/>
        </w:rPr>
        <w:t xml:space="preserve"> чем С</w:t>
      </w:r>
      <w:r w:rsidRPr="008E5542">
        <w:rPr>
          <w:rFonts w:ascii="Times New Roman" w:hAnsi="Times New Roman"/>
          <w:sz w:val="28"/>
          <w:szCs w:val="28"/>
          <w:vertAlign w:val="subscript"/>
        </w:rPr>
        <w:t>м</w:t>
      </w:r>
      <w:r w:rsidRPr="008E5542">
        <w:rPr>
          <w:rFonts w:ascii="Times New Roman" w:hAnsi="Times New Roman"/>
          <w:sz w:val="28"/>
          <w:szCs w:val="28"/>
        </w:rPr>
        <w:t>) в атмосфере по оси факела выброс</w:t>
      </w:r>
      <w:r>
        <w:rPr>
          <w:rFonts w:ascii="Times New Roman" w:hAnsi="Times New Roman"/>
          <w:sz w:val="28"/>
          <w:szCs w:val="28"/>
        </w:rPr>
        <w:t>а на различных расстояниях</w:t>
      </w:r>
      <w:r w:rsidRPr="008E5542">
        <w:rPr>
          <w:rFonts w:ascii="Times New Roman" w:hAnsi="Times New Roman"/>
          <w:sz w:val="28"/>
          <w:szCs w:val="28"/>
        </w:rPr>
        <w:t xml:space="preserve"> от источника выброса определяются по формуле</w:t>
      </w:r>
      <w:r>
        <w:rPr>
          <w:rFonts w:ascii="Times New Roman" w:hAnsi="Times New Roman"/>
          <w:sz w:val="28"/>
          <w:szCs w:val="28"/>
        </w:rPr>
        <w:t xml:space="preserve"> (3.14):</w:t>
      </w:r>
    </w:p>
    <w:p w:rsidR="003B41A8" w:rsidRPr="008E5542" w:rsidRDefault="003B41A8" w:rsidP="008E5542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8E5542">
        <w:rPr>
          <w:rFonts w:ascii="Times New Roman" w:hAnsi="Times New Roman"/>
          <w:sz w:val="28"/>
          <w:szCs w:val="28"/>
        </w:rPr>
        <w:t xml:space="preserve"> </w:t>
      </w:r>
    </w:p>
    <w:p w:rsidR="003B41A8" w:rsidRDefault="003B41A8" w:rsidP="00CB6A26">
      <w:pPr>
        <w:pStyle w:val="a8"/>
      </w:pPr>
      <w:r w:rsidRPr="006722CE">
        <w:object w:dxaOrig="1180" w:dyaOrig="340">
          <v:shape id="_x0000_i1034" type="#_x0000_t75" style="width:78.75pt;height:22.5pt" o:ole="">
            <v:imagedata r:id="rId26" o:title=""/>
          </v:shape>
          <o:OLEObject Type="Embed" ProgID="Equation.3" ShapeID="_x0000_i1034" DrawAspect="Content" ObjectID="_1457682230" r:id="rId27"/>
        </w:object>
      </w:r>
      <w:r>
        <w:t>,                                                   (3.14</w:t>
      </w:r>
      <w:r w:rsidRPr="008E5542">
        <w:t>)</w:t>
      </w:r>
    </w:p>
    <w:p w:rsidR="003B41A8" w:rsidRPr="00E15446" w:rsidRDefault="003B41A8" w:rsidP="00E15446">
      <w:pPr>
        <w:spacing w:after="0"/>
      </w:pPr>
    </w:p>
    <w:p w:rsidR="003B41A8" w:rsidRDefault="003B41A8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5542">
        <w:rPr>
          <w:rFonts w:ascii="Times New Roman" w:hAnsi="Times New Roman"/>
          <w:sz w:val="28"/>
          <w:szCs w:val="28"/>
        </w:rPr>
        <w:t xml:space="preserve">где </w:t>
      </w:r>
      <w:r w:rsidRPr="008E5542">
        <w:rPr>
          <w:rFonts w:ascii="Times New Roman" w:hAnsi="Times New Roman"/>
          <w:sz w:val="28"/>
          <w:szCs w:val="28"/>
          <w:lang w:val="en-US"/>
        </w:rPr>
        <w:t>S</w:t>
      </w:r>
      <w:r w:rsidRPr="008E5542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8E5542">
        <w:rPr>
          <w:rFonts w:ascii="Times New Roman" w:hAnsi="Times New Roman"/>
          <w:sz w:val="28"/>
          <w:szCs w:val="28"/>
        </w:rPr>
        <w:t xml:space="preserve">– безразмерная величина, определяемая при опасной скорости ветра в зависимости от отношения </w:t>
      </w:r>
      <w:r w:rsidRPr="008E5542">
        <w:rPr>
          <w:rFonts w:ascii="Times New Roman" w:hAnsi="Times New Roman"/>
          <w:sz w:val="28"/>
          <w:szCs w:val="28"/>
          <w:lang w:val="en-US"/>
        </w:rPr>
        <w:t>X</w:t>
      </w:r>
      <w:r w:rsidRPr="008E5542">
        <w:rPr>
          <w:rFonts w:ascii="Times New Roman" w:hAnsi="Times New Roman"/>
          <w:sz w:val="28"/>
          <w:szCs w:val="28"/>
        </w:rPr>
        <w:t>/</w:t>
      </w:r>
      <w:r w:rsidRPr="008E5542">
        <w:rPr>
          <w:rFonts w:ascii="Times New Roman" w:hAnsi="Times New Roman"/>
          <w:sz w:val="28"/>
          <w:szCs w:val="28"/>
          <w:lang w:val="en-US"/>
        </w:rPr>
        <w:t>X</w:t>
      </w:r>
      <w:r w:rsidRPr="008E5542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8E5542">
        <w:rPr>
          <w:rFonts w:ascii="Times New Roman" w:hAnsi="Times New Roman"/>
          <w:sz w:val="28"/>
          <w:szCs w:val="28"/>
        </w:rPr>
        <w:t>:</w:t>
      </w:r>
    </w:p>
    <w:p w:rsidR="003B41A8" w:rsidRPr="00A0729F" w:rsidRDefault="003B41A8" w:rsidP="00A0729F">
      <w:pPr>
        <w:pStyle w:val="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29F">
        <w:rPr>
          <w:rFonts w:ascii="Times New Roman" w:hAnsi="Times New Roman"/>
          <w:sz w:val="28"/>
          <w:szCs w:val="28"/>
        </w:rPr>
        <w:t>при X/X</w:t>
      </w:r>
      <w:r w:rsidRPr="00A0729F">
        <w:rPr>
          <w:rFonts w:ascii="Times New Roman" w:hAnsi="Times New Roman"/>
          <w:sz w:val="28"/>
          <w:szCs w:val="28"/>
          <w:vertAlign w:val="subscript"/>
        </w:rPr>
        <w:t>м</w:t>
      </w:r>
      <w:r w:rsidRPr="00A0729F">
        <w:rPr>
          <w:rFonts w:ascii="Times New Roman" w:hAnsi="Times New Roman"/>
          <w:sz w:val="28"/>
          <w:szCs w:val="28"/>
        </w:rPr>
        <w:t xml:space="preserve"> ≤ 1 величина (</w:t>
      </w:r>
      <w:r w:rsidRPr="00A0729F">
        <w:rPr>
          <w:rFonts w:ascii="Times New Roman" w:hAnsi="Times New Roman"/>
          <w:sz w:val="28"/>
          <w:szCs w:val="28"/>
          <w:lang w:val="en-US"/>
        </w:rPr>
        <w:t>S</w:t>
      </w:r>
      <w:r w:rsidRPr="00A0729F">
        <w:rPr>
          <w:rFonts w:ascii="Times New Roman" w:hAnsi="Times New Roman"/>
          <w:sz w:val="28"/>
          <w:szCs w:val="28"/>
          <w:vertAlign w:val="subscript"/>
        </w:rPr>
        <w:t>1</w:t>
      </w:r>
      <w:r w:rsidRPr="00A072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 (3.15</w:t>
      </w:r>
      <w:r w:rsidRPr="00A0729F">
        <w:rPr>
          <w:rFonts w:ascii="Times New Roman" w:hAnsi="Times New Roman"/>
          <w:sz w:val="28"/>
          <w:szCs w:val="28"/>
        </w:rPr>
        <w:t>):</w:t>
      </w:r>
    </w:p>
    <w:p w:rsidR="003B41A8" w:rsidRDefault="0095044D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78" o:spid="_x0000_s1027" type="#_x0000_t75" style="position:absolute;left:0;text-align:left;margin-left:106.2pt;margin-top:11.1pt;width:207pt;height:24.55pt;z-index:251656192;visibility:visible">
            <v:imagedata r:id="rId28" o:title=""/>
          </v:shape>
        </w:pict>
      </w:r>
    </w:p>
    <w:p w:rsidR="003B41A8" w:rsidRDefault="003B41A8" w:rsidP="00A072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,                              (3.15);</w:t>
      </w:r>
    </w:p>
    <w:p w:rsidR="003B41A8" w:rsidRDefault="003B41A8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A0729F" w:rsidRDefault="003B41A8" w:rsidP="00A0729F">
      <w:pPr>
        <w:pStyle w:val="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29F">
        <w:rPr>
          <w:rFonts w:ascii="Times New Roman" w:hAnsi="Times New Roman"/>
          <w:sz w:val="28"/>
          <w:szCs w:val="28"/>
        </w:rPr>
        <w:t>при 1 &lt; X/X</w:t>
      </w:r>
      <w:r w:rsidRPr="00A0729F">
        <w:rPr>
          <w:rFonts w:ascii="Times New Roman" w:hAnsi="Times New Roman"/>
          <w:sz w:val="28"/>
          <w:szCs w:val="28"/>
          <w:vertAlign w:val="subscript"/>
        </w:rPr>
        <w:t>м</w:t>
      </w:r>
      <w:r w:rsidRPr="00A0729F">
        <w:rPr>
          <w:rFonts w:ascii="Times New Roman" w:hAnsi="Times New Roman"/>
          <w:sz w:val="28"/>
          <w:szCs w:val="28"/>
        </w:rPr>
        <w:t xml:space="preserve"> ≤ 8 величина (</w:t>
      </w:r>
      <w:r w:rsidRPr="00A0729F">
        <w:rPr>
          <w:rFonts w:ascii="Times New Roman" w:hAnsi="Times New Roman"/>
          <w:sz w:val="28"/>
          <w:szCs w:val="28"/>
          <w:lang w:val="en-US"/>
        </w:rPr>
        <w:t>S</w:t>
      </w:r>
      <w:r w:rsidRPr="00A0729F">
        <w:rPr>
          <w:rFonts w:ascii="Times New Roman" w:hAnsi="Times New Roman"/>
          <w:sz w:val="28"/>
          <w:szCs w:val="28"/>
          <w:vertAlign w:val="subscript"/>
        </w:rPr>
        <w:t>1</w:t>
      </w:r>
      <w:r w:rsidRPr="00A072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 (3.16</w:t>
      </w:r>
      <w:r w:rsidRPr="00A0729F">
        <w:rPr>
          <w:rFonts w:ascii="Times New Roman" w:hAnsi="Times New Roman"/>
          <w:sz w:val="28"/>
          <w:szCs w:val="28"/>
        </w:rPr>
        <w:t>):</w:t>
      </w:r>
    </w:p>
    <w:p w:rsidR="003B41A8" w:rsidRDefault="003B41A8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A0729F" w:rsidRDefault="003B41A8" w:rsidP="00A072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722CE">
        <w:object w:dxaOrig="2120" w:dyaOrig="980">
          <v:shape id="_x0000_i1035" type="#_x0000_t75" style="width:141pt;height:65.25pt" o:ole="">
            <v:imagedata r:id="rId29" o:title=""/>
          </v:shape>
          <o:OLEObject Type="Embed" ProgID="Equation.3" ShapeID="_x0000_i1035" DrawAspect="Content" ObjectID="_1457682231" r:id="rId30"/>
        </w:object>
      </w:r>
      <w:r w:rsidRPr="00A072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                               (3.16</w:t>
      </w:r>
      <w:r w:rsidRPr="00A072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3B41A8" w:rsidRDefault="003B41A8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A0729F" w:rsidRDefault="003B41A8" w:rsidP="00A0729F">
      <w:pPr>
        <w:pStyle w:val="1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729F">
        <w:rPr>
          <w:rFonts w:ascii="Times New Roman" w:hAnsi="Times New Roman"/>
          <w:sz w:val="28"/>
          <w:szCs w:val="28"/>
        </w:rPr>
        <w:t>при X/X</w:t>
      </w:r>
      <w:r w:rsidRPr="00A0729F">
        <w:rPr>
          <w:rFonts w:ascii="Times New Roman" w:hAnsi="Times New Roman"/>
          <w:sz w:val="28"/>
          <w:szCs w:val="28"/>
          <w:vertAlign w:val="subscript"/>
        </w:rPr>
        <w:t>м</w:t>
      </w:r>
      <w:r w:rsidRPr="00A0729F">
        <w:rPr>
          <w:rFonts w:ascii="Times New Roman" w:hAnsi="Times New Roman"/>
          <w:sz w:val="28"/>
          <w:szCs w:val="28"/>
        </w:rPr>
        <w:t xml:space="preserve"> &gt; 8 необходимо учитывать параметр F:</w:t>
      </w:r>
    </w:p>
    <w:p w:rsidR="003B41A8" w:rsidRPr="00A0729F" w:rsidRDefault="003B41A8" w:rsidP="00A0729F">
      <w:pPr>
        <w:pStyle w:val="1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0729F">
        <w:rPr>
          <w:rFonts w:ascii="Times New Roman" w:hAnsi="Times New Roman"/>
          <w:sz w:val="28"/>
          <w:szCs w:val="28"/>
        </w:rPr>
        <w:t>если F ≤ 1,5 величина (</w:t>
      </w:r>
      <w:r w:rsidRPr="00A0729F">
        <w:rPr>
          <w:rFonts w:ascii="Times New Roman" w:hAnsi="Times New Roman"/>
          <w:sz w:val="28"/>
          <w:szCs w:val="28"/>
          <w:lang w:val="en-US"/>
        </w:rPr>
        <w:t>S</w:t>
      </w:r>
      <w:r w:rsidRPr="00A0729F">
        <w:rPr>
          <w:rFonts w:ascii="Times New Roman" w:hAnsi="Times New Roman"/>
          <w:sz w:val="28"/>
          <w:szCs w:val="28"/>
          <w:vertAlign w:val="subscript"/>
        </w:rPr>
        <w:t>1</w:t>
      </w:r>
      <w:r w:rsidRPr="00A072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 (3.17</w:t>
      </w:r>
      <w:r w:rsidRPr="00A0729F">
        <w:rPr>
          <w:rFonts w:ascii="Times New Roman" w:hAnsi="Times New Roman"/>
          <w:sz w:val="28"/>
          <w:szCs w:val="28"/>
        </w:rPr>
        <w:t>):</w:t>
      </w:r>
    </w:p>
    <w:p w:rsidR="003B41A8" w:rsidRDefault="0095044D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82" o:spid="_x0000_s1028" type="#_x0000_t75" style="position:absolute;left:0;text-align:left;margin-left:95.7pt;margin-top:11.35pt;width:247.5pt;height:38.25pt;z-index:251657216;visibility:visible">
            <v:imagedata r:id="rId31" o:title=""/>
          </v:shape>
        </w:pict>
      </w:r>
    </w:p>
    <w:p w:rsidR="003B41A8" w:rsidRDefault="003B41A8" w:rsidP="00E1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A072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,                      (3.17);</w:t>
      </w:r>
    </w:p>
    <w:p w:rsidR="003B41A8" w:rsidRDefault="003B41A8" w:rsidP="00A0729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B41A8" w:rsidRPr="00A0729F" w:rsidRDefault="003B41A8" w:rsidP="00A0729F">
      <w:pPr>
        <w:pStyle w:val="1"/>
        <w:numPr>
          <w:ilvl w:val="0"/>
          <w:numId w:val="11"/>
        </w:numPr>
        <w:tabs>
          <w:tab w:val="left" w:pos="1560"/>
        </w:tabs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8"/>
        </w:rPr>
      </w:pPr>
      <w:r w:rsidRPr="00A0729F">
        <w:rPr>
          <w:rFonts w:ascii="Times New Roman" w:hAnsi="Times New Roman"/>
          <w:sz w:val="28"/>
          <w:szCs w:val="28"/>
        </w:rPr>
        <w:t>если F &gt; 1,5 величина (</w:t>
      </w:r>
      <w:r w:rsidRPr="00A0729F">
        <w:rPr>
          <w:rFonts w:ascii="Times New Roman" w:hAnsi="Times New Roman"/>
          <w:sz w:val="28"/>
          <w:szCs w:val="28"/>
          <w:lang w:val="en-US"/>
        </w:rPr>
        <w:t>S</w:t>
      </w:r>
      <w:r w:rsidRPr="00A0729F">
        <w:rPr>
          <w:rFonts w:ascii="Times New Roman" w:hAnsi="Times New Roman"/>
          <w:sz w:val="28"/>
          <w:szCs w:val="28"/>
          <w:vertAlign w:val="subscript"/>
        </w:rPr>
        <w:t>1</w:t>
      </w:r>
      <w:r w:rsidRPr="00A0729F">
        <w:rPr>
          <w:rFonts w:ascii="Times New Roman" w:hAnsi="Times New Roman"/>
          <w:sz w:val="28"/>
          <w:szCs w:val="28"/>
        </w:rPr>
        <w:t>) рассчитывает</w:t>
      </w:r>
      <w:r>
        <w:rPr>
          <w:rFonts w:ascii="Times New Roman" w:hAnsi="Times New Roman"/>
          <w:sz w:val="28"/>
          <w:szCs w:val="28"/>
        </w:rPr>
        <w:t>ся по формуле (3.18</w:t>
      </w:r>
      <w:r w:rsidRPr="00A0729F">
        <w:rPr>
          <w:rFonts w:ascii="Times New Roman" w:hAnsi="Times New Roman"/>
          <w:sz w:val="28"/>
          <w:szCs w:val="28"/>
        </w:rPr>
        <w:t>):</w:t>
      </w:r>
    </w:p>
    <w:p w:rsidR="003B41A8" w:rsidRPr="008E5542" w:rsidRDefault="003B41A8" w:rsidP="008E5542">
      <w:pPr>
        <w:spacing w:after="0"/>
      </w:pPr>
    </w:p>
    <w:p w:rsidR="003B41A8" w:rsidRDefault="0095044D" w:rsidP="0025538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85" o:spid="_x0000_s1029" type="#_x0000_t75" style="position:absolute;left:0;text-align:left;margin-left:88.2pt;margin-top:2.15pt;width:246pt;height:34.5pt;z-index:251658240;visibility:visible">
            <v:imagedata r:id="rId32" o:title=""/>
          </v:shape>
        </w:pict>
      </w:r>
    </w:p>
    <w:p w:rsidR="003B41A8" w:rsidRDefault="003B41A8" w:rsidP="00A0729F">
      <w:pPr>
        <w:tabs>
          <w:tab w:val="left" w:pos="113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,                        (3.18).</w:t>
      </w: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214817" w:rsidRDefault="003B41A8" w:rsidP="00214817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14817">
        <w:rPr>
          <w:rFonts w:ascii="Times New Roman" w:hAnsi="Times New Roman"/>
          <w:sz w:val="28"/>
          <w:szCs w:val="28"/>
        </w:rPr>
        <w:t>Если известны С</w:t>
      </w:r>
      <w:r w:rsidRPr="00214817">
        <w:rPr>
          <w:rFonts w:ascii="Times New Roman" w:hAnsi="Times New Roman"/>
          <w:sz w:val="28"/>
          <w:szCs w:val="28"/>
          <w:vertAlign w:val="subscript"/>
        </w:rPr>
        <w:t>м</w:t>
      </w:r>
      <w:r w:rsidRPr="00214817">
        <w:rPr>
          <w:rFonts w:ascii="Times New Roman" w:hAnsi="Times New Roman"/>
          <w:sz w:val="28"/>
          <w:szCs w:val="28"/>
        </w:rPr>
        <w:t xml:space="preserve"> и </w:t>
      </w:r>
      <w:r w:rsidRPr="00214817">
        <w:rPr>
          <w:rFonts w:ascii="Times New Roman" w:hAnsi="Times New Roman"/>
          <w:sz w:val="28"/>
          <w:szCs w:val="28"/>
          <w:lang w:val="en-US"/>
        </w:rPr>
        <w:t>X</w:t>
      </w:r>
      <w:r w:rsidRPr="00214817">
        <w:rPr>
          <w:rFonts w:ascii="Times New Roman" w:hAnsi="Times New Roman"/>
          <w:sz w:val="28"/>
          <w:szCs w:val="28"/>
          <w:vertAlign w:val="subscript"/>
        </w:rPr>
        <w:t>м,</w:t>
      </w:r>
      <w:r w:rsidRPr="00214817">
        <w:rPr>
          <w:rFonts w:ascii="Times New Roman" w:hAnsi="Times New Roman"/>
          <w:sz w:val="28"/>
          <w:szCs w:val="28"/>
        </w:rPr>
        <w:t xml:space="preserve"> то приня</w:t>
      </w:r>
      <w:r>
        <w:rPr>
          <w:rFonts w:ascii="Times New Roman" w:hAnsi="Times New Roman"/>
          <w:sz w:val="28"/>
          <w:szCs w:val="28"/>
        </w:rPr>
        <w:t>в С = ПДК можно по формуле (3.13</w:t>
      </w:r>
      <w:r w:rsidRPr="00214817">
        <w:rPr>
          <w:rFonts w:ascii="Times New Roman" w:hAnsi="Times New Roman"/>
          <w:sz w:val="28"/>
          <w:szCs w:val="28"/>
        </w:rPr>
        <w:t xml:space="preserve">) определить </w:t>
      </w:r>
      <w:r w:rsidRPr="00214817">
        <w:rPr>
          <w:rFonts w:ascii="Times New Roman" w:hAnsi="Times New Roman"/>
          <w:sz w:val="28"/>
          <w:szCs w:val="28"/>
          <w:lang w:val="en-US"/>
        </w:rPr>
        <w:t>S</w:t>
      </w:r>
      <w:r w:rsidRPr="00214817">
        <w:rPr>
          <w:rFonts w:ascii="Times New Roman" w:hAnsi="Times New Roman"/>
          <w:sz w:val="28"/>
          <w:szCs w:val="28"/>
          <w:vertAlign w:val="subscript"/>
        </w:rPr>
        <w:t>1</w:t>
      </w:r>
      <w:r w:rsidRPr="00214817">
        <w:rPr>
          <w:rFonts w:ascii="Times New Roman" w:hAnsi="Times New Roman"/>
          <w:sz w:val="28"/>
          <w:szCs w:val="28"/>
        </w:rPr>
        <w:t xml:space="preserve">, а затем определить соотношение </w:t>
      </w:r>
      <w:r w:rsidRPr="00214817">
        <w:rPr>
          <w:rFonts w:ascii="Times New Roman" w:hAnsi="Times New Roman"/>
          <w:sz w:val="28"/>
          <w:szCs w:val="28"/>
          <w:lang w:val="en-US"/>
        </w:rPr>
        <w:t>X</w:t>
      </w:r>
      <w:r w:rsidRPr="00214817">
        <w:rPr>
          <w:rFonts w:ascii="Times New Roman" w:hAnsi="Times New Roman"/>
          <w:sz w:val="28"/>
          <w:szCs w:val="28"/>
        </w:rPr>
        <w:t>/</w:t>
      </w:r>
      <w:r w:rsidRPr="00214817">
        <w:rPr>
          <w:rFonts w:ascii="Times New Roman" w:hAnsi="Times New Roman"/>
          <w:sz w:val="28"/>
          <w:szCs w:val="28"/>
          <w:lang w:val="en-US"/>
        </w:rPr>
        <w:t>X</w:t>
      </w:r>
      <w:r w:rsidRPr="00214817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>
        <w:rPr>
          <w:rFonts w:ascii="Times New Roman" w:hAnsi="Times New Roman"/>
          <w:sz w:val="28"/>
          <w:szCs w:val="28"/>
        </w:rPr>
        <w:t>и далее определить Х</w:t>
      </w:r>
      <w:r w:rsidRPr="00214817">
        <w:rPr>
          <w:rFonts w:ascii="Times New Roman" w:hAnsi="Times New Roman"/>
          <w:sz w:val="28"/>
          <w:szCs w:val="28"/>
        </w:rPr>
        <w:t>, то есть, безопасное по оси факела выброса расстояние</w:t>
      </w:r>
      <w:r>
        <w:rPr>
          <w:rFonts w:ascii="Times New Roman" w:hAnsi="Times New Roman"/>
          <w:sz w:val="28"/>
          <w:szCs w:val="28"/>
        </w:rPr>
        <w:t>,</w:t>
      </w:r>
      <w:r w:rsidRPr="00214817">
        <w:rPr>
          <w:rFonts w:ascii="Times New Roman" w:hAnsi="Times New Roman"/>
          <w:sz w:val="28"/>
          <w:szCs w:val="28"/>
        </w:rPr>
        <w:t xml:space="preserve"> на котором С = ПДК (размер санитарно – защитной зоны предприятия).</w:t>
      </w:r>
    </w:p>
    <w:p w:rsidR="003B41A8" w:rsidRDefault="003B41A8" w:rsidP="00214817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14817">
        <w:rPr>
          <w:rFonts w:ascii="Times New Roman" w:hAnsi="Times New Roman"/>
          <w:sz w:val="28"/>
          <w:szCs w:val="28"/>
        </w:rPr>
        <w:t>Минимальная высота трубы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min</w:t>
      </w:r>
      <w:r w:rsidRPr="0021481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рис. 3.1</w:t>
      </w:r>
      <w:r w:rsidRPr="002148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17">
        <w:rPr>
          <w:rFonts w:ascii="Times New Roman" w:hAnsi="Times New Roman"/>
          <w:sz w:val="28"/>
          <w:szCs w:val="28"/>
        </w:rPr>
        <w:t>и размеры санитарно – защитной зоны</w:t>
      </w:r>
      <w:r>
        <w:rPr>
          <w:rFonts w:ascii="Times New Roman" w:hAnsi="Times New Roman"/>
          <w:sz w:val="28"/>
          <w:szCs w:val="28"/>
        </w:rPr>
        <w:t xml:space="preserve"> (СЗЗ)</w:t>
      </w:r>
      <w:r w:rsidRPr="00214817">
        <w:rPr>
          <w:rFonts w:ascii="Times New Roman" w:hAnsi="Times New Roman"/>
          <w:sz w:val="28"/>
          <w:szCs w:val="28"/>
        </w:rPr>
        <w:t xml:space="preserve"> определяют</w:t>
      </w:r>
      <w:r>
        <w:rPr>
          <w:rFonts w:ascii="Times New Roman" w:hAnsi="Times New Roman"/>
          <w:sz w:val="28"/>
          <w:szCs w:val="28"/>
        </w:rPr>
        <w:t>ся из</w:t>
      </w:r>
      <w:r w:rsidRPr="00214817">
        <w:rPr>
          <w:rFonts w:ascii="Times New Roman" w:hAnsi="Times New Roman"/>
          <w:sz w:val="28"/>
          <w:szCs w:val="28"/>
        </w:rPr>
        <w:t xml:space="preserve"> основной ф</w:t>
      </w:r>
      <w:r>
        <w:rPr>
          <w:rFonts w:ascii="Times New Roman" w:hAnsi="Times New Roman"/>
          <w:sz w:val="28"/>
          <w:szCs w:val="28"/>
        </w:rPr>
        <w:t>ормуле рассеивания выбросов (3.2</w:t>
      </w:r>
      <w:r w:rsidRPr="002148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 фиксированном значении ПДВ [2]</w:t>
      </w:r>
      <w:r w:rsidRPr="00214817">
        <w:rPr>
          <w:rFonts w:ascii="Times New Roman" w:hAnsi="Times New Roman"/>
          <w:sz w:val="28"/>
          <w:szCs w:val="28"/>
        </w:rPr>
        <w:t>. Полученный по расчету</w:t>
      </w:r>
      <w:r>
        <w:rPr>
          <w:rFonts w:ascii="Times New Roman" w:hAnsi="Times New Roman"/>
          <w:sz w:val="28"/>
          <w:szCs w:val="28"/>
        </w:rPr>
        <w:t xml:space="preserve"> размер СЗЗ (</w:t>
      </w:r>
      <w:r w:rsidRPr="0021481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)</w:t>
      </w:r>
      <w:r w:rsidRPr="00214817">
        <w:rPr>
          <w:rFonts w:ascii="Times New Roman" w:hAnsi="Times New Roman"/>
          <w:sz w:val="28"/>
          <w:szCs w:val="28"/>
        </w:rPr>
        <w:t xml:space="preserve"> должен у</w:t>
      </w:r>
      <w:r>
        <w:rPr>
          <w:rFonts w:ascii="Times New Roman" w:hAnsi="Times New Roman"/>
          <w:sz w:val="28"/>
          <w:szCs w:val="28"/>
        </w:rPr>
        <w:t>точняться в сторону увеличения</w:t>
      </w:r>
      <w:r w:rsidRPr="00214817">
        <w:rPr>
          <w:rFonts w:ascii="Times New Roman" w:hAnsi="Times New Roman"/>
          <w:sz w:val="28"/>
          <w:szCs w:val="28"/>
        </w:rPr>
        <w:t xml:space="preserve"> в зависимости от розы ветров на участке предприятия по формуле</w:t>
      </w:r>
      <w:r>
        <w:rPr>
          <w:rFonts w:ascii="Times New Roman" w:hAnsi="Times New Roman"/>
          <w:sz w:val="28"/>
          <w:szCs w:val="28"/>
        </w:rPr>
        <w:t xml:space="preserve"> (3.19):</w:t>
      </w:r>
    </w:p>
    <w:p w:rsidR="003B41A8" w:rsidRDefault="003B41A8" w:rsidP="00214817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spacing w:after="0" w:line="240" w:lineRule="auto"/>
        <w:ind w:firstLine="1134"/>
        <w:jc w:val="right"/>
        <w:rPr>
          <w:rFonts w:ascii="Times New Roman" w:hAnsi="Times New Roman"/>
          <w:sz w:val="28"/>
          <w:szCs w:val="28"/>
        </w:rPr>
      </w:pPr>
      <w:r w:rsidRPr="006722CE">
        <w:object w:dxaOrig="1160" w:dyaOrig="680">
          <v:shape id="_x0000_i1036" type="#_x0000_t75" style="width:77.25pt;height:45pt" o:ole="">
            <v:imagedata r:id="rId33" o:title=""/>
          </v:shape>
          <o:OLEObject Type="Embed" ProgID="Equation.3" ShapeID="_x0000_i1036" DrawAspect="Content" ObjectID="_1457682232" r:id="rId34"/>
        </w:object>
      </w:r>
      <w:r w:rsidRPr="002148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(3.19</w:t>
      </w:r>
      <w:r w:rsidRPr="00214817">
        <w:rPr>
          <w:rFonts w:ascii="Times New Roman" w:hAnsi="Times New Roman"/>
          <w:sz w:val="28"/>
          <w:szCs w:val="28"/>
        </w:rPr>
        <w:t>)</w:t>
      </w:r>
    </w:p>
    <w:p w:rsidR="003B41A8" w:rsidRDefault="003B41A8" w:rsidP="00214817">
      <w:pPr>
        <w:spacing w:after="0" w:line="240" w:lineRule="auto"/>
        <w:ind w:firstLine="1134"/>
        <w:jc w:val="right"/>
        <w:rPr>
          <w:rFonts w:ascii="Times New Roman" w:hAnsi="Times New Roman"/>
          <w:sz w:val="28"/>
          <w:szCs w:val="28"/>
        </w:rPr>
      </w:pPr>
    </w:p>
    <w:p w:rsidR="003B41A8" w:rsidRPr="00214817" w:rsidRDefault="003B41A8" w:rsidP="00214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817">
        <w:rPr>
          <w:rFonts w:ascii="Times New Roman" w:hAnsi="Times New Roman"/>
          <w:sz w:val="28"/>
          <w:szCs w:val="28"/>
        </w:rPr>
        <w:t xml:space="preserve">где </w:t>
      </w:r>
      <w:r w:rsidRPr="00214817">
        <w:rPr>
          <w:rFonts w:ascii="Times New Roman" w:hAnsi="Times New Roman"/>
          <w:sz w:val="28"/>
          <w:szCs w:val="28"/>
          <w:lang w:val="en-US"/>
        </w:rPr>
        <w:t>L</w:t>
      </w:r>
      <w:r w:rsidRPr="00214817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</w:rPr>
        <w:t xml:space="preserve"> – расчетное расстояние</w:t>
      </w:r>
      <w:r w:rsidRPr="00214817">
        <w:rPr>
          <w:rFonts w:ascii="Times New Roman" w:hAnsi="Times New Roman"/>
          <w:sz w:val="28"/>
          <w:szCs w:val="28"/>
        </w:rPr>
        <w:t xml:space="preserve"> от источников загрязнения д</w:t>
      </w:r>
      <w:r>
        <w:rPr>
          <w:rFonts w:ascii="Times New Roman" w:hAnsi="Times New Roman"/>
          <w:sz w:val="28"/>
          <w:szCs w:val="28"/>
        </w:rPr>
        <w:t>о границ СЗЗ</w:t>
      </w:r>
      <w:r w:rsidRPr="00214817">
        <w:rPr>
          <w:rFonts w:ascii="Times New Roman" w:hAnsi="Times New Roman"/>
          <w:sz w:val="28"/>
          <w:szCs w:val="28"/>
        </w:rPr>
        <w:t xml:space="preserve"> (без учета поправки на розу ветров), до которого концентрации вредных веществ больше ПДК, м;</w:t>
      </w:r>
    </w:p>
    <w:p w:rsidR="003B41A8" w:rsidRPr="00214817" w:rsidRDefault="003B41A8" w:rsidP="00214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817">
        <w:rPr>
          <w:rFonts w:ascii="Times New Roman" w:hAnsi="Times New Roman"/>
          <w:sz w:val="28"/>
          <w:szCs w:val="28"/>
        </w:rPr>
        <w:t>Р – среднегодовая повторяемость направлений ветров</w:t>
      </w:r>
      <w:r>
        <w:rPr>
          <w:rFonts w:ascii="Times New Roman" w:hAnsi="Times New Roman"/>
          <w:sz w:val="28"/>
          <w:szCs w:val="28"/>
        </w:rPr>
        <w:t xml:space="preserve"> рассматриваемого румба, %</w:t>
      </w:r>
      <w:r w:rsidRPr="00214817">
        <w:rPr>
          <w:rFonts w:ascii="Times New Roman" w:hAnsi="Times New Roman"/>
          <w:sz w:val="28"/>
          <w:szCs w:val="28"/>
        </w:rPr>
        <w:t>;</w:t>
      </w:r>
    </w:p>
    <w:p w:rsidR="003B41A8" w:rsidRPr="00214817" w:rsidRDefault="003B41A8" w:rsidP="00214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4817">
        <w:rPr>
          <w:rFonts w:ascii="Times New Roman" w:hAnsi="Times New Roman"/>
          <w:sz w:val="28"/>
          <w:szCs w:val="28"/>
        </w:rPr>
        <w:t>Р</w:t>
      </w:r>
      <w:r w:rsidRPr="00214817">
        <w:rPr>
          <w:rFonts w:ascii="Times New Roman" w:hAnsi="Times New Roman"/>
          <w:sz w:val="28"/>
          <w:szCs w:val="28"/>
          <w:vertAlign w:val="subscript"/>
        </w:rPr>
        <w:t>0</w:t>
      </w:r>
      <w:r w:rsidRPr="00214817">
        <w:rPr>
          <w:rFonts w:ascii="Times New Roman" w:hAnsi="Times New Roman"/>
          <w:sz w:val="28"/>
          <w:szCs w:val="28"/>
        </w:rPr>
        <w:t xml:space="preserve"> – повторяемость направлений ветров одного румба (при восьми румбовой розе ветров Р</w:t>
      </w:r>
      <w:r w:rsidRPr="00214817">
        <w:rPr>
          <w:rFonts w:ascii="Times New Roman" w:hAnsi="Times New Roman"/>
          <w:sz w:val="28"/>
          <w:szCs w:val="28"/>
          <w:vertAlign w:val="subscript"/>
        </w:rPr>
        <w:t>0</w:t>
      </w:r>
      <w:r w:rsidRPr="00214817">
        <w:rPr>
          <w:rFonts w:ascii="Times New Roman" w:hAnsi="Times New Roman"/>
          <w:sz w:val="28"/>
          <w:szCs w:val="28"/>
        </w:rPr>
        <w:t xml:space="preserve"> =12.5</w:t>
      </w:r>
      <w:r w:rsidRPr="00214817">
        <w:rPr>
          <w:rFonts w:ascii="Times New Roman" w:hAnsi="Times New Roman"/>
          <w:sz w:val="28"/>
          <w:szCs w:val="28"/>
          <w:vertAlign w:val="superscript"/>
        </w:rPr>
        <w:t>о</w:t>
      </w:r>
      <w:r w:rsidRPr="00214817">
        <w:rPr>
          <w:rFonts w:ascii="Times New Roman" w:hAnsi="Times New Roman"/>
          <w:sz w:val="28"/>
          <w:szCs w:val="28"/>
        </w:rPr>
        <w:t>/</w:t>
      </w:r>
      <w:r w:rsidRPr="00214817">
        <w:rPr>
          <w:rFonts w:ascii="Times New Roman" w:hAnsi="Times New Roman"/>
          <w:sz w:val="28"/>
          <w:szCs w:val="28"/>
          <w:vertAlign w:val="subscript"/>
        </w:rPr>
        <w:t>о</w:t>
      </w:r>
      <w:r w:rsidRPr="00214817">
        <w:rPr>
          <w:rFonts w:ascii="Times New Roman" w:hAnsi="Times New Roman"/>
          <w:sz w:val="28"/>
          <w:szCs w:val="28"/>
        </w:rPr>
        <w:t>).</w:t>
      </w:r>
    </w:p>
    <w:p w:rsidR="003B41A8" w:rsidRPr="00214817" w:rsidRDefault="0095044D" w:rsidP="00214817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89" o:spid="_x0000_s1030" type="#_x0000_t75" style="position:absolute;left:0;text-align:left;margin-left:58.2pt;margin-top:11.35pt;width:337.5pt;height:174.75pt;z-index:251659264;visibility:visible">
            <v:imagedata r:id="rId35" o:title="" cropbottom="3964f"/>
          </v:shape>
        </w:pict>
      </w: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14817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3953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41A8" w:rsidRDefault="003B41A8" w:rsidP="003953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537A">
        <w:rPr>
          <w:rFonts w:ascii="Times New Roman" w:hAnsi="Times New Roman"/>
          <w:sz w:val="28"/>
          <w:szCs w:val="28"/>
        </w:rPr>
        <w:t>Рисунок 3.1 - Рассеивание вредных веществ в атмосфере</w:t>
      </w:r>
    </w:p>
    <w:p w:rsidR="003B41A8" w:rsidRPr="0039537A" w:rsidRDefault="003B41A8" w:rsidP="003953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Pr="0039537A" w:rsidRDefault="003B41A8" w:rsidP="003953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– </w:t>
      </w:r>
      <w:r w:rsidRPr="0039537A">
        <w:rPr>
          <w:rFonts w:ascii="Times New Roman" w:hAnsi="Times New Roman"/>
          <w:sz w:val="24"/>
          <w:szCs w:val="24"/>
        </w:rPr>
        <w:t>зона неорганизованного загрязнения</w:t>
      </w:r>
      <w:r>
        <w:rPr>
          <w:rFonts w:ascii="Times New Roman" w:hAnsi="Times New Roman"/>
          <w:sz w:val="24"/>
          <w:szCs w:val="24"/>
        </w:rPr>
        <w:t xml:space="preserve">; 2 – </w:t>
      </w:r>
      <w:r w:rsidRPr="0039537A">
        <w:rPr>
          <w:rFonts w:ascii="Times New Roman" w:hAnsi="Times New Roman"/>
          <w:sz w:val="24"/>
          <w:szCs w:val="24"/>
        </w:rPr>
        <w:t>зона переброса факела (небольшие концентрации загрязняющих веществ)</w:t>
      </w:r>
      <w:r>
        <w:rPr>
          <w:rFonts w:ascii="Times New Roman" w:hAnsi="Times New Roman"/>
          <w:sz w:val="24"/>
          <w:szCs w:val="24"/>
        </w:rPr>
        <w:t xml:space="preserve">; 3 – </w:t>
      </w:r>
      <w:r w:rsidRPr="0039537A">
        <w:rPr>
          <w:rFonts w:ascii="Times New Roman" w:hAnsi="Times New Roman"/>
          <w:sz w:val="24"/>
          <w:szCs w:val="24"/>
        </w:rPr>
        <w:t>зо</w:t>
      </w:r>
      <w:r>
        <w:rPr>
          <w:rFonts w:ascii="Times New Roman" w:hAnsi="Times New Roman"/>
          <w:sz w:val="24"/>
          <w:szCs w:val="24"/>
        </w:rPr>
        <w:t xml:space="preserve">на задымления (на расстоянии 10 – </w:t>
      </w:r>
      <w:r w:rsidRPr="0039537A">
        <w:rPr>
          <w:rFonts w:ascii="Times New Roman" w:hAnsi="Times New Roman"/>
          <w:sz w:val="24"/>
          <w:szCs w:val="24"/>
        </w:rPr>
        <w:t>40 Hmin)</w:t>
      </w:r>
      <w:r>
        <w:rPr>
          <w:rFonts w:ascii="Times New Roman" w:hAnsi="Times New Roman"/>
          <w:sz w:val="24"/>
          <w:szCs w:val="24"/>
        </w:rPr>
        <w:t>;</w:t>
      </w:r>
    </w:p>
    <w:p w:rsidR="003B41A8" w:rsidRDefault="003B41A8" w:rsidP="003953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– </w:t>
      </w:r>
      <w:r w:rsidRPr="0039537A">
        <w:rPr>
          <w:rFonts w:ascii="Times New Roman" w:hAnsi="Times New Roman"/>
          <w:sz w:val="24"/>
          <w:szCs w:val="24"/>
        </w:rPr>
        <w:t>зона снижения уровня загрязнения</w:t>
      </w:r>
      <w:r>
        <w:rPr>
          <w:rFonts w:ascii="Times New Roman" w:hAnsi="Times New Roman"/>
          <w:sz w:val="24"/>
          <w:szCs w:val="24"/>
        </w:rPr>
        <w:t>.</w:t>
      </w:r>
    </w:p>
    <w:p w:rsidR="003B41A8" w:rsidRDefault="003B41A8" w:rsidP="0039537A"/>
    <w:p w:rsidR="003B41A8" w:rsidRPr="0039537A" w:rsidRDefault="003B41A8" w:rsidP="0039537A">
      <w:pPr>
        <w:spacing w:after="0" w:line="240" w:lineRule="auto"/>
        <w:ind w:firstLine="1134"/>
        <w:jc w:val="both"/>
        <w:rPr>
          <w:rFonts w:ascii="Times New Roman" w:hAnsi="Times New Roman"/>
          <w:b/>
          <w:sz w:val="28"/>
          <w:szCs w:val="28"/>
        </w:rPr>
      </w:pPr>
      <w:r w:rsidRPr="0039537A">
        <w:rPr>
          <w:rFonts w:ascii="Times New Roman" w:hAnsi="Times New Roman"/>
          <w:sz w:val="28"/>
          <w:szCs w:val="28"/>
        </w:rPr>
        <w:t xml:space="preserve">Построение схемы </w:t>
      </w:r>
      <w:r>
        <w:rPr>
          <w:rFonts w:ascii="Times New Roman" w:hAnsi="Times New Roman"/>
          <w:sz w:val="28"/>
          <w:szCs w:val="28"/>
        </w:rPr>
        <w:t>СЗЗ</w:t>
      </w:r>
      <w:r w:rsidRPr="0039537A">
        <w:rPr>
          <w:rFonts w:ascii="Times New Roman" w:hAnsi="Times New Roman"/>
          <w:sz w:val="28"/>
          <w:szCs w:val="28"/>
        </w:rPr>
        <w:t xml:space="preserve"> на карте местности производится в соответствии с выбранным масштабом (например, в 1 мм:5000 мм или 1мм</w:t>
      </w:r>
      <w:r w:rsidRPr="0039537A">
        <w:rPr>
          <w:rFonts w:ascii="Times New Roman" w:hAnsi="Times New Roman"/>
          <w:b/>
          <w:sz w:val="28"/>
          <w:szCs w:val="28"/>
        </w:rPr>
        <w:t>:</w:t>
      </w:r>
      <w:r w:rsidRPr="0039537A">
        <w:rPr>
          <w:rFonts w:ascii="Times New Roman" w:hAnsi="Times New Roman"/>
          <w:sz w:val="28"/>
          <w:szCs w:val="28"/>
        </w:rPr>
        <w:t>10000 мм и т.п.), по направлениям, противоположным соответствующему румбу</w:t>
      </w:r>
      <w:r>
        <w:rPr>
          <w:rFonts w:ascii="Times New Roman" w:hAnsi="Times New Roman"/>
          <w:sz w:val="28"/>
          <w:szCs w:val="28"/>
        </w:rPr>
        <w:t xml:space="preserve"> (см. рис. 3.1)</w:t>
      </w:r>
      <w:r w:rsidRPr="0039537A">
        <w:rPr>
          <w:rFonts w:ascii="Times New Roman" w:hAnsi="Times New Roman"/>
          <w:sz w:val="28"/>
          <w:szCs w:val="28"/>
        </w:rPr>
        <w:t xml:space="preserve"> (например, восточный ветер вызывает отклонение факела выброса в западную зону).</w:t>
      </w:r>
    </w:p>
    <w:p w:rsidR="003B41A8" w:rsidRDefault="003B41A8" w:rsidP="0039537A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39537A">
        <w:rPr>
          <w:rFonts w:ascii="Times New Roman" w:hAnsi="Times New Roman"/>
          <w:sz w:val="28"/>
          <w:szCs w:val="28"/>
        </w:rPr>
        <w:t>Можно определить величину ПДВ по основной формуле рассеивания выбросов (</w:t>
      </w:r>
      <w:r>
        <w:rPr>
          <w:rFonts w:ascii="Times New Roman" w:hAnsi="Times New Roman"/>
          <w:sz w:val="28"/>
          <w:szCs w:val="28"/>
        </w:rPr>
        <w:t>3.2</w:t>
      </w:r>
      <w:r w:rsidRPr="0039537A">
        <w:rPr>
          <w:rFonts w:ascii="Times New Roman" w:hAnsi="Times New Roman"/>
          <w:sz w:val="28"/>
          <w:szCs w:val="28"/>
        </w:rPr>
        <w:t>) на расстоянии Х</w:t>
      </w:r>
      <w:r w:rsidRPr="0039537A">
        <w:rPr>
          <w:rFonts w:ascii="Times New Roman" w:hAnsi="Times New Roman"/>
          <w:sz w:val="28"/>
          <w:szCs w:val="28"/>
          <w:vertAlign w:val="subscript"/>
        </w:rPr>
        <w:t xml:space="preserve"> м</w:t>
      </w:r>
      <w:r>
        <w:rPr>
          <w:rFonts w:ascii="Times New Roman" w:hAnsi="Times New Roman"/>
          <w:sz w:val="28"/>
          <w:szCs w:val="28"/>
        </w:rPr>
        <w:t>,</w:t>
      </w:r>
      <w:r w:rsidRPr="0039537A">
        <w:rPr>
          <w:rFonts w:ascii="Times New Roman" w:hAnsi="Times New Roman"/>
          <w:sz w:val="28"/>
          <w:szCs w:val="28"/>
        </w:rPr>
        <w:t xml:space="preserve"> прировняв С</w:t>
      </w:r>
      <w:r w:rsidRPr="0039537A">
        <w:rPr>
          <w:rFonts w:ascii="Times New Roman" w:hAnsi="Times New Roman"/>
          <w:sz w:val="28"/>
          <w:szCs w:val="28"/>
          <w:vertAlign w:val="subscript"/>
        </w:rPr>
        <w:t xml:space="preserve"> м</w:t>
      </w:r>
      <w:r w:rsidRPr="0039537A">
        <w:rPr>
          <w:rFonts w:ascii="Times New Roman" w:hAnsi="Times New Roman"/>
          <w:sz w:val="28"/>
          <w:szCs w:val="28"/>
        </w:rPr>
        <w:t xml:space="preserve"> = ПДК, а именно</w:t>
      </w:r>
      <w:r>
        <w:rPr>
          <w:rFonts w:ascii="Times New Roman" w:hAnsi="Times New Roman"/>
          <w:sz w:val="28"/>
          <w:szCs w:val="28"/>
        </w:rPr>
        <w:t xml:space="preserve"> по формуле (3.20) [5]</w:t>
      </w:r>
      <w:r w:rsidRPr="0039537A">
        <w:rPr>
          <w:rFonts w:ascii="Times New Roman" w:hAnsi="Times New Roman"/>
          <w:sz w:val="28"/>
          <w:szCs w:val="28"/>
        </w:rPr>
        <w:t>:</w:t>
      </w:r>
    </w:p>
    <w:p w:rsidR="003B41A8" w:rsidRPr="0039537A" w:rsidRDefault="003B41A8" w:rsidP="0039537A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39537A" w:rsidRDefault="003B41A8" w:rsidP="00CB6A26">
      <w:pPr>
        <w:pStyle w:val="a8"/>
      </w:pPr>
      <w:r w:rsidRPr="006722CE">
        <w:object w:dxaOrig="2940" w:dyaOrig="740">
          <v:shape id="_x0000_i1037" type="#_x0000_t75" style="width:195.75pt;height:48.75pt" o:ole="">
            <v:imagedata r:id="rId36" o:title=""/>
          </v:shape>
          <o:OLEObject Type="Embed" ProgID="Equation.3" ShapeID="_x0000_i1037" DrawAspect="Content" ObjectID="_1457682233" r:id="rId37"/>
        </w:object>
      </w:r>
      <w:r>
        <w:t>,                                   (3.20</w:t>
      </w:r>
      <w:r w:rsidRPr="0039537A">
        <w:t>)</w:t>
      </w:r>
    </w:p>
    <w:p w:rsidR="003B41A8" w:rsidRDefault="003B41A8" w:rsidP="0039537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B41A8" w:rsidRDefault="003B41A8" w:rsidP="0066118E">
      <w:pPr>
        <w:pStyle w:val="1"/>
        <w:numPr>
          <w:ilvl w:val="1"/>
          <w:numId w:val="1"/>
        </w:numPr>
        <w:tabs>
          <w:tab w:val="left" w:pos="1134"/>
        </w:tabs>
        <w:spacing w:after="0" w:line="240" w:lineRule="auto"/>
        <w:ind w:left="141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Понятие о санитарно-защитной зоне</w:t>
      </w:r>
    </w:p>
    <w:p w:rsidR="003B41A8" w:rsidRDefault="003B41A8" w:rsidP="0066118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B41A8" w:rsidRPr="00EF6B96" w:rsidRDefault="003B41A8" w:rsidP="00EF6B96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Нормативный документ СН 245-71 «Санитарные нормы проектирования промышленных предприятий» определяет размеры СЗЗ (табл. 3.1).</w:t>
      </w:r>
    </w:p>
    <w:p w:rsidR="003B41A8" w:rsidRPr="00EF6B96" w:rsidRDefault="003B41A8" w:rsidP="0066118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EF6B96" w:rsidRDefault="003B41A8" w:rsidP="0066118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Таблица 3.1 – Размеры СЗЗ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4"/>
        <w:gridCol w:w="1570"/>
        <w:gridCol w:w="1565"/>
        <w:gridCol w:w="1565"/>
        <w:gridCol w:w="1565"/>
        <w:gridCol w:w="1562"/>
      </w:tblGrid>
      <w:tr w:rsidR="003B41A8" w:rsidRPr="00B248A0" w:rsidTr="00B248A0"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Класс опасности предприятия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B41A8" w:rsidRPr="00B248A0" w:rsidTr="00B248A0"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Размер СЗЗ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95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  <w:vAlign w:val="center"/>
          </w:tcPr>
          <w:p w:rsidR="003B41A8" w:rsidRPr="00B248A0" w:rsidRDefault="003B41A8" w:rsidP="00B248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8A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3B41A8" w:rsidRPr="00EF6B96" w:rsidRDefault="003B41A8" w:rsidP="0066118E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Pr="00EF6B96" w:rsidRDefault="003B41A8" w:rsidP="00AE290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Увеличение СЗЗ может быть произведено не более чем в три раза. Это возможно в четырех случаях:</w:t>
      </w:r>
    </w:p>
    <w:p w:rsidR="003B41A8" w:rsidRPr="00EF6B96" w:rsidRDefault="003B41A8" w:rsidP="00AE2908"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 xml:space="preserve">при малой эффективности систем очистки выбросов в атмосферу; </w:t>
      </w:r>
    </w:p>
    <w:p w:rsidR="003B41A8" w:rsidRPr="00EF6B96" w:rsidRDefault="003B41A8" w:rsidP="00AE2908"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 xml:space="preserve">в отсутствие способов очистки выбросов; </w:t>
      </w:r>
    </w:p>
    <w:p w:rsidR="003B41A8" w:rsidRPr="00EF6B96" w:rsidRDefault="003B41A8" w:rsidP="00AE2908"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 xml:space="preserve">при необходимости размещения жилой застройки с подветренной стороны по отношению к предприятию в зоне возможного загрязнения; </w:t>
      </w:r>
    </w:p>
    <w:p w:rsidR="003B41A8" w:rsidRPr="00EF6B96" w:rsidRDefault="003B41A8" w:rsidP="00AE2908"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при строительстве новых, еще недостаточно изученных, вредных в санитарном отношении производств.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 xml:space="preserve">Размеры СЗЗ могут быть уменьшены при изменении технологии, совершенствовании технологического процесса и внедрении высокоэффективных и надежных в эксплуатации очистных устройств. 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 xml:space="preserve">Санитарно-защитная зона не может рассматриваться как резервная территория предприятия и использоваться для расширения промышленной площадки. Вместе с тем на территории СЗЗ допускается размещать производства более низкого класса вредности, чем основное производство, для которого установлена эта зона, а также пожарные депо, гаражи, склады, административные здания, научно-исследовательские лаборатории, стоянки транспорта и т. п. 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Для максимального ослабления влияния на окружающее население производственных загрязнений атмосферного воздуха территория СЗЗ быть благоустроена и озеленена. Озеленение производится газоустойчивыми породами деревьев и кустарников. Со стороны жилого массива ширина полосы древесно-кустарниковых насаждений должна быть не менее 50 м, а при ширине зоны до 100 м – не менее 20 м.</w:t>
      </w:r>
    </w:p>
    <w:p w:rsidR="003B41A8" w:rsidRPr="00EF6B96" w:rsidRDefault="003B41A8" w:rsidP="00AE290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EF6B96" w:rsidRDefault="003B41A8" w:rsidP="00AE2908">
      <w:pPr>
        <w:pStyle w:val="1"/>
        <w:numPr>
          <w:ilvl w:val="2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Озеленение санитарно-защитной зоны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Для зон шириной до 300 м – не менее 60 % территории СЗЗ должно быть озеленено.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Для зон шириной 300 – 1000 м – не менее 50 % территории должно быть озеленено.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Для зон шириной 1000 – 3000 м – не менее 40 % территории должно быть озеленено.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Чтобы озеленение было эффективным, необходимо использовать определенные породы деревьев, кустарников. При этом не менее 50 % смешанных посадок должна занимать основная порода. При озеленении санитарно-защитной зоны монокультура не приветствуется.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Для создания оптимальных условий проветривания в санитарно-защитной зоне создаются коридоры проветривания, особенно в направлении господствующих ветров. Коридоры не должны быть направлены в сторону жилой застройки. В качестве коридоров используют автотрассы, железные дороги, высоковольтные линии электропередач.</w:t>
      </w:r>
    </w:p>
    <w:p w:rsidR="003B41A8" w:rsidRPr="00EF6B96" w:rsidRDefault="003B41A8" w:rsidP="00AE2908">
      <w:pPr>
        <w:spacing w:after="0" w:line="240" w:lineRule="auto"/>
        <w:ind w:firstLine="1134"/>
        <w:jc w:val="both"/>
        <w:rPr>
          <w:b/>
          <w:sz w:val="28"/>
          <w:szCs w:val="28"/>
        </w:rPr>
      </w:pPr>
      <w:r w:rsidRPr="00EF6B96">
        <w:rPr>
          <w:rFonts w:ascii="Times New Roman" w:hAnsi="Times New Roman"/>
          <w:sz w:val="28"/>
          <w:szCs w:val="28"/>
        </w:rPr>
        <w:t>При организации санитарно-защитной зоны на территориях, покрытых лесом, создаются коридоры проветривания в виде просек шириной 60 – 80 м в направлении господствующих ветров (не в сторону жилой застройки). Со стороны просеки насаждения не должны иметь плотных опушек</w:t>
      </w:r>
      <w:r>
        <w:rPr>
          <w:rFonts w:ascii="Times New Roman" w:hAnsi="Times New Roman"/>
          <w:sz w:val="28"/>
          <w:szCs w:val="28"/>
        </w:rPr>
        <w:t xml:space="preserve"> [2]</w:t>
      </w:r>
      <w:r w:rsidRPr="00EF6B96">
        <w:rPr>
          <w:rFonts w:ascii="Times New Roman" w:hAnsi="Times New Roman"/>
          <w:sz w:val="28"/>
          <w:szCs w:val="28"/>
        </w:rPr>
        <w:t>.</w:t>
      </w:r>
    </w:p>
    <w:p w:rsidR="003B41A8" w:rsidRDefault="003B41A8" w:rsidP="00AE290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E2908">
        <w:rPr>
          <w:rFonts w:ascii="Times New Roman" w:hAnsi="Times New Roman"/>
          <w:sz w:val="32"/>
          <w:szCs w:val="32"/>
        </w:rPr>
        <w:t xml:space="preserve"> </w:t>
      </w:r>
    </w:p>
    <w:p w:rsidR="003B41A8" w:rsidRDefault="003B41A8" w:rsidP="00EF6B96">
      <w:pPr>
        <w:pStyle w:val="1"/>
        <w:numPr>
          <w:ilvl w:val="0"/>
          <w:numId w:val="1"/>
        </w:numPr>
        <w:spacing w:after="0"/>
        <w:ind w:left="851"/>
        <w:jc w:val="center"/>
        <w:rPr>
          <w:rFonts w:ascii="Times New Roman" w:hAnsi="Times New Roman"/>
          <w:sz w:val="32"/>
          <w:szCs w:val="32"/>
        </w:rPr>
      </w:pPr>
      <w:r w:rsidRPr="00EF6B96">
        <w:rPr>
          <w:rFonts w:ascii="Times New Roman" w:hAnsi="Times New Roman"/>
          <w:sz w:val="32"/>
          <w:szCs w:val="32"/>
        </w:rPr>
        <w:br w:type="page"/>
        <w:t>РАСЧЕТНАЯ ЧАСТЬ</w:t>
      </w:r>
    </w:p>
    <w:p w:rsidR="003B41A8" w:rsidRDefault="003B41A8" w:rsidP="00EF6B9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B41A8" w:rsidRDefault="003B41A8" w:rsidP="00EF6B96">
      <w:pPr>
        <w:pStyle w:val="1"/>
        <w:numPr>
          <w:ilvl w:val="1"/>
          <w:numId w:val="1"/>
        </w:numPr>
        <w:spacing w:after="0"/>
        <w:ind w:left="99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Расчет ПДВ котельной</w:t>
      </w:r>
    </w:p>
    <w:p w:rsidR="003B41A8" w:rsidRDefault="003B41A8" w:rsidP="00EF6B9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B41A8" w:rsidRPr="00207339" w:rsidRDefault="003B41A8" w:rsidP="00207339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 xml:space="preserve">В данном расчете проводятся вычисления максимальных приземных концентраций (С </w:t>
      </w:r>
      <w:r w:rsidRPr="00207339">
        <w:rPr>
          <w:rFonts w:ascii="Times New Roman" w:hAnsi="Times New Roman"/>
          <w:sz w:val="28"/>
          <w:szCs w:val="28"/>
          <w:vertAlign w:val="subscript"/>
        </w:rPr>
        <w:t>м</w:t>
      </w:r>
      <w:r w:rsidRPr="00207339">
        <w:rPr>
          <w:rFonts w:ascii="Times New Roman" w:hAnsi="Times New Roman"/>
          <w:sz w:val="28"/>
          <w:szCs w:val="28"/>
        </w:rPr>
        <w:t xml:space="preserve">) для </w:t>
      </w:r>
      <w:r w:rsidRPr="00207339">
        <w:rPr>
          <w:rFonts w:ascii="Times New Roman" w:hAnsi="Times New Roman"/>
          <w:sz w:val="28"/>
          <w:szCs w:val="28"/>
          <w:lang w:val="en-US"/>
        </w:rPr>
        <w:t>SO</w:t>
      </w:r>
      <w:r w:rsidRPr="00207339">
        <w:rPr>
          <w:rFonts w:ascii="Times New Roman" w:hAnsi="Times New Roman"/>
          <w:sz w:val="28"/>
          <w:szCs w:val="28"/>
          <w:vertAlign w:val="subscript"/>
        </w:rPr>
        <w:t>2</w:t>
      </w:r>
      <w:r w:rsidRPr="00207339">
        <w:rPr>
          <w:rFonts w:ascii="Times New Roman" w:hAnsi="Times New Roman"/>
          <w:sz w:val="28"/>
          <w:szCs w:val="28"/>
        </w:rPr>
        <w:t xml:space="preserve">, </w:t>
      </w:r>
      <w:r w:rsidRPr="00207339">
        <w:rPr>
          <w:rFonts w:ascii="Times New Roman" w:hAnsi="Times New Roman"/>
          <w:sz w:val="28"/>
          <w:szCs w:val="28"/>
          <w:lang w:val="en-US"/>
        </w:rPr>
        <w:t>NO</w:t>
      </w:r>
      <w:r w:rsidRPr="00207339">
        <w:rPr>
          <w:rFonts w:ascii="Times New Roman" w:hAnsi="Times New Roman"/>
          <w:sz w:val="28"/>
          <w:szCs w:val="28"/>
          <w:vertAlign w:val="subscript"/>
        </w:rPr>
        <w:t>2,</w:t>
      </w:r>
      <w:r w:rsidRPr="00207339">
        <w:rPr>
          <w:rFonts w:ascii="Times New Roman" w:hAnsi="Times New Roman"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  <w:lang w:val="en-US"/>
        </w:rPr>
        <w:t>CO</w:t>
      </w:r>
      <w:r w:rsidRPr="00207339">
        <w:rPr>
          <w:rFonts w:ascii="Times New Roman" w:hAnsi="Times New Roman"/>
          <w:sz w:val="28"/>
          <w:szCs w:val="28"/>
        </w:rPr>
        <w:t xml:space="preserve"> и сажи; расстояние (</w:t>
      </w:r>
      <w:r w:rsidRPr="00207339">
        <w:rPr>
          <w:rFonts w:ascii="Times New Roman" w:hAnsi="Times New Roman"/>
          <w:sz w:val="28"/>
          <w:szCs w:val="28"/>
          <w:lang w:val="en-US"/>
        </w:rPr>
        <w:t>X</w:t>
      </w:r>
      <w:r w:rsidRPr="00207339">
        <w:rPr>
          <w:rFonts w:ascii="Times New Roman" w:hAnsi="Times New Roman"/>
          <w:sz w:val="28"/>
          <w:szCs w:val="28"/>
          <w:vertAlign w:val="subscript"/>
        </w:rPr>
        <w:t>м</w:t>
      </w:r>
      <w:r w:rsidRPr="00207339">
        <w:rPr>
          <w:rFonts w:ascii="Times New Roman" w:hAnsi="Times New Roman"/>
          <w:sz w:val="28"/>
          <w:szCs w:val="28"/>
        </w:rPr>
        <w:t>) по оси факела, на которой они достигаются. Полученные значения (</w:t>
      </w:r>
      <w:r w:rsidRPr="00207339">
        <w:rPr>
          <w:rFonts w:ascii="Times New Roman" w:hAnsi="Times New Roman"/>
          <w:sz w:val="28"/>
          <w:szCs w:val="28"/>
          <w:lang w:val="en-US"/>
        </w:rPr>
        <w:t>C</w:t>
      </w:r>
      <w:r w:rsidRPr="00207339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207339">
        <w:rPr>
          <w:rFonts w:ascii="Times New Roman" w:hAnsi="Times New Roman"/>
          <w:sz w:val="28"/>
          <w:szCs w:val="28"/>
        </w:rPr>
        <w:t xml:space="preserve">+ </w:t>
      </w:r>
      <w:r w:rsidRPr="00207339">
        <w:rPr>
          <w:rFonts w:ascii="Times New Roman" w:hAnsi="Times New Roman"/>
          <w:sz w:val="28"/>
          <w:szCs w:val="28"/>
          <w:lang w:val="en-US"/>
        </w:rPr>
        <w:t>C</w:t>
      </w:r>
      <w:r w:rsidRPr="00207339">
        <w:rPr>
          <w:rFonts w:ascii="Times New Roman" w:hAnsi="Times New Roman"/>
          <w:sz w:val="28"/>
          <w:szCs w:val="28"/>
          <w:vertAlign w:val="subscript"/>
        </w:rPr>
        <w:t>Ф</w:t>
      </w:r>
      <w:r w:rsidRPr="00207339">
        <w:rPr>
          <w:rFonts w:ascii="Times New Roman" w:hAnsi="Times New Roman"/>
          <w:sz w:val="28"/>
          <w:szCs w:val="28"/>
        </w:rPr>
        <w:t>) сравниваются с величиной ПДК</w:t>
      </w:r>
      <w:r w:rsidRPr="00207339">
        <w:rPr>
          <w:rFonts w:ascii="Times New Roman" w:hAnsi="Times New Roman"/>
          <w:sz w:val="28"/>
          <w:szCs w:val="28"/>
          <w:vertAlign w:val="subscript"/>
        </w:rPr>
        <w:t>м.р</w:t>
      </w:r>
      <w:r w:rsidRPr="00207339">
        <w:rPr>
          <w:rFonts w:ascii="Times New Roman" w:hAnsi="Times New Roman"/>
          <w:sz w:val="28"/>
          <w:szCs w:val="28"/>
        </w:rPr>
        <w:t>, в случае превышения ПДК</w:t>
      </w:r>
      <w:r w:rsidRPr="00207339">
        <w:rPr>
          <w:rFonts w:ascii="Times New Roman" w:hAnsi="Times New Roman"/>
          <w:sz w:val="28"/>
          <w:szCs w:val="28"/>
          <w:vertAlign w:val="subscript"/>
        </w:rPr>
        <w:t>м.р.</w:t>
      </w:r>
      <w:r w:rsidRPr="00207339">
        <w:rPr>
          <w:rFonts w:ascii="Times New Roman" w:hAnsi="Times New Roman"/>
          <w:sz w:val="28"/>
          <w:szCs w:val="28"/>
        </w:rPr>
        <w:t xml:space="preserve"> необходимо рассчитать расстояние</w:t>
      </w:r>
      <w:r>
        <w:rPr>
          <w:rFonts w:ascii="Times New Roman" w:hAnsi="Times New Roman"/>
          <w:sz w:val="28"/>
          <w:szCs w:val="28"/>
        </w:rPr>
        <w:t>,</w:t>
      </w:r>
      <w:r w:rsidRPr="00207339">
        <w:rPr>
          <w:rFonts w:ascii="Times New Roman" w:hAnsi="Times New Roman"/>
          <w:sz w:val="28"/>
          <w:szCs w:val="28"/>
        </w:rPr>
        <w:t xml:space="preserve"> на котором (С</w:t>
      </w:r>
      <w:r w:rsidRPr="00207339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207339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С</w:t>
      </w:r>
      <w:r w:rsidRPr="00207339">
        <w:rPr>
          <w:rFonts w:ascii="Times New Roman" w:hAnsi="Times New Roman"/>
          <w:sz w:val="28"/>
          <w:szCs w:val="28"/>
          <w:vertAlign w:val="subscript"/>
        </w:rPr>
        <w:t>Ф</w:t>
      </w:r>
      <w:r w:rsidRPr="00207339">
        <w:rPr>
          <w:rFonts w:ascii="Times New Roman" w:hAnsi="Times New Roman"/>
          <w:sz w:val="28"/>
          <w:szCs w:val="28"/>
        </w:rPr>
        <w:t>) будет равно ПДК</w:t>
      </w:r>
      <w:r>
        <w:rPr>
          <w:rFonts w:ascii="Times New Roman" w:hAnsi="Times New Roman"/>
          <w:sz w:val="28"/>
          <w:szCs w:val="28"/>
        </w:rPr>
        <w:t>,</w:t>
      </w:r>
      <w:r w:rsidRPr="00207339">
        <w:rPr>
          <w:rFonts w:ascii="Times New Roman" w:hAnsi="Times New Roman"/>
          <w:sz w:val="28"/>
          <w:szCs w:val="28"/>
        </w:rPr>
        <w:t xml:space="preserve"> или необходимую высоту трубы котельной.</w:t>
      </w:r>
    </w:p>
    <w:p w:rsidR="003B41A8" w:rsidRDefault="003B41A8" w:rsidP="00207339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>Исходные данные для котельной:</w:t>
      </w:r>
    </w:p>
    <w:p w:rsidR="003B41A8" w:rsidRPr="00207339" w:rsidRDefault="003B41A8" w:rsidP="00207339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 xml:space="preserve">высота трубы </w:t>
      </w:r>
      <w:r w:rsidRPr="00207339">
        <w:rPr>
          <w:rFonts w:ascii="Times New Roman" w:hAnsi="Times New Roman"/>
          <w:sz w:val="28"/>
          <w:szCs w:val="28"/>
          <w:lang w:val="en-US"/>
        </w:rPr>
        <w:t>H</w:t>
      </w:r>
      <w:r w:rsidRPr="00207339">
        <w:rPr>
          <w:rFonts w:ascii="Times New Roman" w:hAnsi="Times New Roman"/>
          <w:b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= 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;</w:t>
      </w:r>
    </w:p>
    <w:p w:rsidR="003B41A8" w:rsidRPr="00207339" w:rsidRDefault="003B41A8" w:rsidP="00207339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 xml:space="preserve">диаметр устья источника </w:t>
      </w:r>
      <w:r w:rsidRPr="00207339">
        <w:rPr>
          <w:rFonts w:ascii="Times New Roman" w:hAnsi="Times New Roman"/>
          <w:sz w:val="28"/>
          <w:szCs w:val="28"/>
          <w:lang w:val="en-US"/>
        </w:rPr>
        <w:t>D</w:t>
      </w:r>
      <w:r w:rsidRPr="00207339">
        <w:rPr>
          <w:rFonts w:ascii="Times New Roman" w:hAnsi="Times New Roman"/>
          <w:b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= 1,5</w:t>
      </w:r>
      <w:r>
        <w:rPr>
          <w:rFonts w:ascii="Times New Roman" w:hAnsi="Times New Roman"/>
          <w:sz w:val="28"/>
          <w:szCs w:val="28"/>
        </w:rPr>
        <w:t xml:space="preserve"> м;</w:t>
      </w:r>
    </w:p>
    <w:p w:rsidR="003B41A8" w:rsidRPr="00207339" w:rsidRDefault="003B41A8" w:rsidP="00207339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>температура отходящих газов</w:t>
      </w:r>
      <w:r w:rsidRPr="00207339">
        <w:rPr>
          <w:rFonts w:ascii="Times New Roman" w:hAnsi="Times New Roman"/>
          <w:b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Т</w:t>
      </w:r>
      <w:r w:rsidRPr="00207339">
        <w:rPr>
          <w:rFonts w:ascii="Times New Roman" w:hAnsi="Times New Roman"/>
          <w:b/>
          <w:sz w:val="28"/>
          <w:szCs w:val="28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= 143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20733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;</w:t>
      </w:r>
    </w:p>
    <w:p w:rsidR="003B41A8" w:rsidRPr="00207339" w:rsidRDefault="003B41A8" w:rsidP="00207339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>объ</w:t>
      </w:r>
      <w:r>
        <w:rPr>
          <w:rFonts w:ascii="Times New Roman" w:hAnsi="Times New Roman"/>
          <w:sz w:val="28"/>
          <w:szCs w:val="28"/>
        </w:rPr>
        <w:t>е</w:t>
      </w:r>
      <w:r w:rsidRPr="00207339">
        <w:rPr>
          <w:rFonts w:ascii="Times New Roman" w:hAnsi="Times New Roman"/>
          <w:sz w:val="28"/>
          <w:szCs w:val="28"/>
        </w:rPr>
        <w:t xml:space="preserve">м отходящих газов </w:t>
      </w:r>
      <w:r w:rsidRPr="00207339">
        <w:rPr>
          <w:rFonts w:ascii="Times New Roman" w:hAnsi="Times New Roman"/>
          <w:sz w:val="28"/>
          <w:szCs w:val="28"/>
          <w:lang w:val="en-US"/>
        </w:rPr>
        <w:t>V</w:t>
      </w:r>
      <w:r w:rsidRPr="00207339">
        <w:rPr>
          <w:rFonts w:ascii="Times New Roman" w:hAnsi="Times New Roman"/>
          <w:sz w:val="28"/>
          <w:szCs w:val="28"/>
          <w:vertAlign w:val="subscript"/>
        </w:rPr>
        <w:t>1</w:t>
      </w:r>
      <w:r w:rsidRPr="00207339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207339">
        <w:rPr>
          <w:rFonts w:ascii="Times New Roman" w:hAnsi="Times New Roman"/>
          <w:sz w:val="28"/>
          <w:szCs w:val="28"/>
        </w:rPr>
        <w:t>= 5,2 м</w:t>
      </w:r>
      <w:r w:rsidRPr="00207339">
        <w:rPr>
          <w:rFonts w:ascii="Times New Roman" w:hAnsi="Times New Roman"/>
          <w:sz w:val="28"/>
          <w:szCs w:val="28"/>
          <w:vertAlign w:val="superscript"/>
        </w:rPr>
        <w:t>3</w:t>
      </w:r>
      <w:r w:rsidRPr="00207339">
        <w:rPr>
          <w:rFonts w:ascii="Times New Roman" w:hAnsi="Times New Roman"/>
          <w:sz w:val="28"/>
          <w:szCs w:val="28"/>
        </w:rPr>
        <w:t>/с</w:t>
      </w:r>
      <w:r>
        <w:rPr>
          <w:rFonts w:ascii="Times New Roman" w:hAnsi="Times New Roman"/>
          <w:sz w:val="28"/>
          <w:szCs w:val="28"/>
        </w:rPr>
        <w:t>;</w:t>
      </w:r>
    </w:p>
    <w:p w:rsidR="003B41A8" w:rsidRDefault="003B41A8" w:rsidP="00207339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7339">
        <w:rPr>
          <w:rFonts w:ascii="Times New Roman" w:hAnsi="Times New Roman"/>
          <w:sz w:val="28"/>
          <w:szCs w:val="28"/>
        </w:rPr>
        <w:t>концентрации вредн</w:t>
      </w:r>
      <w:r>
        <w:rPr>
          <w:rFonts w:ascii="Times New Roman" w:hAnsi="Times New Roman"/>
          <w:sz w:val="28"/>
          <w:szCs w:val="28"/>
        </w:rPr>
        <w:t>ых веществ, измеренные в трубах (</w:t>
      </w:r>
      <w:r w:rsidRPr="0020733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) (табл. 4.1)</w:t>
      </w:r>
      <w:r w:rsidRPr="002073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их ф</w:t>
      </w:r>
      <w:r w:rsidRPr="00207339">
        <w:rPr>
          <w:rFonts w:ascii="Times New Roman" w:hAnsi="Times New Roman"/>
          <w:sz w:val="28"/>
          <w:szCs w:val="28"/>
        </w:rPr>
        <w:t>оновые концентрации</w:t>
      </w:r>
      <w:r>
        <w:rPr>
          <w:rFonts w:ascii="Times New Roman" w:hAnsi="Times New Roman"/>
          <w:sz w:val="28"/>
          <w:szCs w:val="28"/>
        </w:rPr>
        <w:t xml:space="preserve"> (табл. 4.2);</w:t>
      </w:r>
    </w:p>
    <w:p w:rsidR="003B41A8" w:rsidRDefault="003B41A8" w:rsidP="00207339">
      <w:pPr>
        <w:pStyle w:val="1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розы ветров (табл. 4,3).</w:t>
      </w:r>
    </w:p>
    <w:p w:rsidR="003B41A8" w:rsidRDefault="003B41A8" w:rsidP="00E323BF">
      <w:pPr>
        <w:pStyle w:val="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07339">
      <w:pPr>
        <w:pStyle w:val="1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4.1 – Концентрации вредных веществ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65"/>
        <w:gridCol w:w="2366"/>
        <w:gridCol w:w="2366"/>
        <w:gridCol w:w="2366"/>
      </w:tblGrid>
      <w:tr w:rsidR="003B41A8" w:rsidRPr="00B248A0" w:rsidTr="00B248A0">
        <w:tc>
          <w:tcPr>
            <w:tcW w:w="2365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  <w:lang w:val="en-US"/>
              </w:rPr>
              <w:t>SO</w:t>
            </w:r>
            <w:r w:rsidRPr="00B248A0">
              <w:rPr>
                <w:sz w:val="28"/>
                <w:szCs w:val="28"/>
                <w:vertAlign w:val="subscript"/>
              </w:rPr>
              <w:t>2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  <w:lang w:val="en-US"/>
              </w:rPr>
              <w:t>NO</w:t>
            </w:r>
            <w:r w:rsidRPr="00B248A0">
              <w:rPr>
                <w:sz w:val="28"/>
                <w:szCs w:val="28"/>
                <w:vertAlign w:val="subscript"/>
              </w:rPr>
              <w:t>2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  <w:lang w:val="en-US"/>
              </w:rPr>
              <w:t>CO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6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</w:rPr>
              <w:t>сажи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B41A8" w:rsidRPr="00B248A0" w:rsidTr="00B248A0">
        <w:tc>
          <w:tcPr>
            <w:tcW w:w="2365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602</w:t>
            </w:r>
          </w:p>
        </w:tc>
        <w:tc>
          <w:tcPr>
            <w:tcW w:w="236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57</w:t>
            </w:r>
          </w:p>
        </w:tc>
        <w:tc>
          <w:tcPr>
            <w:tcW w:w="236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180</w:t>
            </w:r>
          </w:p>
        </w:tc>
        <w:tc>
          <w:tcPr>
            <w:tcW w:w="236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140</w:t>
            </w:r>
          </w:p>
        </w:tc>
      </w:tr>
    </w:tbl>
    <w:p w:rsidR="003B41A8" w:rsidRPr="00207339" w:rsidRDefault="003B41A8" w:rsidP="00207339">
      <w:pPr>
        <w:pStyle w:val="1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20733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4.2 – Фоновые концентрации вредных веществ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3B41A8" w:rsidRPr="00B248A0" w:rsidTr="00B248A0">
        <w:tc>
          <w:tcPr>
            <w:tcW w:w="2392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</w:rPr>
              <w:t>ф</w:t>
            </w:r>
            <w:r w:rsidRPr="00B248A0">
              <w:rPr>
                <w:sz w:val="28"/>
                <w:szCs w:val="28"/>
                <w:vertAlign w:val="subscript"/>
                <w:lang w:val="en-US"/>
              </w:rPr>
              <w:t>SO2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</w:rPr>
              <w:t>ф</w:t>
            </w:r>
            <w:r w:rsidRPr="00B248A0">
              <w:rPr>
                <w:sz w:val="28"/>
                <w:szCs w:val="28"/>
                <w:vertAlign w:val="subscript"/>
                <w:lang w:val="en-US"/>
              </w:rPr>
              <w:t>NO2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</w:rPr>
              <w:t>ф</w:t>
            </w:r>
            <w:r w:rsidRPr="00B248A0">
              <w:rPr>
                <w:sz w:val="28"/>
                <w:szCs w:val="28"/>
                <w:vertAlign w:val="subscript"/>
                <w:lang w:val="en-US"/>
              </w:rPr>
              <w:t>CO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93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</w:t>
            </w:r>
            <w:r w:rsidRPr="00B248A0">
              <w:rPr>
                <w:sz w:val="28"/>
                <w:szCs w:val="28"/>
                <w:vertAlign w:val="subscript"/>
              </w:rPr>
              <w:t>фсажи</w:t>
            </w:r>
            <w:r w:rsidRPr="00B248A0">
              <w:rPr>
                <w:sz w:val="28"/>
                <w:szCs w:val="28"/>
              </w:rPr>
              <w:t>, мг/м</w:t>
            </w:r>
            <w:r w:rsidRPr="00B248A0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3B41A8" w:rsidRPr="00B248A0" w:rsidTr="00B248A0">
        <w:tc>
          <w:tcPr>
            <w:tcW w:w="2392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0,100</w:t>
            </w:r>
          </w:p>
        </w:tc>
        <w:tc>
          <w:tcPr>
            <w:tcW w:w="2393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0,011</w:t>
            </w:r>
          </w:p>
        </w:tc>
        <w:tc>
          <w:tcPr>
            <w:tcW w:w="2393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1,100</w:t>
            </w:r>
          </w:p>
        </w:tc>
        <w:tc>
          <w:tcPr>
            <w:tcW w:w="2393" w:type="dxa"/>
            <w:vAlign w:val="center"/>
          </w:tcPr>
          <w:p w:rsidR="003B41A8" w:rsidRPr="00B248A0" w:rsidRDefault="003B41A8" w:rsidP="00B248A0">
            <w:pPr>
              <w:pStyle w:val="a6"/>
              <w:widowControl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0,080</w:t>
            </w:r>
          </w:p>
        </w:tc>
      </w:tr>
    </w:tbl>
    <w:p w:rsidR="003B41A8" w:rsidRDefault="003B41A8" w:rsidP="00E323B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E323B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4.3 – Розы ветров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07"/>
        <w:gridCol w:w="1087"/>
        <w:gridCol w:w="1053"/>
        <w:gridCol w:w="1105"/>
        <w:gridCol w:w="1071"/>
        <w:gridCol w:w="1098"/>
        <w:gridCol w:w="1071"/>
        <w:gridCol w:w="1079"/>
      </w:tblGrid>
      <w:tr w:rsidR="003B41A8" w:rsidRPr="00B248A0" w:rsidTr="00B248A0"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Среднегодовая повторяемость ветра (Р), %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СВ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В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ЮВ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Ю</w:t>
            </w:r>
          </w:p>
        </w:tc>
        <w:tc>
          <w:tcPr>
            <w:tcW w:w="1197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ЮЗ</w:t>
            </w:r>
          </w:p>
        </w:tc>
        <w:tc>
          <w:tcPr>
            <w:tcW w:w="1197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З</w:t>
            </w:r>
          </w:p>
        </w:tc>
        <w:tc>
          <w:tcPr>
            <w:tcW w:w="1197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СЗ</w:t>
            </w:r>
          </w:p>
        </w:tc>
      </w:tr>
      <w:tr w:rsidR="003B41A8" w:rsidRPr="00B248A0" w:rsidTr="00B248A0"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7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11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8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18</w:t>
            </w:r>
          </w:p>
        </w:tc>
        <w:tc>
          <w:tcPr>
            <w:tcW w:w="1197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20</w:t>
            </w:r>
          </w:p>
        </w:tc>
        <w:tc>
          <w:tcPr>
            <w:tcW w:w="1197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22</w:t>
            </w:r>
          </w:p>
        </w:tc>
        <w:tc>
          <w:tcPr>
            <w:tcW w:w="1197" w:type="dxa"/>
            <w:vAlign w:val="center"/>
          </w:tcPr>
          <w:p w:rsidR="003B41A8" w:rsidRPr="00B248A0" w:rsidRDefault="003B41A8" w:rsidP="00B248A0">
            <w:pPr>
              <w:pStyle w:val="a7"/>
              <w:jc w:val="center"/>
              <w:rPr>
                <w:sz w:val="28"/>
                <w:szCs w:val="28"/>
              </w:rPr>
            </w:pPr>
            <w:r w:rsidRPr="00B248A0">
              <w:rPr>
                <w:sz w:val="28"/>
                <w:szCs w:val="28"/>
              </w:rPr>
              <w:t>10</w:t>
            </w:r>
          </w:p>
        </w:tc>
      </w:tr>
    </w:tbl>
    <w:p w:rsidR="003B41A8" w:rsidRDefault="003B41A8" w:rsidP="00E323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B41A8" w:rsidRPr="00DB4DE6" w:rsidRDefault="003B41A8" w:rsidP="00DB4DE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B4DE6">
        <w:rPr>
          <w:rFonts w:ascii="Times New Roman" w:hAnsi="Times New Roman"/>
          <w:sz w:val="28"/>
          <w:szCs w:val="28"/>
        </w:rPr>
        <w:t xml:space="preserve">Расчёт массы выброса в атмосферу </w:t>
      </w:r>
      <w:r>
        <w:rPr>
          <w:rFonts w:ascii="Times New Roman" w:hAnsi="Times New Roman"/>
          <w:sz w:val="28"/>
          <w:szCs w:val="28"/>
        </w:rPr>
        <w:t>п</w:t>
      </w:r>
      <w:r w:rsidRPr="00DB4DE6">
        <w:rPr>
          <w:rFonts w:ascii="Times New Roman" w:hAnsi="Times New Roman"/>
          <w:sz w:val="28"/>
          <w:szCs w:val="28"/>
        </w:rPr>
        <w:t>о каждому из вредных веще</w:t>
      </w:r>
      <w:r>
        <w:rPr>
          <w:rFonts w:ascii="Times New Roman" w:hAnsi="Times New Roman"/>
          <w:sz w:val="28"/>
          <w:szCs w:val="28"/>
        </w:rPr>
        <w:t>ств производится по формуле (3.6):</w:t>
      </w:r>
    </w:p>
    <w:p w:rsidR="003B41A8" w:rsidRPr="00DB4DE6" w:rsidRDefault="003B41A8" w:rsidP="00DB4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DE6">
        <w:rPr>
          <w:rFonts w:ascii="Times New Roman" w:hAnsi="Times New Roman"/>
          <w:sz w:val="28"/>
          <w:szCs w:val="28"/>
        </w:rPr>
        <w:t>М</w:t>
      </w:r>
      <w:r w:rsidRPr="00DB4DE6">
        <w:rPr>
          <w:rFonts w:ascii="Times New Roman" w:hAnsi="Times New Roman"/>
          <w:sz w:val="28"/>
          <w:szCs w:val="28"/>
          <w:vertAlign w:val="subscript"/>
          <w:lang w:val="en-US"/>
        </w:rPr>
        <w:t>SO</w:t>
      </w:r>
      <w:r w:rsidRPr="00DB4DE6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DE6">
        <w:rPr>
          <w:rFonts w:ascii="Times New Roman" w:hAnsi="Times New Roman"/>
          <w:sz w:val="28"/>
          <w:szCs w:val="28"/>
        </w:rPr>
        <w:t>= С</w:t>
      </w:r>
      <w:r w:rsidRPr="00DB4DE6">
        <w:rPr>
          <w:rFonts w:ascii="Times New Roman" w:hAnsi="Times New Roman"/>
          <w:sz w:val="28"/>
          <w:szCs w:val="28"/>
          <w:vertAlign w:val="subscript"/>
          <w:lang w:val="en-US"/>
        </w:rPr>
        <w:t>SO</w:t>
      </w:r>
      <w:r w:rsidRPr="00DB4DE6">
        <w:rPr>
          <w:rFonts w:ascii="Times New Roman" w:hAnsi="Times New Roman"/>
          <w:sz w:val="28"/>
          <w:szCs w:val="28"/>
          <w:vertAlign w:val="subscript"/>
        </w:rPr>
        <w:t>2</w:t>
      </w:r>
      <w:r w:rsidRPr="00DB4DE6">
        <w:rPr>
          <w:rFonts w:ascii="Times New Roman" w:hAnsi="Times New Roman"/>
          <w:sz w:val="28"/>
          <w:szCs w:val="28"/>
        </w:rPr>
        <w:t xml:space="preserve"> · V</w:t>
      </w:r>
      <w:r w:rsidRPr="00DB4DE6">
        <w:rPr>
          <w:rFonts w:ascii="Times New Roman" w:hAnsi="Times New Roman"/>
          <w:sz w:val="28"/>
          <w:szCs w:val="28"/>
          <w:vertAlign w:val="subscript"/>
        </w:rPr>
        <w:t>1</w:t>
      </w:r>
      <w:r w:rsidRPr="00DB4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602· 5,</w:t>
      </w:r>
      <w:r w:rsidRPr="00DB4DE6">
        <w:rPr>
          <w:rFonts w:ascii="Times New Roman" w:hAnsi="Times New Roman"/>
          <w:sz w:val="28"/>
          <w:szCs w:val="28"/>
        </w:rPr>
        <w:t>2 · 10</w:t>
      </w:r>
      <w:r w:rsidRPr="00DB4DE6">
        <w:rPr>
          <w:rFonts w:ascii="Times New Roman" w:hAnsi="Times New Roman"/>
          <w:sz w:val="28"/>
          <w:szCs w:val="28"/>
          <w:vertAlign w:val="superscript"/>
        </w:rPr>
        <w:t>– 3</w:t>
      </w:r>
      <w:r>
        <w:rPr>
          <w:rFonts w:ascii="Times New Roman" w:hAnsi="Times New Roman"/>
          <w:sz w:val="28"/>
          <w:szCs w:val="28"/>
        </w:rPr>
        <w:t xml:space="preserve"> = 3,</w:t>
      </w:r>
      <w:r w:rsidRPr="00DB4DE6">
        <w:rPr>
          <w:rFonts w:ascii="Times New Roman" w:hAnsi="Times New Roman"/>
          <w:sz w:val="28"/>
          <w:szCs w:val="28"/>
        </w:rPr>
        <w:t>130</w:t>
      </w:r>
      <w:r>
        <w:rPr>
          <w:rFonts w:ascii="Times New Roman" w:hAnsi="Times New Roman"/>
          <w:sz w:val="28"/>
          <w:szCs w:val="28"/>
        </w:rPr>
        <w:t>4, г/</w:t>
      </w:r>
      <w:r w:rsidRPr="00DB4DE6">
        <w:rPr>
          <w:rFonts w:ascii="Times New Roman" w:hAnsi="Times New Roman"/>
          <w:sz w:val="28"/>
          <w:szCs w:val="28"/>
          <w:lang w:val="en-US"/>
        </w:rPr>
        <w:t>c</w:t>
      </w:r>
    </w:p>
    <w:p w:rsidR="003B41A8" w:rsidRPr="00DB4DE6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DE6">
        <w:rPr>
          <w:rFonts w:ascii="Times New Roman" w:hAnsi="Times New Roman"/>
          <w:sz w:val="28"/>
          <w:szCs w:val="28"/>
        </w:rPr>
        <w:t>М</w:t>
      </w:r>
      <w:r w:rsidRPr="00DB4DE6">
        <w:rPr>
          <w:rFonts w:ascii="Times New Roman" w:hAnsi="Times New Roman"/>
          <w:sz w:val="28"/>
          <w:szCs w:val="28"/>
          <w:vertAlign w:val="subscript"/>
          <w:lang w:val="en-US"/>
        </w:rPr>
        <w:t>NO</w:t>
      </w:r>
      <w:r w:rsidRPr="00DB4DE6">
        <w:rPr>
          <w:rFonts w:ascii="Times New Roman" w:hAnsi="Times New Roman"/>
          <w:sz w:val="28"/>
          <w:szCs w:val="28"/>
          <w:vertAlign w:val="subscript"/>
        </w:rPr>
        <w:t>2</w:t>
      </w:r>
      <w:r w:rsidRPr="00DB4DE6">
        <w:rPr>
          <w:rFonts w:ascii="Times New Roman" w:hAnsi="Times New Roman"/>
          <w:sz w:val="28"/>
          <w:szCs w:val="28"/>
        </w:rPr>
        <w:t>= C</w:t>
      </w:r>
      <w:r w:rsidRPr="00DB4DE6">
        <w:rPr>
          <w:rFonts w:ascii="Times New Roman" w:hAnsi="Times New Roman"/>
          <w:sz w:val="28"/>
          <w:szCs w:val="28"/>
          <w:vertAlign w:val="subscript"/>
          <w:lang w:val="en-US"/>
        </w:rPr>
        <w:t>NO</w:t>
      </w:r>
      <w:r w:rsidRPr="00DB4DE6">
        <w:rPr>
          <w:rFonts w:ascii="Times New Roman" w:hAnsi="Times New Roman"/>
          <w:sz w:val="28"/>
          <w:szCs w:val="28"/>
          <w:vertAlign w:val="subscript"/>
        </w:rPr>
        <w:t>2</w:t>
      </w:r>
      <w:r w:rsidRPr="00DB4DE6">
        <w:rPr>
          <w:rFonts w:ascii="Times New Roman" w:hAnsi="Times New Roman"/>
          <w:sz w:val="28"/>
          <w:szCs w:val="28"/>
        </w:rPr>
        <w:t>· V</w:t>
      </w:r>
      <w:r w:rsidRPr="00DB4DE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57 · 5,</w:t>
      </w:r>
      <w:r w:rsidRPr="00DB4DE6">
        <w:rPr>
          <w:rFonts w:ascii="Times New Roman" w:hAnsi="Times New Roman"/>
          <w:sz w:val="28"/>
          <w:szCs w:val="28"/>
        </w:rPr>
        <w:t>2· 10</w:t>
      </w:r>
      <w:r w:rsidRPr="00DB4DE6">
        <w:rPr>
          <w:rFonts w:ascii="Times New Roman" w:hAnsi="Times New Roman"/>
          <w:sz w:val="28"/>
          <w:szCs w:val="28"/>
          <w:vertAlign w:val="superscript"/>
        </w:rPr>
        <w:t>– 3</w:t>
      </w:r>
      <w:r>
        <w:rPr>
          <w:rFonts w:ascii="Times New Roman" w:hAnsi="Times New Roman"/>
          <w:sz w:val="28"/>
          <w:szCs w:val="28"/>
        </w:rPr>
        <w:t xml:space="preserve"> = 0,</w:t>
      </w:r>
      <w:r w:rsidRPr="00DB4DE6">
        <w:rPr>
          <w:rFonts w:ascii="Times New Roman" w:hAnsi="Times New Roman"/>
          <w:sz w:val="28"/>
          <w:szCs w:val="28"/>
        </w:rPr>
        <w:t>296</w:t>
      </w:r>
      <w:r>
        <w:rPr>
          <w:rFonts w:ascii="Times New Roman" w:hAnsi="Times New Roman"/>
          <w:sz w:val="28"/>
          <w:szCs w:val="28"/>
        </w:rPr>
        <w:t>4, г/</w:t>
      </w:r>
      <w:r w:rsidRPr="00DB4DE6">
        <w:rPr>
          <w:rFonts w:ascii="Times New Roman" w:hAnsi="Times New Roman"/>
          <w:sz w:val="28"/>
          <w:szCs w:val="28"/>
          <w:lang w:val="en-US"/>
        </w:rPr>
        <w:t>c</w:t>
      </w:r>
    </w:p>
    <w:p w:rsidR="003B41A8" w:rsidRPr="00DB4DE6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DE6">
        <w:rPr>
          <w:rFonts w:ascii="Times New Roman" w:hAnsi="Times New Roman"/>
          <w:sz w:val="28"/>
          <w:szCs w:val="28"/>
        </w:rPr>
        <w:t>M</w:t>
      </w:r>
      <w:r w:rsidRPr="00DB4DE6">
        <w:rPr>
          <w:rFonts w:ascii="Times New Roman" w:hAnsi="Times New Roman"/>
          <w:sz w:val="28"/>
          <w:szCs w:val="28"/>
          <w:vertAlign w:val="subscript"/>
          <w:lang w:val="en-US"/>
        </w:rPr>
        <w:t>CO</w:t>
      </w:r>
      <w:r w:rsidRPr="00DB4DE6">
        <w:rPr>
          <w:rFonts w:ascii="Times New Roman" w:hAnsi="Times New Roman"/>
          <w:sz w:val="28"/>
          <w:szCs w:val="28"/>
        </w:rPr>
        <w:t>= С</w:t>
      </w:r>
      <w:r w:rsidRPr="00C0542D">
        <w:rPr>
          <w:rFonts w:ascii="Times New Roman" w:hAnsi="Times New Roman"/>
          <w:sz w:val="28"/>
          <w:szCs w:val="28"/>
          <w:vertAlign w:val="subscript"/>
        </w:rPr>
        <w:t xml:space="preserve">СО </w:t>
      </w:r>
      <w:r w:rsidRPr="00DB4DE6">
        <w:rPr>
          <w:rFonts w:ascii="Times New Roman" w:hAnsi="Times New Roman"/>
          <w:sz w:val="28"/>
          <w:szCs w:val="28"/>
        </w:rPr>
        <w:t>· V</w:t>
      </w:r>
      <w:r w:rsidRPr="00DB4DE6">
        <w:rPr>
          <w:rFonts w:ascii="Times New Roman" w:hAnsi="Times New Roman"/>
          <w:sz w:val="28"/>
          <w:szCs w:val="28"/>
          <w:vertAlign w:val="subscript"/>
        </w:rPr>
        <w:t>1</w:t>
      </w:r>
      <w:r w:rsidRPr="00DB4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= 180 · 5,</w:t>
      </w:r>
      <w:r w:rsidRPr="00DB4DE6">
        <w:rPr>
          <w:rFonts w:ascii="Times New Roman" w:hAnsi="Times New Roman"/>
          <w:sz w:val="28"/>
          <w:szCs w:val="28"/>
        </w:rPr>
        <w:t>2 · 10</w:t>
      </w:r>
      <w:r w:rsidRPr="00DB4DE6">
        <w:rPr>
          <w:rFonts w:ascii="Times New Roman" w:hAnsi="Times New Roman"/>
          <w:sz w:val="28"/>
          <w:szCs w:val="28"/>
          <w:vertAlign w:val="superscript"/>
        </w:rPr>
        <w:t>– 3</w:t>
      </w:r>
      <w:r>
        <w:rPr>
          <w:rFonts w:ascii="Times New Roman" w:hAnsi="Times New Roman"/>
          <w:sz w:val="28"/>
          <w:szCs w:val="28"/>
        </w:rPr>
        <w:t xml:space="preserve"> = 0,936, г/</w:t>
      </w:r>
      <w:r w:rsidRPr="00DB4DE6">
        <w:rPr>
          <w:rFonts w:ascii="Times New Roman" w:hAnsi="Times New Roman"/>
          <w:sz w:val="28"/>
          <w:szCs w:val="28"/>
          <w:lang w:val="en-US"/>
        </w:rPr>
        <w:t>c</w:t>
      </w:r>
    </w:p>
    <w:p w:rsidR="003B41A8" w:rsidRPr="00DB4DE6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Pr="00DB4DE6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4DE6">
        <w:rPr>
          <w:rFonts w:ascii="Times New Roman" w:hAnsi="Times New Roman"/>
          <w:sz w:val="28"/>
          <w:szCs w:val="28"/>
        </w:rPr>
        <w:t>М</w:t>
      </w:r>
      <w:r w:rsidRPr="00DB4DE6">
        <w:rPr>
          <w:rFonts w:ascii="Times New Roman" w:hAnsi="Times New Roman"/>
          <w:sz w:val="28"/>
          <w:szCs w:val="28"/>
          <w:vertAlign w:val="subscript"/>
        </w:rPr>
        <w:t>сажи</w:t>
      </w:r>
      <w:r w:rsidRPr="00DB4DE6">
        <w:rPr>
          <w:rFonts w:ascii="Times New Roman" w:hAnsi="Times New Roman"/>
          <w:sz w:val="28"/>
          <w:szCs w:val="28"/>
        </w:rPr>
        <w:t>= C</w:t>
      </w:r>
      <w:r w:rsidRPr="00C0542D">
        <w:rPr>
          <w:rFonts w:ascii="Times New Roman" w:hAnsi="Times New Roman"/>
          <w:sz w:val="28"/>
          <w:szCs w:val="28"/>
          <w:vertAlign w:val="subscript"/>
        </w:rPr>
        <w:t>сажи</w:t>
      </w:r>
      <w:r w:rsidRPr="00DB4DE6">
        <w:rPr>
          <w:rFonts w:ascii="Times New Roman" w:hAnsi="Times New Roman"/>
          <w:sz w:val="28"/>
          <w:szCs w:val="28"/>
        </w:rPr>
        <w:t xml:space="preserve"> · V</w:t>
      </w:r>
      <w:r w:rsidRPr="00DB4DE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= 140 · 5,</w:t>
      </w:r>
      <w:r w:rsidRPr="00DB4DE6">
        <w:rPr>
          <w:rFonts w:ascii="Times New Roman" w:hAnsi="Times New Roman"/>
          <w:sz w:val="28"/>
          <w:szCs w:val="28"/>
        </w:rPr>
        <w:t>2 · 10</w:t>
      </w:r>
      <w:r w:rsidRPr="00DB4DE6">
        <w:rPr>
          <w:rFonts w:ascii="Times New Roman" w:hAnsi="Times New Roman"/>
          <w:sz w:val="28"/>
          <w:szCs w:val="28"/>
          <w:vertAlign w:val="superscript"/>
        </w:rPr>
        <w:t>– 3</w:t>
      </w:r>
      <w:r>
        <w:rPr>
          <w:rFonts w:ascii="Times New Roman" w:hAnsi="Times New Roman"/>
          <w:sz w:val="28"/>
          <w:szCs w:val="28"/>
        </w:rPr>
        <w:t xml:space="preserve"> = 0,728, г</w:t>
      </w:r>
      <w:r w:rsidRPr="00DB4DE6">
        <w:rPr>
          <w:rFonts w:ascii="Times New Roman" w:hAnsi="Times New Roman"/>
          <w:sz w:val="28"/>
          <w:szCs w:val="28"/>
        </w:rPr>
        <w:t>/c</w:t>
      </w:r>
    </w:p>
    <w:p w:rsidR="003B41A8" w:rsidRDefault="003B41A8" w:rsidP="00DB4D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C0542D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  <w:r w:rsidRPr="00C0542D">
        <w:rPr>
          <w:rFonts w:ascii="Times New Roman" w:hAnsi="Times New Roman"/>
          <w:sz w:val="28"/>
          <w:szCs w:val="28"/>
        </w:rPr>
        <w:t xml:space="preserve">Расчёт </w:t>
      </w:r>
      <w:r>
        <w:rPr>
          <w:rFonts w:ascii="Times New Roman" w:hAnsi="Times New Roman"/>
          <w:sz w:val="28"/>
          <w:szCs w:val="28"/>
        </w:rPr>
        <w:t>разности температур (</w:t>
      </w:r>
      <w:r w:rsidRPr="00C0542D">
        <w:rPr>
          <w:rFonts w:ascii="Times New Roman" w:hAnsi="Times New Roman"/>
          <w:sz w:val="28"/>
          <w:szCs w:val="28"/>
        </w:rPr>
        <w:t>∆</w:t>
      </w:r>
      <w:r>
        <w:rPr>
          <w:rFonts w:ascii="Times New Roman" w:hAnsi="Times New Roman"/>
          <w:sz w:val="28"/>
          <w:szCs w:val="28"/>
        </w:rPr>
        <w:t>Т)</w:t>
      </w:r>
      <w:r w:rsidRPr="00C0542D">
        <w:rPr>
          <w:rFonts w:ascii="Times New Roman" w:hAnsi="Times New Roman"/>
          <w:sz w:val="28"/>
          <w:szCs w:val="28"/>
        </w:rPr>
        <w:t>:</w:t>
      </w:r>
    </w:p>
    <w:p w:rsidR="003B41A8" w:rsidRPr="00C0542D" w:rsidRDefault="003B41A8" w:rsidP="00C054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1A8" w:rsidRPr="00C0542D" w:rsidRDefault="003B41A8" w:rsidP="00C0542D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C0542D">
        <w:rPr>
          <w:rFonts w:ascii="Times New Roman" w:hAnsi="Times New Roman"/>
          <w:sz w:val="28"/>
          <w:szCs w:val="28"/>
        </w:rPr>
        <w:t>∆Т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2D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2D">
        <w:rPr>
          <w:rFonts w:ascii="Times New Roman" w:hAnsi="Times New Roman"/>
          <w:sz w:val="28"/>
          <w:szCs w:val="28"/>
        </w:rPr>
        <w:t>Т</w:t>
      </w:r>
      <w:r w:rsidRPr="00C0542D">
        <w:rPr>
          <w:rFonts w:ascii="Times New Roman" w:hAnsi="Times New Roman"/>
          <w:sz w:val="28"/>
          <w:szCs w:val="28"/>
          <w:vertAlign w:val="subscript"/>
        </w:rPr>
        <w:t>г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C0542D">
        <w:rPr>
          <w:rFonts w:ascii="Times New Roman" w:hAnsi="Times New Roman"/>
          <w:sz w:val="28"/>
          <w:szCs w:val="28"/>
        </w:rPr>
        <w:t>Т</w:t>
      </w:r>
      <w:r w:rsidRPr="00C0542D">
        <w:rPr>
          <w:rFonts w:ascii="Times New Roman" w:hAnsi="Times New Roman"/>
          <w:sz w:val="28"/>
          <w:szCs w:val="28"/>
          <w:vertAlign w:val="subscript"/>
        </w:rPr>
        <w:t>в</w:t>
      </w:r>
      <w:r w:rsidRPr="00C0542D">
        <w:rPr>
          <w:rFonts w:ascii="Times New Roman" w:hAnsi="Times New Roman"/>
          <w:sz w:val="28"/>
          <w:szCs w:val="28"/>
        </w:rPr>
        <w:t xml:space="preserve"> = 143 – 25,6 = 117,4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42D">
        <w:rPr>
          <w:rFonts w:ascii="Times New Roman" w:hAnsi="Times New Roman"/>
          <w:sz w:val="28"/>
          <w:szCs w:val="28"/>
          <w:vertAlign w:val="superscript"/>
        </w:rPr>
        <w:t>о</w:t>
      </w:r>
      <w:r w:rsidRPr="00C0542D">
        <w:rPr>
          <w:rFonts w:ascii="Times New Roman" w:hAnsi="Times New Roman"/>
          <w:sz w:val="28"/>
          <w:szCs w:val="28"/>
        </w:rPr>
        <w:t>С</w:t>
      </w:r>
    </w:p>
    <w:p w:rsidR="003B41A8" w:rsidRDefault="003B41A8" w:rsidP="00C054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41A8" w:rsidRPr="00C0542D" w:rsidRDefault="003B41A8" w:rsidP="00C0542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0542D">
        <w:rPr>
          <w:rFonts w:ascii="Times New Roman" w:hAnsi="Times New Roman"/>
          <w:sz w:val="28"/>
          <w:szCs w:val="28"/>
        </w:rPr>
        <w:t>Расчет средней скорости выхода газовоздушной смеси (отходящих газов) из устья источника выбр</w:t>
      </w:r>
      <w:r>
        <w:rPr>
          <w:rFonts w:ascii="Times New Roman" w:hAnsi="Times New Roman"/>
          <w:sz w:val="28"/>
          <w:szCs w:val="28"/>
        </w:rPr>
        <w:t>оса производится по формуле (3.7</w:t>
      </w:r>
      <w:r w:rsidRPr="00C054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3B41A8" w:rsidRDefault="003B41A8" w:rsidP="006A7524">
      <w:pPr>
        <w:pStyle w:val="a8"/>
        <w:jc w:val="center"/>
      </w:pPr>
      <w:r w:rsidRPr="006722CE">
        <w:object w:dxaOrig="1240" w:dyaOrig="620">
          <v:shape id="_x0000_i1038" type="#_x0000_t75" style="width:84pt;height:42pt" o:ole="">
            <v:imagedata r:id="rId38" o:title=""/>
          </v:shape>
          <o:OLEObject Type="Embed" ProgID="Equation.3" ShapeID="_x0000_i1038" DrawAspect="Content" ObjectID="_1457682234" r:id="rId39"/>
        </w:object>
      </w:r>
    </w:p>
    <w:p w:rsidR="003B41A8" w:rsidRPr="00C0542D" w:rsidRDefault="003B41A8" w:rsidP="00C0542D"/>
    <w:p w:rsidR="003B41A8" w:rsidRPr="006722CE" w:rsidRDefault="003B41A8" w:rsidP="006A7524">
      <w:pPr>
        <w:pStyle w:val="a8"/>
        <w:jc w:val="center"/>
      </w:pPr>
      <w:r w:rsidRPr="006722CE">
        <w:object w:dxaOrig="2780" w:dyaOrig="660">
          <v:shape id="_x0000_i1039" type="#_x0000_t75" style="width:189pt;height:45pt" o:ole="">
            <v:imagedata r:id="rId40" o:title=""/>
          </v:shape>
          <o:OLEObject Type="Embed" ProgID="Equation.3" ShapeID="_x0000_i1039" DrawAspect="Content" ObjectID="_1457682235" r:id="rId41"/>
        </w:object>
      </w:r>
    </w:p>
    <w:p w:rsidR="003B41A8" w:rsidRDefault="003B41A8" w:rsidP="00C0542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B41A8" w:rsidRPr="00C0542D" w:rsidRDefault="003B41A8" w:rsidP="00C0542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параметра</w:t>
      </w:r>
      <w:r w:rsidRPr="00C05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C0542D">
        <w:rPr>
          <w:rFonts w:ascii="Times New Roman" w:hAnsi="Times New Roman"/>
          <w:sz w:val="28"/>
          <w:szCs w:val="28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)</w:t>
      </w:r>
      <w:r w:rsidRPr="00C0542D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оизводится по формуле (3.4</w:t>
      </w:r>
      <w:r w:rsidRPr="00C054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6722CE" w:rsidRDefault="003B41A8" w:rsidP="006A7524">
      <w:pPr>
        <w:pStyle w:val="a8"/>
        <w:jc w:val="center"/>
      </w:pPr>
      <w:r w:rsidRPr="006722CE">
        <w:object w:dxaOrig="1860" w:dyaOrig="660">
          <v:shape id="_x0000_i1040" type="#_x0000_t75" style="width:123.75pt;height:44.25pt" o:ole="">
            <v:imagedata r:id="rId11" o:title=""/>
          </v:shape>
          <o:OLEObject Type="Embed" ProgID="Equation.3" ShapeID="_x0000_i1040" DrawAspect="Content" ObjectID="_1457682236" r:id="rId42"/>
        </w:object>
      </w:r>
    </w:p>
    <w:p w:rsidR="003B41A8" w:rsidRPr="006722CE" w:rsidRDefault="003B41A8" w:rsidP="006A7524">
      <w:pPr>
        <w:pStyle w:val="a8"/>
        <w:jc w:val="center"/>
      </w:pPr>
      <w:r w:rsidRPr="006722CE">
        <w:object w:dxaOrig="3820" w:dyaOrig="720">
          <v:shape id="_x0000_i1041" type="#_x0000_t75" style="width:254.25pt;height:48pt" o:ole="">
            <v:imagedata r:id="rId43" o:title=""/>
          </v:shape>
          <o:OLEObject Type="Embed" ProgID="Equation.3" ShapeID="_x0000_i1041" DrawAspect="Content" ObjectID="_1457682237" r:id="rId44"/>
        </w:object>
      </w:r>
    </w:p>
    <w:p w:rsidR="003B41A8" w:rsidRPr="00C0542D" w:rsidRDefault="003B41A8" w:rsidP="00C0542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0542D">
        <w:rPr>
          <w:rFonts w:ascii="Times New Roman" w:hAnsi="Times New Roman"/>
          <w:sz w:val="28"/>
          <w:szCs w:val="28"/>
        </w:rPr>
        <w:t xml:space="preserve">Расчет безразмерного параметра </w:t>
      </w:r>
      <w:r>
        <w:rPr>
          <w:rFonts w:ascii="Times New Roman" w:hAnsi="Times New Roman"/>
          <w:sz w:val="28"/>
          <w:szCs w:val="28"/>
        </w:rPr>
        <w:t>(</w:t>
      </w:r>
      <w:r w:rsidRPr="00C0542D"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) производится по формуле (3.3</w:t>
      </w:r>
      <w:r w:rsidRPr="00C054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6722CE" w:rsidRDefault="003B41A8" w:rsidP="006A7524">
      <w:pPr>
        <w:pStyle w:val="a8"/>
        <w:jc w:val="center"/>
      </w:pPr>
      <w:r w:rsidRPr="006722CE">
        <w:object w:dxaOrig="3100" w:dyaOrig="700">
          <v:shape id="_x0000_i1042" type="#_x0000_t75" style="width:212.25pt;height:48pt" o:ole="">
            <v:imagedata r:id="rId9" o:title=""/>
          </v:shape>
          <o:OLEObject Type="Embed" ProgID="Equation.3" ShapeID="_x0000_i1042" DrawAspect="Content" ObjectID="_1457682238" r:id="rId45"/>
        </w:object>
      </w:r>
    </w:p>
    <w:p w:rsidR="003B41A8" w:rsidRPr="006722CE" w:rsidRDefault="003B41A8" w:rsidP="006A7524">
      <w:pPr>
        <w:pStyle w:val="a8"/>
        <w:jc w:val="center"/>
      </w:pPr>
      <w:r w:rsidRPr="006722CE">
        <w:object w:dxaOrig="3940" w:dyaOrig="700">
          <v:shape id="_x0000_i1043" type="#_x0000_t75" style="width:270pt;height:48pt" o:ole="">
            <v:imagedata r:id="rId46" o:title=""/>
          </v:shape>
          <o:OLEObject Type="Embed" ProgID="Equation.3" ShapeID="_x0000_i1043" DrawAspect="Content" ObjectID="_1457682239" r:id="rId47"/>
        </w:object>
      </w:r>
    </w:p>
    <w:p w:rsidR="003B41A8" w:rsidRDefault="003B41A8" w:rsidP="00C0542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C0542D" w:rsidRDefault="003B41A8" w:rsidP="00C0542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0542D">
        <w:rPr>
          <w:rFonts w:ascii="Times New Roman" w:hAnsi="Times New Roman"/>
          <w:sz w:val="28"/>
          <w:szCs w:val="28"/>
        </w:rPr>
        <w:t xml:space="preserve">Из справочных материалов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C0542D">
        <w:rPr>
          <w:rFonts w:ascii="Times New Roman" w:hAnsi="Times New Roman"/>
          <w:sz w:val="28"/>
          <w:szCs w:val="28"/>
        </w:rPr>
        <w:t xml:space="preserve"> &gt; 2, следовательно </w:t>
      </w:r>
      <w:r w:rsidRPr="00C0542D">
        <w:rPr>
          <w:rFonts w:ascii="Times New Roman" w:hAnsi="Times New Roman"/>
          <w:sz w:val="28"/>
          <w:szCs w:val="28"/>
          <w:lang w:val="en-US"/>
        </w:rPr>
        <w:t>n</w:t>
      </w:r>
      <w:r w:rsidRPr="00C0542D">
        <w:rPr>
          <w:rFonts w:ascii="Times New Roman" w:hAnsi="Times New Roman"/>
          <w:sz w:val="28"/>
          <w:szCs w:val="28"/>
        </w:rPr>
        <w:t xml:space="preserve"> = 1.</w:t>
      </w:r>
    </w:p>
    <w:p w:rsidR="003B41A8" w:rsidRPr="00C0542D" w:rsidRDefault="003B41A8" w:rsidP="00C0542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C0542D">
        <w:rPr>
          <w:rFonts w:ascii="Times New Roman" w:hAnsi="Times New Roman"/>
          <w:sz w:val="28"/>
          <w:szCs w:val="28"/>
        </w:rPr>
        <w:t>Расчет максимальной приземной концентрации в</w:t>
      </w:r>
      <w:r>
        <w:rPr>
          <w:rFonts w:ascii="Times New Roman" w:hAnsi="Times New Roman"/>
          <w:sz w:val="28"/>
          <w:szCs w:val="28"/>
        </w:rPr>
        <w:t>редных веществ производится по формуле (3.2</w:t>
      </w:r>
      <w:r w:rsidRPr="00C054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6722CE" w:rsidRDefault="003B41A8" w:rsidP="006A7524">
      <w:pPr>
        <w:pStyle w:val="a8"/>
        <w:jc w:val="center"/>
      </w:pPr>
      <w:r w:rsidRPr="006722CE">
        <w:object w:dxaOrig="2600" w:dyaOrig="720">
          <v:shape id="_x0000_i1044" type="#_x0000_t75" style="width:186pt;height:51.75pt" o:ole="">
            <v:imagedata r:id="rId7" o:title=""/>
          </v:shape>
          <o:OLEObject Type="Embed" ProgID="Equation.3" ShapeID="_x0000_i1044" DrawAspect="Content" ObjectID="_1457682240" r:id="rId48"/>
        </w:object>
      </w:r>
    </w:p>
    <w:p w:rsidR="003B41A8" w:rsidRPr="00C0542D" w:rsidRDefault="003B41A8" w:rsidP="00773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542D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 xml:space="preserve">З = 1, </w:t>
      </w:r>
      <w:r w:rsidRPr="00C0542D">
        <w:rPr>
          <w:rFonts w:ascii="Times New Roman" w:hAnsi="Times New Roman"/>
          <w:sz w:val="28"/>
          <w:szCs w:val="28"/>
        </w:rPr>
        <w:t>т.к. слабо пересеченная местность с</w:t>
      </w:r>
      <w:r>
        <w:rPr>
          <w:rFonts w:ascii="Times New Roman" w:hAnsi="Times New Roman"/>
          <w:sz w:val="28"/>
          <w:szCs w:val="28"/>
        </w:rPr>
        <w:t xml:space="preserve"> перепадом, не превышающим 50 м на 1 </w:t>
      </w:r>
      <w:r w:rsidRPr="00C0542D">
        <w:rPr>
          <w:rFonts w:ascii="Times New Roman" w:hAnsi="Times New Roman"/>
          <w:sz w:val="28"/>
          <w:szCs w:val="28"/>
        </w:rPr>
        <w:t>км.</w:t>
      </w:r>
    </w:p>
    <w:p w:rsidR="003B41A8" w:rsidRPr="006722CE" w:rsidRDefault="003B41A8" w:rsidP="006A7524">
      <w:pPr>
        <w:pStyle w:val="a8"/>
        <w:jc w:val="center"/>
      </w:pPr>
      <w:r w:rsidRPr="006722CE">
        <w:object w:dxaOrig="4180" w:dyaOrig="700">
          <v:shape id="_x0000_i1045" type="#_x0000_t75" style="width:284.25pt;height:48pt" o:ole="">
            <v:imagedata r:id="rId49" o:title=""/>
          </v:shape>
          <o:OLEObject Type="Embed" ProgID="Equation.3" ShapeID="_x0000_i1045" DrawAspect="Content" ObjectID="_1457682241" r:id="rId50"/>
        </w:object>
      </w:r>
    </w:p>
    <w:p w:rsidR="003B41A8" w:rsidRPr="006722CE" w:rsidRDefault="003B41A8" w:rsidP="006A7524">
      <w:pPr>
        <w:pStyle w:val="a8"/>
        <w:jc w:val="center"/>
      </w:pPr>
      <w:r w:rsidRPr="006722CE">
        <w:object w:dxaOrig="4380" w:dyaOrig="700">
          <v:shape id="_x0000_i1046" type="#_x0000_t75" style="width:297.75pt;height:48pt" o:ole="">
            <v:imagedata r:id="rId51" o:title=""/>
          </v:shape>
          <o:OLEObject Type="Embed" ProgID="Equation.3" ShapeID="_x0000_i1046" DrawAspect="Content" ObjectID="_1457682242" r:id="rId52"/>
        </w:object>
      </w:r>
    </w:p>
    <w:p w:rsidR="003B41A8" w:rsidRPr="006722CE" w:rsidRDefault="003B41A8" w:rsidP="006A7524">
      <w:pPr>
        <w:pStyle w:val="a8"/>
        <w:jc w:val="center"/>
      </w:pPr>
      <w:r w:rsidRPr="006722CE">
        <w:object w:dxaOrig="4280" w:dyaOrig="700">
          <v:shape id="_x0000_i1047" type="#_x0000_t75" style="width:291pt;height:48pt" o:ole="">
            <v:imagedata r:id="rId53" o:title=""/>
          </v:shape>
          <o:OLEObject Type="Embed" ProgID="Equation.3" ShapeID="_x0000_i1047" DrawAspect="Content" ObjectID="_1457682243" r:id="rId54"/>
        </w:object>
      </w:r>
    </w:p>
    <w:p w:rsidR="003B41A8" w:rsidRPr="006722CE" w:rsidRDefault="003B41A8" w:rsidP="006A7524">
      <w:pPr>
        <w:pStyle w:val="a8"/>
        <w:jc w:val="center"/>
        <w:rPr>
          <w:b/>
        </w:rPr>
      </w:pPr>
      <w:r w:rsidRPr="006722CE">
        <w:object w:dxaOrig="4340" w:dyaOrig="700">
          <v:shape id="_x0000_i1048" type="#_x0000_t75" style="width:293.25pt;height:48pt" o:ole="">
            <v:imagedata r:id="rId55" o:title=""/>
          </v:shape>
          <o:OLEObject Type="Embed" ProgID="Equation.3" ShapeID="_x0000_i1048" DrawAspect="Content" ObjectID="_1457682244" r:id="rId56"/>
        </w:object>
      </w:r>
    </w:p>
    <w:p w:rsidR="003B41A8" w:rsidRDefault="003B41A8" w:rsidP="00CB6A26">
      <w:pPr>
        <w:pStyle w:val="a8"/>
      </w:pPr>
    </w:p>
    <w:p w:rsidR="003B41A8" w:rsidRPr="006722CE" w:rsidRDefault="003B41A8" w:rsidP="006A7524">
      <w:pPr>
        <w:pStyle w:val="a8"/>
        <w:jc w:val="left"/>
      </w:pPr>
      <w:r w:rsidRPr="006722CE">
        <w:t>где</w:t>
      </w:r>
      <w:r w:rsidRPr="006722CE">
        <w:rPr>
          <w:b/>
        </w:rPr>
        <w:t xml:space="preserve"> </w:t>
      </w:r>
      <w:r w:rsidRPr="00C0542D">
        <w:rPr>
          <w:lang w:val="en-US"/>
        </w:rPr>
        <w:t>F</w:t>
      </w:r>
      <w:r w:rsidRPr="006722CE">
        <w:rPr>
          <w:vertAlign w:val="subscript"/>
        </w:rPr>
        <w:t>сажа</w:t>
      </w:r>
      <w:r>
        <w:t xml:space="preserve"> = 3,</w:t>
      </w:r>
      <w:r w:rsidRPr="006722CE">
        <w:rPr>
          <w:b/>
        </w:rPr>
        <w:t xml:space="preserve"> </w:t>
      </w:r>
      <w:r w:rsidRPr="00C0542D">
        <w:rPr>
          <w:lang w:val="en-US"/>
        </w:rPr>
        <w:t>F</w:t>
      </w:r>
      <w:r w:rsidRPr="006722CE">
        <w:rPr>
          <w:b/>
        </w:rPr>
        <w:t xml:space="preserve"> </w:t>
      </w:r>
      <w:r w:rsidRPr="006722CE">
        <w:rPr>
          <w:vertAlign w:val="subscript"/>
        </w:rPr>
        <w:t>газ</w:t>
      </w:r>
      <w:r w:rsidRPr="006722CE">
        <w:rPr>
          <w:b/>
        </w:rPr>
        <w:t xml:space="preserve"> </w:t>
      </w:r>
      <w:r w:rsidRPr="006722CE">
        <w:t>= 1</w:t>
      </w:r>
      <w:r>
        <w:t>.</w:t>
      </w:r>
    </w:p>
    <w:p w:rsidR="003B41A8" w:rsidRPr="00DD57AD" w:rsidRDefault="003B41A8" w:rsidP="00DD57A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D57AD">
        <w:rPr>
          <w:rFonts w:ascii="Times New Roman" w:hAnsi="Times New Roman"/>
          <w:sz w:val="28"/>
          <w:szCs w:val="28"/>
        </w:rPr>
        <w:t>Из перечня вредных веществ, выбрасываемых из трубы котельной, эффектом суммации действия обладают диоксид азота и диоксид серы.</w:t>
      </w:r>
    </w:p>
    <w:p w:rsidR="003B41A8" w:rsidRPr="00DD57AD" w:rsidRDefault="003B41A8" w:rsidP="00DD57A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D57AD">
        <w:rPr>
          <w:rFonts w:ascii="Times New Roman" w:hAnsi="Times New Roman"/>
          <w:sz w:val="28"/>
          <w:szCs w:val="28"/>
        </w:rPr>
        <w:t xml:space="preserve">Определяем приведенную к диоксиду азота концентрацию этих веществ, так как диоксид азота относят к наибольшему (второму) классу опасности, </w:t>
      </w:r>
      <w:r>
        <w:rPr>
          <w:rFonts w:ascii="Times New Roman" w:hAnsi="Times New Roman"/>
          <w:sz w:val="28"/>
          <w:szCs w:val="28"/>
        </w:rPr>
        <w:t>п</w:t>
      </w:r>
      <w:r w:rsidRPr="00DD57AD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формуле (3.8)</w:t>
      </w:r>
      <w:r w:rsidRPr="00DD57AD">
        <w:rPr>
          <w:rFonts w:ascii="Times New Roman" w:hAnsi="Times New Roman"/>
          <w:sz w:val="28"/>
          <w:szCs w:val="28"/>
        </w:rPr>
        <w:t>:</w:t>
      </w:r>
    </w:p>
    <w:p w:rsidR="003B41A8" w:rsidRDefault="003B41A8" w:rsidP="00DD57AD">
      <w:pPr>
        <w:jc w:val="center"/>
      </w:pPr>
      <w:r w:rsidRPr="006722CE">
        <w:object w:dxaOrig="3320" w:dyaOrig="700">
          <v:shape id="_x0000_i1049" type="#_x0000_t75" style="width:217.5pt;height:46.5pt" o:ole="">
            <v:imagedata r:id="rId57" o:title=""/>
          </v:shape>
          <o:OLEObject Type="Embed" ProgID="Equation.3" ShapeID="_x0000_i1049" DrawAspect="Content" ObjectID="_1457682245" r:id="rId58"/>
        </w:object>
      </w:r>
      <w:r w:rsidRPr="006722CE">
        <w:object w:dxaOrig="4560" w:dyaOrig="660">
          <v:shape id="_x0000_i1050" type="#_x0000_t75" style="width:298.5pt;height:44.25pt" o:ole="">
            <v:imagedata r:id="rId59" o:title=""/>
          </v:shape>
          <o:OLEObject Type="Embed" ProgID="Equation.3" ShapeID="_x0000_i1050" DrawAspect="Content" ObjectID="_1457682246" r:id="rId60"/>
        </w:object>
      </w:r>
    </w:p>
    <w:p w:rsidR="003B41A8" w:rsidRDefault="003B41A8" w:rsidP="00DD57A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D57AD">
        <w:rPr>
          <w:rFonts w:ascii="Times New Roman" w:hAnsi="Times New Roman"/>
          <w:sz w:val="28"/>
          <w:szCs w:val="28"/>
        </w:rPr>
        <w:t>Проверяем условие</w:t>
      </w:r>
      <w:r w:rsidRPr="00DD57AD">
        <w:rPr>
          <w:rFonts w:ascii="Times New Roman" w:hAnsi="Times New Roman"/>
          <w:b/>
          <w:sz w:val="28"/>
          <w:szCs w:val="28"/>
        </w:rPr>
        <w:t xml:space="preserve"> </w:t>
      </w:r>
      <w:r w:rsidRPr="00DD57AD">
        <w:rPr>
          <w:rFonts w:ascii="Times New Roman" w:hAnsi="Times New Roman"/>
          <w:sz w:val="28"/>
          <w:szCs w:val="28"/>
        </w:rPr>
        <w:t>С</w:t>
      </w:r>
      <w:r w:rsidRPr="00DD57AD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DD57AD">
        <w:rPr>
          <w:rFonts w:ascii="Times New Roman" w:hAnsi="Times New Roman"/>
          <w:sz w:val="28"/>
          <w:szCs w:val="28"/>
          <w:vertAlign w:val="subscript"/>
        </w:rPr>
        <w:t>м</w:t>
      </w:r>
      <w:r w:rsidRPr="00DD57AD">
        <w:rPr>
          <w:rFonts w:ascii="Times New Roman" w:hAnsi="Times New Roman"/>
          <w:sz w:val="28"/>
          <w:szCs w:val="28"/>
        </w:rPr>
        <w:t xml:space="preserve"> + С</w:t>
      </w:r>
      <w:r w:rsidRPr="00DD57AD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DD57AD">
        <w:rPr>
          <w:rFonts w:ascii="Times New Roman" w:hAnsi="Times New Roman"/>
          <w:sz w:val="28"/>
          <w:szCs w:val="28"/>
          <w:vertAlign w:val="subscript"/>
        </w:rPr>
        <w:t xml:space="preserve">ф </w:t>
      </w:r>
      <w:r w:rsidRPr="00DD57AD">
        <w:rPr>
          <w:rFonts w:ascii="Times New Roman" w:hAnsi="Times New Roman"/>
          <w:sz w:val="28"/>
          <w:szCs w:val="28"/>
        </w:rPr>
        <w:t>&lt; ПДК</w:t>
      </w:r>
      <w:r w:rsidRPr="00DD57AD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DD57AD">
        <w:rPr>
          <w:rFonts w:ascii="Times New Roman" w:hAnsi="Times New Roman"/>
          <w:sz w:val="28"/>
          <w:szCs w:val="28"/>
          <w:vertAlign w:val="subscript"/>
        </w:rPr>
        <w:t>м.р.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DD57AD" w:rsidRDefault="003B41A8" w:rsidP="00DD57A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6722CE" w:rsidRDefault="003B41A8" w:rsidP="00CB6A26">
      <w:pPr>
        <w:pStyle w:val="a8"/>
      </w:pPr>
      <w:r w:rsidRPr="006722CE">
        <w:rPr>
          <w:lang w:val="en-US"/>
        </w:rPr>
        <w:t>C</w:t>
      </w:r>
      <w:r w:rsidRPr="006722CE">
        <w:rPr>
          <w:vertAlign w:val="subscript"/>
        </w:rPr>
        <w:t>м</w:t>
      </w:r>
      <w:r w:rsidRPr="006722CE">
        <w:rPr>
          <w:vertAlign w:val="superscript"/>
        </w:rPr>
        <w:t>прив.</w:t>
      </w:r>
      <w:r w:rsidRPr="006722CE">
        <w:rPr>
          <w:vertAlign w:val="superscript"/>
          <w:lang w:val="en-US"/>
        </w:rPr>
        <w:t>NO</w:t>
      </w:r>
      <w:r w:rsidRPr="006722CE">
        <w:rPr>
          <w:vertAlign w:val="superscript"/>
        </w:rPr>
        <w:t>2</w:t>
      </w:r>
      <w:r>
        <w:t xml:space="preserve"> </w:t>
      </w:r>
      <w:r w:rsidRPr="006722CE">
        <w:t>+С</w:t>
      </w:r>
      <w:r w:rsidRPr="006722CE">
        <w:rPr>
          <w:vertAlign w:val="superscript"/>
          <w:lang w:val="en-US"/>
        </w:rPr>
        <w:t>NO</w:t>
      </w:r>
      <w:r w:rsidRPr="006722CE">
        <w:rPr>
          <w:vertAlign w:val="superscript"/>
        </w:rPr>
        <w:t>2</w:t>
      </w:r>
      <w:r>
        <w:t xml:space="preserve"> = 0,076 + 0,011 = 0,</w:t>
      </w:r>
      <w:r w:rsidRPr="006722CE">
        <w:t>087 мг/м</w:t>
      </w:r>
      <w:r w:rsidRPr="006722CE">
        <w:rPr>
          <w:vertAlign w:val="superscript"/>
        </w:rPr>
        <w:t xml:space="preserve"> 3</w:t>
      </w:r>
      <w:r w:rsidRPr="006722CE">
        <w:t xml:space="preserve"> &gt; ПДК</w:t>
      </w:r>
      <w:r w:rsidRPr="006722CE">
        <w:rPr>
          <w:vertAlign w:val="superscript"/>
        </w:rPr>
        <w:t xml:space="preserve"> </w:t>
      </w:r>
      <w:r w:rsidRPr="006722CE">
        <w:rPr>
          <w:vertAlign w:val="superscript"/>
          <w:lang w:val="en-US"/>
        </w:rPr>
        <w:t>NO</w:t>
      </w:r>
      <w:r w:rsidRPr="006722CE">
        <w:rPr>
          <w:vertAlign w:val="superscript"/>
        </w:rPr>
        <w:t>2</w:t>
      </w:r>
      <w:r w:rsidRPr="006722CE">
        <w:rPr>
          <w:vertAlign w:val="subscript"/>
        </w:rPr>
        <w:t>м.р</w:t>
      </w:r>
      <w:r>
        <w:t xml:space="preserve"> = 0,</w:t>
      </w:r>
      <w:r w:rsidRPr="006722CE">
        <w:t>085 мг/м</w:t>
      </w:r>
    </w:p>
    <w:p w:rsidR="003B41A8" w:rsidRDefault="003B41A8" w:rsidP="00CB6A26">
      <w:pPr>
        <w:pStyle w:val="a8"/>
      </w:pPr>
    </w:p>
    <w:p w:rsidR="003B41A8" w:rsidRPr="006722CE" w:rsidRDefault="003B41A8" w:rsidP="00CB6A26">
      <w:pPr>
        <w:pStyle w:val="a8"/>
        <w:rPr>
          <w:vertAlign w:val="superscript"/>
        </w:rPr>
      </w:pPr>
      <w:r w:rsidRPr="006722CE">
        <w:t>С</w:t>
      </w:r>
      <w:r w:rsidRPr="006722CE">
        <w:rPr>
          <w:vertAlign w:val="subscript"/>
        </w:rPr>
        <w:t>м</w:t>
      </w:r>
      <w:r w:rsidRPr="006722CE">
        <w:rPr>
          <w:vertAlign w:val="superscript"/>
        </w:rPr>
        <w:t>СО</w:t>
      </w:r>
      <w:r w:rsidRPr="006722CE">
        <w:t xml:space="preserve"> + С</w:t>
      </w:r>
      <w:r w:rsidRPr="006722CE">
        <w:rPr>
          <w:vertAlign w:val="subscript"/>
        </w:rPr>
        <w:t>ф</w:t>
      </w:r>
      <w:r w:rsidRPr="006722CE">
        <w:rPr>
          <w:vertAlign w:val="superscript"/>
        </w:rPr>
        <w:t>СО</w:t>
      </w:r>
      <w:r>
        <w:t>= 0,080 + 1,100 = 1,</w:t>
      </w:r>
      <w:r w:rsidRPr="006722CE">
        <w:t>18</w:t>
      </w:r>
      <w:r>
        <w:t>0</w:t>
      </w:r>
      <w:r w:rsidRPr="006722CE">
        <w:t xml:space="preserve"> мг/м</w:t>
      </w:r>
      <w:r w:rsidRPr="006722CE">
        <w:rPr>
          <w:vertAlign w:val="superscript"/>
        </w:rPr>
        <w:t xml:space="preserve"> 3</w:t>
      </w:r>
      <w:r>
        <w:rPr>
          <w:vertAlign w:val="superscript"/>
        </w:rPr>
        <w:t xml:space="preserve"> </w:t>
      </w:r>
      <w:r w:rsidRPr="006722CE">
        <w:t>&lt; ПДК</w:t>
      </w:r>
      <w:r w:rsidRPr="006722CE">
        <w:rPr>
          <w:vertAlign w:val="superscript"/>
        </w:rPr>
        <w:t xml:space="preserve"> СО</w:t>
      </w:r>
      <w:r w:rsidRPr="006722CE">
        <w:rPr>
          <w:vertAlign w:val="subscript"/>
        </w:rPr>
        <w:t>м.р.</w:t>
      </w:r>
      <w:r w:rsidRPr="006722CE">
        <w:rPr>
          <w:vertAlign w:val="superscript"/>
        </w:rPr>
        <w:t xml:space="preserve"> </w:t>
      </w:r>
      <w:r>
        <w:t>= 3,</w:t>
      </w:r>
      <w:r w:rsidRPr="006722CE">
        <w:t>0</w:t>
      </w:r>
      <w:r>
        <w:t>00</w:t>
      </w:r>
      <w:r w:rsidRPr="006722CE">
        <w:t xml:space="preserve"> мг/м</w:t>
      </w:r>
      <w:r w:rsidRPr="006722CE">
        <w:rPr>
          <w:vertAlign w:val="superscript"/>
        </w:rPr>
        <w:t xml:space="preserve"> 3</w:t>
      </w:r>
    </w:p>
    <w:p w:rsidR="003B41A8" w:rsidRDefault="003B41A8" w:rsidP="00CB6A26">
      <w:pPr>
        <w:pStyle w:val="a8"/>
      </w:pPr>
    </w:p>
    <w:p w:rsidR="003B41A8" w:rsidRPr="006722CE" w:rsidRDefault="003B41A8" w:rsidP="00CB6A26">
      <w:pPr>
        <w:pStyle w:val="a8"/>
        <w:rPr>
          <w:vertAlign w:val="superscript"/>
        </w:rPr>
      </w:pPr>
      <w:r w:rsidRPr="006722CE">
        <w:t>С</w:t>
      </w:r>
      <w:r w:rsidRPr="006722CE">
        <w:rPr>
          <w:vertAlign w:val="subscript"/>
        </w:rPr>
        <w:t>м</w:t>
      </w:r>
      <w:r w:rsidRPr="006722CE">
        <w:rPr>
          <w:vertAlign w:val="superscript"/>
        </w:rPr>
        <w:t>сажи</w:t>
      </w:r>
      <w:r w:rsidRPr="006722CE">
        <w:t xml:space="preserve"> + С</w:t>
      </w:r>
      <w:r w:rsidRPr="006722CE">
        <w:rPr>
          <w:vertAlign w:val="subscript"/>
        </w:rPr>
        <w:t>ф</w:t>
      </w:r>
      <w:r w:rsidRPr="006722CE">
        <w:rPr>
          <w:vertAlign w:val="superscript"/>
        </w:rPr>
        <w:t>сажи</w:t>
      </w:r>
      <w:r>
        <w:t xml:space="preserve"> =0,200 + 0,080 = 0,</w:t>
      </w:r>
      <w:r w:rsidRPr="006722CE">
        <w:t>280 мг/м</w:t>
      </w:r>
      <w:r w:rsidRPr="006722CE">
        <w:rPr>
          <w:vertAlign w:val="superscript"/>
        </w:rPr>
        <w:t xml:space="preserve">3 </w:t>
      </w:r>
      <w:r w:rsidRPr="006722CE">
        <w:t>&gt; ПДК</w:t>
      </w:r>
      <w:r w:rsidRPr="006722CE">
        <w:rPr>
          <w:vertAlign w:val="superscript"/>
        </w:rPr>
        <w:t xml:space="preserve"> сажи</w:t>
      </w:r>
      <w:r w:rsidRPr="006722CE">
        <w:rPr>
          <w:vertAlign w:val="subscript"/>
        </w:rPr>
        <w:t xml:space="preserve"> м.р.</w:t>
      </w:r>
      <w:r w:rsidRPr="006722CE">
        <w:rPr>
          <w:vertAlign w:val="superscript"/>
        </w:rPr>
        <w:t xml:space="preserve"> </w:t>
      </w:r>
      <w:r>
        <w:t>= 0,</w:t>
      </w:r>
      <w:r w:rsidRPr="006722CE">
        <w:t>15</w:t>
      </w:r>
      <w:r>
        <w:t>0</w:t>
      </w:r>
      <w:r w:rsidRPr="006722CE">
        <w:t xml:space="preserve"> мг/м</w:t>
      </w:r>
      <w:r w:rsidRPr="006722CE">
        <w:rPr>
          <w:vertAlign w:val="superscript"/>
        </w:rPr>
        <w:t>3</w:t>
      </w:r>
    </w:p>
    <w:p w:rsidR="003B41A8" w:rsidRDefault="003B41A8" w:rsidP="00DD57AD"/>
    <w:p w:rsidR="003B41A8" w:rsidRPr="00DD57AD" w:rsidRDefault="003B41A8" w:rsidP="00DD57A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DD57AD">
        <w:rPr>
          <w:rFonts w:ascii="Times New Roman" w:hAnsi="Times New Roman"/>
          <w:sz w:val="28"/>
          <w:szCs w:val="28"/>
        </w:rPr>
        <w:t xml:space="preserve">Следовательно, наибольшую опасность для окружающей среды и биологических организмов, представляют выбросы </w:t>
      </w:r>
      <w:r w:rsidRPr="00DD57AD">
        <w:rPr>
          <w:rFonts w:ascii="Times New Roman" w:hAnsi="Times New Roman"/>
          <w:sz w:val="28"/>
          <w:szCs w:val="28"/>
          <w:lang w:val="en-US"/>
        </w:rPr>
        <w:t>NO</w:t>
      </w:r>
      <w:r w:rsidRPr="00DD57AD">
        <w:rPr>
          <w:rFonts w:ascii="Times New Roman" w:hAnsi="Times New Roman"/>
          <w:sz w:val="28"/>
          <w:szCs w:val="28"/>
          <w:vertAlign w:val="subscript"/>
        </w:rPr>
        <w:t>2</w:t>
      </w:r>
      <w:r w:rsidRPr="00DD57AD">
        <w:rPr>
          <w:rFonts w:ascii="Times New Roman" w:hAnsi="Times New Roman"/>
          <w:sz w:val="28"/>
          <w:szCs w:val="28"/>
        </w:rPr>
        <w:t xml:space="preserve"> и сажи. </w:t>
      </w:r>
    </w:p>
    <w:p w:rsidR="003B41A8" w:rsidRDefault="003B41A8" w:rsidP="00DD57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DD57AD">
      <w:pPr>
        <w:pStyle w:val="1"/>
        <w:numPr>
          <w:ilvl w:val="1"/>
          <w:numId w:val="1"/>
        </w:numPr>
        <w:spacing w:after="0"/>
        <w:ind w:left="1418"/>
        <w:jc w:val="center"/>
        <w:rPr>
          <w:rFonts w:ascii="Times New Roman" w:hAnsi="Times New Roman"/>
          <w:sz w:val="32"/>
          <w:szCs w:val="32"/>
        </w:rPr>
      </w:pPr>
      <w:r w:rsidRPr="00DD57AD">
        <w:rPr>
          <w:rFonts w:ascii="Times New Roman" w:hAnsi="Times New Roman"/>
          <w:sz w:val="32"/>
          <w:szCs w:val="32"/>
        </w:rPr>
        <w:t>Расчет безопасного расстояния до жилой застройки</w:t>
      </w:r>
    </w:p>
    <w:p w:rsidR="003B41A8" w:rsidRDefault="003B41A8" w:rsidP="00DD57AD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B41A8" w:rsidRDefault="003B41A8" w:rsidP="007216F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7216F0">
        <w:rPr>
          <w:rFonts w:ascii="Times New Roman" w:hAnsi="Times New Roman"/>
          <w:sz w:val="28"/>
          <w:szCs w:val="28"/>
        </w:rPr>
        <w:t xml:space="preserve">Расчёт расстояния по оси факела выброса от источника выброса </w:t>
      </w:r>
      <w:r>
        <w:rPr>
          <w:rFonts w:ascii="Times New Roman" w:hAnsi="Times New Roman"/>
          <w:sz w:val="28"/>
          <w:szCs w:val="28"/>
        </w:rPr>
        <w:t>(</w:t>
      </w:r>
      <w:r w:rsidRPr="007216F0">
        <w:rPr>
          <w:rFonts w:ascii="Times New Roman" w:hAnsi="Times New Roman"/>
          <w:sz w:val="28"/>
          <w:szCs w:val="28"/>
        </w:rPr>
        <w:t>Х</w:t>
      </w:r>
      <w:r w:rsidRPr="007216F0">
        <w:rPr>
          <w:rFonts w:ascii="Times New Roman" w:hAnsi="Times New Roman"/>
          <w:sz w:val="28"/>
          <w:szCs w:val="28"/>
          <w:vertAlign w:val="subscript"/>
        </w:rPr>
        <w:t>м</w:t>
      </w:r>
      <w:r>
        <w:rPr>
          <w:rFonts w:ascii="Times New Roman" w:hAnsi="Times New Roman"/>
          <w:sz w:val="28"/>
          <w:szCs w:val="28"/>
        </w:rPr>
        <w:t>)</w:t>
      </w:r>
      <w:r w:rsidRPr="007216F0">
        <w:rPr>
          <w:rFonts w:ascii="Times New Roman" w:hAnsi="Times New Roman"/>
          <w:sz w:val="28"/>
          <w:szCs w:val="28"/>
        </w:rPr>
        <w:t xml:space="preserve">, на котором достигается величина максимальной приземной концентрации </w:t>
      </w:r>
      <w:r>
        <w:rPr>
          <w:rFonts w:ascii="Times New Roman" w:hAnsi="Times New Roman"/>
          <w:sz w:val="28"/>
          <w:szCs w:val="28"/>
        </w:rPr>
        <w:t>(</w:t>
      </w:r>
      <w:r w:rsidRPr="007216F0">
        <w:rPr>
          <w:rFonts w:ascii="Times New Roman" w:hAnsi="Times New Roman"/>
          <w:sz w:val="28"/>
          <w:szCs w:val="28"/>
          <w:lang w:val="en-US"/>
        </w:rPr>
        <w:t>C</w:t>
      </w:r>
      <w:r w:rsidRPr="007216F0">
        <w:rPr>
          <w:rFonts w:ascii="Times New Roman" w:hAnsi="Times New Roman"/>
          <w:sz w:val="28"/>
          <w:szCs w:val="28"/>
          <w:vertAlign w:val="subscript"/>
        </w:rPr>
        <w:t>м</w:t>
      </w:r>
      <w:r>
        <w:rPr>
          <w:rFonts w:ascii="Times New Roman" w:hAnsi="Times New Roman"/>
          <w:sz w:val="28"/>
          <w:szCs w:val="28"/>
        </w:rPr>
        <w:t>) производится по формуле (3.10</w:t>
      </w:r>
      <w:r w:rsidRPr="007216F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для </w:t>
      </w:r>
      <w:r w:rsidRPr="007216F0">
        <w:rPr>
          <w:rFonts w:ascii="Times New Roman" w:hAnsi="Times New Roman"/>
          <w:sz w:val="28"/>
          <w:szCs w:val="28"/>
          <w:lang w:val="en-US"/>
        </w:rPr>
        <w:t>NO</w:t>
      </w:r>
      <w:r w:rsidRPr="007216F0">
        <w:rPr>
          <w:rFonts w:ascii="Times New Roman" w:hAnsi="Times New Roman"/>
          <w:sz w:val="28"/>
          <w:szCs w:val="28"/>
          <w:vertAlign w:val="subscript"/>
        </w:rPr>
        <w:t>2</w:t>
      </w:r>
      <w:r w:rsidRPr="007216F0">
        <w:rPr>
          <w:rFonts w:ascii="Times New Roman" w:hAnsi="Times New Roman"/>
          <w:sz w:val="28"/>
          <w:szCs w:val="28"/>
        </w:rPr>
        <w:t xml:space="preserve"> и </w:t>
      </w:r>
      <w:r w:rsidRPr="007216F0">
        <w:rPr>
          <w:rFonts w:ascii="Times New Roman" w:hAnsi="Times New Roman"/>
          <w:sz w:val="28"/>
          <w:szCs w:val="28"/>
          <w:lang w:val="en-US"/>
        </w:rPr>
        <w:t>SO</w:t>
      </w:r>
      <w:r w:rsidRPr="007216F0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, а для сажи – по формуле (3.9). Т</w:t>
      </w:r>
      <w:r w:rsidRPr="007216F0">
        <w:rPr>
          <w:rFonts w:ascii="Times New Roman" w:hAnsi="Times New Roman"/>
          <w:sz w:val="28"/>
          <w:szCs w:val="28"/>
        </w:rPr>
        <w:t xml:space="preserve">ак как </w:t>
      </w:r>
      <w:r>
        <w:rPr>
          <w:rFonts w:ascii="Times New Roman" w:hAnsi="Times New Roman"/>
          <w:sz w:val="28"/>
          <w:szCs w:val="28"/>
          <w:lang w:val="en-US"/>
        </w:rPr>
        <w:t>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Pr="007216F0">
        <w:rPr>
          <w:rFonts w:ascii="Times New Roman" w:hAnsi="Times New Roman"/>
          <w:sz w:val="28"/>
          <w:szCs w:val="28"/>
        </w:rPr>
        <w:t xml:space="preserve"> &gt; 2м/с, величину вспомогательного параметра </w:t>
      </w:r>
      <w:r>
        <w:rPr>
          <w:rFonts w:ascii="Times New Roman" w:hAnsi="Times New Roman"/>
          <w:sz w:val="28"/>
          <w:szCs w:val="28"/>
        </w:rPr>
        <w:t>(</w:t>
      </w:r>
      <w:r w:rsidRPr="007216F0"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определяем по формуле (3</w:t>
      </w:r>
      <w:r w:rsidRPr="007216F0">
        <w:rPr>
          <w:rFonts w:ascii="Times New Roman" w:hAnsi="Times New Roman"/>
          <w:sz w:val="28"/>
          <w:szCs w:val="28"/>
        </w:rPr>
        <w:t>.13)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7216F0" w:rsidRDefault="003B41A8" w:rsidP="007216F0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6722CE" w:rsidRDefault="003B41A8" w:rsidP="006A7524">
      <w:pPr>
        <w:pStyle w:val="a8"/>
        <w:jc w:val="center"/>
        <w:rPr>
          <w:lang w:val="en-US"/>
        </w:rPr>
      </w:pPr>
      <w:r w:rsidRPr="006722CE">
        <w:object w:dxaOrig="4099" w:dyaOrig="400">
          <v:shape id="_x0000_i1051" type="#_x0000_t75" style="width:252pt;height:25.5pt" o:ole="">
            <v:imagedata r:id="rId61" o:title=""/>
          </v:shape>
          <o:OLEObject Type="Embed" ProgID="Equation.3" ShapeID="_x0000_i1051" DrawAspect="Content" ObjectID="_1457682247" r:id="rId62"/>
        </w:object>
      </w:r>
    </w:p>
    <w:p w:rsidR="003B41A8" w:rsidRDefault="003B41A8" w:rsidP="00CB6A26">
      <w:pPr>
        <w:pStyle w:val="a8"/>
      </w:pPr>
    </w:p>
    <w:p w:rsidR="003B41A8" w:rsidRPr="006722CE" w:rsidRDefault="003B41A8" w:rsidP="006A7524">
      <w:pPr>
        <w:pStyle w:val="a8"/>
        <w:jc w:val="center"/>
      </w:pPr>
      <w:r w:rsidRPr="006722CE">
        <w:rPr>
          <w:lang w:val="en-US"/>
        </w:rPr>
        <w:t>X</w:t>
      </w:r>
      <w:r w:rsidRPr="006722CE">
        <w:rPr>
          <w:vertAlign w:val="subscript"/>
        </w:rPr>
        <w:t xml:space="preserve">м </w:t>
      </w:r>
      <w:r>
        <w:t>= 12,72 · 15 = 190,8 м</w:t>
      </w:r>
      <w:r w:rsidRPr="006722CE">
        <w:t xml:space="preserve"> (для газов </w:t>
      </w:r>
      <w:r w:rsidRPr="006722CE">
        <w:rPr>
          <w:lang w:val="en-US"/>
        </w:rPr>
        <w:t>NO</w:t>
      </w:r>
      <w:r w:rsidRPr="006722CE">
        <w:rPr>
          <w:vertAlign w:val="subscript"/>
        </w:rPr>
        <w:t>2</w:t>
      </w:r>
      <w:r w:rsidRPr="006722CE">
        <w:t xml:space="preserve"> и </w:t>
      </w:r>
      <w:r w:rsidRPr="006722CE">
        <w:rPr>
          <w:lang w:val="en-US"/>
        </w:rPr>
        <w:t>SO</w:t>
      </w:r>
      <w:r w:rsidRPr="006722CE">
        <w:rPr>
          <w:vertAlign w:val="subscript"/>
        </w:rPr>
        <w:t>2</w:t>
      </w:r>
      <w:r w:rsidRPr="006722CE">
        <w:t>)</w:t>
      </w:r>
    </w:p>
    <w:p w:rsidR="003B41A8" w:rsidRDefault="003B41A8" w:rsidP="00CB6A26">
      <w:pPr>
        <w:pStyle w:val="a8"/>
      </w:pPr>
    </w:p>
    <w:p w:rsidR="003B41A8" w:rsidRPr="006722CE" w:rsidRDefault="003B41A8" w:rsidP="006A7524">
      <w:pPr>
        <w:pStyle w:val="a8"/>
        <w:jc w:val="center"/>
        <w:rPr>
          <w:lang w:val="en-US"/>
        </w:rPr>
      </w:pPr>
      <w:r w:rsidRPr="006722CE">
        <w:object w:dxaOrig="3260" w:dyaOrig="620">
          <v:shape id="_x0000_i1052" type="#_x0000_t75" style="width:205.5pt;height:39pt" o:ole="">
            <v:imagedata r:id="rId63" o:title=""/>
          </v:shape>
          <o:OLEObject Type="Embed" ProgID="Equation.3" ShapeID="_x0000_i1052" DrawAspect="Content" ObjectID="_1457682248" r:id="rId64"/>
        </w:object>
      </w:r>
    </w:p>
    <w:p w:rsidR="003B41A8" w:rsidRPr="0024679D" w:rsidRDefault="003B41A8" w:rsidP="00246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41A8" w:rsidRPr="0024679D" w:rsidRDefault="003B41A8" w:rsidP="0024679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4679D">
        <w:rPr>
          <w:rFonts w:ascii="Times New Roman" w:hAnsi="Times New Roman"/>
          <w:sz w:val="28"/>
          <w:szCs w:val="28"/>
        </w:rPr>
        <w:t>Величина приземн</w:t>
      </w:r>
      <w:r>
        <w:rPr>
          <w:rFonts w:ascii="Times New Roman" w:hAnsi="Times New Roman"/>
          <w:sz w:val="28"/>
          <w:szCs w:val="28"/>
        </w:rPr>
        <w:t>ых концентраций вредных веществ (С)</w:t>
      </w:r>
      <w:r w:rsidRPr="0024679D">
        <w:rPr>
          <w:rFonts w:ascii="Times New Roman" w:hAnsi="Times New Roman"/>
          <w:sz w:val="28"/>
          <w:szCs w:val="28"/>
        </w:rPr>
        <w:t xml:space="preserve"> в атмосфере по оси факела выброса на различных расстояниях </w:t>
      </w:r>
      <w:r>
        <w:rPr>
          <w:rFonts w:ascii="Times New Roman" w:hAnsi="Times New Roman"/>
          <w:sz w:val="28"/>
          <w:szCs w:val="28"/>
        </w:rPr>
        <w:t>(</w:t>
      </w:r>
      <w:r w:rsidRPr="0024679D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>) определяются по формуле (3.14</w:t>
      </w:r>
      <w:r w:rsidRPr="0024679D">
        <w:rPr>
          <w:rFonts w:ascii="Times New Roman" w:hAnsi="Times New Roman"/>
          <w:sz w:val="28"/>
          <w:szCs w:val="28"/>
        </w:rPr>
        <w:t>):</w:t>
      </w:r>
    </w:p>
    <w:p w:rsidR="003B41A8" w:rsidRDefault="003B41A8" w:rsidP="00CB6A26">
      <w:pPr>
        <w:pStyle w:val="a8"/>
      </w:pPr>
    </w:p>
    <w:p w:rsidR="003B41A8" w:rsidRDefault="003B41A8" w:rsidP="006A7524">
      <w:pPr>
        <w:pStyle w:val="a8"/>
        <w:jc w:val="center"/>
      </w:pPr>
      <w:r w:rsidRPr="0024679D">
        <w:rPr>
          <w:lang w:val="en-US"/>
        </w:rPr>
        <w:t>C = S</w:t>
      </w:r>
      <w:r w:rsidRPr="0024679D">
        <w:rPr>
          <w:vertAlign w:val="subscript"/>
          <w:lang w:val="en-US"/>
        </w:rPr>
        <w:t>1</w:t>
      </w:r>
      <w:r w:rsidRPr="0024679D">
        <w:rPr>
          <w:lang w:val="en-US"/>
        </w:rPr>
        <w:object w:dxaOrig="180" w:dyaOrig="200">
          <v:shape id="_x0000_i1053" type="#_x0000_t75" style="width:9pt;height:9.75pt" o:ole="">
            <v:imagedata r:id="rId65" o:title=""/>
          </v:shape>
          <o:OLEObject Type="Embed" ProgID="Equation.3" ShapeID="_x0000_i1053" DrawAspect="Content" ObjectID="_1457682249" r:id="rId66"/>
        </w:object>
      </w:r>
      <w:r w:rsidRPr="0024679D">
        <w:rPr>
          <w:lang w:val="en-US"/>
        </w:rPr>
        <w:t xml:space="preserve"> (C</w:t>
      </w:r>
      <w:r w:rsidRPr="0024679D">
        <w:rPr>
          <w:vertAlign w:val="subscript"/>
        </w:rPr>
        <w:t>м</w:t>
      </w:r>
      <w:r w:rsidRPr="0024679D">
        <w:rPr>
          <w:vertAlign w:val="superscript"/>
        </w:rPr>
        <w:t>прив</w:t>
      </w:r>
      <w:r w:rsidRPr="0024679D">
        <w:rPr>
          <w:vertAlign w:val="superscript"/>
          <w:lang w:val="en-US"/>
        </w:rPr>
        <w:t>.NO2</w:t>
      </w:r>
      <w:r w:rsidRPr="0024679D">
        <w:rPr>
          <w:lang w:val="en-US"/>
        </w:rPr>
        <w:t>+ C</w:t>
      </w:r>
      <w:r w:rsidRPr="0024679D">
        <w:rPr>
          <w:vertAlign w:val="subscript"/>
        </w:rPr>
        <w:t>Ф</w:t>
      </w:r>
      <w:r w:rsidRPr="0024679D">
        <w:rPr>
          <w:vertAlign w:val="superscript"/>
          <w:lang w:val="en-US"/>
        </w:rPr>
        <w:t>NO2</w:t>
      </w:r>
      <w:r w:rsidRPr="0024679D">
        <w:rPr>
          <w:lang w:val="en-US"/>
        </w:rPr>
        <w:t>)</w:t>
      </w:r>
    </w:p>
    <w:p w:rsidR="003B41A8" w:rsidRPr="006A7524" w:rsidRDefault="003B41A8" w:rsidP="006A7524">
      <w:pPr>
        <w:spacing w:after="0"/>
      </w:pPr>
    </w:p>
    <w:p w:rsidR="003B41A8" w:rsidRDefault="003B41A8" w:rsidP="006A752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24679D">
        <w:rPr>
          <w:rFonts w:ascii="Times New Roman" w:hAnsi="Times New Roman"/>
          <w:sz w:val="28"/>
          <w:szCs w:val="28"/>
        </w:rPr>
        <w:t>Приравниваем С = ПДК</w:t>
      </w:r>
      <w:r w:rsidRPr="0024679D">
        <w:rPr>
          <w:rFonts w:ascii="Times New Roman" w:hAnsi="Times New Roman"/>
          <w:sz w:val="28"/>
          <w:szCs w:val="28"/>
          <w:vertAlign w:val="subscript"/>
        </w:rPr>
        <w:t>мр</w:t>
      </w:r>
      <w:r w:rsidRPr="0024679D">
        <w:rPr>
          <w:rFonts w:ascii="Times New Roman" w:hAnsi="Times New Roman"/>
          <w:sz w:val="28"/>
          <w:szCs w:val="28"/>
          <w:vertAlign w:val="superscript"/>
          <w:lang w:val="en-US"/>
        </w:rPr>
        <w:t>NO</w:t>
      </w:r>
      <w:r w:rsidRPr="0024679D">
        <w:rPr>
          <w:rFonts w:ascii="Times New Roman" w:hAnsi="Times New Roman"/>
          <w:sz w:val="28"/>
          <w:szCs w:val="28"/>
          <w:vertAlign w:val="superscript"/>
        </w:rPr>
        <w:t>2</w:t>
      </w:r>
      <w:r w:rsidRPr="0024679D">
        <w:rPr>
          <w:rFonts w:ascii="Times New Roman" w:hAnsi="Times New Roman"/>
          <w:sz w:val="28"/>
          <w:szCs w:val="28"/>
        </w:rPr>
        <w:t xml:space="preserve"> и рассчитываем </w:t>
      </w:r>
      <w:r w:rsidRPr="0024679D">
        <w:rPr>
          <w:rFonts w:ascii="Times New Roman" w:hAnsi="Times New Roman"/>
          <w:sz w:val="28"/>
          <w:szCs w:val="28"/>
          <w:lang w:val="en-US"/>
        </w:rPr>
        <w:t>S</w:t>
      </w:r>
      <w:r w:rsidRPr="0024679D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24679D" w:rsidRDefault="003B41A8" w:rsidP="0024679D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6722CE" w:rsidRDefault="003B41A8" w:rsidP="006A7524">
      <w:pPr>
        <w:pStyle w:val="a8"/>
        <w:jc w:val="center"/>
      </w:pPr>
      <w:r w:rsidRPr="006722CE">
        <w:object w:dxaOrig="2040" w:dyaOrig="780">
          <v:shape id="_x0000_i1054" type="#_x0000_t75" style="width:135pt;height:51pt" o:ole="">
            <v:imagedata r:id="rId67" o:title=""/>
          </v:shape>
          <o:OLEObject Type="Embed" ProgID="Equation.3" ShapeID="_x0000_i1054" DrawAspect="Content" ObjectID="_1457682250" r:id="rId68"/>
        </w:object>
      </w:r>
    </w:p>
    <w:p w:rsidR="003B41A8" w:rsidRPr="006722CE" w:rsidRDefault="003B41A8" w:rsidP="006A7524">
      <w:pPr>
        <w:pStyle w:val="a8"/>
        <w:jc w:val="center"/>
      </w:pPr>
      <w:r w:rsidRPr="006722CE">
        <w:object w:dxaOrig="2480" w:dyaOrig="660">
          <v:shape id="_x0000_i1055" type="#_x0000_t75" style="width:162.75pt;height:43.5pt" o:ole="">
            <v:imagedata r:id="rId69" o:title=""/>
          </v:shape>
          <o:OLEObject Type="Embed" ProgID="Equation.3" ShapeID="_x0000_i1055" DrawAspect="Content" ObjectID="_1457682251" r:id="rId70"/>
        </w:object>
      </w:r>
    </w:p>
    <w:p w:rsidR="003B41A8" w:rsidRPr="00100407" w:rsidRDefault="003B41A8" w:rsidP="001004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1A8" w:rsidRDefault="003B41A8" w:rsidP="00100407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100407">
        <w:rPr>
          <w:rFonts w:ascii="Times New Roman" w:hAnsi="Times New Roman"/>
          <w:sz w:val="28"/>
          <w:szCs w:val="28"/>
        </w:rPr>
        <w:t>Далее,</w:t>
      </w:r>
      <w:r>
        <w:rPr>
          <w:rFonts w:ascii="Times New Roman" w:hAnsi="Times New Roman"/>
          <w:sz w:val="28"/>
          <w:szCs w:val="28"/>
        </w:rPr>
        <w:t xml:space="preserve">  из  формулы  (3.16)</w:t>
      </w:r>
      <w:r w:rsidRPr="0010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407">
        <w:rPr>
          <w:rFonts w:ascii="Times New Roman" w:hAnsi="Times New Roman"/>
          <w:sz w:val="28"/>
          <w:szCs w:val="28"/>
        </w:rPr>
        <w:t>находим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407">
        <w:rPr>
          <w:rFonts w:ascii="Times New Roman" w:hAnsi="Times New Roman"/>
          <w:sz w:val="28"/>
          <w:szCs w:val="28"/>
        </w:rPr>
        <w:t xml:space="preserve"> соотношение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407">
        <w:rPr>
          <w:rFonts w:ascii="Times New Roman" w:hAnsi="Times New Roman"/>
          <w:sz w:val="28"/>
          <w:szCs w:val="28"/>
          <w:lang w:val="en-US"/>
        </w:rPr>
        <w:t>X</w:t>
      </w:r>
      <w:r w:rsidRPr="00100407">
        <w:rPr>
          <w:rFonts w:ascii="Times New Roman" w:hAnsi="Times New Roman"/>
          <w:sz w:val="28"/>
          <w:szCs w:val="28"/>
        </w:rPr>
        <w:t>/</w:t>
      </w:r>
      <w:r w:rsidRPr="00100407">
        <w:rPr>
          <w:rFonts w:ascii="Times New Roman" w:hAnsi="Times New Roman"/>
          <w:sz w:val="28"/>
          <w:szCs w:val="28"/>
          <w:lang w:val="en-US"/>
        </w:rPr>
        <w:t>X</w:t>
      </w:r>
      <w:r w:rsidRPr="00100407">
        <w:rPr>
          <w:rFonts w:ascii="Times New Roman" w:hAnsi="Times New Roman"/>
          <w:sz w:val="28"/>
          <w:szCs w:val="28"/>
          <w:vertAlign w:val="subscript"/>
        </w:rPr>
        <w:t xml:space="preserve">м </w:t>
      </w:r>
      <w:r w:rsidRPr="00100407">
        <w:rPr>
          <w:rFonts w:ascii="Times New Roman" w:hAnsi="Times New Roman"/>
          <w:sz w:val="28"/>
          <w:szCs w:val="28"/>
        </w:rPr>
        <w:t xml:space="preserve">= 1,2,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407">
        <w:rPr>
          <w:rFonts w:ascii="Times New Roman" w:hAnsi="Times New Roman"/>
          <w:sz w:val="28"/>
          <w:szCs w:val="28"/>
        </w:rPr>
        <w:t>отсюда</w:t>
      </w:r>
      <w:r>
        <w:rPr>
          <w:rFonts w:ascii="Times New Roman" w:hAnsi="Times New Roman"/>
          <w:sz w:val="28"/>
          <w:szCs w:val="28"/>
        </w:rPr>
        <w:t>:</w:t>
      </w:r>
    </w:p>
    <w:p w:rsidR="003B41A8" w:rsidRPr="00100407" w:rsidRDefault="003B41A8" w:rsidP="00100407">
      <w:pPr>
        <w:spacing w:after="0" w:line="24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 w:rsidRPr="00100407"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ascii="Times New Roman" w:hAnsi="Times New Roman"/>
          <w:sz w:val="28"/>
          <w:szCs w:val="28"/>
        </w:rPr>
        <w:t xml:space="preserve"> = 1,2 · </w:t>
      </w:r>
      <w:r w:rsidRPr="00100407">
        <w:rPr>
          <w:rFonts w:ascii="Times New Roman" w:hAnsi="Times New Roman"/>
          <w:sz w:val="28"/>
          <w:szCs w:val="28"/>
          <w:lang w:val="en-US"/>
        </w:rPr>
        <w:t>X</w:t>
      </w:r>
      <w:r w:rsidRPr="00100407">
        <w:rPr>
          <w:rFonts w:ascii="Times New Roman" w:hAnsi="Times New Roman"/>
          <w:sz w:val="28"/>
          <w:szCs w:val="28"/>
          <w:vertAlign w:val="subscript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407">
        <w:rPr>
          <w:rFonts w:ascii="Times New Roman" w:hAnsi="Times New Roman"/>
          <w:sz w:val="28"/>
          <w:szCs w:val="28"/>
        </w:rPr>
        <w:t>= 1,2 · 190,8 = 228,9 м</w:t>
      </w:r>
    </w:p>
    <w:p w:rsidR="003B41A8" w:rsidRDefault="003B41A8" w:rsidP="0010040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41A8" w:rsidRDefault="003B41A8" w:rsidP="0010040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  <w:r w:rsidRPr="00100407">
        <w:rPr>
          <w:rFonts w:ascii="Times New Roman" w:hAnsi="Times New Roman"/>
          <w:sz w:val="28"/>
          <w:szCs w:val="28"/>
        </w:rPr>
        <w:t>При таком расстоянии фактический выброс диоксида азота и двуокиси серы является ПДВ, т</w:t>
      </w:r>
      <w:r>
        <w:rPr>
          <w:rFonts w:ascii="Times New Roman" w:hAnsi="Times New Roman"/>
          <w:sz w:val="28"/>
          <w:szCs w:val="28"/>
        </w:rPr>
        <w:t>.е. обеспечивает соблюдение ПДК:</w:t>
      </w:r>
    </w:p>
    <w:p w:rsidR="003B41A8" w:rsidRPr="00100407" w:rsidRDefault="003B41A8" w:rsidP="00100407">
      <w:pPr>
        <w:spacing w:after="0" w:line="240" w:lineRule="auto"/>
        <w:ind w:firstLine="1134"/>
        <w:rPr>
          <w:rFonts w:ascii="Times New Roman" w:hAnsi="Times New Roman"/>
          <w:sz w:val="28"/>
          <w:szCs w:val="28"/>
        </w:rPr>
      </w:pPr>
    </w:p>
    <w:p w:rsidR="003B41A8" w:rsidRDefault="003B41A8" w:rsidP="006A7524">
      <w:pPr>
        <w:pStyle w:val="a8"/>
        <w:jc w:val="center"/>
      </w:pPr>
      <w:r w:rsidRPr="00100407">
        <w:t>ПДВ</w:t>
      </w:r>
      <w:r w:rsidRPr="00100407">
        <w:rPr>
          <w:vertAlign w:val="subscript"/>
          <w:lang w:val="en-US"/>
        </w:rPr>
        <w:t>NO</w:t>
      </w:r>
      <w:r w:rsidRPr="00100407">
        <w:rPr>
          <w:vertAlign w:val="subscript"/>
        </w:rPr>
        <w:t xml:space="preserve">2 </w:t>
      </w:r>
      <w:r w:rsidRPr="00100407">
        <w:t>= 0,296 г/с = 9,3 т/год</w:t>
      </w:r>
    </w:p>
    <w:p w:rsidR="003B41A8" w:rsidRPr="00100407" w:rsidRDefault="003B41A8" w:rsidP="00100407">
      <w:pPr>
        <w:spacing w:after="0"/>
      </w:pPr>
    </w:p>
    <w:p w:rsidR="003B41A8" w:rsidRPr="00100407" w:rsidRDefault="003B41A8" w:rsidP="006A7524">
      <w:pPr>
        <w:pStyle w:val="a8"/>
        <w:jc w:val="center"/>
      </w:pPr>
      <w:r w:rsidRPr="00100407">
        <w:t>ПДВ</w:t>
      </w:r>
      <w:r w:rsidRPr="00100407">
        <w:rPr>
          <w:vertAlign w:val="subscript"/>
          <w:lang w:val="en-US"/>
        </w:rPr>
        <w:t>SO</w:t>
      </w:r>
      <w:r w:rsidRPr="00100407">
        <w:rPr>
          <w:vertAlign w:val="subscript"/>
        </w:rPr>
        <w:t>2</w:t>
      </w:r>
      <w:r w:rsidRPr="00100407">
        <w:t xml:space="preserve"> = 3,130 г/с = 98,7 т/год</w:t>
      </w:r>
    </w:p>
    <w:p w:rsidR="003B41A8" w:rsidRDefault="003B41A8" w:rsidP="00E323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41A8" w:rsidRDefault="003B41A8" w:rsidP="00E323BF">
      <w:pPr>
        <w:pStyle w:val="1"/>
        <w:numPr>
          <w:ilvl w:val="1"/>
          <w:numId w:val="1"/>
        </w:numPr>
        <w:spacing w:after="0" w:line="240" w:lineRule="auto"/>
        <w:ind w:left="1418"/>
        <w:jc w:val="center"/>
        <w:rPr>
          <w:rFonts w:ascii="Times New Roman" w:hAnsi="Times New Roman"/>
          <w:sz w:val="32"/>
          <w:szCs w:val="32"/>
        </w:rPr>
      </w:pPr>
      <w:r w:rsidRPr="00E323BF">
        <w:rPr>
          <w:rFonts w:ascii="Times New Roman" w:hAnsi="Times New Roman"/>
          <w:sz w:val="32"/>
          <w:szCs w:val="32"/>
        </w:rPr>
        <w:t>Построение границ санитарно-защитной зоны</w:t>
      </w:r>
    </w:p>
    <w:p w:rsidR="003B41A8" w:rsidRDefault="003B41A8" w:rsidP="00E323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3B41A8" w:rsidRDefault="003B41A8" w:rsidP="00E323BF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E323BF">
        <w:rPr>
          <w:rFonts w:ascii="Times New Roman" w:hAnsi="Times New Roman"/>
          <w:sz w:val="28"/>
          <w:szCs w:val="28"/>
        </w:rPr>
        <w:t xml:space="preserve">Для газов </w:t>
      </w:r>
      <w:r w:rsidRPr="00E323BF">
        <w:rPr>
          <w:rFonts w:ascii="Times New Roman" w:hAnsi="Times New Roman"/>
          <w:sz w:val="28"/>
          <w:szCs w:val="28"/>
          <w:lang w:val="en-US"/>
        </w:rPr>
        <w:t>SO</w:t>
      </w:r>
      <w:r w:rsidRPr="00E323BF">
        <w:rPr>
          <w:rFonts w:ascii="Times New Roman" w:hAnsi="Times New Roman"/>
          <w:sz w:val="28"/>
          <w:szCs w:val="28"/>
          <w:vertAlign w:val="subscript"/>
        </w:rPr>
        <w:t>2</w:t>
      </w:r>
      <w:r w:rsidRPr="00E323BF">
        <w:rPr>
          <w:rFonts w:ascii="Times New Roman" w:hAnsi="Times New Roman"/>
          <w:sz w:val="28"/>
          <w:szCs w:val="28"/>
        </w:rPr>
        <w:t xml:space="preserve"> и </w:t>
      </w:r>
      <w:r w:rsidRPr="00E323BF">
        <w:rPr>
          <w:rFonts w:ascii="Times New Roman" w:hAnsi="Times New Roman"/>
          <w:sz w:val="28"/>
          <w:szCs w:val="28"/>
          <w:lang w:val="en-US"/>
        </w:rPr>
        <w:t>NO</w:t>
      </w:r>
      <w:r w:rsidRPr="00E323BF">
        <w:rPr>
          <w:rFonts w:ascii="Times New Roman" w:hAnsi="Times New Roman"/>
          <w:sz w:val="28"/>
          <w:szCs w:val="28"/>
          <w:vertAlign w:val="subscript"/>
        </w:rPr>
        <w:t>2</w:t>
      </w:r>
      <w:r w:rsidRPr="00E323BF">
        <w:rPr>
          <w:rFonts w:ascii="Times New Roman" w:hAnsi="Times New Roman"/>
          <w:sz w:val="28"/>
          <w:szCs w:val="28"/>
        </w:rPr>
        <w:t xml:space="preserve">, безопасное расстояние </w:t>
      </w:r>
      <w:r w:rsidRPr="00E323BF">
        <w:rPr>
          <w:rFonts w:ascii="Times New Roman" w:hAnsi="Times New Roman"/>
          <w:sz w:val="28"/>
          <w:szCs w:val="28"/>
          <w:lang w:val="en-US"/>
        </w:rPr>
        <w:t>X</w:t>
      </w:r>
      <w:r w:rsidRPr="00E323BF">
        <w:rPr>
          <w:rFonts w:ascii="Times New Roman" w:hAnsi="Times New Roman"/>
          <w:sz w:val="28"/>
          <w:szCs w:val="28"/>
        </w:rPr>
        <w:t xml:space="preserve"> = 228,9 м. Используя исходные данн</w:t>
      </w:r>
      <w:r>
        <w:rPr>
          <w:rFonts w:ascii="Times New Roman" w:hAnsi="Times New Roman"/>
          <w:sz w:val="28"/>
          <w:szCs w:val="28"/>
        </w:rPr>
        <w:t>ые о розе ветров и формулу (3.19</w:t>
      </w:r>
      <w:r w:rsidRPr="00E323B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где </w:t>
      </w:r>
      <w:r w:rsidRPr="00E323BF">
        <w:rPr>
          <w:rFonts w:ascii="Times New Roman" w:hAnsi="Times New Roman"/>
          <w:sz w:val="28"/>
          <w:szCs w:val="28"/>
          <w:lang w:val="en-US"/>
        </w:rPr>
        <w:t>L</w:t>
      </w:r>
      <w:r w:rsidRPr="00E323BF">
        <w:rPr>
          <w:rFonts w:ascii="Times New Roman" w:hAnsi="Times New Roman"/>
          <w:sz w:val="28"/>
          <w:szCs w:val="28"/>
          <w:vertAlign w:val="subscript"/>
        </w:rPr>
        <w:t xml:space="preserve">0 </w:t>
      </w:r>
      <w:r w:rsidRPr="00E323BF">
        <w:rPr>
          <w:rFonts w:ascii="Times New Roman" w:hAnsi="Times New Roman"/>
          <w:sz w:val="28"/>
          <w:szCs w:val="28"/>
        </w:rPr>
        <w:t xml:space="preserve">= </w:t>
      </w:r>
      <w:r w:rsidRPr="00E323BF">
        <w:rPr>
          <w:rFonts w:ascii="Times New Roman" w:hAnsi="Times New Roman"/>
          <w:sz w:val="28"/>
          <w:szCs w:val="28"/>
          <w:lang w:val="en-US"/>
        </w:rPr>
        <w:t>X</w:t>
      </w:r>
      <w:r w:rsidRPr="00E323BF">
        <w:rPr>
          <w:rFonts w:ascii="Times New Roman" w:hAnsi="Times New Roman"/>
          <w:sz w:val="28"/>
          <w:szCs w:val="28"/>
        </w:rPr>
        <w:t>, вычисляем размеры санитарно-защитной зоны по восьми румбам:</w:t>
      </w:r>
    </w:p>
    <w:p w:rsidR="003B41A8" w:rsidRPr="00E323BF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С </w:t>
      </w:r>
      <w:r>
        <w:t xml:space="preserve">= 228,9 · </w:t>
      </w:r>
      <w:r w:rsidRPr="006722CE">
        <w:t>7/12</w:t>
      </w:r>
      <w:r>
        <w:t>,</w:t>
      </w:r>
      <w:r w:rsidRPr="006722CE">
        <w:t xml:space="preserve">5 </w:t>
      </w:r>
      <w:r>
        <w:t>= 128,</w:t>
      </w:r>
      <w:r w:rsidRPr="006722CE">
        <w:t>184 м</w:t>
      </w:r>
    </w:p>
    <w:p w:rsidR="003B41A8" w:rsidRDefault="003B41A8" w:rsidP="00CB6A26">
      <w:pPr>
        <w:pStyle w:val="a8"/>
      </w:pPr>
      <w:r>
        <w:t xml:space="preserve"> </w:t>
      </w: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СВ </w:t>
      </w:r>
      <w:r>
        <w:t>= 228,9 · 11/12,5 = 201,</w:t>
      </w:r>
      <w:r w:rsidRPr="006722CE">
        <w:t>432 м</w:t>
      </w:r>
    </w:p>
    <w:p w:rsidR="003B41A8" w:rsidRPr="00960ADC" w:rsidRDefault="003B41A8" w:rsidP="00960ADC">
      <w:pPr>
        <w:spacing w:after="0"/>
      </w:pP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В </w:t>
      </w:r>
      <w:r>
        <w:t>= 228,9 · 8/12,5 = 146,</w:t>
      </w:r>
      <w:r w:rsidRPr="006722CE">
        <w:t>496 м</w:t>
      </w:r>
    </w:p>
    <w:p w:rsidR="003B41A8" w:rsidRPr="00960ADC" w:rsidRDefault="003B41A8" w:rsidP="00960ADC">
      <w:pPr>
        <w:spacing w:after="0"/>
      </w:pP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ЮВ </w:t>
      </w:r>
      <w:r>
        <w:t>= 228,9 · 4/12,5 = 73,</w:t>
      </w:r>
      <w:r w:rsidRPr="006722CE">
        <w:t>248 м</w:t>
      </w:r>
    </w:p>
    <w:p w:rsidR="003B41A8" w:rsidRPr="00960ADC" w:rsidRDefault="003B41A8" w:rsidP="006A7524">
      <w:pPr>
        <w:spacing w:after="0"/>
        <w:jc w:val="center"/>
      </w:pP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Ю </w:t>
      </w:r>
      <w:r>
        <w:t>= 228,9 · 18/12,5 = 329,</w:t>
      </w:r>
      <w:r w:rsidRPr="006722CE">
        <w:t>600 м</w:t>
      </w:r>
    </w:p>
    <w:p w:rsidR="003B41A8" w:rsidRPr="00960ADC" w:rsidRDefault="003B41A8" w:rsidP="006A7524">
      <w:pPr>
        <w:spacing w:after="0"/>
        <w:jc w:val="center"/>
      </w:pP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>ЮЗ</w:t>
      </w:r>
      <w:r>
        <w:t xml:space="preserve"> = 228,9 · 20/12,5 = 366,</w:t>
      </w:r>
      <w:r w:rsidRPr="006722CE">
        <w:t>200 м</w:t>
      </w:r>
    </w:p>
    <w:p w:rsidR="003B41A8" w:rsidRPr="00960ADC" w:rsidRDefault="003B41A8" w:rsidP="006A7524">
      <w:pPr>
        <w:spacing w:after="0"/>
        <w:jc w:val="center"/>
      </w:pPr>
    </w:p>
    <w:p w:rsidR="003B41A8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З </w:t>
      </w:r>
      <w:r>
        <w:t>= 228,9 · 22/12,5 = 402,</w:t>
      </w:r>
      <w:r w:rsidRPr="006722CE">
        <w:t>800 м</w:t>
      </w:r>
    </w:p>
    <w:p w:rsidR="003B41A8" w:rsidRPr="00960ADC" w:rsidRDefault="003B41A8" w:rsidP="006A7524">
      <w:pPr>
        <w:spacing w:after="0"/>
        <w:jc w:val="center"/>
      </w:pPr>
    </w:p>
    <w:p w:rsidR="003B41A8" w:rsidRPr="006722CE" w:rsidRDefault="003B41A8" w:rsidP="006A7524">
      <w:pPr>
        <w:pStyle w:val="a8"/>
        <w:jc w:val="center"/>
      </w:pPr>
      <w:r w:rsidRPr="006722CE">
        <w:rPr>
          <w:lang w:val="en-US"/>
        </w:rPr>
        <w:t>L</w:t>
      </w:r>
      <w:r w:rsidRPr="006722CE">
        <w:t xml:space="preserve"> </w:t>
      </w:r>
      <w:r w:rsidRPr="006722CE">
        <w:rPr>
          <w:vertAlign w:val="subscript"/>
        </w:rPr>
        <w:t xml:space="preserve">СЗ </w:t>
      </w:r>
      <w:r>
        <w:t>= 228,9 · 10/12,5 = 183,</w:t>
      </w:r>
      <w:r w:rsidRPr="006722CE">
        <w:t>100 м</w:t>
      </w:r>
    </w:p>
    <w:p w:rsidR="003B41A8" w:rsidRPr="00960ADC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3B41A8" w:rsidRPr="00960ADC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60ADC">
        <w:rPr>
          <w:rFonts w:ascii="Times New Roman" w:hAnsi="Times New Roman"/>
          <w:sz w:val="28"/>
          <w:szCs w:val="28"/>
        </w:rPr>
        <w:t>Строим окружность</w:t>
      </w:r>
      <w:r w:rsidRPr="00960ADC">
        <w:rPr>
          <w:rFonts w:ascii="Times New Roman" w:hAnsi="Times New Roman"/>
          <w:b/>
          <w:sz w:val="28"/>
          <w:szCs w:val="28"/>
        </w:rPr>
        <w:t xml:space="preserve"> </w:t>
      </w:r>
      <w:r w:rsidRPr="00960ADC">
        <w:rPr>
          <w:rFonts w:ascii="Times New Roman" w:hAnsi="Times New Roman"/>
          <w:sz w:val="28"/>
          <w:szCs w:val="28"/>
          <w:lang w:val="en-US"/>
        </w:rPr>
        <w:t>R</w:t>
      </w:r>
      <w:r w:rsidRPr="00960ADC">
        <w:rPr>
          <w:rFonts w:ascii="Times New Roman" w:hAnsi="Times New Roman"/>
          <w:sz w:val="28"/>
          <w:szCs w:val="28"/>
        </w:rPr>
        <w:t xml:space="preserve"> = </w:t>
      </w:r>
      <w:r w:rsidRPr="00960ADC">
        <w:rPr>
          <w:rFonts w:ascii="Times New Roman" w:hAnsi="Times New Roman"/>
          <w:sz w:val="28"/>
          <w:szCs w:val="28"/>
          <w:lang w:val="en-US"/>
        </w:rPr>
        <w:t>X</w:t>
      </w:r>
      <w:r w:rsidRPr="00960ADC">
        <w:rPr>
          <w:rFonts w:ascii="Times New Roman" w:hAnsi="Times New Roman"/>
          <w:sz w:val="28"/>
          <w:szCs w:val="28"/>
        </w:rPr>
        <w:t xml:space="preserve"> </w:t>
      </w:r>
      <w:r w:rsidRPr="00960ADC">
        <w:rPr>
          <w:rFonts w:ascii="Times New Roman" w:hAnsi="Times New Roman"/>
          <w:sz w:val="28"/>
          <w:szCs w:val="28"/>
          <w:lang w:val="en-US"/>
        </w:rPr>
        <w:t>c</w:t>
      </w:r>
      <w:r w:rsidRPr="00960ADC">
        <w:rPr>
          <w:rFonts w:ascii="Times New Roman" w:hAnsi="Times New Roman"/>
          <w:sz w:val="28"/>
          <w:szCs w:val="28"/>
        </w:rPr>
        <w:t xml:space="preserve"> центром по месту расположения источника выброса (</w:t>
      </w:r>
      <w:r>
        <w:rPr>
          <w:rFonts w:ascii="Times New Roman" w:hAnsi="Times New Roman"/>
          <w:sz w:val="28"/>
          <w:szCs w:val="28"/>
        </w:rPr>
        <w:t>рис. 4.1</w:t>
      </w:r>
      <w:r w:rsidRPr="00960ADC">
        <w:rPr>
          <w:rFonts w:ascii="Times New Roman" w:hAnsi="Times New Roman"/>
          <w:sz w:val="28"/>
          <w:szCs w:val="28"/>
        </w:rPr>
        <w:t>). Проводим восемь основных направлений ветра и откладываем расстояние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60ADC">
        <w:rPr>
          <w:rFonts w:ascii="Times New Roman" w:hAnsi="Times New Roman"/>
          <w:sz w:val="28"/>
          <w:szCs w:val="28"/>
        </w:rPr>
        <w:t>,учитывая, что северный ветер смещает выбросы на юг и т.д.</w:t>
      </w: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 тех случаях, когда</w:t>
      </w:r>
      <w:r w:rsidRPr="00960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 &lt; L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 w:rsidRPr="00960ADC">
        <w:rPr>
          <w:rFonts w:ascii="Times New Roman" w:hAnsi="Times New Roman"/>
          <w:sz w:val="28"/>
          <w:szCs w:val="28"/>
        </w:rPr>
        <w:t xml:space="preserve"> влияние направления ветра не учитывается и по данному румбу от</w:t>
      </w:r>
      <w:r>
        <w:rPr>
          <w:rFonts w:ascii="Times New Roman" w:hAnsi="Times New Roman"/>
          <w:sz w:val="28"/>
          <w:szCs w:val="28"/>
        </w:rPr>
        <w:t>кладывается расстояние Х = L</w:t>
      </w:r>
      <w:r>
        <w:rPr>
          <w:rFonts w:ascii="Times New Roman" w:hAnsi="Times New Roman"/>
          <w:sz w:val="28"/>
          <w:szCs w:val="28"/>
          <w:vertAlign w:val="subscript"/>
        </w:rPr>
        <w:t>0</w:t>
      </w:r>
      <w:r w:rsidRPr="00960ADC">
        <w:rPr>
          <w:rFonts w:ascii="Times New Roman" w:hAnsi="Times New Roman"/>
          <w:sz w:val="28"/>
          <w:szCs w:val="28"/>
        </w:rPr>
        <w:t xml:space="preserve"> для гарантии безопасности. </w:t>
      </w:r>
    </w:p>
    <w:p w:rsidR="003B41A8" w:rsidRPr="008378F9" w:rsidRDefault="0095044D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noProof/>
        </w:rPr>
        <w:pict>
          <v:shape id="Рисунок 32" o:spid="_x0000_s1031" type="#_x0000_t75" style="position:absolute;left:0;text-align:left;margin-left:117.45pt;margin-top:.05pt;width:221.25pt;height:179.25pt;z-index:251660288;visibility:visible">
            <v:imagedata r:id="rId71" o:title=""/>
          </v:shape>
        </w:pict>
      </w: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Pr="008378F9" w:rsidRDefault="003B41A8" w:rsidP="008378F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4.1 – Санитарно-защитная зона</w:t>
      </w:r>
    </w:p>
    <w:p w:rsidR="003B41A8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B41A8" w:rsidRPr="00960ADC" w:rsidRDefault="003B41A8" w:rsidP="00960ADC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60ADC">
        <w:rPr>
          <w:rFonts w:ascii="Times New Roman" w:hAnsi="Times New Roman"/>
          <w:sz w:val="28"/>
          <w:szCs w:val="28"/>
        </w:rPr>
        <w:t>Жилые дома располож</w:t>
      </w:r>
      <w:r>
        <w:rPr>
          <w:rFonts w:ascii="Times New Roman" w:hAnsi="Times New Roman"/>
          <w:sz w:val="28"/>
          <w:szCs w:val="28"/>
        </w:rPr>
        <w:t>ены уже на расстоянии 150 м</w:t>
      </w:r>
      <w:r w:rsidRPr="00960ADC">
        <w:rPr>
          <w:rFonts w:ascii="Times New Roman" w:hAnsi="Times New Roman"/>
          <w:sz w:val="28"/>
          <w:szCs w:val="28"/>
        </w:rPr>
        <w:t xml:space="preserve"> от котельной, что не удовлетворяет требованиям СЗЗ. Поэтому необходимо увеличить высоту трубы для того чтобы снизить приземную концентрацию загрязняющих веществ.</w:t>
      </w:r>
    </w:p>
    <w:p w:rsidR="003B41A8" w:rsidRPr="00A14396" w:rsidRDefault="003B41A8" w:rsidP="006A752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 xml:space="preserve">Высота трубы </w:t>
      </w:r>
      <w:r>
        <w:rPr>
          <w:rFonts w:ascii="Times New Roman" w:hAnsi="Times New Roman"/>
          <w:sz w:val="28"/>
          <w:szCs w:val="28"/>
        </w:rPr>
        <w:t>(</w:t>
      </w:r>
      <w:r w:rsidRPr="00A1439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),</w:t>
      </w:r>
      <w:r w:rsidRPr="00A14396">
        <w:rPr>
          <w:rFonts w:ascii="Times New Roman" w:hAnsi="Times New Roman"/>
          <w:sz w:val="28"/>
          <w:szCs w:val="28"/>
        </w:rPr>
        <w:t xml:space="preserve"> необходимая для соблюдения условия См = ПДК</w:t>
      </w:r>
      <w:r>
        <w:rPr>
          <w:rFonts w:ascii="Times New Roman" w:hAnsi="Times New Roman"/>
          <w:sz w:val="28"/>
          <w:szCs w:val="28"/>
        </w:rPr>
        <w:t>,</w:t>
      </w:r>
      <w:r w:rsidRPr="00A14396">
        <w:rPr>
          <w:rFonts w:ascii="Times New Roman" w:hAnsi="Times New Roman"/>
          <w:sz w:val="28"/>
          <w:szCs w:val="28"/>
        </w:rPr>
        <w:t xml:space="preserve"> определяется путем преобразования о</w:t>
      </w:r>
      <w:r>
        <w:rPr>
          <w:rFonts w:ascii="Times New Roman" w:hAnsi="Times New Roman"/>
          <w:sz w:val="28"/>
          <w:szCs w:val="28"/>
        </w:rPr>
        <w:t>сновной формулы рассеивания (3.2</w:t>
      </w:r>
      <w:r w:rsidRPr="00A14396">
        <w:rPr>
          <w:rFonts w:ascii="Times New Roman" w:hAnsi="Times New Roman"/>
          <w:sz w:val="28"/>
          <w:szCs w:val="28"/>
        </w:rPr>
        <w:t>) с учетом фонового загрязнения.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396">
        <w:rPr>
          <w:rFonts w:ascii="Times New Roman" w:hAnsi="Times New Roman"/>
          <w:sz w:val="28"/>
          <w:szCs w:val="28"/>
        </w:rPr>
        <w:t xml:space="preserve">Следовательно, высоту трубы котельной </w:t>
      </w:r>
      <w:r>
        <w:rPr>
          <w:rFonts w:ascii="Times New Roman" w:hAnsi="Times New Roman"/>
          <w:sz w:val="28"/>
          <w:szCs w:val="28"/>
        </w:rPr>
        <w:t>надо увеличить с 15 до 19 м, то есть, на 4 м</w:t>
      </w:r>
      <w:r w:rsidRPr="00A14396">
        <w:rPr>
          <w:rFonts w:ascii="Times New Roman" w:hAnsi="Times New Roman"/>
          <w:sz w:val="28"/>
          <w:szCs w:val="28"/>
        </w:rPr>
        <w:t>, при этом условии необходимость в санитарно-защитной зоне для диоксида азота отпадает.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396">
        <w:rPr>
          <w:rFonts w:ascii="Times New Roman" w:hAnsi="Times New Roman"/>
          <w:sz w:val="28"/>
          <w:szCs w:val="28"/>
        </w:rPr>
        <w:t>Для соблюдения См = ПДК для сажи трубу котельной надо увел</w:t>
      </w:r>
      <w:r>
        <w:rPr>
          <w:rFonts w:ascii="Times New Roman" w:hAnsi="Times New Roman"/>
          <w:sz w:val="28"/>
          <w:szCs w:val="28"/>
        </w:rPr>
        <w:t>ичить с 15 до 33,4 м</w:t>
      </w:r>
      <w:r w:rsidRPr="00A143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4396">
        <w:rPr>
          <w:rFonts w:ascii="Times New Roman" w:hAnsi="Times New Roman"/>
          <w:sz w:val="28"/>
          <w:szCs w:val="28"/>
        </w:rPr>
        <w:t>При этом условии не нужны ни санитарно-защитная зона, ни циклоны, но высота трубы котел</w:t>
      </w:r>
      <w:r>
        <w:rPr>
          <w:rFonts w:ascii="Times New Roman" w:hAnsi="Times New Roman"/>
          <w:sz w:val="28"/>
          <w:szCs w:val="28"/>
        </w:rPr>
        <w:t xml:space="preserve">ьной увеличится более чем в два </w:t>
      </w:r>
      <w:r w:rsidRPr="00A14396">
        <w:rPr>
          <w:rFonts w:ascii="Times New Roman" w:hAnsi="Times New Roman"/>
          <w:sz w:val="28"/>
          <w:szCs w:val="28"/>
        </w:rPr>
        <w:t>раза.</w:t>
      </w:r>
    </w:p>
    <w:p w:rsidR="003B41A8" w:rsidRPr="00336CF0" w:rsidRDefault="003B41A8" w:rsidP="00336CF0">
      <w:pPr>
        <w:pStyle w:val="1"/>
        <w:numPr>
          <w:ilvl w:val="0"/>
          <w:numId w:val="1"/>
        </w:numPr>
        <w:jc w:val="center"/>
        <w:rPr>
          <w:rFonts w:ascii="Times New Roman" w:hAnsi="Times New Roman"/>
          <w:caps/>
          <w:sz w:val="32"/>
          <w:szCs w:val="32"/>
        </w:rPr>
      </w:pPr>
      <w:r w:rsidRPr="00336CF0">
        <w:rPr>
          <w:rFonts w:ascii="Times New Roman" w:hAnsi="Times New Roman"/>
          <w:sz w:val="28"/>
          <w:szCs w:val="28"/>
        </w:rPr>
        <w:br w:type="page"/>
      </w:r>
      <w:r w:rsidRPr="00336CF0">
        <w:rPr>
          <w:rFonts w:ascii="Times New Roman" w:hAnsi="Times New Roman"/>
          <w:caps/>
          <w:sz w:val="32"/>
          <w:szCs w:val="32"/>
        </w:rPr>
        <w:t>Воздухоохранные мероприятия</w:t>
      </w:r>
    </w:p>
    <w:p w:rsidR="003B41A8" w:rsidRDefault="003B41A8" w:rsidP="00A14396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3B41A8" w:rsidRDefault="003B41A8" w:rsidP="00BD7F37">
      <w:pPr>
        <w:pStyle w:val="ab"/>
        <w:spacing w:line="240" w:lineRule="auto"/>
        <w:ind w:firstLine="1134"/>
      </w:pPr>
      <w:r>
        <w:t>С</w:t>
      </w:r>
      <w:r w:rsidRPr="00BD1281">
        <w:t>пособы уменьшения загрязнения атмосферы</w:t>
      </w:r>
      <w:r>
        <w:t xml:space="preserve"> разделяют на два вида:</w:t>
      </w:r>
    </w:p>
    <w:p w:rsidR="003B41A8" w:rsidRPr="00BD1281" w:rsidRDefault="003B41A8" w:rsidP="00BD7F37">
      <w:pPr>
        <w:pStyle w:val="ab"/>
        <w:numPr>
          <w:ilvl w:val="0"/>
          <w:numId w:val="19"/>
        </w:numPr>
        <w:tabs>
          <w:tab w:val="left" w:pos="1134"/>
        </w:tabs>
        <w:spacing w:line="240" w:lineRule="auto"/>
        <w:ind w:left="0" w:firstLine="1134"/>
      </w:pPr>
      <w:r>
        <w:t xml:space="preserve">Пассивные способы. </w:t>
      </w:r>
      <w:r w:rsidRPr="00BD1281">
        <w:t>Эти способы предназначены для уменьшения вредного воздействия газообразных выбросов на растительный и животный мир. При этом абсолютное количество вредных выбросов не уменьшается, происходит только их разбавление в атмосферном воздухе и снижение опасных концентраций до уровня предельно допустимых.</w:t>
      </w:r>
      <w:r>
        <w:t xml:space="preserve"> </w:t>
      </w:r>
      <w:r w:rsidRPr="00BD1281">
        <w:t xml:space="preserve">Наиболее распространенными </w:t>
      </w:r>
      <w:r>
        <w:t>из них</w:t>
      </w:r>
      <w:r w:rsidRPr="00BD1281">
        <w:t xml:space="preserve"> являются</w:t>
      </w:r>
      <w:r>
        <w:t>:</w:t>
      </w:r>
    </w:p>
    <w:p w:rsidR="003B41A8" w:rsidRPr="00BD1281" w:rsidRDefault="003B41A8" w:rsidP="00630C4C">
      <w:pPr>
        <w:pStyle w:val="ab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>
        <w:t>п</w:t>
      </w:r>
      <w:r w:rsidRPr="00BD1281">
        <w:t>роектирование и строительство промышленных предприятий осуществляется с учетом розы ветров. Она представляет собой векторную диаграмму, которая характеризует режим ветра в данном месте по многолетним наблюдениям.</w:t>
      </w:r>
      <w:r>
        <w:t xml:space="preserve"> </w:t>
      </w:r>
      <w:r w:rsidRPr="00BD1281">
        <w:t>Учет розы ветров позволяет строить промышленное предприятие так, чтобы его вредные газообразные выбросы уносились ветром в противоположном направлении о</w:t>
      </w:r>
      <w:r>
        <w:t>т города или населенного пункта;</w:t>
      </w:r>
    </w:p>
    <w:p w:rsidR="003B41A8" w:rsidRPr="00BD1281" w:rsidRDefault="003B41A8" w:rsidP="00630C4C">
      <w:pPr>
        <w:pStyle w:val="ab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>
        <w:t>с</w:t>
      </w:r>
      <w:r w:rsidRPr="00BD1281">
        <w:t>оздание санитарно-защитных зон в виде лесопосадок и парков. Санитарно-защитные зоны вокруг промышленных предприятий не только способствуют разбавлению вредных газообразных выбросов в воздухе, но и поглощают их.</w:t>
      </w:r>
      <w:r>
        <w:t xml:space="preserve"> </w:t>
      </w:r>
      <w:r w:rsidRPr="00BD1281">
        <w:t xml:space="preserve">Установлено, что </w:t>
      </w:r>
      <w:r>
        <w:t xml:space="preserve">1 га леса в возрасте 20 – </w:t>
      </w:r>
      <w:r w:rsidRPr="00BD1281">
        <w:t xml:space="preserve">30 лет за вегетационный </w:t>
      </w:r>
      <w:r>
        <w:t xml:space="preserve">период поглощает листьями 500 – </w:t>
      </w:r>
      <w:smartTag w:uri="urn:schemas-microsoft-com:office:smarttags" w:element="metricconverter">
        <w:smartTagPr>
          <w:attr w:name="ProductID" w:val="700 кг"/>
        </w:smartTagPr>
        <w:r w:rsidRPr="00BD1281">
          <w:t>700 кг</w:t>
        </w:r>
      </w:smartTag>
      <w:r w:rsidRPr="00BD1281">
        <w:t xml:space="preserve"> диоксида серы, </w:t>
      </w:r>
      <w:smartTag w:uri="urn:schemas-microsoft-com:office:smarttags" w:element="metricconverter">
        <w:smartTagPr>
          <w:attr w:name="ProductID" w:val="400 кг"/>
        </w:smartTagPr>
        <w:r w:rsidRPr="00BD1281">
          <w:t>400 кг</w:t>
        </w:r>
      </w:smartTag>
      <w:r w:rsidRPr="00BD1281">
        <w:t xml:space="preserve"> серного ангидрида, </w:t>
      </w:r>
      <w:smartTag w:uri="urn:schemas-microsoft-com:office:smarttags" w:element="metricconverter">
        <w:smartTagPr>
          <w:attr w:name="ProductID" w:val="180 кг"/>
        </w:smartTagPr>
        <w:r w:rsidRPr="00BD1281">
          <w:t>180 кг</w:t>
        </w:r>
      </w:smartTag>
      <w:r w:rsidRPr="00BD1281">
        <w:t xml:space="preserve"> оксидов азота, </w:t>
      </w:r>
      <w:smartTag w:uri="urn:schemas-microsoft-com:office:smarttags" w:element="metricconverter">
        <w:smartTagPr>
          <w:attr w:name="ProductID" w:val="100 кг"/>
        </w:smartTagPr>
        <w:r w:rsidRPr="00BD1281">
          <w:t>100 кг</w:t>
        </w:r>
      </w:smartTag>
      <w:r w:rsidRPr="00BD1281">
        <w:t xml:space="preserve"> хлора, </w:t>
      </w:r>
      <w:smartTag w:uri="urn:schemas-microsoft-com:office:smarttags" w:element="metricconverter">
        <w:smartTagPr>
          <w:attr w:name="ProductID" w:val="40 кг"/>
        </w:smartTagPr>
        <w:r w:rsidRPr="00BD1281">
          <w:t>40 кг</w:t>
        </w:r>
      </w:smartTag>
      <w:r w:rsidRPr="00BD1281">
        <w:t xml:space="preserve"> фтора, </w:t>
      </w:r>
      <w:smartTag w:uri="urn:schemas-microsoft-com:office:smarttags" w:element="metricconverter">
        <w:smartTagPr>
          <w:attr w:name="ProductID" w:val="20 кг"/>
        </w:smartTagPr>
        <w:r w:rsidRPr="00BD1281">
          <w:t>20 кг</w:t>
        </w:r>
      </w:smartTag>
      <w:r w:rsidRPr="00BD1281">
        <w:t xml:space="preserve"> фенола, задерживает до 18 т пыли. Таким образом, благодаря дыханию и автотрофному питанию, растения способны очищать значительный объем воздуха. При этом устойчивые виды растений не погибают, а накапливают и обезвреживают достаточно больш</w:t>
      </w:r>
      <w:r>
        <w:t>ое количество токсичных веществ;</w:t>
      </w:r>
    </w:p>
    <w:p w:rsidR="003B41A8" w:rsidRPr="00BD1281" w:rsidRDefault="003B41A8" w:rsidP="00630C4C">
      <w:pPr>
        <w:pStyle w:val="ab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>
        <w:t>в</w:t>
      </w:r>
      <w:r w:rsidRPr="00BD1281">
        <w:t>ведение режимных условий работы предприятий. Режимные условия работы промышленных предприятий заключаются в следующем. В ветреную погоду производство работает на полную мощность, а в безветренную мощности производств, в которых образуются вредные выбросы, уменьшают.</w:t>
      </w:r>
    </w:p>
    <w:p w:rsidR="003B41A8" w:rsidRPr="00BD1281" w:rsidRDefault="003B41A8" w:rsidP="00630C4C">
      <w:pPr>
        <w:pStyle w:val="ab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>
        <w:t>и</w:t>
      </w:r>
      <w:r w:rsidRPr="00BD1281">
        <w:t xml:space="preserve">спользование высоких труб. Для рассеивания вредных выбросов на большие площади используют высокие дымовые или выхлопные трубы. Известно, что дымовая труба высотой в </w:t>
      </w:r>
      <w:r>
        <w:t>200 м</w:t>
      </w:r>
      <w:r w:rsidRPr="00BD1281">
        <w:t xml:space="preserve"> рассеивает вредные выбросы на площади радиусом в </w:t>
      </w:r>
      <w:smartTag w:uri="urn:schemas-microsoft-com:office:smarttags" w:element="metricconverter">
        <w:smartTagPr>
          <w:attr w:name="ProductID" w:val="25 км"/>
        </w:smartTagPr>
        <w:r w:rsidRPr="00BD1281">
          <w:t>25 км</w:t>
        </w:r>
      </w:smartTag>
      <w:r w:rsidRPr="00BD1281">
        <w:t xml:space="preserve">, тогда как трубы высотой в </w:t>
      </w:r>
      <w:r>
        <w:t>250 м</w:t>
      </w:r>
      <w:r w:rsidRPr="00BD1281">
        <w:t xml:space="preserve"> увеличивают радиус площади рассеивания до </w:t>
      </w:r>
      <w:smartTag w:uri="urn:schemas-microsoft-com:office:smarttags" w:element="metricconverter">
        <w:smartTagPr>
          <w:attr w:name="ProductID" w:val="75 км"/>
        </w:smartTagPr>
        <w:r w:rsidRPr="00BD1281">
          <w:t>75 км</w:t>
        </w:r>
      </w:smartTag>
      <w:r w:rsidRPr="00BD1281">
        <w:t>.</w:t>
      </w:r>
      <w:r>
        <w:t xml:space="preserve">  </w:t>
      </w:r>
      <w:r w:rsidRPr="00BD1281">
        <w:t>В то же время при частом расположении дымовых труб эффект рассеивания не достигается из-за перекрывания площадей рассеивания однотипных вредных выбросов из различных труб, например, диоксида серы в составе дымовых газов в городах Западно</w:t>
      </w:r>
      <w:r>
        <w:t>й Европы;</w:t>
      </w:r>
    </w:p>
    <w:p w:rsidR="003B41A8" w:rsidRPr="00BD1281" w:rsidRDefault="003B41A8" w:rsidP="00630C4C">
      <w:pPr>
        <w:pStyle w:val="ab"/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</w:pPr>
      <w:r>
        <w:t>р</w:t>
      </w:r>
      <w:r w:rsidRPr="00BD1281">
        <w:t>асположение промышленных предприятий с учетом рельефа местности. Обычно промышленные предприятия располагаются на возвышенных местах, а населенные пункты — в низменных, что позволяет рассеивать вредные газообразные выбросы в высоких слоях атмосферы даже с территории предприятий.</w:t>
      </w:r>
    </w:p>
    <w:p w:rsidR="003B41A8" w:rsidRPr="00BD1281" w:rsidRDefault="003B41A8" w:rsidP="00BD7F37">
      <w:pPr>
        <w:pStyle w:val="ab"/>
        <w:numPr>
          <w:ilvl w:val="0"/>
          <w:numId w:val="19"/>
        </w:numPr>
        <w:tabs>
          <w:tab w:val="left" w:pos="1134"/>
        </w:tabs>
        <w:spacing w:line="240" w:lineRule="auto"/>
        <w:ind w:left="0" w:firstLine="709"/>
      </w:pPr>
      <w:r w:rsidRPr="00BD1281">
        <w:t>Активные способы</w:t>
      </w:r>
      <w:r>
        <w:t>. Они</w:t>
      </w:r>
      <w:r w:rsidRPr="00BD1281">
        <w:t xml:space="preserve"> предназначены для сокращения абсолютных количеств выбросов вредных газообразных веществ в окружающую среду. Наиболее широкое применение находят следующие активные способы:</w:t>
      </w:r>
    </w:p>
    <w:p w:rsidR="003B41A8" w:rsidRPr="00BD1281" w:rsidRDefault="003B41A8" w:rsidP="00BD7F37">
      <w:pPr>
        <w:pStyle w:val="ab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BD1281">
        <w:t>строительство предприятий по проектам, прошедшим экологическую экспертизу;</w:t>
      </w:r>
    </w:p>
    <w:p w:rsidR="003B41A8" w:rsidRPr="00BD1281" w:rsidRDefault="003B41A8" w:rsidP="00BD7F37">
      <w:pPr>
        <w:pStyle w:val="ab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BD1281">
        <w:t>совершенствование уже существующих технологий с повышением их экологической безопасности;</w:t>
      </w:r>
    </w:p>
    <w:p w:rsidR="003B41A8" w:rsidRPr="00BD1281" w:rsidRDefault="003B41A8" w:rsidP="00BD7F37">
      <w:pPr>
        <w:pStyle w:val="ab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BD1281">
        <w:t>строгое соблюдение технологического регламента рабочими и служащими предприятий;</w:t>
      </w:r>
    </w:p>
    <w:p w:rsidR="003B41A8" w:rsidRPr="00BD1281" w:rsidRDefault="003B41A8" w:rsidP="00BD7F37">
      <w:pPr>
        <w:pStyle w:val="ab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BD1281">
        <w:t>повышение экологической безопасно</w:t>
      </w:r>
      <w:r>
        <w:t>сти сырья перед его применением</w:t>
      </w:r>
      <w:r w:rsidRPr="00BD1281">
        <w:t>;</w:t>
      </w:r>
    </w:p>
    <w:p w:rsidR="003B41A8" w:rsidRPr="00BD1281" w:rsidRDefault="003B41A8" w:rsidP="00BD7F37">
      <w:pPr>
        <w:pStyle w:val="ab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BD1281">
        <w:t>строительство газоочистных установок для улавливания и последующей утилизации или обезвреживания вредных газообразных выбросов. Однако это не всегда возможно из-за того, что стоимость газоочистных установок порой достигает 70</w:t>
      </w:r>
      <w:r>
        <w:t xml:space="preserve"> </w:t>
      </w:r>
      <w:r w:rsidRPr="00BD1281">
        <w:t>% стоимости самих предприятий;</w:t>
      </w:r>
    </w:p>
    <w:p w:rsidR="003B41A8" w:rsidRPr="00BD1281" w:rsidRDefault="003B41A8" w:rsidP="00BD7F37">
      <w:pPr>
        <w:pStyle w:val="ab"/>
        <w:numPr>
          <w:ilvl w:val="0"/>
          <w:numId w:val="20"/>
        </w:numPr>
        <w:tabs>
          <w:tab w:val="left" w:pos="1134"/>
        </w:tabs>
        <w:spacing w:line="240" w:lineRule="auto"/>
        <w:ind w:left="0" w:firstLine="709"/>
      </w:pPr>
      <w:r w:rsidRPr="00BD1281">
        <w:t>создание малоотходных и безотходных технологий с газооборотным циклом.</w:t>
      </w:r>
    </w:p>
    <w:p w:rsidR="003B41A8" w:rsidRPr="00A14396" w:rsidRDefault="003B41A8" w:rsidP="00A1439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Для достижения величины ПДВ применяют комплекс технологических, архитектурно-планировочных и санитарно-технических мероприятий, выбирая среди них наиболее экономически целесообразные. Наиболее часто на практике применяют следующие мероприятия:</w:t>
      </w:r>
    </w:p>
    <w:p w:rsidR="003B41A8" w:rsidRPr="00A14396" w:rsidRDefault="003B41A8" w:rsidP="00A1439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 xml:space="preserve">а) технологические: </w:t>
      </w:r>
    </w:p>
    <w:p w:rsidR="003B41A8" w:rsidRPr="00A14396" w:rsidRDefault="003B41A8" w:rsidP="00A14396">
      <w:pPr>
        <w:pStyle w:val="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соблюдение технологических норм расхода электроэнергии и пара единицу продукции;</w:t>
      </w:r>
    </w:p>
    <w:p w:rsidR="003B41A8" w:rsidRPr="00A14396" w:rsidRDefault="003B41A8" w:rsidP="00A14396">
      <w:pPr>
        <w:pStyle w:val="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очистка сырья от вредных примесей (например, удаление серы из топлива), использование малосернистого мазута с содержанием серы 2 % и менее; перевод котельной с угля на мазут или природный газ, перевод предприятия на централизованное теплоснабжение с закрытием местной котельной;</w:t>
      </w:r>
    </w:p>
    <w:p w:rsidR="003B41A8" w:rsidRPr="00A14396" w:rsidRDefault="003B41A8" w:rsidP="00A14396">
      <w:pPr>
        <w:pStyle w:val="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создание малоотходных технологических процессов (количество отходов меньше 10 % от количества сырья); применение рециркуляции отходящих газов (до 100 %) в технологическом процессе;</w:t>
      </w:r>
    </w:p>
    <w:p w:rsidR="003B41A8" w:rsidRPr="00A14396" w:rsidRDefault="003B41A8" w:rsidP="00A14396">
      <w:pPr>
        <w:pStyle w:val="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использование вторичных энергоресурсов (ВЭР); установка экономайзеров, утилизация тепла вытяжного воздуха в системах вентиляции для подогрева приточного воздуха;</w:t>
      </w:r>
    </w:p>
    <w:p w:rsidR="003B41A8" w:rsidRPr="00A14396" w:rsidRDefault="003B41A8" w:rsidP="00A14396">
      <w:pPr>
        <w:pStyle w:val="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замена сухих способов переработки пылящих материалов мокрыми;</w:t>
      </w:r>
    </w:p>
    <w:p w:rsidR="003B41A8" w:rsidRPr="00A14396" w:rsidRDefault="003B41A8" w:rsidP="00A14396">
      <w:pPr>
        <w:pStyle w:val="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применение пневмотранспорта для транспортировки пылящих материалов в деревообрабатывающих цехах, в силикатной промышленности и т. д.</w:t>
      </w:r>
    </w:p>
    <w:p w:rsidR="003B41A8" w:rsidRPr="00A14396" w:rsidRDefault="003B41A8" w:rsidP="00A1439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б) архитектурно-планировочные:</w:t>
      </w:r>
    </w:p>
    <w:p w:rsidR="003B41A8" w:rsidRPr="00A14396" w:rsidRDefault="003B41A8" w:rsidP="00A14396">
      <w:pPr>
        <w:pStyle w:val="1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выбор участка под строительство с учетом розы ветров, рельефа местности, размещения существующих промузлов или промзоны;</w:t>
      </w:r>
    </w:p>
    <w:p w:rsidR="003B41A8" w:rsidRPr="00A14396" w:rsidRDefault="003B41A8" w:rsidP="00A14396">
      <w:pPr>
        <w:pStyle w:val="1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организация санитарно-защитных зон с радиусом от 50 до 1000 м и более в зависимости от класса предприятия и результатов расчета рассеивания (L</w:t>
      </w:r>
      <w:r w:rsidRPr="00A14396">
        <w:rPr>
          <w:rFonts w:ascii="Times New Roman" w:hAnsi="Times New Roman"/>
          <w:sz w:val="28"/>
          <w:szCs w:val="28"/>
          <w:vertAlign w:val="subscript"/>
        </w:rPr>
        <w:t>0</w:t>
      </w:r>
      <w:r w:rsidRPr="00A14396">
        <w:rPr>
          <w:rFonts w:ascii="Times New Roman" w:hAnsi="Times New Roman"/>
          <w:sz w:val="28"/>
          <w:szCs w:val="28"/>
        </w:rPr>
        <w:t>);</w:t>
      </w:r>
    </w:p>
    <w:p w:rsidR="003B41A8" w:rsidRPr="00A14396" w:rsidRDefault="003B41A8" w:rsidP="00A14396">
      <w:pPr>
        <w:pStyle w:val="1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посадка в санитарно-защитных зонах лесополос шириной 50 м с газонным разрывом 20 м, отдавая предпочтение районированным на Южном Урале газоустойчивым деревьям и кустарникам (боярышник обыкновенный, смородина золотистая, клен ясенелистный, клен татарский и т. д.), а так же деревьям с высокими пылезащитными свойствами (вяз гладкий, ясень остролистый, можжевельник и т.д.).</w:t>
      </w:r>
    </w:p>
    <w:p w:rsidR="003B41A8" w:rsidRPr="00A14396" w:rsidRDefault="003B41A8" w:rsidP="00A14396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в) санитарно-технические:</w:t>
      </w:r>
    </w:p>
    <w:p w:rsidR="003B41A8" w:rsidRPr="00A14396" w:rsidRDefault="003B41A8" w:rsidP="00A14396">
      <w:pPr>
        <w:pStyle w:val="1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организация местной аспирационной сети и общеобменной вентиляции цеха (участка) в соответствии с расчетами выбросов по каждому веществу (г/с) и необходимой степени очистки;</w:t>
      </w:r>
    </w:p>
    <w:p w:rsidR="003B41A8" w:rsidRPr="00A14396" w:rsidRDefault="003B41A8" w:rsidP="00A14396">
      <w:pPr>
        <w:pStyle w:val="1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объединение мелких источников в единый источник одной аспирационной сетью;</w:t>
      </w:r>
    </w:p>
    <w:p w:rsidR="003B41A8" w:rsidRPr="00A14396" w:rsidRDefault="003B41A8" w:rsidP="00A14396">
      <w:pPr>
        <w:pStyle w:val="1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>установка пылеочистного оборудования с выбором по паспортам и с учетом необходимой степени очистки (Э, %), производительности (м</w:t>
      </w:r>
      <w:r w:rsidRPr="00A14396">
        <w:rPr>
          <w:rFonts w:ascii="Times New Roman" w:hAnsi="Times New Roman"/>
          <w:sz w:val="28"/>
          <w:szCs w:val="28"/>
          <w:vertAlign w:val="superscript"/>
        </w:rPr>
        <w:t>3</w:t>
      </w:r>
      <w:r w:rsidRPr="00A14396">
        <w:rPr>
          <w:rFonts w:ascii="Times New Roman" w:hAnsi="Times New Roman"/>
          <w:sz w:val="28"/>
          <w:szCs w:val="28"/>
        </w:rPr>
        <w:t>/c), температурного режима и себестоимости очистки, возможности переработки уловленных вредных веществ в полупродукты или товарные продукты;</w:t>
      </w:r>
    </w:p>
    <w:p w:rsidR="003B41A8" w:rsidRPr="00A14396" w:rsidRDefault="003B41A8" w:rsidP="00A14396">
      <w:pPr>
        <w:pStyle w:val="1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396">
        <w:rPr>
          <w:rFonts w:ascii="Times New Roman" w:hAnsi="Times New Roman"/>
          <w:sz w:val="28"/>
          <w:szCs w:val="28"/>
        </w:rPr>
        <w:t xml:space="preserve">установка газоочистного оборудования, снижающего концентрации вредных веществ в выбросах на основе процессов: адсорбции, каталитического сжигания. Например, применение мокрого скруббера, угольного адсорбера, печей сжигания, системы нейтрализации отработавших газов (СНОГ) и т. </w:t>
      </w:r>
      <w:r>
        <w:rPr>
          <w:rFonts w:ascii="Times New Roman" w:hAnsi="Times New Roman"/>
          <w:sz w:val="28"/>
          <w:szCs w:val="28"/>
        </w:rPr>
        <w:t>д [1]</w:t>
      </w:r>
      <w:r w:rsidRPr="00A14396">
        <w:rPr>
          <w:rFonts w:ascii="Times New Roman" w:hAnsi="Times New Roman"/>
          <w:sz w:val="28"/>
          <w:szCs w:val="28"/>
        </w:rPr>
        <w:t>.</w:t>
      </w:r>
    </w:p>
    <w:p w:rsidR="003B41A8" w:rsidRDefault="003B41A8" w:rsidP="00A14396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B41A8" w:rsidRDefault="003B41A8">
      <w:pPr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</w:p>
    <w:p w:rsidR="003B41A8" w:rsidRDefault="003B41A8" w:rsidP="00630C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ЗАКЛЮЧЕНИЕ</w:t>
      </w:r>
    </w:p>
    <w:p w:rsidR="003B41A8" w:rsidRDefault="003B41A8" w:rsidP="00630C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3B41A8" w:rsidRDefault="003B41A8" w:rsidP="00630C4C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3B41A8" w:rsidRDefault="003B41A8" w:rsidP="00AC455A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проведен </w:t>
      </w:r>
      <w:r w:rsidRPr="000B68AB">
        <w:rPr>
          <w:rFonts w:ascii="Times New Roman" w:hAnsi="Times New Roman"/>
          <w:sz w:val="28"/>
          <w:szCs w:val="28"/>
        </w:rPr>
        <w:t>анализ котельной, определение ПДВ и минимальной высоты трубы котельной, составление схемы санитарно-защитной зоны и предложение комплекса необходимых воздухоохранных мероприятий по снижению приземных концентраций вредных веществ для уменьшения их влияния на население.</w:t>
      </w:r>
    </w:p>
    <w:p w:rsidR="003B41A8" w:rsidRPr="00F4306F" w:rsidRDefault="003B41A8" w:rsidP="00AC455A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F4306F">
        <w:rPr>
          <w:rFonts w:ascii="Times New Roman" w:hAnsi="Times New Roman"/>
          <w:sz w:val="28"/>
          <w:szCs w:val="28"/>
        </w:rPr>
        <w:t>Для снижения объема загрязняющих веществ устанавливают также дополнительное очистное оборудование, но зачастую в малонаселенных пунктах этот наиболее эффективный способ не применяют в связи с дорогой стоимостью оборудования, отс</w:t>
      </w:r>
      <w:r>
        <w:rPr>
          <w:rFonts w:ascii="Times New Roman" w:hAnsi="Times New Roman"/>
          <w:sz w:val="28"/>
          <w:szCs w:val="28"/>
        </w:rPr>
        <w:t>утствием квалифицированного тех</w:t>
      </w:r>
      <w:r w:rsidRPr="00F4306F">
        <w:rPr>
          <w:rFonts w:ascii="Times New Roman" w:hAnsi="Times New Roman"/>
          <w:sz w:val="28"/>
          <w:szCs w:val="28"/>
        </w:rPr>
        <w:t>персонала и т.д.</w:t>
      </w:r>
    </w:p>
    <w:p w:rsidR="003B41A8" w:rsidRPr="00F4306F" w:rsidRDefault="003B41A8" w:rsidP="00F4306F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F4306F">
        <w:rPr>
          <w:rFonts w:ascii="Times New Roman" w:hAnsi="Times New Roman"/>
          <w:sz w:val="28"/>
          <w:szCs w:val="28"/>
        </w:rPr>
        <w:t xml:space="preserve">При любом варианте решения для достижения ПДК по всем выбрасываемым в атмосферу вредным веществам нужны экономические затраты, которые в свою очередь компенсируют экономический ущерб, причиняемый загрязнением атмосферного воздуха. </w:t>
      </w:r>
    </w:p>
    <w:p w:rsidR="003B41A8" w:rsidRDefault="003B41A8" w:rsidP="00F4306F">
      <w:pPr>
        <w:spacing w:after="0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</w:p>
    <w:p w:rsidR="003B41A8" w:rsidRDefault="003B41A8" w:rsidP="00630C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>
        <w:rPr>
          <w:rFonts w:ascii="Times New Roman" w:hAnsi="Times New Roman"/>
          <w:caps/>
          <w:sz w:val="32"/>
          <w:szCs w:val="32"/>
        </w:rPr>
        <w:t>СПИСОК ЛИТЕРАТУРЫ</w:t>
      </w:r>
    </w:p>
    <w:p w:rsidR="003B41A8" w:rsidRDefault="003B41A8" w:rsidP="00630C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:rsidR="003B41A8" w:rsidRDefault="003B41A8" w:rsidP="00AC455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455A">
        <w:rPr>
          <w:rFonts w:ascii="Times New Roman" w:hAnsi="Times New Roman"/>
          <w:sz w:val="28"/>
          <w:szCs w:val="28"/>
        </w:rPr>
        <w:t xml:space="preserve">Родионов А.И., Клушин В.Н., Торочешников Н.С. Техника защиты окружающей среды </w:t>
      </w:r>
      <w:r>
        <w:rPr>
          <w:rFonts w:ascii="Times New Roman" w:hAnsi="Times New Roman"/>
          <w:sz w:val="28"/>
          <w:szCs w:val="28"/>
        </w:rPr>
        <w:t>– М.: Химия, 1981</w:t>
      </w:r>
      <w:r w:rsidRPr="00AC45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368 с.</w:t>
      </w:r>
    </w:p>
    <w:p w:rsidR="003B41A8" w:rsidRPr="00AC455A" w:rsidRDefault="0095044D" w:rsidP="00AC455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2" w:history="1">
        <w:r w:rsidR="003B41A8" w:rsidRPr="00AC455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www.oeco.ru</w:t>
        </w:r>
      </w:hyperlink>
    </w:p>
    <w:p w:rsidR="003B41A8" w:rsidRPr="00AC455A" w:rsidRDefault="0095044D" w:rsidP="00AC455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3" w:history="1">
        <w:r w:rsidR="003B41A8" w:rsidRPr="00AC455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www.uralgeo.net</w:t>
        </w:r>
      </w:hyperlink>
    </w:p>
    <w:p w:rsidR="003B41A8" w:rsidRPr="00476BCE" w:rsidRDefault="0095044D" w:rsidP="00AC455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74" w:history="1">
        <w:r w:rsidR="003B41A8" w:rsidRPr="00476BC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www.yadyra.ru</w:t>
        </w:r>
      </w:hyperlink>
    </w:p>
    <w:p w:rsidR="003B41A8" w:rsidRPr="00AC455A" w:rsidRDefault="003B41A8" w:rsidP="00AC455A">
      <w:pPr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Трифонова Т.А., Селиванова Н.В., Мищенко Н.В. Прикладная экология – М.: Академический проект, 2007. – 384 с.</w:t>
      </w:r>
    </w:p>
    <w:p w:rsidR="003B41A8" w:rsidRPr="00630C4C" w:rsidRDefault="003B41A8" w:rsidP="00630C4C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  <w:bookmarkStart w:id="4" w:name="_GoBack"/>
      <w:bookmarkEnd w:id="4"/>
    </w:p>
    <w:sectPr w:rsidR="003B41A8" w:rsidRPr="00630C4C" w:rsidSect="008378F9">
      <w:footerReference w:type="even" r:id="rId75"/>
      <w:footerReference w:type="default" r:id="rId76"/>
      <w:footerReference w:type="first" r:id="rId7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1A8" w:rsidRDefault="003B41A8" w:rsidP="00DC28E0">
      <w:pPr>
        <w:spacing w:after="0" w:line="240" w:lineRule="auto"/>
      </w:pPr>
      <w:r>
        <w:separator/>
      </w:r>
    </w:p>
  </w:endnote>
  <w:endnote w:type="continuationSeparator" w:id="0">
    <w:p w:rsidR="003B41A8" w:rsidRDefault="003B41A8" w:rsidP="00DC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1A8" w:rsidRDefault="003B41A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B41A8" w:rsidRDefault="003B41A8" w:rsidP="00DC28E0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1A8" w:rsidRDefault="003B41A8">
    <w:pPr>
      <w:pStyle w:val="af"/>
      <w:jc w:val="center"/>
    </w:pPr>
    <w:r w:rsidRPr="008378F9">
      <w:rPr>
        <w:rFonts w:ascii="Times New Roman" w:hAnsi="Times New Roman"/>
        <w:sz w:val="28"/>
        <w:szCs w:val="28"/>
      </w:rPr>
      <w:fldChar w:fldCharType="begin"/>
    </w:r>
    <w:r w:rsidRPr="008378F9">
      <w:rPr>
        <w:rFonts w:ascii="Times New Roman" w:hAnsi="Times New Roman"/>
        <w:sz w:val="28"/>
        <w:szCs w:val="28"/>
      </w:rPr>
      <w:instrText xml:space="preserve"> PAGE   \* MERGEFORMAT </w:instrText>
    </w:r>
    <w:r w:rsidRPr="008378F9">
      <w:rPr>
        <w:rFonts w:ascii="Times New Roman" w:hAnsi="Times New Roman"/>
        <w:sz w:val="28"/>
        <w:szCs w:val="28"/>
      </w:rPr>
      <w:fldChar w:fldCharType="separate"/>
    </w:r>
    <w:r w:rsidR="005A742E">
      <w:rPr>
        <w:rFonts w:ascii="Times New Roman" w:hAnsi="Times New Roman"/>
        <w:noProof/>
        <w:sz w:val="28"/>
        <w:szCs w:val="28"/>
      </w:rPr>
      <w:t>1</w:t>
    </w:r>
    <w:r w:rsidRPr="008378F9">
      <w:rPr>
        <w:rFonts w:ascii="Times New Roman" w:hAnsi="Times New Roman"/>
        <w:sz w:val="28"/>
        <w:szCs w:val="28"/>
      </w:rPr>
      <w:fldChar w:fldCharType="end"/>
    </w:r>
  </w:p>
  <w:p w:rsidR="003B41A8" w:rsidRDefault="003B41A8" w:rsidP="00DC28E0">
    <w:pPr>
      <w:pStyle w:val="af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1A8" w:rsidRDefault="003B41A8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3B41A8" w:rsidRDefault="003B41A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1A8" w:rsidRDefault="003B41A8" w:rsidP="00DC28E0">
      <w:pPr>
        <w:spacing w:after="0" w:line="240" w:lineRule="auto"/>
      </w:pPr>
      <w:r>
        <w:separator/>
      </w:r>
    </w:p>
  </w:footnote>
  <w:footnote w:type="continuationSeparator" w:id="0">
    <w:p w:rsidR="003B41A8" w:rsidRDefault="003B41A8" w:rsidP="00DC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2B2B"/>
    <w:multiLevelType w:val="hybridMultilevel"/>
    <w:tmpl w:val="8AB4A7FC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F6F64"/>
    <w:multiLevelType w:val="hybridMultilevel"/>
    <w:tmpl w:val="2318A238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56CFF"/>
    <w:multiLevelType w:val="hybridMultilevel"/>
    <w:tmpl w:val="780494CA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A7A37"/>
    <w:multiLevelType w:val="multilevel"/>
    <w:tmpl w:val="D02261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>
    <w:nsid w:val="2BB8717F"/>
    <w:multiLevelType w:val="hybridMultilevel"/>
    <w:tmpl w:val="B2F88162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303C7"/>
    <w:multiLevelType w:val="hybridMultilevel"/>
    <w:tmpl w:val="38CC7286"/>
    <w:lvl w:ilvl="0" w:tplc="CF881A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37B73480"/>
    <w:multiLevelType w:val="hybridMultilevel"/>
    <w:tmpl w:val="C630CA46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61B6B"/>
    <w:multiLevelType w:val="hybridMultilevel"/>
    <w:tmpl w:val="1054D5B0"/>
    <w:lvl w:ilvl="0" w:tplc="75BC42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ADD6E58"/>
    <w:multiLevelType w:val="hybridMultilevel"/>
    <w:tmpl w:val="7F324462"/>
    <w:lvl w:ilvl="0" w:tplc="B59E15F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>
    <w:nsid w:val="46806B06"/>
    <w:multiLevelType w:val="hybridMultilevel"/>
    <w:tmpl w:val="44AE32E0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34898"/>
    <w:multiLevelType w:val="hybridMultilevel"/>
    <w:tmpl w:val="59B0200E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944CC"/>
    <w:multiLevelType w:val="hybridMultilevel"/>
    <w:tmpl w:val="EC2AAA68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1314C"/>
    <w:multiLevelType w:val="hybridMultilevel"/>
    <w:tmpl w:val="B7E452E6"/>
    <w:lvl w:ilvl="0" w:tplc="CF881A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1360FB3"/>
    <w:multiLevelType w:val="hybridMultilevel"/>
    <w:tmpl w:val="E048AEC6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26F64"/>
    <w:multiLevelType w:val="multilevel"/>
    <w:tmpl w:val="2B1E63BC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cs="Times New Roman" w:hint="default"/>
      </w:rPr>
    </w:lvl>
  </w:abstractNum>
  <w:abstractNum w:abstractNumId="15">
    <w:nsid w:val="630E6688"/>
    <w:multiLevelType w:val="hybridMultilevel"/>
    <w:tmpl w:val="14EE5482"/>
    <w:lvl w:ilvl="0" w:tplc="CF881A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DE3CB8"/>
    <w:multiLevelType w:val="hybridMultilevel"/>
    <w:tmpl w:val="39340752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51CC3"/>
    <w:multiLevelType w:val="hybridMultilevel"/>
    <w:tmpl w:val="389AD7A6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E37DAF"/>
    <w:multiLevelType w:val="hybridMultilevel"/>
    <w:tmpl w:val="C9043784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9629B"/>
    <w:multiLevelType w:val="hybridMultilevel"/>
    <w:tmpl w:val="47BC5B7E"/>
    <w:lvl w:ilvl="0" w:tplc="CF881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972FA"/>
    <w:multiLevelType w:val="hybridMultilevel"/>
    <w:tmpl w:val="4B1497E8"/>
    <w:lvl w:ilvl="0" w:tplc="FB20A06A">
      <w:start w:val="1"/>
      <w:numFmt w:val="decimal"/>
      <w:lvlText w:val="%1."/>
      <w:lvlJc w:val="left"/>
      <w:pPr>
        <w:ind w:left="282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784D706A"/>
    <w:multiLevelType w:val="hybridMultilevel"/>
    <w:tmpl w:val="D7EAD8EA"/>
    <w:lvl w:ilvl="0" w:tplc="CF881A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EA9731A"/>
    <w:multiLevelType w:val="hybridMultilevel"/>
    <w:tmpl w:val="026073C2"/>
    <w:lvl w:ilvl="0" w:tplc="CF881A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8"/>
  </w:num>
  <w:num w:numId="5">
    <w:abstractNumId w:val="19"/>
  </w:num>
  <w:num w:numId="6">
    <w:abstractNumId w:val="17"/>
  </w:num>
  <w:num w:numId="7">
    <w:abstractNumId w:val="6"/>
  </w:num>
  <w:num w:numId="8">
    <w:abstractNumId w:val="22"/>
  </w:num>
  <w:num w:numId="9">
    <w:abstractNumId w:val="15"/>
  </w:num>
  <w:num w:numId="10">
    <w:abstractNumId w:val="7"/>
  </w:num>
  <w:num w:numId="11">
    <w:abstractNumId w:val="2"/>
  </w:num>
  <w:num w:numId="12">
    <w:abstractNumId w:val="9"/>
  </w:num>
  <w:num w:numId="13">
    <w:abstractNumId w:val="21"/>
  </w:num>
  <w:num w:numId="14">
    <w:abstractNumId w:val="0"/>
  </w:num>
  <w:num w:numId="15">
    <w:abstractNumId w:val="12"/>
  </w:num>
  <w:num w:numId="16">
    <w:abstractNumId w:val="1"/>
  </w:num>
  <w:num w:numId="17">
    <w:abstractNumId w:val="13"/>
  </w:num>
  <w:num w:numId="18">
    <w:abstractNumId w:val="10"/>
  </w:num>
  <w:num w:numId="19">
    <w:abstractNumId w:val="8"/>
  </w:num>
  <w:num w:numId="20">
    <w:abstractNumId w:val="4"/>
  </w:num>
  <w:num w:numId="21">
    <w:abstractNumId w:val="5"/>
  </w:num>
  <w:num w:numId="22">
    <w:abstractNumId w:val="2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3994"/>
    <w:rsid w:val="000B68AB"/>
    <w:rsid w:val="000C75F2"/>
    <w:rsid w:val="00100407"/>
    <w:rsid w:val="001057CC"/>
    <w:rsid w:val="00147C3C"/>
    <w:rsid w:val="0016060E"/>
    <w:rsid w:val="001C38E8"/>
    <w:rsid w:val="00201D5F"/>
    <w:rsid w:val="00207339"/>
    <w:rsid w:val="00213E3B"/>
    <w:rsid w:val="00214817"/>
    <w:rsid w:val="0024679D"/>
    <w:rsid w:val="00255388"/>
    <w:rsid w:val="00336CF0"/>
    <w:rsid w:val="00375058"/>
    <w:rsid w:val="0039537A"/>
    <w:rsid w:val="003A7C66"/>
    <w:rsid w:val="003B41A8"/>
    <w:rsid w:val="003E01A4"/>
    <w:rsid w:val="003E4651"/>
    <w:rsid w:val="00471B92"/>
    <w:rsid w:val="00476BCE"/>
    <w:rsid w:val="004A59B9"/>
    <w:rsid w:val="004D1E60"/>
    <w:rsid w:val="004D2D44"/>
    <w:rsid w:val="0054507B"/>
    <w:rsid w:val="005A742E"/>
    <w:rsid w:val="00607230"/>
    <w:rsid w:val="00630C4C"/>
    <w:rsid w:val="0066118E"/>
    <w:rsid w:val="006722CE"/>
    <w:rsid w:val="006952DF"/>
    <w:rsid w:val="006A0A5A"/>
    <w:rsid w:val="006A7524"/>
    <w:rsid w:val="006C568D"/>
    <w:rsid w:val="007216F0"/>
    <w:rsid w:val="00773B41"/>
    <w:rsid w:val="008378F9"/>
    <w:rsid w:val="00870F98"/>
    <w:rsid w:val="008E5542"/>
    <w:rsid w:val="0095044D"/>
    <w:rsid w:val="00960ADC"/>
    <w:rsid w:val="0099312B"/>
    <w:rsid w:val="009E6EAD"/>
    <w:rsid w:val="00A0729F"/>
    <w:rsid w:val="00A14396"/>
    <w:rsid w:val="00A52879"/>
    <w:rsid w:val="00AC455A"/>
    <w:rsid w:val="00AE2908"/>
    <w:rsid w:val="00B248A0"/>
    <w:rsid w:val="00B852A9"/>
    <w:rsid w:val="00BA7CE4"/>
    <w:rsid w:val="00BD1281"/>
    <w:rsid w:val="00BD7F37"/>
    <w:rsid w:val="00BE1D74"/>
    <w:rsid w:val="00C03AE5"/>
    <w:rsid w:val="00C0542D"/>
    <w:rsid w:val="00CB6A26"/>
    <w:rsid w:val="00CD7773"/>
    <w:rsid w:val="00CE2C8F"/>
    <w:rsid w:val="00D43994"/>
    <w:rsid w:val="00D7296D"/>
    <w:rsid w:val="00D83689"/>
    <w:rsid w:val="00DB4DE6"/>
    <w:rsid w:val="00DC28E0"/>
    <w:rsid w:val="00DD57AD"/>
    <w:rsid w:val="00E15446"/>
    <w:rsid w:val="00E24334"/>
    <w:rsid w:val="00E323BF"/>
    <w:rsid w:val="00E36C79"/>
    <w:rsid w:val="00EC24C4"/>
    <w:rsid w:val="00EF0D61"/>
    <w:rsid w:val="00EF6B96"/>
    <w:rsid w:val="00F4306F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DD9FD463-755B-4E17-9EEF-52395BCF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0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E2C8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43994"/>
    <w:pPr>
      <w:keepNext/>
      <w:spacing w:after="0" w:line="240" w:lineRule="auto"/>
      <w:jc w:val="center"/>
      <w:outlineLvl w:val="3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D43994"/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qFormat/>
    <w:rsid w:val="00D43994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4">
    <w:name w:val="Название Знак"/>
    <w:basedOn w:val="a0"/>
    <w:link w:val="a3"/>
    <w:locked/>
    <w:rsid w:val="00D43994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D43994"/>
    <w:pPr>
      <w:tabs>
        <w:tab w:val="left" w:pos="0"/>
      </w:tabs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locked/>
    <w:rsid w:val="00D43994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0B68AB"/>
    <w:pPr>
      <w:ind w:left="720"/>
      <w:contextualSpacing/>
    </w:pPr>
  </w:style>
  <w:style w:type="table" w:styleId="a5">
    <w:name w:val="Table Grid"/>
    <w:basedOn w:val="a1"/>
    <w:rsid w:val="00870F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ля таблиц"/>
    <w:basedOn w:val="a"/>
    <w:autoRedefine/>
    <w:rsid w:val="004A59B9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16"/>
    </w:rPr>
  </w:style>
  <w:style w:type="paragraph" w:customStyle="1" w:styleId="a7">
    <w:name w:val="ТАбличный"/>
    <w:basedOn w:val="a"/>
    <w:autoRedefine/>
    <w:rsid w:val="00CE2C8F"/>
    <w:pPr>
      <w:spacing w:after="0" w:line="240" w:lineRule="auto"/>
      <w:jc w:val="both"/>
    </w:pPr>
    <w:rPr>
      <w:rFonts w:ascii="Times New Roman" w:hAnsi="Times New Roman"/>
      <w:sz w:val="20"/>
      <w:szCs w:val="16"/>
    </w:rPr>
  </w:style>
  <w:style w:type="character" w:customStyle="1" w:styleId="20">
    <w:name w:val="Заголовок 2 Знак"/>
    <w:basedOn w:val="a0"/>
    <w:link w:val="2"/>
    <w:semiHidden/>
    <w:locked/>
    <w:rsid w:val="00CE2C8F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a8">
    <w:name w:val="По центру"/>
    <w:basedOn w:val="a"/>
    <w:next w:val="a"/>
    <w:autoRedefine/>
    <w:rsid w:val="00CB6A26"/>
    <w:pPr>
      <w:widowControl w:val="0"/>
      <w:tabs>
        <w:tab w:val="left" w:pos="851"/>
        <w:tab w:val="left" w:pos="993"/>
        <w:tab w:val="left" w:pos="1134"/>
        <w:tab w:val="left" w:pos="1276"/>
        <w:tab w:val="left" w:pos="8505"/>
      </w:tabs>
      <w:spacing w:after="0" w:line="240" w:lineRule="auto"/>
      <w:jc w:val="right"/>
    </w:pPr>
    <w:rPr>
      <w:rFonts w:ascii="Times New Roman" w:hAnsi="Times New Roman"/>
      <w:noProof/>
      <w:sz w:val="28"/>
      <w:szCs w:val="24"/>
    </w:rPr>
  </w:style>
  <w:style w:type="paragraph" w:styleId="a9">
    <w:name w:val="Balloon Text"/>
    <w:basedOn w:val="a"/>
    <w:link w:val="aa"/>
    <w:semiHidden/>
    <w:rsid w:val="008E5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8E5542"/>
    <w:rPr>
      <w:rFonts w:ascii="Tahoma" w:hAnsi="Tahoma" w:cs="Tahoma"/>
      <w:sz w:val="16"/>
      <w:szCs w:val="16"/>
    </w:rPr>
  </w:style>
  <w:style w:type="paragraph" w:customStyle="1" w:styleId="ab">
    <w:name w:val="Б"/>
    <w:rsid w:val="00CD7773"/>
    <w:pPr>
      <w:spacing w:line="360" w:lineRule="auto"/>
      <w:ind w:firstLine="709"/>
      <w:contextualSpacing/>
      <w:jc w:val="both"/>
    </w:pPr>
    <w:rPr>
      <w:rFonts w:ascii="Times New Roman" w:hAnsi="Times New Roman"/>
      <w:sz w:val="28"/>
      <w:szCs w:val="24"/>
    </w:rPr>
  </w:style>
  <w:style w:type="character" w:styleId="ac">
    <w:name w:val="Hyperlink"/>
    <w:basedOn w:val="a0"/>
    <w:rsid w:val="00AC455A"/>
    <w:rPr>
      <w:rFonts w:cs="Times New Roman"/>
      <w:color w:val="0000FF"/>
      <w:u w:val="single"/>
    </w:rPr>
  </w:style>
  <w:style w:type="paragraph" w:styleId="ad">
    <w:name w:val="header"/>
    <w:basedOn w:val="a"/>
    <w:link w:val="ae"/>
    <w:semiHidden/>
    <w:rsid w:val="00DC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semiHidden/>
    <w:locked/>
    <w:rsid w:val="00DC28E0"/>
    <w:rPr>
      <w:rFonts w:cs="Times New Roman"/>
    </w:rPr>
  </w:style>
  <w:style w:type="paragraph" w:styleId="af">
    <w:name w:val="footer"/>
    <w:basedOn w:val="a"/>
    <w:link w:val="af0"/>
    <w:rsid w:val="00DC2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locked/>
    <w:rsid w:val="00DC28E0"/>
    <w:rPr>
      <w:rFonts w:cs="Times New Roman"/>
    </w:rPr>
  </w:style>
  <w:style w:type="character" w:styleId="af1">
    <w:name w:val="annotation reference"/>
    <w:basedOn w:val="a0"/>
    <w:semiHidden/>
    <w:rsid w:val="008378F9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semiHidden/>
    <w:rsid w:val="008378F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locked/>
    <w:rsid w:val="008378F9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semiHidden/>
    <w:rsid w:val="008378F9"/>
    <w:rPr>
      <w:b/>
      <w:bCs/>
    </w:rPr>
  </w:style>
  <w:style w:type="character" w:customStyle="1" w:styleId="af5">
    <w:name w:val="Тема примечания Знак"/>
    <w:basedOn w:val="af3"/>
    <w:link w:val="af4"/>
    <w:semiHidden/>
    <w:locked/>
    <w:rsid w:val="008378F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image" Target="media/image8.png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9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0.bin"/><Relationship Id="rId76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5.png"/><Relationship Id="rId37" Type="http://schemas.openxmlformats.org/officeDocument/2006/relationships/oleObject" Target="embeddings/oleObject13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hyperlink" Target="http://www.yadyra.ru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png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1.wmf"/><Relationship Id="rId73" Type="http://schemas.openxmlformats.org/officeDocument/2006/relationships/hyperlink" Target="http://www.uralgeo.net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7.png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3.wmf"/><Relationship Id="rId77" Type="http://schemas.openxmlformats.org/officeDocument/2006/relationships/footer" Target="foot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hyperlink" Target="http://www.oeco.ru" TargetMode="Externa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6.wmf"/><Relationship Id="rId38" Type="http://schemas.openxmlformats.org/officeDocument/2006/relationships/image" Target="media/image19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image" Target="media/image18.wmf"/><Relationship Id="rId49" Type="http://schemas.openxmlformats.org/officeDocument/2006/relationships/image" Target="media/image23.wmf"/><Relationship Id="rId57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6301</Words>
  <Characters>35918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Grizli777</Company>
  <LinksUpToDate>false</LinksUpToDate>
  <CharactersWithSpaces>42135</CharactersWithSpaces>
  <SharedDoc>false</SharedDoc>
  <HLinks>
    <vt:vector size="18" baseType="variant">
      <vt:variant>
        <vt:i4>2031707</vt:i4>
      </vt:variant>
      <vt:variant>
        <vt:i4>99</vt:i4>
      </vt:variant>
      <vt:variant>
        <vt:i4>0</vt:i4>
      </vt:variant>
      <vt:variant>
        <vt:i4>5</vt:i4>
      </vt:variant>
      <vt:variant>
        <vt:lpwstr>http://www.yadyra.ru/</vt:lpwstr>
      </vt:variant>
      <vt:variant>
        <vt:lpwstr/>
      </vt:variant>
      <vt:variant>
        <vt:i4>2949216</vt:i4>
      </vt:variant>
      <vt:variant>
        <vt:i4>96</vt:i4>
      </vt:variant>
      <vt:variant>
        <vt:i4>0</vt:i4>
      </vt:variant>
      <vt:variant>
        <vt:i4>5</vt:i4>
      </vt:variant>
      <vt:variant>
        <vt:lpwstr>http://www.uralgeo.net/</vt:lpwstr>
      </vt:variant>
      <vt:variant>
        <vt:lpwstr/>
      </vt:variant>
      <vt:variant>
        <vt:i4>8126504</vt:i4>
      </vt:variant>
      <vt:variant>
        <vt:i4>93</vt:i4>
      </vt:variant>
      <vt:variant>
        <vt:i4>0</vt:i4>
      </vt:variant>
      <vt:variant>
        <vt:i4>5</vt:i4>
      </vt:variant>
      <vt:variant>
        <vt:lpwstr>http://www.oeco.ru/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XTreme</dc:creator>
  <cp:keywords/>
  <dc:description/>
  <cp:lastModifiedBy>admin</cp:lastModifiedBy>
  <cp:revision>2</cp:revision>
  <dcterms:created xsi:type="dcterms:W3CDTF">2014-03-30T07:56:00Z</dcterms:created>
  <dcterms:modified xsi:type="dcterms:W3CDTF">2014-03-30T07:56:00Z</dcterms:modified>
</cp:coreProperties>
</file>