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6AD" w:rsidRPr="001F4C6E" w:rsidRDefault="00E666AD" w:rsidP="001F4C6E">
      <w:pPr>
        <w:keepNext/>
        <w:widowControl w:val="0"/>
        <w:autoSpaceDE w:val="0"/>
        <w:autoSpaceDN w:val="0"/>
        <w:adjustRightInd w:val="0"/>
        <w:spacing w:line="360" w:lineRule="auto"/>
        <w:ind w:firstLine="720"/>
        <w:jc w:val="both"/>
        <w:rPr>
          <w:rFonts w:cs="Times New Roman CYR"/>
          <w:sz w:val="28"/>
          <w:szCs w:val="28"/>
          <w:lang w:val="uk-UA"/>
        </w:rPr>
      </w:pPr>
    </w:p>
    <w:p w:rsidR="00E666AD" w:rsidRPr="001F4C6E" w:rsidRDefault="00E666AD" w:rsidP="001F4C6E">
      <w:pPr>
        <w:keepNext/>
        <w:widowControl w:val="0"/>
        <w:autoSpaceDE w:val="0"/>
        <w:autoSpaceDN w:val="0"/>
        <w:adjustRightInd w:val="0"/>
        <w:spacing w:line="360" w:lineRule="auto"/>
        <w:ind w:firstLine="720"/>
        <w:jc w:val="both"/>
        <w:rPr>
          <w:rFonts w:cs="Times New Roman CYR"/>
          <w:sz w:val="28"/>
          <w:szCs w:val="28"/>
          <w:lang w:val="uk-UA"/>
        </w:rPr>
      </w:pPr>
    </w:p>
    <w:p w:rsidR="00E666AD" w:rsidRPr="001F4C6E" w:rsidRDefault="00E666AD" w:rsidP="001F4C6E">
      <w:pPr>
        <w:keepNext/>
        <w:widowControl w:val="0"/>
        <w:autoSpaceDE w:val="0"/>
        <w:autoSpaceDN w:val="0"/>
        <w:adjustRightInd w:val="0"/>
        <w:spacing w:line="360" w:lineRule="auto"/>
        <w:ind w:firstLine="720"/>
        <w:jc w:val="both"/>
        <w:rPr>
          <w:rFonts w:cs="Times New Roman CYR"/>
          <w:sz w:val="28"/>
          <w:szCs w:val="28"/>
          <w:lang w:val="uk-UA"/>
        </w:rPr>
      </w:pPr>
    </w:p>
    <w:p w:rsidR="00E666AD" w:rsidRPr="001F4C6E" w:rsidRDefault="00E666AD" w:rsidP="001F4C6E">
      <w:pPr>
        <w:keepNext/>
        <w:widowControl w:val="0"/>
        <w:autoSpaceDE w:val="0"/>
        <w:autoSpaceDN w:val="0"/>
        <w:adjustRightInd w:val="0"/>
        <w:spacing w:line="360" w:lineRule="auto"/>
        <w:ind w:firstLine="720"/>
        <w:jc w:val="both"/>
        <w:rPr>
          <w:rFonts w:cs="Times New Roman CYR"/>
          <w:sz w:val="28"/>
          <w:szCs w:val="28"/>
          <w:lang w:val="uk-UA"/>
        </w:rPr>
      </w:pPr>
    </w:p>
    <w:p w:rsidR="00E666AD" w:rsidRPr="001F4C6E" w:rsidRDefault="00E666AD" w:rsidP="001F4C6E">
      <w:pPr>
        <w:keepNext/>
        <w:widowControl w:val="0"/>
        <w:autoSpaceDE w:val="0"/>
        <w:autoSpaceDN w:val="0"/>
        <w:adjustRightInd w:val="0"/>
        <w:spacing w:line="360" w:lineRule="auto"/>
        <w:ind w:firstLine="720"/>
        <w:jc w:val="both"/>
        <w:rPr>
          <w:rFonts w:cs="Times New Roman CYR"/>
          <w:sz w:val="28"/>
          <w:szCs w:val="28"/>
          <w:lang w:val="uk-UA"/>
        </w:rPr>
      </w:pPr>
    </w:p>
    <w:p w:rsidR="00E666AD" w:rsidRPr="001F4C6E" w:rsidRDefault="00E666AD" w:rsidP="001F4C6E">
      <w:pPr>
        <w:keepNext/>
        <w:widowControl w:val="0"/>
        <w:autoSpaceDE w:val="0"/>
        <w:autoSpaceDN w:val="0"/>
        <w:adjustRightInd w:val="0"/>
        <w:spacing w:line="360" w:lineRule="auto"/>
        <w:ind w:firstLine="720"/>
        <w:jc w:val="both"/>
        <w:rPr>
          <w:rFonts w:cs="Times New Roman CYR"/>
          <w:sz w:val="28"/>
          <w:szCs w:val="28"/>
          <w:lang w:val="uk-UA"/>
        </w:rPr>
      </w:pPr>
    </w:p>
    <w:p w:rsidR="00E666AD" w:rsidRPr="001F4C6E" w:rsidRDefault="00E666AD" w:rsidP="001F4C6E">
      <w:pPr>
        <w:keepNext/>
        <w:widowControl w:val="0"/>
        <w:autoSpaceDE w:val="0"/>
        <w:autoSpaceDN w:val="0"/>
        <w:adjustRightInd w:val="0"/>
        <w:spacing w:line="360" w:lineRule="auto"/>
        <w:ind w:firstLine="720"/>
        <w:jc w:val="both"/>
        <w:rPr>
          <w:rFonts w:cs="Times New Roman CYR"/>
          <w:sz w:val="28"/>
          <w:szCs w:val="28"/>
          <w:lang w:val="uk-UA"/>
        </w:rPr>
      </w:pPr>
    </w:p>
    <w:p w:rsidR="002C58F6" w:rsidRPr="001F4C6E" w:rsidRDefault="002C58F6" w:rsidP="001F4C6E">
      <w:pPr>
        <w:keepNext/>
        <w:widowControl w:val="0"/>
        <w:autoSpaceDE w:val="0"/>
        <w:autoSpaceDN w:val="0"/>
        <w:adjustRightInd w:val="0"/>
        <w:spacing w:line="360" w:lineRule="auto"/>
        <w:ind w:firstLine="720"/>
        <w:jc w:val="both"/>
        <w:rPr>
          <w:rFonts w:cs="Times New Roman CYR"/>
          <w:sz w:val="28"/>
          <w:szCs w:val="28"/>
          <w:lang w:val="uk-UA"/>
        </w:rPr>
      </w:pPr>
    </w:p>
    <w:p w:rsidR="002C58F6" w:rsidRPr="001F4C6E" w:rsidRDefault="002C58F6" w:rsidP="001F4C6E">
      <w:pPr>
        <w:keepNext/>
        <w:widowControl w:val="0"/>
        <w:autoSpaceDE w:val="0"/>
        <w:autoSpaceDN w:val="0"/>
        <w:adjustRightInd w:val="0"/>
        <w:spacing w:line="360" w:lineRule="auto"/>
        <w:ind w:firstLine="720"/>
        <w:jc w:val="both"/>
        <w:rPr>
          <w:rFonts w:cs="Times New Roman CYR"/>
          <w:sz w:val="28"/>
          <w:szCs w:val="28"/>
          <w:lang w:val="uk-UA"/>
        </w:rPr>
      </w:pPr>
    </w:p>
    <w:p w:rsidR="002C58F6" w:rsidRPr="001F4C6E" w:rsidRDefault="002C58F6" w:rsidP="001F4C6E">
      <w:pPr>
        <w:keepNext/>
        <w:widowControl w:val="0"/>
        <w:autoSpaceDE w:val="0"/>
        <w:autoSpaceDN w:val="0"/>
        <w:adjustRightInd w:val="0"/>
        <w:spacing w:line="360" w:lineRule="auto"/>
        <w:ind w:firstLine="720"/>
        <w:jc w:val="both"/>
        <w:rPr>
          <w:rFonts w:cs="Times New Roman CYR"/>
          <w:sz w:val="28"/>
          <w:szCs w:val="28"/>
          <w:lang w:val="uk-UA"/>
        </w:rPr>
      </w:pPr>
    </w:p>
    <w:p w:rsidR="002C58F6" w:rsidRPr="001F4C6E" w:rsidRDefault="002C58F6" w:rsidP="001F4C6E">
      <w:pPr>
        <w:keepNext/>
        <w:widowControl w:val="0"/>
        <w:autoSpaceDE w:val="0"/>
        <w:autoSpaceDN w:val="0"/>
        <w:adjustRightInd w:val="0"/>
        <w:spacing w:line="360" w:lineRule="auto"/>
        <w:ind w:firstLine="720"/>
        <w:jc w:val="both"/>
        <w:rPr>
          <w:rFonts w:cs="Times New Roman CYR"/>
          <w:sz w:val="28"/>
          <w:szCs w:val="28"/>
          <w:lang w:val="uk-UA"/>
        </w:rPr>
      </w:pPr>
    </w:p>
    <w:p w:rsidR="00E666AD" w:rsidRPr="001F4C6E" w:rsidRDefault="00E666AD" w:rsidP="001F4C6E">
      <w:pPr>
        <w:keepNext/>
        <w:widowControl w:val="0"/>
        <w:autoSpaceDE w:val="0"/>
        <w:autoSpaceDN w:val="0"/>
        <w:adjustRightInd w:val="0"/>
        <w:spacing w:line="360" w:lineRule="auto"/>
        <w:ind w:firstLine="720"/>
        <w:jc w:val="both"/>
        <w:rPr>
          <w:rFonts w:cs="Times New Roman CYR"/>
          <w:sz w:val="28"/>
          <w:szCs w:val="28"/>
          <w:lang w:val="uk-UA"/>
        </w:rPr>
      </w:pPr>
    </w:p>
    <w:p w:rsidR="00E666AD" w:rsidRPr="001F4C6E" w:rsidRDefault="00E666AD" w:rsidP="001F4C6E">
      <w:pPr>
        <w:keepNext/>
        <w:widowControl w:val="0"/>
        <w:autoSpaceDE w:val="0"/>
        <w:autoSpaceDN w:val="0"/>
        <w:adjustRightInd w:val="0"/>
        <w:spacing w:line="360" w:lineRule="auto"/>
        <w:ind w:firstLine="720"/>
        <w:jc w:val="both"/>
        <w:rPr>
          <w:rFonts w:cs="Times New Roman CYR"/>
          <w:sz w:val="28"/>
          <w:szCs w:val="28"/>
          <w:lang w:val="uk-UA"/>
        </w:rPr>
      </w:pPr>
    </w:p>
    <w:p w:rsidR="00E666AD" w:rsidRPr="001F4C6E" w:rsidRDefault="00E666AD" w:rsidP="001F4C6E">
      <w:pPr>
        <w:keepNext/>
        <w:widowControl w:val="0"/>
        <w:autoSpaceDE w:val="0"/>
        <w:autoSpaceDN w:val="0"/>
        <w:adjustRightInd w:val="0"/>
        <w:spacing w:line="360" w:lineRule="auto"/>
        <w:ind w:firstLine="720"/>
        <w:jc w:val="both"/>
        <w:rPr>
          <w:rFonts w:cs="Times New Roman CYR"/>
          <w:sz w:val="28"/>
          <w:szCs w:val="28"/>
          <w:lang w:val="uk-UA"/>
        </w:rPr>
      </w:pPr>
    </w:p>
    <w:p w:rsidR="00E666AD" w:rsidRPr="001F4C6E" w:rsidRDefault="002C58F6" w:rsidP="001F4C6E">
      <w:pPr>
        <w:keepNext/>
        <w:widowControl w:val="0"/>
        <w:autoSpaceDE w:val="0"/>
        <w:autoSpaceDN w:val="0"/>
        <w:adjustRightInd w:val="0"/>
        <w:spacing w:line="360" w:lineRule="auto"/>
        <w:ind w:firstLine="720"/>
        <w:jc w:val="center"/>
        <w:rPr>
          <w:rFonts w:cs="Times New Roman CYR"/>
          <w:sz w:val="28"/>
          <w:szCs w:val="52"/>
          <w:lang w:val="uk-UA"/>
        </w:rPr>
      </w:pPr>
      <w:r w:rsidRPr="001F4C6E">
        <w:rPr>
          <w:rFonts w:cs="Times New Roman CYR"/>
          <w:sz w:val="28"/>
          <w:szCs w:val="52"/>
          <w:lang w:val="uk-UA"/>
        </w:rPr>
        <w:t>КУРСОВА РОБОТА</w:t>
      </w:r>
    </w:p>
    <w:p w:rsidR="00E666AD" w:rsidRPr="001F4C6E" w:rsidRDefault="00E666AD" w:rsidP="001F4C6E">
      <w:pPr>
        <w:keepNext/>
        <w:widowControl w:val="0"/>
        <w:autoSpaceDE w:val="0"/>
        <w:autoSpaceDN w:val="0"/>
        <w:adjustRightInd w:val="0"/>
        <w:spacing w:line="360" w:lineRule="auto"/>
        <w:ind w:firstLine="720"/>
        <w:jc w:val="center"/>
        <w:rPr>
          <w:rFonts w:cs="Times New Roman CYR"/>
          <w:sz w:val="28"/>
          <w:szCs w:val="28"/>
          <w:lang w:val="uk-UA"/>
        </w:rPr>
      </w:pPr>
    </w:p>
    <w:p w:rsidR="001F4C6E" w:rsidRPr="001F4C6E" w:rsidRDefault="001F4C6E" w:rsidP="001F4C6E">
      <w:pPr>
        <w:keepNext/>
        <w:widowControl w:val="0"/>
        <w:autoSpaceDE w:val="0"/>
        <w:autoSpaceDN w:val="0"/>
        <w:adjustRightInd w:val="0"/>
        <w:spacing w:line="360" w:lineRule="auto"/>
        <w:ind w:firstLine="720"/>
        <w:jc w:val="center"/>
        <w:rPr>
          <w:rFonts w:cs="Times New Roman CYR"/>
          <w:sz w:val="28"/>
          <w:szCs w:val="28"/>
          <w:lang w:val="uk-UA"/>
        </w:rPr>
      </w:pPr>
      <w:r w:rsidRPr="001F4C6E">
        <w:rPr>
          <w:rFonts w:cs="Times New Roman CYR"/>
          <w:sz w:val="28"/>
          <w:szCs w:val="28"/>
          <w:lang w:val="uk-UA"/>
        </w:rPr>
        <w:t>Тема</w:t>
      </w:r>
    </w:p>
    <w:p w:rsidR="001F4C6E" w:rsidRPr="001F4C6E" w:rsidRDefault="001F4C6E" w:rsidP="001F4C6E">
      <w:pPr>
        <w:keepNext/>
        <w:widowControl w:val="0"/>
        <w:autoSpaceDE w:val="0"/>
        <w:autoSpaceDN w:val="0"/>
        <w:adjustRightInd w:val="0"/>
        <w:spacing w:line="360" w:lineRule="auto"/>
        <w:ind w:firstLine="720"/>
        <w:jc w:val="center"/>
        <w:rPr>
          <w:rFonts w:cs="Times New Roman CYR"/>
          <w:sz w:val="28"/>
          <w:szCs w:val="28"/>
          <w:lang w:val="uk-UA"/>
        </w:rPr>
      </w:pPr>
    </w:p>
    <w:p w:rsidR="002C58F6" w:rsidRPr="001F4C6E" w:rsidRDefault="001F4C6E" w:rsidP="001F4C6E">
      <w:pPr>
        <w:keepNext/>
        <w:widowControl w:val="0"/>
        <w:autoSpaceDE w:val="0"/>
        <w:autoSpaceDN w:val="0"/>
        <w:adjustRightInd w:val="0"/>
        <w:spacing w:line="360" w:lineRule="auto"/>
        <w:ind w:firstLine="720"/>
        <w:jc w:val="center"/>
        <w:rPr>
          <w:rFonts w:cs="Times New Roman CYR"/>
          <w:sz w:val="28"/>
          <w:szCs w:val="28"/>
          <w:lang w:val="uk-UA"/>
        </w:rPr>
      </w:pPr>
      <w:r w:rsidRPr="001F4C6E">
        <w:rPr>
          <w:rFonts w:cs="Times New Roman CYR"/>
          <w:sz w:val="28"/>
          <w:szCs w:val="28"/>
          <w:lang w:val="uk-UA"/>
        </w:rPr>
        <w:t>«</w:t>
      </w:r>
      <w:r w:rsidR="002C58F6" w:rsidRPr="001F4C6E">
        <w:rPr>
          <w:rFonts w:cs="Times New Roman CYR"/>
          <w:sz w:val="28"/>
          <w:szCs w:val="28"/>
          <w:lang w:val="uk-UA"/>
        </w:rPr>
        <w:t>Податкова система України, її структура і призначення»</w:t>
      </w:r>
    </w:p>
    <w:p w:rsidR="00E666AD" w:rsidRPr="001F4C6E" w:rsidRDefault="00E666AD" w:rsidP="001F4C6E">
      <w:pPr>
        <w:keepNext/>
        <w:widowControl w:val="0"/>
        <w:autoSpaceDE w:val="0"/>
        <w:autoSpaceDN w:val="0"/>
        <w:adjustRightInd w:val="0"/>
        <w:spacing w:line="360" w:lineRule="auto"/>
        <w:ind w:firstLine="720"/>
        <w:jc w:val="center"/>
        <w:rPr>
          <w:rFonts w:cs="Times New Roman CYR"/>
          <w:sz w:val="28"/>
          <w:szCs w:val="28"/>
          <w:lang w:val="uk-UA"/>
        </w:rPr>
      </w:pPr>
    </w:p>
    <w:p w:rsidR="00E666AD" w:rsidRPr="001F4C6E" w:rsidRDefault="00E666AD" w:rsidP="001F4C6E">
      <w:pPr>
        <w:keepNext/>
        <w:widowControl w:val="0"/>
        <w:autoSpaceDE w:val="0"/>
        <w:autoSpaceDN w:val="0"/>
        <w:adjustRightInd w:val="0"/>
        <w:spacing w:line="360" w:lineRule="auto"/>
        <w:ind w:firstLine="720"/>
        <w:jc w:val="both"/>
        <w:rPr>
          <w:rFonts w:cs="Times New Roman CYR"/>
          <w:sz w:val="28"/>
          <w:szCs w:val="28"/>
          <w:lang w:val="uk-UA"/>
        </w:rPr>
      </w:pPr>
    </w:p>
    <w:p w:rsidR="00E666AD" w:rsidRPr="001F4C6E" w:rsidRDefault="001F4C6E" w:rsidP="001F4C6E">
      <w:pPr>
        <w:keepNext/>
        <w:widowControl w:val="0"/>
        <w:autoSpaceDE w:val="0"/>
        <w:autoSpaceDN w:val="0"/>
        <w:adjustRightInd w:val="0"/>
        <w:spacing w:line="360" w:lineRule="auto"/>
        <w:ind w:firstLine="720"/>
        <w:jc w:val="both"/>
        <w:rPr>
          <w:sz w:val="28"/>
          <w:szCs w:val="28"/>
          <w:lang w:val="uk-UA"/>
        </w:rPr>
      </w:pPr>
      <w:r w:rsidRPr="001F4C6E">
        <w:rPr>
          <w:sz w:val="28"/>
          <w:szCs w:val="28"/>
          <w:lang w:val="uk-UA"/>
        </w:rPr>
        <w:br w:type="page"/>
      </w:r>
      <w:r w:rsidR="00E666AD" w:rsidRPr="001F4C6E">
        <w:rPr>
          <w:sz w:val="28"/>
          <w:szCs w:val="28"/>
          <w:lang w:val="uk-UA"/>
        </w:rPr>
        <w:lastRenderedPageBreak/>
        <w:t>ЗМІСТ</w:t>
      </w:r>
    </w:p>
    <w:p w:rsidR="00E666AD" w:rsidRPr="001F4C6E" w:rsidRDefault="00E666AD" w:rsidP="001F4C6E">
      <w:pPr>
        <w:keepNext/>
        <w:widowControl w:val="0"/>
        <w:autoSpaceDE w:val="0"/>
        <w:autoSpaceDN w:val="0"/>
        <w:adjustRightInd w:val="0"/>
        <w:spacing w:line="360" w:lineRule="auto"/>
        <w:ind w:firstLine="720"/>
        <w:jc w:val="both"/>
        <w:rPr>
          <w:sz w:val="28"/>
          <w:szCs w:val="28"/>
          <w:lang w:val="uk-UA"/>
        </w:rPr>
      </w:pPr>
    </w:p>
    <w:p w:rsidR="00E666AD" w:rsidRPr="001F4C6E" w:rsidRDefault="00E666AD" w:rsidP="001F4C6E">
      <w:pPr>
        <w:keepNext/>
        <w:widowControl w:val="0"/>
        <w:autoSpaceDE w:val="0"/>
        <w:autoSpaceDN w:val="0"/>
        <w:adjustRightInd w:val="0"/>
        <w:spacing w:line="360" w:lineRule="auto"/>
        <w:jc w:val="both"/>
        <w:rPr>
          <w:sz w:val="28"/>
          <w:szCs w:val="28"/>
          <w:lang w:val="uk-UA"/>
        </w:rPr>
      </w:pPr>
      <w:r w:rsidRPr="001F4C6E">
        <w:rPr>
          <w:sz w:val="28"/>
          <w:szCs w:val="28"/>
          <w:lang w:val="uk-UA"/>
        </w:rPr>
        <w:t>ВСТУП</w:t>
      </w:r>
    </w:p>
    <w:p w:rsidR="00E666AD" w:rsidRPr="001F4C6E" w:rsidRDefault="00E666AD" w:rsidP="001F4C6E">
      <w:pPr>
        <w:keepNext/>
        <w:widowControl w:val="0"/>
        <w:autoSpaceDE w:val="0"/>
        <w:autoSpaceDN w:val="0"/>
        <w:adjustRightInd w:val="0"/>
        <w:spacing w:line="360" w:lineRule="auto"/>
        <w:jc w:val="both"/>
        <w:rPr>
          <w:sz w:val="28"/>
          <w:szCs w:val="28"/>
          <w:lang w:val="uk-UA"/>
        </w:rPr>
      </w:pPr>
      <w:r w:rsidRPr="001F4C6E">
        <w:rPr>
          <w:sz w:val="28"/>
          <w:szCs w:val="28"/>
          <w:lang w:val="uk-UA"/>
        </w:rPr>
        <w:t>РОЗДІЛ1. ТЕОРЕТИЧНІ ОСНОВИ ПОДАТКОВОЇ СИСТЕМИ</w:t>
      </w:r>
    </w:p>
    <w:p w:rsidR="00E666AD" w:rsidRPr="001F4C6E" w:rsidRDefault="001F4C6E" w:rsidP="001F4C6E">
      <w:pPr>
        <w:keepNext/>
        <w:widowControl w:val="0"/>
        <w:autoSpaceDE w:val="0"/>
        <w:autoSpaceDN w:val="0"/>
        <w:adjustRightInd w:val="0"/>
        <w:spacing w:line="360" w:lineRule="auto"/>
        <w:jc w:val="both"/>
        <w:rPr>
          <w:rFonts w:cs="Times New Roman CYR"/>
          <w:sz w:val="28"/>
          <w:szCs w:val="28"/>
          <w:lang w:val="uk-UA"/>
        </w:rPr>
      </w:pPr>
      <w:r w:rsidRPr="001F4C6E">
        <w:rPr>
          <w:sz w:val="28"/>
          <w:szCs w:val="28"/>
          <w:lang w:val="uk-UA"/>
        </w:rPr>
        <w:t>1.1</w:t>
      </w:r>
      <w:r w:rsidR="00E666AD" w:rsidRPr="001F4C6E">
        <w:rPr>
          <w:sz w:val="28"/>
          <w:szCs w:val="28"/>
          <w:lang w:val="uk-UA"/>
        </w:rPr>
        <w:t xml:space="preserve"> </w:t>
      </w:r>
      <w:r w:rsidR="00E666AD" w:rsidRPr="001F4C6E">
        <w:rPr>
          <w:rFonts w:cs="Times New Roman CYR"/>
          <w:sz w:val="28"/>
          <w:szCs w:val="28"/>
          <w:lang w:val="uk-UA"/>
        </w:rPr>
        <w:t>Ознаки, призначення, функції та економічна сутність податків</w:t>
      </w:r>
    </w:p>
    <w:p w:rsidR="00E666AD" w:rsidRPr="001F4C6E" w:rsidRDefault="00E666AD" w:rsidP="001F4C6E">
      <w:pPr>
        <w:keepNext/>
        <w:widowControl w:val="0"/>
        <w:autoSpaceDE w:val="0"/>
        <w:autoSpaceDN w:val="0"/>
        <w:adjustRightInd w:val="0"/>
        <w:spacing w:line="360" w:lineRule="auto"/>
        <w:jc w:val="both"/>
        <w:rPr>
          <w:rFonts w:cs="Times New Roman CYR"/>
          <w:sz w:val="28"/>
          <w:szCs w:val="28"/>
          <w:lang w:val="uk-UA"/>
        </w:rPr>
      </w:pPr>
      <w:r w:rsidRPr="001F4C6E">
        <w:rPr>
          <w:rFonts w:cs="Times New Roman CYR"/>
          <w:sz w:val="28"/>
          <w:szCs w:val="28"/>
          <w:lang w:val="uk-UA"/>
        </w:rPr>
        <w:t>1.2</w:t>
      </w:r>
      <w:r w:rsidRPr="001F4C6E">
        <w:rPr>
          <w:sz w:val="28"/>
          <w:szCs w:val="28"/>
          <w:lang w:val="uk-UA"/>
        </w:rPr>
        <w:t xml:space="preserve"> </w:t>
      </w:r>
      <w:r w:rsidRPr="001F4C6E">
        <w:rPr>
          <w:rFonts w:cs="Times New Roman CYR"/>
          <w:sz w:val="28"/>
          <w:szCs w:val="28"/>
          <w:lang w:val="uk-UA"/>
        </w:rPr>
        <w:t>Структура та принципи побудови податкової системи</w:t>
      </w:r>
    </w:p>
    <w:p w:rsidR="00E666AD" w:rsidRPr="001F4C6E" w:rsidRDefault="001F4C6E" w:rsidP="001F4C6E">
      <w:pPr>
        <w:keepNext/>
        <w:widowControl w:val="0"/>
        <w:autoSpaceDE w:val="0"/>
        <w:autoSpaceDN w:val="0"/>
        <w:adjustRightInd w:val="0"/>
        <w:spacing w:line="360" w:lineRule="auto"/>
        <w:jc w:val="both"/>
        <w:rPr>
          <w:rFonts w:cs="Times New Roman CYR"/>
          <w:sz w:val="28"/>
          <w:szCs w:val="28"/>
          <w:lang w:val="uk-UA"/>
        </w:rPr>
      </w:pPr>
      <w:r w:rsidRPr="001F4C6E">
        <w:rPr>
          <w:sz w:val="28"/>
          <w:szCs w:val="28"/>
          <w:lang w:val="uk-UA"/>
        </w:rPr>
        <w:t xml:space="preserve">1.3 </w:t>
      </w:r>
      <w:r w:rsidR="00E666AD" w:rsidRPr="001F4C6E">
        <w:rPr>
          <w:rFonts w:cs="Times New Roman CYR"/>
          <w:sz w:val="28"/>
          <w:szCs w:val="28"/>
          <w:lang w:val="uk-UA"/>
        </w:rPr>
        <w:t xml:space="preserve">Досвід </w:t>
      </w:r>
      <w:r w:rsidR="00695167" w:rsidRPr="001F4C6E">
        <w:rPr>
          <w:rFonts w:cs="Times New Roman CYR"/>
          <w:sz w:val="28"/>
          <w:szCs w:val="28"/>
          <w:lang w:val="uk-UA"/>
        </w:rPr>
        <w:t xml:space="preserve">формування </w:t>
      </w:r>
      <w:r w:rsidR="00E666AD" w:rsidRPr="001F4C6E">
        <w:rPr>
          <w:rFonts w:cs="Times New Roman CYR"/>
          <w:sz w:val="28"/>
          <w:szCs w:val="28"/>
          <w:lang w:val="uk-UA"/>
        </w:rPr>
        <w:t>податкових систем в ринкових країнах світу</w:t>
      </w:r>
    </w:p>
    <w:p w:rsidR="00E666AD" w:rsidRPr="001F4C6E" w:rsidRDefault="00E666AD" w:rsidP="001F4C6E">
      <w:pPr>
        <w:keepNext/>
        <w:widowControl w:val="0"/>
        <w:autoSpaceDE w:val="0"/>
        <w:autoSpaceDN w:val="0"/>
        <w:adjustRightInd w:val="0"/>
        <w:spacing w:line="360" w:lineRule="auto"/>
        <w:jc w:val="both"/>
        <w:rPr>
          <w:sz w:val="28"/>
          <w:szCs w:val="28"/>
          <w:lang w:val="uk-UA"/>
        </w:rPr>
      </w:pPr>
      <w:r w:rsidRPr="001F4C6E">
        <w:rPr>
          <w:sz w:val="28"/>
          <w:szCs w:val="28"/>
          <w:lang w:val="uk-UA"/>
        </w:rPr>
        <w:t>РОЗДІЛ 2. ХАРАКТЕРИСТИКА ПОДАТКОВОЇ СИСТЕМИ УКРАЇНИ</w:t>
      </w:r>
    </w:p>
    <w:p w:rsidR="00E666AD" w:rsidRPr="001F4C6E" w:rsidRDefault="001F4C6E" w:rsidP="001F4C6E">
      <w:pPr>
        <w:keepNext/>
        <w:widowControl w:val="0"/>
        <w:autoSpaceDE w:val="0"/>
        <w:autoSpaceDN w:val="0"/>
        <w:adjustRightInd w:val="0"/>
        <w:spacing w:line="360" w:lineRule="auto"/>
        <w:jc w:val="both"/>
        <w:rPr>
          <w:rFonts w:cs="Times New Roman CYR"/>
          <w:sz w:val="28"/>
          <w:szCs w:val="28"/>
          <w:lang w:val="uk-UA"/>
        </w:rPr>
      </w:pPr>
      <w:r w:rsidRPr="001F4C6E">
        <w:rPr>
          <w:sz w:val="28"/>
          <w:szCs w:val="28"/>
          <w:lang w:val="uk-UA"/>
        </w:rPr>
        <w:t xml:space="preserve">2.1 </w:t>
      </w:r>
      <w:r w:rsidR="005B40F9" w:rsidRPr="001F4C6E">
        <w:rPr>
          <w:sz w:val="28"/>
          <w:szCs w:val="28"/>
          <w:lang w:val="uk-UA"/>
        </w:rPr>
        <w:t xml:space="preserve">Сучасна </w:t>
      </w:r>
      <w:r w:rsidR="00E666AD" w:rsidRPr="001F4C6E">
        <w:rPr>
          <w:rFonts w:cs="Times New Roman CYR"/>
          <w:sz w:val="28"/>
          <w:szCs w:val="28"/>
          <w:lang w:val="uk-UA"/>
        </w:rPr>
        <w:t>податков</w:t>
      </w:r>
      <w:r w:rsidR="005B40F9" w:rsidRPr="001F4C6E">
        <w:rPr>
          <w:rFonts w:cs="Times New Roman CYR"/>
          <w:sz w:val="28"/>
          <w:szCs w:val="28"/>
          <w:lang w:val="uk-UA"/>
        </w:rPr>
        <w:t>а</w:t>
      </w:r>
      <w:r w:rsidR="00E666AD" w:rsidRPr="001F4C6E">
        <w:rPr>
          <w:rFonts w:cs="Times New Roman CYR"/>
          <w:sz w:val="28"/>
          <w:szCs w:val="28"/>
          <w:lang w:val="uk-UA"/>
        </w:rPr>
        <w:t xml:space="preserve"> систем</w:t>
      </w:r>
      <w:r w:rsidR="005B40F9" w:rsidRPr="001F4C6E">
        <w:rPr>
          <w:rFonts w:cs="Times New Roman CYR"/>
          <w:sz w:val="28"/>
          <w:szCs w:val="28"/>
          <w:lang w:val="uk-UA"/>
        </w:rPr>
        <w:t>а</w:t>
      </w:r>
      <w:r w:rsidR="00E666AD" w:rsidRPr="001F4C6E">
        <w:rPr>
          <w:rFonts w:cs="Times New Roman CYR"/>
          <w:sz w:val="28"/>
          <w:szCs w:val="28"/>
          <w:lang w:val="uk-UA"/>
        </w:rPr>
        <w:t xml:space="preserve"> України</w:t>
      </w:r>
    </w:p>
    <w:p w:rsidR="00D406F6" w:rsidRPr="001F4C6E" w:rsidRDefault="00D406F6" w:rsidP="001F4C6E">
      <w:pPr>
        <w:keepNext/>
        <w:widowControl w:val="0"/>
        <w:spacing w:line="360" w:lineRule="auto"/>
        <w:jc w:val="both"/>
        <w:rPr>
          <w:bCs/>
          <w:sz w:val="28"/>
          <w:szCs w:val="28"/>
          <w:lang w:val="uk-UA"/>
        </w:rPr>
      </w:pPr>
      <w:r w:rsidRPr="001F4C6E">
        <w:rPr>
          <w:bCs/>
          <w:sz w:val="28"/>
          <w:szCs w:val="28"/>
          <w:lang w:val="uk-UA"/>
        </w:rPr>
        <w:t>2</w:t>
      </w:r>
      <w:r w:rsidR="001F4C6E" w:rsidRPr="001F4C6E">
        <w:rPr>
          <w:bCs/>
          <w:sz w:val="28"/>
          <w:szCs w:val="28"/>
          <w:lang w:val="uk-UA"/>
        </w:rPr>
        <w:t>.2</w:t>
      </w:r>
      <w:r w:rsidR="000749B2">
        <w:rPr>
          <w:bCs/>
          <w:sz w:val="28"/>
          <w:szCs w:val="28"/>
          <w:lang w:val="uk-UA"/>
        </w:rPr>
        <w:t xml:space="preserve"> Динаміка та </w:t>
      </w:r>
      <w:r w:rsidRPr="001F4C6E">
        <w:rPr>
          <w:bCs/>
          <w:sz w:val="28"/>
          <w:szCs w:val="28"/>
          <w:lang w:val="uk-UA"/>
        </w:rPr>
        <w:t>структура податкових надходжень до Державного та</w:t>
      </w:r>
      <w:r w:rsidR="001F4C6E" w:rsidRPr="001F4C6E">
        <w:rPr>
          <w:bCs/>
          <w:sz w:val="28"/>
          <w:szCs w:val="28"/>
          <w:lang w:val="uk-UA"/>
        </w:rPr>
        <w:t xml:space="preserve"> </w:t>
      </w:r>
      <w:r w:rsidRPr="001F4C6E">
        <w:rPr>
          <w:bCs/>
          <w:sz w:val="28"/>
          <w:szCs w:val="28"/>
          <w:lang w:val="uk-UA"/>
        </w:rPr>
        <w:t>Зведеного бюджетів України в 1992 – 2005 роках</w:t>
      </w:r>
    </w:p>
    <w:p w:rsidR="00D406F6" w:rsidRPr="001F4C6E" w:rsidRDefault="00D406F6" w:rsidP="001F4C6E">
      <w:pPr>
        <w:keepNext/>
        <w:widowControl w:val="0"/>
        <w:spacing w:line="360" w:lineRule="auto"/>
        <w:jc w:val="both"/>
        <w:rPr>
          <w:bCs/>
          <w:sz w:val="28"/>
          <w:szCs w:val="28"/>
          <w:lang w:val="uk-UA"/>
        </w:rPr>
      </w:pPr>
      <w:r w:rsidRPr="001F4C6E">
        <w:rPr>
          <w:sz w:val="28"/>
          <w:szCs w:val="28"/>
          <w:lang w:val="uk-UA"/>
        </w:rPr>
        <w:t>2.3 Розрахунки статистичних показників співвідношення прямих та</w:t>
      </w:r>
      <w:r w:rsidR="001F4C6E" w:rsidRPr="001F4C6E">
        <w:rPr>
          <w:sz w:val="28"/>
          <w:szCs w:val="28"/>
          <w:lang w:val="uk-UA"/>
        </w:rPr>
        <w:t xml:space="preserve"> </w:t>
      </w:r>
      <w:r w:rsidRPr="001F4C6E">
        <w:rPr>
          <w:sz w:val="28"/>
          <w:szCs w:val="28"/>
          <w:lang w:val="uk-UA"/>
        </w:rPr>
        <w:t>непрямих податків при формуванні доходів Державного бюджету</w:t>
      </w:r>
      <w:r w:rsidR="001F4C6E" w:rsidRPr="001F4C6E">
        <w:rPr>
          <w:sz w:val="28"/>
          <w:szCs w:val="28"/>
          <w:lang w:val="uk-UA"/>
        </w:rPr>
        <w:t xml:space="preserve"> </w:t>
      </w:r>
      <w:r w:rsidRPr="001F4C6E">
        <w:rPr>
          <w:sz w:val="28"/>
          <w:szCs w:val="28"/>
          <w:lang w:val="uk-UA"/>
        </w:rPr>
        <w:t>України</w:t>
      </w:r>
    </w:p>
    <w:p w:rsidR="00E666AD" w:rsidRPr="001F4C6E" w:rsidRDefault="00E666AD" w:rsidP="001F4C6E">
      <w:pPr>
        <w:keepNext/>
        <w:widowControl w:val="0"/>
        <w:autoSpaceDE w:val="0"/>
        <w:autoSpaceDN w:val="0"/>
        <w:adjustRightInd w:val="0"/>
        <w:spacing w:line="360" w:lineRule="auto"/>
        <w:jc w:val="both"/>
        <w:rPr>
          <w:sz w:val="28"/>
          <w:szCs w:val="28"/>
          <w:lang w:val="uk-UA"/>
        </w:rPr>
      </w:pPr>
      <w:r w:rsidRPr="001F4C6E">
        <w:rPr>
          <w:sz w:val="28"/>
          <w:szCs w:val="28"/>
          <w:lang w:val="uk-UA"/>
        </w:rPr>
        <w:t>Р</w:t>
      </w:r>
      <w:r w:rsidR="00574EB6" w:rsidRPr="001F4C6E">
        <w:rPr>
          <w:sz w:val="28"/>
          <w:szCs w:val="28"/>
          <w:lang w:val="uk-UA"/>
        </w:rPr>
        <w:t>ОЗДІЛ 3</w:t>
      </w:r>
      <w:r w:rsidRPr="001F4C6E">
        <w:rPr>
          <w:sz w:val="28"/>
          <w:szCs w:val="28"/>
          <w:lang w:val="uk-UA"/>
        </w:rPr>
        <w:t>. П</w:t>
      </w:r>
      <w:r w:rsidR="00574EB6" w:rsidRPr="001F4C6E">
        <w:rPr>
          <w:sz w:val="28"/>
          <w:szCs w:val="28"/>
          <w:lang w:val="uk-UA"/>
        </w:rPr>
        <w:t>ЕРСПЕКТИВИ РОЗВИТКУ ТА УДОСКОНАЛЕННЯ</w:t>
      </w:r>
      <w:r w:rsidR="001F4C6E" w:rsidRPr="001F4C6E">
        <w:rPr>
          <w:sz w:val="28"/>
          <w:szCs w:val="28"/>
          <w:lang w:val="uk-UA"/>
        </w:rPr>
        <w:t xml:space="preserve"> </w:t>
      </w:r>
      <w:r w:rsidR="00574EB6" w:rsidRPr="001F4C6E">
        <w:rPr>
          <w:sz w:val="28"/>
          <w:szCs w:val="28"/>
          <w:lang w:val="uk-UA"/>
        </w:rPr>
        <w:t>ПОДАТКОВОЇ СИСТЕМИ УКРАЇНИ</w:t>
      </w:r>
    </w:p>
    <w:p w:rsidR="00E666AD" w:rsidRPr="001F4C6E" w:rsidRDefault="001F4C6E" w:rsidP="001F4C6E">
      <w:pPr>
        <w:keepNext/>
        <w:widowControl w:val="0"/>
        <w:autoSpaceDE w:val="0"/>
        <w:autoSpaceDN w:val="0"/>
        <w:adjustRightInd w:val="0"/>
        <w:spacing w:line="360" w:lineRule="auto"/>
        <w:jc w:val="both"/>
        <w:rPr>
          <w:rFonts w:cs="Times New Roman CYR"/>
          <w:sz w:val="28"/>
          <w:szCs w:val="28"/>
          <w:lang w:val="uk-UA"/>
        </w:rPr>
      </w:pPr>
      <w:r w:rsidRPr="001F4C6E">
        <w:rPr>
          <w:sz w:val="28"/>
          <w:szCs w:val="28"/>
          <w:lang w:val="uk-UA"/>
        </w:rPr>
        <w:t>3.1</w:t>
      </w:r>
      <w:r w:rsidR="00574EB6" w:rsidRPr="001F4C6E">
        <w:rPr>
          <w:sz w:val="28"/>
          <w:szCs w:val="28"/>
          <w:lang w:val="uk-UA"/>
        </w:rPr>
        <w:t xml:space="preserve"> </w:t>
      </w:r>
      <w:r w:rsidR="00E666AD" w:rsidRPr="001F4C6E">
        <w:rPr>
          <w:rFonts w:cs="Times New Roman CYR"/>
          <w:sz w:val="28"/>
          <w:szCs w:val="28"/>
          <w:lang w:val="uk-UA"/>
        </w:rPr>
        <w:t xml:space="preserve">Реформування </w:t>
      </w:r>
      <w:r w:rsidR="00574EB6" w:rsidRPr="001F4C6E">
        <w:rPr>
          <w:rFonts w:cs="Times New Roman CYR"/>
          <w:sz w:val="28"/>
          <w:szCs w:val="28"/>
          <w:lang w:val="uk-UA"/>
        </w:rPr>
        <w:t>п</w:t>
      </w:r>
      <w:r w:rsidR="00E666AD" w:rsidRPr="001F4C6E">
        <w:rPr>
          <w:rFonts w:cs="Times New Roman CYR"/>
          <w:sz w:val="28"/>
          <w:szCs w:val="28"/>
          <w:lang w:val="uk-UA"/>
        </w:rPr>
        <w:t>одаткової системи</w:t>
      </w:r>
      <w:r w:rsidR="00574EB6" w:rsidRPr="001F4C6E">
        <w:rPr>
          <w:rFonts w:cs="Times New Roman CYR"/>
          <w:sz w:val="28"/>
          <w:szCs w:val="28"/>
          <w:lang w:val="uk-UA"/>
        </w:rPr>
        <w:t xml:space="preserve"> України</w:t>
      </w:r>
    </w:p>
    <w:p w:rsidR="00574EB6" w:rsidRPr="001F4C6E" w:rsidRDefault="001F4C6E" w:rsidP="001F4C6E">
      <w:pPr>
        <w:keepNext/>
        <w:widowControl w:val="0"/>
        <w:autoSpaceDE w:val="0"/>
        <w:autoSpaceDN w:val="0"/>
        <w:adjustRightInd w:val="0"/>
        <w:spacing w:line="360" w:lineRule="auto"/>
        <w:jc w:val="both"/>
        <w:rPr>
          <w:rFonts w:cs="Times New Roman CYR"/>
          <w:sz w:val="28"/>
          <w:szCs w:val="28"/>
          <w:lang w:val="uk-UA"/>
        </w:rPr>
      </w:pPr>
      <w:r w:rsidRPr="001F4C6E">
        <w:rPr>
          <w:sz w:val="28"/>
          <w:szCs w:val="28"/>
          <w:lang w:val="uk-UA"/>
        </w:rPr>
        <w:t>3.2</w:t>
      </w:r>
      <w:r w:rsidR="00574EB6" w:rsidRPr="001F4C6E">
        <w:rPr>
          <w:sz w:val="28"/>
          <w:szCs w:val="28"/>
          <w:lang w:val="uk-UA"/>
        </w:rPr>
        <w:t xml:space="preserve"> </w:t>
      </w:r>
      <w:r w:rsidR="00E666AD" w:rsidRPr="001F4C6E">
        <w:rPr>
          <w:rFonts w:cs="Times New Roman CYR"/>
          <w:sz w:val="28"/>
          <w:szCs w:val="28"/>
          <w:lang w:val="uk-UA"/>
        </w:rPr>
        <w:t>Оптимізація системи оподаткування</w:t>
      </w:r>
      <w:r w:rsidR="00574EB6" w:rsidRPr="001F4C6E">
        <w:rPr>
          <w:rFonts w:cs="Times New Roman CYR"/>
          <w:sz w:val="28"/>
          <w:szCs w:val="28"/>
          <w:lang w:val="uk-UA"/>
        </w:rPr>
        <w:t xml:space="preserve"> України</w:t>
      </w:r>
    </w:p>
    <w:p w:rsidR="00E666AD" w:rsidRPr="001F4C6E" w:rsidRDefault="00E666AD" w:rsidP="001F4C6E">
      <w:pPr>
        <w:keepNext/>
        <w:widowControl w:val="0"/>
        <w:autoSpaceDE w:val="0"/>
        <w:autoSpaceDN w:val="0"/>
        <w:adjustRightInd w:val="0"/>
        <w:spacing w:line="360" w:lineRule="auto"/>
        <w:jc w:val="both"/>
        <w:rPr>
          <w:sz w:val="28"/>
          <w:szCs w:val="28"/>
          <w:lang w:val="uk-UA"/>
        </w:rPr>
      </w:pPr>
      <w:r w:rsidRPr="001F4C6E">
        <w:rPr>
          <w:sz w:val="28"/>
          <w:szCs w:val="28"/>
          <w:lang w:val="uk-UA"/>
        </w:rPr>
        <w:t>В</w:t>
      </w:r>
      <w:r w:rsidR="00574EB6" w:rsidRPr="001F4C6E">
        <w:rPr>
          <w:sz w:val="28"/>
          <w:szCs w:val="28"/>
          <w:lang w:val="uk-UA"/>
        </w:rPr>
        <w:t>ИСНОВКИ</w:t>
      </w:r>
    </w:p>
    <w:p w:rsidR="00E666AD" w:rsidRPr="001F4C6E" w:rsidRDefault="00574EB6" w:rsidP="001F4C6E">
      <w:pPr>
        <w:keepNext/>
        <w:widowControl w:val="0"/>
        <w:autoSpaceDE w:val="0"/>
        <w:autoSpaceDN w:val="0"/>
        <w:adjustRightInd w:val="0"/>
        <w:spacing w:line="360" w:lineRule="auto"/>
        <w:jc w:val="both"/>
        <w:rPr>
          <w:sz w:val="28"/>
          <w:szCs w:val="28"/>
          <w:lang w:val="uk-UA"/>
        </w:rPr>
      </w:pPr>
      <w:r w:rsidRPr="001F4C6E">
        <w:rPr>
          <w:sz w:val="28"/>
          <w:szCs w:val="28"/>
          <w:lang w:val="uk-UA"/>
        </w:rPr>
        <w:t>СПИСОК ВИКОРИСТАНОЇ ЛІТЕРАТУРИ</w:t>
      </w:r>
    </w:p>
    <w:p w:rsidR="00D406F6" w:rsidRPr="001F4C6E" w:rsidRDefault="00D406F6" w:rsidP="001F4C6E">
      <w:pPr>
        <w:keepNext/>
        <w:widowControl w:val="0"/>
        <w:autoSpaceDE w:val="0"/>
        <w:autoSpaceDN w:val="0"/>
        <w:adjustRightInd w:val="0"/>
        <w:spacing w:line="360" w:lineRule="auto"/>
        <w:jc w:val="both"/>
        <w:rPr>
          <w:sz w:val="28"/>
          <w:szCs w:val="28"/>
          <w:lang w:val="uk-UA"/>
        </w:rPr>
      </w:pPr>
      <w:r w:rsidRPr="001F4C6E">
        <w:rPr>
          <w:sz w:val="28"/>
          <w:szCs w:val="28"/>
          <w:lang w:val="uk-UA"/>
        </w:rPr>
        <w:t>ДОДАТКИ</w:t>
      </w:r>
    </w:p>
    <w:p w:rsidR="00E666AD" w:rsidRPr="001F4C6E" w:rsidRDefault="00E666AD" w:rsidP="001F4C6E">
      <w:pPr>
        <w:keepNext/>
        <w:widowControl w:val="0"/>
        <w:autoSpaceDE w:val="0"/>
        <w:autoSpaceDN w:val="0"/>
        <w:adjustRightInd w:val="0"/>
        <w:spacing w:line="360" w:lineRule="auto"/>
        <w:ind w:firstLine="720"/>
        <w:jc w:val="both"/>
        <w:rPr>
          <w:rFonts w:cs="Times New Roman CYR"/>
          <w:sz w:val="28"/>
          <w:szCs w:val="28"/>
          <w:lang w:val="uk-UA"/>
        </w:rPr>
      </w:pPr>
    </w:p>
    <w:p w:rsidR="00AA2634" w:rsidRPr="001F4C6E" w:rsidRDefault="001F4C6E" w:rsidP="001F4C6E">
      <w:pPr>
        <w:keepNext/>
        <w:widowControl w:val="0"/>
        <w:autoSpaceDE w:val="0"/>
        <w:autoSpaceDN w:val="0"/>
        <w:adjustRightInd w:val="0"/>
        <w:spacing w:line="360" w:lineRule="auto"/>
        <w:ind w:firstLine="720"/>
        <w:jc w:val="both"/>
        <w:rPr>
          <w:sz w:val="28"/>
          <w:szCs w:val="28"/>
          <w:lang w:val="uk-UA"/>
        </w:rPr>
      </w:pPr>
      <w:r w:rsidRPr="001F4C6E">
        <w:rPr>
          <w:sz w:val="28"/>
          <w:szCs w:val="28"/>
          <w:lang w:val="uk-UA"/>
        </w:rPr>
        <w:br w:type="page"/>
      </w:r>
      <w:r w:rsidR="00AA2634" w:rsidRPr="001F4C6E">
        <w:rPr>
          <w:sz w:val="28"/>
          <w:szCs w:val="28"/>
          <w:lang w:val="uk-UA"/>
        </w:rPr>
        <w:t>ВСТУП</w:t>
      </w:r>
    </w:p>
    <w:p w:rsidR="00AA2634" w:rsidRPr="001F4C6E" w:rsidRDefault="00AA2634" w:rsidP="001F4C6E">
      <w:pPr>
        <w:keepNext/>
        <w:widowControl w:val="0"/>
        <w:autoSpaceDE w:val="0"/>
        <w:autoSpaceDN w:val="0"/>
        <w:adjustRightInd w:val="0"/>
        <w:spacing w:line="360" w:lineRule="auto"/>
        <w:ind w:firstLine="720"/>
        <w:jc w:val="both"/>
        <w:rPr>
          <w:sz w:val="28"/>
          <w:szCs w:val="28"/>
          <w:lang w:val="uk-UA"/>
        </w:rPr>
      </w:pPr>
    </w:p>
    <w:p w:rsidR="00242204" w:rsidRPr="001F4C6E" w:rsidRDefault="00242204" w:rsidP="001F4C6E">
      <w:pPr>
        <w:pStyle w:val="text"/>
        <w:keepNext/>
        <w:widowControl w:val="0"/>
        <w:spacing w:before="0" w:beforeAutospacing="0" w:after="0" w:afterAutospacing="0" w:line="360" w:lineRule="auto"/>
        <w:ind w:firstLine="720"/>
        <w:jc w:val="both"/>
        <w:rPr>
          <w:rFonts w:ascii="Times New Roman" w:hAnsi="Times New Roman" w:cs="Times New Roman"/>
          <w:color w:val="auto"/>
          <w:sz w:val="28"/>
          <w:szCs w:val="28"/>
          <w:lang w:val="uk-UA"/>
        </w:rPr>
      </w:pPr>
      <w:r w:rsidRPr="001F4C6E">
        <w:rPr>
          <w:rFonts w:ascii="Times New Roman" w:hAnsi="Times New Roman" w:cs="Times New Roman"/>
          <w:color w:val="auto"/>
          <w:sz w:val="28"/>
          <w:szCs w:val="28"/>
          <w:lang w:val="uk-UA"/>
        </w:rPr>
        <w:t xml:space="preserve">Кожна конкретна податкова система є відображенням податкової політики, яка проводиться державою. </w:t>
      </w:r>
      <w:r w:rsidRPr="001F4C6E">
        <w:rPr>
          <w:rFonts w:ascii="Times New Roman" w:hAnsi="Times New Roman" w:cs="Times New Roman"/>
          <w:iCs/>
          <w:color w:val="auto"/>
          <w:sz w:val="28"/>
          <w:szCs w:val="28"/>
          <w:lang w:val="uk-UA"/>
        </w:rPr>
        <w:t>Податкова система</w:t>
      </w:r>
      <w:r w:rsidRPr="001F4C6E">
        <w:rPr>
          <w:rFonts w:ascii="Times New Roman" w:hAnsi="Times New Roman" w:cs="Times New Roman"/>
          <w:color w:val="auto"/>
          <w:sz w:val="28"/>
          <w:szCs w:val="28"/>
          <w:lang w:val="uk-UA"/>
        </w:rPr>
        <w:t xml:space="preserve"> - це сукупність податків, зборів, інших обов`язкових платежів і внесків до бюджету і державних цільових фондів, які діють у встановленому законом порядку. Сутність, структура і роль системи оподаткування визначаються податковою політикою, що є виключним правом держави, яка проводить її в країні самостійно, виходячи із завдань соціально-економічного розвитку. Через податки, пільги і фінансові санкції, а також і відповідальність, які виступають невід'ємною частиною системи оподаткування, держава ставить єдині вимоги до ефективного ведення господарства в країні.</w:t>
      </w:r>
    </w:p>
    <w:p w:rsidR="00242204" w:rsidRPr="001F4C6E" w:rsidRDefault="00242204" w:rsidP="001F4C6E">
      <w:pPr>
        <w:pStyle w:val="text"/>
        <w:keepNext/>
        <w:widowControl w:val="0"/>
        <w:spacing w:before="0" w:beforeAutospacing="0" w:after="0" w:afterAutospacing="0" w:line="360" w:lineRule="auto"/>
        <w:ind w:firstLine="720"/>
        <w:jc w:val="both"/>
        <w:rPr>
          <w:rFonts w:ascii="Times New Roman" w:hAnsi="Times New Roman" w:cs="Times New Roman"/>
          <w:color w:val="auto"/>
          <w:sz w:val="28"/>
          <w:szCs w:val="28"/>
          <w:lang w:val="uk-UA"/>
        </w:rPr>
      </w:pPr>
      <w:r w:rsidRPr="001F4C6E">
        <w:rPr>
          <w:rFonts w:ascii="Times New Roman" w:hAnsi="Times New Roman" w:cs="Times New Roman"/>
          <w:color w:val="auto"/>
          <w:sz w:val="28"/>
          <w:szCs w:val="28"/>
          <w:lang w:val="uk-UA"/>
        </w:rPr>
        <w:t>Важливу роль у формуванні ефективної податкової політики належить обґрунтуванню оптимальних принципів оподаткування. А.Сміт сформулював чотири фундаментальні принципи або "закони", що стали класичними і придатні для будь-якої економічної системи</w:t>
      </w:r>
      <w:r w:rsidRPr="001F4C6E">
        <w:rPr>
          <w:rStyle w:val="a8"/>
          <w:rFonts w:ascii="Times New Roman" w:hAnsi="Times New Roman"/>
          <w:color w:val="auto"/>
          <w:sz w:val="28"/>
          <w:szCs w:val="28"/>
          <w:lang w:val="uk-UA"/>
        </w:rPr>
        <w:footnoteReference w:id="1"/>
      </w:r>
      <w:r w:rsidRPr="001F4C6E">
        <w:rPr>
          <w:rFonts w:ascii="Times New Roman" w:hAnsi="Times New Roman" w:cs="Times New Roman"/>
          <w:color w:val="auto"/>
          <w:sz w:val="28"/>
          <w:szCs w:val="28"/>
          <w:lang w:val="uk-UA"/>
        </w:rPr>
        <w:t xml:space="preserve">: перший - піддані держави повинні брати участь в утримуванні уряду відповідно до свого доходу, яким вони користуються під захистом держави; другий - податок який зобов'язана сплачувати кожна окрема особа має бути точно визначений (строк оплати, спосіб платежу, сума платежу); третій - податок повинен стягуватися в той час і таким способом, які найзручніші для платника; четвертий - податок має бути розроблений таким чином, щоб він стягував з народу як найменше грошей понад те, що необхідно для формування державного бюджету. </w:t>
      </w:r>
    </w:p>
    <w:p w:rsidR="00242204" w:rsidRPr="001F4C6E" w:rsidRDefault="00242204" w:rsidP="001F4C6E">
      <w:pPr>
        <w:pStyle w:val="text"/>
        <w:keepNext/>
        <w:widowControl w:val="0"/>
        <w:spacing w:before="0" w:beforeAutospacing="0" w:after="0" w:afterAutospacing="0" w:line="360" w:lineRule="auto"/>
        <w:ind w:firstLine="720"/>
        <w:jc w:val="both"/>
        <w:rPr>
          <w:rFonts w:ascii="Times New Roman" w:hAnsi="Times New Roman" w:cs="Times New Roman"/>
          <w:color w:val="auto"/>
          <w:sz w:val="28"/>
          <w:szCs w:val="28"/>
          <w:lang w:val="uk-UA"/>
        </w:rPr>
      </w:pPr>
      <w:r w:rsidRPr="001F4C6E">
        <w:rPr>
          <w:rFonts w:ascii="Times New Roman" w:hAnsi="Times New Roman" w:cs="Times New Roman"/>
          <w:color w:val="auto"/>
          <w:sz w:val="28"/>
          <w:szCs w:val="28"/>
          <w:lang w:val="uk-UA"/>
        </w:rPr>
        <w:t xml:space="preserve">Суспільне призначення податків проявляється в їх функціях. Їх дві </w:t>
      </w:r>
      <w:r w:rsidR="001F4C6E" w:rsidRPr="001F4C6E">
        <w:rPr>
          <w:rFonts w:ascii="Times New Roman" w:hAnsi="Times New Roman" w:cs="Times New Roman"/>
          <w:color w:val="auto"/>
          <w:sz w:val="28"/>
          <w:szCs w:val="28"/>
          <w:lang w:val="uk-UA"/>
        </w:rPr>
        <w:t>–</w:t>
      </w:r>
      <w:r w:rsidRPr="001F4C6E">
        <w:rPr>
          <w:rFonts w:ascii="Times New Roman" w:hAnsi="Times New Roman" w:cs="Times New Roman"/>
          <w:color w:val="auto"/>
          <w:sz w:val="28"/>
          <w:szCs w:val="28"/>
          <w:lang w:val="uk-UA"/>
        </w:rPr>
        <w:t xml:space="preserve"> </w:t>
      </w:r>
      <w:r w:rsidR="001F4C6E" w:rsidRPr="001F4C6E">
        <w:rPr>
          <w:rFonts w:ascii="Times New Roman" w:hAnsi="Times New Roman" w:cs="Times New Roman"/>
          <w:color w:val="auto"/>
          <w:sz w:val="28"/>
          <w:szCs w:val="28"/>
          <w:lang w:val="uk-UA"/>
        </w:rPr>
        <w:t>«фіскальна»</w:t>
      </w:r>
      <w:r w:rsidRPr="001F4C6E">
        <w:rPr>
          <w:rFonts w:ascii="Times New Roman" w:hAnsi="Times New Roman" w:cs="Times New Roman"/>
          <w:color w:val="auto"/>
          <w:sz w:val="28"/>
          <w:szCs w:val="28"/>
          <w:lang w:val="uk-UA"/>
        </w:rPr>
        <w:t xml:space="preserve"> й </w:t>
      </w:r>
      <w:r w:rsidR="001F4C6E" w:rsidRPr="001F4C6E">
        <w:rPr>
          <w:rFonts w:ascii="Times New Roman" w:hAnsi="Times New Roman" w:cs="Times New Roman"/>
          <w:color w:val="auto"/>
          <w:sz w:val="28"/>
          <w:szCs w:val="28"/>
          <w:lang w:val="uk-UA"/>
        </w:rPr>
        <w:t>«</w:t>
      </w:r>
      <w:r w:rsidRPr="001F4C6E">
        <w:rPr>
          <w:rFonts w:ascii="Times New Roman" w:hAnsi="Times New Roman" w:cs="Times New Roman"/>
          <w:color w:val="auto"/>
          <w:sz w:val="28"/>
          <w:szCs w:val="28"/>
          <w:lang w:val="uk-UA"/>
        </w:rPr>
        <w:t>економічна</w:t>
      </w:r>
      <w:r w:rsidR="001F4C6E" w:rsidRPr="001F4C6E">
        <w:rPr>
          <w:rFonts w:ascii="Times New Roman" w:hAnsi="Times New Roman" w:cs="Times New Roman"/>
          <w:color w:val="auto"/>
          <w:sz w:val="28"/>
          <w:szCs w:val="28"/>
          <w:lang w:val="uk-UA"/>
        </w:rPr>
        <w:t>»</w:t>
      </w:r>
      <w:r w:rsidRPr="001F4C6E">
        <w:rPr>
          <w:rStyle w:val="a8"/>
          <w:rFonts w:ascii="Times New Roman" w:hAnsi="Times New Roman"/>
          <w:color w:val="auto"/>
          <w:sz w:val="28"/>
          <w:szCs w:val="28"/>
          <w:lang w:val="uk-UA"/>
        </w:rPr>
        <w:footnoteReference w:id="2"/>
      </w:r>
      <w:r w:rsidRPr="001F4C6E">
        <w:rPr>
          <w:rFonts w:ascii="Times New Roman" w:hAnsi="Times New Roman" w:cs="Times New Roman"/>
          <w:color w:val="auto"/>
          <w:sz w:val="28"/>
          <w:szCs w:val="28"/>
          <w:lang w:val="uk-UA"/>
        </w:rPr>
        <w:t>.</w:t>
      </w:r>
    </w:p>
    <w:p w:rsidR="00242204" w:rsidRPr="001F4C6E" w:rsidRDefault="00242204"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Вся історія податкової політики зводиться до пошуків ідеалів оптимального оподаткування. При цьому держава не може задовольнятися лише загальними пропорціями розподілу ВВП. Вона повинна враховувати інтереси кожного підприємства, кожного члена суспільства. Іншими словами, податкова політика повинна влаштовувати і державу, і платників податків</w:t>
      </w:r>
      <w:r w:rsidRPr="001F4C6E">
        <w:rPr>
          <w:rStyle w:val="a8"/>
          <w:rFonts w:ascii="Times New Roman" w:hAnsi="Times New Roman"/>
          <w:sz w:val="28"/>
          <w:szCs w:val="28"/>
          <w:lang w:val="uk-UA"/>
        </w:rPr>
        <w:footnoteReference w:id="3"/>
      </w:r>
      <w:r w:rsidRPr="001F4C6E">
        <w:rPr>
          <w:rFonts w:ascii="Times New Roman" w:hAnsi="Times New Roman"/>
          <w:sz w:val="28"/>
          <w:szCs w:val="28"/>
          <w:lang w:val="uk-UA"/>
        </w:rPr>
        <w:t>.</w:t>
      </w:r>
    </w:p>
    <w:p w:rsidR="00242204" w:rsidRPr="001F4C6E" w:rsidRDefault="00242204" w:rsidP="001F4C6E">
      <w:pPr>
        <w:pStyle w:val="a4"/>
        <w:keepNext/>
        <w:widowControl w:val="0"/>
        <w:spacing w:line="360" w:lineRule="auto"/>
        <w:ind w:right="0" w:firstLine="720"/>
        <w:rPr>
          <w:bCs/>
          <w:iCs/>
          <w:sz w:val="28"/>
          <w:szCs w:val="28"/>
          <w:lang w:val="uk-UA"/>
        </w:rPr>
      </w:pPr>
      <w:r w:rsidRPr="001F4C6E">
        <w:rPr>
          <w:bCs/>
          <w:sz w:val="28"/>
          <w:szCs w:val="28"/>
          <w:lang w:val="uk-UA"/>
        </w:rPr>
        <w:t>Предмет та об’єкт досліджень курсової роботи</w:t>
      </w:r>
      <w:r w:rsidRPr="001F4C6E">
        <w:rPr>
          <w:bCs/>
          <w:iCs/>
          <w:sz w:val="28"/>
          <w:szCs w:val="28"/>
          <w:lang w:val="uk-UA"/>
        </w:rPr>
        <w:t>: податкова система України та державне регулювання економіки за допомогою фіскальної бюджетно-податкової політики.</w:t>
      </w:r>
    </w:p>
    <w:p w:rsidR="00242204" w:rsidRPr="001F4C6E" w:rsidRDefault="00242204" w:rsidP="001F4C6E">
      <w:pPr>
        <w:keepNext/>
        <w:widowControl w:val="0"/>
        <w:spacing w:line="360" w:lineRule="auto"/>
        <w:ind w:firstLine="720"/>
        <w:jc w:val="both"/>
        <w:rPr>
          <w:kern w:val="16"/>
          <w:sz w:val="28"/>
          <w:szCs w:val="28"/>
          <w:lang w:val="uk-UA"/>
        </w:rPr>
      </w:pPr>
      <w:r w:rsidRPr="001F4C6E">
        <w:rPr>
          <w:bCs/>
          <w:iCs/>
          <w:sz w:val="28"/>
          <w:szCs w:val="28"/>
          <w:lang w:val="uk-UA"/>
        </w:rPr>
        <w:t>Мета досліджень курсової роботи</w:t>
      </w:r>
      <w:r w:rsidRPr="001F4C6E">
        <w:rPr>
          <w:bCs/>
          <w:sz w:val="28"/>
          <w:szCs w:val="28"/>
          <w:lang w:val="uk-UA"/>
        </w:rPr>
        <w:t>:</w:t>
      </w:r>
      <w:r w:rsidR="001F4C6E" w:rsidRPr="001F4C6E">
        <w:rPr>
          <w:bCs/>
          <w:sz w:val="28"/>
          <w:szCs w:val="28"/>
          <w:lang w:val="uk-UA"/>
        </w:rPr>
        <w:t xml:space="preserve"> </w:t>
      </w:r>
      <w:r w:rsidRPr="001F4C6E">
        <w:rPr>
          <w:sz w:val="28"/>
          <w:szCs w:val="28"/>
          <w:lang w:val="uk-UA"/>
        </w:rPr>
        <w:t xml:space="preserve">дослідження </w:t>
      </w:r>
      <w:r w:rsidRPr="001F4C6E">
        <w:rPr>
          <w:kern w:val="16"/>
          <w:sz w:val="28"/>
          <w:szCs w:val="28"/>
          <w:lang w:val="uk-UA"/>
        </w:rPr>
        <w:t>теоретичну сутності податкової системи, її функцій в державі , шляхи впливу на ВВП(валовий внутрішній продукт) , а також проблеми розвитку національної податкової системи в перехідній ринковій економіці України.</w:t>
      </w:r>
    </w:p>
    <w:p w:rsidR="00242204" w:rsidRPr="001F4C6E" w:rsidRDefault="00242204" w:rsidP="001F4C6E">
      <w:pPr>
        <w:keepNext/>
        <w:widowControl w:val="0"/>
        <w:spacing w:line="360" w:lineRule="auto"/>
        <w:ind w:firstLine="720"/>
        <w:jc w:val="both"/>
        <w:rPr>
          <w:iCs/>
          <w:sz w:val="28"/>
          <w:szCs w:val="28"/>
          <w:lang w:val="uk-UA"/>
        </w:rPr>
      </w:pPr>
      <w:r w:rsidRPr="001F4C6E">
        <w:rPr>
          <w:sz w:val="28"/>
          <w:szCs w:val="28"/>
          <w:lang w:val="uk-UA"/>
        </w:rPr>
        <w:t xml:space="preserve">Актуальність результатів досліджень курсової роботи: </w:t>
      </w:r>
      <w:r w:rsidRPr="001F4C6E">
        <w:rPr>
          <w:iCs/>
          <w:sz w:val="28"/>
          <w:szCs w:val="28"/>
          <w:lang w:val="uk-UA"/>
        </w:rPr>
        <w:t>Отримані результати свідчать про фактичні тенденції європейського напрямку розвитку системи оподаткування в Україні з переважною долею непрямих податків на споживання, при цьому найбільш динамічно розвиваються специфічні акцизи на окремі товарні групи(акцизний збір та мито) та знижується доля універсального акцизу на загальний перелік товарних груп та послуг(податок на додану вартість). Таким чином податкова система України наближується до оподаткування споживання, а не виробництва (тобто до відміни податку на прибуток підприємства, як проміжного ланцюга доходів кінцевого споживача).</w:t>
      </w:r>
    </w:p>
    <w:p w:rsidR="00242204" w:rsidRPr="001F4C6E" w:rsidRDefault="00242204"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iCs/>
          <w:sz w:val="28"/>
          <w:szCs w:val="28"/>
          <w:lang w:val="uk-UA"/>
        </w:rPr>
        <w:t>Інформаційне забезпечення</w:t>
      </w:r>
      <w:r w:rsidRPr="001F4C6E">
        <w:rPr>
          <w:rFonts w:ascii="Times New Roman" w:hAnsi="Times New Roman"/>
          <w:sz w:val="28"/>
          <w:szCs w:val="28"/>
          <w:lang w:val="uk-UA"/>
        </w:rPr>
        <w:t xml:space="preserve"> : статистичні дані доходної частини Державного бюджету України в 1992 – 2005 роках.</w:t>
      </w:r>
    </w:p>
    <w:p w:rsidR="00242204" w:rsidRPr="001F4C6E" w:rsidRDefault="00242204"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iCs/>
          <w:sz w:val="28"/>
          <w:szCs w:val="28"/>
          <w:lang w:val="uk-UA"/>
        </w:rPr>
        <w:t>Методологічне забезпечення</w:t>
      </w:r>
      <w:r w:rsidRPr="001F4C6E">
        <w:rPr>
          <w:rFonts w:ascii="Times New Roman" w:hAnsi="Times New Roman"/>
          <w:sz w:val="28"/>
          <w:szCs w:val="28"/>
          <w:lang w:val="uk-UA"/>
        </w:rPr>
        <w:t xml:space="preserve"> : структурування податкових надходжень за реєстрами бюджетної класифікації, аналітична обробка та групування показників в динаміці</w:t>
      </w:r>
    </w:p>
    <w:p w:rsidR="001F4C6E" w:rsidRDefault="001F4C6E" w:rsidP="001F4C6E">
      <w:pPr>
        <w:keepNext/>
        <w:widowControl w:val="0"/>
        <w:autoSpaceDE w:val="0"/>
        <w:autoSpaceDN w:val="0"/>
        <w:adjustRightInd w:val="0"/>
        <w:spacing w:line="360" w:lineRule="auto"/>
        <w:ind w:firstLine="720"/>
        <w:jc w:val="both"/>
        <w:rPr>
          <w:sz w:val="28"/>
          <w:szCs w:val="28"/>
          <w:lang w:val="uk-UA"/>
        </w:rPr>
      </w:pPr>
    </w:p>
    <w:p w:rsidR="00AA2634" w:rsidRPr="001F4C6E" w:rsidRDefault="001F4C6E" w:rsidP="001F4C6E">
      <w:pPr>
        <w:keepNext/>
        <w:widowControl w:val="0"/>
        <w:autoSpaceDE w:val="0"/>
        <w:autoSpaceDN w:val="0"/>
        <w:adjustRightInd w:val="0"/>
        <w:spacing w:line="360" w:lineRule="auto"/>
        <w:ind w:firstLine="720"/>
        <w:jc w:val="both"/>
        <w:rPr>
          <w:sz w:val="28"/>
          <w:szCs w:val="28"/>
          <w:lang w:val="uk-UA"/>
        </w:rPr>
      </w:pPr>
      <w:r>
        <w:rPr>
          <w:sz w:val="28"/>
          <w:szCs w:val="28"/>
          <w:lang w:val="uk-UA"/>
        </w:rPr>
        <w:br w:type="page"/>
      </w:r>
      <w:r w:rsidR="00AA2634" w:rsidRPr="001F4C6E">
        <w:rPr>
          <w:sz w:val="28"/>
          <w:szCs w:val="28"/>
          <w:lang w:val="uk-UA"/>
        </w:rPr>
        <w:t>РОЗДІЛ 1</w:t>
      </w:r>
      <w:r>
        <w:rPr>
          <w:sz w:val="28"/>
          <w:szCs w:val="28"/>
          <w:lang w:val="uk-UA"/>
        </w:rPr>
        <w:t xml:space="preserve"> </w:t>
      </w:r>
      <w:r w:rsidR="00AA2634" w:rsidRPr="001F4C6E">
        <w:rPr>
          <w:sz w:val="28"/>
          <w:szCs w:val="28"/>
          <w:lang w:val="uk-UA"/>
        </w:rPr>
        <w:t>ТЕОРЕТИЧНІ ОСНОВИ ПОДАТКОВОЇ СИСТЕМИ</w:t>
      </w:r>
    </w:p>
    <w:p w:rsidR="00AA2634" w:rsidRPr="001F4C6E" w:rsidRDefault="00AA2634" w:rsidP="001F4C6E">
      <w:pPr>
        <w:keepNext/>
        <w:widowControl w:val="0"/>
        <w:autoSpaceDE w:val="0"/>
        <w:autoSpaceDN w:val="0"/>
        <w:adjustRightInd w:val="0"/>
        <w:spacing w:line="360" w:lineRule="auto"/>
        <w:ind w:firstLine="720"/>
        <w:jc w:val="both"/>
        <w:rPr>
          <w:sz w:val="28"/>
          <w:szCs w:val="28"/>
          <w:lang w:val="uk-UA"/>
        </w:rPr>
      </w:pPr>
    </w:p>
    <w:p w:rsidR="00AA2634" w:rsidRPr="001F4C6E" w:rsidRDefault="001F4C6E" w:rsidP="001F4C6E">
      <w:pPr>
        <w:keepNext/>
        <w:widowControl w:val="0"/>
        <w:autoSpaceDE w:val="0"/>
        <w:autoSpaceDN w:val="0"/>
        <w:adjustRightInd w:val="0"/>
        <w:spacing w:line="360" w:lineRule="auto"/>
        <w:ind w:firstLine="720"/>
        <w:jc w:val="both"/>
        <w:rPr>
          <w:rFonts w:cs="Times New Roman CYR"/>
          <w:sz w:val="28"/>
          <w:szCs w:val="28"/>
          <w:lang w:val="uk-UA"/>
        </w:rPr>
      </w:pPr>
      <w:r>
        <w:rPr>
          <w:sz w:val="28"/>
          <w:szCs w:val="28"/>
          <w:lang w:val="uk-UA"/>
        </w:rPr>
        <w:t>1.1</w:t>
      </w:r>
      <w:r w:rsidR="00AA2634" w:rsidRPr="001F4C6E">
        <w:rPr>
          <w:sz w:val="28"/>
          <w:szCs w:val="28"/>
          <w:lang w:val="uk-UA"/>
        </w:rPr>
        <w:t xml:space="preserve"> </w:t>
      </w:r>
      <w:r w:rsidR="00AA2634" w:rsidRPr="001F4C6E">
        <w:rPr>
          <w:rFonts w:cs="Times New Roman CYR"/>
          <w:sz w:val="28"/>
          <w:szCs w:val="28"/>
          <w:lang w:val="uk-UA"/>
        </w:rPr>
        <w:t>Ознаки, призначення, функції та</w:t>
      </w:r>
      <w:r w:rsidRPr="001F4C6E">
        <w:rPr>
          <w:rFonts w:cs="Times New Roman CYR"/>
          <w:sz w:val="28"/>
          <w:szCs w:val="28"/>
          <w:lang w:val="uk-UA"/>
        </w:rPr>
        <w:t xml:space="preserve"> </w:t>
      </w:r>
      <w:r w:rsidR="00AA2634" w:rsidRPr="001F4C6E">
        <w:rPr>
          <w:rFonts w:cs="Times New Roman CYR"/>
          <w:sz w:val="28"/>
          <w:szCs w:val="28"/>
          <w:lang w:val="uk-UA"/>
        </w:rPr>
        <w:t>економічна сутність податків</w:t>
      </w:r>
    </w:p>
    <w:p w:rsidR="00AA2634" w:rsidRPr="001F4C6E" w:rsidRDefault="00AA2634" w:rsidP="001F4C6E">
      <w:pPr>
        <w:keepNext/>
        <w:widowControl w:val="0"/>
        <w:autoSpaceDE w:val="0"/>
        <w:autoSpaceDN w:val="0"/>
        <w:adjustRightInd w:val="0"/>
        <w:spacing w:line="360" w:lineRule="auto"/>
        <w:ind w:firstLine="720"/>
        <w:jc w:val="both"/>
        <w:rPr>
          <w:rFonts w:cs="Times New Roman CYR"/>
          <w:sz w:val="28"/>
          <w:szCs w:val="28"/>
          <w:lang w:val="uk-UA"/>
        </w:rPr>
      </w:pP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Податки, як особлива сфера виробничих відносин, є своєрідною економічною категорією. Податки виражають реально існуючі грошові відносини, які проявляються під час використання частини національного доходу на загальнодержавні потреби.</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До основних термінів сучасної сист</w:t>
      </w:r>
      <w:r w:rsidR="001F4C6E">
        <w:rPr>
          <w:color w:val="auto"/>
          <w:sz w:val="28"/>
          <w:szCs w:val="28"/>
          <w:lang w:val="uk-UA"/>
        </w:rPr>
        <w:t>еми оподаткування відносяться</w:t>
      </w:r>
      <w:r w:rsidRPr="001F4C6E">
        <w:rPr>
          <w:color w:val="auto"/>
          <w:sz w:val="28"/>
          <w:szCs w:val="28"/>
          <w:lang w:val="uk-UA"/>
        </w:rPr>
        <w:t>:</w:t>
      </w:r>
    </w:p>
    <w:p w:rsidR="00242204" w:rsidRPr="001F4C6E" w:rsidRDefault="00242204" w:rsidP="001F4C6E">
      <w:pPr>
        <w:pStyle w:val="ab"/>
        <w:keepNext/>
        <w:widowControl w:val="0"/>
        <w:spacing w:before="0" w:beforeAutospacing="0" w:after="0" w:afterAutospacing="0" w:line="360" w:lineRule="auto"/>
        <w:ind w:firstLine="720"/>
        <w:jc w:val="both"/>
        <w:rPr>
          <w:bCs/>
          <w:color w:val="auto"/>
          <w:sz w:val="28"/>
          <w:szCs w:val="28"/>
          <w:lang w:val="uk-UA"/>
        </w:rPr>
      </w:pPr>
      <w:r w:rsidRPr="001F4C6E">
        <w:rPr>
          <w:color w:val="auto"/>
          <w:sz w:val="28"/>
          <w:szCs w:val="28"/>
          <w:lang w:val="uk-UA"/>
        </w:rPr>
        <w:t xml:space="preserve">1. </w:t>
      </w:r>
      <w:r w:rsidRPr="001F4C6E">
        <w:rPr>
          <w:iCs/>
          <w:color w:val="auto"/>
          <w:sz w:val="28"/>
          <w:szCs w:val="28"/>
          <w:lang w:val="uk-UA"/>
        </w:rPr>
        <w:t>Податок</w:t>
      </w:r>
      <w:r w:rsidRPr="001F4C6E">
        <w:rPr>
          <w:bCs/>
          <w:color w:val="auto"/>
          <w:sz w:val="28"/>
          <w:szCs w:val="28"/>
          <w:lang w:val="uk-UA"/>
        </w:rPr>
        <w:t xml:space="preserve"> </w:t>
      </w:r>
      <w:r w:rsidRPr="001F4C6E">
        <w:rPr>
          <w:color w:val="auto"/>
          <w:sz w:val="28"/>
          <w:szCs w:val="28"/>
          <w:lang w:val="uk-UA"/>
        </w:rPr>
        <w:t>(збір, внесок до державного цільового фонду) – це обов’язковий платіж до бюджетів різних рівнів або державних цільових фондів, що здійснюються в порядку і на умовах, визначених законодавством щодо оподаткування.</w:t>
      </w:r>
      <w:r w:rsidRPr="001F4C6E">
        <w:rPr>
          <w:bCs/>
          <w:color w:val="auto"/>
          <w:sz w:val="28"/>
          <w:szCs w:val="28"/>
          <w:lang w:val="uk-UA"/>
        </w:rPr>
        <w:t xml:space="preserve"> </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 xml:space="preserve">2. </w:t>
      </w:r>
      <w:r w:rsidRPr="001F4C6E">
        <w:rPr>
          <w:iCs/>
          <w:color w:val="auto"/>
          <w:sz w:val="28"/>
          <w:szCs w:val="28"/>
          <w:lang w:val="uk-UA"/>
        </w:rPr>
        <w:t>Суб`єкт</w:t>
      </w:r>
      <w:r w:rsidRPr="001F4C6E">
        <w:rPr>
          <w:color w:val="auto"/>
          <w:sz w:val="28"/>
          <w:szCs w:val="28"/>
          <w:lang w:val="uk-UA"/>
        </w:rPr>
        <w:t xml:space="preserve">, або </w:t>
      </w:r>
      <w:r w:rsidRPr="001F4C6E">
        <w:rPr>
          <w:iCs/>
          <w:color w:val="auto"/>
          <w:sz w:val="28"/>
          <w:szCs w:val="28"/>
          <w:lang w:val="uk-UA"/>
        </w:rPr>
        <w:t>платник податків, зборів та обов’язкових платежів</w:t>
      </w:r>
      <w:r w:rsidRPr="001F4C6E">
        <w:rPr>
          <w:bCs/>
          <w:iCs/>
          <w:color w:val="auto"/>
          <w:sz w:val="28"/>
          <w:szCs w:val="28"/>
          <w:lang w:val="uk-UA"/>
        </w:rPr>
        <w:t xml:space="preserve"> </w:t>
      </w:r>
      <w:r w:rsidRPr="001F4C6E">
        <w:rPr>
          <w:color w:val="auto"/>
          <w:sz w:val="28"/>
          <w:szCs w:val="28"/>
          <w:lang w:val="uk-UA"/>
        </w:rPr>
        <w:t>– це особи, на яких Конституцією та податковим законодавством покладено обов’язки:</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а) сплачувати податки, збори та обов’язкові платежі;</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б) нараховувати, утримувати та перераховувати податки, збори та обов’язкові платежі до бюджетів і до державних цільових фондів.</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Платник податків може визнаватись суб’єктом оподаткування одним або декількома податками, зборами та обов’язковими платежами в залежності від діяльності, яку він провадить, володіння майном або інших обставин, у разі наявності яких виникають податкові зобов’язання.</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Суб’єктом оподаткування може визнаватись й особа, на яку відповідно до податкового законодавства покладено обов’язки щодо нарахування по-датків, зборів та обов’язкових платежів, утримання їх з платника та перерахування до бюджету.</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Суб’єктами оподаткування або платниками податків, зборів та обов’язкових платежів</w:t>
      </w:r>
      <w:r w:rsidRPr="001F4C6E">
        <w:rPr>
          <w:bCs/>
          <w:color w:val="auto"/>
          <w:sz w:val="28"/>
          <w:szCs w:val="28"/>
          <w:lang w:val="uk-UA"/>
        </w:rPr>
        <w:t xml:space="preserve"> </w:t>
      </w:r>
      <w:r w:rsidRPr="001F4C6E">
        <w:rPr>
          <w:color w:val="auto"/>
          <w:sz w:val="28"/>
          <w:szCs w:val="28"/>
          <w:lang w:val="uk-UA"/>
        </w:rPr>
        <w:t>є юридичні або фізичні особи, міжнародні об’єднання та організації, які відповідно до чинного податкового законодавства безпосередньо зобов’язані нараховувати, утримувати та сплачувати податки, збори та інші обов’язкові платежі.</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Податкове законодавство завжди розпочинається з визначення суб’єктів оподаткування або платників податків, зборів та обов’язкових платежів, оскільки необхідно чітко знати, хто повинен платити той чи інший вид платежу до бюджету чи до державного цільового фонду та хто несе перед державою відповідальність за несплату або несвоєчасну сплату цього платежу.</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 xml:space="preserve">3. </w:t>
      </w:r>
      <w:r w:rsidRPr="001F4C6E">
        <w:rPr>
          <w:iCs/>
          <w:color w:val="auto"/>
          <w:sz w:val="28"/>
          <w:szCs w:val="28"/>
          <w:lang w:val="uk-UA"/>
        </w:rPr>
        <w:t xml:space="preserve">Об`єкт оподаткування </w:t>
      </w:r>
      <w:r w:rsidRPr="001F4C6E">
        <w:rPr>
          <w:color w:val="auto"/>
          <w:sz w:val="28"/>
          <w:szCs w:val="28"/>
          <w:lang w:val="uk-UA"/>
        </w:rPr>
        <w:t>– юридично обумовлений факт або подія, після настання яких у суб’єкта виникає обов’язок сплатити податок; з економічної точки зору об’єктом оподаткування можуть виступати доход, прибуток, майно, грошовий капітал або розмір споживання.</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Кожен податок, збір та обов’язковий платіж має самостійний об’єкт оподаткування, який визначається чинним податковим законодавством. Об’єкт оподаткування повинен бути стабільним, чітко визначеним, мати безпосереднє відношення до платника податку.</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 xml:space="preserve">4. </w:t>
      </w:r>
      <w:r w:rsidRPr="001F4C6E">
        <w:rPr>
          <w:iCs/>
          <w:color w:val="auto"/>
          <w:sz w:val="28"/>
          <w:szCs w:val="28"/>
          <w:lang w:val="uk-UA"/>
        </w:rPr>
        <w:t>Предмет оподаткування</w:t>
      </w:r>
      <w:r w:rsidRPr="001F4C6E">
        <w:rPr>
          <w:color w:val="auto"/>
          <w:sz w:val="28"/>
          <w:szCs w:val="28"/>
          <w:lang w:val="uk-UA"/>
        </w:rPr>
        <w:t xml:space="preserve"> – фізична, якісна характеристика об’єкту, яка виступає еквівалентом об’єкту з метою оподаткування.</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 xml:space="preserve">5. </w:t>
      </w:r>
      <w:r w:rsidRPr="001F4C6E">
        <w:rPr>
          <w:iCs/>
          <w:color w:val="auto"/>
          <w:sz w:val="28"/>
          <w:szCs w:val="28"/>
          <w:lang w:val="uk-UA"/>
        </w:rPr>
        <w:t>Одиниця оподаткування</w:t>
      </w:r>
      <w:r w:rsidRPr="001F4C6E">
        <w:rPr>
          <w:color w:val="auto"/>
          <w:sz w:val="28"/>
          <w:szCs w:val="28"/>
          <w:lang w:val="uk-UA"/>
        </w:rPr>
        <w:t xml:space="preserve"> – це одиниця виміру (фізичного чи грошового) об`єкта оподаткування. Фізичний вимір досить точно відображає об`єкт оподаткування. </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 xml:space="preserve">6. </w:t>
      </w:r>
      <w:r w:rsidRPr="001F4C6E">
        <w:rPr>
          <w:iCs/>
          <w:color w:val="auto"/>
          <w:sz w:val="28"/>
          <w:szCs w:val="28"/>
          <w:lang w:val="uk-UA"/>
        </w:rPr>
        <w:t xml:space="preserve">Податкова ставка </w:t>
      </w:r>
      <w:r w:rsidRPr="001F4C6E">
        <w:rPr>
          <w:color w:val="auto"/>
          <w:sz w:val="28"/>
          <w:szCs w:val="28"/>
          <w:lang w:val="uk-UA"/>
        </w:rPr>
        <w:t>– законодавчо установлений розмір податку на одиницю оподаткування. Існують такі підходи до встановлення податкових ставок:</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 xml:space="preserve">- </w:t>
      </w:r>
      <w:r w:rsidRPr="001F4C6E">
        <w:rPr>
          <w:iCs/>
          <w:color w:val="auto"/>
          <w:sz w:val="28"/>
          <w:szCs w:val="28"/>
          <w:lang w:val="uk-UA"/>
        </w:rPr>
        <w:t>універсальний</w:t>
      </w:r>
      <w:r w:rsidRPr="001F4C6E">
        <w:rPr>
          <w:color w:val="auto"/>
          <w:sz w:val="28"/>
          <w:szCs w:val="28"/>
          <w:lang w:val="uk-UA"/>
        </w:rPr>
        <w:t xml:space="preserve"> ( для всіх платників встановлюється єдина податкова ставка);</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 xml:space="preserve">- </w:t>
      </w:r>
      <w:r w:rsidRPr="001F4C6E">
        <w:rPr>
          <w:iCs/>
          <w:color w:val="auto"/>
          <w:sz w:val="28"/>
          <w:szCs w:val="28"/>
          <w:lang w:val="uk-UA"/>
        </w:rPr>
        <w:t>диференційований</w:t>
      </w:r>
      <w:r w:rsidRPr="001F4C6E">
        <w:rPr>
          <w:color w:val="auto"/>
          <w:sz w:val="28"/>
          <w:szCs w:val="28"/>
          <w:lang w:val="uk-UA"/>
        </w:rPr>
        <w:t xml:space="preserve"> (для різних платників існують різні рівні ставок).</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За побудовою ставки бувають:</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 xml:space="preserve">- </w:t>
      </w:r>
      <w:r w:rsidRPr="001F4C6E">
        <w:rPr>
          <w:iCs/>
          <w:color w:val="auto"/>
          <w:sz w:val="28"/>
          <w:szCs w:val="28"/>
          <w:lang w:val="uk-UA"/>
        </w:rPr>
        <w:t>тверді</w:t>
      </w:r>
      <w:r w:rsidRPr="001F4C6E">
        <w:rPr>
          <w:color w:val="auto"/>
          <w:sz w:val="28"/>
          <w:szCs w:val="28"/>
          <w:lang w:val="uk-UA"/>
        </w:rPr>
        <w:t xml:space="preserve"> ( встановлюються у грошовому виразі на одиницю оподаткування в натуральному обчисленні):</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а) фіксовані – встановлені конкретних сум;</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б) відносні – визначені відносно до певної величини (наприклад., у процентах до мінімальної заробітної плати).</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 xml:space="preserve">- </w:t>
      </w:r>
      <w:r w:rsidRPr="001F4C6E">
        <w:rPr>
          <w:iCs/>
          <w:color w:val="auto"/>
          <w:sz w:val="28"/>
          <w:szCs w:val="28"/>
          <w:lang w:val="uk-UA"/>
        </w:rPr>
        <w:t>процентні</w:t>
      </w:r>
      <w:r w:rsidRPr="001F4C6E">
        <w:rPr>
          <w:color w:val="auto"/>
          <w:sz w:val="28"/>
          <w:szCs w:val="28"/>
          <w:lang w:val="uk-UA"/>
        </w:rPr>
        <w:t xml:space="preserve"> ставки встановлюються щодо об’єкта оподаткування, який має грошовий вираз. Вони поділяються на три види:</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а) пропорційні ставки, які не залежать від розміру об`єкта оподаткування;</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б) прогресивні ставки розмір яких зростає разом в міру збільшення обсягів об`єкта оподаткування:;</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в) регресивні ставки, на відміну від прогресивних, зменшуються в міру зростання об`єкта оподаткування.</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 xml:space="preserve">7. </w:t>
      </w:r>
      <w:r w:rsidRPr="001F4C6E">
        <w:rPr>
          <w:iCs/>
          <w:color w:val="auto"/>
          <w:sz w:val="28"/>
          <w:szCs w:val="28"/>
          <w:lang w:val="uk-UA"/>
        </w:rPr>
        <w:t>Податкова квота</w:t>
      </w:r>
      <w:r w:rsidRPr="001F4C6E">
        <w:rPr>
          <w:color w:val="auto"/>
          <w:sz w:val="28"/>
          <w:szCs w:val="28"/>
          <w:lang w:val="uk-UA"/>
        </w:rPr>
        <w:t xml:space="preserve"> – це частка податку платника, яка може бути визначена як в абсолютному розмірі й у відносному виразі. Значення податкової квоти полягає в тому, що вона характеризує рівень оподаткування.</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 xml:space="preserve">8. </w:t>
      </w:r>
      <w:r w:rsidRPr="001F4C6E">
        <w:rPr>
          <w:iCs/>
          <w:color w:val="auto"/>
          <w:sz w:val="28"/>
          <w:szCs w:val="28"/>
          <w:lang w:val="uk-UA"/>
        </w:rPr>
        <w:t xml:space="preserve">Податковий оклад </w:t>
      </w:r>
      <w:r w:rsidRPr="001F4C6E">
        <w:rPr>
          <w:color w:val="auto"/>
          <w:sz w:val="28"/>
          <w:szCs w:val="28"/>
          <w:lang w:val="uk-UA"/>
        </w:rPr>
        <w:t>- остаточна сума, що підлягає сплаті до бюджету; в більшості податків визначається як добуток бази оподаткування на ставку оподаткування.</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 xml:space="preserve">9. </w:t>
      </w:r>
      <w:r w:rsidRPr="001F4C6E">
        <w:rPr>
          <w:iCs/>
          <w:color w:val="auto"/>
          <w:sz w:val="28"/>
          <w:szCs w:val="28"/>
          <w:lang w:val="uk-UA"/>
        </w:rPr>
        <w:t>Джерело сплати податку</w:t>
      </w:r>
      <w:r w:rsidRPr="001F4C6E">
        <w:rPr>
          <w:color w:val="auto"/>
          <w:sz w:val="28"/>
          <w:szCs w:val="28"/>
          <w:lang w:val="uk-UA"/>
        </w:rPr>
        <w:t xml:space="preserve"> – фінансовий фонд суб’єкта оподаткування, за рахунок якого відбувається сплата податку. Як правило, джерелом можуть виступати прибуток , валовий доход, чистий доход фізичної особи тощо. </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 xml:space="preserve">10. </w:t>
      </w:r>
      <w:r w:rsidRPr="001F4C6E">
        <w:rPr>
          <w:iCs/>
          <w:color w:val="auto"/>
          <w:sz w:val="28"/>
          <w:szCs w:val="28"/>
          <w:lang w:val="uk-UA"/>
        </w:rPr>
        <w:t>Податкова пільга</w:t>
      </w:r>
      <w:r w:rsidRPr="001F4C6E">
        <w:rPr>
          <w:color w:val="auto"/>
          <w:sz w:val="28"/>
          <w:szCs w:val="28"/>
          <w:lang w:val="uk-UA"/>
        </w:rPr>
        <w:t xml:space="preserve"> – законодавчо закріплене повне або часткове звільнення від сплати податків. зборів та інших обов’язкових платежів.</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Оскільки податки мають ознаки фінансових відносин (перерозподіл коштів та формування фондів), можна розрізнити такі основні функції податків як категорії фінансів:</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iCs/>
          <w:color w:val="auto"/>
          <w:sz w:val="28"/>
          <w:szCs w:val="28"/>
          <w:lang w:val="uk-UA"/>
        </w:rPr>
        <w:t>1. Фіскальна</w:t>
      </w:r>
      <w:r w:rsidRPr="001F4C6E">
        <w:rPr>
          <w:bCs/>
          <w:color w:val="auto"/>
          <w:sz w:val="28"/>
          <w:szCs w:val="28"/>
          <w:lang w:val="uk-UA"/>
        </w:rPr>
        <w:t xml:space="preserve"> </w:t>
      </w:r>
      <w:r w:rsidRPr="001F4C6E">
        <w:rPr>
          <w:color w:val="auto"/>
          <w:sz w:val="28"/>
          <w:szCs w:val="28"/>
          <w:lang w:val="uk-UA"/>
        </w:rPr>
        <w:t>– основне призначення полягає в мобілізації та накопиченні коштів в державних фондах.</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iCs/>
          <w:color w:val="auto"/>
          <w:sz w:val="28"/>
          <w:szCs w:val="28"/>
          <w:lang w:val="uk-UA"/>
        </w:rPr>
        <w:t>2. Розподільча (соціальна)</w:t>
      </w:r>
      <w:r w:rsidRPr="001F4C6E">
        <w:rPr>
          <w:bCs/>
          <w:color w:val="auto"/>
          <w:sz w:val="28"/>
          <w:szCs w:val="28"/>
          <w:lang w:val="uk-UA"/>
        </w:rPr>
        <w:t xml:space="preserve"> </w:t>
      </w:r>
      <w:r w:rsidRPr="001F4C6E">
        <w:rPr>
          <w:color w:val="auto"/>
          <w:sz w:val="28"/>
          <w:szCs w:val="28"/>
          <w:lang w:val="uk-UA"/>
        </w:rPr>
        <w:t>- одним із призначень податків є розподіл сус-пільних доходів з боку більш платоспроможних верств населення та суб’єктів господарювання на користь малозабезпечених; за рахунок виробничих галузей національної економіки на користь суб’єктів невиробничої сфери тощо. Завдяки цій функції підтримується соціальна рівновага та забезпечується відносна рівномірність доходів різних верств громадян.</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iCs/>
          <w:color w:val="auto"/>
          <w:sz w:val="28"/>
          <w:szCs w:val="28"/>
          <w:lang w:val="uk-UA"/>
        </w:rPr>
        <w:t>3. Регулююча функція</w:t>
      </w:r>
      <w:r w:rsidRPr="001F4C6E">
        <w:rPr>
          <w:bCs/>
          <w:color w:val="auto"/>
          <w:sz w:val="28"/>
          <w:szCs w:val="28"/>
          <w:lang w:val="uk-UA"/>
        </w:rPr>
        <w:t xml:space="preserve"> – </w:t>
      </w:r>
      <w:r w:rsidRPr="001F4C6E">
        <w:rPr>
          <w:color w:val="auto"/>
          <w:sz w:val="28"/>
          <w:szCs w:val="28"/>
          <w:lang w:val="uk-UA"/>
        </w:rPr>
        <w:t>податки як інструмент примусового вилучення частини доходів суспільства здатні суттєво впливати на стан національної економіки. Позитивний вплив дозволяє говорити про стимулюючу роль податків, негативний – про дестимулюючу роль оподаткування. Важливість урахування в державній економічній політиці цієї функції була доведена новим економічним курсом Ф.Д.Рузвельта в роки Великої Депресії 1920-30-х рр.</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iCs/>
          <w:color w:val="auto"/>
          <w:sz w:val="28"/>
          <w:szCs w:val="28"/>
          <w:lang w:val="uk-UA"/>
        </w:rPr>
        <w:t>4. Контрольна функція</w:t>
      </w:r>
      <w:r w:rsidRPr="001F4C6E">
        <w:rPr>
          <w:bCs/>
          <w:color w:val="auto"/>
          <w:sz w:val="28"/>
          <w:szCs w:val="28"/>
          <w:lang w:val="uk-UA"/>
        </w:rPr>
        <w:t xml:space="preserve"> –</w:t>
      </w:r>
      <w:r w:rsidRPr="001F4C6E">
        <w:rPr>
          <w:color w:val="auto"/>
          <w:sz w:val="28"/>
          <w:szCs w:val="28"/>
          <w:lang w:val="uk-UA"/>
        </w:rPr>
        <w:t xml:space="preserve"> допоміжна функція, яка полягає в контролі за допомогою податків за джерелами і обсягами доходів суспільства та напрямками їх використання.</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Класифікація податків як економічної категорії проводиться:</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 xml:space="preserve">- за формою оподаткування; </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 xml:space="preserve">- за економічним змістом об’єкта оподаткування; </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 xml:space="preserve">- в залежності від рівня державних структур, які їх встановлюють; </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 xml:space="preserve">- за способом їх стягнення (в залежності від територіального рівня); </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 xml:space="preserve">- в залежності від способів встановлення ставок оподаткування; </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 xml:space="preserve">- в залежності від встановленого порядку використання; </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 xml:space="preserve">- за суб’єктом оподаткування. </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 xml:space="preserve">Історично, за формою оподаткування податки поділяються на </w:t>
      </w:r>
      <w:r w:rsidRPr="001F4C6E">
        <w:rPr>
          <w:iCs/>
          <w:color w:val="auto"/>
          <w:sz w:val="28"/>
          <w:szCs w:val="28"/>
          <w:lang w:val="uk-UA"/>
        </w:rPr>
        <w:t>прямі і непрямі</w:t>
      </w:r>
      <w:r w:rsidRPr="001F4C6E">
        <w:rPr>
          <w:color w:val="auto"/>
          <w:sz w:val="28"/>
          <w:szCs w:val="28"/>
          <w:lang w:val="uk-UA"/>
        </w:rPr>
        <w:t>. Критерієм такого поділу стала теоретична можливість перекладання обов’язку сплати податку на іншу особу — на споживача продукції. Критерій перекладання податку на споживача для визнання цього податку прямим чи непрямим є загальноприйнятим, але неточним, оскільки при певних умовах прямі податки також можуть бути перекладені на споживача продукції через механізм ціноутворення.</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iCs/>
          <w:color w:val="auto"/>
          <w:sz w:val="28"/>
          <w:szCs w:val="28"/>
          <w:lang w:val="uk-UA"/>
        </w:rPr>
        <w:t>Прямі</w:t>
      </w:r>
      <w:r w:rsidRPr="001F4C6E">
        <w:rPr>
          <w:color w:val="auto"/>
          <w:sz w:val="28"/>
          <w:szCs w:val="28"/>
          <w:lang w:val="uk-UA"/>
        </w:rPr>
        <w:t xml:space="preserve"> податки встановлюються відносно платників. Їх розмір залежить від розміру об’єкта оподаткування. Кінцевим платником прямих податків є той, хто одержує дохід, володіє майном. До </w:t>
      </w:r>
      <w:r w:rsidRPr="001F4C6E">
        <w:rPr>
          <w:iCs/>
          <w:color w:val="auto"/>
          <w:sz w:val="28"/>
          <w:szCs w:val="28"/>
          <w:lang w:val="uk-UA"/>
        </w:rPr>
        <w:t xml:space="preserve">прямих </w:t>
      </w:r>
      <w:r w:rsidRPr="001F4C6E">
        <w:rPr>
          <w:color w:val="auto"/>
          <w:sz w:val="28"/>
          <w:szCs w:val="28"/>
          <w:lang w:val="uk-UA"/>
        </w:rPr>
        <w:t>податків належать всі прибуткові та майнові податки. Вони встановлюються на дохід або майно платника податків і сприяють такому розподілу податкового тягаря, при якому більше податків платить той, хто має більш високі доходи та більше майна. Такий принцип оподаткування більшість економістів вважає справедливим. У розвинених країнах світу, таких, як США, Японія, Великобританія, ФРН, прямі податки становлять близько 40–90 відсотків в загаль</w:t>
      </w:r>
      <w:r w:rsidR="001F4C6E">
        <w:rPr>
          <w:color w:val="auto"/>
          <w:sz w:val="28"/>
          <w:szCs w:val="28"/>
          <w:lang w:val="uk-UA"/>
        </w:rPr>
        <w:t>ній сумі податкових надходжень</w:t>
      </w:r>
      <w:r w:rsidRPr="001F4C6E">
        <w:rPr>
          <w:color w:val="auto"/>
          <w:sz w:val="28"/>
          <w:szCs w:val="28"/>
          <w:lang w:val="uk-UA"/>
        </w:rPr>
        <w:t>.</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iCs/>
          <w:color w:val="auto"/>
          <w:sz w:val="28"/>
          <w:szCs w:val="28"/>
          <w:lang w:val="uk-UA"/>
        </w:rPr>
        <w:t xml:space="preserve">Непрямі </w:t>
      </w:r>
      <w:r w:rsidRPr="001F4C6E">
        <w:rPr>
          <w:color w:val="auto"/>
          <w:sz w:val="28"/>
          <w:szCs w:val="28"/>
          <w:lang w:val="uk-UA"/>
        </w:rPr>
        <w:t xml:space="preserve">податки встановлюються на окремі товари, роботи, послуги і включаються до їх ціни. Кінцевими платниками непрямих податків є споживачі товарів, робіт і послуг, а самі податки включаються у вигляді надбавки до ціни на ці товари, роботи й послуги. </w:t>
      </w:r>
      <w:r w:rsidRPr="001F4C6E">
        <w:rPr>
          <w:iCs/>
          <w:color w:val="auto"/>
          <w:sz w:val="28"/>
          <w:szCs w:val="28"/>
          <w:lang w:val="uk-UA"/>
        </w:rPr>
        <w:t xml:space="preserve">Непрямі податки </w:t>
      </w:r>
      <w:r w:rsidRPr="001F4C6E">
        <w:rPr>
          <w:color w:val="auto"/>
          <w:sz w:val="28"/>
          <w:szCs w:val="28"/>
          <w:lang w:val="uk-UA"/>
        </w:rPr>
        <w:t>ще називають</w:t>
      </w:r>
      <w:r w:rsidRPr="001F4C6E">
        <w:rPr>
          <w:iCs/>
          <w:color w:val="auto"/>
          <w:sz w:val="28"/>
          <w:szCs w:val="28"/>
          <w:lang w:val="uk-UA"/>
        </w:rPr>
        <w:t xml:space="preserve"> податками на споживання.</w:t>
      </w:r>
      <w:r w:rsidRPr="001F4C6E">
        <w:rPr>
          <w:color w:val="auto"/>
          <w:sz w:val="28"/>
          <w:szCs w:val="28"/>
          <w:lang w:val="uk-UA"/>
        </w:rPr>
        <w:t xml:space="preserve"> Оскільки платниками непрямих податків є споживачі продукції, і самі податки включаються до ціни товарів, робіт і послуг, то їх розмір для окремого платника податку прямо не залежить від одержаних ним доходів або наявного у нього майна.</w:t>
      </w:r>
    </w:p>
    <w:p w:rsidR="00242204" w:rsidRPr="001F4C6E" w:rsidRDefault="00242204" w:rsidP="001F4C6E">
      <w:pPr>
        <w:pStyle w:val="ab"/>
        <w:keepNext/>
        <w:widowControl w:val="0"/>
        <w:spacing w:before="0" w:beforeAutospacing="0" w:after="0" w:afterAutospacing="0" w:line="360" w:lineRule="auto"/>
        <w:ind w:firstLine="720"/>
        <w:jc w:val="both"/>
        <w:rPr>
          <w:iCs/>
          <w:color w:val="auto"/>
          <w:sz w:val="28"/>
          <w:szCs w:val="28"/>
          <w:lang w:val="uk-UA"/>
        </w:rPr>
      </w:pPr>
      <w:r w:rsidRPr="001F4C6E">
        <w:rPr>
          <w:color w:val="auto"/>
          <w:sz w:val="28"/>
          <w:szCs w:val="28"/>
          <w:lang w:val="uk-UA"/>
        </w:rPr>
        <w:t xml:space="preserve">До непрямих податків традиційно належать такі податки, </w:t>
      </w:r>
      <w:r w:rsidRPr="001F4C6E">
        <w:rPr>
          <w:iCs/>
          <w:color w:val="auto"/>
          <w:sz w:val="28"/>
          <w:szCs w:val="28"/>
          <w:lang w:val="uk-UA"/>
        </w:rPr>
        <w:t>як податок з обороту(суми) споживання, податок на додану вартість, акцизний збір, мито.</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Незважаючи на критику з боку багатьох економістів, непрямі податки доволі широко використовуються в усьому світі, оскільки при відносно простому механізмі їх стягнення вони забезпечують стабільні й суттєві доходи держави та ухилитися від їх сплати важко. Крім того, психологічно ці податки сприймаються платниками легше, ніж прямі, адже вони приховані у ціні товару, роботи, послуги. Тому платник податку в момент його сплати не завжди усвідомлює, що сплачує податок державі.</w:t>
      </w:r>
    </w:p>
    <w:p w:rsidR="00242204" w:rsidRPr="001F4C6E" w:rsidRDefault="00242204"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 xml:space="preserve">За </w:t>
      </w:r>
      <w:r w:rsidRPr="001F4C6E">
        <w:rPr>
          <w:iCs/>
          <w:color w:val="auto"/>
          <w:sz w:val="28"/>
          <w:szCs w:val="28"/>
          <w:lang w:val="uk-UA"/>
        </w:rPr>
        <w:t>економічним змістом об’єкта оподаткування</w:t>
      </w:r>
      <w:r w:rsidRPr="001F4C6E">
        <w:rPr>
          <w:color w:val="auto"/>
          <w:sz w:val="28"/>
          <w:szCs w:val="28"/>
          <w:lang w:val="uk-UA"/>
        </w:rPr>
        <w:t xml:space="preserve"> всі непрямі податки відносяться до податків на споживання, які сплачуються не при одержанні доходів (пр</w:t>
      </w:r>
      <w:r w:rsidR="001F4C6E">
        <w:rPr>
          <w:color w:val="auto"/>
          <w:sz w:val="28"/>
          <w:szCs w:val="28"/>
          <w:lang w:val="uk-UA"/>
        </w:rPr>
        <w:t>ибутку), а при їх використанні.</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Реалізація функцій податку безпосередньо зв'язана</w:t>
      </w:r>
      <w:r w:rsidR="001F4C6E" w:rsidRPr="001F4C6E">
        <w:rPr>
          <w:sz w:val="28"/>
          <w:szCs w:val="28"/>
          <w:lang w:val="uk-UA"/>
        </w:rPr>
        <w:t xml:space="preserve"> </w:t>
      </w:r>
      <w:r w:rsidRPr="001F4C6E">
        <w:rPr>
          <w:sz w:val="28"/>
          <w:szCs w:val="28"/>
          <w:lang w:val="uk-UA"/>
        </w:rPr>
        <w:t>з</w:t>
      </w:r>
      <w:r w:rsidR="001F4C6E" w:rsidRPr="001F4C6E">
        <w:rPr>
          <w:sz w:val="28"/>
          <w:szCs w:val="28"/>
          <w:lang w:val="uk-UA"/>
        </w:rPr>
        <w:t xml:space="preserve"> </w:t>
      </w:r>
      <w:r w:rsidRPr="001F4C6E">
        <w:rPr>
          <w:sz w:val="28"/>
          <w:szCs w:val="28"/>
          <w:lang w:val="uk-UA"/>
        </w:rPr>
        <w:t>тими принципами, що</w:t>
      </w:r>
      <w:r w:rsidR="001F4C6E" w:rsidRPr="001F4C6E">
        <w:rPr>
          <w:sz w:val="28"/>
          <w:szCs w:val="28"/>
          <w:lang w:val="uk-UA"/>
        </w:rPr>
        <w:t xml:space="preserve"> </w:t>
      </w:r>
      <w:r w:rsidRPr="001F4C6E">
        <w:rPr>
          <w:sz w:val="28"/>
          <w:szCs w:val="28"/>
          <w:lang w:val="uk-UA"/>
        </w:rPr>
        <w:t>у</w:t>
      </w:r>
      <w:r w:rsidR="001F4C6E" w:rsidRPr="001F4C6E">
        <w:rPr>
          <w:sz w:val="28"/>
          <w:szCs w:val="28"/>
          <w:lang w:val="uk-UA"/>
        </w:rPr>
        <w:t xml:space="preserve"> </w:t>
      </w:r>
      <w:r w:rsidRPr="001F4C6E">
        <w:rPr>
          <w:sz w:val="28"/>
          <w:szCs w:val="28"/>
          <w:lang w:val="uk-UA"/>
        </w:rPr>
        <w:t>ньому закладені і реалізуються в конкретному виді податку.</w:t>
      </w:r>
      <w:r w:rsidR="001F4C6E" w:rsidRPr="001F4C6E">
        <w:rPr>
          <w:sz w:val="28"/>
          <w:szCs w:val="28"/>
          <w:lang w:val="uk-UA"/>
        </w:rPr>
        <w:t xml:space="preserve"> </w:t>
      </w:r>
      <w:r w:rsidRPr="001F4C6E">
        <w:rPr>
          <w:sz w:val="28"/>
          <w:szCs w:val="28"/>
          <w:lang w:val="uk-UA"/>
        </w:rPr>
        <w:t>Принципи</w:t>
      </w:r>
      <w:r w:rsidR="001F4C6E" w:rsidRPr="001F4C6E">
        <w:rPr>
          <w:sz w:val="28"/>
          <w:szCs w:val="28"/>
          <w:lang w:val="uk-UA"/>
        </w:rPr>
        <w:t xml:space="preserve"> </w:t>
      </w:r>
      <w:r w:rsidRPr="001F4C6E">
        <w:rPr>
          <w:sz w:val="28"/>
          <w:szCs w:val="28"/>
          <w:lang w:val="uk-UA"/>
        </w:rPr>
        <w:t>податку</w:t>
      </w:r>
      <w:r w:rsidR="001F4C6E" w:rsidRPr="001F4C6E">
        <w:rPr>
          <w:sz w:val="28"/>
          <w:szCs w:val="28"/>
          <w:lang w:val="uk-UA"/>
        </w:rPr>
        <w:t xml:space="preserve"> </w:t>
      </w:r>
      <w:r w:rsidRPr="001F4C6E">
        <w:rPr>
          <w:sz w:val="28"/>
          <w:szCs w:val="28"/>
          <w:lang w:val="uk-UA"/>
        </w:rPr>
        <w:t>реалізуються</w:t>
      </w:r>
      <w:r w:rsidR="001F4C6E" w:rsidRPr="001F4C6E">
        <w:rPr>
          <w:sz w:val="28"/>
          <w:szCs w:val="28"/>
          <w:lang w:val="uk-UA"/>
        </w:rPr>
        <w:t xml:space="preserve"> </w:t>
      </w:r>
      <w:r w:rsidRPr="001F4C6E">
        <w:rPr>
          <w:sz w:val="28"/>
          <w:szCs w:val="28"/>
          <w:lang w:val="uk-UA"/>
        </w:rPr>
        <w:t>через</w:t>
      </w:r>
      <w:r w:rsidR="001F4C6E" w:rsidRPr="001F4C6E">
        <w:rPr>
          <w:sz w:val="28"/>
          <w:szCs w:val="28"/>
          <w:lang w:val="uk-UA"/>
        </w:rPr>
        <w:t xml:space="preserve"> </w:t>
      </w:r>
      <w:r w:rsidRPr="001F4C6E">
        <w:rPr>
          <w:sz w:val="28"/>
          <w:szCs w:val="28"/>
          <w:lang w:val="uk-UA"/>
        </w:rPr>
        <w:t>конкретні прояви, що характеризують</w:t>
      </w:r>
      <w:r w:rsidR="001F4C6E" w:rsidRPr="001F4C6E">
        <w:rPr>
          <w:sz w:val="28"/>
          <w:szCs w:val="28"/>
          <w:lang w:val="uk-UA"/>
        </w:rPr>
        <w:t xml:space="preserve"> </w:t>
      </w:r>
      <w:r w:rsidRPr="001F4C6E">
        <w:rPr>
          <w:sz w:val="28"/>
          <w:szCs w:val="28"/>
          <w:lang w:val="uk-UA"/>
        </w:rPr>
        <w:t>особливості</w:t>
      </w:r>
      <w:r w:rsidR="001F4C6E" w:rsidRPr="001F4C6E">
        <w:rPr>
          <w:sz w:val="28"/>
          <w:szCs w:val="28"/>
          <w:lang w:val="uk-UA"/>
        </w:rPr>
        <w:t xml:space="preserve"> </w:t>
      </w:r>
      <w:r w:rsidRPr="001F4C6E">
        <w:rPr>
          <w:sz w:val="28"/>
          <w:szCs w:val="28"/>
          <w:lang w:val="uk-UA"/>
        </w:rPr>
        <w:t>цього</w:t>
      </w:r>
      <w:r w:rsidR="001F4C6E" w:rsidRPr="001F4C6E">
        <w:rPr>
          <w:sz w:val="28"/>
          <w:szCs w:val="28"/>
          <w:lang w:val="uk-UA"/>
        </w:rPr>
        <w:t xml:space="preserve"> </w:t>
      </w:r>
      <w:r w:rsidR="001F4C6E">
        <w:rPr>
          <w:sz w:val="28"/>
          <w:szCs w:val="28"/>
          <w:lang w:val="uk-UA"/>
        </w:rPr>
        <w:t>специфічного механізму</w:t>
      </w:r>
      <w:r w:rsidRPr="001F4C6E">
        <w:rPr>
          <w:sz w:val="28"/>
          <w:szCs w:val="28"/>
          <w:lang w:val="uk-UA"/>
        </w:rPr>
        <w:t>:</w:t>
      </w:r>
    </w:p>
    <w:p w:rsidR="00242204" w:rsidRPr="001F4C6E" w:rsidRDefault="00242204" w:rsidP="001F4C6E">
      <w:pPr>
        <w:keepNext/>
        <w:widowControl w:val="0"/>
        <w:numPr>
          <w:ilvl w:val="0"/>
          <w:numId w:val="2"/>
        </w:numPr>
        <w:spacing w:line="360" w:lineRule="auto"/>
        <w:ind w:left="0" w:firstLine="720"/>
        <w:jc w:val="both"/>
        <w:rPr>
          <w:sz w:val="28"/>
          <w:szCs w:val="28"/>
          <w:lang w:val="uk-UA"/>
        </w:rPr>
      </w:pPr>
      <w:r w:rsidRPr="001F4C6E">
        <w:rPr>
          <w:sz w:val="28"/>
          <w:szCs w:val="28"/>
          <w:lang w:val="uk-UA"/>
        </w:rPr>
        <w:t>Однократність</w:t>
      </w:r>
      <w:r w:rsidR="001F4C6E" w:rsidRPr="001F4C6E">
        <w:rPr>
          <w:sz w:val="28"/>
          <w:szCs w:val="28"/>
          <w:lang w:val="uk-UA"/>
        </w:rPr>
        <w:t xml:space="preserve"> </w:t>
      </w:r>
      <w:r w:rsidRPr="001F4C6E">
        <w:rPr>
          <w:sz w:val="28"/>
          <w:szCs w:val="28"/>
          <w:lang w:val="uk-UA"/>
        </w:rPr>
        <w:t>обкладання. Це означає,</w:t>
      </w:r>
      <w:r w:rsidR="001F4C6E" w:rsidRPr="001F4C6E">
        <w:rPr>
          <w:sz w:val="28"/>
          <w:szCs w:val="28"/>
          <w:lang w:val="uk-UA"/>
        </w:rPr>
        <w:t xml:space="preserve"> </w:t>
      </w:r>
      <w:r w:rsidRPr="001F4C6E">
        <w:rPr>
          <w:sz w:val="28"/>
          <w:szCs w:val="28"/>
          <w:lang w:val="uk-UA"/>
        </w:rPr>
        <w:t>що</w:t>
      </w:r>
      <w:r w:rsidR="001F4C6E" w:rsidRPr="001F4C6E">
        <w:rPr>
          <w:sz w:val="28"/>
          <w:szCs w:val="28"/>
          <w:lang w:val="uk-UA"/>
        </w:rPr>
        <w:t xml:space="preserve"> </w:t>
      </w:r>
      <w:r w:rsidRPr="001F4C6E">
        <w:rPr>
          <w:sz w:val="28"/>
          <w:szCs w:val="28"/>
          <w:lang w:val="uk-UA"/>
        </w:rPr>
        <w:t>той самий об'єкт може обкладатися податком одного виду тільки один</w:t>
      </w:r>
      <w:r w:rsidR="001F4C6E" w:rsidRPr="001F4C6E">
        <w:rPr>
          <w:sz w:val="28"/>
          <w:szCs w:val="28"/>
          <w:lang w:val="uk-UA"/>
        </w:rPr>
        <w:t xml:space="preserve"> </w:t>
      </w:r>
      <w:r w:rsidRPr="001F4C6E">
        <w:rPr>
          <w:sz w:val="28"/>
          <w:szCs w:val="28"/>
          <w:lang w:val="uk-UA"/>
        </w:rPr>
        <w:t>раз за визначений період (податковий період);</w:t>
      </w:r>
    </w:p>
    <w:p w:rsidR="00242204" w:rsidRPr="001F4C6E" w:rsidRDefault="00242204" w:rsidP="001F4C6E">
      <w:pPr>
        <w:keepNext/>
        <w:widowControl w:val="0"/>
        <w:numPr>
          <w:ilvl w:val="0"/>
          <w:numId w:val="2"/>
        </w:numPr>
        <w:spacing w:line="360" w:lineRule="auto"/>
        <w:ind w:left="0" w:firstLine="720"/>
        <w:jc w:val="both"/>
        <w:rPr>
          <w:sz w:val="28"/>
          <w:szCs w:val="28"/>
          <w:lang w:val="uk-UA"/>
        </w:rPr>
      </w:pPr>
      <w:r w:rsidRPr="001F4C6E">
        <w:rPr>
          <w:sz w:val="28"/>
          <w:szCs w:val="28"/>
          <w:lang w:val="uk-UA"/>
        </w:rPr>
        <w:t>Універсалізація</w:t>
      </w:r>
      <w:r w:rsidR="001F4C6E" w:rsidRPr="001F4C6E">
        <w:rPr>
          <w:sz w:val="28"/>
          <w:szCs w:val="28"/>
          <w:lang w:val="uk-UA"/>
        </w:rPr>
        <w:t xml:space="preserve"> </w:t>
      </w:r>
      <w:r w:rsidRPr="001F4C6E">
        <w:rPr>
          <w:sz w:val="28"/>
          <w:szCs w:val="28"/>
          <w:lang w:val="uk-UA"/>
        </w:rPr>
        <w:t>податку</w:t>
      </w:r>
      <w:r w:rsidRPr="001F4C6E">
        <w:rPr>
          <w:bCs/>
          <w:sz w:val="28"/>
          <w:szCs w:val="28"/>
          <w:lang w:val="uk-UA"/>
        </w:rPr>
        <w:t>.</w:t>
      </w:r>
      <w:r w:rsidRPr="001F4C6E">
        <w:rPr>
          <w:sz w:val="28"/>
          <w:szCs w:val="28"/>
          <w:lang w:val="uk-UA"/>
        </w:rPr>
        <w:t xml:space="preserve"> Цей принцип</w:t>
      </w:r>
      <w:r w:rsidR="001F4C6E" w:rsidRPr="001F4C6E">
        <w:rPr>
          <w:sz w:val="28"/>
          <w:szCs w:val="28"/>
          <w:lang w:val="uk-UA"/>
        </w:rPr>
        <w:t xml:space="preserve"> </w:t>
      </w:r>
      <w:r w:rsidRPr="001F4C6E">
        <w:rPr>
          <w:sz w:val="28"/>
          <w:szCs w:val="28"/>
          <w:lang w:val="uk-UA"/>
        </w:rPr>
        <w:t>припускає</w:t>
      </w:r>
      <w:r w:rsidR="001F4C6E" w:rsidRPr="001F4C6E">
        <w:rPr>
          <w:sz w:val="28"/>
          <w:szCs w:val="28"/>
          <w:lang w:val="uk-UA"/>
        </w:rPr>
        <w:t xml:space="preserve"> </w:t>
      </w:r>
      <w:r w:rsidRPr="001F4C6E">
        <w:rPr>
          <w:sz w:val="28"/>
          <w:szCs w:val="28"/>
          <w:lang w:val="uk-UA"/>
        </w:rPr>
        <w:t>незалежність податкового тиску</w:t>
      </w:r>
      <w:r w:rsidR="001F4C6E" w:rsidRPr="001F4C6E">
        <w:rPr>
          <w:sz w:val="28"/>
          <w:szCs w:val="28"/>
          <w:lang w:val="uk-UA"/>
        </w:rPr>
        <w:t xml:space="preserve"> </w:t>
      </w:r>
      <w:r w:rsidRPr="001F4C6E">
        <w:rPr>
          <w:sz w:val="28"/>
          <w:szCs w:val="28"/>
          <w:lang w:val="uk-UA"/>
        </w:rPr>
        <w:t>від форм власності платника,</w:t>
      </w:r>
      <w:r w:rsidR="001F4C6E" w:rsidRPr="001F4C6E">
        <w:rPr>
          <w:sz w:val="28"/>
          <w:szCs w:val="28"/>
          <w:lang w:val="uk-UA"/>
        </w:rPr>
        <w:t xml:space="preserve"> </w:t>
      </w:r>
      <w:r w:rsidRPr="001F4C6E">
        <w:rPr>
          <w:sz w:val="28"/>
          <w:szCs w:val="28"/>
          <w:lang w:val="uk-UA"/>
        </w:rPr>
        <w:t>рівний підхід до умов оподатковування будь-яких суб'єктів.</w:t>
      </w:r>
      <w:r w:rsidR="001F4C6E" w:rsidRPr="001F4C6E">
        <w:rPr>
          <w:sz w:val="28"/>
          <w:szCs w:val="28"/>
          <w:lang w:val="uk-UA"/>
        </w:rPr>
        <w:t xml:space="preserve"> </w:t>
      </w:r>
      <w:r w:rsidRPr="001F4C6E">
        <w:rPr>
          <w:sz w:val="28"/>
          <w:szCs w:val="28"/>
          <w:lang w:val="uk-UA"/>
        </w:rPr>
        <w:t>Також</w:t>
      </w:r>
      <w:r w:rsidR="001F4C6E" w:rsidRPr="001F4C6E">
        <w:rPr>
          <w:sz w:val="28"/>
          <w:szCs w:val="28"/>
          <w:lang w:val="uk-UA"/>
        </w:rPr>
        <w:t xml:space="preserve"> </w:t>
      </w:r>
      <w:r w:rsidRPr="001F4C6E">
        <w:rPr>
          <w:sz w:val="28"/>
          <w:szCs w:val="28"/>
          <w:lang w:val="uk-UA"/>
        </w:rPr>
        <w:t>цей принцип формує</w:t>
      </w:r>
      <w:r w:rsidR="001F4C6E" w:rsidRPr="001F4C6E">
        <w:rPr>
          <w:sz w:val="28"/>
          <w:szCs w:val="28"/>
          <w:lang w:val="uk-UA"/>
        </w:rPr>
        <w:t xml:space="preserve"> </w:t>
      </w:r>
      <w:r w:rsidRPr="001F4C6E">
        <w:rPr>
          <w:sz w:val="28"/>
          <w:szCs w:val="28"/>
          <w:lang w:val="uk-UA"/>
        </w:rPr>
        <w:t>умови</w:t>
      </w:r>
      <w:r w:rsidR="001F4C6E" w:rsidRPr="001F4C6E">
        <w:rPr>
          <w:sz w:val="28"/>
          <w:szCs w:val="28"/>
          <w:lang w:val="uk-UA"/>
        </w:rPr>
        <w:t xml:space="preserve"> </w:t>
      </w:r>
      <w:r w:rsidRPr="001F4C6E">
        <w:rPr>
          <w:sz w:val="28"/>
          <w:szCs w:val="28"/>
          <w:lang w:val="uk-UA"/>
        </w:rPr>
        <w:t>рівного</w:t>
      </w:r>
      <w:r w:rsidR="001F4C6E" w:rsidRPr="001F4C6E">
        <w:rPr>
          <w:sz w:val="28"/>
          <w:szCs w:val="28"/>
          <w:lang w:val="uk-UA"/>
        </w:rPr>
        <w:t xml:space="preserve"> </w:t>
      </w:r>
      <w:r w:rsidRPr="001F4C6E">
        <w:rPr>
          <w:sz w:val="28"/>
          <w:szCs w:val="28"/>
          <w:lang w:val="uk-UA"/>
        </w:rPr>
        <w:t>відрахування</w:t>
      </w:r>
      <w:r w:rsidR="001F4C6E" w:rsidRPr="001F4C6E">
        <w:rPr>
          <w:sz w:val="28"/>
          <w:szCs w:val="28"/>
          <w:lang w:val="uk-UA"/>
        </w:rPr>
        <w:t xml:space="preserve"> </w:t>
      </w:r>
      <w:r w:rsidRPr="001F4C6E">
        <w:rPr>
          <w:sz w:val="28"/>
          <w:szCs w:val="28"/>
          <w:lang w:val="uk-UA"/>
        </w:rPr>
        <w:t>будь-якої</w:t>
      </w:r>
      <w:r w:rsidR="001F4C6E" w:rsidRPr="001F4C6E">
        <w:rPr>
          <w:sz w:val="28"/>
          <w:szCs w:val="28"/>
          <w:lang w:val="uk-UA"/>
        </w:rPr>
        <w:t xml:space="preserve"> </w:t>
      </w:r>
      <w:r w:rsidRPr="001F4C6E">
        <w:rPr>
          <w:sz w:val="28"/>
          <w:szCs w:val="28"/>
          <w:lang w:val="uk-UA"/>
        </w:rPr>
        <w:t>частини об'єкта незалежно</w:t>
      </w:r>
      <w:r w:rsidR="001F4C6E" w:rsidRPr="001F4C6E">
        <w:rPr>
          <w:sz w:val="28"/>
          <w:szCs w:val="28"/>
          <w:lang w:val="uk-UA"/>
        </w:rPr>
        <w:t xml:space="preserve"> </w:t>
      </w:r>
      <w:r w:rsidRPr="001F4C6E">
        <w:rPr>
          <w:sz w:val="28"/>
          <w:szCs w:val="28"/>
          <w:lang w:val="uk-UA"/>
        </w:rPr>
        <w:t>від</w:t>
      </w:r>
      <w:r w:rsidR="001F4C6E" w:rsidRPr="001F4C6E">
        <w:rPr>
          <w:sz w:val="28"/>
          <w:szCs w:val="28"/>
          <w:lang w:val="uk-UA"/>
        </w:rPr>
        <w:t xml:space="preserve"> </w:t>
      </w:r>
      <w:r w:rsidRPr="001F4C6E">
        <w:rPr>
          <w:sz w:val="28"/>
          <w:szCs w:val="28"/>
          <w:lang w:val="uk-UA"/>
        </w:rPr>
        <w:t>джерел</w:t>
      </w:r>
      <w:r w:rsidR="001F4C6E" w:rsidRPr="001F4C6E">
        <w:rPr>
          <w:sz w:val="28"/>
          <w:szCs w:val="28"/>
          <w:lang w:val="uk-UA"/>
        </w:rPr>
        <w:t xml:space="preserve"> </w:t>
      </w:r>
      <w:r w:rsidRPr="001F4C6E">
        <w:rPr>
          <w:sz w:val="28"/>
          <w:szCs w:val="28"/>
          <w:lang w:val="uk-UA"/>
        </w:rPr>
        <w:t>його</w:t>
      </w:r>
      <w:r w:rsidR="001F4C6E" w:rsidRPr="001F4C6E">
        <w:rPr>
          <w:sz w:val="28"/>
          <w:szCs w:val="28"/>
          <w:lang w:val="uk-UA"/>
        </w:rPr>
        <w:t xml:space="preserve"> </w:t>
      </w:r>
      <w:r w:rsidRPr="001F4C6E">
        <w:rPr>
          <w:sz w:val="28"/>
          <w:szCs w:val="28"/>
          <w:lang w:val="uk-UA"/>
        </w:rPr>
        <w:t>одержання,</w:t>
      </w:r>
      <w:r w:rsidR="001F4C6E" w:rsidRPr="001F4C6E">
        <w:rPr>
          <w:sz w:val="28"/>
          <w:szCs w:val="28"/>
          <w:lang w:val="uk-UA"/>
        </w:rPr>
        <w:t xml:space="preserve"> </w:t>
      </w:r>
      <w:r w:rsidRPr="001F4C6E">
        <w:rPr>
          <w:sz w:val="28"/>
          <w:szCs w:val="28"/>
          <w:lang w:val="uk-UA"/>
        </w:rPr>
        <w:t>тобто</w:t>
      </w:r>
      <w:r w:rsidR="001F4C6E" w:rsidRPr="001F4C6E">
        <w:rPr>
          <w:sz w:val="28"/>
          <w:szCs w:val="28"/>
          <w:lang w:val="uk-UA"/>
        </w:rPr>
        <w:t xml:space="preserve"> </w:t>
      </w:r>
      <w:r w:rsidRPr="001F4C6E">
        <w:rPr>
          <w:sz w:val="28"/>
          <w:szCs w:val="28"/>
          <w:lang w:val="uk-UA"/>
        </w:rPr>
        <w:t>всі платники зобов'язані</w:t>
      </w:r>
      <w:r w:rsidR="001F4C6E" w:rsidRPr="001F4C6E">
        <w:rPr>
          <w:sz w:val="28"/>
          <w:szCs w:val="28"/>
          <w:lang w:val="uk-UA"/>
        </w:rPr>
        <w:t xml:space="preserve"> </w:t>
      </w:r>
      <w:r w:rsidRPr="001F4C6E">
        <w:rPr>
          <w:sz w:val="28"/>
          <w:szCs w:val="28"/>
          <w:lang w:val="uk-UA"/>
        </w:rPr>
        <w:t>відчисляти</w:t>
      </w:r>
      <w:r w:rsidR="001F4C6E" w:rsidRPr="001F4C6E">
        <w:rPr>
          <w:sz w:val="28"/>
          <w:szCs w:val="28"/>
          <w:lang w:val="uk-UA"/>
        </w:rPr>
        <w:t xml:space="preserve"> </w:t>
      </w:r>
      <w:r w:rsidRPr="001F4C6E">
        <w:rPr>
          <w:sz w:val="28"/>
          <w:szCs w:val="28"/>
          <w:lang w:val="uk-UA"/>
        </w:rPr>
        <w:t>рівну</w:t>
      </w:r>
      <w:r w:rsidR="001F4C6E" w:rsidRPr="001F4C6E">
        <w:rPr>
          <w:sz w:val="28"/>
          <w:szCs w:val="28"/>
          <w:lang w:val="uk-UA"/>
        </w:rPr>
        <w:t xml:space="preserve"> </w:t>
      </w:r>
      <w:r w:rsidRPr="001F4C6E">
        <w:rPr>
          <w:sz w:val="28"/>
          <w:szCs w:val="28"/>
          <w:lang w:val="uk-UA"/>
        </w:rPr>
        <w:t>частку</w:t>
      </w:r>
      <w:r w:rsidR="001F4C6E" w:rsidRPr="001F4C6E">
        <w:rPr>
          <w:sz w:val="28"/>
          <w:szCs w:val="28"/>
          <w:lang w:val="uk-UA"/>
        </w:rPr>
        <w:t xml:space="preserve"> </w:t>
      </w:r>
      <w:r w:rsidRPr="001F4C6E">
        <w:rPr>
          <w:sz w:val="28"/>
          <w:szCs w:val="28"/>
          <w:lang w:val="uk-UA"/>
        </w:rPr>
        <w:t>доходів згідно своєї діяльності;</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3. Індивідуальна безплатність. В основі цієї ознаки податку закладений</w:t>
      </w:r>
      <w:r w:rsidR="001F4C6E" w:rsidRPr="001F4C6E">
        <w:rPr>
          <w:sz w:val="28"/>
          <w:szCs w:val="28"/>
          <w:lang w:val="uk-UA"/>
        </w:rPr>
        <w:t xml:space="preserve"> </w:t>
      </w:r>
      <w:r w:rsidRPr="001F4C6E">
        <w:rPr>
          <w:sz w:val="28"/>
          <w:szCs w:val="28"/>
          <w:lang w:val="uk-UA"/>
        </w:rPr>
        <w:t>односпрямований</w:t>
      </w:r>
      <w:r w:rsidR="001F4C6E" w:rsidRPr="001F4C6E">
        <w:rPr>
          <w:sz w:val="28"/>
          <w:szCs w:val="28"/>
          <w:lang w:val="uk-UA"/>
        </w:rPr>
        <w:t xml:space="preserve"> </w:t>
      </w:r>
      <w:r w:rsidRPr="001F4C6E">
        <w:rPr>
          <w:sz w:val="28"/>
          <w:szCs w:val="28"/>
          <w:lang w:val="uk-UA"/>
        </w:rPr>
        <w:t>рух</w:t>
      </w:r>
      <w:r w:rsidR="001F4C6E" w:rsidRPr="001F4C6E">
        <w:rPr>
          <w:sz w:val="28"/>
          <w:szCs w:val="28"/>
          <w:lang w:val="uk-UA"/>
        </w:rPr>
        <w:t xml:space="preserve"> </w:t>
      </w:r>
      <w:r w:rsidRPr="001F4C6E">
        <w:rPr>
          <w:sz w:val="28"/>
          <w:szCs w:val="28"/>
          <w:lang w:val="uk-UA"/>
        </w:rPr>
        <w:t>засобів</w:t>
      </w:r>
      <w:r w:rsidR="001F4C6E" w:rsidRPr="001F4C6E">
        <w:rPr>
          <w:sz w:val="28"/>
          <w:szCs w:val="28"/>
          <w:lang w:val="uk-UA"/>
        </w:rPr>
        <w:t xml:space="preserve"> </w:t>
      </w:r>
      <w:r w:rsidRPr="001F4C6E">
        <w:rPr>
          <w:sz w:val="28"/>
          <w:szCs w:val="28"/>
          <w:lang w:val="uk-UA"/>
        </w:rPr>
        <w:t>від платника до держави.</w:t>
      </w:r>
      <w:r w:rsidR="001F4C6E" w:rsidRPr="001F4C6E">
        <w:rPr>
          <w:sz w:val="28"/>
          <w:szCs w:val="28"/>
          <w:lang w:val="uk-UA"/>
        </w:rPr>
        <w:t xml:space="preserve"> </w:t>
      </w:r>
      <w:r w:rsidRPr="001F4C6E">
        <w:rPr>
          <w:sz w:val="28"/>
          <w:szCs w:val="28"/>
          <w:lang w:val="uk-UA"/>
        </w:rPr>
        <w:t>При цьому платник не одержує (на перший погляд)</w:t>
      </w:r>
      <w:r w:rsidR="001F4C6E" w:rsidRPr="001F4C6E">
        <w:rPr>
          <w:sz w:val="28"/>
          <w:szCs w:val="28"/>
          <w:lang w:val="uk-UA"/>
        </w:rPr>
        <w:t xml:space="preserve"> </w:t>
      </w:r>
      <w:r w:rsidRPr="001F4C6E">
        <w:rPr>
          <w:sz w:val="28"/>
          <w:szCs w:val="28"/>
          <w:lang w:val="uk-UA"/>
        </w:rPr>
        <w:t>чогось</w:t>
      </w:r>
      <w:r w:rsidR="001F4C6E" w:rsidRPr="001F4C6E">
        <w:rPr>
          <w:sz w:val="28"/>
          <w:szCs w:val="28"/>
          <w:lang w:val="uk-UA"/>
        </w:rPr>
        <w:t xml:space="preserve"> </w:t>
      </w:r>
      <w:r w:rsidRPr="001F4C6E">
        <w:rPr>
          <w:sz w:val="28"/>
          <w:szCs w:val="28"/>
          <w:lang w:val="uk-UA"/>
        </w:rPr>
        <w:t>замість,</w:t>
      </w:r>
      <w:r w:rsidR="001F4C6E" w:rsidRPr="001F4C6E">
        <w:rPr>
          <w:sz w:val="28"/>
          <w:szCs w:val="28"/>
          <w:lang w:val="uk-UA"/>
        </w:rPr>
        <w:t xml:space="preserve"> </w:t>
      </w:r>
      <w:r w:rsidRPr="001F4C6E">
        <w:rPr>
          <w:sz w:val="28"/>
          <w:szCs w:val="28"/>
          <w:lang w:val="uk-UA"/>
        </w:rPr>
        <w:t>це</w:t>
      </w:r>
      <w:r w:rsidR="001F4C6E" w:rsidRPr="001F4C6E">
        <w:rPr>
          <w:sz w:val="28"/>
          <w:szCs w:val="28"/>
          <w:lang w:val="uk-UA"/>
        </w:rPr>
        <w:t xml:space="preserve"> </w:t>
      </w:r>
      <w:r w:rsidRPr="001F4C6E">
        <w:rPr>
          <w:sz w:val="28"/>
          <w:szCs w:val="28"/>
          <w:lang w:val="uk-UA"/>
        </w:rPr>
        <w:t>не означає виникнення зустрічних обов'язків держави.</w:t>
      </w:r>
      <w:r w:rsidR="001F4C6E" w:rsidRPr="001F4C6E">
        <w:rPr>
          <w:sz w:val="28"/>
          <w:szCs w:val="28"/>
          <w:lang w:val="uk-UA"/>
        </w:rPr>
        <w:t xml:space="preserve"> </w:t>
      </w:r>
      <w:r w:rsidRPr="001F4C6E">
        <w:rPr>
          <w:sz w:val="28"/>
          <w:szCs w:val="28"/>
          <w:lang w:val="uk-UA"/>
        </w:rPr>
        <w:t>Дані</w:t>
      </w:r>
      <w:r w:rsidR="001F4C6E" w:rsidRPr="001F4C6E">
        <w:rPr>
          <w:sz w:val="28"/>
          <w:szCs w:val="28"/>
          <w:lang w:val="uk-UA"/>
        </w:rPr>
        <w:t xml:space="preserve"> </w:t>
      </w:r>
      <w:r w:rsidRPr="001F4C6E">
        <w:rPr>
          <w:sz w:val="28"/>
          <w:szCs w:val="28"/>
          <w:lang w:val="uk-UA"/>
        </w:rPr>
        <w:t>засоби</w:t>
      </w:r>
      <w:r w:rsidR="001F4C6E" w:rsidRPr="001F4C6E">
        <w:rPr>
          <w:sz w:val="28"/>
          <w:szCs w:val="28"/>
          <w:lang w:val="uk-UA"/>
        </w:rPr>
        <w:t xml:space="preserve"> </w:t>
      </w:r>
      <w:r w:rsidRPr="001F4C6E">
        <w:rPr>
          <w:sz w:val="28"/>
          <w:szCs w:val="28"/>
          <w:lang w:val="uk-UA"/>
        </w:rPr>
        <w:t>(кожного платника) направляються на задоволення суспільних нестатків.</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4. Безумовний</w:t>
      </w:r>
      <w:r w:rsidR="001F4C6E" w:rsidRPr="001F4C6E">
        <w:rPr>
          <w:sz w:val="28"/>
          <w:szCs w:val="28"/>
          <w:lang w:val="uk-UA"/>
        </w:rPr>
        <w:t xml:space="preserve"> </w:t>
      </w:r>
      <w:r w:rsidRPr="001F4C6E">
        <w:rPr>
          <w:sz w:val="28"/>
          <w:szCs w:val="28"/>
          <w:lang w:val="uk-UA"/>
        </w:rPr>
        <w:t>характер. Ця ознака</w:t>
      </w:r>
      <w:r w:rsidR="001F4C6E" w:rsidRPr="001F4C6E">
        <w:rPr>
          <w:sz w:val="28"/>
          <w:szCs w:val="28"/>
          <w:lang w:val="uk-UA"/>
        </w:rPr>
        <w:t xml:space="preserve"> </w:t>
      </w:r>
      <w:r w:rsidRPr="001F4C6E">
        <w:rPr>
          <w:sz w:val="28"/>
          <w:szCs w:val="28"/>
          <w:lang w:val="uk-UA"/>
        </w:rPr>
        <w:t>податку</w:t>
      </w:r>
      <w:r w:rsidR="001F4C6E" w:rsidRPr="001F4C6E">
        <w:rPr>
          <w:sz w:val="28"/>
          <w:szCs w:val="28"/>
          <w:lang w:val="uk-UA"/>
        </w:rPr>
        <w:t xml:space="preserve"> </w:t>
      </w:r>
      <w:r w:rsidRPr="001F4C6E">
        <w:rPr>
          <w:sz w:val="28"/>
          <w:szCs w:val="28"/>
          <w:lang w:val="uk-UA"/>
        </w:rPr>
        <w:t>є продовженням попереднього ознаки й означає сплату податку,</w:t>
      </w:r>
      <w:r w:rsidR="001F4C6E" w:rsidRPr="001F4C6E">
        <w:rPr>
          <w:sz w:val="28"/>
          <w:szCs w:val="28"/>
          <w:lang w:val="uk-UA"/>
        </w:rPr>
        <w:t xml:space="preserve"> </w:t>
      </w:r>
      <w:r w:rsidRPr="001F4C6E">
        <w:rPr>
          <w:sz w:val="28"/>
          <w:szCs w:val="28"/>
          <w:lang w:val="uk-UA"/>
        </w:rPr>
        <w:t>не зв'язану ні з якими</w:t>
      </w:r>
      <w:r w:rsidR="001F4C6E" w:rsidRPr="001F4C6E">
        <w:rPr>
          <w:sz w:val="28"/>
          <w:szCs w:val="28"/>
          <w:lang w:val="uk-UA"/>
        </w:rPr>
        <w:t xml:space="preserve"> </w:t>
      </w:r>
      <w:r w:rsidRPr="001F4C6E">
        <w:rPr>
          <w:sz w:val="28"/>
          <w:szCs w:val="28"/>
          <w:lang w:val="uk-UA"/>
        </w:rPr>
        <w:t>зустрічними</w:t>
      </w:r>
      <w:r w:rsidR="001F4C6E" w:rsidRPr="001F4C6E">
        <w:rPr>
          <w:sz w:val="28"/>
          <w:szCs w:val="28"/>
          <w:lang w:val="uk-UA"/>
        </w:rPr>
        <w:t xml:space="preserve"> </w:t>
      </w:r>
      <w:r w:rsidRPr="001F4C6E">
        <w:rPr>
          <w:sz w:val="28"/>
          <w:szCs w:val="28"/>
          <w:lang w:val="uk-UA"/>
        </w:rPr>
        <w:t>діями,</w:t>
      </w:r>
      <w:r w:rsidR="001F4C6E" w:rsidRPr="001F4C6E">
        <w:rPr>
          <w:sz w:val="28"/>
          <w:szCs w:val="28"/>
          <w:lang w:val="uk-UA"/>
        </w:rPr>
        <w:t xml:space="preserve"> </w:t>
      </w:r>
      <w:r w:rsidRPr="001F4C6E">
        <w:rPr>
          <w:sz w:val="28"/>
          <w:szCs w:val="28"/>
          <w:lang w:val="uk-UA"/>
        </w:rPr>
        <w:t>привілеями з</w:t>
      </w:r>
      <w:r w:rsidR="001F4C6E" w:rsidRPr="001F4C6E">
        <w:rPr>
          <w:sz w:val="28"/>
          <w:szCs w:val="28"/>
          <w:lang w:val="uk-UA"/>
        </w:rPr>
        <w:t xml:space="preserve"> </w:t>
      </w:r>
      <w:r w:rsidRPr="001F4C6E">
        <w:rPr>
          <w:sz w:val="28"/>
          <w:szCs w:val="28"/>
          <w:lang w:val="uk-UA"/>
        </w:rPr>
        <w:t>боку держави. Останні</w:t>
      </w:r>
      <w:r w:rsidR="001F4C6E" w:rsidRPr="001F4C6E">
        <w:rPr>
          <w:sz w:val="28"/>
          <w:szCs w:val="28"/>
          <w:lang w:val="uk-UA"/>
        </w:rPr>
        <w:t xml:space="preserve"> </w:t>
      </w:r>
      <w:r w:rsidRPr="001F4C6E">
        <w:rPr>
          <w:sz w:val="28"/>
          <w:szCs w:val="28"/>
          <w:lang w:val="uk-UA"/>
        </w:rPr>
        <w:t>дві ознаки найбільше чітко характеризують сутність податку і виділяють його</w:t>
      </w:r>
      <w:r w:rsidR="001F4C6E" w:rsidRPr="001F4C6E">
        <w:rPr>
          <w:sz w:val="28"/>
          <w:szCs w:val="28"/>
          <w:lang w:val="uk-UA"/>
        </w:rPr>
        <w:t xml:space="preserve"> </w:t>
      </w:r>
      <w:r w:rsidRPr="001F4C6E">
        <w:rPr>
          <w:sz w:val="28"/>
          <w:szCs w:val="28"/>
          <w:lang w:val="uk-UA"/>
        </w:rPr>
        <w:t>із</w:t>
      </w:r>
      <w:r w:rsidR="001F4C6E" w:rsidRPr="001F4C6E">
        <w:rPr>
          <w:sz w:val="28"/>
          <w:szCs w:val="28"/>
          <w:lang w:val="uk-UA"/>
        </w:rPr>
        <w:t xml:space="preserve"> </w:t>
      </w:r>
      <w:r w:rsidRPr="001F4C6E">
        <w:rPr>
          <w:sz w:val="28"/>
          <w:szCs w:val="28"/>
          <w:lang w:val="uk-UA"/>
        </w:rPr>
        <w:t>системи</w:t>
      </w:r>
      <w:r w:rsidR="001F4C6E" w:rsidRPr="001F4C6E">
        <w:rPr>
          <w:sz w:val="28"/>
          <w:szCs w:val="28"/>
          <w:lang w:val="uk-UA"/>
        </w:rPr>
        <w:t xml:space="preserve"> </w:t>
      </w:r>
      <w:r w:rsidRPr="001F4C6E">
        <w:rPr>
          <w:sz w:val="28"/>
          <w:szCs w:val="28"/>
          <w:lang w:val="uk-UA"/>
        </w:rPr>
        <w:t>інших платежів.</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5. Нецільовий</w:t>
      </w:r>
      <w:r w:rsidR="001F4C6E" w:rsidRPr="001F4C6E">
        <w:rPr>
          <w:sz w:val="28"/>
          <w:szCs w:val="28"/>
          <w:lang w:val="uk-UA"/>
        </w:rPr>
        <w:t xml:space="preserve"> </w:t>
      </w:r>
      <w:r w:rsidRPr="001F4C6E">
        <w:rPr>
          <w:sz w:val="28"/>
          <w:szCs w:val="28"/>
          <w:lang w:val="uk-UA"/>
        </w:rPr>
        <w:t>характер</w:t>
      </w:r>
      <w:r w:rsidR="001F4C6E" w:rsidRPr="001F4C6E">
        <w:rPr>
          <w:sz w:val="28"/>
          <w:szCs w:val="28"/>
          <w:lang w:val="uk-UA"/>
        </w:rPr>
        <w:t xml:space="preserve"> </w:t>
      </w:r>
      <w:r w:rsidRPr="001F4C6E">
        <w:rPr>
          <w:sz w:val="28"/>
          <w:szCs w:val="28"/>
          <w:lang w:val="uk-UA"/>
        </w:rPr>
        <w:t>податкового</w:t>
      </w:r>
      <w:r w:rsidR="001F4C6E" w:rsidRPr="001F4C6E">
        <w:rPr>
          <w:sz w:val="28"/>
          <w:szCs w:val="28"/>
          <w:lang w:val="uk-UA"/>
        </w:rPr>
        <w:t xml:space="preserve"> </w:t>
      </w:r>
      <w:r w:rsidRPr="001F4C6E">
        <w:rPr>
          <w:sz w:val="28"/>
          <w:szCs w:val="28"/>
          <w:lang w:val="uk-UA"/>
        </w:rPr>
        <w:t>платежу</w:t>
      </w:r>
      <w:r w:rsidRPr="001F4C6E">
        <w:rPr>
          <w:bCs/>
          <w:sz w:val="28"/>
          <w:szCs w:val="28"/>
          <w:lang w:val="uk-UA"/>
        </w:rPr>
        <w:t>.</w:t>
      </w:r>
      <w:r w:rsidRPr="001F4C6E">
        <w:rPr>
          <w:sz w:val="28"/>
          <w:szCs w:val="28"/>
          <w:lang w:val="uk-UA"/>
        </w:rPr>
        <w:t xml:space="preserve"> Ця ознака</w:t>
      </w:r>
      <w:r w:rsidR="001F4C6E" w:rsidRPr="001F4C6E">
        <w:rPr>
          <w:sz w:val="28"/>
          <w:szCs w:val="28"/>
          <w:lang w:val="uk-UA"/>
        </w:rPr>
        <w:t xml:space="preserve"> </w:t>
      </w:r>
      <w:r w:rsidRPr="001F4C6E">
        <w:rPr>
          <w:sz w:val="28"/>
          <w:szCs w:val="28"/>
          <w:lang w:val="uk-UA"/>
        </w:rPr>
        <w:t>означає надходження його</w:t>
      </w:r>
      <w:r w:rsidR="001F4C6E" w:rsidRPr="001F4C6E">
        <w:rPr>
          <w:sz w:val="28"/>
          <w:szCs w:val="28"/>
          <w:lang w:val="uk-UA"/>
        </w:rPr>
        <w:t xml:space="preserve"> </w:t>
      </w:r>
      <w:r w:rsidRPr="001F4C6E">
        <w:rPr>
          <w:sz w:val="28"/>
          <w:szCs w:val="28"/>
          <w:lang w:val="uk-UA"/>
        </w:rPr>
        <w:t>у</w:t>
      </w:r>
      <w:r w:rsidR="001F4C6E" w:rsidRPr="001F4C6E">
        <w:rPr>
          <w:sz w:val="28"/>
          <w:szCs w:val="28"/>
          <w:lang w:val="uk-UA"/>
        </w:rPr>
        <w:t xml:space="preserve"> </w:t>
      </w:r>
      <w:r w:rsidRPr="001F4C6E">
        <w:rPr>
          <w:sz w:val="28"/>
          <w:szCs w:val="28"/>
          <w:lang w:val="uk-UA"/>
        </w:rPr>
        <w:t>фонди,</w:t>
      </w:r>
      <w:r w:rsidR="001F4C6E" w:rsidRPr="001F4C6E">
        <w:rPr>
          <w:sz w:val="28"/>
          <w:szCs w:val="28"/>
          <w:lang w:val="uk-UA"/>
        </w:rPr>
        <w:t xml:space="preserve"> </w:t>
      </w:r>
      <w:r w:rsidRPr="001F4C6E">
        <w:rPr>
          <w:sz w:val="28"/>
          <w:szCs w:val="28"/>
          <w:lang w:val="uk-UA"/>
        </w:rPr>
        <w:t>акумульовані</w:t>
      </w:r>
      <w:r w:rsidR="001F4C6E" w:rsidRPr="001F4C6E">
        <w:rPr>
          <w:sz w:val="28"/>
          <w:szCs w:val="28"/>
          <w:lang w:val="uk-UA"/>
        </w:rPr>
        <w:t xml:space="preserve"> </w:t>
      </w:r>
      <w:r w:rsidRPr="001F4C6E">
        <w:rPr>
          <w:sz w:val="28"/>
          <w:szCs w:val="28"/>
          <w:lang w:val="uk-UA"/>
        </w:rPr>
        <w:t>державою</w:t>
      </w:r>
      <w:r w:rsidR="001F4C6E" w:rsidRPr="001F4C6E">
        <w:rPr>
          <w:sz w:val="28"/>
          <w:szCs w:val="28"/>
          <w:lang w:val="uk-UA"/>
        </w:rPr>
        <w:t xml:space="preserve"> </w:t>
      </w:r>
      <w:r w:rsidRPr="001F4C6E">
        <w:rPr>
          <w:sz w:val="28"/>
          <w:szCs w:val="28"/>
          <w:lang w:val="uk-UA"/>
        </w:rPr>
        <w:t>і використовувані на задоволення державних потреб.</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6.</w:t>
      </w:r>
      <w:r w:rsidRPr="001F4C6E">
        <w:rPr>
          <w:bCs/>
          <w:sz w:val="28"/>
          <w:szCs w:val="28"/>
          <w:lang w:val="uk-UA"/>
        </w:rPr>
        <w:t xml:space="preserve"> </w:t>
      </w:r>
      <w:r w:rsidRPr="001F4C6E">
        <w:rPr>
          <w:sz w:val="28"/>
          <w:szCs w:val="28"/>
          <w:lang w:val="uk-UA"/>
        </w:rPr>
        <w:t>Обов'язковий</w:t>
      </w:r>
      <w:r w:rsidR="001F4C6E" w:rsidRPr="001F4C6E">
        <w:rPr>
          <w:sz w:val="28"/>
          <w:szCs w:val="28"/>
          <w:lang w:val="uk-UA"/>
        </w:rPr>
        <w:t xml:space="preserve"> </w:t>
      </w:r>
      <w:r w:rsidRPr="001F4C6E">
        <w:rPr>
          <w:sz w:val="28"/>
          <w:szCs w:val="28"/>
          <w:lang w:val="uk-UA"/>
        </w:rPr>
        <w:t>характер. Ця ознака</w:t>
      </w:r>
      <w:r w:rsidR="001F4C6E" w:rsidRPr="001F4C6E">
        <w:rPr>
          <w:sz w:val="28"/>
          <w:szCs w:val="28"/>
          <w:lang w:val="uk-UA"/>
        </w:rPr>
        <w:t xml:space="preserve"> </w:t>
      </w:r>
      <w:r w:rsidRPr="001F4C6E">
        <w:rPr>
          <w:sz w:val="28"/>
          <w:szCs w:val="28"/>
          <w:lang w:val="uk-UA"/>
        </w:rPr>
        <w:t>податку припускає неможливість законного відхилення від його сплати. Обов'язковий характер податкового вилучення забезпечує нагромадження засобів</w:t>
      </w:r>
      <w:r w:rsidR="001F4C6E" w:rsidRPr="001F4C6E">
        <w:rPr>
          <w:sz w:val="28"/>
          <w:szCs w:val="28"/>
          <w:lang w:val="uk-UA"/>
        </w:rPr>
        <w:t xml:space="preserve"> </w:t>
      </w:r>
      <w:r w:rsidRPr="001F4C6E">
        <w:rPr>
          <w:sz w:val="28"/>
          <w:szCs w:val="28"/>
          <w:lang w:val="uk-UA"/>
        </w:rPr>
        <w:t>дохідної частини бюджету. Це</w:t>
      </w:r>
      <w:r w:rsidR="001F4C6E" w:rsidRPr="001F4C6E">
        <w:rPr>
          <w:sz w:val="28"/>
          <w:szCs w:val="28"/>
          <w:lang w:val="uk-UA"/>
        </w:rPr>
        <w:t xml:space="preserve"> </w:t>
      </w:r>
      <w:r w:rsidRPr="001F4C6E">
        <w:rPr>
          <w:sz w:val="28"/>
          <w:szCs w:val="28"/>
          <w:lang w:val="uk-UA"/>
        </w:rPr>
        <w:t>лежить в</w:t>
      </w:r>
      <w:r w:rsidR="001F4C6E" w:rsidRPr="001F4C6E">
        <w:rPr>
          <w:sz w:val="28"/>
          <w:szCs w:val="28"/>
          <w:lang w:val="uk-UA"/>
        </w:rPr>
        <w:t xml:space="preserve"> </w:t>
      </w:r>
      <w:r w:rsidRPr="001F4C6E">
        <w:rPr>
          <w:sz w:val="28"/>
          <w:szCs w:val="28"/>
          <w:lang w:val="uk-UA"/>
        </w:rPr>
        <w:t>основі закріплення на конституційному рівні сплати податків як обов'язку громадян.</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7. Безповоротний</w:t>
      </w:r>
      <w:r w:rsidR="001F4C6E" w:rsidRPr="001F4C6E">
        <w:rPr>
          <w:sz w:val="28"/>
          <w:szCs w:val="28"/>
          <w:lang w:val="uk-UA"/>
        </w:rPr>
        <w:t xml:space="preserve"> </w:t>
      </w:r>
      <w:r w:rsidRPr="001F4C6E">
        <w:rPr>
          <w:sz w:val="28"/>
          <w:szCs w:val="28"/>
          <w:lang w:val="uk-UA"/>
        </w:rPr>
        <w:t>характер</w:t>
      </w:r>
      <w:r w:rsidRPr="001F4C6E">
        <w:rPr>
          <w:bCs/>
          <w:sz w:val="28"/>
          <w:szCs w:val="28"/>
          <w:lang w:val="uk-UA"/>
        </w:rPr>
        <w:t>.</w:t>
      </w:r>
      <w:r w:rsidR="001F4C6E" w:rsidRPr="001F4C6E">
        <w:rPr>
          <w:sz w:val="28"/>
          <w:szCs w:val="28"/>
          <w:lang w:val="uk-UA"/>
        </w:rPr>
        <w:t xml:space="preserve"> </w:t>
      </w:r>
      <w:r w:rsidRPr="001F4C6E">
        <w:rPr>
          <w:sz w:val="28"/>
          <w:szCs w:val="28"/>
          <w:lang w:val="uk-UA"/>
        </w:rPr>
        <w:t>Ця ознака податку не</w:t>
      </w:r>
      <w:r w:rsidR="001F4C6E" w:rsidRPr="001F4C6E">
        <w:rPr>
          <w:sz w:val="28"/>
          <w:szCs w:val="28"/>
          <w:lang w:val="uk-UA"/>
        </w:rPr>
        <w:t xml:space="preserve"> </w:t>
      </w:r>
      <w:r w:rsidRPr="001F4C6E">
        <w:rPr>
          <w:sz w:val="28"/>
          <w:szCs w:val="28"/>
          <w:lang w:val="uk-UA"/>
        </w:rPr>
        <w:t>вимагає</w:t>
      </w:r>
      <w:r w:rsidR="001F4C6E" w:rsidRPr="001F4C6E">
        <w:rPr>
          <w:sz w:val="28"/>
          <w:szCs w:val="28"/>
          <w:lang w:val="uk-UA"/>
        </w:rPr>
        <w:t xml:space="preserve"> </w:t>
      </w:r>
      <w:r w:rsidRPr="001F4C6E">
        <w:rPr>
          <w:sz w:val="28"/>
          <w:szCs w:val="28"/>
          <w:lang w:val="uk-UA"/>
        </w:rPr>
        <w:t>особливих коментарів, хоча</w:t>
      </w:r>
      <w:r w:rsidR="001F4C6E" w:rsidRPr="001F4C6E">
        <w:rPr>
          <w:sz w:val="28"/>
          <w:szCs w:val="28"/>
          <w:lang w:val="uk-UA"/>
        </w:rPr>
        <w:t xml:space="preserve"> </w:t>
      </w:r>
      <w:r w:rsidRPr="001F4C6E">
        <w:rPr>
          <w:sz w:val="28"/>
          <w:szCs w:val="28"/>
          <w:lang w:val="uk-UA"/>
        </w:rPr>
        <w:t>сутність</w:t>
      </w:r>
      <w:r w:rsidR="001F4C6E" w:rsidRPr="001F4C6E">
        <w:rPr>
          <w:sz w:val="28"/>
          <w:szCs w:val="28"/>
          <w:lang w:val="uk-UA"/>
        </w:rPr>
        <w:t xml:space="preserve"> </w:t>
      </w:r>
      <w:r w:rsidRPr="001F4C6E">
        <w:rPr>
          <w:sz w:val="28"/>
          <w:szCs w:val="28"/>
          <w:lang w:val="uk-UA"/>
        </w:rPr>
        <w:t>цього принципу полягає в тім, що в остаточному підсумку платник одержує віддачу від внесених їм податків, коли держава реалізує суспільні потреби в який зацікавлені суспільство і кожен його індивід,</w:t>
      </w:r>
      <w:r w:rsidR="001F4C6E" w:rsidRPr="001F4C6E">
        <w:rPr>
          <w:sz w:val="28"/>
          <w:szCs w:val="28"/>
          <w:lang w:val="uk-UA"/>
        </w:rPr>
        <w:t xml:space="preserve"> </w:t>
      </w:r>
      <w:r w:rsidRPr="001F4C6E">
        <w:rPr>
          <w:sz w:val="28"/>
          <w:szCs w:val="28"/>
          <w:lang w:val="uk-UA"/>
        </w:rPr>
        <w:t>і в цьому змісті податки як би повертаються до платника.</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До</w:t>
      </w:r>
      <w:r w:rsidR="001F4C6E" w:rsidRPr="001F4C6E">
        <w:rPr>
          <w:sz w:val="28"/>
          <w:szCs w:val="28"/>
          <w:lang w:val="uk-UA"/>
        </w:rPr>
        <w:t xml:space="preserve"> </w:t>
      </w:r>
      <w:r w:rsidRPr="001F4C6E">
        <w:rPr>
          <w:sz w:val="28"/>
          <w:szCs w:val="28"/>
          <w:lang w:val="uk-UA"/>
        </w:rPr>
        <w:t>важливих елементів податку відноситься:</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Ставка податку - величина податкових нарахувань</w:t>
      </w:r>
      <w:r w:rsidR="001F4C6E" w:rsidRPr="001F4C6E">
        <w:rPr>
          <w:sz w:val="28"/>
          <w:szCs w:val="28"/>
          <w:lang w:val="uk-UA"/>
        </w:rPr>
        <w:t xml:space="preserve"> </w:t>
      </w:r>
      <w:r w:rsidRPr="001F4C6E">
        <w:rPr>
          <w:sz w:val="28"/>
          <w:szCs w:val="28"/>
          <w:lang w:val="uk-UA"/>
        </w:rPr>
        <w:t>на</w:t>
      </w:r>
      <w:r w:rsidR="001F4C6E" w:rsidRPr="001F4C6E">
        <w:rPr>
          <w:sz w:val="28"/>
          <w:szCs w:val="28"/>
          <w:lang w:val="uk-UA"/>
        </w:rPr>
        <w:t xml:space="preserve"> </w:t>
      </w:r>
      <w:r w:rsidRPr="001F4C6E">
        <w:rPr>
          <w:sz w:val="28"/>
          <w:szCs w:val="28"/>
          <w:lang w:val="uk-UA"/>
        </w:rPr>
        <w:t>одиницю об'єкта податку</w:t>
      </w:r>
      <w:r w:rsidR="001F4C6E" w:rsidRPr="001F4C6E">
        <w:rPr>
          <w:sz w:val="28"/>
          <w:szCs w:val="28"/>
          <w:lang w:val="uk-UA"/>
        </w:rPr>
        <w:t xml:space="preserve"> </w:t>
      </w:r>
      <w:r w:rsidRPr="001F4C6E">
        <w:rPr>
          <w:sz w:val="28"/>
          <w:szCs w:val="28"/>
          <w:lang w:val="uk-UA"/>
        </w:rPr>
        <w:t>(грошова</w:t>
      </w:r>
      <w:r w:rsidR="001F4C6E" w:rsidRPr="001F4C6E">
        <w:rPr>
          <w:sz w:val="28"/>
          <w:szCs w:val="28"/>
          <w:lang w:val="uk-UA"/>
        </w:rPr>
        <w:t xml:space="preserve"> </w:t>
      </w:r>
      <w:r w:rsidRPr="001F4C6E">
        <w:rPr>
          <w:sz w:val="28"/>
          <w:szCs w:val="28"/>
          <w:lang w:val="uk-UA"/>
        </w:rPr>
        <w:t>одиниця</w:t>
      </w:r>
      <w:r w:rsidR="001F4C6E" w:rsidRPr="001F4C6E">
        <w:rPr>
          <w:sz w:val="28"/>
          <w:szCs w:val="28"/>
          <w:lang w:val="uk-UA"/>
        </w:rPr>
        <w:t xml:space="preserve"> </w:t>
      </w:r>
      <w:r w:rsidRPr="001F4C6E">
        <w:rPr>
          <w:sz w:val="28"/>
          <w:szCs w:val="28"/>
          <w:lang w:val="uk-UA"/>
        </w:rPr>
        <w:t>доходів,</w:t>
      </w:r>
      <w:r w:rsidR="001F4C6E" w:rsidRPr="001F4C6E">
        <w:rPr>
          <w:sz w:val="28"/>
          <w:szCs w:val="28"/>
          <w:lang w:val="uk-UA"/>
        </w:rPr>
        <w:t xml:space="preserve"> </w:t>
      </w:r>
      <w:r w:rsidRPr="001F4C6E">
        <w:rPr>
          <w:sz w:val="28"/>
          <w:szCs w:val="28"/>
          <w:lang w:val="uk-UA"/>
        </w:rPr>
        <w:t>одиниця земельної площі, одиниця виміру товару і т.п.).Податкові ставки</w:t>
      </w:r>
      <w:r w:rsidR="001F4C6E" w:rsidRPr="001F4C6E">
        <w:rPr>
          <w:sz w:val="28"/>
          <w:szCs w:val="28"/>
          <w:lang w:val="uk-UA"/>
        </w:rPr>
        <w:t xml:space="preserve"> </w:t>
      </w:r>
      <w:r w:rsidRPr="001F4C6E">
        <w:rPr>
          <w:sz w:val="28"/>
          <w:szCs w:val="28"/>
          <w:lang w:val="uk-UA"/>
        </w:rPr>
        <w:t>можна</w:t>
      </w:r>
      <w:r w:rsidR="001F4C6E" w:rsidRPr="001F4C6E">
        <w:rPr>
          <w:sz w:val="28"/>
          <w:szCs w:val="28"/>
          <w:lang w:val="uk-UA"/>
        </w:rPr>
        <w:t xml:space="preserve"> </w:t>
      </w:r>
      <w:r w:rsidRPr="001F4C6E">
        <w:rPr>
          <w:sz w:val="28"/>
          <w:szCs w:val="28"/>
          <w:lang w:val="uk-UA"/>
        </w:rPr>
        <w:t>класифікувати</w:t>
      </w:r>
      <w:r w:rsidR="001F4C6E" w:rsidRPr="001F4C6E">
        <w:rPr>
          <w:sz w:val="28"/>
          <w:szCs w:val="28"/>
          <w:lang w:val="uk-UA"/>
        </w:rPr>
        <w:t xml:space="preserve"> </w:t>
      </w:r>
      <w:r w:rsidRPr="001F4C6E">
        <w:rPr>
          <w:sz w:val="28"/>
          <w:szCs w:val="28"/>
          <w:lang w:val="uk-UA"/>
        </w:rPr>
        <w:t>по</w:t>
      </w:r>
      <w:r w:rsidR="001F4C6E" w:rsidRPr="001F4C6E">
        <w:rPr>
          <w:sz w:val="28"/>
          <w:szCs w:val="28"/>
          <w:lang w:val="uk-UA"/>
        </w:rPr>
        <w:t xml:space="preserve"> </w:t>
      </w:r>
      <w:r w:rsidRPr="001F4C6E">
        <w:rPr>
          <w:sz w:val="28"/>
          <w:szCs w:val="28"/>
          <w:lang w:val="uk-UA"/>
        </w:rPr>
        <w:t>декількох прин</w:t>
      </w:r>
      <w:r w:rsidR="001F4C6E">
        <w:rPr>
          <w:sz w:val="28"/>
          <w:szCs w:val="28"/>
          <w:lang w:val="uk-UA"/>
        </w:rPr>
        <w:t>ципах</w:t>
      </w:r>
      <w:r w:rsidRPr="001F4C6E">
        <w:rPr>
          <w:sz w:val="28"/>
          <w:szCs w:val="28"/>
          <w:lang w:val="uk-UA"/>
        </w:rPr>
        <w:t>:</w:t>
      </w:r>
    </w:p>
    <w:p w:rsidR="00242204" w:rsidRPr="001F4C6E" w:rsidRDefault="00242204" w:rsidP="001F4C6E">
      <w:pPr>
        <w:pStyle w:val="21"/>
        <w:keepNext/>
        <w:widowControl w:val="0"/>
        <w:spacing w:line="360" w:lineRule="auto"/>
        <w:ind w:firstLine="720"/>
        <w:jc w:val="both"/>
        <w:rPr>
          <w:i w:val="0"/>
          <w:color w:val="auto"/>
          <w:sz w:val="28"/>
          <w:szCs w:val="28"/>
        </w:rPr>
      </w:pPr>
      <w:r w:rsidRPr="001F4C6E">
        <w:rPr>
          <w:i w:val="0"/>
          <w:color w:val="auto"/>
          <w:sz w:val="28"/>
          <w:szCs w:val="28"/>
        </w:rPr>
        <w:t>а). По встановленню податкового тиску</w:t>
      </w:r>
      <w:r w:rsidR="001F4C6E" w:rsidRPr="001F4C6E">
        <w:rPr>
          <w:i w:val="0"/>
          <w:color w:val="auto"/>
          <w:sz w:val="28"/>
          <w:szCs w:val="28"/>
        </w:rPr>
        <w:t xml:space="preserve"> </w:t>
      </w:r>
      <w:r w:rsidRPr="001F4C6E">
        <w:rPr>
          <w:i w:val="0"/>
          <w:color w:val="auto"/>
          <w:sz w:val="28"/>
          <w:szCs w:val="28"/>
        </w:rPr>
        <w:t>на платника:</w:t>
      </w:r>
    </w:p>
    <w:p w:rsidR="00242204" w:rsidRPr="001F4C6E" w:rsidRDefault="00242204" w:rsidP="001F4C6E">
      <w:pPr>
        <w:pStyle w:val="33"/>
        <w:keepNext/>
        <w:widowControl w:val="0"/>
        <w:rPr>
          <w:szCs w:val="28"/>
        </w:rPr>
      </w:pPr>
      <w:r w:rsidRPr="001F4C6E">
        <w:rPr>
          <w:szCs w:val="28"/>
        </w:rPr>
        <w:t>1. Базова (основна) ставка - ставка, що</w:t>
      </w:r>
      <w:r w:rsidR="001F4C6E" w:rsidRPr="001F4C6E">
        <w:rPr>
          <w:szCs w:val="28"/>
        </w:rPr>
        <w:t xml:space="preserve"> </w:t>
      </w:r>
      <w:r w:rsidRPr="001F4C6E">
        <w:rPr>
          <w:szCs w:val="28"/>
        </w:rPr>
        <w:t>не</w:t>
      </w:r>
      <w:r w:rsidR="001F4C6E" w:rsidRPr="001F4C6E">
        <w:rPr>
          <w:szCs w:val="28"/>
        </w:rPr>
        <w:t xml:space="preserve"> </w:t>
      </w:r>
      <w:r w:rsidRPr="001F4C6E">
        <w:rPr>
          <w:szCs w:val="28"/>
        </w:rPr>
        <w:t>враховує особливостей чи платника виду діяльності, що полегшують чи підсилюючих податковий тягар і, відповідно, що</w:t>
      </w:r>
      <w:r w:rsidR="001F4C6E" w:rsidRPr="001F4C6E">
        <w:rPr>
          <w:szCs w:val="28"/>
        </w:rPr>
        <w:t xml:space="preserve"> </w:t>
      </w:r>
      <w:r w:rsidRPr="001F4C6E">
        <w:rPr>
          <w:szCs w:val="28"/>
        </w:rPr>
        <w:t>збільшують чи зменшують податкову ставку.</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2. Знижена ставка</w:t>
      </w:r>
      <w:r w:rsidR="001F4C6E" w:rsidRPr="001F4C6E">
        <w:rPr>
          <w:sz w:val="28"/>
          <w:szCs w:val="28"/>
          <w:lang w:val="uk-UA"/>
        </w:rPr>
        <w:t xml:space="preserve"> </w:t>
      </w:r>
      <w:r w:rsidRPr="001F4C6E">
        <w:rPr>
          <w:sz w:val="28"/>
          <w:szCs w:val="28"/>
          <w:lang w:val="uk-UA"/>
        </w:rPr>
        <w:t>- що припускає визначені особливості платника</w:t>
      </w:r>
      <w:r w:rsidR="001F4C6E" w:rsidRPr="001F4C6E">
        <w:rPr>
          <w:sz w:val="28"/>
          <w:szCs w:val="28"/>
          <w:lang w:val="uk-UA"/>
        </w:rPr>
        <w:t xml:space="preserve"> </w:t>
      </w:r>
      <w:r w:rsidRPr="001F4C6E">
        <w:rPr>
          <w:sz w:val="28"/>
          <w:szCs w:val="28"/>
          <w:lang w:val="uk-UA"/>
        </w:rPr>
        <w:t>і</w:t>
      </w:r>
      <w:r w:rsidR="001F4C6E" w:rsidRPr="001F4C6E">
        <w:rPr>
          <w:sz w:val="28"/>
          <w:szCs w:val="28"/>
          <w:lang w:val="uk-UA"/>
        </w:rPr>
        <w:t xml:space="preserve"> </w:t>
      </w:r>
      <w:r w:rsidRPr="001F4C6E">
        <w:rPr>
          <w:sz w:val="28"/>
          <w:szCs w:val="28"/>
          <w:lang w:val="uk-UA"/>
        </w:rPr>
        <w:t>скорочує податковий тягар на нього (найчастіше її застосування</w:t>
      </w:r>
      <w:r w:rsidR="001F4C6E" w:rsidRPr="001F4C6E">
        <w:rPr>
          <w:sz w:val="28"/>
          <w:szCs w:val="28"/>
          <w:lang w:val="uk-UA"/>
        </w:rPr>
        <w:t xml:space="preserve"> </w:t>
      </w:r>
      <w:r w:rsidRPr="001F4C6E">
        <w:rPr>
          <w:sz w:val="28"/>
          <w:szCs w:val="28"/>
          <w:lang w:val="uk-UA"/>
        </w:rPr>
        <w:t>можна</w:t>
      </w:r>
      <w:r w:rsidR="001F4C6E" w:rsidRPr="001F4C6E">
        <w:rPr>
          <w:sz w:val="28"/>
          <w:szCs w:val="28"/>
          <w:lang w:val="uk-UA"/>
        </w:rPr>
        <w:t xml:space="preserve"> </w:t>
      </w:r>
      <w:r w:rsidRPr="001F4C6E">
        <w:rPr>
          <w:sz w:val="28"/>
          <w:szCs w:val="28"/>
          <w:lang w:val="uk-UA"/>
        </w:rPr>
        <w:t>розглядати</w:t>
      </w:r>
      <w:r w:rsidR="001F4C6E" w:rsidRPr="001F4C6E">
        <w:rPr>
          <w:sz w:val="28"/>
          <w:szCs w:val="28"/>
          <w:lang w:val="uk-UA"/>
        </w:rPr>
        <w:t xml:space="preserve"> </w:t>
      </w:r>
      <w:r w:rsidRPr="001F4C6E">
        <w:rPr>
          <w:sz w:val="28"/>
          <w:szCs w:val="28"/>
          <w:lang w:val="uk-UA"/>
        </w:rPr>
        <w:t>як</w:t>
      </w:r>
      <w:r w:rsidR="001F4C6E" w:rsidRPr="001F4C6E">
        <w:rPr>
          <w:sz w:val="28"/>
          <w:szCs w:val="28"/>
          <w:lang w:val="uk-UA"/>
        </w:rPr>
        <w:t xml:space="preserve"> </w:t>
      </w:r>
      <w:r w:rsidRPr="001F4C6E">
        <w:rPr>
          <w:sz w:val="28"/>
          <w:szCs w:val="28"/>
          <w:lang w:val="uk-UA"/>
        </w:rPr>
        <w:t>податкову пільгу).</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3.</w:t>
      </w:r>
      <w:r w:rsidR="001F4C6E">
        <w:rPr>
          <w:sz w:val="28"/>
          <w:szCs w:val="28"/>
          <w:lang w:val="uk-UA"/>
        </w:rPr>
        <w:t xml:space="preserve"> </w:t>
      </w:r>
      <w:r w:rsidRPr="001F4C6E">
        <w:rPr>
          <w:sz w:val="28"/>
          <w:szCs w:val="28"/>
          <w:lang w:val="uk-UA"/>
        </w:rPr>
        <w:t>Підвищена</w:t>
      </w:r>
      <w:r w:rsidR="001F4C6E">
        <w:rPr>
          <w:sz w:val="28"/>
          <w:szCs w:val="28"/>
          <w:lang w:val="uk-UA"/>
        </w:rPr>
        <w:t xml:space="preserve"> </w:t>
      </w:r>
      <w:r w:rsidRPr="001F4C6E">
        <w:rPr>
          <w:sz w:val="28"/>
          <w:szCs w:val="28"/>
          <w:lang w:val="uk-UA"/>
        </w:rPr>
        <w:t>ставка</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враховуюча</w:t>
      </w:r>
      <w:r w:rsidR="001F4C6E">
        <w:rPr>
          <w:sz w:val="28"/>
          <w:szCs w:val="28"/>
          <w:lang w:val="uk-UA"/>
        </w:rPr>
        <w:t xml:space="preserve"> </w:t>
      </w:r>
      <w:r w:rsidRPr="001F4C6E">
        <w:rPr>
          <w:sz w:val="28"/>
          <w:szCs w:val="28"/>
          <w:lang w:val="uk-UA"/>
        </w:rPr>
        <w:t>специфічну</w:t>
      </w:r>
      <w:r w:rsidR="001F4C6E">
        <w:rPr>
          <w:sz w:val="28"/>
          <w:szCs w:val="28"/>
          <w:lang w:val="uk-UA"/>
        </w:rPr>
        <w:t xml:space="preserve"> </w:t>
      </w:r>
      <w:r w:rsidRPr="001F4C6E">
        <w:rPr>
          <w:sz w:val="28"/>
          <w:szCs w:val="28"/>
          <w:lang w:val="uk-UA"/>
        </w:rPr>
        <w:t>форму</w:t>
      </w:r>
      <w:r w:rsidR="001F4C6E">
        <w:rPr>
          <w:sz w:val="28"/>
          <w:szCs w:val="28"/>
          <w:lang w:val="uk-UA"/>
        </w:rPr>
        <w:t xml:space="preserve"> </w:t>
      </w:r>
      <w:r w:rsidRPr="001F4C6E">
        <w:rPr>
          <w:sz w:val="28"/>
          <w:szCs w:val="28"/>
          <w:lang w:val="uk-UA"/>
        </w:rPr>
        <w:t>чи</w:t>
      </w:r>
      <w:r w:rsidR="001F4C6E">
        <w:rPr>
          <w:sz w:val="28"/>
          <w:szCs w:val="28"/>
          <w:lang w:val="uk-UA"/>
        </w:rPr>
        <w:t xml:space="preserve"> </w:t>
      </w:r>
      <w:r w:rsidRPr="001F4C6E">
        <w:rPr>
          <w:sz w:val="28"/>
          <w:szCs w:val="28"/>
          <w:lang w:val="uk-UA"/>
        </w:rPr>
        <w:t>діяльності</w:t>
      </w:r>
      <w:r w:rsidR="001F4C6E">
        <w:rPr>
          <w:sz w:val="28"/>
          <w:szCs w:val="28"/>
          <w:lang w:val="uk-UA"/>
        </w:rPr>
        <w:t xml:space="preserve"> </w:t>
      </w:r>
      <w:r w:rsidRPr="001F4C6E">
        <w:rPr>
          <w:sz w:val="28"/>
          <w:szCs w:val="28"/>
          <w:lang w:val="uk-UA"/>
        </w:rPr>
        <w:t>одержання</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перевищуюча</w:t>
      </w:r>
      <w:r w:rsidR="001F4C6E">
        <w:rPr>
          <w:sz w:val="28"/>
          <w:szCs w:val="28"/>
          <w:lang w:val="uk-UA"/>
        </w:rPr>
        <w:t xml:space="preserve"> </w:t>
      </w:r>
      <w:r w:rsidRPr="001F4C6E">
        <w:rPr>
          <w:sz w:val="28"/>
          <w:szCs w:val="28"/>
          <w:lang w:val="uk-UA"/>
        </w:rPr>
        <w:t>основну,</w:t>
      </w:r>
      <w:r w:rsidR="001F4C6E">
        <w:rPr>
          <w:sz w:val="28"/>
          <w:szCs w:val="28"/>
          <w:lang w:val="uk-UA"/>
        </w:rPr>
        <w:t xml:space="preserve"> </w:t>
      </w:r>
      <w:r w:rsidRPr="001F4C6E">
        <w:rPr>
          <w:sz w:val="28"/>
          <w:szCs w:val="28"/>
          <w:lang w:val="uk-UA"/>
        </w:rPr>
        <w:t>базову</w:t>
      </w:r>
      <w:r w:rsidR="001F4C6E">
        <w:rPr>
          <w:sz w:val="28"/>
          <w:szCs w:val="28"/>
          <w:lang w:val="uk-UA"/>
        </w:rPr>
        <w:t xml:space="preserve"> </w:t>
      </w:r>
      <w:r w:rsidRPr="001F4C6E">
        <w:rPr>
          <w:sz w:val="28"/>
          <w:szCs w:val="28"/>
          <w:lang w:val="uk-UA"/>
        </w:rPr>
        <w:t>ставку.</w:t>
      </w:r>
    </w:p>
    <w:p w:rsidR="00242204" w:rsidRPr="001F4C6E" w:rsidRDefault="00242204" w:rsidP="001F4C6E">
      <w:pPr>
        <w:pStyle w:val="21"/>
        <w:keepNext/>
        <w:widowControl w:val="0"/>
        <w:spacing w:line="360" w:lineRule="auto"/>
        <w:ind w:firstLine="720"/>
        <w:jc w:val="both"/>
        <w:rPr>
          <w:i w:val="0"/>
          <w:iCs/>
          <w:color w:val="auto"/>
          <w:sz w:val="28"/>
          <w:szCs w:val="28"/>
        </w:rPr>
      </w:pPr>
      <w:r w:rsidRPr="001F4C6E">
        <w:rPr>
          <w:i w:val="0"/>
          <w:iCs/>
          <w:color w:val="auto"/>
          <w:sz w:val="28"/>
          <w:szCs w:val="28"/>
        </w:rPr>
        <w:t>б).</w:t>
      </w:r>
      <w:r w:rsidR="001F4C6E">
        <w:rPr>
          <w:i w:val="0"/>
          <w:iCs/>
          <w:color w:val="auto"/>
          <w:sz w:val="28"/>
          <w:szCs w:val="28"/>
        </w:rPr>
        <w:t xml:space="preserve"> </w:t>
      </w:r>
      <w:r w:rsidRPr="001F4C6E">
        <w:rPr>
          <w:i w:val="0"/>
          <w:iCs/>
          <w:color w:val="auto"/>
          <w:sz w:val="28"/>
          <w:szCs w:val="28"/>
        </w:rPr>
        <w:t>По</w:t>
      </w:r>
      <w:r w:rsidR="001F4C6E">
        <w:rPr>
          <w:i w:val="0"/>
          <w:iCs/>
          <w:color w:val="auto"/>
          <w:sz w:val="28"/>
          <w:szCs w:val="28"/>
        </w:rPr>
        <w:t xml:space="preserve"> </w:t>
      </w:r>
      <w:r w:rsidRPr="001F4C6E">
        <w:rPr>
          <w:i w:val="0"/>
          <w:iCs/>
          <w:color w:val="auto"/>
          <w:sz w:val="28"/>
          <w:szCs w:val="28"/>
        </w:rPr>
        <w:t>методу</w:t>
      </w:r>
      <w:r w:rsidR="001F4C6E">
        <w:rPr>
          <w:i w:val="0"/>
          <w:iCs/>
          <w:color w:val="auto"/>
          <w:sz w:val="28"/>
          <w:szCs w:val="28"/>
        </w:rPr>
        <w:t xml:space="preserve"> </w:t>
      </w:r>
      <w:r w:rsidRPr="001F4C6E">
        <w:rPr>
          <w:i w:val="0"/>
          <w:iCs/>
          <w:color w:val="auto"/>
          <w:sz w:val="28"/>
          <w:szCs w:val="28"/>
        </w:rPr>
        <w:t>встановлення</w:t>
      </w:r>
      <w:r w:rsidR="001F4C6E">
        <w:rPr>
          <w:i w:val="0"/>
          <w:iCs/>
          <w:color w:val="auto"/>
          <w:sz w:val="28"/>
          <w:szCs w:val="28"/>
        </w:rPr>
        <w:t xml:space="preserve"> </w:t>
      </w:r>
      <w:r w:rsidRPr="001F4C6E">
        <w:rPr>
          <w:i w:val="0"/>
          <w:iCs/>
          <w:color w:val="auto"/>
          <w:sz w:val="28"/>
          <w:szCs w:val="28"/>
        </w:rPr>
        <w:t>ставки</w:t>
      </w:r>
      <w:r w:rsidR="001F4C6E">
        <w:rPr>
          <w:i w:val="0"/>
          <w:iCs/>
          <w:color w:val="auto"/>
          <w:sz w:val="28"/>
          <w:szCs w:val="28"/>
        </w:rPr>
        <w:t xml:space="preserve"> </w:t>
      </w:r>
      <w:r w:rsidRPr="001F4C6E">
        <w:rPr>
          <w:i w:val="0"/>
          <w:iCs/>
          <w:color w:val="auto"/>
          <w:sz w:val="28"/>
          <w:szCs w:val="28"/>
        </w:rPr>
        <w:t>податку:</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1.</w:t>
      </w:r>
      <w:r w:rsidR="001F4C6E">
        <w:rPr>
          <w:sz w:val="28"/>
          <w:szCs w:val="28"/>
          <w:lang w:val="uk-UA"/>
        </w:rPr>
        <w:t xml:space="preserve"> </w:t>
      </w:r>
      <w:r w:rsidRPr="001F4C6E">
        <w:rPr>
          <w:sz w:val="28"/>
          <w:szCs w:val="28"/>
          <w:lang w:val="uk-UA"/>
        </w:rPr>
        <w:t>Абсолютні</w:t>
      </w:r>
      <w:r w:rsidR="001F4C6E">
        <w:rPr>
          <w:sz w:val="28"/>
          <w:szCs w:val="28"/>
          <w:lang w:val="uk-UA"/>
        </w:rPr>
        <w:t xml:space="preserve"> </w:t>
      </w:r>
      <w:r w:rsidRPr="001F4C6E">
        <w:rPr>
          <w:sz w:val="28"/>
          <w:szCs w:val="28"/>
          <w:lang w:val="uk-UA"/>
        </w:rPr>
        <w:t>(тверді)</w:t>
      </w:r>
      <w:r w:rsidR="001F4C6E">
        <w:rPr>
          <w:sz w:val="28"/>
          <w:szCs w:val="28"/>
          <w:lang w:val="uk-UA"/>
        </w:rPr>
        <w:t xml:space="preserve"> </w:t>
      </w:r>
      <w:r w:rsidRPr="001F4C6E">
        <w:rPr>
          <w:sz w:val="28"/>
          <w:szCs w:val="28"/>
          <w:lang w:val="uk-UA"/>
        </w:rPr>
        <w:t>ставки</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ставки</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яких</w:t>
      </w:r>
      <w:r w:rsidR="001F4C6E">
        <w:rPr>
          <w:sz w:val="28"/>
          <w:szCs w:val="28"/>
          <w:lang w:val="uk-UA"/>
        </w:rPr>
        <w:t xml:space="preserve"> </w:t>
      </w:r>
      <w:r w:rsidRPr="001F4C6E">
        <w:rPr>
          <w:sz w:val="28"/>
          <w:szCs w:val="28"/>
          <w:lang w:val="uk-UA"/>
        </w:rPr>
        <w:t>розмір</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твердій</w:t>
      </w:r>
      <w:r w:rsidR="001F4C6E">
        <w:rPr>
          <w:sz w:val="28"/>
          <w:szCs w:val="28"/>
          <w:lang w:val="uk-UA"/>
        </w:rPr>
        <w:t xml:space="preserve"> </w:t>
      </w:r>
      <w:r w:rsidRPr="001F4C6E">
        <w:rPr>
          <w:sz w:val="28"/>
          <w:szCs w:val="28"/>
          <w:lang w:val="uk-UA"/>
        </w:rPr>
        <w:t>фіксованій</w:t>
      </w:r>
      <w:r w:rsidR="001F4C6E">
        <w:rPr>
          <w:sz w:val="28"/>
          <w:szCs w:val="28"/>
          <w:lang w:val="uk-UA"/>
        </w:rPr>
        <w:t xml:space="preserve"> </w:t>
      </w:r>
      <w:r w:rsidRPr="001F4C6E">
        <w:rPr>
          <w:sz w:val="28"/>
          <w:szCs w:val="28"/>
          <w:lang w:val="uk-UA"/>
        </w:rPr>
        <w:t>величині</w:t>
      </w:r>
      <w:r w:rsidR="001F4C6E">
        <w:rPr>
          <w:sz w:val="28"/>
          <w:szCs w:val="28"/>
          <w:lang w:val="uk-UA"/>
        </w:rPr>
        <w:t xml:space="preserve"> </w:t>
      </w:r>
      <w:r w:rsidRPr="001F4C6E">
        <w:rPr>
          <w:sz w:val="28"/>
          <w:szCs w:val="28"/>
          <w:lang w:val="uk-UA"/>
        </w:rPr>
        <w:t>визначається</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кожну</w:t>
      </w:r>
      <w:r w:rsidR="001F4C6E">
        <w:rPr>
          <w:sz w:val="28"/>
          <w:szCs w:val="28"/>
          <w:lang w:val="uk-UA"/>
        </w:rPr>
        <w:t xml:space="preserve"> </w:t>
      </w:r>
      <w:r w:rsidRPr="001F4C6E">
        <w:rPr>
          <w:sz w:val="28"/>
          <w:szCs w:val="28"/>
          <w:lang w:val="uk-UA"/>
        </w:rPr>
        <w:t>одиницю</w:t>
      </w:r>
      <w:r w:rsidR="001F4C6E">
        <w:rPr>
          <w:sz w:val="28"/>
          <w:szCs w:val="28"/>
          <w:lang w:val="uk-UA"/>
        </w:rPr>
        <w:t xml:space="preserve"> </w:t>
      </w:r>
      <w:r w:rsidRPr="001F4C6E">
        <w:rPr>
          <w:sz w:val="28"/>
          <w:szCs w:val="28"/>
          <w:lang w:val="uk-UA"/>
        </w:rPr>
        <w:t>оподатковування.</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2.</w:t>
      </w:r>
      <w:r w:rsidR="001F4C6E">
        <w:rPr>
          <w:sz w:val="28"/>
          <w:szCs w:val="28"/>
          <w:lang w:val="uk-UA"/>
        </w:rPr>
        <w:t xml:space="preserve"> </w:t>
      </w:r>
      <w:r w:rsidRPr="001F4C6E">
        <w:rPr>
          <w:sz w:val="28"/>
          <w:szCs w:val="28"/>
          <w:lang w:val="uk-UA"/>
        </w:rPr>
        <w:t>Відносні</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ставки</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яких</w:t>
      </w:r>
      <w:r w:rsidR="001F4C6E">
        <w:rPr>
          <w:sz w:val="28"/>
          <w:szCs w:val="28"/>
          <w:lang w:val="uk-UA"/>
        </w:rPr>
        <w:t xml:space="preserve"> </w:t>
      </w:r>
      <w:r w:rsidRPr="001F4C6E">
        <w:rPr>
          <w:sz w:val="28"/>
          <w:szCs w:val="28"/>
          <w:lang w:val="uk-UA"/>
        </w:rPr>
        <w:t>розмір</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встановлюється</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визначеному</w:t>
      </w:r>
      <w:r w:rsidR="001F4C6E">
        <w:rPr>
          <w:sz w:val="28"/>
          <w:szCs w:val="28"/>
          <w:lang w:val="uk-UA"/>
        </w:rPr>
        <w:t xml:space="preserve"> </w:t>
      </w:r>
      <w:r w:rsidRPr="001F4C6E">
        <w:rPr>
          <w:sz w:val="28"/>
          <w:szCs w:val="28"/>
          <w:lang w:val="uk-UA"/>
        </w:rPr>
        <w:t>співвідношенні</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одиниці</w:t>
      </w:r>
      <w:r w:rsidR="001F4C6E">
        <w:rPr>
          <w:sz w:val="28"/>
          <w:szCs w:val="28"/>
          <w:lang w:val="uk-UA"/>
        </w:rPr>
        <w:t xml:space="preserve"> </w:t>
      </w:r>
      <w:r w:rsidRPr="001F4C6E">
        <w:rPr>
          <w:sz w:val="28"/>
          <w:szCs w:val="28"/>
          <w:lang w:val="uk-UA"/>
        </w:rPr>
        <w:t>обкладання.</w:t>
      </w:r>
      <w:r w:rsidR="001F4C6E">
        <w:rPr>
          <w:sz w:val="28"/>
          <w:szCs w:val="28"/>
          <w:lang w:val="uk-UA"/>
        </w:rPr>
        <w:t xml:space="preserve"> </w:t>
      </w:r>
      <w:r w:rsidRPr="001F4C6E">
        <w:rPr>
          <w:sz w:val="28"/>
          <w:szCs w:val="28"/>
          <w:lang w:val="uk-UA"/>
        </w:rPr>
        <w:t>Характер</w:t>
      </w:r>
      <w:r w:rsidR="001F4C6E">
        <w:rPr>
          <w:sz w:val="28"/>
          <w:szCs w:val="28"/>
          <w:lang w:val="uk-UA"/>
        </w:rPr>
        <w:t xml:space="preserve"> </w:t>
      </w:r>
      <w:r w:rsidRPr="001F4C6E">
        <w:rPr>
          <w:sz w:val="28"/>
          <w:szCs w:val="28"/>
          <w:lang w:val="uk-UA"/>
        </w:rPr>
        <w:t>співвідношення</w:t>
      </w:r>
      <w:r w:rsidR="001F4C6E">
        <w:rPr>
          <w:sz w:val="28"/>
          <w:szCs w:val="28"/>
          <w:lang w:val="uk-UA"/>
        </w:rPr>
        <w:t xml:space="preserve"> </w:t>
      </w:r>
      <w:r w:rsidRPr="001F4C6E">
        <w:rPr>
          <w:sz w:val="28"/>
          <w:szCs w:val="28"/>
          <w:lang w:val="uk-UA"/>
        </w:rPr>
        <w:t>ставки</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й</w:t>
      </w:r>
      <w:r w:rsidR="001F4C6E">
        <w:rPr>
          <w:sz w:val="28"/>
          <w:szCs w:val="28"/>
          <w:lang w:val="uk-UA"/>
        </w:rPr>
        <w:t xml:space="preserve"> </w:t>
      </w:r>
      <w:r w:rsidRPr="001F4C6E">
        <w:rPr>
          <w:sz w:val="28"/>
          <w:szCs w:val="28"/>
          <w:lang w:val="uk-UA"/>
        </w:rPr>
        <w:t>одиниці</w:t>
      </w:r>
      <w:r w:rsidR="001F4C6E">
        <w:rPr>
          <w:sz w:val="28"/>
          <w:szCs w:val="28"/>
          <w:lang w:val="uk-UA"/>
        </w:rPr>
        <w:t xml:space="preserve"> </w:t>
      </w:r>
      <w:r w:rsidRPr="001F4C6E">
        <w:rPr>
          <w:sz w:val="28"/>
          <w:szCs w:val="28"/>
          <w:lang w:val="uk-UA"/>
        </w:rPr>
        <w:t>обкладання</w:t>
      </w:r>
      <w:r w:rsidR="001F4C6E">
        <w:rPr>
          <w:sz w:val="28"/>
          <w:szCs w:val="28"/>
          <w:lang w:val="uk-UA"/>
        </w:rPr>
        <w:t xml:space="preserve"> </w:t>
      </w:r>
      <w:r w:rsidRPr="001F4C6E">
        <w:rPr>
          <w:sz w:val="28"/>
          <w:szCs w:val="28"/>
          <w:lang w:val="uk-UA"/>
        </w:rPr>
        <w:t>дозволяє</w:t>
      </w:r>
      <w:r w:rsidR="001F4C6E">
        <w:rPr>
          <w:sz w:val="28"/>
          <w:szCs w:val="28"/>
          <w:lang w:val="uk-UA"/>
        </w:rPr>
        <w:t xml:space="preserve"> </w:t>
      </w:r>
      <w:r w:rsidRPr="001F4C6E">
        <w:rPr>
          <w:sz w:val="28"/>
          <w:szCs w:val="28"/>
          <w:lang w:val="uk-UA"/>
        </w:rPr>
        <w:t>виділити</w:t>
      </w:r>
      <w:r w:rsidR="001F4C6E">
        <w:rPr>
          <w:sz w:val="28"/>
          <w:szCs w:val="28"/>
          <w:lang w:val="uk-UA"/>
        </w:rPr>
        <w:t xml:space="preserve"> </w:t>
      </w:r>
      <w:r w:rsidRPr="001F4C6E">
        <w:rPr>
          <w:sz w:val="28"/>
          <w:szCs w:val="28"/>
          <w:lang w:val="uk-UA"/>
        </w:rPr>
        <w:t>кілька</w:t>
      </w:r>
      <w:r w:rsidR="001F4C6E">
        <w:rPr>
          <w:sz w:val="28"/>
          <w:szCs w:val="28"/>
          <w:lang w:val="uk-UA"/>
        </w:rPr>
        <w:t xml:space="preserve"> </w:t>
      </w:r>
      <w:r w:rsidRPr="001F4C6E">
        <w:rPr>
          <w:sz w:val="28"/>
          <w:szCs w:val="28"/>
          <w:lang w:val="uk-UA"/>
        </w:rPr>
        <w:t>підвидів</w:t>
      </w:r>
      <w:r w:rsidR="001F4C6E">
        <w:rPr>
          <w:sz w:val="28"/>
          <w:szCs w:val="28"/>
          <w:lang w:val="uk-UA"/>
        </w:rPr>
        <w:t xml:space="preserve"> </w:t>
      </w:r>
      <w:r w:rsidRPr="001F4C6E">
        <w:rPr>
          <w:sz w:val="28"/>
          <w:szCs w:val="28"/>
          <w:lang w:val="uk-UA"/>
        </w:rPr>
        <w:t>відносних</w:t>
      </w:r>
      <w:r w:rsidR="001F4C6E">
        <w:rPr>
          <w:sz w:val="28"/>
          <w:szCs w:val="28"/>
          <w:lang w:val="uk-UA"/>
        </w:rPr>
        <w:t xml:space="preserve"> </w:t>
      </w:r>
      <w:r w:rsidRPr="001F4C6E">
        <w:rPr>
          <w:sz w:val="28"/>
          <w:szCs w:val="28"/>
          <w:lang w:val="uk-UA"/>
        </w:rPr>
        <w:t>ставок:</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w:t>
      </w:r>
      <w:r w:rsidR="001F4C6E">
        <w:rPr>
          <w:sz w:val="28"/>
          <w:szCs w:val="28"/>
          <w:lang w:val="uk-UA"/>
        </w:rPr>
        <w:t xml:space="preserve"> </w:t>
      </w:r>
      <w:r w:rsidRPr="001F4C6E">
        <w:rPr>
          <w:sz w:val="28"/>
          <w:szCs w:val="28"/>
          <w:lang w:val="uk-UA"/>
        </w:rPr>
        <w:t>відносно-процентні</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ставка</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встановлюється</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відсотках</w:t>
      </w:r>
      <w:r w:rsidR="001F4C6E">
        <w:rPr>
          <w:sz w:val="28"/>
          <w:szCs w:val="28"/>
          <w:lang w:val="uk-UA"/>
        </w:rPr>
        <w:t xml:space="preserve"> </w:t>
      </w:r>
      <w:r w:rsidRPr="001F4C6E">
        <w:rPr>
          <w:sz w:val="28"/>
          <w:szCs w:val="28"/>
          <w:lang w:val="uk-UA"/>
        </w:rPr>
        <w:t>від</w:t>
      </w:r>
      <w:r w:rsidR="001F4C6E">
        <w:rPr>
          <w:sz w:val="28"/>
          <w:szCs w:val="28"/>
          <w:lang w:val="uk-UA"/>
        </w:rPr>
        <w:t xml:space="preserve"> </w:t>
      </w:r>
      <w:r w:rsidRPr="001F4C6E">
        <w:rPr>
          <w:sz w:val="28"/>
          <w:szCs w:val="28"/>
          <w:lang w:val="uk-UA"/>
        </w:rPr>
        <w:t>одиниці</w:t>
      </w:r>
      <w:r w:rsidR="001F4C6E">
        <w:rPr>
          <w:sz w:val="28"/>
          <w:szCs w:val="28"/>
          <w:lang w:val="uk-UA"/>
        </w:rPr>
        <w:t xml:space="preserve"> </w:t>
      </w:r>
      <w:r w:rsidRPr="001F4C6E">
        <w:rPr>
          <w:sz w:val="28"/>
          <w:szCs w:val="28"/>
          <w:lang w:val="uk-UA"/>
        </w:rPr>
        <w:t>оподатковування;</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w:t>
      </w:r>
      <w:r w:rsidR="001F4C6E">
        <w:rPr>
          <w:sz w:val="28"/>
          <w:szCs w:val="28"/>
          <w:lang w:val="uk-UA"/>
        </w:rPr>
        <w:t xml:space="preserve"> </w:t>
      </w:r>
      <w:r w:rsidRPr="001F4C6E">
        <w:rPr>
          <w:sz w:val="28"/>
          <w:szCs w:val="28"/>
          <w:lang w:val="uk-UA"/>
        </w:rPr>
        <w:t>відносно-кратні</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співвідношення</w:t>
      </w:r>
      <w:r w:rsidR="001F4C6E">
        <w:rPr>
          <w:sz w:val="28"/>
          <w:szCs w:val="28"/>
          <w:lang w:val="uk-UA"/>
        </w:rPr>
        <w:t xml:space="preserve"> </w:t>
      </w:r>
      <w:r w:rsidRPr="001F4C6E">
        <w:rPr>
          <w:sz w:val="28"/>
          <w:szCs w:val="28"/>
          <w:lang w:val="uk-UA"/>
        </w:rPr>
        <w:t>розміру</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й</w:t>
      </w:r>
      <w:r w:rsidR="001F4C6E">
        <w:rPr>
          <w:sz w:val="28"/>
          <w:szCs w:val="28"/>
          <w:lang w:val="uk-UA"/>
        </w:rPr>
        <w:t xml:space="preserve"> </w:t>
      </w:r>
      <w:r w:rsidRPr="001F4C6E">
        <w:rPr>
          <w:sz w:val="28"/>
          <w:szCs w:val="28"/>
          <w:lang w:val="uk-UA"/>
        </w:rPr>
        <w:t>одиниці</w:t>
      </w:r>
      <w:r w:rsidR="001F4C6E">
        <w:rPr>
          <w:sz w:val="28"/>
          <w:szCs w:val="28"/>
          <w:lang w:val="uk-UA"/>
        </w:rPr>
        <w:t xml:space="preserve"> </w:t>
      </w:r>
      <w:r w:rsidRPr="001F4C6E">
        <w:rPr>
          <w:sz w:val="28"/>
          <w:szCs w:val="28"/>
          <w:lang w:val="uk-UA"/>
        </w:rPr>
        <w:t>оподатковування</w:t>
      </w:r>
      <w:r w:rsidR="001F4C6E">
        <w:rPr>
          <w:sz w:val="28"/>
          <w:szCs w:val="28"/>
          <w:lang w:val="uk-UA"/>
        </w:rPr>
        <w:t xml:space="preserve"> </w:t>
      </w:r>
      <w:r w:rsidRPr="001F4C6E">
        <w:rPr>
          <w:sz w:val="28"/>
          <w:szCs w:val="28"/>
          <w:lang w:val="uk-UA"/>
        </w:rPr>
        <w:t>встановлюється</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величинах,</w:t>
      </w:r>
      <w:r w:rsidR="001F4C6E">
        <w:rPr>
          <w:sz w:val="28"/>
          <w:szCs w:val="28"/>
          <w:lang w:val="uk-UA"/>
        </w:rPr>
        <w:t xml:space="preserve"> </w:t>
      </w:r>
      <w:r w:rsidRPr="001F4C6E">
        <w:rPr>
          <w:sz w:val="28"/>
          <w:szCs w:val="28"/>
          <w:lang w:val="uk-UA"/>
        </w:rPr>
        <w:t>кратних</w:t>
      </w:r>
      <w:r w:rsidR="001F4C6E">
        <w:rPr>
          <w:sz w:val="28"/>
          <w:szCs w:val="28"/>
          <w:lang w:val="uk-UA"/>
        </w:rPr>
        <w:t xml:space="preserve"> </w:t>
      </w:r>
      <w:r w:rsidRPr="001F4C6E">
        <w:rPr>
          <w:sz w:val="28"/>
          <w:szCs w:val="28"/>
          <w:lang w:val="uk-UA"/>
        </w:rPr>
        <w:t>визначеному</w:t>
      </w:r>
      <w:r w:rsidR="001F4C6E">
        <w:rPr>
          <w:sz w:val="28"/>
          <w:szCs w:val="28"/>
          <w:lang w:val="uk-UA"/>
        </w:rPr>
        <w:t xml:space="preserve"> </w:t>
      </w:r>
      <w:r w:rsidRPr="001F4C6E">
        <w:rPr>
          <w:sz w:val="28"/>
          <w:szCs w:val="28"/>
          <w:lang w:val="uk-UA"/>
        </w:rPr>
        <w:t>показнику</w:t>
      </w:r>
      <w:r w:rsidR="001F4C6E">
        <w:rPr>
          <w:sz w:val="28"/>
          <w:szCs w:val="28"/>
          <w:lang w:val="uk-UA"/>
        </w:rPr>
        <w:t xml:space="preserve"> </w:t>
      </w:r>
      <w:r w:rsidRPr="001F4C6E">
        <w:rPr>
          <w:sz w:val="28"/>
          <w:szCs w:val="28"/>
          <w:lang w:val="uk-UA"/>
        </w:rPr>
        <w:t>(наприклад,</w:t>
      </w:r>
      <w:r w:rsidR="001F4C6E">
        <w:rPr>
          <w:sz w:val="28"/>
          <w:szCs w:val="28"/>
          <w:lang w:val="uk-UA"/>
        </w:rPr>
        <w:t xml:space="preserve"> </w:t>
      </w:r>
      <w:r w:rsidRPr="001F4C6E">
        <w:rPr>
          <w:sz w:val="28"/>
          <w:szCs w:val="28"/>
          <w:lang w:val="uk-UA"/>
        </w:rPr>
        <w:t>законодавчо</w:t>
      </w:r>
      <w:r w:rsidR="001F4C6E">
        <w:rPr>
          <w:sz w:val="28"/>
          <w:szCs w:val="28"/>
          <w:lang w:val="uk-UA"/>
        </w:rPr>
        <w:t xml:space="preserve"> </w:t>
      </w:r>
      <w:r w:rsidRPr="001F4C6E">
        <w:rPr>
          <w:sz w:val="28"/>
          <w:szCs w:val="28"/>
          <w:lang w:val="uk-UA"/>
        </w:rPr>
        <w:t>встановленим</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даний</w:t>
      </w:r>
      <w:r w:rsidR="001F4C6E">
        <w:rPr>
          <w:sz w:val="28"/>
          <w:szCs w:val="28"/>
          <w:lang w:val="uk-UA"/>
        </w:rPr>
        <w:t xml:space="preserve"> </w:t>
      </w:r>
      <w:r w:rsidRPr="001F4C6E">
        <w:rPr>
          <w:sz w:val="28"/>
          <w:szCs w:val="28"/>
          <w:lang w:val="uk-UA"/>
        </w:rPr>
        <w:t>момент</w:t>
      </w:r>
      <w:r w:rsidR="001F4C6E">
        <w:rPr>
          <w:sz w:val="28"/>
          <w:szCs w:val="28"/>
          <w:lang w:val="uk-UA"/>
        </w:rPr>
        <w:t xml:space="preserve"> </w:t>
      </w:r>
      <w:r w:rsidRPr="001F4C6E">
        <w:rPr>
          <w:sz w:val="28"/>
          <w:szCs w:val="28"/>
          <w:lang w:val="uk-UA"/>
        </w:rPr>
        <w:t>мінімальній</w:t>
      </w:r>
      <w:r w:rsidR="001F4C6E">
        <w:rPr>
          <w:sz w:val="28"/>
          <w:szCs w:val="28"/>
          <w:lang w:val="uk-UA"/>
        </w:rPr>
        <w:t xml:space="preserve"> </w:t>
      </w:r>
      <w:r w:rsidRPr="001F4C6E">
        <w:rPr>
          <w:sz w:val="28"/>
          <w:szCs w:val="28"/>
          <w:lang w:val="uk-UA"/>
        </w:rPr>
        <w:t>платі</w:t>
      </w:r>
      <w:r w:rsidR="001F4C6E">
        <w:rPr>
          <w:sz w:val="28"/>
          <w:szCs w:val="28"/>
          <w:lang w:val="uk-UA"/>
        </w:rPr>
        <w:t xml:space="preserve"> </w:t>
      </w:r>
      <w:r w:rsidRPr="001F4C6E">
        <w:rPr>
          <w:sz w:val="28"/>
          <w:szCs w:val="28"/>
          <w:lang w:val="uk-UA"/>
        </w:rPr>
        <w:t>або</w:t>
      </w:r>
      <w:r w:rsidR="001F4C6E">
        <w:rPr>
          <w:sz w:val="28"/>
          <w:szCs w:val="28"/>
          <w:lang w:val="uk-UA"/>
        </w:rPr>
        <w:t xml:space="preserve"> </w:t>
      </w:r>
      <w:r w:rsidRPr="001F4C6E">
        <w:rPr>
          <w:sz w:val="28"/>
          <w:szCs w:val="28"/>
          <w:lang w:val="uk-UA"/>
        </w:rPr>
        <w:t>неоподатковуваному</w:t>
      </w:r>
      <w:r w:rsidR="001F4C6E">
        <w:rPr>
          <w:sz w:val="28"/>
          <w:szCs w:val="28"/>
          <w:lang w:val="uk-UA"/>
        </w:rPr>
        <w:t xml:space="preserve"> </w:t>
      </w:r>
      <w:r w:rsidRPr="001F4C6E">
        <w:rPr>
          <w:sz w:val="28"/>
          <w:szCs w:val="28"/>
          <w:lang w:val="uk-UA"/>
        </w:rPr>
        <w:t>мінімуму</w:t>
      </w:r>
      <w:r w:rsidR="001F4C6E">
        <w:rPr>
          <w:sz w:val="28"/>
          <w:szCs w:val="28"/>
          <w:lang w:val="uk-UA"/>
        </w:rPr>
        <w:t xml:space="preserve"> </w:t>
      </w:r>
      <w:r w:rsidRPr="001F4C6E">
        <w:rPr>
          <w:sz w:val="28"/>
          <w:szCs w:val="28"/>
          <w:lang w:val="uk-UA"/>
        </w:rPr>
        <w:t>доходів);</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w:t>
      </w:r>
      <w:r w:rsidR="001F4C6E">
        <w:rPr>
          <w:sz w:val="28"/>
          <w:szCs w:val="28"/>
          <w:lang w:val="uk-UA"/>
        </w:rPr>
        <w:t xml:space="preserve"> </w:t>
      </w:r>
      <w:r w:rsidRPr="001F4C6E">
        <w:rPr>
          <w:sz w:val="28"/>
          <w:szCs w:val="28"/>
          <w:lang w:val="uk-UA"/>
        </w:rPr>
        <w:t>відносно-грошові</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ставка</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що</w:t>
      </w:r>
      <w:r w:rsidR="001F4C6E">
        <w:rPr>
          <w:sz w:val="28"/>
          <w:szCs w:val="28"/>
          <w:lang w:val="uk-UA"/>
        </w:rPr>
        <w:t xml:space="preserve"> </w:t>
      </w:r>
      <w:r w:rsidRPr="001F4C6E">
        <w:rPr>
          <w:sz w:val="28"/>
          <w:szCs w:val="28"/>
          <w:lang w:val="uk-UA"/>
        </w:rPr>
        <w:t>установлює</w:t>
      </w:r>
      <w:r w:rsidR="001F4C6E">
        <w:rPr>
          <w:sz w:val="28"/>
          <w:szCs w:val="28"/>
          <w:lang w:val="uk-UA"/>
        </w:rPr>
        <w:t xml:space="preserve"> </w:t>
      </w:r>
      <w:r w:rsidRPr="001F4C6E">
        <w:rPr>
          <w:sz w:val="28"/>
          <w:szCs w:val="28"/>
          <w:lang w:val="uk-UA"/>
        </w:rPr>
        <w:t>визначену</w:t>
      </w:r>
      <w:r w:rsidR="001F4C6E">
        <w:rPr>
          <w:sz w:val="28"/>
          <w:szCs w:val="28"/>
          <w:lang w:val="uk-UA"/>
        </w:rPr>
        <w:t xml:space="preserve"> </w:t>
      </w:r>
      <w:r w:rsidRPr="001F4C6E">
        <w:rPr>
          <w:sz w:val="28"/>
          <w:szCs w:val="28"/>
          <w:lang w:val="uk-UA"/>
        </w:rPr>
        <w:t>грошову</w:t>
      </w:r>
      <w:r w:rsidR="001F4C6E">
        <w:rPr>
          <w:sz w:val="28"/>
          <w:szCs w:val="28"/>
          <w:lang w:val="uk-UA"/>
        </w:rPr>
        <w:t xml:space="preserve"> </w:t>
      </w:r>
      <w:r w:rsidRPr="001F4C6E">
        <w:rPr>
          <w:sz w:val="28"/>
          <w:szCs w:val="28"/>
          <w:lang w:val="uk-UA"/>
        </w:rPr>
        <w:t>суму</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частину</w:t>
      </w:r>
      <w:r w:rsidR="001F4C6E">
        <w:rPr>
          <w:sz w:val="28"/>
          <w:szCs w:val="28"/>
          <w:lang w:val="uk-UA"/>
        </w:rPr>
        <w:t xml:space="preserve"> </w:t>
      </w:r>
      <w:r w:rsidRPr="001F4C6E">
        <w:rPr>
          <w:sz w:val="28"/>
          <w:szCs w:val="28"/>
          <w:lang w:val="uk-UA"/>
        </w:rPr>
        <w:t>оподатковуваного</w:t>
      </w:r>
      <w:r w:rsidR="001F4C6E">
        <w:rPr>
          <w:sz w:val="28"/>
          <w:szCs w:val="28"/>
          <w:lang w:val="uk-UA"/>
        </w:rPr>
        <w:t xml:space="preserve"> </w:t>
      </w:r>
      <w:r w:rsidRPr="001F4C6E">
        <w:rPr>
          <w:sz w:val="28"/>
          <w:szCs w:val="28"/>
          <w:lang w:val="uk-UA"/>
        </w:rPr>
        <w:t>об'єкта.</w:t>
      </w:r>
    </w:p>
    <w:p w:rsidR="00242204" w:rsidRPr="001F4C6E" w:rsidRDefault="00242204" w:rsidP="001F4C6E">
      <w:pPr>
        <w:pStyle w:val="21"/>
        <w:keepNext/>
        <w:widowControl w:val="0"/>
        <w:spacing w:line="360" w:lineRule="auto"/>
        <w:ind w:firstLine="720"/>
        <w:jc w:val="both"/>
        <w:rPr>
          <w:i w:val="0"/>
          <w:iCs/>
          <w:color w:val="auto"/>
          <w:sz w:val="28"/>
          <w:szCs w:val="28"/>
        </w:rPr>
      </w:pPr>
      <w:r w:rsidRPr="001F4C6E">
        <w:rPr>
          <w:i w:val="0"/>
          <w:iCs/>
          <w:color w:val="auto"/>
          <w:sz w:val="28"/>
          <w:szCs w:val="28"/>
        </w:rPr>
        <w:t>в).</w:t>
      </w:r>
      <w:r w:rsidR="001F4C6E">
        <w:rPr>
          <w:i w:val="0"/>
          <w:iCs/>
          <w:color w:val="auto"/>
          <w:sz w:val="28"/>
          <w:szCs w:val="28"/>
        </w:rPr>
        <w:t xml:space="preserve"> </w:t>
      </w:r>
      <w:r w:rsidRPr="001F4C6E">
        <w:rPr>
          <w:i w:val="0"/>
          <w:iCs/>
          <w:color w:val="auto"/>
          <w:sz w:val="28"/>
          <w:szCs w:val="28"/>
        </w:rPr>
        <w:t>По</w:t>
      </w:r>
      <w:r w:rsidR="001F4C6E">
        <w:rPr>
          <w:i w:val="0"/>
          <w:iCs/>
          <w:color w:val="auto"/>
          <w:sz w:val="28"/>
          <w:szCs w:val="28"/>
        </w:rPr>
        <w:t xml:space="preserve"> </w:t>
      </w:r>
      <w:r w:rsidRPr="001F4C6E">
        <w:rPr>
          <w:i w:val="0"/>
          <w:iCs/>
          <w:color w:val="auto"/>
          <w:sz w:val="28"/>
          <w:szCs w:val="28"/>
        </w:rPr>
        <w:t>змісту:</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1.</w:t>
      </w:r>
      <w:r w:rsidR="001F4C6E">
        <w:rPr>
          <w:sz w:val="28"/>
          <w:szCs w:val="28"/>
          <w:lang w:val="uk-UA"/>
        </w:rPr>
        <w:t xml:space="preserve"> </w:t>
      </w:r>
      <w:r w:rsidRPr="001F4C6E">
        <w:rPr>
          <w:sz w:val="28"/>
          <w:szCs w:val="28"/>
          <w:lang w:val="uk-UA"/>
        </w:rPr>
        <w:t>Маргінальні</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ставки</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що</w:t>
      </w:r>
      <w:r w:rsidR="001F4C6E">
        <w:rPr>
          <w:sz w:val="28"/>
          <w:szCs w:val="28"/>
          <w:lang w:val="uk-UA"/>
        </w:rPr>
        <w:t xml:space="preserve"> </w:t>
      </w:r>
      <w:r w:rsidRPr="001F4C6E">
        <w:rPr>
          <w:sz w:val="28"/>
          <w:szCs w:val="28"/>
          <w:lang w:val="uk-UA"/>
        </w:rPr>
        <w:t>безпосередньо</w:t>
      </w:r>
      <w:r w:rsidR="001F4C6E">
        <w:rPr>
          <w:sz w:val="28"/>
          <w:szCs w:val="28"/>
          <w:lang w:val="uk-UA"/>
        </w:rPr>
        <w:t xml:space="preserve"> </w:t>
      </w:r>
      <w:r w:rsidRPr="001F4C6E">
        <w:rPr>
          <w:sz w:val="28"/>
          <w:szCs w:val="28"/>
          <w:lang w:val="uk-UA"/>
        </w:rPr>
        <w:t>зазначені</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нормативному</w:t>
      </w:r>
      <w:r w:rsidR="001F4C6E">
        <w:rPr>
          <w:sz w:val="28"/>
          <w:szCs w:val="28"/>
          <w:lang w:val="uk-UA"/>
        </w:rPr>
        <w:t xml:space="preserve"> </w:t>
      </w:r>
      <w:r w:rsidRPr="001F4C6E">
        <w:rPr>
          <w:sz w:val="28"/>
          <w:szCs w:val="28"/>
          <w:lang w:val="uk-UA"/>
        </w:rPr>
        <w:t>акті,</w:t>
      </w:r>
      <w:r w:rsidR="001F4C6E">
        <w:rPr>
          <w:sz w:val="28"/>
          <w:szCs w:val="28"/>
          <w:lang w:val="uk-UA"/>
        </w:rPr>
        <w:t xml:space="preserve"> </w:t>
      </w:r>
      <w:r w:rsidRPr="001F4C6E">
        <w:rPr>
          <w:sz w:val="28"/>
          <w:szCs w:val="28"/>
          <w:lang w:val="uk-UA"/>
        </w:rPr>
        <w:t>що</w:t>
      </w:r>
      <w:r w:rsidR="001F4C6E">
        <w:rPr>
          <w:sz w:val="28"/>
          <w:szCs w:val="28"/>
          <w:lang w:val="uk-UA"/>
        </w:rPr>
        <w:t xml:space="preserve"> </w:t>
      </w:r>
      <w:r w:rsidRPr="001F4C6E">
        <w:rPr>
          <w:sz w:val="28"/>
          <w:szCs w:val="28"/>
          <w:lang w:val="uk-UA"/>
        </w:rPr>
        <w:t>закріплює</w:t>
      </w:r>
      <w:r w:rsidR="001F4C6E">
        <w:rPr>
          <w:sz w:val="28"/>
          <w:szCs w:val="28"/>
          <w:lang w:val="uk-UA"/>
        </w:rPr>
        <w:t xml:space="preserve"> </w:t>
      </w:r>
      <w:r w:rsidRPr="001F4C6E">
        <w:rPr>
          <w:sz w:val="28"/>
          <w:szCs w:val="28"/>
          <w:lang w:val="uk-UA"/>
        </w:rPr>
        <w:t>даний</w:t>
      </w:r>
      <w:r w:rsidR="001F4C6E">
        <w:rPr>
          <w:sz w:val="28"/>
          <w:szCs w:val="28"/>
          <w:lang w:val="uk-UA"/>
        </w:rPr>
        <w:t xml:space="preserve"> </w:t>
      </w:r>
      <w:r w:rsidRPr="001F4C6E">
        <w:rPr>
          <w:sz w:val="28"/>
          <w:szCs w:val="28"/>
          <w:lang w:val="uk-UA"/>
        </w:rPr>
        <w:t>вид</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застосовуються</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окремих</w:t>
      </w:r>
      <w:r w:rsidR="001F4C6E">
        <w:rPr>
          <w:sz w:val="28"/>
          <w:szCs w:val="28"/>
          <w:lang w:val="uk-UA"/>
        </w:rPr>
        <w:t xml:space="preserve"> </w:t>
      </w:r>
      <w:r w:rsidRPr="001F4C6E">
        <w:rPr>
          <w:sz w:val="28"/>
          <w:szCs w:val="28"/>
          <w:lang w:val="uk-UA"/>
        </w:rPr>
        <w:t>податкових</w:t>
      </w:r>
      <w:r w:rsidR="001F4C6E">
        <w:rPr>
          <w:sz w:val="28"/>
          <w:szCs w:val="28"/>
          <w:lang w:val="uk-UA"/>
        </w:rPr>
        <w:t xml:space="preserve"> </w:t>
      </w:r>
      <w:r w:rsidRPr="001F4C6E">
        <w:rPr>
          <w:sz w:val="28"/>
          <w:szCs w:val="28"/>
          <w:lang w:val="uk-UA"/>
        </w:rPr>
        <w:t>розрядів</w:t>
      </w:r>
      <w:r w:rsidR="001F4C6E">
        <w:rPr>
          <w:sz w:val="28"/>
          <w:szCs w:val="28"/>
          <w:lang w:val="uk-UA"/>
        </w:rPr>
        <w:t xml:space="preserve"> </w:t>
      </w:r>
      <w:r w:rsidRPr="001F4C6E">
        <w:rPr>
          <w:sz w:val="28"/>
          <w:szCs w:val="28"/>
          <w:lang w:val="uk-UA"/>
        </w:rPr>
        <w:t>(маржам),</w:t>
      </w:r>
      <w:r w:rsidR="001F4C6E">
        <w:rPr>
          <w:sz w:val="28"/>
          <w:szCs w:val="28"/>
          <w:lang w:val="uk-UA"/>
        </w:rPr>
        <w:t xml:space="preserve"> </w:t>
      </w:r>
      <w:r w:rsidRPr="001F4C6E">
        <w:rPr>
          <w:sz w:val="28"/>
          <w:szCs w:val="28"/>
          <w:lang w:val="uk-UA"/>
        </w:rPr>
        <w:t>окремим</w:t>
      </w:r>
      <w:r w:rsidR="001F4C6E">
        <w:rPr>
          <w:sz w:val="28"/>
          <w:szCs w:val="28"/>
          <w:lang w:val="uk-UA"/>
        </w:rPr>
        <w:t xml:space="preserve"> </w:t>
      </w:r>
      <w:r w:rsidRPr="001F4C6E">
        <w:rPr>
          <w:sz w:val="28"/>
          <w:szCs w:val="28"/>
          <w:lang w:val="uk-UA"/>
        </w:rPr>
        <w:t>частинам</w:t>
      </w:r>
      <w:r w:rsidR="001F4C6E">
        <w:rPr>
          <w:sz w:val="28"/>
          <w:szCs w:val="28"/>
          <w:lang w:val="uk-UA"/>
        </w:rPr>
        <w:t xml:space="preserve"> </w:t>
      </w:r>
      <w:r w:rsidRPr="001F4C6E">
        <w:rPr>
          <w:sz w:val="28"/>
          <w:szCs w:val="28"/>
          <w:lang w:val="uk-UA"/>
        </w:rPr>
        <w:t>доходу.</w:t>
      </w:r>
      <w:r w:rsidR="001F4C6E">
        <w:rPr>
          <w:sz w:val="28"/>
          <w:szCs w:val="28"/>
          <w:lang w:val="uk-UA"/>
        </w:rPr>
        <w:t xml:space="preserve"> </w:t>
      </w:r>
      <w:r w:rsidRPr="001F4C6E">
        <w:rPr>
          <w:sz w:val="28"/>
          <w:szCs w:val="28"/>
          <w:lang w:val="uk-UA"/>
        </w:rPr>
        <w:t>Подібні</w:t>
      </w:r>
      <w:r w:rsidR="001F4C6E">
        <w:rPr>
          <w:sz w:val="28"/>
          <w:szCs w:val="28"/>
          <w:lang w:val="uk-UA"/>
        </w:rPr>
        <w:t xml:space="preserve"> </w:t>
      </w:r>
      <w:r w:rsidRPr="001F4C6E">
        <w:rPr>
          <w:sz w:val="28"/>
          <w:szCs w:val="28"/>
          <w:lang w:val="uk-UA"/>
        </w:rPr>
        <w:t>ставки</w:t>
      </w:r>
      <w:r w:rsidR="001F4C6E">
        <w:rPr>
          <w:sz w:val="28"/>
          <w:szCs w:val="28"/>
          <w:lang w:val="uk-UA"/>
        </w:rPr>
        <w:t xml:space="preserve"> </w:t>
      </w:r>
      <w:r w:rsidRPr="001F4C6E">
        <w:rPr>
          <w:sz w:val="28"/>
          <w:szCs w:val="28"/>
          <w:lang w:val="uk-UA"/>
        </w:rPr>
        <w:t>припускають</w:t>
      </w:r>
      <w:r w:rsidR="001F4C6E">
        <w:rPr>
          <w:sz w:val="28"/>
          <w:szCs w:val="28"/>
          <w:lang w:val="uk-UA"/>
        </w:rPr>
        <w:t xml:space="preserve"> </w:t>
      </w:r>
      <w:r w:rsidRPr="001F4C6E">
        <w:rPr>
          <w:sz w:val="28"/>
          <w:szCs w:val="28"/>
          <w:lang w:val="uk-UA"/>
        </w:rPr>
        <w:t>як</w:t>
      </w:r>
      <w:r w:rsidR="001F4C6E">
        <w:rPr>
          <w:sz w:val="28"/>
          <w:szCs w:val="28"/>
          <w:lang w:val="uk-UA"/>
        </w:rPr>
        <w:t xml:space="preserve"> </w:t>
      </w:r>
      <w:r w:rsidRPr="001F4C6E">
        <w:rPr>
          <w:sz w:val="28"/>
          <w:szCs w:val="28"/>
          <w:lang w:val="uk-UA"/>
        </w:rPr>
        <w:t>би</w:t>
      </w:r>
      <w:r w:rsidR="001F4C6E">
        <w:rPr>
          <w:sz w:val="28"/>
          <w:szCs w:val="28"/>
          <w:lang w:val="uk-UA"/>
        </w:rPr>
        <w:t xml:space="preserve"> </w:t>
      </w:r>
      <w:r w:rsidRPr="001F4C6E">
        <w:rPr>
          <w:sz w:val="28"/>
          <w:szCs w:val="28"/>
          <w:lang w:val="uk-UA"/>
        </w:rPr>
        <w:t>східчасте</w:t>
      </w:r>
      <w:r w:rsidR="001F4C6E">
        <w:rPr>
          <w:sz w:val="28"/>
          <w:szCs w:val="28"/>
          <w:lang w:val="uk-UA"/>
        </w:rPr>
        <w:t xml:space="preserve"> </w:t>
      </w:r>
      <w:r w:rsidRPr="001F4C6E">
        <w:rPr>
          <w:sz w:val="28"/>
          <w:szCs w:val="28"/>
          <w:lang w:val="uk-UA"/>
        </w:rPr>
        <w:t>оподатковування,</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якому</w:t>
      </w:r>
      <w:r w:rsidR="001F4C6E">
        <w:rPr>
          <w:sz w:val="28"/>
          <w:szCs w:val="28"/>
          <w:lang w:val="uk-UA"/>
        </w:rPr>
        <w:t xml:space="preserve"> </w:t>
      </w:r>
      <w:r w:rsidRPr="001F4C6E">
        <w:rPr>
          <w:sz w:val="28"/>
          <w:szCs w:val="28"/>
          <w:lang w:val="uk-UA"/>
        </w:rPr>
        <w:t>визначена</w:t>
      </w:r>
      <w:r w:rsidR="001F4C6E">
        <w:rPr>
          <w:sz w:val="28"/>
          <w:szCs w:val="28"/>
          <w:lang w:val="uk-UA"/>
        </w:rPr>
        <w:t xml:space="preserve"> </w:t>
      </w:r>
      <w:r w:rsidRPr="001F4C6E">
        <w:rPr>
          <w:sz w:val="28"/>
          <w:szCs w:val="28"/>
          <w:lang w:val="uk-UA"/>
        </w:rPr>
        <w:t>процентна</w:t>
      </w:r>
      <w:r w:rsidR="001F4C6E">
        <w:rPr>
          <w:sz w:val="28"/>
          <w:szCs w:val="28"/>
          <w:lang w:val="uk-UA"/>
        </w:rPr>
        <w:t xml:space="preserve"> </w:t>
      </w:r>
      <w:r w:rsidRPr="001F4C6E">
        <w:rPr>
          <w:sz w:val="28"/>
          <w:szCs w:val="28"/>
          <w:lang w:val="uk-UA"/>
        </w:rPr>
        <w:t>ставка</w:t>
      </w:r>
      <w:r w:rsidR="001F4C6E">
        <w:rPr>
          <w:sz w:val="28"/>
          <w:szCs w:val="28"/>
          <w:lang w:val="uk-UA"/>
        </w:rPr>
        <w:t xml:space="preserve"> </w:t>
      </w:r>
      <w:r w:rsidRPr="001F4C6E">
        <w:rPr>
          <w:sz w:val="28"/>
          <w:szCs w:val="28"/>
          <w:lang w:val="uk-UA"/>
        </w:rPr>
        <w:t>встановлюється</w:t>
      </w:r>
      <w:r w:rsidR="001F4C6E">
        <w:rPr>
          <w:sz w:val="28"/>
          <w:szCs w:val="28"/>
          <w:lang w:val="uk-UA"/>
        </w:rPr>
        <w:t xml:space="preserve"> </w:t>
      </w:r>
      <w:r w:rsidRPr="001F4C6E">
        <w:rPr>
          <w:sz w:val="28"/>
          <w:szCs w:val="28"/>
          <w:lang w:val="uk-UA"/>
        </w:rPr>
        <w:t>для</w:t>
      </w:r>
      <w:r w:rsidR="001F4C6E">
        <w:rPr>
          <w:sz w:val="28"/>
          <w:szCs w:val="28"/>
          <w:lang w:val="uk-UA"/>
        </w:rPr>
        <w:t xml:space="preserve"> </w:t>
      </w:r>
      <w:r w:rsidRPr="001F4C6E">
        <w:rPr>
          <w:sz w:val="28"/>
          <w:szCs w:val="28"/>
          <w:lang w:val="uk-UA"/>
        </w:rPr>
        <w:t>обкладання</w:t>
      </w:r>
      <w:r w:rsidR="001F4C6E">
        <w:rPr>
          <w:sz w:val="28"/>
          <w:szCs w:val="28"/>
          <w:lang w:val="uk-UA"/>
        </w:rPr>
        <w:t xml:space="preserve"> </w:t>
      </w:r>
      <w:r w:rsidRPr="001F4C6E">
        <w:rPr>
          <w:sz w:val="28"/>
          <w:szCs w:val="28"/>
          <w:lang w:val="uk-UA"/>
        </w:rPr>
        <w:t>об'єкта</w:t>
      </w:r>
      <w:r w:rsidR="001F4C6E">
        <w:rPr>
          <w:sz w:val="28"/>
          <w:szCs w:val="28"/>
          <w:lang w:val="uk-UA"/>
        </w:rPr>
        <w:t xml:space="preserve"> </w:t>
      </w:r>
      <w:r w:rsidRPr="001F4C6E">
        <w:rPr>
          <w:sz w:val="28"/>
          <w:szCs w:val="28"/>
          <w:lang w:val="uk-UA"/>
        </w:rPr>
        <w:t>від</w:t>
      </w:r>
      <w:r w:rsidR="001F4C6E">
        <w:rPr>
          <w:sz w:val="28"/>
          <w:szCs w:val="28"/>
          <w:lang w:val="uk-UA"/>
        </w:rPr>
        <w:t xml:space="preserve"> </w:t>
      </w:r>
      <w:r w:rsidRPr="001F4C6E">
        <w:rPr>
          <w:sz w:val="28"/>
          <w:szCs w:val="28"/>
          <w:lang w:val="uk-UA"/>
        </w:rPr>
        <w:t>одного</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іншого;</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переходом</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інший</w:t>
      </w:r>
      <w:r w:rsidR="001F4C6E">
        <w:rPr>
          <w:sz w:val="28"/>
          <w:szCs w:val="28"/>
          <w:lang w:val="uk-UA"/>
        </w:rPr>
        <w:t xml:space="preserve"> </w:t>
      </w:r>
      <w:r w:rsidRPr="001F4C6E">
        <w:rPr>
          <w:sz w:val="28"/>
          <w:szCs w:val="28"/>
          <w:lang w:val="uk-UA"/>
        </w:rPr>
        <w:t>рівень</w:t>
      </w:r>
      <w:r w:rsidR="001F4C6E">
        <w:rPr>
          <w:sz w:val="28"/>
          <w:szCs w:val="28"/>
          <w:lang w:val="uk-UA"/>
        </w:rPr>
        <w:t xml:space="preserve"> </w:t>
      </w:r>
      <w:r w:rsidRPr="001F4C6E">
        <w:rPr>
          <w:sz w:val="28"/>
          <w:szCs w:val="28"/>
          <w:lang w:val="uk-UA"/>
        </w:rPr>
        <w:t>(ступінь)</w:t>
      </w:r>
      <w:r w:rsidR="001F4C6E">
        <w:rPr>
          <w:sz w:val="28"/>
          <w:szCs w:val="28"/>
          <w:lang w:val="uk-UA"/>
        </w:rPr>
        <w:t xml:space="preserve"> </w:t>
      </w:r>
      <w:r w:rsidRPr="001F4C6E">
        <w:rPr>
          <w:sz w:val="28"/>
          <w:szCs w:val="28"/>
          <w:lang w:val="uk-UA"/>
        </w:rPr>
        <w:t>використовується</w:t>
      </w:r>
      <w:r w:rsidR="001F4C6E">
        <w:rPr>
          <w:sz w:val="28"/>
          <w:szCs w:val="28"/>
          <w:lang w:val="uk-UA"/>
        </w:rPr>
        <w:t xml:space="preserve"> </w:t>
      </w:r>
      <w:r w:rsidRPr="001F4C6E">
        <w:rPr>
          <w:sz w:val="28"/>
          <w:szCs w:val="28"/>
          <w:lang w:val="uk-UA"/>
        </w:rPr>
        <w:t>інша</w:t>
      </w:r>
      <w:r w:rsidR="001F4C6E">
        <w:rPr>
          <w:sz w:val="28"/>
          <w:szCs w:val="28"/>
          <w:lang w:val="uk-UA"/>
        </w:rPr>
        <w:t xml:space="preserve"> </w:t>
      </w:r>
      <w:r w:rsidRPr="001F4C6E">
        <w:rPr>
          <w:sz w:val="28"/>
          <w:szCs w:val="28"/>
          <w:lang w:val="uk-UA"/>
        </w:rPr>
        <w:t>ставка</w:t>
      </w:r>
      <w:r w:rsidR="001F4C6E">
        <w:rPr>
          <w:sz w:val="28"/>
          <w:szCs w:val="28"/>
          <w:lang w:val="uk-UA"/>
        </w:rPr>
        <w:t xml:space="preserve"> </w:t>
      </w:r>
      <w:r w:rsidRPr="001F4C6E">
        <w:rPr>
          <w:sz w:val="28"/>
          <w:szCs w:val="28"/>
          <w:lang w:val="uk-UA"/>
        </w:rPr>
        <w:t>(наприклад,</w:t>
      </w:r>
      <w:r w:rsidR="001F4C6E">
        <w:rPr>
          <w:sz w:val="28"/>
          <w:szCs w:val="28"/>
          <w:lang w:val="uk-UA"/>
        </w:rPr>
        <w:t xml:space="preserve"> </w:t>
      </w:r>
      <w:r w:rsidRPr="001F4C6E">
        <w:rPr>
          <w:sz w:val="28"/>
          <w:szCs w:val="28"/>
          <w:lang w:val="uk-UA"/>
        </w:rPr>
        <w:t>прибутковий</w:t>
      </w:r>
      <w:r w:rsidR="001F4C6E">
        <w:rPr>
          <w:sz w:val="28"/>
          <w:szCs w:val="28"/>
          <w:lang w:val="uk-UA"/>
        </w:rPr>
        <w:t xml:space="preserve"> </w:t>
      </w:r>
      <w:r w:rsidRPr="001F4C6E">
        <w:rPr>
          <w:sz w:val="28"/>
          <w:szCs w:val="28"/>
          <w:lang w:val="uk-UA"/>
        </w:rPr>
        <w:t>податок</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фізичних</w:t>
      </w:r>
      <w:r w:rsidR="001F4C6E">
        <w:rPr>
          <w:sz w:val="28"/>
          <w:szCs w:val="28"/>
          <w:lang w:val="uk-UA"/>
        </w:rPr>
        <w:t xml:space="preserve"> </w:t>
      </w:r>
      <w:r w:rsidRPr="001F4C6E">
        <w:rPr>
          <w:sz w:val="28"/>
          <w:szCs w:val="28"/>
          <w:lang w:val="uk-UA"/>
        </w:rPr>
        <w:t>осіб).</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2.</w:t>
      </w:r>
      <w:r w:rsidR="001F4C6E">
        <w:rPr>
          <w:sz w:val="28"/>
          <w:szCs w:val="28"/>
          <w:lang w:val="uk-UA"/>
        </w:rPr>
        <w:t xml:space="preserve"> </w:t>
      </w:r>
      <w:r w:rsidRPr="001F4C6E">
        <w:rPr>
          <w:sz w:val="28"/>
          <w:szCs w:val="28"/>
          <w:lang w:val="uk-UA"/>
        </w:rPr>
        <w:t>Фактична</w:t>
      </w:r>
      <w:r w:rsidR="001F4C6E">
        <w:rPr>
          <w:sz w:val="28"/>
          <w:szCs w:val="28"/>
          <w:lang w:val="uk-UA"/>
        </w:rPr>
        <w:t xml:space="preserve"> </w:t>
      </w:r>
      <w:r w:rsidRPr="001F4C6E">
        <w:rPr>
          <w:sz w:val="28"/>
          <w:szCs w:val="28"/>
          <w:lang w:val="uk-UA"/>
        </w:rPr>
        <w:t>ставка</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виступає</w:t>
      </w:r>
      <w:r w:rsidR="001F4C6E">
        <w:rPr>
          <w:sz w:val="28"/>
          <w:szCs w:val="28"/>
          <w:lang w:val="uk-UA"/>
        </w:rPr>
        <w:t xml:space="preserve"> </w:t>
      </w:r>
      <w:r w:rsidRPr="001F4C6E">
        <w:rPr>
          <w:sz w:val="28"/>
          <w:szCs w:val="28"/>
          <w:lang w:val="uk-UA"/>
        </w:rPr>
        <w:t>як</w:t>
      </w:r>
      <w:r w:rsidR="001F4C6E">
        <w:rPr>
          <w:sz w:val="28"/>
          <w:szCs w:val="28"/>
          <w:lang w:val="uk-UA"/>
        </w:rPr>
        <w:t xml:space="preserve"> </w:t>
      </w:r>
      <w:r w:rsidRPr="001F4C6E">
        <w:rPr>
          <w:sz w:val="28"/>
          <w:szCs w:val="28"/>
          <w:lang w:val="uk-UA"/>
        </w:rPr>
        <w:t>відношення</w:t>
      </w:r>
      <w:r w:rsidR="001F4C6E">
        <w:rPr>
          <w:sz w:val="28"/>
          <w:szCs w:val="28"/>
          <w:lang w:val="uk-UA"/>
        </w:rPr>
        <w:t xml:space="preserve"> </w:t>
      </w:r>
      <w:r w:rsidRPr="001F4C6E">
        <w:rPr>
          <w:sz w:val="28"/>
          <w:szCs w:val="28"/>
          <w:lang w:val="uk-UA"/>
        </w:rPr>
        <w:t>сплаченого</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податкової</w:t>
      </w:r>
      <w:r w:rsidR="001F4C6E">
        <w:rPr>
          <w:sz w:val="28"/>
          <w:szCs w:val="28"/>
          <w:lang w:val="uk-UA"/>
        </w:rPr>
        <w:t xml:space="preserve"> </w:t>
      </w:r>
      <w:r w:rsidRPr="001F4C6E">
        <w:rPr>
          <w:sz w:val="28"/>
          <w:szCs w:val="28"/>
          <w:lang w:val="uk-UA"/>
        </w:rPr>
        <w:t>бази.</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3.</w:t>
      </w:r>
      <w:r w:rsidR="001F4C6E">
        <w:rPr>
          <w:sz w:val="28"/>
          <w:szCs w:val="28"/>
          <w:lang w:val="uk-UA"/>
        </w:rPr>
        <w:t xml:space="preserve"> </w:t>
      </w:r>
      <w:r w:rsidRPr="001F4C6E">
        <w:rPr>
          <w:sz w:val="28"/>
          <w:szCs w:val="28"/>
          <w:lang w:val="uk-UA"/>
        </w:rPr>
        <w:t>Економічна</w:t>
      </w:r>
      <w:r w:rsidR="001F4C6E">
        <w:rPr>
          <w:sz w:val="28"/>
          <w:szCs w:val="28"/>
          <w:lang w:val="uk-UA"/>
        </w:rPr>
        <w:t xml:space="preserve"> </w:t>
      </w:r>
      <w:r w:rsidRPr="001F4C6E">
        <w:rPr>
          <w:sz w:val="28"/>
          <w:szCs w:val="28"/>
          <w:lang w:val="uk-UA"/>
        </w:rPr>
        <w:t>ставка</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відношення</w:t>
      </w:r>
      <w:r w:rsidR="001F4C6E">
        <w:rPr>
          <w:sz w:val="28"/>
          <w:szCs w:val="28"/>
          <w:lang w:val="uk-UA"/>
        </w:rPr>
        <w:t xml:space="preserve"> </w:t>
      </w:r>
      <w:r w:rsidRPr="001F4C6E">
        <w:rPr>
          <w:sz w:val="28"/>
          <w:szCs w:val="28"/>
          <w:lang w:val="uk-UA"/>
        </w:rPr>
        <w:t>сплаченого</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всього</w:t>
      </w:r>
      <w:r w:rsidR="001F4C6E">
        <w:rPr>
          <w:sz w:val="28"/>
          <w:szCs w:val="28"/>
          <w:lang w:val="uk-UA"/>
        </w:rPr>
        <w:t xml:space="preserve"> </w:t>
      </w:r>
      <w:r w:rsidRPr="001F4C6E">
        <w:rPr>
          <w:sz w:val="28"/>
          <w:szCs w:val="28"/>
          <w:lang w:val="uk-UA"/>
        </w:rPr>
        <w:t>отриманого</w:t>
      </w:r>
      <w:r w:rsidR="001F4C6E">
        <w:rPr>
          <w:sz w:val="28"/>
          <w:szCs w:val="28"/>
          <w:lang w:val="uk-UA"/>
        </w:rPr>
        <w:t xml:space="preserve"> </w:t>
      </w:r>
      <w:r w:rsidRPr="001F4C6E">
        <w:rPr>
          <w:sz w:val="28"/>
          <w:szCs w:val="28"/>
          <w:lang w:val="uk-UA"/>
        </w:rPr>
        <w:t>доходу.</w:t>
      </w:r>
      <w:r w:rsidR="001F4C6E">
        <w:rPr>
          <w:sz w:val="28"/>
          <w:szCs w:val="28"/>
          <w:lang w:val="uk-UA"/>
        </w:rPr>
        <w:t xml:space="preserve"> </w:t>
      </w:r>
      <w:r w:rsidRPr="001F4C6E">
        <w:rPr>
          <w:sz w:val="28"/>
          <w:szCs w:val="28"/>
          <w:lang w:val="uk-UA"/>
        </w:rPr>
        <w:t>Саме</w:t>
      </w:r>
      <w:r w:rsidR="001F4C6E">
        <w:rPr>
          <w:sz w:val="28"/>
          <w:szCs w:val="28"/>
          <w:lang w:val="uk-UA"/>
        </w:rPr>
        <w:t xml:space="preserve"> </w:t>
      </w:r>
      <w:r w:rsidRPr="001F4C6E">
        <w:rPr>
          <w:sz w:val="28"/>
          <w:szCs w:val="28"/>
          <w:lang w:val="uk-UA"/>
        </w:rPr>
        <w:t>даний</w:t>
      </w:r>
      <w:r w:rsidR="001F4C6E">
        <w:rPr>
          <w:sz w:val="28"/>
          <w:szCs w:val="28"/>
          <w:lang w:val="uk-UA"/>
        </w:rPr>
        <w:t xml:space="preserve"> </w:t>
      </w:r>
      <w:r w:rsidRPr="001F4C6E">
        <w:rPr>
          <w:sz w:val="28"/>
          <w:szCs w:val="28"/>
          <w:lang w:val="uk-UA"/>
        </w:rPr>
        <w:t>вид</w:t>
      </w:r>
      <w:r w:rsidR="001F4C6E">
        <w:rPr>
          <w:sz w:val="28"/>
          <w:szCs w:val="28"/>
          <w:lang w:val="uk-UA"/>
        </w:rPr>
        <w:t xml:space="preserve"> </w:t>
      </w:r>
      <w:r w:rsidRPr="001F4C6E">
        <w:rPr>
          <w:sz w:val="28"/>
          <w:szCs w:val="28"/>
          <w:lang w:val="uk-UA"/>
        </w:rPr>
        <w:t>ставок</w:t>
      </w:r>
      <w:r w:rsidR="001F4C6E">
        <w:rPr>
          <w:sz w:val="28"/>
          <w:szCs w:val="28"/>
          <w:lang w:val="uk-UA"/>
        </w:rPr>
        <w:t xml:space="preserve"> </w:t>
      </w:r>
      <w:r w:rsidRPr="001F4C6E">
        <w:rPr>
          <w:sz w:val="28"/>
          <w:szCs w:val="28"/>
          <w:lang w:val="uk-UA"/>
        </w:rPr>
        <w:t>найбільше</w:t>
      </w:r>
      <w:r w:rsidR="001F4C6E">
        <w:rPr>
          <w:sz w:val="28"/>
          <w:szCs w:val="28"/>
          <w:lang w:val="uk-UA"/>
        </w:rPr>
        <w:t xml:space="preserve"> </w:t>
      </w:r>
      <w:r w:rsidRPr="001F4C6E">
        <w:rPr>
          <w:sz w:val="28"/>
          <w:szCs w:val="28"/>
          <w:lang w:val="uk-UA"/>
        </w:rPr>
        <w:t>повно</w:t>
      </w:r>
      <w:r w:rsidR="001F4C6E">
        <w:rPr>
          <w:sz w:val="28"/>
          <w:szCs w:val="28"/>
          <w:lang w:val="uk-UA"/>
        </w:rPr>
        <w:t xml:space="preserve"> </w:t>
      </w:r>
      <w:r w:rsidRPr="001F4C6E">
        <w:rPr>
          <w:sz w:val="28"/>
          <w:szCs w:val="28"/>
          <w:lang w:val="uk-UA"/>
        </w:rPr>
        <w:t>розкриває</w:t>
      </w:r>
      <w:r w:rsidR="001F4C6E">
        <w:rPr>
          <w:sz w:val="28"/>
          <w:szCs w:val="28"/>
          <w:lang w:val="uk-UA"/>
        </w:rPr>
        <w:t xml:space="preserve"> </w:t>
      </w:r>
      <w:r w:rsidRPr="001F4C6E">
        <w:rPr>
          <w:sz w:val="28"/>
          <w:szCs w:val="28"/>
          <w:lang w:val="uk-UA"/>
        </w:rPr>
        <w:t>особливості</w:t>
      </w:r>
      <w:r w:rsidR="001F4C6E">
        <w:rPr>
          <w:sz w:val="28"/>
          <w:szCs w:val="28"/>
          <w:lang w:val="uk-UA"/>
        </w:rPr>
        <w:t xml:space="preserve"> </w:t>
      </w:r>
      <w:r w:rsidRPr="001F4C6E">
        <w:rPr>
          <w:sz w:val="28"/>
          <w:szCs w:val="28"/>
          <w:lang w:val="uk-UA"/>
        </w:rPr>
        <w:t>податкової</w:t>
      </w:r>
      <w:r w:rsidR="001F4C6E">
        <w:rPr>
          <w:sz w:val="28"/>
          <w:szCs w:val="28"/>
          <w:lang w:val="uk-UA"/>
        </w:rPr>
        <w:t xml:space="preserve"> </w:t>
      </w:r>
      <w:r w:rsidRPr="001F4C6E">
        <w:rPr>
          <w:sz w:val="28"/>
          <w:szCs w:val="28"/>
          <w:lang w:val="uk-UA"/>
        </w:rPr>
        <w:t>політики.</w:t>
      </w:r>
      <w:r w:rsidR="001F4C6E">
        <w:rPr>
          <w:sz w:val="28"/>
          <w:szCs w:val="28"/>
          <w:lang w:val="uk-UA"/>
        </w:rPr>
        <w:t xml:space="preserve"> </w:t>
      </w:r>
    </w:p>
    <w:p w:rsidR="00242204" w:rsidRPr="001F4C6E" w:rsidRDefault="00242204" w:rsidP="001F4C6E">
      <w:pPr>
        <w:pStyle w:val="21"/>
        <w:keepNext/>
        <w:widowControl w:val="0"/>
        <w:spacing w:line="360" w:lineRule="auto"/>
        <w:ind w:firstLine="720"/>
        <w:jc w:val="both"/>
        <w:rPr>
          <w:i w:val="0"/>
          <w:iCs/>
          <w:color w:val="auto"/>
          <w:sz w:val="28"/>
          <w:szCs w:val="28"/>
        </w:rPr>
      </w:pPr>
      <w:r w:rsidRPr="001F4C6E">
        <w:rPr>
          <w:i w:val="0"/>
          <w:iCs/>
          <w:color w:val="auto"/>
          <w:sz w:val="28"/>
          <w:szCs w:val="28"/>
        </w:rPr>
        <w:t>г).</w:t>
      </w:r>
      <w:r w:rsidR="001F4C6E">
        <w:rPr>
          <w:i w:val="0"/>
          <w:iCs/>
          <w:color w:val="auto"/>
          <w:sz w:val="28"/>
          <w:szCs w:val="28"/>
        </w:rPr>
        <w:t xml:space="preserve"> </w:t>
      </w:r>
      <w:r w:rsidRPr="001F4C6E">
        <w:rPr>
          <w:i w:val="0"/>
          <w:iCs/>
          <w:color w:val="auto"/>
          <w:sz w:val="28"/>
          <w:szCs w:val="28"/>
        </w:rPr>
        <w:t>По</w:t>
      </w:r>
      <w:r w:rsidR="001F4C6E">
        <w:rPr>
          <w:i w:val="0"/>
          <w:iCs/>
          <w:color w:val="auto"/>
          <w:sz w:val="28"/>
          <w:szCs w:val="28"/>
        </w:rPr>
        <w:t xml:space="preserve"> </w:t>
      </w:r>
      <w:r w:rsidRPr="001F4C6E">
        <w:rPr>
          <w:i w:val="0"/>
          <w:iCs/>
          <w:color w:val="auto"/>
          <w:sz w:val="28"/>
          <w:szCs w:val="28"/>
        </w:rPr>
        <w:t>формуванню</w:t>
      </w:r>
      <w:r w:rsidR="001F4C6E">
        <w:rPr>
          <w:i w:val="0"/>
          <w:iCs/>
          <w:color w:val="auto"/>
          <w:sz w:val="28"/>
          <w:szCs w:val="28"/>
        </w:rPr>
        <w:t xml:space="preserve"> </w:t>
      </w:r>
      <w:r w:rsidRPr="001F4C6E">
        <w:rPr>
          <w:i w:val="0"/>
          <w:iCs/>
          <w:color w:val="auto"/>
          <w:sz w:val="28"/>
          <w:szCs w:val="28"/>
        </w:rPr>
        <w:t>стимулів</w:t>
      </w:r>
      <w:r w:rsidR="001F4C6E">
        <w:rPr>
          <w:i w:val="0"/>
          <w:iCs/>
          <w:color w:val="auto"/>
          <w:sz w:val="28"/>
          <w:szCs w:val="28"/>
        </w:rPr>
        <w:t xml:space="preserve"> </w:t>
      </w:r>
      <w:r w:rsidRPr="001F4C6E">
        <w:rPr>
          <w:i w:val="0"/>
          <w:iCs/>
          <w:color w:val="auto"/>
          <w:sz w:val="28"/>
          <w:szCs w:val="28"/>
        </w:rPr>
        <w:t>для</w:t>
      </w:r>
      <w:r w:rsidR="001F4C6E">
        <w:rPr>
          <w:i w:val="0"/>
          <w:iCs/>
          <w:color w:val="auto"/>
          <w:sz w:val="28"/>
          <w:szCs w:val="28"/>
        </w:rPr>
        <w:t xml:space="preserve"> </w:t>
      </w:r>
      <w:r w:rsidRPr="001F4C6E">
        <w:rPr>
          <w:i w:val="0"/>
          <w:iCs/>
          <w:color w:val="auto"/>
          <w:sz w:val="28"/>
          <w:szCs w:val="28"/>
        </w:rPr>
        <w:t>платника:</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1.</w:t>
      </w:r>
      <w:r w:rsidR="001F4C6E">
        <w:rPr>
          <w:sz w:val="28"/>
          <w:szCs w:val="28"/>
          <w:lang w:val="uk-UA"/>
        </w:rPr>
        <w:t xml:space="preserve"> </w:t>
      </w:r>
      <w:r w:rsidRPr="001F4C6E">
        <w:rPr>
          <w:sz w:val="28"/>
          <w:szCs w:val="28"/>
          <w:lang w:val="uk-UA"/>
        </w:rPr>
        <w:t>Стимулююча</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податкова</w:t>
      </w:r>
      <w:r w:rsidR="001F4C6E">
        <w:rPr>
          <w:sz w:val="28"/>
          <w:szCs w:val="28"/>
          <w:lang w:val="uk-UA"/>
        </w:rPr>
        <w:t xml:space="preserve"> </w:t>
      </w:r>
      <w:r w:rsidRPr="001F4C6E">
        <w:rPr>
          <w:sz w:val="28"/>
          <w:szCs w:val="28"/>
          <w:lang w:val="uk-UA"/>
        </w:rPr>
        <w:t>ставка,</w:t>
      </w:r>
      <w:r w:rsidR="001F4C6E">
        <w:rPr>
          <w:sz w:val="28"/>
          <w:szCs w:val="28"/>
          <w:lang w:val="uk-UA"/>
        </w:rPr>
        <w:t xml:space="preserve"> </w:t>
      </w:r>
      <w:r w:rsidRPr="001F4C6E">
        <w:rPr>
          <w:sz w:val="28"/>
          <w:szCs w:val="28"/>
          <w:lang w:val="uk-UA"/>
        </w:rPr>
        <w:t>що</w:t>
      </w:r>
      <w:r w:rsidR="001F4C6E">
        <w:rPr>
          <w:sz w:val="28"/>
          <w:szCs w:val="28"/>
          <w:lang w:val="uk-UA"/>
        </w:rPr>
        <w:t xml:space="preserve"> </w:t>
      </w:r>
      <w:r w:rsidRPr="001F4C6E">
        <w:rPr>
          <w:sz w:val="28"/>
          <w:szCs w:val="28"/>
          <w:lang w:val="uk-UA"/>
        </w:rPr>
        <w:t>створює</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платника</w:t>
      </w:r>
      <w:r w:rsidR="001F4C6E">
        <w:rPr>
          <w:sz w:val="28"/>
          <w:szCs w:val="28"/>
          <w:lang w:val="uk-UA"/>
        </w:rPr>
        <w:t xml:space="preserve"> </w:t>
      </w:r>
      <w:r w:rsidRPr="001F4C6E">
        <w:rPr>
          <w:sz w:val="28"/>
          <w:szCs w:val="28"/>
          <w:lang w:val="uk-UA"/>
        </w:rPr>
        <w:t>потребу</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збільшенні</w:t>
      </w:r>
      <w:r w:rsidR="001F4C6E">
        <w:rPr>
          <w:sz w:val="28"/>
          <w:szCs w:val="28"/>
          <w:lang w:val="uk-UA"/>
        </w:rPr>
        <w:t xml:space="preserve"> </w:t>
      </w:r>
      <w:r w:rsidRPr="001F4C6E">
        <w:rPr>
          <w:sz w:val="28"/>
          <w:szCs w:val="28"/>
          <w:lang w:val="uk-UA"/>
        </w:rPr>
        <w:t>результатів</w:t>
      </w:r>
      <w:r w:rsidR="001F4C6E">
        <w:rPr>
          <w:sz w:val="28"/>
          <w:szCs w:val="28"/>
          <w:lang w:val="uk-UA"/>
        </w:rPr>
        <w:t xml:space="preserve"> </w:t>
      </w:r>
      <w:r w:rsidRPr="001F4C6E">
        <w:rPr>
          <w:sz w:val="28"/>
          <w:szCs w:val="28"/>
          <w:lang w:val="uk-UA"/>
        </w:rPr>
        <w:t>діяльності,</w:t>
      </w:r>
      <w:r w:rsidR="001F4C6E">
        <w:rPr>
          <w:sz w:val="28"/>
          <w:szCs w:val="28"/>
          <w:lang w:val="uk-UA"/>
        </w:rPr>
        <w:t xml:space="preserve"> </w:t>
      </w:r>
      <w:r w:rsidRPr="001F4C6E">
        <w:rPr>
          <w:sz w:val="28"/>
          <w:szCs w:val="28"/>
          <w:lang w:val="uk-UA"/>
        </w:rPr>
        <w:t>що</w:t>
      </w:r>
      <w:r w:rsidR="001F4C6E">
        <w:rPr>
          <w:sz w:val="28"/>
          <w:szCs w:val="28"/>
          <w:lang w:val="uk-UA"/>
        </w:rPr>
        <w:t xml:space="preserve"> </w:t>
      </w:r>
      <w:r w:rsidRPr="001F4C6E">
        <w:rPr>
          <w:sz w:val="28"/>
          <w:szCs w:val="28"/>
          <w:lang w:val="uk-UA"/>
        </w:rPr>
        <w:t>приводить</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зростання</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майна</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т.п.</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2.</w:t>
      </w:r>
      <w:r w:rsidR="001F4C6E">
        <w:rPr>
          <w:sz w:val="28"/>
          <w:szCs w:val="28"/>
          <w:lang w:val="uk-UA"/>
        </w:rPr>
        <w:t xml:space="preserve"> </w:t>
      </w:r>
      <w:r w:rsidRPr="001F4C6E">
        <w:rPr>
          <w:sz w:val="28"/>
          <w:szCs w:val="28"/>
          <w:lang w:val="uk-UA"/>
        </w:rPr>
        <w:t>Обмежувальна</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ставка</w:t>
      </w:r>
      <w:r w:rsidR="001F4C6E">
        <w:rPr>
          <w:sz w:val="28"/>
          <w:szCs w:val="28"/>
          <w:lang w:val="uk-UA"/>
        </w:rPr>
        <w:t xml:space="preserve"> </w:t>
      </w:r>
      <w:r w:rsidRPr="001F4C6E">
        <w:rPr>
          <w:sz w:val="28"/>
          <w:szCs w:val="28"/>
          <w:lang w:val="uk-UA"/>
        </w:rPr>
        <w:t>оподатковування,</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якій</w:t>
      </w:r>
      <w:r w:rsidR="001F4C6E">
        <w:rPr>
          <w:sz w:val="28"/>
          <w:szCs w:val="28"/>
          <w:lang w:val="uk-UA"/>
        </w:rPr>
        <w:t xml:space="preserve"> </w:t>
      </w:r>
      <w:r w:rsidRPr="001F4C6E">
        <w:rPr>
          <w:sz w:val="28"/>
          <w:szCs w:val="28"/>
          <w:lang w:val="uk-UA"/>
        </w:rPr>
        <w:t>формуються</w:t>
      </w:r>
      <w:r w:rsidR="001F4C6E">
        <w:rPr>
          <w:sz w:val="28"/>
          <w:szCs w:val="28"/>
          <w:lang w:val="uk-UA"/>
        </w:rPr>
        <w:t xml:space="preserve"> </w:t>
      </w:r>
      <w:r w:rsidRPr="001F4C6E">
        <w:rPr>
          <w:sz w:val="28"/>
          <w:szCs w:val="28"/>
          <w:lang w:val="uk-UA"/>
        </w:rPr>
        <w:t>визначені</w:t>
      </w:r>
      <w:r w:rsidR="001F4C6E">
        <w:rPr>
          <w:sz w:val="28"/>
          <w:szCs w:val="28"/>
          <w:lang w:val="uk-UA"/>
        </w:rPr>
        <w:t xml:space="preserve"> </w:t>
      </w:r>
      <w:r w:rsidRPr="001F4C6E">
        <w:rPr>
          <w:sz w:val="28"/>
          <w:szCs w:val="28"/>
          <w:lang w:val="uk-UA"/>
        </w:rPr>
        <w:t>фактори,</w:t>
      </w:r>
      <w:r w:rsidR="001F4C6E">
        <w:rPr>
          <w:sz w:val="28"/>
          <w:szCs w:val="28"/>
          <w:lang w:val="uk-UA"/>
        </w:rPr>
        <w:t xml:space="preserve"> </w:t>
      </w:r>
      <w:r w:rsidRPr="001F4C6E">
        <w:rPr>
          <w:sz w:val="28"/>
          <w:szCs w:val="28"/>
          <w:lang w:val="uk-UA"/>
        </w:rPr>
        <w:t>що</w:t>
      </w:r>
      <w:r w:rsidR="001F4C6E">
        <w:rPr>
          <w:sz w:val="28"/>
          <w:szCs w:val="28"/>
          <w:lang w:val="uk-UA"/>
        </w:rPr>
        <w:t xml:space="preserve"> </w:t>
      </w:r>
      <w:r w:rsidRPr="001F4C6E">
        <w:rPr>
          <w:sz w:val="28"/>
          <w:szCs w:val="28"/>
          <w:lang w:val="uk-UA"/>
        </w:rPr>
        <w:t>стимулюють</w:t>
      </w:r>
      <w:r w:rsidR="001F4C6E">
        <w:rPr>
          <w:sz w:val="28"/>
          <w:szCs w:val="28"/>
          <w:lang w:val="uk-UA"/>
        </w:rPr>
        <w:t xml:space="preserve"> </w:t>
      </w:r>
      <w:r w:rsidRPr="001F4C6E">
        <w:rPr>
          <w:sz w:val="28"/>
          <w:szCs w:val="28"/>
          <w:lang w:val="uk-UA"/>
        </w:rPr>
        <w:t>платника</w:t>
      </w:r>
      <w:r w:rsidR="001F4C6E">
        <w:rPr>
          <w:sz w:val="28"/>
          <w:szCs w:val="28"/>
          <w:lang w:val="uk-UA"/>
        </w:rPr>
        <w:t xml:space="preserve"> </w:t>
      </w:r>
      <w:r w:rsidRPr="001F4C6E">
        <w:rPr>
          <w:sz w:val="28"/>
          <w:szCs w:val="28"/>
          <w:lang w:val="uk-UA"/>
        </w:rPr>
        <w:t>здійснювати</w:t>
      </w:r>
      <w:r w:rsidR="001F4C6E">
        <w:rPr>
          <w:sz w:val="28"/>
          <w:szCs w:val="28"/>
          <w:lang w:val="uk-UA"/>
        </w:rPr>
        <w:t xml:space="preserve"> </w:t>
      </w:r>
      <w:r w:rsidRPr="001F4C6E">
        <w:rPr>
          <w:sz w:val="28"/>
          <w:szCs w:val="28"/>
          <w:lang w:val="uk-UA"/>
        </w:rPr>
        <w:t>діяльність</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незмінних</w:t>
      </w:r>
      <w:r w:rsidR="001F4C6E">
        <w:rPr>
          <w:sz w:val="28"/>
          <w:szCs w:val="28"/>
          <w:lang w:val="uk-UA"/>
        </w:rPr>
        <w:t xml:space="preserve"> </w:t>
      </w:r>
      <w:r w:rsidRPr="001F4C6E">
        <w:rPr>
          <w:sz w:val="28"/>
          <w:szCs w:val="28"/>
          <w:lang w:val="uk-UA"/>
        </w:rPr>
        <w:t>масштабах,</w:t>
      </w:r>
      <w:r w:rsidR="001F4C6E">
        <w:rPr>
          <w:sz w:val="28"/>
          <w:szCs w:val="28"/>
          <w:lang w:val="uk-UA"/>
        </w:rPr>
        <w:t xml:space="preserve"> </w:t>
      </w:r>
      <w:r w:rsidRPr="001F4C6E">
        <w:rPr>
          <w:sz w:val="28"/>
          <w:szCs w:val="28"/>
          <w:lang w:val="uk-UA"/>
        </w:rPr>
        <w:t>що</w:t>
      </w:r>
      <w:r w:rsidR="001F4C6E">
        <w:rPr>
          <w:sz w:val="28"/>
          <w:szCs w:val="28"/>
          <w:lang w:val="uk-UA"/>
        </w:rPr>
        <w:t xml:space="preserve"> </w:t>
      </w:r>
      <w:r w:rsidRPr="001F4C6E">
        <w:rPr>
          <w:sz w:val="28"/>
          <w:szCs w:val="28"/>
          <w:lang w:val="uk-UA"/>
        </w:rPr>
        <w:t>запобігає</w:t>
      </w:r>
      <w:r w:rsidR="001F4C6E">
        <w:rPr>
          <w:sz w:val="28"/>
          <w:szCs w:val="28"/>
          <w:lang w:val="uk-UA"/>
        </w:rPr>
        <w:t xml:space="preserve"> </w:t>
      </w:r>
      <w:r w:rsidRPr="001F4C6E">
        <w:rPr>
          <w:sz w:val="28"/>
          <w:szCs w:val="28"/>
          <w:lang w:val="uk-UA"/>
        </w:rPr>
        <w:t>подальший</w:t>
      </w:r>
      <w:r w:rsidR="001F4C6E">
        <w:rPr>
          <w:sz w:val="28"/>
          <w:szCs w:val="28"/>
          <w:lang w:val="uk-UA"/>
        </w:rPr>
        <w:t xml:space="preserve"> </w:t>
      </w:r>
      <w:r w:rsidRPr="001F4C6E">
        <w:rPr>
          <w:sz w:val="28"/>
          <w:szCs w:val="28"/>
          <w:lang w:val="uk-UA"/>
        </w:rPr>
        <w:t>чи</w:t>
      </w:r>
      <w:r w:rsidR="001F4C6E">
        <w:rPr>
          <w:sz w:val="28"/>
          <w:szCs w:val="28"/>
          <w:lang w:val="uk-UA"/>
        </w:rPr>
        <w:t xml:space="preserve"> </w:t>
      </w:r>
      <w:r w:rsidRPr="001F4C6E">
        <w:rPr>
          <w:sz w:val="28"/>
          <w:szCs w:val="28"/>
          <w:lang w:val="uk-UA"/>
        </w:rPr>
        <w:t>розвиток</w:t>
      </w:r>
      <w:r w:rsidR="001F4C6E">
        <w:rPr>
          <w:sz w:val="28"/>
          <w:szCs w:val="28"/>
          <w:lang w:val="uk-UA"/>
        </w:rPr>
        <w:t xml:space="preserve"> </w:t>
      </w:r>
      <w:r w:rsidRPr="001F4C6E">
        <w:rPr>
          <w:sz w:val="28"/>
          <w:szCs w:val="28"/>
          <w:lang w:val="uk-UA"/>
        </w:rPr>
        <w:t>нові</w:t>
      </w:r>
      <w:r w:rsidR="001F4C6E">
        <w:rPr>
          <w:sz w:val="28"/>
          <w:szCs w:val="28"/>
          <w:lang w:val="uk-UA"/>
        </w:rPr>
        <w:t xml:space="preserve"> </w:t>
      </w:r>
      <w:r w:rsidRPr="001F4C6E">
        <w:rPr>
          <w:sz w:val="28"/>
          <w:szCs w:val="28"/>
          <w:lang w:val="uk-UA"/>
        </w:rPr>
        <w:t>вкладення.</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3.</w:t>
      </w:r>
      <w:r w:rsidR="001F4C6E">
        <w:rPr>
          <w:sz w:val="28"/>
          <w:szCs w:val="28"/>
          <w:lang w:val="uk-UA"/>
        </w:rPr>
        <w:t xml:space="preserve"> </w:t>
      </w:r>
      <w:r w:rsidRPr="001F4C6E">
        <w:rPr>
          <w:sz w:val="28"/>
          <w:szCs w:val="28"/>
          <w:lang w:val="uk-UA"/>
        </w:rPr>
        <w:t>Заборонна</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податкова</w:t>
      </w:r>
      <w:r w:rsidR="001F4C6E">
        <w:rPr>
          <w:sz w:val="28"/>
          <w:szCs w:val="28"/>
          <w:lang w:val="uk-UA"/>
        </w:rPr>
        <w:t xml:space="preserve"> </w:t>
      </w:r>
      <w:r w:rsidRPr="001F4C6E">
        <w:rPr>
          <w:sz w:val="28"/>
          <w:szCs w:val="28"/>
          <w:lang w:val="uk-UA"/>
        </w:rPr>
        <w:t>ставка,</w:t>
      </w:r>
      <w:r w:rsidR="001F4C6E">
        <w:rPr>
          <w:sz w:val="28"/>
          <w:szCs w:val="28"/>
          <w:lang w:val="uk-UA"/>
        </w:rPr>
        <w:t xml:space="preserve"> </w:t>
      </w:r>
      <w:r w:rsidRPr="001F4C6E">
        <w:rPr>
          <w:sz w:val="28"/>
          <w:szCs w:val="28"/>
          <w:lang w:val="uk-UA"/>
        </w:rPr>
        <w:t>яка</w:t>
      </w:r>
      <w:r w:rsidR="001F4C6E">
        <w:rPr>
          <w:sz w:val="28"/>
          <w:szCs w:val="28"/>
          <w:lang w:val="uk-UA"/>
        </w:rPr>
        <w:t xml:space="preserve"> </w:t>
      </w:r>
      <w:r w:rsidRPr="001F4C6E">
        <w:rPr>
          <w:sz w:val="28"/>
          <w:szCs w:val="28"/>
          <w:lang w:val="uk-UA"/>
        </w:rPr>
        <w:t>встановлює</w:t>
      </w:r>
      <w:r w:rsidR="001F4C6E">
        <w:rPr>
          <w:sz w:val="28"/>
          <w:szCs w:val="28"/>
          <w:lang w:val="uk-UA"/>
        </w:rPr>
        <w:t xml:space="preserve"> </w:t>
      </w:r>
      <w:r w:rsidRPr="001F4C6E">
        <w:rPr>
          <w:sz w:val="28"/>
          <w:szCs w:val="28"/>
          <w:lang w:val="uk-UA"/>
        </w:rPr>
        <w:t>чіткі</w:t>
      </w:r>
      <w:r w:rsidR="001F4C6E">
        <w:rPr>
          <w:sz w:val="28"/>
          <w:szCs w:val="28"/>
          <w:lang w:val="uk-UA"/>
        </w:rPr>
        <w:t xml:space="preserve"> </w:t>
      </w:r>
      <w:r w:rsidRPr="001F4C6E">
        <w:rPr>
          <w:sz w:val="28"/>
          <w:szCs w:val="28"/>
          <w:lang w:val="uk-UA"/>
        </w:rPr>
        <w:t>обмеження</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робить</w:t>
      </w:r>
      <w:r w:rsidR="001F4C6E">
        <w:rPr>
          <w:sz w:val="28"/>
          <w:szCs w:val="28"/>
          <w:lang w:val="uk-UA"/>
        </w:rPr>
        <w:t xml:space="preserve"> </w:t>
      </w:r>
      <w:r w:rsidRPr="001F4C6E">
        <w:rPr>
          <w:sz w:val="28"/>
          <w:szCs w:val="28"/>
          <w:lang w:val="uk-UA"/>
        </w:rPr>
        <w:t>абсурдними,</w:t>
      </w:r>
      <w:r w:rsidR="001F4C6E">
        <w:rPr>
          <w:sz w:val="28"/>
          <w:szCs w:val="28"/>
          <w:lang w:val="uk-UA"/>
        </w:rPr>
        <w:t xml:space="preserve"> </w:t>
      </w:r>
      <w:r w:rsidRPr="001F4C6E">
        <w:rPr>
          <w:sz w:val="28"/>
          <w:szCs w:val="28"/>
          <w:lang w:val="uk-UA"/>
        </w:rPr>
        <w:t>неефективними</w:t>
      </w:r>
      <w:r w:rsidR="001F4C6E">
        <w:rPr>
          <w:sz w:val="28"/>
          <w:szCs w:val="28"/>
          <w:lang w:val="uk-UA"/>
        </w:rPr>
        <w:t xml:space="preserve"> </w:t>
      </w:r>
      <w:r w:rsidRPr="001F4C6E">
        <w:rPr>
          <w:sz w:val="28"/>
          <w:szCs w:val="28"/>
          <w:lang w:val="uk-UA"/>
        </w:rPr>
        <w:t>будь-які</w:t>
      </w:r>
      <w:r w:rsidR="001F4C6E">
        <w:rPr>
          <w:sz w:val="28"/>
          <w:szCs w:val="28"/>
          <w:lang w:val="uk-UA"/>
        </w:rPr>
        <w:t xml:space="preserve"> </w:t>
      </w:r>
      <w:r w:rsidRPr="001F4C6E">
        <w:rPr>
          <w:sz w:val="28"/>
          <w:szCs w:val="28"/>
          <w:lang w:val="uk-UA"/>
        </w:rPr>
        <w:t>дії,</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яких</w:t>
      </w:r>
      <w:r w:rsidR="001F4C6E">
        <w:rPr>
          <w:sz w:val="28"/>
          <w:szCs w:val="28"/>
          <w:lang w:val="uk-UA"/>
        </w:rPr>
        <w:t xml:space="preserve"> </w:t>
      </w:r>
      <w:r w:rsidRPr="001F4C6E">
        <w:rPr>
          <w:sz w:val="28"/>
          <w:szCs w:val="28"/>
          <w:lang w:val="uk-UA"/>
        </w:rPr>
        <w:t>змінюється</w:t>
      </w:r>
      <w:r w:rsidR="001F4C6E">
        <w:rPr>
          <w:sz w:val="28"/>
          <w:szCs w:val="28"/>
          <w:lang w:val="uk-UA"/>
        </w:rPr>
        <w:t xml:space="preserve"> </w:t>
      </w:r>
      <w:r w:rsidRPr="001F4C6E">
        <w:rPr>
          <w:sz w:val="28"/>
          <w:szCs w:val="28"/>
          <w:lang w:val="uk-UA"/>
        </w:rPr>
        <w:t>оподаткову-ваний</w:t>
      </w:r>
      <w:r w:rsidR="001F4C6E">
        <w:rPr>
          <w:sz w:val="28"/>
          <w:szCs w:val="28"/>
          <w:lang w:val="uk-UA"/>
        </w:rPr>
        <w:t xml:space="preserve"> </w:t>
      </w:r>
      <w:r w:rsidRPr="001F4C6E">
        <w:rPr>
          <w:sz w:val="28"/>
          <w:szCs w:val="28"/>
          <w:lang w:val="uk-UA"/>
        </w:rPr>
        <w:t>об'єкт</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здійснюється</w:t>
      </w:r>
      <w:r w:rsidR="001F4C6E">
        <w:rPr>
          <w:sz w:val="28"/>
          <w:szCs w:val="28"/>
          <w:lang w:val="uk-UA"/>
        </w:rPr>
        <w:t xml:space="preserve"> </w:t>
      </w:r>
      <w:r w:rsidRPr="001F4C6E">
        <w:rPr>
          <w:sz w:val="28"/>
          <w:szCs w:val="28"/>
          <w:lang w:val="uk-UA"/>
        </w:rPr>
        <w:t>перехід</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іншої</w:t>
      </w:r>
      <w:r w:rsidR="001F4C6E">
        <w:rPr>
          <w:sz w:val="28"/>
          <w:szCs w:val="28"/>
          <w:lang w:val="uk-UA"/>
        </w:rPr>
        <w:t xml:space="preserve"> </w:t>
      </w:r>
      <w:r w:rsidRPr="001F4C6E">
        <w:rPr>
          <w:sz w:val="28"/>
          <w:szCs w:val="28"/>
          <w:lang w:val="uk-UA"/>
        </w:rPr>
        <w:t>ставки.</w:t>
      </w:r>
    </w:p>
    <w:p w:rsidR="00242204" w:rsidRPr="001F4C6E" w:rsidRDefault="00242204" w:rsidP="001F4C6E">
      <w:pPr>
        <w:pStyle w:val="21"/>
        <w:keepNext/>
        <w:widowControl w:val="0"/>
        <w:spacing w:line="360" w:lineRule="auto"/>
        <w:ind w:firstLine="720"/>
        <w:jc w:val="both"/>
        <w:rPr>
          <w:i w:val="0"/>
          <w:iCs/>
          <w:color w:val="auto"/>
          <w:sz w:val="28"/>
          <w:szCs w:val="28"/>
        </w:rPr>
      </w:pPr>
      <w:r w:rsidRPr="001F4C6E">
        <w:rPr>
          <w:i w:val="0"/>
          <w:iCs/>
          <w:color w:val="auto"/>
          <w:sz w:val="28"/>
          <w:szCs w:val="28"/>
        </w:rPr>
        <w:t>Важливе</w:t>
      </w:r>
      <w:r w:rsidR="001F4C6E">
        <w:rPr>
          <w:i w:val="0"/>
          <w:iCs/>
          <w:color w:val="auto"/>
          <w:sz w:val="28"/>
          <w:szCs w:val="28"/>
        </w:rPr>
        <w:t xml:space="preserve"> </w:t>
      </w:r>
      <w:r w:rsidRPr="001F4C6E">
        <w:rPr>
          <w:i w:val="0"/>
          <w:iCs/>
          <w:color w:val="auto"/>
          <w:sz w:val="28"/>
          <w:szCs w:val="28"/>
        </w:rPr>
        <w:t>значення</w:t>
      </w:r>
      <w:r w:rsidR="001F4C6E">
        <w:rPr>
          <w:i w:val="0"/>
          <w:iCs/>
          <w:color w:val="auto"/>
          <w:sz w:val="28"/>
          <w:szCs w:val="28"/>
        </w:rPr>
        <w:t xml:space="preserve"> </w:t>
      </w:r>
      <w:r w:rsidRPr="001F4C6E">
        <w:rPr>
          <w:i w:val="0"/>
          <w:iCs/>
          <w:color w:val="auto"/>
          <w:sz w:val="28"/>
          <w:szCs w:val="28"/>
        </w:rPr>
        <w:t>має</w:t>
      </w:r>
      <w:r w:rsidR="001F4C6E">
        <w:rPr>
          <w:i w:val="0"/>
          <w:iCs/>
          <w:color w:val="auto"/>
          <w:sz w:val="28"/>
          <w:szCs w:val="28"/>
        </w:rPr>
        <w:t xml:space="preserve"> </w:t>
      </w:r>
      <w:r w:rsidRPr="001F4C6E">
        <w:rPr>
          <w:i w:val="0"/>
          <w:iCs/>
          <w:color w:val="auto"/>
          <w:sz w:val="28"/>
          <w:szCs w:val="28"/>
        </w:rPr>
        <w:t>питання</w:t>
      </w:r>
      <w:r w:rsidR="001F4C6E">
        <w:rPr>
          <w:i w:val="0"/>
          <w:iCs/>
          <w:color w:val="auto"/>
          <w:sz w:val="28"/>
          <w:szCs w:val="28"/>
        </w:rPr>
        <w:t xml:space="preserve"> </w:t>
      </w:r>
      <w:r w:rsidRPr="001F4C6E">
        <w:rPr>
          <w:i w:val="0"/>
          <w:iCs/>
          <w:color w:val="auto"/>
          <w:sz w:val="28"/>
          <w:szCs w:val="28"/>
        </w:rPr>
        <w:t>про</w:t>
      </w:r>
      <w:r w:rsidR="001F4C6E">
        <w:rPr>
          <w:i w:val="0"/>
          <w:iCs/>
          <w:color w:val="auto"/>
          <w:sz w:val="28"/>
          <w:szCs w:val="28"/>
        </w:rPr>
        <w:t xml:space="preserve"> </w:t>
      </w:r>
      <w:r w:rsidRPr="001F4C6E">
        <w:rPr>
          <w:i w:val="0"/>
          <w:iCs/>
          <w:color w:val="auto"/>
          <w:sz w:val="28"/>
          <w:szCs w:val="28"/>
        </w:rPr>
        <w:t>способи</w:t>
      </w:r>
      <w:r w:rsidR="001F4C6E">
        <w:rPr>
          <w:i w:val="0"/>
          <w:iCs/>
          <w:color w:val="auto"/>
          <w:sz w:val="28"/>
          <w:szCs w:val="28"/>
        </w:rPr>
        <w:t xml:space="preserve"> </w:t>
      </w:r>
      <w:r w:rsidRPr="001F4C6E">
        <w:rPr>
          <w:i w:val="0"/>
          <w:iCs/>
          <w:color w:val="auto"/>
          <w:sz w:val="28"/>
          <w:szCs w:val="28"/>
        </w:rPr>
        <w:t>побудови</w:t>
      </w:r>
      <w:r w:rsidR="001F4C6E">
        <w:rPr>
          <w:i w:val="0"/>
          <w:iCs/>
          <w:color w:val="auto"/>
          <w:sz w:val="28"/>
          <w:szCs w:val="28"/>
        </w:rPr>
        <w:t xml:space="preserve"> </w:t>
      </w:r>
      <w:r w:rsidRPr="001F4C6E">
        <w:rPr>
          <w:i w:val="0"/>
          <w:iCs/>
          <w:color w:val="auto"/>
          <w:sz w:val="28"/>
          <w:szCs w:val="28"/>
        </w:rPr>
        <w:t>податкових</w:t>
      </w:r>
      <w:r w:rsidR="001F4C6E">
        <w:rPr>
          <w:i w:val="0"/>
          <w:iCs/>
          <w:color w:val="auto"/>
          <w:sz w:val="28"/>
          <w:szCs w:val="28"/>
        </w:rPr>
        <w:t xml:space="preserve"> </w:t>
      </w:r>
      <w:r w:rsidRPr="001F4C6E">
        <w:rPr>
          <w:i w:val="0"/>
          <w:iCs/>
          <w:color w:val="auto"/>
          <w:sz w:val="28"/>
          <w:szCs w:val="28"/>
        </w:rPr>
        <w:t>ставок.</w:t>
      </w:r>
      <w:r w:rsidR="001F4C6E">
        <w:rPr>
          <w:i w:val="0"/>
          <w:iCs/>
          <w:color w:val="auto"/>
          <w:sz w:val="28"/>
          <w:szCs w:val="28"/>
        </w:rPr>
        <w:t xml:space="preserve"> </w:t>
      </w:r>
      <w:r w:rsidRPr="001F4C6E">
        <w:rPr>
          <w:i w:val="0"/>
          <w:iCs/>
          <w:color w:val="auto"/>
          <w:sz w:val="28"/>
          <w:szCs w:val="28"/>
        </w:rPr>
        <w:t>У</w:t>
      </w:r>
      <w:r w:rsidR="001F4C6E">
        <w:rPr>
          <w:i w:val="0"/>
          <w:iCs/>
          <w:color w:val="auto"/>
          <w:sz w:val="28"/>
          <w:szCs w:val="28"/>
        </w:rPr>
        <w:t xml:space="preserve"> </w:t>
      </w:r>
      <w:r w:rsidRPr="001F4C6E">
        <w:rPr>
          <w:i w:val="0"/>
          <w:iCs/>
          <w:color w:val="auto"/>
          <w:sz w:val="28"/>
          <w:szCs w:val="28"/>
        </w:rPr>
        <w:t>залежності</w:t>
      </w:r>
      <w:r w:rsidR="001F4C6E">
        <w:rPr>
          <w:i w:val="0"/>
          <w:iCs/>
          <w:color w:val="auto"/>
          <w:sz w:val="28"/>
          <w:szCs w:val="28"/>
        </w:rPr>
        <w:t xml:space="preserve"> </w:t>
      </w:r>
      <w:r w:rsidRPr="001F4C6E">
        <w:rPr>
          <w:i w:val="0"/>
          <w:iCs/>
          <w:color w:val="auto"/>
          <w:sz w:val="28"/>
          <w:szCs w:val="28"/>
        </w:rPr>
        <w:t>від</w:t>
      </w:r>
      <w:r w:rsidR="001F4C6E">
        <w:rPr>
          <w:i w:val="0"/>
          <w:iCs/>
          <w:color w:val="auto"/>
          <w:sz w:val="28"/>
          <w:szCs w:val="28"/>
        </w:rPr>
        <w:t xml:space="preserve"> </w:t>
      </w:r>
      <w:r w:rsidRPr="001F4C6E">
        <w:rPr>
          <w:i w:val="0"/>
          <w:iCs/>
          <w:color w:val="auto"/>
          <w:sz w:val="28"/>
          <w:szCs w:val="28"/>
        </w:rPr>
        <w:t>співвідношення,</w:t>
      </w:r>
      <w:r w:rsidR="001F4C6E">
        <w:rPr>
          <w:i w:val="0"/>
          <w:iCs/>
          <w:color w:val="auto"/>
          <w:sz w:val="28"/>
          <w:szCs w:val="28"/>
        </w:rPr>
        <w:t xml:space="preserve"> </w:t>
      </w:r>
      <w:r w:rsidRPr="001F4C6E">
        <w:rPr>
          <w:i w:val="0"/>
          <w:iCs/>
          <w:color w:val="auto"/>
          <w:sz w:val="28"/>
          <w:szCs w:val="28"/>
        </w:rPr>
        <w:t>що</w:t>
      </w:r>
      <w:r w:rsidR="001F4C6E">
        <w:rPr>
          <w:i w:val="0"/>
          <w:iCs/>
          <w:color w:val="auto"/>
          <w:sz w:val="28"/>
          <w:szCs w:val="28"/>
        </w:rPr>
        <w:t xml:space="preserve"> </w:t>
      </w:r>
      <w:r w:rsidRPr="001F4C6E">
        <w:rPr>
          <w:i w:val="0"/>
          <w:iCs/>
          <w:color w:val="auto"/>
          <w:sz w:val="28"/>
          <w:szCs w:val="28"/>
        </w:rPr>
        <w:t>встановлюється</w:t>
      </w:r>
      <w:r w:rsidR="001F4C6E">
        <w:rPr>
          <w:i w:val="0"/>
          <w:iCs/>
          <w:color w:val="auto"/>
          <w:sz w:val="28"/>
          <w:szCs w:val="28"/>
        </w:rPr>
        <w:t xml:space="preserve"> </w:t>
      </w:r>
      <w:r w:rsidRPr="001F4C6E">
        <w:rPr>
          <w:i w:val="0"/>
          <w:iCs/>
          <w:color w:val="auto"/>
          <w:sz w:val="28"/>
          <w:szCs w:val="28"/>
        </w:rPr>
        <w:t>між</w:t>
      </w:r>
      <w:r w:rsidR="001F4C6E">
        <w:rPr>
          <w:i w:val="0"/>
          <w:iCs/>
          <w:color w:val="auto"/>
          <w:sz w:val="28"/>
          <w:szCs w:val="28"/>
        </w:rPr>
        <w:t xml:space="preserve"> </w:t>
      </w:r>
      <w:r w:rsidRPr="001F4C6E">
        <w:rPr>
          <w:i w:val="0"/>
          <w:iCs/>
          <w:color w:val="auto"/>
          <w:sz w:val="28"/>
          <w:szCs w:val="28"/>
        </w:rPr>
        <w:t>ставкою</w:t>
      </w:r>
      <w:r w:rsidR="001F4C6E">
        <w:rPr>
          <w:i w:val="0"/>
          <w:iCs/>
          <w:color w:val="auto"/>
          <w:sz w:val="28"/>
          <w:szCs w:val="28"/>
        </w:rPr>
        <w:t xml:space="preserve"> </w:t>
      </w:r>
      <w:r w:rsidRPr="001F4C6E">
        <w:rPr>
          <w:i w:val="0"/>
          <w:iCs/>
          <w:color w:val="auto"/>
          <w:sz w:val="28"/>
          <w:szCs w:val="28"/>
        </w:rPr>
        <w:t>податку</w:t>
      </w:r>
      <w:r w:rsidR="001F4C6E">
        <w:rPr>
          <w:i w:val="0"/>
          <w:iCs/>
          <w:color w:val="auto"/>
          <w:sz w:val="28"/>
          <w:szCs w:val="28"/>
        </w:rPr>
        <w:t xml:space="preserve"> </w:t>
      </w:r>
      <w:r w:rsidRPr="001F4C6E">
        <w:rPr>
          <w:i w:val="0"/>
          <w:iCs/>
          <w:color w:val="auto"/>
          <w:sz w:val="28"/>
          <w:szCs w:val="28"/>
        </w:rPr>
        <w:t>і</w:t>
      </w:r>
      <w:r w:rsidR="001F4C6E">
        <w:rPr>
          <w:i w:val="0"/>
          <w:iCs/>
          <w:color w:val="auto"/>
          <w:sz w:val="28"/>
          <w:szCs w:val="28"/>
        </w:rPr>
        <w:t xml:space="preserve"> </w:t>
      </w:r>
      <w:r w:rsidRPr="001F4C6E">
        <w:rPr>
          <w:i w:val="0"/>
          <w:iCs/>
          <w:color w:val="auto"/>
          <w:sz w:val="28"/>
          <w:szCs w:val="28"/>
        </w:rPr>
        <w:t>доходу,</w:t>
      </w:r>
      <w:r w:rsidR="001F4C6E">
        <w:rPr>
          <w:i w:val="0"/>
          <w:iCs/>
          <w:color w:val="auto"/>
          <w:sz w:val="28"/>
          <w:szCs w:val="28"/>
        </w:rPr>
        <w:t xml:space="preserve"> </w:t>
      </w:r>
      <w:r w:rsidRPr="001F4C6E">
        <w:rPr>
          <w:i w:val="0"/>
          <w:iCs/>
          <w:color w:val="auto"/>
          <w:sz w:val="28"/>
          <w:szCs w:val="28"/>
        </w:rPr>
        <w:t>оподатковування</w:t>
      </w:r>
      <w:r w:rsidR="001F4C6E">
        <w:rPr>
          <w:i w:val="0"/>
          <w:iCs/>
          <w:color w:val="auto"/>
          <w:sz w:val="28"/>
          <w:szCs w:val="28"/>
        </w:rPr>
        <w:t xml:space="preserve"> </w:t>
      </w:r>
      <w:r w:rsidRPr="001F4C6E">
        <w:rPr>
          <w:i w:val="0"/>
          <w:iCs/>
          <w:color w:val="auto"/>
          <w:sz w:val="28"/>
          <w:szCs w:val="28"/>
        </w:rPr>
        <w:t>можна</w:t>
      </w:r>
      <w:r w:rsidR="001F4C6E">
        <w:rPr>
          <w:i w:val="0"/>
          <w:iCs/>
          <w:color w:val="auto"/>
          <w:sz w:val="28"/>
          <w:szCs w:val="28"/>
        </w:rPr>
        <w:t xml:space="preserve"> </w:t>
      </w:r>
      <w:r w:rsidRPr="001F4C6E">
        <w:rPr>
          <w:i w:val="0"/>
          <w:iCs/>
          <w:color w:val="auto"/>
          <w:sz w:val="28"/>
          <w:szCs w:val="28"/>
        </w:rPr>
        <w:t>підрозділити</w:t>
      </w:r>
      <w:r w:rsidR="001F4C6E">
        <w:rPr>
          <w:i w:val="0"/>
          <w:iCs/>
          <w:color w:val="auto"/>
          <w:sz w:val="28"/>
          <w:szCs w:val="28"/>
        </w:rPr>
        <w:t xml:space="preserve"> </w:t>
      </w:r>
      <w:r w:rsidRPr="001F4C6E">
        <w:rPr>
          <w:i w:val="0"/>
          <w:iCs/>
          <w:color w:val="auto"/>
          <w:sz w:val="28"/>
          <w:szCs w:val="28"/>
        </w:rPr>
        <w:t>на:</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1.</w:t>
      </w:r>
      <w:r w:rsidR="001F4C6E">
        <w:rPr>
          <w:bCs/>
          <w:sz w:val="28"/>
          <w:szCs w:val="28"/>
          <w:lang w:val="uk-UA"/>
        </w:rPr>
        <w:t xml:space="preserve"> </w:t>
      </w:r>
      <w:r w:rsidRPr="001F4C6E">
        <w:rPr>
          <w:sz w:val="28"/>
          <w:szCs w:val="28"/>
          <w:lang w:val="uk-UA"/>
        </w:rPr>
        <w:t>Рівне</w:t>
      </w:r>
      <w:r w:rsidR="001F4C6E">
        <w:rPr>
          <w:sz w:val="28"/>
          <w:szCs w:val="28"/>
          <w:lang w:val="uk-UA"/>
        </w:rPr>
        <w:t xml:space="preserve"> </w:t>
      </w:r>
      <w:r w:rsidRPr="001F4C6E">
        <w:rPr>
          <w:sz w:val="28"/>
          <w:szCs w:val="28"/>
          <w:lang w:val="uk-UA"/>
        </w:rPr>
        <w:t>оподатковування</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це</w:t>
      </w:r>
      <w:r w:rsidR="001F4C6E">
        <w:rPr>
          <w:sz w:val="28"/>
          <w:szCs w:val="28"/>
          <w:lang w:val="uk-UA"/>
        </w:rPr>
        <w:t xml:space="preserve"> </w:t>
      </w:r>
      <w:r w:rsidRPr="001F4C6E">
        <w:rPr>
          <w:sz w:val="28"/>
          <w:szCs w:val="28"/>
          <w:lang w:val="uk-UA"/>
        </w:rPr>
        <w:t>метод</w:t>
      </w:r>
      <w:r w:rsidR="001F4C6E">
        <w:rPr>
          <w:sz w:val="28"/>
          <w:szCs w:val="28"/>
          <w:lang w:val="uk-UA"/>
        </w:rPr>
        <w:t xml:space="preserve"> </w:t>
      </w:r>
      <w:r w:rsidRPr="001F4C6E">
        <w:rPr>
          <w:sz w:val="28"/>
          <w:szCs w:val="28"/>
          <w:lang w:val="uk-UA"/>
        </w:rPr>
        <w:t>оподатковування,</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якому</w:t>
      </w:r>
      <w:r w:rsidR="001F4C6E">
        <w:rPr>
          <w:sz w:val="28"/>
          <w:szCs w:val="28"/>
          <w:lang w:val="uk-UA"/>
        </w:rPr>
        <w:t xml:space="preserve"> </w:t>
      </w:r>
      <w:r w:rsidRPr="001F4C6E">
        <w:rPr>
          <w:sz w:val="28"/>
          <w:szCs w:val="28"/>
          <w:lang w:val="uk-UA"/>
        </w:rPr>
        <w:t>рівна</w:t>
      </w:r>
      <w:r w:rsidR="001F4C6E">
        <w:rPr>
          <w:sz w:val="28"/>
          <w:szCs w:val="28"/>
          <w:lang w:val="uk-UA"/>
        </w:rPr>
        <w:t xml:space="preserve"> </w:t>
      </w:r>
      <w:r w:rsidRPr="001F4C6E">
        <w:rPr>
          <w:sz w:val="28"/>
          <w:szCs w:val="28"/>
          <w:lang w:val="uk-UA"/>
        </w:rPr>
        <w:t>сума</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встановлюється</w:t>
      </w:r>
      <w:r w:rsidR="001F4C6E">
        <w:rPr>
          <w:sz w:val="28"/>
          <w:szCs w:val="28"/>
          <w:lang w:val="uk-UA"/>
        </w:rPr>
        <w:t xml:space="preserve"> </w:t>
      </w:r>
      <w:r w:rsidRPr="001F4C6E">
        <w:rPr>
          <w:sz w:val="28"/>
          <w:szCs w:val="28"/>
          <w:lang w:val="uk-UA"/>
        </w:rPr>
        <w:t>для</w:t>
      </w:r>
      <w:r w:rsidR="001F4C6E">
        <w:rPr>
          <w:sz w:val="28"/>
          <w:szCs w:val="28"/>
          <w:lang w:val="uk-UA"/>
        </w:rPr>
        <w:t xml:space="preserve"> </w:t>
      </w:r>
      <w:r w:rsidRPr="001F4C6E">
        <w:rPr>
          <w:sz w:val="28"/>
          <w:szCs w:val="28"/>
          <w:lang w:val="uk-UA"/>
        </w:rPr>
        <w:t>кожного</w:t>
      </w:r>
      <w:r w:rsidR="001F4C6E">
        <w:rPr>
          <w:sz w:val="28"/>
          <w:szCs w:val="28"/>
          <w:lang w:val="uk-UA"/>
        </w:rPr>
        <w:t xml:space="preserve"> </w:t>
      </w:r>
      <w:r w:rsidRPr="001F4C6E">
        <w:rPr>
          <w:sz w:val="28"/>
          <w:szCs w:val="28"/>
          <w:lang w:val="uk-UA"/>
        </w:rPr>
        <w:t>платника</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r w:rsidRPr="001F4C6E">
        <w:rPr>
          <w:sz w:val="28"/>
          <w:szCs w:val="28"/>
          <w:lang w:val="uk-UA"/>
        </w:rPr>
        <w:t>Подібний</w:t>
      </w:r>
      <w:r w:rsidR="001F4C6E">
        <w:rPr>
          <w:sz w:val="28"/>
          <w:szCs w:val="28"/>
          <w:lang w:val="uk-UA"/>
        </w:rPr>
        <w:t xml:space="preserve"> </w:t>
      </w:r>
      <w:r w:rsidRPr="001F4C6E">
        <w:rPr>
          <w:sz w:val="28"/>
          <w:szCs w:val="28"/>
          <w:lang w:val="uk-UA"/>
        </w:rPr>
        <w:t>метод</w:t>
      </w:r>
      <w:r w:rsidR="001F4C6E">
        <w:rPr>
          <w:sz w:val="28"/>
          <w:szCs w:val="28"/>
          <w:lang w:val="uk-UA"/>
        </w:rPr>
        <w:t xml:space="preserve"> </w:t>
      </w:r>
      <w:r w:rsidRPr="001F4C6E">
        <w:rPr>
          <w:sz w:val="28"/>
          <w:szCs w:val="28"/>
          <w:lang w:val="uk-UA"/>
        </w:rPr>
        <w:t>характерний</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основному</w:t>
      </w:r>
      <w:r w:rsidR="001F4C6E">
        <w:rPr>
          <w:sz w:val="28"/>
          <w:szCs w:val="28"/>
          <w:lang w:val="uk-UA"/>
        </w:rPr>
        <w:t xml:space="preserve"> </w:t>
      </w:r>
      <w:r w:rsidRPr="001F4C6E">
        <w:rPr>
          <w:sz w:val="28"/>
          <w:szCs w:val="28"/>
          <w:lang w:val="uk-UA"/>
        </w:rPr>
        <w:t>для</w:t>
      </w:r>
      <w:r w:rsidR="001F4C6E">
        <w:rPr>
          <w:sz w:val="28"/>
          <w:szCs w:val="28"/>
          <w:lang w:val="uk-UA"/>
        </w:rPr>
        <w:t xml:space="preserve"> </w:t>
      </w:r>
      <w:r w:rsidRPr="001F4C6E">
        <w:rPr>
          <w:sz w:val="28"/>
          <w:szCs w:val="28"/>
          <w:lang w:val="uk-UA"/>
        </w:rPr>
        <w:t>цільових</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2.</w:t>
      </w:r>
      <w:r w:rsidR="001F4C6E">
        <w:rPr>
          <w:sz w:val="28"/>
          <w:szCs w:val="28"/>
          <w:lang w:val="uk-UA"/>
        </w:rPr>
        <w:t xml:space="preserve"> </w:t>
      </w:r>
      <w:r w:rsidRPr="001F4C6E">
        <w:rPr>
          <w:sz w:val="28"/>
          <w:szCs w:val="28"/>
          <w:lang w:val="uk-UA"/>
        </w:rPr>
        <w:t>Прогресивне</w:t>
      </w:r>
      <w:r w:rsidR="001F4C6E">
        <w:rPr>
          <w:sz w:val="28"/>
          <w:szCs w:val="28"/>
          <w:lang w:val="uk-UA"/>
        </w:rPr>
        <w:t xml:space="preserve"> </w:t>
      </w:r>
      <w:r w:rsidRPr="001F4C6E">
        <w:rPr>
          <w:sz w:val="28"/>
          <w:szCs w:val="28"/>
          <w:lang w:val="uk-UA"/>
        </w:rPr>
        <w:t>оподатковування</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метод</w:t>
      </w:r>
      <w:r w:rsidR="001F4C6E">
        <w:rPr>
          <w:sz w:val="28"/>
          <w:szCs w:val="28"/>
          <w:lang w:val="uk-UA"/>
        </w:rPr>
        <w:t xml:space="preserve"> </w:t>
      </w:r>
      <w:r w:rsidRPr="001F4C6E">
        <w:rPr>
          <w:sz w:val="28"/>
          <w:szCs w:val="28"/>
          <w:lang w:val="uk-UA"/>
        </w:rPr>
        <w:t>оподатковування,</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якому</w:t>
      </w:r>
      <w:r w:rsidR="001F4C6E">
        <w:rPr>
          <w:sz w:val="28"/>
          <w:szCs w:val="28"/>
          <w:lang w:val="uk-UA"/>
        </w:rPr>
        <w:t xml:space="preserve"> </w:t>
      </w:r>
      <w:r w:rsidRPr="001F4C6E">
        <w:rPr>
          <w:sz w:val="28"/>
          <w:szCs w:val="28"/>
          <w:lang w:val="uk-UA"/>
        </w:rPr>
        <w:t>ставка</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зростає</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росту</w:t>
      </w:r>
      <w:r w:rsidR="001F4C6E">
        <w:rPr>
          <w:sz w:val="28"/>
          <w:szCs w:val="28"/>
          <w:lang w:val="uk-UA"/>
        </w:rPr>
        <w:t xml:space="preserve"> </w:t>
      </w:r>
      <w:r w:rsidRPr="001F4C6E">
        <w:rPr>
          <w:sz w:val="28"/>
          <w:szCs w:val="28"/>
          <w:lang w:val="uk-UA"/>
        </w:rPr>
        <w:t>розмірів</w:t>
      </w:r>
      <w:r w:rsidR="001F4C6E">
        <w:rPr>
          <w:sz w:val="28"/>
          <w:szCs w:val="28"/>
          <w:lang w:val="uk-UA"/>
        </w:rPr>
        <w:t xml:space="preserve"> </w:t>
      </w:r>
      <w:r w:rsidRPr="001F4C6E">
        <w:rPr>
          <w:sz w:val="28"/>
          <w:szCs w:val="28"/>
          <w:lang w:val="uk-UA"/>
        </w:rPr>
        <w:t>об'єкта</w:t>
      </w:r>
      <w:r w:rsidR="001F4C6E">
        <w:rPr>
          <w:sz w:val="28"/>
          <w:szCs w:val="28"/>
          <w:lang w:val="uk-UA"/>
        </w:rPr>
        <w:t xml:space="preserve"> </w:t>
      </w:r>
      <w:r w:rsidRPr="001F4C6E">
        <w:rPr>
          <w:sz w:val="28"/>
          <w:szCs w:val="28"/>
          <w:lang w:val="uk-UA"/>
        </w:rPr>
        <w:t>оподатковування.</w:t>
      </w:r>
      <w:r w:rsidR="001F4C6E">
        <w:rPr>
          <w:sz w:val="28"/>
          <w:szCs w:val="28"/>
          <w:lang w:val="uk-UA"/>
        </w:rPr>
        <w:t xml:space="preserve"> </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3.</w:t>
      </w:r>
      <w:r w:rsidR="001F4C6E">
        <w:rPr>
          <w:sz w:val="28"/>
          <w:szCs w:val="28"/>
          <w:lang w:val="uk-UA"/>
        </w:rPr>
        <w:t xml:space="preserve"> </w:t>
      </w:r>
      <w:r w:rsidRPr="001F4C6E">
        <w:rPr>
          <w:sz w:val="28"/>
          <w:szCs w:val="28"/>
          <w:lang w:val="uk-UA"/>
        </w:rPr>
        <w:t>Пропорційне</w:t>
      </w:r>
      <w:r w:rsidR="001F4C6E">
        <w:rPr>
          <w:sz w:val="28"/>
          <w:szCs w:val="28"/>
          <w:lang w:val="uk-UA"/>
        </w:rPr>
        <w:t xml:space="preserve"> </w:t>
      </w:r>
      <w:r w:rsidRPr="001F4C6E">
        <w:rPr>
          <w:sz w:val="28"/>
          <w:szCs w:val="28"/>
          <w:lang w:val="uk-UA"/>
        </w:rPr>
        <w:t>оподатковування</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метод</w:t>
      </w:r>
      <w:r w:rsidR="001F4C6E">
        <w:rPr>
          <w:sz w:val="28"/>
          <w:szCs w:val="28"/>
          <w:lang w:val="uk-UA"/>
        </w:rPr>
        <w:t xml:space="preserve"> </w:t>
      </w:r>
      <w:r w:rsidRPr="001F4C6E">
        <w:rPr>
          <w:sz w:val="28"/>
          <w:szCs w:val="28"/>
          <w:lang w:val="uk-UA"/>
        </w:rPr>
        <w:t>оподатковування,</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якому</w:t>
      </w:r>
      <w:r w:rsidR="001F4C6E">
        <w:rPr>
          <w:sz w:val="28"/>
          <w:szCs w:val="28"/>
          <w:lang w:val="uk-UA"/>
        </w:rPr>
        <w:t xml:space="preserve"> </w:t>
      </w:r>
      <w:r w:rsidRPr="001F4C6E">
        <w:rPr>
          <w:sz w:val="28"/>
          <w:szCs w:val="28"/>
          <w:lang w:val="uk-UA"/>
        </w:rPr>
        <w:t>встановлюється</w:t>
      </w:r>
      <w:r w:rsidR="001F4C6E">
        <w:rPr>
          <w:sz w:val="28"/>
          <w:szCs w:val="28"/>
          <w:lang w:val="uk-UA"/>
        </w:rPr>
        <w:t xml:space="preserve"> </w:t>
      </w:r>
      <w:r w:rsidRPr="001F4C6E">
        <w:rPr>
          <w:sz w:val="28"/>
          <w:szCs w:val="28"/>
          <w:lang w:val="uk-UA"/>
        </w:rPr>
        <w:t>стабільна</w:t>
      </w:r>
      <w:r w:rsidR="001F4C6E">
        <w:rPr>
          <w:sz w:val="28"/>
          <w:szCs w:val="28"/>
          <w:lang w:val="uk-UA"/>
        </w:rPr>
        <w:t xml:space="preserve"> </w:t>
      </w:r>
      <w:r w:rsidRPr="001F4C6E">
        <w:rPr>
          <w:sz w:val="28"/>
          <w:szCs w:val="28"/>
          <w:lang w:val="uk-UA"/>
        </w:rPr>
        <w:t>ставка,</w:t>
      </w:r>
      <w:r w:rsidR="001F4C6E">
        <w:rPr>
          <w:sz w:val="28"/>
          <w:szCs w:val="28"/>
          <w:lang w:val="uk-UA"/>
        </w:rPr>
        <w:t xml:space="preserve"> </w:t>
      </w:r>
      <w:r w:rsidRPr="001F4C6E">
        <w:rPr>
          <w:sz w:val="28"/>
          <w:szCs w:val="28"/>
          <w:lang w:val="uk-UA"/>
        </w:rPr>
        <w:t>незалежно</w:t>
      </w:r>
      <w:r w:rsidR="001F4C6E">
        <w:rPr>
          <w:sz w:val="28"/>
          <w:szCs w:val="28"/>
          <w:lang w:val="uk-UA"/>
        </w:rPr>
        <w:t xml:space="preserve"> </w:t>
      </w:r>
      <w:r w:rsidRPr="001F4C6E">
        <w:rPr>
          <w:sz w:val="28"/>
          <w:szCs w:val="28"/>
          <w:lang w:val="uk-UA"/>
        </w:rPr>
        <w:t>від</w:t>
      </w:r>
      <w:r w:rsidR="001F4C6E">
        <w:rPr>
          <w:sz w:val="28"/>
          <w:szCs w:val="28"/>
          <w:lang w:val="uk-UA"/>
        </w:rPr>
        <w:t xml:space="preserve"> </w:t>
      </w:r>
      <w:r w:rsidRPr="001F4C6E">
        <w:rPr>
          <w:sz w:val="28"/>
          <w:szCs w:val="28"/>
          <w:lang w:val="uk-UA"/>
        </w:rPr>
        <w:t>збільшення</w:t>
      </w:r>
      <w:r w:rsidR="001F4C6E">
        <w:rPr>
          <w:sz w:val="28"/>
          <w:szCs w:val="28"/>
          <w:lang w:val="uk-UA"/>
        </w:rPr>
        <w:t xml:space="preserve"> </w:t>
      </w:r>
      <w:r w:rsidRPr="001F4C6E">
        <w:rPr>
          <w:sz w:val="28"/>
          <w:szCs w:val="28"/>
          <w:lang w:val="uk-UA"/>
        </w:rPr>
        <w:t>об'єкта</w:t>
      </w:r>
      <w:r w:rsidR="001F4C6E">
        <w:rPr>
          <w:sz w:val="28"/>
          <w:szCs w:val="28"/>
          <w:lang w:val="uk-UA"/>
        </w:rPr>
        <w:t xml:space="preserve"> </w:t>
      </w:r>
      <w:r w:rsidRPr="001F4C6E">
        <w:rPr>
          <w:sz w:val="28"/>
          <w:szCs w:val="28"/>
          <w:lang w:val="uk-UA"/>
        </w:rPr>
        <w:t>оподатковування.</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ростом</w:t>
      </w:r>
      <w:r w:rsidR="001F4C6E">
        <w:rPr>
          <w:sz w:val="28"/>
          <w:szCs w:val="28"/>
          <w:lang w:val="uk-UA"/>
        </w:rPr>
        <w:t xml:space="preserve"> </w:t>
      </w:r>
      <w:r w:rsidRPr="001F4C6E">
        <w:rPr>
          <w:sz w:val="28"/>
          <w:szCs w:val="28"/>
          <w:lang w:val="uk-UA"/>
        </w:rPr>
        <w:t>бази</w:t>
      </w:r>
      <w:r w:rsidR="001F4C6E">
        <w:rPr>
          <w:sz w:val="28"/>
          <w:szCs w:val="28"/>
          <w:lang w:val="uk-UA"/>
        </w:rPr>
        <w:t xml:space="preserve"> </w:t>
      </w:r>
      <w:r w:rsidRPr="001F4C6E">
        <w:rPr>
          <w:sz w:val="28"/>
          <w:szCs w:val="28"/>
          <w:lang w:val="uk-UA"/>
        </w:rPr>
        <w:t>оподатковування</w:t>
      </w:r>
      <w:r w:rsidR="001F4C6E">
        <w:rPr>
          <w:sz w:val="28"/>
          <w:szCs w:val="28"/>
          <w:lang w:val="uk-UA"/>
        </w:rPr>
        <w:t xml:space="preserve"> </w:t>
      </w:r>
      <w:r w:rsidRPr="001F4C6E">
        <w:rPr>
          <w:sz w:val="28"/>
          <w:szCs w:val="28"/>
          <w:lang w:val="uk-UA"/>
        </w:rPr>
        <w:t>сума</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зростає</w:t>
      </w:r>
      <w:r w:rsidR="001F4C6E">
        <w:rPr>
          <w:sz w:val="28"/>
          <w:szCs w:val="28"/>
          <w:lang w:val="uk-UA"/>
        </w:rPr>
        <w:t xml:space="preserve"> </w:t>
      </w:r>
      <w:r w:rsidRPr="001F4C6E">
        <w:rPr>
          <w:sz w:val="28"/>
          <w:szCs w:val="28"/>
          <w:lang w:val="uk-UA"/>
        </w:rPr>
        <w:t>пропорційно</w:t>
      </w:r>
      <w:r w:rsidR="001F4C6E">
        <w:rPr>
          <w:sz w:val="28"/>
          <w:szCs w:val="28"/>
          <w:lang w:val="uk-UA"/>
        </w:rPr>
        <w:t xml:space="preserve"> </w:t>
      </w:r>
      <w:r w:rsidRPr="001F4C6E">
        <w:rPr>
          <w:sz w:val="28"/>
          <w:szCs w:val="28"/>
          <w:lang w:val="uk-UA"/>
        </w:rPr>
        <w:t>їй</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єдиному</w:t>
      </w:r>
      <w:r w:rsidR="001F4C6E">
        <w:rPr>
          <w:sz w:val="28"/>
          <w:szCs w:val="28"/>
          <w:lang w:val="uk-UA"/>
        </w:rPr>
        <w:t xml:space="preserve"> </w:t>
      </w:r>
      <w:r w:rsidRPr="001F4C6E">
        <w:rPr>
          <w:sz w:val="28"/>
          <w:szCs w:val="28"/>
          <w:lang w:val="uk-UA"/>
        </w:rPr>
        <w:t>відсотку</w:t>
      </w:r>
      <w:r w:rsidR="001F4C6E">
        <w:rPr>
          <w:sz w:val="28"/>
          <w:szCs w:val="28"/>
          <w:lang w:val="uk-UA"/>
        </w:rPr>
        <w:t xml:space="preserve"> </w:t>
      </w:r>
      <w:r w:rsidRPr="001F4C6E">
        <w:rPr>
          <w:sz w:val="28"/>
          <w:szCs w:val="28"/>
          <w:lang w:val="uk-UA"/>
        </w:rPr>
        <w:t>податкової</w:t>
      </w:r>
      <w:r w:rsidR="001F4C6E">
        <w:rPr>
          <w:sz w:val="28"/>
          <w:szCs w:val="28"/>
          <w:lang w:val="uk-UA"/>
        </w:rPr>
        <w:t xml:space="preserve"> </w:t>
      </w:r>
      <w:r w:rsidRPr="001F4C6E">
        <w:rPr>
          <w:sz w:val="28"/>
          <w:szCs w:val="28"/>
          <w:lang w:val="uk-UA"/>
        </w:rPr>
        <w:t>ставки.</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4.</w:t>
      </w:r>
      <w:r w:rsidR="001F4C6E">
        <w:rPr>
          <w:sz w:val="28"/>
          <w:szCs w:val="28"/>
          <w:lang w:val="uk-UA"/>
        </w:rPr>
        <w:t xml:space="preserve"> </w:t>
      </w:r>
      <w:r w:rsidRPr="001F4C6E">
        <w:rPr>
          <w:sz w:val="28"/>
          <w:szCs w:val="28"/>
          <w:lang w:val="uk-UA"/>
        </w:rPr>
        <w:t>Регресивне</w:t>
      </w:r>
      <w:r w:rsidR="001F4C6E">
        <w:rPr>
          <w:sz w:val="28"/>
          <w:szCs w:val="28"/>
          <w:lang w:val="uk-UA"/>
        </w:rPr>
        <w:t xml:space="preserve"> </w:t>
      </w:r>
      <w:r w:rsidRPr="001F4C6E">
        <w:rPr>
          <w:sz w:val="28"/>
          <w:szCs w:val="28"/>
          <w:lang w:val="uk-UA"/>
        </w:rPr>
        <w:t>оподатковування</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метод,</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якому</w:t>
      </w:r>
      <w:r w:rsidR="001F4C6E">
        <w:rPr>
          <w:sz w:val="28"/>
          <w:szCs w:val="28"/>
          <w:lang w:val="uk-UA"/>
        </w:rPr>
        <w:t xml:space="preserve"> </w:t>
      </w:r>
      <w:r w:rsidRPr="001F4C6E">
        <w:rPr>
          <w:sz w:val="28"/>
          <w:szCs w:val="28"/>
          <w:lang w:val="uk-UA"/>
        </w:rPr>
        <w:t>ставка</w:t>
      </w:r>
      <w:r w:rsidR="001F4C6E">
        <w:rPr>
          <w:sz w:val="28"/>
          <w:szCs w:val="28"/>
          <w:lang w:val="uk-UA"/>
        </w:rPr>
        <w:t xml:space="preserve"> </w:t>
      </w:r>
      <w:r w:rsidRPr="001F4C6E">
        <w:rPr>
          <w:sz w:val="28"/>
          <w:szCs w:val="28"/>
          <w:lang w:val="uk-UA"/>
        </w:rPr>
        <w:t>оподатковування</w:t>
      </w:r>
      <w:r w:rsidR="001F4C6E">
        <w:rPr>
          <w:sz w:val="28"/>
          <w:szCs w:val="28"/>
          <w:lang w:val="uk-UA"/>
        </w:rPr>
        <w:t xml:space="preserve"> </w:t>
      </w:r>
      <w:r w:rsidRPr="001F4C6E">
        <w:rPr>
          <w:sz w:val="28"/>
          <w:szCs w:val="28"/>
          <w:lang w:val="uk-UA"/>
        </w:rPr>
        <w:t>зменшується</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росту</w:t>
      </w:r>
      <w:r w:rsidR="001F4C6E">
        <w:rPr>
          <w:sz w:val="28"/>
          <w:szCs w:val="28"/>
          <w:lang w:val="uk-UA"/>
        </w:rPr>
        <w:t xml:space="preserve"> </w:t>
      </w:r>
      <w:r w:rsidRPr="001F4C6E">
        <w:rPr>
          <w:sz w:val="28"/>
          <w:szCs w:val="28"/>
          <w:lang w:val="uk-UA"/>
        </w:rPr>
        <w:t>податкової</w:t>
      </w:r>
      <w:r w:rsidR="001F4C6E">
        <w:rPr>
          <w:sz w:val="28"/>
          <w:szCs w:val="28"/>
          <w:lang w:val="uk-UA"/>
        </w:rPr>
        <w:t xml:space="preserve"> </w:t>
      </w:r>
      <w:r w:rsidRPr="001F4C6E">
        <w:rPr>
          <w:sz w:val="28"/>
          <w:szCs w:val="28"/>
          <w:lang w:val="uk-UA"/>
        </w:rPr>
        <w:t>бази.</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даному</w:t>
      </w:r>
      <w:r w:rsidR="001F4C6E">
        <w:rPr>
          <w:sz w:val="28"/>
          <w:szCs w:val="28"/>
          <w:lang w:val="uk-UA"/>
        </w:rPr>
        <w:t xml:space="preserve"> </w:t>
      </w:r>
      <w:r w:rsidRPr="001F4C6E">
        <w:rPr>
          <w:sz w:val="28"/>
          <w:szCs w:val="28"/>
          <w:lang w:val="uk-UA"/>
        </w:rPr>
        <w:t>випадку</w:t>
      </w:r>
      <w:r w:rsidR="001F4C6E">
        <w:rPr>
          <w:sz w:val="28"/>
          <w:szCs w:val="28"/>
          <w:lang w:val="uk-UA"/>
        </w:rPr>
        <w:t xml:space="preserve"> </w:t>
      </w:r>
      <w:r w:rsidRPr="001F4C6E">
        <w:rPr>
          <w:sz w:val="28"/>
          <w:szCs w:val="28"/>
          <w:lang w:val="uk-UA"/>
        </w:rPr>
        <w:t>вага</w:t>
      </w:r>
      <w:r w:rsidR="001F4C6E">
        <w:rPr>
          <w:sz w:val="28"/>
          <w:szCs w:val="28"/>
          <w:lang w:val="uk-UA"/>
        </w:rPr>
        <w:t xml:space="preserve"> </w:t>
      </w:r>
      <w:r w:rsidRPr="001F4C6E">
        <w:rPr>
          <w:sz w:val="28"/>
          <w:szCs w:val="28"/>
          <w:lang w:val="uk-UA"/>
        </w:rPr>
        <w:t>податкових</w:t>
      </w:r>
      <w:r w:rsidR="001F4C6E">
        <w:rPr>
          <w:sz w:val="28"/>
          <w:szCs w:val="28"/>
          <w:lang w:val="uk-UA"/>
        </w:rPr>
        <w:t xml:space="preserve"> </w:t>
      </w:r>
      <w:r w:rsidRPr="001F4C6E">
        <w:rPr>
          <w:sz w:val="28"/>
          <w:szCs w:val="28"/>
          <w:lang w:val="uk-UA"/>
        </w:rPr>
        <w:t>вилучень</w:t>
      </w:r>
      <w:r w:rsidR="001F4C6E">
        <w:rPr>
          <w:sz w:val="28"/>
          <w:szCs w:val="28"/>
          <w:lang w:val="uk-UA"/>
        </w:rPr>
        <w:t xml:space="preserve"> </w:t>
      </w:r>
      <w:r w:rsidRPr="001F4C6E">
        <w:rPr>
          <w:sz w:val="28"/>
          <w:szCs w:val="28"/>
          <w:lang w:val="uk-UA"/>
        </w:rPr>
        <w:t>назад</w:t>
      </w:r>
      <w:r w:rsidR="001F4C6E">
        <w:rPr>
          <w:sz w:val="28"/>
          <w:szCs w:val="28"/>
          <w:lang w:val="uk-UA"/>
        </w:rPr>
        <w:t xml:space="preserve"> </w:t>
      </w:r>
      <w:r w:rsidRPr="001F4C6E">
        <w:rPr>
          <w:sz w:val="28"/>
          <w:szCs w:val="28"/>
          <w:lang w:val="uk-UA"/>
        </w:rPr>
        <w:t>пропорційна</w:t>
      </w:r>
      <w:r w:rsidR="001F4C6E">
        <w:rPr>
          <w:sz w:val="28"/>
          <w:szCs w:val="28"/>
          <w:lang w:val="uk-UA"/>
        </w:rPr>
        <w:t xml:space="preserve"> </w:t>
      </w:r>
      <w:r w:rsidRPr="001F4C6E">
        <w:rPr>
          <w:sz w:val="28"/>
          <w:szCs w:val="28"/>
          <w:lang w:val="uk-UA"/>
        </w:rPr>
        <w:t>збільшенню</w:t>
      </w:r>
      <w:r w:rsidR="001F4C6E">
        <w:rPr>
          <w:sz w:val="28"/>
          <w:szCs w:val="28"/>
          <w:lang w:val="uk-UA"/>
        </w:rPr>
        <w:t xml:space="preserve"> </w:t>
      </w:r>
      <w:r w:rsidRPr="001F4C6E">
        <w:rPr>
          <w:sz w:val="28"/>
          <w:szCs w:val="28"/>
          <w:lang w:val="uk-UA"/>
        </w:rPr>
        <w:t>оподатковуваного</w:t>
      </w:r>
      <w:r w:rsidR="001F4C6E">
        <w:rPr>
          <w:sz w:val="28"/>
          <w:szCs w:val="28"/>
          <w:lang w:val="uk-UA"/>
        </w:rPr>
        <w:t xml:space="preserve"> </w:t>
      </w:r>
      <w:r w:rsidRPr="001F4C6E">
        <w:rPr>
          <w:sz w:val="28"/>
          <w:szCs w:val="28"/>
          <w:lang w:val="uk-UA"/>
        </w:rPr>
        <w:t>об'єкта.</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5.</w:t>
      </w:r>
      <w:r w:rsidR="001F4C6E">
        <w:rPr>
          <w:sz w:val="28"/>
          <w:szCs w:val="28"/>
          <w:lang w:val="uk-UA"/>
        </w:rPr>
        <w:t xml:space="preserve"> </w:t>
      </w:r>
      <w:r w:rsidRPr="001F4C6E">
        <w:rPr>
          <w:sz w:val="28"/>
          <w:szCs w:val="28"/>
          <w:lang w:val="uk-UA"/>
        </w:rPr>
        <w:t>Змішане</w:t>
      </w:r>
      <w:r w:rsidR="001F4C6E">
        <w:rPr>
          <w:sz w:val="28"/>
          <w:szCs w:val="28"/>
          <w:lang w:val="uk-UA"/>
        </w:rPr>
        <w:t xml:space="preserve"> </w:t>
      </w:r>
      <w:r w:rsidRPr="001F4C6E">
        <w:rPr>
          <w:sz w:val="28"/>
          <w:szCs w:val="28"/>
          <w:lang w:val="uk-UA"/>
        </w:rPr>
        <w:t>оподатковування</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припускає</w:t>
      </w:r>
      <w:r w:rsidR="001F4C6E">
        <w:rPr>
          <w:sz w:val="28"/>
          <w:szCs w:val="28"/>
          <w:lang w:val="uk-UA"/>
        </w:rPr>
        <w:t xml:space="preserve"> </w:t>
      </w:r>
      <w:r w:rsidRPr="001F4C6E">
        <w:rPr>
          <w:sz w:val="28"/>
          <w:szCs w:val="28"/>
          <w:lang w:val="uk-UA"/>
        </w:rPr>
        <w:t>сполучення</w:t>
      </w:r>
      <w:r w:rsidR="001F4C6E">
        <w:rPr>
          <w:sz w:val="28"/>
          <w:szCs w:val="28"/>
          <w:lang w:val="uk-UA"/>
        </w:rPr>
        <w:t xml:space="preserve"> </w:t>
      </w:r>
      <w:r w:rsidRPr="001F4C6E">
        <w:rPr>
          <w:sz w:val="28"/>
          <w:szCs w:val="28"/>
          <w:lang w:val="uk-UA"/>
        </w:rPr>
        <w:t>окремих</w:t>
      </w:r>
      <w:r w:rsidR="001F4C6E">
        <w:rPr>
          <w:sz w:val="28"/>
          <w:szCs w:val="28"/>
          <w:lang w:val="uk-UA"/>
        </w:rPr>
        <w:t xml:space="preserve"> </w:t>
      </w:r>
      <w:r w:rsidRPr="001F4C6E">
        <w:rPr>
          <w:sz w:val="28"/>
          <w:szCs w:val="28"/>
          <w:lang w:val="uk-UA"/>
        </w:rPr>
        <w:t>елементів</w:t>
      </w:r>
      <w:r w:rsidR="001F4C6E">
        <w:rPr>
          <w:sz w:val="28"/>
          <w:szCs w:val="28"/>
          <w:lang w:val="uk-UA"/>
        </w:rPr>
        <w:t xml:space="preserve"> </w:t>
      </w:r>
      <w:r w:rsidRPr="001F4C6E">
        <w:rPr>
          <w:sz w:val="28"/>
          <w:szCs w:val="28"/>
          <w:lang w:val="uk-UA"/>
        </w:rPr>
        <w:t>вищевказаних</w:t>
      </w:r>
      <w:r w:rsidR="001F4C6E">
        <w:rPr>
          <w:sz w:val="28"/>
          <w:szCs w:val="28"/>
          <w:lang w:val="uk-UA"/>
        </w:rPr>
        <w:t xml:space="preserve"> </w:t>
      </w:r>
      <w:r w:rsidRPr="001F4C6E">
        <w:rPr>
          <w:sz w:val="28"/>
          <w:szCs w:val="28"/>
          <w:lang w:val="uk-UA"/>
        </w:rPr>
        <w:t>методів</w:t>
      </w:r>
      <w:r w:rsidR="001F4C6E">
        <w:rPr>
          <w:sz w:val="28"/>
          <w:szCs w:val="28"/>
          <w:lang w:val="uk-UA"/>
        </w:rPr>
        <w:t xml:space="preserve"> </w:t>
      </w:r>
      <w:r w:rsidRPr="001F4C6E">
        <w:rPr>
          <w:sz w:val="28"/>
          <w:szCs w:val="28"/>
          <w:lang w:val="uk-UA"/>
        </w:rPr>
        <w:t>оподатковування.</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Податкова</w:t>
      </w:r>
      <w:r w:rsidR="001F4C6E">
        <w:rPr>
          <w:sz w:val="28"/>
          <w:szCs w:val="28"/>
          <w:lang w:val="uk-UA"/>
        </w:rPr>
        <w:t xml:space="preserve"> </w:t>
      </w:r>
      <w:r w:rsidRPr="001F4C6E">
        <w:rPr>
          <w:sz w:val="28"/>
          <w:szCs w:val="28"/>
          <w:lang w:val="uk-UA"/>
        </w:rPr>
        <w:t>система</w:t>
      </w:r>
      <w:r w:rsidR="001F4C6E">
        <w:rPr>
          <w:sz w:val="28"/>
          <w:szCs w:val="28"/>
          <w:lang w:val="uk-UA"/>
        </w:rPr>
        <w:t xml:space="preserve"> </w:t>
      </w:r>
      <w:r w:rsidRPr="001F4C6E">
        <w:rPr>
          <w:sz w:val="28"/>
          <w:szCs w:val="28"/>
          <w:lang w:val="uk-UA"/>
        </w:rPr>
        <w:t>припускає</w:t>
      </w:r>
      <w:r w:rsidR="001F4C6E">
        <w:rPr>
          <w:sz w:val="28"/>
          <w:szCs w:val="28"/>
          <w:lang w:val="uk-UA"/>
        </w:rPr>
        <w:t xml:space="preserve"> </w:t>
      </w:r>
      <w:r w:rsidRPr="001F4C6E">
        <w:rPr>
          <w:sz w:val="28"/>
          <w:szCs w:val="28"/>
          <w:lang w:val="uk-UA"/>
        </w:rPr>
        <w:t>дії,</w:t>
      </w:r>
      <w:r w:rsidR="001F4C6E">
        <w:rPr>
          <w:sz w:val="28"/>
          <w:szCs w:val="28"/>
          <w:lang w:val="uk-UA"/>
        </w:rPr>
        <w:t xml:space="preserve"> </w:t>
      </w:r>
      <w:r w:rsidRPr="001F4C6E">
        <w:rPr>
          <w:sz w:val="28"/>
          <w:szCs w:val="28"/>
          <w:lang w:val="uk-UA"/>
        </w:rPr>
        <w:t>що</w:t>
      </w:r>
      <w:r w:rsidR="001F4C6E">
        <w:rPr>
          <w:sz w:val="28"/>
          <w:szCs w:val="28"/>
          <w:lang w:val="uk-UA"/>
        </w:rPr>
        <w:t xml:space="preserve"> </w:t>
      </w:r>
      <w:r w:rsidRPr="001F4C6E">
        <w:rPr>
          <w:sz w:val="28"/>
          <w:szCs w:val="28"/>
          <w:lang w:val="uk-UA"/>
        </w:rPr>
        <w:t>забезпечують</w:t>
      </w:r>
      <w:r w:rsidR="001F4C6E">
        <w:rPr>
          <w:sz w:val="28"/>
          <w:szCs w:val="28"/>
          <w:lang w:val="uk-UA"/>
        </w:rPr>
        <w:t xml:space="preserve"> </w:t>
      </w:r>
      <w:r w:rsidRPr="001F4C6E">
        <w:rPr>
          <w:sz w:val="28"/>
          <w:szCs w:val="28"/>
          <w:lang w:val="uk-UA"/>
        </w:rPr>
        <w:t>сплату</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них</w:t>
      </w:r>
      <w:r w:rsidR="001F4C6E">
        <w:rPr>
          <w:sz w:val="28"/>
          <w:szCs w:val="28"/>
          <w:lang w:val="uk-UA"/>
        </w:rPr>
        <w:t xml:space="preserve"> </w:t>
      </w:r>
      <w:r w:rsidRPr="001F4C6E">
        <w:rPr>
          <w:sz w:val="28"/>
          <w:szCs w:val="28"/>
          <w:lang w:val="uk-UA"/>
        </w:rPr>
        <w:t>відносяться</w:t>
      </w:r>
      <w:r w:rsidR="001F4C6E">
        <w:rPr>
          <w:sz w:val="28"/>
          <w:szCs w:val="28"/>
          <w:lang w:val="uk-UA"/>
        </w:rPr>
        <w:t xml:space="preserve"> </w:t>
      </w:r>
      <w:r w:rsidRPr="001F4C6E">
        <w:rPr>
          <w:sz w:val="28"/>
          <w:szCs w:val="28"/>
          <w:lang w:val="uk-UA"/>
        </w:rPr>
        <w:t>способи</w:t>
      </w:r>
      <w:r w:rsidR="001F4C6E">
        <w:rPr>
          <w:sz w:val="28"/>
          <w:szCs w:val="28"/>
          <w:lang w:val="uk-UA"/>
        </w:rPr>
        <w:t xml:space="preserve"> </w:t>
      </w:r>
      <w:r w:rsidRPr="001F4C6E">
        <w:rPr>
          <w:sz w:val="28"/>
          <w:szCs w:val="28"/>
          <w:lang w:val="uk-UA"/>
        </w:rPr>
        <w:t>сплати</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Спосіб</w:t>
      </w:r>
      <w:r w:rsidR="001F4C6E">
        <w:rPr>
          <w:sz w:val="28"/>
          <w:szCs w:val="28"/>
          <w:lang w:val="uk-UA"/>
        </w:rPr>
        <w:t xml:space="preserve"> </w:t>
      </w:r>
      <w:r w:rsidRPr="001F4C6E">
        <w:rPr>
          <w:sz w:val="28"/>
          <w:szCs w:val="28"/>
          <w:lang w:val="uk-UA"/>
        </w:rPr>
        <w:t>сплати</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характеризує</w:t>
      </w:r>
      <w:r w:rsidR="001F4C6E">
        <w:rPr>
          <w:sz w:val="28"/>
          <w:szCs w:val="28"/>
          <w:lang w:val="uk-UA"/>
        </w:rPr>
        <w:t xml:space="preserve"> </w:t>
      </w:r>
      <w:r w:rsidRPr="001F4C6E">
        <w:rPr>
          <w:sz w:val="28"/>
          <w:szCs w:val="28"/>
          <w:lang w:val="uk-UA"/>
        </w:rPr>
        <w:t>особливість</w:t>
      </w:r>
      <w:r w:rsidR="001F4C6E">
        <w:rPr>
          <w:sz w:val="28"/>
          <w:szCs w:val="28"/>
          <w:lang w:val="uk-UA"/>
        </w:rPr>
        <w:t xml:space="preserve"> </w:t>
      </w:r>
      <w:r w:rsidRPr="001F4C6E">
        <w:rPr>
          <w:sz w:val="28"/>
          <w:szCs w:val="28"/>
          <w:lang w:val="uk-UA"/>
        </w:rPr>
        <w:t>реалізації</w:t>
      </w:r>
      <w:r w:rsidR="001F4C6E">
        <w:rPr>
          <w:sz w:val="28"/>
          <w:szCs w:val="28"/>
          <w:lang w:val="uk-UA"/>
        </w:rPr>
        <w:t xml:space="preserve"> </w:t>
      </w:r>
      <w:r w:rsidRPr="001F4C6E">
        <w:rPr>
          <w:sz w:val="28"/>
          <w:szCs w:val="28"/>
          <w:lang w:val="uk-UA"/>
        </w:rPr>
        <w:t>платником</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r w:rsidRPr="001F4C6E">
        <w:rPr>
          <w:sz w:val="28"/>
          <w:szCs w:val="28"/>
          <w:lang w:val="uk-UA"/>
        </w:rPr>
        <w:t>обов'язку</w:t>
      </w:r>
      <w:r w:rsidR="001F4C6E">
        <w:rPr>
          <w:sz w:val="28"/>
          <w:szCs w:val="28"/>
          <w:lang w:val="uk-UA"/>
        </w:rPr>
        <w:t xml:space="preserve"> </w:t>
      </w:r>
      <w:r w:rsidRPr="001F4C6E">
        <w:rPr>
          <w:sz w:val="28"/>
          <w:szCs w:val="28"/>
          <w:lang w:val="uk-UA"/>
        </w:rPr>
        <w:t>по</w:t>
      </w:r>
      <w:r w:rsidR="001F4C6E">
        <w:rPr>
          <w:sz w:val="28"/>
          <w:szCs w:val="28"/>
          <w:lang w:val="uk-UA"/>
        </w:rPr>
        <w:t xml:space="preserve"> </w:t>
      </w:r>
      <w:r w:rsidRPr="001F4C6E">
        <w:rPr>
          <w:sz w:val="28"/>
          <w:szCs w:val="28"/>
          <w:lang w:val="uk-UA"/>
        </w:rPr>
        <w:t>перерахуванню</w:t>
      </w:r>
      <w:r w:rsidR="001F4C6E">
        <w:rPr>
          <w:sz w:val="28"/>
          <w:szCs w:val="28"/>
          <w:lang w:val="uk-UA"/>
        </w:rPr>
        <w:t xml:space="preserve"> </w:t>
      </w:r>
      <w:r w:rsidRPr="001F4C6E">
        <w:rPr>
          <w:sz w:val="28"/>
          <w:szCs w:val="28"/>
          <w:lang w:val="uk-UA"/>
        </w:rPr>
        <w:t>засобів</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чи</w:t>
      </w:r>
      <w:r w:rsidR="001F4C6E">
        <w:rPr>
          <w:sz w:val="28"/>
          <w:szCs w:val="28"/>
          <w:lang w:val="uk-UA"/>
        </w:rPr>
        <w:t xml:space="preserve"> </w:t>
      </w:r>
      <w:r w:rsidRPr="001F4C6E">
        <w:rPr>
          <w:sz w:val="28"/>
          <w:szCs w:val="28"/>
          <w:lang w:val="uk-UA"/>
        </w:rPr>
        <w:t>бюджет</w:t>
      </w:r>
      <w:r w:rsidR="001F4C6E">
        <w:rPr>
          <w:sz w:val="28"/>
          <w:szCs w:val="28"/>
          <w:lang w:val="uk-UA"/>
        </w:rPr>
        <w:t xml:space="preserve"> </w:t>
      </w:r>
      <w:r w:rsidRPr="001F4C6E">
        <w:rPr>
          <w:sz w:val="28"/>
          <w:szCs w:val="28"/>
          <w:lang w:val="uk-UA"/>
        </w:rPr>
        <w:t>спеціальні</w:t>
      </w:r>
      <w:r w:rsidR="001F4C6E">
        <w:rPr>
          <w:sz w:val="28"/>
          <w:szCs w:val="28"/>
          <w:lang w:val="uk-UA"/>
        </w:rPr>
        <w:t xml:space="preserve"> </w:t>
      </w:r>
      <w:r w:rsidRPr="001F4C6E">
        <w:rPr>
          <w:sz w:val="28"/>
          <w:szCs w:val="28"/>
          <w:lang w:val="uk-UA"/>
        </w:rPr>
        <w:t>фонди.</w:t>
      </w:r>
      <w:r w:rsidR="001F4C6E">
        <w:rPr>
          <w:sz w:val="28"/>
          <w:szCs w:val="28"/>
          <w:lang w:val="uk-UA"/>
        </w:rPr>
        <w:t xml:space="preserve"> </w:t>
      </w:r>
      <w:r w:rsidRPr="001F4C6E">
        <w:rPr>
          <w:sz w:val="28"/>
          <w:szCs w:val="28"/>
          <w:lang w:val="uk-UA"/>
        </w:rPr>
        <w:t>Існують</w:t>
      </w:r>
      <w:r w:rsidR="001F4C6E">
        <w:rPr>
          <w:sz w:val="28"/>
          <w:szCs w:val="28"/>
          <w:lang w:val="uk-UA"/>
        </w:rPr>
        <w:t xml:space="preserve"> </w:t>
      </w:r>
      <w:r w:rsidRPr="001F4C6E">
        <w:rPr>
          <w:sz w:val="28"/>
          <w:szCs w:val="28"/>
          <w:lang w:val="uk-UA"/>
        </w:rPr>
        <w:t>три</w:t>
      </w:r>
      <w:r w:rsidR="001F4C6E">
        <w:rPr>
          <w:sz w:val="28"/>
          <w:szCs w:val="28"/>
          <w:lang w:val="uk-UA"/>
        </w:rPr>
        <w:t xml:space="preserve"> </w:t>
      </w:r>
      <w:r w:rsidRPr="001F4C6E">
        <w:rPr>
          <w:sz w:val="28"/>
          <w:szCs w:val="28"/>
          <w:lang w:val="uk-UA"/>
        </w:rPr>
        <w:t>основних</w:t>
      </w:r>
      <w:r w:rsidR="001F4C6E">
        <w:rPr>
          <w:sz w:val="28"/>
          <w:szCs w:val="28"/>
          <w:lang w:val="uk-UA"/>
        </w:rPr>
        <w:t xml:space="preserve"> </w:t>
      </w:r>
      <w:r w:rsidRPr="001F4C6E">
        <w:rPr>
          <w:sz w:val="28"/>
          <w:szCs w:val="28"/>
          <w:lang w:val="uk-UA"/>
        </w:rPr>
        <w:t>способи</w:t>
      </w:r>
      <w:r w:rsidR="001F4C6E">
        <w:rPr>
          <w:sz w:val="28"/>
          <w:szCs w:val="28"/>
          <w:lang w:val="uk-UA"/>
        </w:rPr>
        <w:t xml:space="preserve"> </w:t>
      </w:r>
      <w:r w:rsidRPr="001F4C6E">
        <w:rPr>
          <w:sz w:val="28"/>
          <w:szCs w:val="28"/>
          <w:lang w:val="uk-UA"/>
        </w:rPr>
        <w:t>сплати</w:t>
      </w:r>
      <w:r w:rsidR="001F4C6E">
        <w:rPr>
          <w:sz w:val="28"/>
          <w:szCs w:val="28"/>
          <w:lang w:val="uk-UA"/>
        </w:rPr>
        <w:t xml:space="preserve"> </w:t>
      </w:r>
      <w:r w:rsidRPr="001F4C6E">
        <w:rPr>
          <w:sz w:val="28"/>
          <w:szCs w:val="28"/>
          <w:lang w:val="uk-UA"/>
        </w:rPr>
        <w:t>податку:</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1)</w:t>
      </w:r>
      <w:r w:rsidR="001F4C6E">
        <w:rPr>
          <w:sz w:val="28"/>
          <w:szCs w:val="28"/>
          <w:lang w:val="uk-UA"/>
        </w:rPr>
        <w:t xml:space="preserve"> </w:t>
      </w:r>
      <w:r w:rsidRPr="001F4C6E">
        <w:rPr>
          <w:sz w:val="28"/>
          <w:szCs w:val="28"/>
          <w:lang w:val="uk-UA"/>
        </w:rPr>
        <w:t>кадастровий</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спосіб</w:t>
      </w:r>
      <w:r w:rsidR="001F4C6E">
        <w:rPr>
          <w:sz w:val="28"/>
          <w:szCs w:val="28"/>
          <w:lang w:val="uk-UA"/>
        </w:rPr>
        <w:t xml:space="preserve"> </w:t>
      </w:r>
      <w:r w:rsidRPr="001F4C6E">
        <w:rPr>
          <w:sz w:val="28"/>
          <w:szCs w:val="28"/>
          <w:lang w:val="uk-UA"/>
        </w:rPr>
        <w:t>сплати</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основі</w:t>
      </w:r>
      <w:r w:rsidR="001F4C6E">
        <w:rPr>
          <w:sz w:val="28"/>
          <w:szCs w:val="28"/>
          <w:lang w:val="uk-UA"/>
        </w:rPr>
        <w:t xml:space="preserve"> </w:t>
      </w:r>
      <w:r w:rsidRPr="001F4C6E">
        <w:rPr>
          <w:sz w:val="28"/>
          <w:szCs w:val="28"/>
          <w:lang w:val="uk-UA"/>
        </w:rPr>
        <w:t>якого</w:t>
      </w:r>
      <w:r w:rsidR="001F4C6E">
        <w:rPr>
          <w:sz w:val="28"/>
          <w:szCs w:val="28"/>
          <w:lang w:val="uk-UA"/>
        </w:rPr>
        <w:t xml:space="preserve"> </w:t>
      </w:r>
      <w:r w:rsidRPr="001F4C6E">
        <w:rPr>
          <w:sz w:val="28"/>
          <w:szCs w:val="28"/>
          <w:lang w:val="uk-UA"/>
        </w:rPr>
        <w:t>лежить</w:t>
      </w:r>
      <w:r w:rsidR="001F4C6E">
        <w:rPr>
          <w:sz w:val="28"/>
          <w:szCs w:val="28"/>
          <w:lang w:val="uk-UA"/>
        </w:rPr>
        <w:t xml:space="preserve"> </w:t>
      </w:r>
      <w:r w:rsidRPr="001F4C6E">
        <w:rPr>
          <w:sz w:val="28"/>
          <w:szCs w:val="28"/>
          <w:lang w:val="uk-UA"/>
        </w:rPr>
        <w:t>перерахування</w:t>
      </w:r>
      <w:r w:rsidR="001F4C6E">
        <w:rPr>
          <w:sz w:val="28"/>
          <w:szCs w:val="28"/>
          <w:lang w:val="uk-UA"/>
        </w:rPr>
        <w:t xml:space="preserve"> </w:t>
      </w:r>
      <w:r w:rsidRPr="001F4C6E">
        <w:rPr>
          <w:sz w:val="28"/>
          <w:szCs w:val="28"/>
          <w:lang w:val="uk-UA"/>
        </w:rPr>
        <w:t>суми</w:t>
      </w:r>
      <w:r w:rsidR="001F4C6E">
        <w:rPr>
          <w:sz w:val="28"/>
          <w:szCs w:val="28"/>
          <w:lang w:val="uk-UA"/>
        </w:rPr>
        <w:t xml:space="preserve"> </w:t>
      </w:r>
      <w:r w:rsidRPr="001F4C6E">
        <w:rPr>
          <w:sz w:val="28"/>
          <w:szCs w:val="28"/>
          <w:lang w:val="uk-UA"/>
        </w:rPr>
        <w:t>відповідно</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визначеної</w:t>
      </w:r>
      <w:r w:rsidR="001F4C6E">
        <w:rPr>
          <w:sz w:val="28"/>
          <w:szCs w:val="28"/>
          <w:lang w:val="uk-UA"/>
        </w:rPr>
        <w:t xml:space="preserve"> </w:t>
      </w:r>
      <w:r w:rsidRPr="001F4C6E">
        <w:rPr>
          <w:sz w:val="28"/>
          <w:szCs w:val="28"/>
          <w:lang w:val="uk-UA"/>
        </w:rPr>
        <w:t>шкали,</w:t>
      </w:r>
      <w:r w:rsidR="001F4C6E">
        <w:rPr>
          <w:sz w:val="28"/>
          <w:szCs w:val="28"/>
          <w:lang w:val="uk-UA"/>
        </w:rPr>
        <w:t xml:space="preserve"> </w:t>
      </w:r>
      <w:r w:rsidRPr="001F4C6E">
        <w:rPr>
          <w:sz w:val="28"/>
          <w:szCs w:val="28"/>
          <w:lang w:val="uk-UA"/>
        </w:rPr>
        <w:t>заснованої</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визначеному</w:t>
      </w:r>
      <w:r w:rsidR="001F4C6E">
        <w:rPr>
          <w:sz w:val="28"/>
          <w:szCs w:val="28"/>
          <w:lang w:val="uk-UA"/>
        </w:rPr>
        <w:t xml:space="preserve"> </w:t>
      </w:r>
      <w:r w:rsidRPr="001F4C6E">
        <w:rPr>
          <w:sz w:val="28"/>
          <w:szCs w:val="28"/>
          <w:lang w:val="uk-UA"/>
        </w:rPr>
        <w:t>виді</w:t>
      </w:r>
      <w:r w:rsidR="001F4C6E">
        <w:rPr>
          <w:sz w:val="28"/>
          <w:szCs w:val="28"/>
          <w:lang w:val="uk-UA"/>
        </w:rPr>
        <w:t xml:space="preserve"> </w:t>
      </w:r>
      <w:r w:rsidRPr="001F4C6E">
        <w:rPr>
          <w:sz w:val="28"/>
          <w:szCs w:val="28"/>
          <w:lang w:val="uk-UA"/>
        </w:rPr>
        <w:t>майна.</w:t>
      </w:r>
      <w:r w:rsidR="001F4C6E">
        <w:rPr>
          <w:sz w:val="28"/>
          <w:szCs w:val="28"/>
          <w:lang w:val="uk-UA"/>
        </w:rPr>
        <w:t xml:space="preserve"> </w:t>
      </w:r>
      <w:r w:rsidRPr="001F4C6E">
        <w:rPr>
          <w:sz w:val="28"/>
          <w:szCs w:val="28"/>
          <w:lang w:val="uk-UA"/>
        </w:rPr>
        <w:t>Застосовується</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численні</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стягуванні</w:t>
      </w:r>
      <w:r w:rsidR="001F4C6E">
        <w:rPr>
          <w:sz w:val="28"/>
          <w:szCs w:val="28"/>
          <w:lang w:val="uk-UA"/>
        </w:rPr>
        <w:t xml:space="preserve"> </w:t>
      </w:r>
      <w:r w:rsidRPr="001F4C6E">
        <w:rPr>
          <w:sz w:val="28"/>
          <w:szCs w:val="28"/>
          <w:lang w:val="uk-UA"/>
        </w:rPr>
        <w:t>прямих</w:t>
      </w:r>
      <w:r w:rsidR="001F4C6E">
        <w:rPr>
          <w:sz w:val="28"/>
          <w:szCs w:val="28"/>
          <w:lang w:val="uk-UA"/>
        </w:rPr>
        <w:t xml:space="preserve"> </w:t>
      </w:r>
      <w:r w:rsidRPr="001F4C6E">
        <w:rPr>
          <w:sz w:val="28"/>
          <w:szCs w:val="28"/>
          <w:lang w:val="uk-UA"/>
        </w:rPr>
        <w:t>реальних</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p>
    <w:p w:rsidR="00242204" w:rsidRPr="001F4C6E" w:rsidRDefault="00242204" w:rsidP="001F4C6E">
      <w:pPr>
        <w:keepNext/>
        <w:widowControl w:val="0"/>
        <w:spacing w:line="360" w:lineRule="auto"/>
        <w:ind w:firstLine="720"/>
        <w:jc w:val="both"/>
        <w:rPr>
          <w:sz w:val="28"/>
          <w:szCs w:val="28"/>
          <w:lang w:val="uk-UA"/>
        </w:rPr>
      </w:pPr>
      <w:r w:rsidRPr="001F4C6E">
        <w:rPr>
          <w:sz w:val="28"/>
          <w:szCs w:val="28"/>
          <w:lang w:val="uk-UA"/>
        </w:rPr>
        <w:t>2)</w:t>
      </w:r>
      <w:r w:rsidR="001F4C6E">
        <w:rPr>
          <w:sz w:val="28"/>
          <w:szCs w:val="28"/>
          <w:lang w:val="uk-UA"/>
        </w:rPr>
        <w:t xml:space="preserve"> </w:t>
      </w:r>
      <w:r w:rsidRPr="001F4C6E">
        <w:rPr>
          <w:sz w:val="28"/>
          <w:szCs w:val="28"/>
          <w:lang w:val="uk-UA"/>
        </w:rPr>
        <w:t>деклараційний</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спосіб</w:t>
      </w:r>
      <w:r w:rsidR="001F4C6E">
        <w:rPr>
          <w:sz w:val="28"/>
          <w:szCs w:val="28"/>
          <w:lang w:val="uk-UA"/>
        </w:rPr>
        <w:t xml:space="preserve"> </w:t>
      </w:r>
      <w:r w:rsidRPr="001F4C6E">
        <w:rPr>
          <w:sz w:val="28"/>
          <w:szCs w:val="28"/>
          <w:lang w:val="uk-UA"/>
        </w:rPr>
        <w:t>реалізації</w:t>
      </w:r>
      <w:r w:rsidR="001F4C6E">
        <w:rPr>
          <w:sz w:val="28"/>
          <w:szCs w:val="28"/>
          <w:lang w:val="uk-UA"/>
        </w:rPr>
        <w:t xml:space="preserve"> </w:t>
      </w:r>
      <w:r w:rsidRPr="001F4C6E">
        <w:rPr>
          <w:sz w:val="28"/>
          <w:szCs w:val="28"/>
          <w:lang w:val="uk-UA"/>
        </w:rPr>
        <w:t>платником</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r w:rsidRPr="001F4C6E">
        <w:rPr>
          <w:sz w:val="28"/>
          <w:szCs w:val="28"/>
          <w:lang w:val="uk-UA"/>
        </w:rPr>
        <w:t>обов'язку</w:t>
      </w:r>
      <w:r w:rsidR="001F4C6E">
        <w:rPr>
          <w:sz w:val="28"/>
          <w:szCs w:val="28"/>
          <w:lang w:val="uk-UA"/>
        </w:rPr>
        <w:t xml:space="preserve"> </w:t>
      </w:r>
      <w:r w:rsidRPr="001F4C6E">
        <w:rPr>
          <w:sz w:val="28"/>
          <w:szCs w:val="28"/>
          <w:lang w:val="uk-UA"/>
        </w:rPr>
        <w:t>по</w:t>
      </w:r>
      <w:r w:rsidR="001F4C6E">
        <w:rPr>
          <w:sz w:val="28"/>
          <w:szCs w:val="28"/>
          <w:lang w:val="uk-UA"/>
        </w:rPr>
        <w:t xml:space="preserve"> </w:t>
      </w:r>
      <w:r w:rsidRPr="001F4C6E">
        <w:rPr>
          <w:sz w:val="28"/>
          <w:szCs w:val="28"/>
          <w:lang w:val="uk-UA"/>
        </w:rPr>
        <w:t>сплаті</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основі</w:t>
      </w:r>
      <w:r w:rsidR="001F4C6E">
        <w:rPr>
          <w:sz w:val="28"/>
          <w:szCs w:val="28"/>
          <w:lang w:val="uk-UA"/>
        </w:rPr>
        <w:t xml:space="preserve"> </w:t>
      </w:r>
      <w:r w:rsidRPr="001F4C6E">
        <w:rPr>
          <w:sz w:val="28"/>
          <w:szCs w:val="28"/>
          <w:lang w:val="uk-UA"/>
        </w:rPr>
        <w:t>подачі</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податкові</w:t>
      </w:r>
      <w:r w:rsidR="001F4C6E">
        <w:rPr>
          <w:sz w:val="28"/>
          <w:szCs w:val="28"/>
          <w:lang w:val="uk-UA"/>
        </w:rPr>
        <w:t xml:space="preserve"> </w:t>
      </w:r>
      <w:r w:rsidRPr="001F4C6E">
        <w:rPr>
          <w:sz w:val="28"/>
          <w:szCs w:val="28"/>
          <w:lang w:val="uk-UA"/>
        </w:rPr>
        <w:t>органи</w:t>
      </w:r>
      <w:r w:rsidR="001F4C6E">
        <w:rPr>
          <w:sz w:val="28"/>
          <w:szCs w:val="28"/>
          <w:lang w:val="uk-UA"/>
        </w:rPr>
        <w:t xml:space="preserve"> </w:t>
      </w:r>
      <w:r w:rsidRPr="001F4C6E">
        <w:rPr>
          <w:sz w:val="28"/>
          <w:szCs w:val="28"/>
          <w:lang w:val="uk-UA"/>
        </w:rPr>
        <w:t>офіційної</w:t>
      </w:r>
      <w:r w:rsidR="001F4C6E">
        <w:rPr>
          <w:sz w:val="28"/>
          <w:szCs w:val="28"/>
          <w:lang w:val="uk-UA"/>
        </w:rPr>
        <w:t xml:space="preserve"> </w:t>
      </w:r>
      <w:r w:rsidRPr="001F4C6E">
        <w:rPr>
          <w:sz w:val="28"/>
          <w:szCs w:val="28"/>
          <w:lang w:val="uk-UA"/>
        </w:rPr>
        <w:t>заяви</w:t>
      </w:r>
      <w:r w:rsidR="001F4C6E">
        <w:rPr>
          <w:sz w:val="28"/>
          <w:szCs w:val="28"/>
          <w:lang w:val="uk-UA"/>
        </w:rPr>
        <w:t xml:space="preserve"> </w:t>
      </w:r>
      <w:r w:rsidRPr="001F4C6E">
        <w:rPr>
          <w:sz w:val="28"/>
          <w:szCs w:val="28"/>
          <w:lang w:val="uk-UA"/>
        </w:rPr>
        <w:t>(декларації)</w:t>
      </w:r>
      <w:r w:rsidR="001F4C6E">
        <w:rPr>
          <w:sz w:val="28"/>
          <w:szCs w:val="28"/>
          <w:lang w:val="uk-UA"/>
        </w:rPr>
        <w:t xml:space="preserve"> </w:t>
      </w:r>
      <w:r w:rsidRPr="001F4C6E">
        <w:rPr>
          <w:sz w:val="28"/>
          <w:szCs w:val="28"/>
          <w:lang w:val="uk-UA"/>
        </w:rPr>
        <w:t>про</w:t>
      </w:r>
      <w:r w:rsidR="001F4C6E">
        <w:rPr>
          <w:sz w:val="28"/>
          <w:szCs w:val="28"/>
          <w:lang w:val="uk-UA"/>
        </w:rPr>
        <w:t xml:space="preserve"> </w:t>
      </w:r>
      <w:r w:rsidRPr="001F4C6E">
        <w:rPr>
          <w:sz w:val="28"/>
          <w:szCs w:val="28"/>
          <w:lang w:val="uk-UA"/>
        </w:rPr>
        <w:t>отримані</w:t>
      </w:r>
      <w:r w:rsidR="001F4C6E">
        <w:rPr>
          <w:sz w:val="28"/>
          <w:szCs w:val="28"/>
          <w:lang w:val="uk-UA"/>
        </w:rPr>
        <w:t xml:space="preserve"> </w:t>
      </w:r>
      <w:r w:rsidRPr="001F4C6E">
        <w:rPr>
          <w:sz w:val="28"/>
          <w:szCs w:val="28"/>
          <w:lang w:val="uk-UA"/>
        </w:rPr>
        <w:t>доходи</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визначений</w:t>
      </w:r>
      <w:r w:rsidR="001F4C6E">
        <w:rPr>
          <w:sz w:val="28"/>
          <w:szCs w:val="28"/>
          <w:lang w:val="uk-UA"/>
        </w:rPr>
        <w:t xml:space="preserve"> </w:t>
      </w:r>
      <w:r w:rsidRPr="001F4C6E">
        <w:rPr>
          <w:sz w:val="28"/>
          <w:szCs w:val="28"/>
          <w:lang w:val="uk-UA"/>
        </w:rPr>
        <w:t>період</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свої</w:t>
      </w:r>
      <w:r w:rsidR="001F4C6E">
        <w:rPr>
          <w:sz w:val="28"/>
          <w:szCs w:val="28"/>
          <w:lang w:val="uk-UA"/>
        </w:rPr>
        <w:t xml:space="preserve"> </w:t>
      </w:r>
      <w:r w:rsidRPr="001F4C6E">
        <w:rPr>
          <w:sz w:val="28"/>
          <w:szCs w:val="28"/>
          <w:lang w:val="uk-UA"/>
        </w:rPr>
        <w:t>податкові</w:t>
      </w:r>
      <w:r w:rsidR="001F4C6E">
        <w:rPr>
          <w:sz w:val="28"/>
          <w:szCs w:val="28"/>
          <w:lang w:val="uk-UA"/>
        </w:rPr>
        <w:t xml:space="preserve"> </w:t>
      </w:r>
      <w:r w:rsidRPr="001F4C6E">
        <w:rPr>
          <w:sz w:val="28"/>
          <w:szCs w:val="28"/>
          <w:lang w:val="uk-UA"/>
        </w:rPr>
        <w:t>зобов'язання.</w:t>
      </w:r>
      <w:r w:rsidR="001F4C6E">
        <w:rPr>
          <w:sz w:val="28"/>
          <w:szCs w:val="28"/>
          <w:lang w:val="uk-UA"/>
        </w:rPr>
        <w:t xml:space="preserve"> </w:t>
      </w:r>
    </w:p>
    <w:p w:rsidR="001F4C6E" w:rsidRDefault="00242204" w:rsidP="001F4C6E">
      <w:pPr>
        <w:keepNext/>
        <w:widowControl w:val="0"/>
        <w:spacing w:line="360" w:lineRule="auto"/>
        <w:ind w:firstLine="720"/>
        <w:jc w:val="both"/>
        <w:rPr>
          <w:sz w:val="28"/>
          <w:szCs w:val="28"/>
          <w:lang w:val="uk-UA"/>
        </w:rPr>
      </w:pPr>
      <w:r w:rsidRPr="001F4C6E">
        <w:rPr>
          <w:sz w:val="28"/>
          <w:szCs w:val="28"/>
          <w:lang w:val="uk-UA"/>
        </w:rPr>
        <w:t>3)</w:t>
      </w:r>
      <w:r w:rsidR="001F4C6E">
        <w:rPr>
          <w:sz w:val="28"/>
          <w:szCs w:val="28"/>
          <w:lang w:val="uk-UA"/>
        </w:rPr>
        <w:t xml:space="preserve"> </w:t>
      </w:r>
      <w:r w:rsidRPr="001F4C6E">
        <w:rPr>
          <w:sz w:val="28"/>
          <w:szCs w:val="28"/>
          <w:lang w:val="uk-UA"/>
        </w:rPr>
        <w:t>попередній</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спосіб,</w:t>
      </w:r>
      <w:r w:rsidR="001F4C6E">
        <w:rPr>
          <w:sz w:val="28"/>
          <w:szCs w:val="28"/>
          <w:lang w:val="uk-UA"/>
        </w:rPr>
        <w:t xml:space="preserve"> </w:t>
      </w:r>
      <w:r w:rsidRPr="001F4C6E">
        <w:rPr>
          <w:sz w:val="28"/>
          <w:szCs w:val="28"/>
          <w:lang w:val="uk-UA"/>
        </w:rPr>
        <w:t>застосовуваний</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основному</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безготівковому</w:t>
      </w:r>
      <w:r w:rsidR="001F4C6E">
        <w:rPr>
          <w:sz w:val="28"/>
          <w:szCs w:val="28"/>
          <w:lang w:val="uk-UA"/>
        </w:rPr>
        <w:t xml:space="preserve"> </w:t>
      </w:r>
      <w:r w:rsidRPr="001F4C6E">
        <w:rPr>
          <w:sz w:val="28"/>
          <w:szCs w:val="28"/>
          <w:lang w:val="uk-UA"/>
        </w:rPr>
        <w:t>утриманні</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складається</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тім,</w:t>
      </w:r>
      <w:r w:rsidR="001F4C6E">
        <w:rPr>
          <w:sz w:val="28"/>
          <w:szCs w:val="28"/>
          <w:lang w:val="uk-UA"/>
        </w:rPr>
        <w:t xml:space="preserve"> </w:t>
      </w:r>
      <w:r w:rsidRPr="001F4C6E">
        <w:rPr>
          <w:sz w:val="28"/>
          <w:szCs w:val="28"/>
          <w:lang w:val="uk-UA"/>
        </w:rPr>
        <w:t>що</w:t>
      </w:r>
      <w:r w:rsidR="001F4C6E">
        <w:rPr>
          <w:sz w:val="28"/>
          <w:szCs w:val="28"/>
          <w:lang w:val="uk-UA"/>
        </w:rPr>
        <w:t xml:space="preserve"> </w:t>
      </w:r>
      <w:r w:rsidRPr="001F4C6E">
        <w:rPr>
          <w:sz w:val="28"/>
          <w:szCs w:val="28"/>
          <w:lang w:val="uk-UA"/>
        </w:rPr>
        <w:t>податки</w:t>
      </w:r>
      <w:r w:rsidR="001F4C6E">
        <w:rPr>
          <w:sz w:val="28"/>
          <w:szCs w:val="28"/>
          <w:lang w:val="uk-UA"/>
        </w:rPr>
        <w:t xml:space="preserve"> </w:t>
      </w:r>
      <w:r w:rsidRPr="001F4C6E">
        <w:rPr>
          <w:sz w:val="28"/>
          <w:szCs w:val="28"/>
          <w:lang w:val="uk-UA"/>
        </w:rPr>
        <w:t>утримуються</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джерела</w:t>
      </w:r>
      <w:r w:rsidR="001F4C6E">
        <w:rPr>
          <w:sz w:val="28"/>
          <w:szCs w:val="28"/>
          <w:lang w:val="uk-UA"/>
        </w:rPr>
        <w:t xml:space="preserve"> </w:t>
      </w:r>
      <w:r w:rsidRPr="001F4C6E">
        <w:rPr>
          <w:sz w:val="28"/>
          <w:szCs w:val="28"/>
          <w:lang w:val="uk-UA"/>
        </w:rPr>
        <w:t>доходу.</w:t>
      </w:r>
      <w:r w:rsidR="001F4C6E">
        <w:rPr>
          <w:sz w:val="28"/>
          <w:szCs w:val="28"/>
          <w:lang w:val="uk-UA"/>
        </w:rPr>
        <w:t xml:space="preserve"> </w:t>
      </w:r>
    </w:p>
    <w:p w:rsidR="001F4C6E" w:rsidRDefault="001F4C6E" w:rsidP="001F4C6E">
      <w:pPr>
        <w:keepNext/>
        <w:widowControl w:val="0"/>
        <w:spacing w:line="360" w:lineRule="auto"/>
        <w:ind w:firstLine="720"/>
        <w:jc w:val="both"/>
        <w:rPr>
          <w:sz w:val="28"/>
          <w:szCs w:val="28"/>
          <w:lang w:val="uk-UA"/>
        </w:rPr>
      </w:pPr>
    </w:p>
    <w:p w:rsidR="00AA2634" w:rsidRPr="001F4C6E" w:rsidRDefault="001F4C6E" w:rsidP="001F4C6E">
      <w:pPr>
        <w:keepNext/>
        <w:widowControl w:val="0"/>
        <w:spacing w:line="360" w:lineRule="auto"/>
        <w:ind w:firstLine="720"/>
        <w:jc w:val="both"/>
        <w:rPr>
          <w:rFonts w:cs="Times New Roman CYR"/>
          <w:sz w:val="28"/>
          <w:szCs w:val="28"/>
          <w:lang w:val="uk-UA"/>
        </w:rPr>
      </w:pPr>
      <w:r>
        <w:rPr>
          <w:rFonts w:cs="Times New Roman CYR"/>
          <w:sz w:val="28"/>
          <w:szCs w:val="28"/>
          <w:lang w:val="uk-UA"/>
        </w:rPr>
        <w:t>1.2</w:t>
      </w:r>
      <w:r>
        <w:rPr>
          <w:sz w:val="28"/>
          <w:szCs w:val="28"/>
          <w:lang w:val="uk-UA"/>
        </w:rPr>
        <w:t xml:space="preserve"> </w:t>
      </w:r>
      <w:r w:rsidR="00AA2634" w:rsidRPr="001F4C6E">
        <w:rPr>
          <w:rFonts w:cs="Times New Roman CYR"/>
          <w:sz w:val="28"/>
          <w:szCs w:val="28"/>
          <w:lang w:val="uk-UA"/>
        </w:rPr>
        <w:t>Структура</w:t>
      </w:r>
      <w:r>
        <w:rPr>
          <w:rFonts w:cs="Times New Roman CYR"/>
          <w:sz w:val="28"/>
          <w:szCs w:val="28"/>
          <w:lang w:val="uk-UA"/>
        </w:rPr>
        <w:t xml:space="preserve"> </w:t>
      </w:r>
      <w:r w:rsidR="00AA2634" w:rsidRPr="001F4C6E">
        <w:rPr>
          <w:rFonts w:cs="Times New Roman CYR"/>
          <w:sz w:val="28"/>
          <w:szCs w:val="28"/>
          <w:lang w:val="uk-UA"/>
        </w:rPr>
        <w:t>та</w:t>
      </w:r>
      <w:r>
        <w:rPr>
          <w:rFonts w:cs="Times New Roman CYR"/>
          <w:sz w:val="28"/>
          <w:szCs w:val="28"/>
          <w:lang w:val="uk-UA"/>
        </w:rPr>
        <w:t xml:space="preserve"> </w:t>
      </w:r>
      <w:r w:rsidR="00AA2634" w:rsidRPr="001F4C6E">
        <w:rPr>
          <w:rFonts w:cs="Times New Roman CYR"/>
          <w:sz w:val="28"/>
          <w:szCs w:val="28"/>
          <w:lang w:val="uk-UA"/>
        </w:rPr>
        <w:t>принципи</w:t>
      </w:r>
      <w:r>
        <w:rPr>
          <w:rFonts w:cs="Times New Roman CYR"/>
          <w:sz w:val="28"/>
          <w:szCs w:val="28"/>
          <w:lang w:val="uk-UA"/>
        </w:rPr>
        <w:t xml:space="preserve"> </w:t>
      </w:r>
      <w:r w:rsidR="00AA2634" w:rsidRPr="001F4C6E">
        <w:rPr>
          <w:rFonts w:cs="Times New Roman CYR"/>
          <w:sz w:val="28"/>
          <w:szCs w:val="28"/>
          <w:lang w:val="uk-UA"/>
        </w:rPr>
        <w:t>побудови</w:t>
      </w:r>
      <w:r>
        <w:rPr>
          <w:rFonts w:cs="Times New Roman CYR"/>
          <w:sz w:val="28"/>
          <w:szCs w:val="28"/>
          <w:lang w:val="uk-UA"/>
        </w:rPr>
        <w:t xml:space="preserve"> </w:t>
      </w:r>
      <w:r w:rsidR="00AA2634" w:rsidRPr="001F4C6E">
        <w:rPr>
          <w:rFonts w:cs="Times New Roman CYR"/>
          <w:sz w:val="28"/>
          <w:szCs w:val="28"/>
          <w:lang w:val="uk-UA"/>
        </w:rPr>
        <w:t>податкової</w:t>
      </w:r>
      <w:r>
        <w:rPr>
          <w:rFonts w:cs="Times New Roman CYR"/>
          <w:sz w:val="28"/>
          <w:szCs w:val="28"/>
          <w:lang w:val="uk-UA"/>
        </w:rPr>
        <w:t xml:space="preserve"> </w:t>
      </w:r>
      <w:r w:rsidR="00AA2634" w:rsidRPr="001F4C6E">
        <w:rPr>
          <w:rFonts w:cs="Times New Roman CYR"/>
          <w:sz w:val="28"/>
          <w:szCs w:val="28"/>
          <w:lang w:val="uk-UA"/>
        </w:rPr>
        <w:t>системи</w:t>
      </w:r>
      <w:r>
        <w:rPr>
          <w:rFonts w:cs="Times New Roman CYR"/>
          <w:sz w:val="28"/>
          <w:szCs w:val="28"/>
          <w:lang w:val="uk-UA"/>
        </w:rPr>
        <w:t xml:space="preserve"> </w:t>
      </w:r>
    </w:p>
    <w:p w:rsidR="00AA2634" w:rsidRPr="001F4C6E" w:rsidRDefault="00AA2634" w:rsidP="001F4C6E">
      <w:pPr>
        <w:keepNext/>
        <w:widowControl w:val="0"/>
        <w:autoSpaceDE w:val="0"/>
        <w:autoSpaceDN w:val="0"/>
        <w:adjustRightInd w:val="0"/>
        <w:spacing w:line="360" w:lineRule="auto"/>
        <w:ind w:firstLine="720"/>
        <w:jc w:val="both"/>
        <w:rPr>
          <w:rFonts w:cs="Times New Roman CYR"/>
          <w:sz w:val="28"/>
          <w:szCs w:val="28"/>
          <w:lang w:val="uk-UA"/>
        </w:rPr>
      </w:pPr>
    </w:p>
    <w:p w:rsidR="00C32DCF" w:rsidRPr="001F4C6E" w:rsidRDefault="00C32DCF" w:rsidP="001F4C6E">
      <w:pPr>
        <w:keepNext/>
        <w:widowControl w:val="0"/>
        <w:spacing w:line="360" w:lineRule="auto"/>
        <w:ind w:firstLine="720"/>
        <w:jc w:val="both"/>
        <w:rPr>
          <w:sz w:val="28"/>
          <w:szCs w:val="28"/>
          <w:lang w:val="uk-UA"/>
        </w:rPr>
      </w:pPr>
      <w:r w:rsidRPr="001F4C6E">
        <w:rPr>
          <w:sz w:val="28"/>
          <w:szCs w:val="28"/>
          <w:lang w:val="uk-UA"/>
        </w:rPr>
        <w:t>Кожна</w:t>
      </w:r>
      <w:r w:rsidR="001F4C6E">
        <w:rPr>
          <w:sz w:val="28"/>
          <w:szCs w:val="28"/>
          <w:lang w:val="uk-UA"/>
        </w:rPr>
        <w:t xml:space="preserve"> </w:t>
      </w:r>
      <w:r w:rsidRPr="001F4C6E">
        <w:rPr>
          <w:sz w:val="28"/>
          <w:szCs w:val="28"/>
          <w:lang w:val="uk-UA"/>
        </w:rPr>
        <w:t>держава</w:t>
      </w:r>
      <w:r w:rsidR="001F4C6E">
        <w:rPr>
          <w:sz w:val="28"/>
          <w:szCs w:val="28"/>
          <w:lang w:val="uk-UA"/>
        </w:rPr>
        <w:t xml:space="preserve"> </w:t>
      </w:r>
      <w:r w:rsidRPr="001F4C6E">
        <w:rPr>
          <w:sz w:val="28"/>
          <w:szCs w:val="28"/>
          <w:lang w:val="uk-UA"/>
        </w:rPr>
        <w:t>для</w:t>
      </w:r>
      <w:r w:rsidR="001F4C6E">
        <w:rPr>
          <w:sz w:val="28"/>
          <w:szCs w:val="28"/>
          <w:lang w:val="uk-UA"/>
        </w:rPr>
        <w:t xml:space="preserve"> </w:t>
      </w:r>
      <w:r w:rsidRPr="001F4C6E">
        <w:rPr>
          <w:sz w:val="28"/>
          <w:szCs w:val="28"/>
          <w:lang w:val="uk-UA"/>
        </w:rPr>
        <w:t>забезпечення</w:t>
      </w:r>
      <w:r w:rsidR="001F4C6E">
        <w:rPr>
          <w:sz w:val="28"/>
          <w:szCs w:val="28"/>
          <w:lang w:val="uk-UA"/>
        </w:rPr>
        <w:t xml:space="preserve"> </w:t>
      </w:r>
      <w:r w:rsidRPr="001F4C6E">
        <w:rPr>
          <w:sz w:val="28"/>
          <w:szCs w:val="28"/>
          <w:lang w:val="uk-UA"/>
        </w:rPr>
        <w:t>виконання</w:t>
      </w:r>
      <w:r w:rsidR="001F4C6E">
        <w:rPr>
          <w:sz w:val="28"/>
          <w:szCs w:val="28"/>
          <w:lang w:val="uk-UA"/>
        </w:rPr>
        <w:t xml:space="preserve"> </w:t>
      </w:r>
      <w:r w:rsidRPr="001F4C6E">
        <w:rPr>
          <w:sz w:val="28"/>
          <w:szCs w:val="28"/>
          <w:lang w:val="uk-UA"/>
        </w:rPr>
        <w:t>своїх</w:t>
      </w:r>
      <w:r w:rsidR="001F4C6E">
        <w:rPr>
          <w:sz w:val="28"/>
          <w:szCs w:val="28"/>
          <w:lang w:val="uk-UA"/>
        </w:rPr>
        <w:t xml:space="preserve"> </w:t>
      </w:r>
      <w:r w:rsidRPr="001F4C6E">
        <w:rPr>
          <w:sz w:val="28"/>
          <w:szCs w:val="28"/>
          <w:lang w:val="uk-UA"/>
        </w:rPr>
        <w:t>функцій</w:t>
      </w:r>
      <w:r w:rsidR="001F4C6E">
        <w:rPr>
          <w:sz w:val="28"/>
          <w:szCs w:val="28"/>
          <w:lang w:val="uk-UA"/>
        </w:rPr>
        <w:t xml:space="preserve"> </w:t>
      </w:r>
      <w:r w:rsidRPr="001F4C6E">
        <w:rPr>
          <w:sz w:val="28"/>
          <w:szCs w:val="28"/>
          <w:lang w:val="uk-UA"/>
        </w:rPr>
        <w:t>повинна</w:t>
      </w:r>
      <w:r w:rsidR="001F4C6E">
        <w:rPr>
          <w:sz w:val="28"/>
          <w:szCs w:val="28"/>
          <w:lang w:val="uk-UA"/>
        </w:rPr>
        <w:t xml:space="preserve"> </w:t>
      </w:r>
      <w:r w:rsidRPr="001F4C6E">
        <w:rPr>
          <w:sz w:val="28"/>
          <w:szCs w:val="28"/>
          <w:lang w:val="uk-UA"/>
        </w:rPr>
        <w:t>мати</w:t>
      </w:r>
      <w:r w:rsidR="001F4C6E">
        <w:rPr>
          <w:sz w:val="28"/>
          <w:szCs w:val="28"/>
          <w:lang w:val="uk-UA"/>
        </w:rPr>
        <w:t xml:space="preserve"> </w:t>
      </w:r>
      <w:r w:rsidRPr="001F4C6E">
        <w:rPr>
          <w:sz w:val="28"/>
          <w:szCs w:val="28"/>
          <w:lang w:val="uk-UA"/>
        </w:rPr>
        <w:t>відповідні</w:t>
      </w:r>
      <w:r w:rsidR="001F4C6E">
        <w:rPr>
          <w:sz w:val="28"/>
          <w:szCs w:val="28"/>
          <w:lang w:val="uk-UA"/>
        </w:rPr>
        <w:t xml:space="preserve"> </w:t>
      </w:r>
      <w:r w:rsidRPr="001F4C6E">
        <w:rPr>
          <w:sz w:val="28"/>
          <w:szCs w:val="28"/>
          <w:lang w:val="uk-UA"/>
        </w:rPr>
        <w:t>кошти,</w:t>
      </w:r>
      <w:r w:rsidR="001F4C6E">
        <w:rPr>
          <w:sz w:val="28"/>
          <w:szCs w:val="28"/>
          <w:lang w:val="uk-UA"/>
        </w:rPr>
        <w:t xml:space="preserve"> </w:t>
      </w:r>
      <w:r w:rsidRPr="001F4C6E">
        <w:rPr>
          <w:sz w:val="28"/>
          <w:szCs w:val="28"/>
          <w:lang w:val="uk-UA"/>
        </w:rPr>
        <w:t>які</w:t>
      </w:r>
      <w:r w:rsidR="001F4C6E">
        <w:rPr>
          <w:sz w:val="28"/>
          <w:szCs w:val="28"/>
          <w:lang w:val="uk-UA"/>
        </w:rPr>
        <w:t xml:space="preserve"> </w:t>
      </w:r>
      <w:r w:rsidRPr="001F4C6E">
        <w:rPr>
          <w:sz w:val="28"/>
          <w:szCs w:val="28"/>
          <w:lang w:val="uk-UA"/>
        </w:rPr>
        <w:t>концентруються</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бюджеті.</w:t>
      </w:r>
      <w:r w:rsidR="001F4C6E">
        <w:rPr>
          <w:sz w:val="28"/>
          <w:szCs w:val="28"/>
          <w:lang w:val="uk-UA"/>
        </w:rPr>
        <w:t xml:space="preserve"> </w:t>
      </w:r>
      <w:r w:rsidRPr="001F4C6E">
        <w:rPr>
          <w:sz w:val="28"/>
          <w:szCs w:val="28"/>
          <w:lang w:val="uk-UA"/>
        </w:rPr>
        <w:t>Джерелами</w:t>
      </w:r>
      <w:r w:rsidR="001F4C6E">
        <w:rPr>
          <w:sz w:val="28"/>
          <w:szCs w:val="28"/>
          <w:lang w:val="uk-UA"/>
        </w:rPr>
        <w:t xml:space="preserve"> </w:t>
      </w:r>
      <w:r w:rsidRPr="001F4C6E">
        <w:rPr>
          <w:sz w:val="28"/>
          <w:szCs w:val="28"/>
          <w:lang w:val="uk-UA"/>
        </w:rPr>
        <w:t>формування</w:t>
      </w:r>
      <w:r w:rsidR="001F4C6E">
        <w:rPr>
          <w:sz w:val="28"/>
          <w:szCs w:val="28"/>
          <w:lang w:val="uk-UA"/>
        </w:rPr>
        <w:t xml:space="preserve"> </w:t>
      </w:r>
      <w:r w:rsidRPr="001F4C6E">
        <w:rPr>
          <w:sz w:val="28"/>
          <w:szCs w:val="28"/>
          <w:lang w:val="uk-UA"/>
        </w:rPr>
        <w:t>цих</w:t>
      </w:r>
      <w:r w:rsidR="001F4C6E">
        <w:rPr>
          <w:sz w:val="28"/>
          <w:szCs w:val="28"/>
          <w:lang w:val="uk-UA"/>
        </w:rPr>
        <w:t xml:space="preserve"> </w:t>
      </w:r>
      <w:r w:rsidRPr="001F4C6E">
        <w:rPr>
          <w:sz w:val="28"/>
          <w:szCs w:val="28"/>
          <w:lang w:val="uk-UA"/>
        </w:rPr>
        <w:t>коштів</w:t>
      </w:r>
      <w:r w:rsidR="001F4C6E">
        <w:rPr>
          <w:sz w:val="28"/>
          <w:szCs w:val="28"/>
          <w:lang w:val="uk-UA"/>
        </w:rPr>
        <w:t xml:space="preserve"> </w:t>
      </w:r>
      <w:r w:rsidRPr="001F4C6E">
        <w:rPr>
          <w:sz w:val="28"/>
          <w:szCs w:val="28"/>
          <w:lang w:val="uk-UA"/>
        </w:rPr>
        <w:t>можуть</w:t>
      </w:r>
      <w:r w:rsidR="001F4C6E">
        <w:rPr>
          <w:sz w:val="28"/>
          <w:szCs w:val="28"/>
          <w:lang w:val="uk-UA"/>
        </w:rPr>
        <w:t xml:space="preserve"> </w:t>
      </w:r>
      <w:r w:rsidRPr="001F4C6E">
        <w:rPr>
          <w:sz w:val="28"/>
          <w:szCs w:val="28"/>
          <w:lang w:val="uk-UA"/>
        </w:rPr>
        <w:t>виступати:</w:t>
      </w:r>
    </w:p>
    <w:p w:rsidR="00C32DCF" w:rsidRPr="001F4C6E" w:rsidRDefault="00C32DCF" w:rsidP="001F4C6E">
      <w:pPr>
        <w:pStyle w:val="33"/>
        <w:keepNext/>
        <w:widowControl w:val="0"/>
        <w:rPr>
          <w:szCs w:val="28"/>
        </w:rPr>
      </w:pPr>
      <w:r w:rsidRPr="001F4C6E">
        <w:rPr>
          <w:szCs w:val="28"/>
        </w:rPr>
        <w:t>-</w:t>
      </w:r>
      <w:r w:rsidR="001F4C6E">
        <w:rPr>
          <w:szCs w:val="28"/>
        </w:rPr>
        <w:t xml:space="preserve"> </w:t>
      </w:r>
      <w:r w:rsidRPr="001F4C6E">
        <w:rPr>
          <w:szCs w:val="28"/>
        </w:rPr>
        <w:t>по-перше,</w:t>
      </w:r>
      <w:r w:rsidR="001F4C6E">
        <w:rPr>
          <w:szCs w:val="28"/>
        </w:rPr>
        <w:t xml:space="preserve"> </w:t>
      </w:r>
      <w:r w:rsidRPr="001F4C6E">
        <w:rPr>
          <w:szCs w:val="28"/>
        </w:rPr>
        <w:t>власні</w:t>
      </w:r>
      <w:r w:rsidR="001F4C6E">
        <w:rPr>
          <w:szCs w:val="28"/>
        </w:rPr>
        <w:t xml:space="preserve"> </w:t>
      </w:r>
      <w:r w:rsidRPr="001F4C6E">
        <w:rPr>
          <w:szCs w:val="28"/>
        </w:rPr>
        <w:t>доходи</w:t>
      </w:r>
      <w:r w:rsidR="001F4C6E">
        <w:rPr>
          <w:szCs w:val="28"/>
        </w:rPr>
        <w:t xml:space="preserve"> </w:t>
      </w:r>
      <w:r w:rsidRPr="001F4C6E">
        <w:rPr>
          <w:szCs w:val="28"/>
        </w:rPr>
        <w:t>держави,</w:t>
      </w:r>
      <w:r w:rsidR="001F4C6E">
        <w:rPr>
          <w:szCs w:val="28"/>
        </w:rPr>
        <w:t xml:space="preserve"> </w:t>
      </w:r>
      <w:r w:rsidRPr="001F4C6E">
        <w:rPr>
          <w:szCs w:val="28"/>
        </w:rPr>
        <w:t>котрі</w:t>
      </w:r>
      <w:r w:rsidR="001F4C6E">
        <w:rPr>
          <w:szCs w:val="28"/>
        </w:rPr>
        <w:t xml:space="preserve"> </w:t>
      </w:r>
      <w:r w:rsidRPr="001F4C6E">
        <w:rPr>
          <w:szCs w:val="28"/>
        </w:rPr>
        <w:t>вона</w:t>
      </w:r>
      <w:r w:rsidR="001F4C6E">
        <w:rPr>
          <w:szCs w:val="28"/>
        </w:rPr>
        <w:t xml:space="preserve"> </w:t>
      </w:r>
      <w:r w:rsidRPr="001F4C6E">
        <w:rPr>
          <w:szCs w:val="28"/>
        </w:rPr>
        <w:t>отримує</w:t>
      </w:r>
      <w:r w:rsidR="001F4C6E">
        <w:rPr>
          <w:szCs w:val="28"/>
        </w:rPr>
        <w:t xml:space="preserve"> </w:t>
      </w:r>
      <w:r w:rsidRPr="001F4C6E">
        <w:rPr>
          <w:szCs w:val="28"/>
        </w:rPr>
        <w:t>від</w:t>
      </w:r>
      <w:r w:rsidR="001F4C6E">
        <w:rPr>
          <w:szCs w:val="28"/>
        </w:rPr>
        <w:t xml:space="preserve"> </w:t>
      </w:r>
      <w:r w:rsidRPr="001F4C6E">
        <w:rPr>
          <w:szCs w:val="28"/>
        </w:rPr>
        <w:t>виробничої</w:t>
      </w:r>
      <w:r w:rsidR="001F4C6E">
        <w:rPr>
          <w:szCs w:val="28"/>
        </w:rPr>
        <w:t xml:space="preserve"> </w:t>
      </w:r>
      <w:r w:rsidRPr="001F4C6E">
        <w:rPr>
          <w:szCs w:val="28"/>
        </w:rPr>
        <w:t>та</w:t>
      </w:r>
      <w:r w:rsidR="001F4C6E">
        <w:rPr>
          <w:szCs w:val="28"/>
        </w:rPr>
        <w:t xml:space="preserve"> </w:t>
      </w:r>
      <w:r w:rsidRPr="001F4C6E">
        <w:rPr>
          <w:szCs w:val="28"/>
        </w:rPr>
        <w:t>інших</w:t>
      </w:r>
      <w:r w:rsidR="001F4C6E">
        <w:rPr>
          <w:szCs w:val="28"/>
        </w:rPr>
        <w:t xml:space="preserve"> </w:t>
      </w:r>
      <w:r w:rsidRPr="001F4C6E">
        <w:rPr>
          <w:szCs w:val="28"/>
        </w:rPr>
        <w:t>форм</w:t>
      </w:r>
      <w:r w:rsidR="001F4C6E">
        <w:rPr>
          <w:szCs w:val="28"/>
        </w:rPr>
        <w:t xml:space="preserve"> </w:t>
      </w:r>
      <w:r w:rsidRPr="001F4C6E">
        <w:rPr>
          <w:szCs w:val="28"/>
        </w:rPr>
        <w:t>діяльності</w:t>
      </w:r>
      <w:r w:rsidR="001F4C6E">
        <w:rPr>
          <w:szCs w:val="28"/>
        </w:rPr>
        <w:t xml:space="preserve"> </w:t>
      </w:r>
      <w:r w:rsidRPr="001F4C6E">
        <w:rPr>
          <w:szCs w:val="28"/>
        </w:rPr>
        <w:t>або</w:t>
      </w:r>
      <w:r w:rsidR="001F4C6E">
        <w:rPr>
          <w:szCs w:val="28"/>
        </w:rPr>
        <w:t xml:space="preserve"> </w:t>
      </w:r>
      <w:r w:rsidRPr="001F4C6E">
        <w:rPr>
          <w:szCs w:val="28"/>
        </w:rPr>
        <w:t>у</w:t>
      </w:r>
      <w:r w:rsidR="001F4C6E">
        <w:rPr>
          <w:szCs w:val="28"/>
        </w:rPr>
        <w:t xml:space="preserve"> </w:t>
      </w:r>
      <w:r w:rsidRPr="001F4C6E">
        <w:rPr>
          <w:szCs w:val="28"/>
        </w:rPr>
        <w:t>вигляді</w:t>
      </w:r>
      <w:r w:rsidR="001F4C6E">
        <w:rPr>
          <w:szCs w:val="28"/>
        </w:rPr>
        <w:t xml:space="preserve"> </w:t>
      </w:r>
      <w:r w:rsidRPr="001F4C6E">
        <w:rPr>
          <w:szCs w:val="28"/>
        </w:rPr>
        <w:t>надходжень</w:t>
      </w:r>
      <w:r w:rsidR="001F4C6E">
        <w:rPr>
          <w:szCs w:val="28"/>
        </w:rPr>
        <w:t xml:space="preserve"> </w:t>
      </w:r>
      <w:r w:rsidRPr="001F4C6E">
        <w:rPr>
          <w:szCs w:val="28"/>
        </w:rPr>
        <w:t>платежів</w:t>
      </w:r>
      <w:r w:rsidR="001F4C6E">
        <w:rPr>
          <w:szCs w:val="28"/>
        </w:rPr>
        <w:t xml:space="preserve"> </w:t>
      </w:r>
      <w:r w:rsidRPr="001F4C6E">
        <w:rPr>
          <w:szCs w:val="28"/>
        </w:rPr>
        <w:t>за</w:t>
      </w:r>
      <w:r w:rsidR="001F4C6E">
        <w:rPr>
          <w:szCs w:val="28"/>
        </w:rPr>
        <w:t xml:space="preserve"> </w:t>
      </w:r>
      <w:r w:rsidRPr="001F4C6E">
        <w:rPr>
          <w:szCs w:val="28"/>
        </w:rPr>
        <w:t>ресурси;</w:t>
      </w:r>
    </w:p>
    <w:p w:rsidR="00C32DCF" w:rsidRPr="001F4C6E" w:rsidRDefault="00C32DCF" w:rsidP="001F4C6E">
      <w:pPr>
        <w:keepNext/>
        <w:widowControl w:val="0"/>
        <w:spacing w:line="360" w:lineRule="auto"/>
        <w:ind w:firstLine="720"/>
        <w:jc w:val="both"/>
        <w:rPr>
          <w:sz w:val="28"/>
          <w:szCs w:val="28"/>
          <w:lang w:val="uk-UA"/>
        </w:rPr>
      </w:pPr>
      <w:r w:rsidRPr="001F4C6E">
        <w:rPr>
          <w:sz w:val="28"/>
          <w:szCs w:val="28"/>
          <w:lang w:val="uk-UA"/>
        </w:rPr>
        <w:t>-</w:t>
      </w:r>
      <w:r w:rsidR="001F4C6E">
        <w:rPr>
          <w:sz w:val="28"/>
          <w:szCs w:val="28"/>
          <w:lang w:val="uk-UA"/>
        </w:rPr>
        <w:t xml:space="preserve"> </w:t>
      </w:r>
      <w:r w:rsidRPr="001F4C6E">
        <w:rPr>
          <w:sz w:val="28"/>
          <w:szCs w:val="28"/>
          <w:lang w:val="uk-UA"/>
        </w:rPr>
        <w:t>по-друге,</w:t>
      </w:r>
      <w:r w:rsidR="001F4C6E">
        <w:rPr>
          <w:sz w:val="28"/>
          <w:szCs w:val="28"/>
          <w:lang w:val="uk-UA"/>
        </w:rPr>
        <w:t xml:space="preserve"> </w:t>
      </w:r>
      <w:r w:rsidRPr="001F4C6E">
        <w:rPr>
          <w:sz w:val="28"/>
          <w:szCs w:val="28"/>
          <w:lang w:val="uk-UA"/>
        </w:rPr>
        <w:t>податки,</w:t>
      </w:r>
      <w:r w:rsidR="001F4C6E">
        <w:rPr>
          <w:sz w:val="28"/>
          <w:szCs w:val="28"/>
          <w:lang w:val="uk-UA"/>
        </w:rPr>
        <w:t xml:space="preserve"> </w:t>
      </w:r>
      <w:r w:rsidRPr="001F4C6E">
        <w:rPr>
          <w:sz w:val="28"/>
          <w:szCs w:val="28"/>
          <w:lang w:val="uk-UA"/>
        </w:rPr>
        <w:t>які</w:t>
      </w:r>
      <w:r w:rsidR="001F4C6E">
        <w:rPr>
          <w:sz w:val="28"/>
          <w:szCs w:val="28"/>
          <w:lang w:val="uk-UA"/>
        </w:rPr>
        <w:t xml:space="preserve"> </w:t>
      </w:r>
      <w:r w:rsidRPr="001F4C6E">
        <w:rPr>
          <w:sz w:val="28"/>
          <w:szCs w:val="28"/>
          <w:lang w:val="uk-UA"/>
        </w:rPr>
        <w:t>сплачують</w:t>
      </w:r>
      <w:r w:rsidR="001F4C6E">
        <w:rPr>
          <w:sz w:val="28"/>
          <w:szCs w:val="28"/>
          <w:lang w:val="uk-UA"/>
        </w:rPr>
        <w:t xml:space="preserve"> </w:t>
      </w:r>
      <w:r w:rsidRPr="001F4C6E">
        <w:rPr>
          <w:sz w:val="28"/>
          <w:szCs w:val="28"/>
          <w:lang w:val="uk-UA"/>
        </w:rPr>
        <w:t>юридичні</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фізичні</w:t>
      </w:r>
      <w:r w:rsidR="001F4C6E">
        <w:rPr>
          <w:sz w:val="28"/>
          <w:szCs w:val="28"/>
          <w:lang w:val="uk-UA"/>
        </w:rPr>
        <w:t xml:space="preserve"> </w:t>
      </w:r>
      <w:r w:rsidRPr="001F4C6E">
        <w:rPr>
          <w:sz w:val="28"/>
          <w:szCs w:val="28"/>
          <w:lang w:val="uk-UA"/>
        </w:rPr>
        <w:t>особи</w:t>
      </w:r>
      <w:r w:rsidR="001F4C6E">
        <w:rPr>
          <w:sz w:val="28"/>
          <w:szCs w:val="28"/>
          <w:lang w:val="uk-UA"/>
        </w:rPr>
        <w:t xml:space="preserve"> </w:t>
      </w:r>
      <w:r w:rsidRPr="001F4C6E">
        <w:rPr>
          <w:sz w:val="28"/>
          <w:szCs w:val="28"/>
          <w:lang w:val="uk-UA"/>
        </w:rPr>
        <w:t>із</w:t>
      </w:r>
      <w:r w:rsidR="001F4C6E">
        <w:rPr>
          <w:sz w:val="28"/>
          <w:szCs w:val="28"/>
          <w:lang w:val="uk-UA"/>
        </w:rPr>
        <w:t xml:space="preserve"> </w:t>
      </w:r>
      <w:r w:rsidRPr="001F4C6E">
        <w:rPr>
          <w:sz w:val="28"/>
          <w:szCs w:val="28"/>
          <w:lang w:val="uk-UA"/>
        </w:rPr>
        <w:t>своїх</w:t>
      </w:r>
      <w:r w:rsidR="001F4C6E">
        <w:rPr>
          <w:sz w:val="28"/>
          <w:szCs w:val="28"/>
          <w:lang w:val="uk-UA"/>
        </w:rPr>
        <w:t xml:space="preserve"> </w:t>
      </w:r>
      <w:r w:rsidRPr="001F4C6E">
        <w:rPr>
          <w:sz w:val="28"/>
          <w:szCs w:val="28"/>
          <w:lang w:val="uk-UA"/>
        </w:rPr>
        <w:t>доходів.</w:t>
      </w:r>
    </w:p>
    <w:p w:rsidR="00C32DCF" w:rsidRPr="001F4C6E" w:rsidRDefault="00C32DCF" w:rsidP="001F4C6E">
      <w:pPr>
        <w:pStyle w:val="1"/>
        <w:widowControl w:val="0"/>
        <w:rPr>
          <w:szCs w:val="28"/>
        </w:rPr>
      </w:pPr>
      <w:r w:rsidRPr="001F4C6E">
        <w:rPr>
          <w:szCs w:val="28"/>
        </w:rPr>
        <w:t>Співвідношення</w:t>
      </w:r>
      <w:r w:rsidR="001F4C6E">
        <w:rPr>
          <w:szCs w:val="28"/>
        </w:rPr>
        <w:t xml:space="preserve"> </w:t>
      </w:r>
      <w:r w:rsidRPr="001F4C6E">
        <w:rPr>
          <w:szCs w:val="28"/>
        </w:rPr>
        <w:t>між</w:t>
      </w:r>
      <w:r w:rsidR="001F4C6E">
        <w:rPr>
          <w:szCs w:val="28"/>
        </w:rPr>
        <w:t xml:space="preserve"> </w:t>
      </w:r>
      <w:r w:rsidRPr="001F4C6E">
        <w:rPr>
          <w:szCs w:val="28"/>
        </w:rPr>
        <w:t>указаними</w:t>
      </w:r>
      <w:r w:rsidR="001F4C6E">
        <w:rPr>
          <w:szCs w:val="28"/>
        </w:rPr>
        <w:t xml:space="preserve"> </w:t>
      </w:r>
      <w:r w:rsidRPr="001F4C6E">
        <w:rPr>
          <w:szCs w:val="28"/>
        </w:rPr>
        <w:t>джерелами</w:t>
      </w:r>
      <w:r w:rsidR="001F4C6E">
        <w:rPr>
          <w:szCs w:val="28"/>
        </w:rPr>
        <w:t xml:space="preserve"> </w:t>
      </w:r>
      <w:r w:rsidRPr="001F4C6E">
        <w:rPr>
          <w:szCs w:val="28"/>
        </w:rPr>
        <w:t>визначається</w:t>
      </w:r>
      <w:r w:rsidR="001F4C6E">
        <w:rPr>
          <w:szCs w:val="28"/>
        </w:rPr>
        <w:t xml:space="preserve"> </w:t>
      </w:r>
      <w:r w:rsidRPr="001F4C6E">
        <w:rPr>
          <w:szCs w:val="28"/>
        </w:rPr>
        <w:t>рівнем</w:t>
      </w:r>
      <w:r w:rsidR="001F4C6E">
        <w:rPr>
          <w:szCs w:val="28"/>
        </w:rPr>
        <w:t xml:space="preserve"> </w:t>
      </w:r>
      <w:r w:rsidRPr="001F4C6E">
        <w:rPr>
          <w:szCs w:val="28"/>
        </w:rPr>
        <w:t>розвитку</w:t>
      </w:r>
      <w:r w:rsidR="001F4C6E">
        <w:rPr>
          <w:szCs w:val="28"/>
        </w:rPr>
        <w:t xml:space="preserve"> </w:t>
      </w:r>
      <w:r w:rsidRPr="001F4C6E">
        <w:rPr>
          <w:szCs w:val="28"/>
        </w:rPr>
        <w:t>державної</w:t>
      </w:r>
      <w:r w:rsidR="001F4C6E">
        <w:rPr>
          <w:szCs w:val="28"/>
        </w:rPr>
        <w:t xml:space="preserve"> </w:t>
      </w:r>
      <w:r w:rsidRPr="001F4C6E">
        <w:rPr>
          <w:szCs w:val="28"/>
        </w:rPr>
        <w:t>і</w:t>
      </w:r>
      <w:r w:rsidR="001F4C6E">
        <w:rPr>
          <w:szCs w:val="28"/>
        </w:rPr>
        <w:t xml:space="preserve"> </w:t>
      </w:r>
      <w:r w:rsidRPr="001F4C6E">
        <w:rPr>
          <w:szCs w:val="28"/>
        </w:rPr>
        <w:t>приватної</w:t>
      </w:r>
      <w:r w:rsidR="001F4C6E">
        <w:rPr>
          <w:szCs w:val="28"/>
        </w:rPr>
        <w:t xml:space="preserve"> </w:t>
      </w:r>
      <w:r w:rsidRPr="001F4C6E">
        <w:rPr>
          <w:szCs w:val="28"/>
        </w:rPr>
        <w:t>власності.</w:t>
      </w:r>
      <w:r w:rsidR="001F4C6E">
        <w:rPr>
          <w:szCs w:val="28"/>
        </w:rPr>
        <w:t xml:space="preserve"> </w:t>
      </w:r>
      <w:r w:rsidRPr="001F4C6E">
        <w:rPr>
          <w:szCs w:val="28"/>
        </w:rPr>
        <w:t>Основним</w:t>
      </w:r>
      <w:r w:rsidR="001F4C6E">
        <w:rPr>
          <w:szCs w:val="28"/>
        </w:rPr>
        <w:t xml:space="preserve"> </w:t>
      </w:r>
      <w:r w:rsidRPr="001F4C6E">
        <w:rPr>
          <w:szCs w:val="28"/>
        </w:rPr>
        <w:t>методом</w:t>
      </w:r>
      <w:r w:rsidR="001F4C6E">
        <w:rPr>
          <w:szCs w:val="28"/>
        </w:rPr>
        <w:t xml:space="preserve"> </w:t>
      </w:r>
      <w:r w:rsidRPr="001F4C6E">
        <w:rPr>
          <w:szCs w:val="28"/>
        </w:rPr>
        <w:t>формування</w:t>
      </w:r>
      <w:r w:rsidR="001F4C6E">
        <w:rPr>
          <w:szCs w:val="28"/>
        </w:rPr>
        <w:t xml:space="preserve"> </w:t>
      </w:r>
      <w:r w:rsidRPr="001F4C6E">
        <w:rPr>
          <w:szCs w:val="28"/>
        </w:rPr>
        <w:t>доходів</w:t>
      </w:r>
      <w:r w:rsidR="001F4C6E">
        <w:rPr>
          <w:szCs w:val="28"/>
        </w:rPr>
        <w:t xml:space="preserve"> </w:t>
      </w:r>
      <w:r w:rsidRPr="001F4C6E">
        <w:rPr>
          <w:szCs w:val="28"/>
        </w:rPr>
        <w:t>держави</w:t>
      </w:r>
      <w:r w:rsidR="001F4C6E">
        <w:rPr>
          <w:szCs w:val="28"/>
        </w:rPr>
        <w:t xml:space="preserve"> </w:t>
      </w:r>
      <w:r w:rsidRPr="001F4C6E">
        <w:rPr>
          <w:szCs w:val="28"/>
        </w:rPr>
        <w:t>при</w:t>
      </w:r>
      <w:r w:rsidR="001F4C6E">
        <w:rPr>
          <w:szCs w:val="28"/>
        </w:rPr>
        <w:t xml:space="preserve"> </w:t>
      </w:r>
      <w:r w:rsidRPr="001F4C6E">
        <w:rPr>
          <w:szCs w:val="28"/>
        </w:rPr>
        <w:t>провідній</w:t>
      </w:r>
      <w:r w:rsidR="001F4C6E">
        <w:rPr>
          <w:szCs w:val="28"/>
        </w:rPr>
        <w:t xml:space="preserve"> </w:t>
      </w:r>
      <w:r w:rsidRPr="001F4C6E">
        <w:rPr>
          <w:szCs w:val="28"/>
        </w:rPr>
        <w:t>ролі</w:t>
      </w:r>
      <w:r w:rsidR="001F4C6E">
        <w:rPr>
          <w:szCs w:val="28"/>
        </w:rPr>
        <w:t xml:space="preserve"> </w:t>
      </w:r>
      <w:r w:rsidRPr="001F4C6E">
        <w:rPr>
          <w:szCs w:val="28"/>
        </w:rPr>
        <w:t>приватної</w:t>
      </w:r>
      <w:r w:rsidR="001F4C6E">
        <w:rPr>
          <w:szCs w:val="28"/>
        </w:rPr>
        <w:t xml:space="preserve"> </w:t>
      </w:r>
      <w:r w:rsidRPr="001F4C6E">
        <w:rPr>
          <w:szCs w:val="28"/>
        </w:rPr>
        <w:t>і</w:t>
      </w:r>
      <w:r w:rsidR="001F4C6E">
        <w:rPr>
          <w:szCs w:val="28"/>
        </w:rPr>
        <w:t xml:space="preserve"> </w:t>
      </w:r>
      <w:r w:rsidRPr="001F4C6E">
        <w:rPr>
          <w:szCs w:val="28"/>
        </w:rPr>
        <w:t>колективних</w:t>
      </w:r>
      <w:r w:rsidR="001F4C6E">
        <w:rPr>
          <w:szCs w:val="28"/>
        </w:rPr>
        <w:t xml:space="preserve"> </w:t>
      </w:r>
      <w:r w:rsidRPr="001F4C6E">
        <w:rPr>
          <w:szCs w:val="28"/>
        </w:rPr>
        <w:t>форм</w:t>
      </w:r>
      <w:r w:rsidR="001F4C6E">
        <w:rPr>
          <w:szCs w:val="28"/>
        </w:rPr>
        <w:t xml:space="preserve"> </w:t>
      </w:r>
      <w:r w:rsidRPr="001F4C6E">
        <w:rPr>
          <w:szCs w:val="28"/>
        </w:rPr>
        <w:t>власності</w:t>
      </w:r>
      <w:r w:rsidR="001F4C6E">
        <w:rPr>
          <w:szCs w:val="28"/>
        </w:rPr>
        <w:t xml:space="preserve"> </w:t>
      </w:r>
      <w:r w:rsidRPr="001F4C6E">
        <w:rPr>
          <w:szCs w:val="28"/>
        </w:rPr>
        <w:t>є</w:t>
      </w:r>
      <w:r w:rsidR="001F4C6E">
        <w:rPr>
          <w:szCs w:val="28"/>
        </w:rPr>
        <w:t xml:space="preserve"> </w:t>
      </w:r>
      <w:r w:rsidRPr="001F4C6E">
        <w:rPr>
          <w:szCs w:val="28"/>
        </w:rPr>
        <w:t>податки,</w:t>
      </w:r>
      <w:r w:rsidR="001F4C6E">
        <w:rPr>
          <w:szCs w:val="28"/>
        </w:rPr>
        <w:t xml:space="preserve"> </w:t>
      </w:r>
      <w:r w:rsidRPr="001F4C6E">
        <w:rPr>
          <w:szCs w:val="28"/>
        </w:rPr>
        <w:t>що</w:t>
      </w:r>
      <w:r w:rsidR="001F4C6E">
        <w:rPr>
          <w:szCs w:val="28"/>
        </w:rPr>
        <w:t xml:space="preserve"> </w:t>
      </w:r>
      <w:r w:rsidRPr="001F4C6E">
        <w:rPr>
          <w:szCs w:val="28"/>
        </w:rPr>
        <w:t>і</w:t>
      </w:r>
      <w:r w:rsidR="001F4C6E">
        <w:rPr>
          <w:szCs w:val="28"/>
        </w:rPr>
        <w:t xml:space="preserve"> </w:t>
      </w:r>
      <w:r w:rsidRPr="001F4C6E">
        <w:rPr>
          <w:szCs w:val="28"/>
        </w:rPr>
        <w:t>визначає</w:t>
      </w:r>
      <w:r w:rsidR="001F4C6E">
        <w:rPr>
          <w:szCs w:val="28"/>
        </w:rPr>
        <w:t xml:space="preserve"> </w:t>
      </w:r>
      <w:r w:rsidRPr="001F4C6E">
        <w:rPr>
          <w:szCs w:val="28"/>
        </w:rPr>
        <w:t>їх</w:t>
      </w:r>
      <w:r w:rsidR="001F4C6E">
        <w:rPr>
          <w:szCs w:val="28"/>
        </w:rPr>
        <w:t xml:space="preserve"> </w:t>
      </w:r>
      <w:r w:rsidRPr="001F4C6E">
        <w:rPr>
          <w:szCs w:val="28"/>
        </w:rPr>
        <w:t>місце</w:t>
      </w:r>
      <w:r w:rsidR="001F4C6E">
        <w:rPr>
          <w:szCs w:val="28"/>
        </w:rPr>
        <w:t xml:space="preserve"> </w:t>
      </w:r>
      <w:r w:rsidRPr="001F4C6E">
        <w:rPr>
          <w:szCs w:val="28"/>
        </w:rPr>
        <w:t>в</w:t>
      </w:r>
      <w:r w:rsidR="001F4C6E">
        <w:rPr>
          <w:szCs w:val="28"/>
        </w:rPr>
        <w:t xml:space="preserve"> </w:t>
      </w:r>
      <w:r w:rsidRPr="001F4C6E">
        <w:rPr>
          <w:szCs w:val="28"/>
        </w:rPr>
        <w:t>ринковій</w:t>
      </w:r>
      <w:r w:rsidR="001F4C6E">
        <w:rPr>
          <w:szCs w:val="28"/>
        </w:rPr>
        <w:t xml:space="preserve"> </w:t>
      </w:r>
      <w:r w:rsidRPr="001F4C6E">
        <w:rPr>
          <w:szCs w:val="28"/>
        </w:rPr>
        <w:t>економіці.</w:t>
      </w:r>
      <w:r w:rsidR="001F4C6E">
        <w:rPr>
          <w:szCs w:val="28"/>
        </w:rPr>
        <w:t xml:space="preserve"> </w:t>
      </w:r>
      <w:r w:rsidRPr="001F4C6E">
        <w:rPr>
          <w:szCs w:val="28"/>
        </w:rPr>
        <w:t>Отже</w:t>
      </w:r>
      <w:r w:rsidR="001F4C6E">
        <w:rPr>
          <w:szCs w:val="28"/>
        </w:rPr>
        <w:t xml:space="preserve"> </w:t>
      </w:r>
      <w:r w:rsidRPr="001F4C6E">
        <w:rPr>
          <w:szCs w:val="28"/>
        </w:rPr>
        <w:t>податки</w:t>
      </w:r>
      <w:r w:rsidR="001F4C6E">
        <w:rPr>
          <w:szCs w:val="28"/>
        </w:rPr>
        <w:t xml:space="preserve"> </w:t>
      </w:r>
      <w:r w:rsidRPr="001F4C6E">
        <w:rPr>
          <w:szCs w:val="28"/>
        </w:rPr>
        <w:t>–</w:t>
      </w:r>
      <w:r w:rsidR="001F4C6E">
        <w:rPr>
          <w:szCs w:val="28"/>
        </w:rPr>
        <w:t xml:space="preserve"> </w:t>
      </w:r>
      <w:r w:rsidRPr="001F4C6E">
        <w:rPr>
          <w:szCs w:val="28"/>
        </w:rPr>
        <w:t>це</w:t>
      </w:r>
      <w:r w:rsidR="001F4C6E">
        <w:rPr>
          <w:szCs w:val="28"/>
        </w:rPr>
        <w:t xml:space="preserve"> </w:t>
      </w:r>
      <w:r w:rsidRPr="001F4C6E">
        <w:rPr>
          <w:szCs w:val="28"/>
        </w:rPr>
        <w:t>не</w:t>
      </w:r>
      <w:r w:rsidR="001F4C6E">
        <w:rPr>
          <w:szCs w:val="28"/>
        </w:rPr>
        <w:t xml:space="preserve"> </w:t>
      </w:r>
      <w:r w:rsidRPr="001F4C6E">
        <w:rPr>
          <w:szCs w:val="28"/>
        </w:rPr>
        <w:t>тільки</w:t>
      </w:r>
      <w:r w:rsidR="001F4C6E">
        <w:rPr>
          <w:szCs w:val="28"/>
        </w:rPr>
        <w:t xml:space="preserve"> </w:t>
      </w:r>
      <w:r w:rsidRPr="001F4C6E">
        <w:rPr>
          <w:szCs w:val="28"/>
        </w:rPr>
        <w:t>метод</w:t>
      </w:r>
      <w:r w:rsidR="001F4C6E">
        <w:rPr>
          <w:szCs w:val="28"/>
        </w:rPr>
        <w:t xml:space="preserve"> </w:t>
      </w:r>
      <w:r w:rsidRPr="001F4C6E">
        <w:rPr>
          <w:szCs w:val="28"/>
        </w:rPr>
        <w:t>формування</w:t>
      </w:r>
      <w:r w:rsidR="001F4C6E">
        <w:rPr>
          <w:szCs w:val="28"/>
        </w:rPr>
        <w:t xml:space="preserve"> </w:t>
      </w:r>
      <w:r w:rsidRPr="001F4C6E">
        <w:rPr>
          <w:szCs w:val="28"/>
        </w:rPr>
        <w:t>бюджету,</w:t>
      </w:r>
      <w:r w:rsidR="001F4C6E">
        <w:rPr>
          <w:szCs w:val="28"/>
        </w:rPr>
        <w:t xml:space="preserve"> </w:t>
      </w:r>
      <w:r w:rsidRPr="001F4C6E">
        <w:rPr>
          <w:szCs w:val="28"/>
        </w:rPr>
        <w:t>це</w:t>
      </w:r>
      <w:r w:rsidR="001F4C6E">
        <w:rPr>
          <w:szCs w:val="28"/>
        </w:rPr>
        <w:t xml:space="preserve"> </w:t>
      </w:r>
      <w:r w:rsidRPr="001F4C6E">
        <w:rPr>
          <w:szCs w:val="28"/>
        </w:rPr>
        <w:t>й</w:t>
      </w:r>
      <w:r w:rsidR="001F4C6E">
        <w:rPr>
          <w:szCs w:val="28"/>
        </w:rPr>
        <w:t xml:space="preserve"> </w:t>
      </w:r>
      <w:r w:rsidRPr="001F4C6E">
        <w:rPr>
          <w:szCs w:val="28"/>
        </w:rPr>
        <w:t>найефективніший</w:t>
      </w:r>
      <w:r w:rsidR="001F4C6E">
        <w:rPr>
          <w:szCs w:val="28"/>
        </w:rPr>
        <w:t xml:space="preserve"> </w:t>
      </w:r>
      <w:r w:rsidRPr="001F4C6E">
        <w:rPr>
          <w:szCs w:val="28"/>
        </w:rPr>
        <w:t>інструмент</w:t>
      </w:r>
      <w:r w:rsidR="001F4C6E">
        <w:rPr>
          <w:szCs w:val="28"/>
        </w:rPr>
        <w:t xml:space="preserve"> </w:t>
      </w:r>
      <w:r w:rsidRPr="001F4C6E">
        <w:rPr>
          <w:szCs w:val="28"/>
        </w:rPr>
        <w:t>непрямого</w:t>
      </w:r>
      <w:r w:rsidR="001F4C6E">
        <w:rPr>
          <w:szCs w:val="28"/>
        </w:rPr>
        <w:t xml:space="preserve"> </w:t>
      </w:r>
      <w:r w:rsidRPr="001F4C6E">
        <w:rPr>
          <w:szCs w:val="28"/>
        </w:rPr>
        <w:t>регулювання</w:t>
      </w:r>
      <w:r w:rsidR="001F4C6E">
        <w:rPr>
          <w:szCs w:val="28"/>
        </w:rPr>
        <w:t xml:space="preserve"> </w:t>
      </w:r>
      <w:r w:rsidRPr="001F4C6E">
        <w:rPr>
          <w:szCs w:val="28"/>
        </w:rPr>
        <w:t>економічних</w:t>
      </w:r>
      <w:r w:rsidR="001F4C6E">
        <w:rPr>
          <w:szCs w:val="28"/>
        </w:rPr>
        <w:t xml:space="preserve"> </w:t>
      </w:r>
      <w:r w:rsidRPr="001F4C6E">
        <w:rPr>
          <w:szCs w:val="28"/>
        </w:rPr>
        <w:t>процесів.</w:t>
      </w:r>
      <w:r w:rsidR="001F4C6E">
        <w:rPr>
          <w:szCs w:val="28"/>
        </w:rPr>
        <w:t xml:space="preserve"> </w:t>
      </w:r>
      <w:r w:rsidRPr="001F4C6E">
        <w:rPr>
          <w:szCs w:val="28"/>
        </w:rPr>
        <w:t>Державне</w:t>
      </w:r>
      <w:r w:rsidR="001F4C6E">
        <w:rPr>
          <w:szCs w:val="28"/>
        </w:rPr>
        <w:t xml:space="preserve"> </w:t>
      </w:r>
      <w:r w:rsidRPr="001F4C6E">
        <w:rPr>
          <w:szCs w:val="28"/>
        </w:rPr>
        <w:t>регулювання</w:t>
      </w:r>
      <w:r w:rsidR="001F4C6E">
        <w:rPr>
          <w:szCs w:val="28"/>
        </w:rPr>
        <w:t xml:space="preserve"> </w:t>
      </w:r>
      <w:r w:rsidRPr="001F4C6E">
        <w:rPr>
          <w:szCs w:val="28"/>
        </w:rPr>
        <w:t>економіки</w:t>
      </w:r>
      <w:r w:rsidR="001F4C6E">
        <w:rPr>
          <w:szCs w:val="28"/>
        </w:rPr>
        <w:t xml:space="preserve"> </w:t>
      </w:r>
      <w:r w:rsidRPr="001F4C6E">
        <w:rPr>
          <w:szCs w:val="28"/>
        </w:rPr>
        <w:t>через</w:t>
      </w:r>
      <w:r w:rsidR="001F4C6E">
        <w:rPr>
          <w:szCs w:val="28"/>
        </w:rPr>
        <w:t xml:space="preserve"> </w:t>
      </w:r>
      <w:r w:rsidRPr="001F4C6E">
        <w:rPr>
          <w:szCs w:val="28"/>
        </w:rPr>
        <w:t>використання</w:t>
      </w:r>
      <w:r w:rsidR="001F4C6E">
        <w:rPr>
          <w:szCs w:val="28"/>
        </w:rPr>
        <w:t xml:space="preserve"> </w:t>
      </w:r>
      <w:r w:rsidRPr="001F4C6E">
        <w:rPr>
          <w:szCs w:val="28"/>
        </w:rPr>
        <w:t>податкових</w:t>
      </w:r>
      <w:r w:rsidR="001F4C6E">
        <w:rPr>
          <w:szCs w:val="28"/>
        </w:rPr>
        <w:t xml:space="preserve"> </w:t>
      </w:r>
      <w:r w:rsidRPr="001F4C6E">
        <w:rPr>
          <w:szCs w:val="28"/>
        </w:rPr>
        <w:t>важелів</w:t>
      </w:r>
      <w:r w:rsidR="001F4C6E">
        <w:rPr>
          <w:szCs w:val="28"/>
        </w:rPr>
        <w:t xml:space="preserve"> </w:t>
      </w:r>
      <w:r w:rsidRPr="001F4C6E">
        <w:rPr>
          <w:szCs w:val="28"/>
        </w:rPr>
        <w:t>за</w:t>
      </w:r>
      <w:r w:rsidR="001F4C6E">
        <w:rPr>
          <w:szCs w:val="28"/>
        </w:rPr>
        <w:t xml:space="preserve"> </w:t>
      </w:r>
      <w:r w:rsidRPr="001F4C6E">
        <w:rPr>
          <w:szCs w:val="28"/>
        </w:rPr>
        <w:t>наших</w:t>
      </w:r>
      <w:r w:rsidR="001F4C6E">
        <w:rPr>
          <w:szCs w:val="28"/>
        </w:rPr>
        <w:t xml:space="preserve"> </w:t>
      </w:r>
      <w:r w:rsidRPr="001F4C6E">
        <w:rPr>
          <w:szCs w:val="28"/>
        </w:rPr>
        <w:t>умов</w:t>
      </w:r>
      <w:r w:rsidR="001F4C6E">
        <w:rPr>
          <w:szCs w:val="28"/>
        </w:rPr>
        <w:t xml:space="preserve"> </w:t>
      </w:r>
      <w:r w:rsidRPr="001F4C6E">
        <w:rPr>
          <w:szCs w:val="28"/>
        </w:rPr>
        <w:t>повинно</w:t>
      </w:r>
      <w:r w:rsidR="001F4C6E">
        <w:rPr>
          <w:szCs w:val="28"/>
        </w:rPr>
        <w:t xml:space="preserve"> </w:t>
      </w:r>
      <w:r w:rsidRPr="001F4C6E">
        <w:rPr>
          <w:szCs w:val="28"/>
        </w:rPr>
        <w:t>бути</w:t>
      </w:r>
      <w:r w:rsidR="001F4C6E">
        <w:rPr>
          <w:szCs w:val="28"/>
        </w:rPr>
        <w:t xml:space="preserve"> </w:t>
      </w:r>
      <w:r w:rsidRPr="001F4C6E">
        <w:rPr>
          <w:szCs w:val="28"/>
        </w:rPr>
        <w:t>спрямоване</w:t>
      </w:r>
      <w:r w:rsidR="001F4C6E">
        <w:rPr>
          <w:szCs w:val="28"/>
        </w:rPr>
        <w:t xml:space="preserve"> </w:t>
      </w:r>
      <w:r w:rsidRPr="001F4C6E">
        <w:rPr>
          <w:szCs w:val="28"/>
        </w:rPr>
        <w:t>на</w:t>
      </w:r>
      <w:r w:rsidR="001F4C6E">
        <w:rPr>
          <w:szCs w:val="28"/>
        </w:rPr>
        <w:t xml:space="preserve"> </w:t>
      </w:r>
      <w:r w:rsidRPr="001F4C6E">
        <w:rPr>
          <w:szCs w:val="28"/>
        </w:rPr>
        <w:t>забезпечення</w:t>
      </w:r>
      <w:r w:rsidR="001F4C6E">
        <w:rPr>
          <w:szCs w:val="28"/>
        </w:rPr>
        <w:t xml:space="preserve"> </w:t>
      </w:r>
      <w:r w:rsidRPr="001F4C6E">
        <w:rPr>
          <w:szCs w:val="28"/>
        </w:rPr>
        <w:t>і</w:t>
      </w:r>
      <w:r w:rsidR="001F4C6E">
        <w:rPr>
          <w:szCs w:val="28"/>
        </w:rPr>
        <w:t xml:space="preserve"> </w:t>
      </w:r>
      <w:r w:rsidRPr="001F4C6E">
        <w:rPr>
          <w:szCs w:val="28"/>
        </w:rPr>
        <w:t>підтримку</w:t>
      </w:r>
      <w:r w:rsidR="001F4C6E">
        <w:rPr>
          <w:szCs w:val="28"/>
        </w:rPr>
        <w:t xml:space="preserve"> </w:t>
      </w:r>
      <w:r w:rsidRPr="001F4C6E">
        <w:rPr>
          <w:szCs w:val="28"/>
        </w:rPr>
        <w:t>збалансованого</w:t>
      </w:r>
      <w:r w:rsidR="001F4C6E">
        <w:rPr>
          <w:szCs w:val="28"/>
        </w:rPr>
        <w:t xml:space="preserve"> </w:t>
      </w:r>
      <w:r w:rsidRPr="001F4C6E">
        <w:rPr>
          <w:szCs w:val="28"/>
        </w:rPr>
        <w:t>економічного</w:t>
      </w:r>
      <w:r w:rsidR="001F4C6E">
        <w:rPr>
          <w:szCs w:val="28"/>
        </w:rPr>
        <w:t xml:space="preserve"> </w:t>
      </w:r>
      <w:r w:rsidRPr="001F4C6E">
        <w:rPr>
          <w:szCs w:val="28"/>
        </w:rPr>
        <w:t>зростання,</w:t>
      </w:r>
      <w:r w:rsidR="001F4C6E">
        <w:rPr>
          <w:szCs w:val="28"/>
        </w:rPr>
        <w:t xml:space="preserve"> </w:t>
      </w:r>
      <w:r w:rsidRPr="001F4C6E">
        <w:rPr>
          <w:szCs w:val="28"/>
        </w:rPr>
        <w:t>ефективне</w:t>
      </w:r>
      <w:r w:rsidR="001F4C6E">
        <w:rPr>
          <w:szCs w:val="28"/>
        </w:rPr>
        <w:t xml:space="preserve"> </w:t>
      </w:r>
      <w:r w:rsidRPr="001F4C6E">
        <w:rPr>
          <w:szCs w:val="28"/>
        </w:rPr>
        <w:t>використання</w:t>
      </w:r>
      <w:r w:rsidR="001F4C6E">
        <w:rPr>
          <w:szCs w:val="28"/>
        </w:rPr>
        <w:t xml:space="preserve"> </w:t>
      </w:r>
      <w:r w:rsidRPr="001F4C6E">
        <w:rPr>
          <w:szCs w:val="28"/>
        </w:rPr>
        <w:t>ресурсів,</w:t>
      </w:r>
      <w:r w:rsidR="001F4C6E">
        <w:rPr>
          <w:szCs w:val="28"/>
        </w:rPr>
        <w:t xml:space="preserve"> </w:t>
      </w:r>
      <w:r w:rsidRPr="001F4C6E">
        <w:rPr>
          <w:szCs w:val="28"/>
        </w:rPr>
        <w:t>стимулювання</w:t>
      </w:r>
      <w:r w:rsidR="001F4C6E">
        <w:rPr>
          <w:szCs w:val="28"/>
        </w:rPr>
        <w:t xml:space="preserve"> </w:t>
      </w:r>
      <w:r w:rsidRPr="001F4C6E">
        <w:rPr>
          <w:szCs w:val="28"/>
        </w:rPr>
        <w:t>інвестиційної</w:t>
      </w:r>
      <w:r w:rsidR="001F4C6E">
        <w:rPr>
          <w:szCs w:val="28"/>
        </w:rPr>
        <w:t xml:space="preserve"> </w:t>
      </w:r>
      <w:r w:rsidRPr="001F4C6E">
        <w:rPr>
          <w:szCs w:val="28"/>
        </w:rPr>
        <w:t>й</w:t>
      </w:r>
      <w:r w:rsidR="001F4C6E">
        <w:rPr>
          <w:szCs w:val="28"/>
        </w:rPr>
        <w:t xml:space="preserve"> </w:t>
      </w:r>
      <w:r w:rsidRPr="001F4C6E">
        <w:rPr>
          <w:szCs w:val="28"/>
        </w:rPr>
        <w:t>підприємницької</w:t>
      </w:r>
      <w:r w:rsidR="001F4C6E">
        <w:rPr>
          <w:szCs w:val="28"/>
        </w:rPr>
        <w:t xml:space="preserve"> </w:t>
      </w:r>
      <w:r w:rsidRPr="001F4C6E">
        <w:rPr>
          <w:szCs w:val="28"/>
        </w:rPr>
        <w:t>активності.</w:t>
      </w:r>
    </w:p>
    <w:p w:rsidR="00C32DCF" w:rsidRPr="001F4C6E" w:rsidRDefault="00C32DCF" w:rsidP="001F4C6E">
      <w:pPr>
        <w:pStyle w:val="21"/>
        <w:keepNext/>
        <w:widowControl w:val="0"/>
        <w:spacing w:line="360" w:lineRule="auto"/>
        <w:ind w:firstLine="720"/>
        <w:jc w:val="both"/>
        <w:rPr>
          <w:i w:val="0"/>
          <w:color w:val="auto"/>
          <w:sz w:val="28"/>
          <w:szCs w:val="28"/>
        </w:rPr>
      </w:pPr>
      <w:r w:rsidRPr="001F4C6E">
        <w:rPr>
          <w:i w:val="0"/>
          <w:color w:val="auto"/>
          <w:sz w:val="28"/>
          <w:szCs w:val="28"/>
        </w:rPr>
        <w:t>До</w:t>
      </w:r>
      <w:r w:rsidR="001F4C6E">
        <w:rPr>
          <w:i w:val="0"/>
          <w:color w:val="auto"/>
          <w:sz w:val="28"/>
          <w:szCs w:val="28"/>
        </w:rPr>
        <w:t xml:space="preserve"> </w:t>
      </w:r>
      <w:r w:rsidRPr="001F4C6E">
        <w:rPr>
          <w:i w:val="0"/>
          <w:color w:val="auto"/>
          <w:sz w:val="28"/>
          <w:szCs w:val="28"/>
        </w:rPr>
        <w:t>вихідних</w:t>
      </w:r>
      <w:r w:rsidR="001F4C6E">
        <w:rPr>
          <w:i w:val="0"/>
          <w:color w:val="auto"/>
          <w:sz w:val="28"/>
          <w:szCs w:val="28"/>
        </w:rPr>
        <w:t xml:space="preserve"> </w:t>
      </w:r>
      <w:r w:rsidRPr="001F4C6E">
        <w:rPr>
          <w:i w:val="0"/>
          <w:color w:val="auto"/>
          <w:sz w:val="28"/>
          <w:szCs w:val="28"/>
        </w:rPr>
        <w:t>принципів</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політики</w:t>
      </w:r>
      <w:r w:rsidR="001F4C6E">
        <w:rPr>
          <w:i w:val="0"/>
          <w:color w:val="auto"/>
          <w:sz w:val="28"/>
          <w:szCs w:val="28"/>
        </w:rPr>
        <w:t xml:space="preserve"> </w:t>
      </w:r>
      <w:r w:rsidRPr="001F4C6E">
        <w:rPr>
          <w:i w:val="0"/>
          <w:color w:val="auto"/>
          <w:sz w:val="28"/>
          <w:szCs w:val="28"/>
        </w:rPr>
        <w:t>належать:</w:t>
      </w:r>
      <w:r w:rsidR="001F4C6E">
        <w:rPr>
          <w:i w:val="0"/>
          <w:color w:val="auto"/>
          <w:sz w:val="28"/>
          <w:szCs w:val="28"/>
        </w:rPr>
        <w:t xml:space="preserve"> </w:t>
      </w:r>
      <w:r w:rsidRPr="001F4C6E">
        <w:rPr>
          <w:i w:val="0"/>
          <w:color w:val="auto"/>
          <w:sz w:val="28"/>
          <w:szCs w:val="28"/>
        </w:rPr>
        <w:t>фіскальна</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економічна</w:t>
      </w:r>
      <w:r w:rsidR="001F4C6E">
        <w:rPr>
          <w:i w:val="0"/>
          <w:color w:val="auto"/>
          <w:sz w:val="28"/>
          <w:szCs w:val="28"/>
        </w:rPr>
        <w:t xml:space="preserve"> </w:t>
      </w:r>
      <w:r w:rsidRPr="001F4C6E">
        <w:rPr>
          <w:i w:val="0"/>
          <w:color w:val="auto"/>
          <w:sz w:val="28"/>
          <w:szCs w:val="28"/>
        </w:rPr>
        <w:t>ефективність</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соціальна</w:t>
      </w:r>
      <w:r w:rsidR="001F4C6E">
        <w:rPr>
          <w:i w:val="0"/>
          <w:color w:val="auto"/>
          <w:sz w:val="28"/>
          <w:szCs w:val="28"/>
        </w:rPr>
        <w:t xml:space="preserve"> </w:t>
      </w:r>
      <w:r w:rsidRPr="001F4C6E">
        <w:rPr>
          <w:i w:val="0"/>
          <w:color w:val="auto"/>
          <w:sz w:val="28"/>
          <w:szCs w:val="28"/>
        </w:rPr>
        <w:t>справедливість.</w:t>
      </w:r>
    </w:p>
    <w:p w:rsidR="00C32DCF" w:rsidRPr="001F4C6E" w:rsidRDefault="00C32DCF" w:rsidP="001F4C6E">
      <w:pPr>
        <w:pStyle w:val="21"/>
        <w:keepNext/>
        <w:widowControl w:val="0"/>
        <w:spacing w:line="360" w:lineRule="auto"/>
        <w:ind w:firstLine="720"/>
        <w:jc w:val="both"/>
        <w:rPr>
          <w:i w:val="0"/>
          <w:color w:val="auto"/>
          <w:sz w:val="28"/>
          <w:szCs w:val="28"/>
        </w:rPr>
      </w:pPr>
      <w:r w:rsidRPr="001F4C6E">
        <w:rPr>
          <w:i w:val="0"/>
          <w:color w:val="auto"/>
          <w:sz w:val="28"/>
          <w:szCs w:val="28"/>
        </w:rPr>
        <w:t>Принцип</w:t>
      </w:r>
      <w:r w:rsidR="001F4C6E">
        <w:rPr>
          <w:i w:val="0"/>
          <w:color w:val="auto"/>
          <w:sz w:val="28"/>
          <w:szCs w:val="28"/>
        </w:rPr>
        <w:t xml:space="preserve"> </w:t>
      </w:r>
      <w:r w:rsidRPr="001F4C6E">
        <w:rPr>
          <w:i w:val="0"/>
          <w:color w:val="auto"/>
          <w:sz w:val="28"/>
          <w:szCs w:val="28"/>
        </w:rPr>
        <w:t>фіскальної</w:t>
      </w:r>
      <w:r w:rsidR="001F4C6E">
        <w:rPr>
          <w:i w:val="0"/>
          <w:color w:val="auto"/>
          <w:sz w:val="28"/>
          <w:szCs w:val="28"/>
        </w:rPr>
        <w:t xml:space="preserve"> </w:t>
      </w:r>
      <w:r w:rsidRPr="001F4C6E">
        <w:rPr>
          <w:i w:val="0"/>
          <w:color w:val="auto"/>
          <w:sz w:val="28"/>
          <w:szCs w:val="28"/>
        </w:rPr>
        <w:t>ефективності</w:t>
      </w:r>
      <w:r w:rsidR="001F4C6E">
        <w:rPr>
          <w:i w:val="0"/>
          <w:color w:val="auto"/>
          <w:sz w:val="28"/>
          <w:szCs w:val="28"/>
        </w:rPr>
        <w:t xml:space="preserve"> </w:t>
      </w:r>
      <w:r w:rsidRPr="001F4C6E">
        <w:rPr>
          <w:i w:val="0"/>
          <w:color w:val="auto"/>
          <w:sz w:val="28"/>
          <w:szCs w:val="28"/>
        </w:rPr>
        <w:t>передбачає</w:t>
      </w:r>
      <w:r w:rsidR="001F4C6E">
        <w:rPr>
          <w:i w:val="0"/>
          <w:color w:val="auto"/>
          <w:sz w:val="28"/>
          <w:szCs w:val="28"/>
        </w:rPr>
        <w:t xml:space="preserve"> </w:t>
      </w:r>
      <w:r w:rsidRPr="001F4C6E">
        <w:rPr>
          <w:i w:val="0"/>
          <w:color w:val="auto"/>
          <w:sz w:val="28"/>
          <w:szCs w:val="28"/>
        </w:rPr>
        <w:t>наступні</w:t>
      </w:r>
      <w:r w:rsidR="001F4C6E">
        <w:rPr>
          <w:i w:val="0"/>
          <w:color w:val="auto"/>
          <w:sz w:val="28"/>
          <w:szCs w:val="28"/>
        </w:rPr>
        <w:t xml:space="preserve"> </w:t>
      </w:r>
      <w:r w:rsidRPr="001F4C6E">
        <w:rPr>
          <w:i w:val="0"/>
          <w:color w:val="auto"/>
          <w:sz w:val="28"/>
          <w:szCs w:val="28"/>
        </w:rPr>
        <w:t>елементи:</w:t>
      </w:r>
      <w:r w:rsidR="001F4C6E">
        <w:rPr>
          <w:i w:val="0"/>
          <w:color w:val="auto"/>
          <w:sz w:val="28"/>
          <w:szCs w:val="28"/>
        </w:rPr>
        <w:t xml:space="preserve"> </w:t>
      </w:r>
      <w:r w:rsidRPr="001F4C6E">
        <w:rPr>
          <w:i w:val="0"/>
          <w:color w:val="auto"/>
          <w:sz w:val="28"/>
          <w:szCs w:val="28"/>
        </w:rPr>
        <w:t>достатність</w:t>
      </w:r>
      <w:r w:rsidR="001F4C6E">
        <w:rPr>
          <w:i w:val="0"/>
          <w:color w:val="auto"/>
          <w:sz w:val="28"/>
          <w:szCs w:val="28"/>
        </w:rPr>
        <w:t xml:space="preserve"> </w:t>
      </w:r>
      <w:r w:rsidRPr="001F4C6E">
        <w:rPr>
          <w:i w:val="0"/>
          <w:color w:val="auto"/>
          <w:sz w:val="28"/>
          <w:szCs w:val="28"/>
        </w:rPr>
        <w:t>доходів,</w:t>
      </w:r>
      <w:r w:rsidR="001F4C6E">
        <w:rPr>
          <w:i w:val="0"/>
          <w:color w:val="auto"/>
          <w:sz w:val="28"/>
          <w:szCs w:val="28"/>
        </w:rPr>
        <w:t xml:space="preserve"> </w:t>
      </w:r>
      <w:r w:rsidRPr="001F4C6E">
        <w:rPr>
          <w:i w:val="0"/>
          <w:color w:val="auto"/>
          <w:sz w:val="28"/>
          <w:szCs w:val="28"/>
        </w:rPr>
        <w:t>мінімізацію</w:t>
      </w:r>
      <w:r w:rsidR="001F4C6E">
        <w:rPr>
          <w:i w:val="0"/>
          <w:color w:val="auto"/>
          <w:sz w:val="28"/>
          <w:szCs w:val="28"/>
        </w:rPr>
        <w:t xml:space="preserve"> </w:t>
      </w:r>
      <w:r w:rsidRPr="001F4C6E">
        <w:rPr>
          <w:i w:val="0"/>
          <w:color w:val="auto"/>
          <w:sz w:val="28"/>
          <w:szCs w:val="28"/>
        </w:rPr>
        <w:t>видатків</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збирання</w:t>
      </w:r>
      <w:r w:rsidR="001F4C6E">
        <w:rPr>
          <w:i w:val="0"/>
          <w:color w:val="auto"/>
          <w:sz w:val="28"/>
          <w:szCs w:val="28"/>
        </w:rPr>
        <w:t xml:space="preserve"> </w:t>
      </w:r>
      <w:r w:rsidRPr="001F4C6E">
        <w:rPr>
          <w:i w:val="0"/>
          <w:color w:val="auto"/>
          <w:sz w:val="28"/>
          <w:szCs w:val="28"/>
        </w:rPr>
        <w:t>доходів</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запобігання</w:t>
      </w:r>
      <w:r w:rsidR="001F4C6E">
        <w:rPr>
          <w:i w:val="0"/>
          <w:color w:val="auto"/>
          <w:sz w:val="28"/>
          <w:szCs w:val="28"/>
        </w:rPr>
        <w:t xml:space="preserve"> </w:t>
      </w:r>
      <w:r w:rsidRPr="001F4C6E">
        <w:rPr>
          <w:i w:val="0"/>
          <w:color w:val="auto"/>
          <w:sz w:val="28"/>
          <w:szCs w:val="28"/>
        </w:rPr>
        <w:t>ухиленню</w:t>
      </w:r>
      <w:r w:rsidR="001F4C6E">
        <w:rPr>
          <w:i w:val="0"/>
          <w:color w:val="auto"/>
          <w:sz w:val="28"/>
          <w:szCs w:val="28"/>
        </w:rPr>
        <w:t xml:space="preserve"> </w:t>
      </w:r>
      <w:r w:rsidRPr="001F4C6E">
        <w:rPr>
          <w:i w:val="0"/>
          <w:color w:val="auto"/>
          <w:sz w:val="28"/>
          <w:szCs w:val="28"/>
        </w:rPr>
        <w:t>від</w:t>
      </w:r>
      <w:r w:rsidR="001F4C6E">
        <w:rPr>
          <w:i w:val="0"/>
          <w:color w:val="auto"/>
          <w:sz w:val="28"/>
          <w:szCs w:val="28"/>
        </w:rPr>
        <w:t xml:space="preserve"> </w:t>
      </w:r>
      <w:r w:rsidRPr="001F4C6E">
        <w:rPr>
          <w:i w:val="0"/>
          <w:color w:val="auto"/>
          <w:sz w:val="28"/>
          <w:szCs w:val="28"/>
        </w:rPr>
        <w:t>сплати</w:t>
      </w:r>
      <w:r w:rsidR="001F4C6E">
        <w:rPr>
          <w:i w:val="0"/>
          <w:color w:val="auto"/>
          <w:sz w:val="28"/>
          <w:szCs w:val="28"/>
        </w:rPr>
        <w:t xml:space="preserve"> </w:t>
      </w:r>
      <w:r w:rsidRPr="001F4C6E">
        <w:rPr>
          <w:i w:val="0"/>
          <w:color w:val="auto"/>
          <w:sz w:val="28"/>
          <w:szCs w:val="28"/>
        </w:rPr>
        <w:t>платежів</w:t>
      </w:r>
      <w:r w:rsidR="001F4C6E">
        <w:rPr>
          <w:i w:val="0"/>
          <w:color w:val="auto"/>
          <w:sz w:val="28"/>
          <w:szCs w:val="28"/>
        </w:rPr>
        <w:t xml:space="preserve"> </w:t>
      </w:r>
      <w:r w:rsidRPr="001F4C6E">
        <w:rPr>
          <w:i w:val="0"/>
          <w:color w:val="auto"/>
          <w:sz w:val="28"/>
          <w:szCs w:val="28"/>
        </w:rPr>
        <w:t>до</w:t>
      </w:r>
      <w:r w:rsidR="001F4C6E">
        <w:rPr>
          <w:i w:val="0"/>
          <w:color w:val="auto"/>
          <w:sz w:val="28"/>
          <w:szCs w:val="28"/>
        </w:rPr>
        <w:t xml:space="preserve"> </w:t>
      </w:r>
      <w:r w:rsidRPr="001F4C6E">
        <w:rPr>
          <w:i w:val="0"/>
          <w:color w:val="auto"/>
          <w:sz w:val="28"/>
          <w:szCs w:val="28"/>
        </w:rPr>
        <w:t>бюджету,</w:t>
      </w:r>
      <w:r w:rsidR="001F4C6E">
        <w:rPr>
          <w:i w:val="0"/>
          <w:color w:val="auto"/>
          <w:sz w:val="28"/>
          <w:szCs w:val="28"/>
        </w:rPr>
        <w:t xml:space="preserve"> </w:t>
      </w:r>
      <w:r w:rsidRPr="001F4C6E">
        <w:rPr>
          <w:i w:val="0"/>
          <w:color w:val="auto"/>
          <w:sz w:val="28"/>
          <w:szCs w:val="28"/>
        </w:rPr>
        <w:t>еластичність</w:t>
      </w:r>
      <w:r w:rsidR="001F4C6E">
        <w:rPr>
          <w:i w:val="0"/>
          <w:color w:val="auto"/>
          <w:sz w:val="28"/>
          <w:szCs w:val="28"/>
        </w:rPr>
        <w:t xml:space="preserve"> </w:t>
      </w:r>
      <w:r w:rsidRPr="001F4C6E">
        <w:rPr>
          <w:i w:val="0"/>
          <w:color w:val="auto"/>
          <w:sz w:val="28"/>
          <w:szCs w:val="28"/>
        </w:rPr>
        <w:t>(або</w:t>
      </w:r>
      <w:r w:rsidR="001F4C6E">
        <w:rPr>
          <w:i w:val="0"/>
          <w:color w:val="auto"/>
          <w:sz w:val="28"/>
          <w:szCs w:val="28"/>
        </w:rPr>
        <w:t xml:space="preserve"> </w:t>
      </w:r>
      <w:r w:rsidRPr="001F4C6E">
        <w:rPr>
          <w:i w:val="0"/>
          <w:color w:val="auto"/>
          <w:sz w:val="28"/>
          <w:szCs w:val="28"/>
        </w:rPr>
        <w:t>гнучкість)</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системи,</w:t>
      </w:r>
      <w:r w:rsidR="001F4C6E">
        <w:rPr>
          <w:i w:val="0"/>
          <w:color w:val="auto"/>
          <w:sz w:val="28"/>
          <w:szCs w:val="28"/>
        </w:rPr>
        <w:t xml:space="preserve"> </w:t>
      </w:r>
      <w:r w:rsidRPr="001F4C6E">
        <w:rPr>
          <w:i w:val="0"/>
          <w:color w:val="auto"/>
          <w:sz w:val="28"/>
          <w:szCs w:val="28"/>
        </w:rPr>
        <w:t>рівномірне</w:t>
      </w:r>
      <w:r w:rsidR="001F4C6E">
        <w:rPr>
          <w:i w:val="0"/>
          <w:color w:val="auto"/>
          <w:sz w:val="28"/>
          <w:szCs w:val="28"/>
        </w:rPr>
        <w:t xml:space="preserve"> </w:t>
      </w:r>
      <w:r w:rsidRPr="001F4C6E">
        <w:rPr>
          <w:i w:val="0"/>
          <w:color w:val="auto"/>
          <w:sz w:val="28"/>
          <w:szCs w:val="28"/>
        </w:rPr>
        <w:t>розподілення</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між</w:t>
      </w:r>
      <w:r w:rsidR="001F4C6E">
        <w:rPr>
          <w:i w:val="0"/>
          <w:color w:val="auto"/>
          <w:sz w:val="28"/>
          <w:szCs w:val="28"/>
        </w:rPr>
        <w:t xml:space="preserve"> </w:t>
      </w:r>
      <w:r w:rsidRPr="001F4C6E">
        <w:rPr>
          <w:i w:val="0"/>
          <w:color w:val="auto"/>
          <w:sz w:val="28"/>
          <w:szCs w:val="28"/>
        </w:rPr>
        <w:t>адміністративно-територіальними</w:t>
      </w:r>
      <w:r w:rsidR="001F4C6E">
        <w:rPr>
          <w:i w:val="0"/>
          <w:color w:val="auto"/>
          <w:sz w:val="28"/>
          <w:szCs w:val="28"/>
        </w:rPr>
        <w:t xml:space="preserve"> </w:t>
      </w:r>
      <w:r w:rsidRPr="001F4C6E">
        <w:rPr>
          <w:i w:val="0"/>
          <w:color w:val="auto"/>
          <w:sz w:val="28"/>
          <w:szCs w:val="28"/>
        </w:rPr>
        <w:t>одиницями.</w:t>
      </w:r>
    </w:p>
    <w:p w:rsidR="00C32DCF" w:rsidRPr="001F4C6E" w:rsidRDefault="00C32DCF" w:rsidP="001F4C6E">
      <w:pPr>
        <w:pStyle w:val="21"/>
        <w:keepNext/>
        <w:widowControl w:val="0"/>
        <w:spacing w:line="360" w:lineRule="auto"/>
        <w:ind w:firstLine="720"/>
        <w:jc w:val="both"/>
        <w:rPr>
          <w:i w:val="0"/>
          <w:color w:val="auto"/>
          <w:sz w:val="28"/>
          <w:szCs w:val="28"/>
        </w:rPr>
      </w:pPr>
      <w:r w:rsidRPr="001F4C6E">
        <w:rPr>
          <w:i w:val="0"/>
          <w:color w:val="auto"/>
          <w:sz w:val="28"/>
          <w:szCs w:val="28"/>
        </w:rPr>
        <w:t>Принцип</w:t>
      </w:r>
      <w:r w:rsidR="001F4C6E">
        <w:rPr>
          <w:i w:val="0"/>
          <w:color w:val="auto"/>
          <w:sz w:val="28"/>
          <w:szCs w:val="28"/>
        </w:rPr>
        <w:t xml:space="preserve"> </w:t>
      </w:r>
      <w:r w:rsidRPr="001F4C6E">
        <w:rPr>
          <w:i w:val="0"/>
          <w:color w:val="auto"/>
          <w:sz w:val="28"/>
          <w:szCs w:val="28"/>
        </w:rPr>
        <w:t>економічної</w:t>
      </w:r>
      <w:r w:rsidR="001F4C6E">
        <w:rPr>
          <w:i w:val="0"/>
          <w:color w:val="auto"/>
          <w:sz w:val="28"/>
          <w:szCs w:val="28"/>
        </w:rPr>
        <w:t xml:space="preserve"> </w:t>
      </w:r>
      <w:r w:rsidRPr="001F4C6E">
        <w:rPr>
          <w:i w:val="0"/>
          <w:color w:val="auto"/>
          <w:sz w:val="28"/>
          <w:szCs w:val="28"/>
        </w:rPr>
        <w:t>ефективності</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процесі</w:t>
      </w:r>
      <w:r w:rsidR="001F4C6E">
        <w:rPr>
          <w:i w:val="0"/>
          <w:color w:val="auto"/>
          <w:sz w:val="28"/>
          <w:szCs w:val="28"/>
        </w:rPr>
        <w:t xml:space="preserve"> </w:t>
      </w:r>
      <w:r w:rsidRPr="001F4C6E">
        <w:rPr>
          <w:i w:val="0"/>
          <w:color w:val="auto"/>
          <w:sz w:val="28"/>
          <w:szCs w:val="28"/>
        </w:rPr>
        <w:t>формування</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системи</w:t>
      </w:r>
      <w:r w:rsidR="001F4C6E">
        <w:rPr>
          <w:i w:val="0"/>
          <w:color w:val="auto"/>
          <w:sz w:val="28"/>
          <w:szCs w:val="28"/>
        </w:rPr>
        <w:t xml:space="preserve"> </w:t>
      </w:r>
      <w:r w:rsidRPr="001F4C6E">
        <w:rPr>
          <w:i w:val="0"/>
          <w:color w:val="auto"/>
          <w:sz w:val="28"/>
          <w:szCs w:val="28"/>
        </w:rPr>
        <w:t>має</w:t>
      </w:r>
      <w:r w:rsidR="001F4C6E">
        <w:rPr>
          <w:i w:val="0"/>
          <w:color w:val="auto"/>
          <w:sz w:val="28"/>
          <w:szCs w:val="28"/>
        </w:rPr>
        <w:t xml:space="preserve"> </w:t>
      </w:r>
      <w:r w:rsidRPr="001F4C6E">
        <w:rPr>
          <w:i w:val="0"/>
          <w:color w:val="auto"/>
          <w:sz w:val="28"/>
          <w:szCs w:val="28"/>
        </w:rPr>
        <w:t>неоднозначне</w:t>
      </w:r>
      <w:r w:rsidR="001F4C6E">
        <w:rPr>
          <w:i w:val="0"/>
          <w:color w:val="auto"/>
          <w:sz w:val="28"/>
          <w:szCs w:val="28"/>
        </w:rPr>
        <w:t xml:space="preserve"> </w:t>
      </w:r>
      <w:r w:rsidRPr="001F4C6E">
        <w:rPr>
          <w:i w:val="0"/>
          <w:color w:val="auto"/>
          <w:sz w:val="28"/>
          <w:szCs w:val="28"/>
        </w:rPr>
        <w:t>трактування.</w:t>
      </w:r>
      <w:r w:rsidR="001F4C6E">
        <w:rPr>
          <w:i w:val="0"/>
          <w:color w:val="auto"/>
          <w:sz w:val="28"/>
          <w:szCs w:val="28"/>
        </w:rPr>
        <w:t xml:space="preserve"> </w:t>
      </w:r>
      <w:r w:rsidRPr="001F4C6E">
        <w:rPr>
          <w:i w:val="0"/>
          <w:color w:val="auto"/>
          <w:sz w:val="28"/>
          <w:szCs w:val="28"/>
        </w:rPr>
        <w:t>Податкові</w:t>
      </w:r>
      <w:r w:rsidR="001F4C6E">
        <w:rPr>
          <w:i w:val="0"/>
          <w:color w:val="auto"/>
          <w:sz w:val="28"/>
          <w:szCs w:val="28"/>
        </w:rPr>
        <w:t xml:space="preserve"> </w:t>
      </w:r>
      <w:r w:rsidRPr="001F4C6E">
        <w:rPr>
          <w:i w:val="0"/>
          <w:color w:val="auto"/>
          <w:sz w:val="28"/>
          <w:szCs w:val="28"/>
        </w:rPr>
        <w:t>відносини</w:t>
      </w:r>
      <w:r w:rsidR="001F4C6E">
        <w:rPr>
          <w:i w:val="0"/>
          <w:color w:val="auto"/>
          <w:sz w:val="28"/>
          <w:szCs w:val="28"/>
        </w:rPr>
        <w:t xml:space="preserve"> </w:t>
      </w:r>
      <w:r w:rsidRPr="001F4C6E">
        <w:rPr>
          <w:i w:val="0"/>
          <w:color w:val="auto"/>
          <w:sz w:val="28"/>
          <w:szCs w:val="28"/>
        </w:rPr>
        <w:t>виникають</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стадії</w:t>
      </w:r>
      <w:r w:rsidR="001F4C6E">
        <w:rPr>
          <w:i w:val="0"/>
          <w:color w:val="auto"/>
          <w:sz w:val="28"/>
          <w:szCs w:val="28"/>
        </w:rPr>
        <w:t xml:space="preserve"> </w:t>
      </w:r>
      <w:r w:rsidRPr="001F4C6E">
        <w:rPr>
          <w:i w:val="0"/>
          <w:color w:val="auto"/>
          <w:sz w:val="28"/>
          <w:szCs w:val="28"/>
        </w:rPr>
        <w:t>перерозподілу</w:t>
      </w:r>
      <w:r w:rsidR="001F4C6E">
        <w:rPr>
          <w:i w:val="0"/>
          <w:color w:val="auto"/>
          <w:sz w:val="28"/>
          <w:szCs w:val="28"/>
        </w:rPr>
        <w:t xml:space="preserve"> </w:t>
      </w:r>
      <w:r w:rsidRPr="001F4C6E">
        <w:rPr>
          <w:i w:val="0"/>
          <w:color w:val="auto"/>
          <w:sz w:val="28"/>
          <w:szCs w:val="28"/>
        </w:rPr>
        <w:t>національного</w:t>
      </w:r>
      <w:r w:rsidR="001F4C6E">
        <w:rPr>
          <w:i w:val="0"/>
          <w:color w:val="auto"/>
          <w:sz w:val="28"/>
          <w:szCs w:val="28"/>
        </w:rPr>
        <w:t xml:space="preserve"> </w:t>
      </w:r>
      <w:r w:rsidRPr="001F4C6E">
        <w:rPr>
          <w:i w:val="0"/>
          <w:color w:val="auto"/>
          <w:sz w:val="28"/>
          <w:szCs w:val="28"/>
        </w:rPr>
        <w:t>доходу</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через</w:t>
      </w:r>
      <w:r w:rsidR="001F4C6E">
        <w:rPr>
          <w:i w:val="0"/>
          <w:color w:val="auto"/>
          <w:sz w:val="28"/>
          <w:szCs w:val="28"/>
        </w:rPr>
        <w:t xml:space="preserve"> </w:t>
      </w:r>
      <w:r w:rsidRPr="001F4C6E">
        <w:rPr>
          <w:i w:val="0"/>
          <w:color w:val="auto"/>
          <w:sz w:val="28"/>
          <w:szCs w:val="28"/>
        </w:rPr>
        <w:t>податкову</w:t>
      </w:r>
      <w:r w:rsidR="001F4C6E">
        <w:rPr>
          <w:i w:val="0"/>
          <w:color w:val="auto"/>
          <w:sz w:val="28"/>
          <w:szCs w:val="28"/>
        </w:rPr>
        <w:t xml:space="preserve"> </w:t>
      </w:r>
      <w:r w:rsidRPr="001F4C6E">
        <w:rPr>
          <w:i w:val="0"/>
          <w:color w:val="auto"/>
          <w:sz w:val="28"/>
          <w:szCs w:val="28"/>
        </w:rPr>
        <w:t>політику</w:t>
      </w:r>
      <w:r w:rsidR="001F4C6E">
        <w:rPr>
          <w:i w:val="0"/>
          <w:color w:val="auto"/>
          <w:sz w:val="28"/>
          <w:szCs w:val="28"/>
        </w:rPr>
        <w:t xml:space="preserve"> </w:t>
      </w:r>
      <w:r w:rsidRPr="001F4C6E">
        <w:rPr>
          <w:i w:val="0"/>
          <w:color w:val="auto"/>
          <w:sz w:val="28"/>
          <w:szCs w:val="28"/>
        </w:rPr>
        <w:t>держава</w:t>
      </w:r>
      <w:r w:rsidR="001F4C6E">
        <w:rPr>
          <w:i w:val="0"/>
          <w:color w:val="auto"/>
          <w:sz w:val="28"/>
          <w:szCs w:val="28"/>
        </w:rPr>
        <w:t xml:space="preserve"> </w:t>
      </w:r>
      <w:r w:rsidRPr="001F4C6E">
        <w:rPr>
          <w:i w:val="0"/>
          <w:color w:val="auto"/>
          <w:sz w:val="28"/>
          <w:szCs w:val="28"/>
        </w:rPr>
        <w:t>втручається</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відносини</w:t>
      </w:r>
      <w:r w:rsidR="001F4C6E">
        <w:rPr>
          <w:i w:val="0"/>
          <w:color w:val="auto"/>
          <w:sz w:val="28"/>
          <w:szCs w:val="28"/>
        </w:rPr>
        <w:t xml:space="preserve"> </w:t>
      </w:r>
      <w:r w:rsidRPr="001F4C6E">
        <w:rPr>
          <w:i w:val="0"/>
          <w:color w:val="auto"/>
          <w:sz w:val="28"/>
          <w:szCs w:val="28"/>
        </w:rPr>
        <w:t>перерозподілу.</w:t>
      </w:r>
      <w:r w:rsidR="001F4C6E">
        <w:rPr>
          <w:i w:val="0"/>
          <w:color w:val="auto"/>
          <w:sz w:val="28"/>
          <w:szCs w:val="28"/>
        </w:rPr>
        <w:t xml:space="preserve"> </w:t>
      </w:r>
      <w:r w:rsidRPr="001F4C6E">
        <w:rPr>
          <w:i w:val="0"/>
          <w:color w:val="auto"/>
          <w:sz w:val="28"/>
          <w:szCs w:val="28"/>
        </w:rPr>
        <w:t>Отже,</w:t>
      </w:r>
      <w:r w:rsidR="001F4C6E">
        <w:rPr>
          <w:i w:val="0"/>
          <w:color w:val="auto"/>
          <w:sz w:val="28"/>
          <w:szCs w:val="28"/>
        </w:rPr>
        <w:t xml:space="preserve"> </w:t>
      </w:r>
      <w:r w:rsidRPr="001F4C6E">
        <w:rPr>
          <w:i w:val="0"/>
          <w:color w:val="auto"/>
          <w:sz w:val="28"/>
          <w:szCs w:val="28"/>
        </w:rPr>
        <w:t>податкова</w:t>
      </w:r>
      <w:r w:rsidR="001F4C6E">
        <w:rPr>
          <w:i w:val="0"/>
          <w:color w:val="auto"/>
          <w:sz w:val="28"/>
          <w:szCs w:val="28"/>
        </w:rPr>
        <w:t xml:space="preserve"> </w:t>
      </w:r>
      <w:r w:rsidRPr="001F4C6E">
        <w:rPr>
          <w:i w:val="0"/>
          <w:color w:val="auto"/>
          <w:sz w:val="28"/>
          <w:szCs w:val="28"/>
        </w:rPr>
        <w:t>політика</w:t>
      </w:r>
      <w:r w:rsidR="001F4C6E">
        <w:rPr>
          <w:i w:val="0"/>
          <w:color w:val="auto"/>
          <w:sz w:val="28"/>
          <w:szCs w:val="28"/>
        </w:rPr>
        <w:t xml:space="preserve"> </w:t>
      </w:r>
      <w:r w:rsidRPr="001F4C6E">
        <w:rPr>
          <w:i w:val="0"/>
          <w:color w:val="auto"/>
          <w:sz w:val="28"/>
          <w:szCs w:val="28"/>
        </w:rPr>
        <w:t>впливає</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економічні</w:t>
      </w:r>
      <w:r w:rsidR="001F4C6E">
        <w:rPr>
          <w:i w:val="0"/>
          <w:color w:val="auto"/>
          <w:sz w:val="28"/>
          <w:szCs w:val="28"/>
        </w:rPr>
        <w:t xml:space="preserve"> </w:t>
      </w:r>
      <w:r w:rsidRPr="001F4C6E">
        <w:rPr>
          <w:i w:val="0"/>
          <w:color w:val="auto"/>
          <w:sz w:val="28"/>
          <w:szCs w:val="28"/>
        </w:rPr>
        <w:t>процеси,</w:t>
      </w:r>
      <w:r w:rsidR="001F4C6E">
        <w:rPr>
          <w:i w:val="0"/>
          <w:color w:val="auto"/>
          <w:sz w:val="28"/>
          <w:szCs w:val="28"/>
        </w:rPr>
        <w:t xml:space="preserve"> </w:t>
      </w:r>
      <w:r w:rsidRPr="001F4C6E">
        <w:rPr>
          <w:i w:val="0"/>
          <w:color w:val="auto"/>
          <w:sz w:val="28"/>
          <w:szCs w:val="28"/>
        </w:rPr>
        <w:t>незалежно</w:t>
      </w:r>
      <w:r w:rsidR="001F4C6E">
        <w:rPr>
          <w:i w:val="0"/>
          <w:color w:val="auto"/>
          <w:sz w:val="28"/>
          <w:szCs w:val="28"/>
        </w:rPr>
        <w:t xml:space="preserve"> </w:t>
      </w:r>
      <w:r w:rsidRPr="001F4C6E">
        <w:rPr>
          <w:i w:val="0"/>
          <w:color w:val="auto"/>
          <w:sz w:val="28"/>
          <w:szCs w:val="28"/>
        </w:rPr>
        <w:t>від</w:t>
      </w:r>
      <w:r w:rsidR="001F4C6E">
        <w:rPr>
          <w:i w:val="0"/>
          <w:color w:val="auto"/>
          <w:sz w:val="28"/>
          <w:szCs w:val="28"/>
        </w:rPr>
        <w:t xml:space="preserve"> </w:t>
      </w:r>
      <w:r w:rsidRPr="001F4C6E">
        <w:rPr>
          <w:i w:val="0"/>
          <w:color w:val="auto"/>
          <w:sz w:val="28"/>
          <w:szCs w:val="28"/>
        </w:rPr>
        <w:t>волі</w:t>
      </w:r>
      <w:r w:rsidR="001F4C6E">
        <w:rPr>
          <w:i w:val="0"/>
          <w:color w:val="auto"/>
          <w:sz w:val="28"/>
          <w:szCs w:val="28"/>
        </w:rPr>
        <w:t xml:space="preserve"> </w:t>
      </w:r>
      <w:r w:rsidRPr="001F4C6E">
        <w:rPr>
          <w:i w:val="0"/>
          <w:color w:val="auto"/>
          <w:sz w:val="28"/>
          <w:szCs w:val="28"/>
        </w:rPr>
        <w:t>держави.</w:t>
      </w:r>
      <w:r w:rsidR="001F4C6E">
        <w:rPr>
          <w:i w:val="0"/>
          <w:color w:val="auto"/>
          <w:sz w:val="28"/>
          <w:szCs w:val="28"/>
        </w:rPr>
        <w:t xml:space="preserve"> </w:t>
      </w:r>
      <w:r w:rsidRPr="001F4C6E">
        <w:rPr>
          <w:i w:val="0"/>
          <w:color w:val="auto"/>
          <w:sz w:val="28"/>
          <w:szCs w:val="28"/>
        </w:rPr>
        <w:t>Цей</w:t>
      </w:r>
      <w:r w:rsidR="001F4C6E">
        <w:rPr>
          <w:i w:val="0"/>
          <w:color w:val="auto"/>
          <w:sz w:val="28"/>
          <w:szCs w:val="28"/>
        </w:rPr>
        <w:t xml:space="preserve"> </w:t>
      </w:r>
      <w:r w:rsidRPr="001F4C6E">
        <w:rPr>
          <w:i w:val="0"/>
          <w:color w:val="auto"/>
          <w:sz w:val="28"/>
          <w:szCs w:val="28"/>
        </w:rPr>
        <w:t>вплив</w:t>
      </w:r>
      <w:r w:rsidR="001F4C6E">
        <w:rPr>
          <w:i w:val="0"/>
          <w:color w:val="auto"/>
          <w:sz w:val="28"/>
          <w:szCs w:val="28"/>
        </w:rPr>
        <w:t xml:space="preserve"> </w:t>
      </w:r>
      <w:r w:rsidRPr="001F4C6E">
        <w:rPr>
          <w:i w:val="0"/>
          <w:color w:val="auto"/>
          <w:sz w:val="28"/>
          <w:szCs w:val="28"/>
        </w:rPr>
        <w:t>можна</w:t>
      </w:r>
      <w:r w:rsidR="001F4C6E">
        <w:rPr>
          <w:i w:val="0"/>
          <w:color w:val="auto"/>
          <w:sz w:val="28"/>
          <w:szCs w:val="28"/>
        </w:rPr>
        <w:t xml:space="preserve"> </w:t>
      </w:r>
      <w:r w:rsidRPr="001F4C6E">
        <w:rPr>
          <w:i w:val="0"/>
          <w:color w:val="auto"/>
          <w:sz w:val="28"/>
          <w:szCs w:val="28"/>
        </w:rPr>
        <w:t>назвати</w:t>
      </w:r>
      <w:r w:rsidR="001F4C6E">
        <w:rPr>
          <w:i w:val="0"/>
          <w:color w:val="auto"/>
          <w:sz w:val="28"/>
          <w:szCs w:val="28"/>
        </w:rPr>
        <w:t xml:space="preserve"> </w:t>
      </w:r>
      <w:r w:rsidRPr="001F4C6E">
        <w:rPr>
          <w:i w:val="0"/>
          <w:color w:val="auto"/>
          <w:sz w:val="28"/>
          <w:szCs w:val="28"/>
        </w:rPr>
        <w:t>пасивним.</w:t>
      </w:r>
      <w:r w:rsidR="001F4C6E">
        <w:rPr>
          <w:i w:val="0"/>
          <w:color w:val="auto"/>
          <w:sz w:val="28"/>
          <w:szCs w:val="28"/>
        </w:rPr>
        <w:t xml:space="preserve"> </w:t>
      </w:r>
      <w:r w:rsidRPr="001F4C6E">
        <w:rPr>
          <w:i w:val="0"/>
          <w:color w:val="auto"/>
          <w:sz w:val="28"/>
          <w:szCs w:val="28"/>
        </w:rPr>
        <w:t>Поки</w:t>
      </w:r>
      <w:r w:rsidR="001F4C6E">
        <w:rPr>
          <w:i w:val="0"/>
          <w:color w:val="auto"/>
          <w:sz w:val="28"/>
          <w:szCs w:val="28"/>
        </w:rPr>
        <w:t xml:space="preserve"> </w:t>
      </w:r>
      <w:r w:rsidRPr="001F4C6E">
        <w:rPr>
          <w:i w:val="0"/>
          <w:color w:val="auto"/>
          <w:sz w:val="28"/>
          <w:szCs w:val="28"/>
        </w:rPr>
        <w:t>доходи</w:t>
      </w:r>
      <w:r w:rsidR="001F4C6E">
        <w:rPr>
          <w:i w:val="0"/>
          <w:color w:val="auto"/>
          <w:sz w:val="28"/>
          <w:szCs w:val="28"/>
        </w:rPr>
        <w:t xml:space="preserve"> </w:t>
      </w:r>
      <w:r w:rsidRPr="001F4C6E">
        <w:rPr>
          <w:i w:val="0"/>
          <w:color w:val="auto"/>
          <w:sz w:val="28"/>
          <w:szCs w:val="28"/>
        </w:rPr>
        <w:t>які</w:t>
      </w:r>
      <w:r w:rsidR="001F4C6E">
        <w:rPr>
          <w:i w:val="0"/>
          <w:color w:val="auto"/>
          <w:sz w:val="28"/>
          <w:szCs w:val="28"/>
        </w:rPr>
        <w:t xml:space="preserve"> </w:t>
      </w:r>
      <w:r w:rsidRPr="001F4C6E">
        <w:rPr>
          <w:i w:val="0"/>
          <w:color w:val="auto"/>
          <w:sz w:val="28"/>
          <w:szCs w:val="28"/>
        </w:rPr>
        <w:t>збирала</w:t>
      </w:r>
      <w:r w:rsidR="001F4C6E">
        <w:rPr>
          <w:i w:val="0"/>
          <w:color w:val="auto"/>
          <w:sz w:val="28"/>
          <w:szCs w:val="28"/>
        </w:rPr>
        <w:t xml:space="preserve"> </w:t>
      </w:r>
      <w:r w:rsidRPr="001F4C6E">
        <w:rPr>
          <w:i w:val="0"/>
          <w:color w:val="auto"/>
          <w:sz w:val="28"/>
          <w:szCs w:val="28"/>
        </w:rPr>
        <w:t>держава</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займали</w:t>
      </w:r>
      <w:r w:rsidR="001F4C6E">
        <w:rPr>
          <w:i w:val="0"/>
          <w:color w:val="auto"/>
          <w:sz w:val="28"/>
          <w:szCs w:val="28"/>
        </w:rPr>
        <w:t xml:space="preserve"> </w:t>
      </w:r>
      <w:r w:rsidRPr="001F4C6E">
        <w:rPr>
          <w:i w:val="0"/>
          <w:color w:val="auto"/>
          <w:sz w:val="28"/>
          <w:szCs w:val="28"/>
        </w:rPr>
        <w:t>значної</w:t>
      </w:r>
      <w:r w:rsidR="001F4C6E">
        <w:rPr>
          <w:i w:val="0"/>
          <w:color w:val="auto"/>
          <w:sz w:val="28"/>
          <w:szCs w:val="28"/>
        </w:rPr>
        <w:t xml:space="preserve"> </w:t>
      </w:r>
      <w:r w:rsidRPr="001F4C6E">
        <w:rPr>
          <w:i w:val="0"/>
          <w:color w:val="auto"/>
          <w:sz w:val="28"/>
          <w:szCs w:val="28"/>
        </w:rPr>
        <w:t>питомої</w:t>
      </w:r>
      <w:r w:rsidR="001F4C6E">
        <w:rPr>
          <w:i w:val="0"/>
          <w:color w:val="auto"/>
          <w:sz w:val="28"/>
          <w:szCs w:val="28"/>
        </w:rPr>
        <w:t xml:space="preserve"> </w:t>
      </w:r>
      <w:r w:rsidRPr="001F4C6E">
        <w:rPr>
          <w:i w:val="0"/>
          <w:color w:val="auto"/>
          <w:sz w:val="28"/>
          <w:szCs w:val="28"/>
        </w:rPr>
        <w:t>ваги</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обсягі</w:t>
      </w:r>
      <w:r w:rsidR="001F4C6E">
        <w:rPr>
          <w:i w:val="0"/>
          <w:color w:val="auto"/>
          <w:sz w:val="28"/>
          <w:szCs w:val="28"/>
        </w:rPr>
        <w:t xml:space="preserve"> </w:t>
      </w:r>
      <w:r w:rsidRPr="001F4C6E">
        <w:rPr>
          <w:i w:val="0"/>
          <w:color w:val="auto"/>
          <w:sz w:val="28"/>
          <w:szCs w:val="28"/>
        </w:rPr>
        <w:t>ВВП,</w:t>
      </w:r>
      <w:r w:rsidR="001F4C6E">
        <w:rPr>
          <w:i w:val="0"/>
          <w:color w:val="auto"/>
          <w:sz w:val="28"/>
          <w:szCs w:val="28"/>
        </w:rPr>
        <w:t xml:space="preserve"> </w:t>
      </w:r>
      <w:r w:rsidRPr="001F4C6E">
        <w:rPr>
          <w:i w:val="0"/>
          <w:color w:val="auto"/>
          <w:sz w:val="28"/>
          <w:szCs w:val="28"/>
        </w:rPr>
        <w:t>вплив</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політики</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відтворювальний</w:t>
      </w:r>
      <w:r w:rsidR="001F4C6E">
        <w:rPr>
          <w:i w:val="0"/>
          <w:color w:val="auto"/>
          <w:sz w:val="28"/>
          <w:szCs w:val="28"/>
        </w:rPr>
        <w:t xml:space="preserve"> </w:t>
      </w:r>
      <w:r w:rsidRPr="001F4C6E">
        <w:rPr>
          <w:i w:val="0"/>
          <w:color w:val="auto"/>
          <w:sz w:val="28"/>
          <w:szCs w:val="28"/>
        </w:rPr>
        <w:t>процес</w:t>
      </w:r>
      <w:r w:rsidR="001F4C6E">
        <w:rPr>
          <w:i w:val="0"/>
          <w:color w:val="auto"/>
          <w:sz w:val="28"/>
          <w:szCs w:val="28"/>
        </w:rPr>
        <w:t xml:space="preserve"> </w:t>
      </w:r>
      <w:r w:rsidRPr="001F4C6E">
        <w:rPr>
          <w:i w:val="0"/>
          <w:color w:val="auto"/>
          <w:sz w:val="28"/>
          <w:szCs w:val="28"/>
        </w:rPr>
        <w:t>був</w:t>
      </w:r>
      <w:r w:rsidR="001F4C6E">
        <w:rPr>
          <w:i w:val="0"/>
          <w:color w:val="auto"/>
          <w:sz w:val="28"/>
          <w:szCs w:val="28"/>
        </w:rPr>
        <w:t xml:space="preserve"> </w:t>
      </w:r>
      <w:r w:rsidRPr="001F4C6E">
        <w:rPr>
          <w:i w:val="0"/>
          <w:color w:val="auto"/>
          <w:sz w:val="28"/>
          <w:szCs w:val="28"/>
        </w:rPr>
        <w:t>незначним.</w:t>
      </w:r>
      <w:r w:rsidR="001F4C6E">
        <w:rPr>
          <w:i w:val="0"/>
          <w:color w:val="auto"/>
          <w:sz w:val="28"/>
          <w:szCs w:val="28"/>
        </w:rPr>
        <w:t xml:space="preserve"> </w:t>
      </w:r>
      <w:r w:rsidRPr="001F4C6E">
        <w:rPr>
          <w:i w:val="0"/>
          <w:color w:val="auto"/>
          <w:sz w:val="28"/>
          <w:szCs w:val="28"/>
        </w:rPr>
        <w:t>Але</w:t>
      </w:r>
      <w:r w:rsidR="001F4C6E">
        <w:rPr>
          <w:i w:val="0"/>
          <w:color w:val="auto"/>
          <w:sz w:val="28"/>
          <w:szCs w:val="28"/>
        </w:rPr>
        <w:t xml:space="preserve"> </w:t>
      </w:r>
      <w:r w:rsidRPr="001F4C6E">
        <w:rPr>
          <w:i w:val="0"/>
          <w:color w:val="auto"/>
          <w:sz w:val="28"/>
          <w:szCs w:val="28"/>
        </w:rPr>
        <w:t>при</w:t>
      </w:r>
      <w:r w:rsidR="001F4C6E">
        <w:rPr>
          <w:i w:val="0"/>
          <w:color w:val="auto"/>
          <w:sz w:val="28"/>
          <w:szCs w:val="28"/>
        </w:rPr>
        <w:t xml:space="preserve"> </w:t>
      </w:r>
      <w:r w:rsidRPr="001F4C6E">
        <w:rPr>
          <w:i w:val="0"/>
          <w:color w:val="auto"/>
          <w:sz w:val="28"/>
          <w:szCs w:val="28"/>
        </w:rPr>
        <w:t>подальшому</w:t>
      </w:r>
      <w:r w:rsidR="001F4C6E">
        <w:rPr>
          <w:i w:val="0"/>
          <w:color w:val="auto"/>
          <w:sz w:val="28"/>
          <w:szCs w:val="28"/>
        </w:rPr>
        <w:t xml:space="preserve"> </w:t>
      </w:r>
      <w:r w:rsidRPr="001F4C6E">
        <w:rPr>
          <w:i w:val="0"/>
          <w:color w:val="auto"/>
          <w:sz w:val="28"/>
          <w:szCs w:val="28"/>
        </w:rPr>
        <w:t>зростанні</w:t>
      </w:r>
      <w:r w:rsidR="001F4C6E">
        <w:rPr>
          <w:i w:val="0"/>
          <w:color w:val="auto"/>
          <w:sz w:val="28"/>
          <w:szCs w:val="28"/>
        </w:rPr>
        <w:t xml:space="preserve"> </w:t>
      </w:r>
      <w:r w:rsidRPr="001F4C6E">
        <w:rPr>
          <w:i w:val="0"/>
          <w:color w:val="auto"/>
          <w:sz w:val="28"/>
          <w:szCs w:val="28"/>
        </w:rPr>
        <w:t>питомої</w:t>
      </w:r>
      <w:r w:rsidR="001F4C6E">
        <w:rPr>
          <w:i w:val="0"/>
          <w:color w:val="auto"/>
          <w:sz w:val="28"/>
          <w:szCs w:val="28"/>
        </w:rPr>
        <w:t xml:space="preserve"> </w:t>
      </w:r>
      <w:r w:rsidRPr="001F4C6E">
        <w:rPr>
          <w:i w:val="0"/>
          <w:color w:val="auto"/>
          <w:sz w:val="28"/>
          <w:szCs w:val="28"/>
        </w:rPr>
        <w:t>ваги</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обсязі</w:t>
      </w:r>
      <w:r w:rsidR="001F4C6E">
        <w:rPr>
          <w:i w:val="0"/>
          <w:color w:val="auto"/>
          <w:sz w:val="28"/>
          <w:szCs w:val="28"/>
        </w:rPr>
        <w:t xml:space="preserve"> </w:t>
      </w:r>
      <w:r w:rsidRPr="001F4C6E">
        <w:rPr>
          <w:i w:val="0"/>
          <w:color w:val="auto"/>
          <w:sz w:val="28"/>
          <w:szCs w:val="28"/>
        </w:rPr>
        <w:t>ВВП</w:t>
      </w:r>
      <w:r w:rsidR="001F4C6E">
        <w:rPr>
          <w:i w:val="0"/>
          <w:color w:val="auto"/>
          <w:sz w:val="28"/>
          <w:szCs w:val="28"/>
        </w:rPr>
        <w:t xml:space="preserve"> </w:t>
      </w:r>
      <w:r w:rsidRPr="001F4C6E">
        <w:rPr>
          <w:i w:val="0"/>
          <w:color w:val="auto"/>
          <w:sz w:val="28"/>
          <w:szCs w:val="28"/>
        </w:rPr>
        <w:t>виникає</w:t>
      </w:r>
      <w:r w:rsidR="001F4C6E">
        <w:rPr>
          <w:i w:val="0"/>
          <w:color w:val="auto"/>
          <w:sz w:val="28"/>
          <w:szCs w:val="28"/>
        </w:rPr>
        <w:t xml:space="preserve"> </w:t>
      </w:r>
      <w:r w:rsidRPr="001F4C6E">
        <w:rPr>
          <w:i w:val="0"/>
          <w:color w:val="auto"/>
          <w:sz w:val="28"/>
          <w:szCs w:val="28"/>
        </w:rPr>
        <w:t>необхідність</w:t>
      </w:r>
      <w:r w:rsidR="001F4C6E">
        <w:rPr>
          <w:i w:val="0"/>
          <w:color w:val="auto"/>
          <w:sz w:val="28"/>
          <w:szCs w:val="28"/>
        </w:rPr>
        <w:t xml:space="preserve"> </w:t>
      </w:r>
      <w:r w:rsidRPr="001F4C6E">
        <w:rPr>
          <w:i w:val="0"/>
          <w:color w:val="auto"/>
          <w:sz w:val="28"/>
          <w:szCs w:val="28"/>
        </w:rPr>
        <w:t>стягувати</w:t>
      </w:r>
      <w:r w:rsidR="001F4C6E">
        <w:rPr>
          <w:i w:val="0"/>
          <w:color w:val="auto"/>
          <w:sz w:val="28"/>
          <w:szCs w:val="28"/>
        </w:rPr>
        <w:t xml:space="preserve"> </w:t>
      </w:r>
      <w:r w:rsidRPr="001F4C6E">
        <w:rPr>
          <w:i w:val="0"/>
          <w:color w:val="auto"/>
          <w:sz w:val="28"/>
          <w:szCs w:val="28"/>
        </w:rPr>
        <w:t>необхідні</w:t>
      </w:r>
      <w:r w:rsidR="001F4C6E">
        <w:rPr>
          <w:i w:val="0"/>
          <w:color w:val="auto"/>
          <w:sz w:val="28"/>
          <w:szCs w:val="28"/>
        </w:rPr>
        <w:t xml:space="preserve"> </w:t>
      </w:r>
      <w:r w:rsidRPr="001F4C6E">
        <w:rPr>
          <w:i w:val="0"/>
          <w:color w:val="auto"/>
          <w:sz w:val="28"/>
          <w:szCs w:val="28"/>
        </w:rPr>
        <w:t>кошти</w:t>
      </w:r>
      <w:r w:rsidR="001F4C6E">
        <w:rPr>
          <w:i w:val="0"/>
          <w:color w:val="auto"/>
          <w:sz w:val="28"/>
          <w:szCs w:val="28"/>
        </w:rPr>
        <w:t xml:space="preserve"> </w:t>
      </w:r>
      <w:r w:rsidRPr="001F4C6E">
        <w:rPr>
          <w:i w:val="0"/>
          <w:color w:val="auto"/>
          <w:sz w:val="28"/>
          <w:szCs w:val="28"/>
        </w:rPr>
        <w:t>найбільш</w:t>
      </w:r>
      <w:r w:rsidR="001F4C6E">
        <w:rPr>
          <w:i w:val="0"/>
          <w:color w:val="auto"/>
          <w:sz w:val="28"/>
          <w:szCs w:val="28"/>
        </w:rPr>
        <w:t xml:space="preserve"> </w:t>
      </w:r>
      <w:r w:rsidRPr="001F4C6E">
        <w:rPr>
          <w:i w:val="0"/>
          <w:color w:val="auto"/>
          <w:sz w:val="28"/>
          <w:szCs w:val="28"/>
        </w:rPr>
        <w:t>раціональним</w:t>
      </w:r>
      <w:r w:rsidR="001F4C6E">
        <w:rPr>
          <w:i w:val="0"/>
          <w:color w:val="auto"/>
          <w:sz w:val="28"/>
          <w:szCs w:val="28"/>
        </w:rPr>
        <w:t xml:space="preserve"> </w:t>
      </w:r>
      <w:r w:rsidRPr="001F4C6E">
        <w:rPr>
          <w:i w:val="0"/>
          <w:color w:val="auto"/>
          <w:sz w:val="28"/>
          <w:szCs w:val="28"/>
        </w:rPr>
        <w:t>шляхом,</w:t>
      </w:r>
      <w:r w:rsidR="001F4C6E">
        <w:rPr>
          <w:i w:val="0"/>
          <w:color w:val="auto"/>
          <w:sz w:val="28"/>
          <w:szCs w:val="28"/>
        </w:rPr>
        <w:t xml:space="preserve"> </w:t>
      </w:r>
      <w:r w:rsidRPr="001F4C6E">
        <w:rPr>
          <w:i w:val="0"/>
          <w:color w:val="auto"/>
          <w:sz w:val="28"/>
          <w:szCs w:val="28"/>
        </w:rPr>
        <w:t>тобто</w:t>
      </w:r>
      <w:r w:rsidR="001F4C6E">
        <w:rPr>
          <w:i w:val="0"/>
          <w:color w:val="auto"/>
          <w:sz w:val="28"/>
          <w:szCs w:val="28"/>
        </w:rPr>
        <w:t xml:space="preserve"> </w:t>
      </w:r>
      <w:r w:rsidRPr="001F4C6E">
        <w:rPr>
          <w:i w:val="0"/>
          <w:color w:val="auto"/>
          <w:sz w:val="28"/>
          <w:szCs w:val="28"/>
        </w:rPr>
        <w:t>приводячі</w:t>
      </w:r>
      <w:r w:rsidR="001F4C6E">
        <w:rPr>
          <w:i w:val="0"/>
          <w:color w:val="auto"/>
          <w:sz w:val="28"/>
          <w:szCs w:val="28"/>
        </w:rPr>
        <w:t xml:space="preserve"> </w:t>
      </w:r>
      <w:r w:rsidRPr="001F4C6E">
        <w:rPr>
          <w:i w:val="0"/>
          <w:color w:val="auto"/>
          <w:sz w:val="28"/>
          <w:szCs w:val="28"/>
        </w:rPr>
        <w:t>до</w:t>
      </w:r>
      <w:r w:rsidR="001F4C6E">
        <w:rPr>
          <w:i w:val="0"/>
          <w:color w:val="auto"/>
          <w:sz w:val="28"/>
          <w:szCs w:val="28"/>
        </w:rPr>
        <w:t xml:space="preserve"> </w:t>
      </w:r>
      <w:r w:rsidRPr="001F4C6E">
        <w:rPr>
          <w:i w:val="0"/>
          <w:color w:val="auto"/>
          <w:sz w:val="28"/>
          <w:szCs w:val="28"/>
        </w:rPr>
        <w:t>мінімуму</w:t>
      </w:r>
      <w:r w:rsidR="001F4C6E">
        <w:rPr>
          <w:i w:val="0"/>
          <w:color w:val="auto"/>
          <w:sz w:val="28"/>
          <w:szCs w:val="28"/>
        </w:rPr>
        <w:t xml:space="preserve"> </w:t>
      </w:r>
      <w:r w:rsidRPr="001F4C6E">
        <w:rPr>
          <w:i w:val="0"/>
          <w:color w:val="auto"/>
          <w:sz w:val="28"/>
          <w:szCs w:val="28"/>
        </w:rPr>
        <w:t>негативні</w:t>
      </w:r>
      <w:r w:rsidR="001F4C6E">
        <w:rPr>
          <w:i w:val="0"/>
          <w:color w:val="auto"/>
          <w:sz w:val="28"/>
          <w:szCs w:val="28"/>
        </w:rPr>
        <w:t xml:space="preserve"> </w:t>
      </w:r>
      <w:r w:rsidRPr="001F4C6E">
        <w:rPr>
          <w:i w:val="0"/>
          <w:color w:val="auto"/>
          <w:sz w:val="28"/>
          <w:szCs w:val="28"/>
        </w:rPr>
        <w:t>наслідки</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розвитку</w:t>
      </w:r>
      <w:r w:rsidR="001F4C6E">
        <w:rPr>
          <w:i w:val="0"/>
          <w:color w:val="auto"/>
          <w:sz w:val="28"/>
          <w:szCs w:val="28"/>
        </w:rPr>
        <w:t xml:space="preserve"> </w:t>
      </w:r>
      <w:r w:rsidRPr="001F4C6E">
        <w:rPr>
          <w:i w:val="0"/>
          <w:color w:val="auto"/>
          <w:sz w:val="28"/>
          <w:szCs w:val="28"/>
        </w:rPr>
        <w:t>економіки.</w:t>
      </w: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Податкова</w:t>
      </w:r>
      <w:r w:rsidR="001F4C6E">
        <w:rPr>
          <w:i w:val="0"/>
          <w:color w:val="auto"/>
          <w:sz w:val="28"/>
          <w:szCs w:val="28"/>
        </w:rPr>
        <w:t xml:space="preserve"> </w:t>
      </w:r>
      <w:r w:rsidRPr="001F4C6E">
        <w:rPr>
          <w:i w:val="0"/>
          <w:color w:val="auto"/>
          <w:sz w:val="28"/>
          <w:szCs w:val="28"/>
        </w:rPr>
        <w:t>політика</w:t>
      </w:r>
      <w:r w:rsidR="001F4C6E">
        <w:rPr>
          <w:i w:val="0"/>
          <w:color w:val="auto"/>
          <w:sz w:val="28"/>
          <w:szCs w:val="28"/>
        </w:rPr>
        <w:t xml:space="preserve"> </w:t>
      </w:r>
      <w:r w:rsidRPr="001F4C6E">
        <w:rPr>
          <w:i w:val="0"/>
          <w:color w:val="auto"/>
          <w:sz w:val="28"/>
          <w:szCs w:val="28"/>
        </w:rPr>
        <w:t>–</w:t>
      </w:r>
      <w:r w:rsidR="001F4C6E">
        <w:rPr>
          <w:i w:val="0"/>
          <w:color w:val="auto"/>
          <w:sz w:val="28"/>
          <w:szCs w:val="28"/>
        </w:rPr>
        <w:t xml:space="preserve"> </w:t>
      </w:r>
      <w:r w:rsidRPr="001F4C6E">
        <w:rPr>
          <w:i w:val="0"/>
          <w:color w:val="auto"/>
          <w:sz w:val="28"/>
          <w:szCs w:val="28"/>
        </w:rPr>
        <w:t>це</w:t>
      </w:r>
      <w:r w:rsidR="001F4C6E">
        <w:rPr>
          <w:i w:val="0"/>
          <w:color w:val="auto"/>
          <w:sz w:val="28"/>
          <w:szCs w:val="28"/>
        </w:rPr>
        <w:t xml:space="preserve"> </w:t>
      </w:r>
      <w:r w:rsidRPr="001F4C6E">
        <w:rPr>
          <w:i w:val="0"/>
          <w:color w:val="auto"/>
          <w:sz w:val="28"/>
          <w:szCs w:val="28"/>
        </w:rPr>
        <w:t>діяльність</w:t>
      </w:r>
      <w:r w:rsidR="001F4C6E">
        <w:rPr>
          <w:i w:val="0"/>
          <w:color w:val="auto"/>
          <w:sz w:val="28"/>
          <w:szCs w:val="28"/>
        </w:rPr>
        <w:t xml:space="preserve"> </w:t>
      </w:r>
      <w:r w:rsidRPr="001F4C6E">
        <w:rPr>
          <w:i w:val="0"/>
          <w:color w:val="auto"/>
          <w:sz w:val="28"/>
          <w:szCs w:val="28"/>
        </w:rPr>
        <w:t>держави</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сфері</w:t>
      </w:r>
      <w:r w:rsidR="001F4C6E">
        <w:rPr>
          <w:i w:val="0"/>
          <w:color w:val="auto"/>
          <w:sz w:val="28"/>
          <w:szCs w:val="28"/>
        </w:rPr>
        <w:t xml:space="preserve"> </w:t>
      </w:r>
      <w:r w:rsidRPr="001F4C6E">
        <w:rPr>
          <w:i w:val="0"/>
          <w:color w:val="auto"/>
          <w:sz w:val="28"/>
          <w:szCs w:val="28"/>
        </w:rPr>
        <w:t>встановлення,</w:t>
      </w:r>
      <w:r w:rsidR="001F4C6E">
        <w:rPr>
          <w:i w:val="0"/>
          <w:color w:val="auto"/>
          <w:sz w:val="28"/>
          <w:szCs w:val="28"/>
        </w:rPr>
        <w:t xml:space="preserve"> </w:t>
      </w:r>
      <w:r w:rsidRPr="001F4C6E">
        <w:rPr>
          <w:i w:val="0"/>
          <w:color w:val="auto"/>
          <w:sz w:val="28"/>
          <w:szCs w:val="28"/>
        </w:rPr>
        <w:t>правового</w:t>
      </w:r>
      <w:r w:rsidR="001F4C6E">
        <w:rPr>
          <w:i w:val="0"/>
          <w:color w:val="auto"/>
          <w:sz w:val="28"/>
          <w:szCs w:val="28"/>
        </w:rPr>
        <w:t xml:space="preserve"> </w:t>
      </w:r>
      <w:r w:rsidRPr="001F4C6E">
        <w:rPr>
          <w:i w:val="0"/>
          <w:color w:val="auto"/>
          <w:sz w:val="28"/>
          <w:szCs w:val="28"/>
        </w:rPr>
        <w:t>регламентування</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організації</w:t>
      </w:r>
      <w:r w:rsidR="001F4C6E">
        <w:rPr>
          <w:i w:val="0"/>
          <w:color w:val="auto"/>
          <w:sz w:val="28"/>
          <w:szCs w:val="28"/>
        </w:rPr>
        <w:t xml:space="preserve"> </w:t>
      </w:r>
      <w:r w:rsidRPr="001F4C6E">
        <w:rPr>
          <w:i w:val="0"/>
          <w:color w:val="auto"/>
          <w:sz w:val="28"/>
          <w:szCs w:val="28"/>
        </w:rPr>
        <w:t>справляння</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податкових</w:t>
      </w:r>
      <w:r w:rsidR="001F4C6E">
        <w:rPr>
          <w:i w:val="0"/>
          <w:color w:val="auto"/>
          <w:sz w:val="28"/>
          <w:szCs w:val="28"/>
        </w:rPr>
        <w:t xml:space="preserve"> </w:t>
      </w:r>
      <w:r w:rsidRPr="001F4C6E">
        <w:rPr>
          <w:i w:val="0"/>
          <w:color w:val="auto"/>
          <w:sz w:val="28"/>
          <w:szCs w:val="28"/>
        </w:rPr>
        <w:t>платежів</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централізовані</w:t>
      </w:r>
      <w:r w:rsidR="001F4C6E">
        <w:rPr>
          <w:i w:val="0"/>
          <w:color w:val="auto"/>
          <w:sz w:val="28"/>
          <w:szCs w:val="28"/>
        </w:rPr>
        <w:t xml:space="preserve"> </w:t>
      </w:r>
      <w:r w:rsidRPr="001F4C6E">
        <w:rPr>
          <w:i w:val="0"/>
          <w:color w:val="auto"/>
          <w:sz w:val="28"/>
          <w:szCs w:val="28"/>
        </w:rPr>
        <w:t>фонди</w:t>
      </w:r>
      <w:r w:rsidR="001F4C6E">
        <w:rPr>
          <w:i w:val="0"/>
          <w:color w:val="auto"/>
          <w:sz w:val="28"/>
          <w:szCs w:val="28"/>
        </w:rPr>
        <w:t xml:space="preserve"> </w:t>
      </w:r>
      <w:r w:rsidRPr="001F4C6E">
        <w:rPr>
          <w:i w:val="0"/>
          <w:color w:val="auto"/>
          <w:sz w:val="28"/>
          <w:szCs w:val="28"/>
        </w:rPr>
        <w:t>грошових</w:t>
      </w:r>
      <w:r w:rsidR="001F4C6E">
        <w:rPr>
          <w:i w:val="0"/>
          <w:color w:val="auto"/>
          <w:sz w:val="28"/>
          <w:szCs w:val="28"/>
        </w:rPr>
        <w:t xml:space="preserve"> </w:t>
      </w:r>
      <w:r w:rsidRPr="001F4C6E">
        <w:rPr>
          <w:i w:val="0"/>
          <w:color w:val="auto"/>
          <w:sz w:val="28"/>
          <w:szCs w:val="28"/>
        </w:rPr>
        <w:t>ресурсів</w:t>
      </w:r>
      <w:r w:rsidR="001F4C6E">
        <w:rPr>
          <w:i w:val="0"/>
          <w:color w:val="auto"/>
          <w:sz w:val="28"/>
          <w:szCs w:val="28"/>
        </w:rPr>
        <w:t xml:space="preserve"> </w:t>
      </w:r>
      <w:r w:rsidRPr="001F4C6E">
        <w:rPr>
          <w:i w:val="0"/>
          <w:color w:val="auto"/>
          <w:sz w:val="28"/>
          <w:szCs w:val="28"/>
        </w:rPr>
        <w:t>держави.</w:t>
      </w:r>
      <w:r w:rsidR="001F4C6E">
        <w:rPr>
          <w:i w:val="0"/>
          <w:color w:val="auto"/>
          <w:sz w:val="28"/>
          <w:szCs w:val="28"/>
        </w:rPr>
        <w:t xml:space="preserve"> </w:t>
      </w:r>
      <w:r w:rsidRPr="001F4C6E">
        <w:rPr>
          <w:i w:val="0"/>
          <w:color w:val="auto"/>
          <w:sz w:val="28"/>
          <w:szCs w:val="28"/>
        </w:rPr>
        <w:t>Метою</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політики</w:t>
      </w:r>
      <w:r w:rsidR="001F4C6E">
        <w:rPr>
          <w:i w:val="0"/>
          <w:color w:val="auto"/>
          <w:sz w:val="28"/>
          <w:szCs w:val="28"/>
        </w:rPr>
        <w:t xml:space="preserve"> </w:t>
      </w:r>
      <w:r w:rsidRPr="001F4C6E">
        <w:rPr>
          <w:i w:val="0"/>
          <w:color w:val="auto"/>
          <w:sz w:val="28"/>
          <w:szCs w:val="28"/>
        </w:rPr>
        <w:t>мають</w:t>
      </w:r>
      <w:r w:rsidR="001F4C6E">
        <w:rPr>
          <w:i w:val="0"/>
          <w:color w:val="auto"/>
          <w:sz w:val="28"/>
          <w:szCs w:val="28"/>
        </w:rPr>
        <w:t xml:space="preserve"> </w:t>
      </w:r>
      <w:r w:rsidRPr="001F4C6E">
        <w:rPr>
          <w:i w:val="0"/>
          <w:color w:val="auto"/>
          <w:sz w:val="28"/>
          <w:szCs w:val="28"/>
        </w:rPr>
        <w:t>стати:</w:t>
      </w:r>
      <w:r w:rsidR="001F4C6E">
        <w:rPr>
          <w:i w:val="0"/>
          <w:color w:val="auto"/>
          <w:sz w:val="28"/>
          <w:szCs w:val="28"/>
        </w:rPr>
        <w:t xml:space="preserve"> </w:t>
      </w:r>
      <w:r w:rsidRPr="001F4C6E">
        <w:rPr>
          <w:i w:val="0"/>
          <w:color w:val="auto"/>
          <w:sz w:val="28"/>
          <w:szCs w:val="28"/>
        </w:rPr>
        <w:t>розкріпачення</w:t>
      </w:r>
      <w:r w:rsidR="001F4C6E">
        <w:rPr>
          <w:i w:val="0"/>
          <w:color w:val="auto"/>
          <w:sz w:val="28"/>
          <w:szCs w:val="28"/>
        </w:rPr>
        <w:t xml:space="preserve"> </w:t>
      </w:r>
      <w:r w:rsidRPr="001F4C6E">
        <w:rPr>
          <w:i w:val="0"/>
          <w:color w:val="auto"/>
          <w:sz w:val="28"/>
          <w:szCs w:val="28"/>
        </w:rPr>
        <w:t>сил</w:t>
      </w:r>
      <w:r w:rsidR="001F4C6E">
        <w:rPr>
          <w:i w:val="0"/>
          <w:color w:val="auto"/>
          <w:sz w:val="28"/>
          <w:szCs w:val="28"/>
        </w:rPr>
        <w:t xml:space="preserve"> </w:t>
      </w:r>
      <w:r w:rsidRPr="001F4C6E">
        <w:rPr>
          <w:i w:val="0"/>
          <w:color w:val="auto"/>
          <w:sz w:val="28"/>
          <w:szCs w:val="28"/>
        </w:rPr>
        <w:t>ринку,</w:t>
      </w:r>
      <w:r w:rsidR="001F4C6E">
        <w:rPr>
          <w:i w:val="0"/>
          <w:color w:val="auto"/>
          <w:sz w:val="28"/>
          <w:szCs w:val="28"/>
        </w:rPr>
        <w:t xml:space="preserve"> </w:t>
      </w:r>
      <w:r w:rsidRPr="001F4C6E">
        <w:rPr>
          <w:i w:val="0"/>
          <w:color w:val="auto"/>
          <w:sz w:val="28"/>
          <w:szCs w:val="28"/>
        </w:rPr>
        <w:t>подолання</w:t>
      </w:r>
      <w:r w:rsidR="001F4C6E">
        <w:rPr>
          <w:i w:val="0"/>
          <w:color w:val="auto"/>
          <w:sz w:val="28"/>
          <w:szCs w:val="28"/>
        </w:rPr>
        <w:t xml:space="preserve"> </w:t>
      </w:r>
      <w:r w:rsidRPr="001F4C6E">
        <w:rPr>
          <w:i w:val="0"/>
          <w:color w:val="auto"/>
          <w:sz w:val="28"/>
          <w:szCs w:val="28"/>
        </w:rPr>
        <w:t>спаду</w:t>
      </w:r>
      <w:r w:rsidR="001F4C6E">
        <w:rPr>
          <w:i w:val="0"/>
          <w:color w:val="auto"/>
          <w:sz w:val="28"/>
          <w:szCs w:val="28"/>
        </w:rPr>
        <w:t xml:space="preserve"> </w:t>
      </w:r>
      <w:r w:rsidRPr="001F4C6E">
        <w:rPr>
          <w:i w:val="0"/>
          <w:color w:val="auto"/>
          <w:sz w:val="28"/>
          <w:szCs w:val="28"/>
        </w:rPr>
        <w:t>виробництва,</w:t>
      </w:r>
      <w:r w:rsidR="001F4C6E">
        <w:rPr>
          <w:i w:val="0"/>
          <w:color w:val="auto"/>
          <w:sz w:val="28"/>
          <w:szCs w:val="28"/>
        </w:rPr>
        <w:t xml:space="preserve"> </w:t>
      </w:r>
      <w:r w:rsidRPr="001F4C6E">
        <w:rPr>
          <w:i w:val="0"/>
          <w:color w:val="auto"/>
          <w:sz w:val="28"/>
          <w:szCs w:val="28"/>
        </w:rPr>
        <w:t>стабілізація</w:t>
      </w:r>
      <w:r w:rsidR="001F4C6E">
        <w:rPr>
          <w:i w:val="0"/>
          <w:color w:val="auto"/>
          <w:sz w:val="28"/>
          <w:szCs w:val="28"/>
        </w:rPr>
        <w:t xml:space="preserve"> </w:t>
      </w:r>
      <w:r w:rsidRPr="001F4C6E">
        <w:rPr>
          <w:i w:val="0"/>
          <w:color w:val="auto"/>
          <w:sz w:val="28"/>
          <w:szCs w:val="28"/>
        </w:rPr>
        <w:t>економіки.</w:t>
      </w:r>
      <w:r w:rsidR="001F4C6E">
        <w:rPr>
          <w:i w:val="0"/>
          <w:color w:val="auto"/>
          <w:sz w:val="28"/>
          <w:szCs w:val="28"/>
        </w:rPr>
        <w:t xml:space="preserve"> </w:t>
      </w:r>
      <w:r w:rsidRPr="001F4C6E">
        <w:rPr>
          <w:i w:val="0"/>
          <w:color w:val="auto"/>
          <w:sz w:val="28"/>
          <w:szCs w:val="28"/>
        </w:rPr>
        <w:t>Формуючи</w:t>
      </w:r>
      <w:r w:rsidR="001F4C6E">
        <w:rPr>
          <w:i w:val="0"/>
          <w:color w:val="auto"/>
          <w:sz w:val="28"/>
          <w:szCs w:val="28"/>
        </w:rPr>
        <w:t xml:space="preserve"> </w:t>
      </w:r>
      <w:r w:rsidRPr="001F4C6E">
        <w:rPr>
          <w:i w:val="0"/>
          <w:color w:val="auto"/>
          <w:sz w:val="28"/>
          <w:szCs w:val="28"/>
        </w:rPr>
        <w:t>свою</w:t>
      </w:r>
      <w:r w:rsidR="001F4C6E">
        <w:rPr>
          <w:i w:val="0"/>
          <w:color w:val="auto"/>
          <w:sz w:val="28"/>
          <w:szCs w:val="28"/>
        </w:rPr>
        <w:t xml:space="preserve"> </w:t>
      </w:r>
      <w:r w:rsidRPr="001F4C6E">
        <w:rPr>
          <w:i w:val="0"/>
          <w:color w:val="auto"/>
          <w:sz w:val="28"/>
          <w:szCs w:val="28"/>
        </w:rPr>
        <w:t>податкову</w:t>
      </w:r>
      <w:r w:rsidR="001F4C6E">
        <w:rPr>
          <w:i w:val="0"/>
          <w:color w:val="auto"/>
          <w:sz w:val="28"/>
          <w:szCs w:val="28"/>
        </w:rPr>
        <w:t xml:space="preserve"> </w:t>
      </w:r>
      <w:r w:rsidRPr="001F4C6E">
        <w:rPr>
          <w:i w:val="0"/>
          <w:color w:val="auto"/>
          <w:sz w:val="28"/>
          <w:szCs w:val="28"/>
        </w:rPr>
        <w:t>політику,</w:t>
      </w:r>
      <w:r w:rsidR="001F4C6E">
        <w:rPr>
          <w:i w:val="0"/>
          <w:color w:val="auto"/>
          <w:sz w:val="28"/>
          <w:szCs w:val="28"/>
        </w:rPr>
        <w:t xml:space="preserve"> </w:t>
      </w:r>
      <w:r w:rsidRPr="001F4C6E">
        <w:rPr>
          <w:i w:val="0"/>
          <w:color w:val="auto"/>
          <w:sz w:val="28"/>
          <w:szCs w:val="28"/>
        </w:rPr>
        <w:t>держава</w:t>
      </w:r>
      <w:r w:rsidR="001F4C6E">
        <w:rPr>
          <w:i w:val="0"/>
          <w:color w:val="auto"/>
          <w:sz w:val="28"/>
          <w:szCs w:val="28"/>
        </w:rPr>
        <w:t xml:space="preserve"> </w:t>
      </w:r>
      <w:r w:rsidRPr="001F4C6E">
        <w:rPr>
          <w:i w:val="0"/>
          <w:color w:val="auto"/>
          <w:sz w:val="28"/>
          <w:szCs w:val="28"/>
        </w:rPr>
        <w:t>шляхом</w:t>
      </w:r>
      <w:r w:rsidR="001F4C6E">
        <w:rPr>
          <w:i w:val="0"/>
          <w:color w:val="auto"/>
          <w:sz w:val="28"/>
          <w:szCs w:val="28"/>
        </w:rPr>
        <w:t xml:space="preserve"> </w:t>
      </w:r>
      <w:r w:rsidRPr="001F4C6E">
        <w:rPr>
          <w:i w:val="0"/>
          <w:color w:val="auto"/>
          <w:sz w:val="28"/>
          <w:szCs w:val="28"/>
        </w:rPr>
        <w:t>збільшення</w:t>
      </w:r>
      <w:r w:rsidR="001F4C6E">
        <w:rPr>
          <w:i w:val="0"/>
          <w:color w:val="auto"/>
          <w:sz w:val="28"/>
          <w:szCs w:val="28"/>
        </w:rPr>
        <w:t xml:space="preserve"> </w:t>
      </w:r>
      <w:r w:rsidRPr="001F4C6E">
        <w:rPr>
          <w:i w:val="0"/>
          <w:color w:val="auto"/>
          <w:sz w:val="28"/>
          <w:szCs w:val="28"/>
        </w:rPr>
        <w:t>або</w:t>
      </w:r>
      <w:r w:rsidR="001F4C6E">
        <w:rPr>
          <w:i w:val="0"/>
          <w:color w:val="auto"/>
          <w:sz w:val="28"/>
          <w:szCs w:val="28"/>
        </w:rPr>
        <w:t xml:space="preserve"> </w:t>
      </w:r>
      <w:r w:rsidRPr="001F4C6E">
        <w:rPr>
          <w:i w:val="0"/>
          <w:color w:val="auto"/>
          <w:sz w:val="28"/>
          <w:szCs w:val="28"/>
        </w:rPr>
        <w:t>скорочення</w:t>
      </w:r>
      <w:r w:rsidR="001F4C6E">
        <w:rPr>
          <w:i w:val="0"/>
          <w:color w:val="auto"/>
          <w:sz w:val="28"/>
          <w:szCs w:val="28"/>
        </w:rPr>
        <w:t xml:space="preserve"> </w:t>
      </w:r>
      <w:r w:rsidRPr="001F4C6E">
        <w:rPr>
          <w:i w:val="0"/>
          <w:color w:val="auto"/>
          <w:sz w:val="28"/>
          <w:szCs w:val="28"/>
        </w:rPr>
        <w:t>маси</w:t>
      </w:r>
      <w:r w:rsidR="001F4C6E">
        <w:rPr>
          <w:i w:val="0"/>
          <w:color w:val="auto"/>
          <w:sz w:val="28"/>
          <w:szCs w:val="28"/>
        </w:rPr>
        <w:t xml:space="preserve"> </w:t>
      </w:r>
      <w:r w:rsidRPr="001F4C6E">
        <w:rPr>
          <w:i w:val="0"/>
          <w:color w:val="auto"/>
          <w:sz w:val="28"/>
          <w:szCs w:val="28"/>
        </w:rPr>
        <w:t>податкових</w:t>
      </w:r>
      <w:r w:rsidR="001F4C6E">
        <w:rPr>
          <w:i w:val="0"/>
          <w:color w:val="auto"/>
          <w:sz w:val="28"/>
          <w:szCs w:val="28"/>
        </w:rPr>
        <w:t xml:space="preserve"> </w:t>
      </w:r>
      <w:r w:rsidRPr="001F4C6E">
        <w:rPr>
          <w:i w:val="0"/>
          <w:color w:val="auto"/>
          <w:sz w:val="28"/>
          <w:szCs w:val="28"/>
        </w:rPr>
        <w:t>надходжень,</w:t>
      </w:r>
      <w:r w:rsidR="001F4C6E">
        <w:rPr>
          <w:i w:val="0"/>
          <w:color w:val="auto"/>
          <w:sz w:val="28"/>
          <w:szCs w:val="28"/>
        </w:rPr>
        <w:t xml:space="preserve"> </w:t>
      </w:r>
      <w:r w:rsidRPr="001F4C6E">
        <w:rPr>
          <w:i w:val="0"/>
          <w:color w:val="auto"/>
          <w:sz w:val="28"/>
          <w:szCs w:val="28"/>
        </w:rPr>
        <w:t>зміни</w:t>
      </w:r>
      <w:r w:rsidR="001F4C6E">
        <w:rPr>
          <w:i w:val="0"/>
          <w:color w:val="auto"/>
          <w:sz w:val="28"/>
          <w:szCs w:val="28"/>
        </w:rPr>
        <w:t xml:space="preserve"> </w:t>
      </w:r>
      <w:r w:rsidRPr="001F4C6E">
        <w:rPr>
          <w:i w:val="0"/>
          <w:color w:val="auto"/>
          <w:sz w:val="28"/>
          <w:szCs w:val="28"/>
        </w:rPr>
        <w:t>форм</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податкових</w:t>
      </w:r>
      <w:r w:rsidR="001F4C6E">
        <w:rPr>
          <w:i w:val="0"/>
          <w:color w:val="auto"/>
          <w:sz w:val="28"/>
          <w:szCs w:val="28"/>
        </w:rPr>
        <w:t xml:space="preserve"> </w:t>
      </w:r>
      <w:r w:rsidRPr="001F4C6E">
        <w:rPr>
          <w:i w:val="0"/>
          <w:color w:val="auto"/>
          <w:sz w:val="28"/>
          <w:szCs w:val="28"/>
        </w:rPr>
        <w:t>ставок,</w:t>
      </w:r>
      <w:r w:rsidR="001F4C6E">
        <w:rPr>
          <w:i w:val="0"/>
          <w:color w:val="auto"/>
          <w:sz w:val="28"/>
          <w:szCs w:val="28"/>
        </w:rPr>
        <w:t xml:space="preserve"> </w:t>
      </w:r>
      <w:r w:rsidRPr="001F4C6E">
        <w:rPr>
          <w:i w:val="0"/>
          <w:color w:val="auto"/>
          <w:sz w:val="28"/>
          <w:szCs w:val="28"/>
        </w:rPr>
        <w:t>тарифів,</w:t>
      </w:r>
      <w:r w:rsidR="001F4C6E">
        <w:rPr>
          <w:i w:val="0"/>
          <w:color w:val="auto"/>
          <w:sz w:val="28"/>
          <w:szCs w:val="28"/>
        </w:rPr>
        <w:t xml:space="preserve"> </w:t>
      </w:r>
      <w:r w:rsidRPr="001F4C6E">
        <w:rPr>
          <w:i w:val="0"/>
          <w:color w:val="auto"/>
          <w:sz w:val="28"/>
          <w:szCs w:val="28"/>
        </w:rPr>
        <w:t>звільнення</w:t>
      </w:r>
      <w:r w:rsidR="001F4C6E">
        <w:rPr>
          <w:i w:val="0"/>
          <w:color w:val="auto"/>
          <w:sz w:val="28"/>
          <w:szCs w:val="28"/>
        </w:rPr>
        <w:t xml:space="preserve"> </w:t>
      </w:r>
      <w:r w:rsidRPr="001F4C6E">
        <w:rPr>
          <w:i w:val="0"/>
          <w:color w:val="auto"/>
          <w:sz w:val="28"/>
          <w:szCs w:val="28"/>
        </w:rPr>
        <w:t>від</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окремих</w:t>
      </w:r>
      <w:r w:rsidR="001F4C6E">
        <w:rPr>
          <w:i w:val="0"/>
          <w:color w:val="auto"/>
          <w:sz w:val="28"/>
          <w:szCs w:val="28"/>
        </w:rPr>
        <w:t xml:space="preserve"> </w:t>
      </w:r>
      <w:r w:rsidRPr="001F4C6E">
        <w:rPr>
          <w:i w:val="0"/>
          <w:color w:val="auto"/>
          <w:sz w:val="28"/>
          <w:szCs w:val="28"/>
        </w:rPr>
        <w:t>галузей</w:t>
      </w:r>
      <w:r w:rsidR="001F4C6E">
        <w:rPr>
          <w:i w:val="0"/>
          <w:color w:val="auto"/>
          <w:sz w:val="28"/>
          <w:szCs w:val="28"/>
        </w:rPr>
        <w:t xml:space="preserve"> </w:t>
      </w:r>
      <w:r w:rsidRPr="001F4C6E">
        <w:rPr>
          <w:i w:val="0"/>
          <w:color w:val="auto"/>
          <w:sz w:val="28"/>
          <w:szCs w:val="28"/>
        </w:rPr>
        <w:t>виробництва,</w:t>
      </w:r>
      <w:r w:rsidR="001F4C6E">
        <w:rPr>
          <w:i w:val="0"/>
          <w:color w:val="auto"/>
          <w:sz w:val="28"/>
          <w:szCs w:val="28"/>
        </w:rPr>
        <w:t xml:space="preserve"> </w:t>
      </w:r>
      <w:r w:rsidRPr="001F4C6E">
        <w:rPr>
          <w:i w:val="0"/>
          <w:color w:val="auto"/>
          <w:sz w:val="28"/>
          <w:szCs w:val="28"/>
        </w:rPr>
        <w:t>територій,</w:t>
      </w:r>
      <w:r w:rsidR="001F4C6E">
        <w:rPr>
          <w:i w:val="0"/>
          <w:color w:val="auto"/>
          <w:sz w:val="28"/>
          <w:szCs w:val="28"/>
        </w:rPr>
        <w:t xml:space="preserve"> </w:t>
      </w:r>
      <w:r w:rsidRPr="001F4C6E">
        <w:rPr>
          <w:i w:val="0"/>
          <w:color w:val="auto"/>
          <w:sz w:val="28"/>
          <w:szCs w:val="28"/>
        </w:rPr>
        <w:t>груп</w:t>
      </w:r>
      <w:r w:rsidR="001F4C6E">
        <w:rPr>
          <w:i w:val="0"/>
          <w:color w:val="auto"/>
          <w:sz w:val="28"/>
          <w:szCs w:val="28"/>
        </w:rPr>
        <w:t xml:space="preserve"> </w:t>
      </w:r>
      <w:r w:rsidRPr="001F4C6E">
        <w:rPr>
          <w:i w:val="0"/>
          <w:color w:val="auto"/>
          <w:sz w:val="28"/>
          <w:szCs w:val="28"/>
        </w:rPr>
        <w:t>населення</w:t>
      </w:r>
      <w:r w:rsidR="001F4C6E">
        <w:rPr>
          <w:i w:val="0"/>
          <w:color w:val="auto"/>
          <w:sz w:val="28"/>
          <w:szCs w:val="28"/>
        </w:rPr>
        <w:t xml:space="preserve"> </w:t>
      </w:r>
      <w:r w:rsidRPr="001F4C6E">
        <w:rPr>
          <w:i w:val="0"/>
          <w:color w:val="auto"/>
          <w:sz w:val="28"/>
          <w:szCs w:val="28"/>
        </w:rPr>
        <w:t>може</w:t>
      </w:r>
      <w:r w:rsidR="001F4C6E">
        <w:rPr>
          <w:i w:val="0"/>
          <w:color w:val="auto"/>
          <w:sz w:val="28"/>
          <w:szCs w:val="28"/>
        </w:rPr>
        <w:t xml:space="preserve"> </w:t>
      </w:r>
      <w:r w:rsidRPr="001F4C6E">
        <w:rPr>
          <w:i w:val="0"/>
          <w:color w:val="auto"/>
          <w:sz w:val="28"/>
          <w:szCs w:val="28"/>
        </w:rPr>
        <w:t>сприяти</w:t>
      </w:r>
      <w:r w:rsidR="001F4C6E">
        <w:rPr>
          <w:i w:val="0"/>
          <w:color w:val="auto"/>
          <w:sz w:val="28"/>
          <w:szCs w:val="28"/>
        </w:rPr>
        <w:t xml:space="preserve"> </w:t>
      </w:r>
      <w:r w:rsidRPr="001F4C6E">
        <w:rPr>
          <w:i w:val="0"/>
          <w:color w:val="auto"/>
          <w:sz w:val="28"/>
          <w:szCs w:val="28"/>
        </w:rPr>
        <w:t>зростанню</w:t>
      </w:r>
      <w:r w:rsidR="001F4C6E">
        <w:rPr>
          <w:i w:val="0"/>
          <w:color w:val="auto"/>
          <w:sz w:val="28"/>
          <w:szCs w:val="28"/>
        </w:rPr>
        <w:t xml:space="preserve"> </w:t>
      </w:r>
      <w:r w:rsidRPr="001F4C6E">
        <w:rPr>
          <w:i w:val="0"/>
          <w:color w:val="auto"/>
          <w:sz w:val="28"/>
          <w:szCs w:val="28"/>
        </w:rPr>
        <w:t>чи</w:t>
      </w:r>
      <w:r w:rsidR="001F4C6E">
        <w:rPr>
          <w:i w:val="0"/>
          <w:color w:val="auto"/>
          <w:sz w:val="28"/>
          <w:szCs w:val="28"/>
        </w:rPr>
        <w:t xml:space="preserve"> </w:t>
      </w:r>
      <w:r w:rsidRPr="001F4C6E">
        <w:rPr>
          <w:i w:val="0"/>
          <w:color w:val="auto"/>
          <w:sz w:val="28"/>
          <w:szCs w:val="28"/>
        </w:rPr>
        <w:t>спаду</w:t>
      </w:r>
      <w:r w:rsidR="001F4C6E">
        <w:rPr>
          <w:i w:val="0"/>
          <w:color w:val="auto"/>
          <w:sz w:val="28"/>
          <w:szCs w:val="28"/>
        </w:rPr>
        <w:t xml:space="preserve"> </w:t>
      </w:r>
      <w:r w:rsidRPr="001F4C6E">
        <w:rPr>
          <w:i w:val="0"/>
          <w:color w:val="auto"/>
          <w:sz w:val="28"/>
          <w:szCs w:val="28"/>
        </w:rPr>
        <w:t>господарської</w:t>
      </w:r>
      <w:r w:rsidR="001F4C6E">
        <w:rPr>
          <w:i w:val="0"/>
          <w:color w:val="auto"/>
          <w:sz w:val="28"/>
          <w:szCs w:val="28"/>
        </w:rPr>
        <w:t xml:space="preserve"> </w:t>
      </w:r>
      <w:r w:rsidRPr="001F4C6E">
        <w:rPr>
          <w:i w:val="0"/>
          <w:color w:val="auto"/>
          <w:sz w:val="28"/>
          <w:szCs w:val="28"/>
        </w:rPr>
        <w:t>активності,</w:t>
      </w:r>
      <w:r w:rsidR="001F4C6E">
        <w:rPr>
          <w:i w:val="0"/>
          <w:color w:val="auto"/>
          <w:sz w:val="28"/>
          <w:szCs w:val="28"/>
        </w:rPr>
        <w:t xml:space="preserve"> </w:t>
      </w:r>
      <w:r w:rsidRPr="001F4C6E">
        <w:rPr>
          <w:i w:val="0"/>
          <w:color w:val="auto"/>
          <w:sz w:val="28"/>
          <w:szCs w:val="28"/>
        </w:rPr>
        <w:t>створенню</w:t>
      </w:r>
      <w:r w:rsidR="001F4C6E">
        <w:rPr>
          <w:i w:val="0"/>
          <w:color w:val="auto"/>
          <w:sz w:val="28"/>
          <w:szCs w:val="28"/>
        </w:rPr>
        <w:t xml:space="preserve"> </w:t>
      </w:r>
      <w:r w:rsidRPr="001F4C6E">
        <w:rPr>
          <w:i w:val="0"/>
          <w:color w:val="auto"/>
          <w:sz w:val="28"/>
          <w:szCs w:val="28"/>
        </w:rPr>
        <w:t>необхідної</w:t>
      </w:r>
      <w:r w:rsidR="001F4C6E">
        <w:rPr>
          <w:i w:val="0"/>
          <w:color w:val="auto"/>
          <w:sz w:val="28"/>
          <w:szCs w:val="28"/>
        </w:rPr>
        <w:t xml:space="preserve"> </w:t>
      </w:r>
      <w:r w:rsidRPr="001F4C6E">
        <w:rPr>
          <w:i w:val="0"/>
          <w:color w:val="auto"/>
          <w:sz w:val="28"/>
          <w:szCs w:val="28"/>
        </w:rPr>
        <w:t>кон’юнктури</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ринку,</w:t>
      </w:r>
      <w:r w:rsidR="001F4C6E">
        <w:rPr>
          <w:i w:val="0"/>
          <w:color w:val="auto"/>
          <w:sz w:val="28"/>
          <w:szCs w:val="28"/>
        </w:rPr>
        <w:t xml:space="preserve"> </w:t>
      </w:r>
      <w:r w:rsidRPr="001F4C6E">
        <w:rPr>
          <w:i w:val="0"/>
          <w:color w:val="auto"/>
          <w:sz w:val="28"/>
          <w:szCs w:val="28"/>
        </w:rPr>
        <w:t>умов</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розвитку</w:t>
      </w:r>
      <w:r w:rsidR="001F4C6E">
        <w:rPr>
          <w:i w:val="0"/>
          <w:color w:val="auto"/>
          <w:sz w:val="28"/>
          <w:szCs w:val="28"/>
        </w:rPr>
        <w:t xml:space="preserve"> </w:t>
      </w:r>
      <w:r w:rsidRPr="001F4C6E">
        <w:rPr>
          <w:i w:val="0"/>
          <w:color w:val="auto"/>
          <w:sz w:val="28"/>
          <w:szCs w:val="28"/>
        </w:rPr>
        <w:t>пріоритетних</w:t>
      </w:r>
      <w:r w:rsidR="001F4C6E">
        <w:rPr>
          <w:i w:val="0"/>
          <w:color w:val="auto"/>
          <w:sz w:val="28"/>
          <w:szCs w:val="28"/>
        </w:rPr>
        <w:t xml:space="preserve"> </w:t>
      </w:r>
      <w:r w:rsidRPr="001F4C6E">
        <w:rPr>
          <w:i w:val="0"/>
          <w:color w:val="auto"/>
          <w:sz w:val="28"/>
          <w:szCs w:val="28"/>
        </w:rPr>
        <w:t>галузей</w:t>
      </w:r>
      <w:r w:rsidR="001F4C6E">
        <w:rPr>
          <w:i w:val="0"/>
          <w:color w:val="auto"/>
          <w:sz w:val="28"/>
          <w:szCs w:val="28"/>
        </w:rPr>
        <w:t xml:space="preserve"> </w:t>
      </w:r>
      <w:r w:rsidRPr="001F4C6E">
        <w:rPr>
          <w:i w:val="0"/>
          <w:color w:val="auto"/>
          <w:sz w:val="28"/>
          <w:szCs w:val="28"/>
        </w:rPr>
        <w:t>економіки,</w:t>
      </w:r>
      <w:r w:rsidR="001F4C6E">
        <w:rPr>
          <w:i w:val="0"/>
          <w:color w:val="auto"/>
          <w:sz w:val="28"/>
          <w:szCs w:val="28"/>
        </w:rPr>
        <w:t xml:space="preserve"> </w:t>
      </w:r>
      <w:r w:rsidRPr="001F4C6E">
        <w:rPr>
          <w:i w:val="0"/>
          <w:color w:val="auto"/>
          <w:sz w:val="28"/>
          <w:szCs w:val="28"/>
        </w:rPr>
        <w:t>формуванню</w:t>
      </w:r>
      <w:r w:rsidR="001F4C6E">
        <w:rPr>
          <w:i w:val="0"/>
          <w:color w:val="auto"/>
          <w:sz w:val="28"/>
          <w:szCs w:val="28"/>
        </w:rPr>
        <w:t xml:space="preserve"> </w:t>
      </w:r>
      <w:r w:rsidRPr="001F4C6E">
        <w:rPr>
          <w:i w:val="0"/>
          <w:color w:val="auto"/>
          <w:sz w:val="28"/>
          <w:szCs w:val="28"/>
        </w:rPr>
        <w:t>збалансованої</w:t>
      </w:r>
      <w:r w:rsidR="001F4C6E">
        <w:rPr>
          <w:i w:val="0"/>
          <w:color w:val="auto"/>
          <w:sz w:val="28"/>
          <w:szCs w:val="28"/>
        </w:rPr>
        <w:t xml:space="preserve"> </w:t>
      </w:r>
      <w:r w:rsidRPr="001F4C6E">
        <w:rPr>
          <w:i w:val="0"/>
          <w:color w:val="auto"/>
          <w:sz w:val="28"/>
          <w:szCs w:val="28"/>
        </w:rPr>
        <w:t>соціальної</w:t>
      </w:r>
      <w:r w:rsidR="001F4C6E">
        <w:rPr>
          <w:i w:val="0"/>
          <w:color w:val="auto"/>
          <w:sz w:val="28"/>
          <w:szCs w:val="28"/>
        </w:rPr>
        <w:t xml:space="preserve"> </w:t>
      </w:r>
      <w:r w:rsidRPr="001F4C6E">
        <w:rPr>
          <w:i w:val="0"/>
          <w:color w:val="auto"/>
          <w:sz w:val="28"/>
          <w:szCs w:val="28"/>
        </w:rPr>
        <w:t>політики.</w:t>
      </w:r>
      <w:r w:rsidR="001F4C6E">
        <w:rPr>
          <w:i w:val="0"/>
          <w:color w:val="auto"/>
          <w:sz w:val="28"/>
          <w:szCs w:val="28"/>
        </w:rPr>
        <w:t xml:space="preserve"> </w:t>
      </w:r>
      <w:r w:rsidRPr="001F4C6E">
        <w:rPr>
          <w:i w:val="0"/>
          <w:color w:val="auto"/>
          <w:sz w:val="28"/>
          <w:szCs w:val="28"/>
        </w:rPr>
        <w:t>Використовуючи</w:t>
      </w:r>
      <w:r w:rsidR="001F4C6E">
        <w:rPr>
          <w:i w:val="0"/>
          <w:color w:val="auto"/>
          <w:sz w:val="28"/>
          <w:szCs w:val="28"/>
        </w:rPr>
        <w:t xml:space="preserve"> </w:t>
      </w:r>
      <w:r w:rsidRPr="001F4C6E">
        <w:rPr>
          <w:i w:val="0"/>
          <w:color w:val="auto"/>
          <w:sz w:val="28"/>
          <w:szCs w:val="28"/>
        </w:rPr>
        <w:t>ті</w:t>
      </w:r>
      <w:r w:rsidR="001F4C6E">
        <w:rPr>
          <w:i w:val="0"/>
          <w:color w:val="auto"/>
          <w:sz w:val="28"/>
          <w:szCs w:val="28"/>
        </w:rPr>
        <w:t xml:space="preserve"> </w:t>
      </w:r>
      <w:r w:rsidRPr="001F4C6E">
        <w:rPr>
          <w:i w:val="0"/>
          <w:color w:val="auto"/>
          <w:sz w:val="28"/>
          <w:szCs w:val="28"/>
        </w:rPr>
        <w:t>чи</w:t>
      </w:r>
      <w:r w:rsidR="001F4C6E">
        <w:rPr>
          <w:i w:val="0"/>
          <w:color w:val="auto"/>
          <w:sz w:val="28"/>
          <w:szCs w:val="28"/>
        </w:rPr>
        <w:t xml:space="preserve"> </w:t>
      </w:r>
      <w:r w:rsidRPr="001F4C6E">
        <w:rPr>
          <w:i w:val="0"/>
          <w:color w:val="auto"/>
          <w:sz w:val="28"/>
          <w:szCs w:val="28"/>
        </w:rPr>
        <w:t>інші</w:t>
      </w:r>
      <w:r w:rsidR="001F4C6E">
        <w:rPr>
          <w:i w:val="0"/>
          <w:color w:val="auto"/>
          <w:sz w:val="28"/>
          <w:szCs w:val="28"/>
        </w:rPr>
        <w:t xml:space="preserve"> </w:t>
      </w:r>
      <w:r w:rsidRPr="001F4C6E">
        <w:rPr>
          <w:i w:val="0"/>
          <w:color w:val="auto"/>
          <w:sz w:val="28"/>
          <w:szCs w:val="28"/>
        </w:rPr>
        <w:t>податкові</w:t>
      </w:r>
      <w:r w:rsidR="001F4C6E">
        <w:rPr>
          <w:i w:val="0"/>
          <w:color w:val="auto"/>
          <w:sz w:val="28"/>
          <w:szCs w:val="28"/>
        </w:rPr>
        <w:t xml:space="preserve"> </w:t>
      </w:r>
      <w:r w:rsidRPr="001F4C6E">
        <w:rPr>
          <w:i w:val="0"/>
          <w:color w:val="auto"/>
          <w:sz w:val="28"/>
          <w:szCs w:val="28"/>
        </w:rPr>
        <w:t>пільги,</w:t>
      </w:r>
      <w:r w:rsidR="001F4C6E">
        <w:rPr>
          <w:i w:val="0"/>
          <w:color w:val="auto"/>
          <w:sz w:val="28"/>
          <w:szCs w:val="28"/>
        </w:rPr>
        <w:t xml:space="preserve"> </w:t>
      </w:r>
      <w:r w:rsidRPr="001F4C6E">
        <w:rPr>
          <w:i w:val="0"/>
          <w:color w:val="auto"/>
          <w:sz w:val="28"/>
          <w:szCs w:val="28"/>
        </w:rPr>
        <w:t>держава</w:t>
      </w:r>
      <w:r w:rsidR="001F4C6E">
        <w:rPr>
          <w:i w:val="0"/>
          <w:color w:val="auto"/>
          <w:sz w:val="28"/>
          <w:szCs w:val="28"/>
        </w:rPr>
        <w:t xml:space="preserve"> </w:t>
      </w:r>
      <w:r w:rsidRPr="001F4C6E">
        <w:rPr>
          <w:i w:val="0"/>
          <w:color w:val="auto"/>
          <w:sz w:val="28"/>
          <w:szCs w:val="28"/>
        </w:rPr>
        <w:t>регулює</w:t>
      </w:r>
      <w:r w:rsidR="001F4C6E">
        <w:rPr>
          <w:i w:val="0"/>
          <w:color w:val="auto"/>
          <w:sz w:val="28"/>
          <w:szCs w:val="28"/>
        </w:rPr>
        <w:t xml:space="preserve"> </w:t>
      </w:r>
      <w:r w:rsidRPr="001F4C6E">
        <w:rPr>
          <w:i w:val="0"/>
          <w:color w:val="auto"/>
          <w:sz w:val="28"/>
          <w:szCs w:val="28"/>
        </w:rPr>
        <w:t>пропорції</w:t>
      </w:r>
      <w:r w:rsidR="001F4C6E">
        <w:rPr>
          <w:i w:val="0"/>
          <w:color w:val="auto"/>
          <w:sz w:val="28"/>
          <w:szCs w:val="28"/>
        </w:rPr>
        <w:t xml:space="preserve"> </w:t>
      </w:r>
      <w:r w:rsidRPr="001F4C6E">
        <w:rPr>
          <w:i w:val="0"/>
          <w:color w:val="auto"/>
          <w:sz w:val="28"/>
          <w:szCs w:val="28"/>
        </w:rPr>
        <w:t>як</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економічній</w:t>
      </w:r>
      <w:r w:rsidR="001F4C6E">
        <w:rPr>
          <w:i w:val="0"/>
          <w:color w:val="auto"/>
          <w:sz w:val="28"/>
          <w:szCs w:val="28"/>
        </w:rPr>
        <w:t xml:space="preserve"> </w:t>
      </w:r>
      <w:r w:rsidRPr="001F4C6E">
        <w:rPr>
          <w:i w:val="0"/>
          <w:color w:val="auto"/>
          <w:sz w:val="28"/>
          <w:szCs w:val="28"/>
        </w:rPr>
        <w:t>структурі</w:t>
      </w:r>
      <w:r w:rsidR="001F4C6E">
        <w:rPr>
          <w:i w:val="0"/>
          <w:color w:val="auto"/>
          <w:sz w:val="28"/>
          <w:szCs w:val="28"/>
        </w:rPr>
        <w:t xml:space="preserve"> </w:t>
      </w:r>
      <w:r w:rsidRPr="001F4C6E">
        <w:rPr>
          <w:i w:val="0"/>
          <w:color w:val="auto"/>
          <w:sz w:val="28"/>
          <w:szCs w:val="28"/>
        </w:rPr>
        <w:t>виробництва</w:t>
      </w:r>
      <w:r w:rsidR="001F4C6E">
        <w:rPr>
          <w:i w:val="0"/>
          <w:color w:val="auto"/>
          <w:sz w:val="28"/>
          <w:szCs w:val="28"/>
        </w:rPr>
        <w:t xml:space="preserve"> </w:t>
      </w:r>
      <w:r w:rsidRPr="001F4C6E">
        <w:rPr>
          <w:i w:val="0"/>
          <w:color w:val="auto"/>
          <w:sz w:val="28"/>
          <w:szCs w:val="28"/>
        </w:rPr>
        <w:t>й</w:t>
      </w:r>
      <w:r w:rsidR="001F4C6E">
        <w:rPr>
          <w:i w:val="0"/>
          <w:color w:val="auto"/>
          <w:sz w:val="28"/>
          <w:szCs w:val="28"/>
        </w:rPr>
        <w:t xml:space="preserve"> </w:t>
      </w:r>
      <w:r w:rsidRPr="001F4C6E">
        <w:rPr>
          <w:i w:val="0"/>
          <w:color w:val="auto"/>
          <w:sz w:val="28"/>
          <w:szCs w:val="28"/>
        </w:rPr>
        <w:t>обігу,</w:t>
      </w:r>
      <w:r w:rsidR="001F4C6E">
        <w:rPr>
          <w:i w:val="0"/>
          <w:color w:val="auto"/>
          <w:sz w:val="28"/>
          <w:szCs w:val="28"/>
        </w:rPr>
        <w:t xml:space="preserve"> </w:t>
      </w:r>
      <w:r w:rsidRPr="001F4C6E">
        <w:rPr>
          <w:i w:val="0"/>
          <w:color w:val="auto"/>
          <w:sz w:val="28"/>
          <w:szCs w:val="28"/>
        </w:rPr>
        <w:t>так</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розвитку</w:t>
      </w:r>
      <w:r w:rsidR="001F4C6E">
        <w:rPr>
          <w:i w:val="0"/>
          <w:color w:val="auto"/>
          <w:sz w:val="28"/>
          <w:szCs w:val="28"/>
        </w:rPr>
        <w:t xml:space="preserve"> </w:t>
      </w:r>
      <w:r w:rsidRPr="001F4C6E">
        <w:rPr>
          <w:i w:val="0"/>
          <w:color w:val="auto"/>
          <w:sz w:val="28"/>
          <w:szCs w:val="28"/>
        </w:rPr>
        <w:t>продуктивних</w:t>
      </w:r>
      <w:r w:rsidR="001F4C6E">
        <w:rPr>
          <w:i w:val="0"/>
          <w:color w:val="auto"/>
          <w:sz w:val="28"/>
          <w:szCs w:val="28"/>
        </w:rPr>
        <w:t xml:space="preserve"> </w:t>
      </w:r>
      <w:r w:rsidRPr="001F4C6E">
        <w:rPr>
          <w:i w:val="0"/>
          <w:color w:val="auto"/>
          <w:sz w:val="28"/>
          <w:szCs w:val="28"/>
        </w:rPr>
        <w:t>сил.</w:t>
      </w: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Можливе</w:t>
      </w:r>
      <w:r w:rsidR="001F4C6E">
        <w:rPr>
          <w:i w:val="0"/>
          <w:color w:val="auto"/>
          <w:sz w:val="28"/>
          <w:szCs w:val="28"/>
        </w:rPr>
        <w:t xml:space="preserve"> </w:t>
      </w:r>
      <w:r w:rsidRPr="001F4C6E">
        <w:rPr>
          <w:i w:val="0"/>
          <w:color w:val="auto"/>
          <w:sz w:val="28"/>
          <w:szCs w:val="28"/>
        </w:rPr>
        <w:t>також</w:t>
      </w:r>
      <w:r w:rsidR="001F4C6E">
        <w:rPr>
          <w:i w:val="0"/>
          <w:color w:val="auto"/>
          <w:sz w:val="28"/>
          <w:szCs w:val="28"/>
        </w:rPr>
        <w:t xml:space="preserve"> </w:t>
      </w:r>
      <w:r w:rsidRPr="001F4C6E">
        <w:rPr>
          <w:i w:val="0"/>
          <w:color w:val="auto"/>
          <w:sz w:val="28"/>
          <w:szCs w:val="28"/>
        </w:rPr>
        <w:t>податкове</w:t>
      </w:r>
      <w:r w:rsidR="001F4C6E">
        <w:rPr>
          <w:i w:val="0"/>
          <w:color w:val="auto"/>
          <w:sz w:val="28"/>
          <w:szCs w:val="28"/>
        </w:rPr>
        <w:t xml:space="preserve"> </w:t>
      </w:r>
      <w:r w:rsidRPr="001F4C6E">
        <w:rPr>
          <w:i w:val="0"/>
          <w:color w:val="auto"/>
          <w:sz w:val="28"/>
          <w:szCs w:val="28"/>
        </w:rPr>
        <w:t>регулювання</w:t>
      </w:r>
      <w:r w:rsidR="001F4C6E">
        <w:rPr>
          <w:i w:val="0"/>
          <w:color w:val="auto"/>
          <w:sz w:val="28"/>
          <w:szCs w:val="28"/>
        </w:rPr>
        <w:t xml:space="preserve"> </w:t>
      </w:r>
      <w:r w:rsidRPr="001F4C6E">
        <w:rPr>
          <w:i w:val="0"/>
          <w:color w:val="auto"/>
          <w:sz w:val="28"/>
          <w:szCs w:val="28"/>
        </w:rPr>
        <w:t>ступеня</w:t>
      </w:r>
      <w:r w:rsidR="001F4C6E">
        <w:rPr>
          <w:i w:val="0"/>
          <w:color w:val="auto"/>
          <w:sz w:val="28"/>
          <w:szCs w:val="28"/>
        </w:rPr>
        <w:t xml:space="preserve"> </w:t>
      </w:r>
      <w:r w:rsidRPr="001F4C6E">
        <w:rPr>
          <w:i w:val="0"/>
          <w:color w:val="auto"/>
          <w:sz w:val="28"/>
          <w:szCs w:val="28"/>
        </w:rPr>
        <w:t>концентрації</w:t>
      </w:r>
      <w:r w:rsidR="001F4C6E">
        <w:rPr>
          <w:i w:val="0"/>
          <w:color w:val="auto"/>
          <w:sz w:val="28"/>
          <w:szCs w:val="28"/>
        </w:rPr>
        <w:t xml:space="preserve"> </w:t>
      </w:r>
      <w:r w:rsidRPr="001F4C6E">
        <w:rPr>
          <w:i w:val="0"/>
          <w:color w:val="auto"/>
          <w:sz w:val="28"/>
          <w:szCs w:val="28"/>
        </w:rPr>
        <w:t>виробництва.</w:t>
      </w:r>
      <w:r w:rsidR="001F4C6E">
        <w:rPr>
          <w:i w:val="0"/>
          <w:color w:val="auto"/>
          <w:sz w:val="28"/>
          <w:szCs w:val="28"/>
        </w:rPr>
        <w:t xml:space="preserve"> </w:t>
      </w:r>
      <w:r w:rsidRPr="001F4C6E">
        <w:rPr>
          <w:i w:val="0"/>
          <w:color w:val="auto"/>
          <w:sz w:val="28"/>
          <w:szCs w:val="28"/>
        </w:rPr>
        <w:t>Ставка</w:t>
      </w:r>
      <w:r w:rsidR="001F4C6E">
        <w:rPr>
          <w:i w:val="0"/>
          <w:color w:val="auto"/>
          <w:sz w:val="28"/>
          <w:szCs w:val="28"/>
        </w:rPr>
        <w:t xml:space="preserve"> </w:t>
      </w:r>
      <w:r w:rsidRPr="001F4C6E">
        <w:rPr>
          <w:i w:val="0"/>
          <w:color w:val="auto"/>
          <w:sz w:val="28"/>
          <w:szCs w:val="28"/>
        </w:rPr>
        <w:t>податку</w:t>
      </w:r>
      <w:r w:rsidR="001F4C6E">
        <w:rPr>
          <w:i w:val="0"/>
          <w:color w:val="auto"/>
          <w:sz w:val="28"/>
          <w:szCs w:val="28"/>
        </w:rPr>
        <w:t xml:space="preserve"> </w:t>
      </w:r>
      <w:r w:rsidRPr="001F4C6E">
        <w:rPr>
          <w:i w:val="0"/>
          <w:color w:val="auto"/>
          <w:sz w:val="28"/>
          <w:szCs w:val="28"/>
        </w:rPr>
        <w:t>набуває</w:t>
      </w:r>
      <w:r w:rsidR="001F4C6E">
        <w:rPr>
          <w:i w:val="0"/>
          <w:color w:val="auto"/>
          <w:sz w:val="28"/>
          <w:szCs w:val="28"/>
        </w:rPr>
        <w:t xml:space="preserve"> </w:t>
      </w:r>
      <w:r w:rsidRPr="001F4C6E">
        <w:rPr>
          <w:i w:val="0"/>
          <w:color w:val="auto"/>
          <w:sz w:val="28"/>
          <w:szCs w:val="28"/>
        </w:rPr>
        <w:t>характеру</w:t>
      </w:r>
      <w:r w:rsidR="001F4C6E">
        <w:rPr>
          <w:i w:val="0"/>
          <w:color w:val="auto"/>
          <w:sz w:val="28"/>
          <w:szCs w:val="28"/>
        </w:rPr>
        <w:t xml:space="preserve"> </w:t>
      </w:r>
      <w:r w:rsidRPr="001F4C6E">
        <w:rPr>
          <w:i w:val="0"/>
          <w:color w:val="auto"/>
          <w:sz w:val="28"/>
          <w:szCs w:val="28"/>
        </w:rPr>
        <w:t>нормативу</w:t>
      </w:r>
      <w:r w:rsidR="001F4C6E">
        <w:rPr>
          <w:i w:val="0"/>
          <w:color w:val="auto"/>
          <w:sz w:val="28"/>
          <w:szCs w:val="28"/>
        </w:rPr>
        <w:t xml:space="preserve"> </w:t>
      </w:r>
      <w:r w:rsidRPr="001F4C6E">
        <w:rPr>
          <w:i w:val="0"/>
          <w:color w:val="auto"/>
          <w:sz w:val="28"/>
          <w:szCs w:val="28"/>
        </w:rPr>
        <w:t>ефективності</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цим</w:t>
      </w:r>
      <w:r w:rsidR="001F4C6E">
        <w:rPr>
          <w:i w:val="0"/>
          <w:color w:val="auto"/>
          <w:sz w:val="28"/>
          <w:szCs w:val="28"/>
        </w:rPr>
        <w:t xml:space="preserve"> </w:t>
      </w:r>
      <w:r w:rsidRPr="001F4C6E">
        <w:rPr>
          <w:i w:val="0"/>
          <w:color w:val="auto"/>
          <w:sz w:val="28"/>
          <w:szCs w:val="28"/>
        </w:rPr>
        <w:t>самим</w:t>
      </w:r>
      <w:r w:rsidR="001F4C6E">
        <w:rPr>
          <w:i w:val="0"/>
          <w:color w:val="auto"/>
          <w:sz w:val="28"/>
          <w:szCs w:val="28"/>
        </w:rPr>
        <w:t xml:space="preserve"> </w:t>
      </w:r>
      <w:r w:rsidRPr="001F4C6E">
        <w:rPr>
          <w:i w:val="0"/>
          <w:color w:val="auto"/>
          <w:sz w:val="28"/>
          <w:szCs w:val="28"/>
        </w:rPr>
        <w:t>перешкоджає</w:t>
      </w:r>
      <w:r w:rsidR="001F4C6E">
        <w:rPr>
          <w:i w:val="0"/>
          <w:color w:val="auto"/>
          <w:sz w:val="28"/>
          <w:szCs w:val="28"/>
        </w:rPr>
        <w:t xml:space="preserve"> </w:t>
      </w:r>
      <w:r w:rsidRPr="001F4C6E">
        <w:rPr>
          <w:i w:val="0"/>
          <w:color w:val="auto"/>
          <w:sz w:val="28"/>
          <w:szCs w:val="28"/>
        </w:rPr>
        <w:t>концентрації</w:t>
      </w:r>
      <w:r w:rsidR="001F4C6E">
        <w:rPr>
          <w:i w:val="0"/>
          <w:color w:val="auto"/>
          <w:sz w:val="28"/>
          <w:szCs w:val="28"/>
        </w:rPr>
        <w:t xml:space="preserve"> </w:t>
      </w:r>
      <w:r w:rsidRPr="001F4C6E">
        <w:rPr>
          <w:i w:val="0"/>
          <w:color w:val="auto"/>
          <w:sz w:val="28"/>
          <w:szCs w:val="28"/>
        </w:rPr>
        <w:t>виробництва,</w:t>
      </w:r>
      <w:r w:rsidR="001F4C6E">
        <w:rPr>
          <w:i w:val="0"/>
          <w:color w:val="auto"/>
          <w:sz w:val="28"/>
          <w:szCs w:val="28"/>
        </w:rPr>
        <w:t xml:space="preserve"> </w:t>
      </w:r>
      <w:r w:rsidRPr="001F4C6E">
        <w:rPr>
          <w:i w:val="0"/>
          <w:color w:val="auto"/>
          <w:sz w:val="28"/>
          <w:szCs w:val="28"/>
        </w:rPr>
        <w:t>яка</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забезпечує</w:t>
      </w:r>
      <w:r w:rsidR="001F4C6E">
        <w:rPr>
          <w:i w:val="0"/>
          <w:color w:val="auto"/>
          <w:sz w:val="28"/>
          <w:szCs w:val="28"/>
        </w:rPr>
        <w:t xml:space="preserve"> </w:t>
      </w:r>
      <w:r w:rsidRPr="001F4C6E">
        <w:rPr>
          <w:i w:val="0"/>
          <w:color w:val="auto"/>
          <w:sz w:val="28"/>
          <w:szCs w:val="28"/>
        </w:rPr>
        <w:t>суттєвого</w:t>
      </w:r>
      <w:r w:rsidR="001F4C6E">
        <w:rPr>
          <w:i w:val="0"/>
          <w:color w:val="auto"/>
          <w:sz w:val="28"/>
          <w:szCs w:val="28"/>
        </w:rPr>
        <w:t xml:space="preserve"> </w:t>
      </w:r>
      <w:r w:rsidRPr="001F4C6E">
        <w:rPr>
          <w:i w:val="0"/>
          <w:color w:val="auto"/>
          <w:sz w:val="28"/>
          <w:szCs w:val="28"/>
        </w:rPr>
        <w:t>(понаднормативного)</w:t>
      </w:r>
      <w:r w:rsidR="001F4C6E">
        <w:rPr>
          <w:i w:val="0"/>
          <w:color w:val="auto"/>
          <w:sz w:val="28"/>
          <w:szCs w:val="28"/>
        </w:rPr>
        <w:t xml:space="preserve"> </w:t>
      </w:r>
      <w:r w:rsidRPr="001F4C6E">
        <w:rPr>
          <w:i w:val="0"/>
          <w:color w:val="auto"/>
          <w:sz w:val="28"/>
          <w:szCs w:val="28"/>
        </w:rPr>
        <w:t>зростання</w:t>
      </w:r>
      <w:r w:rsidR="001F4C6E">
        <w:rPr>
          <w:i w:val="0"/>
          <w:color w:val="auto"/>
          <w:sz w:val="28"/>
          <w:szCs w:val="28"/>
        </w:rPr>
        <w:t xml:space="preserve"> </w:t>
      </w:r>
      <w:r w:rsidRPr="001F4C6E">
        <w:rPr>
          <w:i w:val="0"/>
          <w:color w:val="auto"/>
          <w:sz w:val="28"/>
          <w:szCs w:val="28"/>
        </w:rPr>
        <w:t>ефективності</w:t>
      </w:r>
      <w:r w:rsidR="001F4C6E">
        <w:rPr>
          <w:i w:val="0"/>
          <w:color w:val="auto"/>
          <w:sz w:val="28"/>
          <w:szCs w:val="28"/>
        </w:rPr>
        <w:t xml:space="preserve"> </w:t>
      </w:r>
      <w:r w:rsidRPr="001F4C6E">
        <w:rPr>
          <w:i w:val="0"/>
          <w:color w:val="auto"/>
          <w:sz w:val="28"/>
          <w:szCs w:val="28"/>
        </w:rPr>
        <w:t>виробництва.</w:t>
      </w: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Податкова</w:t>
      </w:r>
      <w:r w:rsidR="001F4C6E">
        <w:rPr>
          <w:i w:val="0"/>
          <w:color w:val="auto"/>
          <w:sz w:val="28"/>
          <w:szCs w:val="28"/>
        </w:rPr>
        <w:t xml:space="preserve"> </w:t>
      </w:r>
      <w:r w:rsidRPr="001F4C6E">
        <w:rPr>
          <w:i w:val="0"/>
          <w:color w:val="auto"/>
          <w:sz w:val="28"/>
          <w:szCs w:val="28"/>
        </w:rPr>
        <w:t>політика</w:t>
      </w:r>
      <w:r w:rsidR="001F4C6E">
        <w:rPr>
          <w:i w:val="0"/>
          <w:color w:val="auto"/>
          <w:sz w:val="28"/>
          <w:szCs w:val="28"/>
        </w:rPr>
        <w:t xml:space="preserve"> </w:t>
      </w:r>
      <w:r w:rsidRPr="001F4C6E">
        <w:rPr>
          <w:i w:val="0"/>
          <w:color w:val="auto"/>
          <w:sz w:val="28"/>
          <w:szCs w:val="28"/>
        </w:rPr>
        <w:t>ведеться</w:t>
      </w:r>
      <w:r w:rsidR="001F4C6E">
        <w:rPr>
          <w:i w:val="0"/>
          <w:color w:val="auto"/>
          <w:sz w:val="28"/>
          <w:szCs w:val="28"/>
        </w:rPr>
        <w:t xml:space="preserve"> </w:t>
      </w:r>
      <w:r w:rsidRPr="001F4C6E">
        <w:rPr>
          <w:i w:val="0"/>
          <w:color w:val="auto"/>
          <w:sz w:val="28"/>
          <w:szCs w:val="28"/>
        </w:rPr>
        <w:t>виходячи</w:t>
      </w:r>
      <w:r w:rsidR="001F4C6E">
        <w:rPr>
          <w:i w:val="0"/>
          <w:color w:val="auto"/>
          <w:sz w:val="28"/>
          <w:szCs w:val="28"/>
        </w:rPr>
        <w:t xml:space="preserve"> </w:t>
      </w:r>
      <w:r w:rsidRPr="001F4C6E">
        <w:rPr>
          <w:i w:val="0"/>
          <w:color w:val="auto"/>
          <w:sz w:val="28"/>
          <w:szCs w:val="28"/>
        </w:rPr>
        <w:t>з</w:t>
      </w:r>
      <w:r w:rsidR="001F4C6E">
        <w:rPr>
          <w:i w:val="0"/>
          <w:color w:val="auto"/>
          <w:sz w:val="28"/>
          <w:szCs w:val="28"/>
        </w:rPr>
        <w:t xml:space="preserve"> </w:t>
      </w:r>
      <w:r w:rsidRPr="001F4C6E">
        <w:rPr>
          <w:i w:val="0"/>
          <w:color w:val="auto"/>
          <w:sz w:val="28"/>
          <w:szCs w:val="28"/>
        </w:rPr>
        <w:t>певних</w:t>
      </w:r>
      <w:r w:rsidR="001F4C6E">
        <w:rPr>
          <w:i w:val="0"/>
          <w:color w:val="auto"/>
          <w:sz w:val="28"/>
          <w:szCs w:val="28"/>
        </w:rPr>
        <w:t xml:space="preserve"> </w:t>
      </w:r>
      <w:r w:rsidRPr="001F4C6E">
        <w:rPr>
          <w:i w:val="0"/>
          <w:color w:val="auto"/>
          <w:sz w:val="28"/>
          <w:szCs w:val="28"/>
        </w:rPr>
        <w:t>принципів,</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відображають</w:t>
      </w:r>
      <w:r w:rsidR="001F4C6E">
        <w:rPr>
          <w:i w:val="0"/>
          <w:color w:val="auto"/>
          <w:sz w:val="28"/>
          <w:szCs w:val="28"/>
        </w:rPr>
        <w:t xml:space="preserve"> </w:t>
      </w:r>
      <w:r w:rsidRPr="001F4C6E">
        <w:rPr>
          <w:i w:val="0"/>
          <w:color w:val="auto"/>
          <w:sz w:val="28"/>
          <w:szCs w:val="28"/>
        </w:rPr>
        <w:t>її</w:t>
      </w:r>
      <w:r w:rsidR="001F4C6E">
        <w:rPr>
          <w:i w:val="0"/>
          <w:color w:val="auto"/>
          <w:sz w:val="28"/>
          <w:szCs w:val="28"/>
        </w:rPr>
        <w:t xml:space="preserve"> </w:t>
      </w:r>
      <w:r w:rsidRPr="001F4C6E">
        <w:rPr>
          <w:i w:val="0"/>
          <w:color w:val="auto"/>
          <w:sz w:val="28"/>
          <w:szCs w:val="28"/>
        </w:rPr>
        <w:t>завдання.</w:t>
      </w:r>
      <w:r w:rsidR="001F4C6E">
        <w:rPr>
          <w:i w:val="0"/>
          <w:color w:val="auto"/>
          <w:sz w:val="28"/>
          <w:szCs w:val="28"/>
        </w:rPr>
        <w:t xml:space="preserve"> </w:t>
      </w:r>
      <w:r w:rsidRPr="001F4C6E">
        <w:rPr>
          <w:i w:val="0"/>
          <w:color w:val="auto"/>
          <w:sz w:val="28"/>
          <w:szCs w:val="28"/>
        </w:rPr>
        <w:t>Основними</w:t>
      </w:r>
      <w:r w:rsidR="001F4C6E">
        <w:rPr>
          <w:i w:val="0"/>
          <w:color w:val="auto"/>
          <w:sz w:val="28"/>
          <w:szCs w:val="28"/>
        </w:rPr>
        <w:t xml:space="preserve"> </w:t>
      </w:r>
      <w:r w:rsidRPr="001F4C6E">
        <w:rPr>
          <w:i w:val="0"/>
          <w:color w:val="auto"/>
          <w:sz w:val="28"/>
          <w:szCs w:val="28"/>
        </w:rPr>
        <w:t>принципами</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політики</w:t>
      </w:r>
      <w:r w:rsidR="001F4C6E">
        <w:rPr>
          <w:i w:val="0"/>
          <w:color w:val="auto"/>
          <w:sz w:val="28"/>
          <w:szCs w:val="28"/>
        </w:rPr>
        <w:t xml:space="preserve"> </w:t>
      </w:r>
      <w:r w:rsidRPr="001F4C6E">
        <w:rPr>
          <w:i w:val="0"/>
          <w:color w:val="auto"/>
          <w:sz w:val="28"/>
          <w:szCs w:val="28"/>
        </w:rPr>
        <w:t>є</w:t>
      </w:r>
      <w:r w:rsidR="001F4C6E">
        <w:rPr>
          <w:i w:val="0"/>
          <w:color w:val="auto"/>
          <w:sz w:val="28"/>
          <w:szCs w:val="28"/>
        </w:rPr>
        <w:t xml:space="preserve"> </w:t>
      </w:r>
      <w:r w:rsidRPr="001F4C6E">
        <w:rPr>
          <w:i w:val="0"/>
          <w:color w:val="auto"/>
          <w:sz w:val="28"/>
          <w:szCs w:val="28"/>
        </w:rPr>
        <w:t>соціальна</w:t>
      </w:r>
      <w:r w:rsidR="001F4C6E">
        <w:rPr>
          <w:i w:val="0"/>
          <w:color w:val="auto"/>
          <w:sz w:val="28"/>
          <w:szCs w:val="28"/>
        </w:rPr>
        <w:t xml:space="preserve"> </w:t>
      </w:r>
      <w:r w:rsidRPr="001F4C6E">
        <w:rPr>
          <w:i w:val="0"/>
          <w:color w:val="auto"/>
          <w:sz w:val="28"/>
          <w:szCs w:val="28"/>
        </w:rPr>
        <w:t>справедливість,</w:t>
      </w:r>
      <w:r w:rsidR="001F4C6E">
        <w:rPr>
          <w:i w:val="0"/>
          <w:color w:val="auto"/>
          <w:sz w:val="28"/>
          <w:szCs w:val="28"/>
        </w:rPr>
        <w:t xml:space="preserve"> </w:t>
      </w:r>
      <w:r w:rsidRPr="001F4C6E">
        <w:rPr>
          <w:i w:val="0"/>
          <w:color w:val="auto"/>
          <w:sz w:val="28"/>
          <w:szCs w:val="28"/>
        </w:rPr>
        <w:t>рівнонапруженість,</w:t>
      </w:r>
      <w:r w:rsidR="001F4C6E">
        <w:rPr>
          <w:i w:val="0"/>
          <w:color w:val="auto"/>
          <w:sz w:val="28"/>
          <w:szCs w:val="28"/>
        </w:rPr>
        <w:t xml:space="preserve"> </w:t>
      </w:r>
      <w:r w:rsidRPr="001F4C6E">
        <w:rPr>
          <w:i w:val="0"/>
          <w:color w:val="auto"/>
          <w:sz w:val="28"/>
          <w:szCs w:val="28"/>
        </w:rPr>
        <w:t>економічна</w:t>
      </w:r>
      <w:r w:rsidR="001F4C6E">
        <w:rPr>
          <w:i w:val="0"/>
          <w:color w:val="auto"/>
          <w:sz w:val="28"/>
          <w:szCs w:val="28"/>
        </w:rPr>
        <w:t xml:space="preserve"> </w:t>
      </w:r>
      <w:r w:rsidRPr="001F4C6E">
        <w:rPr>
          <w:i w:val="0"/>
          <w:color w:val="auto"/>
          <w:sz w:val="28"/>
          <w:szCs w:val="28"/>
        </w:rPr>
        <w:t>ефективність,</w:t>
      </w:r>
      <w:r w:rsidR="001F4C6E">
        <w:rPr>
          <w:i w:val="0"/>
          <w:color w:val="auto"/>
          <w:sz w:val="28"/>
          <w:szCs w:val="28"/>
        </w:rPr>
        <w:t xml:space="preserve"> </w:t>
      </w:r>
      <w:r w:rsidRPr="001F4C6E">
        <w:rPr>
          <w:i w:val="0"/>
          <w:color w:val="auto"/>
          <w:sz w:val="28"/>
          <w:szCs w:val="28"/>
        </w:rPr>
        <w:t>стабільність</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гнучкість.(Табл</w:t>
      </w:r>
      <w:r w:rsidR="00411EA4" w:rsidRPr="001F4C6E">
        <w:rPr>
          <w:i w:val="0"/>
          <w:color w:val="auto"/>
          <w:sz w:val="28"/>
          <w:szCs w:val="28"/>
        </w:rPr>
        <w:t>.</w:t>
      </w:r>
      <w:r w:rsidR="001F4C6E">
        <w:rPr>
          <w:i w:val="0"/>
          <w:color w:val="auto"/>
          <w:sz w:val="28"/>
          <w:szCs w:val="28"/>
        </w:rPr>
        <w:t xml:space="preserve"> </w:t>
      </w:r>
      <w:r w:rsidRPr="001F4C6E">
        <w:rPr>
          <w:i w:val="0"/>
          <w:color w:val="auto"/>
          <w:sz w:val="28"/>
          <w:szCs w:val="28"/>
        </w:rPr>
        <w:t>1.1.)</w:t>
      </w:r>
    </w:p>
    <w:p w:rsidR="001F4C6E" w:rsidRDefault="001F4C6E" w:rsidP="001F4C6E">
      <w:pPr>
        <w:pStyle w:val="21"/>
        <w:keepNext/>
        <w:widowControl w:val="0"/>
        <w:spacing w:line="360" w:lineRule="auto"/>
        <w:ind w:firstLine="720"/>
        <w:jc w:val="both"/>
        <w:rPr>
          <w:i w:val="0"/>
          <w:color w:val="auto"/>
          <w:sz w:val="28"/>
          <w:szCs w:val="28"/>
        </w:rPr>
      </w:pP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Таблиця</w:t>
      </w:r>
      <w:r w:rsidR="001F4C6E">
        <w:rPr>
          <w:i w:val="0"/>
          <w:color w:val="auto"/>
          <w:sz w:val="28"/>
          <w:szCs w:val="28"/>
        </w:rPr>
        <w:t xml:space="preserve"> </w:t>
      </w:r>
      <w:r w:rsidRPr="001F4C6E">
        <w:rPr>
          <w:i w:val="0"/>
          <w:color w:val="auto"/>
          <w:sz w:val="28"/>
          <w:szCs w:val="28"/>
        </w:rPr>
        <w:t>1.1.</w:t>
      </w: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Податкова</w:t>
      </w:r>
      <w:r w:rsidR="001F4C6E">
        <w:rPr>
          <w:i w:val="0"/>
          <w:color w:val="auto"/>
          <w:sz w:val="28"/>
          <w:szCs w:val="28"/>
        </w:rPr>
        <w:t xml:space="preserve"> </w:t>
      </w:r>
      <w:r w:rsidRPr="001F4C6E">
        <w:rPr>
          <w:i w:val="0"/>
          <w:color w:val="auto"/>
          <w:sz w:val="28"/>
          <w:szCs w:val="28"/>
        </w:rPr>
        <w:t>політики</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її</w:t>
      </w:r>
      <w:r w:rsidR="001F4C6E">
        <w:rPr>
          <w:i w:val="0"/>
          <w:color w:val="auto"/>
          <w:sz w:val="28"/>
          <w:szCs w:val="28"/>
        </w:rPr>
        <w:t xml:space="preserve"> </w:t>
      </w:r>
      <w:r w:rsidRPr="001F4C6E">
        <w:rPr>
          <w:i w:val="0"/>
          <w:color w:val="auto"/>
          <w:sz w:val="28"/>
          <w:szCs w:val="28"/>
        </w:rPr>
        <w:t>основні</w:t>
      </w:r>
      <w:r w:rsidR="001F4C6E">
        <w:rPr>
          <w:i w:val="0"/>
          <w:color w:val="auto"/>
          <w:sz w:val="28"/>
          <w:szCs w:val="28"/>
        </w:rPr>
        <w:t xml:space="preserve"> </w:t>
      </w:r>
      <w:r w:rsidRPr="001F4C6E">
        <w:rPr>
          <w:i w:val="0"/>
          <w:color w:val="auto"/>
          <w:sz w:val="28"/>
          <w:szCs w:val="28"/>
        </w:rPr>
        <w:t>принципи</w:t>
      </w:r>
    </w:p>
    <w:tbl>
      <w:tblPr>
        <w:tblW w:w="92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4"/>
        <w:gridCol w:w="1173"/>
        <w:gridCol w:w="3685"/>
        <w:gridCol w:w="2268"/>
        <w:gridCol w:w="1701"/>
      </w:tblGrid>
      <w:tr w:rsidR="002A0AE7" w:rsidRPr="001F4C6E" w:rsidTr="001F4C6E">
        <w:trPr>
          <w:jc w:val="center"/>
        </w:trPr>
        <w:tc>
          <w:tcPr>
            <w:tcW w:w="414"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w:t>
            </w:r>
            <w:r w:rsidR="001F4C6E" w:rsidRPr="001F4C6E">
              <w:rPr>
                <w:i w:val="0"/>
                <w:color w:val="auto"/>
                <w:sz w:val="20"/>
              </w:rPr>
              <w:t xml:space="preserve"> </w:t>
            </w:r>
            <w:r w:rsidRPr="001F4C6E">
              <w:rPr>
                <w:i w:val="0"/>
                <w:color w:val="auto"/>
                <w:sz w:val="20"/>
              </w:rPr>
              <w:t>п/п</w:t>
            </w:r>
          </w:p>
        </w:tc>
        <w:tc>
          <w:tcPr>
            <w:tcW w:w="1173"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Принцип</w:t>
            </w:r>
          </w:p>
        </w:tc>
        <w:tc>
          <w:tcPr>
            <w:tcW w:w="3685"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Сутність</w:t>
            </w:r>
          </w:p>
        </w:tc>
        <w:tc>
          <w:tcPr>
            <w:tcW w:w="2268"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Що</w:t>
            </w:r>
            <w:r w:rsidR="001F4C6E" w:rsidRPr="001F4C6E">
              <w:rPr>
                <w:i w:val="0"/>
                <w:color w:val="auto"/>
                <w:sz w:val="20"/>
              </w:rPr>
              <w:t xml:space="preserve"> </w:t>
            </w:r>
            <w:r w:rsidRPr="001F4C6E">
              <w:rPr>
                <w:i w:val="0"/>
                <w:color w:val="auto"/>
                <w:sz w:val="20"/>
              </w:rPr>
              <w:t>передбачає</w:t>
            </w:r>
          </w:p>
        </w:tc>
        <w:tc>
          <w:tcPr>
            <w:tcW w:w="1701"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До</w:t>
            </w:r>
            <w:r w:rsidR="001F4C6E" w:rsidRPr="001F4C6E">
              <w:rPr>
                <w:i w:val="0"/>
                <w:color w:val="auto"/>
                <w:sz w:val="20"/>
              </w:rPr>
              <w:t xml:space="preserve"> </w:t>
            </w:r>
            <w:r w:rsidRPr="001F4C6E">
              <w:rPr>
                <w:i w:val="0"/>
                <w:color w:val="auto"/>
                <w:sz w:val="20"/>
              </w:rPr>
              <w:t>чого</w:t>
            </w:r>
            <w:r w:rsidR="001F4C6E" w:rsidRPr="001F4C6E">
              <w:rPr>
                <w:i w:val="0"/>
                <w:color w:val="auto"/>
                <w:sz w:val="20"/>
              </w:rPr>
              <w:t xml:space="preserve"> </w:t>
            </w:r>
            <w:r w:rsidRPr="001F4C6E">
              <w:rPr>
                <w:i w:val="0"/>
                <w:color w:val="auto"/>
                <w:sz w:val="20"/>
              </w:rPr>
              <w:t>приводить</w:t>
            </w:r>
            <w:r w:rsidR="001F4C6E" w:rsidRPr="001F4C6E">
              <w:rPr>
                <w:i w:val="0"/>
                <w:color w:val="auto"/>
                <w:sz w:val="20"/>
              </w:rPr>
              <w:t xml:space="preserve"> </w:t>
            </w:r>
            <w:r w:rsidRPr="001F4C6E">
              <w:rPr>
                <w:i w:val="0"/>
                <w:color w:val="auto"/>
                <w:sz w:val="20"/>
              </w:rPr>
              <w:t>порушення</w:t>
            </w:r>
            <w:r w:rsidR="001F4C6E" w:rsidRPr="001F4C6E">
              <w:rPr>
                <w:i w:val="0"/>
                <w:color w:val="auto"/>
                <w:sz w:val="20"/>
              </w:rPr>
              <w:t xml:space="preserve"> </w:t>
            </w:r>
            <w:r w:rsidRPr="001F4C6E">
              <w:rPr>
                <w:i w:val="0"/>
                <w:color w:val="auto"/>
                <w:sz w:val="20"/>
              </w:rPr>
              <w:t>принципу</w:t>
            </w:r>
          </w:p>
        </w:tc>
      </w:tr>
      <w:tr w:rsidR="002A0AE7" w:rsidRPr="001F4C6E" w:rsidTr="001F4C6E">
        <w:trPr>
          <w:jc w:val="center"/>
        </w:trPr>
        <w:tc>
          <w:tcPr>
            <w:tcW w:w="414"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1.</w:t>
            </w:r>
          </w:p>
        </w:tc>
        <w:tc>
          <w:tcPr>
            <w:tcW w:w="1173"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Принцип</w:t>
            </w:r>
            <w:r w:rsidR="001F4C6E" w:rsidRPr="001F4C6E">
              <w:rPr>
                <w:i w:val="0"/>
                <w:color w:val="auto"/>
                <w:sz w:val="20"/>
              </w:rPr>
              <w:t xml:space="preserve"> </w:t>
            </w:r>
            <w:r w:rsidRPr="001F4C6E">
              <w:rPr>
                <w:i w:val="0"/>
                <w:color w:val="auto"/>
                <w:sz w:val="20"/>
              </w:rPr>
              <w:t>соціальної</w:t>
            </w:r>
            <w:r w:rsidR="001F4C6E" w:rsidRPr="001F4C6E">
              <w:rPr>
                <w:i w:val="0"/>
                <w:color w:val="auto"/>
                <w:sz w:val="20"/>
              </w:rPr>
              <w:t xml:space="preserve"> </w:t>
            </w:r>
            <w:r w:rsidRPr="001F4C6E">
              <w:rPr>
                <w:i w:val="0"/>
                <w:color w:val="auto"/>
                <w:sz w:val="20"/>
              </w:rPr>
              <w:t>справед</w:t>
            </w:r>
            <w:r w:rsidR="00412389" w:rsidRPr="001F4C6E">
              <w:rPr>
                <w:i w:val="0"/>
                <w:color w:val="auto"/>
                <w:sz w:val="20"/>
              </w:rPr>
              <w:t>-</w:t>
            </w:r>
            <w:r w:rsidRPr="001F4C6E">
              <w:rPr>
                <w:i w:val="0"/>
                <w:color w:val="auto"/>
                <w:sz w:val="20"/>
              </w:rPr>
              <w:t>ливості</w:t>
            </w:r>
          </w:p>
        </w:tc>
        <w:tc>
          <w:tcPr>
            <w:tcW w:w="3685"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Система</w:t>
            </w:r>
            <w:r w:rsidR="001F4C6E" w:rsidRPr="001F4C6E">
              <w:rPr>
                <w:i w:val="0"/>
                <w:color w:val="auto"/>
                <w:sz w:val="20"/>
              </w:rPr>
              <w:t xml:space="preserve"> </w:t>
            </w:r>
            <w:r w:rsidRPr="001F4C6E">
              <w:rPr>
                <w:i w:val="0"/>
                <w:color w:val="auto"/>
                <w:sz w:val="20"/>
              </w:rPr>
              <w:t>оподаткування</w:t>
            </w:r>
            <w:r w:rsidR="001F4C6E" w:rsidRPr="001F4C6E">
              <w:rPr>
                <w:i w:val="0"/>
                <w:color w:val="auto"/>
                <w:sz w:val="20"/>
              </w:rPr>
              <w:t xml:space="preserve"> </w:t>
            </w:r>
            <w:r w:rsidRPr="001F4C6E">
              <w:rPr>
                <w:i w:val="0"/>
                <w:color w:val="auto"/>
                <w:sz w:val="20"/>
              </w:rPr>
              <w:t>враховує</w:t>
            </w:r>
            <w:r w:rsidR="001F4C6E" w:rsidRPr="001F4C6E">
              <w:rPr>
                <w:i w:val="0"/>
                <w:color w:val="auto"/>
                <w:sz w:val="20"/>
              </w:rPr>
              <w:t xml:space="preserve"> </w:t>
            </w:r>
            <w:r w:rsidRPr="001F4C6E">
              <w:rPr>
                <w:i w:val="0"/>
                <w:color w:val="auto"/>
                <w:sz w:val="20"/>
              </w:rPr>
              <w:t>всі</w:t>
            </w:r>
            <w:r w:rsidR="001F4C6E" w:rsidRPr="001F4C6E">
              <w:rPr>
                <w:i w:val="0"/>
                <w:color w:val="auto"/>
                <w:sz w:val="20"/>
              </w:rPr>
              <w:t xml:space="preserve"> </w:t>
            </w:r>
            <w:r w:rsidRPr="001F4C6E">
              <w:rPr>
                <w:i w:val="0"/>
                <w:color w:val="auto"/>
                <w:sz w:val="20"/>
              </w:rPr>
              <w:t>фактори</w:t>
            </w:r>
            <w:r w:rsidR="001F4C6E" w:rsidRPr="001F4C6E">
              <w:rPr>
                <w:i w:val="0"/>
                <w:color w:val="auto"/>
                <w:sz w:val="20"/>
              </w:rPr>
              <w:t xml:space="preserve"> </w:t>
            </w:r>
            <w:r w:rsidRPr="001F4C6E">
              <w:rPr>
                <w:i w:val="0"/>
                <w:color w:val="auto"/>
                <w:sz w:val="20"/>
              </w:rPr>
              <w:t>діяльності</w:t>
            </w:r>
            <w:r w:rsidR="001F4C6E" w:rsidRPr="001F4C6E">
              <w:rPr>
                <w:i w:val="0"/>
                <w:color w:val="auto"/>
                <w:sz w:val="20"/>
              </w:rPr>
              <w:t xml:space="preserve"> </w:t>
            </w:r>
            <w:r w:rsidRPr="001F4C6E">
              <w:rPr>
                <w:i w:val="0"/>
                <w:color w:val="auto"/>
                <w:sz w:val="20"/>
              </w:rPr>
              <w:t>фізичних</w:t>
            </w:r>
            <w:r w:rsidR="001F4C6E" w:rsidRPr="001F4C6E">
              <w:rPr>
                <w:i w:val="0"/>
                <w:color w:val="auto"/>
                <w:sz w:val="20"/>
              </w:rPr>
              <w:t xml:space="preserve"> </w:t>
            </w:r>
            <w:r w:rsidRPr="001F4C6E">
              <w:rPr>
                <w:i w:val="0"/>
                <w:color w:val="auto"/>
                <w:sz w:val="20"/>
              </w:rPr>
              <w:t>та</w:t>
            </w:r>
            <w:r w:rsidR="001F4C6E" w:rsidRPr="001F4C6E">
              <w:rPr>
                <w:i w:val="0"/>
                <w:color w:val="auto"/>
                <w:sz w:val="20"/>
              </w:rPr>
              <w:t xml:space="preserve"> </w:t>
            </w:r>
            <w:r w:rsidRPr="001F4C6E">
              <w:rPr>
                <w:i w:val="0"/>
                <w:color w:val="auto"/>
                <w:sz w:val="20"/>
              </w:rPr>
              <w:t>юридичних</w:t>
            </w:r>
            <w:r w:rsidR="001F4C6E" w:rsidRPr="001F4C6E">
              <w:rPr>
                <w:i w:val="0"/>
                <w:color w:val="auto"/>
                <w:sz w:val="20"/>
              </w:rPr>
              <w:t xml:space="preserve"> </w:t>
            </w:r>
            <w:r w:rsidRPr="001F4C6E">
              <w:rPr>
                <w:i w:val="0"/>
                <w:color w:val="auto"/>
                <w:sz w:val="20"/>
              </w:rPr>
              <w:t>осіб.</w:t>
            </w:r>
            <w:r w:rsidR="001F4C6E" w:rsidRPr="001F4C6E">
              <w:rPr>
                <w:i w:val="0"/>
                <w:color w:val="auto"/>
                <w:sz w:val="20"/>
              </w:rPr>
              <w:t xml:space="preserve"> </w:t>
            </w:r>
            <w:r w:rsidRPr="001F4C6E">
              <w:rPr>
                <w:i w:val="0"/>
                <w:color w:val="auto"/>
                <w:sz w:val="20"/>
              </w:rPr>
              <w:t>Сприймається</w:t>
            </w:r>
            <w:r w:rsidR="001F4C6E" w:rsidRPr="001F4C6E">
              <w:rPr>
                <w:i w:val="0"/>
                <w:color w:val="auto"/>
                <w:sz w:val="20"/>
              </w:rPr>
              <w:t xml:space="preserve"> </w:t>
            </w:r>
            <w:r w:rsidRPr="001F4C6E">
              <w:rPr>
                <w:i w:val="0"/>
                <w:color w:val="auto"/>
                <w:sz w:val="20"/>
              </w:rPr>
              <w:t>через</w:t>
            </w:r>
            <w:r w:rsidR="001F4C6E" w:rsidRPr="001F4C6E">
              <w:rPr>
                <w:i w:val="0"/>
                <w:color w:val="auto"/>
                <w:sz w:val="20"/>
              </w:rPr>
              <w:t xml:space="preserve"> </w:t>
            </w:r>
            <w:r w:rsidRPr="001F4C6E">
              <w:rPr>
                <w:i w:val="0"/>
                <w:color w:val="auto"/>
                <w:sz w:val="20"/>
              </w:rPr>
              <w:t>скорочення</w:t>
            </w:r>
            <w:r w:rsidR="001F4C6E" w:rsidRPr="001F4C6E">
              <w:rPr>
                <w:i w:val="0"/>
                <w:color w:val="auto"/>
                <w:sz w:val="20"/>
              </w:rPr>
              <w:t xml:space="preserve"> </w:t>
            </w:r>
            <w:r w:rsidRPr="001F4C6E">
              <w:rPr>
                <w:i w:val="0"/>
                <w:color w:val="auto"/>
                <w:sz w:val="20"/>
              </w:rPr>
              <w:t>реальних</w:t>
            </w:r>
            <w:r w:rsidR="001F4C6E" w:rsidRPr="001F4C6E">
              <w:rPr>
                <w:i w:val="0"/>
                <w:color w:val="auto"/>
                <w:sz w:val="20"/>
              </w:rPr>
              <w:t xml:space="preserve"> </w:t>
            </w:r>
            <w:r w:rsidRPr="001F4C6E">
              <w:rPr>
                <w:i w:val="0"/>
                <w:color w:val="auto"/>
                <w:sz w:val="20"/>
              </w:rPr>
              <w:t>доходів</w:t>
            </w:r>
            <w:r w:rsidR="001F4C6E" w:rsidRPr="001F4C6E">
              <w:rPr>
                <w:i w:val="0"/>
                <w:color w:val="auto"/>
                <w:sz w:val="20"/>
              </w:rPr>
              <w:t xml:space="preserve"> </w:t>
            </w:r>
            <w:r w:rsidRPr="001F4C6E">
              <w:rPr>
                <w:i w:val="0"/>
                <w:color w:val="auto"/>
                <w:sz w:val="20"/>
              </w:rPr>
              <w:t>конкретних</w:t>
            </w:r>
            <w:r w:rsidR="001F4C6E" w:rsidRPr="001F4C6E">
              <w:rPr>
                <w:i w:val="0"/>
                <w:color w:val="auto"/>
                <w:sz w:val="20"/>
              </w:rPr>
              <w:t xml:space="preserve"> </w:t>
            </w:r>
            <w:r w:rsidRPr="001F4C6E">
              <w:rPr>
                <w:i w:val="0"/>
                <w:color w:val="auto"/>
                <w:sz w:val="20"/>
              </w:rPr>
              <w:t>платників</w:t>
            </w:r>
            <w:r w:rsidR="001F4C6E" w:rsidRPr="001F4C6E">
              <w:rPr>
                <w:i w:val="0"/>
                <w:color w:val="auto"/>
                <w:sz w:val="20"/>
              </w:rPr>
              <w:t xml:space="preserve"> </w:t>
            </w:r>
            <w:r w:rsidRPr="001F4C6E">
              <w:rPr>
                <w:i w:val="0"/>
                <w:color w:val="auto"/>
                <w:sz w:val="20"/>
              </w:rPr>
              <w:t>внаслідок</w:t>
            </w:r>
            <w:r w:rsidR="001F4C6E" w:rsidRPr="001F4C6E">
              <w:rPr>
                <w:i w:val="0"/>
                <w:color w:val="auto"/>
                <w:sz w:val="20"/>
              </w:rPr>
              <w:t xml:space="preserve"> </w:t>
            </w:r>
            <w:r w:rsidRPr="001F4C6E">
              <w:rPr>
                <w:i w:val="0"/>
                <w:color w:val="auto"/>
                <w:sz w:val="20"/>
              </w:rPr>
              <w:t>сплати</w:t>
            </w:r>
            <w:r w:rsidR="001F4C6E" w:rsidRPr="001F4C6E">
              <w:rPr>
                <w:i w:val="0"/>
                <w:color w:val="auto"/>
                <w:sz w:val="20"/>
              </w:rPr>
              <w:t xml:space="preserve"> </w:t>
            </w:r>
            <w:r w:rsidRPr="001F4C6E">
              <w:rPr>
                <w:i w:val="0"/>
                <w:color w:val="auto"/>
                <w:sz w:val="20"/>
              </w:rPr>
              <w:t>податків</w:t>
            </w:r>
            <w:r w:rsidR="001F4C6E" w:rsidRPr="001F4C6E">
              <w:rPr>
                <w:i w:val="0"/>
                <w:color w:val="auto"/>
                <w:sz w:val="20"/>
              </w:rPr>
              <w:t xml:space="preserve"> </w:t>
            </w:r>
            <w:r w:rsidRPr="001F4C6E">
              <w:rPr>
                <w:i w:val="0"/>
                <w:color w:val="auto"/>
                <w:sz w:val="20"/>
              </w:rPr>
              <w:t>і</w:t>
            </w:r>
            <w:r w:rsidR="001F4C6E" w:rsidRPr="001F4C6E">
              <w:rPr>
                <w:i w:val="0"/>
                <w:color w:val="auto"/>
                <w:sz w:val="20"/>
              </w:rPr>
              <w:t xml:space="preserve"> </w:t>
            </w:r>
            <w:r w:rsidRPr="001F4C6E">
              <w:rPr>
                <w:i w:val="0"/>
                <w:color w:val="auto"/>
                <w:sz w:val="20"/>
              </w:rPr>
              <w:t>податкових</w:t>
            </w:r>
            <w:r w:rsidR="001F4C6E" w:rsidRPr="001F4C6E">
              <w:rPr>
                <w:i w:val="0"/>
                <w:color w:val="auto"/>
                <w:sz w:val="20"/>
              </w:rPr>
              <w:t xml:space="preserve"> </w:t>
            </w:r>
            <w:r w:rsidRPr="001F4C6E">
              <w:rPr>
                <w:i w:val="0"/>
                <w:color w:val="auto"/>
                <w:sz w:val="20"/>
              </w:rPr>
              <w:t>платежів;</w:t>
            </w:r>
            <w:r w:rsidR="001F4C6E" w:rsidRPr="001F4C6E">
              <w:rPr>
                <w:i w:val="0"/>
                <w:color w:val="auto"/>
                <w:sz w:val="20"/>
              </w:rPr>
              <w:t xml:space="preserve"> </w:t>
            </w:r>
            <w:r w:rsidRPr="001F4C6E">
              <w:rPr>
                <w:i w:val="0"/>
                <w:color w:val="auto"/>
                <w:sz w:val="20"/>
              </w:rPr>
              <w:t>повернення</w:t>
            </w:r>
            <w:r w:rsidR="001F4C6E" w:rsidRPr="001F4C6E">
              <w:rPr>
                <w:i w:val="0"/>
                <w:color w:val="auto"/>
                <w:sz w:val="20"/>
              </w:rPr>
              <w:t xml:space="preserve"> </w:t>
            </w:r>
            <w:r w:rsidRPr="001F4C6E">
              <w:rPr>
                <w:i w:val="0"/>
                <w:color w:val="auto"/>
                <w:sz w:val="20"/>
              </w:rPr>
              <w:t>до</w:t>
            </w:r>
            <w:r w:rsidR="001F4C6E" w:rsidRPr="001F4C6E">
              <w:rPr>
                <w:i w:val="0"/>
                <w:color w:val="auto"/>
                <w:sz w:val="20"/>
              </w:rPr>
              <w:t xml:space="preserve"> </w:t>
            </w:r>
            <w:r w:rsidRPr="001F4C6E">
              <w:rPr>
                <w:i w:val="0"/>
                <w:color w:val="auto"/>
                <w:sz w:val="20"/>
              </w:rPr>
              <w:t>конкретних</w:t>
            </w:r>
            <w:r w:rsidR="001F4C6E" w:rsidRPr="001F4C6E">
              <w:rPr>
                <w:i w:val="0"/>
                <w:color w:val="auto"/>
                <w:sz w:val="20"/>
              </w:rPr>
              <w:t xml:space="preserve"> </w:t>
            </w:r>
            <w:r w:rsidRPr="001F4C6E">
              <w:rPr>
                <w:i w:val="0"/>
                <w:color w:val="auto"/>
                <w:sz w:val="20"/>
              </w:rPr>
              <w:t>платників</w:t>
            </w:r>
            <w:r w:rsidR="001F4C6E" w:rsidRPr="001F4C6E">
              <w:rPr>
                <w:i w:val="0"/>
                <w:color w:val="auto"/>
                <w:sz w:val="20"/>
              </w:rPr>
              <w:t xml:space="preserve"> </w:t>
            </w:r>
            <w:r w:rsidRPr="001F4C6E">
              <w:rPr>
                <w:i w:val="0"/>
                <w:color w:val="auto"/>
                <w:sz w:val="20"/>
              </w:rPr>
              <w:t>частини</w:t>
            </w:r>
            <w:r w:rsidR="001F4C6E" w:rsidRPr="001F4C6E">
              <w:rPr>
                <w:i w:val="0"/>
                <w:color w:val="auto"/>
                <w:sz w:val="20"/>
              </w:rPr>
              <w:t xml:space="preserve"> </w:t>
            </w:r>
            <w:r w:rsidRPr="001F4C6E">
              <w:rPr>
                <w:i w:val="0"/>
                <w:color w:val="auto"/>
                <w:sz w:val="20"/>
              </w:rPr>
              <w:t>номінальних</w:t>
            </w:r>
            <w:r w:rsidR="001F4C6E" w:rsidRPr="001F4C6E">
              <w:rPr>
                <w:i w:val="0"/>
                <w:color w:val="auto"/>
                <w:sz w:val="20"/>
              </w:rPr>
              <w:t xml:space="preserve"> </w:t>
            </w:r>
            <w:r w:rsidRPr="001F4C6E">
              <w:rPr>
                <w:i w:val="0"/>
                <w:color w:val="auto"/>
                <w:sz w:val="20"/>
              </w:rPr>
              <w:t>доходів,</w:t>
            </w:r>
            <w:r w:rsidR="001F4C6E" w:rsidRPr="001F4C6E">
              <w:rPr>
                <w:i w:val="0"/>
                <w:color w:val="auto"/>
                <w:sz w:val="20"/>
              </w:rPr>
              <w:t xml:space="preserve"> </w:t>
            </w:r>
            <w:r w:rsidRPr="001F4C6E">
              <w:rPr>
                <w:i w:val="0"/>
                <w:color w:val="auto"/>
                <w:sz w:val="20"/>
              </w:rPr>
              <w:t>перерозподілених</w:t>
            </w:r>
            <w:r w:rsidR="001F4C6E" w:rsidRPr="001F4C6E">
              <w:rPr>
                <w:i w:val="0"/>
                <w:color w:val="auto"/>
                <w:sz w:val="20"/>
              </w:rPr>
              <w:t xml:space="preserve"> </w:t>
            </w:r>
            <w:r w:rsidRPr="001F4C6E">
              <w:rPr>
                <w:i w:val="0"/>
                <w:color w:val="auto"/>
                <w:sz w:val="20"/>
              </w:rPr>
              <w:t>із</w:t>
            </w:r>
            <w:r w:rsidR="001F4C6E" w:rsidRPr="001F4C6E">
              <w:rPr>
                <w:i w:val="0"/>
                <w:color w:val="auto"/>
                <w:sz w:val="20"/>
              </w:rPr>
              <w:t xml:space="preserve"> </w:t>
            </w:r>
            <w:r w:rsidRPr="001F4C6E">
              <w:rPr>
                <w:i w:val="0"/>
                <w:color w:val="auto"/>
                <w:sz w:val="20"/>
              </w:rPr>
              <w:t>допомогою</w:t>
            </w:r>
            <w:r w:rsidR="001F4C6E" w:rsidRPr="001F4C6E">
              <w:rPr>
                <w:i w:val="0"/>
                <w:color w:val="auto"/>
                <w:sz w:val="20"/>
              </w:rPr>
              <w:t xml:space="preserve"> </w:t>
            </w:r>
            <w:r w:rsidRPr="001F4C6E">
              <w:rPr>
                <w:i w:val="0"/>
                <w:color w:val="auto"/>
                <w:sz w:val="20"/>
              </w:rPr>
              <w:t>податків</w:t>
            </w:r>
            <w:r w:rsidR="001F4C6E" w:rsidRPr="001F4C6E">
              <w:rPr>
                <w:i w:val="0"/>
                <w:color w:val="auto"/>
                <w:sz w:val="20"/>
              </w:rPr>
              <w:t xml:space="preserve"> </w:t>
            </w:r>
            <w:r w:rsidRPr="001F4C6E">
              <w:rPr>
                <w:i w:val="0"/>
                <w:color w:val="auto"/>
                <w:sz w:val="20"/>
              </w:rPr>
              <w:t>через</w:t>
            </w:r>
            <w:r w:rsidR="001F4C6E" w:rsidRPr="001F4C6E">
              <w:rPr>
                <w:i w:val="0"/>
                <w:color w:val="auto"/>
                <w:sz w:val="20"/>
              </w:rPr>
              <w:t xml:space="preserve"> </w:t>
            </w:r>
            <w:r w:rsidRPr="001F4C6E">
              <w:rPr>
                <w:i w:val="0"/>
                <w:color w:val="auto"/>
                <w:sz w:val="20"/>
              </w:rPr>
              <w:t>бюджет</w:t>
            </w:r>
            <w:r w:rsidR="001F4C6E" w:rsidRPr="001F4C6E">
              <w:rPr>
                <w:i w:val="0"/>
                <w:color w:val="auto"/>
                <w:sz w:val="20"/>
              </w:rPr>
              <w:t xml:space="preserve"> </w:t>
            </w:r>
            <w:r w:rsidRPr="001F4C6E">
              <w:rPr>
                <w:i w:val="0"/>
                <w:color w:val="auto"/>
                <w:sz w:val="20"/>
              </w:rPr>
              <w:t>у</w:t>
            </w:r>
            <w:r w:rsidR="001F4C6E" w:rsidRPr="001F4C6E">
              <w:rPr>
                <w:i w:val="0"/>
                <w:color w:val="auto"/>
                <w:sz w:val="20"/>
              </w:rPr>
              <w:t xml:space="preserve"> </w:t>
            </w:r>
            <w:r w:rsidRPr="001F4C6E">
              <w:rPr>
                <w:i w:val="0"/>
                <w:color w:val="auto"/>
                <w:sz w:val="20"/>
              </w:rPr>
              <w:t>вигляді</w:t>
            </w:r>
            <w:r w:rsidR="001F4C6E" w:rsidRPr="001F4C6E">
              <w:rPr>
                <w:i w:val="0"/>
                <w:color w:val="auto"/>
                <w:sz w:val="20"/>
              </w:rPr>
              <w:t xml:space="preserve"> </w:t>
            </w:r>
            <w:r w:rsidRPr="001F4C6E">
              <w:rPr>
                <w:i w:val="0"/>
                <w:color w:val="auto"/>
                <w:sz w:val="20"/>
              </w:rPr>
              <w:t>суспільних</w:t>
            </w:r>
            <w:r w:rsidR="001F4C6E" w:rsidRPr="001F4C6E">
              <w:rPr>
                <w:i w:val="0"/>
                <w:color w:val="auto"/>
                <w:sz w:val="20"/>
              </w:rPr>
              <w:t xml:space="preserve"> </w:t>
            </w:r>
            <w:r w:rsidRPr="001F4C6E">
              <w:rPr>
                <w:i w:val="0"/>
                <w:color w:val="auto"/>
                <w:sz w:val="20"/>
              </w:rPr>
              <w:t>благ</w:t>
            </w:r>
            <w:r w:rsidR="001F4C6E" w:rsidRPr="001F4C6E">
              <w:rPr>
                <w:i w:val="0"/>
                <w:color w:val="auto"/>
                <w:sz w:val="20"/>
              </w:rPr>
              <w:t xml:space="preserve"> </w:t>
            </w:r>
            <w:r w:rsidRPr="001F4C6E">
              <w:rPr>
                <w:i w:val="0"/>
                <w:color w:val="auto"/>
                <w:sz w:val="20"/>
              </w:rPr>
              <w:t>(національна</w:t>
            </w:r>
            <w:r w:rsidR="001F4C6E" w:rsidRPr="001F4C6E">
              <w:rPr>
                <w:i w:val="0"/>
                <w:color w:val="auto"/>
                <w:sz w:val="20"/>
              </w:rPr>
              <w:t xml:space="preserve"> </w:t>
            </w:r>
            <w:r w:rsidRPr="001F4C6E">
              <w:rPr>
                <w:i w:val="0"/>
                <w:color w:val="auto"/>
                <w:sz w:val="20"/>
              </w:rPr>
              <w:t>безпека,</w:t>
            </w:r>
            <w:r w:rsidR="001F4C6E" w:rsidRPr="001F4C6E">
              <w:rPr>
                <w:i w:val="0"/>
                <w:color w:val="auto"/>
                <w:sz w:val="20"/>
              </w:rPr>
              <w:t xml:space="preserve"> </w:t>
            </w:r>
            <w:r w:rsidRPr="001F4C6E">
              <w:rPr>
                <w:i w:val="0"/>
                <w:color w:val="auto"/>
                <w:sz w:val="20"/>
              </w:rPr>
              <w:t>правопорядок,</w:t>
            </w:r>
            <w:r w:rsidR="001F4C6E" w:rsidRPr="001F4C6E">
              <w:rPr>
                <w:i w:val="0"/>
                <w:color w:val="auto"/>
                <w:sz w:val="20"/>
              </w:rPr>
              <w:t xml:space="preserve"> </w:t>
            </w:r>
            <w:r w:rsidRPr="001F4C6E">
              <w:rPr>
                <w:i w:val="0"/>
                <w:color w:val="auto"/>
                <w:sz w:val="20"/>
              </w:rPr>
              <w:t>охорона</w:t>
            </w:r>
            <w:r w:rsidR="001F4C6E" w:rsidRPr="001F4C6E">
              <w:rPr>
                <w:i w:val="0"/>
                <w:color w:val="auto"/>
                <w:sz w:val="20"/>
              </w:rPr>
              <w:t xml:space="preserve"> </w:t>
            </w:r>
            <w:r w:rsidRPr="001F4C6E">
              <w:rPr>
                <w:i w:val="0"/>
                <w:color w:val="auto"/>
                <w:sz w:val="20"/>
              </w:rPr>
              <w:t>здоров’я,</w:t>
            </w:r>
            <w:r w:rsidR="001F4C6E" w:rsidRPr="001F4C6E">
              <w:rPr>
                <w:i w:val="0"/>
                <w:color w:val="auto"/>
                <w:sz w:val="20"/>
              </w:rPr>
              <w:t xml:space="preserve"> </w:t>
            </w:r>
            <w:r w:rsidRPr="001F4C6E">
              <w:rPr>
                <w:i w:val="0"/>
                <w:color w:val="auto"/>
                <w:sz w:val="20"/>
              </w:rPr>
              <w:t>освіта,</w:t>
            </w:r>
            <w:r w:rsidR="001F4C6E" w:rsidRPr="001F4C6E">
              <w:rPr>
                <w:i w:val="0"/>
                <w:color w:val="auto"/>
                <w:sz w:val="20"/>
              </w:rPr>
              <w:t xml:space="preserve"> </w:t>
            </w:r>
            <w:r w:rsidRPr="001F4C6E">
              <w:rPr>
                <w:i w:val="0"/>
                <w:color w:val="auto"/>
                <w:sz w:val="20"/>
              </w:rPr>
              <w:t>благоустрій</w:t>
            </w:r>
            <w:r w:rsidR="001F4C6E" w:rsidRPr="001F4C6E">
              <w:rPr>
                <w:i w:val="0"/>
                <w:color w:val="auto"/>
                <w:sz w:val="20"/>
              </w:rPr>
              <w:t xml:space="preserve"> </w:t>
            </w:r>
            <w:r w:rsidRPr="001F4C6E">
              <w:rPr>
                <w:i w:val="0"/>
                <w:color w:val="auto"/>
                <w:sz w:val="20"/>
              </w:rPr>
              <w:t>та</w:t>
            </w:r>
            <w:r w:rsidR="001F4C6E" w:rsidRPr="001F4C6E">
              <w:rPr>
                <w:i w:val="0"/>
                <w:color w:val="auto"/>
                <w:sz w:val="20"/>
              </w:rPr>
              <w:t xml:space="preserve"> </w:t>
            </w:r>
            <w:r w:rsidRPr="001F4C6E">
              <w:rPr>
                <w:i w:val="0"/>
                <w:color w:val="auto"/>
                <w:sz w:val="20"/>
              </w:rPr>
              <w:t>інші</w:t>
            </w:r>
            <w:r w:rsidR="001F4C6E" w:rsidRPr="001F4C6E">
              <w:rPr>
                <w:i w:val="0"/>
                <w:color w:val="auto"/>
                <w:sz w:val="20"/>
              </w:rPr>
              <w:t xml:space="preserve"> </w:t>
            </w:r>
            <w:r w:rsidRPr="001F4C6E">
              <w:rPr>
                <w:i w:val="0"/>
                <w:color w:val="auto"/>
                <w:sz w:val="20"/>
              </w:rPr>
              <w:t>трансфертні</w:t>
            </w:r>
            <w:r w:rsidR="001F4C6E" w:rsidRPr="001F4C6E">
              <w:rPr>
                <w:i w:val="0"/>
                <w:color w:val="auto"/>
                <w:sz w:val="20"/>
              </w:rPr>
              <w:t xml:space="preserve"> </w:t>
            </w:r>
            <w:r w:rsidRPr="001F4C6E">
              <w:rPr>
                <w:i w:val="0"/>
                <w:color w:val="auto"/>
                <w:sz w:val="20"/>
              </w:rPr>
              <w:t>платежі)</w:t>
            </w:r>
          </w:p>
        </w:tc>
        <w:tc>
          <w:tcPr>
            <w:tcW w:w="2268"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Поступове</w:t>
            </w:r>
            <w:r w:rsidR="001F4C6E" w:rsidRPr="001F4C6E">
              <w:rPr>
                <w:i w:val="0"/>
                <w:color w:val="auto"/>
                <w:sz w:val="20"/>
              </w:rPr>
              <w:t xml:space="preserve"> </w:t>
            </w:r>
            <w:r w:rsidRPr="001F4C6E">
              <w:rPr>
                <w:i w:val="0"/>
                <w:color w:val="auto"/>
                <w:sz w:val="20"/>
              </w:rPr>
              <w:t>встановлення</w:t>
            </w:r>
            <w:r w:rsidR="001F4C6E" w:rsidRPr="001F4C6E">
              <w:rPr>
                <w:i w:val="0"/>
                <w:color w:val="auto"/>
                <w:sz w:val="20"/>
              </w:rPr>
              <w:t xml:space="preserve"> </w:t>
            </w:r>
            <w:r w:rsidRPr="001F4C6E">
              <w:rPr>
                <w:i w:val="0"/>
                <w:color w:val="auto"/>
                <w:sz w:val="20"/>
              </w:rPr>
              <w:t>оптимальної</w:t>
            </w:r>
            <w:r w:rsidR="001F4C6E" w:rsidRPr="001F4C6E">
              <w:rPr>
                <w:i w:val="0"/>
                <w:color w:val="auto"/>
                <w:sz w:val="20"/>
              </w:rPr>
              <w:t xml:space="preserve"> </w:t>
            </w:r>
            <w:r w:rsidRPr="001F4C6E">
              <w:rPr>
                <w:i w:val="0"/>
                <w:color w:val="auto"/>
                <w:sz w:val="20"/>
              </w:rPr>
              <w:t>структури</w:t>
            </w:r>
            <w:r w:rsidR="001F4C6E" w:rsidRPr="001F4C6E">
              <w:rPr>
                <w:i w:val="0"/>
                <w:color w:val="auto"/>
                <w:sz w:val="20"/>
              </w:rPr>
              <w:t xml:space="preserve"> </w:t>
            </w:r>
            <w:r w:rsidRPr="001F4C6E">
              <w:rPr>
                <w:i w:val="0"/>
                <w:color w:val="auto"/>
                <w:sz w:val="20"/>
              </w:rPr>
              <w:t>податкової</w:t>
            </w:r>
            <w:r w:rsidR="001F4C6E" w:rsidRPr="001F4C6E">
              <w:rPr>
                <w:i w:val="0"/>
                <w:color w:val="auto"/>
                <w:sz w:val="20"/>
              </w:rPr>
              <w:t xml:space="preserve"> </w:t>
            </w:r>
            <w:r w:rsidRPr="001F4C6E">
              <w:rPr>
                <w:i w:val="0"/>
                <w:color w:val="auto"/>
                <w:sz w:val="20"/>
              </w:rPr>
              <w:t>системи,</w:t>
            </w:r>
            <w:r w:rsidR="001F4C6E" w:rsidRPr="001F4C6E">
              <w:rPr>
                <w:i w:val="0"/>
                <w:color w:val="auto"/>
                <w:sz w:val="20"/>
              </w:rPr>
              <w:t xml:space="preserve"> </w:t>
            </w:r>
            <w:r w:rsidRPr="001F4C6E">
              <w:rPr>
                <w:i w:val="0"/>
                <w:color w:val="auto"/>
                <w:sz w:val="20"/>
              </w:rPr>
              <w:t>яка</w:t>
            </w:r>
            <w:r w:rsidR="001F4C6E" w:rsidRPr="001F4C6E">
              <w:rPr>
                <w:i w:val="0"/>
                <w:color w:val="auto"/>
                <w:sz w:val="20"/>
              </w:rPr>
              <w:t xml:space="preserve"> </w:t>
            </w:r>
            <w:r w:rsidRPr="001F4C6E">
              <w:rPr>
                <w:i w:val="0"/>
                <w:color w:val="auto"/>
                <w:sz w:val="20"/>
              </w:rPr>
              <w:t>має</w:t>
            </w:r>
            <w:r w:rsidR="001F4C6E" w:rsidRPr="001F4C6E">
              <w:rPr>
                <w:i w:val="0"/>
                <w:color w:val="auto"/>
                <w:sz w:val="20"/>
              </w:rPr>
              <w:t xml:space="preserve"> </w:t>
            </w:r>
            <w:r w:rsidRPr="001F4C6E">
              <w:rPr>
                <w:i w:val="0"/>
                <w:color w:val="auto"/>
                <w:sz w:val="20"/>
              </w:rPr>
              <w:t>максимально</w:t>
            </w:r>
            <w:r w:rsidR="001F4C6E" w:rsidRPr="001F4C6E">
              <w:rPr>
                <w:i w:val="0"/>
                <w:color w:val="auto"/>
                <w:sz w:val="20"/>
              </w:rPr>
              <w:t xml:space="preserve"> </w:t>
            </w:r>
            <w:r w:rsidRPr="001F4C6E">
              <w:rPr>
                <w:i w:val="0"/>
                <w:color w:val="auto"/>
                <w:sz w:val="20"/>
              </w:rPr>
              <w:t>задовільняти</w:t>
            </w:r>
            <w:r w:rsidR="001F4C6E" w:rsidRPr="001F4C6E">
              <w:rPr>
                <w:i w:val="0"/>
                <w:color w:val="auto"/>
                <w:sz w:val="20"/>
              </w:rPr>
              <w:t xml:space="preserve"> </w:t>
            </w:r>
            <w:r w:rsidRPr="001F4C6E">
              <w:rPr>
                <w:i w:val="0"/>
                <w:color w:val="auto"/>
                <w:sz w:val="20"/>
              </w:rPr>
              <w:t>всі</w:t>
            </w:r>
            <w:r w:rsidR="001F4C6E" w:rsidRPr="001F4C6E">
              <w:rPr>
                <w:i w:val="0"/>
                <w:color w:val="auto"/>
                <w:sz w:val="20"/>
              </w:rPr>
              <w:t xml:space="preserve"> </w:t>
            </w:r>
            <w:r w:rsidRPr="001F4C6E">
              <w:rPr>
                <w:i w:val="0"/>
                <w:color w:val="auto"/>
                <w:sz w:val="20"/>
              </w:rPr>
              <w:t>верстви</w:t>
            </w:r>
            <w:r w:rsidR="001F4C6E" w:rsidRPr="001F4C6E">
              <w:rPr>
                <w:i w:val="0"/>
                <w:color w:val="auto"/>
                <w:sz w:val="20"/>
              </w:rPr>
              <w:t xml:space="preserve"> </w:t>
            </w:r>
            <w:r w:rsidRPr="001F4C6E">
              <w:rPr>
                <w:i w:val="0"/>
                <w:color w:val="auto"/>
                <w:sz w:val="20"/>
              </w:rPr>
              <w:t>населення.</w:t>
            </w:r>
            <w:r w:rsidR="001F4C6E" w:rsidRPr="001F4C6E">
              <w:rPr>
                <w:i w:val="0"/>
                <w:color w:val="auto"/>
                <w:sz w:val="20"/>
              </w:rPr>
              <w:t xml:space="preserve"> </w:t>
            </w:r>
          </w:p>
        </w:tc>
        <w:tc>
          <w:tcPr>
            <w:tcW w:w="1701"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Напруженість</w:t>
            </w:r>
            <w:r w:rsidR="001F4C6E" w:rsidRPr="001F4C6E">
              <w:rPr>
                <w:i w:val="0"/>
                <w:color w:val="auto"/>
                <w:sz w:val="20"/>
              </w:rPr>
              <w:t xml:space="preserve"> </w:t>
            </w:r>
            <w:r w:rsidRPr="001F4C6E">
              <w:rPr>
                <w:i w:val="0"/>
                <w:color w:val="auto"/>
                <w:sz w:val="20"/>
              </w:rPr>
              <w:t>в</w:t>
            </w:r>
            <w:r w:rsidR="001F4C6E" w:rsidRPr="001F4C6E">
              <w:rPr>
                <w:i w:val="0"/>
                <w:color w:val="auto"/>
                <w:sz w:val="20"/>
              </w:rPr>
              <w:t xml:space="preserve"> </w:t>
            </w:r>
            <w:r w:rsidRPr="001F4C6E">
              <w:rPr>
                <w:i w:val="0"/>
                <w:color w:val="auto"/>
                <w:sz w:val="20"/>
              </w:rPr>
              <w:t>суспільстві,</w:t>
            </w:r>
            <w:r w:rsidR="001F4C6E" w:rsidRPr="001F4C6E">
              <w:rPr>
                <w:i w:val="0"/>
                <w:color w:val="auto"/>
                <w:sz w:val="20"/>
              </w:rPr>
              <w:t xml:space="preserve"> </w:t>
            </w:r>
            <w:r w:rsidRPr="001F4C6E">
              <w:rPr>
                <w:i w:val="0"/>
                <w:color w:val="auto"/>
                <w:sz w:val="20"/>
              </w:rPr>
              <w:t>труднощі</w:t>
            </w:r>
            <w:r w:rsidR="001F4C6E" w:rsidRPr="001F4C6E">
              <w:rPr>
                <w:i w:val="0"/>
                <w:color w:val="auto"/>
                <w:sz w:val="20"/>
              </w:rPr>
              <w:t xml:space="preserve"> </w:t>
            </w:r>
            <w:r w:rsidRPr="001F4C6E">
              <w:rPr>
                <w:i w:val="0"/>
                <w:color w:val="auto"/>
                <w:sz w:val="20"/>
              </w:rPr>
              <w:t>в</w:t>
            </w:r>
            <w:r w:rsidR="001F4C6E" w:rsidRPr="001F4C6E">
              <w:rPr>
                <w:i w:val="0"/>
                <w:color w:val="auto"/>
                <w:sz w:val="20"/>
              </w:rPr>
              <w:t xml:space="preserve"> </w:t>
            </w:r>
            <w:r w:rsidRPr="001F4C6E">
              <w:rPr>
                <w:i w:val="0"/>
                <w:color w:val="auto"/>
                <w:sz w:val="20"/>
              </w:rPr>
              <w:t>економіці,</w:t>
            </w:r>
            <w:r w:rsidR="001F4C6E" w:rsidRPr="001F4C6E">
              <w:rPr>
                <w:i w:val="0"/>
                <w:color w:val="auto"/>
                <w:sz w:val="20"/>
              </w:rPr>
              <w:t xml:space="preserve"> </w:t>
            </w:r>
            <w:r w:rsidRPr="001F4C6E">
              <w:rPr>
                <w:i w:val="0"/>
                <w:color w:val="auto"/>
                <w:sz w:val="20"/>
              </w:rPr>
              <w:t>негаразди</w:t>
            </w:r>
            <w:r w:rsidR="001F4C6E" w:rsidRPr="001F4C6E">
              <w:rPr>
                <w:i w:val="0"/>
                <w:color w:val="auto"/>
                <w:sz w:val="20"/>
              </w:rPr>
              <w:t xml:space="preserve"> </w:t>
            </w:r>
            <w:r w:rsidRPr="001F4C6E">
              <w:rPr>
                <w:i w:val="0"/>
                <w:color w:val="auto"/>
                <w:sz w:val="20"/>
              </w:rPr>
              <w:t>у</w:t>
            </w:r>
            <w:r w:rsidR="001F4C6E" w:rsidRPr="001F4C6E">
              <w:rPr>
                <w:i w:val="0"/>
                <w:color w:val="auto"/>
                <w:sz w:val="20"/>
              </w:rPr>
              <w:t xml:space="preserve"> </w:t>
            </w:r>
            <w:r w:rsidRPr="001F4C6E">
              <w:rPr>
                <w:i w:val="0"/>
                <w:color w:val="auto"/>
                <w:sz w:val="20"/>
              </w:rPr>
              <w:t>духовній</w:t>
            </w:r>
            <w:r w:rsidR="001F4C6E" w:rsidRPr="001F4C6E">
              <w:rPr>
                <w:i w:val="0"/>
                <w:color w:val="auto"/>
                <w:sz w:val="20"/>
              </w:rPr>
              <w:t xml:space="preserve"> </w:t>
            </w:r>
            <w:r w:rsidRPr="001F4C6E">
              <w:rPr>
                <w:i w:val="0"/>
                <w:color w:val="auto"/>
                <w:sz w:val="20"/>
              </w:rPr>
              <w:t>сфері</w:t>
            </w:r>
          </w:p>
        </w:tc>
      </w:tr>
      <w:tr w:rsidR="002A0AE7" w:rsidRPr="001F4C6E" w:rsidTr="001F4C6E">
        <w:trPr>
          <w:jc w:val="center"/>
        </w:trPr>
        <w:tc>
          <w:tcPr>
            <w:tcW w:w="414"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2.</w:t>
            </w:r>
          </w:p>
        </w:tc>
        <w:tc>
          <w:tcPr>
            <w:tcW w:w="1173"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Принцип</w:t>
            </w:r>
            <w:r w:rsidR="001F4C6E" w:rsidRPr="001F4C6E">
              <w:rPr>
                <w:i w:val="0"/>
                <w:color w:val="auto"/>
                <w:sz w:val="20"/>
              </w:rPr>
              <w:t xml:space="preserve"> </w:t>
            </w:r>
            <w:r w:rsidRPr="001F4C6E">
              <w:rPr>
                <w:i w:val="0"/>
                <w:color w:val="auto"/>
                <w:sz w:val="20"/>
              </w:rPr>
              <w:t>рівно-напруже</w:t>
            </w:r>
            <w:r w:rsidR="00412389" w:rsidRPr="001F4C6E">
              <w:rPr>
                <w:i w:val="0"/>
                <w:color w:val="auto"/>
                <w:sz w:val="20"/>
              </w:rPr>
              <w:t>-</w:t>
            </w:r>
            <w:r w:rsidRPr="001F4C6E">
              <w:rPr>
                <w:i w:val="0"/>
                <w:color w:val="auto"/>
                <w:sz w:val="20"/>
              </w:rPr>
              <w:t>ності</w:t>
            </w:r>
          </w:p>
        </w:tc>
        <w:tc>
          <w:tcPr>
            <w:tcW w:w="3685"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Зобов’язання</w:t>
            </w:r>
            <w:r w:rsidR="001F4C6E" w:rsidRPr="001F4C6E">
              <w:rPr>
                <w:i w:val="0"/>
                <w:color w:val="auto"/>
                <w:sz w:val="20"/>
              </w:rPr>
              <w:t xml:space="preserve"> </w:t>
            </w:r>
            <w:r w:rsidRPr="001F4C6E">
              <w:rPr>
                <w:i w:val="0"/>
                <w:color w:val="auto"/>
                <w:sz w:val="20"/>
              </w:rPr>
              <w:t>перед</w:t>
            </w:r>
            <w:r w:rsidR="001F4C6E" w:rsidRPr="001F4C6E">
              <w:rPr>
                <w:i w:val="0"/>
                <w:color w:val="auto"/>
                <w:sz w:val="20"/>
              </w:rPr>
              <w:t xml:space="preserve"> </w:t>
            </w:r>
            <w:r w:rsidRPr="001F4C6E">
              <w:rPr>
                <w:i w:val="0"/>
                <w:color w:val="auto"/>
                <w:sz w:val="20"/>
              </w:rPr>
              <w:t>бюджетом</w:t>
            </w:r>
            <w:r w:rsidR="001F4C6E" w:rsidRPr="001F4C6E">
              <w:rPr>
                <w:i w:val="0"/>
                <w:color w:val="auto"/>
                <w:sz w:val="20"/>
              </w:rPr>
              <w:t xml:space="preserve"> </w:t>
            </w:r>
            <w:r w:rsidRPr="001F4C6E">
              <w:rPr>
                <w:i w:val="0"/>
                <w:color w:val="auto"/>
                <w:sz w:val="20"/>
              </w:rPr>
              <w:t>установлюються</w:t>
            </w:r>
            <w:r w:rsidR="001F4C6E" w:rsidRPr="001F4C6E">
              <w:rPr>
                <w:i w:val="0"/>
                <w:color w:val="auto"/>
                <w:sz w:val="20"/>
              </w:rPr>
              <w:t xml:space="preserve"> </w:t>
            </w:r>
            <w:r w:rsidRPr="001F4C6E">
              <w:rPr>
                <w:i w:val="0"/>
                <w:color w:val="auto"/>
                <w:sz w:val="20"/>
              </w:rPr>
              <w:t>для</w:t>
            </w:r>
            <w:r w:rsidR="001F4C6E" w:rsidRPr="001F4C6E">
              <w:rPr>
                <w:i w:val="0"/>
                <w:color w:val="auto"/>
                <w:sz w:val="20"/>
              </w:rPr>
              <w:t xml:space="preserve"> </w:t>
            </w:r>
            <w:r w:rsidRPr="001F4C6E">
              <w:rPr>
                <w:i w:val="0"/>
                <w:color w:val="auto"/>
                <w:sz w:val="20"/>
              </w:rPr>
              <w:t>всіх</w:t>
            </w:r>
            <w:r w:rsidR="001F4C6E" w:rsidRPr="001F4C6E">
              <w:rPr>
                <w:i w:val="0"/>
                <w:color w:val="auto"/>
                <w:sz w:val="20"/>
              </w:rPr>
              <w:t xml:space="preserve"> </w:t>
            </w:r>
            <w:r w:rsidRPr="001F4C6E">
              <w:rPr>
                <w:i w:val="0"/>
                <w:color w:val="auto"/>
                <w:sz w:val="20"/>
              </w:rPr>
              <w:t>платників</w:t>
            </w:r>
            <w:r w:rsidR="001F4C6E" w:rsidRPr="001F4C6E">
              <w:rPr>
                <w:i w:val="0"/>
                <w:color w:val="auto"/>
                <w:sz w:val="20"/>
              </w:rPr>
              <w:t xml:space="preserve"> </w:t>
            </w:r>
            <w:r w:rsidRPr="001F4C6E">
              <w:rPr>
                <w:i w:val="0"/>
                <w:color w:val="auto"/>
                <w:sz w:val="20"/>
              </w:rPr>
              <w:t>згідно</w:t>
            </w:r>
            <w:r w:rsidR="001F4C6E" w:rsidRPr="001F4C6E">
              <w:rPr>
                <w:i w:val="0"/>
                <w:color w:val="auto"/>
                <w:sz w:val="20"/>
              </w:rPr>
              <w:t xml:space="preserve"> </w:t>
            </w:r>
            <w:r w:rsidRPr="001F4C6E">
              <w:rPr>
                <w:i w:val="0"/>
                <w:color w:val="auto"/>
                <w:sz w:val="20"/>
              </w:rPr>
              <w:t>з</w:t>
            </w:r>
            <w:r w:rsidR="001F4C6E" w:rsidRPr="001F4C6E">
              <w:rPr>
                <w:i w:val="0"/>
                <w:color w:val="auto"/>
                <w:sz w:val="20"/>
              </w:rPr>
              <w:t xml:space="preserve"> </w:t>
            </w:r>
            <w:r w:rsidRPr="001F4C6E">
              <w:rPr>
                <w:i w:val="0"/>
                <w:color w:val="auto"/>
                <w:sz w:val="20"/>
              </w:rPr>
              <w:t>їхними</w:t>
            </w:r>
            <w:r w:rsidR="001F4C6E" w:rsidRPr="001F4C6E">
              <w:rPr>
                <w:i w:val="0"/>
                <w:color w:val="auto"/>
                <w:sz w:val="20"/>
              </w:rPr>
              <w:t xml:space="preserve"> </w:t>
            </w:r>
            <w:r w:rsidRPr="001F4C6E">
              <w:rPr>
                <w:i w:val="0"/>
                <w:color w:val="auto"/>
                <w:sz w:val="20"/>
              </w:rPr>
              <w:t>можливостями</w:t>
            </w:r>
            <w:r w:rsidR="001F4C6E" w:rsidRPr="001F4C6E">
              <w:rPr>
                <w:i w:val="0"/>
                <w:color w:val="auto"/>
                <w:sz w:val="20"/>
              </w:rPr>
              <w:t xml:space="preserve"> </w:t>
            </w:r>
            <w:r w:rsidRPr="001F4C6E">
              <w:rPr>
                <w:i w:val="0"/>
                <w:color w:val="auto"/>
                <w:sz w:val="20"/>
              </w:rPr>
              <w:t>і</w:t>
            </w:r>
            <w:r w:rsidR="001F4C6E" w:rsidRPr="001F4C6E">
              <w:rPr>
                <w:i w:val="0"/>
                <w:color w:val="auto"/>
                <w:sz w:val="20"/>
              </w:rPr>
              <w:t xml:space="preserve"> </w:t>
            </w:r>
            <w:r w:rsidRPr="001F4C6E">
              <w:rPr>
                <w:i w:val="0"/>
                <w:color w:val="auto"/>
                <w:sz w:val="20"/>
              </w:rPr>
              <w:t>результатами</w:t>
            </w:r>
            <w:r w:rsidR="001F4C6E" w:rsidRPr="001F4C6E">
              <w:rPr>
                <w:i w:val="0"/>
                <w:color w:val="auto"/>
                <w:sz w:val="20"/>
              </w:rPr>
              <w:t xml:space="preserve"> </w:t>
            </w:r>
            <w:r w:rsidRPr="001F4C6E">
              <w:rPr>
                <w:i w:val="0"/>
                <w:color w:val="auto"/>
                <w:sz w:val="20"/>
              </w:rPr>
              <w:t>діяльності.</w:t>
            </w:r>
          </w:p>
        </w:tc>
        <w:tc>
          <w:tcPr>
            <w:tcW w:w="2268"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Забезпечення</w:t>
            </w:r>
            <w:r w:rsidR="001F4C6E" w:rsidRPr="001F4C6E">
              <w:rPr>
                <w:i w:val="0"/>
                <w:color w:val="auto"/>
                <w:sz w:val="20"/>
              </w:rPr>
              <w:t xml:space="preserve"> </w:t>
            </w:r>
            <w:r w:rsidRPr="001F4C6E">
              <w:rPr>
                <w:i w:val="0"/>
                <w:color w:val="auto"/>
                <w:sz w:val="20"/>
              </w:rPr>
              <w:t>рівноцінних</w:t>
            </w:r>
            <w:r w:rsidR="001F4C6E" w:rsidRPr="001F4C6E">
              <w:rPr>
                <w:i w:val="0"/>
                <w:color w:val="auto"/>
                <w:sz w:val="20"/>
              </w:rPr>
              <w:t xml:space="preserve"> </w:t>
            </w:r>
            <w:r w:rsidRPr="001F4C6E">
              <w:rPr>
                <w:i w:val="0"/>
                <w:color w:val="auto"/>
                <w:sz w:val="20"/>
              </w:rPr>
              <w:t>початкових</w:t>
            </w:r>
            <w:r w:rsidR="001F4C6E" w:rsidRPr="001F4C6E">
              <w:rPr>
                <w:i w:val="0"/>
                <w:color w:val="auto"/>
                <w:sz w:val="20"/>
              </w:rPr>
              <w:t xml:space="preserve"> </w:t>
            </w:r>
            <w:r w:rsidRPr="001F4C6E">
              <w:rPr>
                <w:i w:val="0"/>
                <w:color w:val="auto"/>
                <w:sz w:val="20"/>
              </w:rPr>
              <w:t>умов</w:t>
            </w:r>
            <w:r w:rsidR="001F4C6E" w:rsidRPr="001F4C6E">
              <w:rPr>
                <w:i w:val="0"/>
                <w:color w:val="auto"/>
                <w:sz w:val="20"/>
              </w:rPr>
              <w:t xml:space="preserve"> </w:t>
            </w:r>
            <w:r w:rsidRPr="001F4C6E">
              <w:rPr>
                <w:i w:val="0"/>
                <w:color w:val="auto"/>
                <w:sz w:val="20"/>
              </w:rPr>
              <w:t>для</w:t>
            </w:r>
            <w:r w:rsidR="001F4C6E" w:rsidRPr="001F4C6E">
              <w:rPr>
                <w:i w:val="0"/>
                <w:color w:val="auto"/>
                <w:sz w:val="20"/>
              </w:rPr>
              <w:t xml:space="preserve"> </w:t>
            </w:r>
            <w:r w:rsidRPr="001F4C6E">
              <w:rPr>
                <w:i w:val="0"/>
                <w:color w:val="auto"/>
                <w:sz w:val="20"/>
              </w:rPr>
              <w:t>всіх</w:t>
            </w:r>
            <w:r w:rsidR="001F4C6E" w:rsidRPr="001F4C6E">
              <w:rPr>
                <w:i w:val="0"/>
                <w:color w:val="auto"/>
                <w:sz w:val="20"/>
              </w:rPr>
              <w:t xml:space="preserve"> </w:t>
            </w:r>
            <w:r w:rsidRPr="001F4C6E">
              <w:rPr>
                <w:i w:val="0"/>
                <w:color w:val="auto"/>
                <w:sz w:val="20"/>
              </w:rPr>
              <w:t>платників</w:t>
            </w:r>
            <w:r w:rsidR="001F4C6E" w:rsidRPr="001F4C6E">
              <w:rPr>
                <w:i w:val="0"/>
                <w:color w:val="auto"/>
                <w:sz w:val="20"/>
              </w:rPr>
              <w:t xml:space="preserve"> </w:t>
            </w:r>
            <w:r w:rsidRPr="001F4C6E">
              <w:rPr>
                <w:i w:val="0"/>
                <w:color w:val="auto"/>
                <w:sz w:val="20"/>
              </w:rPr>
              <w:t>податків.</w:t>
            </w:r>
            <w:r w:rsidR="001F4C6E" w:rsidRPr="001F4C6E">
              <w:rPr>
                <w:i w:val="0"/>
                <w:color w:val="auto"/>
                <w:sz w:val="20"/>
              </w:rPr>
              <w:t xml:space="preserve"> </w:t>
            </w:r>
            <w:r w:rsidRPr="001F4C6E">
              <w:rPr>
                <w:i w:val="0"/>
                <w:color w:val="auto"/>
                <w:sz w:val="20"/>
              </w:rPr>
              <w:t>(установлення</w:t>
            </w:r>
            <w:r w:rsidR="001F4C6E" w:rsidRPr="001F4C6E">
              <w:rPr>
                <w:i w:val="0"/>
                <w:color w:val="auto"/>
                <w:sz w:val="20"/>
              </w:rPr>
              <w:t xml:space="preserve"> </w:t>
            </w:r>
            <w:r w:rsidRPr="001F4C6E">
              <w:rPr>
                <w:i w:val="0"/>
                <w:color w:val="auto"/>
                <w:sz w:val="20"/>
              </w:rPr>
              <w:t>єдиних</w:t>
            </w:r>
            <w:r w:rsidR="001F4C6E" w:rsidRPr="001F4C6E">
              <w:rPr>
                <w:i w:val="0"/>
                <w:color w:val="auto"/>
                <w:sz w:val="20"/>
              </w:rPr>
              <w:t xml:space="preserve"> </w:t>
            </w:r>
            <w:r w:rsidRPr="001F4C6E">
              <w:rPr>
                <w:i w:val="0"/>
                <w:color w:val="auto"/>
                <w:sz w:val="20"/>
              </w:rPr>
              <w:t>для</w:t>
            </w:r>
            <w:r w:rsidR="001F4C6E" w:rsidRPr="001F4C6E">
              <w:rPr>
                <w:i w:val="0"/>
                <w:color w:val="auto"/>
                <w:sz w:val="20"/>
              </w:rPr>
              <w:t xml:space="preserve"> </w:t>
            </w:r>
            <w:r w:rsidRPr="001F4C6E">
              <w:rPr>
                <w:i w:val="0"/>
                <w:color w:val="auto"/>
                <w:sz w:val="20"/>
              </w:rPr>
              <w:t>всіх</w:t>
            </w:r>
            <w:r w:rsidR="001F4C6E" w:rsidRPr="001F4C6E">
              <w:rPr>
                <w:i w:val="0"/>
                <w:color w:val="auto"/>
                <w:sz w:val="20"/>
              </w:rPr>
              <w:t xml:space="preserve"> </w:t>
            </w:r>
            <w:r w:rsidRPr="001F4C6E">
              <w:rPr>
                <w:i w:val="0"/>
                <w:color w:val="auto"/>
                <w:sz w:val="20"/>
              </w:rPr>
              <w:t>платників</w:t>
            </w:r>
            <w:r w:rsidR="001F4C6E" w:rsidRPr="001F4C6E">
              <w:rPr>
                <w:i w:val="0"/>
                <w:color w:val="auto"/>
                <w:sz w:val="20"/>
              </w:rPr>
              <w:t xml:space="preserve"> </w:t>
            </w:r>
            <w:r w:rsidRPr="001F4C6E">
              <w:rPr>
                <w:i w:val="0"/>
                <w:color w:val="auto"/>
                <w:sz w:val="20"/>
              </w:rPr>
              <w:t>ста</w:t>
            </w:r>
            <w:r w:rsidR="00C32DCF" w:rsidRPr="001F4C6E">
              <w:rPr>
                <w:i w:val="0"/>
                <w:color w:val="auto"/>
                <w:sz w:val="20"/>
              </w:rPr>
              <w:t>-</w:t>
            </w:r>
            <w:r w:rsidRPr="001F4C6E">
              <w:rPr>
                <w:i w:val="0"/>
                <w:color w:val="auto"/>
                <w:sz w:val="20"/>
              </w:rPr>
              <w:t>вок,</w:t>
            </w:r>
            <w:r w:rsidR="001F4C6E" w:rsidRPr="001F4C6E">
              <w:rPr>
                <w:i w:val="0"/>
                <w:color w:val="auto"/>
                <w:sz w:val="20"/>
              </w:rPr>
              <w:t xml:space="preserve"> </w:t>
            </w:r>
            <w:r w:rsidRPr="001F4C6E">
              <w:rPr>
                <w:i w:val="0"/>
                <w:color w:val="auto"/>
                <w:sz w:val="20"/>
              </w:rPr>
              <w:t>їх</w:t>
            </w:r>
            <w:r w:rsidR="001F4C6E" w:rsidRPr="001F4C6E">
              <w:rPr>
                <w:i w:val="0"/>
                <w:color w:val="auto"/>
                <w:sz w:val="20"/>
              </w:rPr>
              <w:t xml:space="preserve"> </w:t>
            </w:r>
            <w:r w:rsidRPr="001F4C6E">
              <w:rPr>
                <w:i w:val="0"/>
                <w:color w:val="auto"/>
                <w:sz w:val="20"/>
              </w:rPr>
              <w:t>диферен</w:t>
            </w:r>
            <w:r w:rsidR="00C32DCF" w:rsidRPr="001F4C6E">
              <w:rPr>
                <w:i w:val="0"/>
                <w:color w:val="auto"/>
                <w:sz w:val="20"/>
              </w:rPr>
              <w:t>-</w:t>
            </w:r>
            <w:r w:rsidRPr="001F4C6E">
              <w:rPr>
                <w:i w:val="0"/>
                <w:color w:val="auto"/>
                <w:sz w:val="20"/>
              </w:rPr>
              <w:t>ціація)</w:t>
            </w:r>
          </w:p>
        </w:tc>
        <w:tc>
          <w:tcPr>
            <w:tcW w:w="1701"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Напруженість</w:t>
            </w:r>
            <w:r w:rsidR="001F4C6E" w:rsidRPr="001F4C6E">
              <w:rPr>
                <w:i w:val="0"/>
                <w:color w:val="auto"/>
                <w:sz w:val="20"/>
              </w:rPr>
              <w:t xml:space="preserve"> </w:t>
            </w:r>
            <w:r w:rsidRPr="001F4C6E">
              <w:rPr>
                <w:i w:val="0"/>
                <w:color w:val="auto"/>
                <w:sz w:val="20"/>
              </w:rPr>
              <w:t>в</w:t>
            </w:r>
            <w:r w:rsidR="001F4C6E" w:rsidRPr="001F4C6E">
              <w:rPr>
                <w:i w:val="0"/>
                <w:color w:val="auto"/>
                <w:sz w:val="20"/>
              </w:rPr>
              <w:t xml:space="preserve"> </w:t>
            </w:r>
            <w:r w:rsidRPr="001F4C6E">
              <w:rPr>
                <w:i w:val="0"/>
                <w:color w:val="auto"/>
                <w:sz w:val="20"/>
              </w:rPr>
              <w:t>суспільстві</w:t>
            </w:r>
          </w:p>
        </w:tc>
      </w:tr>
      <w:tr w:rsidR="002A0AE7" w:rsidRPr="001F4C6E" w:rsidTr="001F4C6E">
        <w:trPr>
          <w:jc w:val="center"/>
        </w:trPr>
        <w:tc>
          <w:tcPr>
            <w:tcW w:w="414"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3.</w:t>
            </w:r>
          </w:p>
        </w:tc>
        <w:tc>
          <w:tcPr>
            <w:tcW w:w="1173"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Принцип</w:t>
            </w:r>
            <w:r w:rsidR="001F4C6E" w:rsidRPr="001F4C6E">
              <w:rPr>
                <w:i w:val="0"/>
                <w:color w:val="auto"/>
                <w:sz w:val="20"/>
              </w:rPr>
              <w:t xml:space="preserve"> </w:t>
            </w:r>
            <w:r w:rsidRPr="001F4C6E">
              <w:rPr>
                <w:i w:val="0"/>
                <w:color w:val="auto"/>
                <w:sz w:val="20"/>
              </w:rPr>
              <w:t>економіч</w:t>
            </w:r>
            <w:r w:rsidR="00412389" w:rsidRPr="001F4C6E">
              <w:rPr>
                <w:i w:val="0"/>
                <w:color w:val="auto"/>
                <w:sz w:val="20"/>
              </w:rPr>
              <w:t>-</w:t>
            </w:r>
            <w:r w:rsidRPr="001F4C6E">
              <w:rPr>
                <w:i w:val="0"/>
                <w:color w:val="auto"/>
                <w:sz w:val="20"/>
              </w:rPr>
              <w:t>ної</w:t>
            </w:r>
            <w:r w:rsidR="001F4C6E" w:rsidRPr="001F4C6E">
              <w:rPr>
                <w:i w:val="0"/>
                <w:color w:val="auto"/>
                <w:sz w:val="20"/>
              </w:rPr>
              <w:t xml:space="preserve"> </w:t>
            </w:r>
            <w:r w:rsidRPr="001F4C6E">
              <w:rPr>
                <w:i w:val="0"/>
                <w:color w:val="auto"/>
                <w:sz w:val="20"/>
              </w:rPr>
              <w:t>ефектив</w:t>
            </w:r>
            <w:r w:rsidR="00412389" w:rsidRPr="001F4C6E">
              <w:rPr>
                <w:i w:val="0"/>
                <w:color w:val="auto"/>
                <w:sz w:val="20"/>
              </w:rPr>
              <w:t>-</w:t>
            </w:r>
            <w:r w:rsidRPr="001F4C6E">
              <w:rPr>
                <w:i w:val="0"/>
                <w:color w:val="auto"/>
                <w:sz w:val="20"/>
              </w:rPr>
              <w:t>ності</w:t>
            </w:r>
          </w:p>
        </w:tc>
        <w:tc>
          <w:tcPr>
            <w:tcW w:w="3685"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Забезпечення</w:t>
            </w:r>
            <w:r w:rsidR="001F4C6E" w:rsidRPr="001F4C6E">
              <w:rPr>
                <w:i w:val="0"/>
                <w:color w:val="auto"/>
                <w:sz w:val="20"/>
              </w:rPr>
              <w:t xml:space="preserve"> </w:t>
            </w:r>
            <w:r w:rsidRPr="001F4C6E">
              <w:rPr>
                <w:i w:val="0"/>
                <w:color w:val="auto"/>
                <w:sz w:val="20"/>
              </w:rPr>
              <w:t>повноти</w:t>
            </w:r>
            <w:r w:rsidR="001F4C6E" w:rsidRPr="001F4C6E">
              <w:rPr>
                <w:i w:val="0"/>
                <w:color w:val="auto"/>
                <w:sz w:val="20"/>
              </w:rPr>
              <w:t xml:space="preserve"> </w:t>
            </w:r>
            <w:r w:rsidRPr="001F4C6E">
              <w:rPr>
                <w:i w:val="0"/>
                <w:color w:val="auto"/>
                <w:sz w:val="20"/>
              </w:rPr>
              <w:t>і</w:t>
            </w:r>
            <w:r w:rsidR="001F4C6E" w:rsidRPr="001F4C6E">
              <w:rPr>
                <w:i w:val="0"/>
                <w:color w:val="auto"/>
                <w:sz w:val="20"/>
              </w:rPr>
              <w:t xml:space="preserve"> </w:t>
            </w:r>
            <w:r w:rsidRPr="001F4C6E">
              <w:rPr>
                <w:i w:val="0"/>
                <w:color w:val="auto"/>
                <w:sz w:val="20"/>
              </w:rPr>
              <w:t>своєчасності</w:t>
            </w:r>
            <w:r w:rsidR="001F4C6E" w:rsidRPr="001F4C6E">
              <w:rPr>
                <w:i w:val="0"/>
                <w:color w:val="auto"/>
                <w:sz w:val="20"/>
              </w:rPr>
              <w:t xml:space="preserve"> </w:t>
            </w:r>
            <w:r w:rsidRPr="001F4C6E">
              <w:rPr>
                <w:i w:val="0"/>
                <w:color w:val="auto"/>
                <w:sz w:val="20"/>
              </w:rPr>
              <w:t>сплати</w:t>
            </w:r>
            <w:r w:rsidR="001F4C6E" w:rsidRPr="001F4C6E">
              <w:rPr>
                <w:i w:val="0"/>
                <w:color w:val="auto"/>
                <w:sz w:val="20"/>
              </w:rPr>
              <w:t xml:space="preserve"> </w:t>
            </w:r>
            <w:r w:rsidRPr="001F4C6E">
              <w:rPr>
                <w:i w:val="0"/>
                <w:color w:val="auto"/>
                <w:sz w:val="20"/>
              </w:rPr>
              <w:t>податків,</w:t>
            </w:r>
            <w:r w:rsidR="001F4C6E" w:rsidRPr="001F4C6E">
              <w:rPr>
                <w:i w:val="0"/>
                <w:color w:val="auto"/>
                <w:sz w:val="20"/>
              </w:rPr>
              <w:t xml:space="preserve"> </w:t>
            </w:r>
            <w:r w:rsidRPr="001F4C6E">
              <w:rPr>
                <w:i w:val="0"/>
                <w:color w:val="auto"/>
                <w:sz w:val="20"/>
              </w:rPr>
              <w:t>мінімальність</w:t>
            </w:r>
            <w:r w:rsidR="001F4C6E" w:rsidRPr="001F4C6E">
              <w:rPr>
                <w:i w:val="0"/>
                <w:color w:val="auto"/>
                <w:sz w:val="20"/>
              </w:rPr>
              <w:t xml:space="preserve"> </w:t>
            </w:r>
            <w:r w:rsidRPr="001F4C6E">
              <w:rPr>
                <w:i w:val="0"/>
                <w:color w:val="auto"/>
                <w:sz w:val="20"/>
              </w:rPr>
              <w:t>витрат</w:t>
            </w:r>
            <w:r w:rsidR="001F4C6E" w:rsidRPr="001F4C6E">
              <w:rPr>
                <w:i w:val="0"/>
                <w:color w:val="auto"/>
                <w:sz w:val="20"/>
              </w:rPr>
              <w:t xml:space="preserve"> </w:t>
            </w:r>
            <w:r w:rsidRPr="001F4C6E">
              <w:rPr>
                <w:i w:val="0"/>
                <w:color w:val="auto"/>
                <w:sz w:val="20"/>
              </w:rPr>
              <w:t>пов’язаних</w:t>
            </w:r>
            <w:r w:rsidR="001F4C6E" w:rsidRPr="001F4C6E">
              <w:rPr>
                <w:i w:val="0"/>
                <w:color w:val="auto"/>
                <w:sz w:val="20"/>
              </w:rPr>
              <w:t xml:space="preserve"> </w:t>
            </w:r>
            <w:r w:rsidRPr="001F4C6E">
              <w:rPr>
                <w:i w:val="0"/>
                <w:color w:val="auto"/>
                <w:sz w:val="20"/>
              </w:rPr>
              <w:t>з</w:t>
            </w:r>
            <w:r w:rsidR="001F4C6E" w:rsidRPr="001F4C6E">
              <w:rPr>
                <w:i w:val="0"/>
                <w:color w:val="auto"/>
                <w:sz w:val="20"/>
              </w:rPr>
              <w:t xml:space="preserve"> </w:t>
            </w:r>
            <w:r w:rsidRPr="001F4C6E">
              <w:rPr>
                <w:i w:val="0"/>
                <w:color w:val="auto"/>
                <w:sz w:val="20"/>
              </w:rPr>
              <w:t>обліком</w:t>
            </w:r>
            <w:r w:rsidR="001F4C6E" w:rsidRPr="001F4C6E">
              <w:rPr>
                <w:i w:val="0"/>
                <w:color w:val="auto"/>
                <w:sz w:val="20"/>
              </w:rPr>
              <w:t xml:space="preserve"> </w:t>
            </w:r>
            <w:r w:rsidRPr="001F4C6E">
              <w:rPr>
                <w:i w:val="0"/>
                <w:color w:val="auto"/>
                <w:sz w:val="20"/>
              </w:rPr>
              <w:t>платників</w:t>
            </w:r>
            <w:r w:rsidR="001F4C6E" w:rsidRPr="001F4C6E">
              <w:rPr>
                <w:i w:val="0"/>
                <w:color w:val="auto"/>
                <w:sz w:val="20"/>
              </w:rPr>
              <w:t xml:space="preserve"> </w:t>
            </w:r>
            <w:r w:rsidRPr="001F4C6E">
              <w:rPr>
                <w:i w:val="0"/>
                <w:color w:val="auto"/>
                <w:sz w:val="20"/>
              </w:rPr>
              <w:t>і</w:t>
            </w:r>
            <w:r w:rsidR="001F4C6E" w:rsidRPr="001F4C6E">
              <w:rPr>
                <w:i w:val="0"/>
                <w:color w:val="auto"/>
                <w:sz w:val="20"/>
              </w:rPr>
              <w:t xml:space="preserve"> </w:t>
            </w:r>
            <w:r w:rsidRPr="001F4C6E">
              <w:rPr>
                <w:i w:val="0"/>
                <w:color w:val="auto"/>
                <w:sz w:val="20"/>
              </w:rPr>
              <w:t>збіранням</w:t>
            </w:r>
            <w:r w:rsidR="001F4C6E" w:rsidRPr="001F4C6E">
              <w:rPr>
                <w:i w:val="0"/>
                <w:color w:val="auto"/>
                <w:sz w:val="20"/>
              </w:rPr>
              <w:t xml:space="preserve"> </w:t>
            </w:r>
            <w:r w:rsidRPr="001F4C6E">
              <w:rPr>
                <w:i w:val="0"/>
                <w:color w:val="auto"/>
                <w:sz w:val="20"/>
              </w:rPr>
              <w:t>податків,</w:t>
            </w:r>
            <w:r w:rsidR="001F4C6E" w:rsidRPr="001F4C6E">
              <w:rPr>
                <w:i w:val="0"/>
                <w:color w:val="auto"/>
                <w:sz w:val="20"/>
              </w:rPr>
              <w:t xml:space="preserve"> </w:t>
            </w:r>
            <w:r w:rsidRPr="001F4C6E">
              <w:rPr>
                <w:i w:val="0"/>
                <w:color w:val="auto"/>
                <w:sz w:val="20"/>
              </w:rPr>
              <w:t>порівняно</w:t>
            </w:r>
            <w:r w:rsidR="001F4C6E" w:rsidRPr="001F4C6E">
              <w:rPr>
                <w:i w:val="0"/>
                <w:color w:val="auto"/>
                <w:sz w:val="20"/>
              </w:rPr>
              <w:t xml:space="preserve"> </w:t>
            </w:r>
            <w:r w:rsidRPr="001F4C6E">
              <w:rPr>
                <w:i w:val="0"/>
                <w:color w:val="auto"/>
                <w:sz w:val="20"/>
              </w:rPr>
              <w:t>з</w:t>
            </w:r>
            <w:r w:rsidR="001F4C6E" w:rsidRPr="001F4C6E">
              <w:rPr>
                <w:i w:val="0"/>
                <w:color w:val="auto"/>
                <w:sz w:val="20"/>
              </w:rPr>
              <w:t xml:space="preserve"> </w:t>
            </w:r>
            <w:r w:rsidRPr="001F4C6E">
              <w:rPr>
                <w:i w:val="0"/>
                <w:color w:val="auto"/>
                <w:sz w:val="20"/>
              </w:rPr>
              <w:t>надходженнями</w:t>
            </w:r>
            <w:r w:rsidR="001F4C6E" w:rsidRPr="001F4C6E">
              <w:rPr>
                <w:i w:val="0"/>
                <w:color w:val="auto"/>
                <w:sz w:val="20"/>
              </w:rPr>
              <w:t xml:space="preserve"> </w:t>
            </w:r>
            <w:r w:rsidRPr="001F4C6E">
              <w:rPr>
                <w:i w:val="0"/>
                <w:color w:val="auto"/>
                <w:sz w:val="20"/>
              </w:rPr>
              <w:t>від</w:t>
            </w:r>
            <w:r w:rsidR="001F4C6E" w:rsidRPr="001F4C6E">
              <w:rPr>
                <w:i w:val="0"/>
                <w:color w:val="auto"/>
                <w:sz w:val="20"/>
              </w:rPr>
              <w:t xml:space="preserve"> </w:t>
            </w:r>
            <w:r w:rsidRPr="001F4C6E">
              <w:rPr>
                <w:i w:val="0"/>
                <w:color w:val="auto"/>
                <w:sz w:val="20"/>
              </w:rPr>
              <w:t>цих</w:t>
            </w:r>
            <w:r w:rsidR="001F4C6E" w:rsidRPr="001F4C6E">
              <w:rPr>
                <w:i w:val="0"/>
                <w:color w:val="auto"/>
                <w:sz w:val="20"/>
              </w:rPr>
              <w:t xml:space="preserve"> </w:t>
            </w:r>
            <w:r w:rsidRPr="001F4C6E">
              <w:rPr>
                <w:i w:val="0"/>
                <w:color w:val="auto"/>
                <w:sz w:val="20"/>
              </w:rPr>
              <w:t>податків,</w:t>
            </w:r>
            <w:r w:rsidR="001F4C6E" w:rsidRPr="001F4C6E">
              <w:rPr>
                <w:i w:val="0"/>
                <w:color w:val="auto"/>
                <w:sz w:val="20"/>
              </w:rPr>
              <w:t xml:space="preserve"> </w:t>
            </w:r>
            <w:r w:rsidRPr="001F4C6E">
              <w:rPr>
                <w:i w:val="0"/>
                <w:color w:val="auto"/>
                <w:sz w:val="20"/>
              </w:rPr>
              <w:t>використання</w:t>
            </w:r>
            <w:r w:rsidR="001F4C6E" w:rsidRPr="001F4C6E">
              <w:rPr>
                <w:i w:val="0"/>
                <w:color w:val="auto"/>
                <w:sz w:val="20"/>
              </w:rPr>
              <w:t xml:space="preserve"> </w:t>
            </w:r>
            <w:r w:rsidRPr="001F4C6E">
              <w:rPr>
                <w:i w:val="0"/>
                <w:color w:val="auto"/>
                <w:sz w:val="20"/>
              </w:rPr>
              <w:t>податків</w:t>
            </w:r>
            <w:r w:rsidR="001F4C6E" w:rsidRPr="001F4C6E">
              <w:rPr>
                <w:i w:val="0"/>
                <w:color w:val="auto"/>
                <w:sz w:val="20"/>
              </w:rPr>
              <w:t xml:space="preserve"> </w:t>
            </w:r>
            <w:r w:rsidRPr="001F4C6E">
              <w:rPr>
                <w:i w:val="0"/>
                <w:color w:val="auto"/>
                <w:sz w:val="20"/>
              </w:rPr>
              <w:t>як</w:t>
            </w:r>
            <w:r w:rsidR="001F4C6E" w:rsidRPr="001F4C6E">
              <w:rPr>
                <w:i w:val="0"/>
                <w:color w:val="auto"/>
                <w:sz w:val="20"/>
              </w:rPr>
              <w:t xml:space="preserve"> </w:t>
            </w:r>
            <w:r w:rsidRPr="001F4C6E">
              <w:rPr>
                <w:i w:val="0"/>
                <w:color w:val="auto"/>
                <w:sz w:val="20"/>
              </w:rPr>
              <w:t>фінансових</w:t>
            </w:r>
            <w:r w:rsidR="001F4C6E" w:rsidRPr="001F4C6E">
              <w:rPr>
                <w:i w:val="0"/>
                <w:color w:val="auto"/>
                <w:sz w:val="20"/>
              </w:rPr>
              <w:t xml:space="preserve"> </w:t>
            </w:r>
            <w:r w:rsidRPr="001F4C6E">
              <w:rPr>
                <w:i w:val="0"/>
                <w:color w:val="auto"/>
                <w:sz w:val="20"/>
              </w:rPr>
              <w:t>інструментів</w:t>
            </w:r>
          </w:p>
        </w:tc>
        <w:tc>
          <w:tcPr>
            <w:tcW w:w="2268"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Скорочення</w:t>
            </w:r>
            <w:r w:rsidR="001F4C6E" w:rsidRPr="001F4C6E">
              <w:rPr>
                <w:i w:val="0"/>
                <w:color w:val="auto"/>
                <w:sz w:val="20"/>
              </w:rPr>
              <w:t xml:space="preserve"> </w:t>
            </w:r>
            <w:r w:rsidRPr="001F4C6E">
              <w:rPr>
                <w:i w:val="0"/>
                <w:color w:val="auto"/>
                <w:sz w:val="20"/>
              </w:rPr>
              <w:t>витрат</w:t>
            </w:r>
            <w:r w:rsidR="001F4C6E" w:rsidRPr="001F4C6E">
              <w:rPr>
                <w:i w:val="0"/>
                <w:color w:val="auto"/>
                <w:sz w:val="20"/>
              </w:rPr>
              <w:t xml:space="preserve"> </w:t>
            </w:r>
            <w:r w:rsidRPr="001F4C6E">
              <w:rPr>
                <w:i w:val="0"/>
                <w:color w:val="auto"/>
                <w:sz w:val="20"/>
              </w:rPr>
              <w:t>на</w:t>
            </w:r>
            <w:r w:rsidR="001F4C6E" w:rsidRPr="001F4C6E">
              <w:rPr>
                <w:i w:val="0"/>
                <w:color w:val="auto"/>
                <w:sz w:val="20"/>
              </w:rPr>
              <w:t xml:space="preserve"> </w:t>
            </w:r>
            <w:r w:rsidRPr="001F4C6E">
              <w:rPr>
                <w:i w:val="0"/>
                <w:color w:val="auto"/>
                <w:sz w:val="20"/>
              </w:rPr>
              <w:t>стягування</w:t>
            </w:r>
            <w:r w:rsidR="001F4C6E" w:rsidRPr="001F4C6E">
              <w:rPr>
                <w:i w:val="0"/>
                <w:color w:val="auto"/>
                <w:sz w:val="20"/>
              </w:rPr>
              <w:t xml:space="preserve"> </w:t>
            </w:r>
            <w:r w:rsidRPr="001F4C6E">
              <w:rPr>
                <w:i w:val="0"/>
                <w:color w:val="auto"/>
                <w:sz w:val="20"/>
              </w:rPr>
              <w:t>податку.</w:t>
            </w:r>
          </w:p>
        </w:tc>
        <w:tc>
          <w:tcPr>
            <w:tcW w:w="1701"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Не</w:t>
            </w:r>
            <w:r w:rsidR="001F4C6E" w:rsidRPr="001F4C6E">
              <w:rPr>
                <w:i w:val="0"/>
                <w:color w:val="auto"/>
                <w:sz w:val="20"/>
              </w:rPr>
              <w:t xml:space="preserve"> </w:t>
            </w:r>
            <w:r w:rsidRPr="001F4C6E">
              <w:rPr>
                <w:i w:val="0"/>
                <w:color w:val="auto"/>
                <w:sz w:val="20"/>
              </w:rPr>
              <w:t>раціональна</w:t>
            </w:r>
            <w:r w:rsidR="001F4C6E" w:rsidRPr="001F4C6E">
              <w:rPr>
                <w:i w:val="0"/>
                <w:color w:val="auto"/>
                <w:sz w:val="20"/>
              </w:rPr>
              <w:t xml:space="preserve"> </w:t>
            </w:r>
            <w:r w:rsidRPr="001F4C6E">
              <w:rPr>
                <w:i w:val="0"/>
                <w:color w:val="auto"/>
                <w:sz w:val="20"/>
              </w:rPr>
              <w:t>система</w:t>
            </w:r>
            <w:r w:rsidR="001F4C6E" w:rsidRPr="001F4C6E">
              <w:rPr>
                <w:i w:val="0"/>
                <w:color w:val="auto"/>
                <w:sz w:val="20"/>
              </w:rPr>
              <w:t xml:space="preserve"> </w:t>
            </w:r>
            <w:r w:rsidRPr="001F4C6E">
              <w:rPr>
                <w:i w:val="0"/>
                <w:color w:val="auto"/>
                <w:sz w:val="20"/>
              </w:rPr>
              <w:t>оподаткування</w:t>
            </w:r>
          </w:p>
        </w:tc>
      </w:tr>
      <w:tr w:rsidR="002A0AE7" w:rsidRPr="001F4C6E" w:rsidTr="001F4C6E">
        <w:trPr>
          <w:jc w:val="center"/>
        </w:trPr>
        <w:tc>
          <w:tcPr>
            <w:tcW w:w="414"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4.</w:t>
            </w:r>
          </w:p>
        </w:tc>
        <w:tc>
          <w:tcPr>
            <w:tcW w:w="1173"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Принцип</w:t>
            </w:r>
            <w:r w:rsidR="001F4C6E" w:rsidRPr="001F4C6E">
              <w:rPr>
                <w:i w:val="0"/>
                <w:color w:val="auto"/>
                <w:sz w:val="20"/>
              </w:rPr>
              <w:t xml:space="preserve"> </w:t>
            </w:r>
            <w:r w:rsidRPr="001F4C6E">
              <w:rPr>
                <w:i w:val="0"/>
                <w:color w:val="auto"/>
                <w:sz w:val="20"/>
              </w:rPr>
              <w:t>стабіль</w:t>
            </w:r>
            <w:r w:rsidR="00412389" w:rsidRPr="001F4C6E">
              <w:rPr>
                <w:i w:val="0"/>
                <w:color w:val="auto"/>
                <w:sz w:val="20"/>
              </w:rPr>
              <w:t>-</w:t>
            </w:r>
            <w:r w:rsidRPr="001F4C6E">
              <w:rPr>
                <w:i w:val="0"/>
                <w:color w:val="auto"/>
                <w:sz w:val="20"/>
              </w:rPr>
              <w:t>ності</w:t>
            </w:r>
          </w:p>
        </w:tc>
        <w:tc>
          <w:tcPr>
            <w:tcW w:w="3685"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Податкова</w:t>
            </w:r>
            <w:r w:rsidR="001F4C6E" w:rsidRPr="001F4C6E">
              <w:rPr>
                <w:i w:val="0"/>
                <w:color w:val="auto"/>
                <w:sz w:val="20"/>
              </w:rPr>
              <w:t xml:space="preserve"> </w:t>
            </w:r>
            <w:r w:rsidRPr="001F4C6E">
              <w:rPr>
                <w:i w:val="0"/>
                <w:color w:val="auto"/>
                <w:sz w:val="20"/>
              </w:rPr>
              <w:t>політика</w:t>
            </w:r>
            <w:r w:rsidR="001F4C6E" w:rsidRPr="001F4C6E">
              <w:rPr>
                <w:i w:val="0"/>
                <w:color w:val="auto"/>
                <w:sz w:val="20"/>
              </w:rPr>
              <w:t xml:space="preserve"> </w:t>
            </w:r>
            <w:r w:rsidRPr="001F4C6E">
              <w:rPr>
                <w:i w:val="0"/>
                <w:color w:val="auto"/>
                <w:sz w:val="20"/>
              </w:rPr>
              <w:t>повинна</w:t>
            </w:r>
            <w:r w:rsidR="001F4C6E" w:rsidRPr="001F4C6E">
              <w:rPr>
                <w:i w:val="0"/>
                <w:color w:val="auto"/>
                <w:sz w:val="20"/>
              </w:rPr>
              <w:t xml:space="preserve"> </w:t>
            </w:r>
            <w:r w:rsidRPr="001F4C6E">
              <w:rPr>
                <w:i w:val="0"/>
                <w:color w:val="auto"/>
                <w:sz w:val="20"/>
              </w:rPr>
              <w:t>неодмінно</w:t>
            </w:r>
            <w:r w:rsidR="001F4C6E" w:rsidRPr="001F4C6E">
              <w:rPr>
                <w:i w:val="0"/>
                <w:color w:val="auto"/>
                <w:sz w:val="20"/>
              </w:rPr>
              <w:t xml:space="preserve"> </w:t>
            </w:r>
            <w:r w:rsidRPr="001F4C6E">
              <w:rPr>
                <w:i w:val="0"/>
                <w:color w:val="auto"/>
                <w:sz w:val="20"/>
              </w:rPr>
              <w:t>дотримуватися</w:t>
            </w:r>
            <w:r w:rsidR="001F4C6E" w:rsidRPr="001F4C6E">
              <w:rPr>
                <w:i w:val="0"/>
                <w:color w:val="auto"/>
                <w:sz w:val="20"/>
              </w:rPr>
              <w:t xml:space="preserve"> </w:t>
            </w:r>
            <w:r w:rsidRPr="001F4C6E">
              <w:rPr>
                <w:i w:val="0"/>
                <w:color w:val="auto"/>
                <w:sz w:val="20"/>
              </w:rPr>
              <w:t>визначених</w:t>
            </w:r>
            <w:r w:rsidR="001F4C6E" w:rsidRPr="001F4C6E">
              <w:rPr>
                <w:i w:val="0"/>
                <w:color w:val="auto"/>
                <w:sz w:val="20"/>
              </w:rPr>
              <w:t xml:space="preserve"> </w:t>
            </w:r>
            <w:r w:rsidRPr="001F4C6E">
              <w:rPr>
                <w:i w:val="0"/>
                <w:color w:val="auto"/>
                <w:sz w:val="20"/>
              </w:rPr>
              <w:t>на</w:t>
            </w:r>
            <w:r w:rsidR="001F4C6E" w:rsidRPr="001F4C6E">
              <w:rPr>
                <w:i w:val="0"/>
                <w:color w:val="auto"/>
                <w:sz w:val="20"/>
              </w:rPr>
              <w:t xml:space="preserve"> </w:t>
            </w:r>
            <w:r w:rsidRPr="001F4C6E">
              <w:rPr>
                <w:i w:val="0"/>
                <w:color w:val="auto"/>
                <w:sz w:val="20"/>
              </w:rPr>
              <w:t>певний</w:t>
            </w:r>
            <w:r w:rsidR="001F4C6E" w:rsidRPr="001F4C6E">
              <w:rPr>
                <w:i w:val="0"/>
                <w:color w:val="auto"/>
                <w:sz w:val="20"/>
              </w:rPr>
              <w:t xml:space="preserve"> </w:t>
            </w:r>
            <w:r w:rsidRPr="001F4C6E">
              <w:rPr>
                <w:i w:val="0"/>
                <w:color w:val="auto"/>
                <w:sz w:val="20"/>
              </w:rPr>
              <w:t>час</w:t>
            </w:r>
            <w:r w:rsidR="001F4C6E" w:rsidRPr="001F4C6E">
              <w:rPr>
                <w:i w:val="0"/>
                <w:color w:val="auto"/>
                <w:sz w:val="20"/>
              </w:rPr>
              <w:t xml:space="preserve"> </w:t>
            </w:r>
            <w:r w:rsidRPr="001F4C6E">
              <w:rPr>
                <w:i w:val="0"/>
                <w:color w:val="auto"/>
                <w:sz w:val="20"/>
              </w:rPr>
              <w:t>орієнтиров</w:t>
            </w:r>
            <w:r w:rsidR="001F4C6E" w:rsidRPr="001F4C6E">
              <w:rPr>
                <w:i w:val="0"/>
                <w:color w:val="auto"/>
                <w:sz w:val="20"/>
              </w:rPr>
              <w:t xml:space="preserve"> </w:t>
            </w:r>
            <w:r w:rsidRPr="001F4C6E">
              <w:rPr>
                <w:i w:val="0"/>
                <w:color w:val="auto"/>
                <w:sz w:val="20"/>
              </w:rPr>
              <w:t>у</w:t>
            </w:r>
            <w:r w:rsidR="001F4C6E" w:rsidRPr="001F4C6E">
              <w:rPr>
                <w:i w:val="0"/>
                <w:color w:val="auto"/>
                <w:sz w:val="20"/>
              </w:rPr>
              <w:t xml:space="preserve"> </w:t>
            </w:r>
            <w:r w:rsidRPr="001F4C6E">
              <w:rPr>
                <w:i w:val="0"/>
                <w:color w:val="auto"/>
                <w:sz w:val="20"/>
              </w:rPr>
              <w:t>розвитку</w:t>
            </w:r>
            <w:r w:rsidR="001F4C6E" w:rsidRPr="001F4C6E">
              <w:rPr>
                <w:i w:val="0"/>
                <w:color w:val="auto"/>
                <w:sz w:val="20"/>
              </w:rPr>
              <w:t xml:space="preserve"> </w:t>
            </w:r>
            <w:r w:rsidRPr="001F4C6E">
              <w:rPr>
                <w:i w:val="0"/>
                <w:color w:val="auto"/>
                <w:sz w:val="20"/>
              </w:rPr>
              <w:t>суспільства,</w:t>
            </w:r>
            <w:r w:rsidR="001F4C6E" w:rsidRPr="001F4C6E">
              <w:rPr>
                <w:i w:val="0"/>
                <w:color w:val="auto"/>
                <w:sz w:val="20"/>
              </w:rPr>
              <w:t xml:space="preserve"> </w:t>
            </w:r>
            <w:r w:rsidRPr="001F4C6E">
              <w:rPr>
                <w:i w:val="0"/>
                <w:color w:val="auto"/>
                <w:sz w:val="20"/>
              </w:rPr>
              <w:t>змінюватись</w:t>
            </w:r>
            <w:r w:rsidR="001F4C6E" w:rsidRPr="001F4C6E">
              <w:rPr>
                <w:i w:val="0"/>
                <w:color w:val="auto"/>
                <w:sz w:val="20"/>
              </w:rPr>
              <w:t xml:space="preserve"> </w:t>
            </w:r>
            <w:r w:rsidRPr="001F4C6E">
              <w:rPr>
                <w:i w:val="0"/>
                <w:color w:val="auto"/>
                <w:sz w:val="20"/>
              </w:rPr>
              <w:t>поступово,</w:t>
            </w:r>
            <w:r w:rsidR="001F4C6E" w:rsidRPr="001F4C6E">
              <w:rPr>
                <w:i w:val="0"/>
                <w:color w:val="auto"/>
                <w:sz w:val="20"/>
              </w:rPr>
              <w:t xml:space="preserve"> </w:t>
            </w:r>
            <w:r w:rsidRPr="001F4C6E">
              <w:rPr>
                <w:i w:val="0"/>
                <w:color w:val="auto"/>
                <w:sz w:val="20"/>
              </w:rPr>
              <w:t>еволюційним</w:t>
            </w:r>
            <w:r w:rsidR="001F4C6E" w:rsidRPr="001F4C6E">
              <w:rPr>
                <w:i w:val="0"/>
                <w:color w:val="auto"/>
                <w:sz w:val="20"/>
              </w:rPr>
              <w:t xml:space="preserve"> </w:t>
            </w:r>
            <w:r w:rsidRPr="001F4C6E">
              <w:rPr>
                <w:i w:val="0"/>
                <w:color w:val="auto"/>
                <w:sz w:val="20"/>
              </w:rPr>
              <w:t>шляхом</w:t>
            </w:r>
          </w:p>
        </w:tc>
        <w:tc>
          <w:tcPr>
            <w:tcW w:w="2268"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Всі</w:t>
            </w:r>
            <w:r w:rsidR="001F4C6E" w:rsidRPr="001F4C6E">
              <w:rPr>
                <w:i w:val="0"/>
                <w:color w:val="auto"/>
                <w:sz w:val="20"/>
              </w:rPr>
              <w:t xml:space="preserve"> </w:t>
            </w:r>
            <w:r w:rsidRPr="001F4C6E">
              <w:rPr>
                <w:i w:val="0"/>
                <w:color w:val="auto"/>
                <w:sz w:val="20"/>
              </w:rPr>
              <w:t>суб’єкти</w:t>
            </w:r>
            <w:r w:rsidR="001F4C6E" w:rsidRPr="001F4C6E">
              <w:rPr>
                <w:i w:val="0"/>
                <w:color w:val="auto"/>
                <w:sz w:val="20"/>
              </w:rPr>
              <w:t xml:space="preserve"> </w:t>
            </w:r>
            <w:r w:rsidRPr="001F4C6E">
              <w:rPr>
                <w:i w:val="0"/>
                <w:color w:val="auto"/>
                <w:sz w:val="20"/>
              </w:rPr>
              <w:t>фінан-сових</w:t>
            </w:r>
            <w:r w:rsidR="001F4C6E" w:rsidRPr="001F4C6E">
              <w:rPr>
                <w:i w:val="0"/>
                <w:color w:val="auto"/>
                <w:sz w:val="20"/>
              </w:rPr>
              <w:t xml:space="preserve"> </w:t>
            </w:r>
            <w:r w:rsidRPr="001F4C6E">
              <w:rPr>
                <w:i w:val="0"/>
                <w:color w:val="auto"/>
                <w:sz w:val="20"/>
              </w:rPr>
              <w:t>відносин</w:t>
            </w:r>
            <w:r w:rsidR="001F4C6E" w:rsidRPr="001F4C6E">
              <w:rPr>
                <w:i w:val="0"/>
                <w:color w:val="auto"/>
                <w:sz w:val="20"/>
              </w:rPr>
              <w:t xml:space="preserve"> </w:t>
            </w:r>
            <w:r w:rsidRPr="001F4C6E">
              <w:rPr>
                <w:i w:val="0"/>
                <w:color w:val="auto"/>
                <w:sz w:val="20"/>
              </w:rPr>
              <w:t>повинні</w:t>
            </w:r>
            <w:r w:rsidR="001F4C6E" w:rsidRPr="001F4C6E">
              <w:rPr>
                <w:i w:val="0"/>
                <w:color w:val="auto"/>
                <w:sz w:val="20"/>
              </w:rPr>
              <w:t xml:space="preserve"> </w:t>
            </w:r>
            <w:r w:rsidRPr="001F4C6E">
              <w:rPr>
                <w:i w:val="0"/>
                <w:color w:val="auto"/>
                <w:sz w:val="20"/>
              </w:rPr>
              <w:t>мати</w:t>
            </w:r>
            <w:r w:rsidR="001F4C6E" w:rsidRPr="001F4C6E">
              <w:rPr>
                <w:i w:val="0"/>
                <w:color w:val="auto"/>
                <w:sz w:val="20"/>
              </w:rPr>
              <w:t xml:space="preserve"> </w:t>
            </w:r>
            <w:r w:rsidRPr="001F4C6E">
              <w:rPr>
                <w:i w:val="0"/>
                <w:color w:val="auto"/>
                <w:sz w:val="20"/>
              </w:rPr>
              <w:t>сталі</w:t>
            </w:r>
            <w:r w:rsidR="001F4C6E" w:rsidRPr="001F4C6E">
              <w:rPr>
                <w:i w:val="0"/>
                <w:color w:val="auto"/>
                <w:sz w:val="20"/>
              </w:rPr>
              <w:t xml:space="preserve"> </w:t>
            </w:r>
            <w:r w:rsidRPr="001F4C6E">
              <w:rPr>
                <w:i w:val="0"/>
                <w:color w:val="auto"/>
                <w:sz w:val="20"/>
              </w:rPr>
              <w:t>інтереси</w:t>
            </w:r>
            <w:r w:rsidR="001F4C6E" w:rsidRPr="001F4C6E">
              <w:rPr>
                <w:i w:val="0"/>
                <w:color w:val="auto"/>
                <w:sz w:val="20"/>
              </w:rPr>
              <w:t xml:space="preserve"> </w:t>
            </w:r>
            <w:r w:rsidRPr="001F4C6E">
              <w:rPr>
                <w:i w:val="0"/>
                <w:color w:val="auto"/>
                <w:sz w:val="20"/>
              </w:rPr>
              <w:t>і</w:t>
            </w:r>
            <w:r w:rsidR="001F4C6E" w:rsidRPr="001F4C6E">
              <w:rPr>
                <w:i w:val="0"/>
                <w:color w:val="auto"/>
                <w:sz w:val="20"/>
              </w:rPr>
              <w:t xml:space="preserve"> </w:t>
            </w:r>
            <w:r w:rsidRPr="001F4C6E">
              <w:rPr>
                <w:i w:val="0"/>
                <w:color w:val="auto"/>
                <w:sz w:val="20"/>
              </w:rPr>
              <w:t>виходячи</w:t>
            </w:r>
            <w:r w:rsidR="001F4C6E" w:rsidRPr="001F4C6E">
              <w:rPr>
                <w:i w:val="0"/>
                <w:color w:val="auto"/>
                <w:sz w:val="20"/>
              </w:rPr>
              <w:t xml:space="preserve"> </w:t>
            </w:r>
            <w:r w:rsidRPr="001F4C6E">
              <w:rPr>
                <w:i w:val="0"/>
                <w:color w:val="auto"/>
                <w:sz w:val="20"/>
              </w:rPr>
              <w:t>з</w:t>
            </w:r>
            <w:r w:rsidR="001F4C6E" w:rsidRPr="001F4C6E">
              <w:rPr>
                <w:i w:val="0"/>
                <w:color w:val="auto"/>
                <w:sz w:val="20"/>
              </w:rPr>
              <w:t xml:space="preserve"> </w:t>
            </w:r>
            <w:r w:rsidRPr="001F4C6E">
              <w:rPr>
                <w:i w:val="0"/>
                <w:color w:val="auto"/>
                <w:sz w:val="20"/>
              </w:rPr>
              <w:t>них</w:t>
            </w:r>
            <w:r w:rsidR="001F4C6E" w:rsidRPr="001F4C6E">
              <w:rPr>
                <w:i w:val="0"/>
                <w:color w:val="auto"/>
                <w:sz w:val="20"/>
              </w:rPr>
              <w:t xml:space="preserve"> </w:t>
            </w:r>
            <w:r w:rsidRPr="001F4C6E">
              <w:rPr>
                <w:i w:val="0"/>
                <w:color w:val="auto"/>
                <w:sz w:val="20"/>
              </w:rPr>
              <w:t>вести</w:t>
            </w:r>
            <w:r w:rsidR="001F4C6E" w:rsidRPr="001F4C6E">
              <w:rPr>
                <w:i w:val="0"/>
                <w:color w:val="auto"/>
                <w:sz w:val="20"/>
              </w:rPr>
              <w:t xml:space="preserve"> </w:t>
            </w:r>
            <w:r w:rsidR="000749B2">
              <w:rPr>
                <w:i w:val="0"/>
                <w:color w:val="auto"/>
                <w:sz w:val="20"/>
              </w:rPr>
              <w:t>пер</w:t>
            </w:r>
            <w:r w:rsidRPr="001F4C6E">
              <w:rPr>
                <w:i w:val="0"/>
                <w:color w:val="auto"/>
                <w:sz w:val="20"/>
              </w:rPr>
              <w:t>пективну</w:t>
            </w:r>
            <w:r w:rsidR="001F4C6E" w:rsidRPr="001F4C6E">
              <w:rPr>
                <w:i w:val="0"/>
                <w:color w:val="auto"/>
                <w:sz w:val="20"/>
              </w:rPr>
              <w:t xml:space="preserve"> </w:t>
            </w:r>
            <w:r w:rsidRPr="001F4C6E">
              <w:rPr>
                <w:i w:val="0"/>
                <w:color w:val="auto"/>
                <w:sz w:val="20"/>
              </w:rPr>
              <w:t>фінансову</w:t>
            </w:r>
            <w:r w:rsidR="001F4C6E" w:rsidRPr="001F4C6E">
              <w:rPr>
                <w:i w:val="0"/>
                <w:color w:val="auto"/>
                <w:sz w:val="20"/>
              </w:rPr>
              <w:t xml:space="preserve"> </w:t>
            </w:r>
            <w:r w:rsidRPr="001F4C6E">
              <w:rPr>
                <w:i w:val="0"/>
                <w:color w:val="auto"/>
                <w:sz w:val="20"/>
              </w:rPr>
              <w:t>політику</w:t>
            </w:r>
          </w:p>
        </w:tc>
        <w:tc>
          <w:tcPr>
            <w:tcW w:w="1701"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Неврівнонапруженість</w:t>
            </w:r>
            <w:r w:rsidR="001F4C6E" w:rsidRPr="001F4C6E">
              <w:rPr>
                <w:i w:val="0"/>
                <w:color w:val="auto"/>
                <w:sz w:val="20"/>
              </w:rPr>
              <w:t xml:space="preserve"> </w:t>
            </w:r>
            <w:r w:rsidRPr="001F4C6E">
              <w:rPr>
                <w:i w:val="0"/>
                <w:color w:val="auto"/>
                <w:sz w:val="20"/>
              </w:rPr>
              <w:t>і</w:t>
            </w:r>
            <w:r w:rsidR="001F4C6E" w:rsidRPr="001F4C6E">
              <w:rPr>
                <w:i w:val="0"/>
                <w:color w:val="auto"/>
                <w:sz w:val="20"/>
              </w:rPr>
              <w:t xml:space="preserve"> </w:t>
            </w:r>
            <w:r w:rsidRPr="001F4C6E">
              <w:rPr>
                <w:i w:val="0"/>
                <w:color w:val="auto"/>
                <w:sz w:val="20"/>
              </w:rPr>
              <w:t>невпев-неність</w:t>
            </w:r>
            <w:r w:rsidR="001F4C6E" w:rsidRPr="001F4C6E">
              <w:rPr>
                <w:i w:val="0"/>
                <w:color w:val="auto"/>
                <w:sz w:val="20"/>
              </w:rPr>
              <w:t xml:space="preserve"> </w:t>
            </w:r>
            <w:r w:rsidRPr="001F4C6E">
              <w:rPr>
                <w:i w:val="0"/>
                <w:color w:val="auto"/>
                <w:sz w:val="20"/>
              </w:rPr>
              <w:t>у</w:t>
            </w:r>
            <w:r w:rsidR="001F4C6E" w:rsidRPr="001F4C6E">
              <w:rPr>
                <w:i w:val="0"/>
                <w:color w:val="auto"/>
                <w:sz w:val="20"/>
              </w:rPr>
              <w:t xml:space="preserve"> </w:t>
            </w:r>
            <w:r w:rsidRPr="001F4C6E">
              <w:rPr>
                <w:i w:val="0"/>
                <w:color w:val="auto"/>
                <w:sz w:val="20"/>
              </w:rPr>
              <w:t>фінан-совій</w:t>
            </w:r>
            <w:r w:rsidR="001F4C6E" w:rsidRPr="001F4C6E">
              <w:rPr>
                <w:i w:val="0"/>
                <w:color w:val="auto"/>
                <w:sz w:val="20"/>
              </w:rPr>
              <w:t xml:space="preserve"> </w:t>
            </w:r>
            <w:r w:rsidRPr="001F4C6E">
              <w:rPr>
                <w:i w:val="0"/>
                <w:color w:val="auto"/>
                <w:sz w:val="20"/>
              </w:rPr>
              <w:t>діяльності</w:t>
            </w:r>
            <w:r w:rsidR="001F4C6E" w:rsidRPr="001F4C6E">
              <w:rPr>
                <w:i w:val="0"/>
                <w:color w:val="auto"/>
                <w:sz w:val="20"/>
              </w:rPr>
              <w:t xml:space="preserve"> </w:t>
            </w:r>
            <w:r w:rsidRPr="001F4C6E">
              <w:rPr>
                <w:i w:val="0"/>
                <w:color w:val="auto"/>
                <w:sz w:val="20"/>
              </w:rPr>
              <w:t>підприємств.</w:t>
            </w:r>
          </w:p>
        </w:tc>
      </w:tr>
      <w:tr w:rsidR="002A0AE7" w:rsidRPr="001F4C6E" w:rsidTr="001F4C6E">
        <w:trPr>
          <w:jc w:val="center"/>
        </w:trPr>
        <w:tc>
          <w:tcPr>
            <w:tcW w:w="414"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5.</w:t>
            </w:r>
          </w:p>
        </w:tc>
        <w:tc>
          <w:tcPr>
            <w:tcW w:w="1173"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Принцип</w:t>
            </w:r>
            <w:r w:rsidR="001F4C6E" w:rsidRPr="001F4C6E">
              <w:rPr>
                <w:i w:val="0"/>
                <w:color w:val="auto"/>
                <w:sz w:val="20"/>
              </w:rPr>
              <w:t xml:space="preserve"> </w:t>
            </w:r>
            <w:r w:rsidRPr="001F4C6E">
              <w:rPr>
                <w:i w:val="0"/>
                <w:color w:val="auto"/>
                <w:sz w:val="20"/>
              </w:rPr>
              <w:t>гнучкості</w:t>
            </w:r>
          </w:p>
        </w:tc>
        <w:tc>
          <w:tcPr>
            <w:tcW w:w="3685"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Необхідність</w:t>
            </w:r>
            <w:r w:rsidR="001F4C6E" w:rsidRPr="001F4C6E">
              <w:rPr>
                <w:i w:val="0"/>
                <w:color w:val="auto"/>
                <w:sz w:val="20"/>
              </w:rPr>
              <w:t xml:space="preserve"> </w:t>
            </w:r>
            <w:r w:rsidRPr="001F4C6E">
              <w:rPr>
                <w:i w:val="0"/>
                <w:color w:val="auto"/>
                <w:sz w:val="20"/>
              </w:rPr>
              <w:t>зміни</w:t>
            </w:r>
            <w:r w:rsidR="001F4C6E" w:rsidRPr="001F4C6E">
              <w:rPr>
                <w:i w:val="0"/>
                <w:color w:val="auto"/>
                <w:sz w:val="20"/>
              </w:rPr>
              <w:t xml:space="preserve"> </w:t>
            </w:r>
            <w:r w:rsidRPr="001F4C6E">
              <w:rPr>
                <w:i w:val="0"/>
                <w:color w:val="auto"/>
                <w:sz w:val="20"/>
              </w:rPr>
              <w:t>прийомів</w:t>
            </w:r>
            <w:r w:rsidR="001F4C6E" w:rsidRPr="001F4C6E">
              <w:rPr>
                <w:i w:val="0"/>
                <w:color w:val="auto"/>
                <w:sz w:val="20"/>
              </w:rPr>
              <w:t xml:space="preserve"> </w:t>
            </w:r>
            <w:r w:rsidRPr="001F4C6E">
              <w:rPr>
                <w:i w:val="0"/>
                <w:color w:val="auto"/>
                <w:sz w:val="20"/>
              </w:rPr>
              <w:t>оподаткування</w:t>
            </w:r>
            <w:r w:rsidR="001F4C6E" w:rsidRPr="001F4C6E">
              <w:rPr>
                <w:i w:val="0"/>
                <w:color w:val="auto"/>
                <w:sz w:val="20"/>
              </w:rPr>
              <w:t xml:space="preserve"> </w:t>
            </w:r>
            <w:r w:rsidRPr="001F4C6E">
              <w:rPr>
                <w:i w:val="0"/>
                <w:color w:val="auto"/>
                <w:sz w:val="20"/>
              </w:rPr>
              <w:t>при</w:t>
            </w:r>
            <w:r w:rsidR="001F4C6E" w:rsidRPr="001F4C6E">
              <w:rPr>
                <w:i w:val="0"/>
                <w:color w:val="auto"/>
                <w:sz w:val="20"/>
              </w:rPr>
              <w:t xml:space="preserve"> </w:t>
            </w:r>
            <w:r w:rsidRPr="001F4C6E">
              <w:rPr>
                <w:i w:val="0"/>
                <w:color w:val="auto"/>
                <w:sz w:val="20"/>
              </w:rPr>
              <w:t>певних</w:t>
            </w:r>
            <w:r w:rsidR="001F4C6E" w:rsidRPr="001F4C6E">
              <w:rPr>
                <w:i w:val="0"/>
                <w:color w:val="auto"/>
                <w:sz w:val="20"/>
              </w:rPr>
              <w:t xml:space="preserve"> </w:t>
            </w:r>
            <w:r w:rsidRPr="001F4C6E">
              <w:rPr>
                <w:i w:val="0"/>
                <w:color w:val="auto"/>
                <w:sz w:val="20"/>
              </w:rPr>
              <w:t>соціально-економічних</w:t>
            </w:r>
            <w:r w:rsidR="001F4C6E" w:rsidRPr="001F4C6E">
              <w:rPr>
                <w:i w:val="0"/>
                <w:color w:val="auto"/>
                <w:sz w:val="20"/>
              </w:rPr>
              <w:t xml:space="preserve"> </w:t>
            </w:r>
            <w:r w:rsidRPr="001F4C6E">
              <w:rPr>
                <w:i w:val="0"/>
                <w:color w:val="auto"/>
                <w:sz w:val="20"/>
              </w:rPr>
              <w:t>змінах</w:t>
            </w:r>
            <w:r w:rsidR="001F4C6E" w:rsidRPr="001F4C6E">
              <w:rPr>
                <w:i w:val="0"/>
                <w:color w:val="auto"/>
                <w:sz w:val="20"/>
              </w:rPr>
              <w:t xml:space="preserve"> </w:t>
            </w:r>
            <w:r w:rsidRPr="001F4C6E">
              <w:rPr>
                <w:i w:val="0"/>
                <w:color w:val="auto"/>
                <w:sz w:val="20"/>
              </w:rPr>
              <w:t>у</w:t>
            </w:r>
            <w:r w:rsidR="001F4C6E" w:rsidRPr="001F4C6E">
              <w:rPr>
                <w:i w:val="0"/>
                <w:color w:val="auto"/>
                <w:sz w:val="20"/>
              </w:rPr>
              <w:t xml:space="preserve"> </w:t>
            </w:r>
            <w:r w:rsidRPr="001F4C6E">
              <w:rPr>
                <w:i w:val="0"/>
                <w:color w:val="auto"/>
                <w:sz w:val="20"/>
              </w:rPr>
              <w:t>суспільстві,</w:t>
            </w:r>
            <w:r w:rsidR="001F4C6E" w:rsidRPr="001F4C6E">
              <w:rPr>
                <w:i w:val="0"/>
                <w:color w:val="auto"/>
                <w:sz w:val="20"/>
              </w:rPr>
              <w:t xml:space="preserve"> </w:t>
            </w:r>
            <w:r w:rsidRPr="001F4C6E">
              <w:rPr>
                <w:i w:val="0"/>
                <w:color w:val="auto"/>
                <w:sz w:val="20"/>
              </w:rPr>
              <w:t>методів</w:t>
            </w:r>
            <w:r w:rsidR="001F4C6E" w:rsidRPr="001F4C6E">
              <w:rPr>
                <w:i w:val="0"/>
                <w:color w:val="auto"/>
                <w:sz w:val="20"/>
              </w:rPr>
              <w:t xml:space="preserve"> </w:t>
            </w:r>
            <w:r w:rsidRPr="001F4C6E">
              <w:rPr>
                <w:i w:val="0"/>
                <w:color w:val="auto"/>
                <w:sz w:val="20"/>
              </w:rPr>
              <w:t>та</w:t>
            </w:r>
            <w:r w:rsidR="001F4C6E" w:rsidRPr="001F4C6E">
              <w:rPr>
                <w:i w:val="0"/>
                <w:color w:val="auto"/>
                <w:sz w:val="20"/>
              </w:rPr>
              <w:t xml:space="preserve"> </w:t>
            </w:r>
            <w:r w:rsidRPr="001F4C6E">
              <w:rPr>
                <w:i w:val="0"/>
                <w:color w:val="auto"/>
                <w:sz w:val="20"/>
              </w:rPr>
              <w:t>форм</w:t>
            </w:r>
            <w:r w:rsidR="001F4C6E" w:rsidRPr="001F4C6E">
              <w:rPr>
                <w:i w:val="0"/>
                <w:color w:val="auto"/>
                <w:sz w:val="20"/>
              </w:rPr>
              <w:t xml:space="preserve"> </w:t>
            </w:r>
            <w:r w:rsidRPr="001F4C6E">
              <w:rPr>
                <w:i w:val="0"/>
                <w:color w:val="auto"/>
                <w:sz w:val="20"/>
              </w:rPr>
              <w:t>державного</w:t>
            </w:r>
            <w:r w:rsidR="001F4C6E" w:rsidRPr="001F4C6E">
              <w:rPr>
                <w:i w:val="0"/>
                <w:color w:val="auto"/>
                <w:sz w:val="20"/>
              </w:rPr>
              <w:t xml:space="preserve"> </w:t>
            </w:r>
            <w:r w:rsidRPr="001F4C6E">
              <w:rPr>
                <w:i w:val="0"/>
                <w:color w:val="auto"/>
                <w:sz w:val="20"/>
              </w:rPr>
              <w:t>регулювання</w:t>
            </w:r>
            <w:r w:rsidR="001F4C6E" w:rsidRPr="001F4C6E">
              <w:rPr>
                <w:i w:val="0"/>
                <w:color w:val="auto"/>
                <w:sz w:val="20"/>
              </w:rPr>
              <w:t xml:space="preserve"> </w:t>
            </w:r>
            <w:r w:rsidRPr="001F4C6E">
              <w:rPr>
                <w:i w:val="0"/>
                <w:color w:val="auto"/>
                <w:sz w:val="20"/>
              </w:rPr>
              <w:t>економіки.</w:t>
            </w:r>
          </w:p>
        </w:tc>
        <w:tc>
          <w:tcPr>
            <w:tcW w:w="2268"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Податкова</w:t>
            </w:r>
            <w:r w:rsidR="001F4C6E" w:rsidRPr="001F4C6E">
              <w:rPr>
                <w:i w:val="0"/>
                <w:color w:val="auto"/>
                <w:sz w:val="20"/>
              </w:rPr>
              <w:t xml:space="preserve"> </w:t>
            </w:r>
            <w:r w:rsidRPr="001F4C6E">
              <w:rPr>
                <w:i w:val="0"/>
                <w:color w:val="auto"/>
                <w:sz w:val="20"/>
              </w:rPr>
              <w:t>політика</w:t>
            </w:r>
            <w:r w:rsidR="001F4C6E" w:rsidRPr="001F4C6E">
              <w:rPr>
                <w:i w:val="0"/>
                <w:color w:val="auto"/>
                <w:sz w:val="20"/>
              </w:rPr>
              <w:t xml:space="preserve"> </w:t>
            </w:r>
            <w:r w:rsidRPr="001F4C6E">
              <w:rPr>
                <w:i w:val="0"/>
                <w:color w:val="auto"/>
                <w:sz w:val="20"/>
              </w:rPr>
              <w:t>повинна</w:t>
            </w:r>
            <w:r w:rsidR="001F4C6E" w:rsidRPr="001F4C6E">
              <w:rPr>
                <w:i w:val="0"/>
                <w:color w:val="auto"/>
                <w:sz w:val="20"/>
              </w:rPr>
              <w:t xml:space="preserve"> </w:t>
            </w:r>
            <w:r w:rsidRPr="001F4C6E">
              <w:rPr>
                <w:i w:val="0"/>
                <w:color w:val="auto"/>
                <w:sz w:val="20"/>
              </w:rPr>
              <w:t>легко</w:t>
            </w:r>
            <w:r w:rsidR="001F4C6E" w:rsidRPr="001F4C6E">
              <w:rPr>
                <w:i w:val="0"/>
                <w:color w:val="auto"/>
                <w:sz w:val="20"/>
              </w:rPr>
              <w:t xml:space="preserve"> </w:t>
            </w:r>
            <w:r w:rsidRPr="001F4C6E">
              <w:rPr>
                <w:i w:val="0"/>
                <w:color w:val="auto"/>
                <w:sz w:val="20"/>
              </w:rPr>
              <w:t>адаптуватися</w:t>
            </w:r>
            <w:r w:rsidR="001F4C6E" w:rsidRPr="001F4C6E">
              <w:rPr>
                <w:i w:val="0"/>
                <w:color w:val="auto"/>
                <w:sz w:val="20"/>
              </w:rPr>
              <w:t xml:space="preserve"> </w:t>
            </w:r>
            <w:r w:rsidRPr="001F4C6E">
              <w:rPr>
                <w:i w:val="0"/>
                <w:color w:val="auto"/>
                <w:sz w:val="20"/>
              </w:rPr>
              <w:t>до</w:t>
            </w:r>
            <w:r w:rsidR="001F4C6E" w:rsidRPr="001F4C6E">
              <w:rPr>
                <w:i w:val="0"/>
                <w:color w:val="auto"/>
                <w:sz w:val="20"/>
              </w:rPr>
              <w:t xml:space="preserve"> </w:t>
            </w:r>
            <w:r w:rsidRPr="001F4C6E">
              <w:rPr>
                <w:i w:val="0"/>
                <w:color w:val="auto"/>
                <w:sz w:val="20"/>
              </w:rPr>
              <w:t>інших</w:t>
            </w:r>
            <w:r w:rsidR="001F4C6E" w:rsidRPr="001F4C6E">
              <w:rPr>
                <w:i w:val="0"/>
                <w:color w:val="auto"/>
                <w:sz w:val="20"/>
              </w:rPr>
              <w:t xml:space="preserve"> </w:t>
            </w:r>
            <w:r w:rsidRPr="001F4C6E">
              <w:rPr>
                <w:i w:val="0"/>
                <w:color w:val="auto"/>
                <w:sz w:val="20"/>
              </w:rPr>
              <w:t>соціально-політичних</w:t>
            </w:r>
            <w:r w:rsidR="001F4C6E" w:rsidRPr="001F4C6E">
              <w:rPr>
                <w:i w:val="0"/>
                <w:color w:val="auto"/>
                <w:sz w:val="20"/>
              </w:rPr>
              <w:t xml:space="preserve"> </w:t>
            </w:r>
            <w:r w:rsidRPr="001F4C6E">
              <w:rPr>
                <w:i w:val="0"/>
                <w:color w:val="auto"/>
                <w:sz w:val="20"/>
              </w:rPr>
              <w:t>і</w:t>
            </w:r>
            <w:r w:rsidR="001F4C6E" w:rsidRPr="001F4C6E">
              <w:rPr>
                <w:i w:val="0"/>
                <w:color w:val="auto"/>
                <w:sz w:val="20"/>
              </w:rPr>
              <w:t xml:space="preserve"> </w:t>
            </w:r>
            <w:r w:rsidRPr="001F4C6E">
              <w:rPr>
                <w:i w:val="0"/>
                <w:color w:val="auto"/>
                <w:sz w:val="20"/>
              </w:rPr>
              <w:t>економічних</w:t>
            </w:r>
            <w:r w:rsidR="001F4C6E" w:rsidRPr="001F4C6E">
              <w:rPr>
                <w:i w:val="0"/>
                <w:color w:val="auto"/>
                <w:sz w:val="20"/>
              </w:rPr>
              <w:t xml:space="preserve"> </w:t>
            </w:r>
            <w:r w:rsidRPr="001F4C6E">
              <w:rPr>
                <w:i w:val="0"/>
                <w:color w:val="auto"/>
                <w:sz w:val="20"/>
              </w:rPr>
              <w:t>потреб.</w:t>
            </w:r>
          </w:p>
        </w:tc>
        <w:tc>
          <w:tcPr>
            <w:tcW w:w="1701" w:type="dxa"/>
          </w:tcPr>
          <w:p w:rsidR="002A0AE7" w:rsidRPr="001F4C6E" w:rsidRDefault="002A0AE7" w:rsidP="001F4C6E">
            <w:pPr>
              <w:pStyle w:val="21"/>
              <w:keepNext/>
              <w:widowControl w:val="0"/>
              <w:spacing w:line="360" w:lineRule="auto"/>
              <w:jc w:val="both"/>
              <w:rPr>
                <w:i w:val="0"/>
                <w:color w:val="auto"/>
                <w:sz w:val="20"/>
              </w:rPr>
            </w:pPr>
            <w:r w:rsidRPr="001F4C6E">
              <w:rPr>
                <w:i w:val="0"/>
                <w:color w:val="auto"/>
                <w:sz w:val="20"/>
              </w:rPr>
              <w:t>Не</w:t>
            </w:r>
            <w:r w:rsidR="001F4C6E" w:rsidRPr="001F4C6E">
              <w:rPr>
                <w:i w:val="0"/>
                <w:color w:val="auto"/>
                <w:sz w:val="20"/>
              </w:rPr>
              <w:t xml:space="preserve"> </w:t>
            </w:r>
            <w:r w:rsidRPr="001F4C6E">
              <w:rPr>
                <w:i w:val="0"/>
                <w:color w:val="auto"/>
                <w:sz w:val="20"/>
              </w:rPr>
              <w:t>ефективна</w:t>
            </w:r>
            <w:r w:rsidR="001F4C6E" w:rsidRPr="001F4C6E">
              <w:rPr>
                <w:i w:val="0"/>
                <w:color w:val="auto"/>
                <w:sz w:val="20"/>
              </w:rPr>
              <w:t xml:space="preserve"> </w:t>
            </w:r>
            <w:r w:rsidRPr="001F4C6E">
              <w:rPr>
                <w:i w:val="0"/>
                <w:color w:val="auto"/>
                <w:sz w:val="20"/>
              </w:rPr>
              <w:t>податкова</w:t>
            </w:r>
            <w:r w:rsidR="001F4C6E" w:rsidRPr="001F4C6E">
              <w:rPr>
                <w:i w:val="0"/>
                <w:color w:val="auto"/>
                <w:sz w:val="20"/>
              </w:rPr>
              <w:t xml:space="preserve"> </w:t>
            </w:r>
            <w:r w:rsidRPr="001F4C6E">
              <w:rPr>
                <w:i w:val="0"/>
                <w:color w:val="auto"/>
                <w:sz w:val="20"/>
              </w:rPr>
              <w:t>система</w:t>
            </w:r>
          </w:p>
        </w:tc>
      </w:tr>
    </w:tbl>
    <w:p w:rsidR="001F4C6E" w:rsidRDefault="001F4C6E" w:rsidP="001F4C6E">
      <w:pPr>
        <w:pStyle w:val="21"/>
        <w:keepNext/>
        <w:widowControl w:val="0"/>
        <w:spacing w:line="360" w:lineRule="auto"/>
        <w:ind w:firstLine="720"/>
        <w:jc w:val="both"/>
        <w:rPr>
          <w:i w:val="0"/>
          <w:color w:val="auto"/>
          <w:sz w:val="28"/>
          <w:szCs w:val="28"/>
        </w:rPr>
      </w:pP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Принцип</w:t>
      </w:r>
      <w:r w:rsidR="001F4C6E">
        <w:rPr>
          <w:i w:val="0"/>
          <w:color w:val="auto"/>
          <w:sz w:val="28"/>
          <w:szCs w:val="28"/>
        </w:rPr>
        <w:t xml:space="preserve"> </w:t>
      </w:r>
      <w:r w:rsidRPr="001F4C6E">
        <w:rPr>
          <w:i w:val="0"/>
          <w:color w:val="auto"/>
          <w:sz w:val="28"/>
          <w:szCs w:val="28"/>
        </w:rPr>
        <w:t>соціальної</w:t>
      </w:r>
      <w:r w:rsidR="001F4C6E">
        <w:rPr>
          <w:i w:val="0"/>
          <w:color w:val="auto"/>
          <w:sz w:val="28"/>
          <w:szCs w:val="28"/>
        </w:rPr>
        <w:t xml:space="preserve"> </w:t>
      </w:r>
      <w:r w:rsidRPr="001F4C6E">
        <w:rPr>
          <w:i w:val="0"/>
          <w:color w:val="auto"/>
          <w:sz w:val="28"/>
          <w:szCs w:val="28"/>
        </w:rPr>
        <w:t>справедливості</w:t>
      </w:r>
      <w:r w:rsidR="001F4C6E">
        <w:rPr>
          <w:i w:val="0"/>
          <w:color w:val="auto"/>
          <w:sz w:val="28"/>
          <w:szCs w:val="28"/>
        </w:rPr>
        <w:t xml:space="preserve"> </w:t>
      </w:r>
      <w:r w:rsidRPr="001F4C6E">
        <w:rPr>
          <w:i w:val="0"/>
          <w:color w:val="auto"/>
          <w:sz w:val="28"/>
          <w:szCs w:val="28"/>
        </w:rPr>
        <w:t>означає,</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держава</w:t>
      </w:r>
      <w:r w:rsidR="001F4C6E">
        <w:rPr>
          <w:i w:val="0"/>
          <w:color w:val="auto"/>
          <w:sz w:val="28"/>
          <w:szCs w:val="28"/>
        </w:rPr>
        <w:t xml:space="preserve"> </w:t>
      </w:r>
      <w:r w:rsidRPr="001F4C6E">
        <w:rPr>
          <w:i w:val="0"/>
          <w:color w:val="auto"/>
          <w:sz w:val="28"/>
          <w:szCs w:val="28"/>
        </w:rPr>
        <w:t>встановлює</w:t>
      </w:r>
      <w:r w:rsidR="001F4C6E">
        <w:rPr>
          <w:i w:val="0"/>
          <w:color w:val="auto"/>
          <w:sz w:val="28"/>
          <w:szCs w:val="28"/>
        </w:rPr>
        <w:t xml:space="preserve"> </w:t>
      </w:r>
      <w:r w:rsidRPr="001F4C6E">
        <w:rPr>
          <w:i w:val="0"/>
          <w:color w:val="auto"/>
          <w:sz w:val="28"/>
          <w:szCs w:val="28"/>
        </w:rPr>
        <w:t>таку</w:t>
      </w:r>
      <w:r w:rsidR="001F4C6E">
        <w:rPr>
          <w:i w:val="0"/>
          <w:color w:val="auto"/>
          <w:sz w:val="28"/>
          <w:szCs w:val="28"/>
        </w:rPr>
        <w:t xml:space="preserve"> </w:t>
      </w:r>
      <w:r w:rsidRPr="001F4C6E">
        <w:rPr>
          <w:i w:val="0"/>
          <w:color w:val="auto"/>
          <w:sz w:val="28"/>
          <w:szCs w:val="28"/>
        </w:rPr>
        <w:t>систему</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яка</w:t>
      </w:r>
      <w:r w:rsidR="001F4C6E">
        <w:rPr>
          <w:i w:val="0"/>
          <w:color w:val="auto"/>
          <w:sz w:val="28"/>
          <w:szCs w:val="28"/>
        </w:rPr>
        <w:t xml:space="preserve"> </w:t>
      </w:r>
      <w:r w:rsidRPr="001F4C6E">
        <w:rPr>
          <w:i w:val="0"/>
          <w:color w:val="auto"/>
          <w:sz w:val="28"/>
          <w:szCs w:val="28"/>
        </w:rPr>
        <w:t>враховує</w:t>
      </w:r>
      <w:r w:rsidR="001F4C6E">
        <w:rPr>
          <w:i w:val="0"/>
          <w:color w:val="auto"/>
          <w:sz w:val="28"/>
          <w:szCs w:val="28"/>
        </w:rPr>
        <w:t xml:space="preserve"> </w:t>
      </w:r>
      <w:r w:rsidRPr="001F4C6E">
        <w:rPr>
          <w:i w:val="0"/>
          <w:color w:val="auto"/>
          <w:sz w:val="28"/>
          <w:szCs w:val="28"/>
        </w:rPr>
        <w:t>всі</w:t>
      </w:r>
      <w:r w:rsidR="001F4C6E">
        <w:rPr>
          <w:i w:val="0"/>
          <w:color w:val="auto"/>
          <w:sz w:val="28"/>
          <w:szCs w:val="28"/>
        </w:rPr>
        <w:t xml:space="preserve"> </w:t>
      </w:r>
      <w:r w:rsidRPr="001F4C6E">
        <w:rPr>
          <w:i w:val="0"/>
          <w:color w:val="auto"/>
          <w:sz w:val="28"/>
          <w:szCs w:val="28"/>
        </w:rPr>
        <w:t>фактори</w:t>
      </w:r>
      <w:r w:rsidR="001F4C6E">
        <w:rPr>
          <w:i w:val="0"/>
          <w:color w:val="auto"/>
          <w:sz w:val="28"/>
          <w:szCs w:val="28"/>
        </w:rPr>
        <w:t xml:space="preserve"> </w:t>
      </w:r>
      <w:r w:rsidRPr="001F4C6E">
        <w:rPr>
          <w:i w:val="0"/>
          <w:color w:val="auto"/>
          <w:sz w:val="28"/>
          <w:szCs w:val="28"/>
        </w:rPr>
        <w:t>діяльності</w:t>
      </w:r>
      <w:r w:rsidR="001F4C6E">
        <w:rPr>
          <w:i w:val="0"/>
          <w:color w:val="auto"/>
          <w:sz w:val="28"/>
          <w:szCs w:val="28"/>
        </w:rPr>
        <w:t xml:space="preserve"> </w:t>
      </w:r>
      <w:r w:rsidRPr="001F4C6E">
        <w:rPr>
          <w:i w:val="0"/>
          <w:color w:val="auto"/>
          <w:sz w:val="28"/>
          <w:szCs w:val="28"/>
        </w:rPr>
        <w:t>фізичних</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юридичних</w:t>
      </w:r>
      <w:r w:rsidR="001F4C6E">
        <w:rPr>
          <w:i w:val="0"/>
          <w:color w:val="auto"/>
          <w:sz w:val="28"/>
          <w:szCs w:val="28"/>
        </w:rPr>
        <w:t xml:space="preserve"> </w:t>
      </w:r>
      <w:r w:rsidRPr="001F4C6E">
        <w:rPr>
          <w:i w:val="0"/>
          <w:color w:val="auto"/>
          <w:sz w:val="28"/>
          <w:szCs w:val="28"/>
        </w:rPr>
        <w:t>осіб</w:t>
      </w:r>
      <w:r w:rsidR="001F4C6E">
        <w:rPr>
          <w:i w:val="0"/>
          <w:color w:val="auto"/>
          <w:sz w:val="28"/>
          <w:szCs w:val="28"/>
        </w:rPr>
        <w:t xml:space="preserve"> </w:t>
      </w:r>
      <w:r w:rsidRPr="001F4C6E">
        <w:rPr>
          <w:i w:val="0"/>
          <w:color w:val="auto"/>
          <w:sz w:val="28"/>
          <w:szCs w:val="28"/>
        </w:rPr>
        <w:t>–</w:t>
      </w:r>
      <w:r w:rsidR="001F4C6E">
        <w:rPr>
          <w:i w:val="0"/>
          <w:color w:val="auto"/>
          <w:sz w:val="28"/>
          <w:szCs w:val="28"/>
        </w:rPr>
        <w:t xml:space="preserve"> </w:t>
      </w:r>
      <w:r w:rsidRPr="001F4C6E">
        <w:rPr>
          <w:i w:val="0"/>
          <w:color w:val="auto"/>
          <w:sz w:val="28"/>
          <w:szCs w:val="28"/>
        </w:rPr>
        <w:t>доходи</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споживання,</w:t>
      </w:r>
      <w:r w:rsidR="001F4C6E">
        <w:rPr>
          <w:i w:val="0"/>
          <w:color w:val="auto"/>
          <w:sz w:val="28"/>
          <w:szCs w:val="28"/>
        </w:rPr>
        <w:t xml:space="preserve"> </w:t>
      </w:r>
      <w:r w:rsidRPr="001F4C6E">
        <w:rPr>
          <w:i w:val="0"/>
          <w:color w:val="auto"/>
          <w:sz w:val="28"/>
          <w:szCs w:val="28"/>
        </w:rPr>
        <w:t>майно</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приріст</w:t>
      </w:r>
      <w:r w:rsidR="001F4C6E">
        <w:rPr>
          <w:i w:val="0"/>
          <w:color w:val="auto"/>
          <w:sz w:val="28"/>
          <w:szCs w:val="28"/>
        </w:rPr>
        <w:t xml:space="preserve"> </w:t>
      </w:r>
      <w:r w:rsidRPr="001F4C6E">
        <w:rPr>
          <w:i w:val="0"/>
          <w:color w:val="auto"/>
          <w:sz w:val="28"/>
          <w:szCs w:val="28"/>
        </w:rPr>
        <w:t>грошового</w:t>
      </w:r>
      <w:r w:rsidR="001F4C6E">
        <w:rPr>
          <w:i w:val="0"/>
          <w:color w:val="auto"/>
          <w:sz w:val="28"/>
          <w:szCs w:val="28"/>
        </w:rPr>
        <w:t xml:space="preserve"> </w:t>
      </w:r>
      <w:r w:rsidRPr="001F4C6E">
        <w:rPr>
          <w:i w:val="0"/>
          <w:color w:val="auto"/>
          <w:sz w:val="28"/>
          <w:szCs w:val="28"/>
        </w:rPr>
        <w:t>капіталу,</w:t>
      </w:r>
      <w:r w:rsidR="001F4C6E">
        <w:rPr>
          <w:i w:val="0"/>
          <w:color w:val="auto"/>
          <w:sz w:val="28"/>
          <w:szCs w:val="28"/>
        </w:rPr>
        <w:t xml:space="preserve"> </w:t>
      </w:r>
      <w:r w:rsidRPr="001F4C6E">
        <w:rPr>
          <w:i w:val="0"/>
          <w:color w:val="auto"/>
          <w:sz w:val="28"/>
          <w:szCs w:val="28"/>
        </w:rPr>
        <w:t>ресурсну</w:t>
      </w:r>
      <w:r w:rsidR="001F4C6E">
        <w:rPr>
          <w:i w:val="0"/>
          <w:color w:val="auto"/>
          <w:sz w:val="28"/>
          <w:szCs w:val="28"/>
        </w:rPr>
        <w:t xml:space="preserve"> </w:t>
      </w:r>
      <w:r w:rsidRPr="001F4C6E">
        <w:rPr>
          <w:i w:val="0"/>
          <w:color w:val="auto"/>
          <w:sz w:val="28"/>
          <w:szCs w:val="28"/>
        </w:rPr>
        <w:t>забезпеченість</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видачу</w:t>
      </w:r>
      <w:r w:rsidR="001F4C6E">
        <w:rPr>
          <w:i w:val="0"/>
          <w:color w:val="auto"/>
          <w:sz w:val="28"/>
          <w:szCs w:val="28"/>
        </w:rPr>
        <w:t xml:space="preserve"> </w:t>
      </w:r>
      <w:r w:rsidRPr="001F4C6E">
        <w:rPr>
          <w:i w:val="0"/>
          <w:color w:val="auto"/>
          <w:sz w:val="28"/>
          <w:szCs w:val="28"/>
        </w:rPr>
        <w:t>вкладених</w:t>
      </w:r>
      <w:r w:rsidR="001F4C6E">
        <w:rPr>
          <w:i w:val="0"/>
          <w:color w:val="auto"/>
          <w:sz w:val="28"/>
          <w:szCs w:val="28"/>
        </w:rPr>
        <w:t xml:space="preserve"> </w:t>
      </w:r>
      <w:r w:rsidRPr="001F4C6E">
        <w:rPr>
          <w:i w:val="0"/>
          <w:color w:val="auto"/>
          <w:sz w:val="28"/>
          <w:szCs w:val="28"/>
        </w:rPr>
        <w:t>коштів</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ін.</w:t>
      </w:r>
      <w:r w:rsidR="001F4C6E">
        <w:rPr>
          <w:i w:val="0"/>
          <w:color w:val="auto"/>
          <w:sz w:val="28"/>
          <w:szCs w:val="28"/>
        </w:rPr>
        <w:t xml:space="preserve"> </w:t>
      </w:r>
      <w:r w:rsidRPr="001F4C6E">
        <w:rPr>
          <w:i w:val="0"/>
          <w:color w:val="auto"/>
          <w:sz w:val="28"/>
          <w:szCs w:val="28"/>
        </w:rPr>
        <w:t>Така</w:t>
      </w:r>
      <w:r w:rsidR="001F4C6E">
        <w:rPr>
          <w:i w:val="0"/>
          <w:color w:val="auto"/>
          <w:sz w:val="28"/>
          <w:szCs w:val="28"/>
        </w:rPr>
        <w:t xml:space="preserve"> </w:t>
      </w:r>
      <w:r w:rsidRPr="001F4C6E">
        <w:rPr>
          <w:i w:val="0"/>
          <w:color w:val="auto"/>
          <w:sz w:val="28"/>
          <w:szCs w:val="28"/>
        </w:rPr>
        <w:t>система,</w:t>
      </w:r>
      <w:r w:rsidR="001F4C6E">
        <w:rPr>
          <w:i w:val="0"/>
          <w:color w:val="auto"/>
          <w:sz w:val="28"/>
          <w:szCs w:val="28"/>
        </w:rPr>
        <w:t xml:space="preserve"> </w:t>
      </w:r>
      <w:r w:rsidRPr="001F4C6E">
        <w:rPr>
          <w:i w:val="0"/>
          <w:color w:val="auto"/>
          <w:sz w:val="28"/>
          <w:szCs w:val="28"/>
        </w:rPr>
        <w:t>за</w:t>
      </w:r>
      <w:r w:rsidR="001F4C6E">
        <w:rPr>
          <w:i w:val="0"/>
          <w:color w:val="auto"/>
          <w:sz w:val="28"/>
          <w:szCs w:val="28"/>
        </w:rPr>
        <w:t xml:space="preserve"> </w:t>
      </w:r>
      <w:r w:rsidRPr="001F4C6E">
        <w:rPr>
          <w:i w:val="0"/>
          <w:color w:val="auto"/>
          <w:sz w:val="28"/>
          <w:szCs w:val="28"/>
        </w:rPr>
        <w:t>винятком</w:t>
      </w:r>
      <w:r w:rsidR="001F4C6E">
        <w:rPr>
          <w:i w:val="0"/>
          <w:color w:val="auto"/>
          <w:sz w:val="28"/>
          <w:szCs w:val="28"/>
        </w:rPr>
        <w:t xml:space="preserve"> </w:t>
      </w:r>
      <w:r w:rsidRPr="001F4C6E">
        <w:rPr>
          <w:i w:val="0"/>
          <w:color w:val="auto"/>
          <w:sz w:val="28"/>
          <w:szCs w:val="28"/>
        </w:rPr>
        <w:t>окремих</w:t>
      </w:r>
      <w:r w:rsidR="001F4C6E">
        <w:rPr>
          <w:i w:val="0"/>
          <w:color w:val="auto"/>
          <w:sz w:val="28"/>
          <w:szCs w:val="28"/>
        </w:rPr>
        <w:t xml:space="preserve"> </w:t>
      </w:r>
      <w:r w:rsidRPr="001F4C6E">
        <w:rPr>
          <w:i w:val="0"/>
          <w:color w:val="auto"/>
          <w:sz w:val="28"/>
          <w:szCs w:val="28"/>
        </w:rPr>
        <w:t>випадків,</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може</w:t>
      </w:r>
      <w:r w:rsidR="001F4C6E">
        <w:rPr>
          <w:i w:val="0"/>
          <w:color w:val="auto"/>
          <w:sz w:val="28"/>
          <w:szCs w:val="28"/>
        </w:rPr>
        <w:t xml:space="preserve"> </w:t>
      </w:r>
      <w:r w:rsidRPr="001F4C6E">
        <w:rPr>
          <w:i w:val="0"/>
          <w:color w:val="auto"/>
          <w:sz w:val="28"/>
          <w:szCs w:val="28"/>
        </w:rPr>
        <w:t>бути</w:t>
      </w:r>
      <w:r w:rsidR="001F4C6E">
        <w:rPr>
          <w:i w:val="0"/>
          <w:color w:val="auto"/>
          <w:sz w:val="28"/>
          <w:szCs w:val="28"/>
        </w:rPr>
        <w:t xml:space="preserve"> </w:t>
      </w:r>
      <w:r w:rsidRPr="001F4C6E">
        <w:rPr>
          <w:i w:val="0"/>
          <w:color w:val="auto"/>
          <w:sz w:val="28"/>
          <w:szCs w:val="28"/>
        </w:rPr>
        <w:t>надмірно</w:t>
      </w:r>
      <w:r w:rsidR="001F4C6E">
        <w:rPr>
          <w:i w:val="0"/>
          <w:color w:val="auto"/>
          <w:sz w:val="28"/>
          <w:szCs w:val="28"/>
        </w:rPr>
        <w:t xml:space="preserve"> </w:t>
      </w:r>
      <w:r w:rsidRPr="001F4C6E">
        <w:rPr>
          <w:i w:val="0"/>
          <w:color w:val="auto"/>
          <w:sz w:val="28"/>
          <w:szCs w:val="28"/>
        </w:rPr>
        <w:t>жорстокою</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одних</w:t>
      </w:r>
      <w:r w:rsidR="001F4C6E">
        <w:rPr>
          <w:i w:val="0"/>
          <w:color w:val="auto"/>
          <w:sz w:val="28"/>
          <w:szCs w:val="28"/>
        </w:rPr>
        <w:t xml:space="preserve"> </w:t>
      </w:r>
      <w:r w:rsidRPr="001F4C6E">
        <w:rPr>
          <w:i w:val="0"/>
          <w:color w:val="auto"/>
          <w:sz w:val="28"/>
          <w:szCs w:val="28"/>
        </w:rPr>
        <w:t>чи</w:t>
      </w:r>
      <w:r w:rsidR="001F4C6E">
        <w:rPr>
          <w:i w:val="0"/>
          <w:color w:val="auto"/>
          <w:sz w:val="28"/>
          <w:szCs w:val="28"/>
        </w:rPr>
        <w:t xml:space="preserve"> </w:t>
      </w:r>
      <w:r w:rsidRPr="001F4C6E">
        <w:rPr>
          <w:i w:val="0"/>
          <w:color w:val="auto"/>
          <w:sz w:val="28"/>
          <w:szCs w:val="28"/>
        </w:rPr>
        <w:t>безмежно</w:t>
      </w:r>
      <w:r w:rsidR="001F4C6E">
        <w:rPr>
          <w:i w:val="0"/>
          <w:color w:val="auto"/>
          <w:sz w:val="28"/>
          <w:szCs w:val="28"/>
        </w:rPr>
        <w:t xml:space="preserve"> </w:t>
      </w:r>
      <w:r w:rsidRPr="001F4C6E">
        <w:rPr>
          <w:i w:val="0"/>
          <w:color w:val="auto"/>
          <w:sz w:val="28"/>
          <w:szCs w:val="28"/>
        </w:rPr>
        <w:t>ліберальною</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інших.</w:t>
      </w:r>
      <w:r w:rsidR="001F4C6E">
        <w:rPr>
          <w:i w:val="0"/>
          <w:color w:val="auto"/>
          <w:sz w:val="28"/>
          <w:szCs w:val="28"/>
        </w:rPr>
        <w:t xml:space="preserve"> </w:t>
      </w:r>
      <w:r w:rsidRPr="001F4C6E">
        <w:rPr>
          <w:i w:val="0"/>
          <w:color w:val="auto"/>
          <w:sz w:val="28"/>
          <w:szCs w:val="28"/>
        </w:rPr>
        <w:t>Основою</w:t>
      </w:r>
      <w:r w:rsidR="001F4C6E">
        <w:rPr>
          <w:i w:val="0"/>
          <w:color w:val="auto"/>
          <w:sz w:val="28"/>
          <w:szCs w:val="28"/>
        </w:rPr>
        <w:t xml:space="preserve"> </w:t>
      </w:r>
      <w:r w:rsidRPr="001F4C6E">
        <w:rPr>
          <w:i w:val="0"/>
          <w:color w:val="auto"/>
          <w:sz w:val="28"/>
          <w:szCs w:val="28"/>
        </w:rPr>
        <w:t>реалізації</w:t>
      </w:r>
      <w:r w:rsidR="001F4C6E">
        <w:rPr>
          <w:i w:val="0"/>
          <w:color w:val="auto"/>
          <w:sz w:val="28"/>
          <w:szCs w:val="28"/>
        </w:rPr>
        <w:t xml:space="preserve"> </w:t>
      </w:r>
      <w:r w:rsidRPr="001F4C6E">
        <w:rPr>
          <w:i w:val="0"/>
          <w:color w:val="auto"/>
          <w:sz w:val="28"/>
          <w:szCs w:val="28"/>
        </w:rPr>
        <w:t>цього</w:t>
      </w:r>
      <w:r w:rsidR="001F4C6E">
        <w:rPr>
          <w:i w:val="0"/>
          <w:color w:val="auto"/>
          <w:sz w:val="28"/>
          <w:szCs w:val="28"/>
        </w:rPr>
        <w:t xml:space="preserve"> </w:t>
      </w:r>
      <w:r w:rsidRPr="001F4C6E">
        <w:rPr>
          <w:i w:val="0"/>
          <w:color w:val="auto"/>
          <w:sz w:val="28"/>
          <w:szCs w:val="28"/>
        </w:rPr>
        <w:t>принципу</w:t>
      </w:r>
      <w:r w:rsidR="001F4C6E">
        <w:rPr>
          <w:i w:val="0"/>
          <w:color w:val="auto"/>
          <w:sz w:val="28"/>
          <w:szCs w:val="28"/>
        </w:rPr>
        <w:t xml:space="preserve"> </w:t>
      </w:r>
      <w:r w:rsidRPr="001F4C6E">
        <w:rPr>
          <w:i w:val="0"/>
          <w:color w:val="auto"/>
          <w:sz w:val="28"/>
          <w:szCs w:val="28"/>
        </w:rPr>
        <w:t>є</w:t>
      </w:r>
      <w:r w:rsidR="001F4C6E">
        <w:rPr>
          <w:i w:val="0"/>
          <w:color w:val="auto"/>
          <w:sz w:val="28"/>
          <w:szCs w:val="28"/>
        </w:rPr>
        <w:t xml:space="preserve"> </w:t>
      </w:r>
      <w:r w:rsidRPr="001F4C6E">
        <w:rPr>
          <w:i w:val="0"/>
          <w:color w:val="auto"/>
          <w:sz w:val="28"/>
          <w:szCs w:val="28"/>
        </w:rPr>
        <w:t>встановлені</w:t>
      </w:r>
      <w:r w:rsidR="001F4C6E">
        <w:rPr>
          <w:i w:val="0"/>
          <w:color w:val="auto"/>
          <w:sz w:val="28"/>
          <w:szCs w:val="28"/>
        </w:rPr>
        <w:t xml:space="preserve"> </w:t>
      </w:r>
      <w:r w:rsidRPr="001F4C6E">
        <w:rPr>
          <w:i w:val="0"/>
          <w:color w:val="auto"/>
          <w:sz w:val="28"/>
          <w:szCs w:val="28"/>
        </w:rPr>
        <w:t>орієнтири</w:t>
      </w:r>
      <w:r w:rsidR="001F4C6E">
        <w:rPr>
          <w:i w:val="0"/>
          <w:color w:val="auto"/>
          <w:sz w:val="28"/>
          <w:szCs w:val="28"/>
        </w:rPr>
        <w:t xml:space="preserve"> </w:t>
      </w:r>
      <w:r w:rsidRPr="001F4C6E">
        <w:rPr>
          <w:i w:val="0"/>
          <w:color w:val="auto"/>
          <w:sz w:val="28"/>
          <w:szCs w:val="28"/>
        </w:rPr>
        <w:t>соціальної</w:t>
      </w:r>
      <w:r w:rsidR="001F4C6E">
        <w:rPr>
          <w:i w:val="0"/>
          <w:color w:val="auto"/>
          <w:sz w:val="28"/>
          <w:szCs w:val="28"/>
        </w:rPr>
        <w:t xml:space="preserve"> </w:t>
      </w:r>
      <w:r w:rsidRPr="001F4C6E">
        <w:rPr>
          <w:i w:val="0"/>
          <w:color w:val="auto"/>
          <w:sz w:val="28"/>
          <w:szCs w:val="28"/>
        </w:rPr>
        <w:t>політики.</w:t>
      </w:r>
      <w:r w:rsidR="001F4C6E">
        <w:rPr>
          <w:i w:val="0"/>
          <w:color w:val="auto"/>
          <w:sz w:val="28"/>
          <w:szCs w:val="28"/>
        </w:rPr>
        <w:t xml:space="preserve"> </w:t>
      </w:r>
      <w:r w:rsidRPr="001F4C6E">
        <w:rPr>
          <w:i w:val="0"/>
          <w:color w:val="auto"/>
          <w:sz w:val="28"/>
          <w:szCs w:val="28"/>
        </w:rPr>
        <w:t>Вони</w:t>
      </w:r>
      <w:r w:rsidR="001F4C6E">
        <w:rPr>
          <w:i w:val="0"/>
          <w:color w:val="auto"/>
          <w:sz w:val="28"/>
          <w:szCs w:val="28"/>
        </w:rPr>
        <w:t xml:space="preserve"> </w:t>
      </w:r>
      <w:r w:rsidRPr="001F4C6E">
        <w:rPr>
          <w:i w:val="0"/>
          <w:color w:val="auto"/>
          <w:sz w:val="28"/>
          <w:szCs w:val="28"/>
        </w:rPr>
        <w:t>виступають</w:t>
      </w:r>
      <w:r w:rsidR="001F4C6E">
        <w:rPr>
          <w:i w:val="0"/>
          <w:color w:val="auto"/>
          <w:sz w:val="28"/>
          <w:szCs w:val="28"/>
        </w:rPr>
        <w:t xml:space="preserve"> </w:t>
      </w:r>
      <w:r w:rsidRPr="001F4C6E">
        <w:rPr>
          <w:i w:val="0"/>
          <w:color w:val="auto"/>
          <w:sz w:val="28"/>
          <w:szCs w:val="28"/>
        </w:rPr>
        <w:t>первинним</w:t>
      </w:r>
      <w:r w:rsidR="001F4C6E">
        <w:rPr>
          <w:i w:val="0"/>
          <w:color w:val="auto"/>
          <w:sz w:val="28"/>
          <w:szCs w:val="28"/>
        </w:rPr>
        <w:t xml:space="preserve"> </w:t>
      </w:r>
      <w:r w:rsidRPr="001F4C6E">
        <w:rPr>
          <w:i w:val="0"/>
          <w:color w:val="auto"/>
          <w:sz w:val="28"/>
          <w:szCs w:val="28"/>
        </w:rPr>
        <w:t>явищем,</w:t>
      </w:r>
      <w:r w:rsidR="001F4C6E">
        <w:rPr>
          <w:i w:val="0"/>
          <w:color w:val="auto"/>
          <w:sz w:val="28"/>
          <w:szCs w:val="28"/>
        </w:rPr>
        <w:t xml:space="preserve"> </w:t>
      </w:r>
      <w:r w:rsidRPr="001F4C6E">
        <w:rPr>
          <w:i w:val="0"/>
          <w:color w:val="auto"/>
          <w:sz w:val="28"/>
          <w:szCs w:val="28"/>
        </w:rPr>
        <w:t>а</w:t>
      </w:r>
      <w:r w:rsidR="001F4C6E">
        <w:rPr>
          <w:i w:val="0"/>
          <w:color w:val="auto"/>
          <w:sz w:val="28"/>
          <w:szCs w:val="28"/>
        </w:rPr>
        <w:t xml:space="preserve"> </w:t>
      </w:r>
      <w:r w:rsidRPr="001F4C6E">
        <w:rPr>
          <w:i w:val="0"/>
          <w:color w:val="auto"/>
          <w:sz w:val="28"/>
          <w:szCs w:val="28"/>
        </w:rPr>
        <w:t>податкова</w:t>
      </w:r>
      <w:r w:rsidR="001F4C6E">
        <w:rPr>
          <w:i w:val="0"/>
          <w:color w:val="auto"/>
          <w:sz w:val="28"/>
          <w:szCs w:val="28"/>
        </w:rPr>
        <w:t xml:space="preserve"> </w:t>
      </w:r>
      <w:r w:rsidRPr="001F4C6E">
        <w:rPr>
          <w:i w:val="0"/>
          <w:color w:val="auto"/>
          <w:sz w:val="28"/>
          <w:szCs w:val="28"/>
        </w:rPr>
        <w:t>політика</w:t>
      </w:r>
      <w:r w:rsidR="001F4C6E">
        <w:rPr>
          <w:i w:val="0"/>
          <w:color w:val="auto"/>
          <w:sz w:val="28"/>
          <w:szCs w:val="28"/>
        </w:rPr>
        <w:t xml:space="preserve"> </w:t>
      </w:r>
      <w:r w:rsidRPr="001F4C6E">
        <w:rPr>
          <w:i w:val="0"/>
          <w:color w:val="auto"/>
          <w:sz w:val="28"/>
          <w:szCs w:val="28"/>
        </w:rPr>
        <w:t>–</w:t>
      </w:r>
      <w:r w:rsidR="001F4C6E">
        <w:rPr>
          <w:i w:val="0"/>
          <w:color w:val="auto"/>
          <w:sz w:val="28"/>
          <w:szCs w:val="28"/>
        </w:rPr>
        <w:t xml:space="preserve"> </w:t>
      </w:r>
      <w:r w:rsidRPr="001F4C6E">
        <w:rPr>
          <w:i w:val="0"/>
          <w:color w:val="auto"/>
          <w:sz w:val="28"/>
          <w:szCs w:val="28"/>
        </w:rPr>
        <w:t>вторинним.</w:t>
      </w:r>
      <w:r w:rsidR="001F4C6E">
        <w:rPr>
          <w:i w:val="0"/>
          <w:color w:val="auto"/>
          <w:sz w:val="28"/>
          <w:szCs w:val="28"/>
        </w:rPr>
        <w:t xml:space="preserve"> </w:t>
      </w:r>
      <w:r w:rsidRPr="001F4C6E">
        <w:rPr>
          <w:i w:val="0"/>
          <w:color w:val="auto"/>
          <w:sz w:val="28"/>
          <w:szCs w:val="28"/>
        </w:rPr>
        <w:t>Якщо</w:t>
      </w:r>
      <w:r w:rsidR="001F4C6E">
        <w:rPr>
          <w:i w:val="0"/>
          <w:color w:val="auto"/>
          <w:sz w:val="28"/>
          <w:szCs w:val="28"/>
        </w:rPr>
        <w:t xml:space="preserve"> </w:t>
      </w:r>
      <w:r w:rsidRPr="001F4C6E">
        <w:rPr>
          <w:i w:val="0"/>
          <w:color w:val="auto"/>
          <w:sz w:val="28"/>
          <w:szCs w:val="28"/>
        </w:rPr>
        <w:t>ці</w:t>
      </w:r>
      <w:r w:rsidR="001F4C6E">
        <w:rPr>
          <w:i w:val="0"/>
          <w:color w:val="auto"/>
          <w:sz w:val="28"/>
          <w:szCs w:val="28"/>
        </w:rPr>
        <w:t xml:space="preserve"> </w:t>
      </w:r>
      <w:r w:rsidRPr="001F4C6E">
        <w:rPr>
          <w:i w:val="0"/>
          <w:color w:val="auto"/>
          <w:sz w:val="28"/>
          <w:szCs w:val="28"/>
        </w:rPr>
        <w:t>орієнтири</w:t>
      </w:r>
      <w:r w:rsidR="001F4C6E">
        <w:rPr>
          <w:i w:val="0"/>
          <w:color w:val="auto"/>
          <w:sz w:val="28"/>
          <w:szCs w:val="28"/>
        </w:rPr>
        <w:t xml:space="preserve"> </w:t>
      </w:r>
      <w:r w:rsidRPr="001F4C6E">
        <w:rPr>
          <w:i w:val="0"/>
          <w:color w:val="auto"/>
          <w:sz w:val="28"/>
          <w:szCs w:val="28"/>
        </w:rPr>
        <w:t>встановлені</w:t>
      </w:r>
      <w:r w:rsidR="001F4C6E">
        <w:rPr>
          <w:i w:val="0"/>
          <w:color w:val="auto"/>
          <w:sz w:val="28"/>
          <w:szCs w:val="28"/>
        </w:rPr>
        <w:t xml:space="preserve"> </w:t>
      </w:r>
      <w:r w:rsidRPr="001F4C6E">
        <w:rPr>
          <w:i w:val="0"/>
          <w:color w:val="auto"/>
          <w:sz w:val="28"/>
          <w:szCs w:val="28"/>
        </w:rPr>
        <w:t>невірно,</w:t>
      </w:r>
      <w:r w:rsidR="001F4C6E">
        <w:rPr>
          <w:i w:val="0"/>
          <w:color w:val="auto"/>
          <w:sz w:val="28"/>
          <w:szCs w:val="28"/>
        </w:rPr>
        <w:t xml:space="preserve"> </w:t>
      </w:r>
      <w:r w:rsidRPr="001F4C6E">
        <w:rPr>
          <w:i w:val="0"/>
          <w:color w:val="auto"/>
          <w:sz w:val="28"/>
          <w:szCs w:val="28"/>
        </w:rPr>
        <w:t>то</w:t>
      </w:r>
      <w:r w:rsidR="001F4C6E">
        <w:rPr>
          <w:i w:val="0"/>
          <w:color w:val="auto"/>
          <w:sz w:val="28"/>
          <w:szCs w:val="28"/>
        </w:rPr>
        <w:t xml:space="preserve"> </w:t>
      </w:r>
      <w:r w:rsidRPr="001F4C6E">
        <w:rPr>
          <w:i w:val="0"/>
          <w:color w:val="auto"/>
          <w:sz w:val="28"/>
          <w:szCs w:val="28"/>
        </w:rPr>
        <w:t>й</w:t>
      </w:r>
      <w:r w:rsidR="001F4C6E">
        <w:rPr>
          <w:i w:val="0"/>
          <w:color w:val="auto"/>
          <w:sz w:val="28"/>
          <w:szCs w:val="28"/>
        </w:rPr>
        <w:t xml:space="preserve"> </w:t>
      </w:r>
      <w:r w:rsidRPr="001F4C6E">
        <w:rPr>
          <w:i w:val="0"/>
          <w:color w:val="auto"/>
          <w:sz w:val="28"/>
          <w:szCs w:val="28"/>
        </w:rPr>
        <w:t>податкова</w:t>
      </w:r>
      <w:r w:rsidR="001F4C6E">
        <w:rPr>
          <w:i w:val="0"/>
          <w:color w:val="auto"/>
          <w:sz w:val="28"/>
          <w:szCs w:val="28"/>
        </w:rPr>
        <w:t xml:space="preserve"> </w:t>
      </w:r>
      <w:r w:rsidRPr="001F4C6E">
        <w:rPr>
          <w:i w:val="0"/>
          <w:color w:val="auto"/>
          <w:sz w:val="28"/>
          <w:szCs w:val="28"/>
        </w:rPr>
        <w:t>політика</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може</w:t>
      </w:r>
      <w:r w:rsidR="001F4C6E">
        <w:rPr>
          <w:i w:val="0"/>
          <w:color w:val="auto"/>
          <w:sz w:val="28"/>
          <w:szCs w:val="28"/>
        </w:rPr>
        <w:t xml:space="preserve"> </w:t>
      </w:r>
      <w:r w:rsidRPr="001F4C6E">
        <w:rPr>
          <w:i w:val="0"/>
          <w:color w:val="auto"/>
          <w:sz w:val="28"/>
          <w:szCs w:val="28"/>
        </w:rPr>
        <w:t>бути</w:t>
      </w:r>
      <w:r w:rsidR="001F4C6E">
        <w:rPr>
          <w:i w:val="0"/>
          <w:color w:val="auto"/>
          <w:sz w:val="28"/>
          <w:szCs w:val="28"/>
        </w:rPr>
        <w:t xml:space="preserve"> </w:t>
      </w:r>
      <w:r w:rsidRPr="001F4C6E">
        <w:rPr>
          <w:i w:val="0"/>
          <w:color w:val="auto"/>
          <w:sz w:val="28"/>
          <w:szCs w:val="28"/>
        </w:rPr>
        <w:t>справедливою.</w:t>
      </w: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Суть</w:t>
      </w:r>
      <w:r w:rsidR="001F4C6E">
        <w:rPr>
          <w:i w:val="0"/>
          <w:color w:val="auto"/>
          <w:sz w:val="28"/>
          <w:szCs w:val="28"/>
        </w:rPr>
        <w:t xml:space="preserve"> </w:t>
      </w:r>
      <w:r w:rsidRPr="001F4C6E">
        <w:rPr>
          <w:i w:val="0"/>
          <w:color w:val="auto"/>
          <w:sz w:val="28"/>
          <w:szCs w:val="28"/>
        </w:rPr>
        <w:t>критерію</w:t>
      </w:r>
      <w:r w:rsidR="001F4C6E">
        <w:rPr>
          <w:i w:val="0"/>
          <w:color w:val="auto"/>
          <w:sz w:val="28"/>
          <w:szCs w:val="28"/>
        </w:rPr>
        <w:t xml:space="preserve"> </w:t>
      </w:r>
      <w:r w:rsidRPr="001F4C6E">
        <w:rPr>
          <w:i w:val="0"/>
          <w:color w:val="auto"/>
          <w:sz w:val="28"/>
          <w:szCs w:val="28"/>
        </w:rPr>
        <w:t>соціальної</w:t>
      </w:r>
      <w:r w:rsidR="001F4C6E">
        <w:rPr>
          <w:i w:val="0"/>
          <w:color w:val="auto"/>
          <w:sz w:val="28"/>
          <w:szCs w:val="28"/>
        </w:rPr>
        <w:t xml:space="preserve"> </w:t>
      </w:r>
      <w:r w:rsidRPr="001F4C6E">
        <w:rPr>
          <w:i w:val="0"/>
          <w:color w:val="auto"/>
          <w:sz w:val="28"/>
          <w:szCs w:val="28"/>
        </w:rPr>
        <w:t>справедливості</w:t>
      </w:r>
      <w:r w:rsidR="001F4C6E">
        <w:rPr>
          <w:i w:val="0"/>
          <w:color w:val="auto"/>
          <w:sz w:val="28"/>
          <w:szCs w:val="28"/>
        </w:rPr>
        <w:t xml:space="preserve"> </w:t>
      </w:r>
      <w:r w:rsidRPr="001F4C6E">
        <w:rPr>
          <w:i w:val="0"/>
          <w:color w:val="auto"/>
          <w:sz w:val="28"/>
          <w:szCs w:val="28"/>
        </w:rPr>
        <w:t>щодо</w:t>
      </w:r>
      <w:r w:rsidR="001F4C6E">
        <w:rPr>
          <w:i w:val="0"/>
          <w:color w:val="auto"/>
          <w:sz w:val="28"/>
          <w:szCs w:val="28"/>
        </w:rPr>
        <w:t xml:space="preserve"> </w:t>
      </w:r>
      <w:r w:rsidRPr="001F4C6E">
        <w:rPr>
          <w:i w:val="0"/>
          <w:color w:val="auto"/>
          <w:sz w:val="28"/>
          <w:szCs w:val="28"/>
        </w:rPr>
        <w:t>встановлення</w:t>
      </w:r>
      <w:r w:rsidR="001F4C6E">
        <w:rPr>
          <w:i w:val="0"/>
          <w:color w:val="auto"/>
          <w:sz w:val="28"/>
          <w:szCs w:val="28"/>
        </w:rPr>
        <w:t xml:space="preserve"> </w:t>
      </w:r>
      <w:r w:rsidRPr="001F4C6E">
        <w:rPr>
          <w:i w:val="0"/>
          <w:color w:val="auto"/>
          <w:sz w:val="28"/>
          <w:szCs w:val="28"/>
        </w:rPr>
        <w:t>рівня</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необхідно</w:t>
      </w:r>
      <w:r w:rsidR="001F4C6E">
        <w:rPr>
          <w:i w:val="0"/>
          <w:color w:val="auto"/>
          <w:sz w:val="28"/>
          <w:szCs w:val="28"/>
        </w:rPr>
        <w:t xml:space="preserve"> </w:t>
      </w:r>
      <w:r w:rsidRPr="001F4C6E">
        <w:rPr>
          <w:i w:val="0"/>
          <w:color w:val="auto"/>
          <w:sz w:val="28"/>
          <w:szCs w:val="28"/>
        </w:rPr>
        <w:t>сприймати</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двох</w:t>
      </w:r>
      <w:r w:rsidR="001F4C6E">
        <w:rPr>
          <w:i w:val="0"/>
          <w:color w:val="auto"/>
          <w:sz w:val="28"/>
          <w:szCs w:val="28"/>
        </w:rPr>
        <w:t xml:space="preserve"> </w:t>
      </w:r>
      <w:r w:rsidRPr="001F4C6E">
        <w:rPr>
          <w:i w:val="0"/>
          <w:color w:val="auto"/>
          <w:sz w:val="28"/>
          <w:szCs w:val="28"/>
        </w:rPr>
        <w:t>аспектах:</w:t>
      </w:r>
      <w:r w:rsidR="001F4C6E">
        <w:rPr>
          <w:i w:val="0"/>
          <w:color w:val="auto"/>
          <w:sz w:val="28"/>
          <w:szCs w:val="28"/>
        </w:rPr>
        <w:t xml:space="preserve"> </w:t>
      </w:r>
      <w:r w:rsidRPr="001F4C6E">
        <w:rPr>
          <w:i w:val="0"/>
          <w:color w:val="auto"/>
          <w:sz w:val="28"/>
          <w:szCs w:val="28"/>
        </w:rPr>
        <w:t>скорочення</w:t>
      </w:r>
      <w:r w:rsidR="001F4C6E">
        <w:rPr>
          <w:i w:val="0"/>
          <w:color w:val="auto"/>
          <w:sz w:val="28"/>
          <w:szCs w:val="28"/>
        </w:rPr>
        <w:t xml:space="preserve"> </w:t>
      </w:r>
      <w:r w:rsidRPr="001F4C6E">
        <w:rPr>
          <w:i w:val="0"/>
          <w:color w:val="auto"/>
          <w:sz w:val="28"/>
          <w:szCs w:val="28"/>
        </w:rPr>
        <w:t>реальних</w:t>
      </w:r>
      <w:r w:rsidR="001F4C6E">
        <w:rPr>
          <w:i w:val="0"/>
          <w:color w:val="auto"/>
          <w:sz w:val="28"/>
          <w:szCs w:val="28"/>
        </w:rPr>
        <w:t xml:space="preserve"> </w:t>
      </w:r>
      <w:r w:rsidRPr="001F4C6E">
        <w:rPr>
          <w:i w:val="0"/>
          <w:color w:val="auto"/>
          <w:sz w:val="28"/>
          <w:szCs w:val="28"/>
        </w:rPr>
        <w:t>доходів</w:t>
      </w:r>
      <w:r w:rsidR="001F4C6E">
        <w:rPr>
          <w:i w:val="0"/>
          <w:color w:val="auto"/>
          <w:sz w:val="28"/>
          <w:szCs w:val="28"/>
        </w:rPr>
        <w:t xml:space="preserve"> </w:t>
      </w:r>
      <w:r w:rsidRPr="001F4C6E">
        <w:rPr>
          <w:i w:val="0"/>
          <w:color w:val="auto"/>
          <w:sz w:val="28"/>
          <w:szCs w:val="28"/>
        </w:rPr>
        <w:t>конкретних</w:t>
      </w:r>
      <w:r w:rsidR="001F4C6E">
        <w:rPr>
          <w:i w:val="0"/>
          <w:color w:val="auto"/>
          <w:sz w:val="28"/>
          <w:szCs w:val="28"/>
        </w:rPr>
        <w:t xml:space="preserve"> </w:t>
      </w:r>
      <w:r w:rsidRPr="001F4C6E">
        <w:rPr>
          <w:i w:val="0"/>
          <w:color w:val="auto"/>
          <w:sz w:val="28"/>
          <w:szCs w:val="28"/>
        </w:rPr>
        <w:t>платників</w:t>
      </w:r>
      <w:r w:rsidR="001F4C6E">
        <w:rPr>
          <w:i w:val="0"/>
          <w:color w:val="auto"/>
          <w:sz w:val="28"/>
          <w:szCs w:val="28"/>
        </w:rPr>
        <w:t xml:space="preserve"> </w:t>
      </w:r>
      <w:r w:rsidRPr="001F4C6E">
        <w:rPr>
          <w:i w:val="0"/>
          <w:color w:val="auto"/>
          <w:sz w:val="28"/>
          <w:szCs w:val="28"/>
        </w:rPr>
        <w:t>внаслідок</w:t>
      </w:r>
      <w:r w:rsidR="001F4C6E">
        <w:rPr>
          <w:i w:val="0"/>
          <w:color w:val="auto"/>
          <w:sz w:val="28"/>
          <w:szCs w:val="28"/>
        </w:rPr>
        <w:t xml:space="preserve"> </w:t>
      </w:r>
      <w:r w:rsidRPr="001F4C6E">
        <w:rPr>
          <w:i w:val="0"/>
          <w:color w:val="auto"/>
          <w:sz w:val="28"/>
          <w:szCs w:val="28"/>
        </w:rPr>
        <w:t>сплати</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податкових</w:t>
      </w:r>
      <w:r w:rsidR="001F4C6E">
        <w:rPr>
          <w:i w:val="0"/>
          <w:color w:val="auto"/>
          <w:sz w:val="28"/>
          <w:szCs w:val="28"/>
        </w:rPr>
        <w:t xml:space="preserve"> </w:t>
      </w:r>
      <w:r w:rsidRPr="001F4C6E">
        <w:rPr>
          <w:i w:val="0"/>
          <w:color w:val="auto"/>
          <w:sz w:val="28"/>
          <w:szCs w:val="28"/>
        </w:rPr>
        <w:t>платежів;</w:t>
      </w:r>
      <w:r w:rsidR="001F4C6E">
        <w:rPr>
          <w:i w:val="0"/>
          <w:color w:val="auto"/>
          <w:sz w:val="28"/>
          <w:szCs w:val="28"/>
        </w:rPr>
        <w:t xml:space="preserve"> </w:t>
      </w:r>
      <w:r w:rsidRPr="001F4C6E">
        <w:rPr>
          <w:i w:val="0"/>
          <w:color w:val="auto"/>
          <w:sz w:val="28"/>
          <w:szCs w:val="28"/>
        </w:rPr>
        <w:t>повернення</w:t>
      </w:r>
      <w:r w:rsidR="001F4C6E">
        <w:rPr>
          <w:i w:val="0"/>
          <w:color w:val="auto"/>
          <w:sz w:val="28"/>
          <w:szCs w:val="28"/>
        </w:rPr>
        <w:t xml:space="preserve"> </w:t>
      </w:r>
      <w:r w:rsidRPr="001F4C6E">
        <w:rPr>
          <w:i w:val="0"/>
          <w:color w:val="auto"/>
          <w:sz w:val="28"/>
          <w:szCs w:val="28"/>
        </w:rPr>
        <w:t>до</w:t>
      </w:r>
      <w:r w:rsidR="001F4C6E">
        <w:rPr>
          <w:i w:val="0"/>
          <w:color w:val="auto"/>
          <w:sz w:val="28"/>
          <w:szCs w:val="28"/>
        </w:rPr>
        <w:t xml:space="preserve"> </w:t>
      </w:r>
      <w:r w:rsidRPr="001F4C6E">
        <w:rPr>
          <w:i w:val="0"/>
          <w:color w:val="auto"/>
          <w:sz w:val="28"/>
          <w:szCs w:val="28"/>
        </w:rPr>
        <w:t>конкретних</w:t>
      </w:r>
      <w:r w:rsidR="001F4C6E">
        <w:rPr>
          <w:i w:val="0"/>
          <w:color w:val="auto"/>
          <w:sz w:val="28"/>
          <w:szCs w:val="28"/>
        </w:rPr>
        <w:t xml:space="preserve"> </w:t>
      </w:r>
      <w:r w:rsidRPr="001F4C6E">
        <w:rPr>
          <w:i w:val="0"/>
          <w:color w:val="auto"/>
          <w:sz w:val="28"/>
          <w:szCs w:val="28"/>
        </w:rPr>
        <w:t>платників</w:t>
      </w:r>
      <w:r w:rsidR="001F4C6E">
        <w:rPr>
          <w:i w:val="0"/>
          <w:color w:val="auto"/>
          <w:sz w:val="28"/>
          <w:szCs w:val="28"/>
        </w:rPr>
        <w:t xml:space="preserve"> </w:t>
      </w:r>
      <w:r w:rsidRPr="001F4C6E">
        <w:rPr>
          <w:i w:val="0"/>
          <w:color w:val="auto"/>
          <w:sz w:val="28"/>
          <w:szCs w:val="28"/>
        </w:rPr>
        <w:t>частини</w:t>
      </w:r>
      <w:r w:rsidR="001F4C6E">
        <w:rPr>
          <w:i w:val="0"/>
          <w:color w:val="auto"/>
          <w:sz w:val="28"/>
          <w:szCs w:val="28"/>
        </w:rPr>
        <w:t xml:space="preserve"> </w:t>
      </w:r>
      <w:r w:rsidRPr="001F4C6E">
        <w:rPr>
          <w:i w:val="0"/>
          <w:color w:val="auto"/>
          <w:sz w:val="28"/>
          <w:szCs w:val="28"/>
        </w:rPr>
        <w:t>номінальних</w:t>
      </w:r>
      <w:r w:rsidR="001F4C6E">
        <w:rPr>
          <w:i w:val="0"/>
          <w:color w:val="auto"/>
          <w:sz w:val="28"/>
          <w:szCs w:val="28"/>
        </w:rPr>
        <w:t xml:space="preserve"> </w:t>
      </w:r>
      <w:r w:rsidRPr="001F4C6E">
        <w:rPr>
          <w:i w:val="0"/>
          <w:color w:val="auto"/>
          <w:sz w:val="28"/>
          <w:szCs w:val="28"/>
        </w:rPr>
        <w:t>доходів,</w:t>
      </w:r>
      <w:r w:rsidR="001F4C6E">
        <w:rPr>
          <w:i w:val="0"/>
          <w:color w:val="auto"/>
          <w:sz w:val="28"/>
          <w:szCs w:val="28"/>
        </w:rPr>
        <w:t xml:space="preserve"> </w:t>
      </w:r>
      <w:r w:rsidRPr="001F4C6E">
        <w:rPr>
          <w:i w:val="0"/>
          <w:color w:val="auto"/>
          <w:sz w:val="28"/>
          <w:szCs w:val="28"/>
        </w:rPr>
        <w:t>перерозподілених</w:t>
      </w:r>
      <w:r w:rsidR="001F4C6E">
        <w:rPr>
          <w:i w:val="0"/>
          <w:color w:val="auto"/>
          <w:sz w:val="28"/>
          <w:szCs w:val="28"/>
        </w:rPr>
        <w:t xml:space="preserve"> </w:t>
      </w:r>
      <w:r w:rsidRPr="001F4C6E">
        <w:rPr>
          <w:i w:val="0"/>
          <w:color w:val="auto"/>
          <w:sz w:val="28"/>
          <w:szCs w:val="28"/>
        </w:rPr>
        <w:t>із</w:t>
      </w:r>
      <w:r w:rsidR="001F4C6E">
        <w:rPr>
          <w:i w:val="0"/>
          <w:color w:val="auto"/>
          <w:sz w:val="28"/>
          <w:szCs w:val="28"/>
        </w:rPr>
        <w:t xml:space="preserve"> </w:t>
      </w:r>
      <w:r w:rsidRPr="001F4C6E">
        <w:rPr>
          <w:i w:val="0"/>
          <w:color w:val="auto"/>
          <w:sz w:val="28"/>
          <w:szCs w:val="28"/>
        </w:rPr>
        <w:t>допомогою</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через</w:t>
      </w:r>
      <w:r w:rsidR="001F4C6E">
        <w:rPr>
          <w:i w:val="0"/>
          <w:color w:val="auto"/>
          <w:sz w:val="28"/>
          <w:szCs w:val="28"/>
        </w:rPr>
        <w:t xml:space="preserve"> </w:t>
      </w:r>
      <w:r w:rsidRPr="001F4C6E">
        <w:rPr>
          <w:i w:val="0"/>
          <w:color w:val="auto"/>
          <w:sz w:val="28"/>
          <w:szCs w:val="28"/>
        </w:rPr>
        <w:t>бюджет</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вигляді</w:t>
      </w:r>
      <w:r w:rsidR="001F4C6E">
        <w:rPr>
          <w:i w:val="0"/>
          <w:color w:val="auto"/>
          <w:sz w:val="28"/>
          <w:szCs w:val="28"/>
        </w:rPr>
        <w:t xml:space="preserve"> </w:t>
      </w:r>
      <w:r w:rsidRPr="001F4C6E">
        <w:rPr>
          <w:i w:val="0"/>
          <w:color w:val="auto"/>
          <w:sz w:val="28"/>
          <w:szCs w:val="28"/>
        </w:rPr>
        <w:t>суспільних</w:t>
      </w:r>
      <w:r w:rsidR="001F4C6E">
        <w:rPr>
          <w:i w:val="0"/>
          <w:color w:val="auto"/>
          <w:sz w:val="28"/>
          <w:szCs w:val="28"/>
        </w:rPr>
        <w:t xml:space="preserve"> </w:t>
      </w:r>
      <w:r w:rsidRPr="001F4C6E">
        <w:rPr>
          <w:i w:val="0"/>
          <w:color w:val="auto"/>
          <w:sz w:val="28"/>
          <w:szCs w:val="28"/>
        </w:rPr>
        <w:t>благ</w:t>
      </w:r>
      <w:r w:rsidR="001F4C6E">
        <w:rPr>
          <w:i w:val="0"/>
          <w:color w:val="auto"/>
          <w:sz w:val="28"/>
          <w:szCs w:val="28"/>
        </w:rPr>
        <w:t xml:space="preserve"> </w:t>
      </w:r>
      <w:r w:rsidRPr="001F4C6E">
        <w:rPr>
          <w:i w:val="0"/>
          <w:color w:val="auto"/>
          <w:sz w:val="28"/>
          <w:szCs w:val="28"/>
        </w:rPr>
        <w:t>(національна</w:t>
      </w:r>
      <w:r w:rsidR="001F4C6E">
        <w:rPr>
          <w:i w:val="0"/>
          <w:color w:val="auto"/>
          <w:sz w:val="28"/>
          <w:szCs w:val="28"/>
        </w:rPr>
        <w:t xml:space="preserve"> </w:t>
      </w:r>
      <w:r w:rsidRPr="001F4C6E">
        <w:rPr>
          <w:i w:val="0"/>
          <w:color w:val="auto"/>
          <w:sz w:val="28"/>
          <w:szCs w:val="28"/>
        </w:rPr>
        <w:t>безпека,</w:t>
      </w:r>
      <w:r w:rsidR="001F4C6E">
        <w:rPr>
          <w:i w:val="0"/>
          <w:color w:val="auto"/>
          <w:sz w:val="28"/>
          <w:szCs w:val="28"/>
        </w:rPr>
        <w:t xml:space="preserve"> </w:t>
      </w:r>
      <w:r w:rsidRPr="001F4C6E">
        <w:rPr>
          <w:i w:val="0"/>
          <w:color w:val="auto"/>
          <w:sz w:val="28"/>
          <w:szCs w:val="28"/>
        </w:rPr>
        <w:t>правопорядок,</w:t>
      </w:r>
      <w:r w:rsidR="001F4C6E">
        <w:rPr>
          <w:i w:val="0"/>
          <w:color w:val="auto"/>
          <w:sz w:val="28"/>
          <w:szCs w:val="28"/>
        </w:rPr>
        <w:t xml:space="preserve"> </w:t>
      </w:r>
      <w:r w:rsidRPr="001F4C6E">
        <w:rPr>
          <w:i w:val="0"/>
          <w:color w:val="auto"/>
          <w:sz w:val="28"/>
          <w:szCs w:val="28"/>
        </w:rPr>
        <w:t>охорона</w:t>
      </w:r>
      <w:r w:rsidR="001F4C6E">
        <w:rPr>
          <w:i w:val="0"/>
          <w:color w:val="auto"/>
          <w:sz w:val="28"/>
          <w:szCs w:val="28"/>
        </w:rPr>
        <w:t xml:space="preserve"> </w:t>
      </w:r>
      <w:r w:rsidRPr="001F4C6E">
        <w:rPr>
          <w:i w:val="0"/>
          <w:color w:val="auto"/>
          <w:sz w:val="28"/>
          <w:szCs w:val="28"/>
        </w:rPr>
        <w:t>здоров’я,</w:t>
      </w:r>
      <w:r w:rsidR="001F4C6E">
        <w:rPr>
          <w:i w:val="0"/>
          <w:color w:val="auto"/>
          <w:sz w:val="28"/>
          <w:szCs w:val="28"/>
        </w:rPr>
        <w:t xml:space="preserve"> </w:t>
      </w:r>
      <w:r w:rsidRPr="001F4C6E">
        <w:rPr>
          <w:i w:val="0"/>
          <w:color w:val="auto"/>
          <w:sz w:val="28"/>
          <w:szCs w:val="28"/>
        </w:rPr>
        <w:t>освіта,</w:t>
      </w:r>
      <w:r w:rsidR="001F4C6E">
        <w:rPr>
          <w:i w:val="0"/>
          <w:color w:val="auto"/>
          <w:sz w:val="28"/>
          <w:szCs w:val="28"/>
        </w:rPr>
        <w:t xml:space="preserve"> </w:t>
      </w:r>
      <w:r w:rsidRPr="001F4C6E">
        <w:rPr>
          <w:i w:val="0"/>
          <w:color w:val="auto"/>
          <w:sz w:val="28"/>
          <w:szCs w:val="28"/>
        </w:rPr>
        <w:t>благоустрій</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інші</w:t>
      </w:r>
      <w:r w:rsidR="001F4C6E">
        <w:rPr>
          <w:i w:val="0"/>
          <w:color w:val="auto"/>
          <w:sz w:val="28"/>
          <w:szCs w:val="28"/>
        </w:rPr>
        <w:t xml:space="preserve"> </w:t>
      </w:r>
      <w:r w:rsidRPr="001F4C6E">
        <w:rPr>
          <w:i w:val="0"/>
          <w:color w:val="auto"/>
          <w:sz w:val="28"/>
          <w:szCs w:val="28"/>
        </w:rPr>
        <w:t>трансфертні</w:t>
      </w:r>
      <w:r w:rsidR="001F4C6E">
        <w:rPr>
          <w:i w:val="0"/>
          <w:color w:val="auto"/>
          <w:sz w:val="28"/>
          <w:szCs w:val="28"/>
        </w:rPr>
        <w:t xml:space="preserve"> </w:t>
      </w:r>
      <w:r w:rsidRPr="001F4C6E">
        <w:rPr>
          <w:i w:val="0"/>
          <w:color w:val="auto"/>
          <w:sz w:val="28"/>
          <w:szCs w:val="28"/>
        </w:rPr>
        <w:t>платежі).</w:t>
      </w: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Принцип</w:t>
      </w:r>
      <w:r w:rsidR="001F4C6E">
        <w:rPr>
          <w:i w:val="0"/>
          <w:color w:val="auto"/>
          <w:sz w:val="28"/>
          <w:szCs w:val="28"/>
        </w:rPr>
        <w:t xml:space="preserve"> </w:t>
      </w:r>
      <w:r w:rsidRPr="001F4C6E">
        <w:rPr>
          <w:i w:val="0"/>
          <w:color w:val="auto"/>
          <w:sz w:val="28"/>
          <w:szCs w:val="28"/>
        </w:rPr>
        <w:t>соціальної</w:t>
      </w:r>
      <w:r w:rsidR="001F4C6E">
        <w:rPr>
          <w:i w:val="0"/>
          <w:color w:val="auto"/>
          <w:sz w:val="28"/>
          <w:szCs w:val="28"/>
        </w:rPr>
        <w:t xml:space="preserve"> </w:t>
      </w:r>
      <w:r w:rsidRPr="001F4C6E">
        <w:rPr>
          <w:i w:val="0"/>
          <w:color w:val="auto"/>
          <w:sz w:val="28"/>
          <w:szCs w:val="28"/>
        </w:rPr>
        <w:t>справедливості</w:t>
      </w:r>
      <w:r w:rsidR="001F4C6E">
        <w:rPr>
          <w:i w:val="0"/>
          <w:color w:val="auto"/>
          <w:sz w:val="28"/>
          <w:szCs w:val="28"/>
        </w:rPr>
        <w:t xml:space="preserve"> </w:t>
      </w:r>
      <w:r w:rsidRPr="001F4C6E">
        <w:rPr>
          <w:i w:val="0"/>
          <w:color w:val="auto"/>
          <w:sz w:val="28"/>
          <w:szCs w:val="28"/>
        </w:rPr>
        <w:t>реалізується</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через</w:t>
      </w:r>
      <w:r w:rsidR="001F4C6E">
        <w:rPr>
          <w:i w:val="0"/>
          <w:color w:val="auto"/>
          <w:sz w:val="28"/>
          <w:szCs w:val="28"/>
        </w:rPr>
        <w:t xml:space="preserve"> </w:t>
      </w:r>
      <w:r w:rsidRPr="001F4C6E">
        <w:rPr>
          <w:i w:val="0"/>
          <w:color w:val="auto"/>
          <w:sz w:val="28"/>
          <w:szCs w:val="28"/>
        </w:rPr>
        <w:t>пошук</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впровадження</w:t>
      </w:r>
      <w:r w:rsidR="001F4C6E">
        <w:rPr>
          <w:i w:val="0"/>
          <w:color w:val="auto"/>
          <w:sz w:val="28"/>
          <w:szCs w:val="28"/>
        </w:rPr>
        <w:t xml:space="preserve"> </w:t>
      </w:r>
      <w:r w:rsidRPr="001F4C6E">
        <w:rPr>
          <w:i w:val="0"/>
          <w:color w:val="auto"/>
          <w:sz w:val="28"/>
          <w:szCs w:val="28"/>
        </w:rPr>
        <w:t>найбільш</w:t>
      </w:r>
      <w:r w:rsidR="001F4C6E">
        <w:rPr>
          <w:i w:val="0"/>
          <w:color w:val="auto"/>
          <w:sz w:val="28"/>
          <w:szCs w:val="28"/>
        </w:rPr>
        <w:t xml:space="preserve"> </w:t>
      </w:r>
      <w:r w:rsidRPr="001F4C6E">
        <w:rPr>
          <w:i w:val="0"/>
          <w:color w:val="auto"/>
          <w:sz w:val="28"/>
          <w:szCs w:val="28"/>
        </w:rPr>
        <w:t>“справедливого”</w:t>
      </w:r>
      <w:r w:rsidR="001F4C6E">
        <w:rPr>
          <w:i w:val="0"/>
          <w:color w:val="auto"/>
          <w:sz w:val="28"/>
          <w:szCs w:val="28"/>
        </w:rPr>
        <w:t xml:space="preserve"> </w:t>
      </w:r>
      <w:r w:rsidRPr="001F4C6E">
        <w:rPr>
          <w:i w:val="0"/>
          <w:color w:val="auto"/>
          <w:sz w:val="28"/>
          <w:szCs w:val="28"/>
        </w:rPr>
        <w:t>податку,</w:t>
      </w:r>
      <w:r w:rsidR="001F4C6E">
        <w:rPr>
          <w:i w:val="0"/>
          <w:color w:val="auto"/>
          <w:sz w:val="28"/>
          <w:szCs w:val="28"/>
        </w:rPr>
        <w:t xml:space="preserve"> </w:t>
      </w:r>
      <w:r w:rsidRPr="001F4C6E">
        <w:rPr>
          <w:i w:val="0"/>
          <w:color w:val="auto"/>
          <w:sz w:val="28"/>
          <w:szCs w:val="28"/>
        </w:rPr>
        <w:t>а</w:t>
      </w:r>
      <w:r w:rsidR="001F4C6E">
        <w:rPr>
          <w:i w:val="0"/>
          <w:color w:val="auto"/>
          <w:sz w:val="28"/>
          <w:szCs w:val="28"/>
        </w:rPr>
        <w:t xml:space="preserve"> </w:t>
      </w:r>
      <w:r w:rsidRPr="001F4C6E">
        <w:rPr>
          <w:i w:val="0"/>
          <w:color w:val="auto"/>
          <w:sz w:val="28"/>
          <w:szCs w:val="28"/>
        </w:rPr>
        <w:t>шляхом</w:t>
      </w:r>
      <w:r w:rsidR="001F4C6E">
        <w:rPr>
          <w:i w:val="0"/>
          <w:color w:val="auto"/>
          <w:sz w:val="28"/>
          <w:szCs w:val="28"/>
        </w:rPr>
        <w:t xml:space="preserve"> </w:t>
      </w:r>
      <w:r w:rsidRPr="001F4C6E">
        <w:rPr>
          <w:i w:val="0"/>
          <w:color w:val="auto"/>
          <w:sz w:val="28"/>
          <w:szCs w:val="28"/>
        </w:rPr>
        <w:t>поступового</w:t>
      </w:r>
      <w:r w:rsidR="001F4C6E">
        <w:rPr>
          <w:i w:val="0"/>
          <w:color w:val="auto"/>
          <w:sz w:val="28"/>
          <w:szCs w:val="28"/>
        </w:rPr>
        <w:t xml:space="preserve"> </w:t>
      </w:r>
      <w:r w:rsidRPr="001F4C6E">
        <w:rPr>
          <w:i w:val="0"/>
          <w:color w:val="auto"/>
          <w:sz w:val="28"/>
          <w:szCs w:val="28"/>
        </w:rPr>
        <w:t>встановлення</w:t>
      </w:r>
      <w:r w:rsidR="001F4C6E">
        <w:rPr>
          <w:i w:val="0"/>
          <w:color w:val="auto"/>
          <w:sz w:val="28"/>
          <w:szCs w:val="28"/>
        </w:rPr>
        <w:t xml:space="preserve"> </w:t>
      </w:r>
      <w:r w:rsidRPr="001F4C6E">
        <w:rPr>
          <w:i w:val="0"/>
          <w:color w:val="auto"/>
          <w:sz w:val="28"/>
          <w:szCs w:val="28"/>
        </w:rPr>
        <w:t>оптимальної</w:t>
      </w:r>
      <w:r w:rsidR="001F4C6E">
        <w:rPr>
          <w:i w:val="0"/>
          <w:color w:val="auto"/>
          <w:sz w:val="28"/>
          <w:szCs w:val="28"/>
        </w:rPr>
        <w:t xml:space="preserve"> </w:t>
      </w:r>
      <w:r w:rsidRPr="001F4C6E">
        <w:rPr>
          <w:i w:val="0"/>
          <w:color w:val="auto"/>
          <w:sz w:val="28"/>
          <w:szCs w:val="28"/>
        </w:rPr>
        <w:t>структури</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системи,</w:t>
      </w:r>
      <w:r w:rsidR="001F4C6E">
        <w:rPr>
          <w:i w:val="0"/>
          <w:color w:val="auto"/>
          <w:sz w:val="28"/>
          <w:szCs w:val="28"/>
        </w:rPr>
        <w:t xml:space="preserve"> </w:t>
      </w:r>
      <w:r w:rsidRPr="001F4C6E">
        <w:rPr>
          <w:i w:val="0"/>
          <w:color w:val="auto"/>
          <w:sz w:val="28"/>
          <w:szCs w:val="28"/>
        </w:rPr>
        <w:t>яка</w:t>
      </w:r>
      <w:r w:rsidR="001F4C6E">
        <w:rPr>
          <w:i w:val="0"/>
          <w:color w:val="auto"/>
          <w:sz w:val="28"/>
          <w:szCs w:val="28"/>
        </w:rPr>
        <w:t xml:space="preserve"> </w:t>
      </w:r>
      <w:r w:rsidRPr="001F4C6E">
        <w:rPr>
          <w:i w:val="0"/>
          <w:color w:val="auto"/>
          <w:sz w:val="28"/>
          <w:szCs w:val="28"/>
        </w:rPr>
        <w:t>має</w:t>
      </w:r>
      <w:r w:rsidR="001F4C6E">
        <w:rPr>
          <w:i w:val="0"/>
          <w:color w:val="auto"/>
          <w:sz w:val="28"/>
          <w:szCs w:val="28"/>
        </w:rPr>
        <w:t xml:space="preserve"> </w:t>
      </w:r>
      <w:r w:rsidRPr="001F4C6E">
        <w:rPr>
          <w:i w:val="0"/>
          <w:color w:val="auto"/>
          <w:sz w:val="28"/>
          <w:szCs w:val="28"/>
        </w:rPr>
        <w:t>максимально</w:t>
      </w:r>
      <w:r w:rsidR="001F4C6E">
        <w:rPr>
          <w:i w:val="0"/>
          <w:color w:val="auto"/>
          <w:sz w:val="28"/>
          <w:szCs w:val="28"/>
        </w:rPr>
        <w:t xml:space="preserve"> </w:t>
      </w:r>
      <w:r w:rsidRPr="001F4C6E">
        <w:rPr>
          <w:i w:val="0"/>
          <w:color w:val="auto"/>
          <w:sz w:val="28"/>
          <w:szCs w:val="28"/>
        </w:rPr>
        <w:t>задовільняти</w:t>
      </w:r>
      <w:r w:rsidR="001F4C6E">
        <w:rPr>
          <w:i w:val="0"/>
          <w:color w:val="auto"/>
          <w:sz w:val="28"/>
          <w:szCs w:val="28"/>
        </w:rPr>
        <w:t xml:space="preserve"> </w:t>
      </w:r>
      <w:r w:rsidRPr="001F4C6E">
        <w:rPr>
          <w:i w:val="0"/>
          <w:color w:val="auto"/>
          <w:sz w:val="28"/>
          <w:szCs w:val="28"/>
        </w:rPr>
        <w:t>всі</w:t>
      </w:r>
      <w:r w:rsidR="001F4C6E">
        <w:rPr>
          <w:i w:val="0"/>
          <w:color w:val="auto"/>
          <w:sz w:val="28"/>
          <w:szCs w:val="28"/>
        </w:rPr>
        <w:t xml:space="preserve"> </w:t>
      </w:r>
      <w:r w:rsidRPr="001F4C6E">
        <w:rPr>
          <w:i w:val="0"/>
          <w:color w:val="auto"/>
          <w:sz w:val="28"/>
          <w:szCs w:val="28"/>
        </w:rPr>
        <w:t>верстви</w:t>
      </w:r>
      <w:r w:rsidR="001F4C6E">
        <w:rPr>
          <w:i w:val="0"/>
          <w:color w:val="auto"/>
          <w:sz w:val="28"/>
          <w:szCs w:val="28"/>
        </w:rPr>
        <w:t xml:space="preserve"> </w:t>
      </w:r>
      <w:r w:rsidRPr="001F4C6E">
        <w:rPr>
          <w:i w:val="0"/>
          <w:color w:val="auto"/>
          <w:sz w:val="28"/>
          <w:szCs w:val="28"/>
        </w:rPr>
        <w:t>населення.</w:t>
      </w:r>
      <w:r w:rsidR="001F4C6E">
        <w:rPr>
          <w:i w:val="0"/>
          <w:color w:val="auto"/>
          <w:sz w:val="28"/>
          <w:szCs w:val="28"/>
        </w:rPr>
        <w:t xml:space="preserve"> </w:t>
      </w:r>
      <w:r w:rsidRPr="001F4C6E">
        <w:rPr>
          <w:i w:val="0"/>
          <w:color w:val="auto"/>
          <w:sz w:val="28"/>
          <w:szCs w:val="28"/>
        </w:rPr>
        <w:t>Порушення</w:t>
      </w:r>
      <w:r w:rsidR="001F4C6E">
        <w:rPr>
          <w:i w:val="0"/>
          <w:color w:val="auto"/>
          <w:sz w:val="28"/>
          <w:szCs w:val="28"/>
        </w:rPr>
        <w:t xml:space="preserve"> </w:t>
      </w:r>
      <w:r w:rsidRPr="001F4C6E">
        <w:rPr>
          <w:i w:val="0"/>
          <w:color w:val="auto"/>
          <w:sz w:val="28"/>
          <w:szCs w:val="28"/>
        </w:rPr>
        <w:t>принципу</w:t>
      </w:r>
      <w:r w:rsidR="001F4C6E">
        <w:rPr>
          <w:i w:val="0"/>
          <w:color w:val="auto"/>
          <w:sz w:val="28"/>
          <w:szCs w:val="28"/>
        </w:rPr>
        <w:t xml:space="preserve"> </w:t>
      </w:r>
      <w:r w:rsidRPr="001F4C6E">
        <w:rPr>
          <w:i w:val="0"/>
          <w:color w:val="auto"/>
          <w:sz w:val="28"/>
          <w:szCs w:val="28"/>
        </w:rPr>
        <w:t>соціальної</w:t>
      </w:r>
      <w:r w:rsidR="001F4C6E">
        <w:rPr>
          <w:i w:val="0"/>
          <w:color w:val="auto"/>
          <w:sz w:val="28"/>
          <w:szCs w:val="28"/>
        </w:rPr>
        <w:t xml:space="preserve"> </w:t>
      </w:r>
      <w:r w:rsidRPr="001F4C6E">
        <w:rPr>
          <w:i w:val="0"/>
          <w:color w:val="auto"/>
          <w:sz w:val="28"/>
          <w:szCs w:val="28"/>
        </w:rPr>
        <w:t>справедливості</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податковій</w:t>
      </w:r>
      <w:r w:rsidR="001F4C6E">
        <w:rPr>
          <w:i w:val="0"/>
          <w:color w:val="auto"/>
          <w:sz w:val="28"/>
          <w:szCs w:val="28"/>
        </w:rPr>
        <w:t xml:space="preserve"> </w:t>
      </w:r>
      <w:r w:rsidRPr="001F4C6E">
        <w:rPr>
          <w:i w:val="0"/>
          <w:color w:val="auto"/>
          <w:sz w:val="28"/>
          <w:szCs w:val="28"/>
        </w:rPr>
        <w:t>політиці</w:t>
      </w:r>
      <w:r w:rsidR="001F4C6E">
        <w:rPr>
          <w:i w:val="0"/>
          <w:color w:val="auto"/>
          <w:sz w:val="28"/>
          <w:szCs w:val="28"/>
        </w:rPr>
        <w:t xml:space="preserve"> </w:t>
      </w:r>
      <w:r w:rsidRPr="001F4C6E">
        <w:rPr>
          <w:i w:val="0"/>
          <w:color w:val="auto"/>
          <w:sz w:val="28"/>
          <w:szCs w:val="28"/>
        </w:rPr>
        <w:t>неминуче</w:t>
      </w:r>
      <w:r w:rsidR="001F4C6E">
        <w:rPr>
          <w:i w:val="0"/>
          <w:color w:val="auto"/>
          <w:sz w:val="28"/>
          <w:szCs w:val="28"/>
        </w:rPr>
        <w:t xml:space="preserve"> </w:t>
      </w:r>
      <w:r w:rsidRPr="001F4C6E">
        <w:rPr>
          <w:i w:val="0"/>
          <w:color w:val="auto"/>
          <w:sz w:val="28"/>
          <w:szCs w:val="28"/>
        </w:rPr>
        <w:t>призводить</w:t>
      </w:r>
      <w:r w:rsidR="001F4C6E">
        <w:rPr>
          <w:i w:val="0"/>
          <w:color w:val="auto"/>
          <w:sz w:val="28"/>
          <w:szCs w:val="28"/>
        </w:rPr>
        <w:t xml:space="preserve"> </w:t>
      </w:r>
      <w:r w:rsidRPr="001F4C6E">
        <w:rPr>
          <w:i w:val="0"/>
          <w:color w:val="auto"/>
          <w:sz w:val="28"/>
          <w:szCs w:val="28"/>
        </w:rPr>
        <w:t>до</w:t>
      </w:r>
      <w:r w:rsidR="001F4C6E">
        <w:rPr>
          <w:i w:val="0"/>
          <w:color w:val="auto"/>
          <w:sz w:val="28"/>
          <w:szCs w:val="28"/>
        </w:rPr>
        <w:t xml:space="preserve"> </w:t>
      </w:r>
      <w:r w:rsidRPr="001F4C6E">
        <w:rPr>
          <w:i w:val="0"/>
          <w:color w:val="auto"/>
          <w:sz w:val="28"/>
          <w:szCs w:val="28"/>
        </w:rPr>
        <w:t>напруженості</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суспільстві,</w:t>
      </w:r>
      <w:r w:rsidR="001F4C6E">
        <w:rPr>
          <w:i w:val="0"/>
          <w:color w:val="auto"/>
          <w:sz w:val="28"/>
          <w:szCs w:val="28"/>
        </w:rPr>
        <w:t xml:space="preserve"> </w:t>
      </w:r>
      <w:r w:rsidRPr="001F4C6E">
        <w:rPr>
          <w:i w:val="0"/>
          <w:color w:val="auto"/>
          <w:sz w:val="28"/>
          <w:szCs w:val="28"/>
        </w:rPr>
        <w:t>до</w:t>
      </w:r>
      <w:r w:rsidR="001F4C6E">
        <w:rPr>
          <w:i w:val="0"/>
          <w:color w:val="auto"/>
          <w:sz w:val="28"/>
          <w:szCs w:val="28"/>
        </w:rPr>
        <w:t xml:space="preserve"> </w:t>
      </w:r>
      <w:r w:rsidRPr="001F4C6E">
        <w:rPr>
          <w:i w:val="0"/>
          <w:color w:val="auto"/>
          <w:sz w:val="28"/>
          <w:szCs w:val="28"/>
        </w:rPr>
        <w:t>труднощів</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економіці,</w:t>
      </w:r>
      <w:r w:rsidR="001F4C6E">
        <w:rPr>
          <w:i w:val="0"/>
          <w:color w:val="auto"/>
          <w:sz w:val="28"/>
          <w:szCs w:val="28"/>
        </w:rPr>
        <w:t xml:space="preserve"> </w:t>
      </w:r>
      <w:r w:rsidRPr="001F4C6E">
        <w:rPr>
          <w:i w:val="0"/>
          <w:color w:val="auto"/>
          <w:sz w:val="28"/>
          <w:szCs w:val="28"/>
        </w:rPr>
        <w:t>до</w:t>
      </w:r>
      <w:r w:rsidR="001F4C6E">
        <w:rPr>
          <w:i w:val="0"/>
          <w:color w:val="auto"/>
          <w:sz w:val="28"/>
          <w:szCs w:val="28"/>
        </w:rPr>
        <w:t xml:space="preserve"> </w:t>
      </w:r>
      <w:r w:rsidRPr="001F4C6E">
        <w:rPr>
          <w:i w:val="0"/>
          <w:color w:val="auto"/>
          <w:sz w:val="28"/>
          <w:szCs w:val="28"/>
        </w:rPr>
        <w:t>негараздів</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духовній</w:t>
      </w:r>
      <w:r w:rsidR="001F4C6E">
        <w:rPr>
          <w:i w:val="0"/>
          <w:color w:val="auto"/>
          <w:sz w:val="28"/>
          <w:szCs w:val="28"/>
        </w:rPr>
        <w:t xml:space="preserve"> </w:t>
      </w:r>
      <w:r w:rsidRPr="001F4C6E">
        <w:rPr>
          <w:i w:val="0"/>
          <w:color w:val="auto"/>
          <w:sz w:val="28"/>
          <w:szCs w:val="28"/>
        </w:rPr>
        <w:t>сфері.</w:t>
      </w: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Принцип</w:t>
      </w:r>
      <w:r w:rsidR="001F4C6E">
        <w:rPr>
          <w:i w:val="0"/>
          <w:color w:val="auto"/>
          <w:sz w:val="28"/>
          <w:szCs w:val="28"/>
        </w:rPr>
        <w:t xml:space="preserve"> </w:t>
      </w:r>
      <w:r w:rsidRPr="001F4C6E">
        <w:rPr>
          <w:i w:val="0"/>
          <w:color w:val="auto"/>
          <w:sz w:val="28"/>
          <w:szCs w:val="28"/>
        </w:rPr>
        <w:t>рівнонапруженості</w:t>
      </w:r>
      <w:r w:rsidR="001F4C6E">
        <w:rPr>
          <w:i w:val="0"/>
          <w:color w:val="auto"/>
          <w:sz w:val="28"/>
          <w:szCs w:val="28"/>
        </w:rPr>
        <w:t xml:space="preserve"> </w:t>
      </w:r>
      <w:r w:rsidRPr="001F4C6E">
        <w:rPr>
          <w:i w:val="0"/>
          <w:color w:val="auto"/>
          <w:sz w:val="28"/>
          <w:szCs w:val="28"/>
        </w:rPr>
        <w:t>щільно</w:t>
      </w:r>
      <w:r w:rsidR="001F4C6E">
        <w:rPr>
          <w:i w:val="0"/>
          <w:color w:val="auto"/>
          <w:sz w:val="28"/>
          <w:szCs w:val="28"/>
        </w:rPr>
        <w:t xml:space="preserve"> </w:t>
      </w:r>
      <w:r w:rsidRPr="001F4C6E">
        <w:rPr>
          <w:i w:val="0"/>
          <w:color w:val="auto"/>
          <w:sz w:val="28"/>
          <w:szCs w:val="28"/>
        </w:rPr>
        <w:t>пов’язаний</w:t>
      </w:r>
      <w:r w:rsidR="001F4C6E">
        <w:rPr>
          <w:i w:val="0"/>
          <w:color w:val="auto"/>
          <w:sz w:val="28"/>
          <w:szCs w:val="28"/>
        </w:rPr>
        <w:t xml:space="preserve"> </w:t>
      </w:r>
      <w:r w:rsidRPr="001F4C6E">
        <w:rPr>
          <w:i w:val="0"/>
          <w:color w:val="auto"/>
          <w:sz w:val="28"/>
          <w:szCs w:val="28"/>
        </w:rPr>
        <w:t>з</w:t>
      </w:r>
      <w:r w:rsidR="001F4C6E">
        <w:rPr>
          <w:i w:val="0"/>
          <w:color w:val="auto"/>
          <w:sz w:val="28"/>
          <w:szCs w:val="28"/>
        </w:rPr>
        <w:t xml:space="preserve"> </w:t>
      </w:r>
      <w:r w:rsidRPr="001F4C6E">
        <w:rPr>
          <w:i w:val="0"/>
          <w:color w:val="auto"/>
          <w:sz w:val="28"/>
          <w:szCs w:val="28"/>
        </w:rPr>
        <w:t>принципом</w:t>
      </w:r>
      <w:r w:rsidR="001F4C6E">
        <w:rPr>
          <w:i w:val="0"/>
          <w:color w:val="auto"/>
          <w:sz w:val="28"/>
          <w:szCs w:val="28"/>
        </w:rPr>
        <w:t xml:space="preserve"> </w:t>
      </w:r>
      <w:r w:rsidRPr="001F4C6E">
        <w:rPr>
          <w:i w:val="0"/>
          <w:color w:val="auto"/>
          <w:sz w:val="28"/>
          <w:szCs w:val="28"/>
        </w:rPr>
        <w:t>соціальної</w:t>
      </w:r>
      <w:r w:rsidR="001F4C6E">
        <w:rPr>
          <w:i w:val="0"/>
          <w:color w:val="auto"/>
          <w:sz w:val="28"/>
          <w:szCs w:val="28"/>
        </w:rPr>
        <w:t xml:space="preserve"> </w:t>
      </w:r>
      <w:r w:rsidRPr="001F4C6E">
        <w:rPr>
          <w:i w:val="0"/>
          <w:color w:val="auto"/>
          <w:sz w:val="28"/>
          <w:szCs w:val="28"/>
        </w:rPr>
        <w:t>справедливості.</w:t>
      </w:r>
      <w:r w:rsidR="001F4C6E">
        <w:rPr>
          <w:i w:val="0"/>
          <w:color w:val="auto"/>
          <w:sz w:val="28"/>
          <w:szCs w:val="28"/>
        </w:rPr>
        <w:t xml:space="preserve"> </w:t>
      </w:r>
      <w:r w:rsidRPr="001F4C6E">
        <w:rPr>
          <w:i w:val="0"/>
          <w:color w:val="auto"/>
          <w:sz w:val="28"/>
          <w:szCs w:val="28"/>
        </w:rPr>
        <w:t>Рівнонапруженість</w:t>
      </w:r>
      <w:r w:rsidR="001F4C6E">
        <w:rPr>
          <w:i w:val="0"/>
          <w:color w:val="auto"/>
          <w:sz w:val="28"/>
          <w:szCs w:val="28"/>
        </w:rPr>
        <w:t xml:space="preserve"> </w:t>
      </w:r>
      <w:r w:rsidRPr="001F4C6E">
        <w:rPr>
          <w:i w:val="0"/>
          <w:color w:val="auto"/>
          <w:sz w:val="28"/>
          <w:szCs w:val="28"/>
        </w:rPr>
        <w:t>означає,</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зобов’язання</w:t>
      </w:r>
      <w:r w:rsidR="001F4C6E">
        <w:rPr>
          <w:i w:val="0"/>
          <w:color w:val="auto"/>
          <w:sz w:val="28"/>
          <w:szCs w:val="28"/>
        </w:rPr>
        <w:t xml:space="preserve"> </w:t>
      </w:r>
      <w:r w:rsidRPr="001F4C6E">
        <w:rPr>
          <w:i w:val="0"/>
          <w:color w:val="auto"/>
          <w:sz w:val="28"/>
          <w:szCs w:val="28"/>
        </w:rPr>
        <w:t>перед</w:t>
      </w:r>
      <w:r w:rsidR="001F4C6E">
        <w:rPr>
          <w:i w:val="0"/>
          <w:color w:val="auto"/>
          <w:sz w:val="28"/>
          <w:szCs w:val="28"/>
        </w:rPr>
        <w:t xml:space="preserve"> </w:t>
      </w:r>
      <w:r w:rsidRPr="001F4C6E">
        <w:rPr>
          <w:i w:val="0"/>
          <w:color w:val="auto"/>
          <w:sz w:val="28"/>
          <w:szCs w:val="28"/>
        </w:rPr>
        <w:t>бюджетом</w:t>
      </w:r>
      <w:r w:rsidR="001F4C6E">
        <w:rPr>
          <w:i w:val="0"/>
          <w:color w:val="auto"/>
          <w:sz w:val="28"/>
          <w:szCs w:val="28"/>
        </w:rPr>
        <w:t xml:space="preserve"> </w:t>
      </w:r>
      <w:r w:rsidRPr="001F4C6E">
        <w:rPr>
          <w:i w:val="0"/>
          <w:color w:val="auto"/>
          <w:sz w:val="28"/>
          <w:szCs w:val="28"/>
        </w:rPr>
        <w:t>установлюються</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всіх</w:t>
      </w:r>
      <w:r w:rsidR="001F4C6E">
        <w:rPr>
          <w:i w:val="0"/>
          <w:color w:val="auto"/>
          <w:sz w:val="28"/>
          <w:szCs w:val="28"/>
        </w:rPr>
        <w:t xml:space="preserve"> </w:t>
      </w:r>
      <w:r w:rsidRPr="001F4C6E">
        <w:rPr>
          <w:i w:val="0"/>
          <w:color w:val="auto"/>
          <w:sz w:val="28"/>
          <w:szCs w:val="28"/>
        </w:rPr>
        <w:t>платників</w:t>
      </w:r>
      <w:r w:rsidR="001F4C6E">
        <w:rPr>
          <w:i w:val="0"/>
          <w:color w:val="auto"/>
          <w:sz w:val="28"/>
          <w:szCs w:val="28"/>
        </w:rPr>
        <w:t xml:space="preserve"> </w:t>
      </w:r>
      <w:r w:rsidRPr="001F4C6E">
        <w:rPr>
          <w:i w:val="0"/>
          <w:color w:val="auto"/>
          <w:sz w:val="28"/>
          <w:szCs w:val="28"/>
        </w:rPr>
        <w:t>згідно</w:t>
      </w:r>
      <w:r w:rsidR="001F4C6E">
        <w:rPr>
          <w:i w:val="0"/>
          <w:color w:val="auto"/>
          <w:sz w:val="28"/>
          <w:szCs w:val="28"/>
        </w:rPr>
        <w:t xml:space="preserve"> </w:t>
      </w:r>
      <w:r w:rsidRPr="001F4C6E">
        <w:rPr>
          <w:i w:val="0"/>
          <w:color w:val="auto"/>
          <w:sz w:val="28"/>
          <w:szCs w:val="28"/>
        </w:rPr>
        <w:t>з</w:t>
      </w:r>
      <w:r w:rsidR="001F4C6E">
        <w:rPr>
          <w:i w:val="0"/>
          <w:color w:val="auto"/>
          <w:sz w:val="28"/>
          <w:szCs w:val="28"/>
        </w:rPr>
        <w:t xml:space="preserve"> </w:t>
      </w:r>
      <w:r w:rsidRPr="001F4C6E">
        <w:rPr>
          <w:i w:val="0"/>
          <w:color w:val="auto"/>
          <w:sz w:val="28"/>
          <w:szCs w:val="28"/>
        </w:rPr>
        <w:t>їхними</w:t>
      </w:r>
      <w:r w:rsidR="001F4C6E">
        <w:rPr>
          <w:i w:val="0"/>
          <w:color w:val="auto"/>
          <w:sz w:val="28"/>
          <w:szCs w:val="28"/>
        </w:rPr>
        <w:t xml:space="preserve"> </w:t>
      </w:r>
      <w:r w:rsidRPr="001F4C6E">
        <w:rPr>
          <w:i w:val="0"/>
          <w:color w:val="auto"/>
          <w:sz w:val="28"/>
          <w:szCs w:val="28"/>
        </w:rPr>
        <w:t>можливостями</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результатами</w:t>
      </w:r>
      <w:r w:rsidR="001F4C6E">
        <w:rPr>
          <w:i w:val="0"/>
          <w:color w:val="auto"/>
          <w:sz w:val="28"/>
          <w:szCs w:val="28"/>
        </w:rPr>
        <w:t xml:space="preserve"> </w:t>
      </w:r>
      <w:r w:rsidRPr="001F4C6E">
        <w:rPr>
          <w:i w:val="0"/>
          <w:color w:val="auto"/>
          <w:sz w:val="28"/>
          <w:szCs w:val="28"/>
        </w:rPr>
        <w:t>діяльності.</w:t>
      </w: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Рівнонапруженість</w:t>
      </w:r>
      <w:r w:rsidR="001F4C6E">
        <w:rPr>
          <w:i w:val="0"/>
          <w:color w:val="auto"/>
          <w:sz w:val="28"/>
          <w:szCs w:val="28"/>
        </w:rPr>
        <w:t xml:space="preserve"> </w:t>
      </w:r>
      <w:r w:rsidRPr="001F4C6E">
        <w:rPr>
          <w:i w:val="0"/>
          <w:color w:val="auto"/>
          <w:sz w:val="28"/>
          <w:szCs w:val="28"/>
        </w:rPr>
        <w:t>досягається</w:t>
      </w:r>
      <w:r w:rsidR="001F4C6E">
        <w:rPr>
          <w:i w:val="0"/>
          <w:color w:val="auto"/>
          <w:sz w:val="28"/>
          <w:szCs w:val="28"/>
        </w:rPr>
        <w:t xml:space="preserve"> </w:t>
      </w:r>
      <w:r w:rsidRPr="001F4C6E">
        <w:rPr>
          <w:i w:val="0"/>
          <w:color w:val="auto"/>
          <w:sz w:val="28"/>
          <w:szCs w:val="28"/>
        </w:rPr>
        <w:t>різними</w:t>
      </w:r>
      <w:r w:rsidR="001F4C6E">
        <w:rPr>
          <w:i w:val="0"/>
          <w:color w:val="auto"/>
          <w:sz w:val="28"/>
          <w:szCs w:val="28"/>
        </w:rPr>
        <w:t xml:space="preserve"> </w:t>
      </w:r>
      <w:r w:rsidRPr="001F4C6E">
        <w:rPr>
          <w:i w:val="0"/>
          <w:color w:val="auto"/>
          <w:sz w:val="28"/>
          <w:szCs w:val="28"/>
        </w:rPr>
        <w:t>способами:</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одних</w:t>
      </w:r>
      <w:r w:rsidR="001F4C6E">
        <w:rPr>
          <w:i w:val="0"/>
          <w:color w:val="auto"/>
          <w:sz w:val="28"/>
          <w:szCs w:val="28"/>
        </w:rPr>
        <w:t xml:space="preserve"> </w:t>
      </w:r>
      <w:r w:rsidRPr="001F4C6E">
        <w:rPr>
          <w:i w:val="0"/>
          <w:color w:val="auto"/>
          <w:sz w:val="28"/>
          <w:szCs w:val="28"/>
        </w:rPr>
        <w:t>випадках</w:t>
      </w:r>
      <w:r w:rsidR="001F4C6E">
        <w:rPr>
          <w:i w:val="0"/>
          <w:color w:val="auto"/>
          <w:sz w:val="28"/>
          <w:szCs w:val="28"/>
        </w:rPr>
        <w:t xml:space="preserve"> </w:t>
      </w:r>
      <w:r w:rsidRPr="001F4C6E">
        <w:rPr>
          <w:i w:val="0"/>
          <w:color w:val="auto"/>
          <w:sz w:val="28"/>
          <w:szCs w:val="28"/>
        </w:rPr>
        <w:t>шляхом</w:t>
      </w:r>
      <w:r w:rsidR="001F4C6E">
        <w:rPr>
          <w:i w:val="0"/>
          <w:color w:val="auto"/>
          <w:sz w:val="28"/>
          <w:szCs w:val="28"/>
        </w:rPr>
        <w:t xml:space="preserve"> </w:t>
      </w:r>
      <w:r w:rsidRPr="001F4C6E">
        <w:rPr>
          <w:i w:val="0"/>
          <w:color w:val="auto"/>
          <w:sz w:val="28"/>
          <w:szCs w:val="28"/>
        </w:rPr>
        <w:t>установлення</w:t>
      </w:r>
      <w:r w:rsidR="001F4C6E">
        <w:rPr>
          <w:i w:val="0"/>
          <w:color w:val="auto"/>
          <w:sz w:val="28"/>
          <w:szCs w:val="28"/>
        </w:rPr>
        <w:t xml:space="preserve"> </w:t>
      </w:r>
      <w:r w:rsidRPr="001F4C6E">
        <w:rPr>
          <w:i w:val="0"/>
          <w:color w:val="auto"/>
          <w:sz w:val="28"/>
          <w:szCs w:val="28"/>
        </w:rPr>
        <w:t>єдиних</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всіх</w:t>
      </w:r>
      <w:r w:rsidR="001F4C6E">
        <w:rPr>
          <w:i w:val="0"/>
          <w:color w:val="auto"/>
          <w:sz w:val="28"/>
          <w:szCs w:val="28"/>
        </w:rPr>
        <w:t xml:space="preserve"> </w:t>
      </w:r>
      <w:r w:rsidRPr="001F4C6E">
        <w:rPr>
          <w:i w:val="0"/>
          <w:color w:val="auto"/>
          <w:sz w:val="28"/>
          <w:szCs w:val="28"/>
        </w:rPr>
        <w:t>платників</w:t>
      </w:r>
      <w:r w:rsidR="001F4C6E">
        <w:rPr>
          <w:i w:val="0"/>
          <w:color w:val="auto"/>
          <w:sz w:val="28"/>
          <w:szCs w:val="28"/>
        </w:rPr>
        <w:t xml:space="preserve"> </w:t>
      </w:r>
      <w:r w:rsidRPr="001F4C6E">
        <w:rPr>
          <w:i w:val="0"/>
          <w:color w:val="auto"/>
          <w:sz w:val="28"/>
          <w:szCs w:val="28"/>
        </w:rPr>
        <w:t>ставок,</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інших</w:t>
      </w:r>
      <w:r w:rsidR="001F4C6E">
        <w:rPr>
          <w:i w:val="0"/>
          <w:color w:val="auto"/>
          <w:sz w:val="28"/>
          <w:szCs w:val="28"/>
        </w:rPr>
        <w:t xml:space="preserve"> </w:t>
      </w:r>
      <w:r w:rsidRPr="001F4C6E">
        <w:rPr>
          <w:i w:val="0"/>
          <w:color w:val="auto"/>
          <w:sz w:val="28"/>
          <w:szCs w:val="28"/>
        </w:rPr>
        <w:t>-</w:t>
      </w:r>
      <w:r w:rsidR="001F4C6E">
        <w:rPr>
          <w:i w:val="0"/>
          <w:color w:val="auto"/>
          <w:sz w:val="28"/>
          <w:szCs w:val="28"/>
        </w:rPr>
        <w:t xml:space="preserve"> </w:t>
      </w:r>
      <w:r w:rsidRPr="001F4C6E">
        <w:rPr>
          <w:i w:val="0"/>
          <w:color w:val="auto"/>
          <w:sz w:val="28"/>
          <w:szCs w:val="28"/>
        </w:rPr>
        <w:t>за</w:t>
      </w:r>
      <w:r w:rsidR="001F4C6E">
        <w:rPr>
          <w:i w:val="0"/>
          <w:color w:val="auto"/>
          <w:sz w:val="28"/>
          <w:szCs w:val="28"/>
        </w:rPr>
        <w:t xml:space="preserve"> </w:t>
      </w:r>
      <w:r w:rsidRPr="001F4C6E">
        <w:rPr>
          <w:i w:val="0"/>
          <w:color w:val="auto"/>
          <w:sz w:val="28"/>
          <w:szCs w:val="28"/>
        </w:rPr>
        <w:t>допомогою</w:t>
      </w:r>
      <w:r w:rsidR="001F4C6E">
        <w:rPr>
          <w:i w:val="0"/>
          <w:color w:val="auto"/>
          <w:sz w:val="28"/>
          <w:szCs w:val="28"/>
        </w:rPr>
        <w:t xml:space="preserve"> </w:t>
      </w:r>
      <w:r w:rsidRPr="001F4C6E">
        <w:rPr>
          <w:i w:val="0"/>
          <w:color w:val="auto"/>
          <w:sz w:val="28"/>
          <w:szCs w:val="28"/>
        </w:rPr>
        <w:t>їх</w:t>
      </w:r>
      <w:r w:rsidR="001F4C6E">
        <w:rPr>
          <w:i w:val="0"/>
          <w:color w:val="auto"/>
          <w:sz w:val="28"/>
          <w:szCs w:val="28"/>
        </w:rPr>
        <w:t xml:space="preserve"> </w:t>
      </w:r>
      <w:r w:rsidRPr="001F4C6E">
        <w:rPr>
          <w:i w:val="0"/>
          <w:color w:val="auto"/>
          <w:sz w:val="28"/>
          <w:szCs w:val="28"/>
        </w:rPr>
        <w:t>диференціації.</w:t>
      </w:r>
      <w:r w:rsidR="001F4C6E">
        <w:rPr>
          <w:i w:val="0"/>
          <w:color w:val="auto"/>
          <w:sz w:val="28"/>
          <w:szCs w:val="28"/>
        </w:rPr>
        <w:t xml:space="preserve"> </w:t>
      </w:r>
      <w:r w:rsidRPr="001F4C6E">
        <w:rPr>
          <w:i w:val="0"/>
          <w:color w:val="auto"/>
          <w:sz w:val="28"/>
          <w:szCs w:val="28"/>
        </w:rPr>
        <w:t>Головне</w:t>
      </w:r>
      <w:r w:rsidR="001F4C6E">
        <w:rPr>
          <w:i w:val="0"/>
          <w:color w:val="auto"/>
          <w:sz w:val="28"/>
          <w:szCs w:val="28"/>
        </w:rPr>
        <w:t xml:space="preserve"> </w:t>
      </w:r>
      <w:r w:rsidRPr="001F4C6E">
        <w:rPr>
          <w:i w:val="0"/>
          <w:color w:val="auto"/>
          <w:sz w:val="28"/>
          <w:szCs w:val="28"/>
        </w:rPr>
        <w:t>–</w:t>
      </w:r>
      <w:r w:rsidR="001F4C6E">
        <w:rPr>
          <w:i w:val="0"/>
          <w:color w:val="auto"/>
          <w:sz w:val="28"/>
          <w:szCs w:val="28"/>
        </w:rPr>
        <w:t xml:space="preserve"> </w:t>
      </w:r>
      <w:r w:rsidRPr="001F4C6E">
        <w:rPr>
          <w:i w:val="0"/>
          <w:color w:val="auto"/>
          <w:sz w:val="28"/>
          <w:szCs w:val="28"/>
        </w:rPr>
        <w:t>забезпечення</w:t>
      </w:r>
      <w:r w:rsidR="001F4C6E">
        <w:rPr>
          <w:i w:val="0"/>
          <w:color w:val="auto"/>
          <w:sz w:val="28"/>
          <w:szCs w:val="28"/>
        </w:rPr>
        <w:t xml:space="preserve"> </w:t>
      </w:r>
      <w:r w:rsidRPr="001F4C6E">
        <w:rPr>
          <w:i w:val="0"/>
          <w:color w:val="auto"/>
          <w:sz w:val="28"/>
          <w:szCs w:val="28"/>
        </w:rPr>
        <w:t>рівноцінних</w:t>
      </w:r>
      <w:r w:rsidR="001F4C6E">
        <w:rPr>
          <w:i w:val="0"/>
          <w:color w:val="auto"/>
          <w:sz w:val="28"/>
          <w:szCs w:val="28"/>
        </w:rPr>
        <w:t xml:space="preserve"> </w:t>
      </w:r>
      <w:r w:rsidRPr="001F4C6E">
        <w:rPr>
          <w:i w:val="0"/>
          <w:color w:val="auto"/>
          <w:sz w:val="28"/>
          <w:szCs w:val="28"/>
        </w:rPr>
        <w:t>початкових</w:t>
      </w:r>
      <w:r w:rsidR="001F4C6E">
        <w:rPr>
          <w:i w:val="0"/>
          <w:color w:val="auto"/>
          <w:sz w:val="28"/>
          <w:szCs w:val="28"/>
        </w:rPr>
        <w:t xml:space="preserve"> </w:t>
      </w:r>
      <w:r w:rsidRPr="001F4C6E">
        <w:rPr>
          <w:i w:val="0"/>
          <w:color w:val="auto"/>
          <w:sz w:val="28"/>
          <w:szCs w:val="28"/>
        </w:rPr>
        <w:t>умов</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всіх</w:t>
      </w:r>
      <w:r w:rsidR="001F4C6E">
        <w:rPr>
          <w:i w:val="0"/>
          <w:color w:val="auto"/>
          <w:sz w:val="28"/>
          <w:szCs w:val="28"/>
        </w:rPr>
        <w:t xml:space="preserve"> </w:t>
      </w:r>
      <w:r w:rsidRPr="001F4C6E">
        <w:rPr>
          <w:i w:val="0"/>
          <w:color w:val="auto"/>
          <w:sz w:val="28"/>
          <w:szCs w:val="28"/>
        </w:rPr>
        <w:t>платників</w:t>
      </w:r>
      <w:r w:rsidR="001F4C6E">
        <w:rPr>
          <w:i w:val="0"/>
          <w:color w:val="auto"/>
          <w:sz w:val="28"/>
          <w:szCs w:val="28"/>
        </w:rPr>
        <w:t xml:space="preserve"> </w:t>
      </w:r>
      <w:r w:rsidRPr="001F4C6E">
        <w:rPr>
          <w:i w:val="0"/>
          <w:color w:val="auto"/>
          <w:sz w:val="28"/>
          <w:szCs w:val="28"/>
        </w:rPr>
        <w:t>податків.</w:t>
      </w: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Принцип</w:t>
      </w:r>
      <w:r w:rsidR="001F4C6E">
        <w:rPr>
          <w:i w:val="0"/>
          <w:color w:val="auto"/>
          <w:sz w:val="28"/>
          <w:szCs w:val="28"/>
        </w:rPr>
        <w:t xml:space="preserve"> </w:t>
      </w:r>
      <w:r w:rsidRPr="001F4C6E">
        <w:rPr>
          <w:i w:val="0"/>
          <w:color w:val="auto"/>
          <w:sz w:val="28"/>
          <w:szCs w:val="28"/>
        </w:rPr>
        <w:t>економічної</w:t>
      </w:r>
      <w:r w:rsidR="001F4C6E">
        <w:rPr>
          <w:i w:val="0"/>
          <w:color w:val="auto"/>
          <w:sz w:val="28"/>
          <w:szCs w:val="28"/>
        </w:rPr>
        <w:t xml:space="preserve"> </w:t>
      </w:r>
      <w:r w:rsidRPr="001F4C6E">
        <w:rPr>
          <w:i w:val="0"/>
          <w:color w:val="auto"/>
          <w:sz w:val="28"/>
          <w:szCs w:val="28"/>
        </w:rPr>
        <w:t>ефективності</w:t>
      </w:r>
      <w:r w:rsidR="001F4C6E">
        <w:rPr>
          <w:i w:val="0"/>
          <w:color w:val="auto"/>
          <w:sz w:val="28"/>
          <w:szCs w:val="28"/>
        </w:rPr>
        <w:t xml:space="preserve"> </w:t>
      </w:r>
      <w:r w:rsidRPr="001F4C6E">
        <w:rPr>
          <w:i w:val="0"/>
          <w:color w:val="auto"/>
          <w:sz w:val="28"/>
          <w:szCs w:val="28"/>
        </w:rPr>
        <w:t>має</w:t>
      </w:r>
      <w:r w:rsidR="001F4C6E">
        <w:rPr>
          <w:i w:val="0"/>
          <w:color w:val="auto"/>
          <w:sz w:val="28"/>
          <w:szCs w:val="28"/>
        </w:rPr>
        <w:t xml:space="preserve"> </w:t>
      </w:r>
      <w:r w:rsidRPr="001F4C6E">
        <w:rPr>
          <w:i w:val="0"/>
          <w:color w:val="auto"/>
          <w:sz w:val="28"/>
          <w:szCs w:val="28"/>
        </w:rPr>
        <w:t>два</w:t>
      </w:r>
      <w:r w:rsidR="001F4C6E">
        <w:rPr>
          <w:i w:val="0"/>
          <w:color w:val="auto"/>
          <w:sz w:val="28"/>
          <w:szCs w:val="28"/>
        </w:rPr>
        <w:t xml:space="preserve"> </w:t>
      </w:r>
      <w:r w:rsidRPr="001F4C6E">
        <w:rPr>
          <w:i w:val="0"/>
          <w:color w:val="auto"/>
          <w:sz w:val="28"/>
          <w:szCs w:val="28"/>
        </w:rPr>
        <w:t>аспекти.</w:t>
      </w:r>
      <w:r w:rsidR="001F4C6E">
        <w:rPr>
          <w:i w:val="0"/>
          <w:color w:val="auto"/>
          <w:sz w:val="28"/>
          <w:szCs w:val="28"/>
        </w:rPr>
        <w:t xml:space="preserve"> </w:t>
      </w:r>
      <w:r w:rsidRPr="001F4C6E">
        <w:rPr>
          <w:i w:val="0"/>
          <w:color w:val="auto"/>
          <w:sz w:val="28"/>
          <w:szCs w:val="28"/>
        </w:rPr>
        <w:t>Перший,</w:t>
      </w:r>
      <w:r w:rsidR="001F4C6E">
        <w:rPr>
          <w:i w:val="0"/>
          <w:color w:val="auto"/>
          <w:sz w:val="28"/>
          <w:szCs w:val="28"/>
        </w:rPr>
        <w:t xml:space="preserve"> </w:t>
      </w:r>
      <w:r w:rsidRPr="001F4C6E">
        <w:rPr>
          <w:i w:val="0"/>
          <w:color w:val="auto"/>
          <w:sz w:val="28"/>
          <w:szCs w:val="28"/>
        </w:rPr>
        <w:t>який</w:t>
      </w:r>
      <w:r w:rsidR="001F4C6E">
        <w:rPr>
          <w:i w:val="0"/>
          <w:color w:val="auto"/>
          <w:sz w:val="28"/>
          <w:szCs w:val="28"/>
        </w:rPr>
        <w:t xml:space="preserve"> </w:t>
      </w:r>
      <w:r w:rsidRPr="001F4C6E">
        <w:rPr>
          <w:i w:val="0"/>
          <w:color w:val="auto"/>
          <w:sz w:val="28"/>
          <w:szCs w:val="28"/>
        </w:rPr>
        <w:t>відображає</w:t>
      </w:r>
      <w:r w:rsidR="001F4C6E">
        <w:rPr>
          <w:i w:val="0"/>
          <w:color w:val="auto"/>
          <w:sz w:val="28"/>
          <w:szCs w:val="28"/>
        </w:rPr>
        <w:t xml:space="preserve"> </w:t>
      </w:r>
      <w:r w:rsidRPr="001F4C6E">
        <w:rPr>
          <w:i w:val="0"/>
          <w:color w:val="auto"/>
          <w:sz w:val="28"/>
          <w:szCs w:val="28"/>
        </w:rPr>
        <w:t>фіскальну</w:t>
      </w:r>
      <w:r w:rsidR="001F4C6E">
        <w:rPr>
          <w:i w:val="0"/>
          <w:color w:val="auto"/>
          <w:sz w:val="28"/>
          <w:szCs w:val="28"/>
        </w:rPr>
        <w:t xml:space="preserve"> </w:t>
      </w:r>
      <w:r w:rsidRPr="001F4C6E">
        <w:rPr>
          <w:i w:val="0"/>
          <w:color w:val="auto"/>
          <w:sz w:val="28"/>
          <w:szCs w:val="28"/>
        </w:rPr>
        <w:t>функцію</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полягає</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ефективності</w:t>
      </w:r>
      <w:r w:rsidR="001F4C6E">
        <w:rPr>
          <w:i w:val="0"/>
          <w:color w:val="auto"/>
          <w:sz w:val="28"/>
          <w:szCs w:val="28"/>
        </w:rPr>
        <w:t xml:space="preserve"> </w:t>
      </w:r>
      <w:r w:rsidRPr="001F4C6E">
        <w:rPr>
          <w:i w:val="0"/>
          <w:color w:val="auto"/>
          <w:sz w:val="28"/>
          <w:szCs w:val="28"/>
        </w:rPr>
        <w:t>стягнення</w:t>
      </w:r>
      <w:r w:rsidR="001F4C6E">
        <w:rPr>
          <w:i w:val="0"/>
          <w:color w:val="auto"/>
          <w:sz w:val="28"/>
          <w:szCs w:val="28"/>
        </w:rPr>
        <w:t xml:space="preserve"> </w:t>
      </w:r>
      <w:r w:rsidRPr="001F4C6E">
        <w:rPr>
          <w:i w:val="0"/>
          <w:color w:val="auto"/>
          <w:sz w:val="28"/>
          <w:szCs w:val="28"/>
        </w:rPr>
        <w:t>самих</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Ця</w:t>
      </w:r>
      <w:r w:rsidR="001F4C6E">
        <w:rPr>
          <w:i w:val="0"/>
          <w:color w:val="auto"/>
          <w:sz w:val="28"/>
          <w:szCs w:val="28"/>
        </w:rPr>
        <w:t xml:space="preserve"> </w:t>
      </w:r>
      <w:r w:rsidRPr="001F4C6E">
        <w:rPr>
          <w:i w:val="0"/>
          <w:color w:val="auto"/>
          <w:sz w:val="28"/>
          <w:szCs w:val="28"/>
        </w:rPr>
        <w:t>ефективність</w:t>
      </w:r>
      <w:r w:rsidR="001F4C6E">
        <w:rPr>
          <w:i w:val="0"/>
          <w:color w:val="auto"/>
          <w:sz w:val="28"/>
          <w:szCs w:val="28"/>
        </w:rPr>
        <w:t xml:space="preserve"> </w:t>
      </w:r>
      <w:r w:rsidRPr="001F4C6E">
        <w:rPr>
          <w:i w:val="0"/>
          <w:color w:val="auto"/>
          <w:sz w:val="28"/>
          <w:szCs w:val="28"/>
        </w:rPr>
        <w:t>передбачає:</w:t>
      </w:r>
      <w:r w:rsidR="001F4C6E">
        <w:rPr>
          <w:i w:val="0"/>
          <w:color w:val="auto"/>
          <w:sz w:val="28"/>
          <w:szCs w:val="28"/>
        </w:rPr>
        <w:t xml:space="preserve"> </w:t>
      </w:r>
      <w:r w:rsidRPr="001F4C6E">
        <w:rPr>
          <w:i w:val="0"/>
          <w:color w:val="auto"/>
          <w:sz w:val="28"/>
          <w:szCs w:val="28"/>
        </w:rPr>
        <w:t>забезпечення</w:t>
      </w:r>
      <w:r w:rsidR="001F4C6E">
        <w:rPr>
          <w:i w:val="0"/>
          <w:color w:val="auto"/>
          <w:sz w:val="28"/>
          <w:szCs w:val="28"/>
        </w:rPr>
        <w:t xml:space="preserve"> </w:t>
      </w:r>
      <w:r w:rsidRPr="001F4C6E">
        <w:rPr>
          <w:i w:val="0"/>
          <w:color w:val="auto"/>
          <w:sz w:val="28"/>
          <w:szCs w:val="28"/>
        </w:rPr>
        <w:t>повноти</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своєчасності</w:t>
      </w:r>
      <w:r w:rsidR="001F4C6E">
        <w:rPr>
          <w:i w:val="0"/>
          <w:color w:val="auto"/>
          <w:sz w:val="28"/>
          <w:szCs w:val="28"/>
        </w:rPr>
        <w:t xml:space="preserve"> </w:t>
      </w:r>
      <w:r w:rsidRPr="001F4C6E">
        <w:rPr>
          <w:i w:val="0"/>
          <w:color w:val="auto"/>
          <w:sz w:val="28"/>
          <w:szCs w:val="28"/>
        </w:rPr>
        <w:t>сплати</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мінімальність</w:t>
      </w:r>
      <w:r w:rsidR="001F4C6E">
        <w:rPr>
          <w:i w:val="0"/>
          <w:color w:val="auto"/>
          <w:sz w:val="28"/>
          <w:szCs w:val="28"/>
        </w:rPr>
        <w:t xml:space="preserve"> </w:t>
      </w:r>
      <w:r w:rsidRPr="001F4C6E">
        <w:rPr>
          <w:i w:val="0"/>
          <w:color w:val="auto"/>
          <w:sz w:val="28"/>
          <w:szCs w:val="28"/>
        </w:rPr>
        <w:t>витрат</w:t>
      </w:r>
      <w:r w:rsidR="001F4C6E">
        <w:rPr>
          <w:i w:val="0"/>
          <w:color w:val="auto"/>
          <w:sz w:val="28"/>
          <w:szCs w:val="28"/>
        </w:rPr>
        <w:t xml:space="preserve"> </w:t>
      </w:r>
      <w:r w:rsidRPr="001F4C6E">
        <w:rPr>
          <w:i w:val="0"/>
          <w:color w:val="auto"/>
          <w:sz w:val="28"/>
          <w:szCs w:val="28"/>
        </w:rPr>
        <w:t>пов’язаних</w:t>
      </w:r>
      <w:r w:rsidR="001F4C6E">
        <w:rPr>
          <w:i w:val="0"/>
          <w:color w:val="auto"/>
          <w:sz w:val="28"/>
          <w:szCs w:val="28"/>
        </w:rPr>
        <w:t xml:space="preserve"> </w:t>
      </w:r>
      <w:r w:rsidRPr="001F4C6E">
        <w:rPr>
          <w:i w:val="0"/>
          <w:color w:val="auto"/>
          <w:sz w:val="28"/>
          <w:szCs w:val="28"/>
        </w:rPr>
        <w:t>з</w:t>
      </w:r>
      <w:r w:rsidR="001F4C6E">
        <w:rPr>
          <w:i w:val="0"/>
          <w:color w:val="auto"/>
          <w:sz w:val="28"/>
          <w:szCs w:val="28"/>
        </w:rPr>
        <w:t xml:space="preserve"> </w:t>
      </w:r>
      <w:r w:rsidRPr="001F4C6E">
        <w:rPr>
          <w:i w:val="0"/>
          <w:color w:val="auto"/>
          <w:sz w:val="28"/>
          <w:szCs w:val="28"/>
        </w:rPr>
        <w:t>обліком</w:t>
      </w:r>
      <w:r w:rsidR="001F4C6E">
        <w:rPr>
          <w:i w:val="0"/>
          <w:color w:val="auto"/>
          <w:sz w:val="28"/>
          <w:szCs w:val="28"/>
        </w:rPr>
        <w:t xml:space="preserve"> </w:t>
      </w:r>
      <w:r w:rsidRPr="001F4C6E">
        <w:rPr>
          <w:i w:val="0"/>
          <w:color w:val="auto"/>
          <w:sz w:val="28"/>
          <w:szCs w:val="28"/>
        </w:rPr>
        <w:t>платників</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збиранням</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порівняно</w:t>
      </w:r>
      <w:r w:rsidR="001F4C6E">
        <w:rPr>
          <w:i w:val="0"/>
          <w:color w:val="auto"/>
          <w:sz w:val="28"/>
          <w:szCs w:val="28"/>
        </w:rPr>
        <w:t xml:space="preserve"> </w:t>
      </w:r>
      <w:r w:rsidRPr="001F4C6E">
        <w:rPr>
          <w:i w:val="0"/>
          <w:color w:val="auto"/>
          <w:sz w:val="28"/>
          <w:szCs w:val="28"/>
        </w:rPr>
        <w:t>з</w:t>
      </w:r>
      <w:r w:rsidR="001F4C6E">
        <w:rPr>
          <w:i w:val="0"/>
          <w:color w:val="auto"/>
          <w:sz w:val="28"/>
          <w:szCs w:val="28"/>
        </w:rPr>
        <w:t xml:space="preserve"> </w:t>
      </w:r>
      <w:r w:rsidRPr="001F4C6E">
        <w:rPr>
          <w:i w:val="0"/>
          <w:color w:val="auto"/>
          <w:sz w:val="28"/>
          <w:szCs w:val="28"/>
        </w:rPr>
        <w:t>надходженнями</w:t>
      </w:r>
      <w:r w:rsidR="001F4C6E">
        <w:rPr>
          <w:i w:val="0"/>
          <w:color w:val="auto"/>
          <w:sz w:val="28"/>
          <w:szCs w:val="28"/>
        </w:rPr>
        <w:t xml:space="preserve"> </w:t>
      </w:r>
      <w:r w:rsidRPr="001F4C6E">
        <w:rPr>
          <w:i w:val="0"/>
          <w:color w:val="auto"/>
          <w:sz w:val="28"/>
          <w:szCs w:val="28"/>
        </w:rPr>
        <w:t>від</w:t>
      </w:r>
      <w:r w:rsidR="001F4C6E">
        <w:rPr>
          <w:i w:val="0"/>
          <w:color w:val="auto"/>
          <w:sz w:val="28"/>
          <w:szCs w:val="28"/>
        </w:rPr>
        <w:t xml:space="preserve"> </w:t>
      </w:r>
      <w:r w:rsidRPr="001F4C6E">
        <w:rPr>
          <w:i w:val="0"/>
          <w:color w:val="auto"/>
          <w:sz w:val="28"/>
          <w:szCs w:val="28"/>
        </w:rPr>
        <w:t>цих</w:t>
      </w:r>
      <w:r w:rsidR="001F4C6E">
        <w:rPr>
          <w:i w:val="0"/>
          <w:color w:val="auto"/>
          <w:sz w:val="28"/>
          <w:szCs w:val="28"/>
        </w:rPr>
        <w:t xml:space="preserve"> </w:t>
      </w:r>
      <w:r w:rsidRPr="001F4C6E">
        <w:rPr>
          <w:i w:val="0"/>
          <w:color w:val="auto"/>
          <w:sz w:val="28"/>
          <w:szCs w:val="28"/>
        </w:rPr>
        <w:t>податків.</w:t>
      </w: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Другий</w:t>
      </w:r>
      <w:r w:rsidR="001F4C6E">
        <w:rPr>
          <w:i w:val="0"/>
          <w:color w:val="auto"/>
          <w:sz w:val="28"/>
          <w:szCs w:val="28"/>
        </w:rPr>
        <w:t xml:space="preserve"> </w:t>
      </w:r>
      <w:r w:rsidRPr="001F4C6E">
        <w:rPr>
          <w:i w:val="0"/>
          <w:color w:val="auto"/>
          <w:sz w:val="28"/>
          <w:szCs w:val="28"/>
        </w:rPr>
        <w:t>аспект</w:t>
      </w:r>
      <w:r w:rsidR="001F4C6E">
        <w:rPr>
          <w:i w:val="0"/>
          <w:color w:val="auto"/>
          <w:sz w:val="28"/>
          <w:szCs w:val="28"/>
        </w:rPr>
        <w:t xml:space="preserve"> </w:t>
      </w:r>
      <w:r w:rsidRPr="001F4C6E">
        <w:rPr>
          <w:i w:val="0"/>
          <w:color w:val="auto"/>
          <w:sz w:val="28"/>
          <w:szCs w:val="28"/>
        </w:rPr>
        <w:t>відображає</w:t>
      </w:r>
      <w:r w:rsidR="001F4C6E">
        <w:rPr>
          <w:i w:val="0"/>
          <w:color w:val="auto"/>
          <w:sz w:val="28"/>
          <w:szCs w:val="28"/>
        </w:rPr>
        <w:t xml:space="preserve"> </w:t>
      </w:r>
      <w:r w:rsidRPr="001F4C6E">
        <w:rPr>
          <w:i w:val="0"/>
          <w:color w:val="auto"/>
          <w:sz w:val="28"/>
          <w:szCs w:val="28"/>
        </w:rPr>
        <w:t>регулюючу</w:t>
      </w:r>
      <w:r w:rsidR="001F4C6E">
        <w:rPr>
          <w:i w:val="0"/>
          <w:color w:val="auto"/>
          <w:sz w:val="28"/>
          <w:szCs w:val="28"/>
        </w:rPr>
        <w:t xml:space="preserve"> </w:t>
      </w:r>
      <w:r w:rsidRPr="001F4C6E">
        <w:rPr>
          <w:i w:val="0"/>
          <w:color w:val="auto"/>
          <w:sz w:val="28"/>
          <w:szCs w:val="28"/>
        </w:rPr>
        <w:t>функцію</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характеризує</w:t>
      </w:r>
      <w:r w:rsidR="001F4C6E">
        <w:rPr>
          <w:i w:val="0"/>
          <w:color w:val="auto"/>
          <w:sz w:val="28"/>
          <w:szCs w:val="28"/>
        </w:rPr>
        <w:t xml:space="preserve"> </w:t>
      </w:r>
      <w:r w:rsidRPr="001F4C6E">
        <w:rPr>
          <w:i w:val="0"/>
          <w:color w:val="auto"/>
          <w:sz w:val="28"/>
          <w:szCs w:val="28"/>
        </w:rPr>
        <w:t>використання</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як</w:t>
      </w:r>
      <w:r w:rsidR="001F4C6E">
        <w:rPr>
          <w:i w:val="0"/>
          <w:color w:val="auto"/>
          <w:sz w:val="28"/>
          <w:szCs w:val="28"/>
        </w:rPr>
        <w:t xml:space="preserve"> </w:t>
      </w:r>
      <w:r w:rsidRPr="001F4C6E">
        <w:rPr>
          <w:i w:val="0"/>
          <w:color w:val="auto"/>
          <w:sz w:val="28"/>
          <w:szCs w:val="28"/>
        </w:rPr>
        <w:t>фінансових</w:t>
      </w:r>
      <w:r w:rsidR="001F4C6E">
        <w:rPr>
          <w:i w:val="0"/>
          <w:color w:val="auto"/>
          <w:sz w:val="28"/>
          <w:szCs w:val="28"/>
        </w:rPr>
        <w:t xml:space="preserve"> </w:t>
      </w:r>
      <w:r w:rsidRPr="001F4C6E">
        <w:rPr>
          <w:i w:val="0"/>
          <w:color w:val="auto"/>
          <w:sz w:val="28"/>
          <w:szCs w:val="28"/>
        </w:rPr>
        <w:t>інструментів.</w:t>
      </w:r>
      <w:r w:rsidR="001F4C6E">
        <w:rPr>
          <w:i w:val="0"/>
          <w:color w:val="auto"/>
          <w:sz w:val="28"/>
          <w:szCs w:val="28"/>
        </w:rPr>
        <w:t xml:space="preserve"> </w:t>
      </w:r>
      <w:r w:rsidRPr="001F4C6E">
        <w:rPr>
          <w:i w:val="0"/>
          <w:color w:val="auto"/>
          <w:sz w:val="28"/>
          <w:szCs w:val="28"/>
        </w:rPr>
        <w:t>При</w:t>
      </w:r>
      <w:r w:rsidR="001F4C6E">
        <w:rPr>
          <w:i w:val="0"/>
          <w:color w:val="auto"/>
          <w:sz w:val="28"/>
          <w:szCs w:val="28"/>
        </w:rPr>
        <w:t xml:space="preserve"> </w:t>
      </w:r>
      <w:r w:rsidRPr="001F4C6E">
        <w:rPr>
          <w:i w:val="0"/>
          <w:color w:val="auto"/>
          <w:sz w:val="28"/>
          <w:szCs w:val="28"/>
        </w:rPr>
        <w:t>цьому</w:t>
      </w:r>
      <w:r w:rsidR="001F4C6E">
        <w:rPr>
          <w:i w:val="0"/>
          <w:color w:val="auto"/>
          <w:sz w:val="28"/>
          <w:szCs w:val="28"/>
        </w:rPr>
        <w:t xml:space="preserve"> </w:t>
      </w:r>
      <w:r w:rsidRPr="001F4C6E">
        <w:rPr>
          <w:i w:val="0"/>
          <w:color w:val="auto"/>
          <w:sz w:val="28"/>
          <w:szCs w:val="28"/>
        </w:rPr>
        <w:t>всі</w:t>
      </w:r>
      <w:r w:rsidR="001F4C6E">
        <w:rPr>
          <w:i w:val="0"/>
          <w:color w:val="auto"/>
          <w:sz w:val="28"/>
          <w:szCs w:val="28"/>
        </w:rPr>
        <w:t xml:space="preserve"> </w:t>
      </w:r>
      <w:r w:rsidRPr="001F4C6E">
        <w:rPr>
          <w:i w:val="0"/>
          <w:color w:val="auto"/>
          <w:sz w:val="28"/>
          <w:szCs w:val="28"/>
        </w:rPr>
        <w:t>податки</w:t>
      </w:r>
      <w:r w:rsidR="001F4C6E">
        <w:rPr>
          <w:i w:val="0"/>
          <w:color w:val="auto"/>
          <w:sz w:val="28"/>
          <w:szCs w:val="28"/>
        </w:rPr>
        <w:t xml:space="preserve"> </w:t>
      </w:r>
      <w:r w:rsidRPr="001F4C6E">
        <w:rPr>
          <w:i w:val="0"/>
          <w:color w:val="auto"/>
          <w:sz w:val="28"/>
          <w:szCs w:val="28"/>
        </w:rPr>
        <w:t>поділяються</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дві</w:t>
      </w:r>
      <w:r w:rsidR="001F4C6E">
        <w:rPr>
          <w:i w:val="0"/>
          <w:color w:val="auto"/>
          <w:sz w:val="28"/>
          <w:szCs w:val="28"/>
        </w:rPr>
        <w:t xml:space="preserve"> </w:t>
      </w:r>
      <w:r w:rsidRPr="001F4C6E">
        <w:rPr>
          <w:i w:val="0"/>
          <w:color w:val="auto"/>
          <w:sz w:val="28"/>
          <w:szCs w:val="28"/>
        </w:rPr>
        <w:t>групи.</w:t>
      </w:r>
      <w:r w:rsidR="001F4C6E">
        <w:rPr>
          <w:i w:val="0"/>
          <w:color w:val="auto"/>
          <w:sz w:val="28"/>
          <w:szCs w:val="28"/>
        </w:rPr>
        <w:t xml:space="preserve"> </w:t>
      </w:r>
      <w:r w:rsidRPr="001F4C6E">
        <w:rPr>
          <w:i w:val="0"/>
          <w:color w:val="auto"/>
          <w:sz w:val="28"/>
          <w:szCs w:val="28"/>
        </w:rPr>
        <w:t>Одну</w:t>
      </w:r>
      <w:r w:rsidR="001F4C6E">
        <w:rPr>
          <w:i w:val="0"/>
          <w:color w:val="auto"/>
          <w:sz w:val="28"/>
          <w:szCs w:val="28"/>
        </w:rPr>
        <w:t xml:space="preserve"> </w:t>
      </w:r>
      <w:r w:rsidRPr="001F4C6E">
        <w:rPr>
          <w:i w:val="0"/>
          <w:color w:val="auto"/>
          <w:sz w:val="28"/>
          <w:szCs w:val="28"/>
        </w:rPr>
        <w:t>становлять</w:t>
      </w:r>
      <w:r w:rsidR="001F4C6E">
        <w:rPr>
          <w:i w:val="0"/>
          <w:color w:val="auto"/>
          <w:sz w:val="28"/>
          <w:szCs w:val="28"/>
        </w:rPr>
        <w:t xml:space="preserve"> </w:t>
      </w:r>
      <w:r w:rsidRPr="001F4C6E">
        <w:rPr>
          <w:i w:val="0"/>
          <w:color w:val="auto"/>
          <w:sz w:val="28"/>
          <w:szCs w:val="28"/>
        </w:rPr>
        <w:t>ті</w:t>
      </w:r>
      <w:r w:rsidR="001F4C6E">
        <w:rPr>
          <w:i w:val="0"/>
          <w:color w:val="auto"/>
          <w:sz w:val="28"/>
          <w:szCs w:val="28"/>
        </w:rPr>
        <w:t xml:space="preserve"> </w:t>
      </w:r>
      <w:r w:rsidRPr="001F4C6E">
        <w:rPr>
          <w:i w:val="0"/>
          <w:color w:val="auto"/>
          <w:sz w:val="28"/>
          <w:szCs w:val="28"/>
        </w:rPr>
        <w:t>податки,</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які</w:t>
      </w:r>
      <w:r w:rsidR="001F4C6E">
        <w:rPr>
          <w:i w:val="0"/>
          <w:color w:val="auto"/>
          <w:sz w:val="28"/>
          <w:szCs w:val="28"/>
        </w:rPr>
        <w:t xml:space="preserve"> </w:t>
      </w:r>
      <w:r w:rsidRPr="001F4C6E">
        <w:rPr>
          <w:i w:val="0"/>
          <w:color w:val="auto"/>
          <w:sz w:val="28"/>
          <w:szCs w:val="28"/>
        </w:rPr>
        <w:t>закладена</w:t>
      </w:r>
      <w:r w:rsidR="001F4C6E">
        <w:rPr>
          <w:i w:val="0"/>
          <w:color w:val="auto"/>
          <w:sz w:val="28"/>
          <w:szCs w:val="28"/>
        </w:rPr>
        <w:t xml:space="preserve"> </w:t>
      </w:r>
      <w:r w:rsidRPr="001F4C6E">
        <w:rPr>
          <w:i w:val="0"/>
          <w:color w:val="auto"/>
          <w:sz w:val="28"/>
          <w:szCs w:val="28"/>
        </w:rPr>
        <w:t>регулююча</w:t>
      </w:r>
      <w:r w:rsidR="001F4C6E">
        <w:rPr>
          <w:i w:val="0"/>
          <w:color w:val="auto"/>
          <w:sz w:val="28"/>
          <w:szCs w:val="28"/>
        </w:rPr>
        <w:t xml:space="preserve"> </w:t>
      </w:r>
      <w:r w:rsidRPr="001F4C6E">
        <w:rPr>
          <w:i w:val="0"/>
          <w:color w:val="auto"/>
          <w:sz w:val="28"/>
          <w:szCs w:val="28"/>
        </w:rPr>
        <w:t>дія,</w:t>
      </w:r>
      <w:r w:rsidR="001F4C6E">
        <w:rPr>
          <w:i w:val="0"/>
          <w:color w:val="auto"/>
          <w:sz w:val="28"/>
          <w:szCs w:val="28"/>
        </w:rPr>
        <w:t xml:space="preserve"> </w:t>
      </w:r>
      <w:r w:rsidRPr="001F4C6E">
        <w:rPr>
          <w:i w:val="0"/>
          <w:color w:val="auto"/>
          <w:sz w:val="28"/>
          <w:szCs w:val="28"/>
        </w:rPr>
        <w:t>другу</w:t>
      </w:r>
      <w:r w:rsidR="001F4C6E">
        <w:rPr>
          <w:i w:val="0"/>
          <w:color w:val="auto"/>
          <w:sz w:val="28"/>
          <w:szCs w:val="28"/>
        </w:rPr>
        <w:t xml:space="preserve"> </w:t>
      </w:r>
      <w:r w:rsidRPr="001F4C6E">
        <w:rPr>
          <w:i w:val="0"/>
          <w:color w:val="auto"/>
          <w:sz w:val="28"/>
          <w:szCs w:val="28"/>
        </w:rPr>
        <w:t>–</w:t>
      </w:r>
      <w:r w:rsidR="001F4C6E">
        <w:rPr>
          <w:i w:val="0"/>
          <w:color w:val="auto"/>
          <w:sz w:val="28"/>
          <w:szCs w:val="28"/>
        </w:rPr>
        <w:t xml:space="preserve"> </w:t>
      </w:r>
      <w:r w:rsidRPr="001F4C6E">
        <w:rPr>
          <w:i w:val="0"/>
          <w:color w:val="auto"/>
          <w:sz w:val="28"/>
          <w:szCs w:val="28"/>
        </w:rPr>
        <w:t>ті,</w:t>
      </w:r>
      <w:r w:rsidR="001F4C6E">
        <w:rPr>
          <w:i w:val="0"/>
          <w:color w:val="auto"/>
          <w:sz w:val="28"/>
          <w:szCs w:val="28"/>
        </w:rPr>
        <w:t xml:space="preserve"> </w:t>
      </w:r>
      <w:r w:rsidRPr="001F4C6E">
        <w:rPr>
          <w:i w:val="0"/>
          <w:color w:val="auto"/>
          <w:sz w:val="28"/>
          <w:szCs w:val="28"/>
        </w:rPr>
        <w:t>які</w:t>
      </w:r>
      <w:r w:rsidR="001F4C6E">
        <w:rPr>
          <w:i w:val="0"/>
          <w:color w:val="auto"/>
          <w:sz w:val="28"/>
          <w:szCs w:val="28"/>
        </w:rPr>
        <w:t xml:space="preserve"> </w:t>
      </w:r>
      <w:r w:rsidRPr="001F4C6E">
        <w:rPr>
          <w:i w:val="0"/>
          <w:color w:val="auto"/>
          <w:sz w:val="28"/>
          <w:szCs w:val="28"/>
        </w:rPr>
        <w:t>виконують</w:t>
      </w:r>
      <w:r w:rsidR="001F4C6E">
        <w:rPr>
          <w:i w:val="0"/>
          <w:color w:val="auto"/>
          <w:sz w:val="28"/>
          <w:szCs w:val="28"/>
        </w:rPr>
        <w:t xml:space="preserve"> </w:t>
      </w:r>
      <w:r w:rsidRPr="001F4C6E">
        <w:rPr>
          <w:i w:val="0"/>
          <w:color w:val="auto"/>
          <w:sz w:val="28"/>
          <w:szCs w:val="28"/>
        </w:rPr>
        <w:t>регулюючу</w:t>
      </w:r>
      <w:r w:rsidR="001F4C6E">
        <w:rPr>
          <w:i w:val="0"/>
          <w:color w:val="auto"/>
          <w:sz w:val="28"/>
          <w:szCs w:val="28"/>
        </w:rPr>
        <w:t xml:space="preserve"> </w:t>
      </w:r>
      <w:r w:rsidRPr="001F4C6E">
        <w:rPr>
          <w:i w:val="0"/>
          <w:color w:val="auto"/>
          <w:sz w:val="28"/>
          <w:szCs w:val="28"/>
        </w:rPr>
        <w:t>функцію</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обмеженій</w:t>
      </w:r>
      <w:r w:rsidR="001F4C6E">
        <w:rPr>
          <w:i w:val="0"/>
          <w:color w:val="auto"/>
          <w:sz w:val="28"/>
          <w:szCs w:val="28"/>
        </w:rPr>
        <w:t xml:space="preserve"> </w:t>
      </w:r>
      <w:r w:rsidRPr="001F4C6E">
        <w:rPr>
          <w:i w:val="0"/>
          <w:color w:val="auto"/>
          <w:sz w:val="28"/>
          <w:szCs w:val="28"/>
        </w:rPr>
        <w:t>формі</w:t>
      </w:r>
      <w:r w:rsidR="001F4C6E">
        <w:rPr>
          <w:i w:val="0"/>
          <w:color w:val="auto"/>
          <w:sz w:val="28"/>
          <w:szCs w:val="28"/>
        </w:rPr>
        <w:t xml:space="preserve"> </w:t>
      </w:r>
      <w:r w:rsidRPr="001F4C6E">
        <w:rPr>
          <w:i w:val="0"/>
          <w:color w:val="auto"/>
          <w:sz w:val="28"/>
          <w:szCs w:val="28"/>
        </w:rPr>
        <w:t>або</w:t>
      </w:r>
      <w:r w:rsidR="001F4C6E">
        <w:rPr>
          <w:i w:val="0"/>
          <w:color w:val="auto"/>
          <w:sz w:val="28"/>
          <w:szCs w:val="28"/>
        </w:rPr>
        <w:t xml:space="preserve"> </w:t>
      </w:r>
      <w:r w:rsidRPr="001F4C6E">
        <w:rPr>
          <w:i w:val="0"/>
          <w:color w:val="auto"/>
          <w:sz w:val="28"/>
          <w:szCs w:val="28"/>
        </w:rPr>
        <w:t>безпосередньо.</w:t>
      </w:r>
      <w:r w:rsidR="001F4C6E">
        <w:rPr>
          <w:i w:val="0"/>
          <w:color w:val="auto"/>
          <w:sz w:val="28"/>
          <w:szCs w:val="28"/>
        </w:rPr>
        <w:t xml:space="preserve"> </w:t>
      </w:r>
      <w:r w:rsidRPr="001F4C6E">
        <w:rPr>
          <w:i w:val="0"/>
          <w:color w:val="auto"/>
          <w:sz w:val="28"/>
          <w:szCs w:val="28"/>
        </w:rPr>
        <w:t>Зрозуміло,</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принцип</w:t>
      </w:r>
      <w:r w:rsidR="001F4C6E">
        <w:rPr>
          <w:i w:val="0"/>
          <w:color w:val="auto"/>
          <w:sz w:val="28"/>
          <w:szCs w:val="28"/>
        </w:rPr>
        <w:t xml:space="preserve"> </w:t>
      </w:r>
      <w:r w:rsidRPr="001F4C6E">
        <w:rPr>
          <w:i w:val="0"/>
          <w:color w:val="auto"/>
          <w:sz w:val="28"/>
          <w:szCs w:val="28"/>
        </w:rPr>
        <w:t>економічної</w:t>
      </w:r>
      <w:r w:rsidR="001F4C6E">
        <w:rPr>
          <w:i w:val="0"/>
          <w:color w:val="auto"/>
          <w:sz w:val="28"/>
          <w:szCs w:val="28"/>
        </w:rPr>
        <w:t xml:space="preserve"> </w:t>
      </w:r>
      <w:r w:rsidRPr="001F4C6E">
        <w:rPr>
          <w:i w:val="0"/>
          <w:color w:val="auto"/>
          <w:sz w:val="28"/>
          <w:szCs w:val="28"/>
        </w:rPr>
        <w:t>ефективності</w:t>
      </w:r>
      <w:r w:rsidR="001F4C6E">
        <w:rPr>
          <w:i w:val="0"/>
          <w:color w:val="auto"/>
          <w:sz w:val="28"/>
          <w:szCs w:val="28"/>
        </w:rPr>
        <w:t xml:space="preserve"> </w:t>
      </w:r>
      <w:r w:rsidRPr="001F4C6E">
        <w:rPr>
          <w:i w:val="0"/>
          <w:color w:val="auto"/>
          <w:sz w:val="28"/>
          <w:szCs w:val="28"/>
        </w:rPr>
        <w:t>стосується</w:t>
      </w:r>
      <w:r w:rsidR="001F4C6E">
        <w:rPr>
          <w:i w:val="0"/>
          <w:color w:val="auto"/>
          <w:sz w:val="28"/>
          <w:szCs w:val="28"/>
        </w:rPr>
        <w:t xml:space="preserve"> </w:t>
      </w:r>
      <w:r w:rsidRPr="001F4C6E">
        <w:rPr>
          <w:i w:val="0"/>
          <w:color w:val="auto"/>
          <w:sz w:val="28"/>
          <w:szCs w:val="28"/>
        </w:rPr>
        <w:t>тільки</w:t>
      </w:r>
      <w:r w:rsidR="001F4C6E">
        <w:rPr>
          <w:i w:val="0"/>
          <w:color w:val="auto"/>
          <w:sz w:val="28"/>
          <w:szCs w:val="28"/>
        </w:rPr>
        <w:t xml:space="preserve"> </w:t>
      </w:r>
      <w:r w:rsidRPr="001F4C6E">
        <w:rPr>
          <w:i w:val="0"/>
          <w:color w:val="auto"/>
          <w:sz w:val="28"/>
          <w:szCs w:val="28"/>
        </w:rPr>
        <w:t>тих</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які</w:t>
      </w:r>
      <w:r w:rsidR="001F4C6E">
        <w:rPr>
          <w:i w:val="0"/>
          <w:color w:val="auto"/>
          <w:sz w:val="28"/>
          <w:szCs w:val="28"/>
        </w:rPr>
        <w:t xml:space="preserve"> </w:t>
      </w:r>
      <w:r w:rsidRPr="001F4C6E">
        <w:rPr>
          <w:i w:val="0"/>
          <w:color w:val="auto"/>
          <w:sz w:val="28"/>
          <w:szCs w:val="28"/>
        </w:rPr>
        <w:t>наділяються</w:t>
      </w:r>
      <w:r w:rsidR="001F4C6E">
        <w:rPr>
          <w:i w:val="0"/>
          <w:color w:val="auto"/>
          <w:sz w:val="28"/>
          <w:szCs w:val="28"/>
        </w:rPr>
        <w:t xml:space="preserve"> </w:t>
      </w:r>
      <w:r w:rsidRPr="001F4C6E">
        <w:rPr>
          <w:i w:val="0"/>
          <w:color w:val="auto"/>
          <w:sz w:val="28"/>
          <w:szCs w:val="28"/>
        </w:rPr>
        <w:t>регулюючим</w:t>
      </w:r>
      <w:r w:rsidR="001F4C6E">
        <w:rPr>
          <w:i w:val="0"/>
          <w:color w:val="auto"/>
          <w:sz w:val="28"/>
          <w:szCs w:val="28"/>
        </w:rPr>
        <w:t xml:space="preserve"> </w:t>
      </w:r>
      <w:r w:rsidRPr="001F4C6E">
        <w:rPr>
          <w:i w:val="0"/>
          <w:color w:val="auto"/>
          <w:sz w:val="28"/>
          <w:szCs w:val="28"/>
        </w:rPr>
        <w:t>впливом</w:t>
      </w:r>
      <w:r w:rsidR="001F4C6E">
        <w:rPr>
          <w:i w:val="0"/>
          <w:color w:val="auto"/>
          <w:sz w:val="28"/>
          <w:szCs w:val="28"/>
        </w:rPr>
        <w:t xml:space="preserve"> </w:t>
      </w:r>
      <w:r w:rsidRPr="001F4C6E">
        <w:rPr>
          <w:i w:val="0"/>
          <w:color w:val="auto"/>
          <w:sz w:val="28"/>
          <w:szCs w:val="28"/>
        </w:rPr>
        <w:t>при</w:t>
      </w:r>
      <w:r w:rsidR="001F4C6E">
        <w:rPr>
          <w:i w:val="0"/>
          <w:color w:val="auto"/>
          <w:sz w:val="28"/>
          <w:szCs w:val="28"/>
        </w:rPr>
        <w:t xml:space="preserve"> </w:t>
      </w:r>
      <w:r w:rsidRPr="001F4C6E">
        <w:rPr>
          <w:i w:val="0"/>
          <w:color w:val="auto"/>
          <w:sz w:val="28"/>
          <w:szCs w:val="28"/>
        </w:rPr>
        <w:t>їх</w:t>
      </w:r>
      <w:r w:rsidR="001F4C6E">
        <w:rPr>
          <w:i w:val="0"/>
          <w:color w:val="auto"/>
          <w:sz w:val="28"/>
          <w:szCs w:val="28"/>
        </w:rPr>
        <w:t xml:space="preserve"> </w:t>
      </w:r>
      <w:r w:rsidRPr="001F4C6E">
        <w:rPr>
          <w:i w:val="0"/>
          <w:color w:val="auto"/>
          <w:sz w:val="28"/>
          <w:szCs w:val="28"/>
        </w:rPr>
        <w:t>створенні.</w:t>
      </w:r>
      <w:r w:rsidR="001F4C6E">
        <w:rPr>
          <w:i w:val="0"/>
          <w:color w:val="auto"/>
          <w:sz w:val="28"/>
          <w:szCs w:val="28"/>
        </w:rPr>
        <w:t xml:space="preserve"> </w:t>
      </w: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При</w:t>
      </w:r>
      <w:r w:rsidR="001F4C6E">
        <w:rPr>
          <w:i w:val="0"/>
          <w:color w:val="auto"/>
          <w:sz w:val="28"/>
          <w:szCs w:val="28"/>
        </w:rPr>
        <w:t xml:space="preserve"> </w:t>
      </w:r>
      <w:r w:rsidRPr="001F4C6E">
        <w:rPr>
          <w:i w:val="0"/>
          <w:color w:val="auto"/>
          <w:sz w:val="28"/>
          <w:szCs w:val="28"/>
        </w:rPr>
        <w:t>цьому</w:t>
      </w:r>
      <w:r w:rsidR="001F4C6E">
        <w:rPr>
          <w:i w:val="0"/>
          <w:color w:val="auto"/>
          <w:sz w:val="28"/>
          <w:szCs w:val="28"/>
        </w:rPr>
        <w:t xml:space="preserve"> </w:t>
      </w:r>
      <w:r w:rsidRPr="001F4C6E">
        <w:rPr>
          <w:i w:val="0"/>
          <w:color w:val="auto"/>
          <w:sz w:val="28"/>
          <w:szCs w:val="28"/>
        </w:rPr>
        <w:t>слід</w:t>
      </w:r>
      <w:r w:rsidR="001F4C6E">
        <w:rPr>
          <w:i w:val="0"/>
          <w:color w:val="auto"/>
          <w:sz w:val="28"/>
          <w:szCs w:val="28"/>
        </w:rPr>
        <w:t xml:space="preserve"> </w:t>
      </w:r>
      <w:r w:rsidRPr="001F4C6E">
        <w:rPr>
          <w:i w:val="0"/>
          <w:color w:val="auto"/>
          <w:sz w:val="28"/>
          <w:szCs w:val="28"/>
        </w:rPr>
        <w:t>зазначити,</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регулююча</w:t>
      </w:r>
      <w:r w:rsidR="001F4C6E">
        <w:rPr>
          <w:i w:val="0"/>
          <w:color w:val="auto"/>
          <w:sz w:val="28"/>
          <w:szCs w:val="28"/>
        </w:rPr>
        <w:t xml:space="preserve"> </w:t>
      </w:r>
      <w:r w:rsidRPr="001F4C6E">
        <w:rPr>
          <w:i w:val="0"/>
          <w:color w:val="auto"/>
          <w:sz w:val="28"/>
          <w:szCs w:val="28"/>
        </w:rPr>
        <w:t>функція</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завжди</w:t>
      </w:r>
      <w:r w:rsidR="001F4C6E">
        <w:rPr>
          <w:i w:val="0"/>
          <w:color w:val="auto"/>
          <w:sz w:val="28"/>
          <w:szCs w:val="28"/>
        </w:rPr>
        <w:t xml:space="preserve"> </w:t>
      </w:r>
      <w:r w:rsidRPr="001F4C6E">
        <w:rPr>
          <w:i w:val="0"/>
          <w:color w:val="auto"/>
          <w:sz w:val="28"/>
          <w:szCs w:val="28"/>
        </w:rPr>
        <w:t>діє</w:t>
      </w:r>
      <w:r w:rsidR="001F4C6E">
        <w:rPr>
          <w:i w:val="0"/>
          <w:color w:val="auto"/>
          <w:sz w:val="28"/>
          <w:szCs w:val="28"/>
        </w:rPr>
        <w:t xml:space="preserve"> </w:t>
      </w:r>
      <w:r w:rsidRPr="001F4C6E">
        <w:rPr>
          <w:i w:val="0"/>
          <w:color w:val="auto"/>
          <w:sz w:val="28"/>
          <w:szCs w:val="28"/>
        </w:rPr>
        <w:t>автоматично.</w:t>
      </w:r>
      <w:r w:rsidR="001F4C6E">
        <w:rPr>
          <w:i w:val="0"/>
          <w:color w:val="auto"/>
          <w:sz w:val="28"/>
          <w:szCs w:val="28"/>
        </w:rPr>
        <w:t xml:space="preserve"> </w:t>
      </w:r>
      <w:r w:rsidRPr="001F4C6E">
        <w:rPr>
          <w:i w:val="0"/>
          <w:color w:val="auto"/>
          <w:sz w:val="28"/>
          <w:szCs w:val="28"/>
        </w:rPr>
        <w:t>Саме</w:t>
      </w:r>
      <w:r w:rsidR="001F4C6E">
        <w:rPr>
          <w:i w:val="0"/>
          <w:color w:val="auto"/>
          <w:sz w:val="28"/>
          <w:szCs w:val="28"/>
        </w:rPr>
        <w:t xml:space="preserve"> </w:t>
      </w:r>
      <w:r w:rsidRPr="001F4C6E">
        <w:rPr>
          <w:i w:val="0"/>
          <w:color w:val="auto"/>
          <w:sz w:val="28"/>
          <w:szCs w:val="28"/>
        </w:rPr>
        <w:t>тому</w:t>
      </w:r>
      <w:r w:rsidR="001F4C6E">
        <w:rPr>
          <w:i w:val="0"/>
          <w:color w:val="auto"/>
          <w:sz w:val="28"/>
          <w:szCs w:val="28"/>
        </w:rPr>
        <w:t xml:space="preserve"> </w:t>
      </w:r>
      <w:r w:rsidRPr="001F4C6E">
        <w:rPr>
          <w:i w:val="0"/>
          <w:color w:val="auto"/>
          <w:sz w:val="28"/>
          <w:szCs w:val="28"/>
        </w:rPr>
        <w:t>податкова</w:t>
      </w:r>
      <w:r w:rsidR="001F4C6E">
        <w:rPr>
          <w:i w:val="0"/>
          <w:color w:val="auto"/>
          <w:sz w:val="28"/>
          <w:szCs w:val="28"/>
        </w:rPr>
        <w:t xml:space="preserve"> </w:t>
      </w:r>
      <w:r w:rsidRPr="001F4C6E">
        <w:rPr>
          <w:i w:val="0"/>
          <w:color w:val="auto"/>
          <w:sz w:val="28"/>
          <w:szCs w:val="28"/>
        </w:rPr>
        <w:t>політика</w:t>
      </w:r>
      <w:r w:rsidR="001F4C6E">
        <w:rPr>
          <w:i w:val="0"/>
          <w:color w:val="auto"/>
          <w:sz w:val="28"/>
          <w:szCs w:val="28"/>
        </w:rPr>
        <w:t xml:space="preserve"> </w:t>
      </w:r>
      <w:r w:rsidRPr="001F4C6E">
        <w:rPr>
          <w:i w:val="0"/>
          <w:color w:val="auto"/>
          <w:sz w:val="28"/>
          <w:szCs w:val="28"/>
        </w:rPr>
        <w:t>повинна</w:t>
      </w:r>
      <w:r w:rsidR="001F4C6E">
        <w:rPr>
          <w:i w:val="0"/>
          <w:color w:val="auto"/>
          <w:sz w:val="28"/>
          <w:szCs w:val="28"/>
        </w:rPr>
        <w:t xml:space="preserve"> </w:t>
      </w:r>
      <w:r w:rsidRPr="001F4C6E">
        <w:rPr>
          <w:i w:val="0"/>
          <w:color w:val="auto"/>
          <w:sz w:val="28"/>
          <w:szCs w:val="28"/>
        </w:rPr>
        <w:t>забезпечити</w:t>
      </w:r>
      <w:r w:rsidR="001F4C6E">
        <w:rPr>
          <w:i w:val="0"/>
          <w:color w:val="auto"/>
          <w:sz w:val="28"/>
          <w:szCs w:val="28"/>
        </w:rPr>
        <w:t xml:space="preserve"> </w:t>
      </w:r>
      <w:r w:rsidRPr="001F4C6E">
        <w:rPr>
          <w:i w:val="0"/>
          <w:color w:val="auto"/>
          <w:sz w:val="28"/>
          <w:szCs w:val="28"/>
        </w:rPr>
        <w:t>вплив</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економічну</w:t>
      </w:r>
      <w:r w:rsidR="001F4C6E">
        <w:rPr>
          <w:i w:val="0"/>
          <w:color w:val="auto"/>
          <w:sz w:val="28"/>
          <w:szCs w:val="28"/>
        </w:rPr>
        <w:t xml:space="preserve"> </w:t>
      </w:r>
      <w:r w:rsidRPr="001F4C6E">
        <w:rPr>
          <w:i w:val="0"/>
          <w:color w:val="auto"/>
          <w:sz w:val="28"/>
          <w:szCs w:val="28"/>
        </w:rPr>
        <w:t>ефективність.</w:t>
      </w:r>
      <w:r w:rsidR="001F4C6E">
        <w:rPr>
          <w:i w:val="0"/>
          <w:color w:val="auto"/>
          <w:sz w:val="28"/>
          <w:szCs w:val="28"/>
        </w:rPr>
        <w:t xml:space="preserve"> </w:t>
      </w:r>
      <w:r w:rsidRPr="001F4C6E">
        <w:rPr>
          <w:i w:val="0"/>
          <w:color w:val="auto"/>
          <w:sz w:val="28"/>
          <w:szCs w:val="28"/>
        </w:rPr>
        <w:t>Якщо</w:t>
      </w:r>
      <w:r w:rsidR="001F4C6E">
        <w:rPr>
          <w:i w:val="0"/>
          <w:color w:val="auto"/>
          <w:sz w:val="28"/>
          <w:szCs w:val="28"/>
        </w:rPr>
        <w:t xml:space="preserve"> </w:t>
      </w:r>
      <w:r w:rsidRPr="001F4C6E">
        <w:rPr>
          <w:i w:val="0"/>
          <w:color w:val="auto"/>
          <w:sz w:val="28"/>
          <w:szCs w:val="28"/>
        </w:rPr>
        <w:t>це</w:t>
      </w:r>
      <w:r w:rsidR="001F4C6E">
        <w:rPr>
          <w:i w:val="0"/>
          <w:color w:val="auto"/>
          <w:sz w:val="28"/>
          <w:szCs w:val="28"/>
        </w:rPr>
        <w:t xml:space="preserve"> </w:t>
      </w:r>
      <w:r w:rsidRPr="001F4C6E">
        <w:rPr>
          <w:i w:val="0"/>
          <w:color w:val="auto"/>
          <w:sz w:val="28"/>
          <w:szCs w:val="28"/>
        </w:rPr>
        <w:t>завдання</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виконується,</w:t>
      </w:r>
      <w:r w:rsidR="001F4C6E">
        <w:rPr>
          <w:i w:val="0"/>
          <w:color w:val="auto"/>
          <w:sz w:val="28"/>
          <w:szCs w:val="28"/>
        </w:rPr>
        <w:t xml:space="preserve"> </w:t>
      </w:r>
      <w:r w:rsidRPr="001F4C6E">
        <w:rPr>
          <w:i w:val="0"/>
          <w:color w:val="auto"/>
          <w:sz w:val="28"/>
          <w:szCs w:val="28"/>
        </w:rPr>
        <w:t>необхідно</w:t>
      </w:r>
      <w:r w:rsidR="001F4C6E">
        <w:rPr>
          <w:i w:val="0"/>
          <w:color w:val="auto"/>
          <w:sz w:val="28"/>
          <w:szCs w:val="28"/>
        </w:rPr>
        <w:t xml:space="preserve"> </w:t>
      </w:r>
      <w:r w:rsidRPr="001F4C6E">
        <w:rPr>
          <w:i w:val="0"/>
          <w:color w:val="auto"/>
          <w:sz w:val="28"/>
          <w:szCs w:val="28"/>
        </w:rPr>
        <w:t>або</w:t>
      </w:r>
      <w:r w:rsidR="001F4C6E">
        <w:rPr>
          <w:i w:val="0"/>
          <w:color w:val="auto"/>
          <w:sz w:val="28"/>
          <w:szCs w:val="28"/>
        </w:rPr>
        <w:t xml:space="preserve"> </w:t>
      </w:r>
      <w:r w:rsidRPr="001F4C6E">
        <w:rPr>
          <w:i w:val="0"/>
          <w:color w:val="auto"/>
          <w:sz w:val="28"/>
          <w:szCs w:val="28"/>
        </w:rPr>
        <w:t>коригувати</w:t>
      </w:r>
      <w:r w:rsidR="001F4C6E">
        <w:rPr>
          <w:i w:val="0"/>
          <w:color w:val="auto"/>
          <w:sz w:val="28"/>
          <w:szCs w:val="28"/>
        </w:rPr>
        <w:t xml:space="preserve"> </w:t>
      </w:r>
      <w:r w:rsidRPr="001F4C6E">
        <w:rPr>
          <w:i w:val="0"/>
          <w:color w:val="auto"/>
          <w:sz w:val="28"/>
          <w:szCs w:val="28"/>
        </w:rPr>
        <w:t>механізм</w:t>
      </w:r>
      <w:r w:rsidR="001F4C6E">
        <w:rPr>
          <w:i w:val="0"/>
          <w:color w:val="auto"/>
          <w:sz w:val="28"/>
          <w:szCs w:val="28"/>
        </w:rPr>
        <w:t xml:space="preserve"> </w:t>
      </w:r>
      <w:r w:rsidRPr="001F4C6E">
        <w:rPr>
          <w:i w:val="0"/>
          <w:color w:val="auto"/>
          <w:sz w:val="28"/>
          <w:szCs w:val="28"/>
        </w:rPr>
        <w:t>стягнення</w:t>
      </w:r>
      <w:r w:rsidR="001F4C6E">
        <w:rPr>
          <w:i w:val="0"/>
          <w:color w:val="auto"/>
          <w:sz w:val="28"/>
          <w:szCs w:val="28"/>
        </w:rPr>
        <w:t xml:space="preserve"> </w:t>
      </w:r>
      <w:r w:rsidRPr="001F4C6E">
        <w:rPr>
          <w:i w:val="0"/>
          <w:color w:val="auto"/>
          <w:sz w:val="28"/>
          <w:szCs w:val="28"/>
        </w:rPr>
        <w:t>тих</w:t>
      </w:r>
      <w:r w:rsidR="001F4C6E">
        <w:rPr>
          <w:i w:val="0"/>
          <w:color w:val="auto"/>
          <w:sz w:val="28"/>
          <w:szCs w:val="28"/>
        </w:rPr>
        <w:t xml:space="preserve"> </w:t>
      </w:r>
      <w:r w:rsidRPr="001F4C6E">
        <w:rPr>
          <w:i w:val="0"/>
          <w:color w:val="auto"/>
          <w:sz w:val="28"/>
          <w:szCs w:val="28"/>
        </w:rPr>
        <w:t>чи</w:t>
      </w:r>
      <w:r w:rsidR="001F4C6E">
        <w:rPr>
          <w:i w:val="0"/>
          <w:color w:val="auto"/>
          <w:sz w:val="28"/>
          <w:szCs w:val="28"/>
        </w:rPr>
        <w:t xml:space="preserve"> </w:t>
      </w:r>
      <w:r w:rsidRPr="001F4C6E">
        <w:rPr>
          <w:i w:val="0"/>
          <w:color w:val="auto"/>
          <w:sz w:val="28"/>
          <w:szCs w:val="28"/>
        </w:rPr>
        <w:t>інших</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або</w:t>
      </w:r>
      <w:r w:rsidR="001F4C6E">
        <w:rPr>
          <w:i w:val="0"/>
          <w:color w:val="auto"/>
          <w:sz w:val="28"/>
          <w:szCs w:val="28"/>
        </w:rPr>
        <w:t xml:space="preserve"> </w:t>
      </w:r>
      <w:r w:rsidRPr="001F4C6E">
        <w:rPr>
          <w:i w:val="0"/>
          <w:color w:val="auto"/>
          <w:sz w:val="28"/>
          <w:szCs w:val="28"/>
        </w:rPr>
        <w:t>констатувати</w:t>
      </w:r>
      <w:r w:rsidR="001F4C6E">
        <w:rPr>
          <w:i w:val="0"/>
          <w:color w:val="auto"/>
          <w:sz w:val="28"/>
          <w:szCs w:val="28"/>
        </w:rPr>
        <w:t xml:space="preserve"> </w:t>
      </w:r>
      <w:r w:rsidRPr="001F4C6E">
        <w:rPr>
          <w:i w:val="0"/>
          <w:color w:val="auto"/>
          <w:sz w:val="28"/>
          <w:szCs w:val="28"/>
        </w:rPr>
        <w:t>непридатність</w:t>
      </w:r>
      <w:r w:rsidR="001F4C6E">
        <w:rPr>
          <w:i w:val="0"/>
          <w:color w:val="auto"/>
          <w:sz w:val="28"/>
          <w:szCs w:val="28"/>
        </w:rPr>
        <w:t xml:space="preserve"> </w:t>
      </w:r>
      <w:r w:rsidRPr="001F4C6E">
        <w:rPr>
          <w:i w:val="0"/>
          <w:color w:val="auto"/>
          <w:sz w:val="28"/>
          <w:szCs w:val="28"/>
        </w:rPr>
        <w:t>діючих</w:t>
      </w:r>
      <w:r w:rsidR="001F4C6E">
        <w:rPr>
          <w:i w:val="0"/>
          <w:color w:val="auto"/>
          <w:sz w:val="28"/>
          <w:szCs w:val="28"/>
        </w:rPr>
        <w:t xml:space="preserve"> </w:t>
      </w:r>
      <w:r w:rsidRPr="001F4C6E">
        <w:rPr>
          <w:i w:val="0"/>
          <w:color w:val="auto"/>
          <w:sz w:val="28"/>
          <w:szCs w:val="28"/>
        </w:rPr>
        <w:t>податків.</w:t>
      </w: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Принцип</w:t>
      </w:r>
      <w:r w:rsidR="001F4C6E">
        <w:rPr>
          <w:i w:val="0"/>
          <w:color w:val="auto"/>
          <w:sz w:val="28"/>
          <w:szCs w:val="28"/>
        </w:rPr>
        <w:t xml:space="preserve"> </w:t>
      </w:r>
      <w:r w:rsidRPr="001F4C6E">
        <w:rPr>
          <w:i w:val="0"/>
          <w:color w:val="auto"/>
          <w:sz w:val="28"/>
          <w:szCs w:val="28"/>
        </w:rPr>
        <w:t>стабільності</w:t>
      </w:r>
      <w:r w:rsidR="001F4C6E">
        <w:rPr>
          <w:i w:val="0"/>
          <w:color w:val="auto"/>
          <w:sz w:val="28"/>
          <w:szCs w:val="28"/>
        </w:rPr>
        <w:t xml:space="preserve"> </w:t>
      </w:r>
      <w:r w:rsidRPr="001F4C6E">
        <w:rPr>
          <w:i w:val="0"/>
          <w:color w:val="auto"/>
          <w:sz w:val="28"/>
          <w:szCs w:val="28"/>
        </w:rPr>
        <w:t>означає,</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податкова</w:t>
      </w:r>
      <w:r w:rsidR="001F4C6E">
        <w:rPr>
          <w:i w:val="0"/>
          <w:color w:val="auto"/>
          <w:sz w:val="28"/>
          <w:szCs w:val="28"/>
        </w:rPr>
        <w:t xml:space="preserve"> </w:t>
      </w:r>
      <w:r w:rsidRPr="001F4C6E">
        <w:rPr>
          <w:i w:val="0"/>
          <w:color w:val="auto"/>
          <w:sz w:val="28"/>
          <w:szCs w:val="28"/>
        </w:rPr>
        <w:t>політика</w:t>
      </w:r>
      <w:r w:rsidR="001F4C6E">
        <w:rPr>
          <w:i w:val="0"/>
          <w:color w:val="auto"/>
          <w:sz w:val="28"/>
          <w:szCs w:val="28"/>
        </w:rPr>
        <w:t xml:space="preserve"> </w:t>
      </w:r>
      <w:r w:rsidRPr="001F4C6E">
        <w:rPr>
          <w:i w:val="0"/>
          <w:color w:val="auto"/>
          <w:sz w:val="28"/>
          <w:szCs w:val="28"/>
        </w:rPr>
        <w:t>повинна</w:t>
      </w:r>
      <w:r w:rsidR="001F4C6E">
        <w:rPr>
          <w:i w:val="0"/>
          <w:color w:val="auto"/>
          <w:sz w:val="28"/>
          <w:szCs w:val="28"/>
        </w:rPr>
        <w:t xml:space="preserve"> </w:t>
      </w:r>
      <w:r w:rsidRPr="001F4C6E">
        <w:rPr>
          <w:i w:val="0"/>
          <w:color w:val="auto"/>
          <w:sz w:val="28"/>
          <w:szCs w:val="28"/>
        </w:rPr>
        <w:t>неодмінно</w:t>
      </w:r>
      <w:r w:rsidR="001F4C6E">
        <w:rPr>
          <w:i w:val="0"/>
          <w:color w:val="auto"/>
          <w:sz w:val="28"/>
          <w:szCs w:val="28"/>
        </w:rPr>
        <w:t xml:space="preserve"> </w:t>
      </w:r>
      <w:r w:rsidRPr="001F4C6E">
        <w:rPr>
          <w:i w:val="0"/>
          <w:color w:val="auto"/>
          <w:sz w:val="28"/>
          <w:szCs w:val="28"/>
        </w:rPr>
        <w:t>дотримуватися</w:t>
      </w:r>
      <w:r w:rsidR="001F4C6E">
        <w:rPr>
          <w:i w:val="0"/>
          <w:color w:val="auto"/>
          <w:sz w:val="28"/>
          <w:szCs w:val="28"/>
        </w:rPr>
        <w:t xml:space="preserve"> </w:t>
      </w:r>
      <w:r w:rsidRPr="001F4C6E">
        <w:rPr>
          <w:i w:val="0"/>
          <w:color w:val="auto"/>
          <w:sz w:val="28"/>
          <w:szCs w:val="28"/>
        </w:rPr>
        <w:t>визначених</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певний</w:t>
      </w:r>
      <w:r w:rsidR="001F4C6E">
        <w:rPr>
          <w:i w:val="0"/>
          <w:color w:val="auto"/>
          <w:sz w:val="28"/>
          <w:szCs w:val="28"/>
        </w:rPr>
        <w:t xml:space="preserve"> </w:t>
      </w:r>
      <w:r w:rsidRPr="001F4C6E">
        <w:rPr>
          <w:i w:val="0"/>
          <w:color w:val="auto"/>
          <w:sz w:val="28"/>
          <w:szCs w:val="28"/>
        </w:rPr>
        <w:t>час</w:t>
      </w:r>
      <w:r w:rsidR="001F4C6E">
        <w:rPr>
          <w:i w:val="0"/>
          <w:color w:val="auto"/>
          <w:sz w:val="28"/>
          <w:szCs w:val="28"/>
        </w:rPr>
        <w:t xml:space="preserve"> </w:t>
      </w:r>
      <w:r w:rsidRPr="001F4C6E">
        <w:rPr>
          <w:i w:val="0"/>
          <w:color w:val="auto"/>
          <w:sz w:val="28"/>
          <w:szCs w:val="28"/>
        </w:rPr>
        <w:t>орієнтирів</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розвитку</w:t>
      </w:r>
      <w:r w:rsidR="001F4C6E">
        <w:rPr>
          <w:i w:val="0"/>
          <w:color w:val="auto"/>
          <w:sz w:val="28"/>
          <w:szCs w:val="28"/>
        </w:rPr>
        <w:t xml:space="preserve"> </w:t>
      </w:r>
      <w:r w:rsidRPr="001F4C6E">
        <w:rPr>
          <w:i w:val="0"/>
          <w:color w:val="auto"/>
          <w:sz w:val="28"/>
          <w:szCs w:val="28"/>
        </w:rPr>
        <w:t>суспільства,</w:t>
      </w:r>
      <w:r w:rsidR="001F4C6E">
        <w:rPr>
          <w:i w:val="0"/>
          <w:color w:val="auto"/>
          <w:sz w:val="28"/>
          <w:szCs w:val="28"/>
        </w:rPr>
        <w:t xml:space="preserve"> </w:t>
      </w:r>
      <w:r w:rsidRPr="001F4C6E">
        <w:rPr>
          <w:i w:val="0"/>
          <w:color w:val="auto"/>
          <w:sz w:val="28"/>
          <w:szCs w:val="28"/>
        </w:rPr>
        <w:t>змінюватись</w:t>
      </w:r>
      <w:r w:rsidR="001F4C6E">
        <w:rPr>
          <w:i w:val="0"/>
          <w:color w:val="auto"/>
          <w:sz w:val="28"/>
          <w:szCs w:val="28"/>
        </w:rPr>
        <w:t xml:space="preserve"> </w:t>
      </w:r>
      <w:r w:rsidRPr="001F4C6E">
        <w:rPr>
          <w:i w:val="0"/>
          <w:color w:val="auto"/>
          <w:sz w:val="28"/>
          <w:szCs w:val="28"/>
        </w:rPr>
        <w:t>поступово,</w:t>
      </w:r>
      <w:r w:rsidR="001F4C6E">
        <w:rPr>
          <w:i w:val="0"/>
          <w:color w:val="auto"/>
          <w:sz w:val="28"/>
          <w:szCs w:val="28"/>
        </w:rPr>
        <w:t xml:space="preserve"> </w:t>
      </w:r>
      <w:r w:rsidRPr="001F4C6E">
        <w:rPr>
          <w:i w:val="0"/>
          <w:color w:val="auto"/>
          <w:sz w:val="28"/>
          <w:szCs w:val="28"/>
        </w:rPr>
        <w:t>еволюційним</w:t>
      </w:r>
      <w:r w:rsidR="001F4C6E">
        <w:rPr>
          <w:i w:val="0"/>
          <w:color w:val="auto"/>
          <w:sz w:val="28"/>
          <w:szCs w:val="28"/>
        </w:rPr>
        <w:t xml:space="preserve"> </w:t>
      </w:r>
      <w:r w:rsidRPr="001F4C6E">
        <w:rPr>
          <w:i w:val="0"/>
          <w:color w:val="auto"/>
          <w:sz w:val="28"/>
          <w:szCs w:val="28"/>
        </w:rPr>
        <w:t>шляхом.</w:t>
      </w:r>
      <w:r w:rsidR="001F4C6E">
        <w:rPr>
          <w:i w:val="0"/>
          <w:color w:val="auto"/>
          <w:sz w:val="28"/>
          <w:szCs w:val="28"/>
        </w:rPr>
        <w:t xml:space="preserve"> </w:t>
      </w:r>
      <w:r w:rsidRPr="001F4C6E">
        <w:rPr>
          <w:i w:val="0"/>
          <w:color w:val="auto"/>
          <w:sz w:val="28"/>
          <w:szCs w:val="28"/>
        </w:rPr>
        <w:t>Стабільність</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політики,</w:t>
      </w:r>
      <w:r w:rsidR="001F4C6E">
        <w:rPr>
          <w:i w:val="0"/>
          <w:color w:val="auto"/>
          <w:sz w:val="28"/>
          <w:szCs w:val="28"/>
        </w:rPr>
        <w:t xml:space="preserve"> </w:t>
      </w:r>
      <w:r w:rsidRPr="001F4C6E">
        <w:rPr>
          <w:i w:val="0"/>
          <w:color w:val="auto"/>
          <w:sz w:val="28"/>
          <w:szCs w:val="28"/>
        </w:rPr>
        <w:t>по-перше,</w:t>
      </w:r>
      <w:r w:rsidR="001F4C6E">
        <w:rPr>
          <w:i w:val="0"/>
          <w:color w:val="auto"/>
          <w:sz w:val="28"/>
          <w:szCs w:val="28"/>
        </w:rPr>
        <w:t xml:space="preserve"> </w:t>
      </w:r>
      <w:r w:rsidRPr="001F4C6E">
        <w:rPr>
          <w:i w:val="0"/>
          <w:color w:val="auto"/>
          <w:sz w:val="28"/>
          <w:szCs w:val="28"/>
        </w:rPr>
        <w:t>дає</w:t>
      </w:r>
      <w:r w:rsidR="001F4C6E">
        <w:rPr>
          <w:i w:val="0"/>
          <w:color w:val="auto"/>
          <w:sz w:val="28"/>
          <w:szCs w:val="28"/>
        </w:rPr>
        <w:t xml:space="preserve"> </w:t>
      </w:r>
      <w:r w:rsidRPr="001F4C6E">
        <w:rPr>
          <w:i w:val="0"/>
          <w:color w:val="auto"/>
          <w:sz w:val="28"/>
          <w:szCs w:val="28"/>
        </w:rPr>
        <w:t>змогу</w:t>
      </w:r>
      <w:r w:rsidR="001F4C6E">
        <w:rPr>
          <w:i w:val="0"/>
          <w:color w:val="auto"/>
          <w:sz w:val="28"/>
          <w:szCs w:val="28"/>
        </w:rPr>
        <w:t xml:space="preserve"> </w:t>
      </w:r>
      <w:r w:rsidRPr="001F4C6E">
        <w:rPr>
          <w:i w:val="0"/>
          <w:color w:val="auto"/>
          <w:sz w:val="28"/>
          <w:szCs w:val="28"/>
        </w:rPr>
        <w:t>всім</w:t>
      </w:r>
      <w:r w:rsidR="001F4C6E">
        <w:rPr>
          <w:i w:val="0"/>
          <w:color w:val="auto"/>
          <w:sz w:val="28"/>
          <w:szCs w:val="28"/>
        </w:rPr>
        <w:t xml:space="preserve"> </w:t>
      </w:r>
      <w:r w:rsidRPr="001F4C6E">
        <w:rPr>
          <w:i w:val="0"/>
          <w:color w:val="auto"/>
          <w:sz w:val="28"/>
          <w:szCs w:val="28"/>
        </w:rPr>
        <w:t>суб’єктам</w:t>
      </w:r>
      <w:r w:rsidR="001F4C6E">
        <w:rPr>
          <w:i w:val="0"/>
          <w:color w:val="auto"/>
          <w:sz w:val="28"/>
          <w:szCs w:val="28"/>
        </w:rPr>
        <w:t xml:space="preserve"> </w:t>
      </w:r>
      <w:r w:rsidRPr="001F4C6E">
        <w:rPr>
          <w:i w:val="0"/>
          <w:color w:val="auto"/>
          <w:sz w:val="28"/>
          <w:szCs w:val="28"/>
        </w:rPr>
        <w:t>фінансових</w:t>
      </w:r>
      <w:r w:rsidR="001F4C6E">
        <w:rPr>
          <w:i w:val="0"/>
          <w:color w:val="auto"/>
          <w:sz w:val="28"/>
          <w:szCs w:val="28"/>
        </w:rPr>
        <w:t xml:space="preserve"> </w:t>
      </w:r>
      <w:r w:rsidRPr="001F4C6E">
        <w:rPr>
          <w:i w:val="0"/>
          <w:color w:val="auto"/>
          <w:sz w:val="28"/>
          <w:szCs w:val="28"/>
        </w:rPr>
        <w:t>відносин</w:t>
      </w:r>
      <w:r w:rsidR="001F4C6E">
        <w:rPr>
          <w:i w:val="0"/>
          <w:color w:val="auto"/>
          <w:sz w:val="28"/>
          <w:szCs w:val="28"/>
        </w:rPr>
        <w:t xml:space="preserve"> </w:t>
      </w:r>
      <w:r w:rsidRPr="001F4C6E">
        <w:rPr>
          <w:i w:val="0"/>
          <w:color w:val="auto"/>
          <w:sz w:val="28"/>
          <w:szCs w:val="28"/>
        </w:rPr>
        <w:t>мати</w:t>
      </w:r>
      <w:r w:rsidR="001F4C6E">
        <w:rPr>
          <w:i w:val="0"/>
          <w:color w:val="auto"/>
          <w:sz w:val="28"/>
          <w:szCs w:val="28"/>
        </w:rPr>
        <w:t xml:space="preserve"> </w:t>
      </w:r>
      <w:r w:rsidRPr="001F4C6E">
        <w:rPr>
          <w:i w:val="0"/>
          <w:color w:val="auto"/>
          <w:sz w:val="28"/>
          <w:szCs w:val="28"/>
        </w:rPr>
        <w:t>сталі</w:t>
      </w:r>
      <w:r w:rsidR="001F4C6E">
        <w:rPr>
          <w:i w:val="0"/>
          <w:color w:val="auto"/>
          <w:sz w:val="28"/>
          <w:szCs w:val="28"/>
        </w:rPr>
        <w:t xml:space="preserve"> </w:t>
      </w:r>
      <w:r w:rsidRPr="001F4C6E">
        <w:rPr>
          <w:i w:val="0"/>
          <w:color w:val="auto"/>
          <w:sz w:val="28"/>
          <w:szCs w:val="28"/>
        </w:rPr>
        <w:t>інтереси</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виходячи</w:t>
      </w:r>
      <w:r w:rsidR="001F4C6E">
        <w:rPr>
          <w:i w:val="0"/>
          <w:color w:val="auto"/>
          <w:sz w:val="28"/>
          <w:szCs w:val="28"/>
        </w:rPr>
        <w:t xml:space="preserve"> </w:t>
      </w:r>
      <w:r w:rsidRPr="001F4C6E">
        <w:rPr>
          <w:i w:val="0"/>
          <w:color w:val="auto"/>
          <w:sz w:val="28"/>
          <w:szCs w:val="28"/>
        </w:rPr>
        <w:t>з</w:t>
      </w:r>
      <w:r w:rsidR="001F4C6E">
        <w:rPr>
          <w:i w:val="0"/>
          <w:color w:val="auto"/>
          <w:sz w:val="28"/>
          <w:szCs w:val="28"/>
        </w:rPr>
        <w:t xml:space="preserve"> </w:t>
      </w:r>
      <w:r w:rsidRPr="001F4C6E">
        <w:rPr>
          <w:i w:val="0"/>
          <w:color w:val="auto"/>
          <w:sz w:val="28"/>
          <w:szCs w:val="28"/>
        </w:rPr>
        <w:t>них</w:t>
      </w:r>
      <w:r w:rsidR="001F4C6E">
        <w:rPr>
          <w:i w:val="0"/>
          <w:color w:val="auto"/>
          <w:sz w:val="28"/>
          <w:szCs w:val="28"/>
        </w:rPr>
        <w:t xml:space="preserve"> </w:t>
      </w:r>
      <w:r w:rsidRPr="001F4C6E">
        <w:rPr>
          <w:i w:val="0"/>
          <w:color w:val="auto"/>
          <w:sz w:val="28"/>
          <w:szCs w:val="28"/>
        </w:rPr>
        <w:t>вести</w:t>
      </w:r>
      <w:r w:rsidR="001F4C6E">
        <w:rPr>
          <w:i w:val="0"/>
          <w:color w:val="auto"/>
          <w:sz w:val="28"/>
          <w:szCs w:val="28"/>
        </w:rPr>
        <w:t xml:space="preserve"> </w:t>
      </w:r>
      <w:r w:rsidRPr="001F4C6E">
        <w:rPr>
          <w:i w:val="0"/>
          <w:color w:val="auto"/>
          <w:sz w:val="28"/>
          <w:szCs w:val="28"/>
        </w:rPr>
        <w:t>перспективну</w:t>
      </w:r>
      <w:r w:rsidR="001F4C6E">
        <w:rPr>
          <w:i w:val="0"/>
          <w:color w:val="auto"/>
          <w:sz w:val="28"/>
          <w:szCs w:val="28"/>
        </w:rPr>
        <w:t xml:space="preserve"> </w:t>
      </w:r>
      <w:r w:rsidRPr="001F4C6E">
        <w:rPr>
          <w:i w:val="0"/>
          <w:color w:val="auto"/>
          <w:sz w:val="28"/>
          <w:szCs w:val="28"/>
        </w:rPr>
        <w:t>фінансову</w:t>
      </w:r>
      <w:r w:rsidR="001F4C6E">
        <w:rPr>
          <w:i w:val="0"/>
          <w:color w:val="auto"/>
          <w:sz w:val="28"/>
          <w:szCs w:val="28"/>
        </w:rPr>
        <w:t xml:space="preserve"> </w:t>
      </w:r>
      <w:r w:rsidRPr="001F4C6E">
        <w:rPr>
          <w:i w:val="0"/>
          <w:color w:val="auto"/>
          <w:sz w:val="28"/>
          <w:szCs w:val="28"/>
        </w:rPr>
        <w:t>політику.</w:t>
      </w:r>
      <w:r w:rsidR="001F4C6E">
        <w:rPr>
          <w:i w:val="0"/>
          <w:color w:val="auto"/>
          <w:sz w:val="28"/>
          <w:szCs w:val="28"/>
        </w:rPr>
        <w:t xml:space="preserve"> </w:t>
      </w:r>
      <w:r w:rsidRPr="001F4C6E">
        <w:rPr>
          <w:i w:val="0"/>
          <w:color w:val="auto"/>
          <w:sz w:val="28"/>
          <w:szCs w:val="28"/>
        </w:rPr>
        <w:t>Коли</w:t>
      </w:r>
      <w:r w:rsidR="001F4C6E">
        <w:rPr>
          <w:i w:val="0"/>
          <w:color w:val="auto"/>
          <w:sz w:val="28"/>
          <w:szCs w:val="28"/>
        </w:rPr>
        <w:t xml:space="preserve"> </w:t>
      </w:r>
      <w:r w:rsidRPr="001F4C6E">
        <w:rPr>
          <w:i w:val="0"/>
          <w:color w:val="auto"/>
          <w:sz w:val="28"/>
          <w:szCs w:val="28"/>
        </w:rPr>
        <w:t>податкова</w:t>
      </w:r>
      <w:r w:rsidR="001F4C6E">
        <w:rPr>
          <w:i w:val="0"/>
          <w:color w:val="auto"/>
          <w:sz w:val="28"/>
          <w:szCs w:val="28"/>
        </w:rPr>
        <w:t xml:space="preserve"> </w:t>
      </w:r>
      <w:r w:rsidRPr="001F4C6E">
        <w:rPr>
          <w:i w:val="0"/>
          <w:color w:val="auto"/>
          <w:sz w:val="28"/>
          <w:szCs w:val="28"/>
        </w:rPr>
        <w:t>політика</w:t>
      </w:r>
      <w:r w:rsidR="001F4C6E">
        <w:rPr>
          <w:i w:val="0"/>
          <w:color w:val="auto"/>
          <w:sz w:val="28"/>
          <w:szCs w:val="28"/>
        </w:rPr>
        <w:t xml:space="preserve"> </w:t>
      </w:r>
      <w:r w:rsidRPr="001F4C6E">
        <w:rPr>
          <w:i w:val="0"/>
          <w:color w:val="auto"/>
          <w:sz w:val="28"/>
          <w:szCs w:val="28"/>
        </w:rPr>
        <w:t>змінюється</w:t>
      </w:r>
      <w:r w:rsidR="001F4C6E">
        <w:rPr>
          <w:i w:val="0"/>
          <w:color w:val="auto"/>
          <w:sz w:val="28"/>
          <w:szCs w:val="28"/>
        </w:rPr>
        <w:t xml:space="preserve"> </w:t>
      </w:r>
      <w:r w:rsidRPr="001F4C6E">
        <w:rPr>
          <w:i w:val="0"/>
          <w:color w:val="auto"/>
          <w:sz w:val="28"/>
          <w:szCs w:val="28"/>
        </w:rPr>
        <w:t>щороку,</w:t>
      </w:r>
      <w:r w:rsidR="001F4C6E">
        <w:rPr>
          <w:i w:val="0"/>
          <w:color w:val="auto"/>
          <w:sz w:val="28"/>
          <w:szCs w:val="28"/>
        </w:rPr>
        <w:t xml:space="preserve"> </w:t>
      </w:r>
      <w:r w:rsidRPr="001F4C6E">
        <w:rPr>
          <w:i w:val="0"/>
          <w:color w:val="auto"/>
          <w:sz w:val="28"/>
          <w:szCs w:val="28"/>
        </w:rPr>
        <w:t>то</w:t>
      </w:r>
      <w:r w:rsidR="001F4C6E">
        <w:rPr>
          <w:i w:val="0"/>
          <w:color w:val="auto"/>
          <w:sz w:val="28"/>
          <w:szCs w:val="28"/>
        </w:rPr>
        <w:t xml:space="preserve"> </w:t>
      </w:r>
      <w:r w:rsidRPr="001F4C6E">
        <w:rPr>
          <w:i w:val="0"/>
          <w:color w:val="auto"/>
          <w:sz w:val="28"/>
          <w:szCs w:val="28"/>
        </w:rPr>
        <w:t>це</w:t>
      </w:r>
      <w:r w:rsidR="001F4C6E">
        <w:rPr>
          <w:i w:val="0"/>
          <w:color w:val="auto"/>
          <w:sz w:val="28"/>
          <w:szCs w:val="28"/>
        </w:rPr>
        <w:t xml:space="preserve"> </w:t>
      </w:r>
      <w:r w:rsidRPr="001F4C6E">
        <w:rPr>
          <w:i w:val="0"/>
          <w:color w:val="auto"/>
          <w:sz w:val="28"/>
          <w:szCs w:val="28"/>
        </w:rPr>
        <w:t>призводить</w:t>
      </w:r>
      <w:r w:rsidR="001F4C6E">
        <w:rPr>
          <w:i w:val="0"/>
          <w:color w:val="auto"/>
          <w:sz w:val="28"/>
          <w:szCs w:val="28"/>
        </w:rPr>
        <w:t xml:space="preserve"> </w:t>
      </w:r>
      <w:r w:rsidRPr="001F4C6E">
        <w:rPr>
          <w:i w:val="0"/>
          <w:color w:val="auto"/>
          <w:sz w:val="28"/>
          <w:szCs w:val="28"/>
        </w:rPr>
        <w:t>до</w:t>
      </w:r>
      <w:r w:rsidR="001F4C6E">
        <w:rPr>
          <w:i w:val="0"/>
          <w:color w:val="auto"/>
          <w:sz w:val="28"/>
          <w:szCs w:val="28"/>
        </w:rPr>
        <w:t xml:space="preserve"> </w:t>
      </w:r>
      <w:r w:rsidRPr="001F4C6E">
        <w:rPr>
          <w:i w:val="0"/>
          <w:color w:val="auto"/>
          <w:sz w:val="28"/>
          <w:szCs w:val="28"/>
        </w:rPr>
        <w:t>неврівнонапруженості</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невпевненості</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фінансовій</w:t>
      </w:r>
      <w:r w:rsidR="001F4C6E">
        <w:rPr>
          <w:i w:val="0"/>
          <w:color w:val="auto"/>
          <w:sz w:val="28"/>
          <w:szCs w:val="28"/>
        </w:rPr>
        <w:t xml:space="preserve"> </w:t>
      </w:r>
      <w:r w:rsidRPr="001F4C6E">
        <w:rPr>
          <w:i w:val="0"/>
          <w:color w:val="auto"/>
          <w:sz w:val="28"/>
          <w:szCs w:val="28"/>
        </w:rPr>
        <w:t>діяльності</w:t>
      </w:r>
      <w:r w:rsidR="001F4C6E">
        <w:rPr>
          <w:i w:val="0"/>
          <w:color w:val="auto"/>
          <w:sz w:val="28"/>
          <w:szCs w:val="28"/>
        </w:rPr>
        <w:t xml:space="preserve"> </w:t>
      </w:r>
      <w:r w:rsidRPr="001F4C6E">
        <w:rPr>
          <w:i w:val="0"/>
          <w:color w:val="auto"/>
          <w:sz w:val="28"/>
          <w:szCs w:val="28"/>
        </w:rPr>
        <w:t>підприємств.</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про</w:t>
      </w:r>
      <w:r w:rsidR="001F4C6E">
        <w:rPr>
          <w:i w:val="0"/>
          <w:color w:val="auto"/>
          <w:sz w:val="28"/>
          <w:szCs w:val="28"/>
        </w:rPr>
        <w:t xml:space="preserve"> </w:t>
      </w:r>
      <w:r w:rsidRPr="001F4C6E">
        <w:rPr>
          <w:i w:val="0"/>
          <w:color w:val="auto"/>
          <w:sz w:val="28"/>
          <w:szCs w:val="28"/>
        </w:rPr>
        <w:t>яке</w:t>
      </w:r>
      <w:r w:rsidR="001F4C6E">
        <w:rPr>
          <w:i w:val="0"/>
          <w:color w:val="auto"/>
          <w:sz w:val="28"/>
          <w:szCs w:val="28"/>
        </w:rPr>
        <w:t xml:space="preserve"> </w:t>
      </w:r>
      <w:r w:rsidRPr="001F4C6E">
        <w:rPr>
          <w:i w:val="0"/>
          <w:color w:val="auto"/>
          <w:sz w:val="28"/>
          <w:szCs w:val="28"/>
        </w:rPr>
        <w:t>нормальне</w:t>
      </w:r>
      <w:r w:rsidR="001F4C6E">
        <w:rPr>
          <w:i w:val="0"/>
          <w:color w:val="auto"/>
          <w:sz w:val="28"/>
          <w:szCs w:val="28"/>
        </w:rPr>
        <w:t xml:space="preserve"> </w:t>
      </w:r>
      <w:r w:rsidRPr="001F4C6E">
        <w:rPr>
          <w:i w:val="0"/>
          <w:color w:val="auto"/>
          <w:sz w:val="28"/>
          <w:szCs w:val="28"/>
        </w:rPr>
        <w:t>фінансове</w:t>
      </w:r>
      <w:r w:rsidR="001F4C6E">
        <w:rPr>
          <w:i w:val="0"/>
          <w:color w:val="auto"/>
          <w:sz w:val="28"/>
          <w:szCs w:val="28"/>
        </w:rPr>
        <w:t xml:space="preserve"> </w:t>
      </w:r>
      <w:r w:rsidRPr="001F4C6E">
        <w:rPr>
          <w:i w:val="0"/>
          <w:color w:val="auto"/>
          <w:sz w:val="28"/>
          <w:szCs w:val="28"/>
        </w:rPr>
        <w:t>планування</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таких</w:t>
      </w:r>
      <w:r w:rsidR="001F4C6E">
        <w:rPr>
          <w:i w:val="0"/>
          <w:color w:val="auto"/>
          <w:sz w:val="28"/>
          <w:szCs w:val="28"/>
        </w:rPr>
        <w:t xml:space="preserve"> </w:t>
      </w:r>
      <w:r w:rsidRPr="001F4C6E">
        <w:rPr>
          <w:i w:val="0"/>
          <w:color w:val="auto"/>
          <w:sz w:val="28"/>
          <w:szCs w:val="28"/>
        </w:rPr>
        <w:t>умовах</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може</w:t>
      </w:r>
      <w:r w:rsidR="001F4C6E">
        <w:rPr>
          <w:i w:val="0"/>
          <w:color w:val="auto"/>
          <w:sz w:val="28"/>
          <w:szCs w:val="28"/>
        </w:rPr>
        <w:t xml:space="preserve"> </w:t>
      </w:r>
      <w:r w:rsidRPr="001F4C6E">
        <w:rPr>
          <w:i w:val="0"/>
          <w:color w:val="auto"/>
          <w:sz w:val="28"/>
          <w:szCs w:val="28"/>
        </w:rPr>
        <w:t>бути</w:t>
      </w:r>
      <w:r w:rsidR="001F4C6E">
        <w:rPr>
          <w:i w:val="0"/>
          <w:color w:val="auto"/>
          <w:sz w:val="28"/>
          <w:szCs w:val="28"/>
        </w:rPr>
        <w:t xml:space="preserve"> </w:t>
      </w:r>
      <w:r w:rsidRPr="001F4C6E">
        <w:rPr>
          <w:i w:val="0"/>
          <w:color w:val="auto"/>
          <w:sz w:val="28"/>
          <w:szCs w:val="28"/>
        </w:rPr>
        <w:t>й</w:t>
      </w:r>
      <w:r w:rsidR="001F4C6E">
        <w:rPr>
          <w:i w:val="0"/>
          <w:color w:val="auto"/>
          <w:sz w:val="28"/>
          <w:szCs w:val="28"/>
        </w:rPr>
        <w:t xml:space="preserve"> </w:t>
      </w:r>
      <w:r w:rsidRPr="001F4C6E">
        <w:rPr>
          <w:i w:val="0"/>
          <w:color w:val="auto"/>
          <w:sz w:val="28"/>
          <w:szCs w:val="28"/>
        </w:rPr>
        <w:t>мови.</w:t>
      </w:r>
      <w:r w:rsidR="001F4C6E">
        <w:rPr>
          <w:i w:val="0"/>
          <w:color w:val="auto"/>
          <w:sz w:val="28"/>
          <w:szCs w:val="28"/>
        </w:rPr>
        <w:t xml:space="preserve"> </w:t>
      </w:r>
      <w:r w:rsidRPr="001F4C6E">
        <w:rPr>
          <w:i w:val="0"/>
          <w:color w:val="auto"/>
          <w:sz w:val="28"/>
          <w:szCs w:val="28"/>
        </w:rPr>
        <w:t>По-друге,</w:t>
      </w:r>
      <w:r w:rsidR="001F4C6E">
        <w:rPr>
          <w:i w:val="0"/>
          <w:color w:val="auto"/>
          <w:sz w:val="28"/>
          <w:szCs w:val="28"/>
        </w:rPr>
        <w:t xml:space="preserve"> </w:t>
      </w:r>
      <w:r w:rsidRPr="001F4C6E">
        <w:rPr>
          <w:i w:val="0"/>
          <w:color w:val="auto"/>
          <w:sz w:val="28"/>
          <w:szCs w:val="28"/>
        </w:rPr>
        <w:t>стабільність</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політики</w:t>
      </w:r>
      <w:r w:rsidR="001F4C6E">
        <w:rPr>
          <w:i w:val="0"/>
          <w:color w:val="auto"/>
          <w:sz w:val="28"/>
          <w:szCs w:val="28"/>
        </w:rPr>
        <w:t xml:space="preserve"> </w:t>
      </w:r>
      <w:r w:rsidRPr="001F4C6E">
        <w:rPr>
          <w:i w:val="0"/>
          <w:color w:val="auto"/>
          <w:sz w:val="28"/>
          <w:szCs w:val="28"/>
        </w:rPr>
        <w:t>забезпечує</w:t>
      </w:r>
      <w:r w:rsidR="001F4C6E">
        <w:rPr>
          <w:i w:val="0"/>
          <w:color w:val="auto"/>
          <w:sz w:val="28"/>
          <w:szCs w:val="28"/>
        </w:rPr>
        <w:t xml:space="preserve"> </w:t>
      </w:r>
      <w:r w:rsidRPr="001F4C6E">
        <w:rPr>
          <w:i w:val="0"/>
          <w:color w:val="auto"/>
          <w:sz w:val="28"/>
          <w:szCs w:val="28"/>
        </w:rPr>
        <w:t>високий</w:t>
      </w:r>
      <w:r w:rsidR="001F4C6E">
        <w:rPr>
          <w:i w:val="0"/>
          <w:color w:val="auto"/>
          <w:sz w:val="28"/>
          <w:szCs w:val="28"/>
        </w:rPr>
        <w:t xml:space="preserve"> </w:t>
      </w:r>
      <w:r w:rsidRPr="001F4C6E">
        <w:rPr>
          <w:i w:val="0"/>
          <w:color w:val="auto"/>
          <w:sz w:val="28"/>
          <w:szCs w:val="28"/>
        </w:rPr>
        <w:t>рівень</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роботи,</w:t>
      </w:r>
      <w:r w:rsidR="001F4C6E">
        <w:rPr>
          <w:i w:val="0"/>
          <w:color w:val="auto"/>
          <w:sz w:val="28"/>
          <w:szCs w:val="28"/>
        </w:rPr>
        <w:t xml:space="preserve"> </w:t>
      </w:r>
      <w:r w:rsidRPr="001F4C6E">
        <w:rPr>
          <w:i w:val="0"/>
          <w:color w:val="auto"/>
          <w:sz w:val="28"/>
          <w:szCs w:val="28"/>
        </w:rPr>
        <w:t>оскільки</w:t>
      </w:r>
      <w:r w:rsidR="001F4C6E">
        <w:rPr>
          <w:i w:val="0"/>
          <w:color w:val="auto"/>
          <w:sz w:val="28"/>
          <w:szCs w:val="28"/>
        </w:rPr>
        <w:t xml:space="preserve"> </w:t>
      </w:r>
      <w:r w:rsidRPr="001F4C6E">
        <w:rPr>
          <w:i w:val="0"/>
          <w:color w:val="auto"/>
          <w:sz w:val="28"/>
          <w:szCs w:val="28"/>
        </w:rPr>
        <w:t>податкова</w:t>
      </w:r>
      <w:r w:rsidR="001F4C6E">
        <w:rPr>
          <w:i w:val="0"/>
          <w:color w:val="auto"/>
          <w:sz w:val="28"/>
          <w:szCs w:val="28"/>
        </w:rPr>
        <w:t xml:space="preserve"> </w:t>
      </w:r>
      <w:r w:rsidRPr="001F4C6E">
        <w:rPr>
          <w:i w:val="0"/>
          <w:color w:val="auto"/>
          <w:sz w:val="28"/>
          <w:szCs w:val="28"/>
        </w:rPr>
        <w:t>служба</w:t>
      </w:r>
      <w:r w:rsidR="001F4C6E">
        <w:rPr>
          <w:i w:val="0"/>
          <w:color w:val="auto"/>
          <w:sz w:val="28"/>
          <w:szCs w:val="28"/>
        </w:rPr>
        <w:t xml:space="preserve"> </w:t>
      </w:r>
      <w:r w:rsidRPr="001F4C6E">
        <w:rPr>
          <w:i w:val="0"/>
          <w:color w:val="auto"/>
          <w:sz w:val="28"/>
          <w:szCs w:val="28"/>
        </w:rPr>
        <w:t>також</w:t>
      </w:r>
      <w:r w:rsidR="001F4C6E">
        <w:rPr>
          <w:i w:val="0"/>
          <w:color w:val="auto"/>
          <w:sz w:val="28"/>
          <w:szCs w:val="28"/>
        </w:rPr>
        <w:t xml:space="preserve"> </w:t>
      </w:r>
      <w:r w:rsidRPr="001F4C6E">
        <w:rPr>
          <w:i w:val="0"/>
          <w:color w:val="auto"/>
          <w:sz w:val="28"/>
          <w:szCs w:val="28"/>
        </w:rPr>
        <w:t>повинна</w:t>
      </w:r>
      <w:r w:rsidR="001F4C6E">
        <w:rPr>
          <w:i w:val="0"/>
          <w:color w:val="auto"/>
          <w:sz w:val="28"/>
          <w:szCs w:val="28"/>
        </w:rPr>
        <w:t xml:space="preserve"> </w:t>
      </w:r>
      <w:r w:rsidRPr="001F4C6E">
        <w:rPr>
          <w:i w:val="0"/>
          <w:color w:val="auto"/>
          <w:sz w:val="28"/>
          <w:szCs w:val="28"/>
        </w:rPr>
        <w:t>мати</w:t>
      </w:r>
      <w:r w:rsidR="001F4C6E">
        <w:rPr>
          <w:i w:val="0"/>
          <w:color w:val="auto"/>
          <w:sz w:val="28"/>
          <w:szCs w:val="28"/>
        </w:rPr>
        <w:t xml:space="preserve"> </w:t>
      </w:r>
      <w:r w:rsidRPr="001F4C6E">
        <w:rPr>
          <w:i w:val="0"/>
          <w:color w:val="auto"/>
          <w:sz w:val="28"/>
          <w:szCs w:val="28"/>
        </w:rPr>
        <w:t>певний</w:t>
      </w:r>
      <w:r w:rsidR="001F4C6E">
        <w:rPr>
          <w:i w:val="0"/>
          <w:color w:val="auto"/>
          <w:sz w:val="28"/>
          <w:szCs w:val="28"/>
        </w:rPr>
        <w:t xml:space="preserve"> </w:t>
      </w:r>
      <w:r w:rsidRPr="001F4C6E">
        <w:rPr>
          <w:i w:val="0"/>
          <w:color w:val="auto"/>
          <w:sz w:val="28"/>
          <w:szCs w:val="28"/>
        </w:rPr>
        <w:t>час</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освоєння</w:t>
      </w:r>
      <w:r w:rsidR="001F4C6E">
        <w:rPr>
          <w:i w:val="0"/>
          <w:color w:val="auto"/>
          <w:sz w:val="28"/>
          <w:szCs w:val="28"/>
        </w:rPr>
        <w:t xml:space="preserve"> </w:t>
      </w:r>
      <w:r w:rsidRPr="001F4C6E">
        <w:rPr>
          <w:i w:val="0"/>
          <w:color w:val="auto"/>
          <w:sz w:val="28"/>
          <w:szCs w:val="28"/>
        </w:rPr>
        <w:t>механізму</w:t>
      </w:r>
      <w:r w:rsidR="001F4C6E">
        <w:rPr>
          <w:i w:val="0"/>
          <w:color w:val="auto"/>
          <w:sz w:val="28"/>
          <w:szCs w:val="28"/>
        </w:rPr>
        <w:t xml:space="preserve"> </w:t>
      </w:r>
      <w:r w:rsidRPr="001F4C6E">
        <w:rPr>
          <w:i w:val="0"/>
          <w:color w:val="auto"/>
          <w:sz w:val="28"/>
          <w:szCs w:val="28"/>
        </w:rPr>
        <w:t>стягнення</w:t>
      </w:r>
      <w:r w:rsidR="001F4C6E">
        <w:rPr>
          <w:i w:val="0"/>
          <w:color w:val="auto"/>
          <w:sz w:val="28"/>
          <w:szCs w:val="28"/>
        </w:rPr>
        <w:t xml:space="preserve"> </w:t>
      </w:r>
      <w:r w:rsidRPr="001F4C6E">
        <w:rPr>
          <w:i w:val="0"/>
          <w:color w:val="auto"/>
          <w:sz w:val="28"/>
          <w:szCs w:val="28"/>
        </w:rPr>
        <w:t>того</w:t>
      </w:r>
      <w:r w:rsidR="001F4C6E">
        <w:rPr>
          <w:i w:val="0"/>
          <w:color w:val="auto"/>
          <w:sz w:val="28"/>
          <w:szCs w:val="28"/>
        </w:rPr>
        <w:t xml:space="preserve"> </w:t>
      </w:r>
      <w:r w:rsidRPr="001F4C6E">
        <w:rPr>
          <w:i w:val="0"/>
          <w:color w:val="auto"/>
          <w:sz w:val="28"/>
          <w:szCs w:val="28"/>
        </w:rPr>
        <w:t>чи</w:t>
      </w:r>
      <w:r w:rsidR="001F4C6E">
        <w:rPr>
          <w:i w:val="0"/>
          <w:color w:val="auto"/>
          <w:sz w:val="28"/>
          <w:szCs w:val="28"/>
        </w:rPr>
        <w:t xml:space="preserve"> </w:t>
      </w:r>
      <w:r w:rsidRPr="001F4C6E">
        <w:rPr>
          <w:i w:val="0"/>
          <w:color w:val="auto"/>
          <w:sz w:val="28"/>
          <w:szCs w:val="28"/>
        </w:rPr>
        <w:t>іншого</w:t>
      </w:r>
      <w:r w:rsidR="001F4C6E">
        <w:rPr>
          <w:i w:val="0"/>
          <w:color w:val="auto"/>
          <w:sz w:val="28"/>
          <w:szCs w:val="28"/>
        </w:rPr>
        <w:t xml:space="preserve"> </w:t>
      </w:r>
      <w:r w:rsidRPr="001F4C6E">
        <w:rPr>
          <w:i w:val="0"/>
          <w:color w:val="auto"/>
          <w:sz w:val="28"/>
          <w:szCs w:val="28"/>
        </w:rPr>
        <w:t>податку.</w:t>
      </w: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У</w:t>
      </w:r>
      <w:r w:rsidR="001F4C6E">
        <w:rPr>
          <w:i w:val="0"/>
          <w:color w:val="auto"/>
          <w:sz w:val="28"/>
          <w:szCs w:val="28"/>
        </w:rPr>
        <w:t xml:space="preserve"> </w:t>
      </w:r>
      <w:r w:rsidRPr="001F4C6E">
        <w:rPr>
          <w:i w:val="0"/>
          <w:color w:val="auto"/>
          <w:sz w:val="28"/>
          <w:szCs w:val="28"/>
        </w:rPr>
        <w:t>реальному</w:t>
      </w:r>
      <w:r w:rsidR="001F4C6E">
        <w:rPr>
          <w:i w:val="0"/>
          <w:color w:val="auto"/>
          <w:sz w:val="28"/>
          <w:szCs w:val="28"/>
        </w:rPr>
        <w:t xml:space="preserve"> </w:t>
      </w:r>
      <w:r w:rsidRPr="001F4C6E">
        <w:rPr>
          <w:i w:val="0"/>
          <w:color w:val="auto"/>
          <w:sz w:val="28"/>
          <w:szCs w:val="28"/>
        </w:rPr>
        <w:t>суспільно-економічному</w:t>
      </w:r>
      <w:r w:rsidR="001F4C6E">
        <w:rPr>
          <w:i w:val="0"/>
          <w:color w:val="auto"/>
          <w:sz w:val="28"/>
          <w:szCs w:val="28"/>
        </w:rPr>
        <w:t xml:space="preserve"> </w:t>
      </w:r>
      <w:r w:rsidRPr="001F4C6E">
        <w:rPr>
          <w:i w:val="0"/>
          <w:color w:val="auto"/>
          <w:sz w:val="28"/>
          <w:szCs w:val="28"/>
        </w:rPr>
        <w:t>житті</w:t>
      </w:r>
      <w:r w:rsidR="001F4C6E">
        <w:rPr>
          <w:i w:val="0"/>
          <w:color w:val="auto"/>
          <w:sz w:val="28"/>
          <w:szCs w:val="28"/>
        </w:rPr>
        <w:t xml:space="preserve"> </w:t>
      </w:r>
      <w:r w:rsidRPr="001F4C6E">
        <w:rPr>
          <w:i w:val="0"/>
          <w:color w:val="auto"/>
          <w:sz w:val="28"/>
          <w:szCs w:val="28"/>
        </w:rPr>
        <w:t>критерії</w:t>
      </w:r>
      <w:r w:rsidR="001F4C6E">
        <w:rPr>
          <w:i w:val="0"/>
          <w:color w:val="auto"/>
          <w:sz w:val="28"/>
          <w:szCs w:val="28"/>
        </w:rPr>
        <w:t xml:space="preserve"> </w:t>
      </w:r>
      <w:r w:rsidRPr="001F4C6E">
        <w:rPr>
          <w:i w:val="0"/>
          <w:color w:val="auto"/>
          <w:sz w:val="28"/>
          <w:szCs w:val="28"/>
        </w:rPr>
        <w:t>фіскальної</w:t>
      </w:r>
      <w:r w:rsidR="001F4C6E">
        <w:rPr>
          <w:i w:val="0"/>
          <w:color w:val="auto"/>
          <w:sz w:val="28"/>
          <w:szCs w:val="28"/>
        </w:rPr>
        <w:t xml:space="preserve"> </w:t>
      </w:r>
      <w:r w:rsidRPr="001F4C6E">
        <w:rPr>
          <w:i w:val="0"/>
          <w:color w:val="auto"/>
          <w:sz w:val="28"/>
          <w:szCs w:val="28"/>
        </w:rPr>
        <w:t>достатності,</w:t>
      </w:r>
      <w:r w:rsidR="001F4C6E">
        <w:rPr>
          <w:i w:val="0"/>
          <w:color w:val="auto"/>
          <w:sz w:val="28"/>
          <w:szCs w:val="28"/>
        </w:rPr>
        <w:t xml:space="preserve"> </w:t>
      </w:r>
      <w:r w:rsidRPr="001F4C6E">
        <w:rPr>
          <w:i w:val="0"/>
          <w:color w:val="auto"/>
          <w:sz w:val="28"/>
          <w:szCs w:val="28"/>
        </w:rPr>
        <w:t>економічної</w:t>
      </w:r>
      <w:r w:rsidR="001F4C6E">
        <w:rPr>
          <w:i w:val="0"/>
          <w:color w:val="auto"/>
          <w:sz w:val="28"/>
          <w:szCs w:val="28"/>
        </w:rPr>
        <w:t xml:space="preserve"> </w:t>
      </w:r>
      <w:r w:rsidRPr="001F4C6E">
        <w:rPr>
          <w:i w:val="0"/>
          <w:color w:val="auto"/>
          <w:sz w:val="28"/>
          <w:szCs w:val="28"/>
        </w:rPr>
        <w:t>ефективності</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соціальної</w:t>
      </w:r>
      <w:r w:rsidR="001F4C6E">
        <w:rPr>
          <w:i w:val="0"/>
          <w:color w:val="auto"/>
          <w:sz w:val="28"/>
          <w:szCs w:val="28"/>
        </w:rPr>
        <w:t xml:space="preserve"> </w:t>
      </w:r>
      <w:r w:rsidRPr="001F4C6E">
        <w:rPr>
          <w:i w:val="0"/>
          <w:color w:val="auto"/>
          <w:sz w:val="28"/>
          <w:szCs w:val="28"/>
        </w:rPr>
        <w:t>справедливості</w:t>
      </w:r>
      <w:r w:rsidR="001F4C6E">
        <w:rPr>
          <w:i w:val="0"/>
          <w:color w:val="auto"/>
          <w:sz w:val="28"/>
          <w:szCs w:val="28"/>
        </w:rPr>
        <w:t xml:space="preserve"> </w:t>
      </w:r>
      <w:r w:rsidRPr="001F4C6E">
        <w:rPr>
          <w:i w:val="0"/>
          <w:color w:val="auto"/>
          <w:sz w:val="28"/>
          <w:szCs w:val="28"/>
        </w:rPr>
        <w:t>взаємопов’язані,</w:t>
      </w:r>
      <w:r w:rsidR="001F4C6E">
        <w:rPr>
          <w:i w:val="0"/>
          <w:color w:val="auto"/>
          <w:sz w:val="28"/>
          <w:szCs w:val="28"/>
        </w:rPr>
        <w:t xml:space="preserve"> </w:t>
      </w:r>
      <w:r w:rsidRPr="001F4C6E">
        <w:rPr>
          <w:i w:val="0"/>
          <w:color w:val="auto"/>
          <w:sz w:val="28"/>
          <w:szCs w:val="28"/>
        </w:rPr>
        <w:t>взаємозалежні</w:t>
      </w:r>
      <w:r w:rsidR="001F4C6E">
        <w:rPr>
          <w:i w:val="0"/>
          <w:color w:val="auto"/>
          <w:sz w:val="28"/>
          <w:szCs w:val="28"/>
        </w:rPr>
        <w:t xml:space="preserve"> </w:t>
      </w:r>
      <w:r w:rsidRPr="001F4C6E">
        <w:rPr>
          <w:i w:val="0"/>
          <w:color w:val="auto"/>
          <w:sz w:val="28"/>
          <w:szCs w:val="28"/>
        </w:rPr>
        <w:t>й</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можуть</w:t>
      </w:r>
      <w:r w:rsidR="001F4C6E">
        <w:rPr>
          <w:i w:val="0"/>
          <w:color w:val="auto"/>
          <w:sz w:val="28"/>
          <w:szCs w:val="28"/>
        </w:rPr>
        <w:t xml:space="preserve"> </w:t>
      </w:r>
      <w:r w:rsidRPr="001F4C6E">
        <w:rPr>
          <w:i w:val="0"/>
          <w:color w:val="auto"/>
          <w:sz w:val="28"/>
          <w:szCs w:val="28"/>
        </w:rPr>
        <w:t>існувати</w:t>
      </w:r>
      <w:r w:rsidR="001F4C6E">
        <w:rPr>
          <w:i w:val="0"/>
          <w:color w:val="auto"/>
          <w:sz w:val="28"/>
          <w:szCs w:val="28"/>
        </w:rPr>
        <w:t xml:space="preserve"> </w:t>
      </w:r>
      <w:r w:rsidRPr="001F4C6E">
        <w:rPr>
          <w:i w:val="0"/>
          <w:color w:val="auto"/>
          <w:sz w:val="28"/>
          <w:szCs w:val="28"/>
        </w:rPr>
        <w:t>відокремлено.</w:t>
      </w: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Важливе</w:t>
      </w:r>
      <w:r w:rsidR="001F4C6E">
        <w:rPr>
          <w:i w:val="0"/>
          <w:color w:val="auto"/>
          <w:sz w:val="28"/>
          <w:szCs w:val="28"/>
        </w:rPr>
        <w:t xml:space="preserve"> </w:t>
      </w:r>
      <w:r w:rsidRPr="001F4C6E">
        <w:rPr>
          <w:i w:val="0"/>
          <w:color w:val="auto"/>
          <w:sz w:val="28"/>
          <w:szCs w:val="28"/>
        </w:rPr>
        <w:t>місце</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здійсненні</w:t>
      </w:r>
      <w:r w:rsidR="001F4C6E">
        <w:rPr>
          <w:i w:val="0"/>
          <w:color w:val="auto"/>
          <w:sz w:val="28"/>
          <w:szCs w:val="28"/>
        </w:rPr>
        <w:t xml:space="preserve"> </w:t>
      </w:r>
      <w:r w:rsidRPr="001F4C6E">
        <w:rPr>
          <w:i w:val="0"/>
          <w:color w:val="auto"/>
          <w:sz w:val="28"/>
          <w:szCs w:val="28"/>
        </w:rPr>
        <w:t>оптимальної</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політики</w:t>
      </w:r>
      <w:r w:rsidR="001F4C6E">
        <w:rPr>
          <w:i w:val="0"/>
          <w:color w:val="auto"/>
          <w:sz w:val="28"/>
          <w:szCs w:val="28"/>
        </w:rPr>
        <w:t xml:space="preserve"> </w:t>
      </w:r>
      <w:r w:rsidRPr="001F4C6E">
        <w:rPr>
          <w:i w:val="0"/>
          <w:color w:val="auto"/>
          <w:sz w:val="28"/>
          <w:szCs w:val="28"/>
        </w:rPr>
        <w:t>відводиться</w:t>
      </w:r>
      <w:r w:rsidR="001F4C6E">
        <w:rPr>
          <w:i w:val="0"/>
          <w:color w:val="auto"/>
          <w:sz w:val="28"/>
          <w:szCs w:val="28"/>
        </w:rPr>
        <w:t xml:space="preserve"> </w:t>
      </w:r>
      <w:r w:rsidRPr="001F4C6E">
        <w:rPr>
          <w:i w:val="0"/>
          <w:color w:val="auto"/>
          <w:sz w:val="28"/>
          <w:szCs w:val="28"/>
        </w:rPr>
        <w:t>критерію</w:t>
      </w:r>
      <w:r w:rsidR="001F4C6E">
        <w:rPr>
          <w:i w:val="0"/>
          <w:color w:val="auto"/>
          <w:sz w:val="28"/>
          <w:szCs w:val="28"/>
        </w:rPr>
        <w:t xml:space="preserve"> </w:t>
      </w:r>
      <w:r w:rsidRPr="001F4C6E">
        <w:rPr>
          <w:i w:val="0"/>
          <w:color w:val="auto"/>
          <w:sz w:val="28"/>
          <w:szCs w:val="28"/>
        </w:rPr>
        <w:t>стабільності,</w:t>
      </w:r>
      <w:r w:rsidR="001F4C6E">
        <w:rPr>
          <w:i w:val="0"/>
          <w:color w:val="auto"/>
          <w:sz w:val="28"/>
          <w:szCs w:val="28"/>
        </w:rPr>
        <w:t xml:space="preserve"> </w:t>
      </w:r>
      <w:r w:rsidRPr="001F4C6E">
        <w:rPr>
          <w:i w:val="0"/>
          <w:color w:val="auto"/>
          <w:sz w:val="28"/>
          <w:szCs w:val="28"/>
        </w:rPr>
        <w:t>який</w:t>
      </w:r>
      <w:r w:rsidR="001F4C6E">
        <w:rPr>
          <w:i w:val="0"/>
          <w:color w:val="auto"/>
          <w:sz w:val="28"/>
          <w:szCs w:val="28"/>
        </w:rPr>
        <w:t xml:space="preserve"> </w:t>
      </w:r>
      <w:r w:rsidRPr="001F4C6E">
        <w:rPr>
          <w:i w:val="0"/>
          <w:color w:val="auto"/>
          <w:sz w:val="28"/>
          <w:szCs w:val="28"/>
        </w:rPr>
        <w:t>передбачає</w:t>
      </w:r>
      <w:r w:rsidR="001F4C6E">
        <w:rPr>
          <w:i w:val="0"/>
          <w:color w:val="auto"/>
          <w:sz w:val="28"/>
          <w:szCs w:val="28"/>
        </w:rPr>
        <w:t xml:space="preserve"> </w:t>
      </w:r>
      <w:r w:rsidRPr="001F4C6E">
        <w:rPr>
          <w:i w:val="0"/>
          <w:color w:val="auto"/>
          <w:sz w:val="28"/>
          <w:szCs w:val="28"/>
        </w:rPr>
        <w:t>незмінність</w:t>
      </w:r>
      <w:r w:rsidR="001F4C6E">
        <w:rPr>
          <w:i w:val="0"/>
          <w:color w:val="auto"/>
          <w:sz w:val="28"/>
          <w:szCs w:val="28"/>
        </w:rPr>
        <w:t xml:space="preserve"> </w:t>
      </w:r>
      <w:r w:rsidRPr="001F4C6E">
        <w:rPr>
          <w:i w:val="0"/>
          <w:color w:val="auto"/>
          <w:sz w:val="28"/>
          <w:szCs w:val="28"/>
        </w:rPr>
        <w:t>правового</w:t>
      </w:r>
      <w:r w:rsidR="001F4C6E">
        <w:rPr>
          <w:i w:val="0"/>
          <w:color w:val="auto"/>
          <w:sz w:val="28"/>
          <w:szCs w:val="28"/>
        </w:rPr>
        <w:t xml:space="preserve"> </w:t>
      </w:r>
      <w:r w:rsidRPr="001F4C6E">
        <w:rPr>
          <w:i w:val="0"/>
          <w:color w:val="auto"/>
          <w:sz w:val="28"/>
          <w:szCs w:val="28"/>
        </w:rPr>
        <w:t>регламентування</w:t>
      </w:r>
      <w:r w:rsidR="001F4C6E">
        <w:rPr>
          <w:i w:val="0"/>
          <w:color w:val="auto"/>
          <w:sz w:val="28"/>
          <w:szCs w:val="28"/>
        </w:rPr>
        <w:t xml:space="preserve"> </w:t>
      </w:r>
      <w:r w:rsidRPr="001F4C6E">
        <w:rPr>
          <w:i w:val="0"/>
          <w:color w:val="auto"/>
          <w:sz w:val="28"/>
          <w:szCs w:val="28"/>
        </w:rPr>
        <w:t>стягнення</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зборів</w:t>
      </w:r>
      <w:r w:rsidR="001F4C6E">
        <w:rPr>
          <w:i w:val="0"/>
          <w:color w:val="auto"/>
          <w:sz w:val="28"/>
          <w:szCs w:val="28"/>
        </w:rPr>
        <w:t xml:space="preserve"> </w:t>
      </w:r>
      <w:r w:rsidRPr="001F4C6E">
        <w:rPr>
          <w:i w:val="0"/>
          <w:color w:val="auto"/>
          <w:sz w:val="28"/>
          <w:szCs w:val="28"/>
        </w:rPr>
        <w:t>протягом</w:t>
      </w:r>
      <w:r w:rsidR="001F4C6E">
        <w:rPr>
          <w:i w:val="0"/>
          <w:color w:val="auto"/>
          <w:sz w:val="28"/>
          <w:szCs w:val="28"/>
        </w:rPr>
        <w:t xml:space="preserve"> </w:t>
      </w:r>
      <w:r w:rsidRPr="001F4C6E">
        <w:rPr>
          <w:i w:val="0"/>
          <w:color w:val="auto"/>
          <w:sz w:val="28"/>
          <w:szCs w:val="28"/>
        </w:rPr>
        <w:t>певного</w:t>
      </w:r>
      <w:r w:rsidR="001F4C6E">
        <w:rPr>
          <w:i w:val="0"/>
          <w:color w:val="auto"/>
          <w:sz w:val="28"/>
          <w:szCs w:val="28"/>
        </w:rPr>
        <w:t xml:space="preserve"> </w:t>
      </w:r>
      <w:r w:rsidRPr="001F4C6E">
        <w:rPr>
          <w:i w:val="0"/>
          <w:color w:val="auto"/>
          <w:sz w:val="28"/>
          <w:szCs w:val="28"/>
        </w:rPr>
        <w:t>податкового</w:t>
      </w:r>
      <w:r w:rsidR="001F4C6E">
        <w:rPr>
          <w:i w:val="0"/>
          <w:color w:val="auto"/>
          <w:sz w:val="28"/>
          <w:szCs w:val="28"/>
        </w:rPr>
        <w:t xml:space="preserve"> </w:t>
      </w:r>
      <w:r w:rsidRPr="001F4C6E">
        <w:rPr>
          <w:i w:val="0"/>
          <w:color w:val="auto"/>
          <w:sz w:val="28"/>
          <w:szCs w:val="28"/>
        </w:rPr>
        <w:t>періоду.</w:t>
      </w: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Здійснюючі</w:t>
      </w:r>
      <w:r w:rsidR="001F4C6E">
        <w:rPr>
          <w:i w:val="0"/>
          <w:color w:val="auto"/>
          <w:sz w:val="28"/>
          <w:szCs w:val="28"/>
        </w:rPr>
        <w:t xml:space="preserve"> </w:t>
      </w:r>
      <w:r w:rsidRPr="001F4C6E">
        <w:rPr>
          <w:i w:val="0"/>
          <w:color w:val="auto"/>
          <w:sz w:val="28"/>
          <w:szCs w:val="28"/>
        </w:rPr>
        <w:t>податкову</w:t>
      </w:r>
      <w:r w:rsidR="001F4C6E">
        <w:rPr>
          <w:i w:val="0"/>
          <w:color w:val="auto"/>
          <w:sz w:val="28"/>
          <w:szCs w:val="28"/>
        </w:rPr>
        <w:t xml:space="preserve"> </w:t>
      </w:r>
      <w:r w:rsidRPr="001F4C6E">
        <w:rPr>
          <w:i w:val="0"/>
          <w:color w:val="auto"/>
          <w:sz w:val="28"/>
          <w:szCs w:val="28"/>
        </w:rPr>
        <w:t>політику,</w:t>
      </w:r>
      <w:r w:rsidR="001F4C6E">
        <w:rPr>
          <w:i w:val="0"/>
          <w:color w:val="auto"/>
          <w:sz w:val="28"/>
          <w:szCs w:val="28"/>
        </w:rPr>
        <w:t xml:space="preserve"> </w:t>
      </w:r>
      <w:r w:rsidRPr="001F4C6E">
        <w:rPr>
          <w:i w:val="0"/>
          <w:color w:val="auto"/>
          <w:sz w:val="28"/>
          <w:szCs w:val="28"/>
        </w:rPr>
        <w:t>слід</w:t>
      </w:r>
      <w:r w:rsidR="001F4C6E">
        <w:rPr>
          <w:i w:val="0"/>
          <w:color w:val="auto"/>
          <w:sz w:val="28"/>
          <w:szCs w:val="28"/>
        </w:rPr>
        <w:t xml:space="preserve"> </w:t>
      </w:r>
      <w:r w:rsidRPr="001F4C6E">
        <w:rPr>
          <w:i w:val="0"/>
          <w:color w:val="auto"/>
          <w:sz w:val="28"/>
          <w:szCs w:val="28"/>
        </w:rPr>
        <w:t>враховувати</w:t>
      </w:r>
      <w:r w:rsidR="001F4C6E">
        <w:rPr>
          <w:i w:val="0"/>
          <w:color w:val="auto"/>
          <w:sz w:val="28"/>
          <w:szCs w:val="28"/>
        </w:rPr>
        <w:t xml:space="preserve"> </w:t>
      </w:r>
      <w:r w:rsidRPr="001F4C6E">
        <w:rPr>
          <w:i w:val="0"/>
          <w:color w:val="auto"/>
          <w:sz w:val="28"/>
          <w:szCs w:val="28"/>
        </w:rPr>
        <w:t>принцип</w:t>
      </w:r>
      <w:r w:rsidR="001F4C6E">
        <w:rPr>
          <w:i w:val="0"/>
          <w:color w:val="auto"/>
          <w:sz w:val="28"/>
          <w:szCs w:val="28"/>
        </w:rPr>
        <w:t xml:space="preserve"> </w:t>
      </w:r>
      <w:r w:rsidRPr="001F4C6E">
        <w:rPr>
          <w:i w:val="0"/>
          <w:color w:val="auto"/>
          <w:sz w:val="28"/>
          <w:szCs w:val="28"/>
        </w:rPr>
        <w:t>гнучкості.</w:t>
      </w:r>
      <w:r w:rsidR="001F4C6E">
        <w:rPr>
          <w:i w:val="0"/>
          <w:color w:val="auto"/>
          <w:sz w:val="28"/>
          <w:szCs w:val="28"/>
        </w:rPr>
        <w:t xml:space="preserve"> </w:t>
      </w:r>
      <w:r w:rsidRPr="001F4C6E">
        <w:rPr>
          <w:i w:val="0"/>
          <w:color w:val="auto"/>
          <w:sz w:val="28"/>
          <w:szCs w:val="28"/>
        </w:rPr>
        <w:t>Він</w:t>
      </w:r>
      <w:r w:rsidR="001F4C6E">
        <w:rPr>
          <w:i w:val="0"/>
          <w:color w:val="auto"/>
          <w:sz w:val="28"/>
          <w:szCs w:val="28"/>
        </w:rPr>
        <w:t xml:space="preserve"> </w:t>
      </w:r>
      <w:r w:rsidRPr="001F4C6E">
        <w:rPr>
          <w:i w:val="0"/>
          <w:color w:val="auto"/>
          <w:sz w:val="28"/>
          <w:szCs w:val="28"/>
        </w:rPr>
        <w:t>передбачає</w:t>
      </w:r>
      <w:r w:rsidR="001F4C6E">
        <w:rPr>
          <w:i w:val="0"/>
          <w:color w:val="auto"/>
          <w:sz w:val="28"/>
          <w:szCs w:val="28"/>
        </w:rPr>
        <w:t xml:space="preserve"> </w:t>
      </w:r>
      <w:r w:rsidRPr="001F4C6E">
        <w:rPr>
          <w:i w:val="0"/>
          <w:color w:val="auto"/>
          <w:sz w:val="28"/>
          <w:szCs w:val="28"/>
        </w:rPr>
        <w:t>необхідність</w:t>
      </w:r>
      <w:r w:rsidR="001F4C6E">
        <w:rPr>
          <w:i w:val="0"/>
          <w:color w:val="auto"/>
          <w:sz w:val="28"/>
          <w:szCs w:val="28"/>
        </w:rPr>
        <w:t xml:space="preserve"> </w:t>
      </w:r>
      <w:r w:rsidRPr="001F4C6E">
        <w:rPr>
          <w:i w:val="0"/>
          <w:color w:val="auto"/>
          <w:sz w:val="28"/>
          <w:szCs w:val="28"/>
        </w:rPr>
        <w:t>зміни</w:t>
      </w:r>
      <w:r w:rsidR="001F4C6E">
        <w:rPr>
          <w:i w:val="0"/>
          <w:color w:val="auto"/>
          <w:sz w:val="28"/>
          <w:szCs w:val="28"/>
        </w:rPr>
        <w:t xml:space="preserve"> </w:t>
      </w:r>
      <w:r w:rsidRPr="001F4C6E">
        <w:rPr>
          <w:i w:val="0"/>
          <w:color w:val="auto"/>
          <w:sz w:val="28"/>
          <w:szCs w:val="28"/>
        </w:rPr>
        <w:t>прийомів</w:t>
      </w:r>
      <w:r w:rsidR="001F4C6E">
        <w:rPr>
          <w:i w:val="0"/>
          <w:color w:val="auto"/>
          <w:sz w:val="28"/>
          <w:szCs w:val="28"/>
        </w:rPr>
        <w:t xml:space="preserve"> </w:t>
      </w:r>
      <w:r w:rsidRPr="001F4C6E">
        <w:rPr>
          <w:i w:val="0"/>
          <w:color w:val="auto"/>
          <w:sz w:val="28"/>
          <w:szCs w:val="28"/>
        </w:rPr>
        <w:t>при</w:t>
      </w:r>
      <w:r w:rsidR="001F4C6E">
        <w:rPr>
          <w:i w:val="0"/>
          <w:color w:val="auto"/>
          <w:sz w:val="28"/>
          <w:szCs w:val="28"/>
        </w:rPr>
        <w:t xml:space="preserve"> </w:t>
      </w:r>
      <w:r w:rsidRPr="001F4C6E">
        <w:rPr>
          <w:i w:val="0"/>
          <w:color w:val="auto"/>
          <w:sz w:val="28"/>
          <w:szCs w:val="28"/>
        </w:rPr>
        <w:t>певних</w:t>
      </w:r>
      <w:r w:rsidR="001F4C6E">
        <w:rPr>
          <w:i w:val="0"/>
          <w:color w:val="auto"/>
          <w:sz w:val="28"/>
          <w:szCs w:val="28"/>
        </w:rPr>
        <w:t xml:space="preserve"> </w:t>
      </w:r>
      <w:r w:rsidRPr="001F4C6E">
        <w:rPr>
          <w:i w:val="0"/>
          <w:color w:val="auto"/>
          <w:sz w:val="28"/>
          <w:szCs w:val="28"/>
        </w:rPr>
        <w:t>соціально-економічних</w:t>
      </w:r>
      <w:r w:rsidR="001F4C6E">
        <w:rPr>
          <w:i w:val="0"/>
          <w:color w:val="auto"/>
          <w:sz w:val="28"/>
          <w:szCs w:val="28"/>
        </w:rPr>
        <w:t xml:space="preserve"> </w:t>
      </w:r>
      <w:r w:rsidRPr="001F4C6E">
        <w:rPr>
          <w:i w:val="0"/>
          <w:color w:val="auto"/>
          <w:sz w:val="28"/>
          <w:szCs w:val="28"/>
        </w:rPr>
        <w:t>змінах</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суспільстві,</w:t>
      </w:r>
      <w:r w:rsidR="001F4C6E">
        <w:rPr>
          <w:i w:val="0"/>
          <w:color w:val="auto"/>
          <w:sz w:val="28"/>
          <w:szCs w:val="28"/>
        </w:rPr>
        <w:t xml:space="preserve"> </w:t>
      </w:r>
      <w:r w:rsidRPr="001F4C6E">
        <w:rPr>
          <w:i w:val="0"/>
          <w:color w:val="auto"/>
          <w:sz w:val="28"/>
          <w:szCs w:val="28"/>
        </w:rPr>
        <w:t>методів</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форм</w:t>
      </w:r>
      <w:r w:rsidR="001F4C6E">
        <w:rPr>
          <w:i w:val="0"/>
          <w:color w:val="auto"/>
          <w:sz w:val="28"/>
          <w:szCs w:val="28"/>
        </w:rPr>
        <w:t xml:space="preserve"> </w:t>
      </w:r>
      <w:r w:rsidRPr="001F4C6E">
        <w:rPr>
          <w:i w:val="0"/>
          <w:color w:val="auto"/>
          <w:sz w:val="28"/>
          <w:szCs w:val="28"/>
        </w:rPr>
        <w:t>державного</w:t>
      </w:r>
      <w:r w:rsidR="001F4C6E">
        <w:rPr>
          <w:i w:val="0"/>
          <w:color w:val="auto"/>
          <w:sz w:val="28"/>
          <w:szCs w:val="28"/>
        </w:rPr>
        <w:t xml:space="preserve"> </w:t>
      </w:r>
      <w:r w:rsidRPr="001F4C6E">
        <w:rPr>
          <w:i w:val="0"/>
          <w:color w:val="auto"/>
          <w:sz w:val="28"/>
          <w:szCs w:val="28"/>
        </w:rPr>
        <w:t>регулювання</w:t>
      </w:r>
      <w:r w:rsidR="001F4C6E">
        <w:rPr>
          <w:i w:val="0"/>
          <w:color w:val="auto"/>
          <w:sz w:val="28"/>
          <w:szCs w:val="28"/>
        </w:rPr>
        <w:t xml:space="preserve"> </w:t>
      </w:r>
      <w:r w:rsidRPr="001F4C6E">
        <w:rPr>
          <w:i w:val="0"/>
          <w:color w:val="auto"/>
          <w:sz w:val="28"/>
          <w:szCs w:val="28"/>
        </w:rPr>
        <w:t>економіки,</w:t>
      </w:r>
      <w:r w:rsidR="001F4C6E">
        <w:rPr>
          <w:i w:val="0"/>
          <w:color w:val="auto"/>
          <w:sz w:val="28"/>
          <w:szCs w:val="28"/>
        </w:rPr>
        <w:t xml:space="preserve"> </w:t>
      </w:r>
      <w:r w:rsidRPr="001F4C6E">
        <w:rPr>
          <w:i w:val="0"/>
          <w:color w:val="auto"/>
          <w:sz w:val="28"/>
          <w:szCs w:val="28"/>
        </w:rPr>
        <w:t>зокрема</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сфері</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Причому</w:t>
      </w:r>
      <w:r w:rsidR="001F4C6E">
        <w:rPr>
          <w:i w:val="0"/>
          <w:color w:val="auto"/>
          <w:sz w:val="28"/>
          <w:szCs w:val="28"/>
        </w:rPr>
        <w:t xml:space="preserve"> </w:t>
      </w:r>
      <w:r w:rsidRPr="001F4C6E">
        <w:rPr>
          <w:i w:val="0"/>
          <w:color w:val="auto"/>
          <w:sz w:val="28"/>
          <w:szCs w:val="28"/>
        </w:rPr>
        <w:t>гнучкість</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політики</w:t>
      </w:r>
      <w:r w:rsidR="001F4C6E">
        <w:rPr>
          <w:i w:val="0"/>
          <w:color w:val="auto"/>
          <w:sz w:val="28"/>
          <w:szCs w:val="28"/>
        </w:rPr>
        <w:t xml:space="preserve"> </w:t>
      </w:r>
      <w:r w:rsidRPr="001F4C6E">
        <w:rPr>
          <w:i w:val="0"/>
          <w:color w:val="auto"/>
          <w:sz w:val="28"/>
          <w:szCs w:val="28"/>
        </w:rPr>
        <w:t>забезпечується</w:t>
      </w:r>
      <w:r w:rsidR="001F4C6E">
        <w:rPr>
          <w:i w:val="0"/>
          <w:color w:val="auto"/>
          <w:sz w:val="28"/>
          <w:szCs w:val="28"/>
        </w:rPr>
        <w:t xml:space="preserve"> </w:t>
      </w:r>
      <w:r w:rsidRPr="001F4C6E">
        <w:rPr>
          <w:i w:val="0"/>
          <w:color w:val="auto"/>
          <w:sz w:val="28"/>
          <w:szCs w:val="28"/>
        </w:rPr>
        <w:t>насамперед</w:t>
      </w:r>
      <w:r w:rsidR="001F4C6E">
        <w:rPr>
          <w:i w:val="0"/>
          <w:color w:val="auto"/>
          <w:sz w:val="28"/>
          <w:szCs w:val="28"/>
        </w:rPr>
        <w:t xml:space="preserve"> </w:t>
      </w:r>
      <w:r w:rsidRPr="001F4C6E">
        <w:rPr>
          <w:i w:val="0"/>
          <w:color w:val="auto"/>
          <w:sz w:val="28"/>
          <w:szCs w:val="28"/>
        </w:rPr>
        <w:t>через</w:t>
      </w:r>
      <w:r w:rsidR="001F4C6E">
        <w:rPr>
          <w:i w:val="0"/>
          <w:color w:val="auto"/>
          <w:sz w:val="28"/>
          <w:szCs w:val="28"/>
        </w:rPr>
        <w:t xml:space="preserve"> </w:t>
      </w:r>
      <w:r w:rsidRPr="001F4C6E">
        <w:rPr>
          <w:i w:val="0"/>
          <w:color w:val="auto"/>
          <w:sz w:val="28"/>
          <w:szCs w:val="28"/>
        </w:rPr>
        <w:t>поступову</w:t>
      </w:r>
      <w:r w:rsidR="001F4C6E">
        <w:rPr>
          <w:i w:val="0"/>
          <w:color w:val="auto"/>
          <w:sz w:val="28"/>
          <w:szCs w:val="28"/>
        </w:rPr>
        <w:t xml:space="preserve"> </w:t>
      </w:r>
      <w:r w:rsidRPr="001F4C6E">
        <w:rPr>
          <w:i w:val="0"/>
          <w:color w:val="auto"/>
          <w:sz w:val="28"/>
          <w:szCs w:val="28"/>
        </w:rPr>
        <w:t>зміну</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системи.</w:t>
      </w:r>
      <w:r w:rsidR="001F4C6E">
        <w:rPr>
          <w:i w:val="0"/>
          <w:color w:val="auto"/>
          <w:sz w:val="28"/>
          <w:szCs w:val="28"/>
        </w:rPr>
        <w:t xml:space="preserve"> </w:t>
      </w:r>
      <w:r w:rsidRPr="001F4C6E">
        <w:rPr>
          <w:i w:val="0"/>
          <w:color w:val="auto"/>
          <w:sz w:val="28"/>
          <w:szCs w:val="28"/>
        </w:rPr>
        <w:t>Така</w:t>
      </w:r>
      <w:r w:rsidR="001F4C6E">
        <w:rPr>
          <w:i w:val="0"/>
          <w:color w:val="auto"/>
          <w:sz w:val="28"/>
          <w:szCs w:val="28"/>
        </w:rPr>
        <w:t xml:space="preserve"> </w:t>
      </w:r>
      <w:r w:rsidRPr="001F4C6E">
        <w:rPr>
          <w:i w:val="0"/>
          <w:color w:val="auto"/>
          <w:sz w:val="28"/>
          <w:szCs w:val="28"/>
        </w:rPr>
        <w:t>податкова</w:t>
      </w:r>
      <w:r w:rsidR="001F4C6E">
        <w:rPr>
          <w:i w:val="0"/>
          <w:color w:val="auto"/>
          <w:sz w:val="28"/>
          <w:szCs w:val="28"/>
        </w:rPr>
        <w:t xml:space="preserve"> </w:t>
      </w:r>
      <w:r w:rsidRPr="001F4C6E">
        <w:rPr>
          <w:i w:val="0"/>
          <w:color w:val="auto"/>
          <w:sz w:val="28"/>
          <w:szCs w:val="28"/>
        </w:rPr>
        <w:t>політика</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легше</w:t>
      </w:r>
      <w:r w:rsidR="001F4C6E">
        <w:rPr>
          <w:i w:val="0"/>
          <w:color w:val="auto"/>
          <w:sz w:val="28"/>
          <w:szCs w:val="28"/>
        </w:rPr>
        <w:t xml:space="preserve"> </w:t>
      </w:r>
      <w:r w:rsidRPr="001F4C6E">
        <w:rPr>
          <w:i w:val="0"/>
          <w:color w:val="auto"/>
          <w:sz w:val="28"/>
          <w:szCs w:val="28"/>
        </w:rPr>
        <w:t>сприймається</w:t>
      </w:r>
      <w:r w:rsidR="001F4C6E">
        <w:rPr>
          <w:i w:val="0"/>
          <w:color w:val="auto"/>
          <w:sz w:val="28"/>
          <w:szCs w:val="28"/>
        </w:rPr>
        <w:t xml:space="preserve"> </w:t>
      </w:r>
      <w:r w:rsidRPr="001F4C6E">
        <w:rPr>
          <w:i w:val="0"/>
          <w:color w:val="auto"/>
          <w:sz w:val="28"/>
          <w:szCs w:val="28"/>
        </w:rPr>
        <w:t>населенням,</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приносить</w:t>
      </w:r>
      <w:r w:rsidR="001F4C6E">
        <w:rPr>
          <w:i w:val="0"/>
          <w:color w:val="auto"/>
          <w:sz w:val="28"/>
          <w:szCs w:val="28"/>
        </w:rPr>
        <w:t xml:space="preserve"> </w:t>
      </w:r>
      <w:r w:rsidRPr="001F4C6E">
        <w:rPr>
          <w:i w:val="0"/>
          <w:color w:val="auto"/>
          <w:sz w:val="28"/>
          <w:szCs w:val="28"/>
        </w:rPr>
        <w:t>більше</w:t>
      </w:r>
      <w:r w:rsidR="001F4C6E">
        <w:rPr>
          <w:i w:val="0"/>
          <w:color w:val="auto"/>
          <w:sz w:val="28"/>
          <w:szCs w:val="28"/>
        </w:rPr>
        <w:t xml:space="preserve"> </w:t>
      </w:r>
      <w:r w:rsidRPr="001F4C6E">
        <w:rPr>
          <w:i w:val="0"/>
          <w:color w:val="auto"/>
          <w:sz w:val="28"/>
          <w:szCs w:val="28"/>
        </w:rPr>
        <w:t>користі.</w:t>
      </w:r>
      <w:r w:rsidR="001F4C6E">
        <w:rPr>
          <w:i w:val="0"/>
          <w:color w:val="auto"/>
          <w:sz w:val="28"/>
          <w:szCs w:val="28"/>
        </w:rPr>
        <w:t xml:space="preserve"> </w:t>
      </w:r>
      <w:r w:rsidRPr="001F4C6E">
        <w:rPr>
          <w:i w:val="0"/>
          <w:color w:val="auto"/>
          <w:sz w:val="28"/>
          <w:szCs w:val="28"/>
        </w:rPr>
        <w:t>Податкова</w:t>
      </w:r>
      <w:r w:rsidR="001F4C6E">
        <w:rPr>
          <w:i w:val="0"/>
          <w:color w:val="auto"/>
          <w:sz w:val="28"/>
          <w:szCs w:val="28"/>
        </w:rPr>
        <w:t xml:space="preserve"> </w:t>
      </w:r>
      <w:r w:rsidRPr="001F4C6E">
        <w:rPr>
          <w:i w:val="0"/>
          <w:color w:val="auto"/>
          <w:sz w:val="28"/>
          <w:szCs w:val="28"/>
        </w:rPr>
        <w:t>реформа</w:t>
      </w:r>
      <w:r w:rsidR="001F4C6E">
        <w:rPr>
          <w:i w:val="0"/>
          <w:color w:val="auto"/>
          <w:sz w:val="28"/>
          <w:szCs w:val="28"/>
        </w:rPr>
        <w:t xml:space="preserve"> </w:t>
      </w:r>
      <w:r w:rsidRPr="001F4C6E">
        <w:rPr>
          <w:i w:val="0"/>
          <w:color w:val="auto"/>
          <w:sz w:val="28"/>
          <w:szCs w:val="28"/>
        </w:rPr>
        <w:t>призводиться</w:t>
      </w:r>
      <w:r w:rsidR="001F4C6E">
        <w:rPr>
          <w:i w:val="0"/>
          <w:color w:val="auto"/>
          <w:sz w:val="28"/>
          <w:szCs w:val="28"/>
        </w:rPr>
        <w:t xml:space="preserve"> </w:t>
      </w:r>
      <w:r w:rsidRPr="001F4C6E">
        <w:rPr>
          <w:i w:val="0"/>
          <w:color w:val="auto"/>
          <w:sz w:val="28"/>
          <w:szCs w:val="28"/>
        </w:rPr>
        <w:t>при</w:t>
      </w:r>
      <w:r w:rsidR="001F4C6E">
        <w:rPr>
          <w:i w:val="0"/>
          <w:color w:val="auto"/>
          <w:sz w:val="28"/>
          <w:szCs w:val="28"/>
        </w:rPr>
        <w:t xml:space="preserve"> </w:t>
      </w:r>
      <w:r w:rsidRPr="001F4C6E">
        <w:rPr>
          <w:i w:val="0"/>
          <w:color w:val="auto"/>
          <w:sz w:val="28"/>
          <w:szCs w:val="28"/>
        </w:rPr>
        <w:t>дуже</w:t>
      </w:r>
      <w:r w:rsidR="001F4C6E">
        <w:rPr>
          <w:i w:val="0"/>
          <w:color w:val="auto"/>
          <w:sz w:val="28"/>
          <w:szCs w:val="28"/>
        </w:rPr>
        <w:t xml:space="preserve"> </w:t>
      </w:r>
      <w:r w:rsidRPr="001F4C6E">
        <w:rPr>
          <w:i w:val="0"/>
          <w:color w:val="auto"/>
          <w:sz w:val="28"/>
          <w:szCs w:val="28"/>
        </w:rPr>
        <w:t>негайній</w:t>
      </w:r>
      <w:r w:rsidR="001F4C6E">
        <w:rPr>
          <w:i w:val="0"/>
          <w:color w:val="auto"/>
          <w:sz w:val="28"/>
          <w:szCs w:val="28"/>
        </w:rPr>
        <w:t xml:space="preserve"> </w:t>
      </w:r>
      <w:r w:rsidRPr="001F4C6E">
        <w:rPr>
          <w:i w:val="0"/>
          <w:color w:val="auto"/>
          <w:sz w:val="28"/>
          <w:szCs w:val="28"/>
        </w:rPr>
        <w:t>необхідності.</w:t>
      </w:r>
    </w:p>
    <w:p w:rsidR="002A0AE7" w:rsidRPr="001F4C6E" w:rsidRDefault="002A0AE7" w:rsidP="001F4C6E">
      <w:pPr>
        <w:pStyle w:val="21"/>
        <w:keepNext/>
        <w:widowControl w:val="0"/>
        <w:spacing w:line="360" w:lineRule="auto"/>
        <w:ind w:firstLine="720"/>
        <w:jc w:val="both"/>
        <w:rPr>
          <w:i w:val="0"/>
          <w:color w:val="auto"/>
          <w:sz w:val="28"/>
          <w:szCs w:val="28"/>
        </w:rPr>
      </w:pPr>
      <w:r w:rsidRPr="001F4C6E">
        <w:rPr>
          <w:i w:val="0"/>
          <w:color w:val="auto"/>
          <w:sz w:val="28"/>
          <w:szCs w:val="28"/>
        </w:rPr>
        <w:t>Принципи</w:t>
      </w:r>
      <w:r w:rsidR="001F4C6E">
        <w:rPr>
          <w:i w:val="0"/>
          <w:color w:val="auto"/>
          <w:sz w:val="28"/>
          <w:szCs w:val="28"/>
        </w:rPr>
        <w:t xml:space="preserve"> </w:t>
      </w:r>
      <w:r w:rsidRPr="001F4C6E">
        <w:rPr>
          <w:i w:val="0"/>
          <w:color w:val="auto"/>
          <w:sz w:val="28"/>
          <w:szCs w:val="28"/>
        </w:rPr>
        <w:t>стабільності</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гнучкості</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податковій</w:t>
      </w:r>
      <w:r w:rsidR="001F4C6E">
        <w:rPr>
          <w:i w:val="0"/>
          <w:color w:val="auto"/>
          <w:sz w:val="28"/>
          <w:szCs w:val="28"/>
        </w:rPr>
        <w:t xml:space="preserve"> </w:t>
      </w:r>
      <w:r w:rsidRPr="001F4C6E">
        <w:rPr>
          <w:i w:val="0"/>
          <w:color w:val="auto"/>
          <w:sz w:val="28"/>
          <w:szCs w:val="28"/>
        </w:rPr>
        <w:t>політиці</w:t>
      </w:r>
      <w:r w:rsidR="001F4C6E">
        <w:rPr>
          <w:i w:val="0"/>
          <w:color w:val="auto"/>
          <w:sz w:val="28"/>
          <w:szCs w:val="28"/>
        </w:rPr>
        <w:t xml:space="preserve"> </w:t>
      </w:r>
      <w:r w:rsidRPr="001F4C6E">
        <w:rPr>
          <w:i w:val="0"/>
          <w:color w:val="auto"/>
          <w:sz w:val="28"/>
          <w:szCs w:val="28"/>
        </w:rPr>
        <w:t>перебувають</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p>
    <w:p w:rsidR="002A0AE7" w:rsidRPr="001F4C6E" w:rsidRDefault="002A0AE7" w:rsidP="000749B2">
      <w:pPr>
        <w:pStyle w:val="21"/>
        <w:keepNext/>
        <w:widowControl w:val="0"/>
        <w:spacing w:line="360" w:lineRule="auto"/>
        <w:jc w:val="both"/>
        <w:rPr>
          <w:i w:val="0"/>
          <w:color w:val="auto"/>
          <w:sz w:val="28"/>
          <w:szCs w:val="28"/>
        </w:rPr>
      </w:pPr>
      <w:r w:rsidRPr="001F4C6E">
        <w:rPr>
          <w:i w:val="0"/>
          <w:color w:val="auto"/>
          <w:sz w:val="28"/>
          <w:szCs w:val="28"/>
        </w:rPr>
        <w:t>діалектичній</w:t>
      </w:r>
      <w:r w:rsidR="001F4C6E">
        <w:rPr>
          <w:i w:val="0"/>
          <w:color w:val="auto"/>
          <w:sz w:val="28"/>
          <w:szCs w:val="28"/>
        </w:rPr>
        <w:t xml:space="preserve"> </w:t>
      </w:r>
      <w:r w:rsidRPr="001F4C6E">
        <w:rPr>
          <w:i w:val="0"/>
          <w:color w:val="auto"/>
          <w:sz w:val="28"/>
          <w:szCs w:val="28"/>
        </w:rPr>
        <w:t>протилежності,</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держава</w:t>
      </w:r>
      <w:r w:rsidR="001F4C6E">
        <w:rPr>
          <w:i w:val="0"/>
          <w:color w:val="auto"/>
          <w:sz w:val="28"/>
          <w:szCs w:val="28"/>
        </w:rPr>
        <w:t xml:space="preserve"> </w:t>
      </w:r>
      <w:r w:rsidRPr="001F4C6E">
        <w:rPr>
          <w:i w:val="0"/>
          <w:color w:val="auto"/>
          <w:sz w:val="28"/>
          <w:szCs w:val="28"/>
        </w:rPr>
        <w:t>має</w:t>
      </w:r>
      <w:r w:rsidR="001F4C6E">
        <w:rPr>
          <w:i w:val="0"/>
          <w:color w:val="auto"/>
          <w:sz w:val="28"/>
          <w:szCs w:val="28"/>
        </w:rPr>
        <w:t xml:space="preserve"> </w:t>
      </w:r>
      <w:r w:rsidRPr="001F4C6E">
        <w:rPr>
          <w:i w:val="0"/>
          <w:color w:val="auto"/>
          <w:sz w:val="28"/>
          <w:szCs w:val="28"/>
        </w:rPr>
        <w:t>забезпечувати</w:t>
      </w:r>
      <w:r w:rsidR="001F4C6E">
        <w:rPr>
          <w:i w:val="0"/>
          <w:color w:val="auto"/>
          <w:sz w:val="28"/>
          <w:szCs w:val="28"/>
        </w:rPr>
        <w:t xml:space="preserve"> </w:t>
      </w:r>
      <w:r w:rsidRPr="001F4C6E">
        <w:rPr>
          <w:i w:val="0"/>
          <w:color w:val="auto"/>
          <w:sz w:val="28"/>
          <w:szCs w:val="28"/>
        </w:rPr>
        <w:t>оптимальне</w:t>
      </w:r>
      <w:r w:rsidR="001F4C6E">
        <w:rPr>
          <w:i w:val="0"/>
          <w:color w:val="auto"/>
          <w:sz w:val="28"/>
          <w:szCs w:val="28"/>
        </w:rPr>
        <w:t xml:space="preserve"> </w:t>
      </w:r>
      <w:r w:rsidRPr="001F4C6E">
        <w:rPr>
          <w:i w:val="0"/>
          <w:color w:val="auto"/>
          <w:sz w:val="28"/>
          <w:szCs w:val="28"/>
        </w:rPr>
        <w:t>співвідношення</w:t>
      </w:r>
      <w:r w:rsidR="001F4C6E">
        <w:rPr>
          <w:i w:val="0"/>
          <w:color w:val="auto"/>
          <w:sz w:val="28"/>
          <w:szCs w:val="28"/>
        </w:rPr>
        <w:t xml:space="preserve"> </w:t>
      </w:r>
      <w:r w:rsidRPr="001F4C6E">
        <w:rPr>
          <w:i w:val="0"/>
          <w:color w:val="auto"/>
          <w:sz w:val="28"/>
          <w:szCs w:val="28"/>
        </w:rPr>
        <w:t>між</w:t>
      </w:r>
      <w:r w:rsidR="001F4C6E">
        <w:rPr>
          <w:i w:val="0"/>
          <w:color w:val="auto"/>
          <w:sz w:val="28"/>
          <w:szCs w:val="28"/>
        </w:rPr>
        <w:t xml:space="preserve"> </w:t>
      </w:r>
      <w:r w:rsidRPr="001F4C6E">
        <w:rPr>
          <w:i w:val="0"/>
          <w:color w:val="auto"/>
          <w:sz w:val="28"/>
          <w:szCs w:val="28"/>
        </w:rPr>
        <w:t>ними.</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може</w:t>
      </w:r>
      <w:r w:rsidR="001F4C6E">
        <w:rPr>
          <w:i w:val="0"/>
          <w:color w:val="auto"/>
          <w:sz w:val="28"/>
          <w:szCs w:val="28"/>
        </w:rPr>
        <w:t xml:space="preserve"> </w:t>
      </w:r>
      <w:r w:rsidRPr="001F4C6E">
        <w:rPr>
          <w:i w:val="0"/>
          <w:color w:val="auto"/>
          <w:sz w:val="28"/>
          <w:szCs w:val="28"/>
        </w:rPr>
        <w:t>бути</w:t>
      </w:r>
      <w:r w:rsidR="001F4C6E">
        <w:rPr>
          <w:i w:val="0"/>
          <w:color w:val="auto"/>
          <w:sz w:val="28"/>
          <w:szCs w:val="28"/>
        </w:rPr>
        <w:t xml:space="preserve"> </w:t>
      </w:r>
      <w:r w:rsidRPr="001F4C6E">
        <w:rPr>
          <w:i w:val="0"/>
          <w:color w:val="auto"/>
          <w:sz w:val="28"/>
          <w:szCs w:val="28"/>
        </w:rPr>
        <w:t>ідеальної</w:t>
      </w:r>
      <w:r w:rsidR="001F4C6E">
        <w:rPr>
          <w:i w:val="0"/>
          <w:color w:val="auto"/>
          <w:sz w:val="28"/>
          <w:szCs w:val="28"/>
        </w:rPr>
        <w:t xml:space="preserve"> </w:t>
      </w:r>
      <w:r w:rsidRPr="001F4C6E">
        <w:rPr>
          <w:i w:val="0"/>
          <w:color w:val="auto"/>
          <w:sz w:val="28"/>
          <w:szCs w:val="28"/>
        </w:rPr>
        <w:t>системи</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всіх</w:t>
      </w:r>
      <w:r w:rsidR="001F4C6E">
        <w:rPr>
          <w:i w:val="0"/>
          <w:color w:val="auto"/>
          <w:sz w:val="28"/>
          <w:szCs w:val="28"/>
        </w:rPr>
        <w:t xml:space="preserve"> </w:t>
      </w:r>
      <w:r w:rsidRPr="001F4C6E">
        <w:rPr>
          <w:i w:val="0"/>
          <w:color w:val="auto"/>
          <w:sz w:val="28"/>
          <w:szCs w:val="28"/>
        </w:rPr>
        <w:t>часів</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країн.</w:t>
      </w:r>
      <w:r w:rsidR="001F4C6E">
        <w:rPr>
          <w:i w:val="0"/>
          <w:color w:val="auto"/>
          <w:sz w:val="28"/>
          <w:szCs w:val="28"/>
        </w:rPr>
        <w:t xml:space="preserve"> </w:t>
      </w:r>
      <w:r w:rsidRPr="001F4C6E">
        <w:rPr>
          <w:i w:val="0"/>
          <w:color w:val="auto"/>
          <w:sz w:val="28"/>
          <w:szCs w:val="28"/>
        </w:rPr>
        <w:t>Однак</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можна</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безперервно</w:t>
      </w:r>
      <w:r w:rsidR="001F4C6E">
        <w:rPr>
          <w:i w:val="0"/>
          <w:color w:val="auto"/>
          <w:sz w:val="28"/>
          <w:szCs w:val="28"/>
        </w:rPr>
        <w:t xml:space="preserve"> </w:t>
      </w:r>
      <w:r w:rsidRPr="001F4C6E">
        <w:rPr>
          <w:i w:val="0"/>
          <w:color w:val="auto"/>
          <w:sz w:val="28"/>
          <w:szCs w:val="28"/>
        </w:rPr>
        <w:t>змінювати</w:t>
      </w:r>
      <w:r w:rsidR="001F4C6E">
        <w:rPr>
          <w:i w:val="0"/>
          <w:color w:val="auto"/>
          <w:sz w:val="28"/>
          <w:szCs w:val="28"/>
        </w:rPr>
        <w:t xml:space="preserve"> </w:t>
      </w:r>
      <w:r w:rsidRPr="001F4C6E">
        <w:rPr>
          <w:i w:val="0"/>
          <w:color w:val="auto"/>
          <w:sz w:val="28"/>
          <w:szCs w:val="28"/>
        </w:rPr>
        <w:t>податкову</w:t>
      </w:r>
      <w:r w:rsidR="001F4C6E">
        <w:rPr>
          <w:i w:val="0"/>
          <w:color w:val="auto"/>
          <w:sz w:val="28"/>
          <w:szCs w:val="28"/>
        </w:rPr>
        <w:t xml:space="preserve"> </w:t>
      </w:r>
      <w:r w:rsidRPr="001F4C6E">
        <w:rPr>
          <w:i w:val="0"/>
          <w:color w:val="auto"/>
          <w:sz w:val="28"/>
          <w:szCs w:val="28"/>
        </w:rPr>
        <w:t>політику.</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й</w:t>
      </w:r>
      <w:r w:rsidR="001F4C6E">
        <w:rPr>
          <w:i w:val="0"/>
          <w:color w:val="auto"/>
          <w:sz w:val="28"/>
          <w:szCs w:val="28"/>
        </w:rPr>
        <w:t xml:space="preserve"> </w:t>
      </w:r>
      <w:r w:rsidRPr="001F4C6E">
        <w:rPr>
          <w:i w:val="0"/>
          <w:color w:val="auto"/>
          <w:sz w:val="28"/>
          <w:szCs w:val="28"/>
        </w:rPr>
        <w:t>інша</w:t>
      </w:r>
      <w:r w:rsidR="001F4C6E">
        <w:rPr>
          <w:i w:val="0"/>
          <w:color w:val="auto"/>
          <w:sz w:val="28"/>
          <w:szCs w:val="28"/>
        </w:rPr>
        <w:t xml:space="preserve"> </w:t>
      </w:r>
      <w:r w:rsidRPr="001F4C6E">
        <w:rPr>
          <w:i w:val="0"/>
          <w:color w:val="auto"/>
          <w:sz w:val="28"/>
          <w:szCs w:val="28"/>
        </w:rPr>
        <w:t>крайність</w:t>
      </w:r>
      <w:r w:rsidR="001F4C6E">
        <w:rPr>
          <w:i w:val="0"/>
          <w:color w:val="auto"/>
          <w:sz w:val="28"/>
          <w:szCs w:val="28"/>
        </w:rPr>
        <w:t xml:space="preserve"> </w:t>
      </w:r>
      <w:r w:rsidRPr="001F4C6E">
        <w:rPr>
          <w:i w:val="0"/>
          <w:color w:val="auto"/>
          <w:sz w:val="28"/>
          <w:szCs w:val="28"/>
        </w:rPr>
        <w:t>призводять</w:t>
      </w:r>
      <w:r w:rsidR="001F4C6E">
        <w:rPr>
          <w:i w:val="0"/>
          <w:color w:val="auto"/>
          <w:sz w:val="28"/>
          <w:szCs w:val="28"/>
        </w:rPr>
        <w:t xml:space="preserve"> </w:t>
      </w:r>
      <w:r w:rsidRPr="001F4C6E">
        <w:rPr>
          <w:i w:val="0"/>
          <w:color w:val="auto"/>
          <w:sz w:val="28"/>
          <w:szCs w:val="28"/>
        </w:rPr>
        <w:t>до</w:t>
      </w:r>
      <w:r w:rsidR="001F4C6E">
        <w:rPr>
          <w:i w:val="0"/>
          <w:color w:val="auto"/>
          <w:sz w:val="28"/>
          <w:szCs w:val="28"/>
        </w:rPr>
        <w:t xml:space="preserve"> </w:t>
      </w:r>
      <w:r w:rsidRPr="001F4C6E">
        <w:rPr>
          <w:i w:val="0"/>
          <w:color w:val="auto"/>
          <w:sz w:val="28"/>
          <w:szCs w:val="28"/>
        </w:rPr>
        <w:t>негативних</w:t>
      </w:r>
      <w:r w:rsidR="001F4C6E">
        <w:rPr>
          <w:i w:val="0"/>
          <w:color w:val="auto"/>
          <w:sz w:val="28"/>
          <w:szCs w:val="28"/>
        </w:rPr>
        <w:t xml:space="preserve"> </w:t>
      </w:r>
      <w:r w:rsidRPr="001F4C6E">
        <w:rPr>
          <w:i w:val="0"/>
          <w:color w:val="auto"/>
          <w:sz w:val="28"/>
          <w:szCs w:val="28"/>
        </w:rPr>
        <w:t>результатів.</w:t>
      </w:r>
      <w:r w:rsidR="001F4C6E">
        <w:rPr>
          <w:i w:val="0"/>
          <w:color w:val="auto"/>
          <w:sz w:val="28"/>
          <w:szCs w:val="28"/>
        </w:rPr>
        <w:t xml:space="preserve"> </w:t>
      </w:r>
    </w:p>
    <w:p w:rsidR="00C32DCF" w:rsidRPr="001F4C6E" w:rsidRDefault="00C32DCF" w:rsidP="001F4C6E">
      <w:pPr>
        <w:keepNext/>
        <w:widowControl w:val="0"/>
        <w:autoSpaceDE w:val="0"/>
        <w:autoSpaceDN w:val="0"/>
        <w:adjustRightInd w:val="0"/>
        <w:spacing w:line="360" w:lineRule="auto"/>
        <w:ind w:firstLine="720"/>
        <w:jc w:val="both"/>
        <w:rPr>
          <w:sz w:val="28"/>
          <w:szCs w:val="28"/>
          <w:lang w:val="uk-UA"/>
        </w:rPr>
      </w:pPr>
    </w:p>
    <w:p w:rsidR="00695167" w:rsidRDefault="001F4C6E" w:rsidP="001F4C6E">
      <w:pPr>
        <w:keepNext/>
        <w:widowControl w:val="0"/>
        <w:autoSpaceDE w:val="0"/>
        <w:autoSpaceDN w:val="0"/>
        <w:adjustRightInd w:val="0"/>
        <w:spacing w:line="360" w:lineRule="auto"/>
        <w:ind w:firstLine="720"/>
        <w:jc w:val="both"/>
        <w:rPr>
          <w:sz w:val="28"/>
          <w:szCs w:val="28"/>
          <w:lang w:val="uk-UA"/>
        </w:rPr>
      </w:pPr>
      <w:r>
        <w:rPr>
          <w:sz w:val="28"/>
          <w:szCs w:val="28"/>
          <w:lang w:val="uk-UA"/>
        </w:rPr>
        <w:br w:type="page"/>
        <w:t xml:space="preserve">1.3 </w:t>
      </w:r>
      <w:r w:rsidR="00D406F6" w:rsidRPr="001F4C6E">
        <w:rPr>
          <w:rFonts w:cs="Times New Roman CYR"/>
          <w:sz w:val="28"/>
          <w:szCs w:val="28"/>
          <w:lang w:val="uk-UA"/>
        </w:rPr>
        <w:t>Досвід</w:t>
      </w:r>
      <w:r>
        <w:rPr>
          <w:rFonts w:cs="Times New Roman CYR"/>
          <w:sz w:val="28"/>
          <w:szCs w:val="28"/>
          <w:lang w:val="uk-UA"/>
        </w:rPr>
        <w:t xml:space="preserve"> </w:t>
      </w:r>
      <w:r w:rsidR="00695167" w:rsidRPr="001F4C6E">
        <w:rPr>
          <w:rFonts w:cs="Times New Roman CYR"/>
          <w:sz w:val="28"/>
          <w:szCs w:val="28"/>
          <w:lang w:val="uk-UA"/>
        </w:rPr>
        <w:t>формування</w:t>
      </w:r>
      <w:r>
        <w:rPr>
          <w:rFonts w:cs="Times New Roman CYR"/>
          <w:sz w:val="28"/>
          <w:szCs w:val="28"/>
          <w:lang w:val="uk-UA"/>
        </w:rPr>
        <w:t xml:space="preserve"> </w:t>
      </w:r>
      <w:r w:rsidR="00D406F6" w:rsidRPr="001F4C6E">
        <w:rPr>
          <w:rFonts w:cs="Times New Roman CYR"/>
          <w:sz w:val="28"/>
          <w:szCs w:val="28"/>
          <w:lang w:val="uk-UA"/>
        </w:rPr>
        <w:t>податкових</w:t>
      </w:r>
      <w:r>
        <w:rPr>
          <w:rFonts w:cs="Times New Roman CYR"/>
          <w:sz w:val="28"/>
          <w:szCs w:val="28"/>
          <w:lang w:val="uk-UA"/>
        </w:rPr>
        <w:t xml:space="preserve"> </w:t>
      </w:r>
      <w:r w:rsidR="00D406F6" w:rsidRPr="001F4C6E">
        <w:rPr>
          <w:rFonts w:cs="Times New Roman CYR"/>
          <w:sz w:val="28"/>
          <w:szCs w:val="28"/>
          <w:lang w:val="uk-UA"/>
        </w:rPr>
        <w:t>систем</w:t>
      </w:r>
      <w:r>
        <w:rPr>
          <w:rFonts w:cs="Times New Roman CYR"/>
          <w:sz w:val="28"/>
          <w:szCs w:val="28"/>
          <w:lang w:val="uk-UA"/>
        </w:rPr>
        <w:t xml:space="preserve"> </w:t>
      </w:r>
      <w:r w:rsidR="00D406F6" w:rsidRPr="001F4C6E">
        <w:rPr>
          <w:rFonts w:cs="Times New Roman CYR"/>
          <w:sz w:val="28"/>
          <w:szCs w:val="28"/>
          <w:lang w:val="uk-UA"/>
        </w:rPr>
        <w:t>в</w:t>
      </w:r>
      <w:r>
        <w:rPr>
          <w:rFonts w:cs="Times New Roman CYR"/>
          <w:sz w:val="28"/>
          <w:szCs w:val="28"/>
          <w:lang w:val="uk-UA"/>
        </w:rPr>
        <w:t xml:space="preserve"> </w:t>
      </w:r>
      <w:r w:rsidR="00D406F6" w:rsidRPr="001F4C6E">
        <w:rPr>
          <w:rFonts w:cs="Times New Roman CYR"/>
          <w:sz w:val="28"/>
          <w:szCs w:val="28"/>
          <w:lang w:val="uk-UA"/>
        </w:rPr>
        <w:t>ринкових</w:t>
      </w:r>
      <w:r>
        <w:rPr>
          <w:rFonts w:cs="Times New Roman CYR"/>
          <w:sz w:val="28"/>
          <w:szCs w:val="28"/>
          <w:lang w:val="uk-UA"/>
        </w:rPr>
        <w:t xml:space="preserve"> </w:t>
      </w:r>
      <w:r w:rsidR="00D406F6" w:rsidRPr="001F4C6E">
        <w:rPr>
          <w:rFonts w:cs="Times New Roman CYR"/>
          <w:sz w:val="28"/>
          <w:szCs w:val="28"/>
          <w:lang w:val="uk-UA"/>
        </w:rPr>
        <w:t>країнах</w:t>
      </w:r>
      <w:r>
        <w:rPr>
          <w:rFonts w:cs="Times New Roman CYR"/>
          <w:sz w:val="28"/>
          <w:szCs w:val="28"/>
          <w:lang w:val="uk-UA"/>
        </w:rPr>
        <w:t xml:space="preserve"> </w:t>
      </w:r>
      <w:r w:rsidR="00D406F6" w:rsidRPr="001F4C6E">
        <w:rPr>
          <w:rFonts w:cs="Times New Roman CYR"/>
          <w:sz w:val="28"/>
          <w:szCs w:val="28"/>
          <w:lang w:val="uk-UA"/>
        </w:rPr>
        <w:t>світу</w:t>
      </w:r>
    </w:p>
    <w:p w:rsidR="001F4C6E" w:rsidRPr="001F4C6E" w:rsidRDefault="001F4C6E" w:rsidP="001F4C6E">
      <w:pPr>
        <w:keepNext/>
        <w:widowControl w:val="0"/>
        <w:autoSpaceDE w:val="0"/>
        <w:autoSpaceDN w:val="0"/>
        <w:adjustRightInd w:val="0"/>
        <w:spacing w:line="360" w:lineRule="auto"/>
        <w:ind w:firstLine="720"/>
        <w:jc w:val="both"/>
        <w:rPr>
          <w:sz w:val="28"/>
          <w:szCs w:val="28"/>
          <w:lang w:val="uk-UA"/>
        </w:rPr>
      </w:pPr>
    </w:p>
    <w:p w:rsidR="00695167" w:rsidRPr="001F4C6E" w:rsidRDefault="00695167" w:rsidP="001F4C6E">
      <w:pPr>
        <w:pStyle w:val="21"/>
        <w:keepNext/>
        <w:widowControl w:val="0"/>
        <w:spacing w:line="360" w:lineRule="auto"/>
        <w:ind w:firstLine="720"/>
        <w:jc w:val="both"/>
        <w:rPr>
          <w:i w:val="0"/>
          <w:color w:val="auto"/>
          <w:sz w:val="28"/>
          <w:szCs w:val="28"/>
        </w:rPr>
      </w:pPr>
      <w:r w:rsidRPr="001F4C6E">
        <w:rPr>
          <w:i w:val="0"/>
          <w:color w:val="auto"/>
          <w:sz w:val="28"/>
          <w:szCs w:val="28"/>
        </w:rPr>
        <w:t>Формування</w:t>
      </w:r>
      <w:r w:rsidR="001F4C6E">
        <w:rPr>
          <w:i w:val="0"/>
          <w:color w:val="auto"/>
          <w:sz w:val="28"/>
          <w:szCs w:val="28"/>
        </w:rPr>
        <w:t xml:space="preserve"> </w:t>
      </w:r>
      <w:r w:rsidRPr="001F4C6E">
        <w:rPr>
          <w:i w:val="0"/>
          <w:color w:val="auto"/>
          <w:sz w:val="28"/>
          <w:szCs w:val="28"/>
        </w:rPr>
        <w:t>системи</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України</w:t>
      </w:r>
      <w:r w:rsidR="001F4C6E">
        <w:rPr>
          <w:i w:val="0"/>
          <w:color w:val="auto"/>
          <w:sz w:val="28"/>
          <w:szCs w:val="28"/>
        </w:rPr>
        <w:t xml:space="preserve"> </w:t>
      </w:r>
      <w:r w:rsidRPr="001F4C6E">
        <w:rPr>
          <w:i w:val="0"/>
          <w:color w:val="auto"/>
          <w:sz w:val="28"/>
          <w:szCs w:val="28"/>
        </w:rPr>
        <w:t>потребує</w:t>
      </w:r>
      <w:r w:rsidR="001F4C6E">
        <w:rPr>
          <w:i w:val="0"/>
          <w:color w:val="auto"/>
          <w:sz w:val="28"/>
          <w:szCs w:val="28"/>
        </w:rPr>
        <w:t xml:space="preserve"> </w:t>
      </w:r>
      <w:r w:rsidRPr="001F4C6E">
        <w:rPr>
          <w:i w:val="0"/>
          <w:color w:val="auto"/>
          <w:sz w:val="28"/>
          <w:szCs w:val="28"/>
        </w:rPr>
        <w:t>вивчення</w:t>
      </w:r>
      <w:r w:rsidR="001F4C6E">
        <w:rPr>
          <w:i w:val="0"/>
          <w:color w:val="auto"/>
          <w:sz w:val="28"/>
          <w:szCs w:val="28"/>
        </w:rPr>
        <w:t xml:space="preserve"> </w:t>
      </w:r>
      <w:r w:rsidRPr="001F4C6E">
        <w:rPr>
          <w:i w:val="0"/>
          <w:color w:val="auto"/>
          <w:sz w:val="28"/>
          <w:szCs w:val="28"/>
        </w:rPr>
        <w:t>досвіду</w:t>
      </w:r>
      <w:r w:rsidR="001F4C6E">
        <w:rPr>
          <w:i w:val="0"/>
          <w:color w:val="auto"/>
          <w:sz w:val="28"/>
          <w:szCs w:val="28"/>
        </w:rPr>
        <w:t xml:space="preserve"> </w:t>
      </w:r>
      <w:r w:rsidRPr="001F4C6E">
        <w:rPr>
          <w:i w:val="0"/>
          <w:color w:val="auto"/>
          <w:sz w:val="28"/>
          <w:szCs w:val="28"/>
        </w:rPr>
        <w:t>розвинутих</w:t>
      </w:r>
      <w:r w:rsidR="001F4C6E">
        <w:rPr>
          <w:i w:val="0"/>
          <w:color w:val="auto"/>
          <w:sz w:val="28"/>
          <w:szCs w:val="28"/>
        </w:rPr>
        <w:t xml:space="preserve"> </w:t>
      </w:r>
      <w:r w:rsidRPr="001F4C6E">
        <w:rPr>
          <w:i w:val="0"/>
          <w:color w:val="auto"/>
          <w:sz w:val="28"/>
          <w:szCs w:val="28"/>
        </w:rPr>
        <w:t>країн,</w:t>
      </w:r>
      <w:r w:rsidR="001F4C6E">
        <w:rPr>
          <w:i w:val="0"/>
          <w:color w:val="auto"/>
          <w:sz w:val="28"/>
          <w:szCs w:val="28"/>
        </w:rPr>
        <w:t xml:space="preserve"> </w:t>
      </w:r>
      <w:r w:rsidRPr="001F4C6E">
        <w:rPr>
          <w:i w:val="0"/>
          <w:color w:val="auto"/>
          <w:sz w:val="28"/>
          <w:szCs w:val="28"/>
        </w:rPr>
        <w:t>податкові</w:t>
      </w:r>
      <w:r w:rsidR="001F4C6E">
        <w:rPr>
          <w:i w:val="0"/>
          <w:color w:val="auto"/>
          <w:sz w:val="28"/>
          <w:szCs w:val="28"/>
        </w:rPr>
        <w:t xml:space="preserve"> </w:t>
      </w:r>
      <w:r w:rsidRPr="001F4C6E">
        <w:rPr>
          <w:i w:val="0"/>
          <w:color w:val="auto"/>
          <w:sz w:val="28"/>
          <w:szCs w:val="28"/>
        </w:rPr>
        <w:t>системи</w:t>
      </w:r>
      <w:r w:rsidR="001F4C6E">
        <w:rPr>
          <w:i w:val="0"/>
          <w:color w:val="auto"/>
          <w:sz w:val="28"/>
          <w:szCs w:val="28"/>
        </w:rPr>
        <w:t xml:space="preserve"> </w:t>
      </w:r>
      <w:r w:rsidRPr="001F4C6E">
        <w:rPr>
          <w:i w:val="0"/>
          <w:color w:val="auto"/>
          <w:sz w:val="28"/>
          <w:szCs w:val="28"/>
        </w:rPr>
        <w:t>яких</w:t>
      </w:r>
      <w:r w:rsidR="001F4C6E">
        <w:rPr>
          <w:i w:val="0"/>
          <w:color w:val="auto"/>
          <w:sz w:val="28"/>
          <w:szCs w:val="28"/>
        </w:rPr>
        <w:t xml:space="preserve"> </w:t>
      </w:r>
      <w:r w:rsidRPr="001F4C6E">
        <w:rPr>
          <w:i w:val="0"/>
          <w:color w:val="auto"/>
          <w:sz w:val="28"/>
          <w:szCs w:val="28"/>
        </w:rPr>
        <w:t>мають</w:t>
      </w:r>
      <w:r w:rsidR="001F4C6E">
        <w:rPr>
          <w:i w:val="0"/>
          <w:color w:val="auto"/>
          <w:sz w:val="28"/>
          <w:szCs w:val="28"/>
        </w:rPr>
        <w:t xml:space="preserve"> </w:t>
      </w:r>
      <w:r w:rsidRPr="001F4C6E">
        <w:rPr>
          <w:i w:val="0"/>
          <w:color w:val="auto"/>
          <w:sz w:val="28"/>
          <w:szCs w:val="28"/>
        </w:rPr>
        <w:t>багаторічну</w:t>
      </w:r>
      <w:r w:rsidR="001F4C6E">
        <w:rPr>
          <w:i w:val="0"/>
          <w:color w:val="auto"/>
          <w:sz w:val="28"/>
          <w:szCs w:val="28"/>
        </w:rPr>
        <w:t xml:space="preserve"> </w:t>
      </w:r>
      <w:r w:rsidRPr="001F4C6E">
        <w:rPr>
          <w:i w:val="0"/>
          <w:color w:val="auto"/>
          <w:sz w:val="28"/>
          <w:szCs w:val="28"/>
        </w:rPr>
        <w:t>історію.</w:t>
      </w:r>
      <w:r w:rsidR="001F4C6E">
        <w:rPr>
          <w:i w:val="0"/>
          <w:color w:val="auto"/>
          <w:sz w:val="28"/>
          <w:szCs w:val="28"/>
        </w:rPr>
        <w:t xml:space="preserve"> </w:t>
      </w:r>
      <w:r w:rsidRPr="001F4C6E">
        <w:rPr>
          <w:i w:val="0"/>
          <w:color w:val="auto"/>
          <w:sz w:val="28"/>
          <w:szCs w:val="28"/>
        </w:rPr>
        <w:t>Досвід</w:t>
      </w:r>
      <w:r w:rsidR="001F4C6E">
        <w:rPr>
          <w:i w:val="0"/>
          <w:color w:val="auto"/>
          <w:sz w:val="28"/>
          <w:szCs w:val="28"/>
        </w:rPr>
        <w:t xml:space="preserve"> </w:t>
      </w:r>
      <w:r w:rsidRPr="001F4C6E">
        <w:rPr>
          <w:i w:val="0"/>
          <w:color w:val="auto"/>
          <w:sz w:val="28"/>
          <w:szCs w:val="28"/>
        </w:rPr>
        <w:t>нашої</w:t>
      </w:r>
      <w:r w:rsidR="001F4C6E">
        <w:rPr>
          <w:i w:val="0"/>
          <w:color w:val="auto"/>
          <w:sz w:val="28"/>
          <w:szCs w:val="28"/>
        </w:rPr>
        <w:t xml:space="preserve"> </w:t>
      </w:r>
      <w:r w:rsidRPr="001F4C6E">
        <w:rPr>
          <w:i w:val="0"/>
          <w:color w:val="auto"/>
          <w:sz w:val="28"/>
          <w:szCs w:val="28"/>
        </w:rPr>
        <w:t>країни</w:t>
      </w:r>
      <w:r w:rsidR="001F4C6E">
        <w:rPr>
          <w:i w:val="0"/>
          <w:color w:val="auto"/>
          <w:sz w:val="28"/>
          <w:szCs w:val="28"/>
        </w:rPr>
        <w:t xml:space="preserve"> </w:t>
      </w:r>
      <w:r w:rsidRPr="001F4C6E">
        <w:rPr>
          <w:i w:val="0"/>
          <w:color w:val="auto"/>
          <w:sz w:val="28"/>
          <w:szCs w:val="28"/>
        </w:rPr>
        <w:t>з</w:t>
      </w:r>
      <w:r w:rsidR="001F4C6E">
        <w:rPr>
          <w:i w:val="0"/>
          <w:color w:val="auto"/>
          <w:sz w:val="28"/>
          <w:szCs w:val="28"/>
        </w:rPr>
        <w:t xml:space="preserve"> </w:t>
      </w:r>
      <w:r w:rsidRPr="001F4C6E">
        <w:rPr>
          <w:i w:val="0"/>
          <w:color w:val="auto"/>
          <w:sz w:val="28"/>
          <w:szCs w:val="28"/>
        </w:rPr>
        <w:t>даних</w:t>
      </w:r>
      <w:r w:rsidR="001F4C6E">
        <w:rPr>
          <w:i w:val="0"/>
          <w:color w:val="auto"/>
          <w:sz w:val="28"/>
          <w:szCs w:val="28"/>
        </w:rPr>
        <w:t xml:space="preserve"> </w:t>
      </w:r>
      <w:r w:rsidRPr="001F4C6E">
        <w:rPr>
          <w:i w:val="0"/>
          <w:color w:val="auto"/>
          <w:sz w:val="28"/>
          <w:szCs w:val="28"/>
        </w:rPr>
        <w:t>питань</w:t>
      </w:r>
      <w:r w:rsidR="001F4C6E">
        <w:rPr>
          <w:i w:val="0"/>
          <w:color w:val="auto"/>
          <w:sz w:val="28"/>
          <w:szCs w:val="28"/>
        </w:rPr>
        <w:t xml:space="preserve"> </w:t>
      </w:r>
      <w:r w:rsidRPr="001F4C6E">
        <w:rPr>
          <w:i w:val="0"/>
          <w:color w:val="auto"/>
          <w:sz w:val="28"/>
          <w:szCs w:val="28"/>
        </w:rPr>
        <w:t>дуже</w:t>
      </w:r>
      <w:r w:rsidR="001F4C6E">
        <w:rPr>
          <w:i w:val="0"/>
          <w:color w:val="auto"/>
          <w:sz w:val="28"/>
          <w:szCs w:val="28"/>
        </w:rPr>
        <w:t xml:space="preserve"> </w:t>
      </w:r>
      <w:r w:rsidRPr="001F4C6E">
        <w:rPr>
          <w:i w:val="0"/>
          <w:color w:val="auto"/>
          <w:sz w:val="28"/>
          <w:szCs w:val="28"/>
        </w:rPr>
        <w:t>обмежен,</w:t>
      </w:r>
      <w:r w:rsidR="001F4C6E">
        <w:rPr>
          <w:i w:val="0"/>
          <w:color w:val="auto"/>
          <w:sz w:val="28"/>
          <w:szCs w:val="28"/>
        </w:rPr>
        <w:t xml:space="preserve"> </w:t>
      </w:r>
      <w:r w:rsidRPr="001F4C6E">
        <w:rPr>
          <w:i w:val="0"/>
          <w:color w:val="auto"/>
          <w:sz w:val="28"/>
          <w:szCs w:val="28"/>
        </w:rPr>
        <w:t>тому</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умовах</w:t>
      </w:r>
      <w:r w:rsidR="001F4C6E">
        <w:rPr>
          <w:i w:val="0"/>
          <w:color w:val="auto"/>
          <w:sz w:val="28"/>
          <w:szCs w:val="28"/>
        </w:rPr>
        <w:t xml:space="preserve"> </w:t>
      </w:r>
      <w:r w:rsidRPr="001F4C6E">
        <w:rPr>
          <w:i w:val="0"/>
          <w:color w:val="auto"/>
          <w:sz w:val="28"/>
          <w:szCs w:val="28"/>
        </w:rPr>
        <w:t>адміністративно-командного</w:t>
      </w:r>
      <w:r w:rsidR="001F4C6E">
        <w:rPr>
          <w:i w:val="0"/>
          <w:color w:val="auto"/>
          <w:sz w:val="28"/>
          <w:szCs w:val="28"/>
        </w:rPr>
        <w:t xml:space="preserve"> </w:t>
      </w:r>
      <w:r w:rsidRPr="001F4C6E">
        <w:rPr>
          <w:i w:val="0"/>
          <w:color w:val="auto"/>
          <w:sz w:val="28"/>
          <w:szCs w:val="28"/>
        </w:rPr>
        <w:t>соціалізма</w:t>
      </w:r>
      <w:r w:rsidR="001F4C6E">
        <w:rPr>
          <w:i w:val="0"/>
          <w:color w:val="auto"/>
          <w:sz w:val="28"/>
          <w:szCs w:val="28"/>
        </w:rPr>
        <w:t xml:space="preserve"> </w:t>
      </w:r>
      <w:r w:rsidRPr="001F4C6E">
        <w:rPr>
          <w:i w:val="0"/>
          <w:color w:val="auto"/>
          <w:sz w:val="28"/>
          <w:szCs w:val="28"/>
        </w:rPr>
        <w:t>відносини</w:t>
      </w:r>
      <w:r w:rsidR="001F4C6E">
        <w:rPr>
          <w:i w:val="0"/>
          <w:color w:val="auto"/>
          <w:sz w:val="28"/>
          <w:szCs w:val="28"/>
        </w:rPr>
        <w:t xml:space="preserve"> </w:t>
      </w:r>
      <w:r w:rsidRPr="001F4C6E">
        <w:rPr>
          <w:i w:val="0"/>
          <w:color w:val="auto"/>
          <w:sz w:val="28"/>
          <w:szCs w:val="28"/>
        </w:rPr>
        <w:t>між</w:t>
      </w:r>
      <w:r w:rsidR="001F4C6E">
        <w:rPr>
          <w:i w:val="0"/>
          <w:color w:val="auto"/>
          <w:sz w:val="28"/>
          <w:szCs w:val="28"/>
        </w:rPr>
        <w:t xml:space="preserve"> </w:t>
      </w:r>
      <w:r w:rsidRPr="001F4C6E">
        <w:rPr>
          <w:i w:val="0"/>
          <w:color w:val="auto"/>
          <w:sz w:val="28"/>
          <w:szCs w:val="28"/>
        </w:rPr>
        <w:t>державою</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підприємством</w:t>
      </w:r>
      <w:r w:rsidR="001F4C6E">
        <w:rPr>
          <w:i w:val="0"/>
          <w:color w:val="auto"/>
          <w:sz w:val="28"/>
          <w:szCs w:val="28"/>
        </w:rPr>
        <w:t xml:space="preserve"> </w:t>
      </w:r>
      <w:r w:rsidRPr="001F4C6E">
        <w:rPr>
          <w:i w:val="0"/>
          <w:color w:val="auto"/>
          <w:sz w:val="28"/>
          <w:szCs w:val="28"/>
        </w:rPr>
        <w:t>базувались</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прямому</w:t>
      </w:r>
      <w:r w:rsidR="001F4C6E">
        <w:rPr>
          <w:i w:val="0"/>
          <w:color w:val="auto"/>
          <w:sz w:val="28"/>
          <w:szCs w:val="28"/>
        </w:rPr>
        <w:t xml:space="preserve"> </w:t>
      </w:r>
      <w:r w:rsidRPr="001F4C6E">
        <w:rPr>
          <w:i w:val="0"/>
          <w:color w:val="auto"/>
          <w:sz w:val="28"/>
          <w:szCs w:val="28"/>
        </w:rPr>
        <w:t>вилученні</w:t>
      </w:r>
      <w:r w:rsidR="001F4C6E">
        <w:rPr>
          <w:i w:val="0"/>
          <w:color w:val="auto"/>
          <w:sz w:val="28"/>
          <w:szCs w:val="28"/>
        </w:rPr>
        <w:t xml:space="preserve"> </w:t>
      </w:r>
      <w:r w:rsidRPr="001F4C6E">
        <w:rPr>
          <w:i w:val="0"/>
          <w:color w:val="auto"/>
          <w:sz w:val="28"/>
          <w:szCs w:val="28"/>
        </w:rPr>
        <w:t>значної</w:t>
      </w:r>
      <w:r w:rsidR="001F4C6E">
        <w:rPr>
          <w:i w:val="0"/>
          <w:color w:val="auto"/>
          <w:sz w:val="28"/>
          <w:szCs w:val="28"/>
        </w:rPr>
        <w:t xml:space="preserve"> </w:t>
      </w:r>
      <w:r w:rsidRPr="001F4C6E">
        <w:rPr>
          <w:i w:val="0"/>
          <w:color w:val="auto"/>
          <w:sz w:val="28"/>
          <w:szCs w:val="28"/>
        </w:rPr>
        <w:t>частини</w:t>
      </w:r>
      <w:r w:rsidR="001F4C6E">
        <w:rPr>
          <w:i w:val="0"/>
          <w:color w:val="auto"/>
          <w:sz w:val="28"/>
          <w:szCs w:val="28"/>
        </w:rPr>
        <w:t xml:space="preserve"> </w:t>
      </w:r>
      <w:r w:rsidRPr="001F4C6E">
        <w:rPr>
          <w:i w:val="0"/>
          <w:color w:val="auto"/>
          <w:sz w:val="28"/>
          <w:szCs w:val="28"/>
        </w:rPr>
        <w:t>їх</w:t>
      </w:r>
      <w:r w:rsidR="001F4C6E">
        <w:rPr>
          <w:i w:val="0"/>
          <w:color w:val="auto"/>
          <w:sz w:val="28"/>
          <w:szCs w:val="28"/>
        </w:rPr>
        <w:t xml:space="preserve"> </w:t>
      </w:r>
      <w:r w:rsidRPr="001F4C6E">
        <w:rPr>
          <w:i w:val="0"/>
          <w:color w:val="auto"/>
          <w:sz w:val="28"/>
          <w:szCs w:val="28"/>
        </w:rPr>
        <w:t>доходів</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бюджет</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вигляді</w:t>
      </w:r>
      <w:r w:rsidR="001F4C6E">
        <w:rPr>
          <w:i w:val="0"/>
          <w:color w:val="auto"/>
          <w:sz w:val="28"/>
          <w:szCs w:val="28"/>
        </w:rPr>
        <w:t xml:space="preserve"> </w:t>
      </w:r>
      <w:r w:rsidRPr="001F4C6E">
        <w:rPr>
          <w:i w:val="0"/>
          <w:color w:val="auto"/>
          <w:sz w:val="28"/>
          <w:szCs w:val="28"/>
        </w:rPr>
        <w:t>різного</w:t>
      </w:r>
      <w:r w:rsidR="001F4C6E">
        <w:rPr>
          <w:i w:val="0"/>
          <w:color w:val="auto"/>
          <w:sz w:val="28"/>
          <w:szCs w:val="28"/>
        </w:rPr>
        <w:t xml:space="preserve"> </w:t>
      </w:r>
      <w:r w:rsidRPr="001F4C6E">
        <w:rPr>
          <w:i w:val="0"/>
          <w:color w:val="auto"/>
          <w:sz w:val="28"/>
          <w:szCs w:val="28"/>
        </w:rPr>
        <w:t>рода</w:t>
      </w:r>
      <w:r w:rsidR="001F4C6E">
        <w:rPr>
          <w:i w:val="0"/>
          <w:color w:val="auto"/>
          <w:sz w:val="28"/>
          <w:szCs w:val="28"/>
        </w:rPr>
        <w:t xml:space="preserve"> </w:t>
      </w:r>
      <w:r w:rsidRPr="001F4C6E">
        <w:rPr>
          <w:i w:val="0"/>
          <w:color w:val="auto"/>
          <w:sz w:val="28"/>
          <w:szCs w:val="28"/>
        </w:rPr>
        <w:t>платежів.</w:t>
      </w:r>
    </w:p>
    <w:p w:rsidR="00695167" w:rsidRPr="001F4C6E" w:rsidRDefault="00695167" w:rsidP="001F4C6E">
      <w:pPr>
        <w:pStyle w:val="21"/>
        <w:keepNext/>
        <w:widowControl w:val="0"/>
        <w:spacing w:line="360" w:lineRule="auto"/>
        <w:ind w:firstLine="720"/>
        <w:jc w:val="both"/>
        <w:rPr>
          <w:i w:val="0"/>
          <w:color w:val="auto"/>
          <w:sz w:val="28"/>
          <w:szCs w:val="28"/>
        </w:rPr>
      </w:pPr>
      <w:r w:rsidRPr="001F4C6E">
        <w:rPr>
          <w:i w:val="0"/>
          <w:color w:val="auto"/>
          <w:sz w:val="28"/>
          <w:szCs w:val="28"/>
        </w:rPr>
        <w:t>Для</w:t>
      </w:r>
      <w:r w:rsidR="001F4C6E">
        <w:rPr>
          <w:i w:val="0"/>
          <w:color w:val="auto"/>
          <w:sz w:val="28"/>
          <w:szCs w:val="28"/>
        </w:rPr>
        <w:t xml:space="preserve"> </w:t>
      </w:r>
      <w:r w:rsidRPr="001F4C6E">
        <w:rPr>
          <w:i w:val="0"/>
          <w:color w:val="auto"/>
          <w:sz w:val="28"/>
          <w:szCs w:val="28"/>
        </w:rPr>
        <w:t>визначення</w:t>
      </w:r>
      <w:r w:rsidR="001F4C6E">
        <w:rPr>
          <w:i w:val="0"/>
          <w:color w:val="auto"/>
          <w:sz w:val="28"/>
          <w:szCs w:val="28"/>
        </w:rPr>
        <w:t xml:space="preserve"> </w:t>
      </w:r>
      <w:r w:rsidRPr="001F4C6E">
        <w:rPr>
          <w:i w:val="0"/>
          <w:color w:val="auto"/>
          <w:sz w:val="28"/>
          <w:szCs w:val="28"/>
        </w:rPr>
        <w:t>шляхів</w:t>
      </w:r>
      <w:r w:rsidR="001F4C6E">
        <w:rPr>
          <w:i w:val="0"/>
          <w:color w:val="auto"/>
          <w:sz w:val="28"/>
          <w:szCs w:val="28"/>
        </w:rPr>
        <w:t xml:space="preserve"> </w:t>
      </w:r>
      <w:r w:rsidRPr="001F4C6E">
        <w:rPr>
          <w:i w:val="0"/>
          <w:color w:val="auto"/>
          <w:sz w:val="28"/>
          <w:szCs w:val="28"/>
        </w:rPr>
        <w:t>удосконалення</w:t>
      </w:r>
      <w:r w:rsidR="001F4C6E">
        <w:rPr>
          <w:i w:val="0"/>
          <w:color w:val="auto"/>
          <w:sz w:val="28"/>
          <w:szCs w:val="28"/>
        </w:rPr>
        <w:t xml:space="preserve"> </w:t>
      </w:r>
      <w:r w:rsidRPr="001F4C6E">
        <w:rPr>
          <w:i w:val="0"/>
          <w:color w:val="auto"/>
          <w:sz w:val="28"/>
          <w:szCs w:val="28"/>
        </w:rPr>
        <w:t>системи</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України</w:t>
      </w:r>
      <w:r w:rsidR="001F4C6E">
        <w:rPr>
          <w:i w:val="0"/>
          <w:color w:val="auto"/>
          <w:sz w:val="28"/>
          <w:szCs w:val="28"/>
        </w:rPr>
        <w:t xml:space="preserve"> </w:t>
      </w:r>
      <w:r w:rsidRPr="001F4C6E">
        <w:rPr>
          <w:i w:val="0"/>
          <w:color w:val="auto"/>
          <w:sz w:val="28"/>
          <w:szCs w:val="28"/>
        </w:rPr>
        <w:t>потрібно</w:t>
      </w:r>
      <w:r w:rsidR="001F4C6E">
        <w:rPr>
          <w:i w:val="0"/>
          <w:color w:val="auto"/>
          <w:sz w:val="28"/>
          <w:szCs w:val="28"/>
        </w:rPr>
        <w:t xml:space="preserve"> </w:t>
      </w:r>
      <w:r w:rsidRPr="001F4C6E">
        <w:rPr>
          <w:i w:val="0"/>
          <w:color w:val="auto"/>
          <w:sz w:val="28"/>
          <w:szCs w:val="28"/>
        </w:rPr>
        <w:t>досконало</w:t>
      </w:r>
      <w:r w:rsidR="001F4C6E">
        <w:rPr>
          <w:i w:val="0"/>
          <w:color w:val="auto"/>
          <w:sz w:val="28"/>
          <w:szCs w:val="28"/>
        </w:rPr>
        <w:t xml:space="preserve"> </w:t>
      </w:r>
      <w:r w:rsidRPr="001F4C6E">
        <w:rPr>
          <w:i w:val="0"/>
          <w:color w:val="auto"/>
          <w:sz w:val="28"/>
          <w:szCs w:val="28"/>
        </w:rPr>
        <w:t>вивчити</w:t>
      </w:r>
      <w:r w:rsidR="001F4C6E">
        <w:rPr>
          <w:i w:val="0"/>
          <w:color w:val="auto"/>
          <w:sz w:val="28"/>
          <w:szCs w:val="28"/>
        </w:rPr>
        <w:t xml:space="preserve"> </w:t>
      </w:r>
      <w:r w:rsidRPr="001F4C6E">
        <w:rPr>
          <w:i w:val="0"/>
          <w:color w:val="auto"/>
          <w:sz w:val="28"/>
          <w:szCs w:val="28"/>
        </w:rPr>
        <w:t>основні</w:t>
      </w:r>
      <w:r w:rsidR="001F4C6E">
        <w:rPr>
          <w:i w:val="0"/>
          <w:color w:val="auto"/>
          <w:sz w:val="28"/>
          <w:szCs w:val="28"/>
        </w:rPr>
        <w:t xml:space="preserve"> </w:t>
      </w:r>
      <w:r w:rsidRPr="001F4C6E">
        <w:rPr>
          <w:i w:val="0"/>
          <w:color w:val="auto"/>
          <w:sz w:val="28"/>
          <w:szCs w:val="28"/>
        </w:rPr>
        <w:t>риси</w:t>
      </w:r>
      <w:r w:rsidR="001F4C6E">
        <w:rPr>
          <w:i w:val="0"/>
          <w:color w:val="auto"/>
          <w:sz w:val="28"/>
          <w:szCs w:val="28"/>
        </w:rPr>
        <w:t xml:space="preserve"> </w:t>
      </w:r>
      <w:r w:rsidRPr="001F4C6E">
        <w:rPr>
          <w:i w:val="0"/>
          <w:color w:val="auto"/>
          <w:sz w:val="28"/>
          <w:szCs w:val="28"/>
        </w:rPr>
        <w:t>сучасної</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системи</w:t>
      </w:r>
      <w:r w:rsidR="001F4C6E">
        <w:rPr>
          <w:i w:val="0"/>
          <w:color w:val="auto"/>
          <w:sz w:val="28"/>
          <w:szCs w:val="28"/>
        </w:rPr>
        <w:t xml:space="preserve"> </w:t>
      </w:r>
      <w:r w:rsidRPr="001F4C6E">
        <w:rPr>
          <w:i w:val="0"/>
          <w:color w:val="auto"/>
          <w:sz w:val="28"/>
          <w:szCs w:val="28"/>
        </w:rPr>
        <w:t>розвинутих</w:t>
      </w:r>
      <w:r w:rsidR="001F4C6E">
        <w:rPr>
          <w:i w:val="0"/>
          <w:color w:val="auto"/>
          <w:sz w:val="28"/>
          <w:szCs w:val="28"/>
        </w:rPr>
        <w:t xml:space="preserve"> </w:t>
      </w:r>
      <w:r w:rsidRPr="001F4C6E">
        <w:rPr>
          <w:i w:val="0"/>
          <w:color w:val="auto"/>
          <w:sz w:val="28"/>
          <w:szCs w:val="28"/>
        </w:rPr>
        <w:t>країн,</w:t>
      </w:r>
      <w:r w:rsidR="001F4C6E">
        <w:rPr>
          <w:i w:val="0"/>
          <w:color w:val="auto"/>
          <w:sz w:val="28"/>
          <w:szCs w:val="28"/>
        </w:rPr>
        <w:t xml:space="preserve"> </w:t>
      </w:r>
      <w:r w:rsidRPr="001F4C6E">
        <w:rPr>
          <w:i w:val="0"/>
          <w:color w:val="auto"/>
          <w:sz w:val="28"/>
          <w:szCs w:val="28"/>
        </w:rPr>
        <w:t>їх</w:t>
      </w:r>
      <w:r w:rsidR="001F4C6E">
        <w:rPr>
          <w:i w:val="0"/>
          <w:color w:val="auto"/>
          <w:sz w:val="28"/>
          <w:szCs w:val="28"/>
        </w:rPr>
        <w:t xml:space="preserve"> </w:t>
      </w:r>
      <w:r w:rsidRPr="001F4C6E">
        <w:rPr>
          <w:i w:val="0"/>
          <w:color w:val="auto"/>
          <w:sz w:val="28"/>
          <w:szCs w:val="28"/>
        </w:rPr>
        <w:t>еволюцію</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причини.</w:t>
      </w:r>
    </w:p>
    <w:p w:rsidR="00695167" w:rsidRPr="001F4C6E" w:rsidRDefault="00695167" w:rsidP="001F4C6E">
      <w:pPr>
        <w:pStyle w:val="21"/>
        <w:keepNext/>
        <w:widowControl w:val="0"/>
        <w:spacing w:line="360" w:lineRule="auto"/>
        <w:ind w:firstLine="720"/>
        <w:jc w:val="both"/>
        <w:rPr>
          <w:i w:val="0"/>
          <w:color w:val="auto"/>
          <w:sz w:val="28"/>
          <w:szCs w:val="28"/>
        </w:rPr>
      </w:pPr>
      <w:r w:rsidRPr="001F4C6E">
        <w:rPr>
          <w:i w:val="0"/>
          <w:color w:val="auto"/>
          <w:sz w:val="28"/>
          <w:szCs w:val="28"/>
        </w:rPr>
        <w:t>Найбільший</w:t>
      </w:r>
      <w:r w:rsidR="001F4C6E">
        <w:rPr>
          <w:i w:val="0"/>
          <w:color w:val="auto"/>
          <w:sz w:val="28"/>
          <w:szCs w:val="28"/>
        </w:rPr>
        <w:t xml:space="preserve"> </w:t>
      </w:r>
      <w:r w:rsidRPr="001F4C6E">
        <w:rPr>
          <w:i w:val="0"/>
          <w:color w:val="auto"/>
          <w:sz w:val="28"/>
          <w:szCs w:val="28"/>
        </w:rPr>
        <w:t>внесок</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теорію</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здійснил</w:t>
      </w:r>
      <w:r w:rsidR="001F4C6E">
        <w:rPr>
          <w:i w:val="0"/>
          <w:color w:val="auto"/>
          <w:sz w:val="28"/>
          <w:szCs w:val="28"/>
        </w:rPr>
        <w:t xml:space="preserve"> </w:t>
      </w:r>
      <w:r w:rsidRPr="001F4C6E">
        <w:rPr>
          <w:i w:val="0"/>
          <w:color w:val="auto"/>
          <w:sz w:val="28"/>
          <w:szCs w:val="28"/>
        </w:rPr>
        <w:t>шотландський</w:t>
      </w:r>
      <w:r w:rsidR="001F4C6E">
        <w:rPr>
          <w:i w:val="0"/>
          <w:color w:val="auto"/>
          <w:sz w:val="28"/>
          <w:szCs w:val="28"/>
        </w:rPr>
        <w:t xml:space="preserve"> </w:t>
      </w:r>
      <w:r w:rsidRPr="001F4C6E">
        <w:rPr>
          <w:i w:val="0"/>
          <w:color w:val="auto"/>
          <w:sz w:val="28"/>
          <w:szCs w:val="28"/>
        </w:rPr>
        <w:t>економіст</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філософ</w:t>
      </w:r>
      <w:r w:rsidR="001F4C6E">
        <w:rPr>
          <w:i w:val="0"/>
          <w:color w:val="auto"/>
          <w:sz w:val="28"/>
          <w:szCs w:val="28"/>
        </w:rPr>
        <w:t xml:space="preserve"> </w:t>
      </w:r>
      <w:r w:rsidRPr="001F4C6E">
        <w:rPr>
          <w:i w:val="0"/>
          <w:color w:val="auto"/>
          <w:sz w:val="28"/>
          <w:szCs w:val="28"/>
        </w:rPr>
        <w:t>Адам</w:t>
      </w:r>
      <w:r w:rsidR="001F4C6E">
        <w:rPr>
          <w:i w:val="0"/>
          <w:color w:val="auto"/>
          <w:sz w:val="28"/>
          <w:szCs w:val="28"/>
        </w:rPr>
        <w:t xml:space="preserve"> </w:t>
      </w:r>
      <w:r w:rsidRPr="001F4C6E">
        <w:rPr>
          <w:i w:val="0"/>
          <w:color w:val="auto"/>
          <w:sz w:val="28"/>
          <w:szCs w:val="28"/>
        </w:rPr>
        <w:t>Сміт</w:t>
      </w:r>
      <w:r w:rsidR="001F4C6E">
        <w:rPr>
          <w:i w:val="0"/>
          <w:color w:val="auto"/>
          <w:sz w:val="28"/>
          <w:szCs w:val="28"/>
        </w:rPr>
        <w:t xml:space="preserve"> </w:t>
      </w:r>
      <w:r w:rsidRPr="001F4C6E">
        <w:rPr>
          <w:i w:val="0"/>
          <w:color w:val="auto"/>
          <w:sz w:val="28"/>
          <w:szCs w:val="28"/>
        </w:rPr>
        <w:t>(1723-1790).</w:t>
      </w:r>
      <w:r w:rsidR="001F4C6E">
        <w:rPr>
          <w:i w:val="0"/>
          <w:color w:val="auto"/>
          <w:sz w:val="28"/>
          <w:szCs w:val="28"/>
        </w:rPr>
        <w:t xml:space="preserve"> </w:t>
      </w:r>
      <w:r w:rsidRPr="001F4C6E">
        <w:rPr>
          <w:i w:val="0"/>
          <w:color w:val="auto"/>
          <w:sz w:val="28"/>
          <w:szCs w:val="28"/>
        </w:rPr>
        <w:t>Він</w:t>
      </w:r>
      <w:r w:rsidR="001F4C6E">
        <w:rPr>
          <w:i w:val="0"/>
          <w:color w:val="auto"/>
          <w:sz w:val="28"/>
          <w:szCs w:val="28"/>
        </w:rPr>
        <w:t xml:space="preserve"> </w:t>
      </w:r>
      <w:r w:rsidRPr="001F4C6E">
        <w:rPr>
          <w:i w:val="0"/>
          <w:color w:val="auto"/>
          <w:sz w:val="28"/>
          <w:szCs w:val="28"/>
        </w:rPr>
        <w:t>підкреслив,</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податки</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того,</w:t>
      </w:r>
      <w:r w:rsidR="001F4C6E">
        <w:rPr>
          <w:i w:val="0"/>
          <w:color w:val="auto"/>
          <w:sz w:val="28"/>
          <w:szCs w:val="28"/>
        </w:rPr>
        <w:t xml:space="preserve"> </w:t>
      </w:r>
      <w:r w:rsidRPr="001F4C6E">
        <w:rPr>
          <w:i w:val="0"/>
          <w:color w:val="auto"/>
          <w:sz w:val="28"/>
          <w:szCs w:val="28"/>
        </w:rPr>
        <w:t>хто</w:t>
      </w:r>
      <w:r w:rsidR="001F4C6E">
        <w:rPr>
          <w:i w:val="0"/>
          <w:color w:val="auto"/>
          <w:sz w:val="28"/>
          <w:szCs w:val="28"/>
        </w:rPr>
        <w:t xml:space="preserve"> </w:t>
      </w:r>
      <w:r w:rsidRPr="001F4C6E">
        <w:rPr>
          <w:i w:val="0"/>
          <w:color w:val="auto"/>
          <w:sz w:val="28"/>
          <w:szCs w:val="28"/>
        </w:rPr>
        <w:t>їх</w:t>
      </w:r>
      <w:r w:rsidR="001F4C6E">
        <w:rPr>
          <w:i w:val="0"/>
          <w:color w:val="auto"/>
          <w:sz w:val="28"/>
          <w:szCs w:val="28"/>
        </w:rPr>
        <w:t xml:space="preserve"> </w:t>
      </w:r>
      <w:r w:rsidRPr="001F4C6E">
        <w:rPr>
          <w:i w:val="0"/>
          <w:color w:val="auto"/>
          <w:sz w:val="28"/>
          <w:szCs w:val="28"/>
        </w:rPr>
        <w:t>сплачує</w:t>
      </w:r>
      <w:r w:rsidR="001F4C6E">
        <w:rPr>
          <w:i w:val="0"/>
          <w:color w:val="auto"/>
          <w:sz w:val="28"/>
          <w:szCs w:val="28"/>
        </w:rPr>
        <w:t xml:space="preserve"> </w:t>
      </w:r>
      <w:r w:rsidRPr="001F4C6E">
        <w:rPr>
          <w:i w:val="0"/>
          <w:color w:val="auto"/>
          <w:sz w:val="28"/>
          <w:szCs w:val="28"/>
        </w:rPr>
        <w:t>–</w:t>
      </w:r>
      <w:r w:rsidR="001F4C6E">
        <w:rPr>
          <w:i w:val="0"/>
          <w:color w:val="auto"/>
          <w:sz w:val="28"/>
          <w:szCs w:val="28"/>
        </w:rPr>
        <w:t xml:space="preserve"> </w:t>
      </w:r>
      <w:r w:rsidRPr="001F4C6E">
        <w:rPr>
          <w:i w:val="0"/>
          <w:color w:val="auto"/>
          <w:sz w:val="28"/>
          <w:szCs w:val="28"/>
        </w:rPr>
        <w:t>признак</w:t>
      </w:r>
      <w:r w:rsidR="001F4C6E">
        <w:rPr>
          <w:i w:val="0"/>
          <w:color w:val="auto"/>
          <w:sz w:val="28"/>
          <w:szCs w:val="28"/>
        </w:rPr>
        <w:t xml:space="preserve"> </w:t>
      </w:r>
      <w:r w:rsidRPr="001F4C6E">
        <w:rPr>
          <w:i w:val="0"/>
          <w:color w:val="auto"/>
          <w:sz w:val="28"/>
          <w:szCs w:val="28"/>
        </w:rPr>
        <w:t>ні</w:t>
      </w:r>
      <w:r w:rsidR="001F4C6E">
        <w:rPr>
          <w:i w:val="0"/>
          <w:color w:val="auto"/>
          <w:sz w:val="28"/>
          <w:szCs w:val="28"/>
        </w:rPr>
        <w:t xml:space="preserve"> </w:t>
      </w:r>
      <w:r w:rsidRPr="001F4C6E">
        <w:rPr>
          <w:i w:val="0"/>
          <w:color w:val="auto"/>
          <w:sz w:val="28"/>
          <w:szCs w:val="28"/>
        </w:rPr>
        <w:t>рабства,</w:t>
      </w:r>
      <w:r w:rsidR="001F4C6E">
        <w:rPr>
          <w:i w:val="0"/>
          <w:color w:val="auto"/>
          <w:sz w:val="28"/>
          <w:szCs w:val="28"/>
        </w:rPr>
        <w:t xml:space="preserve"> </w:t>
      </w:r>
      <w:r w:rsidRPr="001F4C6E">
        <w:rPr>
          <w:i w:val="0"/>
          <w:color w:val="auto"/>
          <w:sz w:val="28"/>
          <w:szCs w:val="28"/>
        </w:rPr>
        <w:t>а</w:t>
      </w:r>
      <w:r w:rsidR="001F4C6E">
        <w:rPr>
          <w:i w:val="0"/>
          <w:color w:val="auto"/>
          <w:sz w:val="28"/>
          <w:szCs w:val="28"/>
        </w:rPr>
        <w:t xml:space="preserve"> </w:t>
      </w:r>
      <w:r w:rsidRPr="001F4C6E">
        <w:rPr>
          <w:i w:val="0"/>
          <w:color w:val="auto"/>
          <w:sz w:val="28"/>
          <w:szCs w:val="28"/>
        </w:rPr>
        <w:t>свободи.</w:t>
      </w:r>
    </w:p>
    <w:p w:rsidR="00695167" w:rsidRPr="001F4C6E" w:rsidRDefault="00695167" w:rsidP="001F4C6E">
      <w:pPr>
        <w:pStyle w:val="21"/>
        <w:keepNext/>
        <w:widowControl w:val="0"/>
        <w:spacing w:line="360" w:lineRule="auto"/>
        <w:ind w:firstLine="720"/>
        <w:jc w:val="both"/>
        <w:rPr>
          <w:i w:val="0"/>
          <w:color w:val="auto"/>
          <w:sz w:val="28"/>
          <w:szCs w:val="28"/>
        </w:rPr>
      </w:pPr>
      <w:r w:rsidRPr="001F4C6E">
        <w:rPr>
          <w:i w:val="0"/>
          <w:color w:val="auto"/>
          <w:sz w:val="28"/>
          <w:szCs w:val="28"/>
        </w:rPr>
        <w:t>В</w:t>
      </w:r>
      <w:r w:rsidR="001F4C6E">
        <w:rPr>
          <w:i w:val="0"/>
          <w:color w:val="auto"/>
          <w:sz w:val="28"/>
          <w:szCs w:val="28"/>
        </w:rPr>
        <w:t xml:space="preserve"> </w:t>
      </w:r>
      <w:r w:rsidRPr="001F4C6E">
        <w:rPr>
          <w:i w:val="0"/>
          <w:color w:val="auto"/>
          <w:sz w:val="28"/>
          <w:szCs w:val="28"/>
        </w:rPr>
        <w:t>1776</w:t>
      </w:r>
      <w:r w:rsidR="001F4C6E">
        <w:rPr>
          <w:i w:val="0"/>
          <w:color w:val="auto"/>
          <w:sz w:val="28"/>
          <w:szCs w:val="28"/>
        </w:rPr>
        <w:t xml:space="preserve"> </w:t>
      </w:r>
      <w:r w:rsidRPr="001F4C6E">
        <w:rPr>
          <w:i w:val="0"/>
          <w:color w:val="auto"/>
          <w:sz w:val="28"/>
          <w:szCs w:val="28"/>
        </w:rPr>
        <w:t>р.</w:t>
      </w:r>
      <w:r w:rsidR="001F4C6E">
        <w:rPr>
          <w:i w:val="0"/>
          <w:color w:val="auto"/>
          <w:sz w:val="28"/>
          <w:szCs w:val="28"/>
        </w:rPr>
        <w:t xml:space="preserve"> </w:t>
      </w:r>
      <w:r w:rsidRPr="001F4C6E">
        <w:rPr>
          <w:i w:val="0"/>
          <w:color w:val="auto"/>
          <w:sz w:val="28"/>
          <w:szCs w:val="28"/>
        </w:rPr>
        <w:t>вийшла</w:t>
      </w:r>
      <w:r w:rsidR="001F4C6E">
        <w:rPr>
          <w:i w:val="0"/>
          <w:color w:val="auto"/>
          <w:sz w:val="28"/>
          <w:szCs w:val="28"/>
        </w:rPr>
        <w:t xml:space="preserve"> </w:t>
      </w:r>
      <w:r w:rsidRPr="001F4C6E">
        <w:rPr>
          <w:i w:val="0"/>
          <w:color w:val="auto"/>
          <w:sz w:val="28"/>
          <w:szCs w:val="28"/>
        </w:rPr>
        <w:t>його</w:t>
      </w:r>
      <w:r w:rsidR="001F4C6E">
        <w:rPr>
          <w:i w:val="0"/>
          <w:color w:val="auto"/>
          <w:sz w:val="28"/>
          <w:szCs w:val="28"/>
        </w:rPr>
        <w:t xml:space="preserve"> </w:t>
      </w:r>
      <w:r w:rsidRPr="001F4C6E">
        <w:rPr>
          <w:i w:val="0"/>
          <w:color w:val="auto"/>
          <w:sz w:val="28"/>
          <w:szCs w:val="28"/>
        </w:rPr>
        <w:t>книга</w:t>
      </w:r>
      <w:r w:rsidR="001F4C6E">
        <w:rPr>
          <w:i w:val="0"/>
          <w:color w:val="auto"/>
          <w:sz w:val="28"/>
          <w:szCs w:val="28"/>
        </w:rPr>
        <w:t xml:space="preserve"> </w:t>
      </w:r>
      <w:r w:rsidRPr="001F4C6E">
        <w:rPr>
          <w:i w:val="0"/>
          <w:color w:val="auto"/>
          <w:sz w:val="28"/>
          <w:szCs w:val="28"/>
        </w:rPr>
        <w:t>“Дослідження</w:t>
      </w:r>
      <w:r w:rsidR="001F4C6E">
        <w:rPr>
          <w:i w:val="0"/>
          <w:color w:val="auto"/>
          <w:sz w:val="28"/>
          <w:szCs w:val="28"/>
        </w:rPr>
        <w:t xml:space="preserve"> </w:t>
      </w:r>
      <w:r w:rsidRPr="001F4C6E">
        <w:rPr>
          <w:i w:val="0"/>
          <w:color w:val="auto"/>
          <w:sz w:val="28"/>
          <w:szCs w:val="28"/>
        </w:rPr>
        <w:t>про</w:t>
      </w:r>
      <w:r w:rsidR="001F4C6E">
        <w:rPr>
          <w:i w:val="0"/>
          <w:color w:val="auto"/>
          <w:sz w:val="28"/>
          <w:szCs w:val="28"/>
        </w:rPr>
        <w:t xml:space="preserve"> </w:t>
      </w:r>
      <w:r w:rsidRPr="001F4C6E">
        <w:rPr>
          <w:i w:val="0"/>
          <w:color w:val="auto"/>
          <w:sz w:val="28"/>
          <w:szCs w:val="28"/>
        </w:rPr>
        <w:t>природу</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причини</w:t>
      </w:r>
      <w:r w:rsidR="001F4C6E">
        <w:rPr>
          <w:i w:val="0"/>
          <w:color w:val="auto"/>
          <w:sz w:val="28"/>
          <w:szCs w:val="28"/>
        </w:rPr>
        <w:t xml:space="preserve"> </w:t>
      </w:r>
      <w:r w:rsidRPr="001F4C6E">
        <w:rPr>
          <w:i w:val="0"/>
          <w:color w:val="auto"/>
          <w:sz w:val="28"/>
          <w:szCs w:val="28"/>
        </w:rPr>
        <w:t>багатства</w:t>
      </w:r>
      <w:r w:rsidR="001F4C6E">
        <w:rPr>
          <w:i w:val="0"/>
          <w:color w:val="auto"/>
          <w:sz w:val="28"/>
          <w:szCs w:val="28"/>
        </w:rPr>
        <w:t xml:space="preserve"> </w:t>
      </w:r>
      <w:r w:rsidRPr="001F4C6E">
        <w:rPr>
          <w:i w:val="0"/>
          <w:color w:val="auto"/>
          <w:sz w:val="28"/>
          <w:szCs w:val="28"/>
        </w:rPr>
        <w:t>народів”.</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неї</w:t>
      </w:r>
      <w:r w:rsidR="001F4C6E">
        <w:rPr>
          <w:i w:val="0"/>
          <w:color w:val="auto"/>
          <w:sz w:val="28"/>
          <w:szCs w:val="28"/>
        </w:rPr>
        <w:t xml:space="preserve"> </w:t>
      </w:r>
      <w:r w:rsidRPr="001F4C6E">
        <w:rPr>
          <w:i w:val="0"/>
          <w:color w:val="auto"/>
          <w:sz w:val="28"/>
          <w:szCs w:val="28"/>
        </w:rPr>
        <w:t>він</w:t>
      </w:r>
      <w:r w:rsidR="001F4C6E">
        <w:rPr>
          <w:i w:val="0"/>
          <w:color w:val="auto"/>
          <w:sz w:val="28"/>
          <w:szCs w:val="28"/>
        </w:rPr>
        <w:t xml:space="preserve"> </w:t>
      </w:r>
      <w:r w:rsidRPr="001F4C6E">
        <w:rPr>
          <w:i w:val="0"/>
          <w:color w:val="auto"/>
          <w:sz w:val="28"/>
          <w:szCs w:val="28"/>
        </w:rPr>
        <w:t>сформолював</w:t>
      </w:r>
      <w:r w:rsidR="001F4C6E">
        <w:rPr>
          <w:i w:val="0"/>
          <w:color w:val="auto"/>
          <w:sz w:val="28"/>
          <w:szCs w:val="28"/>
        </w:rPr>
        <w:t xml:space="preserve"> </w:t>
      </w:r>
      <w:r w:rsidRPr="001F4C6E">
        <w:rPr>
          <w:i w:val="0"/>
          <w:color w:val="auto"/>
          <w:sz w:val="28"/>
          <w:szCs w:val="28"/>
        </w:rPr>
        <w:t>принципи</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свого</w:t>
      </w:r>
      <w:r w:rsidR="001F4C6E">
        <w:rPr>
          <w:i w:val="0"/>
          <w:color w:val="auto"/>
          <w:sz w:val="28"/>
          <w:szCs w:val="28"/>
        </w:rPr>
        <w:t xml:space="preserve"> </w:t>
      </w:r>
      <w:r w:rsidRPr="001F4C6E">
        <w:rPr>
          <w:i w:val="0"/>
          <w:color w:val="auto"/>
          <w:sz w:val="28"/>
          <w:szCs w:val="28"/>
        </w:rPr>
        <w:t>часу,</w:t>
      </w:r>
      <w:r w:rsidR="001F4C6E">
        <w:rPr>
          <w:i w:val="0"/>
          <w:color w:val="auto"/>
          <w:sz w:val="28"/>
          <w:szCs w:val="28"/>
        </w:rPr>
        <w:t xml:space="preserve"> </w:t>
      </w:r>
      <w:r w:rsidRPr="001F4C6E">
        <w:rPr>
          <w:i w:val="0"/>
          <w:color w:val="auto"/>
          <w:sz w:val="28"/>
          <w:szCs w:val="28"/>
        </w:rPr>
        <w:t>але</w:t>
      </w:r>
      <w:r w:rsidR="001F4C6E">
        <w:rPr>
          <w:i w:val="0"/>
          <w:color w:val="auto"/>
          <w:sz w:val="28"/>
          <w:szCs w:val="28"/>
        </w:rPr>
        <w:t xml:space="preserve"> </w:t>
      </w:r>
      <w:r w:rsidRPr="001F4C6E">
        <w:rPr>
          <w:i w:val="0"/>
          <w:color w:val="auto"/>
          <w:sz w:val="28"/>
          <w:szCs w:val="28"/>
        </w:rPr>
        <w:t>вони</w:t>
      </w:r>
      <w:r w:rsidR="001F4C6E">
        <w:rPr>
          <w:i w:val="0"/>
          <w:color w:val="auto"/>
          <w:sz w:val="28"/>
          <w:szCs w:val="28"/>
        </w:rPr>
        <w:t xml:space="preserve"> </w:t>
      </w:r>
      <w:r w:rsidRPr="001F4C6E">
        <w:rPr>
          <w:i w:val="0"/>
          <w:color w:val="auto"/>
          <w:sz w:val="28"/>
          <w:szCs w:val="28"/>
        </w:rPr>
        <w:t>діють</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нині.</w:t>
      </w:r>
      <w:r w:rsidR="001F4C6E">
        <w:rPr>
          <w:i w:val="0"/>
          <w:color w:val="auto"/>
          <w:sz w:val="28"/>
          <w:szCs w:val="28"/>
        </w:rPr>
        <w:t xml:space="preserve"> </w:t>
      </w:r>
      <w:r w:rsidRPr="001F4C6E">
        <w:rPr>
          <w:i w:val="0"/>
          <w:color w:val="auto"/>
          <w:sz w:val="28"/>
          <w:szCs w:val="28"/>
        </w:rPr>
        <w:t>До</w:t>
      </w:r>
      <w:r w:rsidR="001F4C6E">
        <w:rPr>
          <w:i w:val="0"/>
          <w:color w:val="auto"/>
          <w:sz w:val="28"/>
          <w:szCs w:val="28"/>
        </w:rPr>
        <w:t xml:space="preserve"> </w:t>
      </w:r>
      <w:r w:rsidRPr="001F4C6E">
        <w:rPr>
          <w:i w:val="0"/>
          <w:color w:val="auto"/>
          <w:sz w:val="28"/>
          <w:szCs w:val="28"/>
        </w:rPr>
        <w:t>них</w:t>
      </w:r>
      <w:r w:rsidR="001F4C6E">
        <w:rPr>
          <w:i w:val="0"/>
          <w:color w:val="auto"/>
          <w:sz w:val="28"/>
          <w:szCs w:val="28"/>
        </w:rPr>
        <w:t xml:space="preserve"> </w:t>
      </w:r>
      <w:r w:rsidRPr="001F4C6E">
        <w:rPr>
          <w:i w:val="0"/>
          <w:color w:val="auto"/>
          <w:sz w:val="28"/>
          <w:szCs w:val="28"/>
        </w:rPr>
        <w:t>відносятся</w:t>
      </w:r>
      <w:r w:rsidR="001F4C6E">
        <w:rPr>
          <w:i w:val="0"/>
          <w:color w:val="auto"/>
          <w:sz w:val="28"/>
          <w:szCs w:val="28"/>
        </w:rPr>
        <w:t xml:space="preserve"> </w:t>
      </w:r>
      <w:r w:rsidRPr="001F4C6E">
        <w:rPr>
          <w:i w:val="0"/>
          <w:color w:val="auto"/>
          <w:sz w:val="28"/>
          <w:szCs w:val="28"/>
        </w:rPr>
        <w:t>чотири</w:t>
      </w:r>
      <w:r w:rsidR="001F4C6E">
        <w:rPr>
          <w:i w:val="0"/>
          <w:color w:val="auto"/>
          <w:sz w:val="28"/>
          <w:szCs w:val="28"/>
        </w:rPr>
        <w:t xml:space="preserve"> </w:t>
      </w:r>
      <w:r w:rsidRPr="001F4C6E">
        <w:rPr>
          <w:i w:val="0"/>
          <w:color w:val="auto"/>
          <w:sz w:val="28"/>
          <w:szCs w:val="28"/>
        </w:rPr>
        <w:t>основних</w:t>
      </w:r>
      <w:r w:rsidR="001F4C6E">
        <w:rPr>
          <w:i w:val="0"/>
          <w:color w:val="auto"/>
          <w:sz w:val="28"/>
          <w:szCs w:val="28"/>
        </w:rPr>
        <w:t xml:space="preserve"> </w:t>
      </w:r>
      <w:r w:rsidRPr="001F4C6E">
        <w:rPr>
          <w:i w:val="0"/>
          <w:color w:val="auto"/>
          <w:sz w:val="28"/>
          <w:szCs w:val="28"/>
        </w:rPr>
        <w:t>принципа:</w:t>
      </w:r>
    </w:p>
    <w:p w:rsidR="00695167" w:rsidRPr="001F4C6E" w:rsidRDefault="00695167" w:rsidP="001F4C6E">
      <w:pPr>
        <w:pStyle w:val="21"/>
        <w:keepNext/>
        <w:widowControl w:val="0"/>
        <w:numPr>
          <w:ilvl w:val="0"/>
          <w:numId w:val="8"/>
        </w:numPr>
        <w:tabs>
          <w:tab w:val="clear" w:pos="1069"/>
          <w:tab w:val="left" w:pos="851"/>
          <w:tab w:val="left" w:pos="993"/>
        </w:tabs>
        <w:spacing w:line="360" w:lineRule="auto"/>
        <w:ind w:left="0" w:firstLine="720"/>
        <w:jc w:val="both"/>
        <w:rPr>
          <w:i w:val="0"/>
          <w:color w:val="auto"/>
          <w:sz w:val="28"/>
          <w:szCs w:val="28"/>
        </w:rPr>
      </w:pPr>
      <w:r w:rsidRPr="001F4C6E">
        <w:rPr>
          <w:i w:val="0"/>
          <w:color w:val="auto"/>
          <w:sz w:val="28"/>
          <w:szCs w:val="28"/>
        </w:rPr>
        <w:t>принцип</w:t>
      </w:r>
      <w:r w:rsidR="001F4C6E">
        <w:rPr>
          <w:i w:val="0"/>
          <w:color w:val="auto"/>
          <w:sz w:val="28"/>
          <w:szCs w:val="28"/>
        </w:rPr>
        <w:t xml:space="preserve"> </w:t>
      </w:r>
      <w:r w:rsidRPr="001F4C6E">
        <w:rPr>
          <w:i w:val="0"/>
          <w:color w:val="auto"/>
          <w:sz w:val="28"/>
          <w:szCs w:val="28"/>
        </w:rPr>
        <w:t>справедливості,</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затверджує</w:t>
      </w:r>
      <w:r w:rsidR="001F4C6E">
        <w:rPr>
          <w:i w:val="0"/>
          <w:color w:val="auto"/>
          <w:sz w:val="28"/>
          <w:szCs w:val="28"/>
        </w:rPr>
        <w:t xml:space="preserve"> </w:t>
      </w:r>
      <w:r w:rsidRPr="001F4C6E">
        <w:rPr>
          <w:i w:val="0"/>
          <w:color w:val="auto"/>
          <w:sz w:val="28"/>
          <w:szCs w:val="28"/>
        </w:rPr>
        <w:t>рівномірність</w:t>
      </w:r>
      <w:r w:rsidR="001F4C6E">
        <w:rPr>
          <w:i w:val="0"/>
          <w:color w:val="auto"/>
          <w:sz w:val="28"/>
          <w:szCs w:val="28"/>
        </w:rPr>
        <w:t xml:space="preserve"> </w:t>
      </w:r>
      <w:r w:rsidRPr="001F4C6E">
        <w:rPr>
          <w:i w:val="0"/>
          <w:color w:val="auto"/>
          <w:sz w:val="28"/>
          <w:szCs w:val="28"/>
        </w:rPr>
        <w:t>розподілу</w:t>
      </w:r>
      <w:r w:rsidR="001F4C6E">
        <w:rPr>
          <w:i w:val="0"/>
          <w:color w:val="auto"/>
          <w:sz w:val="28"/>
          <w:szCs w:val="28"/>
        </w:rPr>
        <w:t xml:space="preserve"> </w:t>
      </w:r>
      <w:r w:rsidRPr="001F4C6E">
        <w:rPr>
          <w:i w:val="0"/>
          <w:color w:val="auto"/>
          <w:sz w:val="28"/>
          <w:szCs w:val="28"/>
        </w:rPr>
        <w:t>між</w:t>
      </w:r>
      <w:r w:rsidR="001F4C6E">
        <w:rPr>
          <w:i w:val="0"/>
          <w:color w:val="auto"/>
          <w:sz w:val="28"/>
          <w:szCs w:val="28"/>
        </w:rPr>
        <w:t xml:space="preserve"> </w:t>
      </w:r>
      <w:r w:rsidRPr="001F4C6E">
        <w:rPr>
          <w:i w:val="0"/>
          <w:color w:val="auto"/>
          <w:sz w:val="28"/>
          <w:szCs w:val="28"/>
        </w:rPr>
        <w:t>громадянами</w:t>
      </w:r>
      <w:r w:rsidR="001F4C6E">
        <w:rPr>
          <w:i w:val="0"/>
          <w:color w:val="auto"/>
          <w:sz w:val="28"/>
          <w:szCs w:val="28"/>
        </w:rPr>
        <w:t xml:space="preserve"> </w:t>
      </w:r>
      <w:r w:rsidRPr="001F4C6E">
        <w:rPr>
          <w:i w:val="0"/>
          <w:color w:val="auto"/>
          <w:sz w:val="28"/>
          <w:szCs w:val="28"/>
        </w:rPr>
        <w:t>пропорційно</w:t>
      </w:r>
      <w:r w:rsidR="001F4C6E">
        <w:rPr>
          <w:i w:val="0"/>
          <w:color w:val="auto"/>
          <w:sz w:val="28"/>
          <w:szCs w:val="28"/>
        </w:rPr>
        <w:t xml:space="preserve"> </w:t>
      </w:r>
      <w:r w:rsidRPr="001F4C6E">
        <w:rPr>
          <w:i w:val="0"/>
          <w:color w:val="auto"/>
          <w:sz w:val="28"/>
          <w:szCs w:val="28"/>
        </w:rPr>
        <w:t>їх</w:t>
      </w:r>
      <w:r w:rsidR="001F4C6E">
        <w:rPr>
          <w:i w:val="0"/>
          <w:color w:val="auto"/>
          <w:sz w:val="28"/>
          <w:szCs w:val="28"/>
        </w:rPr>
        <w:t xml:space="preserve"> </w:t>
      </w:r>
      <w:r w:rsidRPr="001F4C6E">
        <w:rPr>
          <w:i w:val="0"/>
          <w:color w:val="auto"/>
          <w:sz w:val="28"/>
          <w:szCs w:val="28"/>
        </w:rPr>
        <w:t>прибуткам;</w:t>
      </w:r>
    </w:p>
    <w:p w:rsidR="00695167" w:rsidRPr="001F4C6E" w:rsidRDefault="00695167" w:rsidP="001F4C6E">
      <w:pPr>
        <w:pStyle w:val="21"/>
        <w:keepNext/>
        <w:widowControl w:val="0"/>
        <w:numPr>
          <w:ilvl w:val="0"/>
          <w:numId w:val="8"/>
        </w:numPr>
        <w:tabs>
          <w:tab w:val="clear" w:pos="1069"/>
          <w:tab w:val="left" w:pos="851"/>
          <w:tab w:val="left" w:pos="993"/>
        </w:tabs>
        <w:spacing w:line="360" w:lineRule="auto"/>
        <w:ind w:left="0" w:firstLine="720"/>
        <w:jc w:val="both"/>
        <w:rPr>
          <w:i w:val="0"/>
          <w:color w:val="auto"/>
          <w:sz w:val="28"/>
          <w:szCs w:val="28"/>
        </w:rPr>
      </w:pPr>
      <w:r w:rsidRPr="001F4C6E">
        <w:rPr>
          <w:i w:val="0"/>
          <w:color w:val="auto"/>
          <w:sz w:val="28"/>
          <w:szCs w:val="28"/>
        </w:rPr>
        <w:t>принцип</w:t>
      </w:r>
      <w:r w:rsidR="001F4C6E">
        <w:rPr>
          <w:i w:val="0"/>
          <w:color w:val="auto"/>
          <w:sz w:val="28"/>
          <w:szCs w:val="28"/>
        </w:rPr>
        <w:t xml:space="preserve"> </w:t>
      </w:r>
      <w:r w:rsidRPr="001F4C6E">
        <w:rPr>
          <w:i w:val="0"/>
          <w:color w:val="auto"/>
          <w:sz w:val="28"/>
          <w:szCs w:val="28"/>
        </w:rPr>
        <w:t>визначеності,</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вимагає,</w:t>
      </w:r>
      <w:r w:rsidR="001F4C6E">
        <w:rPr>
          <w:i w:val="0"/>
          <w:color w:val="auto"/>
          <w:sz w:val="28"/>
          <w:szCs w:val="28"/>
        </w:rPr>
        <w:t xml:space="preserve"> </w:t>
      </w:r>
      <w:r w:rsidRPr="001F4C6E">
        <w:rPr>
          <w:i w:val="0"/>
          <w:color w:val="auto"/>
          <w:sz w:val="28"/>
          <w:szCs w:val="28"/>
        </w:rPr>
        <w:t>щоб</w:t>
      </w:r>
      <w:r w:rsidR="001F4C6E">
        <w:rPr>
          <w:i w:val="0"/>
          <w:color w:val="auto"/>
          <w:sz w:val="28"/>
          <w:szCs w:val="28"/>
        </w:rPr>
        <w:t xml:space="preserve"> </w:t>
      </w:r>
      <w:r w:rsidRPr="001F4C6E">
        <w:rPr>
          <w:i w:val="0"/>
          <w:color w:val="auto"/>
          <w:sz w:val="28"/>
          <w:szCs w:val="28"/>
        </w:rPr>
        <w:t>сума,</w:t>
      </w:r>
      <w:r w:rsidR="001F4C6E">
        <w:rPr>
          <w:i w:val="0"/>
          <w:color w:val="auto"/>
          <w:sz w:val="28"/>
          <w:szCs w:val="28"/>
        </w:rPr>
        <w:t xml:space="preserve"> </w:t>
      </w:r>
      <w:r w:rsidRPr="001F4C6E">
        <w:rPr>
          <w:i w:val="0"/>
          <w:color w:val="auto"/>
          <w:sz w:val="28"/>
          <w:szCs w:val="28"/>
        </w:rPr>
        <w:t>спосіб</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час</w:t>
      </w:r>
      <w:r w:rsidR="001F4C6E">
        <w:rPr>
          <w:i w:val="0"/>
          <w:color w:val="auto"/>
          <w:sz w:val="28"/>
          <w:szCs w:val="28"/>
        </w:rPr>
        <w:t xml:space="preserve"> </w:t>
      </w:r>
      <w:r w:rsidRPr="001F4C6E">
        <w:rPr>
          <w:i w:val="0"/>
          <w:color w:val="auto"/>
          <w:sz w:val="28"/>
          <w:szCs w:val="28"/>
        </w:rPr>
        <w:t>платежу</w:t>
      </w:r>
      <w:r w:rsidR="001F4C6E">
        <w:rPr>
          <w:i w:val="0"/>
          <w:color w:val="auto"/>
          <w:sz w:val="28"/>
          <w:szCs w:val="28"/>
        </w:rPr>
        <w:t xml:space="preserve"> </w:t>
      </w:r>
      <w:r w:rsidRPr="001F4C6E">
        <w:rPr>
          <w:i w:val="0"/>
          <w:color w:val="auto"/>
          <w:sz w:val="28"/>
          <w:szCs w:val="28"/>
        </w:rPr>
        <w:t>були</w:t>
      </w:r>
      <w:r w:rsidR="001F4C6E">
        <w:rPr>
          <w:i w:val="0"/>
          <w:color w:val="auto"/>
          <w:sz w:val="28"/>
          <w:szCs w:val="28"/>
        </w:rPr>
        <w:t xml:space="preserve"> </w:t>
      </w:r>
      <w:r w:rsidRPr="001F4C6E">
        <w:rPr>
          <w:i w:val="0"/>
          <w:color w:val="auto"/>
          <w:sz w:val="28"/>
          <w:szCs w:val="28"/>
        </w:rPr>
        <w:t>зазделегідь</w:t>
      </w:r>
      <w:r w:rsidR="001F4C6E">
        <w:rPr>
          <w:i w:val="0"/>
          <w:color w:val="auto"/>
          <w:sz w:val="28"/>
          <w:szCs w:val="28"/>
        </w:rPr>
        <w:t xml:space="preserve"> </w:t>
      </w:r>
      <w:r w:rsidRPr="001F4C6E">
        <w:rPr>
          <w:i w:val="0"/>
          <w:color w:val="auto"/>
          <w:sz w:val="28"/>
          <w:szCs w:val="28"/>
        </w:rPr>
        <w:t>відомі</w:t>
      </w:r>
      <w:r w:rsidR="001F4C6E">
        <w:rPr>
          <w:i w:val="0"/>
          <w:color w:val="auto"/>
          <w:sz w:val="28"/>
          <w:szCs w:val="28"/>
        </w:rPr>
        <w:t xml:space="preserve"> </w:t>
      </w:r>
      <w:r w:rsidRPr="001F4C6E">
        <w:rPr>
          <w:i w:val="0"/>
          <w:color w:val="auto"/>
          <w:sz w:val="28"/>
          <w:szCs w:val="28"/>
        </w:rPr>
        <w:t>платнику;</w:t>
      </w:r>
    </w:p>
    <w:p w:rsidR="00695167" w:rsidRPr="001F4C6E" w:rsidRDefault="00695167" w:rsidP="001F4C6E">
      <w:pPr>
        <w:pStyle w:val="21"/>
        <w:keepNext/>
        <w:widowControl w:val="0"/>
        <w:numPr>
          <w:ilvl w:val="0"/>
          <w:numId w:val="8"/>
        </w:numPr>
        <w:tabs>
          <w:tab w:val="clear" w:pos="1069"/>
          <w:tab w:val="left" w:pos="851"/>
          <w:tab w:val="left" w:pos="993"/>
        </w:tabs>
        <w:spacing w:line="360" w:lineRule="auto"/>
        <w:ind w:left="0" w:firstLine="720"/>
        <w:jc w:val="both"/>
        <w:rPr>
          <w:i w:val="0"/>
          <w:color w:val="auto"/>
          <w:sz w:val="28"/>
          <w:szCs w:val="28"/>
        </w:rPr>
      </w:pPr>
      <w:r w:rsidRPr="001F4C6E">
        <w:rPr>
          <w:i w:val="0"/>
          <w:color w:val="auto"/>
          <w:sz w:val="28"/>
          <w:szCs w:val="28"/>
        </w:rPr>
        <w:t>принцип</w:t>
      </w:r>
      <w:r w:rsidR="001F4C6E">
        <w:rPr>
          <w:i w:val="0"/>
          <w:color w:val="auto"/>
          <w:sz w:val="28"/>
          <w:szCs w:val="28"/>
        </w:rPr>
        <w:t xml:space="preserve"> </w:t>
      </w:r>
      <w:r w:rsidRPr="001F4C6E">
        <w:rPr>
          <w:i w:val="0"/>
          <w:color w:val="auto"/>
          <w:sz w:val="28"/>
          <w:szCs w:val="28"/>
        </w:rPr>
        <w:t>зручності</w:t>
      </w:r>
      <w:r w:rsidR="001F4C6E">
        <w:rPr>
          <w:i w:val="0"/>
          <w:color w:val="auto"/>
          <w:sz w:val="28"/>
          <w:szCs w:val="28"/>
        </w:rPr>
        <w:t xml:space="preserve"> </w:t>
      </w:r>
      <w:r w:rsidRPr="001F4C6E">
        <w:rPr>
          <w:i w:val="0"/>
          <w:color w:val="auto"/>
          <w:sz w:val="28"/>
          <w:szCs w:val="28"/>
        </w:rPr>
        <w:t>передбачає,</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податок</w:t>
      </w:r>
      <w:r w:rsidR="001F4C6E">
        <w:rPr>
          <w:i w:val="0"/>
          <w:color w:val="auto"/>
          <w:sz w:val="28"/>
          <w:szCs w:val="28"/>
        </w:rPr>
        <w:t xml:space="preserve"> </w:t>
      </w:r>
      <w:r w:rsidRPr="001F4C6E">
        <w:rPr>
          <w:i w:val="0"/>
          <w:color w:val="auto"/>
          <w:sz w:val="28"/>
          <w:szCs w:val="28"/>
        </w:rPr>
        <w:t>повинен</w:t>
      </w:r>
      <w:r w:rsidR="001F4C6E">
        <w:rPr>
          <w:i w:val="0"/>
          <w:color w:val="auto"/>
          <w:sz w:val="28"/>
          <w:szCs w:val="28"/>
        </w:rPr>
        <w:t xml:space="preserve"> </w:t>
      </w:r>
      <w:r w:rsidRPr="001F4C6E">
        <w:rPr>
          <w:i w:val="0"/>
          <w:color w:val="auto"/>
          <w:sz w:val="28"/>
          <w:szCs w:val="28"/>
        </w:rPr>
        <w:t>сплачуватись</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такий</w:t>
      </w:r>
      <w:r w:rsidR="001F4C6E">
        <w:rPr>
          <w:i w:val="0"/>
          <w:color w:val="auto"/>
          <w:sz w:val="28"/>
          <w:szCs w:val="28"/>
        </w:rPr>
        <w:t xml:space="preserve"> </w:t>
      </w:r>
      <w:r w:rsidRPr="001F4C6E">
        <w:rPr>
          <w:i w:val="0"/>
          <w:color w:val="auto"/>
          <w:sz w:val="28"/>
          <w:szCs w:val="28"/>
        </w:rPr>
        <w:t>час</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спосіб,</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є</w:t>
      </w:r>
      <w:r w:rsidR="001F4C6E">
        <w:rPr>
          <w:i w:val="0"/>
          <w:color w:val="auto"/>
          <w:sz w:val="28"/>
          <w:szCs w:val="28"/>
        </w:rPr>
        <w:t xml:space="preserve"> </w:t>
      </w:r>
      <w:r w:rsidRPr="001F4C6E">
        <w:rPr>
          <w:i w:val="0"/>
          <w:color w:val="auto"/>
          <w:sz w:val="28"/>
          <w:szCs w:val="28"/>
        </w:rPr>
        <w:t>найзручнішими</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платника.</w:t>
      </w:r>
    </w:p>
    <w:p w:rsidR="00695167" w:rsidRPr="001F4C6E" w:rsidRDefault="00695167" w:rsidP="001F4C6E">
      <w:pPr>
        <w:pStyle w:val="21"/>
        <w:keepNext/>
        <w:widowControl w:val="0"/>
        <w:numPr>
          <w:ilvl w:val="0"/>
          <w:numId w:val="8"/>
        </w:numPr>
        <w:tabs>
          <w:tab w:val="clear" w:pos="1069"/>
          <w:tab w:val="left" w:pos="851"/>
          <w:tab w:val="left" w:pos="993"/>
        </w:tabs>
        <w:spacing w:line="360" w:lineRule="auto"/>
        <w:ind w:left="0" w:firstLine="720"/>
        <w:jc w:val="both"/>
        <w:rPr>
          <w:i w:val="0"/>
          <w:color w:val="auto"/>
          <w:sz w:val="28"/>
          <w:szCs w:val="28"/>
        </w:rPr>
      </w:pPr>
      <w:r w:rsidRPr="001F4C6E">
        <w:rPr>
          <w:i w:val="0"/>
          <w:color w:val="auto"/>
          <w:sz w:val="28"/>
          <w:szCs w:val="28"/>
        </w:rPr>
        <w:t>принцип</w:t>
      </w:r>
      <w:r w:rsidR="001F4C6E">
        <w:rPr>
          <w:i w:val="0"/>
          <w:color w:val="auto"/>
          <w:sz w:val="28"/>
          <w:szCs w:val="28"/>
        </w:rPr>
        <w:t xml:space="preserve"> </w:t>
      </w:r>
      <w:r w:rsidRPr="001F4C6E">
        <w:rPr>
          <w:i w:val="0"/>
          <w:color w:val="auto"/>
          <w:sz w:val="28"/>
          <w:szCs w:val="28"/>
        </w:rPr>
        <w:t>економії,</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полягає</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скороченні</w:t>
      </w:r>
      <w:r w:rsidR="001F4C6E">
        <w:rPr>
          <w:i w:val="0"/>
          <w:color w:val="auto"/>
          <w:sz w:val="28"/>
          <w:szCs w:val="28"/>
        </w:rPr>
        <w:t xml:space="preserve"> </w:t>
      </w:r>
      <w:r w:rsidRPr="001F4C6E">
        <w:rPr>
          <w:i w:val="0"/>
          <w:color w:val="auto"/>
          <w:sz w:val="28"/>
          <w:szCs w:val="28"/>
        </w:rPr>
        <w:t>витрат</w:t>
      </w:r>
      <w:r w:rsidR="001F4C6E">
        <w:rPr>
          <w:i w:val="0"/>
          <w:color w:val="auto"/>
          <w:sz w:val="28"/>
          <w:szCs w:val="28"/>
        </w:rPr>
        <w:t xml:space="preserve"> </w:t>
      </w:r>
      <w:r w:rsidRPr="001F4C6E">
        <w:rPr>
          <w:i w:val="0"/>
          <w:color w:val="auto"/>
          <w:sz w:val="28"/>
          <w:szCs w:val="28"/>
        </w:rPr>
        <w:t>стягування</w:t>
      </w:r>
      <w:r w:rsidR="001F4C6E">
        <w:rPr>
          <w:i w:val="0"/>
          <w:color w:val="auto"/>
          <w:sz w:val="28"/>
          <w:szCs w:val="28"/>
        </w:rPr>
        <w:t xml:space="preserve"> </w:t>
      </w:r>
      <w:r w:rsidRPr="001F4C6E">
        <w:rPr>
          <w:i w:val="0"/>
          <w:color w:val="auto"/>
          <w:sz w:val="28"/>
          <w:szCs w:val="28"/>
        </w:rPr>
        <w:t>податку,</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раціоналізації</w:t>
      </w:r>
      <w:r w:rsidR="001F4C6E">
        <w:rPr>
          <w:i w:val="0"/>
          <w:color w:val="auto"/>
          <w:sz w:val="28"/>
          <w:szCs w:val="28"/>
        </w:rPr>
        <w:t xml:space="preserve"> </w:t>
      </w:r>
      <w:r w:rsidRPr="001F4C6E">
        <w:rPr>
          <w:i w:val="0"/>
          <w:color w:val="auto"/>
          <w:sz w:val="28"/>
          <w:szCs w:val="28"/>
        </w:rPr>
        <w:t>системи</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p>
    <w:p w:rsidR="00695167" w:rsidRPr="001F4C6E" w:rsidRDefault="00695167" w:rsidP="001F4C6E">
      <w:pPr>
        <w:pStyle w:val="21"/>
        <w:keepNext/>
        <w:widowControl w:val="0"/>
        <w:spacing w:line="360" w:lineRule="auto"/>
        <w:ind w:firstLine="720"/>
        <w:jc w:val="both"/>
        <w:rPr>
          <w:i w:val="0"/>
          <w:color w:val="auto"/>
          <w:sz w:val="28"/>
          <w:szCs w:val="28"/>
        </w:rPr>
      </w:pPr>
      <w:r w:rsidRPr="001F4C6E">
        <w:rPr>
          <w:i w:val="0"/>
          <w:color w:val="auto"/>
          <w:sz w:val="28"/>
          <w:szCs w:val="28"/>
        </w:rPr>
        <w:t>На</w:t>
      </w:r>
      <w:r w:rsidR="001F4C6E">
        <w:rPr>
          <w:i w:val="0"/>
          <w:color w:val="auto"/>
          <w:sz w:val="28"/>
          <w:szCs w:val="28"/>
        </w:rPr>
        <w:t xml:space="preserve"> </w:t>
      </w:r>
      <w:r w:rsidRPr="001F4C6E">
        <w:rPr>
          <w:i w:val="0"/>
          <w:color w:val="auto"/>
          <w:sz w:val="28"/>
          <w:szCs w:val="28"/>
        </w:rPr>
        <w:t>кожному</w:t>
      </w:r>
      <w:r w:rsidR="001F4C6E">
        <w:rPr>
          <w:i w:val="0"/>
          <w:color w:val="auto"/>
          <w:sz w:val="28"/>
          <w:szCs w:val="28"/>
        </w:rPr>
        <w:t xml:space="preserve"> </w:t>
      </w:r>
      <w:r w:rsidRPr="001F4C6E">
        <w:rPr>
          <w:i w:val="0"/>
          <w:color w:val="auto"/>
          <w:sz w:val="28"/>
          <w:szCs w:val="28"/>
        </w:rPr>
        <w:t>етапі</w:t>
      </w:r>
      <w:r w:rsidR="001F4C6E">
        <w:rPr>
          <w:i w:val="0"/>
          <w:color w:val="auto"/>
          <w:sz w:val="28"/>
          <w:szCs w:val="28"/>
        </w:rPr>
        <w:t xml:space="preserve"> </w:t>
      </w:r>
      <w:r w:rsidRPr="001F4C6E">
        <w:rPr>
          <w:i w:val="0"/>
          <w:color w:val="auto"/>
          <w:sz w:val="28"/>
          <w:szCs w:val="28"/>
        </w:rPr>
        <w:t>соціально-економічного</w:t>
      </w:r>
      <w:r w:rsidR="001F4C6E">
        <w:rPr>
          <w:i w:val="0"/>
          <w:color w:val="auto"/>
          <w:sz w:val="28"/>
          <w:szCs w:val="28"/>
        </w:rPr>
        <w:t xml:space="preserve"> </w:t>
      </w:r>
      <w:r w:rsidRPr="001F4C6E">
        <w:rPr>
          <w:i w:val="0"/>
          <w:color w:val="auto"/>
          <w:sz w:val="28"/>
          <w:szCs w:val="28"/>
        </w:rPr>
        <w:t>розвитку</w:t>
      </w:r>
      <w:r w:rsidR="001F4C6E">
        <w:rPr>
          <w:i w:val="0"/>
          <w:color w:val="auto"/>
          <w:sz w:val="28"/>
          <w:szCs w:val="28"/>
        </w:rPr>
        <w:t xml:space="preserve"> </w:t>
      </w:r>
      <w:r w:rsidRPr="001F4C6E">
        <w:rPr>
          <w:i w:val="0"/>
          <w:color w:val="auto"/>
          <w:sz w:val="28"/>
          <w:szCs w:val="28"/>
        </w:rPr>
        <w:t>принципи</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модіфікувалися</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залежності</w:t>
      </w:r>
      <w:r w:rsidR="001F4C6E">
        <w:rPr>
          <w:i w:val="0"/>
          <w:color w:val="auto"/>
          <w:sz w:val="28"/>
          <w:szCs w:val="28"/>
        </w:rPr>
        <w:t xml:space="preserve"> </w:t>
      </w:r>
      <w:r w:rsidRPr="001F4C6E">
        <w:rPr>
          <w:i w:val="0"/>
          <w:color w:val="auto"/>
          <w:sz w:val="28"/>
          <w:szCs w:val="28"/>
        </w:rPr>
        <w:t>від</w:t>
      </w:r>
      <w:r w:rsidR="001F4C6E">
        <w:rPr>
          <w:i w:val="0"/>
          <w:color w:val="auto"/>
          <w:sz w:val="28"/>
          <w:szCs w:val="28"/>
        </w:rPr>
        <w:t xml:space="preserve"> </w:t>
      </w:r>
      <w:r w:rsidRPr="001F4C6E">
        <w:rPr>
          <w:i w:val="0"/>
          <w:color w:val="auto"/>
          <w:sz w:val="28"/>
          <w:szCs w:val="28"/>
        </w:rPr>
        <w:t>цілей</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функцій,</w:t>
      </w:r>
      <w:r w:rsidR="001F4C6E">
        <w:rPr>
          <w:i w:val="0"/>
          <w:color w:val="auto"/>
          <w:sz w:val="28"/>
          <w:szCs w:val="28"/>
        </w:rPr>
        <w:t xml:space="preserve"> </w:t>
      </w:r>
      <w:r w:rsidRPr="001F4C6E">
        <w:rPr>
          <w:i w:val="0"/>
          <w:color w:val="auto"/>
          <w:sz w:val="28"/>
          <w:szCs w:val="28"/>
        </w:rPr>
        <w:t>які</w:t>
      </w:r>
      <w:r w:rsidR="001F4C6E">
        <w:rPr>
          <w:i w:val="0"/>
          <w:color w:val="auto"/>
          <w:sz w:val="28"/>
          <w:szCs w:val="28"/>
        </w:rPr>
        <w:t xml:space="preserve"> </w:t>
      </w:r>
      <w:r w:rsidRPr="001F4C6E">
        <w:rPr>
          <w:i w:val="0"/>
          <w:color w:val="auto"/>
          <w:sz w:val="28"/>
          <w:szCs w:val="28"/>
        </w:rPr>
        <w:t>покладалися</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податкову</w:t>
      </w:r>
      <w:r w:rsidR="001F4C6E">
        <w:rPr>
          <w:i w:val="0"/>
          <w:color w:val="auto"/>
          <w:sz w:val="28"/>
          <w:szCs w:val="28"/>
        </w:rPr>
        <w:t xml:space="preserve"> </w:t>
      </w:r>
      <w:r w:rsidRPr="001F4C6E">
        <w:rPr>
          <w:i w:val="0"/>
          <w:color w:val="auto"/>
          <w:sz w:val="28"/>
          <w:szCs w:val="28"/>
        </w:rPr>
        <w:t>систему.</w:t>
      </w:r>
      <w:r w:rsidR="001F4C6E">
        <w:rPr>
          <w:i w:val="0"/>
          <w:color w:val="auto"/>
          <w:sz w:val="28"/>
          <w:szCs w:val="28"/>
        </w:rPr>
        <w:t xml:space="preserve"> </w:t>
      </w:r>
      <w:r w:rsidRPr="001F4C6E">
        <w:rPr>
          <w:i w:val="0"/>
          <w:color w:val="auto"/>
          <w:sz w:val="28"/>
          <w:szCs w:val="28"/>
        </w:rPr>
        <w:t>Так,</w:t>
      </w:r>
      <w:r w:rsidR="001F4C6E">
        <w:rPr>
          <w:i w:val="0"/>
          <w:color w:val="auto"/>
          <w:sz w:val="28"/>
          <w:szCs w:val="28"/>
        </w:rPr>
        <w:t xml:space="preserve"> </w:t>
      </w:r>
      <w:r w:rsidRPr="001F4C6E">
        <w:rPr>
          <w:i w:val="0"/>
          <w:color w:val="auto"/>
          <w:sz w:val="28"/>
          <w:szCs w:val="28"/>
        </w:rPr>
        <w:t>А.</w:t>
      </w:r>
      <w:r w:rsidR="001F4C6E">
        <w:rPr>
          <w:i w:val="0"/>
          <w:color w:val="auto"/>
          <w:sz w:val="28"/>
          <w:szCs w:val="28"/>
        </w:rPr>
        <w:t xml:space="preserve"> </w:t>
      </w:r>
      <w:r w:rsidRPr="001F4C6E">
        <w:rPr>
          <w:i w:val="0"/>
          <w:color w:val="auto"/>
          <w:sz w:val="28"/>
          <w:szCs w:val="28"/>
        </w:rPr>
        <w:t>Вагнер</w:t>
      </w:r>
      <w:r w:rsidR="001F4C6E">
        <w:rPr>
          <w:i w:val="0"/>
          <w:color w:val="auto"/>
          <w:sz w:val="28"/>
          <w:szCs w:val="28"/>
        </w:rPr>
        <w:t xml:space="preserve"> </w:t>
      </w:r>
      <w:r w:rsidRPr="001F4C6E">
        <w:rPr>
          <w:i w:val="0"/>
          <w:color w:val="auto"/>
          <w:sz w:val="28"/>
          <w:szCs w:val="28"/>
        </w:rPr>
        <w:t>виділяє</w:t>
      </w:r>
      <w:r w:rsidR="001F4C6E">
        <w:rPr>
          <w:i w:val="0"/>
          <w:color w:val="auto"/>
          <w:sz w:val="28"/>
          <w:szCs w:val="28"/>
        </w:rPr>
        <w:t xml:space="preserve"> </w:t>
      </w:r>
      <w:r w:rsidRPr="001F4C6E">
        <w:rPr>
          <w:i w:val="0"/>
          <w:color w:val="auto"/>
          <w:sz w:val="28"/>
          <w:szCs w:val="28"/>
        </w:rPr>
        <w:t>вже</w:t>
      </w:r>
      <w:r w:rsidR="001F4C6E">
        <w:rPr>
          <w:i w:val="0"/>
          <w:color w:val="auto"/>
          <w:sz w:val="28"/>
          <w:szCs w:val="28"/>
        </w:rPr>
        <w:t xml:space="preserve"> </w:t>
      </w:r>
      <w:r w:rsidRPr="001F4C6E">
        <w:rPr>
          <w:i w:val="0"/>
          <w:color w:val="auto"/>
          <w:sz w:val="28"/>
          <w:szCs w:val="28"/>
        </w:rPr>
        <w:t>дев’ять</w:t>
      </w:r>
      <w:r w:rsidR="001F4C6E">
        <w:rPr>
          <w:i w:val="0"/>
          <w:color w:val="auto"/>
          <w:sz w:val="28"/>
          <w:szCs w:val="28"/>
        </w:rPr>
        <w:t xml:space="preserve"> </w:t>
      </w:r>
      <w:r w:rsidRPr="001F4C6E">
        <w:rPr>
          <w:i w:val="0"/>
          <w:color w:val="auto"/>
          <w:sz w:val="28"/>
          <w:szCs w:val="28"/>
        </w:rPr>
        <w:t>принципів</w:t>
      </w:r>
      <w:r w:rsidR="001F4C6E">
        <w:rPr>
          <w:i w:val="0"/>
          <w:color w:val="auto"/>
          <w:sz w:val="28"/>
          <w:szCs w:val="28"/>
        </w:rPr>
        <w:t xml:space="preserve"> </w:t>
      </w:r>
      <w:r w:rsidRPr="001F4C6E">
        <w:rPr>
          <w:i w:val="0"/>
          <w:color w:val="auto"/>
          <w:sz w:val="28"/>
          <w:szCs w:val="28"/>
        </w:rPr>
        <w:t>формування</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системи,</w:t>
      </w:r>
      <w:r w:rsidR="001F4C6E">
        <w:rPr>
          <w:i w:val="0"/>
          <w:color w:val="auto"/>
          <w:sz w:val="28"/>
          <w:szCs w:val="28"/>
        </w:rPr>
        <w:t xml:space="preserve"> </w:t>
      </w:r>
      <w:r w:rsidRPr="001F4C6E">
        <w:rPr>
          <w:i w:val="0"/>
          <w:color w:val="auto"/>
          <w:sz w:val="28"/>
          <w:szCs w:val="28"/>
        </w:rPr>
        <w:t>розділених</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чотири</w:t>
      </w:r>
      <w:r w:rsidR="001F4C6E">
        <w:rPr>
          <w:i w:val="0"/>
          <w:color w:val="auto"/>
          <w:sz w:val="28"/>
          <w:szCs w:val="28"/>
        </w:rPr>
        <w:t xml:space="preserve"> </w:t>
      </w:r>
      <w:r w:rsidRPr="001F4C6E">
        <w:rPr>
          <w:i w:val="0"/>
          <w:color w:val="auto"/>
          <w:sz w:val="28"/>
          <w:szCs w:val="28"/>
        </w:rPr>
        <w:t>категорії:</w:t>
      </w:r>
    </w:p>
    <w:p w:rsidR="00695167" w:rsidRPr="001F4C6E" w:rsidRDefault="00695167" w:rsidP="001F4C6E">
      <w:pPr>
        <w:pStyle w:val="21"/>
        <w:keepNext/>
        <w:widowControl w:val="0"/>
        <w:numPr>
          <w:ilvl w:val="0"/>
          <w:numId w:val="9"/>
        </w:numPr>
        <w:tabs>
          <w:tab w:val="clear" w:pos="1069"/>
          <w:tab w:val="left" w:pos="851"/>
          <w:tab w:val="left" w:pos="993"/>
        </w:tabs>
        <w:spacing w:line="360" w:lineRule="auto"/>
        <w:ind w:left="0" w:firstLine="720"/>
        <w:jc w:val="both"/>
        <w:rPr>
          <w:i w:val="0"/>
          <w:color w:val="auto"/>
          <w:sz w:val="28"/>
          <w:szCs w:val="28"/>
        </w:rPr>
      </w:pPr>
      <w:r w:rsidRPr="001F4C6E">
        <w:rPr>
          <w:i w:val="0"/>
          <w:color w:val="auto"/>
          <w:sz w:val="28"/>
          <w:szCs w:val="28"/>
        </w:rPr>
        <w:t>Фінансові</w:t>
      </w:r>
      <w:r w:rsidR="001F4C6E">
        <w:rPr>
          <w:i w:val="0"/>
          <w:color w:val="auto"/>
          <w:sz w:val="28"/>
          <w:szCs w:val="28"/>
        </w:rPr>
        <w:t xml:space="preserve"> </w:t>
      </w:r>
      <w:r w:rsidRPr="001F4C6E">
        <w:rPr>
          <w:i w:val="0"/>
          <w:color w:val="auto"/>
          <w:sz w:val="28"/>
          <w:szCs w:val="28"/>
        </w:rPr>
        <w:t>принципи</w:t>
      </w:r>
      <w:r w:rsidR="001F4C6E">
        <w:rPr>
          <w:i w:val="0"/>
          <w:color w:val="auto"/>
          <w:sz w:val="28"/>
          <w:szCs w:val="28"/>
        </w:rPr>
        <w:t xml:space="preserve"> </w:t>
      </w:r>
      <w:r w:rsidRPr="001F4C6E">
        <w:rPr>
          <w:i w:val="0"/>
          <w:color w:val="auto"/>
          <w:sz w:val="28"/>
          <w:szCs w:val="28"/>
        </w:rPr>
        <w:t>(достатність</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дінамічність);</w:t>
      </w:r>
    </w:p>
    <w:p w:rsidR="00695167" w:rsidRPr="001F4C6E" w:rsidRDefault="00695167" w:rsidP="001F4C6E">
      <w:pPr>
        <w:pStyle w:val="21"/>
        <w:keepNext/>
        <w:widowControl w:val="0"/>
        <w:numPr>
          <w:ilvl w:val="0"/>
          <w:numId w:val="9"/>
        </w:numPr>
        <w:tabs>
          <w:tab w:val="clear" w:pos="1069"/>
          <w:tab w:val="left" w:pos="851"/>
          <w:tab w:val="left" w:pos="993"/>
        </w:tabs>
        <w:spacing w:line="360" w:lineRule="auto"/>
        <w:ind w:left="0" w:firstLine="720"/>
        <w:jc w:val="both"/>
        <w:rPr>
          <w:i w:val="0"/>
          <w:color w:val="auto"/>
          <w:sz w:val="28"/>
          <w:szCs w:val="28"/>
        </w:rPr>
      </w:pPr>
      <w:r w:rsidRPr="001F4C6E">
        <w:rPr>
          <w:i w:val="0"/>
          <w:color w:val="auto"/>
          <w:sz w:val="28"/>
          <w:szCs w:val="28"/>
        </w:rPr>
        <w:t>Народногосподарські</w:t>
      </w:r>
      <w:r w:rsidR="001F4C6E">
        <w:rPr>
          <w:i w:val="0"/>
          <w:color w:val="auto"/>
          <w:sz w:val="28"/>
          <w:szCs w:val="28"/>
        </w:rPr>
        <w:t xml:space="preserve"> </w:t>
      </w:r>
      <w:r w:rsidRPr="001F4C6E">
        <w:rPr>
          <w:i w:val="0"/>
          <w:color w:val="auto"/>
          <w:sz w:val="28"/>
          <w:szCs w:val="28"/>
        </w:rPr>
        <w:t>принципи</w:t>
      </w:r>
      <w:r w:rsidR="001F4C6E">
        <w:rPr>
          <w:i w:val="0"/>
          <w:color w:val="auto"/>
          <w:sz w:val="28"/>
          <w:szCs w:val="28"/>
        </w:rPr>
        <w:t xml:space="preserve"> </w:t>
      </w:r>
      <w:r w:rsidRPr="001F4C6E">
        <w:rPr>
          <w:i w:val="0"/>
          <w:color w:val="auto"/>
          <w:sz w:val="28"/>
          <w:szCs w:val="28"/>
        </w:rPr>
        <w:t>(вибір</w:t>
      </w:r>
      <w:r w:rsidR="001F4C6E">
        <w:rPr>
          <w:i w:val="0"/>
          <w:color w:val="auto"/>
          <w:sz w:val="28"/>
          <w:szCs w:val="28"/>
        </w:rPr>
        <w:t xml:space="preserve"> </w:t>
      </w:r>
      <w:r w:rsidRPr="001F4C6E">
        <w:rPr>
          <w:i w:val="0"/>
          <w:color w:val="auto"/>
          <w:sz w:val="28"/>
          <w:szCs w:val="28"/>
        </w:rPr>
        <w:t>джерел</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видів</w:t>
      </w:r>
      <w:r w:rsidR="001F4C6E">
        <w:rPr>
          <w:i w:val="0"/>
          <w:color w:val="auto"/>
          <w:sz w:val="28"/>
          <w:szCs w:val="28"/>
        </w:rPr>
        <w:t xml:space="preserve"> </w:t>
      </w:r>
      <w:r w:rsidRPr="001F4C6E">
        <w:rPr>
          <w:i w:val="0"/>
          <w:color w:val="auto"/>
          <w:sz w:val="28"/>
          <w:szCs w:val="28"/>
        </w:rPr>
        <w:t>податків);</w:t>
      </w:r>
    </w:p>
    <w:p w:rsidR="00695167" w:rsidRPr="001F4C6E" w:rsidRDefault="00695167" w:rsidP="001F4C6E">
      <w:pPr>
        <w:pStyle w:val="21"/>
        <w:keepNext/>
        <w:widowControl w:val="0"/>
        <w:numPr>
          <w:ilvl w:val="0"/>
          <w:numId w:val="9"/>
        </w:numPr>
        <w:tabs>
          <w:tab w:val="clear" w:pos="1069"/>
          <w:tab w:val="left" w:pos="851"/>
          <w:tab w:val="left" w:pos="993"/>
        </w:tabs>
        <w:spacing w:line="360" w:lineRule="auto"/>
        <w:ind w:left="0" w:firstLine="720"/>
        <w:jc w:val="both"/>
        <w:rPr>
          <w:i w:val="0"/>
          <w:color w:val="auto"/>
          <w:sz w:val="28"/>
          <w:szCs w:val="28"/>
        </w:rPr>
      </w:pPr>
      <w:r w:rsidRPr="001F4C6E">
        <w:rPr>
          <w:i w:val="0"/>
          <w:color w:val="auto"/>
          <w:sz w:val="28"/>
          <w:szCs w:val="28"/>
        </w:rPr>
        <w:t>Принципи</w:t>
      </w:r>
      <w:r w:rsidR="001F4C6E">
        <w:rPr>
          <w:i w:val="0"/>
          <w:color w:val="auto"/>
          <w:sz w:val="28"/>
          <w:szCs w:val="28"/>
        </w:rPr>
        <w:t xml:space="preserve"> </w:t>
      </w:r>
      <w:r w:rsidRPr="001F4C6E">
        <w:rPr>
          <w:i w:val="0"/>
          <w:color w:val="auto"/>
          <w:sz w:val="28"/>
          <w:szCs w:val="28"/>
        </w:rPr>
        <w:t>справедливості</w:t>
      </w:r>
      <w:r w:rsidR="001F4C6E">
        <w:rPr>
          <w:i w:val="0"/>
          <w:color w:val="auto"/>
          <w:sz w:val="28"/>
          <w:szCs w:val="28"/>
        </w:rPr>
        <w:t xml:space="preserve"> </w:t>
      </w:r>
      <w:r w:rsidRPr="001F4C6E">
        <w:rPr>
          <w:i w:val="0"/>
          <w:color w:val="auto"/>
          <w:sz w:val="28"/>
          <w:szCs w:val="28"/>
        </w:rPr>
        <w:t>(загальність</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рівномірність);</w:t>
      </w:r>
    </w:p>
    <w:p w:rsidR="00695167" w:rsidRPr="001F4C6E" w:rsidRDefault="00695167" w:rsidP="001F4C6E">
      <w:pPr>
        <w:pStyle w:val="21"/>
        <w:keepNext/>
        <w:widowControl w:val="0"/>
        <w:numPr>
          <w:ilvl w:val="0"/>
          <w:numId w:val="9"/>
        </w:numPr>
        <w:tabs>
          <w:tab w:val="clear" w:pos="1069"/>
          <w:tab w:val="left" w:pos="851"/>
          <w:tab w:val="left" w:pos="993"/>
        </w:tabs>
        <w:spacing w:line="360" w:lineRule="auto"/>
        <w:ind w:left="0" w:firstLine="720"/>
        <w:jc w:val="both"/>
        <w:rPr>
          <w:i w:val="0"/>
          <w:color w:val="auto"/>
          <w:sz w:val="28"/>
          <w:szCs w:val="28"/>
        </w:rPr>
      </w:pPr>
      <w:r w:rsidRPr="001F4C6E">
        <w:rPr>
          <w:i w:val="0"/>
          <w:color w:val="auto"/>
          <w:sz w:val="28"/>
          <w:szCs w:val="28"/>
        </w:rPr>
        <w:t>Принцип</w:t>
      </w:r>
      <w:r w:rsidR="001F4C6E">
        <w:rPr>
          <w:i w:val="0"/>
          <w:color w:val="auto"/>
          <w:sz w:val="28"/>
          <w:szCs w:val="28"/>
        </w:rPr>
        <w:t xml:space="preserve"> </w:t>
      </w:r>
      <w:r w:rsidRPr="001F4C6E">
        <w:rPr>
          <w:i w:val="0"/>
          <w:color w:val="auto"/>
          <w:sz w:val="28"/>
          <w:szCs w:val="28"/>
        </w:rPr>
        <w:t>управління</w:t>
      </w:r>
      <w:r w:rsidR="001F4C6E">
        <w:rPr>
          <w:i w:val="0"/>
          <w:color w:val="auto"/>
          <w:sz w:val="28"/>
          <w:szCs w:val="28"/>
        </w:rPr>
        <w:t xml:space="preserve"> </w:t>
      </w:r>
      <w:r w:rsidRPr="001F4C6E">
        <w:rPr>
          <w:i w:val="0"/>
          <w:color w:val="auto"/>
          <w:sz w:val="28"/>
          <w:szCs w:val="28"/>
        </w:rPr>
        <w:t>системою</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(визначеність,</w:t>
      </w:r>
      <w:r w:rsidR="001F4C6E">
        <w:rPr>
          <w:i w:val="0"/>
          <w:color w:val="auto"/>
          <w:sz w:val="28"/>
          <w:szCs w:val="28"/>
        </w:rPr>
        <w:t xml:space="preserve"> </w:t>
      </w:r>
      <w:r w:rsidRPr="001F4C6E">
        <w:rPr>
          <w:i w:val="0"/>
          <w:color w:val="auto"/>
          <w:sz w:val="28"/>
          <w:szCs w:val="28"/>
        </w:rPr>
        <w:t>зручність</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економічність</w:t>
      </w:r>
      <w:r w:rsidR="001F4C6E">
        <w:rPr>
          <w:i w:val="0"/>
          <w:color w:val="auto"/>
          <w:sz w:val="28"/>
          <w:szCs w:val="28"/>
        </w:rPr>
        <w:t xml:space="preserve"> </w:t>
      </w:r>
      <w:r w:rsidRPr="001F4C6E">
        <w:rPr>
          <w:i w:val="0"/>
          <w:color w:val="auto"/>
          <w:sz w:val="28"/>
          <w:szCs w:val="28"/>
        </w:rPr>
        <w:t>стягування).</w:t>
      </w:r>
    </w:p>
    <w:p w:rsidR="00695167" w:rsidRPr="001F4C6E" w:rsidRDefault="00695167" w:rsidP="001F4C6E">
      <w:pPr>
        <w:pStyle w:val="21"/>
        <w:keepNext/>
        <w:widowControl w:val="0"/>
        <w:tabs>
          <w:tab w:val="left" w:pos="851"/>
          <w:tab w:val="left" w:pos="993"/>
        </w:tabs>
        <w:spacing w:line="360" w:lineRule="auto"/>
        <w:ind w:firstLine="720"/>
        <w:jc w:val="both"/>
        <w:rPr>
          <w:i w:val="0"/>
          <w:color w:val="auto"/>
          <w:sz w:val="28"/>
          <w:szCs w:val="28"/>
        </w:rPr>
      </w:pPr>
      <w:r w:rsidRPr="001F4C6E">
        <w:rPr>
          <w:i w:val="0"/>
          <w:color w:val="auto"/>
          <w:sz w:val="28"/>
          <w:szCs w:val="28"/>
        </w:rPr>
        <w:t>Сучасні</w:t>
      </w:r>
      <w:r w:rsidR="001F4C6E">
        <w:rPr>
          <w:i w:val="0"/>
          <w:color w:val="auto"/>
          <w:sz w:val="28"/>
          <w:szCs w:val="28"/>
        </w:rPr>
        <w:t xml:space="preserve"> </w:t>
      </w:r>
      <w:r w:rsidRPr="001F4C6E">
        <w:rPr>
          <w:i w:val="0"/>
          <w:color w:val="auto"/>
          <w:sz w:val="28"/>
          <w:szCs w:val="28"/>
        </w:rPr>
        <w:t>принципи</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відображають</w:t>
      </w:r>
      <w:r w:rsidR="001F4C6E">
        <w:rPr>
          <w:i w:val="0"/>
          <w:color w:val="auto"/>
          <w:sz w:val="28"/>
          <w:szCs w:val="28"/>
        </w:rPr>
        <w:t xml:space="preserve"> </w:t>
      </w:r>
      <w:r w:rsidRPr="001F4C6E">
        <w:rPr>
          <w:i w:val="0"/>
          <w:color w:val="auto"/>
          <w:sz w:val="28"/>
          <w:szCs w:val="28"/>
        </w:rPr>
        <w:t>реалії</w:t>
      </w:r>
      <w:r w:rsidR="001F4C6E">
        <w:rPr>
          <w:i w:val="0"/>
          <w:color w:val="auto"/>
          <w:sz w:val="28"/>
          <w:szCs w:val="28"/>
        </w:rPr>
        <w:t xml:space="preserve"> </w:t>
      </w:r>
      <w:r w:rsidRPr="001F4C6E">
        <w:rPr>
          <w:i w:val="0"/>
          <w:color w:val="auto"/>
          <w:sz w:val="28"/>
          <w:szCs w:val="28"/>
        </w:rPr>
        <w:t>економічного</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політичного</w:t>
      </w:r>
      <w:r w:rsidR="001F4C6E">
        <w:rPr>
          <w:i w:val="0"/>
          <w:color w:val="auto"/>
          <w:sz w:val="28"/>
          <w:szCs w:val="28"/>
        </w:rPr>
        <w:t xml:space="preserve"> </w:t>
      </w:r>
      <w:r w:rsidRPr="001F4C6E">
        <w:rPr>
          <w:i w:val="0"/>
          <w:color w:val="auto"/>
          <w:sz w:val="28"/>
          <w:szCs w:val="28"/>
        </w:rPr>
        <w:t>стану</w:t>
      </w:r>
      <w:r w:rsidR="001F4C6E">
        <w:rPr>
          <w:i w:val="0"/>
          <w:color w:val="auto"/>
          <w:sz w:val="28"/>
          <w:szCs w:val="28"/>
        </w:rPr>
        <w:t xml:space="preserve"> </w:t>
      </w:r>
      <w:r w:rsidRPr="001F4C6E">
        <w:rPr>
          <w:i w:val="0"/>
          <w:color w:val="auto"/>
          <w:sz w:val="28"/>
          <w:szCs w:val="28"/>
        </w:rPr>
        <w:t>держав</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перебувають</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000749B2">
        <w:rPr>
          <w:i w:val="0"/>
          <w:color w:val="auto"/>
          <w:sz w:val="28"/>
          <w:szCs w:val="28"/>
        </w:rPr>
        <w:t>наступн</w:t>
      </w:r>
      <w:r w:rsidRPr="001F4C6E">
        <w:rPr>
          <w:i w:val="0"/>
          <w:color w:val="auto"/>
          <w:sz w:val="28"/>
          <w:szCs w:val="28"/>
        </w:rPr>
        <w:t>ому:</w:t>
      </w:r>
    </w:p>
    <w:p w:rsidR="00695167" w:rsidRPr="001F4C6E" w:rsidRDefault="00695167" w:rsidP="001F4C6E">
      <w:pPr>
        <w:pStyle w:val="21"/>
        <w:keepNext/>
        <w:widowControl w:val="0"/>
        <w:numPr>
          <w:ilvl w:val="0"/>
          <w:numId w:val="10"/>
        </w:numPr>
        <w:tabs>
          <w:tab w:val="clear" w:pos="465"/>
          <w:tab w:val="left" w:pos="993"/>
        </w:tabs>
        <w:spacing w:line="360" w:lineRule="auto"/>
        <w:ind w:left="0" w:firstLine="720"/>
        <w:jc w:val="both"/>
        <w:rPr>
          <w:i w:val="0"/>
          <w:color w:val="auto"/>
          <w:sz w:val="28"/>
          <w:szCs w:val="28"/>
        </w:rPr>
      </w:pPr>
      <w:r w:rsidRPr="001F4C6E">
        <w:rPr>
          <w:i w:val="0"/>
          <w:color w:val="auto"/>
          <w:sz w:val="28"/>
          <w:szCs w:val="28"/>
        </w:rPr>
        <w:t>Рівень</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ставки</w:t>
      </w:r>
      <w:r w:rsidR="001F4C6E">
        <w:rPr>
          <w:i w:val="0"/>
          <w:color w:val="auto"/>
          <w:sz w:val="28"/>
          <w:szCs w:val="28"/>
        </w:rPr>
        <w:t xml:space="preserve"> </w:t>
      </w:r>
      <w:r w:rsidRPr="001F4C6E">
        <w:rPr>
          <w:i w:val="0"/>
          <w:color w:val="auto"/>
          <w:sz w:val="28"/>
          <w:szCs w:val="28"/>
        </w:rPr>
        <w:t>повинен</w:t>
      </w:r>
      <w:r w:rsidR="001F4C6E">
        <w:rPr>
          <w:i w:val="0"/>
          <w:color w:val="auto"/>
          <w:sz w:val="28"/>
          <w:szCs w:val="28"/>
        </w:rPr>
        <w:t xml:space="preserve"> </w:t>
      </w:r>
      <w:r w:rsidRPr="001F4C6E">
        <w:rPr>
          <w:i w:val="0"/>
          <w:color w:val="auto"/>
          <w:sz w:val="28"/>
          <w:szCs w:val="28"/>
        </w:rPr>
        <w:t>встановлюватися</w:t>
      </w:r>
      <w:r w:rsidR="001F4C6E">
        <w:rPr>
          <w:i w:val="0"/>
          <w:color w:val="auto"/>
          <w:sz w:val="28"/>
          <w:szCs w:val="28"/>
        </w:rPr>
        <w:t xml:space="preserve"> </w:t>
      </w:r>
      <w:r w:rsidRPr="001F4C6E">
        <w:rPr>
          <w:i w:val="0"/>
          <w:color w:val="auto"/>
          <w:sz w:val="28"/>
          <w:szCs w:val="28"/>
        </w:rPr>
        <w:t>з</w:t>
      </w:r>
      <w:r w:rsidR="001F4C6E">
        <w:rPr>
          <w:i w:val="0"/>
          <w:color w:val="auto"/>
          <w:sz w:val="28"/>
          <w:szCs w:val="28"/>
        </w:rPr>
        <w:t xml:space="preserve"> </w:t>
      </w:r>
      <w:r w:rsidRPr="001F4C6E">
        <w:rPr>
          <w:i w:val="0"/>
          <w:color w:val="auto"/>
          <w:sz w:val="28"/>
          <w:szCs w:val="28"/>
        </w:rPr>
        <w:t>урахуванням</w:t>
      </w:r>
      <w:r w:rsidR="001F4C6E">
        <w:rPr>
          <w:i w:val="0"/>
          <w:color w:val="auto"/>
          <w:sz w:val="28"/>
          <w:szCs w:val="28"/>
        </w:rPr>
        <w:t xml:space="preserve"> </w:t>
      </w:r>
      <w:r w:rsidRPr="001F4C6E">
        <w:rPr>
          <w:i w:val="0"/>
          <w:color w:val="auto"/>
          <w:sz w:val="28"/>
          <w:szCs w:val="28"/>
        </w:rPr>
        <w:t>можливостей</w:t>
      </w:r>
      <w:r w:rsidR="001F4C6E">
        <w:rPr>
          <w:i w:val="0"/>
          <w:color w:val="auto"/>
          <w:sz w:val="28"/>
          <w:szCs w:val="28"/>
        </w:rPr>
        <w:t xml:space="preserve"> </w:t>
      </w:r>
      <w:r w:rsidRPr="001F4C6E">
        <w:rPr>
          <w:i w:val="0"/>
          <w:color w:val="auto"/>
          <w:sz w:val="28"/>
          <w:szCs w:val="28"/>
        </w:rPr>
        <w:t>платника</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тобто</w:t>
      </w:r>
      <w:r w:rsidR="001F4C6E">
        <w:rPr>
          <w:i w:val="0"/>
          <w:color w:val="auto"/>
          <w:sz w:val="28"/>
          <w:szCs w:val="28"/>
        </w:rPr>
        <w:t xml:space="preserve"> </w:t>
      </w:r>
      <w:r w:rsidRPr="001F4C6E">
        <w:rPr>
          <w:i w:val="0"/>
          <w:color w:val="auto"/>
          <w:sz w:val="28"/>
          <w:szCs w:val="28"/>
        </w:rPr>
        <w:t>рівня</w:t>
      </w:r>
      <w:r w:rsidR="001F4C6E">
        <w:rPr>
          <w:i w:val="0"/>
          <w:color w:val="auto"/>
          <w:sz w:val="28"/>
          <w:szCs w:val="28"/>
        </w:rPr>
        <w:t xml:space="preserve"> </w:t>
      </w:r>
      <w:r w:rsidRPr="001F4C6E">
        <w:rPr>
          <w:i w:val="0"/>
          <w:color w:val="auto"/>
          <w:sz w:val="28"/>
          <w:szCs w:val="28"/>
        </w:rPr>
        <w:t>прибутків.</w:t>
      </w:r>
      <w:r w:rsidR="001F4C6E">
        <w:rPr>
          <w:i w:val="0"/>
          <w:color w:val="auto"/>
          <w:sz w:val="28"/>
          <w:szCs w:val="28"/>
        </w:rPr>
        <w:t xml:space="preserve"> </w:t>
      </w:r>
      <w:r w:rsidRPr="001F4C6E">
        <w:rPr>
          <w:i w:val="0"/>
          <w:color w:val="auto"/>
          <w:sz w:val="28"/>
          <w:szCs w:val="28"/>
        </w:rPr>
        <w:t>Принцип</w:t>
      </w:r>
      <w:r w:rsidR="001F4C6E">
        <w:rPr>
          <w:i w:val="0"/>
          <w:color w:val="auto"/>
          <w:sz w:val="28"/>
          <w:szCs w:val="28"/>
        </w:rPr>
        <w:t xml:space="preserve"> </w:t>
      </w:r>
      <w:r w:rsidRPr="001F4C6E">
        <w:rPr>
          <w:i w:val="0"/>
          <w:color w:val="auto"/>
          <w:sz w:val="28"/>
          <w:szCs w:val="28"/>
        </w:rPr>
        <w:t>цей</w:t>
      </w:r>
      <w:r w:rsidR="001F4C6E">
        <w:rPr>
          <w:i w:val="0"/>
          <w:color w:val="auto"/>
          <w:sz w:val="28"/>
          <w:szCs w:val="28"/>
        </w:rPr>
        <w:t xml:space="preserve"> </w:t>
      </w:r>
      <w:r w:rsidRPr="001F4C6E">
        <w:rPr>
          <w:i w:val="0"/>
          <w:color w:val="auto"/>
          <w:sz w:val="28"/>
          <w:szCs w:val="28"/>
        </w:rPr>
        <w:t>дотримується</w:t>
      </w:r>
      <w:r w:rsidR="001F4C6E">
        <w:rPr>
          <w:i w:val="0"/>
          <w:color w:val="auto"/>
          <w:sz w:val="28"/>
          <w:szCs w:val="28"/>
        </w:rPr>
        <w:t xml:space="preserve"> </w:t>
      </w:r>
      <w:r w:rsidR="000749B2">
        <w:rPr>
          <w:i w:val="0"/>
          <w:color w:val="auto"/>
          <w:sz w:val="28"/>
          <w:szCs w:val="28"/>
        </w:rPr>
        <w:t>д</w:t>
      </w:r>
      <w:r w:rsidR="000749B2">
        <w:rPr>
          <w:i w:val="0"/>
          <w:color w:val="auto"/>
          <w:sz w:val="28"/>
          <w:szCs w:val="28"/>
          <w:lang w:val="ru-RU"/>
        </w:rPr>
        <w:t>а</w:t>
      </w:r>
      <w:r w:rsidRPr="001F4C6E">
        <w:rPr>
          <w:i w:val="0"/>
          <w:color w:val="auto"/>
          <w:sz w:val="28"/>
          <w:szCs w:val="28"/>
        </w:rPr>
        <w:t>леко</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завжди,</w:t>
      </w:r>
      <w:r w:rsidR="001F4C6E">
        <w:rPr>
          <w:i w:val="0"/>
          <w:color w:val="auto"/>
          <w:sz w:val="28"/>
          <w:szCs w:val="28"/>
        </w:rPr>
        <w:t xml:space="preserve"> </w:t>
      </w:r>
      <w:r w:rsidRPr="001F4C6E">
        <w:rPr>
          <w:i w:val="0"/>
          <w:color w:val="auto"/>
          <w:sz w:val="28"/>
          <w:szCs w:val="28"/>
        </w:rPr>
        <w:t>деякі</w:t>
      </w:r>
      <w:r w:rsidR="001F4C6E">
        <w:rPr>
          <w:i w:val="0"/>
          <w:color w:val="auto"/>
          <w:sz w:val="28"/>
          <w:szCs w:val="28"/>
        </w:rPr>
        <w:t xml:space="preserve"> </w:t>
      </w:r>
      <w:r w:rsidRPr="001F4C6E">
        <w:rPr>
          <w:i w:val="0"/>
          <w:color w:val="auto"/>
          <w:sz w:val="28"/>
          <w:szCs w:val="28"/>
        </w:rPr>
        <w:t>податки</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000749B2">
        <w:rPr>
          <w:i w:val="0"/>
          <w:color w:val="auto"/>
          <w:sz w:val="28"/>
          <w:szCs w:val="28"/>
        </w:rPr>
        <w:t>б</w:t>
      </w:r>
      <w:r w:rsidR="000749B2">
        <w:rPr>
          <w:i w:val="0"/>
          <w:color w:val="auto"/>
          <w:sz w:val="28"/>
          <w:szCs w:val="28"/>
          <w:lang w:val="ru-RU"/>
        </w:rPr>
        <w:t>а</w:t>
      </w:r>
      <w:r w:rsidRPr="001F4C6E">
        <w:rPr>
          <w:i w:val="0"/>
          <w:color w:val="auto"/>
          <w:sz w:val="28"/>
          <w:szCs w:val="28"/>
        </w:rPr>
        <w:t>гатьох</w:t>
      </w:r>
      <w:r w:rsidR="001F4C6E">
        <w:rPr>
          <w:i w:val="0"/>
          <w:color w:val="auto"/>
          <w:sz w:val="28"/>
          <w:szCs w:val="28"/>
        </w:rPr>
        <w:t xml:space="preserve"> </w:t>
      </w:r>
      <w:r w:rsidRPr="001F4C6E">
        <w:rPr>
          <w:i w:val="0"/>
          <w:color w:val="auto"/>
          <w:sz w:val="28"/>
          <w:szCs w:val="28"/>
        </w:rPr>
        <w:t>країнах</w:t>
      </w:r>
      <w:r w:rsidR="001F4C6E">
        <w:rPr>
          <w:i w:val="0"/>
          <w:color w:val="auto"/>
          <w:sz w:val="28"/>
          <w:szCs w:val="28"/>
        </w:rPr>
        <w:t xml:space="preserve"> </w:t>
      </w:r>
      <w:r w:rsidRPr="001F4C6E">
        <w:rPr>
          <w:i w:val="0"/>
          <w:color w:val="auto"/>
          <w:sz w:val="28"/>
          <w:szCs w:val="28"/>
        </w:rPr>
        <w:t>розраховують</w:t>
      </w:r>
      <w:r w:rsidR="001F4C6E">
        <w:rPr>
          <w:i w:val="0"/>
          <w:color w:val="auto"/>
          <w:sz w:val="28"/>
          <w:szCs w:val="28"/>
        </w:rPr>
        <w:t xml:space="preserve"> </w:t>
      </w:r>
      <w:r w:rsidRPr="001F4C6E">
        <w:rPr>
          <w:i w:val="0"/>
          <w:color w:val="auto"/>
          <w:sz w:val="28"/>
          <w:szCs w:val="28"/>
        </w:rPr>
        <w:t>пропорційно.</w:t>
      </w:r>
    </w:p>
    <w:p w:rsidR="00695167" w:rsidRPr="001F4C6E" w:rsidRDefault="00695167" w:rsidP="001F4C6E">
      <w:pPr>
        <w:pStyle w:val="21"/>
        <w:keepNext/>
        <w:widowControl w:val="0"/>
        <w:numPr>
          <w:ilvl w:val="0"/>
          <w:numId w:val="10"/>
        </w:numPr>
        <w:tabs>
          <w:tab w:val="clear" w:pos="465"/>
          <w:tab w:val="left" w:pos="993"/>
        </w:tabs>
        <w:spacing w:line="360" w:lineRule="auto"/>
        <w:ind w:left="0" w:firstLine="720"/>
        <w:jc w:val="both"/>
        <w:rPr>
          <w:i w:val="0"/>
          <w:color w:val="auto"/>
          <w:sz w:val="28"/>
          <w:szCs w:val="28"/>
        </w:rPr>
      </w:pP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прибутків</w:t>
      </w:r>
      <w:r w:rsidR="001F4C6E">
        <w:rPr>
          <w:i w:val="0"/>
          <w:color w:val="auto"/>
          <w:sz w:val="28"/>
          <w:szCs w:val="28"/>
        </w:rPr>
        <w:t xml:space="preserve"> </w:t>
      </w:r>
      <w:r w:rsidRPr="001F4C6E">
        <w:rPr>
          <w:i w:val="0"/>
          <w:color w:val="auto"/>
          <w:sz w:val="28"/>
          <w:szCs w:val="28"/>
        </w:rPr>
        <w:t>повинно</w:t>
      </w:r>
      <w:r w:rsidR="001F4C6E">
        <w:rPr>
          <w:i w:val="0"/>
          <w:color w:val="auto"/>
          <w:sz w:val="28"/>
          <w:szCs w:val="28"/>
        </w:rPr>
        <w:t xml:space="preserve"> </w:t>
      </w:r>
      <w:r w:rsidRPr="001F4C6E">
        <w:rPr>
          <w:i w:val="0"/>
          <w:color w:val="auto"/>
          <w:sz w:val="28"/>
          <w:szCs w:val="28"/>
        </w:rPr>
        <w:t>носити</w:t>
      </w:r>
      <w:r w:rsidR="001F4C6E">
        <w:rPr>
          <w:i w:val="0"/>
          <w:color w:val="auto"/>
          <w:sz w:val="28"/>
          <w:szCs w:val="28"/>
        </w:rPr>
        <w:t xml:space="preserve"> </w:t>
      </w:r>
      <w:r w:rsidRPr="001F4C6E">
        <w:rPr>
          <w:i w:val="0"/>
          <w:color w:val="auto"/>
          <w:sz w:val="28"/>
          <w:szCs w:val="28"/>
        </w:rPr>
        <w:t>однократний</w:t>
      </w:r>
      <w:r w:rsidR="001F4C6E">
        <w:rPr>
          <w:i w:val="0"/>
          <w:color w:val="auto"/>
          <w:sz w:val="28"/>
          <w:szCs w:val="28"/>
        </w:rPr>
        <w:t xml:space="preserve"> </w:t>
      </w:r>
      <w:r w:rsidRPr="001F4C6E">
        <w:rPr>
          <w:i w:val="0"/>
          <w:color w:val="auto"/>
          <w:sz w:val="28"/>
          <w:szCs w:val="28"/>
        </w:rPr>
        <w:t>характер.</w:t>
      </w:r>
    </w:p>
    <w:p w:rsidR="00695167" w:rsidRPr="001F4C6E" w:rsidRDefault="00695167" w:rsidP="001F4C6E">
      <w:pPr>
        <w:pStyle w:val="21"/>
        <w:keepNext/>
        <w:widowControl w:val="0"/>
        <w:numPr>
          <w:ilvl w:val="0"/>
          <w:numId w:val="10"/>
        </w:numPr>
        <w:tabs>
          <w:tab w:val="clear" w:pos="465"/>
          <w:tab w:val="left" w:pos="993"/>
        </w:tabs>
        <w:spacing w:line="360" w:lineRule="auto"/>
        <w:ind w:left="0" w:firstLine="720"/>
        <w:jc w:val="both"/>
        <w:rPr>
          <w:i w:val="0"/>
          <w:color w:val="auto"/>
          <w:sz w:val="28"/>
          <w:szCs w:val="28"/>
        </w:rPr>
      </w:pPr>
      <w:r w:rsidRPr="001F4C6E">
        <w:rPr>
          <w:i w:val="0"/>
          <w:color w:val="auto"/>
          <w:sz w:val="28"/>
          <w:szCs w:val="28"/>
        </w:rPr>
        <w:t>Обов’язковість</w:t>
      </w:r>
      <w:r w:rsidR="001F4C6E">
        <w:rPr>
          <w:i w:val="0"/>
          <w:color w:val="auto"/>
          <w:sz w:val="28"/>
          <w:szCs w:val="28"/>
        </w:rPr>
        <w:t xml:space="preserve"> </w:t>
      </w:r>
      <w:r w:rsidRPr="001F4C6E">
        <w:rPr>
          <w:i w:val="0"/>
          <w:color w:val="auto"/>
          <w:sz w:val="28"/>
          <w:szCs w:val="28"/>
        </w:rPr>
        <w:t>сплати</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Податкова</w:t>
      </w:r>
      <w:r w:rsidR="001F4C6E">
        <w:rPr>
          <w:i w:val="0"/>
          <w:color w:val="auto"/>
          <w:sz w:val="28"/>
          <w:szCs w:val="28"/>
        </w:rPr>
        <w:t xml:space="preserve"> </w:t>
      </w:r>
      <w:r w:rsidR="000749B2">
        <w:rPr>
          <w:i w:val="0"/>
          <w:color w:val="auto"/>
          <w:sz w:val="28"/>
          <w:szCs w:val="28"/>
        </w:rPr>
        <w:t>сист</w:t>
      </w:r>
      <w:r w:rsidR="000749B2">
        <w:rPr>
          <w:i w:val="0"/>
          <w:color w:val="auto"/>
          <w:sz w:val="28"/>
          <w:szCs w:val="28"/>
          <w:lang w:val="ru-RU"/>
        </w:rPr>
        <w:t>е</w:t>
      </w:r>
      <w:r w:rsidRPr="001F4C6E">
        <w:rPr>
          <w:i w:val="0"/>
          <w:color w:val="auto"/>
          <w:sz w:val="28"/>
          <w:szCs w:val="28"/>
        </w:rPr>
        <w:t>ма</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повинна</w:t>
      </w:r>
      <w:r w:rsidR="001F4C6E">
        <w:rPr>
          <w:i w:val="0"/>
          <w:color w:val="auto"/>
          <w:sz w:val="28"/>
          <w:szCs w:val="28"/>
        </w:rPr>
        <w:t xml:space="preserve"> </w:t>
      </w:r>
      <w:r w:rsidRPr="001F4C6E">
        <w:rPr>
          <w:i w:val="0"/>
          <w:color w:val="auto"/>
          <w:sz w:val="28"/>
          <w:szCs w:val="28"/>
        </w:rPr>
        <w:t>визивати</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платника</w:t>
      </w:r>
      <w:r w:rsidR="001F4C6E">
        <w:rPr>
          <w:i w:val="0"/>
          <w:color w:val="auto"/>
          <w:sz w:val="28"/>
          <w:szCs w:val="28"/>
        </w:rPr>
        <w:t xml:space="preserve"> </w:t>
      </w:r>
      <w:r w:rsidRPr="001F4C6E">
        <w:rPr>
          <w:i w:val="0"/>
          <w:color w:val="auto"/>
          <w:sz w:val="28"/>
          <w:szCs w:val="28"/>
        </w:rPr>
        <w:t>сумнівів</w:t>
      </w:r>
      <w:r w:rsidR="001F4C6E">
        <w:rPr>
          <w:i w:val="0"/>
          <w:color w:val="auto"/>
          <w:sz w:val="28"/>
          <w:szCs w:val="28"/>
        </w:rPr>
        <w:t xml:space="preserve"> </w:t>
      </w:r>
      <w:r w:rsidRPr="001F4C6E">
        <w:rPr>
          <w:i w:val="0"/>
          <w:color w:val="auto"/>
          <w:sz w:val="28"/>
          <w:szCs w:val="28"/>
        </w:rPr>
        <w:t>необхідності</w:t>
      </w:r>
      <w:r w:rsidR="001F4C6E">
        <w:rPr>
          <w:i w:val="0"/>
          <w:color w:val="auto"/>
          <w:sz w:val="28"/>
          <w:szCs w:val="28"/>
        </w:rPr>
        <w:t xml:space="preserve"> </w:t>
      </w:r>
      <w:r w:rsidRPr="001F4C6E">
        <w:rPr>
          <w:i w:val="0"/>
          <w:color w:val="auto"/>
          <w:sz w:val="28"/>
          <w:szCs w:val="28"/>
        </w:rPr>
        <w:t>платежу.</w:t>
      </w:r>
    </w:p>
    <w:p w:rsidR="00695167" w:rsidRPr="001F4C6E" w:rsidRDefault="00695167" w:rsidP="001F4C6E">
      <w:pPr>
        <w:pStyle w:val="21"/>
        <w:keepNext/>
        <w:widowControl w:val="0"/>
        <w:numPr>
          <w:ilvl w:val="0"/>
          <w:numId w:val="10"/>
        </w:numPr>
        <w:tabs>
          <w:tab w:val="clear" w:pos="465"/>
          <w:tab w:val="left" w:pos="993"/>
        </w:tabs>
        <w:spacing w:line="360" w:lineRule="auto"/>
        <w:ind w:left="0" w:firstLine="720"/>
        <w:jc w:val="both"/>
        <w:rPr>
          <w:i w:val="0"/>
          <w:color w:val="auto"/>
          <w:sz w:val="28"/>
          <w:szCs w:val="28"/>
        </w:rPr>
      </w:pPr>
      <w:r w:rsidRPr="001F4C6E">
        <w:rPr>
          <w:i w:val="0"/>
          <w:color w:val="auto"/>
          <w:sz w:val="28"/>
          <w:szCs w:val="28"/>
        </w:rPr>
        <w:t>Система</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процедура</w:t>
      </w:r>
      <w:r w:rsidR="001F4C6E">
        <w:rPr>
          <w:i w:val="0"/>
          <w:color w:val="auto"/>
          <w:sz w:val="28"/>
          <w:szCs w:val="28"/>
        </w:rPr>
        <w:t xml:space="preserve"> </w:t>
      </w:r>
      <w:r w:rsidRPr="001F4C6E">
        <w:rPr>
          <w:i w:val="0"/>
          <w:color w:val="auto"/>
          <w:sz w:val="28"/>
          <w:szCs w:val="28"/>
        </w:rPr>
        <w:t>виплати</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повинні</w:t>
      </w:r>
      <w:r w:rsidR="001F4C6E">
        <w:rPr>
          <w:i w:val="0"/>
          <w:color w:val="auto"/>
          <w:sz w:val="28"/>
          <w:szCs w:val="28"/>
        </w:rPr>
        <w:t xml:space="preserve"> </w:t>
      </w:r>
      <w:r w:rsidRPr="001F4C6E">
        <w:rPr>
          <w:i w:val="0"/>
          <w:color w:val="auto"/>
          <w:sz w:val="28"/>
          <w:szCs w:val="28"/>
        </w:rPr>
        <w:t>бути</w:t>
      </w:r>
      <w:r w:rsidR="001F4C6E">
        <w:rPr>
          <w:i w:val="0"/>
          <w:color w:val="auto"/>
          <w:sz w:val="28"/>
          <w:szCs w:val="28"/>
        </w:rPr>
        <w:t xml:space="preserve"> </w:t>
      </w:r>
      <w:r w:rsidRPr="001F4C6E">
        <w:rPr>
          <w:i w:val="0"/>
          <w:color w:val="auto"/>
          <w:sz w:val="28"/>
          <w:szCs w:val="28"/>
        </w:rPr>
        <w:t>зрозумілими</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зручними</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платників</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економічних</w:t>
      </w:r>
      <w:r w:rsidR="001F4C6E">
        <w:rPr>
          <w:i w:val="0"/>
          <w:color w:val="auto"/>
          <w:sz w:val="28"/>
          <w:szCs w:val="28"/>
        </w:rPr>
        <w:t xml:space="preserve"> </w:t>
      </w:r>
      <w:r w:rsidRPr="001F4C6E">
        <w:rPr>
          <w:i w:val="0"/>
          <w:color w:val="auto"/>
          <w:sz w:val="28"/>
          <w:szCs w:val="28"/>
        </w:rPr>
        <w:t>установ,</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збирають</w:t>
      </w:r>
      <w:r w:rsidR="001F4C6E">
        <w:rPr>
          <w:i w:val="0"/>
          <w:color w:val="auto"/>
          <w:sz w:val="28"/>
          <w:szCs w:val="28"/>
        </w:rPr>
        <w:t xml:space="preserve"> </w:t>
      </w:r>
      <w:r w:rsidRPr="001F4C6E">
        <w:rPr>
          <w:i w:val="0"/>
          <w:color w:val="auto"/>
          <w:sz w:val="28"/>
          <w:szCs w:val="28"/>
        </w:rPr>
        <w:t>податки.</w:t>
      </w:r>
    </w:p>
    <w:p w:rsidR="00695167" w:rsidRPr="001F4C6E" w:rsidRDefault="00695167" w:rsidP="001F4C6E">
      <w:pPr>
        <w:pStyle w:val="21"/>
        <w:keepNext/>
        <w:widowControl w:val="0"/>
        <w:numPr>
          <w:ilvl w:val="0"/>
          <w:numId w:val="10"/>
        </w:numPr>
        <w:tabs>
          <w:tab w:val="clear" w:pos="465"/>
          <w:tab w:val="left" w:pos="993"/>
        </w:tabs>
        <w:spacing w:line="360" w:lineRule="auto"/>
        <w:ind w:left="0" w:firstLine="720"/>
        <w:jc w:val="both"/>
        <w:rPr>
          <w:i w:val="0"/>
          <w:color w:val="auto"/>
          <w:sz w:val="28"/>
          <w:szCs w:val="28"/>
        </w:rPr>
      </w:pPr>
      <w:r w:rsidRPr="001F4C6E">
        <w:rPr>
          <w:i w:val="0"/>
          <w:color w:val="auto"/>
          <w:sz w:val="28"/>
          <w:szCs w:val="28"/>
        </w:rPr>
        <w:t>Податкова</w:t>
      </w:r>
      <w:r w:rsidR="001F4C6E">
        <w:rPr>
          <w:i w:val="0"/>
          <w:color w:val="auto"/>
          <w:sz w:val="28"/>
          <w:szCs w:val="28"/>
        </w:rPr>
        <w:t xml:space="preserve"> </w:t>
      </w:r>
      <w:r w:rsidRPr="001F4C6E">
        <w:rPr>
          <w:i w:val="0"/>
          <w:color w:val="auto"/>
          <w:sz w:val="28"/>
          <w:szCs w:val="28"/>
        </w:rPr>
        <w:t>система</w:t>
      </w:r>
      <w:r w:rsidR="001F4C6E">
        <w:rPr>
          <w:i w:val="0"/>
          <w:color w:val="auto"/>
          <w:sz w:val="28"/>
          <w:szCs w:val="28"/>
        </w:rPr>
        <w:t xml:space="preserve"> </w:t>
      </w:r>
      <w:r w:rsidRPr="001F4C6E">
        <w:rPr>
          <w:i w:val="0"/>
          <w:color w:val="auto"/>
          <w:sz w:val="28"/>
          <w:szCs w:val="28"/>
        </w:rPr>
        <w:t>повинна</w:t>
      </w:r>
      <w:r w:rsidR="001F4C6E">
        <w:rPr>
          <w:i w:val="0"/>
          <w:color w:val="auto"/>
          <w:sz w:val="28"/>
          <w:szCs w:val="28"/>
        </w:rPr>
        <w:t xml:space="preserve"> </w:t>
      </w:r>
      <w:r w:rsidRPr="001F4C6E">
        <w:rPr>
          <w:i w:val="0"/>
          <w:color w:val="auto"/>
          <w:sz w:val="28"/>
          <w:szCs w:val="28"/>
        </w:rPr>
        <w:t>бути</w:t>
      </w:r>
      <w:r w:rsidR="001F4C6E">
        <w:rPr>
          <w:i w:val="0"/>
          <w:color w:val="auto"/>
          <w:sz w:val="28"/>
          <w:szCs w:val="28"/>
        </w:rPr>
        <w:t xml:space="preserve"> </w:t>
      </w:r>
      <w:r w:rsidRPr="001F4C6E">
        <w:rPr>
          <w:i w:val="0"/>
          <w:color w:val="auto"/>
          <w:sz w:val="28"/>
          <w:szCs w:val="28"/>
        </w:rPr>
        <w:t>гнучкою</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легко</w:t>
      </w:r>
      <w:r w:rsidR="001F4C6E">
        <w:rPr>
          <w:i w:val="0"/>
          <w:color w:val="auto"/>
          <w:sz w:val="28"/>
          <w:szCs w:val="28"/>
        </w:rPr>
        <w:t xml:space="preserve"> </w:t>
      </w:r>
      <w:r w:rsidRPr="001F4C6E">
        <w:rPr>
          <w:i w:val="0"/>
          <w:color w:val="auto"/>
          <w:sz w:val="28"/>
          <w:szCs w:val="28"/>
        </w:rPr>
        <w:t>адаптуватися</w:t>
      </w:r>
      <w:r w:rsidR="001F4C6E">
        <w:rPr>
          <w:i w:val="0"/>
          <w:color w:val="auto"/>
          <w:sz w:val="28"/>
          <w:szCs w:val="28"/>
        </w:rPr>
        <w:t xml:space="preserve"> </w:t>
      </w:r>
      <w:r w:rsidRPr="001F4C6E">
        <w:rPr>
          <w:i w:val="0"/>
          <w:color w:val="auto"/>
          <w:sz w:val="28"/>
          <w:szCs w:val="28"/>
        </w:rPr>
        <w:t>до</w:t>
      </w:r>
      <w:r w:rsidR="001F4C6E">
        <w:rPr>
          <w:i w:val="0"/>
          <w:color w:val="auto"/>
          <w:sz w:val="28"/>
          <w:szCs w:val="28"/>
        </w:rPr>
        <w:t xml:space="preserve"> </w:t>
      </w:r>
      <w:r w:rsidRPr="001F4C6E">
        <w:rPr>
          <w:i w:val="0"/>
          <w:color w:val="auto"/>
          <w:sz w:val="28"/>
          <w:szCs w:val="28"/>
        </w:rPr>
        <w:t>змінних</w:t>
      </w:r>
      <w:r w:rsidR="001F4C6E">
        <w:rPr>
          <w:i w:val="0"/>
          <w:color w:val="auto"/>
          <w:sz w:val="28"/>
          <w:szCs w:val="28"/>
        </w:rPr>
        <w:t xml:space="preserve"> </w:t>
      </w:r>
      <w:r w:rsidRPr="001F4C6E">
        <w:rPr>
          <w:i w:val="0"/>
          <w:color w:val="auto"/>
          <w:sz w:val="28"/>
          <w:szCs w:val="28"/>
        </w:rPr>
        <w:t>соціально-політичних</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економічних</w:t>
      </w:r>
      <w:r w:rsidR="001F4C6E">
        <w:rPr>
          <w:i w:val="0"/>
          <w:color w:val="auto"/>
          <w:sz w:val="28"/>
          <w:szCs w:val="28"/>
        </w:rPr>
        <w:t xml:space="preserve"> </w:t>
      </w:r>
      <w:r w:rsidRPr="001F4C6E">
        <w:rPr>
          <w:i w:val="0"/>
          <w:color w:val="auto"/>
          <w:sz w:val="28"/>
          <w:szCs w:val="28"/>
        </w:rPr>
        <w:t>потреб.</w:t>
      </w:r>
    </w:p>
    <w:p w:rsidR="00695167" w:rsidRPr="001F4C6E" w:rsidRDefault="00695167" w:rsidP="001F4C6E">
      <w:pPr>
        <w:pStyle w:val="21"/>
        <w:keepNext/>
        <w:widowControl w:val="0"/>
        <w:numPr>
          <w:ilvl w:val="0"/>
          <w:numId w:val="10"/>
        </w:numPr>
        <w:tabs>
          <w:tab w:val="clear" w:pos="465"/>
          <w:tab w:val="left" w:pos="993"/>
        </w:tabs>
        <w:spacing w:line="360" w:lineRule="auto"/>
        <w:ind w:left="0" w:firstLine="720"/>
        <w:jc w:val="both"/>
        <w:rPr>
          <w:i w:val="0"/>
          <w:color w:val="auto"/>
          <w:sz w:val="28"/>
          <w:szCs w:val="28"/>
        </w:rPr>
      </w:pPr>
      <w:r w:rsidRPr="001F4C6E">
        <w:rPr>
          <w:i w:val="0"/>
          <w:color w:val="auto"/>
          <w:sz w:val="28"/>
          <w:szCs w:val="28"/>
        </w:rPr>
        <w:t>Податкова</w:t>
      </w:r>
      <w:r w:rsidR="001F4C6E">
        <w:rPr>
          <w:i w:val="0"/>
          <w:color w:val="auto"/>
          <w:sz w:val="28"/>
          <w:szCs w:val="28"/>
        </w:rPr>
        <w:t xml:space="preserve"> </w:t>
      </w:r>
      <w:r w:rsidRPr="001F4C6E">
        <w:rPr>
          <w:i w:val="0"/>
          <w:color w:val="auto"/>
          <w:sz w:val="28"/>
          <w:szCs w:val="28"/>
        </w:rPr>
        <w:t>система</w:t>
      </w:r>
      <w:r w:rsidR="001F4C6E">
        <w:rPr>
          <w:i w:val="0"/>
          <w:color w:val="auto"/>
          <w:sz w:val="28"/>
          <w:szCs w:val="28"/>
        </w:rPr>
        <w:t xml:space="preserve"> </w:t>
      </w:r>
      <w:r w:rsidRPr="001F4C6E">
        <w:rPr>
          <w:i w:val="0"/>
          <w:color w:val="auto"/>
          <w:sz w:val="28"/>
          <w:szCs w:val="28"/>
        </w:rPr>
        <w:t>повинна</w:t>
      </w:r>
      <w:r w:rsidR="001F4C6E">
        <w:rPr>
          <w:i w:val="0"/>
          <w:color w:val="auto"/>
          <w:sz w:val="28"/>
          <w:szCs w:val="28"/>
        </w:rPr>
        <w:t xml:space="preserve"> </w:t>
      </w:r>
      <w:r w:rsidRPr="001F4C6E">
        <w:rPr>
          <w:i w:val="0"/>
          <w:color w:val="auto"/>
          <w:sz w:val="28"/>
          <w:szCs w:val="28"/>
        </w:rPr>
        <w:t>забезпечувати</w:t>
      </w:r>
      <w:r w:rsidR="001F4C6E">
        <w:rPr>
          <w:i w:val="0"/>
          <w:color w:val="auto"/>
          <w:sz w:val="28"/>
          <w:szCs w:val="28"/>
        </w:rPr>
        <w:t xml:space="preserve"> </w:t>
      </w:r>
      <w:r w:rsidRPr="001F4C6E">
        <w:rPr>
          <w:i w:val="0"/>
          <w:color w:val="auto"/>
          <w:sz w:val="28"/>
          <w:szCs w:val="28"/>
        </w:rPr>
        <w:t>перерозподіл</w:t>
      </w:r>
      <w:r w:rsidR="001F4C6E">
        <w:rPr>
          <w:i w:val="0"/>
          <w:color w:val="auto"/>
          <w:sz w:val="28"/>
          <w:szCs w:val="28"/>
        </w:rPr>
        <w:t xml:space="preserve"> </w:t>
      </w:r>
      <w:r w:rsidRPr="001F4C6E">
        <w:rPr>
          <w:i w:val="0"/>
          <w:color w:val="auto"/>
          <w:sz w:val="28"/>
          <w:szCs w:val="28"/>
        </w:rPr>
        <w:t>ВВП</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бути</w:t>
      </w:r>
      <w:r w:rsidR="001F4C6E">
        <w:rPr>
          <w:i w:val="0"/>
          <w:color w:val="auto"/>
          <w:sz w:val="28"/>
          <w:szCs w:val="28"/>
        </w:rPr>
        <w:t xml:space="preserve"> </w:t>
      </w:r>
      <w:r w:rsidRPr="001F4C6E">
        <w:rPr>
          <w:i w:val="0"/>
          <w:color w:val="auto"/>
          <w:sz w:val="28"/>
          <w:szCs w:val="28"/>
        </w:rPr>
        <w:t>ефективним</w:t>
      </w:r>
      <w:r w:rsidR="001F4C6E">
        <w:rPr>
          <w:i w:val="0"/>
          <w:color w:val="auto"/>
          <w:sz w:val="28"/>
          <w:szCs w:val="28"/>
        </w:rPr>
        <w:t xml:space="preserve"> </w:t>
      </w:r>
      <w:r w:rsidRPr="001F4C6E">
        <w:rPr>
          <w:i w:val="0"/>
          <w:color w:val="auto"/>
          <w:sz w:val="28"/>
          <w:szCs w:val="28"/>
        </w:rPr>
        <w:t>інститутом</w:t>
      </w:r>
      <w:r w:rsidR="001F4C6E">
        <w:rPr>
          <w:i w:val="0"/>
          <w:color w:val="auto"/>
          <w:sz w:val="28"/>
          <w:szCs w:val="28"/>
        </w:rPr>
        <w:t xml:space="preserve"> </w:t>
      </w:r>
      <w:r w:rsidRPr="001F4C6E">
        <w:rPr>
          <w:i w:val="0"/>
          <w:color w:val="auto"/>
          <w:sz w:val="28"/>
          <w:szCs w:val="28"/>
        </w:rPr>
        <w:t>державної</w:t>
      </w:r>
      <w:r w:rsidR="001F4C6E">
        <w:rPr>
          <w:i w:val="0"/>
          <w:color w:val="auto"/>
          <w:sz w:val="28"/>
          <w:szCs w:val="28"/>
        </w:rPr>
        <w:t xml:space="preserve"> </w:t>
      </w:r>
      <w:r w:rsidRPr="001F4C6E">
        <w:rPr>
          <w:i w:val="0"/>
          <w:color w:val="auto"/>
          <w:sz w:val="28"/>
          <w:szCs w:val="28"/>
        </w:rPr>
        <w:t>економічної</w:t>
      </w:r>
      <w:r w:rsidR="001F4C6E">
        <w:rPr>
          <w:i w:val="0"/>
          <w:color w:val="auto"/>
          <w:sz w:val="28"/>
          <w:szCs w:val="28"/>
        </w:rPr>
        <w:t xml:space="preserve"> </w:t>
      </w:r>
      <w:r w:rsidRPr="001F4C6E">
        <w:rPr>
          <w:i w:val="0"/>
          <w:color w:val="auto"/>
          <w:sz w:val="28"/>
          <w:szCs w:val="28"/>
        </w:rPr>
        <w:t>політики</w:t>
      </w:r>
      <w:r w:rsidR="00AF03D2" w:rsidRPr="001F4C6E">
        <w:rPr>
          <w:i w:val="0"/>
          <w:color w:val="auto"/>
          <w:sz w:val="28"/>
          <w:szCs w:val="28"/>
        </w:rPr>
        <w:t>.</w:t>
      </w:r>
    </w:p>
    <w:p w:rsidR="00695167" w:rsidRPr="001F4C6E" w:rsidRDefault="00695167" w:rsidP="001F4C6E">
      <w:pPr>
        <w:pStyle w:val="21"/>
        <w:keepNext/>
        <w:widowControl w:val="0"/>
        <w:spacing w:line="360" w:lineRule="auto"/>
        <w:ind w:firstLine="720"/>
        <w:jc w:val="both"/>
        <w:rPr>
          <w:i w:val="0"/>
          <w:color w:val="auto"/>
          <w:sz w:val="28"/>
          <w:szCs w:val="28"/>
        </w:rPr>
      </w:pPr>
      <w:r w:rsidRPr="001F4C6E">
        <w:rPr>
          <w:i w:val="0"/>
          <w:color w:val="auto"/>
          <w:sz w:val="28"/>
          <w:szCs w:val="28"/>
        </w:rPr>
        <w:t>Але</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різних</w:t>
      </w:r>
      <w:r w:rsidR="001F4C6E">
        <w:rPr>
          <w:i w:val="0"/>
          <w:color w:val="auto"/>
          <w:sz w:val="28"/>
          <w:szCs w:val="28"/>
        </w:rPr>
        <w:t xml:space="preserve"> </w:t>
      </w:r>
      <w:r w:rsidRPr="001F4C6E">
        <w:rPr>
          <w:i w:val="0"/>
          <w:color w:val="auto"/>
          <w:sz w:val="28"/>
          <w:szCs w:val="28"/>
        </w:rPr>
        <w:t>країнах</w:t>
      </w:r>
      <w:r w:rsidR="001F4C6E">
        <w:rPr>
          <w:i w:val="0"/>
          <w:color w:val="auto"/>
          <w:sz w:val="28"/>
          <w:szCs w:val="28"/>
        </w:rPr>
        <w:t xml:space="preserve"> </w:t>
      </w:r>
      <w:r w:rsidRPr="001F4C6E">
        <w:rPr>
          <w:i w:val="0"/>
          <w:color w:val="auto"/>
          <w:sz w:val="28"/>
          <w:szCs w:val="28"/>
        </w:rPr>
        <w:t>підхід</w:t>
      </w:r>
      <w:r w:rsidR="001F4C6E">
        <w:rPr>
          <w:i w:val="0"/>
          <w:color w:val="auto"/>
          <w:sz w:val="28"/>
          <w:szCs w:val="28"/>
        </w:rPr>
        <w:t xml:space="preserve"> </w:t>
      </w:r>
      <w:r w:rsidRPr="001F4C6E">
        <w:rPr>
          <w:i w:val="0"/>
          <w:color w:val="auto"/>
          <w:sz w:val="28"/>
          <w:szCs w:val="28"/>
        </w:rPr>
        <w:t>до</w:t>
      </w:r>
      <w:r w:rsidR="001F4C6E">
        <w:rPr>
          <w:i w:val="0"/>
          <w:color w:val="auto"/>
          <w:sz w:val="28"/>
          <w:szCs w:val="28"/>
        </w:rPr>
        <w:t xml:space="preserve"> </w:t>
      </w:r>
      <w:r w:rsidRPr="001F4C6E">
        <w:rPr>
          <w:i w:val="0"/>
          <w:color w:val="auto"/>
          <w:sz w:val="28"/>
          <w:szCs w:val="28"/>
        </w:rPr>
        <w:t>цієї</w:t>
      </w:r>
      <w:r w:rsidR="001F4C6E">
        <w:rPr>
          <w:i w:val="0"/>
          <w:color w:val="auto"/>
          <w:sz w:val="28"/>
          <w:szCs w:val="28"/>
        </w:rPr>
        <w:t xml:space="preserve"> </w:t>
      </w:r>
      <w:r w:rsidRPr="001F4C6E">
        <w:rPr>
          <w:i w:val="0"/>
          <w:color w:val="auto"/>
          <w:sz w:val="28"/>
          <w:szCs w:val="28"/>
        </w:rPr>
        <w:t>проблеми</w:t>
      </w:r>
      <w:r w:rsidR="001F4C6E">
        <w:rPr>
          <w:i w:val="0"/>
          <w:color w:val="auto"/>
          <w:sz w:val="28"/>
          <w:szCs w:val="28"/>
        </w:rPr>
        <w:t xml:space="preserve"> </w:t>
      </w:r>
      <w:r w:rsidRPr="001F4C6E">
        <w:rPr>
          <w:i w:val="0"/>
          <w:color w:val="auto"/>
          <w:sz w:val="28"/>
          <w:szCs w:val="28"/>
        </w:rPr>
        <w:t>відрізняється</w:t>
      </w:r>
      <w:r w:rsidR="001F4C6E">
        <w:rPr>
          <w:i w:val="0"/>
          <w:color w:val="auto"/>
          <w:sz w:val="28"/>
          <w:szCs w:val="28"/>
        </w:rPr>
        <w:t xml:space="preserve"> </w:t>
      </w:r>
      <w:r w:rsidRPr="001F4C6E">
        <w:rPr>
          <w:i w:val="0"/>
          <w:color w:val="auto"/>
          <w:sz w:val="28"/>
          <w:szCs w:val="28"/>
        </w:rPr>
        <w:t>один</w:t>
      </w:r>
      <w:r w:rsidR="001F4C6E">
        <w:rPr>
          <w:i w:val="0"/>
          <w:color w:val="auto"/>
          <w:sz w:val="28"/>
          <w:szCs w:val="28"/>
        </w:rPr>
        <w:t xml:space="preserve"> </w:t>
      </w:r>
      <w:r w:rsidRPr="001F4C6E">
        <w:rPr>
          <w:i w:val="0"/>
          <w:color w:val="auto"/>
          <w:sz w:val="28"/>
          <w:szCs w:val="28"/>
        </w:rPr>
        <w:t>від</w:t>
      </w:r>
      <w:r w:rsidR="001F4C6E">
        <w:rPr>
          <w:i w:val="0"/>
          <w:color w:val="auto"/>
          <w:sz w:val="28"/>
          <w:szCs w:val="28"/>
        </w:rPr>
        <w:t xml:space="preserve"> </w:t>
      </w:r>
      <w:r w:rsidRPr="001F4C6E">
        <w:rPr>
          <w:i w:val="0"/>
          <w:color w:val="auto"/>
          <w:sz w:val="28"/>
          <w:szCs w:val="28"/>
        </w:rPr>
        <w:t>одного:</w:t>
      </w:r>
    </w:p>
    <w:p w:rsidR="00695167" w:rsidRPr="001F4C6E" w:rsidRDefault="00695167" w:rsidP="001F4C6E">
      <w:pPr>
        <w:pStyle w:val="21"/>
        <w:keepNext/>
        <w:widowControl w:val="0"/>
        <w:numPr>
          <w:ilvl w:val="0"/>
          <w:numId w:val="7"/>
        </w:numPr>
        <w:tabs>
          <w:tab w:val="clear" w:pos="1069"/>
          <w:tab w:val="left" w:pos="993"/>
        </w:tabs>
        <w:spacing w:line="360" w:lineRule="auto"/>
        <w:ind w:left="0" w:firstLine="720"/>
        <w:jc w:val="both"/>
        <w:rPr>
          <w:i w:val="0"/>
          <w:color w:val="auto"/>
          <w:sz w:val="28"/>
          <w:szCs w:val="28"/>
        </w:rPr>
      </w:pPr>
      <w:r w:rsidRPr="001F4C6E">
        <w:rPr>
          <w:i w:val="0"/>
          <w:color w:val="auto"/>
          <w:sz w:val="28"/>
          <w:szCs w:val="28"/>
        </w:rPr>
        <w:t>Сучасним</w:t>
      </w:r>
      <w:r w:rsidR="001F4C6E" w:rsidRPr="001F4C6E">
        <w:rPr>
          <w:i w:val="0"/>
          <w:color w:val="auto"/>
          <w:sz w:val="28"/>
          <w:szCs w:val="28"/>
        </w:rPr>
        <w:t xml:space="preserve"> </w:t>
      </w:r>
      <w:r w:rsidRPr="001F4C6E">
        <w:rPr>
          <w:i w:val="0"/>
          <w:color w:val="auto"/>
          <w:sz w:val="28"/>
          <w:szCs w:val="28"/>
        </w:rPr>
        <w:t>податковим</w:t>
      </w:r>
      <w:r w:rsidR="001F4C6E" w:rsidRPr="001F4C6E">
        <w:rPr>
          <w:i w:val="0"/>
          <w:color w:val="auto"/>
          <w:sz w:val="28"/>
          <w:szCs w:val="28"/>
        </w:rPr>
        <w:t xml:space="preserve"> </w:t>
      </w:r>
      <w:r w:rsidRPr="001F4C6E">
        <w:rPr>
          <w:i w:val="0"/>
          <w:color w:val="auto"/>
          <w:sz w:val="28"/>
          <w:szCs w:val="28"/>
        </w:rPr>
        <w:t>системам</w:t>
      </w:r>
      <w:r w:rsidR="001F4C6E" w:rsidRPr="001F4C6E">
        <w:rPr>
          <w:i w:val="0"/>
          <w:color w:val="auto"/>
          <w:sz w:val="28"/>
          <w:szCs w:val="28"/>
        </w:rPr>
        <w:t xml:space="preserve"> </w:t>
      </w:r>
      <w:r w:rsidRPr="001F4C6E">
        <w:rPr>
          <w:i w:val="0"/>
          <w:color w:val="auto"/>
          <w:sz w:val="28"/>
          <w:szCs w:val="28"/>
        </w:rPr>
        <w:t>характерна</w:t>
      </w:r>
      <w:r w:rsidR="001F4C6E" w:rsidRPr="001F4C6E">
        <w:rPr>
          <w:i w:val="0"/>
          <w:color w:val="auto"/>
          <w:sz w:val="28"/>
          <w:szCs w:val="28"/>
        </w:rPr>
        <w:t xml:space="preserve"> </w:t>
      </w:r>
      <w:r w:rsidRPr="001F4C6E">
        <w:rPr>
          <w:i w:val="0"/>
          <w:color w:val="auto"/>
          <w:sz w:val="28"/>
          <w:szCs w:val="28"/>
        </w:rPr>
        <w:t>значна</w:t>
      </w:r>
      <w:r w:rsidR="001F4C6E" w:rsidRPr="001F4C6E">
        <w:rPr>
          <w:i w:val="0"/>
          <w:color w:val="auto"/>
          <w:sz w:val="28"/>
          <w:szCs w:val="28"/>
        </w:rPr>
        <w:t xml:space="preserve"> </w:t>
      </w:r>
      <w:r w:rsidRPr="001F4C6E">
        <w:rPr>
          <w:i w:val="0"/>
          <w:color w:val="auto"/>
          <w:sz w:val="28"/>
          <w:szCs w:val="28"/>
        </w:rPr>
        <w:t>доля</w:t>
      </w:r>
      <w:r w:rsidR="001F4C6E" w:rsidRPr="001F4C6E">
        <w:rPr>
          <w:i w:val="0"/>
          <w:color w:val="auto"/>
          <w:sz w:val="28"/>
          <w:szCs w:val="28"/>
        </w:rPr>
        <w:t xml:space="preserve"> </w:t>
      </w:r>
      <w:r w:rsidRPr="001F4C6E">
        <w:rPr>
          <w:i w:val="0"/>
          <w:color w:val="auto"/>
          <w:sz w:val="28"/>
          <w:szCs w:val="28"/>
        </w:rPr>
        <w:t>надходжень</w:t>
      </w:r>
      <w:r w:rsidR="001F4C6E" w:rsidRPr="001F4C6E">
        <w:rPr>
          <w:i w:val="0"/>
          <w:color w:val="auto"/>
          <w:sz w:val="28"/>
          <w:szCs w:val="28"/>
        </w:rPr>
        <w:t xml:space="preserve"> </w:t>
      </w:r>
      <w:r w:rsidRPr="001F4C6E">
        <w:rPr>
          <w:i w:val="0"/>
          <w:color w:val="auto"/>
          <w:sz w:val="28"/>
          <w:szCs w:val="28"/>
        </w:rPr>
        <w:t>бюджетів</w:t>
      </w:r>
      <w:r w:rsidR="001F4C6E" w:rsidRPr="001F4C6E">
        <w:rPr>
          <w:i w:val="0"/>
          <w:color w:val="auto"/>
          <w:sz w:val="28"/>
          <w:szCs w:val="28"/>
        </w:rPr>
        <w:t xml:space="preserve"> </w:t>
      </w:r>
      <w:r w:rsidRPr="001F4C6E">
        <w:rPr>
          <w:i w:val="0"/>
          <w:color w:val="auto"/>
          <w:sz w:val="28"/>
          <w:szCs w:val="28"/>
        </w:rPr>
        <w:t>в</w:t>
      </w:r>
      <w:r w:rsidR="001F4C6E" w:rsidRPr="001F4C6E">
        <w:rPr>
          <w:i w:val="0"/>
          <w:color w:val="auto"/>
          <w:sz w:val="28"/>
          <w:szCs w:val="28"/>
        </w:rPr>
        <w:t xml:space="preserve"> </w:t>
      </w:r>
      <w:r w:rsidRPr="001F4C6E">
        <w:rPr>
          <w:i w:val="0"/>
          <w:color w:val="auto"/>
          <w:sz w:val="28"/>
          <w:szCs w:val="28"/>
        </w:rPr>
        <w:t>ВНП.</w:t>
      </w:r>
      <w:r w:rsidR="001F4C6E" w:rsidRPr="001F4C6E">
        <w:rPr>
          <w:i w:val="0"/>
          <w:color w:val="auto"/>
          <w:sz w:val="28"/>
          <w:szCs w:val="28"/>
        </w:rPr>
        <w:t xml:space="preserve"> </w:t>
      </w:r>
      <w:r w:rsidRPr="001F4C6E">
        <w:rPr>
          <w:i w:val="0"/>
          <w:color w:val="auto"/>
          <w:sz w:val="28"/>
          <w:szCs w:val="28"/>
        </w:rPr>
        <w:t>На</w:t>
      </w:r>
      <w:r w:rsidR="001F4C6E" w:rsidRPr="001F4C6E">
        <w:rPr>
          <w:i w:val="0"/>
          <w:color w:val="auto"/>
          <w:sz w:val="28"/>
          <w:szCs w:val="28"/>
        </w:rPr>
        <w:t xml:space="preserve"> </w:t>
      </w:r>
      <w:r w:rsidRPr="001F4C6E">
        <w:rPr>
          <w:i w:val="0"/>
          <w:color w:val="auto"/>
          <w:sz w:val="28"/>
          <w:szCs w:val="28"/>
        </w:rPr>
        <w:t>початок</w:t>
      </w:r>
      <w:r w:rsidR="001F4C6E" w:rsidRPr="001F4C6E">
        <w:rPr>
          <w:i w:val="0"/>
          <w:color w:val="auto"/>
          <w:sz w:val="28"/>
          <w:szCs w:val="28"/>
        </w:rPr>
        <w:t xml:space="preserve"> </w:t>
      </w:r>
      <w:r w:rsidRPr="001F4C6E">
        <w:rPr>
          <w:i w:val="0"/>
          <w:color w:val="auto"/>
          <w:sz w:val="28"/>
          <w:szCs w:val="28"/>
        </w:rPr>
        <w:t>90-х</w:t>
      </w:r>
      <w:r w:rsidR="001F4C6E" w:rsidRPr="001F4C6E">
        <w:rPr>
          <w:i w:val="0"/>
          <w:color w:val="auto"/>
          <w:sz w:val="28"/>
          <w:szCs w:val="28"/>
        </w:rPr>
        <w:t xml:space="preserve"> </w:t>
      </w:r>
      <w:r w:rsidRPr="001F4C6E">
        <w:rPr>
          <w:i w:val="0"/>
          <w:color w:val="auto"/>
          <w:sz w:val="28"/>
          <w:szCs w:val="28"/>
        </w:rPr>
        <w:t>р.</w:t>
      </w:r>
      <w:r w:rsidR="001F4C6E" w:rsidRPr="001F4C6E">
        <w:rPr>
          <w:i w:val="0"/>
          <w:color w:val="auto"/>
          <w:sz w:val="28"/>
          <w:szCs w:val="28"/>
        </w:rPr>
        <w:t xml:space="preserve"> </w:t>
      </w:r>
      <w:r w:rsidRPr="001F4C6E">
        <w:rPr>
          <w:i w:val="0"/>
          <w:color w:val="auto"/>
          <w:sz w:val="28"/>
          <w:szCs w:val="28"/>
        </w:rPr>
        <w:t>вона</w:t>
      </w:r>
      <w:r w:rsidR="001F4C6E" w:rsidRPr="001F4C6E">
        <w:rPr>
          <w:i w:val="0"/>
          <w:color w:val="auto"/>
          <w:sz w:val="28"/>
          <w:szCs w:val="28"/>
        </w:rPr>
        <w:t xml:space="preserve"> </w:t>
      </w:r>
      <w:r w:rsidRPr="001F4C6E">
        <w:rPr>
          <w:i w:val="0"/>
          <w:color w:val="auto"/>
          <w:sz w:val="28"/>
          <w:szCs w:val="28"/>
        </w:rPr>
        <w:t>складала:</w:t>
      </w:r>
      <w:r w:rsidR="001F4C6E" w:rsidRPr="001F4C6E">
        <w:rPr>
          <w:i w:val="0"/>
          <w:color w:val="auto"/>
          <w:sz w:val="28"/>
          <w:szCs w:val="28"/>
        </w:rPr>
        <w:t xml:space="preserve"> </w:t>
      </w:r>
      <w:r w:rsidRPr="001F4C6E">
        <w:rPr>
          <w:i w:val="0"/>
          <w:color w:val="auto"/>
          <w:sz w:val="28"/>
          <w:szCs w:val="28"/>
        </w:rPr>
        <w:t>в</w:t>
      </w:r>
      <w:r w:rsidR="001F4C6E" w:rsidRPr="001F4C6E">
        <w:rPr>
          <w:i w:val="0"/>
          <w:color w:val="auto"/>
          <w:sz w:val="28"/>
          <w:szCs w:val="28"/>
        </w:rPr>
        <w:t xml:space="preserve"> </w:t>
      </w:r>
      <w:r w:rsidRPr="001F4C6E">
        <w:rPr>
          <w:i w:val="0"/>
          <w:color w:val="auto"/>
          <w:sz w:val="28"/>
          <w:szCs w:val="28"/>
        </w:rPr>
        <w:t>США</w:t>
      </w:r>
      <w:r w:rsidR="001F4C6E" w:rsidRPr="001F4C6E">
        <w:rPr>
          <w:i w:val="0"/>
          <w:color w:val="auto"/>
          <w:sz w:val="28"/>
          <w:szCs w:val="28"/>
        </w:rPr>
        <w:t xml:space="preserve"> </w:t>
      </w:r>
      <w:r w:rsidRPr="001F4C6E">
        <w:rPr>
          <w:i w:val="0"/>
          <w:color w:val="auto"/>
          <w:sz w:val="28"/>
          <w:szCs w:val="28"/>
        </w:rPr>
        <w:t>–</w:t>
      </w:r>
      <w:r w:rsidR="001F4C6E" w:rsidRPr="001F4C6E">
        <w:rPr>
          <w:i w:val="0"/>
          <w:color w:val="auto"/>
          <w:sz w:val="28"/>
          <w:szCs w:val="28"/>
        </w:rPr>
        <w:t xml:space="preserve"> </w:t>
      </w:r>
      <w:r w:rsidRPr="001F4C6E">
        <w:rPr>
          <w:i w:val="0"/>
          <w:color w:val="auto"/>
          <w:sz w:val="28"/>
          <w:szCs w:val="28"/>
        </w:rPr>
        <w:t>30%,</w:t>
      </w:r>
      <w:r w:rsidR="001F4C6E" w:rsidRPr="001F4C6E">
        <w:rPr>
          <w:i w:val="0"/>
          <w:color w:val="auto"/>
          <w:sz w:val="28"/>
          <w:szCs w:val="28"/>
        </w:rPr>
        <w:t xml:space="preserve"> </w:t>
      </w:r>
      <w:r w:rsidRPr="001F4C6E">
        <w:rPr>
          <w:i w:val="0"/>
          <w:color w:val="auto"/>
          <w:sz w:val="28"/>
          <w:szCs w:val="28"/>
        </w:rPr>
        <w:t>Японії</w:t>
      </w:r>
      <w:r w:rsidR="001F4C6E" w:rsidRPr="001F4C6E">
        <w:rPr>
          <w:i w:val="0"/>
          <w:color w:val="auto"/>
          <w:sz w:val="28"/>
          <w:szCs w:val="28"/>
        </w:rPr>
        <w:t xml:space="preserve"> </w:t>
      </w:r>
      <w:r w:rsidRPr="001F4C6E">
        <w:rPr>
          <w:i w:val="0"/>
          <w:color w:val="auto"/>
          <w:sz w:val="28"/>
          <w:szCs w:val="28"/>
        </w:rPr>
        <w:t>–</w:t>
      </w:r>
      <w:r w:rsidR="001F4C6E" w:rsidRPr="001F4C6E">
        <w:rPr>
          <w:i w:val="0"/>
          <w:color w:val="auto"/>
          <w:sz w:val="28"/>
          <w:szCs w:val="28"/>
        </w:rPr>
        <w:t xml:space="preserve"> </w:t>
      </w:r>
      <w:r w:rsidRPr="001F4C6E">
        <w:rPr>
          <w:i w:val="0"/>
          <w:color w:val="auto"/>
          <w:sz w:val="28"/>
          <w:szCs w:val="28"/>
        </w:rPr>
        <w:t>31,</w:t>
      </w:r>
      <w:r w:rsidR="001F4C6E" w:rsidRPr="001F4C6E">
        <w:rPr>
          <w:i w:val="0"/>
          <w:color w:val="auto"/>
          <w:sz w:val="28"/>
          <w:szCs w:val="28"/>
        </w:rPr>
        <w:t xml:space="preserve"> </w:t>
      </w:r>
      <w:r w:rsidRPr="001F4C6E">
        <w:rPr>
          <w:i w:val="0"/>
          <w:color w:val="auto"/>
          <w:sz w:val="28"/>
          <w:szCs w:val="28"/>
        </w:rPr>
        <w:t>Англії</w:t>
      </w:r>
      <w:r w:rsidR="001F4C6E" w:rsidRPr="001F4C6E">
        <w:rPr>
          <w:i w:val="0"/>
          <w:color w:val="auto"/>
          <w:sz w:val="28"/>
          <w:szCs w:val="28"/>
        </w:rPr>
        <w:t xml:space="preserve"> </w:t>
      </w:r>
      <w:r w:rsidRPr="001F4C6E">
        <w:rPr>
          <w:i w:val="0"/>
          <w:color w:val="auto"/>
          <w:sz w:val="28"/>
          <w:szCs w:val="28"/>
        </w:rPr>
        <w:t>–</w:t>
      </w:r>
      <w:r w:rsidR="001F4C6E" w:rsidRPr="001F4C6E">
        <w:rPr>
          <w:i w:val="0"/>
          <w:color w:val="auto"/>
          <w:sz w:val="28"/>
          <w:szCs w:val="28"/>
        </w:rPr>
        <w:t xml:space="preserve"> </w:t>
      </w:r>
      <w:r w:rsidRPr="001F4C6E">
        <w:rPr>
          <w:i w:val="0"/>
          <w:color w:val="auto"/>
          <w:sz w:val="28"/>
          <w:szCs w:val="28"/>
        </w:rPr>
        <w:t>37,</w:t>
      </w:r>
      <w:r w:rsidR="001F4C6E" w:rsidRPr="001F4C6E">
        <w:rPr>
          <w:i w:val="0"/>
          <w:color w:val="auto"/>
          <w:sz w:val="28"/>
          <w:szCs w:val="28"/>
        </w:rPr>
        <w:t xml:space="preserve"> </w:t>
      </w:r>
      <w:r w:rsidRPr="001F4C6E">
        <w:rPr>
          <w:i w:val="0"/>
          <w:color w:val="auto"/>
          <w:sz w:val="28"/>
          <w:szCs w:val="28"/>
        </w:rPr>
        <w:t>Канаді</w:t>
      </w:r>
      <w:r w:rsidR="001F4C6E" w:rsidRPr="001F4C6E">
        <w:rPr>
          <w:i w:val="0"/>
          <w:color w:val="auto"/>
          <w:sz w:val="28"/>
          <w:szCs w:val="28"/>
        </w:rPr>
        <w:t xml:space="preserve"> </w:t>
      </w:r>
      <w:r w:rsidRPr="001F4C6E">
        <w:rPr>
          <w:i w:val="0"/>
          <w:color w:val="auto"/>
          <w:sz w:val="28"/>
          <w:szCs w:val="28"/>
        </w:rPr>
        <w:t>–</w:t>
      </w:r>
      <w:r w:rsidR="001F4C6E" w:rsidRPr="001F4C6E">
        <w:rPr>
          <w:i w:val="0"/>
          <w:color w:val="auto"/>
          <w:sz w:val="28"/>
          <w:szCs w:val="28"/>
        </w:rPr>
        <w:t xml:space="preserve"> </w:t>
      </w:r>
      <w:r w:rsidRPr="001F4C6E">
        <w:rPr>
          <w:i w:val="0"/>
          <w:color w:val="auto"/>
          <w:sz w:val="28"/>
          <w:szCs w:val="28"/>
        </w:rPr>
        <w:t>37,</w:t>
      </w:r>
      <w:r w:rsidR="001F4C6E" w:rsidRPr="001F4C6E">
        <w:rPr>
          <w:i w:val="0"/>
          <w:color w:val="auto"/>
          <w:sz w:val="28"/>
          <w:szCs w:val="28"/>
        </w:rPr>
        <w:t xml:space="preserve"> </w:t>
      </w:r>
      <w:r w:rsidRPr="001F4C6E">
        <w:rPr>
          <w:i w:val="0"/>
          <w:color w:val="auto"/>
          <w:sz w:val="28"/>
          <w:szCs w:val="28"/>
        </w:rPr>
        <w:t>Німеччині</w:t>
      </w:r>
      <w:r w:rsidR="001F4C6E" w:rsidRPr="001F4C6E">
        <w:rPr>
          <w:i w:val="0"/>
          <w:color w:val="auto"/>
          <w:sz w:val="28"/>
          <w:szCs w:val="28"/>
        </w:rPr>
        <w:t xml:space="preserve"> </w:t>
      </w:r>
      <w:r w:rsidRPr="001F4C6E">
        <w:rPr>
          <w:i w:val="0"/>
          <w:color w:val="auto"/>
          <w:sz w:val="28"/>
          <w:szCs w:val="28"/>
        </w:rPr>
        <w:t>–</w:t>
      </w:r>
      <w:r w:rsidR="001F4C6E" w:rsidRPr="001F4C6E">
        <w:rPr>
          <w:i w:val="0"/>
          <w:color w:val="auto"/>
          <w:sz w:val="28"/>
          <w:szCs w:val="28"/>
        </w:rPr>
        <w:t xml:space="preserve"> </w:t>
      </w:r>
      <w:r w:rsidRPr="001F4C6E">
        <w:rPr>
          <w:i w:val="0"/>
          <w:color w:val="auto"/>
          <w:sz w:val="28"/>
          <w:szCs w:val="28"/>
        </w:rPr>
        <w:t>38,</w:t>
      </w:r>
      <w:r w:rsidR="001F4C6E" w:rsidRPr="001F4C6E">
        <w:rPr>
          <w:i w:val="0"/>
          <w:color w:val="auto"/>
          <w:sz w:val="28"/>
          <w:szCs w:val="28"/>
        </w:rPr>
        <w:t xml:space="preserve"> </w:t>
      </w:r>
      <w:r w:rsidRPr="001F4C6E">
        <w:rPr>
          <w:i w:val="0"/>
          <w:color w:val="auto"/>
          <w:sz w:val="28"/>
          <w:szCs w:val="28"/>
        </w:rPr>
        <w:t>Італії</w:t>
      </w:r>
      <w:r w:rsidR="001F4C6E" w:rsidRPr="001F4C6E">
        <w:rPr>
          <w:i w:val="0"/>
          <w:color w:val="auto"/>
          <w:sz w:val="28"/>
          <w:szCs w:val="28"/>
        </w:rPr>
        <w:t xml:space="preserve"> </w:t>
      </w:r>
      <w:r w:rsidRPr="001F4C6E">
        <w:rPr>
          <w:i w:val="0"/>
          <w:color w:val="auto"/>
          <w:sz w:val="28"/>
          <w:szCs w:val="28"/>
        </w:rPr>
        <w:t>–</w:t>
      </w:r>
      <w:r w:rsidR="001F4C6E" w:rsidRPr="001F4C6E">
        <w:rPr>
          <w:i w:val="0"/>
          <w:color w:val="auto"/>
          <w:sz w:val="28"/>
          <w:szCs w:val="28"/>
        </w:rPr>
        <w:t xml:space="preserve"> </w:t>
      </w:r>
      <w:r w:rsidRPr="001F4C6E">
        <w:rPr>
          <w:i w:val="0"/>
          <w:color w:val="auto"/>
          <w:sz w:val="28"/>
          <w:szCs w:val="28"/>
        </w:rPr>
        <w:t>40,</w:t>
      </w:r>
      <w:r w:rsidR="001F4C6E" w:rsidRPr="001F4C6E">
        <w:rPr>
          <w:i w:val="0"/>
          <w:color w:val="auto"/>
          <w:sz w:val="28"/>
          <w:szCs w:val="28"/>
        </w:rPr>
        <w:t xml:space="preserve"> </w:t>
      </w:r>
      <w:r w:rsidRPr="001F4C6E">
        <w:rPr>
          <w:i w:val="0"/>
          <w:color w:val="auto"/>
          <w:sz w:val="28"/>
          <w:szCs w:val="28"/>
        </w:rPr>
        <w:t>Франції</w:t>
      </w:r>
      <w:r w:rsidR="001F4C6E" w:rsidRPr="001F4C6E">
        <w:rPr>
          <w:i w:val="0"/>
          <w:color w:val="auto"/>
          <w:sz w:val="28"/>
          <w:szCs w:val="28"/>
        </w:rPr>
        <w:t xml:space="preserve"> </w:t>
      </w:r>
      <w:r w:rsidRPr="001F4C6E">
        <w:rPr>
          <w:i w:val="0"/>
          <w:color w:val="auto"/>
          <w:sz w:val="28"/>
          <w:szCs w:val="28"/>
        </w:rPr>
        <w:t>–</w:t>
      </w:r>
      <w:r w:rsidR="001F4C6E" w:rsidRPr="001F4C6E">
        <w:rPr>
          <w:i w:val="0"/>
          <w:color w:val="auto"/>
          <w:sz w:val="28"/>
          <w:szCs w:val="28"/>
        </w:rPr>
        <w:t xml:space="preserve"> </w:t>
      </w:r>
      <w:r w:rsidRPr="001F4C6E">
        <w:rPr>
          <w:i w:val="0"/>
          <w:color w:val="auto"/>
          <w:sz w:val="28"/>
          <w:szCs w:val="28"/>
        </w:rPr>
        <w:t>44,</w:t>
      </w:r>
      <w:r w:rsidR="001F4C6E" w:rsidRPr="001F4C6E">
        <w:rPr>
          <w:i w:val="0"/>
          <w:color w:val="auto"/>
          <w:sz w:val="28"/>
          <w:szCs w:val="28"/>
        </w:rPr>
        <w:t xml:space="preserve"> </w:t>
      </w:r>
      <w:r w:rsidRPr="001F4C6E">
        <w:rPr>
          <w:i w:val="0"/>
          <w:color w:val="auto"/>
          <w:sz w:val="28"/>
          <w:szCs w:val="28"/>
        </w:rPr>
        <w:t>Норвегії</w:t>
      </w:r>
      <w:r w:rsidR="001F4C6E" w:rsidRPr="001F4C6E">
        <w:rPr>
          <w:i w:val="0"/>
          <w:color w:val="auto"/>
          <w:sz w:val="28"/>
          <w:szCs w:val="28"/>
        </w:rPr>
        <w:t xml:space="preserve"> </w:t>
      </w:r>
      <w:r w:rsidRPr="001F4C6E">
        <w:rPr>
          <w:i w:val="0"/>
          <w:color w:val="auto"/>
          <w:sz w:val="28"/>
          <w:szCs w:val="28"/>
        </w:rPr>
        <w:t>48,</w:t>
      </w:r>
      <w:r w:rsidR="001F4C6E">
        <w:rPr>
          <w:i w:val="0"/>
          <w:color w:val="auto"/>
          <w:sz w:val="28"/>
          <w:szCs w:val="28"/>
        </w:rPr>
        <w:t xml:space="preserve"> </w:t>
      </w:r>
      <w:r w:rsidRPr="001F4C6E">
        <w:rPr>
          <w:i w:val="0"/>
          <w:color w:val="auto"/>
          <w:sz w:val="28"/>
          <w:szCs w:val="28"/>
        </w:rPr>
        <w:t>Данії</w:t>
      </w:r>
      <w:r w:rsidR="001F4C6E" w:rsidRPr="001F4C6E">
        <w:rPr>
          <w:i w:val="0"/>
          <w:color w:val="auto"/>
          <w:sz w:val="28"/>
          <w:szCs w:val="28"/>
        </w:rPr>
        <w:t xml:space="preserve"> </w:t>
      </w:r>
      <w:r w:rsidRPr="001F4C6E">
        <w:rPr>
          <w:i w:val="0"/>
          <w:color w:val="auto"/>
          <w:sz w:val="28"/>
          <w:szCs w:val="28"/>
        </w:rPr>
        <w:t>–</w:t>
      </w:r>
      <w:r w:rsidR="001F4C6E" w:rsidRPr="001F4C6E">
        <w:rPr>
          <w:i w:val="0"/>
          <w:color w:val="auto"/>
          <w:sz w:val="28"/>
          <w:szCs w:val="28"/>
        </w:rPr>
        <w:t xml:space="preserve"> </w:t>
      </w:r>
      <w:r w:rsidRPr="001F4C6E">
        <w:rPr>
          <w:i w:val="0"/>
          <w:color w:val="auto"/>
          <w:sz w:val="28"/>
          <w:szCs w:val="28"/>
        </w:rPr>
        <w:t>52,</w:t>
      </w:r>
      <w:r w:rsidR="001F4C6E" w:rsidRPr="001F4C6E">
        <w:rPr>
          <w:i w:val="0"/>
          <w:color w:val="auto"/>
          <w:sz w:val="28"/>
          <w:szCs w:val="28"/>
        </w:rPr>
        <w:t xml:space="preserve"> </w:t>
      </w:r>
      <w:r w:rsidRPr="001F4C6E">
        <w:rPr>
          <w:i w:val="0"/>
          <w:color w:val="auto"/>
          <w:sz w:val="28"/>
          <w:szCs w:val="28"/>
        </w:rPr>
        <w:t>Швеції</w:t>
      </w:r>
      <w:r w:rsidR="001F4C6E" w:rsidRPr="001F4C6E">
        <w:rPr>
          <w:i w:val="0"/>
          <w:color w:val="auto"/>
          <w:sz w:val="28"/>
          <w:szCs w:val="28"/>
        </w:rPr>
        <w:t xml:space="preserve"> </w:t>
      </w:r>
      <w:r w:rsidRPr="001F4C6E">
        <w:rPr>
          <w:i w:val="0"/>
          <w:color w:val="auto"/>
          <w:sz w:val="28"/>
          <w:szCs w:val="28"/>
        </w:rPr>
        <w:t>–</w:t>
      </w:r>
      <w:r w:rsidR="001F4C6E" w:rsidRPr="001F4C6E">
        <w:rPr>
          <w:i w:val="0"/>
          <w:color w:val="auto"/>
          <w:sz w:val="28"/>
          <w:szCs w:val="28"/>
        </w:rPr>
        <w:t xml:space="preserve"> </w:t>
      </w:r>
      <w:r w:rsidRPr="001F4C6E">
        <w:rPr>
          <w:i w:val="0"/>
          <w:color w:val="auto"/>
          <w:sz w:val="28"/>
          <w:szCs w:val="28"/>
        </w:rPr>
        <w:t>61%.</w:t>
      </w:r>
      <w:r w:rsidR="001F4C6E" w:rsidRPr="001F4C6E">
        <w:rPr>
          <w:i w:val="0"/>
          <w:color w:val="auto"/>
          <w:sz w:val="28"/>
          <w:szCs w:val="28"/>
        </w:rPr>
        <w:t xml:space="preserve"> </w:t>
      </w:r>
      <w:r w:rsidRPr="001F4C6E">
        <w:rPr>
          <w:i w:val="0"/>
          <w:color w:val="auto"/>
          <w:sz w:val="28"/>
          <w:szCs w:val="28"/>
        </w:rPr>
        <w:t>Різниця</w:t>
      </w:r>
      <w:r w:rsidR="001F4C6E" w:rsidRPr="001F4C6E">
        <w:rPr>
          <w:i w:val="0"/>
          <w:color w:val="auto"/>
          <w:sz w:val="28"/>
          <w:szCs w:val="28"/>
        </w:rPr>
        <w:t xml:space="preserve"> </w:t>
      </w:r>
      <w:r w:rsidRPr="001F4C6E">
        <w:rPr>
          <w:i w:val="0"/>
          <w:color w:val="auto"/>
          <w:sz w:val="28"/>
          <w:szCs w:val="28"/>
        </w:rPr>
        <w:t>в</w:t>
      </w:r>
      <w:r w:rsidR="001F4C6E" w:rsidRPr="001F4C6E">
        <w:rPr>
          <w:i w:val="0"/>
          <w:color w:val="auto"/>
          <w:sz w:val="28"/>
          <w:szCs w:val="28"/>
        </w:rPr>
        <w:t xml:space="preserve"> </w:t>
      </w:r>
      <w:r w:rsidRPr="001F4C6E">
        <w:rPr>
          <w:i w:val="0"/>
          <w:color w:val="auto"/>
          <w:sz w:val="28"/>
          <w:szCs w:val="28"/>
        </w:rPr>
        <w:t>загальном</w:t>
      </w:r>
      <w:r w:rsidR="000749B2" w:rsidRPr="000749B2">
        <w:rPr>
          <w:i w:val="0"/>
          <w:color w:val="auto"/>
          <w:sz w:val="28"/>
          <w:szCs w:val="28"/>
        </w:rPr>
        <w:t>у</w:t>
      </w:r>
      <w:r w:rsidR="001F4C6E" w:rsidRPr="001F4C6E">
        <w:rPr>
          <w:i w:val="0"/>
          <w:color w:val="auto"/>
          <w:sz w:val="28"/>
          <w:szCs w:val="28"/>
        </w:rPr>
        <w:t xml:space="preserve"> </w:t>
      </w:r>
      <w:r w:rsidRPr="001F4C6E">
        <w:rPr>
          <w:i w:val="0"/>
          <w:color w:val="auto"/>
          <w:sz w:val="28"/>
          <w:szCs w:val="28"/>
        </w:rPr>
        <w:t>рівні</w:t>
      </w:r>
      <w:r w:rsidR="001F4C6E" w:rsidRPr="001F4C6E">
        <w:rPr>
          <w:i w:val="0"/>
          <w:color w:val="auto"/>
          <w:sz w:val="28"/>
          <w:szCs w:val="28"/>
        </w:rPr>
        <w:t xml:space="preserve"> </w:t>
      </w:r>
      <w:r w:rsidRPr="001F4C6E">
        <w:rPr>
          <w:i w:val="0"/>
          <w:color w:val="auto"/>
          <w:sz w:val="28"/>
          <w:szCs w:val="28"/>
        </w:rPr>
        <w:t>оподаткування</w:t>
      </w:r>
      <w:r w:rsidR="001F4C6E" w:rsidRPr="001F4C6E">
        <w:rPr>
          <w:i w:val="0"/>
          <w:color w:val="auto"/>
          <w:sz w:val="28"/>
          <w:szCs w:val="28"/>
        </w:rPr>
        <w:t xml:space="preserve"> </w:t>
      </w:r>
      <w:r w:rsidRPr="001F4C6E">
        <w:rPr>
          <w:i w:val="0"/>
          <w:color w:val="auto"/>
          <w:sz w:val="28"/>
          <w:szCs w:val="28"/>
        </w:rPr>
        <w:t>різних</w:t>
      </w:r>
      <w:r w:rsidR="001F4C6E" w:rsidRPr="001F4C6E">
        <w:rPr>
          <w:i w:val="0"/>
          <w:color w:val="auto"/>
          <w:sz w:val="28"/>
          <w:szCs w:val="28"/>
        </w:rPr>
        <w:t xml:space="preserve"> </w:t>
      </w:r>
      <w:r w:rsidRPr="001F4C6E">
        <w:rPr>
          <w:i w:val="0"/>
          <w:color w:val="auto"/>
          <w:sz w:val="28"/>
          <w:szCs w:val="28"/>
        </w:rPr>
        <w:t>країн</w:t>
      </w:r>
      <w:r w:rsidR="001F4C6E" w:rsidRPr="001F4C6E">
        <w:rPr>
          <w:i w:val="0"/>
          <w:color w:val="auto"/>
          <w:sz w:val="28"/>
          <w:szCs w:val="28"/>
        </w:rPr>
        <w:t xml:space="preserve"> </w:t>
      </w:r>
      <w:r w:rsidRPr="001F4C6E">
        <w:rPr>
          <w:i w:val="0"/>
          <w:color w:val="auto"/>
          <w:sz w:val="28"/>
          <w:szCs w:val="28"/>
        </w:rPr>
        <w:t>демонструє</w:t>
      </w:r>
      <w:r w:rsidR="001F4C6E" w:rsidRPr="001F4C6E">
        <w:rPr>
          <w:i w:val="0"/>
          <w:color w:val="auto"/>
          <w:sz w:val="28"/>
          <w:szCs w:val="28"/>
        </w:rPr>
        <w:t xml:space="preserve"> </w:t>
      </w:r>
      <w:r w:rsidRPr="001F4C6E">
        <w:rPr>
          <w:i w:val="0"/>
          <w:color w:val="auto"/>
          <w:sz w:val="28"/>
          <w:szCs w:val="28"/>
        </w:rPr>
        <w:t>існування</w:t>
      </w:r>
      <w:r w:rsidR="001F4C6E" w:rsidRPr="001F4C6E">
        <w:rPr>
          <w:i w:val="0"/>
          <w:color w:val="auto"/>
          <w:sz w:val="28"/>
          <w:szCs w:val="28"/>
        </w:rPr>
        <w:t xml:space="preserve"> </w:t>
      </w:r>
      <w:r w:rsidRPr="001F4C6E">
        <w:rPr>
          <w:i w:val="0"/>
          <w:color w:val="auto"/>
          <w:sz w:val="28"/>
          <w:szCs w:val="28"/>
        </w:rPr>
        <w:t>зв’язку</w:t>
      </w:r>
      <w:r w:rsidR="001F4C6E" w:rsidRPr="001F4C6E">
        <w:rPr>
          <w:i w:val="0"/>
          <w:color w:val="auto"/>
          <w:sz w:val="28"/>
          <w:szCs w:val="28"/>
        </w:rPr>
        <w:t xml:space="preserve"> </w:t>
      </w:r>
      <w:r w:rsidRPr="001F4C6E">
        <w:rPr>
          <w:i w:val="0"/>
          <w:color w:val="auto"/>
          <w:sz w:val="28"/>
          <w:szCs w:val="28"/>
        </w:rPr>
        <w:t>між</w:t>
      </w:r>
      <w:r w:rsidR="001F4C6E" w:rsidRPr="001F4C6E">
        <w:rPr>
          <w:i w:val="0"/>
          <w:color w:val="auto"/>
          <w:sz w:val="28"/>
          <w:szCs w:val="28"/>
        </w:rPr>
        <w:t xml:space="preserve"> </w:t>
      </w:r>
      <w:r w:rsidRPr="001F4C6E">
        <w:rPr>
          <w:i w:val="0"/>
          <w:color w:val="auto"/>
          <w:sz w:val="28"/>
          <w:szCs w:val="28"/>
        </w:rPr>
        <w:t>долею</w:t>
      </w:r>
      <w:r w:rsidR="001F4C6E" w:rsidRPr="001F4C6E">
        <w:rPr>
          <w:i w:val="0"/>
          <w:color w:val="auto"/>
          <w:sz w:val="28"/>
          <w:szCs w:val="28"/>
        </w:rPr>
        <w:t xml:space="preserve"> </w:t>
      </w:r>
      <w:r w:rsidRPr="001F4C6E">
        <w:rPr>
          <w:i w:val="0"/>
          <w:color w:val="auto"/>
          <w:sz w:val="28"/>
          <w:szCs w:val="28"/>
        </w:rPr>
        <w:t>податкових</w:t>
      </w:r>
      <w:r w:rsidR="001F4C6E" w:rsidRPr="001F4C6E">
        <w:rPr>
          <w:i w:val="0"/>
          <w:color w:val="auto"/>
          <w:sz w:val="28"/>
          <w:szCs w:val="28"/>
        </w:rPr>
        <w:t xml:space="preserve"> </w:t>
      </w:r>
      <w:r w:rsidRPr="001F4C6E">
        <w:rPr>
          <w:i w:val="0"/>
          <w:color w:val="auto"/>
          <w:sz w:val="28"/>
          <w:szCs w:val="28"/>
        </w:rPr>
        <w:t>надходжень</w:t>
      </w:r>
      <w:r w:rsidR="001F4C6E" w:rsidRPr="001F4C6E">
        <w:rPr>
          <w:i w:val="0"/>
          <w:color w:val="auto"/>
          <w:sz w:val="28"/>
          <w:szCs w:val="28"/>
        </w:rPr>
        <w:t xml:space="preserve"> </w:t>
      </w:r>
      <w:r w:rsidRPr="001F4C6E">
        <w:rPr>
          <w:i w:val="0"/>
          <w:color w:val="auto"/>
          <w:sz w:val="28"/>
          <w:szCs w:val="28"/>
        </w:rPr>
        <w:t>в</w:t>
      </w:r>
      <w:r w:rsidR="001F4C6E" w:rsidRPr="001F4C6E">
        <w:rPr>
          <w:i w:val="0"/>
          <w:color w:val="auto"/>
          <w:sz w:val="28"/>
          <w:szCs w:val="28"/>
        </w:rPr>
        <w:t xml:space="preserve"> </w:t>
      </w:r>
      <w:r w:rsidRPr="001F4C6E">
        <w:rPr>
          <w:i w:val="0"/>
          <w:color w:val="auto"/>
          <w:sz w:val="28"/>
          <w:szCs w:val="28"/>
        </w:rPr>
        <w:t>ВНП</w:t>
      </w:r>
      <w:r w:rsidR="001F4C6E" w:rsidRPr="001F4C6E">
        <w:rPr>
          <w:i w:val="0"/>
          <w:color w:val="auto"/>
          <w:sz w:val="28"/>
          <w:szCs w:val="28"/>
        </w:rPr>
        <w:t xml:space="preserve"> </w:t>
      </w:r>
      <w:r w:rsidRPr="001F4C6E">
        <w:rPr>
          <w:i w:val="0"/>
          <w:color w:val="auto"/>
          <w:sz w:val="28"/>
          <w:szCs w:val="28"/>
        </w:rPr>
        <w:t>та</w:t>
      </w:r>
      <w:r w:rsidR="001F4C6E" w:rsidRPr="001F4C6E">
        <w:rPr>
          <w:i w:val="0"/>
          <w:color w:val="auto"/>
          <w:sz w:val="28"/>
          <w:szCs w:val="28"/>
        </w:rPr>
        <w:t xml:space="preserve"> </w:t>
      </w:r>
      <w:r w:rsidRPr="001F4C6E">
        <w:rPr>
          <w:i w:val="0"/>
          <w:color w:val="auto"/>
          <w:sz w:val="28"/>
          <w:szCs w:val="28"/>
        </w:rPr>
        <w:t>моделлю</w:t>
      </w:r>
      <w:r w:rsidR="001F4C6E" w:rsidRPr="001F4C6E">
        <w:rPr>
          <w:i w:val="0"/>
          <w:color w:val="auto"/>
          <w:sz w:val="28"/>
          <w:szCs w:val="28"/>
        </w:rPr>
        <w:t xml:space="preserve"> </w:t>
      </w:r>
      <w:r w:rsidRPr="001F4C6E">
        <w:rPr>
          <w:i w:val="0"/>
          <w:color w:val="auto"/>
          <w:sz w:val="28"/>
          <w:szCs w:val="28"/>
        </w:rPr>
        <w:t>ринкової</w:t>
      </w:r>
      <w:r w:rsidR="001F4C6E" w:rsidRPr="001F4C6E">
        <w:rPr>
          <w:i w:val="0"/>
          <w:color w:val="auto"/>
          <w:sz w:val="28"/>
          <w:szCs w:val="28"/>
        </w:rPr>
        <w:t xml:space="preserve"> </w:t>
      </w:r>
      <w:r w:rsidRPr="001F4C6E">
        <w:rPr>
          <w:i w:val="0"/>
          <w:color w:val="auto"/>
          <w:sz w:val="28"/>
          <w:szCs w:val="28"/>
        </w:rPr>
        <w:t>економіки</w:t>
      </w:r>
      <w:r w:rsidR="001F4C6E" w:rsidRPr="001F4C6E">
        <w:rPr>
          <w:i w:val="0"/>
          <w:color w:val="auto"/>
          <w:sz w:val="28"/>
          <w:szCs w:val="28"/>
        </w:rPr>
        <w:t xml:space="preserve"> </w:t>
      </w:r>
      <w:r w:rsidRPr="001F4C6E">
        <w:rPr>
          <w:i w:val="0"/>
          <w:color w:val="auto"/>
          <w:sz w:val="28"/>
          <w:szCs w:val="28"/>
        </w:rPr>
        <w:t>,</w:t>
      </w:r>
      <w:r w:rsidR="001F4C6E" w:rsidRPr="001F4C6E">
        <w:rPr>
          <w:i w:val="0"/>
          <w:color w:val="auto"/>
          <w:sz w:val="28"/>
          <w:szCs w:val="28"/>
        </w:rPr>
        <w:t xml:space="preserve"> </w:t>
      </w:r>
      <w:r w:rsidRPr="001F4C6E">
        <w:rPr>
          <w:i w:val="0"/>
          <w:color w:val="auto"/>
          <w:sz w:val="28"/>
          <w:szCs w:val="28"/>
        </w:rPr>
        <w:t>її</w:t>
      </w:r>
      <w:r w:rsidR="001F4C6E" w:rsidRPr="001F4C6E">
        <w:rPr>
          <w:i w:val="0"/>
          <w:color w:val="auto"/>
          <w:sz w:val="28"/>
          <w:szCs w:val="28"/>
        </w:rPr>
        <w:t xml:space="preserve"> </w:t>
      </w:r>
      <w:r w:rsidRPr="001F4C6E">
        <w:rPr>
          <w:i w:val="0"/>
          <w:color w:val="auto"/>
          <w:sz w:val="28"/>
          <w:szCs w:val="28"/>
        </w:rPr>
        <w:t>масштабами</w:t>
      </w:r>
      <w:r w:rsidR="001F4C6E" w:rsidRPr="001F4C6E">
        <w:rPr>
          <w:i w:val="0"/>
          <w:color w:val="auto"/>
          <w:sz w:val="28"/>
          <w:szCs w:val="28"/>
        </w:rPr>
        <w:t xml:space="preserve"> </w:t>
      </w:r>
      <w:r w:rsidRPr="001F4C6E">
        <w:rPr>
          <w:i w:val="0"/>
          <w:color w:val="auto"/>
          <w:sz w:val="28"/>
          <w:szCs w:val="28"/>
        </w:rPr>
        <w:t>та</w:t>
      </w:r>
      <w:r w:rsidR="001F4C6E" w:rsidRPr="001F4C6E">
        <w:rPr>
          <w:i w:val="0"/>
          <w:color w:val="auto"/>
          <w:sz w:val="28"/>
          <w:szCs w:val="28"/>
        </w:rPr>
        <w:t xml:space="preserve"> </w:t>
      </w:r>
      <w:r w:rsidRPr="001F4C6E">
        <w:rPr>
          <w:i w:val="0"/>
          <w:color w:val="auto"/>
          <w:sz w:val="28"/>
          <w:szCs w:val="28"/>
        </w:rPr>
        <w:t>формами</w:t>
      </w:r>
      <w:r w:rsidR="001F4C6E" w:rsidRPr="001F4C6E">
        <w:rPr>
          <w:i w:val="0"/>
          <w:color w:val="auto"/>
          <w:sz w:val="28"/>
          <w:szCs w:val="28"/>
        </w:rPr>
        <w:t xml:space="preserve"> </w:t>
      </w:r>
      <w:r w:rsidRPr="001F4C6E">
        <w:rPr>
          <w:i w:val="0"/>
          <w:color w:val="auto"/>
          <w:sz w:val="28"/>
          <w:szCs w:val="28"/>
        </w:rPr>
        <w:t>державного</w:t>
      </w:r>
      <w:r w:rsidR="001F4C6E" w:rsidRPr="001F4C6E">
        <w:rPr>
          <w:i w:val="0"/>
          <w:color w:val="auto"/>
          <w:sz w:val="28"/>
          <w:szCs w:val="28"/>
        </w:rPr>
        <w:t xml:space="preserve"> </w:t>
      </w:r>
      <w:r w:rsidRPr="001F4C6E">
        <w:rPr>
          <w:i w:val="0"/>
          <w:color w:val="auto"/>
          <w:sz w:val="28"/>
          <w:szCs w:val="28"/>
        </w:rPr>
        <w:t>регулювання.</w:t>
      </w:r>
    </w:p>
    <w:p w:rsidR="00695167" w:rsidRPr="001F4C6E" w:rsidRDefault="00695167" w:rsidP="001F4C6E">
      <w:pPr>
        <w:pStyle w:val="21"/>
        <w:keepNext/>
        <w:widowControl w:val="0"/>
        <w:tabs>
          <w:tab w:val="left" w:pos="993"/>
        </w:tabs>
        <w:spacing w:line="360" w:lineRule="auto"/>
        <w:ind w:firstLine="720"/>
        <w:jc w:val="both"/>
        <w:rPr>
          <w:i w:val="0"/>
          <w:color w:val="auto"/>
          <w:sz w:val="28"/>
          <w:szCs w:val="28"/>
        </w:rPr>
      </w:pPr>
      <w:r w:rsidRPr="001F4C6E">
        <w:rPr>
          <w:i w:val="0"/>
          <w:color w:val="auto"/>
          <w:sz w:val="28"/>
          <w:szCs w:val="28"/>
        </w:rPr>
        <w:t>Найменьші</w:t>
      </w:r>
      <w:r w:rsidR="001F4C6E">
        <w:rPr>
          <w:i w:val="0"/>
          <w:color w:val="auto"/>
          <w:sz w:val="28"/>
          <w:szCs w:val="28"/>
        </w:rPr>
        <w:t xml:space="preserve"> </w:t>
      </w:r>
      <w:r w:rsidRPr="001F4C6E">
        <w:rPr>
          <w:i w:val="0"/>
          <w:color w:val="auto"/>
          <w:sz w:val="28"/>
          <w:szCs w:val="28"/>
        </w:rPr>
        <w:t>маштаби</w:t>
      </w:r>
      <w:r w:rsidR="001F4C6E">
        <w:rPr>
          <w:i w:val="0"/>
          <w:color w:val="auto"/>
          <w:sz w:val="28"/>
          <w:szCs w:val="28"/>
        </w:rPr>
        <w:t xml:space="preserve"> </w:t>
      </w:r>
      <w:r w:rsidRPr="001F4C6E">
        <w:rPr>
          <w:i w:val="0"/>
          <w:color w:val="auto"/>
          <w:sz w:val="28"/>
          <w:szCs w:val="28"/>
        </w:rPr>
        <w:t>перерозподілу</w:t>
      </w:r>
      <w:r w:rsidR="001F4C6E">
        <w:rPr>
          <w:i w:val="0"/>
          <w:color w:val="auto"/>
          <w:sz w:val="28"/>
          <w:szCs w:val="28"/>
        </w:rPr>
        <w:t xml:space="preserve"> </w:t>
      </w:r>
      <w:r w:rsidRPr="001F4C6E">
        <w:rPr>
          <w:i w:val="0"/>
          <w:color w:val="auto"/>
          <w:sz w:val="28"/>
          <w:szCs w:val="28"/>
        </w:rPr>
        <w:t>державою</w:t>
      </w:r>
      <w:r w:rsidR="001F4C6E">
        <w:rPr>
          <w:i w:val="0"/>
          <w:color w:val="auto"/>
          <w:sz w:val="28"/>
          <w:szCs w:val="28"/>
        </w:rPr>
        <w:t xml:space="preserve"> </w:t>
      </w:r>
      <w:r w:rsidRPr="001F4C6E">
        <w:rPr>
          <w:i w:val="0"/>
          <w:color w:val="auto"/>
          <w:sz w:val="28"/>
          <w:szCs w:val="28"/>
        </w:rPr>
        <w:t>ВНП</w:t>
      </w:r>
      <w:r w:rsidR="001F4C6E">
        <w:rPr>
          <w:i w:val="0"/>
          <w:color w:val="auto"/>
          <w:sz w:val="28"/>
          <w:szCs w:val="28"/>
        </w:rPr>
        <w:t xml:space="preserve"> </w:t>
      </w:r>
      <w:r w:rsidRPr="001F4C6E">
        <w:rPr>
          <w:i w:val="0"/>
          <w:color w:val="auto"/>
          <w:sz w:val="28"/>
          <w:szCs w:val="28"/>
        </w:rPr>
        <w:t>характерн</w:t>
      </w:r>
      <w:r w:rsidR="000749B2">
        <w:rPr>
          <w:i w:val="0"/>
          <w:color w:val="auto"/>
          <w:sz w:val="28"/>
          <w:szCs w:val="28"/>
        </w:rPr>
        <w:t>і</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амеріканського</w:t>
      </w:r>
      <w:r w:rsidR="001F4C6E">
        <w:rPr>
          <w:i w:val="0"/>
          <w:color w:val="auto"/>
          <w:sz w:val="28"/>
          <w:szCs w:val="28"/>
        </w:rPr>
        <w:t xml:space="preserve"> </w:t>
      </w:r>
      <w:r w:rsidRPr="001F4C6E">
        <w:rPr>
          <w:i w:val="0"/>
          <w:color w:val="auto"/>
          <w:sz w:val="28"/>
          <w:szCs w:val="28"/>
        </w:rPr>
        <w:t>варіанту</w:t>
      </w:r>
      <w:r w:rsidR="001F4C6E">
        <w:rPr>
          <w:i w:val="0"/>
          <w:color w:val="auto"/>
          <w:sz w:val="28"/>
          <w:szCs w:val="28"/>
        </w:rPr>
        <w:t xml:space="preserve"> </w:t>
      </w:r>
      <w:r w:rsidRPr="001F4C6E">
        <w:rPr>
          <w:i w:val="0"/>
          <w:color w:val="auto"/>
          <w:sz w:val="28"/>
          <w:szCs w:val="28"/>
        </w:rPr>
        <w:t>ліберальної</w:t>
      </w:r>
      <w:r w:rsidR="001F4C6E">
        <w:rPr>
          <w:i w:val="0"/>
          <w:color w:val="auto"/>
          <w:sz w:val="28"/>
          <w:szCs w:val="28"/>
        </w:rPr>
        <w:t xml:space="preserve"> </w:t>
      </w:r>
      <w:r w:rsidRPr="001F4C6E">
        <w:rPr>
          <w:i w:val="0"/>
          <w:color w:val="auto"/>
          <w:sz w:val="28"/>
          <w:szCs w:val="28"/>
        </w:rPr>
        <w:t>ринкової</w:t>
      </w:r>
      <w:r w:rsidR="001F4C6E">
        <w:rPr>
          <w:i w:val="0"/>
          <w:color w:val="auto"/>
          <w:sz w:val="28"/>
          <w:szCs w:val="28"/>
        </w:rPr>
        <w:t xml:space="preserve"> </w:t>
      </w:r>
      <w:r w:rsidRPr="001F4C6E">
        <w:rPr>
          <w:i w:val="0"/>
          <w:color w:val="auto"/>
          <w:sz w:val="28"/>
          <w:szCs w:val="28"/>
        </w:rPr>
        <w:t>економіки</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японської</w:t>
      </w:r>
      <w:r w:rsidR="001F4C6E">
        <w:rPr>
          <w:i w:val="0"/>
          <w:color w:val="auto"/>
          <w:sz w:val="28"/>
          <w:szCs w:val="28"/>
        </w:rPr>
        <w:t xml:space="preserve"> </w:t>
      </w:r>
      <w:r w:rsidRPr="001F4C6E">
        <w:rPr>
          <w:i w:val="0"/>
          <w:color w:val="auto"/>
          <w:sz w:val="28"/>
          <w:szCs w:val="28"/>
        </w:rPr>
        <w:t>моделі.</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США</w:t>
      </w:r>
      <w:r w:rsidR="001F4C6E">
        <w:rPr>
          <w:i w:val="0"/>
          <w:color w:val="auto"/>
          <w:sz w:val="28"/>
          <w:szCs w:val="28"/>
        </w:rPr>
        <w:t xml:space="preserve"> </w:t>
      </w:r>
      <w:r w:rsidRPr="001F4C6E">
        <w:rPr>
          <w:i w:val="0"/>
          <w:color w:val="auto"/>
          <w:sz w:val="28"/>
          <w:szCs w:val="28"/>
        </w:rPr>
        <w:t>це</w:t>
      </w:r>
      <w:r w:rsidR="001F4C6E">
        <w:rPr>
          <w:i w:val="0"/>
          <w:color w:val="auto"/>
          <w:sz w:val="28"/>
          <w:szCs w:val="28"/>
        </w:rPr>
        <w:t xml:space="preserve"> </w:t>
      </w:r>
      <w:r w:rsidRPr="001F4C6E">
        <w:rPr>
          <w:i w:val="0"/>
          <w:color w:val="auto"/>
          <w:sz w:val="28"/>
          <w:szCs w:val="28"/>
        </w:rPr>
        <w:t>обумовлено</w:t>
      </w:r>
      <w:r w:rsidR="001F4C6E">
        <w:rPr>
          <w:i w:val="0"/>
          <w:color w:val="auto"/>
          <w:sz w:val="28"/>
          <w:szCs w:val="28"/>
        </w:rPr>
        <w:t xml:space="preserve"> </w:t>
      </w:r>
      <w:r w:rsidRPr="001F4C6E">
        <w:rPr>
          <w:i w:val="0"/>
          <w:color w:val="auto"/>
          <w:sz w:val="28"/>
          <w:szCs w:val="28"/>
        </w:rPr>
        <w:t>використанням</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політики</w:t>
      </w:r>
      <w:r w:rsidR="001F4C6E">
        <w:rPr>
          <w:i w:val="0"/>
          <w:color w:val="auto"/>
          <w:sz w:val="28"/>
          <w:szCs w:val="28"/>
        </w:rPr>
        <w:t xml:space="preserve"> </w:t>
      </w:r>
      <w:r w:rsidRPr="001F4C6E">
        <w:rPr>
          <w:i w:val="0"/>
          <w:color w:val="auto"/>
          <w:sz w:val="28"/>
          <w:szCs w:val="28"/>
        </w:rPr>
        <w:t>як</w:t>
      </w:r>
      <w:r w:rsidR="001F4C6E">
        <w:rPr>
          <w:i w:val="0"/>
          <w:color w:val="auto"/>
          <w:sz w:val="28"/>
          <w:szCs w:val="28"/>
        </w:rPr>
        <w:t xml:space="preserve"> </w:t>
      </w:r>
      <w:r w:rsidRPr="001F4C6E">
        <w:rPr>
          <w:i w:val="0"/>
          <w:color w:val="auto"/>
          <w:sz w:val="28"/>
          <w:szCs w:val="28"/>
        </w:rPr>
        <w:t>засобу</w:t>
      </w:r>
      <w:r w:rsidR="001F4C6E">
        <w:rPr>
          <w:i w:val="0"/>
          <w:color w:val="auto"/>
          <w:sz w:val="28"/>
          <w:szCs w:val="28"/>
        </w:rPr>
        <w:t xml:space="preserve"> </w:t>
      </w:r>
      <w:r w:rsidRPr="001F4C6E">
        <w:rPr>
          <w:i w:val="0"/>
          <w:color w:val="auto"/>
          <w:sz w:val="28"/>
          <w:szCs w:val="28"/>
        </w:rPr>
        <w:t>державного</w:t>
      </w:r>
      <w:r w:rsidR="001F4C6E">
        <w:rPr>
          <w:i w:val="0"/>
          <w:color w:val="auto"/>
          <w:sz w:val="28"/>
          <w:szCs w:val="28"/>
        </w:rPr>
        <w:t xml:space="preserve"> </w:t>
      </w:r>
      <w:r w:rsidRPr="001F4C6E">
        <w:rPr>
          <w:i w:val="0"/>
          <w:color w:val="auto"/>
          <w:sz w:val="28"/>
          <w:szCs w:val="28"/>
        </w:rPr>
        <w:t>регулювання</w:t>
      </w:r>
      <w:r w:rsidR="001F4C6E">
        <w:rPr>
          <w:i w:val="0"/>
          <w:color w:val="auto"/>
          <w:sz w:val="28"/>
          <w:szCs w:val="28"/>
        </w:rPr>
        <w:t xml:space="preserve"> </w:t>
      </w:r>
      <w:r w:rsidRPr="001F4C6E">
        <w:rPr>
          <w:i w:val="0"/>
          <w:color w:val="auto"/>
          <w:sz w:val="28"/>
          <w:szCs w:val="28"/>
        </w:rPr>
        <w:t>економічних</w:t>
      </w:r>
      <w:r w:rsidR="001F4C6E">
        <w:rPr>
          <w:i w:val="0"/>
          <w:color w:val="auto"/>
          <w:sz w:val="28"/>
          <w:szCs w:val="28"/>
        </w:rPr>
        <w:t xml:space="preserve"> </w:t>
      </w:r>
      <w:r w:rsidRPr="001F4C6E">
        <w:rPr>
          <w:i w:val="0"/>
          <w:color w:val="auto"/>
          <w:sz w:val="28"/>
          <w:szCs w:val="28"/>
        </w:rPr>
        <w:t>процесів</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насамперед</w:t>
      </w:r>
      <w:r w:rsidR="001F4C6E">
        <w:rPr>
          <w:i w:val="0"/>
          <w:color w:val="auto"/>
          <w:sz w:val="28"/>
          <w:szCs w:val="28"/>
        </w:rPr>
        <w:t xml:space="preserve"> </w:t>
      </w:r>
      <w:r w:rsidRPr="001F4C6E">
        <w:rPr>
          <w:i w:val="0"/>
          <w:color w:val="auto"/>
          <w:sz w:val="28"/>
          <w:szCs w:val="28"/>
        </w:rPr>
        <w:t>як</w:t>
      </w:r>
      <w:r w:rsidR="001F4C6E">
        <w:rPr>
          <w:i w:val="0"/>
          <w:color w:val="auto"/>
          <w:sz w:val="28"/>
          <w:szCs w:val="28"/>
        </w:rPr>
        <w:t xml:space="preserve"> </w:t>
      </w:r>
      <w:r w:rsidRPr="001F4C6E">
        <w:rPr>
          <w:i w:val="0"/>
          <w:color w:val="auto"/>
          <w:sz w:val="28"/>
          <w:szCs w:val="28"/>
        </w:rPr>
        <w:t>засіб</w:t>
      </w:r>
      <w:r w:rsidR="001F4C6E">
        <w:rPr>
          <w:i w:val="0"/>
          <w:color w:val="auto"/>
          <w:sz w:val="28"/>
          <w:szCs w:val="28"/>
        </w:rPr>
        <w:t xml:space="preserve"> </w:t>
      </w:r>
      <w:r w:rsidRPr="001F4C6E">
        <w:rPr>
          <w:i w:val="0"/>
          <w:color w:val="auto"/>
          <w:sz w:val="28"/>
          <w:szCs w:val="28"/>
        </w:rPr>
        <w:t>створення</w:t>
      </w:r>
      <w:r w:rsidR="001F4C6E">
        <w:rPr>
          <w:i w:val="0"/>
          <w:color w:val="auto"/>
          <w:sz w:val="28"/>
          <w:szCs w:val="28"/>
        </w:rPr>
        <w:t xml:space="preserve"> </w:t>
      </w:r>
      <w:r w:rsidRPr="001F4C6E">
        <w:rPr>
          <w:i w:val="0"/>
          <w:color w:val="auto"/>
          <w:sz w:val="28"/>
          <w:szCs w:val="28"/>
        </w:rPr>
        <w:t>сприятливих</w:t>
      </w:r>
      <w:r w:rsidR="001F4C6E">
        <w:rPr>
          <w:i w:val="0"/>
          <w:color w:val="auto"/>
          <w:sz w:val="28"/>
          <w:szCs w:val="28"/>
        </w:rPr>
        <w:t xml:space="preserve"> </w:t>
      </w:r>
      <w:r w:rsidRPr="001F4C6E">
        <w:rPr>
          <w:i w:val="0"/>
          <w:color w:val="auto"/>
          <w:sz w:val="28"/>
          <w:szCs w:val="28"/>
        </w:rPr>
        <w:t>умов</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діяльності</w:t>
      </w:r>
      <w:r w:rsidR="001F4C6E">
        <w:rPr>
          <w:i w:val="0"/>
          <w:color w:val="auto"/>
          <w:sz w:val="28"/>
          <w:szCs w:val="28"/>
        </w:rPr>
        <w:t xml:space="preserve"> </w:t>
      </w:r>
      <w:r w:rsidRPr="001F4C6E">
        <w:rPr>
          <w:i w:val="0"/>
          <w:color w:val="auto"/>
          <w:sz w:val="28"/>
          <w:szCs w:val="28"/>
        </w:rPr>
        <w:t>промислових</w:t>
      </w:r>
      <w:r w:rsidR="001F4C6E">
        <w:rPr>
          <w:i w:val="0"/>
          <w:color w:val="auto"/>
          <w:sz w:val="28"/>
          <w:szCs w:val="28"/>
        </w:rPr>
        <w:t xml:space="preserve"> </w:t>
      </w:r>
      <w:r w:rsidRPr="001F4C6E">
        <w:rPr>
          <w:i w:val="0"/>
          <w:color w:val="auto"/>
          <w:sz w:val="28"/>
          <w:szCs w:val="28"/>
        </w:rPr>
        <w:t>підприємств</w:t>
      </w:r>
      <w:r w:rsidR="001F4C6E">
        <w:rPr>
          <w:i w:val="0"/>
          <w:color w:val="auto"/>
          <w:sz w:val="28"/>
          <w:szCs w:val="28"/>
        </w:rPr>
        <w:t xml:space="preserve"> </w:t>
      </w:r>
      <w:r w:rsidRPr="001F4C6E">
        <w:rPr>
          <w:i w:val="0"/>
          <w:color w:val="auto"/>
          <w:sz w:val="28"/>
          <w:szCs w:val="28"/>
        </w:rPr>
        <w:t>–</w:t>
      </w:r>
      <w:r w:rsidR="001F4C6E">
        <w:rPr>
          <w:i w:val="0"/>
          <w:color w:val="auto"/>
          <w:sz w:val="28"/>
          <w:szCs w:val="28"/>
        </w:rPr>
        <w:t xml:space="preserve"> </w:t>
      </w:r>
      <w:r w:rsidRPr="001F4C6E">
        <w:rPr>
          <w:i w:val="0"/>
          <w:color w:val="auto"/>
          <w:sz w:val="28"/>
          <w:szCs w:val="28"/>
        </w:rPr>
        <w:t>а</w:t>
      </w:r>
      <w:r w:rsidR="001F4C6E">
        <w:rPr>
          <w:i w:val="0"/>
          <w:color w:val="auto"/>
          <w:sz w:val="28"/>
          <w:szCs w:val="28"/>
        </w:rPr>
        <w:t xml:space="preserve"> </w:t>
      </w:r>
      <w:r w:rsidRPr="001F4C6E">
        <w:rPr>
          <w:i w:val="0"/>
          <w:color w:val="auto"/>
          <w:sz w:val="28"/>
          <w:szCs w:val="28"/>
        </w:rPr>
        <w:t>це</w:t>
      </w:r>
      <w:r w:rsidR="001F4C6E">
        <w:rPr>
          <w:i w:val="0"/>
          <w:color w:val="auto"/>
          <w:sz w:val="28"/>
          <w:szCs w:val="28"/>
        </w:rPr>
        <w:t xml:space="preserve"> </w:t>
      </w:r>
      <w:r w:rsidRPr="001F4C6E">
        <w:rPr>
          <w:i w:val="0"/>
          <w:color w:val="auto"/>
          <w:sz w:val="28"/>
          <w:szCs w:val="28"/>
        </w:rPr>
        <w:t>потребує</w:t>
      </w:r>
      <w:r w:rsidR="001F4C6E">
        <w:rPr>
          <w:i w:val="0"/>
          <w:color w:val="auto"/>
          <w:sz w:val="28"/>
          <w:szCs w:val="28"/>
        </w:rPr>
        <w:t xml:space="preserve"> </w:t>
      </w:r>
      <w:r w:rsidRPr="001F4C6E">
        <w:rPr>
          <w:i w:val="0"/>
          <w:color w:val="auto"/>
          <w:sz w:val="28"/>
          <w:szCs w:val="28"/>
        </w:rPr>
        <w:t>низького</w:t>
      </w:r>
      <w:r w:rsidR="001F4C6E">
        <w:rPr>
          <w:i w:val="0"/>
          <w:color w:val="auto"/>
          <w:sz w:val="28"/>
          <w:szCs w:val="28"/>
        </w:rPr>
        <w:t xml:space="preserve"> </w:t>
      </w:r>
      <w:r w:rsidRPr="001F4C6E">
        <w:rPr>
          <w:i w:val="0"/>
          <w:color w:val="auto"/>
          <w:sz w:val="28"/>
          <w:szCs w:val="28"/>
        </w:rPr>
        <w:t>рівня</w:t>
      </w:r>
      <w:r w:rsidR="001F4C6E">
        <w:rPr>
          <w:i w:val="0"/>
          <w:color w:val="auto"/>
          <w:sz w:val="28"/>
          <w:szCs w:val="28"/>
        </w:rPr>
        <w:t xml:space="preserve"> </w:t>
      </w:r>
      <w:r w:rsidRPr="001F4C6E">
        <w:rPr>
          <w:i w:val="0"/>
          <w:color w:val="auto"/>
          <w:sz w:val="28"/>
          <w:szCs w:val="28"/>
        </w:rPr>
        <w:t>податкового</w:t>
      </w:r>
      <w:r w:rsidR="001F4C6E">
        <w:rPr>
          <w:i w:val="0"/>
          <w:color w:val="auto"/>
          <w:sz w:val="28"/>
          <w:szCs w:val="28"/>
        </w:rPr>
        <w:t xml:space="preserve"> </w:t>
      </w:r>
      <w:r w:rsidRPr="001F4C6E">
        <w:rPr>
          <w:i w:val="0"/>
          <w:color w:val="auto"/>
          <w:sz w:val="28"/>
          <w:szCs w:val="28"/>
        </w:rPr>
        <w:t>тиску.</w:t>
      </w:r>
    </w:p>
    <w:p w:rsidR="00695167" w:rsidRPr="001F4C6E" w:rsidRDefault="00695167" w:rsidP="001F4C6E">
      <w:pPr>
        <w:pStyle w:val="21"/>
        <w:keepNext/>
        <w:widowControl w:val="0"/>
        <w:tabs>
          <w:tab w:val="left" w:pos="993"/>
        </w:tabs>
        <w:spacing w:line="360" w:lineRule="auto"/>
        <w:ind w:firstLine="720"/>
        <w:jc w:val="both"/>
        <w:rPr>
          <w:i w:val="0"/>
          <w:color w:val="auto"/>
          <w:sz w:val="28"/>
          <w:szCs w:val="28"/>
        </w:rPr>
      </w:pPr>
      <w:r w:rsidRPr="001F4C6E">
        <w:rPr>
          <w:i w:val="0"/>
          <w:color w:val="auto"/>
          <w:sz w:val="28"/>
          <w:szCs w:val="28"/>
        </w:rPr>
        <w:t>В</w:t>
      </w:r>
      <w:r w:rsidR="001F4C6E">
        <w:rPr>
          <w:i w:val="0"/>
          <w:color w:val="auto"/>
          <w:sz w:val="28"/>
          <w:szCs w:val="28"/>
        </w:rPr>
        <w:t xml:space="preserve"> </w:t>
      </w:r>
      <w:r w:rsidRPr="001F4C6E">
        <w:rPr>
          <w:i w:val="0"/>
          <w:color w:val="auto"/>
          <w:sz w:val="28"/>
          <w:szCs w:val="28"/>
        </w:rPr>
        <w:t>Японії</w:t>
      </w:r>
      <w:r w:rsidR="001F4C6E">
        <w:rPr>
          <w:i w:val="0"/>
          <w:color w:val="auto"/>
          <w:sz w:val="28"/>
          <w:szCs w:val="28"/>
        </w:rPr>
        <w:t xml:space="preserve"> </w:t>
      </w:r>
      <w:r w:rsidRPr="001F4C6E">
        <w:rPr>
          <w:i w:val="0"/>
          <w:color w:val="auto"/>
          <w:sz w:val="28"/>
          <w:szCs w:val="28"/>
        </w:rPr>
        <w:t>невелика</w:t>
      </w:r>
      <w:r w:rsidR="001F4C6E">
        <w:rPr>
          <w:i w:val="0"/>
          <w:color w:val="auto"/>
          <w:sz w:val="28"/>
          <w:szCs w:val="28"/>
        </w:rPr>
        <w:t xml:space="preserve"> </w:t>
      </w:r>
      <w:r w:rsidRPr="001F4C6E">
        <w:rPr>
          <w:i w:val="0"/>
          <w:color w:val="auto"/>
          <w:sz w:val="28"/>
          <w:szCs w:val="28"/>
        </w:rPr>
        <w:t>доля</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ВНП</w:t>
      </w:r>
      <w:r w:rsidR="001F4C6E">
        <w:rPr>
          <w:i w:val="0"/>
          <w:color w:val="auto"/>
          <w:sz w:val="28"/>
          <w:szCs w:val="28"/>
        </w:rPr>
        <w:t xml:space="preserve"> </w:t>
      </w:r>
      <w:r w:rsidRPr="001F4C6E">
        <w:rPr>
          <w:i w:val="0"/>
          <w:color w:val="auto"/>
          <w:sz w:val="28"/>
          <w:szCs w:val="28"/>
        </w:rPr>
        <w:t>являє</w:t>
      </w:r>
      <w:r w:rsidR="001F4C6E">
        <w:rPr>
          <w:i w:val="0"/>
          <w:color w:val="auto"/>
          <w:sz w:val="28"/>
          <w:szCs w:val="28"/>
        </w:rPr>
        <w:t xml:space="preserve"> </w:t>
      </w:r>
      <w:r w:rsidRPr="001F4C6E">
        <w:rPr>
          <w:i w:val="0"/>
          <w:color w:val="auto"/>
          <w:sz w:val="28"/>
          <w:szCs w:val="28"/>
        </w:rPr>
        <w:t>наслідком</w:t>
      </w:r>
      <w:r w:rsidR="001F4C6E">
        <w:rPr>
          <w:i w:val="0"/>
          <w:color w:val="auto"/>
          <w:sz w:val="28"/>
          <w:szCs w:val="28"/>
        </w:rPr>
        <w:t xml:space="preserve"> </w:t>
      </w:r>
      <w:r w:rsidRPr="001F4C6E">
        <w:rPr>
          <w:i w:val="0"/>
          <w:color w:val="auto"/>
          <w:sz w:val="28"/>
          <w:szCs w:val="28"/>
        </w:rPr>
        <w:t>того,</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податкова</w:t>
      </w:r>
      <w:r w:rsidR="001F4C6E">
        <w:rPr>
          <w:i w:val="0"/>
          <w:color w:val="auto"/>
          <w:sz w:val="28"/>
          <w:szCs w:val="28"/>
        </w:rPr>
        <w:t xml:space="preserve"> </w:t>
      </w:r>
      <w:r w:rsidRPr="001F4C6E">
        <w:rPr>
          <w:i w:val="0"/>
          <w:color w:val="auto"/>
          <w:sz w:val="28"/>
          <w:szCs w:val="28"/>
        </w:rPr>
        <w:t>політика</w:t>
      </w:r>
      <w:r w:rsidR="001F4C6E">
        <w:rPr>
          <w:i w:val="0"/>
          <w:color w:val="auto"/>
          <w:sz w:val="28"/>
          <w:szCs w:val="28"/>
        </w:rPr>
        <w:t xml:space="preserve"> </w:t>
      </w:r>
      <w:r w:rsidRPr="001F4C6E">
        <w:rPr>
          <w:i w:val="0"/>
          <w:color w:val="auto"/>
          <w:sz w:val="28"/>
          <w:szCs w:val="28"/>
        </w:rPr>
        <w:t>як</w:t>
      </w:r>
      <w:r w:rsidR="001F4C6E">
        <w:rPr>
          <w:i w:val="0"/>
          <w:color w:val="auto"/>
          <w:sz w:val="28"/>
          <w:szCs w:val="28"/>
        </w:rPr>
        <w:t xml:space="preserve"> </w:t>
      </w:r>
      <w:r w:rsidRPr="001F4C6E">
        <w:rPr>
          <w:i w:val="0"/>
          <w:color w:val="auto"/>
          <w:sz w:val="28"/>
          <w:szCs w:val="28"/>
        </w:rPr>
        <w:t>метод</w:t>
      </w:r>
      <w:r w:rsidR="001F4C6E">
        <w:rPr>
          <w:i w:val="0"/>
          <w:color w:val="auto"/>
          <w:sz w:val="28"/>
          <w:szCs w:val="28"/>
        </w:rPr>
        <w:t xml:space="preserve"> </w:t>
      </w:r>
      <w:r w:rsidRPr="001F4C6E">
        <w:rPr>
          <w:i w:val="0"/>
          <w:color w:val="auto"/>
          <w:sz w:val="28"/>
          <w:szCs w:val="28"/>
        </w:rPr>
        <w:t>державного</w:t>
      </w:r>
      <w:r w:rsidR="001F4C6E">
        <w:rPr>
          <w:i w:val="0"/>
          <w:color w:val="auto"/>
          <w:sz w:val="28"/>
          <w:szCs w:val="28"/>
        </w:rPr>
        <w:t xml:space="preserve"> </w:t>
      </w:r>
      <w:r w:rsidRPr="001F4C6E">
        <w:rPr>
          <w:i w:val="0"/>
          <w:color w:val="auto"/>
          <w:sz w:val="28"/>
          <w:szCs w:val="28"/>
        </w:rPr>
        <w:t>регулювання</w:t>
      </w:r>
      <w:r w:rsidR="001F4C6E">
        <w:rPr>
          <w:i w:val="0"/>
          <w:color w:val="auto"/>
          <w:sz w:val="28"/>
          <w:szCs w:val="28"/>
        </w:rPr>
        <w:t xml:space="preserve"> </w:t>
      </w:r>
      <w:r w:rsidRPr="001F4C6E">
        <w:rPr>
          <w:i w:val="0"/>
          <w:color w:val="auto"/>
          <w:sz w:val="28"/>
          <w:szCs w:val="28"/>
        </w:rPr>
        <w:t>грає</w:t>
      </w:r>
      <w:r w:rsidR="001F4C6E">
        <w:rPr>
          <w:i w:val="0"/>
          <w:color w:val="auto"/>
          <w:sz w:val="28"/>
          <w:szCs w:val="28"/>
        </w:rPr>
        <w:t xml:space="preserve"> </w:t>
      </w:r>
      <w:r w:rsidRPr="001F4C6E">
        <w:rPr>
          <w:i w:val="0"/>
          <w:color w:val="auto"/>
          <w:sz w:val="28"/>
          <w:szCs w:val="28"/>
        </w:rPr>
        <w:t>вторинну</w:t>
      </w:r>
      <w:r w:rsidR="001F4C6E">
        <w:rPr>
          <w:i w:val="0"/>
          <w:color w:val="auto"/>
          <w:sz w:val="28"/>
          <w:szCs w:val="28"/>
        </w:rPr>
        <w:t xml:space="preserve"> </w:t>
      </w:r>
      <w:r w:rsidRPr="001F4C6E">
        <w:rPr>
          <w:i w:val="0"/>
          <w:color w:val="auto"/>
          <w:sz w:val="28"/>
          <w:szCs w:val="28"/>
        </w:rPr>
        <w:t>роль.</w:t>
      </w:r>
      <w:r w:rsidR="001F4C6E">
        <w:rPr>
          <w:i w:val="0"/>
          <w:color w:val="auto"/>
          <w:sz w:val="28"/>
          <w:szCs w:val="28"/>
        </w:rPr>
        <w:t xml:space="preserve"> </w:t>
      </w:r>
      <w:r w:rsidRPr="001F4C6E">
        <w:rPr>
          <w:i w:val="0"/>
          <w:color w:val="auto"/>
          <w:sz w:val="28"/>
          <w:szCs w:val="28"/>
        </w:rPr>
        <w:t>Головна</w:t>
      </w:r>
      <w:r w:rsidR="001F4C6E">
        <w:rPr>
          <w:i w:val="0"/>
          <w:color w:val="auto"/>
          <w:sz w:val="28"/>
          <w:szCs w:val="28"/>
        </w:rPr>
        <w:t xml:space="preserve"> </w:t>
      </w:r>
      <w:r w:rsidRPr="001F4C6E">
        <w:rPr>
          <w:i w:val="0"/>
          <w:color w:val="auto"/>
          <w:sz w:val="28"/>
          <w:szCs w:val="28"/>
        </w:rPr>
        <w:t>роль</w:t>
      </w:r>
      <w:r w:rsidR="001F4C6E">
        <w:rPr>
          <w:i w:val="0"/>
          <w:color w:val="auto"/>
          <w:sz w:val="28"/>
          <w:szCs w:val="28"/>
        </w:rPr>
        <w:t xml:space="preserve"> </w:t>
      </w:r>
      <w:r w:rsidRPr="001F4C6E">
        <w:rPr>
          <w:i w:val="0"/>
          <w:color w:val="auto"/>
          <w:sz w:val="28"/>
          <w:szCs w:val="28"/>
        </w:rPr>
        <w:t>належить</w:t>
      </w:r>
      <w:r w:rsidR="001F4C6E">
        <w:rPr>
          <w:i w:val="0"/>
          <w:color w:val="auto"/>
          <w:sz w:val="28"/>
          <w:szCs w:val="28"/>
        </w:rPr>
        <w:t xml:space="preserve"> </w:t>
      </w:r>
      <w:r w:rsidRPr="001F4C6E">
        <w:rPr>
          <w:i w:val="0"/>
          <w:color w:val="auto"/>
          <w:sz w:val="28"/>
          <w:szCs w:val="28"/>
        </w:rPr>
        <w:t>іншим</w:t>
      </w:r>
      <w:r w:rsidR="001F4C6E">
        <w:rPr>
          <w:i w:val="0"/>
          <w:color w:val="auto"/>
          <w:sz w:val="28"/>
          <w:szCs w:val="28"/>
        </w:rPr>
        <w:t xml:space="preserve"> </w:t>
      </w:r>
      <w:r w:rsidRPr="001F4C6E">
        <w:rPr>
          <w:i w:val="0"/>
          <w:color w:val="auto"/>
          <w:sz w:val="28"/>
          <w:szCs w:val="28"/>
        </w:rPr>
        <w:t>методам</w:t>
      </w:r>
      <w:r w:rsidR="001F4C6E">
        <w:rPr>
          <w:i w:val="0"/>
          <w:color w:val="auto"/>
          <w:sz w:val="28"/>
          <w:szCs w:val="28"/>
        </w:rPr>
        <w:t xml:space="preserve"> </w:t>
      </w:r>
      <w:r w:rsidRPr="001F4C6E">
        <w:rPr>
          <w:i w:val="0"/>
          <w:color w:val="auto"/>
          <w:sz w:val="28"/>
          <w:szCs w:val="28"/>
        </w:rPr>
        <w:t>–</w:t>
      </w:r>
      <w:r w:rsidR="001F4C6E">
        <w:rPr>
          <w:i w:val="0"/>
          <w:color w:val="auto"/>
          <w:sz w:val="28"/>
          <w:szCs w:val="28"/>
        </w:rPr>
        <w:t xml:space="preserve"> </w:t>
      </w:r>
      <w:r w:rsidRPr="001F4C6E">
        <w:rPr>
          <w:i w:val="0"/>
          <w:color w:val="auto"/>
          <w:sz w:val="28"/>
          <w:szCs w:val="28"/>
        </w:rPr>
        <w:t>державному</w:t>
      </w:r>
      <w:r w:rsidR="001F4C6E">
        <w:rPr>
          <w:i w:val="0"/>
          <w:color w:val="auto"/>
          <w:sz w:val="28"/>
          <w:szCs w:val="28"/>
        </w:rPr>
        <w:t xml:space="preserve"> </w:t>
      </w:r>
      <w:r w:rsidRPr="001F4C6E">
        <w:rPr>
          <w:i w:val="0"/>
          <w:color w:val="auto"/>
          <w:sz w:val="28"/>
          <w:szCs w:val="28"/>
        </w:rPr>
        <w:t>програмуванню,</w:t>
      </w:r>
      <w:r w:rsidR="001F4C6E">
        <w:rPr>
          <w:i w:val="0"/>
          <w:color w:val="auto"/>
          <w:sz w:val="28"/>
          <w:szCs w:val="28"/>
        </w:rPr>
        <w:t xml:space="preserve"> </w:t>
      </w:r>
      <w:r w:rsidRPr="001F4C6E">
        <w:rPr>
          <w:i w:val="0"/>
          <w:color w:val="auto"/>
          <w:sz w:val="28"/>
          <w:szCs w:val="28"/>
        </w:rPr>
        <w:t>прямої</w:t>
      </w:r>
      <w:r w:rsidR="001F4C6E">
        <w:rPr>
          <w:i w:val="0"/>
          <w:color w:val="auto"/>
          <w:sz w:val="28"/>
          <w:szCs w:val="28"/>
        </w:rPr>
        <w:t xml:space="preserve"> </w:t>
      </w:r>
      <w:r w:rsidRPr="001F4C6E">
        <w:rPr>
          <w:i w:val="0"/>
          <w:color w:val="auto"/>
          <w:sz w:val="28"/>
          <w:szCs w:val="28"/>
        </w:rPr>
        <w:t>державної</w:t>
      </w:r>
      <w:r w:rsidR="001F4C6E">
        <w:rPr>
          <w:i w:val="0"/>
          <w:color w:val="auto"/>
          <w:sz w:val="28"/>
          <w:szCs w:val="28"/>
        </w:rPr>
        <w:t xml:space="preserve"> </w:t>
      </w:r>
      <w:r w:rsidRPr="001F4C6E">
        <w:rPr>
          <w:i w:val="0"/>
          <w:color w:val="auto"/>
          <w:sz w:val="28"/>
          <w:szCs w:val="28"/>
        </w:rPr>
        <w:t>підтримки</w:t>
      </w:r>
      <w:r w:rsidR="001F4C6E">
        <w:rPr>
          <w:i w:val="0"/>
          <w:color w:val="auto"/>
          <w:sz w:val="28"/>
          <w:szCs w:val="28"/>
        </w:rPr>
        <w:t xml:space="preserve"> </w:t>
      </w:r>
      <w:r w:rsidRPr="001F4C6E">
        <w:rPr>
          <w:i w:val="0"/>
          <w:color w:val="auto"/>
          <w:sz w:val="28"/>
          <w:szCs w:val="28"/>
        </w:rPr>
        <w:t>окремих</w:t>
      </w:r>
      <w:r w:rsidR="001F4C6E">
        <w:rPr>
          <w:i w:val="0"/>
          <w:color w:val="auto"/>
          <w:sz w:val="28"/>
          <w:szCs w:val="28"/>
        </w:rPr>
        <w:t xml:space="preserve"> </w:t>
      </w:r>
      <w:r w:rsidRPr="001F4C6E">
        <w:rPr>
          <w:i w:val="0"/>
          <w:color w:val="auto"/>
          <w:sz w:val="28"/>
          <w:szCs w:val="28"/>
        </w:rPr>
        <w:t>галузей</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підприємств.</w:t>
      </w:r>
    </w:p>
    <w:p w:rsidR="00695167" w:rsidRPr="001F4C6E" w:rsidRDefault="00695167" w:rsidP="001F4C6E">
      <w:pPr>
        <w:pStyle w:val="21"/>
        <w:keepNext/>
        <w:widowControl w:val="0"/>
        <w:tabs>
          <w:tab w:val="left" w:pos="993"/>
        </w:tabs>
        <w:spacing w:line="360" w:lineRule="auto"/>
        <w:ind w:firstLine="720"/>
        <w:jc w:val="both"/>
        <w:rPr>
          <w:i w:val="0"/>
          <w:color w:val="auto"/>
          <w:sz w:val="28"/>
          <w:szCs w:val="28"/>
        </w:rPr>
      </w:pPr>
      <w:r w:rsidRPr="001F4C6E">
        <w:rPr>
          <w:i w:val="0"/>
          <w:color w:val="auto"/>
          <w:sz w:val="28"/>
          <w:szCs w:val="28"/>
        </w:rPr>
        <w:t>Найбільш</w:t>
      </w:r>
      <w:r w:rsidR="001F4C6E">
        <w:rPr>
          <w:i w:val="0"/>
          <w:color w:val="auto"/>
          <w:sz w:val="28"/>
          <w:szCs w:val="28"/>
        </w:rPr>
        <w:t xml:space="preserve"> </w:t>
      </w:r>
      <w:r w:rsidRPr="001F4C6E">
        <w:rPr>
          <w:i w:val="0"/>
          <w:color w:val="auto"/>
          <w:sz w:val="28"/>
          <w:szCs w:val="28"/>
        </w:rPr>
        <w:t>висока</w:t>
      </w:r>
      <w:r w:rsidR="001F4C6E">
        <w:rPr>
          <w:i w:val="0"/>
          <w:color w:val="auto"/>
          <w:sz w:val="28"/>
          <w:szCs w:val="28"/>
        </w:rPr>
        <w:t xml:space="preserve"> </w:t>
      </w:r>
      <w:r w:rsidRPr="001F4C6E">
        <w:rPr>
          <w:i w:val="0"/>
          <w:color w:val="auto"/>
          <w:sz w:val="28"/>
          <w:szCs w:val="28"/>
        </w:rPr>
        <w:t>доля</w:t>
      </w:r>
      <w:r w:rsidR="001F4C6E">
        <w:rPr>
          <w:i w:val="0"/>
          <w:color w:val="auto"/>
          <w:sz w:val="28"/>
          <w:szCs w:val="28"/>
        </w:rPr>
        <w:t xml:space="preserve"> </w:t>
      </w:r>
      <w:r w:rsidRPr="001F4C6E">
        <w:rPr>
          <w:i w:val="0"/>
          <w:color w:val="auto"/>
          <w:sz w:val="28"/>
          <w:szCs w:val="28"/>
        </w:rPr>
        <w:t>податкових</w:t>
      </w:r>
      <w:r w:rsidR="001F4C6E">
        <w:rPr>
          <w:i w:val="0"/>
          <w:color w:val="auto"/>
          <w:sz w:val="28"/>
          <w:szCs w:val="28"/>
        </w:rPr>
        <w:t xml:space="preserve"> </w:t>
      </w:r>
      <w:r w:rsidRPr="001F4C6E">
        <w:rPr>
          <w:i w:val="0"/>
          <w:color w:val="auto"/>
          <w:sz w:val="28"/>
          <w:szCs w:val="28"/>
        </w:rPr>
        <w:t>надходжень</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ВНП</w:t>
      </w:r>
      <w:r w:rsidR="001F4C6E">
        <w:rPr>
          <w:i w:val="0"/>
          <w:color w:val="auto"/>
          <w:sz w:val="28"/>
          <w:szCs w:val="28"/>
        </w:rPr>
        <w:t xml:space="preserve"> </w:t>
      </w:r>
      <w:r w:rsidRPr="001F4C6E">
        <w:rPr>
          <w:i w:val="0"/>
          <w:color w:val="auto"/>
          <w:sz w:val="28"/>
          <w:szCs w:val="28"/>
        </w:rPr>
        <w:t>характерна</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шведського</w:t>
      </w:r>
      <w:r w:rsidR="001F4C6E">
        <w:rPr>
          <w:i w:val="0"/>
          <w:color w:val="auto"/>
          <w:sz w:val="28"/>
          <w:szCs w:val="28"/>
        </w:rPr>
        <w:t xml:space="preserve"> </w:t>
      </w:r>
      <w:r w:rsidRPr="001F4C6E">
        <w:rPr>
          <w:i w:val="0"/>
          <w:color w:val="auto"/>
          <w:sz w:val="28"/>
          <w:szCs w:val="28"/>
        </w:rPr>
        <w:t>варіанту</w:t>
      </w:r>
      <w:r w:rsidR="001F4C6E">
        <w:rPr>
          <w:i w:val="0"/>
          <w:color w:val="auto"/>
          <w:sz w:val="28"/>
          <w:szCs w:val="28"/>
        </w:rPr>
        <w:t xml:space="preserve"> </w:t>
      </w:r>
      <w:r w:rsidRPr="001F4C6E">
        <w:rPr>
          <w:i w:val="0"/>
          <w:color w:val="auto"/>
          <w:sz w:val="28"/>
          <w:szCs w:val="28"/>
        </w:rPr>
        <w:t>соціалізма,</w:t>
      </w:r>
      <w:r w:rsidR="001F4C6E">
        <w:rPr>
          <w:i w:val="0"/>
          <w:color w:val="auto"/>
          <w:sz w:val="28"/>
          <w:szCs w:val="28"/>
        </w:rPr>
        <w:t xml:space="preserve"> </w:t>
      </w:r>
      <w:r w:rsidRPr="001F4C6E">
        <w:rPr>
          <w:i w:val="0"/>
          <w:color w:val="auto"/>
          <w:sz w:val="28"/>
          <w:szCs w:val="28"/>
        </w:rPr>
        <w:t>з</w:t>
      </w:r>
      <w:r w:rsidR="001F4C6E">
        <w:rPr>
          <w:i w:val="0"/>
          <w:color w:val="auto"/>
          <w:sz w:val="28"/>
          <w:szCs w:val="28"/>
        </w:rPr>
        <w:t xml:space="preserve"> </w:t>
      </w:r>
      <w:r w:rsidRPr="001F4C6E">
        <w:rPr>
          <w:i w:val="0"/>
          <w:color w:val="auto"/>
          <w:sz w:val="28"/>
          <w:szCs w:val="28"/>
        </w:rPr>
        <w:t>присутнім</w:t>
      </w:r>
      <w:r w:rsidR="001F4C6E">
        <w:rPr>
          <w:i w:val="0"/>
          <w:color w:val="auto"/>
          <w:sz w:val="28"/>
          <w:szCs w:val="28"/>
        </w:rPr>
        <w:t xml:space="preserve"> </w:t>
      </w:r>
      <w:r w:rsidRPr="001F4C6E">
        <w:rPr>
          <w:i w:val="0"/>
          <w:color w:val="auto"/>
          <w:sz w:val="28"/>
          <w:szCs w:val="28"/>
        </w:rPr>
        <w:t>втручанням</w:t>
      </w:r>
      <w:r w:rsidR="001F4C6E">
        <w:rPr>
          <w:i w:val="0"/>
          <w:color w:val="auto"/>
          <w:sz w:val="28"/>
          <w:szCs w:val="28"/>
        </w:rPr>
        <w:t xml:space="preserve"> </w:t>
      </w:r>
      <w:r w:rsidRPr="001F4C6E">
        <w:rPr>
          <w:i w:val="0"/>
          <w:color w:val="auto"/>
          <w:sz w:val="28"/>
          <w:szCs w:val="28"/>
        </w:rPr>
        <w:t>держави</w:t>
      </w:r>
      <w:r w:rsidR="001F4C6E">
        <w:rPr>
          <w:i w:val="0"/>
          <w:color w:val="auto"/>
          <w:sz w:val="28"/>
          <w:szCs w:val="28"/>
        </w:rPr>
        <w:t xml:space="preserve"> </w:t>
      </w:r>
      <w:r w:rsidRPr="001F4C6E">
        <w:rPr>
          <w:i w:val="0"/>
          <w:color w:val="auto"/>
          <w:sz w:val="28"/>
          <w:szCs w:val="28"/>
        </w:rPr>
        <w:t>але</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виробництво,</w:t>
      </w:r>
      <w:r w:rsidR="001F4C6E">
        <w:rPr>
          <w:i w:val="0"/>
          <w:color w:val="auto"/>
          <w:sz w:val="28"/>
          <w:szCs w:val="28"/>
        </w:rPr>
        <w:t xml:space="preserve"> </w:t>
      </w:r>
      <w:r w:rsidRPr="001F4C6E">
        <w:rPr>
          <w:i w:val="0"/>
          <w:color w:val="auto"/>
          <w:sz w:val="28"/>
          <w:szCs w:val="28"/>
        </w:rPr>
        <w:t>а</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відносини</w:t>
      </w:r>
      <w:r w:rsidR="001F4C6E">
        <w:rPr>
          <w:i w:val="0"/>
          <w:color w:val="auto"/>
          <w:sz w:val="28"/>
          <w:szCs w:val="28"/>
        </w:rPr>
        <w:t xml:space="preserve"> </w:t>
      </w:r>
      <w:r w:rsidRPr="001F4C6E">
        <w:rPr>
          <w:i w:val="0"/>
          <w:color w:val="auto"/>
          <w:sz w:val="28"/>
          <w:szCs w:val="28"/>
        </w:rPr>
        <w:t>розподілу.</w:t>
      </w:r>
      <w:r w:rsidR="001F4C6E">
        <w:rPr>
          <w:i w:val="0"/>
          <w:color w:val="auto"/>
          <w:sz w:val="28"/>
          <w:szCs w:val="28"/>
        </w:rPr>
        <w:t xml:space="preserve"> </w:t>
      </w:r>
      <w:r w:rsidRPr="001F4C6E">
        <w:rPr>
          <w:i w:val="0"/>
          <w:color w:val="auto"/>
          <w:sz w:val="28"/>
          <w:szCs w:val="28"/>
        </w:rPr>
        <w:t>Це</w:t>
      </w:r>
      <w:r w:rsidR="001F4C6E">
        <w:rPr>
          <w:i w:val="0"/>
          <w:color w:val="auto"/>
          <w:sz w:val="28"/>
          <w:szCs w:val="28"/>
        </w:rPr>
        <w:t xml:space="preserve"> </w:t>
      </w:r>
      <w:r w:rsidRPr="001F4C6E">
        <w:rPr>
          <w:i w:val="0"/>
          <w:color w:val="auto"/>
          <w:sz w:val="28"/>
          <w:szCs w:val="28"/>
        </w:rPr>
        <w:t>обумовлює</w:t>
      </w:r>
      <w:r w:rsidR="001F4C6E">
        <w:rPr>
          <w:i w:val="0"/>
          <w:color w:val="auto"/>
          <w:sz w:val="28"/>
          <w:szCs w:val="28"/>
        </w:rPr>
        <w:t xml:space="preserve"> </w:t>
      </w:r>
      <w:r w:rsidRPr="001F4C6E">
        <w:rPr>
          <w:i w:val="0"/>
          <w:color w:val="auto"/>
          <w:sz w:val="28"/>
          <w:szCs w:val="28"/>
        </w:rPr>
        <w:t>необхідність</w:t>
      </w:r>
      <w:r w:rsidR="001F4C6E">
        <w:rPr>
          <w:i w:val="0"/>
          <w:color w:val="auto"/>
          <w:sz w:val="28"/>
          <w:szCs w:val="28"/>
        </w:rPr>
        <w:t xml:space="preserve"> </w:t>
      </w:r>
      <w:r w:rsidRPr="001F4C6E">
        <w:rPr>
          <w:i w:val="0"/>
          <w:color w:val="auto"/>
          <w:sz w:val="28"/>
          <w:szCs w:val="28"/>
        </w:rPr>
        <w:t>аккумулювання</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руках</w:t>
      </w:r>
      <w:r w:rsidR="001F4C6E">
        <w:rPr>
          <w:i w:val="0"/>
          <w:color w:val="auto"/>
          <w:sz w:val="28"/>
          <w:szCs w:val="28"/>
        </w:rPr>
        <w:t xml:space="preserve"> </w:t>
      </w:r>
      <w:r w:rsidRPr="001F4C6E">
        <w:rPr>
          <w:i w:val="0"/>
          <w:color w:val="auto"/>
          <w:sz w:val="28"/>
          <w:szCs w:val="28"/>
        </w:rPr>
        <w:t>держави</w:t>
      </w:r>
      <w:r w:rsidR="001F4C6E">
        <w:rPr>
          <w:i w:val="0"/>
          <w:color w:val="auto"/>
          <w:sz w:val="28"/>
          <w:szCs w:val="28"/>
        </w:rPr>
        <w:t xml:space="preserve"> </w:t>
      </w:r>
      <w:r w:rsidRPr="001F4C6E">
        <w:rPr>
          <w:i w:val="0"/>
          <w:color w:val="auto"/>
          <w:sz w:val="28"/>
          <w:szCs w:val="28"/>
        </w:rPr>
        <w:t>значної</w:t>
      </w:r>
      <w:r w:rsidR="001F4C6E">
        <w:rPr>
          <w:i w:val="0"/>
          <w:color w:val="auto"/>
          <w:sz w:val="28"/>
          <w:szCs w:val="28"/>
        </w:rPr>
        <w:t xml:space="preserve"> </w:t>
      </w:r>
      <w:r w:rsidRPr="001F4C6E">
        <w:rPr>
          <w:i w:val="0"/>
          <w:color w:val="auto"/>
          <w:sz w:val="28"/>
          <w:szCs w:val="28"/>
        </w:rPr>
        <w:t>частини</w:t>
      </w:r>
      <w:r w:rsidR="001F4C6E">
        <w:rPr>
          <w:i w:val="0"/>
          <w:color w:val="auto"/>
          <w:sz w:val="28"/>
          <w:szCs w:val="28"/>
        </w:rPr>
        <w:t xml:space="preserve"> </w:t>
      </w:r>
      <w:r w:rsidRPr="001F4C6E">
        <w:rPr>
          <w:i w:val="0"/>
          <w:color w:val="auto"/>
          <w:sz w:val="28"/>
          <w:szCs w:val="28"/>
        </w:rPr>
        <w:t>ВНП</w:t>
      </w:r>
      <w:r w:rsidR="001F4C6E">
        <w:rPr>
          <w:i w:val="0"/>
          <w:color w:val="auto"/>
          <w:sz w:val="28"/>
          <w:szCs w:val="28"/>
        </w:rPr>
        <w:t xml:space="preserve"> </w:t>
      </w:r>
      <w:r w:rsidRPr="001F4C6E">
        <w:rPr>
          <w:i w:val="0"/>
          <w:color w:val="auto"/>
          <w:sz w:val="28"/>
          <w:szCs w:val="28"/>
        </w:rPr>
        <w:t>з</w:t>
      </w:r>
      <w:r w:rsidR="001F4C6E">
        <w:rPr>
          <w:i w:val="0"/>
          <w:color w:val="auto"/>
          <w:sz w:val="28"/>
          <w:szCs w:val="28"/>
        </w:rPr>
        <w:t xml:space="preserve"> </w:t>
      </w:r>
      <w:r w:rsidRPr="001F4C6E">
        <w:rPr>
          <w:i w:val="0"/>
          <w:color w:val="auto"/>
          <w:sz w:val="28"/>
          <w:szCs w:val="28"/>
        </w:rPr>
        <w:t>її</w:t>
      </w:r>
      <w:r w:rsidR="001F4C6E">
        <w:rPr>
          <w:i w:val="0"/>
          <w:color w:val="auto"/>
          <w:sz w:val="28"/>
          <w:szCs w:val="28"/>
        </w:rPr>
        <w:t xml:space="preserve"> </w:t>
      </w:r>
      <w:r w:rsidRPr="001F4C6E">
        <w:rPr>
          <w:i w:val="0"/>
          <w:color w:val="auto"/>
          <w:sz w:val="28"/>
          <w:szCs w:val="28"/>
        </w:rPr>
        <w:t>подальшим</w:t>
      </w:r>
      <w:r w:rsidR="001F4C6E">
        <w:rPr>
          <w:i w:val="0"/>
          <w:color w:val="auto"/>
          <w:sz w:val="28"/>
          <w:szCs w:val="28"/>
        </w:rPr>
        <w:t xml:space="preserve"> </w:t>
      </w:r>
      <w:r w:rsidRPr="001F4C6E">
        <w:rPr>
          <w:i w:val="0"/>
          <w:color w:val="auto"/>
          <w:sz w:val="28"/>
          <w:szCs w:val="28"/>
        </w:rPr>
        <w:t>використанням</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соціальні</w:t>
      </w:r>
      <w:r w:rsidR="001F4C6E">
        <w:rPr>
          <w:i w:val="0"/>
          <w:color w:val="auto"/>
          <w:sz w:val="28"/>
          <w:szCs w:val="28"/>
        </w:rPr>
        <w:t xml:space="preserve"> </w:t>
      </w:r>
      <w:r w:rsidRPr="001F4C6E">
        <w:rPr>
          <w:i w:val="0"/>
          <w:color w:val="auto"/>
          <w:sz w:val="28"/>
          <w:szCs w:val="28"/>
        </w:rPr>
        <w:t>потреби.</w:t>
      </w:r>
    </w:p>
    <w:p w:rsidR="00695167" w:rsidRPr="001F4C6E" w:rsidRDefault="00695167" w:rsidP="001F4C6E">
      <w:pPr>
        <w:pStyle w:val="21"/>
        <w:keepNext/>
        <w:widowControl w:val="0"/>
        <w:tabs>
          <w:tab w:val="left" w:pos="993"/>
        </w:tabs>
        <w:spacing w:line="360" w:lineRule="auto"/>
        <w:ind w:firstLine="720"/>
        <w:jc w:val="both"/>
        <w:rPr>
          <w:i w:val="0"/>
          <w:color w:val="auto"/>
          <w:sz w:val="28"/>
          <w:szCs w:val="28"/>
        </w:rPr>
      </w:pPr>
      <w:r w:rsidRPr="001F4C6E">
        <w:rPr>
          <w:i w:val="0"/>
          <w:color w:val="auto"/>
          <w:sz w:val="28"/>
          <w:szCs w:val="28"/>
        </w:rPr>
        <w:t>Більшості</w:t>
      </w:r>
      <w:r w:rsidR="001F4C6E">
        <w:rPr>
          <w:i w:val="0"/>
          <w:color w:val="auto"/>
          <w:sz w:val="28"/>
          <w:szCs w:val="28"/>
        </w:rPr>
        <w:t xml:space="preserve"> </w:t>
      </w:r>
      <w:r w:rsidRPr="001F4C6E">
        <w:rPr>
          <w:i w:val="0"/>
          <w:color w:val="auto"/>
          <w:sz w:val="28"/>
          <w:szCs w:val="28"/>
        </w:rPr>
        <w:t>країн,</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тому</w:t>
      </w:r>
      <w:r w:rsidR="001F4C6E">
        <w:rPr>
          <w:i w:val="0"/>
          <w:color w:val="auto"/>
          <w:sz w:val="28"/>
          <w:szCs w:val="28"/>
        </w:rPr>
        <w:t xml:space="preserve"> </w:t>
      </w:r>
      <w:r w:rsidRPr="001F4C6E">
        <w:rPr>
          <w:i w:val="0"/>
          <w:color w:val="auto"/>
          <w:sz w:val="28"/>
          <w:szCs w:val="28"/>
        </w:rPr>
        <w:t>числі</w:t>
      </w:r>
      <w:r w:rsidR="001F4C6E">
        <w:rPr>
          <w:i w:val="0"/>
          <w:color w:val="auto"/>
          <w:sz w:val="28"/>
          <w:szCs w:val="28"/>
        </w:rPr>
        <w:t xml:space="preserve"> </w:t>
      </w:r>
      <w:r w:rsidRPr="001F4C6E">
        <w:rPr>
          <w:i w:val="0"/>
          <w:color w:val="auto"/>
          <w:sz w:val="28"/>
          <w:szCs w:val="28"/>
        </w:rPr>
        <w:t>з</w:t>
      </w:r>
      <w:r w:rsidR="001F4C6E">
        <w:rPr>
          <w:i w:val="0"/>
          <w:color w:val="auto"/>
          <w:sz w:val="28"/>
          <w:szCs w:val="28"/>
        </w:rPr>
        <w:t xml:space="preserve"> </w:t>
      </w:r>
      <w:r w:rsidRPr="001F4C6E">
        <w:rPr>
          <w:i w:val="0"/>
          <w:color w:val="auto"/>
          <w:sz w:val="28"/>
          <w:szCs w:val="28"/>
        </w:rPr>
        <w:t>соціально</w:t>
      </w:r>
      <w:r w:rsidR="001F4C6E">
        <w:rPr>
          <w:i w:val="0"/>
          <w:color w:val="auto"/>
          <w:sz w:val="28"/>
          <w:szCs w:val="28"/>
        </w:rPr>
        <w:t xml:space="preserve"> </w:t>
      </w:r>
      <w:r w:rsidRPr="001F4C6E">
        <w:rPr>
          <w:i w:val="0"/>
          <w:color w:val="auto"/>
          <w:sz w:val="28"/>
          <w:szCs w:val="28"/>
        </w:rPr>
        <w:t>орієнтованою</w:t>
      </w:r>
      <w:r w:rsidR="001F4C6E">
        <w:rPr>
          <w:i w:val="0"/>
          <w:color w:val="auto"/>
          <w:sz w:val="28"/>
          <w:szCs w:val="28"/>
        </w:rPr>
        <w:t xml:space="preserve"> </w:t>
      </w:r>
      <w:r w:rsidRPr="001F4C6E">
        <w:rPr>
          <w:i w:val="0"/>
          <w:color w:val="auto"/>
          <w:sz w:val="28"/>
          <w:szCs w:val="28"/>
        </w:rPr>
        <w:t>економікой</w:t>
      </w:r>
      <w:r w:rsidR="001F4C6E">
        <w:rPr>
          <w:i w:val="0"/>
          <w:color w:val="auto"/>
          <w:sz w:val="28"/>
          <w:szCs w:val="28"/>
        </w:rPr>
        <w:t xml:space="preserve"> </w:t>
      </w:r>
      <w:r w:rsidRPr="001F4C6E">
        <w:rPr>
          <w:i w:val="0"/>
          <w:color w:val="auto"/>
          <w:sz w:val="28"/>
          <w:szCs w:val="28"/>
        </w:rPr>
        <w:t>характерне</w:t>
      </w:r>
      <w:r w:rsidR="001F4C6E">
        <w:rPr>
          <w:i w:val="0"/>
          <w:color w:val="auto"/>
          <w:sz w:val="28"/>
          <w:szCs w:val="28"/>
        </w:rPr>
        <w:t xml:space="preserve"> </w:t>
      </w:r>
      <w:r w:rsidRPr="001F4C6E">
        <w:rPr>
          <w:i w:val="0"/>
          <w:color w:val="auto"/>
          <w:sz w:val="28"/>
          <w:szCs w:val="28"/>
        </w:rPr>
        <w:t>помірне</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яке</w:t>
      </w:r>
      <w:r w:rsidR="001F4C6E">
        <w:rPr>
          <w:i w:val="0"/>
          <w:color w:val="auto"/>
          <w:sz w:val="28"/>
          <w:szCs w:val="28"/>
        </w:rPr>
        <w:t xml:space="preserve"> </w:t>
      </w:r>
      <w:r w:rsidRPr="001F4C6E">
        <w:rPr>
          <w:i w:val="0"/>
          <w:color w:val="auto"/>
          <w:sz w:val="28"/>
          <w:szCs w:val="28"/>
        </w:rPr>
        <w:t>оптимально</w:t>
      </w:r>
      <w:r w:rsidR="001F4C6E">
        <w:rPr>
          <w:i w:val="0"/>
          <w:color w:val="auto"/>
          <w:sz w:val="28"/>
          <w:szCs w:val="28"/>
        </w:rPr>
        <w:t xml:space="preserve"> </w:t>
      </w:r>
      <w:r w:rsidRPr="001F4C6E">
        <w:rPr>
          <w:i w:val="0"/>
          <w:color w:val="auto"/>
          <w:sz w:val="28"/>
          <w:szCs w:val="28"/>
        </w:rPr>
        <w:t>об’єднує</w:t>
      </w:r>
      <w:r w:rsidR="001F4C6E">
        <w:rPr>
          <w:i w:val="0"/>
          <w:color w:val="auto"/>
          <w:sz w:val="28"/>
          <w:szCs w:val="28"/>
        </w:rPr>
        <w:t xml:space="preserve"> </w:t>
      </w:r>
      <w:r w:rsidRPr="001F4C6E">
        <w:rPr>
          <w:i w:val="0"/>
          <w:color w:val="auto"/>
          <w:sz w:val="28"/>
          <w:szCs w:val="28"/>
        </w:rPr>
        <w:t>дві</w:t>
      </w:r>
      <w:r w:rsidR="001F4C6E">
        <w:rPr>
          <w:i w:val="0"/>
          <w:color w:val="auto"/>
          <w:sz w:val="28"/>
          <w:szCs w:val="28"/>
        </w:rPr>
        <w:t xml:space="preserve"> </w:t>
      </w:r>
      <w:r w:rsidRPr="001F4C6E">
        <w:rPr>
          <w:i w:val="0"/>
          <w:color w:val="auto"/>
          <w:sz w:val="28"/>
          <w:szCs w:val="28"/>
        </w:rPr>
        <w:t>мети:</w:t>
      </w:r>
      <w:r w:rsidR="001F4C6E">
        <w:rPr>
          <w:i w:val="0"/>
          <w:color w:val="auto"/>
          <w:sz w:val="28"/>
          <w:szCs w:val="28"/>
        </w:rPr>
        <w:t xml:space="preserve"> </w:t>
      </w:r>
      <w:r w:rsidRPr="001F4C6E">
        <w:rPr>
          <w:i w:val="0"/>
          <w:color w:val="auto"/>
          <w:sz w:val="28"/>
          <w:szCs w:val="28"/>
        </w:rPr>
        <w:t>створення</w:t>
      </w:r>
      <w:r w:rsidR="001F4C6E">
        <w:rPr>
          <w:i w:val="0"/>
          <w:color w:val="auto"/>
          <w:sz w:val="28"/>
          <w:szCs w:val="28"/>
        </w:rPr>
        <w:t xml:space="preserve"> </w:t>
      </w:r>
      <w:r w:rsidRPr="001F4C6E">
        <w:rPr>
          <w:i w:val="0"/>
          <w:color w:val="auto"/>
          <w:sz w:val="28"/>
          <w:szCs w:val="28"/>
        </w:rPr>
        <w:t>сприятливого</w:t>
      </w:r>
      <w:r w:rsidR="001F4C6E">
        <w:rPr>
          <w:i w:val="0"/>
          <w:color w:val="auto"/>
          <w:sz w:val="28"/>
          <w:szCs w:val="28"/>
        </w:rPr>
        <w:t xml:space="preserve"> </w:t>
      </w:r>
      <w:r w:rsidRPr="001F4C6E">
        <w:rPr>
          <w:i w:val="0"/>
          <w:color w:val="auto"/>
          <w:sz w:val="28"/>
          <w:szCs w:val="28"/>
        </w:rPr>
        <w:t>климату</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господарської</w:t>
      </w:r>
      <w:r w:rsidR="001F4C6E">
        <w:rPr>
          <w:i w:val="0"/>
          <w:color w:val="auto"/>
          <w:sz w:val="28"/>
          <w:szCs w:val="28"/>
        </w:rPr>
        <w:t xml:space="preserve"> </w:t>
      </w:r>
      <w:r w:rsidRPr="001F4C6E">
        <w:rPr>
          <w:i w:val="0"/>
          <w:color w:val="auto"/>
          <w:sz w:val="28"/>
          <w:szCs w:val="28"/>
        </w:rPr>
        <w:t>діяльності</w:t>
      </w:r>
      <w:r w:rsidR="001F4C6E">
        <w:rPr>
          <w:i w:val="0"/>
          <w:color w:val="auto"/>
          <w:sz w:val="28"/>
          <w:szCs w:val="28"/>
        </w:rPr>
        <w:t xml:space="preserve"> </w:t>
      </w:r>
      <w:r w:rsidRPr="001F4C6E">
        <w:rPr>
          <w:i w:val="0"/>
          <w:color w:val="auto"/>
          <w:sz w:val="28"/>
          <w:szCs w:val="28"/>
        </w:rPr>
        <w:t>(ця</w:t>
      </w:r>
      <w:r w:rsidR="001F4C6E">
        <w:rPr>
          <w:i w:val="0"/>
          <w:color w:val="auto"/>
          <w:sz w:val="28"/>
          <w:szCs w:val="28"/>
        </w:rPr>
        <w:t xml:space="preserve"> </w:t>
      </w:r>
      <w:r w:rsidRPr="001F4C6E">
        <w:rPr>
          <w:i w:val="0"/>
          <w:color w:val="auto"/>
          <w:sz w:val="28"/>
          <w:szCs w:val="28"/>
        </w:rPr>
        <w:t>мета</w:t>
      </w:r>
      <w:r w:rsidR="001F4C6E">
        <w:rPr>
          <w:i w:val="0"/>
          <w:color w:val="auto"/>
          <w:sz w:val="28"/>
          <w:szCs w:val="28"/>
        </w:rPr>
        <w:t xml:space="preserve"> </w:t>
      </w:r>
      <w:r w:rsidRPr="001F4C6E">
        <w:rPr>
          <w:i w:val="0"/>
          <w:color w:val="auto"/>
          <w:sz w:val="28"/>
          <w:szCs w:val="28"/>
        </w:rPr>
        <w:t>визначає</w:t>
      </w:r>
      <w:r w:rsidR="001F4C6E">
        <w:rPr>
          <w:i w:val="0"/>
          <w:color w:val="auto"/>
          <w:sz w:val="28"/>
          <w:szCs w:val="28"/>
        </w:rPr>
        <w:t xml:space="preserve"> </w:t>
      </w:r>
      <w:r w:rsidRPr="001F4C6E">
        <w:rPr>
          <w:i w:val="0"/>
          <w:color w:val="auto"/>
          <w:sz w:val="28"/>
          <w:szCs w:val="28"/>
        </w:rPr>
        <w:t>верхню</w:t>
      </w:r>
      <w:r w:rsidR="001F4C6E">
        <w:rPr>
          <w:i w:val="0"/>
          <w:color w:val="auto"/>
          <w:sz w:val="28"/>
          <w:szCs w:val="28"/>
        </w:rPr>
        <w:t xml:space="preserve"> </w:t>
      </w:r>
      <w:r w:rsidRPr="001F4C6E">
        <w:rPr>
          <w:i w:val="0"/>
          <w:color w:val="auto"/>
          <w:sz w:val="28"/>
          <w:szCs w:val="28"/>
        </w:rPr>
        <w:t>межу</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ефективне</w:t>
      </w:r>
      <w:r w:rsidR="001F4C6E">
        <w:rPr>
          <w:i w:val="0"/>
          <w:color w:val="auto"/>
          <w:sz w:val="28"/>
          <w:szCs w:val="28"/>
        </w:rPr>
        <w:t xml:space="preserve"> </w:t>
      </w:r>
      <w:r w:rsidRPr="001F4C6E">
        <w:rPr>
          <w:i w:val="0"/>
          <w:color w:val="auto"/>
          <w:sz w:val="28"/>
          <w:szCs w:val="28"/>
        </w:rPr>
        <w:t>рішення</w:t>
      </w:r>
      <w:r w:rsidR="001F4C6E">
        <w:rPr>
          <w:i w:val="0"/>
          <w:color w:val="auto"/>
          <w:sz w:val="28"/>
          <w:szCs w:val="28"/>
        </w:rPr>
        <w:t xml:space="preserve"> </w:t>
      </w:r>
      <w:r w:rsidRPr="001F4C6E">
        <w:rPr>
          <w:i w:val="0"/>
          <w:color w:val="auto"/>
          <w:sz w:val="28"/>
          <w:szCs w:val="28"/>
        </w:rPr>
        <w:t>соціальних</w:t>
      </w:r>
      <w:r w:rsidR="001F4C6E">
        <w:rPr>
          <w:i w:val="0"/>
          <w:color w:val="auto"/>
          <w:sz w:val="28"/>
          <w:szCs w:val="28"/>
        </w:rPr>
        <w:t xml:space="preserve"> </w:t>
      </w:r>
      <w:r w:rsidRPr="001F4C6E">
        <w:rPr>
          <w:i w:val="0"/>
          <w:color w:val="auto"/>
          <w:sz w:val="28"/>
          <w:szCs w:val="28"/>
        </w:rPr>
        <w:t>питань</w:t>
      </w:r>
      <w:r w:rsidR="001F4C6E">
        <w:rPr>
          <w:i w:val="0"/>
          <w:color w:val="auto"/>
          <w:sz w:val="28"/>
          <w:szCs w:val="28"/>
        </w:rPr>
        <w:t xml:space="preserve"> </w:t>
      </w:r>
      <w:r w:rsidRPr="001F4C6E">
        <w:rPr>
          <w:i w:val="0"/>
          <w:color w:val="auto"/>
          <w:sz w:val="28"/>
          <w:szCs w:val="28"/>
        </w:rPr>
        <w:t>–</w:t>
      </w:r>
      <w:r w:rsidR="001F4C6E">
        <w:rPr>
          <w:i w:val="0"/>
          <w:color w:val="auto"/>
          <w:sz w:val="28"/>
          <w:szCs w:val="28"/>
        </w:rPr>
        <w:t xml:space="preserve"> </w:t>
      </w:r>
      <w:r w:rsidRPr="001F4C6E">
        <w:rPr>
          <w:i w:val="0"/>
          <w:color w:val="auto"/>
          <w:sz w:val="28"/>
          <w:szCs w:val="28"/>
        </w:rPr>
        <w:t>мета</w:t>
      </w:r>
      <w:r w:rsidR="001F4C6E">
        <w:rPr>
          <w:i w:val="0"/>
          <w:color w:val="auto"/>
          <w:sz w:val="28"/>
          <w:szCs w:val="28"/>
        </w:rPr>
        <w:t xml:space="preserve"> </w:t>
      </w:r>
      <w:r w:rsidRPr="001F4C6E">
        <w:rPr>
          <w:i w:val="0"/>
          <w:color w:val="auto"/>
          <w:sz w:val="28"/>
          <w:szCs w:val="28"/>
        </w:rPr>
        <w:t>нижньої</w:t>
      </w:r>
      <w:r w:rsidR="001F4C6E">
        <w:rPr>
          <w:i w:val="0"/>
          <w:color w:val="auto"/>
          <w:sz w:val="28"/>
          <w:szCs w:val="28"/>
        </w:rPr>
        <w:t xml:space="preserve"> </w:t>
      </w:r>
      <w:r w:rsidRPr="001F4C6E">
        <w:rPr>
          <w:i w:val="0"/>
          <w:color w:val="auto"/>
          <w:sz w:val="28"/>
          <w:szCs w:val="28"/>
        </w:rPr>
        <w:t>межи</w:t>
      </w:r>
      <w:r w:rsidR="001F4C6E">
        <w:rPr>
          <w:i w:val="0"/>
          <w:color w:val="auto"/>
          <w:sz w:val="28"/>
          <w:szCs w:val="28"/>
        </w:rPr>
        <w:t xml:space="preserve"> </w:t>
      </w:r>
      <w:r w:rsidRPr="001F4C6E">
        <w:rPr>
          <w:i w:val="0"/>
          <w:color w:val="auto"/>
          <w:sz w:val="28"/>
          <w:szCs w:val="28"/>
        </w:rPr>
        <w:t>оподаткування.</w:t>
      </w:r>
    </w:p>
    <w:p w:rsidR="00695167" w:rsidRPr="001F4C6E" w:rsidRDefault="00695167" w:rsidP="001F4C6E">
      <w:pPr>
        <w:pStyle w:val="21"/>
        <w:keepNext/>
        <w:widowControl w:val="0"/>
        <w:numPr>
          <w:ilvl w:val="0"/>
          <w:numId w:val="7"/>
        </w:numPr>
        <w:tabs>
          <w:tab w:val="clear" w:pos="1069"/>
          <w:tab w:val="left" w:pos="993"/>
        </w:tabs>
        <w:spacing w:line="360" w:lineRule="auto"/>
        <w:ind w:left="0" w:firstLine="720"/>
        <w:jc w:val="both"/>
        <w:rPr>
          <w:i w:val="0"/>
          <w:color w:val="auto"/>
          <w:sz w:val="28"/>
          <w:szCs w:val="28"/>
        </w:rPr>
      </w:pPr>
      <w:r w:rsidRPr="001F4C6E">
        <w:rPr>
          <w:i w:val="0"/>
          <w:color w:val="auto"/>
          <w:sz w:val="28"/>
          <w:szCs w:val="28"/>
        </w:rPr>
        <w:t>Головною</w:t>
      </w:r>
      <w:r w:rsidR="001F4C6E">
        <w:rPr>
          <w:i w:val="0"/>
          <w:color w:val="auto"/>
          <w:sz w:val="28"/>
          <w:szCs w:val="28"/>
        </w:rPr>
        <w:t xml:space="preserve"> </w:t>
      </w:r>
      <w:r w:rsidRPr="001F4C6E">
        <w:rPr>
          <w:i w:val="0"/>
          <w:color w:val="auto"/>
          <w:sz w:val="28"/>
          <w:szCs w:val="28"/>
        </w:rPr>
        <w:t>характеристикою</w:t>
      </w:r>
      <w:r w:rsidR="001F4C6E">
        <w:rPr>
          <w:i w:val="0"/>
          <w:color w:val="auto"/>
          <w:sz w:val="28"/>
          <w:szCs w:val="28"/>
        </w:rPr>
        <w:t xml:space="preserve"> </w:t>
      </w:r>
      <w:r w:rsidRPr="001F4C6E">
        <w:rPr>
          <w:i w:val="0"/>
          <w:color w:val="auto"/>
          <w:sz w:val="28"/>
          <w:szCs w:val="28"/>
        </w:rPr>
        <w:t>сучасних</w:t>
      </w:r>
      <w:r w:rsidR="001F4C6E">
        <w:rPr>
          <w:i w:val="0"/>
          <w:color w:val="auto"/>
          <w:sz w:val="28"/>
          <w:szCs w:val="28"/>
        </w:rPr>
        <w:t xml:space="preserve"> </w:t>
      </w:r>
      <w:r w:rsidRPr="001F4C6E">
        <w:rPr>
          <w:i w:val="0"/>
          <w:color w:val="auto"/>
          <w:sz w:val="28"/>
          <w:szCs w:val="28"/>
        </w:rPr>
        <w:t>податкових</w:t>
      </w:r>
      <w:r w:rsidR="001F4C6E">
        <w:rPr>
          <w:i w:val="0"/>
          <w:color w:val="auto"/>
          <w:sz w:val="28"/>
          <w:szCs w:val="28"/>
        </w:rPr>
        <w:t xml:space="preserve"> </w:t>
      </w:r>
      <w:r w:rsidRPr="001F4C6E">
        <w:rPr>
          <w:i w:val="0"/>
          <w:color w:val="auto"/>
          <w:sz w:val="28"/>
          <w:szCs w:val="28"/>
        </w:rPr>
        <w:t>систем</w:t>
      </w:r>
      <w:r w:rsidR="001F4C6E">
        <w:rPr>
          <w:i w:val="0"/>
          <w:color w:val="auto"/>
          <w:sz w:val="28"/>
          <w:szCs w:val="28"/>
        </w:rPr>
        <w:t xml:space="preserve"> </w:t>
      </w:r>
      <w:r w:rsidRPr="001F4C6E">
        <w:rPr>
          <w:i w:val="0"/>
          <w:color w:val="auto"/>
          <w:sz w:val="28"/>
          <w:szCs w:val="28"/>
        </w:rPr>
        <w:t>розвинутих</w:t>
      </w:r>
      <w:r w:rsidR="001F4C6E">
        <w:rPr>
          <w:i w:val="0"/>
          <w:color w:val="auto"/>
          <w:sz w:val="28"/>
          <w:szCs w:val="28"/>
        </w:rPr>
        <w:t xml:space="preserve"> </w:t>
      </w:r>
      <w:r w:rsidRPr="001F4C6E">
        <w:rPr>
          <w:i w:val="0"/>
          <w:color w:val="auto"/>
          <w:sz w:val="28"/>
          <w:szCs w:val="28"/>
        </w:rPr>
        <w:t>країн</w:t>
      </w:r>
      <w:r w:rsidR="001F4C6E">
        <w:rPr>
          <w:i w:val="0"/>
          <w:color w:val="auto"/>
          <w:sz w:val="28"/>
          <w:szCs w:val="28"/>
        </w:rPr>
        <w:t xml:space="preserve"> </w:t>
      </w:r>
      <w:r w:rsidRPr="001F4C6E">
        <w:rPr>
          <w:i w:val="0"/>
          <w:color w:val="auto"/>
          <w:sz w:val="28"/>
          <w:szCs w:val="28"/>
        </w:rPr>
        <w:t>являє</w:t>
      </w:r>
      <w:r w:rsidR="001F4C6E">
        <w:rPr>
          <w:i w:val="0"/>
          <w:color w:val="auto"/>
          <w:sz w:val="28"/>
          <w:szCs w:val="28"/>
        </w:rPr>
        <w:t xml:space="preserve"> </w:t>
      </w:r>
      <w:r w:rsidRPr="001F4C6E">
        <w:rPr>
          <w:i w:val="0"/>
          <w:color w:val="auto"/>
          <w:sz w:val="28"/>
          <w:szCs w:val="28"/>
        </w:rPr>
        <w:t>їх</w:t>
      </w:r>
      <w:r w:rsidR="001F4C6E">
        <w:rPr>
          <w:i w:val="0"/>
          <w:color w:val="auto"/>
          <w:sz w:val="28"/>
          <w:szCs w:val="28"/>
        </w:rPr>
        <w:t xml:space="preserve"> </w:t>
      </w:r>
      <w:r w:rsidRPr="001F4C6E">
        <w:rPr>
          <w:i w:val="0"/>
          <w:color w:val="auto"/>
          <w:sz w:val="28"/>
          <w:szCs w:val="28"/>
        </w:rPr>
        <w:t>структура.</w:t>
      </w:r>
      <w:r w:rsidR="001F4C6E">
        <w:rPr>
          <w:i w:val="0"/>
          <w:color w:val="auto"/>
          <w:sz w:val="28"/>
          <w:szCs w:val="28"/>
        </w:rPr>
        <w:t xml:space="preserve"> </w:t>
      </w:r>
      <w:r w:rsidRPr="001F4C6E">
        <w:rPr>
          <w:i w:val="0"/>
          <w:color w:val="auto"/>
          <w:sz w:val="28"/>
          <w:szCs w:val="28"/>
        </w:rPr>
        <w:t>Співвідношення</w:t>
      </w:r>
      <w:r w:rsidR="001F4C6E">
        <w:rPr>
          <w:i w:val="0"/>
          <w:color w:val="auto"/>
          <w:sz w:val="28"/>
          <w:szCs w:val="28"/>
        </w:rPr>
        <w:t xml:space="preserve"> </w:t>
      </w:r>
      <w:r w:rsidRPr="001F4C6E">
        <w:rPr>
          <w:i w:val="0"/>
          <w:color w:val="auto"/>
          <w:sz w:val="28"/>
          <w:szCs w:val="28"/>
        </w:rPr>
        <w:t>прямих</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непрямих</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різних</w:t>
      </w:r>
      <w:r w:rsidR="001F4C6E">
        <w:rPr>
          <w:i w:val="0"/>
          <w:color w:val="auto"/>
          <w:sz w:val="28"/>
          <w:szCs w:val="28"/>
        </w:rPr>
        <w:t xml:space="preserve"> </w:t>
      </w:r>
      <w:r w:rsidRPr="001F4C6E">
        <w:rPr>
          <w:i w:val="0"/>
          <w:color w:val="auto"/>
          <w:sz w:val="28"/>
          <w:szCs w:val="28"/>
        </w:rPr>
        <w:t>країнах</w:t>
      </w:r>
      <w:r w:rsidR="001F4C6E">
        <w:rPr>
          <w:i w:val="0"/>
          <w:color w:val="auto"/>
          <w:sz w:val="28"/>
          <w:szCs w:val="28"/>
        </w:rPr>
        <w:t xml:space="preserve"> </w:t>
      </w:r>
      <w:r w:rsidRPr="001F4C6E">
        <w:rPr>
          <w:i w:val="0"/>
          <w:color w:val="auto"/>
          <w:sz w:val="28"/>
          <w:szCs w:val="28"/>
        </w:rPr>
        <w:t>має</w:t>
      </w:r>
      <w:r w:rsidR="001F4C6E">
        <w:rPr>
          <w:i w:val="0"/>
          <w:color w:val="auto"/>
          <w:sz w:val="28"/>
          <w:szCs w:val="28"/>
        </w:rPr>
        <w:t xml:space="preserve"> </w:t>
      </w:r>
      <w:r w:rsidRPr="001F4C6E">
        <w:rPr>
          <w:i w:val="0"/>
          <w:color w:val="auto"/>
          <w:sz w:val="28"/>
          <w:szCs w:val="28"/>
        </w:rPr>
        <w:t>свої</w:t>
      </w:r>
      <w:r w:rsidR="001F4C6E">
        <w:rPr>
          <w:i w:val="0"/>
          <w:color w:val="auto"/>
          <w:sz w:val="28"/>
          <w:szCs w:val="28"/>
        </w:rPr>
        <w:t xml:space="preserve"> </w:t>
      </w:r>
      <w:r w:rsidRPr="001F4C6E">
        <w:rPr>
          <w:i w:val="0"/>
          <w:color w:val="auto"/>
          <w:sz w:val="28"/>
          <w:szCs w:val="28"/>
        </w:rPr>
        <w:t>особливості:</w:t>
      </w:r>
    </w:p>
    <w:p w:rsidR="00695167" w:rsidRPr="001F4C6E" w:rsidRDefault="00695167" w:rsidP="001F4C6E">
      <w:pPr>
        <w:pStyle w:val="21"/>
        <w:keepNext/>
        <w:widowControl w:val="0"/>
        <w:numPr>
          <w:ilvl w:val="0"/>
          <w:numId w:val="6"/>
        </w:numPr>
        <w:spacing w:line="360" w:lineRule="auto"/>
        <w:ind w:firstLine="720"/>
        <w:jc w:val="both"/>
        <w:rPr>
          <w:i w:val="0"/>
          <w:color w:val="auto"/>
          <w:sz w:val="28"/>
          <w:szCs w:val="28"/>
        </w:rPr>
      </w:pPr>
      <w:r w:rsidRPr="001F4C6E">
        <w:rPr>
          <w:i w:val="0"/>
          <w:color w:val="auto"/>
          <w:sz w:val="28"/>
          <w:szCs w:val="28"/>
        </w:rPr>
        <w:t>прямі</w:t>
      </w:r>
      <w:r w:rsidR="001F4C6E">
        <w:rPr>
          <w:i w:val="0"/>
          <w:color w:val="auto"/>
          <w:sz w:val="28"/>
          <w:szCs w:val="28"/>
        </w:rPr>
        <w:t xml:space="preserve"> </w:t>
      </w:r>
      <w:r w:rsidRPr="001F4C6E">
        <w:rPr>
          <w:i w:val="0"/>
          <w:color w:val="auto"/>
          <w:sz w:val="28"/>
          <w:szCs w:val="28"/>
        </w:rPr>
        <w:t>податки</w:t>
      </w:r>
      <w:r w:rsidR="001F4C6E">
        <w:rPr>
          <w:i w:val="0"/>
          <w:color w:val="auto"/>
          <w:sz w:val="28"/>
          <w:szCs w:val="28"/>
        </w:rPr>
        <w:t xml:space="preserve"> </w:t>
      </w:r>
      <w:r w:rsidRPr="001F4C6E">
        <w:rPr>
          <w:i w:val="0"/>
          <w:color w:val="auto"/>
          <w:sz w:val="28"/>
          <w:szCs w:val="28"/>
        </w:rPr>
        <w:t>переважають</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Голландії,</w:t>
      </w:r>
      <w:r w:rsidR="001F4C6E">
        <w:rPr>
          <w:i w:val="0"/>
          <w:color w:val="auto"/>
          <w:sz w:val="28"/>
          <w:szCs w:val="28"/>
        </w:rPr>
        <w:t xml:space="preserve"> </w:t>
      </w:r>
      <w:r w:rsidRPr="001F4C6E">
        <w:rPr>
          <w:i w:val="0"/>
          <w:color w:val="auto"/>
          <w:sz w:val="28"/>
          <w:szCs w:val="28"/>
        </w:rPr>
        <w:t>Данії,</w:t>
      </w:r>
      <w:r w:rsidR="001F4C6E">
        <w:rPr>
          <w:i w:val="0"/>
          <w:color w:val="auto"/>
          <w:sz w:val="28"/>
          <w:szCs w:val="28"/>
        </w:rPr>
        <w:t xml:space="preserve"> </w:t>
      </w:r>
      <w:r w:rsidRPr="001F4C6E">
        <w:rPr>
          <w:i w:val="0"/>
          <w:color w:val="auto"/>
          <w:sz w:val="28"/>
          <w:szCs w:val="28"/>
        </w:rPr>
        <w:t>Люксембурзі,</w:t>
      </w:r>
      <w:r w:rsidR="001F4C6E">
        <w:rPr>
          <w:i w:val="0"/>
          <w:color w:val="auto"/>
          <w:sz w:val="28"/>
          <w:szCs w:val="28"/>
        </w:rPr>
        <w:t xml:space="preserve"> </w:t>
      </w:r>
      <w:r w:rsidRPr="001F4C6E">
        <w:rPr>
          <w:i w:val="0"/>
          <w:color w:val="auto"/>
          <w:sz w:val="28"/>
          <w:szCs w:val="28"/>
        </w:rPr>
        <w:t>Канаді,</w:t>
      </w:r>
      <w:r w:rsidR="001F4C6E">
        <w:rPr>
          <w:i w:val="0"/>
          <w:color w:val="auto"/>
          <w:sz w:val="28"/>
          <w:szCs w:val="28"/>
        </w:rPr>
        <w:t xml:space="preserve"> </w:t>
      </w:r>
      <w:r w:rsidRPr="001F4C6E">
        <w:rPr>
          <w:i w:val="0"/>
          <w:color w:val="auto"/>
          <w:sz w:val="28"/>
          <w:szCs w:val="28"/>
        </w:rPr>
        <w:t>Новій</w:t>
      </w:r>
      <w:r w:rsidR="001F4C6E">
        <w:rPr>
          <w:i w:val="0"/>
          <w:color w:val="auto"/>
          <w:sz w:val="28"/>
          <w:szCs w:val="28"/>
        </w:rPr>
        <w:t xml:space="preserve"> </w:t>
      </w:r>
      <w:r w:rsidRPr="001F4C6E">
        <w:rPr>
          <w:i w:val="0"/>
          <w:color w:val="auto"/>
          <w:sz w:val="28"/>
          <w:szCs w:val="28"/>
        </w:rPr>
        <w:t>Зеландії,</w:t>
      </w:r>
      <w:r w:rsidR="001F4C6E">
        <w:rPr>
          <w:i w:val="0"/>
          <w:color w:val="auto"/>
          <w:sz w:val="28"/>
          <w:szCs w:val="28"/>
        </w:rPr>
        <w:t xml:space="preserve"> </w:t>
      </w:r>
      <w:r w:rsidRPr="001F4C6E">
        <w:rPr>
          <w:i w:val="0"/>
          <w:color w:val="auto"/>
          <w:sz w:val="28"/>
          <w:szCs w:val="28"/>
        </w:rPr>
        <w:t>Швейцарії,</w:t>
      </w:r>
      <w:r w:rsidR="001F4C6E">
        <w:rPr>
          <w:i w:val="0"/>
          <w:color w:val="auto"/>
          <w:sz w:val="28"/>
          <w:szCs w:val="28"/>
        </w:rPr>
        <w:t xml:space="preserve"> </w:t>
      </w:r>
      <w:r w:rsidRPr="001F4C6E">
        <w:rPr>
          <w:i w:val="0"/>
          <w:color w:val="auto"/>
          <w:sz w:val="28"/>
          <w:szCs w:val="28"/>
        </w:rPr>
        <w:t>Австрії,</w:t>
      </w:r>
      <w:r w:rsidR="001F4C6E">
        <w:rPr>
          <w:i w:val="0"/>
          <w:color w:val="auto"/>
          <w:sz w:val="28"/>
          <w:szCs w:val="28"/>
        </w:rPr>
        <w:t xml:space="preserve"> </w:t>
      </w:r>
      <w:r w:rsidRPr="001F4C6E">
        <w:rPr>
          <w:i w:val="0"/>
          <w:color w:val="auto"/>
          <w:sz w:val="28"/>
          <w:szCs w:val="28"/>
        </w:rPr>
        <w:t>США,</w:t>
      </w:r>
      <w:r w:rsidR="001F4C6E">
        <w:rPr>
          <w:i w:val="0"/>
          <w:color w:val="auto"/>
          <w:sz w:val="28"/>
          <w:szCs w:val="28"/>
        </w:rPr>
        <w:t xml:space="preserve"> </w:t>
      </w:r>
      <w:r w:rsidRPr="001F4C6E">
        <w:rPr>
          <w:i w:val="0"/>
          <w:color w:val="auto"/>
          <w:sz w:val="28"/>
          <w:szCs w:val="28"/>
        </w:rPr>
        <w:t>Японії;</w:t>
      </w:r>
      <w:r w:rsidR="001F4C6E">
        <w:rPr>
          <w:i w:val="0"/>
          <w:color w:val="auto"/>
          <w:sz w:val="28"/>
          <w:szCs w:val="28"/>
        </w:rPr>
        <w:t xml:space="preserve"> </w:t>
      </w:r>
      <w:r w:rsidRPr="001F4C6E">
        <w:rPr>
          <w:i w:val="0"/>
          <w:color w:val="auto"/>
          <w:sz w:val="28"/>
          <w:szCs w:val="28"/>
        </w:rPr>
        <w:t>підвищення</w:t>
      </w:r>
      <w:r w:rsidR="001F4C6E">
        <w:rPr>
          <w:i w:val="0"/>
          <w:color w:val="auto"/>
          <w:sz w:val="28"/>
          <w:szCs w:val="28"/>
        </w:rPr>
        <w:t xml:space="preserve"> </w:t>
      </w:r>
      <w:r w:rsidRPr="001F4C6E">
        <w:rPr>
          <w:i w:val="0"/>
          <w:color w:val="auto"/>
          <w:sz w:val="28"/>
          <w:szCs w:val="28"/>
        </w:rPr>
        <w:t>їх</w:t>
      </w:r>
      <w:r w:rsidR="001F4C6E">
        <w:rPr>
          <w:i w:val="0"/>
          <w:color w:val="auto"/>
          <w:sz w:val="28"/>
          <w:szCs w:val="28"/>
        </w:rPr>
        <w:t xml:space="preserve"> </w:t>
      </w:r>
      <w:r w:rsidRPr="001F4C6E">
        <w:rPr>
          <w:i w:val="0"/>
          <w:color w:val="auto"/>
          <w:sz w:val="28"/>
          <w:szCs w:val="28"/>
        </w:rPr>
        <w:t>ролі</w:t>
      </w:r>
      <w:r w:rsidR="001F4C6E">
        <w:rPr>
          <w:i w:val="0"/>
          <w:color w:val="auto"/>
          <w:sz w:val="28"/>
          <w:szCs w:val="28"/>
        </w:rPr>
        <w:t xml:space="preserve"> </w:t>
      </w:r>
      <w:r w:rsidRPr="001F4C6E">
        <w:rPr>
          <w:i w:val="0"/>
          <w:color w:val="auto"/>
          <w:sz w:val="28"/>
          <w:szCs w:val="28"/>
        </w:rPr>
        <w:t>відбулося</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Великобританії,</w:t>
      </w:r>
      <w:r w:rsidR="001F4C6E">
        <w:rPr>
          <w:i w:val="0"/>
          <w:color w:val="auto"/>
          <w:sz w:val="28"/>
          <w:szCs w:val="28"/>
        </w:rPr>
        <w:t xml:space="preserve"> </w:t>
      </w:r>
      <w:r w:rsidRPr="001F4C6E">
        <w:rPr>
          <w:i w:val="0"/>
          <w:color w:val="auto"/>
          <w:sz w:val="28"/>
          <w:szCs w:val="28"/>
        </w:rPr>
        <w:t>Німеччині,</w:t>
      </w:r>
      <w:r w:rsidR="001F4C6E">
        <w:rPr>
          <w:i w:val="0"/>
          <w:color w:val="auto"/>
          <w:sz w:val="28"/>
          <w:szCs w:val="28"/>
        </w:rPr>
        <w:t xml:space="preserve"> </w:t>
      </w:r>
      <w:r w:rsidRPr="001F4C6E">
        <w:rPr>
          <w:i w:val="0"/>
          <w:color w:val="auto"/>
          <w:sz w:val="28"/>
          <w:szCs w:val="28"/>
        </w:rPr>
        <w:t>Фінляндії,</w:t>
      </w:r>
      <w:r w:rsidR="001F4C6E">
        <w:rPr>
          <w:i w:val="0"/>
          <w:color w:val="auto"/>
          <w:sz w:val="28"/>
          <w:szCs w:val="28"/>
        </w:rPr>
        <w:t xml:space="preserve"> </w:t>
      </w:r>
      <w:r w:rsidRPr="001F4C6E">
        <w:rPr>
          <w:i w:val="0"/>
          <w:color w:val="auto"/>
          <w:sz w:val="28"/>
          <w:szCs w:val="28"/>
        </w:rPr>
        <w:t>Канаді,</w:t>
      </w:r>
      <w:r w:rsidR="001F4C6E">
        <w:rPr>
          <w:i w:val="0"/>
          <w:color w:val="auto"/>
          <w:sz w:val="28"/>
          <w:szCs w:val="28"/>
        </w:rPr>
        <w:t xml:space="preserve"> </w:t>
      </w:r>
      <w:r w:rsidRPr="001F4C6E">
        <w:rPr>
          <w:i w:val="0"/>
          <w:color w:val="auto"/>
          <w:sz w:val="28"/>
          <w:szCs w:val="28"/>
        </w:rPr>
        <w:t>Японії</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США;</w:t>
      </w:r>
    </w:p>
    <w:p w:rsidR="00695167" w:rsidRPr="001F4C6E" w:rsidRDefault="00695167" w:rsidP="001F4C6E">
      <w:pPr>
        <w:pStyle w:val="21"/>
        <w:keepNext/>
        <w:widowControl w:val="0"/>
        <w:numPr>
          <w:ilvl w:val="0"/>
          <w:numId w:val="6"/>
        </w:numPr>
        <w:spacing w:line="360" w:lineRule="auto"/>
        <w:ind w:firstLine="720"/>
        <w:jc w:val="both"/>
        <w:rPr>
          <w:i w:val="0"/>
          <w:color w:val="auto"/>
          <w:sz w:val="28"/>
          <w:szCs w:val="28"/>
        </w:rPr>
      </w:pPr>
      <w:r w:rsidRPr="001F4C6E">
        <w:rPr>
          <w:i w:val="0"/>
          <w:color w:val="auto"/>
          <w:sz w:val="28"/>
          <w:szCs w:val="28"/>
        </w:rPr>
        <w:t>непрямі</w:t>
      </w:r>
      <w:r w:rsidR="001F4C6E">
        <w:rPr>
          <w:i w:val="0"/>
          <w:color w:val="auto"/>
          <w:sz w:val="28"/>
          <w:szCs w:val="28"/>
        </w:rPr>
        <w:t xml:space="preserve"> </w:t>
      </w:r>
      <w:r w:rsidRPr="001F4C6E">
        <w:rPr>
          <w:i w:val="0"/>
          <w:color w:val="auto"/>
          <w:sz w:val="28"/>
          <w:szCs w:val="28"/>
        </w:rPr>
        <w:t>податки</w:t>
      </w:r>
      <w:r w:rsidR="001F4C6E">
        <w:rPr>
          <w:i w:val="0"/>
          <w:color w:val="auto"/>
          <w:sz w:val="28"/>
          <w:szCs w:val="28"/>
        </w:rPr>
        <w:t xml:space="preserve"> </w:t>
      </w:r>
      <w:r w:rsidRPr="001F4C6E">
        <w:rPr>
          <w:i w:val="0"/>
          <w:color w:val="auto"/>
          <w:sz w:val="28"/>
          <w:szCs w:val="28"/>
        </w:rPr>
        <w:t>переважають</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Норвегії,</w:t>
      </w:r>
      <w:r w:rsidR="001F4C6E">
        <w:rPr>
          <w:i w:val="0"/>
          <w:color w:val="auto"/>
          <w:sz w:val="28"/>
          <w:szCs w:val="28"/>
        </w:rPr>
        <w:t xml:space="preserve"> </w:t>
      </w:r>
      <w:r w:rsidRPr="001F4C6E">
        <w:rPr>
          <w:i w:val="0"/>
          <w:color w:val="auto"/>
          <w:sz w:val="28"/>
          <w:szCs w:val="28"/>
        </w:rPr>
        <w:t>Франції,</w:t>
      </w:r>
      <w:r w:rsidR="001F4C6E">
        <w:rPr>
          <w:i w:val="0"/>
          <w:color w:val="auto"/>
          <w:sz w:val="28"/>
          <w:szCs w:val="28"/>
        </w:rPr>
        <w:t xml:space="preserve"> </w:t>
      </w:r>
      <w:r w:rsidRPr="001F4C6E">
        <w:rPr>
          <w:i w:val="0"/>
          <w:color w:val="auto"/>
          <w:sz w:val="28"/>
          <w:szCs w:val="28"/>
        </w:rPr>
        <w:t>Австралії,</w:t>
      </w:r>
      <w:r w:rsidR="001F4C6E">
        <w:rPr>
          <w:i w:val="0"/>
          <w:color w:val="auto"/>
          <w:sz w:val="28"/>
          <w:szCs w:val="28"/>
        </w:rPr>
        <w:t xml:space="preserve"> </w:t>
      </w:r>
      <w:r w:rsidRPr="001F4C6E">
        <w:rPr>
          <w:i w:val="0"/>
          <w:color w:val="auto"/>
          <w:sz w:val="28"/>
          <w:szCs w:val="28"/>
        </w:rPr>
        <w:t>Італіі,</w:t>
      </w:r>
      <w:r w:rsidR="001F4C6E">
        <w:rPr>
          <w:i w:val="0"/>
          <w:color w:val="auto"/>
          <w:sz w:val="28"/>
          <w:szCs w:val="28"/>
        </w:rPr>
        <w:t xml:space="preserve"> </w:t>
      </w:r>
      <w:r w:rsidRPr="001F4C6E">
        <w:rPr>
          <w:i w:val="0"/>
          <w:color w:val="auto"/>
          <w:sz w:val="28"/>
          <w:szCs w:val="28"/>
        </w:rPr>
        <w:t>Ірландії,</w:t>
      </w:r>
      <w:r w:rsidR="001F4C6E">
        <w:rPr>
          <w:i w:val="0"/>
          <w:color w:val="auto"/>
          <w:sz w:val="28"/>
          <w:szCs w:val="28"/>
        </w:rPr>
        <w:t xml:space="preserve"> </w:t>
      </w:r>
      <w:r w:rsidRPr="001F4C6E">
        <w:rPr>
          <w:i w:val="0"/>
          <w:color w:val="auto"/>
          <w:sz w:val="28"/>
          <w:szCs w:val="28"/>
        </w:rPr>
        <w:t>Греції,</w:t>
      </w:r>
      <w:r w:rsidR="001F4C6E">
        <w:rPr>
          <w:i w:val="0"/>
          <w:color w:val="auto"/>
          <w:sz w:val="28"/>
          <w:szCs w:val="28"/>
        </w:rPr>
        <w:t xml:space="preserve"> </w:t>
      </w:r>
      <w:r w:rsidRPr="001F4C6E">
        <w:rPr>
          <w:i w:val="0"/>
          <w:color w:val="auto"/>
          <w:sz w:val="28"/>
          <w:szCs w:val="28"/>
        </w:rPr>
        <w:t>Іспанії;</w:t>
      </w:r>
      <w:r w:rsidR="001F4C6E">
        <w:rPr>
          <w:i w:val="0"/>
          <w:color w:val="auto"/>
          <w:sz w:val="28"/>
          <w:szCs w:val="28"/>
        </w:rPr>
        <w:t xml:space="preserve"> </w:t>
      </w:r>
      <w:r w:rsidRPr="001F4C6E">
        <w:rPr>
          <w:i w:val="0"/>
          <w:color w:val="auto"/>
          <w:sz w:val="28"/>
          <w:szCs w:val="28"/>
        </w:rPr>
        <w:t>зростання</w:t>
      </w:r>
      <w:r w:rsidR="001F4C6E">
        <w:rPr>
          <w:i w:val="0"/>
          <w:color w:val="auto"/>
          <w:sz w:val="28"/>
          <w:szCs w:val="28"/>
        </w:rPr>
        <w:t xml:space="preserve"> </w:t>
      </w:r>
      <w:r w:rsidRPr="001F4C6E">
        <w:rPr>
          <w:i w:val="0"/>
          <w:color w:val="auto"/>
          <w:sz w:val="28"/>
          <w:szCs w:val="28"/>
        </w:rPr>
        <w:t>їх</w:t>
      </w:r>
      <w:r w:rsidR="001F4C6E">
        <w:rPr>
          <w:i w:val="0"/>
          <w:color w:val="auto"/>
          <w:sz w:val="28"/>
          <w:szCs w:val="28"/>
        </w:rPr>
        <w:t xml:space="preserve"> </w:t>
      </w:r>
      <w:r w:rsidRPr="001F4C6E">
        <w:rPr>
          <w:i w:val="0"/>
          <w:color w:val="auto"/>
          <w:sz w:val="28"/>
          <w:szCs w:val="28"/>
        </w:rPr>
        <w:t>ролі</w:t>
      </w:r>
      <w:r w:rsidR="001F4C6E">
        <w:rPr>
          <w:i w:val="0"/>
          <w:color w:val="auto"/>
          <w:sz w:val="28"/>
          <w:szCs w:val="28"/>
        </w:rPr>
        <w:t xml:space="preserve"> </w:t>
      </w:r>
      <w:r w:rsidRPr="001F4C6E">
        <w:rPr>
          <w:i w:val="0"/>
          <w:color w:val="auto"/>
          <w:sz w:val="28"/>
          <w:szCs w:val="28"/>
        </w:rPr>
        <w:t>відбулося</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Австралії,</w:t>
      </w:r>
      <w:r w:rsidR="001F4C6E">
        <w:rPr>
          <w:i w:val="0"/>
          <w:color w:val="auto"/>
          <w:sz w:val="28"/>
          <w:szCs w:val="28"/>
        </w:rPr>
        <w:t xml:space="preserve"> </w:t>
      </w:r>
      <w:r w:rsidRPr="001F4C6E">
        <w:rPr>
          <w:i w:val="0"/>
          <w:color w:val="auto"/>
          <w:sz w:val="28"/>
          <w:szCs w:val="28"/>
        </w:rPr>
        <w:t>Італії</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особливо</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Швеції;</w:t>
      </w:r>
    </w:p>
    <w:p w:rsidR="00695167" w:rsidRPr="001F4C6E" w:rsidRDefault="00695167" w:rsidP="001F4C6E">
      <w:pPr>
        <w:pStyle w:val="21"/>
        <w:keepNext/>
        <w:widowControl w:val="0"/>
        <w:numPr>
          <w:ilvl w:val="0"/>
          <w:numId w:val="6"/>
        </w:numPr>
        <w:spacing w:line="360" w:lineRule="auto"/>
        <w:ind w:firstLine="720"/>
        <w:jc w:val="both"/>
        <w:rPr>
          <w:i w:val="0"/>
          <w:color w:val="auto"/>
          <w:sz w:val="28"/>
          <w:szCs w:val="28"/>
        </w:rPr>
      </w:pPr>
      <w:r w:rsidRPr="001F4C6E">
        <w:rPr>
          <w:i w:val="0"/>
          <w:color w:val="auto"/>
          <w:sz w:val="28"/>
          <w:szCs w:val="28"/>
        </w:rPr>
        <w:t>відносно</w:t>
      </w:r>
      <w:r w:rsidR="001F4C6E">
        <w:rPr>
          <w:i w:val="0"/>
          <w:color w:val="auto"/>
          <w:sz w:val="28"/>
          <w:szCs w:val="28"/>
        </w:rPr>
        <w:t xml:space="preserve"> </w:t>
      </w:r>
      <w:r w:rsidRPr="001F4C6E">
        <w:rPr>
          <w:i w:val="0"/>
          <w:color w:val="auto"/>
          <w:sz w:val="28"/>
          <w:szCs w:val="28"/>
        </w:rPr>
        <w:t>урівноваженою</w:t>
      </w:r>
      <w:r w:rsidR="001F4C6E">
        <w:rPr>
          <w:i w:val="0"/>
          <w:color w:val="auto"/>
          <w:sz w:val="28"/>
          <w:szCs w:val="28"/>
        </w:rPr>
        <w:t xml:space="preserve"> </w:t>
      </w:r>
      <w:r w:rsidRPr="001F4C6E">
        <w:rPr>
          <w:i w:val="0"/>
          <w:color w:val="auto"/>
          <w:sz w:val="28"/>
          <w:szCs w:val="28"/>
        </w:rPr>
        <w:t>структурою</w:t>
      </w:r>
      <w:r w:rsidR="001F4C6E">
        <w:rPr>
          <w:i w:val="0"/>
          <w:color w:val="auto"/>
          <w:sz w:val="28"/>
          <w:szCs w:val="28"/>
        </w:rPr>
        <w:t xml:space="preserve"> </w:t>
      </w:r>
      <w:r w:rsidRPr="001F4C6E">
        <w:rPr>
          <w:i w:val="0"/>
          <w:color w:val="auto"/>
          <w:sz w:val="28"/>
          <w:szCs w:val="28"/>
        </w:rPr>
        <w:t>прямих</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непрямих</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характеризуються</w:t>
      </w:r>
      <w:r w:rsidR="001F4C6E">
        <w:rPr>
          <w:i w:val="0"/>
          <w:color w:val="auto"/>
          <w:sz w:val="28"/>
          <w:szCs w:val="28"/>
        </w:rPr>
        <w:t xml:space="preserve"> </w:t>
      </w:r>
      <w:r w:rsidRPr="001F4C6E">
        <w:rPr>
          <w:i w:val="0"/>
          <w:color w:val="auto"/>
          <w:sz w:val="28"/>
          <w:szCs w:val="28"/>
        </w:rPr>
        <w:t>Норвегія,</w:t>
      </w:r>
      <w:r w:rsidR="001F4C6E">
        <w:rPr>
          <w:i w:val="0"/>
          <w:color w:val="auto"/>
          <w:sz w:val="28"/>
          <w:szCs w:val="28"/>
        </w:rPr>
        <w:t xml:space="preserve"> </w:t>
      </w:r>
      <w:r w:rsidRPr="001F4C6E">
        <w:rPr>
          <w:i w:val="0"/>
          <w:color w:val="auto"/>
          <w:sz w:val="28"/>
          <w:szCs w:val="28"/>
        </w:rPr>
        <w:t>Італія,</w:t>
      </w:r>
      <w:r w:rsidR="001F4C6E">
        <w:rPr>
          <w:i w:val="0"/>
          <w:color w:val="auto"/>
          <w:sz w:val="28"/>
          <w:szCs w:val="28"/>
        </w:rPr>
        <w:t xml:space="preserve"> </w:t>
      </w:r>
      <w:r w:rsidRPr="001F4C6E">
        <w:rPr>
          <w:i w:val="0"/>
          <w:color w:val="auto"/>
          <w:sz w:val="28"/>
          <w:szCs w:val="28"/>
        </w:rPr>
        <w:t>Фінляндія</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Швеція</w:t>
      </w:r>
      <w:r w:rsidR="001F4C6E">
        <w:rPr>
          <w:i w:val="0"/>
          <w:color w:val="auto"/>
          <w:sz w:val="28"/>
          <w:szCs w:val="28"/>
        </w:rPr>
        <w:t xml:space="preserve"> </w:t>
      </w:r>
      <w:r w:rsidRPr="001F4C6E">
        <w:rPr>
          <w:i w:val="0"/>
          <w:color w:val="auto"/>
          <w:sz w:val="28"/>
          <w:szCs w:val="28"/>
        </w:rPr>
        <w:t>(Табл</w:t>
      </w:r>
      <w:r w:rsidR="00412389" w:rsidRPr="001F4C6E">
        <w:rPr>
          <w:i w:val="0"/>
          <w:color w:val="auto"/>
          <w:sz w:val="28"/>
          <w:szCs w:val="28"/>
        </w:rPr>
        <w:t>.</w:t>
      </w:r>
      <w:r w:rsidR="001F4C6E">
        <w:rPr>
          <w:i w:val="0"/>
          <w:color w:val="auto"/>
          <w:sz w:val="28"/>
          <w:szCs w:val="28"/>
        </w:rPr>
        <w:t xml:space="preserve"> </w:t>
      </w:r>
      <w:r w:rsidRPr="001F4C6E">
        <w:rPr>
          <w:i w:val="0"/>
          <w:color w:val="auto"/>
          <w:sz w:val="28"/>
          <w:szCs w:val="28"/>
        </w:rPr>
        <w:t>1.2).</w:t>
      </w:r>
    </w:p>
    <w:p w:rsidR="00695167" w:rsidRPr="001F4C6E" w:rsidRDefault="001F4C6E" w:rsidP="001F4C6E">
      <w:pPr>
        <w:pStyle w:val="21"/>
        <w:keepNext/>
        <w:widowControl w:val="0"/>
        <w:spacing w:line="360" w:lineRule="auto"/>
        <w:ind w:firstLine="720"/>
        <w:jc w:val="both"/>
        <w:rPr>
          <w:i w:val="0"/>
          <w:color w:val="auto"/>
          <w:sz w:val="28"/>
          <w:szCs w:val="28"/>
        </w:rPr>
      </w:pPr>
      <w:r>
        <w:rPr>
          <w:i w:val="0"/>
          <w:color w:val="auto"/>
          <w:sz w:val="28"/>
          <w:szCs w:val="28"/>
        </w:rPr>
        <w:br w:type="page"/>
      </w:r>
      <w:r w:rsidR="00695167" w:rsidRPr="001F4C6E">
        <w:rPr>
          <w:i w:val="0"/>
          <w:color w:val="auto"/>
          <w:sz w:val="28"/>
          <w:szCs w:val="28"/>
        </w:rPr>
        <w:t>Таблиця</w:t>
      </w:r>
      <w:r>
        <w:rPr>
          <w:i w:val="0"/>
          <w:color w:val="auto"/>
          <w:sz w:val="28"/>
          <w:szCs w:val="28"/>
        </w:rPr>
        <w:t xml:space="preserve"> </w:t>
      </w:r>
      <w:r w:rsidR="00695167" w:rsidRPr="001F4C6E">
        <w:rPr>
          <w:i w:val="0"/>
          <w:color w:val="auto"/>
          <w:sz w:val="28"/>
          <w:szCs w:val="28"/>
        </w:rPr>
        <w:t>1.2</w:t>
      </w:r>
    </w:p>
    <w:p w:rsidR="00695167" w:rsidRPr="001F4C6E" w:rsidRDefault="00695167" w:rsidP="001F4C6E">
      <w:pPr>
        <w:pStyle w:val="21"/>
        <w:keepNext/>
        <w:widowControl w:val="0"/>
        <w:spacing w:line="360" w:lineRule="auto"/>
        <w:ind w:firstLine="720"/>
        <w:jc w:val="both"/>
        <w:rPr>
          <w:i w:val="0"/>
          <w:color w:val="auto"/>
          <w:sz w:val="28"/>
          <w:szCs w:val="28"/>
        </w:rPr>
      </w:pPr>
      <w:r w:rsidRPr="001F4C6E">
        <w:rPr>
          <w:i w:val="0"/>
          <w:color w:val="auto"/>
          <w:sz w:val="28"/>
          <w:szCs w:val="28"/>
        </w:rPr>
        <w:t>Частка</w:t>
      </w:r>
      <w:r w:rsidR="001F4C6E">
        <w:rPr>
          <w:i w:val="0"/>
          <w:color w:val="auto"/>
          <w:sz w:val="28"/>
          <w:szCs w:val="28"/>
        </w:rPr>
        <w:t xml:space="preserve"> </w:t>
      </w:r>
      <w:r w:rsidRPr="001F4C6E">
        <w:rPr>
          <w:i w:val="0"/>
          <w:color w:val="auto"/>
          <w:sz w:val="28"/>
          <w:szCs w:val="28"/>
        </w:rPr>
        <w:t>податкових</w:t>
      </w:r>
      <w:r w:rsidR="001F4C6E">
        <w:rPr>
          <w:i w:val="0"/>
          <w:color w:val="auto"/>
          <w:sz w:val="28"/>
          <w:szCs w:val="28"/>
        </w:rPr>
        <w:t xml:space="preserve"> </w:t>
      </w:r>
      <w:r w:rsidRPr="001F4C6E">
        <w:rPr>
          <w:i w:val="0"/>
          <w:color w:val="auto"/>
          <w:sz w:val="28"/>
          <w:szCs w:val="28"/>
        </w:rPr>
        <w:t>надходжень</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країнах</w:t>
      </w:r>
      <w:r w:rsidR="001F4C6E">
        <w:rPr>
          <w:i w:val="0"/>
          <w:color w:val="auto"/>
          <w:sz w:val="28"/>
          <w:szCs w:val="28"/>
        </w:rPr>
        <w:t xml:space="preserve"> </w:t>
      </w:r>
      <w:r w:rsidRPr="001F4C6E">
        <w:rPr>
          <w:i w:val="0"/>
          <w:color w:val="auto"/>
          <w:sz w:val="28"/>
          <w:szCs w:val="28"/>
        </w:rPr>
        <w:t>із</w:t>
      </w:r>
      <w:r w:rsidR="001F4C6E">
        <w:rPr>
          <w:i w:val="0"/>
          <w:color w:val="auto"/>
          <w:sz w:val="28"/>
          <w:szCs w:val="28"/>
        </w:rPr>
        <w:t xml:space="preserve"> </w:t>
      </w:r>
      <w:r w:rsidRPr="001F4C6E">
        <w:rPr>
          <w:i w:val="0"/>
          <w:color w:val="auto"/>
          <w:sz w:val="28"/>
          <w:szCs w:val="28"/>
        </w:rPr>
        <w:t>ринковою</w:t>
      </w:r>
      <w:r w:rsidR="001F4C6E">
        <w:rPr>
          <w:i w:val="0"/>
          <w:color w:val="auto"/>
          <w:sz w:val="28"/>
          <w:szCs w:val="28"/>
        </w:rPr>
        <w:t xml:space="preserve"> </w:t>
      </w:r>
      <w:r w:rsidRPr="001F4C6E">
        <w:rPr>
          <w:i w:val="0"/>
          <w:color w:val="auto"/>
          <w:sz w:val="28"/>
          <w:szCs w:val="28"/>
        </w:rPr>
        <w:t>економікою,</w:t>
      </w:r>
      <w:r w:rsidR="001F4C6E">
        <w:rPr>
          <w:i w:val="0"/>
          <w:color w:val="auto"/>
          <w:sz w:val="28"/>
          <w:szCs w:val="28"/>
        </w:rPr>
        <w:t xml:space="preserve"> </w:t>
      </w:r>
      <w:r w:rsidRPr="001F4C6E">
        <w:rPr>
          <w:i w:val="0"/>
          <w:color w:val="auto"/>
          <w:sz w:val="28"/>
          <w:szCs w:val="28"/>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4"/>
        <w:gridCol w:w="1237"/>
        <w:gridCol w:w="1058"/>
        <w:gridCol w:w="1273"/>
        <w:gridCol w:w="1356"/>
        <w:gridCol w:w="1003"/>
        <w:gridCol w:w="117"/>
        <w:gridCol w:w="869"/>
        <w:gridCol w:w="925"/>
      </w:tblGrid>
      <w:tr w:rsidR="00695167" w:rsidRPr="001F4C6E" w:rsidTr="00073AC5">
        <w:trPr>
          <w:cantSplit/>
          <w:trHeight w:val="728"/>
          <w:jc w:val="center"/>
        </w:trPr>
        <w:tc>
          <w:tcPr>
            <w:tcW w:w="1304" w:type="dxa"/>
            <w:vMerge w:val="restart"/>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Країни</w:t>
            </w:r>
          </w:p>
        </w:tc>
        <w:tc>
          <w:tcPr>
            <w:tcW w:w="1237" w:type="dxa"/>
            <w:vMerge w:val="restart"/>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Особистий</w:t>
            </w:r>
            <w:r w:rsidR="001F4C6E" w:rsidRPr="001F4C6E">
              <w:rPr>
                <w:i w:val="0"/>
                <w:color w:val="auto"/>
                <w:sz w:val="20"/>
              </w:rPr>
              <w:t xml:space="preserve"> </w:t>
            </w:r>
            <w:r w:rsidRPr="001F4C6E">
              <w:rPr>
                <w:i w:val="0"/>
                <w:color w:val="auto"/>
                <w:sz w:val="20"/>
              </w:rPr>
              <w:t>прибутковий</w:t>
            </w:r>
            <w:r w:rsidR="001F4C6E" w:rsidRPr="001F4C6E">
              <w:rPr>
                <w:i w:val="0"/>
                <w:color w:val="auto"/>
                <w:sz w:val="20"/>
              </w:rPr>
              <w:t xml:space="preserve"> </w:t>
            </w:r>
            <w:r w:rsidRPr="001F4C6E">
              <w:rPr>
                <w:i w:val="0"/>
                <w:color w:val="auto"/>
                <w:sz w:val="20"/>
              </w:rPr>
              <w:t>податок</w:t>
            </w:r>
          </w:p>
        </w:tc>
        <w:tc>
          <w:tcPr>
            <w:tcW w:w="1058" w:type="dxa"/>
            <w:vMerge w:val="restart"/>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Податок</w:t>
            </w:r>
            <w:r w:rsidR="001F4C6E" w:rsidRPr="001F4C6E">
              <w:rPr>
                <w:i w:val="0"/>
                <w:color w:val="auto"/>
                <w:sz w:val="20"/>
              </w:rPr>
              <w:t xml:space="preserve"> </w:t>
            </w:r>
            <w:r w:rsidRPr="001F4C6E">
              <w:rPr>
                <w:i w:val="0"/>
                <w:color w:val="auto"/>
                <w:sz w:val="20"/>
              </w:rPr>
              <w:t>на</w:t>
            </w:r>
            <w:r w:rsidR="001F4C6E" w:rsidRPr="001F4C6E">
              <w:rPr>
                <w:i w:val="0"/>
                <w:color w:val="auto"/>
                <w:sz w:val="20"/>
              </w:rPr>
              <w:t xml:space="preserve"> </w:t>
            </w:r>
            <w:r w:rsidRPr="001F4C6E">
              <w:rPr>
                <w:i w:val="0"/>
                <w:color w:val="auto"/>
                <w:sz w:val="20"/>
              </w:rPr>
              <w:t>прибуток</w:t>
            </w:r>
          </w:p>
        </w:tc>
        <w:tc>
          <w:tcPr>
            <w:tcW w:w="2629" w:type="dxa"/>
            <w:gridSpan w:val="2"/>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Внески</w:t>
            </w:r>
            <w:r w:rsidR="001F4C6E" w:rsidRPr="001F4C6E">
              <w:rPr>
                <w:i w:val="0"/>
                <w:color w:val="auto"/>
                <w:sz w:val="20"/>
              </w:rPr>
              <w:t xml:space="preserve"> </w:t>
            </w:r>
            <w:r w:rsidRPr="001F4C6E">
              <w:rPr>
                <w:i w:val="0"/>
                <w:color w:val="auto"/>
                <w:sz w:val="20"/>
              </w:rPr>
              <w:t>на</w:t>
            </w:r>
            <w:r w:rsidR="001F4C6E" w:rsidRPr="001F4C6E">
              <w:rPr>
                <w:i w:val="0"/>
                <w:color w:val="auto"/>
                <w:sz w:val="20"/>
              </w:rPr>
              <w:t xml:space="preserve"> </w:t>
            </w:r>
            <w:r w:rsidRPr="001F4C6E">
              <w:rPr>
                <w:i w:val="0"/>
                <w:color w:val="auto"/>
                <w:sz w:val="20"/>
              </w:rPr>
              <w:t>соціальне</w:t>
            </w:r>
            <w:r w:rsidR="001F4C6E" w:rsidRPr="001F4C6E">
              <w:rPr>
                <w:i w:val="0"/>
                <w:color w:val="auto"/>
                <w:sz w:val="20"/>
              </w:rPr>
              <w:t xml:space="preserve"> </w:t>
            </w:r>
            <w:r w:rsidRPr="001F4C6E">
              <w:rPr>
                <w:i w:val="0"/>
                <w:color w:val="auto"/>
                <w:sz w:val="20"/>
              </w:rPr>
              <w:t>страхування</w:t>
            </w:r>
          </w:p>
        </w:tc>
        <w:tc>
          <w:tcPr>
            <w:tcW w:w="1120" w:type="dxa"/>
            <w:gridSpan w:val="2"/>
            <w:vAlign w:val="center"/>
          </w:tcPr>
          <w:p w:rsidR="00695167" w:rsidRPr="001F4C6E" w:rsidRDefault="00695167" w:rsidP="00073AC5">
            <w:pPr>
              <w:pStyle w:val="21"/>
              <w:keepNext/>
              <w:widowControl w:val="0"/>
              <w:spacing w:line="360" w:lineRule="auto"/>
              <w:jc w:val="both"/>
              <w:rPr>
                <w:i w:val="0"/>
                <w:color w:val="auto"/>
                <w:sz w:val="20"/>
              </w:rPr>
            </w:pPr>
            <w:r w:rsidRPr="001F4C6E">
              <w:rPr>
                <w:i w:val="0"/>
                <w:color w:val="auto"/>
                <w:sz w:val="20"/>
              </w:rPr>
              <w:t>Податок</w:t>
            </w:r>
            <w:r w:rsidR="001F4C6E" w:rsidRPr="001F4C6E">
              <w:rPr>
                <w:i w:val="0"/>
                <w:color w:val="auto"/>
                <w:sz w:val="20"/>
              </w:rPr>
              <w:t xml:space="preserve"> </w:t>
            </w:r>
            <w:r w:rsidRPr="001F4C6E">
              <w:rPr>
                <w:i w:val="0"/>
                <w:color w:val="auto"/>
                <w:sz w:val="20"/>
              </w:rPr>
              <w:t>на</w:t>
            </w:r>
            <w:r w:rsidR="001F4C6E" w:rsidRPr="001F4C6E">
              <w:rPr>
                <w:i w:val="0"/>
                <w:color w:val="auto"/>
                <w:sz w:val="20"/>
              </w:rPr>
              <w:t xml:space="preserve"> </w:t>
            </w:r>
            <w:r w:rsidRPr="001F4C6E">
              <w:rPr>
                <w:i w:val="0"/>
                <w:color w:val="auto"/>
                <w:sz w:val="20"/>
              </w:rPr>
              <w:t>споживання</w:t>
            </w:r>
          </w:p>
        </w:tc>
        <w:tc>
          <w:tcPr>
            <w:tcW w:w="869"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Акцизи</w:t>
            </w:r>
          </w:p>
        </w:tc>
        <w:tc>
          <w:tcPr>
            <w:tcW w:w="925" w:type="dxa"/>
            <w:vMerge w:val="restart"/>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Інші</w:t>
            </w:r>
            <w:r w:rsidR="001F4C6E" w:rsidRPr="001F4C6E">
              <w:rPr>
                <w:i w:val="0"/>
                <w:color w:val="auto"/>
                <w:sz w:val="20"/>
              </w:rPr>
              <w:t xml:space="preserve"> </w:t>
            </w:r>
            <w:r w:rsidRPr="001F4C6E">
              <w:rPr>
                <w:i w:val="0"/>
                <w:color w:val="auto"/>
                <w:sz w:val="20"/>
              </w:rPr>
              <w:t>податки</w:t>
            </w:r>
          </w:p>
        </w:tc>
      </w:tr>
      <w:tr w:rsidR="00695167" w:rsidRPr="001F4C6E" w:rsidTr="00073AC5">
        <w:trPr>
          <w:cantSplit/>
          <w:trHeight w:val="727"/>
          <w:jc w:val="center"/>
        </w:trPr>
        <w:tc>
          <w:tcPr>
            <w:tcW w:w="1304" w:type="dxa"/>
            <w:vMerge/>
            <w:vAlign w:val="center"/>
          </w:tcPr>
          <w:p w:rsidR="00695167" w:rsidRPr="001F4C6E" w:rsidRDefault="00695167" w:rsidP="001F4C6E">
            <w:pPr>
              <w:pStyle w:val="21"/>
              <w:keepNext/>
              <w:widowControl w:val="0"/>
              <w:spacing w:line="360" w:lineRule="auto"/>
              <w:jc w:val="both"/>
              <w:rPr>
                <w:i w:val="0"/>
                <w:color w:val="auto"/>
                <w:sz w:val="20"/>
              </w:rPr>
            </w:pPr>
          </w:p>
        </w:tc>
        <w:tc>
          <w:tcPr>
            <w:tcW w:w="1237" w:type="dxa"/>
            <w:vMerge/>
            <w:vAlign w:val="center"/>
          </w:tcPr>
          <w:p w:rsidR="00695167" w:rsidRPr="001F4C6E" w:rsidRDefault="00695167" w:rsidP="001F4C6E">
            <w:pPr>
              <w:pStyle w:val="21"/>
              <w:keepNext/>
              <w:widowControl w:val="0"/>
              <w:spacing w:line="360" w:lineRule="auto"/>
              <w:jc w:val="both"/>
              <w:rPr>
                <w:i w:val="0"/>
                <w:color w:val="auto"/>
                <w:sz w:val="20"/>
              </w:rPr>
            </w:pPr>
          </w:p>
        </w:tc>
        <w:tc>
          <w:tcPr>
            <w:tcW w:w="1058" w:type="dxa"/>
            <w:vMerge/>
            <w:vAlign w:val="center"/>
          </w:tcPr>
          <w:p w:rsidR="00695167" w:rsidRPr="001F4C6E" w:rsidRDefault="00695167" w:rsidP="001F4C6E">
            <w:pPr>
              <w:pStyle w:val="21"/>
              <w:keepNext/>
              <w:widowControl w:val="0"/>
              <w:spacing w:line="360" w:lineRule="auto"/>
              <w:jc w:val="both"/>
              <w:rPr>
                <w:i w:val="0"/>
                <w:color w:val="auto"/>
                <w:sz w:val="20"/>
              </w:rPr>
            </w:pPr>
          </w:p>
        </w:tc>
        <w:tc>
          <w:tcPr>
            <w:tcW w:w="1273"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Робітників</w:t>
            </w:r>
            <w:r w:rsidR="001F4C6E" w:rsidRPr="001F4C6E">
              <w:rPr>
                <w:i w:val="0"/>
                <w:color w:val="auto"/>
                <w:sz w:val="20"/>
              </w:rPr>
              <w:t xml:space="preserve"> </w:t>
            </w:r>
            <w:r w:rsidRPr="001F4C6E">
              <w:rPr>
                <w:i w:val="0"/>
                <w:color w:val="auto"/>
                <w:sz w:val="20"/>
              </w:rPr>
              <w:t>і</w:t>
            </w:r>
            <w:r w:rsidR="001F4C6E" w:rsidRPr="001F4C6E">
              <w:rPr>
                <w:i w:val="0"/>
                <w:color w:val="auto"/>
                <w:sz w:val="20"/>
              </w:rPr>
              <w:t xml:space="preserve"> </w:t>
            </w:r>
            <w:r w:rsidRPr="001F4C6E">
              <w:rPr>
                <w:i w:val="0"/>
                <w:color w:val="auto"/>
                <w:sz w:val="20"/>
              </w:rPr>
              <w:t>службовців</w:t>
            </w:r>
          </w:p>
        </w:tc>
        <w:tc>
          <w:tcPr>
            <w:tcW w:w="1356" w:type="dxa"/>
            <w:vAlign w:val="center"/>
          </w:tcPr>
          <w:p w:rsidR="00695167" w:rsidRPr="001F4C6E" w:rsidRDefault="00493DD1" w:rsidP="001F4C6E">
            <w:pPr>
              <w:pStyle w:val="21"/>
              <w:keepNext/>
              <w:widowControl w:val="0"/>
              <w:spacing w:line="360" w:lineRule="auto"/>
              <w:jc w:val="both"/>
              <w:rPr>
                <w:i w:val="0"/>
                <w:color w:val="auto"/>
                <w:sz w:val="20"/>
              </w:rPr>
            </w:pPr>
            <w:r w:rsidRPr="001F4C6E">
              <w:rPr>
                <w:i w:val="0"/>
                <w:color w:val="auto"/>
                <w:sz w:val="20"/>
              </w:rPr>
              <w:t>П</w:t>
            </w:r>
            <w:r w:rsidR="00695167" w:rsidRPr="001F4C6E">
              <w:rPr>
                <w:i w:val="0"/>
                <w:color w:val="auto"/>
                <w:sz w:val="20"/>
              </w:rPr>
              <w:t>ідприємців</w:t>
            </w:r>
          </w:p>
        </w:tc>
        <w:tc>
          <w:tcPr>
            <w:tcW w:w="1003" w:type="dxa"/>
            <w:vAlign w:val="center"/>
          </w:tcPr>
          <w:p w:rsidR="00695167" w:rsidRPr="001F4C6E" w:rsidRDefault="00695167" w:rsidP="001F4C6E">
            <w:pPr>
              <w:pStyle w:val="21"/>
              <w:keepNext/>
              <w:widowControl w:val="0"/>
              <w:spacing w:line="360" w:lineRule="auto"/>
              <w:jc w:val="both"/>
              <w:rPr>
                <w:i w:val="0"/>
                <w:color w:val="auto"/>
                <w:sz w:val="20"/>
              </w:rPr>
            </w:pPr>
          </w:p>
        </w:tc>
        <w:tc>
          <w:tcPr>
            <w:tcW w:w="986" w:type="dxa"/>
            <w:gridSpan w:val="2"/>
            <w:vAlign w:val="center"/>
          </w:tcPr>
          <w:p w:rsidR="00695167" w:rsidRPr="001F4C6E" w:rsidRDefault="00695167" w:rsidP="001F4C6E">
            <w:pPr>
              <w:pStyle w:val="21"/>
              <w:keepNext/>
              <w:widowControl w:val="0"/>
              <w:spacing w:line="360" w:lineRule="auto"/>
              <w:jc w:val="both"/>
              <w:rPr>
                <w:i w:val="0"/>
                <w:color w:val="auto"/>
                <w:sz w:val="20"/>
              </w:rPr>
            </w:pPr>
          </w:p>
        </w:tc>
        <w:tc>
          <w:tcPr>
            <w:tcW w:w="925" w:type="dxa"/>
            <w:vMerge/>
            <w:vAlign w:val="center"/>
          </w:tcPr>
          <w:p w:rsidR="00695167" w:rsidRPr="001F4C6E" w:rsidRDefault="00695167" w:rsidP="001F4C6E">
            <w:pPr>
              <w:pStyle w:val="21"/>
              <w:keepNext/>
              <w:widowControl w:val="0"/>
              <w:spacing w:line="360" w:lineRule="auto"/>
              <w:jc w:val="both"/>
              <w:rPr>
                <w:i w:val="0"/>
                <w:color w:val="auto"/>
                <w:sz w:val="20"/>
              </w:rPr>
            </w:pPr>
          </w:p>
        </w:tc>
      </w:tr>
      <w:tr w:rsidR="00695167" w:rsidRPr="001F4C6E" w:rsidTr="00073AC5">
        <w:trPr>
          <w:jc w:val="center"/>
        </w:trPr>
        <w:tc>
          <w:tcPr>
            <w:tcW w:w="1304"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США</w:t>
            </w:r>
          </w:p>
        </w:tc>
        <w:tc>
          <w:tcPr>
            <w:tcW w:w="1237"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35,8</w:t>
            </w:r>
          </w:p>
        </w:tc>
        <w:tc>
          <w:tcPr>
            <w:tcW w:w="1058"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7,3</w:t>
            </w:r>
          </w:p>
        </w:tc>
        <w:tc>
          <w:tcPr>
            <w:tcW w:w="1273"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11,6</w:t>
            </w:r>
          </w:p>
        </w:tc>
        <w:tc>
          <w:tcPr>
            <w:tcW w:w="1356"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16,6</w:t>
            </w:r>
          </w:p>
        </w:tc>
        <w:tc>
          <w:tcPr>
            <w:tcW w:w="1120" w:type="dxa"/>
            <w:gridSpan w:val="2"/>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7,6</w:t>
            </w:r>
          </w:p>
        </w:tc>
        <w:tc>
          <w:tcPr>
            <w:tcW w:w="869"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6,8</w:t>
            </w:r>
          </w:p>
        </w:tc>
        <w:tc>
          <w:tcPr>
            <w:tcW w:w="925"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14,3</w:t>
            </w:r>
          </w:p>
        </w:tc>
      </w:tr>
      <w:tr w:rsidR="00695167" w:rsidRPr="001F4C6E" w:rsidTr="00073AC5">
        <w:trPr>
          <w:jc w:val="center"/>
        </w:trPr>
        <w:tc>
          <w:tcPr>
            <w:tcW w:w="1304"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Англія</w:t>
            </w:r>
          </w:p>
        </w:tc>
        <w:tc>
          <w:tcPr>
            <w:tcW w:w="1237"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28,9</w:t>
            </w:r>
          </w:p>
        </w:tc>
        <w:tc>
          <w:tcPr>
            <w:tcW w:w="1058"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11,0</w:t>
            </w:r>
          </w:p>
        </w:tc>
        <w:tc>
          <w:tcPr>
            <w:tcW w:w="1273"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6,6</w:t>
            </w:r>
          </w:p>
        </w:tc>
        <w:tc>
          <w:tcPr>
            <w:tcW w:w="1356"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10,6</w:t>
            </w:r>
          </w:p>
        </w:tc>
        <w:tc>
          <w:tcPr>
            <w:tcW w:w="1120" w:type="dxa"/>
            <w:gridSpan w:val="2"/>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16,6</w:t>
            </w:r>
          </w:p>
        </w:tc>
        <w:tc>
          <w:tcPr>
            <w:tcW w:w="869"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12,3</w:t>
            </w:r>
          </w:p>
        </w:tc>
        <w:tc>
          <w:tcPr>
            <w:tcW w:w="925"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14</w:t>
            </w:r>
          </w:p>
        </w:tc>
      </w:tr>
      <w:tr w:rsidR="00695167" w:rsidRPr="001F4C6E" w:rsidTr="00073AC5">
        <w:trPr>
          <w:jc w:val="center"/>
        </w:trPr>
        <w:tc>
          <w:tcPr>
            <w:tcW w:w="1304" w:type="dxa"/>
            <w:vAlign w:val="center"/>
          </w:tcPr>
          <w:p w:rsidR="00695167" w:rsidRPr="001F4C6E" w:rsidRDefault="000749B2" w:rsidP="001F4C6E">
            <w:pPr>
              <w:pStyle w:val="21"/>
              <w:keepNext/>
              <w:widowControl w:val="0"/>
              <w:spacing w:line="360" w:lineRule="auto"/>
              <w:jc w:val="both"/>
              <w:rPr>
                <w:i w:val="0"/>
                <w:color w:val="auto"/>
                <w:sz w:val="20"/>
              </w:rPr>
            </w:pPr>
            <w:r>
              <w:rPr>
                <w:i w:val="0"/>
                <w:color w:val="auto"/>
                <w:sz w:val="20"/>
              </w:rPr>
              <w:t>Німеч</w:t>
            </w:r>
            <w:r w:rsidR="00695167" w:rsidRPr="001F4C6E">
              <w:rPr>
                <w:i w:val="0"/>
                <w:color w:val="auto"/>
                <w:sz w:val="20"/>
              </w:rPr>
              <w:t>чина</w:t>
            </w:r>
          </w:p>
        </w:tc>
        <w:tc>
          <w:tcPr>
            <w:tcW w:w="1237"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27,4</w:t>
            </w:r>
          </w:p>
        </w:tc>
        <w:tc>
          <w:tcPr>
            <w:tcW w:w="1058"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4,7</w:t>
            </w:r>
          </w:p>
        </w:tc>
        <w:tc>
          <w:tcPr>
            <w:tcW w:w="1273"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15,9</w:t>
            </w:r>
          </w:p>
        </w:tc>
        <w:tc>
          <w:tcPr>
            <w:tcW w:w="1356"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18,8</w:t>
            </w:r>
          </w:p>
        </w:tc>
        <w:tc>
          <w:tcPr>
            <w:tcW w:w="1120" w:type="dxa"/>
            <w:gridSpan w:val="2"/>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17,0</w:t>
            </w:r>
          </w:p>
        </w:tc>
        <w:tc>
          <w:tcPr>
            <w:tcW w:w="869"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9,4</w:t>
            </w:r>
          </w:p>
        </w:tc>
        <w:tc>
          <w:tcPr>
            <w:tcW w:w="925"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6,8</w:t>
            </w:r>
          </w:p>
        </w:tc>
      </w:tr>
      <w:tr w:rsidR="00695167" w:rsidRPr="001F4C6E" w:rsidTr="00073AC5">
        <w:trPr>
          <w:jc w:val="center"/>
        </w:trPr>
        <w:tc>
          <w:tcPr>
            <w:tcW w:w="1304"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Франція</w:t>
            </w:r>
          </w:p>
        </w:tc>
        <w:tc>
          <w:tcPr>
            <w:tcW w:w="1237"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11,8</w:t>
            </w:r>
          </w:p>
        </w:tc>
        <w:tc>
          <w:tcPr>
            <w:tcW w:w="1058"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5,4</w:t>
            </w:r>
          </w:p>
        </w:tc>
        <w:tc>
          <w:tcPr>
            <w:tcW w:w="1273"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13,3</w:t>
            </w:r>
          </w:p>
        </w:tc>
        <w:tc>
          <w:tcPr>
            <w:tcW w:w="1356"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27,3</w:t>
            </w:r>
          </w:p>
        </w:tc>
        <w:tc>
          <w:tcPr>
            <w:tcW w:w="1120" w:type="dxa"/>
            <w:gridSpan w:val="2"/>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18,8</w:t>
            </w:r>
          </w:p>
        </w:tc>
        <w:tc>
          <w:tcPr>
            <w:tcW w:w="869"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8,5</w:t>
            </w:r>
          </w:p>
        </w:tc>
        <w:tc>
          <w:tcPr>
            <w:tcW w:w="925"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14,9</w:t>
            </w:r>
          </w:p>
        </w:tc>
      </w:tr>
      <w:tr w:rsidR="00695167" w:rsidRPr="001F4C6E" w:rsidTr="00073AC5">
        <w:trPr>
          <w:jc w:val="center"/>
        </w:trPr>
        <w:tc>
          <w:tcPr>
            <w:tcW w:w="1304"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Італія</w:t>
            </w:r>
          </w:p>
        </w:tc>
        <w:tc>
          <w:tcPr>
            <w:tcW w:w="1237"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26,3</w:t>
            </w:r>
          </w:p>
        </w:tc>
        <w:tc>
          <w:tcPr>
            <w:tcW w:w="1058"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10,0</w:t>
            </w:r>
          </w:p>
        </w:tc>
        <w:tc>
          <w:tcPr>
            <w:tcW w:w="1273"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6,3</w:t>
            </w:r>
          </w:p>
        </w:tc>
        <w:tc>
          <w:tcPr>
            <w:tcW w:w="1356"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23,6</w:t>
            </w:r>
          </w:p>
        </w:tc>
        <w:tc>
          <w:tcPr>
            <w:tcW w:w="1120" w:type="dxa"/>
            <w:gridSpan w:val="2"/>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14,7</w:t>
            </w:r>
          </w:p>
        </w:tc>
        <w:tc>
          <w:tcPr>
            <w:tcW w:w="869"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10,6</w:t>
            </w:r>
          </w:p>
        </w:tc>
        <w:tc>
          <w:tcPr>
            <w:tcW w:w="925"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8,5</w:t>
            </w:r>
          </w:p>
        </w:tc>
      </w:tr>
      <w:tr w:rsidR="00695167" w:rsidRPr="001F4C6E" w:rsidTr="00073AC5">
        <w:trPr>
          <w:jc w:val="center"/>
        </w:trPr>
        <w:tc>
          <w:tcPr>
            <w:tcW w:w="1304"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Канада</w:t>
            </w:r>
          </w:p>
        </w:tc>
        <w:tc>
          <w:tcPr>
            <w:tcW w:w="1237"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40,8</w:t>
            </w:r>
          </w:p>
        </w:tc>
        <w:tc>
          <w:tcPr>
            <w:tcW w:w="1058"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6,8</w:t>
            </w:r>
          </w:p>
        </w:tc>
        <w:tc>
          <w:tcPr>
            <w:tcW w:w="1273"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4,3</w:t>
            </w:r>
          </w:p>
        </w:tc>
        <w:tc>
          <w:tcPr>
            <w:tcW w:w="1356"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9,7</w:t>
            </w:r>
          </w:p>
        </w:tc>
        <w:tc>
          <w:tcPr>
            <w:tcW w:w="1120" w:type="dxa"/>
            <w:gridSpan w:val="2"/>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13,9</w:t>
            </w:r>
          </w:p>
        </w:tc>
        <w:tc>
          <w:tcPr>
            <w:tcW w:w="869"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9,9</w:t>
            </w:r>
          </w:p>
        </w:tc>
        <w:tc>
          <w:tcPr>
            <w:tcW w:w="925"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14,6</w:t>
            </w:r>
          </w:p>
        </w:tc>
      </w:tr>
      <w:tr w:rsidR="00695167" w:rsidRPr="001F4C6E" w:rsidTr="00073AC5">
        <w:trPr>
          <w:jc w:val="center"/>
        </w:trPr>
        <w:tc>
          <w:tcPr>
            <w:tcW w:w="1304"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Японія</w:t>
            </w:r>
          </w:p>
        </w:tc>
        <w:tc>
          <w:tcPr>
            <w:tcW w:w="1237"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26,8</w:t>
            </w:r>
          </w:p>
        </w:tc>
        <w:tc>
          <w:tcPr>
            <w:tcW w:w="1058"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21,5</w:t>
            </w:r>
          </w:p>
        </w:tc>
        <w:tc>
          <w:tcPr>
            <w:tcW w:w="1273"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10,9</w:t>
            </w:r>
          </w:p>
        </w:tc>
        <w:tc>
          <w:tcPr>
            <w:tcW w:w="1356"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15,2</w:t>
            </w:r>
          </w:p>
        </w:tc>
        <w:tc>
          <w:tcPr>
            <w:tcW w:w="1120" w:type="dxa"/>
            <w:gridSpan w:val="2"/>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4,2</w:t>
            </w:r>
          </w:p>
        </w:tc>
        <w:tc>
          <w:tcPr>
            <w:tcW w:w="869"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7,3</w:t>
            </w:r>
          </w:p>
        </w:tc>
        <w:tc>
          <w:tcPr>
            <w:tcW w:w="925" w:type="dxa"/>
            <w:vAlign w:val="center"/>
          </w:tcPr>
          <w:p w:rsidR="00695167" w:rsidRPr="001F4C6E" w:rsidRDefault="00695167" w:rsidP="001F4C6E">
            <w:pPr>
              <w:pStyle w:val="21"/>
              <w:keepNext/>
              <w:widowControl w:val="0"/>
              <w:spacing w:line="360" w:lineRule="auto"/>
              <w:jc w:val="both"/>
              <w:rPr>
                <w:i w:val="0"/>
                <w:color w:val="auto"/>
                <w:sz w:val="20"/>
              </w:rPr>
            </w:pPr>
            <w:r w:rsidRPr="001F4C6E">
              <w:rPr>
                <w:i w:val="0"/>
                <w:color w:val="auto"/>
                <w:sz w:val="20"/>
              </w:rPr>
              <w:t>14,1</w:t>
            </w:r>
          </w:p>
        </w:tc>
      </w:tr>
    </w:tbl>
    <w:p w:rsidR="00073AC5" w:rsidRDefault="00073AC5" w:rsidP="001F4C6E">
      <w:pPr>
        <w:pStyle w:val="21"/>
        <w:keepNext/>
        <w:widowControl w:val="0"/>
        <w:spacing w:line="360" w:lineRule="auto"/>
        <w:ind w:firstLine="720"/>
        <w:jc w:val="both"/>
        <w:rPr>
          <w:i w:val="0"/>
          <w:color w:val="auto"/>
          <w:sz w:val="28"/>
          <w:szCs w:val="28"/>
        </w:rPr>
      </w:pPr>
    </w:p>
    <w:p w:rsidR="00695167" w:rsidRPr="001F4C6E" w:rsidRDefault="00695167" w:rsidP="001F4C6E">
      <w:pPr>
        <w:pStyle w:val="21"/>
        <w:keepNext/>
        <w:widowControl w:val="0"/>
        <w:spacing w:line="360" w:lineRule="auto"/>
        <w:ind w:firstLine="720"/>
        <w:jc w:val="both"/>
        <w:rPr>
          <w:i w:val="0"/>
          <w:color w:val="auto"/>
          <w:sz w:val="28"/>
          <w:szCs w:val="28"/>
        </w:rPr>
      </w:pPr>
      <w:r w:rsidRPr="001F4C6E">
        <w:rPr>
          <w:i w:val="0"/>
          <w:color w:val="auto"/>
          <w:sz w:val="28"/>
          <w:szCs w:val="28"/>
        </w:rPr>
        <w:t>Як</w:t>
      </w:r>
      <w:r w:rsidR="001F4C6E">
        <w:rPr>
          <w:i w:val="0"/>
          <w:color w:val="auto"/>
          <w:sz w:val="28"/>
          <w:szCs w:val="28"/>
        </w:rPr>
        <w:t xml:space="preserve"> </w:t>
      </w:r>
      <w:r w:rsidRPr="001F4C6E">
        <w:rPr>
          <w:i w:val="0"/>
          <w:color w:val="auto"/>
          <w:sz w:val="28"/>
          <w:szCs w:val="28"/>
        </w:rPr>
        <w:t>вважають</w:t>
      </w:r>
      <w:r w:rsidR="001F4C6E">
        <w:rPr>
          <w:i w:val="0"/>
          <w:color w:val="auto"/>
          <w:sz w:val="28"/>
          <w:szCs w:val="28"/>
        </w:rPr>
        <w:t xml:space="preserve"> </w:t>
      </w:r>
      <w:r w:rsidRPr="001F4C6E">
        <w:rPr>
          <w:i w:val="0"/>
          <w:color w:val="auto"/>
          <w:sz w:val="28"/>
          <w:szCs w:val="28"/>
        </w:rPr>
        <w:t>економісти,</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основі</w:t>
      </w:r>
      <w:r w:rsidR="001F4C6E">
        <w:rPr>
          <w:i w:val="0"/>
          <w:color w:val="auto"/>
          <w:sz w:val="28"/>
          <w:szCs w:val="28"/>
        </w:rPr>
        <w:t xml:space="preserve"> </w:t>
      </w:r>
      <w:r w:rsidRPr="001F4C6E">
        <w:rPr>
          <w:i w:val="0"/>
          <w:color w:val="auto"/>
          <w:sz w:val="28"/>
          <w:szCs w:val="28"/>
        </w:rPr>
        <w:t>еволюції</w:t>
      </w:r>
      <w:r w:rsidR="001F4C6E">
        <w:rPr>
          <w:i w:val="0"/>
          <w:color w:val="auto"/>
          <w:sz w:val="28"/>
          <w:szCs w:val="28"/>
        </w:rPr>
        <w:t xml:space="preserve"> </w:t>
      </w:r>
      <w:r w:rsidRPr="001F4C6E">
        <w:rPr>
          <w:i w:val="0"/>
          <w:color w:val="auto"/>
          <w:sz w:val="28"/>
          <w:szCs w:val="28"/>
        </w:rPr>
        <w:t>податкових</w:t>
      </w:r>
      <w:r w:rsidR="001F4C6E">
        <w:rPr>
          <w:i w:val="0"/>
          <w:color w:val="auto"/>
          <w:sz w:val="28"/>
          <w:szCs w:val="28"/>
        </w:rPr>
        <w:t xml:space="preserve"> </w:t>
      </w:r>
      <w:r w:rsidRPr="001F4C6E">
        <w:rPr>
          <w:i w:val="0"/>
          <w:color w:val="auto"/>
          <w:sz w:val="28"/>
          <w:szCs w:val="28"/>
        </w:rPr>
        <w:t>систем</w:t>
      </w:r>
      <w:r w:rsidR="001F4C6E">
        <w:rPr>
          <w:i w:val="0"/>
          <w:color w:val="auto"/>
          <w:sz w:val="28"/>
          <w:szCs w:val="28"/>
        </w:rPr>
        <w:t xml:space="preserve"> </w:t>
      </w:r>
      <w:r w:rsidRPr="001F4C6E">
        <w:rPr>
          <w:i w:val="0"/>
          <w:color w:val="auto"/>
          <w:sz w:val="28"/>
          <w:szCs w:val="28"/>
        </w:rPr>
        <w:t>різних</w:t>
      </w:r>
      <w:r w:rsidR="001F4C6E">
        <w:rPr>
          <w:i w:val="0"/>
          <w:color w:val="auto"/>
          <w:sz w:val="28"/>
          <w:szCs w:val="28"/>
        </w:rPr>
        <w:t xml:space="preserve"> </w:t>
      </w:r>
      <w:r w:rsidRPr="001F4C6E">
        <w:rPr>
          <w:i w:val="0"/>
          <w:color w:val="auto"/>
          <w:sz w:val="28"/>
          <w:szCs w:val="28"/>
        </w:rPr>
        <w:t>країн</w:t>
      </w:r>
      <w:r w:rsidR="001F4C6E">
        <w:rPr>
          <w:i w:val="0"/>
          <w:color w:val="auto"/>
          <w:sz w:val="28"/>
          <w:szCs w:val="28"/>
        </w:rPr>
        <w:t xml:space="preserve"> </w:t>
      </w:r>
      <w:r w:rsidRPr="001F4C6E">
        <w:rPr>
          <w:i w:val="0"/>
          <w:color w:val="auto"/>
          <w:sz w:val="28"/>
          <w:szCs w:val="28"/>
        </w:rPr>
        <w:t>співвідношення</w:t>
      </w:r>
      <w:r w:rsidR="001F4C6E">
        <w:rPr>
          <w:i w:val="0"/>
          <w:color w:val="auto"/>
          <w:sz w:val="28"/>
          <w:szCs w:val="28"/>
        </w:rPr>
        <w:t xml:space="preserve"> </w:t>
      </w:r>
      <w:r w:rsidRPr="001F4C6E">
        <w:rPr>
          <w:i w:val="0"/>
          <w:color w:val="auto"/>
          <w:sz w:val="28"/>
          <w:szCs w:val="28"/>
        </w:rPr>
        <w:t>прямих</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непрямих</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залежить</w:t>
      </w:r>
      <w:r w:rsidR="001F4C6E">
        <w:rPr>
          <w:i w:val="0"/>
          <w:color w:val="auto"/>
          <w:sz w:val="28"/>
          <w:szCs w:val="28"/>
        </w:rPr>
        <w:t xml:space="preserve"> </w:t>
      </w:r>
      <w:r w:rsidRPr="001F4C6E">
        <w:rPr>
          <w:i w:val="0"/>
          <w:color w:val="auto"/>
          <w:sz w:val="28"/>
          <w:szCs w:val="28"/>
        </w:rPr>
        <w:t>від</w:t>
      </w:r>
      <w:r w:rsidR="001F4C6E">
        <w:rPr>
          <w:i w:val="0"/>
          <w:color w:val="auto"/>
          <w:sz w:val="28"/>
          <w:szCs w:val="28"/>
        </w:rPr>
        <w:t xml:space="preserve"> </w:t>
      </w:r>
      <w:r w:rsidRPr="001F4C6E">
        <w:rPr>
          <w:i w:val="0"/>
          <w:color w:val="auto"/>
          <w:sz w:val="28"/>
          <w:szCs w:val="28"/>
        </w:rPr>
        <w:t>досконалості</w:t>
      </w:r>
      <w:r w:rsidR="001F4C6E">
        <w:rPr>
          <w:i w:val="0"/>
          <w:color w:val="auto"/>
          <w:sz w:val="28"/>
          <w:szCs w:val="28"/>
        </w:rPr>
        <w:t xml:space="preserve"> </w:t>
      </w:r>
      <w:r w:rsidRPr="001F4C6E">
        <w:rPr>
          <w:i w:val="0"/>
          <w:color w:val="auto"/>
          <w:sz w:val="28"/>
          <w:szCs w:val="28"/>
        </w:rPr>
        <w:t>механізму</w:t>
      </w:r>
      <w:r w:rsidR="001F4C6E">
        <w:rPr>
          <w:i w:val="0"/>
          <w:color w:val="auto"/>
          <w:sz w:val="28"/>
          <w:szCs w:val="28"/>
        </w:rPr>
        <w:t xml:space="preserve"> </w:t>
      </w:r>
      <w:r w:rsidRPr="001F4C6E">
        <w:rPr>
          <w:i w:val="0"/>
          <w:color w:val="auto"/>
          <w:sz w:val="28"/>
          <w:szCs w:val="28"/>
        </w:rPr>
        <w:t>стягнення</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здатності</w:t>
      </w:r>
      <w:r w:rsidR="001F4C6E">
        <w:rPr>
          <w:i w:val="0"/>
          <w:color w:val="auto"/>
          <w:sz w:val="28"/>
          <w:szCs w:val="28"/>
        </w:rPr>
        <w:t xml:space="preserve"> </w:t>
      </w:r>
      <w:r w:rsidRPr="001F4C6E">
        <w:rPr>
          <w:i w:val="0"/>
          <w:color w:val="auto"/>
          <w:sz w:val="28"/>
          <w:szCs w:val="28"/>
        </w:rPr>
        <w:t>податкових</w:t>
      </w:r>
      <w:r w:rsidR="001F4C6E">
        <w:rPr>
          <w:i w:val="0"/>
          <w:color w:val="auto"/>
          <w:sz w:val="28"/>
          <w:szCs w:val="28"/>
        </w:rPr>
        <w:t xml:space="preserve"> </w:t>
      </w:r>
      <w:r w:rsidRPr="001F4C6E">
        <w:rPr>
          <w:i w:val="0"/>
          <w:color w:val="auto"/>
          <w:sz w:val="28"/>
          <w:szCs w:val="28"/>
        </w:rPr>
        <w:t>систем</w:t>
      </w:r>
      <w:r w:rsidR="001F4C6E">
        <w:rPr>
          <w:i w:val="0"/>
          <w:color w:val="auto"/>
          <w:sz w:val="28"/>
          <w:szCs w:val="28"/>
        </w:rPr>
        <w:t xml:space="preserve"> </w:t>
      </w:r>
      <w:r w:rsidRPr="001F4C6E">
        <w:rPr>
          <w:i w:val="0"/>
          <w:color w:val="auto"/>
          <w:sz w:val="28"/>
          <w:szCs w:val="28"/>
        </w:rPr>
        <w:t>звести</w:t>
      </w:r>
      <w:r w:rsidR="001F4C6E">
        <w:rPr>
          <w:i w:val="0"/>
          <w:color w:val="auto"/>
          <w:sz w:val="28"/>
          <w:szCs w:val="28"/>
        </w:rPr>
        <w:t xml:space="preserve"> </w:t>
      </w:r>
      <w:r w:rsidRPr="001F4C6E">
        <w:rPr>
          <w:i w:val="0"/>
          <w:color w:val="auto"/>
          <w:sz w:val="28"/>
          <w:szCs w:val="28"/>
        </w:rPr>
        <w:t>до</w:t>
      </w:r>
      <w:r w:rsidR="001F4C6E">
        <w:rPr>
          <w:i w:val="0"/>
          <w:color w:val="auto"/>
          <w:sz w:val="28"/>
          <w:szCs w:val="28"/>
        </w:rPr>
        <w:t xml:space="preserve"> </w:t>
      </w:r>
      <w:r w:rsidRPr="001F4C6E">
        <w:rPr>
          <w:i w:val="0"/>
          <w:color w:val="auto"/>
          <w:sz w:val="28"/>
          <w:szCs w:val="28"/>
        </w:rPr>
        <w:t>мінімуму</w:t>
      </w:r>
      <w:r w:rsidR="001F4C6E">
        <w:rPr>
          <w:i w:val="0"/>
          <w:color w:val="auto"/>
          <w:sz w:val="28"/>
          <w:szCs w:val="28"/>
        </w:rPr>
        <w:t xml:space="preserve"> </w:t>
      </w:r>
      <w:r w:rsidRPr="001F4C6E">
        <w:rPr>
          <w:i w:val="0"/>
          <w:color w:val="auto"/>
          <w:sz w:val="28"/>
          <w:szCs w:val="28"/>
        </w:rPr>
        <w:t>ухилення</w:t>
      </w:r>
      <w:r w:rsidR="001F4C6E">
        <w:rPr>
          <w:i w:val="0"/>
          <w:color w:val="auto"/>
          <w:sz w:val="28"/>
          <w:szCs w:val="28"/>
        </w:rPr>
        <w:t xml:space="preserve"> </w:t>
      </w:r>
      <w:r w:rsidRPr="001F4C6E">
        <w:rPr>
          <w:i w:val="0"/>
          <w:color w:val="auto"/>
          <w:sz w:val="28"/>
          <w:szCs w:val="28"/>
        </w:rPr>
        <w:t>від</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рівня</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культури;</w:t>
      </w:r>
      <w:r w:rsidR="001F4C6E">
        <w:rPr>
          <w:i w:val="0"/>
          <w:color w:val="auto"/>
          <w:sz w:val="28"/>
          <w:szCs w:val="28"/>
        </w:rPr>
        <w:t xml:space="preserve"> </w:t>
      </w:r>
      <w:r w:rsidRPr="001F4C6E">
        <w:rPr>
          <w:i w:val="0"/>
          <w:color w:val="auto"/>
          <w:sz w:val="28"/>
          <w:szCs w:val="28"/>
        </w:rPr>
        <w:t>традицій</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загальної</w:t>
      </w:r>
      <w:r w:rsidR="001F4C6E">
        <w:rPr>
          <w:i w:val="0"/>
          <w:color w:val="auto"/>
          <w:sz w:val="28"/>
          <w:szCs w:val="28"/>
        </w:rPr>
        <w:t xml:space="preserve"> </w:t>
      </w:r>
      <w:r w:rsidRPr="001F4C6E">
        <w:rPr>
          <w:i w:val="0"/>
          <w:color w:val="auto"/>
          <w:sz w:val="28"/>
          <w:szCs w:val="28"/>
        </w:rPr>
        <w:t>орієнтації</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соціальний</w:t>
      </w:r>
      <w:r w:rsidR="001F4C6E">
        <w:rPr>
          <w:i w:val="0"/>
          <w:color w:val="auto"/>
          <w:sz w:val="28"/>
          <w:szCs w:val="28"/>
        </w:rPr>
        <w:t xml:space="preserve"> </w:t>
      </w:r>
      <w:r w:rsidRPr="001F4C6E">
        <w:rPr>
          <w:i w:val="0"/>
          <w:color w:val="auto"/>
          <w:sz w:val="28"/>
          <w:szCs w:val="28"/>
        </w:rPr>
        <w:t>компроміс,</w:t>
      </w:r>
      <w:r w:rsidR="001F4C6E">
        <w:rPr>
          <w:i w:val="0"/>
          <w:color w:val="auto"/>
          <w:sz w:val="28"/>
          <w:szCs w:val="28"/>
        </w:rPr>
        <w:t xml:space="preserve"> </w:t>
      </w:r>
      <w:r w:rsidRPr="001F4C6E">
        <w:rPr>
          <w:i w:val="0"/>
          <w:color w:val="auto"/>
          <w:sz w:val="28"/>
          <w:szCs w:val="28"/>
        </w:rPr>
        <w:t>розв’язання</w:t>
      </w:r>
      <w:r w:rsidR="001F4C6E">
        <w:rPr>
          <w:i w:val="0"/>
          <w:color w:val="auto"/>
          <w:sz w:val="28"/>
          <w:szCs w:val="28"/>
        </w:rPr>
        <w:t xml:space="preserve"> </w:t>
      </w:r>
      <w:r w:rsidRPr="001F4C6E">
        <w:rPr>
          <w:i w:val="0"/>
          <w:color w:val="auto"/>
          <w:sz w:val="28"/>
          <w:szCs w:val="28"/>
        </w:rPr>
        <w:t>найгостріших</w:t>
      </w:r>
      <w:r w:rsidR="001F4C6E">
        <w:rPr>
          <w:i w:val="0"/>
          <w:color w:val="auto"/>
          <w:sz w:val="28"/>
          <w:szCs w:val="28"/>
        </w:rPr>
        <w:t xml:space="preserve"> </w:t>
      </w:r>
      <w:r w:rsidRPr="001F4C6E">
        <w:rPr>
          <w:i w:val="0"/>
          <w:color w:val="auto"/>
          <w:sz w:val="28"/>
          <w:szCs w:val="28"/>
        </w:rPr>
        <w:t>соціальних</w:t>
      </w:r>
      <w:r w:rsidR="001F4C6E">
        <w:rPr>
          <w:i w:val="0"/>
          <w:color w:val="auto"/>
          <w:sz w:val="28"/>
          <w:szCs w:val="28"/>
        </w:rPr>
        <w:t xml:space="preserve"> </w:t>
      </w:r>
      <w:r w:rsidRPr="001F4C6E">
        <w:rPr>
          <w:i w:val="0"/>
          <w:color w:val="auto"/>
          <w:sz w:val="28"/>
          <w:szCs w:val="28"/>
        </w:rPr>
        <w:t>проблем.</w:t>
      </w:r>
    </w:p>
    <w:p w:rsidR="00695167" w:rsidRPr="001F4C6E" w:rsidRDefault="00695167" w:rsidP="001F4C6E">
      <w:pPr>
        <w:pStyle w:val="21"/>
        <w:keepNext/>
        <w:widowControl w:val="0"/>
        <w:spacing w:line="360" w:lineRule="auto"/>
        <w:ind w:firstLine="720"/>
        <w:jc w:val="both"/>
        <w:rPr>
          <w:i w:val="0"/>
          <w:color w:val="auto"/>
          <w:sz w:val="28"/>
          <w:szCs w:val="28"/>
        </w:rPr>
      </w:pPr>
      <w:r w:rsidRPr="001F4C6E">
        <w:rPr>
          <w:i w:val="0"/>
          <w:color w:val="auto"/>
          <w:sz w:val="28"/>
          <w:szCs w:val="28"/>
        </w:rPr>
        <w:t>Загальні</w:t>
      </w:r>
      <w:r w:rsidR="001F4C6E">
        <w:rPr>
          <w:i w:val="0"/>
          <w:color w:val="auto"/>
          <w:sz w:val="28"/>
          <w:szCs w:val="28"/>
        </w:rPr>
        <w:t xml:space="preserve"> </w:t>
      </w:r>
      <w:r w:rsidRPr="001F4C6E">
        <w:rPr>
          <w:i w:val="0"/>
          <w:color w:val="auto"/>
          <w:sz w:val="28"/>
          <w:szCs w:val="28"/>
        </w:rPr>
        <w:t>тенденції</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оподаткуванні</w:t>
      </w:r>
      <w:r w:rsidR="001F4C6E">
        <w:rPr>
          <w:i w:val="0"/>
          <w:color w:val="auto"/>
          <w:sz w:val="28"/>
          <w:szCs w:val="28"/>
        </w:rPr>
        <w:t xml:space="preserve"> </w:t>
      </w:r>
      <w:r w:rsidRPr="001F4C6E">
        <w:rPr>
          <w:i w:val="0"/>
          <w:color w:val="auto"/>
          <w:sz w:val="28"/>
          <w:szCs w:val="28"/>
        </w:rPr>
        <w:t>реалізуються</w:t>
      </w:r>
      <w:r w:rsidR="001F4C6E">
        <w:rPr>
          <w:i w:val="0"/>
          <w:color w:val="auto"/>
          <w:sz w:val="28"/>
          <w:szCs w:val="28"/>
        </w:rPr>
        <w:t xml:space="preserve"> </w:t>
      </w:r>
      <w:r w:rsidRPr="001F4C6E">
        <w:rPr>
          <w:i w:val="0"/>
          <w:color w:val="auto"/>
          <w:sz w:val="28"/>
          <w:szCs w:val="28"/>
        </w:rPr>
        <w:t>ще</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одному</w:t>
      </w:r>
      <w:r w:rsidR="001F4C6E">
        <w:rPr>
          <w:i w:val="0"/>
          <w:color w:val="auto"/>
          <w:sz w:val="28"/>
          <w:szCs w:val="28"/>
        </w:rPr>
        <w:t xml:space="preserve"> </w:t>
      </w:r>
      <w:r w:rsidRPr="001F4C6E">
        <w:rPr>
          <w:i w:val="0"/>
          <w:color w:val="auto"/>
          <w:sz w:val="28"/>
          <w:szCs w:val="28"/>
        </w:rPr>
        <w:t>напрямі</w:t>
      </w:r>
      <w:r w:rsidR="001F4C6E">
        <w:rPr>
          <w:i w:val="0"/>
          <w:color w:val="auto"/>
          <w:sz w:val="28"/>
          <w:szCs w:val="28"/>
        </w:rPr>
        <w:t xml:space="preserve"> </w:t>
      </w:r>
      <w:r w:rsidRPr="001F4C6E">
        <w:rPr>
          <w:i w:val="0"/>
          <w:color w:val="auto"/>
          <w:sz w:val="28"/>
          <w:szCs w:val="28"/>
        </w:rPr>
        <w:t>–</w:t>
      </w:r>
      <w:r w:rsidR="001F4C6E">
        <w:rPr>
          <w:i w:val="0"/>
          <w:color w:val="auto"/>
          <w:sz w:val="28"/>
          <w:szCs w:val="28"/>
        </w:rPr>
        <w:t xml:space="preserve"> </w:t>
      </w:r>
      <w:r w:rsidRPr="001F4C6E">
        <w:rPr>
          <w:i w:val="0"/>
          <w:color w:val="auto"/>
          <w:sz w:val="28"/>
          <w:szCs w:val="28"/>
        </w:rPr>
        <w:t>із</w:t>
      </w:r>
      <w:r w:rsidR="001F4C6E">
        <w:rPr>
          <w:i w:val="0"/>
          <w:color w:val="auto"/>
          <w:sz w:val="28"/>
          <w:szCs w:val="28"/>
        </w:rPr>
        <w:t xml:space="preserve"> </w:t>
      </w:r>
      <w:r w:rsidRPr="001F4C6E">
        <w:rPr>
          <w:i w:val="0"/>
          <w:color w:val="auto"/>
          <w:sz w:val="28"/>
          <w:szCs w:val="28"/>
        </w:rPr>
        <w:t>зростанням</w:t>
      </w:r>
      <w:r w:rsidR="001F4C6E">
        <w:rPr>
          <w:i w:val="0"/>
          <w:color w:val="auto"/>
          <w:sz w:val="28"/>
          <w:szCs w:val="28"/>
        </w:rPr>
        <w:t xml:space="preserve"> </w:t>
      </w:r>
      <w:r w:rsidRPr="001F4C6E">
        <w:rPr>
          <w:i w:val="0"/>
          <w:color w:val="auto"/>
          <w:sz w:val="28"/>
          <w:szCs w:val="28"/>
        </w:rPr>
        <w:t>рівня</w:t>
      </w:r>
      <w:r w:rsidR="001F4C6E">
        <w:rPr>
          <w:i w:val="0"/>
          <w:color w:val="auto"/>
          <w:sz w:val="28"/>
          <w:szCs w:val="28"/>
        </w:rPr>
        <w:t xml:space="preserve"> </w:t>
      </w:r>
      <w:r w:rsidRPr="001F4C6E">
        <w:rPr>
          <w:i w:val="0"/>
          <w:color w:val="auto"/>
          <w:sz w:val="28"/>
          <w:szCs w:val="28"/>
        </w:rPr>
        <w:t>податкових</w:t>
      </w:r>
      <w:r w:rsidR="001F4C6E">
        <w:rPr>
          <w:i w:val="0"/>
          <w:color w:val="auto"/>
          <w:sz w:val="28"/>
          <w:szCs w:val="28"/>
        </w:rPr>
        <w:t xml:space="preserve"> </w:t>
      </w:r>
      <w:r w:rsidRPr="001F4C6E">
        <w:rPr>
          <w:i w:val="0"/>
          <w:color w:val="auto"/>
          <w:sz w:val="28"/>
          <w:szCs w:val="28"/>
        </w:rPr>
        <w:t>надходжень</w:t>
      </w:r>
      <w:r w:rsidR="001F4C6E">
        <w:rPr>
          <w:i w:val="0"/>
          <w:color w:val="auto"/>
          <w:sz w:val="28"/>
          <w:szCs w:val="28"/>
        </w:rPr>
        <w:t xml:space="preserve"> </w:t>
      </w:r>
      <w:r w:rsidRPr="001F4C6E">
        <w:rPr>
          <w:i w:val="0"/>
          <w:color w:val="auto"/>
          <w:sz w:val="28"/>
          <w:szCs w:val="28"/>
        </w:rPr>
        <w:t>частка</w:t>
      </w:r>
      <w:r w:rsidR="001F4C6E">
        <w:rPr>
          <w:i w:val="0"/>
          <w:color w:val="auto"/>
          <w:sz w:val="28"/>
          <w:szCs w:val="28"/>
        </w:rPr>
        <w:t xml:space="preserve"> </w:t>
      </w:r>
      <w:r w:rsidRPr="001F4C6E">
        <w:rPr>
          <w:i w:val="0"/>
          <w:color w:val="auto"/>
          <w:sz w:val="28"/>
          <w:szCs w:val="28"/>
        </w:rPr>
        <w:t>непрямих</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знижується.</w:t>
      </w:r>
    </w:p>
    <w:p w:rsidR="00695167" w:rsidRPr="001F4C6E" w:rsidRDefault="00695167" w:rsidP="001F4C6E">
      <w:pPr>
        <w:pStyle w:val="21"/>
        <w:keepNext/>
        <w:widowControl w:val="0"/>
        <w:spacing w:line="360" w:lineRule="auto"/>
        <w:ind w:firstLine="720"/>
        <w:jc w:val="both"/>
        <w:rPr>
          <w:i w:val="0"/>
          <w:color w:val="auto"/>
          <w:sz w:val="28"/>
          <w:szCs w:val="28"/>
        </w:rPr>
      </w:pPr>
      <w:r w:rsidRPr="001F4C6E">
        <w:rPr>
          <w:i w:val="0"/>
          <w:color w:val="auto"/>
          <w:sz w:val="28"/>
          <w:szCs w:val="28"/>
        </w:rPr>
        <w:t>Основний</w:t>
      </w:r>
      <w:r w:rsidR="001F4C6E">
        <w:rPr>
          <w:i w:val="0"/>
          <w:color w:val="auto"/>
          <w:sz w:val="28"/>
          <w:szCs w:val="28"/>
        </w:rPr>
        <w:t xml:space="preserve"> </w:t>
      </w:r>
      <w:r w:rsidRPr="001F4C6E">
        <w:rPr>
          <w:i w:val="0"/>
          <w:color w:val="auto"/>
          <w:sz w:val="28"/>
          <w:szCs w:val="28"/>
        </w:rPr>
        <w:t>фактор,</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визначає</w:t>
      </w:r>
      <w:r w:rsidR="001F4C6E">
        <w:rPr>
          <w:i w:val="0"/>
          <w:color w:val="auto"/>
          <w:sz w:val="28"/>
          <w:szCs w:val="28"/>
        </w:rPr>
        <w:t xml:space="preserve"> </w:t>
      </w:r>
      <w:r w:rsidRPr="001F4C6E">
        <w:rPr>
          <w:i w:val="0"/>
          <w:color w:val="auto"/>
          <w:sz w:val="28"/>
          <w:szCs w:val="28"/>
        </w:rPr>
        <w:t>співвідношення</w:t>
      </w:r>
      <w:r w:rsidR="001F4C6E">
        <w:rPr>
          <w:i w:val="0"/>
          <w:color w:val="auto"/>
          <w:sz w:val="28"/>
          <w:szCs w:val="28"/>
        </w:rPr>
        <w:t xml:space="preserve"> </w:t>
      </w:r>
      <w:r w:rsidRPr="001F4C6E">
        <w:rPr>
          <w:i w:val="0"/>
          <w:color w:val="auto"/>
          <w:sz w:val="28"/>
          <w:szCs w:val="28"/>
        </w:rPr>
        <w:t>між</w:t>
      </w:r>
      <w:r w:rsidR="001F4C6E">
        <w:rPr>
          <w:i w:val="0"/>
          <w:color w:val="auto"/>
          <w:sz w:val="28"/>
          <w:szCs w:val="28"/>
        </w:rPr>
        <w:t xml:space="preserve"> </w:t>
      </w:r>
      <w:r w:rsidRPr="001F4C6E">
        <w:rPr>
          <w:i w:val="0"/>
          <w:color w:val="auto"/>
          <w:sz w:val="28"/>
          <w:szCs w:val="28"/>
        </w:rPr>
        <w:t>прямими</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непрямими</w:t>
      </w:r>
      <w:r w:rsidR="001F4C6E">
        <w:rPr>
          <w:i w:val="0"/>
          <w:color w:val="auto"/>
          <w:sz w:val="28"/>
          <w:szCs w:val="28"/>
        </w:rPr>
        <w:t xml:space="preserve"> </w:t>
      </w:r>
      <w:r w:rsidRPr="001F4C6E">
        <w:rPr>
          <w:i w:val="0"/>
          <w:color w:val="auto"/>
          <w:sz w:val="28"/>
          <w:szCs w:val="28"/>
        </w:rPr>
        <w:t>податками,</w:t>
      </w:r>
      <w:r w:rsidR="001F4C6E">
        <w:rPr>
          <w:i w:val="0"/>
          <w:color w:val="auto"/>
          <w:sz w:val="28"/>
          <w:szCs w:val="28"/>
        </w:rPr>
        <w:t xml:space="preserve"> </w:t>
      </w:r>
      <w:r w:rsidRPr="001F4C6E">
        <w:rPr>
          <w:i w:val="0"/>
          <w:color w:val="auto"/>
          <w:sz w:val="28"/>
          <w:szCs w:val="28"/>
        </w:rPr>
        <w:t>-</w:t>
      </w:r>
      <w:r w:rsidR="001F4C6E">
        <w:rPr>
          <w:i w:val="0"/>
          <w:color w:val="auto"/>
          <w:sz w:val="28"/>
          <w:szCs w:val="28"/>
        </w:rPr>
        <w:t xml:space="preserve"> </w:t>
      </w:r>
      <w:r w:rsidRPr="001F4C6E">
        <w:rPr>
          <w:i w:val="0"/>
          <w:color w:val="auto"/>
          <w:sz w:val="28"/>
          <w:szCs w:val="28"/>
        </w:rPr>
        <w:t>це</w:t>
      </w:r>
      <w:r w:rsidR="001F4C6E">
        <w:rPr>
          <w:i w:val="0"/>
          <w:color w:val="auto"/>
          <w:sz w:val="28"/>
          <w:szCs w:val="28"/>
        </w:rPr>
        <w:t xml:space="preserve"> </w:t>
      </w:r>
      <w:r w:rsidRPr="001F4C6E">
        <w:rPr>
          <w:i w:val="0"/>
          <w:color w:val="auto"/>
          <w:sz w:val="28"/>
          <w:szCs w:val="28"/>
        </w:rPr>
        <w:t>життєвий</w:t>
      </w:r>
      <w:r w:rsidR="001F4C6E">
        <w:rPr>
          <w:i w:val="0"/>
          <w:color w:val="auto"/>
          <w:sz w:val="28"/>
          <w:szCs w:val="28"/>
        </w:rPr>
        <w:t xml:space="preserve"> </w:t>
      </w:r>
      <w:r w:rsidRPr="001F4C6E">
        <w:rPr>
          <w:i w:val="0"/>
          <w:color w:val="auto"/>
          <w:sz w:val="28"/>
          <w:szCs w:val="28"/>
        </w:rPr>
        <w:t>рівень</w:t>
      </w:r>
      <w:r w:rsidR="001F4C6E">
        <w:rPr>
          <w:i w:val="0"/>
          <w:color w:val="auto"/>
          <w:sz w:val="28"/>
          <w:szCs w:val="28"/>
        </w:rPr>
        <w:t xml:space="preserve"> </w:t>
      </w:r>
      <w:r w:rsidRPr="001F4C6E">
        <w:rPr>
          <w:i w:val="0"/>
          <w:color w:val="auto"/>
          <w:sz w:val="28"/>
          <w:szCs w:val="28"/>
        </w:rPr>
        <w:t>переважної</w:t>
      </w:r>
      <w:r w:rsidR="001F4C6E">
        <w:rPr>
          <w:i w:val="0"/>
          <w:color w:val="auto"/>
          <w:sz w:val="28"/>
          <w:szCs w:val="28"/>
        </w:rPr>
        <w:t xml:space="preserve"> </w:t>
      </w:r>
      <w:r w:rsidRPr="001F4C6E">
        <w:rPr>
          <w:i w:val="0"/>
          <w:color w:val="auto"/>
          <w:sz w:val="28"/>
          <w:szCs w:val="28"/>
        </w:rPr>
        <w:t>частини</w:t>
      </w:r>
      <w:r w:rsidR="001F4C6E">
        <w:rPr>
          <w:i w:val="0"/>
          <w:color w:val="auto"/>
          <w:sz w:val="28"/>
          <w:szCs w:val="28"/>
        </w:rPr>
        <w:t xml:space="preserve"> </w:t>
      </w:r>
      <w:r w:rsidRPr="001F4C6E">
        <w:rPr>
          <w:i w:val="0"/>
          <w:color w:val="auto"/>
          <w:sz w:val="28"/>
          <w:szCs w:val="28"/>
        </w:rPr>
        <w:t>населення.</w:t>
      </w:r>
      <w:r w:rsidR="001F4C6E">
        <w:rPr>
          <w:i w:val="0"/>
          <w:color w:val="auto"/>
          <w:sz w:val="28"/>
          <w:szCs w:val="28"/>
        </w:rPr>
        <w:t xml:space="preserve"> </w:t>
      </w:r>
      <w:r w:rsidRPr="001F4C6E">
        <w:rPr>
          <w:i w:val="0"/>
          <w:color w:val="auto"/>
          <w:sz w:val="28"/>
          <w:szCs w:val="28"/>
        </w:rPr>
        <w:t>Низький</w:t>
      </w:r>
      <w:r w:rsidR="001F4C6E">
        <w:rPr>
          <w:i w:val="0"/>
          <w:color w:val="auto"/>
          <w:sz w:val="28"/>
          <w:szCs w:val="28"/>
        </w:rPr>
        <w:t xml:space="preserve"> </w:t>
      </w:r>
      <w:r w:rsidRPr="001F4C6E">
        <w:rPr>
          <w:i w:val="0"/>
          <w:color w:val="auto"/>
          <w:sz w:val="28"/>
          <w:szCs w:val="28"/>
        </w:rPr>
        <w:t>рівень</w:t>
      </w:r>
      <w:r w:rsidR="001F4C6E">
        <w:rPr>
          <w:i w:val="0"/>
          <w:color w:val="auto"/>
          <w:sz w:val="28"/>
          <w:szCs w:val="28"/>
        </w:rPr>
        <w:t xml:space="preserve"> </w:t>
      </w:r>
      <w:r w:rsidRPr="001F4C6E">
        <w:rPr>
          <w:i w:val="0"/>
          <w:color w:val="auto"/>
          <w:sz w:val="28"/>
          <w:szCs w:val="28"/>
        </w:rPr>
        <w:t>об’єктивно</w:t>
      </w:r>
      <w:r w:rsidR="001F4C6E">
        <w:rPr>
          <w:i w:val="0"/>
          <w:color w:val="auto"/>
          <w:sz w:val="28"/>
          <w:szCs w:val="28"/>
        </w:rPr>
        <w:t xml:space="preserve"> </w:t>
      </w:r>
      <w:r w:rsidRPr="001F4C6E">
        <w:rPr>
          <w:i w:val="0"/>
          <w:color w:val="auto"/>
          <w:sz w:val="28"/>
          <w:szCs w:val="28"/>
        </w:rPr>
        <w:t>обмежує</w:t>
      </w:r>
      <w:r w:rsidR="001F4C6E">
        <w:rPr>
          <w:i w:val="0"/>
          <w:color w:val="auto"/>
          <w:sz w:val="28"/>
          <w:szCs w:val="28"/>
        </w:rPr>
        <w:t xml:space="preserve"> </w:t>
      </w:r>
      <w:r w:rsidRPr="001F4C6E">
        <w:rPr>
          <w:i w:val="0"/>
          <w:color w:val="auto"/>
          <w:sz w:val="28"/>
          <w:szCs w:val="28"/>
        </w:rPr>
        <w:t>масштаби</w:t>
      </w:r>
      <w:r w:rsidR="001F4C6E">
        <w:rPr>
          <w:i w:val="0"/>
          <w:color w:val="auto"/>
          <w:sz w:val="28"/>
          <w:szCs w:val="28"/>
        </w:rPr>
        <w:t xml:space="preserve"> </w:t>
      </w:r>
      <w:r w:rsidRPr="001F4C6E">
        <w:rPr>
          <w:i w:val="0"/>
          <w:color w:val="auto"/>
          <w:sz w:val="28"/>
          <w:szCs w:val="28"/>
        </w:rPr>
        <w:t>податкових</w:t>
      </w:r>
      <w:r w:rsidR="001F4C6E">
        <w:rPr>
          <w:i w:val="0"/>
          <w:color w:val="auto"/>
          <w:sz w:val="28"/>
          <w:szCs w:val="28"/>
        </w:rPr>
        <w:t xml:space="preserve"> </w:t>
      </w:r>
      <w:r w:rsidRPr="001F4C6E">
        <w:rPr>
          <w:i w:val="0"/>
          <w:color w:val="auto"/>
          <w:sz w:val="28"/>
          <w:szCs w:val="28"/>
        </w:rPr>
        <w:t>надходжень</w:t>
      </w:r>
      <w:r w:rsidR="001F4C6E">
        <w:rPr>
          <w:i w:val="0"/>
          <w:color w:val="auto"/>
          <w:sz w:val="28"/>
          <w:szCs w:val="28"/>
        </w:rPr>
        <w:t xml:space="preserve"> </w:t>
      </w:r>
      <w:r w:rsidRPr="001F4C6E">
        <w:rPr>
          <w:i w:val="0"/>
          <w:color w:val="auto"/>
          <w:sz w:val="28"/>
          <w:szCs w:val="28"/>
        </w:rPr>
        <w:t>із</w:t>
      </w:r>
      <w:r w:rsidR="001F4C6E">
        <w:rPr>
          <w:i w:val="0"/>
          <w:color w:val="auto"/>
          <w:sz w:val="28"/>
          <w:szCs w:val="28"/>
        </w:rPr>
        <w:t xml:space="preserve"> </w:t>
      </w:r>
      <w:r w:rsidRPr="001F4C6E">
        <w:rPr>
          <w:i w:val="0"/>
          <w:color w:val="auto"/>
          <w:sz w:val="28"/>
          <w:szCs w:val="28"/>
        </w:rPr>
        <w:t>доходів</w:t>
      </w:r>
      <w:r w:rsidR="001F4C6E">
        <w:rPr>
          <w:i w:val="0"/>
          <w:color w:val="auto"/>
          <w:sz w:val="28"/>
          <w:szCs w:val="28"/>
        </w:rPr>
        <w:t xml:space="preserve"> </w:t>
      </w:r>
      <w:r w:rsidRPr="001F4C6E">
        <w:rPr>
          <w:i w:val="0"/>
          <w:color w:val="auto"/>
          <w:sz w:val="28"/>
          <w:szCs w:val="28"/>
        </w:rPr>
        <w:t>юридичних</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фізичних</w:t>
      </w:r>
      <w:r w:rsidR="001F4C6E">
        <w:rPr>
          <w:i w:val="0"/>
          <w:color w:val="auto"/>
          <w:sz w:val="28"/>
          <w:szCs w:val="28"/>
        </w:rPr>
        <w:t xml:space="preserve"> </w:t>
      </w:r>
      <w:r w:rsidRPr="001F4C6E">
        <w:rPr>
          <w:i w:val="0"/>
          <w:color w:val="auto"/>
          <w:sz w:val="28"/>
          <w:szCs w:val="28"/>
        </w:rPr>
        <w:t>осіб.</w:t>
      </w:r>
      <w:r w:rsidR="001F4C6E">
        <w:rPr>
          <w:i w:val="0"/>
          <w:color w:val="auto"/>
          <w:sz w:val="28"/>
          <w:szCs w:val="28"/>
        </w:rPr>
        <w:t xml:space="preserve"> </w:t>
      </w:r>
    </w:p>
    <w:p w:rsidR="00695167" w:rsidRPr="001F4C6E" w:rsidRDefault="00695167" w:rsidP="001F4C6E">
      <w:pPr>
        <w:pStyle w:val="21"/>
        <w:keepNext/>
        <w:widowControl w:val="0"/>
        <w:spacing w:line="360" w:lineRule="auto"/>
        <w:ind w:firstLine="720"/>
        <w:jc w:val="both"/>
        <w:rPr>
          <w:i w:val="0"/>
          <w:color w:val="auto"/>
          <w:sz w:val="28"/>
          <w:szCs w:val="28"/>
        </w:rPr>
      </w:pPr>
      <w:r w:rsidRPr="001F4C6E">
        <w:rPr>
          <w:i w:val="0"/>
          <w:color w:val="auto"/>
          <w:sz w:val="28"/>
          <w:szCs w:val="28"/>
        </w:rPr>
        <w:t>Водночас</w:t>
      </w:r>
      <w:r w:rsidR="001F4C6E">
        <w:rPr>
          <w:i w:val="0"/>
          <w:color w:val="auto"/>
          <w:sz w:val="28"/>
          <w:szCs w:val="28"/>
        </w:rPr>
        <w:t xml:space="preserve"> </w:t>
      </w:r>
      <w:r w:rsidRPr="001F4C6E">
        <w:rPr>
          <w:i w:val="0"/>
          <w:color w:val="auto"/>
          <w:sz w:val="28"/>
          <w:szCs w:val="28"/>
        </w:rPr>
        <w:t>існує</w:t>
      </w:r>
      <w:r w:rsidR="001F4C6E">
        <w:rPr>
          <w:i w:val="0"/>
          <w:color w:val="auto"/>
          <w:sz w:val="28"/>
          <w:szCs w:val="28"/>
        </w:rPr>
        <w:t xml:space="preserve"> </w:t>
      </w:r>
      <w:r w:rsidRPr="001F4C6E">
        <w:rPr>
          <w:i w:val="0"/>
          <w:color w:val="auto"/>
          <w:sz w:val="28"/>
          <w:szCs w:val="28"/>
        </w:rPr>
        <w:t>й</w:t>
      </w:r>
      <w:r w:rsidR="001F4C6E">
        <w:rPr>
          <w:i w:val="0"/>
          <w:color w:val="auto"/>
          <w:sz w:val="28"/>
          <w:szCs w:val="28"/>
        </w:rPr>
        <w:t xml:space="preserve"> </w:t>
      </w:r>
      <w:r w:rsidRPr="001F4C6E">
        <w:rPr>
          <w:i w:val="0"/>
          <w:color w:val="auto"/>
          <w:sz w:val="28"/>
          <w:szCs w:val="28"/>
        </w:rPr>
        <w:t>інший</w:t>
      </w:r>
      <w:r w:rsidR="001F4C6E">
        <w:rPr>
          <w:i w:val="0"/>
          <w:color w:val="auto"/>
          <w:sz w:val="28"/>
          <w:szCs w:val="28"/>
        </w:rPr>
        <w:t xml:space="preserve"> </w:t>
      </w:r>
      <w:r w:rsidRPr="001F4C6E">
        <w:rPr>
          <w:i w:val="0"/>
          <w:color w:val="auto"/>
          <w:sz w:val="28"/>
          <w:szCs w:val="28"/>
        </w:rPr>
        <w:t>фактор</w:t>
      </w:r>
      <w:r w:rsidR="001F4C6E">
        <w:rPr>
          <w:i w:val="0"/>
          <w:color w:val="auto"/>
          <w:sz w:val="28"/>
          <w:szCs w:val="28"/>
        </w:rPr>
        <w:t xml:space="preserve"> </w:t>
      </w:r>
      <w:r w:rsidRPr="001F4C6E">
        <w:rPr>
          <w:i w:val="0"/>
          <w:color w:val="auto"/>
          <w:sz w:val="28"/>
          <w:szCs w:val="28"/>
        </w:rPr>
        <w:t>–</w:t>
      </w:r>
      <w:r w:rsidR="001F4C6E">
        <w:rPr>
          <w:i w:val="0"/>
          <w:color w:val="auto"/>
          <w:sz w:val="28"/>
          <w:szCs w:val="28"/>
        </w:rPr>
        <w:t xml:space="preserve"> </w:t>
      </w:r>
      <w:r w:rsidRPr="001F4C6E">
        <w:rPr>
          <w:i w:val="0"/>
          <w:color w:val="auto"/>
          <w:sz w:val="28"/>
          <w:szCs w:val="28"/>
        </w:rPr>
        <w:t>національні</w:t>
      </w:r>
      <w:r w:rsidR="001F4C6E">
        <w:rPr>
          <w:i w:val="0"/>
          <w:color w:val="auto"/>
          <w:sz w:val="28"/>
          <w:szCs w:val="28"/>
        </w:rPr>
        <w:t xml:space="preserve"> </w:t>
      </w:r>
      <w:r w:rsidRPr="001F4C6E">
        <w:rPr>
          <w:i w:val="0"/>
          <w:color w:val="auto"/>
          <w:sz w:val="28"/>
          <w:szCs w:val="28"/>
        </w:rPr>
        <w:t>особливості</w:t>
      </w:r>
      <w:r w:rsidR="001F4C6E">
        <w:rPr>
          <w:i w:val="0"/>
          <w:color w:val="auto"/>
          <w:sz w:val="28"/>
          <w:szCs w:val="28"/>
        </w:rPr>
        <w:t xml:space="preserve"> </w:t>
      </w:r>
      <w:r w:rsidRPr="001F4C6E">
        <w:rPr>
          <w:i w:val="0"/>
          <w:color w:val="auto"/>
          <w:sz w:val="28"/>
          <w:szCs w:val="28"/>
        </w:rPr>
        <w:t>окремих</w:t>
      </w:r>
      <w:r w:rsidR="001F4C6E">
        <w:rPr>
          <w:i w:val="0"/>
          <w:color w:val="auto"/>
          <w:sz w:val="28"/>
          <w:szCs w:val="28"/>
        </w:rPr>
        <w:t xml:space="preserve"> </w:t>
      </w:r>
      <w:r w:rsidRPr="001F4C6E">
        <w:rPr>
          <w:i w:val="0"/>
          <w:color w:val="auto"/>
          <w:sz w:val="28"/>
          <w:szCs w:val="28"/>
        </w:rPr>
        <w:t>країн,</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зумовлюють</w:t>
      </w:r>
      <w:r w:rsidR="001F4C6E">
        <w:rPr>
          <w:i w:val="0"/>
          <w:color w:val="auto"/>
          <w:sz w:val="28"/>
          <w:szCs w:val="28"/>
        </w:rPr>
        <w:t xml:space="preserve"> </w:t>
      </w:r>
      <w:r w:rsidRPr="001F4C6E">
        <w:rPr>
          <w:i w:val="0"/>
          <w:color w:val="auto"/>
          <w:sz w:val="28"/>
          <w:szCs w:val="28"/>
        </w:rPr>
        <w:t>наявність</w:t>
      </w:r>
      <w:r w:rsidR="001F4C6E">
        <w:rPr>
          <w:i w:val="0"/>
          <w:color w:val="auto"/>
          <w:sz w:val="28"/>
          <w:szCs w:val="28"/>
        </w:rPr>
        <w:t xml:space="preserve"> </w:t>
      </w:r>
      <w:r w:rsidRPr="001F4C6E">
        <w:rPr>
          <w:i w:val="0"/>
          <w:color w:val="auto"/>
          <w:sz w:val="28"/>
          <w:szCs w:val="28"/>
        </w:rPr>
        <w:t>різних</w:t>
      </w:r>
      <w:r w:rsidR="001F4C6E">
        <w:rPr>
          <w:i w:val="0"/>
          <w:color w:val="auto"/>
          <w:sz w:val="28"/>
          <w:szCs w:val="28"/>
        </w:rPr>
        <w:t xml:space="preserve"> </w:t>
      </w:r>
      <w:r w:rsidRPr="001F4C6E">
        <w:rPr>
          <w:i w:val="0"/>
          <w:color w:val="auto"/>
          <w:sz w:val="28"/>
          <w:szCs w:val="28"/>
        </w:rPr>
        <w:t>стереотипів</w:t>
      </w:r>
      <w:r w:rsidR="001F4C6E">
        <w:rPr>
          <w:i w:val="0"/>
          <w:color w:val="auto"/>
          <w:sz w:val="28"/>
          <w:szCs w:val="28"/>
        </w:rPr>
        <w:t xml:space="preserve"> </w:t>
      </w:r>
      <w:r w:rsidRPr="001F4C6E">
        <w:rPr>
          <w:i w:val="0"/>
          <w:color w:val="auto"/>
          <w:sz w:val="28"/>
          <w:szCs w:val="28"/>
        </w:rPr>
        <w:t>щодо</w:t>
      </w:r>
      <w:r w:rsidR="001F4C6E">
        <w:rPr>
          <w:i w:val="0"/>
          <w:color w:val="auto"/>
          <w:sz w:val="28"/>
          <w:szCs w:val="28"/>
        </w:rPr>
        <w:t xml:space="preserve"> </w:t>
      </w:r>
      <w:r w:rsidRPr="001F4C6E">
        <w:rPr>
          <w:i w:val="0"/>
          <w:color w:val="auto"/>
          <w:sz w:val="28"/>
          <w:szCs w:val="28"/>
        </w:rPr>
        <w:t>тих</w:t>
      </w:r>
      <w:r w:rsidR="001F4C6E">
        <w:rPr>
          <w:i w:val="0"/>
          <w:color w:val="auto"/>
          <w:sz w:val="28"/>
          <w:szCs w:val="28"/>
        </w:rPr>
        <w:t xml:space="preserve"> </w:t>
      </w:r>
      <w:r w:rsidRPr="001F4C6E">
        <w:rPr>
          <w:i w:val="0"/>
          <w:color w:val="auto"/>
          <w:sz w:val="28"/>
          <w:szCs w:val="28"/>
        </w:rPr>
        <w:t>чи</w:t>
      </w:r>
      <w:r w:rsidR="001F4C6E">
        <w:rPr>
          <w:i w:val="0"/>
          <w:color w:val="auto"/>
          <w:sz w:val="28"/>
          <w:szCs w:val="28"/>
        </w:rPr>
        <w:t xml:space="preserve"> </w:t>
      </w:r>
      <w:r w:rsidRPr="001F4C6E">
        <w:rPr>
          <w:i w:val="0"/>
          <w:color w:val="auto"/>
          <w:sz w:val="28"/>
          <w:szCs w:val="28"/>
        </w:rPr>
        <w:t>інших</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Так,</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групі</w:t>
      </w:r>
      <w:r w:rsidR="001F4C6E">
        <w:rPr>
          <w:i w:val="0"/>
          <w:color w:val="auto"/>
          <w:sz w:val="28"/>
          <w:szCs w:val="28"/>
        </w:rPr>
        <w:t xml:space="preserve"> </w:t>
      </w:r>
      <w:r w:rsidRPr="001F4C6E">
        <w:rPr>
          <w:i w:val="0"/>
          <w:color w:val="auto"/>
          <w:sz w:val="28"/>
          <w:szCs w:val="28"/>
        </w:rPr>
        <w:t>розвинутих</w:t>
      </w:r>
      <w:r w:rsidR="001F4C6E">
        <w:rPr>
          <w:i w:val="0"/>
          <w:color w:val="auto"/>
          <w:sz w:val="28"/>
          <w:szCs w:val="28"/>
        </w:rPr>
        <w:t xml:space="preserve"> </w:t>
      </w:r>
      <w:r w:rsidRPr="001F4C6E">
        <w:rPr>
          <w:i w:val="0"/>
          <w:color w:val="auto"/>
          <w:sz w:val="28"/>
          <w:szCs w:val="28"/>
        </w:rPr>
        <w:t>країн</w:t>
      </w:r>
      <w:r w:rsidR="001F4C6E">
        <w:rPr>
          <w:i w:val="0"/>
          <w:color w:val="auto"/>
          <w:sz w:val="28"/>
          <w:szCs w:val="28"/>
        </w:rPr>
        <w:t xml:space="preserve"> </w:t>
      </w:r>
      <w:r w:rsidRPr="001F4C6E">
        <w:rPr>
          <w:i w:val="0"/>
          <w:color w:val="auto"/>
          <w:sz w:val="28"/>
          <w:szCs w:val="28"/>
        </w:rPr>
        <w:t>чітко</w:t>
      </w:r>
      <w:r w:rsidR="001F4C6E">
        <w:rPr>
          <w:i w:val="0"/>
          <w:color w:val="auto"/>
          <w:sz w:val="28"/>
          <w:szCs w:val="28"/>
        </w:rPr>
        <w:t xml:space="preserve"> </w:t>
      </w:r>
      <w:r w:rsidRPr="001F4C6E">
        <w:rPr>
          <w:i w:val="0"/>
          <w:color w:val="auto"/>
          <w:sz w:val="28"/>
          <w:szCs w:val="28"/>
        </w:rPr>
        <w:t>виділяються</w:t>
      </w:r>
      <w:r w:rsidR="001F4C6E">
        <w:rPr>
          <w:i w:val="0"/>
          <w:color w:val="auto"/>
          <w:sz w:val="28"/>
          <w:szCs w:val="28"/>
        </w:rPr>
        <w:t xml:space="preserve"> </w:t>
      </w:r>
      <w:r w:rsidRPr="001F4C6E">
        <w:rPr>
          <w:i w:val="0"/>
          <w:color w:val="auto"/>
          <w:sz w:val="28"/>
          <w:szCs w:val="28"/>
        </w:rPr>
        <w:t>ті,</w:t>
      </w:r>
      <w:r w:rsidR="001F4C6E">
        <w:rPr>
          <w:i w:val="0"/>
          <w:color w:val="auto"/>
          <w:sz w:val="28"/>
          <w:szCs w:val="28"/>
        </w:rPr>
        <w:t xml:space="preserve"> </w:t>
      </w:r>
      <w:r w:rsidRPr="001F4C6E">
        <w:rPr>
          <w:i w:val="0"/>
          <w:color w:val="auto"/>
          <w:sz w:val="28"/>
          <w:szCs w:val="28"/>
        </w:rPr>
        <w:t>де</w:t>
      </w:r>
      <w:r w:rsidR="001F4C6E">
        <w:rPr>
          <w:i w:val="0"/>
          <w:color w:val="auto"/>
          <w:sz w:val="28"/>
          <w:szCs w:val="28"/>
        </w:rPr>
        <w:t xml:space="preserve"> </w:t>
      </w:r>
      <w:r w:rsidRPr="001F4C6E">
        <w:rPr>
          <w:i w:val="0"/>
          <w:color w:val="auto"/>
          <w:sz w:val="28"/>
          <w:szCs w:val="28"/>
        </w:rPr>
        <w:t>частка</w:t>
      </w:r>
      <w:r w:rsidR="001F4C6E">
        <w:rPr>
          <w:i w:val="0"/>
          <w:color w:val="auto"/>
          <w:sz w:val="28"/>
          <w:szCs w:val="28"/>
        </w:rPr>
        <w:t xml:space="preserve"> </w:t>
      </w:r>
      <w:r w:rsidRPr="001F4C6E">
        <w:rPr>
          <w:i w:val="0"/>
          <w:color w:val="auto"/>
          <w:sz w:val="28"/>
          <w:szCs w:val="28"/>
        </w:rPr>
        <w:t>непрямих</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загальних</w:t>
      </w:r>
      <w:r w:rsidR="001F4C6E">
        <w:rPr>
          <w:i w:val="0"/>
          <w:color w:val="auto"/>
          <w:sz w:val="28"/>
          <w:szCs w:val="28"/>
        </w:rPr>
        <w:t xml:space="preserve"> </w:t>
      </w:r>
      <w:r w:rsidRPr="001F4C6E">
        <w:rPr>
          <w:i w:val="0"/>
          <w:color w:val="auto"/>
          <w:sz w:val="28"/>
          <w:szCs w:val="28"/>
        </w:rPr>
        <w:t>податкових</w:t>
      </w:r>
      <w:r w:rsidR="001F4C6E">
        <w:rPr>
          <w:i w:val="0"/>
          <w:color w:val="auto"/>
          <w:sz w:val="28"/>
          <w:szCs w:val="28"/>
        </w:rPr>
        <w:t xml:space="preserve"> </w:t>
      </w:r>
      <w:r w:rsidRPr="001F4C6E">
        <w:rPr>
          <w:i w:val="0"/>
          <w:color w:val="auto"/>
          <w:sz w:val="28"/>
          <w:szCs w:val="28"/>
        </w:rPr>
        <w:t>надходженнях</w:t>
      </w:r>
      <w:r w:rsidR="001F4C6E">
        <w:rPr>
          <w:i w:val="0"/>
          <w:color w:val="auto"/>
          <w:sz w:val="28"/>
          <w:szCs w:val="28"/>
        </w:rPr>
        <w:t xml:space="preserve"> </w:t>
      </w:r>
      <w:r w:rsidRPr="001F4C6E">
        <w:rPr>
          <w:i w:val="0"/>
          <w:color w:val="auto"/>
          <w:sz w:val="28"/>
          <w:szCs w:val="28"/>
        </w:rPr>
        <w:t>перебуває</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межах</w:t>
      </w:r>
      <w:r w:rsidR="001F4C6E">
        <w:rPr>
          <w:i w:val="0"/>
          <w:color w:val="auto"/>
          <w:sz w:val="28"/>
          <w:szCs w:val="28"/>
        </w:rPr>
        <w:t xml:space="preserve"> </w:t>
      </w:r>
      <w:r w:rsidRPr="001F4C6E">
        <w:rPr>
          <w:i w:val="0"/>
          <w:color w:val="auto"/>
          <w:sz w:val="28"/>
          <w:szCs w:val="28"/>
        </w:rPr>
        <w:t>28-35%</w:t>
      </w:r>
      <w:r w:rsidR="001F4C6E">
        <w:rPr>
          <w:i w:val="0"/>
          <w:color w:val="auto"/>
          <w:sz w:val="28"/>
          <w:szCs w:val="28"/>
        </w:rPr>
        <w:t xml:space="preserve"> </w:t>
      </w:r>
      <w:r w:rsidRPr="001F4C6E">
        <w:rPr>
          <w:i w:val="0"/>
          <w:color w:val="auto"/>
          <w:sz w:val="28"/>
          <w:szCs w:val="28"/>
        </w:rPr>
        <w:t>(Японія,</w:t>
      </w:r>
      <w:r w:rsidR="001F4C6E">
        <w:rPr>
          <w:i w:val="0"/>
          <w:color w:val="auto"/>
          <w:sz w:val="28"/>
          <w:szCs w:val="28"/>
        </w:rPr>
        <w:t xml:space="preserve"> </w:t>
      </w:r>
      <w:r w:rsidRPr="001F4C6E">
        <w:rPr>
          <w:i w:val="0"/>
          <w:color w:val="auto"/>
          <w:sz w:val="28"/>
          <w:szCs w:val="28"/>
        </w:rPr>
        <w:t>США,</w:t>
      </w:r>
      <w:r w:rsidR="001F4C6E">
        <w:rPr>
          <w:i w:val="0"/>
          <w:color w:val="auto"/>
          <w:sz w:val="28"/>
          <w:szCs w:val="28"/>
        </w:rPr>
        <w:t xml:space="preserve"> </w:t>
      </w:r>
      <w:r w:rsidRPr="001F4C6E">
        <w:rPr>
          <w:i w:val="0"/>
          <w:color w:val="auto"/>
          <w:sz w:val="28"/>
          <w:szCs w:val="28"/>
        </w:rPr>
        <w:t>Канада),</w:t>
      </w:r>
      <w:r w:rsidR="001F4C6E">
        <w:rPr>
          <w:i w:val="0"/>
          <w:color w:val="auto"/>
          <w:sz w:val="28"/>
          <w:szCs w:val="28"/>
        </w:rPr>
        <w:t xml:space="preserve"> </w:t>
      </w:r>
      <w:r w:rsidRPr="001F4C6E">
        <w:rPr>
          <w:i w:val="0"/>
          <w:color w:val="auto"/>
          <w:sz w:val="28"/>
          <w:szCs w:val="28"/>
        </w:rPr>
        <w:t>й</w:t>
      </w:r>
      <w:r w:rsidR="001F4C6E">
        <w:rPr>
          <w:i w:val="0"/>
          <w:color w:val="auto"/>
          <w:sz w:val="28"/>
          <w:szCs w:val="28"/>
        </w:rPr>
        <w:t xml:space="preserve"> </w:t>
      </w:r>
      <w:r w:rsidRPr="001F4C6E">
        <w:rPr>
          <w:i w:val="0"/>
          <w:color w:val="auto"/>
          <w:sz w:val="28"/>
          <w:szCs w:val="28"/>
        </w:rPr>
        <w:t>ті,</w:t>
      </w:r>
      <w:r w:rsidR="001F4C6E">
        <w:rPr>
          <w:i w:val="0"/>
          <w:color w:val="auto"/>
          <w:sz w:val="28"/>
          <w:szCs w:val="28"/>
        </w:rPr>
        <w:t xml:space="preserve"> </w:t>
      </w:r>
      <w:r w:rsidRPr="001F4C6E">
        <w:rPr>
          <w:i w:val="0"/>
          <w:color w:val="auto"/>
          <w:sz w:val="28"/>
          <w:szCs w:val="28"/>
        </w:rPr>
        <w:t>де</w:t>
      </w:r>
      <w:r w:rsidR="001F4C6E">
        <w:rPr>
          <w:i w:val="0"/>
          <w:color w:val="auto"/>
          <w:sz w:val="28"/>
          <w:szCs w:val="28"/>
        </w:rPr>
        <w:t xml:space="preserve"> </w:t>
      </w:r>
      <w:r w:rsidRPr="001F4C6E">
        <w:rPr>
          <w:i w:val="0"/>
          <w:color w:val="auto"/>
          <w:sz w:val="28"/>
          <w:szCs w:val="28"/>
        </w:rPr>
        <w:t>ці</w:t>
      </w:r>
      <w:r w:rsidR="001F4C6E">
        <w:rPr>
          <w:i w:val="0"/>
          <w:color w:val="auto"/>
          <w:sz w:val="28"/>
          <w:szCs w:val="28"/>
        </w:rPr>
        <w:t xml:space="preserve"> </w:t>
      </w:r>
      <w:r w:rsidRPr="001F4C6E">
        <w:rPr>
          <w:i w:val="0"/>
          <w:color w:val="auto"/>
          <w:sz w:val="28"/>
          <w:szCs w:val="28"/>
        </w:rPr>
        <w:t>величини</w:t>
      </w:r>
      <w:r w:rsidR="001F4C6E">
        <w:rPr>
          <w:i w:val="0"/>
          <w:color w:val="auto"/>
          <w:sz w:val="28"/>
          <w:szCs w:val="28"/>
        </w:rPr>
        <w:t xml:space="preserve"> </w:t>
      </w:r>
      <w:r w:rsidRPr="001F4C6E">
        <w:rPr>
          <w:i w:val="0"/>
          <w:color w:val="auto"/>
          <w:sz w:val="28"/>
          <w:szCs w:val="28"/>
        </w:rPr>
        <w:t>сягають</w:t>
      </w:r>
      <w:r w:rsidR="001F4C6E">
        <w:rPr>
          <w:i w:val="0"/>
          <w:color w:val="auto"/>
          <w:sz w:val="28"/>
          <w:szCs w:val="28"/>
        </w:rPr>
        <w:t xml:space="preserve"> </w:t>
      </w:r>
      <w:r w:rsidRPr="001F4C6E">
        <w:rPr>
          <w:i w:val="0"/>
          <w:color w:val="auto"/>
          <w:sz w:val="28"/>
          <w:szCs w:val="28"/>
        </w:rPr>
        <w:t>45-55%</w:t>
      </w:r>
      <w:r w:rsidR="001F4C6E">
        <w:rPr>
          <w:i w:val="0"/>
          <w:color w:val="auto"/>
          <w:sz w:val="28"/>
          <w:szCs w:val="28"/>
        </w:rPr>
        <w:t xml:space="preserve"> </w:t>
      </w:r>
      <w:r w:rsidRPr="001F4C6E">
        <w:rPr>
          <w:i w:val="0"/>
          <w:color w:val="auto"/>
          <w:sz w:val="28"/>
          <w:szCs w:val="28"/>
        </w:rPr>
        <w:t>(Англія,</w:t>
      </w:r>
      <w:r w:rsidR="001F4C6E">
        <w:rPr>
          <w:i w:val="0"/>
          <w:color w:val="auto"/>
          <w:sz w:val="28"/>
          <w:szCs w:val="28"/>
        </w:rPr>
        <w:t xml:space="preserve"> </w:t>
      </w:r>
      <w:r w:rsidRPr="001F4C6E">
        <w:rPr>
          <w:i w:val="0"/>
          <w:color w:val="auto"/>
          <w:sz w:val="28"/>
          <w:szCs w:val="28"/>
        </w:rPr>
        <w:t>Німеччина,</w:t>
      </w:r>
      <w:r w:rsidR="001F4C6E">
        <w:rPr>
          <w:i w:val="0"/>
          <w:color w:val="auto"/>
          <w:sz w:val="28"/>
          <w:szCs w:val="28"/>
        </w:rPr>
        <w:t xml:space="preserve"> </w:t>
      </w:r>
      <w:r w:rsidRPr="001F4C6E">
        <w:rPr>
          <w:i w:val="0"/>
          <w:color w:val="auto"/>
          <w:sz w:val="28"/>
          <w:szCs w:val="28"/>
        </w:rPr>
        <w:t>Італія,</w:t>
      </w:r>
      <w:r w:rsidR="001F4C6E">
        <w:rPr>
          <w:i w:val="0"/>
          <w:color w:val="auto"/>
          <w:sz w:val="28"/>
          <w:szCs w:val="28"/>
        </w:rPr>
        <w:t xml:space="preserve"> </w:t>
      </w:r>
      <w:r w:rsidRPr="001F4C6E">
        <w:rPr>
          <w:i w:val="0"/>
          <w:color w:val="auto"/>
          <w:sz w:val="28"/>
          <w:szCs w:val="28"/>
        </w:rPr>
        <w:t>Франція).</w:t>
      </w:r>
      <w:r w:rsidR="001F4C6E">
        <w:rPr>
          <w:i w:val="0"/>
          <w:color w:val="auto"/>
          <w:sz w:val="28"/>
          <w:szCs w:val="28"/>
        </w:rPr>
        <w:t xml:space="preserve"> </w:t>
      </w:r>
    </w:p>
    <w:p w:rsidR="00695167" w:rsidRPr="001F4C6E" w:rsidRDefault="00695167" w:rsidP="001F4C6E">
      <w:pPr>
        <w:pStyle w:val="21"/>
        <w:keepNext/>
        <w:widowControl w:val="0"/>
        <w:spacing w:line="360" w:lineRule="auto"/>
        <w:ind w:firstLine="720"/>
        <w:jc w:val="both"/>
        <w:rPr>
          <w:i w:val="0"/>
          <w:color w:val="auto"/>
          <w:sz w:val="28"/>
          <w:szCs w:val="28"/>
        </w:rPr>
      </w:pPr>
      <w:r w:rsidRPr="001F4C6E">
        <w:rPr>
          <w:i w:val="0"/>
          <w:color w:val="auto"/>
          <w:sz w:val="28"/>
          <w:szCs w:val="28"/>
        </w:rPr>
        <w:t>Отже,</w:t>
      </w:r>
      <w:r w:rsidR="001F4C6E">
        <w:rPr>
          <w:i w:val="0"/>
          <w:color w:val="auto"/>
          <w:sz w:val="28"/>
          <w:szCs w:val="28"/>
        </w:rPr>
        <w:t xml:space="preserve"> </w:t>
      </w:r>
      <w:r w:rsidRPr="001F4C6E">
        <w:rPr>
          <w:i w:val="0"/>
          <w:color w:val="auto"/>
          <w:sz w:val="28"/>
          <w:szCs w:val="28"/>
        </w:rPr>
        <w:t>можна</w:t>
      </w:r>
      <w:r w:rsidR="001F4C6E">
        <w:rPr>
          <w:i w:val="0"/>
          <w:color w:val="auto"/>
          <w:sz w:val="28"/>
          <w:szCs w:val="28"/>
        </w:rPr>
        <w:t xml:space="preserve"> </w:t>
      </w:r>
      <w:r w:rsidRPr="001F4C6E">
        <w:rPr>
          <w:i w:val="0"/>
          <w:color w:val="auto"/>
          <w:sz w:val="28"/>
          <w:szCs w:val="28"/>
        </w:rPr>
        <w:t>дати</w:t>
      </w:r>
      <w:r w:rsidR="001F4C6E">
        <w:rPr>
          <w:i w:val="0"/>
          <w:color w:val="auto"/>
          <w:sz w:val="28"/>
          <w:szCs w:val="28"/>
        </w:rPr>
        <w:t xml:space="preserve"> </w:t>
      </w:r>
      <w:r w:rsidRPr="001F4C6E">
        <w:rPr>
          <w:i w:val="0"/>
          <w:color w:val="auto"/>
          <w:sz w:val="28"/>
          <w:szCs w:val="28"/>
        </w:rPr>
        <w:t>висновок,</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співвідношення</w:t>
      </w:r>
      <w:r w:rsidR="001F4C6E">
        <w:rPr>
          <w:i w:val="0"/>
          <w:color w:val="auto"/>
          <w:sz w:val="28"/>
          <w:szCs w:val="28"/>
        </w:rPr>
        <w:t xml:space="preserve"> </w:t>
      </w:r>
      <w:r w:rsidRPr="001F4C6E">
        <w:rPr>
          <w:i w:val="0"/>
          <w:color w:val="auto"/>
          <w:sz w:val="28"/>
          <w:szCs w:val="28"/>
        </w:rPr>
        <w:t>між</w:t>
      </w:r>
      <w:r w:rsidR="001F4C6E">
        <w:rPr>
          <w:i w:val="0"/>
          <w:color w:val="auto"/>
          <w:sz w:val="28"/>
          <w:szCs w:val="28"/>
        </w:rPr>
        <w:t xml:space="preserve"> </w:t>
      </w:r>
      <w:r w:rsidRPr="001F4C6E">
        <w:rPr>
          <w:i w:val="0"/>
          <w:color w:val="auto"/>
          <w:sz w:val="28"/>
          <w:szCs w:val="28"/>
        </w:rPr>
        <w:t>прямими</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непрямими</w:t>
      </w:r>
      <w:r w:rsidR="001F4C6E">
        <w:rPr>
          <w:i w:val="0"/>
          <w:color w:val="auto"/>
          <w:sz w:val="28"/>
          <w:szCs w:val="28"/>
        </w:rPr>
        <w:t xml:space="preserve"> </w:t>
      </w:r>
      <w:r w:rsidRPr="001F4C6E">
        <w:rPr>
          <w:i w:val="0"/>
          <w:color w:val="auto"/>
          <w:sz w:val="28"/>
          <w:szCs w:val="28"/>
        </w:rPr>
        <w:t>податками</w:t>
      </w:r>
      <w:r w:rsidR="001F4C6E">
        <w:rPr>
          <w:i w:val="0"/>
          <w:color w:val="auto"/>
          <w:sz w:val="28"/>
          <w:szCs w:val="28"/>
        </w:rPr>
        <w:t xml:space="preserve"> </w:t>
      </w:r>
      <w:r w:rsidRPr="001F4C6E">
        <w:rPr>
          <w:i w:val="0"/>
          <w:color w:val="auto"/>
          <w:sz w:val="28"/>
          <w:szCs w:val="28"/>
        </w:rPr>
        <w:t>різне</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лише</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розвинутих</w:t>
      </w:r>
      <w:r w:rsidR="001F4C6E">
        <w:rPr>
          <w:i w:val="0"/>
          <w:color w:val="auto"/>
          <w:sz w:val="28"/>
          <w:szCs w:val="28"/>
        </w:rPr>
        <w:t xml:space="preserve"> </w:t>
      </w:r>
      <w:r w:rsidRPr="001F4C6E">
        <w:rPr>
          <w:i w:val="0"/>
          <w:color w:val="auto"/>
          <w:sz w:val="28"/>
          <w:szCs w:val="28"/>
        </w:rPr>
        <w:t>країнах</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країнах,</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розвиваються,</w:t>
      </w:r>
      <w:r w:rsidR="001F4C6E">
        <w:rPr>
          <w:i w:val="0"/>
          <w:color w:val="auto"/>
          <w:sz w:val="28"/>
          <w:szCs w:val="28"/>
        </w:rPr>
        <w:t xml:space="preserve"> </w:t>
      </w:r>
      <w:r w:rsidRPr="001F4C6E">
        <w:rPr>
          <w:i w:val="0"/>
          <w:color w:val="auto"/>
          <w:sz w:val="28"/>
          <w:szCs w:val="28"/>
        </w:rPr>
        <w:t>а</w:t>
      </w:r>
      <w:r w:rsidR="001F4C6E">
        <w:rPr>
          <w:i w:val="0"/>
          <w:color w:val="auto"/>
          <w:sz w:val="28"/>
          <w:szCs w:val="28"/>
        </w:rPr>
        <w:t xml:space="preserve"> </w:t>
      </w:r>
      <w:r w:rsidRPr="001F4C6E">
        <w:rPr>
          <w:i w:val="0"/>
          <w:color w:val="auto"/>
          <w:sz w:val="28"/>
          <w:szCs w:val="28"/>
        </w:rPr>
        <w:t>й</w:t>
      </w:r>
      <w:r w:rsidR="001F4C6E">
        <w:rPr>
          <w:i w:val="0"/>
          <w:color w:val="auto"/>
          <w:sz w:val="28"/>
          <w:szCs w:val="28"/>
        </w:rPr>
        <w:t xml:space="preserve"> </w:t>
      </w:r>
      <w:r w:rsidRPr="001F4C6E">
        <w:rPr>
          <w:i w:val="0"/>
          <w:color w:val="auto"/>
          <w:sz w:val="28"/>
          <w:szCs w:val="28"/>
        </w:rPr>
        <w:t>також</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деяких</w:t>
      </w:r>
      <w:r w:rsidR="001F4C6E">
        <w:rPr>
          <w:i w:val="0"/>
          <w:color w:val="auto"/>
          <w:sz w:val="28"/>
          <w:szCs w:val="28"/>
        </w:rPr>
        <w:t xml:space="preserve"> </w:t>
      </w:r>
      <w:r w:rsidRPr="001F4C6E">
        <w:rPr>
          <w:i w:val="0"/>
          <w:color w:val="auto"/>
          <w:sz w:val="28"/>
          <w:szCs w:val="28"/>
        </w:rPr>
        <w:t>країнах,</w:t>
      </w:r>
      <w:r w:rsidR="001F4C6E">
        <w:rPr>
          <w:i w:val="0"/>
          <w:color w:val="auto"/>
          <w:sz w:val="28"/>
          <w:szCs w:val="28"/>
        </w:rPr>
        <w:t xml:space="preserve"> </w:t>
      </w:r>
      <w:r w:rsidRPr="001F4C6E">
        <w:rPr>
          <w:i w:val="0"/>
          <w:color w:val="auto"/>
          <w:sz w:val="28"/>
          <w:szCs w:val="28"/>
        </w:rPr>
        <w:t>які</w:t>
      </w:r>
      <w:r w:rsidR="001F4C6E">
        <w:rPr>
          <w:i w:val="0"/>
          <w:color w:val="auto"/>
          <w:sz w:val="28"/>
          <w:szCs w:val="28"/>
        </w:rPr>
        <w:t xml:space="preserve"> </w:t>
      </w:r>
      <w:r w:rsidRPr="001F4C6E">
        <w:rPr>
          <w:i w:val="0"/>
          <w:color w:val="auto"/>
          <w:sz w:val="28"/>
          <w:szCs w:val="28"/>
        </w:rPr>
        <w:t>входять</w:t>
      </w:r>
      <w:r w:rsidR="001F4C6E">
        <w:rPr>
          <w:i w:val="0"/>
          <w:color w:val="auto"/>
          <w:sz w:val="28"/>
          <w:szCs w:val="28"/>
        </w:rPr>
        <w:t xml:space="preserve"> </w:t>
      </w:r>
      <w:r w:rsidRPr="001F4C6E">
        <w:rPr>
          <w:i w:val="0"/>
          <w:color w:val="auto"/>
          <w:sz w:val="28"/>
          <w:szCs w:val="28"/>
        </w:rPr>
        <w:t>до</w:t>
      </w:r>
      <w:r w:rsidR="001F4C6E">
        <w:rPr>
          <w:i w:val="0"/>
          <w:color w:val="auto"/>
          <w:sz w:val="28"/>
          <w:szCs w:val="28"/>
        </w:rPr>
        <w:t xml:space="preserve"> </w:t>
      </w:r>
      <w:r w:rsidRPr="001F4C6E">
        <w:rPr>
          <w:i w:val="0"/>
          <w:color w:val="auto"/>
          <w:sz w:val="28"/>
          <w:szCs w:val="28"/>
        </w:rPr>
        <w:t>тієї</w:t>
      </w:r>
      <w:r w:rsidR="001F4C6E">
        <w:rPr>
          <w:i w:val="0"/>
          <w:color w:val="auto"/>
          <w:sz w:val="28"/>
          <w:szCs w:val="28"/>
        </w:rPr>
        <w:t xml:space="preserve"> </w:t>
      </w:r>
      <w:r w:rsidRPr="001F4C6E">
        <w:rPr>
          <w:i w:val="0"/>
          <w:color w:val="auto"/>
          <w:sz w:val="28"/>
          <w:szCs w:val="28"/>
        </w:rPr>
        <w:t>чи</w:t>
      </w:r>
      <w:r w:rsidR="001F4C6E">
        <w:rPr>
          <w:i w:val="0"/>
          <w:color w:val="auto"/>
          <w:sz w:val="28"/>
          <w:szCs w:val="28"/>
        </w:rPr>
        <w:t xml:space="preserve"> </w:t>
      </w:r>
      <w:r w:rsidRPr="001F4C6E">
        <w:rPr>
          <w:i w:val="0"/>
          <w:color w:val="auto"/>
          <w:sz w:val="28"/>
          <w:szCs w:val="28"/>
        </w:rPr>
        <w:t>іншої</w:t>
      </w:r>
      <w:r w:rsidR="001F4C6E">
        <w:rPr>
          <w:i w:val="0"/>
          <w:color w:val="auto"/>
          <w:sz w:val="28"/>
          <w:szCs w:val="28"/>
        </w:rPr>
        <w:t xml:space="preserve"> </w:t>
      </w:r>
      <w:r w:rsidRPr="001F4C6E">
        <w:rPr>
          <w:i w:val="0"/>
          <w:color w:val="auto"/>
          <w:sz w:val="28"/>
          <w:szCs w:val="28"/>
        </w:rPr>
        <w:t>групи.</w:t>
      </w:r>
    </w:p>
    <w:p w:rsidR="00695167" w:rsidRPr="001F4C6E" w:rsidRDefault="00695167" w:rsidP="001F4C6E">
      <w:pPr>
        <w:pStyle w:val="21"/>
        <w:keepNext/>
        <w:widowControl w:val="0"/>
        <w:spacing w:line="360" w:lineRule="auto"/>
        <w:ind w:firstLine="720"/>
        <w:jc w:val="both"/>
        <w:rPr>
          <w:i w:val="0"/>
          <w:color w:val="auto"/>
          <w:sz w:val="28"/>
          <w:szCs w:val="28"/>
        </w:rPr>
      </w:pPr>
      <w:r w:rsidRPr="001F4C6E">
        <w:rPr>
          <w:i w:val="0"/>
          <w:color w:val="auto"/>
          <w:sz w:val="28"/>
          <w:szCs w:val="28"/>
        </w:rPr>
        <w:t>Зміна</w:t>
      </w:r>
      <w:r w:rsidR="001F4C6E">
        <w:rPr>
          <w:i w:val="0"/>
          <w:color w:val="auto"/>
          <w:sz w:val="28"/>
          <w:szCs w:val="28"/>
        </w:rPr>
        <w:t xml:space="preserve"> </w:t>
      </w:r>
      <w:r w:rsidRPr="001F4C6E">
        <w:rPr>
          <w:i w:val="0"/>
          <w:color w:val="auto"/>
          <w:sz w:val="28"/>
          <w:szCs w:val="28"/>
        </w:rPr>
        <w:t>співвідношення</w:t>
      </w:r>
      <w:r w:rsidR="001F4C6E">
        <w:rPr>
          <w:i w:val="0"/>
          <w:color w:val="auto"/>
          <w:sz w:val="28"/>
          <w:szCs w:val="28"/>
        </w:rPr>
        <w:t xml:space="preserve"> </w:t>
      </w:r>
      <w:r w:rsidRPr="001F4C6E">
        <w:rPr>
          <w:i w:val="0"/>
          <w:color w:val="auto"/>
          <w:sz w:val="28"/>
          <w:szCs w:val="28"/>
        </w:rPr>
        <w:t>між</w:t>
      </w:r>
      <w:r w:rsidR="001F4C6E">
        <w:rPr>
          <w:i w:val="0"/>
          <w:color w:val="auto"/>
          <w:sz w:val="28"/>
          <w:szCs w:val="28"/>
        </w:rPr>
        <w:t xml:space="preserve"> </w:t>
      </w:r>
      <w:r w:rsidRPr="001F4C6E">
        <w:rPr>
          <w:i w:val="0"/>
          <w:color w:val="auto"/>
          <w:sz w:val="28"/>
          <w:szCs w:val="28"/>
        </w:rPr>
        <w:t>прямими</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непрямими</w:t>
      </w:r>
      <w:r w:rsidR="001F4C6E">
        <w:rPr>
          <w:i w:val="0"/>
          <w:color w:val="auto"/>
          <w:sz w:val="28"/>
          <w:szCs w:val="28"/>
        </w:rPr>
        <w:t xml:space="preserve"> </w:t>
      </w:r>
      <w:r w:rsidRPr="001F4C6E">
        <w:rPr>
          <w:i w:val="0"/>
          <w:color w:val="auto"/>
          <w:sz w:val="28"/>
          <w:szCs w:val="28"/>
        </w:rPr>
        <w:t>податками</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користь</w:t>
      </w:r>
      <w:r w:rsidR="001F4C6E">
        <w:rPr>
          <w:i w:val="0"/>
          <w:color w:val="auto"/>
          <w:sz w:val="28"/>
          <w:szCs w:val="28"/>
        </w:rPr>
        <w:t xml:space="preserve"> </w:t>
      </w:r>
      <w:r w:rsidRPr="001F4C6E">
        <w:rPr>
          <w:i w:val="0"/>
          <w:color w:val="auto"/>
          <w:sz w:val="28"/>
          <w:szCs w:val="28"/>
        </w:rPr>
        <w:t>перших</w:t>
      </w:r>
      <w:r w:rsidR="001F4C6E">
        <w:rPr>
          <w:i w:val="0"/>
          <w:color w:val="auto"/>
          <w:sz w:val="28"/>
          <w:szCs w:val="28"/>
        </w:rPr>
        <w:t xml:space="preserve"> </w:t>
      </w:r>
      <w:r w:rsidRPr="001F4C6E">
        <w:rPr>
          <w:i w:val="0"/>
          <w:color w:val="auto"/>
          <w:sz w:val="28"/>
          <w:szCs w:val="28"/>
        </w:rPr>
        <w:t>стала</w:t>
      </w:r>
      <w:r w:rsidR="001F4C6E">
        <w:rPr>
          <w:i w:val="0"/>
          <w:color w:val="auto"/>
          <w:sz w:val="28"/>
          <w:szCs w:val="28"/>
        </w:rPr>
        <w:t xml:space="preserve"> </w:t>
      </w:r>
      <w:r w:rsidRPr="001F4C6E">
        <w:rPr>
          <w:i w:val="0"/>
          <w:color w:val="auto"/>
          <w:sz w:val="28"/>
          <w:szCs w:val="28"/>
        </w:rPr>
        <w:t>також</w:t>
      </w:r>
      <w:r w:rsidR="001F4C6E">
        <w:rPr>
          <w:i w:val="0"/>
          <w:color w:val="auto"/>
          <w:sz w:val="28"/>
          <w:szCs w:val="28"/>
        </w:rPr>
        <w:t xml:space="preserve"> </w:t>
      </w:r>
      <w:r w:rsidRPr="001F4C6E">
        <w:rPr>
          <w:i w:val="0"/>
          <w:color w:val="auto"/>
          <w:sz w:val="28"/>
          <w:szCs w:val="28"/>
        </w:rPr>
        <w:t>наслідком</w:t>
      </w:r>
      <w:r w:rsidR="001F4C6E">
        <w:rPr>
          <w:i w:val="0"/>
          <w:color w:val="auto"/>
          <w:sz w:val="28"/>
          <w:szCs w:val="28"/>
        </w:rPr>
        <w:t xml:space="preserve"> </w:t>
      </w:r>
      <w:r w:rsidRPr="001F4C6E">
        <w:rPr>
          <w:i w:val="0"/>
          <w:color w:val="auto"/>
          <w:sz w:val="28"/>
          <w:szCs w:val="28"/>
        </w:rPr>
        <w:t>зростання</w:t>
      </w:r>
      <w:r w:rsidR="001F4C6E">
        <w:rPr>
          <w:i w:val="0"/>
          <w:color w:val="auto"/>
          <w:sz w:val="28"/>
          <w:szCs w:val="28"/>
        </w:rPr>
        <w:t xml:space="preserve"> </w:t>
      </w:r>
      <w:r w:rsidRPr="001F4C6E">
        <w:rPr>
          <w:i w:val="0"/>
          <w:color w:val="auto"/>
          <w:sz w:val="28"/>
          <w:szCs w:val="28"/>
        </w:rPr>
        <w:t>орієнтованості</w:t>
      </w:r>
      <w:r w:rsidR="001F4C6E">
        <w:rPr>
          <w:i w:val="0"/>
          <w:color w:val="auto"/>
          <w:sz w:val="28"/>
          <w:szCs w:val="28"/>
        </w:rPr>
        <w:t xml:space="preserve"> </w:t>
      </w:r>
      <w:r w:rsidRPr="001F4C6E">
        <w:rPr>
          <w:i w:val="0"/>
          <w:color w:val="auto"/>
          <w:sz w:val="28"/>
          <w:szCs w:val="28"/>
        </w:rPr>
        <w:t>західних</w:t>
      </w:r>
      <w:r w:rsidR="001F4C6E">
        <w:rPr>
          <w:i w:val="0"/>
          <w:color w:val="auto"/>
          <w:sz w:val="28"/>
          <w:szCs w:val="28"/>
        </w:rPr>
        <w:t xml:space="preserve"> </w:t>
      </w:r>
      <w:r w:rsidRPr="001F4C6E">
        <w:rPr>
          <w:i w:val="0"/>
          <w:color w:val="auto"/>
          <w:sz w:val="28"/>
          <w:szCs w:val="28"/>
        </w:rPr>
        <w:t>суспільств</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соціальний</w:t>
      </w:r>
      <w:r w:rsidR="001F4C6E">
        <w:rPr>
          <w:i w:val="0"/>
          <w:color w:val="auto"/>
          <w:sz w:val="28"/>
          <w:szCs w:val="28"/>
        </w:rPr>
        <w:t xml:space="preserve"> </w:t>
      </w:r>
      <w:r w:rsidRPr="001F4C6E">
        <w:rPr>
          <w:i w:val="0"/>
          <w:color w:val="auto"/>
          <w:sz w:val="28"/>
          <w:szCs w:val="28"/>
        </w:rPr>
        <w:t>компроміс,</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спричинило</w:t>
      </w:r>
      <w:r w:rsidR="001F4C6E">
        <w:rPr>
          <w:i w:val="0"/>
          <w:color w:val="auto"/>
          <w:sz w:val="28"/>
          <w:szCs w:val="28"/>
        </w:rPr>
        <w:t xml:space="preserve"> </w:t>
      </w:r>
      <w:r w:rsidRPr="001F4C6E">
        <w:rPr>
          <w:i w:val="0"/>
          <w:color w:val="auto"/>
          <w:sz w:val="28"/>
          <w:szCs w:val="28"/>
        </w:rPr>
        <w:t>підпорядкування</w:t>
      </w:r>
      <w:r w:rsidR="001F4C6E">
        <w:rPr>
          <w:i w:val="0"/>
          <w:color w:val="auto"/>
          <w:sz w:val="28"/>
          <w:szCs w:val="28"/>
        </w:rPr>
        <w:t xml:space="preserve"> </w:t>
      </w:r>
      <w:r w:rsidRPr="001F4C6E">
        <w:rPr>
          <w:i w:val="0"/>
          <w:color w:val="auto"/>
          <w:sz w:val="28"/>
          <w:szCs w:val="28"/>
        </w:rPr>
        <w:t>податкових</w:t>
      </w:r>
      <w:r w:rsidR="001F4C6E">
        <w:rPr>
          <w:i w:val="0"/>
          <w:color w:val="auto"/>
          <w:sz w:val="28"/>
          <w:szCs w:val="28"/>
        </w:rPr>
        <w:t xml:space="preserve"> </w:t>
      </w:r>
      <w:r w:rsidRPr="001F4C6E">
        <w:rPr>
          <w:i w:val="0"/>
          <w:color w:val="auto"/>
          <w:sz w:val="28"/>
          <w:szCs w:val="28"/>
        </w:rPr>
        <w:t>систем</w:t>
      </w:r>
      <w:r w:rsidR="001F4C6E">
        <w:rPr>
          <w:i w:val="0"/>
          <w:color w:val="auto"/>
          <w:sz w:val="28"/>
          <w:szCs w:val="28"/>
        </w:rPr>
        <w:t xml:space="preserve"> </w:t>
      </w:r>
      <w:r w:rsidRPr="001F4C6E">
        <w:rPr>
          <w:i w:val="0"/>
          <w:color w:val="auto"/>
          <w:sz w:val="28"/>
          <w:szCs w:val="28"/>
        </w:rPr>
        <w:t>принципу</w:t>
      </w:r>
      <w:r w:rsidR="001F4C6E">
        <w:rPr>
          <w:i w:val="0"/>
          <w:color w:val="auto"/>
          <w:sz w:val="28"/>
          <w:szCs w:val="28"/>
        </w:rPr>
        <w:t xml:space="preserve"> </w:t>
      </w:r>
      <w:r w:rsidRPr="001F4C6E">
        <w:rPr>
          <w:i w:val="0"/>
          <w:color w:val="auto"/>
          <w:sz w:val="28"/>
          <w:szCs w:val="28"/>
        </w:rPr>
        <w:t>соціальної</w:t>
      </w:r>
      <w:r w:rsidR="001F4C6E">
        <w:rPr>
          <w:i w:val="0"/>
          <w:color w:val="auto"/>
          <w:sz w:val="28"/>
          <w:szCs w:val="28"/>
        </w:rPr>
        <w:t xml:space="preserve"> </w:t>
      </w:r>
      <w:r w:rsidRPr="001F4C6E">
        <w:rPr>
          <w:i w:val="0"/>
          <w:color w:val="auto"/>
          <w:sz w:val="28"/>
          <w:szCs w:val="28"/>
        </w:rPr>
        <w:t>справедливості.</w:t>
      </w:r>
      <w:r w:rsidR="001F4C6E">
        <w:rPr>
          <w:i w:val="0"/>
          <w:color w:val="auto"/>
          <w:sz w:val="28"/>
          <w:szCs w:val="28"/>
        </w:rPr>
        <w:t xml:space="preserve"> </w:t>
      </w:r>
      <w:r w:rsidRPr="001F4C6E">
        <w:rPr>
          <w:i w:val="0"/>
          <w:color w:val="auto"/>
          <w:sz w:val="28"/>
          <w:szCs w:val="28"/>
        </w:rPr>
        <w:t>Реалізація</w:t>
      </w:r>
      <w:r w:rsidR="001F4C6E">
        <w:rPr>
          <w:i w:val="0"/>
          <w:color w:val="auto"/>
          <w:sz w:val="28"/>
          <w:szCs w:val="28"/>
        </w:rPr>
        <w:t xml:space="preserve"> </w:t>
      </w:r>
      <w:r w:rsidRPr="001F4C6E">
        <w:rPr>
          <w:i w:val="0"/>
          <w:color w:val="auto"/>
          <w:sz w:val="28"/>
          <w:szCs w:val="28"/>
        </w:rPr>
        <w:t>цього</w:t>
      </w:r>
      <w:r w:rsidR="001F4C6E">
        <w:rPr>
          <w:i w:val="0"/>
          <w:color w:val="auto"/>
          <w:sz w:val="28"/>
          <w:szCs w:val="28"/>
        </w:rPr>
        <w:t xml:space="preserve"> </w:t>
      </w:r>
      <w:r w:rsidRPr="001F4C6E">
        <w:rPr>
          <w:i w:val="0"/>
          <w:color w:val="auto"/>
          <w:sz w:val="28"/>
          <w:szCs w:val="28"/>
        </w:rPr>
        <w:t>принципу</w:t>
      </w:r>
      <w:r w:rsidR="001F4C6E">
        <w:rPr>
          <w:i w:val="0"/>
          <w:color w:val="auto"/>
          <w:sz w:val="28"/>
          <w:szCs w:val="28"/>
        </w:rPr>
        <w:t xml:space="preserve"> </w:t>
      </w:r>
      <w:r w:rsidRPr="001F4C6E">
        <w:rPr>
          <w:i w:val="0"/>
          <w:color w:val="auto"/>
          <w:sz w:val="28"/>
          <w:szCs w:val="28"/>
        </w:rPr>
        <w:t>потребує</w:t>
      </w:r>
      <w:r w:rsidR="001F4C6E">
        <w:rPr>
          <w:i w:val="0"/>
          <w:color w:val="auto"/>
          <w:sz w:val="28"/>
          <w:szCs w:val="28"/>
        </w:rPr>
        <w:t xml:space="preserve"> </w:t>
      </w:r>
      <w:r w:rsidRPr="001F4C6E">
        <w:rPr>
          <w:i w:val="0"/>
          <w:color w:val="auto"/>
          <w:sz w:val="28"/>
          <w:szCs w:val="28"/>
        </w:rPr>
        <w:t>встановлення</w:t>
      </w:r>
      <w:r w:rsidR="001F4C6E">
        <w:rPr>
          <w:i w:val="0"/>
          <w:color w:val="auto"/>
          <w:sz w:val="28"/>
          <w:szCs w:val="28"/>
        </w:rPr>
        <w:t xml:space="preserve"> </w:t>
      </w:r>
      <w:r w:rsidRPr="001F4C6E">
        <w:rPr>
          <w:i w:val="0"/>
          <w:color w:val="auto"/>
          <w:sz w:val="28"/>
          <w:szCs w:val="28"/>
        </w:rPr>
        <w:t>оптимальної</w:t>
      </w:r>
      <w:r w:rsidR="001F4C6E">
        <w:rPr>
          <w:i w:val="0"/>
          <w:color w:val="auto"/>
          <w:sz w:val="28"/>
          <w:szCs w:val="28"/>
        </w:rPr>
        <w:t xml:space="preserve"> </w:t>
      </w:r>
      <w:r w:rsidRPr="001F4C6E">
        <w:rPr>
          <w:i w:val="0"/>
          <w:color w:val="auto"/>
          <w:sz w:val="28"/>
          <w:szCs w:val="28"/>
        </w:rPr>
        <w:t>структури</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системи,</w:t>
      </w:r>
      <w:r w:rsidR="001F4C6E">
        <w:rPr>
          <w:i w:val="0"/>
          <w:color w:val="auto"/>
          <w:sz w:val="28"/>
          <w:szCs w:val="28"/>
        </w:rPr>
        <w:t xml:space="preserve"> </w:t>
      </w:r>
      <w:r w:rsidRPr="001F4C6E">
        <w:rPr>
          <w:i w:val="0"/>
          <w:color w:val="auto"/>
          <w:sz w:val="28"/>
          <w:szCs w:val="28"/>
        </w:rPr>
        <w:t>отже,</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оптимального</w:t>
      </w:r>
      <w:r w:rsidR="001F4C6E">
        <w:rPr>
          <w:i w:val="0"/>
          <w:color w:val="auto"/>
          <w:sz w:val="28"/>
          <w:szCs w:val="28"/>
        </w:rPr>
        <w:t xml:space="preserve"> </w:t>
      </w:r>
      <w:r w:rsidRPr="001F4C6E">
        <w:rPr>
          <w:i w:val="0"/>
          <w:color w:val="auto"/>
          <w:sz w:val="28"/>
          <w:szCs w:val="28"/>
        </w:rPr>
        <w:t>співвідношення</w:t>
      </w:r>
      <w:r w:rsidR="001F4C6E">
        <w:rPr>
          <w:i w:val="0"/>
          <w:color w:val="auto"/>
          <w:sz w:val="28"/>
          <w:szCs w:val="28"/>
        </w:rPr>
        <w:t xml:space="preserve"> </w:t>
      </w:r>
      <w:r w:rsidRPr="001F4C6E">
        <w:rPr>
          <w:i w:val="0"/>
          <w:color w:val="auto"/>
          <w:sz w:val="28"/>
          <w:szCs w:val="28"/>
        </w:rPr>
        <w:t>між</w:t>
      </w:r>
      <w:r w:rsidR="001F4C6E">
        <w:rPr>
          <w:i w:val="0"/>
          <w:color w:val="auto"/>
          <w:sz w:val="28"/>
          <w:szCs w:val="28"/>
        </w:rPr>
        <w:t xml:space="preserve"> </w:t>
      </w:r>
      <w:r w:rsidRPr="001F4C6E">
        <w:rPr>
          <w:i w:val="0"/>
          <w:color w:val="auto"/>
          <w:sz w:val="28"/>
          <w:szCs w:val="28"/>
        </w:rPr>
        <w:t>прямими</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непрямими</w:t>
      </w:r>
      <w:r w:rsidR="001F4C6E">
        <w:rPr>
          <w:i w:val="0"/>
          <w:color w:val="auto"/>
          <w:sz w:val="28"/>
          <w:szCs w:val="28"/>
        </w:rPr>
        <w:t xml:space="preserve"> </w:t>
      </w:r>
      <w:r w:rsidRPr="001F4C6E">
        <w:rPr>
          <w:i w:val="0"/>
          <w:color w:val="auto"/>
          <w:sz w:val="28"/>
          <w:szCs w:val="28"/>
        </w:rPr>
        <w:t>податками.</w:t>
      </w:r>
      <w:r w:rsidR="001F4C6E">
        <w:rPr>
          <w:i w:val="0"/>
          <w:color w:val="auto"/>
          <w:sz w:val="28"/>
          <w:szCs w:val="28"/>
        </w:rPr>
        <w:t xml:space="preserve"> </w:t>
      </w:r>
      <w:r w:rsidRPr="001F4C6E">
        <w:rPr>
          <w:i w:val="0"/>
          <w:color w:val="auto"/>
          <w:sz w:val="28"/>
          <w:szCs w:val="28"/>
        </w:rPr>
        <w:t>Адже</w:t>
      </w:r>
      <w:r w:rsidR="001F4C6E">
        <w:rPr>
          <w:i w:val="0"/>
          <w:color w:val="auto"/>
          <w:sz w:val="28"/>
          <w:szCs w:val="28"/>
        </w:rPr>
        <w:t xml:space="preserve"> </w:t>
      </w:r>
      <w:r w:rsidRPr="001F4C6E">
        <w:rPr>
          <w:i w:val="0"/>
          <w:color w:val="auto"/>
          <w:sz w:val="28"/>
          <w:szCs w:val="28"/>
        </w:rPr>
        <w:t>прямі</w:t>
      </w:r>
      <w:r w:rsidR="001F4C6E">
        <w:rPr>
          <w:i w:val="0"/>
          <w:color w:val="auto"/>
          <w:sz w:val="28"/>
          <w:szCs w:val="28"/>
        </w:rPr>
        <w:t xml:space="preserve"> </w:t>
      </w:r>
      <w:r w:rsidRPr="001F4C6E">
        <w:rPr>
          <w:i w:val="0"/>
          <w:color w:val="auto"/>
          <w:sz w:val="28"/>
          <w:szCs w:val="28"/>
        </w:rPr>
        <w:t>податки</w:t>
      </w:r>
      <w:r w:rsidR="001F4C6E">
        <w:rPr>
          <w:i w:val="0"/>
          <w:color w:val="auto"/>
          <w:sz w:val="28"/>
          <w:szCs w:val="28"/>
        </w:rPr>
        <w:t xml:space="preserve"> </w:t>
      </w:r>
      <w:r w:rsidRPr="001F4C6E">
        <w:rPr>
          <w:i w:val="0"/>
          <w:color w:val="auto"/>
          <w:sz w:val="28"/>
          <w:szCs w:val="28"/>
        </w:rPr>
        <w:t>ставлять</w:t>
      </w:r>
      <w:r w:rsidR="001F4C6E">
        <w:rPr>
          <w:i w:val="0"/>
          <w:color w:val="auto"/>
          <w:sz w:val="28"/>
          <w:szCs w:val="28"/>
        </w:rPr>
        <w:t xml:space="preserve"> </w:t>
      </w:r>
      <w:r w:rsidRPr="001F4C6E">
        <w:rPr>
          <w:i w:val="0"/>
          <w:color w:val="auto"/>
          <w:sz w:val="28"/>
          <w:szCs w:val="28"/>
        </w:rPr>
        <w:t>рівень</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пряму</w:t>
      </w:r>
      <w:r w:rsidR="001F4C6E">
        <w:rPr>
          <w:i w:val="0"/>
          <w:color w:val="auto"/>
          <w:sz w:val="28"/>
          <w:szCs w:val="28"/>
        </w:rPr>
        <w:t xml:space="preserve"> </w:t>
      </w:r>
      <w:r w:rsidRPr="001F4C6E">
        <w:rPr>
          <w:i w:val="0"/>
          <w:color w:val="auto"/>
          <w:sz w:val="28"/>
          <w:szCs w:val="28"/>
        </w:rPr>
        <w:t>залежність</w:t>
      </w:r>
      <w:r w:rsidR="001F4C6E">
        <w:rPr>
          <w:i w:val="0"/>
          <w:color w:val="auto"/>
          <w:sz w:val="28"/>
          <w:szCs w:val="28"/>
        </w:rPr>
        <w:t xml:space="preserve"> </w:t>
      </w:r>
      <w:r w:rsidRPr="001F4C6E">
        <w:rPr>
          <w:i w:val="0"/>
          <w:color w:val="auto"/>
          <w:sz w:val="28"/>
          <w:szCs w:val="28"/>
        </w:rPr>
        <w:t>від</w:t>
      </w:r>
      <w:r w:rsidR="001F4C6E">
        <w:rPr>
          <w:i w:val="0"/>
          <w:color w:val="auto"/>
          <w:sz w:val="28"/>
          <w:szCs w:val="28"/>
        </w:rPr>
        <w:t xml:space="preserve"> </w:t>
      </w:r>
      <w:r w:rsidRPr="001F4C6E">
        <w:rPr>
          <w:i w:val="0"/>
          <w:color w:val="auto"/>
          <w:sz w:val="28"/>
          <w:szCs w:val="28"/>
        </w:rPr>
        <w:t>рівня</w:t>
      </w:r>
      <w:r w:rsidR="001F4C6E">
        <w:rPr>
          <w:i w:val="0"/>
          <w:color w:val="auto"/>
          <w:sz w:val="28"/>
          <w:szCs w:val="28"/>
        </w:rPr>
        <w:t xml:space="preserve"> </w:t>
      </w:r>
      <w:r w:rsidRPr="001F4C6E">
        <w:rPr>
          <w:i w:val="0"/>
          <w:color w:val="auto"/>
          <w:sz w:val="28"/>
          <w:szCs w:val="28"/>
        </w:rPr>
        <w:t>доходів,</w:t>
      </w:r>
      <w:r w:rsidR="001F4C6E">
        <w:rPr>
          <w:i w:val="0"/>
          <w:color w:val="auto"/>
          <w:sz w:val="28"/>
          <w:szCs w:val="28"/>
        </w:rPr>
        <w:t xml:space="preserve"> </w:t>
      </w:r>
      <w:r w:rsidRPr="001F4C6E">
        <w:rPr>
          <w:i w:val="0"/>
          <w:color w:val="auto"/>
          <w:sz w:val="28"/>
          <w:szCs w:val="28"/>
        </w:rPr>
        <w:t>вважаються</w:t>
      </w:r>
      <w:r w:rsidR="001F4C6E">
        <w:rPr>
          <w:i w:val="0"/>
          <w:color w:val="auto"/>
          <w:sz w:val="28"/>
          <w:szCs w:val="28"/>
        </w:rPr>
        <w:t xml:space="preserve"> </w:t>
      </w:r>
      <w:r w:rsidRPr="001F4C6E">
        <w:rPr>
          <w:i w:val="0"/>
          <w:color w:val="auto"/>
          <w:sz w:val="28"/>
          <w:szCs w:val="28"/>
        </w:rPr>
        <w:t>справедливішими,</w:t>
      </w:r>
      <w:r w:rsidR="001F4C6E">
        <w:rPr>
          <w:i w:val="0"/>
          <w:color w:val="auto"/>
          <w:sz w:val="28"/>
          <w:szCs w:val="28"/>
        </w:rPr>
        <w:t xml:space="preserve"> </w:t>
      </w:r>
      <w:r w:rsidRPr="001F4C6E">
        <w:rPr>
          <w:i w:val="0"/>
          <w:color w:val="auto"/>
          <w:sz w:val="28"/>
          <w:szCs w:val="28"/>
        </w:rPr>
        <w:t>ніж</w:t>
      </w:r>
      <w:r w:rsidR="001F4C6E">
        <w:rPr>
          <w:i w:val="0"/>
          <w:color w:val="auto"/>
          <w:sz w:val="28"/>
          <w:szCs w:val="28"/>
        </w:rPr>
        <w:t xml:space="preserve"> </w:t>
      </w:r>
      <w:r w:rsidRPr="001F4C6E">
        <w:rPr>
          <w:i w:val="0"/>
          <w:color w:val="auto"/>
          <w:sz w:val="28"/>
          <w:szCs w:val="28"/>
        </w:rPr>
        <w:t>непрямі,</w:t>
      </w:r>
      <w:r w:rsidR="001F4C6E">
        <w:rPr>
          <w:i w:val="0"/>
          <w:color w:val="auto"/>
          <w:sz w:val="28"/>
          <w:szCs w:val="28"/>
        </w:rPr>
        <w:t xml:space="preserve"> </w:t>
      </w:r>
      <w:r w:rsidRPr="001F4C6E">
        <w:rPr>
          <w:i w:val="0"/>
          <w:color w:val="auto"/>
          <w:sz w:val="28"/>
          <w:szCs w:val="28"/>
        </w:rPr>
        <w:t>оскільки</w:t>
      </w:r>
      <w:r w:rsidR="001F4C6E">
        <w:rPr>
          <w:i w:val="0"/>
          <w:color w:val="auto"/>
          <w:sz w:val="28"/>
          <w:szCs w:val="28"/>
        </w:rPr>
        <w:t xml:space="preserve"> </w:t>
      </w:r>
      <w:r w:rsidRPr="001F4C6E">
        <w:rPr>
          <w:i w:val="0"/>
          <w:color w:val="auto"/>
          <w:sz w:val="28"/>
          <w:szCs w:val="28"/>
        </w:rPr>
        <w:t>останні</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тільки</w:t>
      </w:r>
      <w:r w:rsidR="001F4C6E">
        <w:rPr>
          <w:i w:val="0"/>
          <w:color w:val="auto"/>
          <w:sz w:val="28"/>
          <w:szCs w:val="28"/>
        </w:rPr>
        <w:t xml:space="preserve"> </w:t>
      </w:r>
      <w:r w:rsidRPr="001F4C6E">
        <w:rPr>
          <w:i w:val="0"/>
          <w:color w:val="auto"/>
          <w:sz w:val="28"/>
          <w:szCs w:val="28"/>
        </w:rPr>
        <w:t>не</w:t>
      </w:r>
      <w:r w:rsidR="001F4C6E">
        <w:rPr>
          <w:i w:val="0"/>
          <w:color w:val="auto"/>
          <w:sz w:val="28"/>
          <w:szCs w:val="28"/>
        </w:rPr>
        <w:t xml:space="preserve"> </w:t>
      </w:r>
      <w:r w:rsidRPr="001F4C6E">
        <w:rPr>
          <w:i w:val="0"/>
          <w:color w:val="auto"/>
          <w:sz w:val="28"/>
          <w:szCs w:val="28"/>
        </w:rPr>
        <w:t>залежать</w:t>
      </w:r>
      <w:r w:rsidR="001F4C6E">
        <w:rPr>
          <w:i w:val="0"/>
          <w:color w:val="auto"/>
          <w:sz w:val="28"/>
          <w:szCs w:val="28"/>
        </w:rPr>
        <w:t xml:space="preserve"> </w:t>
      </w:r>
      <w:r w:rsidRPr="001F4C6E">
        <w:rPr>
          <w:i w:val="0"/>
          <w:color w:val="auto"/>
          <w:sz w:val="28"/>
          <w:szCs w:val="28"/>
        </w:rPr>
        <w:t>від</w:t>
      </w:r>
      <w:r w:rsidR="001F4C6E">
        <w:rPr>
          <w:i w:val="0"/>
          <w:color w:val="auto"/>
          <w:sz w:val="28"/>
          <w:szCs w:val="28"/>
        </w:rPr>
        <w:t xml:space="preserve"> </w:t>
      </w:r>
      <w:r w:rsidRPr="001F4C6E">
        <w:rPr>
          <w:i w:val="0"/>
          <w:color w:val="auto"/>
          <w:sz w:val="28"/>
          <w:szCs w:val="28"/>
        </w:rPr>
        <w:t>розміру</w:t>
      </w:r>
      <w:r w:rsidR="001F4C6E">
        <w:rPr>
          <w:i w:val="0"/>
          <w:color w:val="auto"/>
          <w:sz w:val="28"/>
          <w:szCs w:val="28"/>
        </w:rPr>
        <w:t xml:space="preserve"> </w:t>
      </w:r>
      <w:r w:rsidRPr="001F4C6E">
        <w:rPr>
          <w:i w:val="0"/>
          <w:color w:val="auto"/>
          <w:sz w:val="28"/>
          <w:szCs w:val="28"/>
        </w:rPr>
        <w:t>доходів,</w:t>
      </w:r>
      <w:r w:rsidR="001F4C6E">
        <w:rPr>
          <w:i w:val="0"/>
          <w:color w:val="auto"/>
          <w:sz w:val="28"/>
          <w:szCs w:val="28"/>
        </w:rPr>
        <w:t xml:space="preserve"> </w:t>
      </w:r>
      <w:r w:rsidRPr="001F4C6E">
        <w:rPr>
          <w:i w:val="0"/>
          <w:color w:val="auto"/>
          <w:sz w:val="28"/>
          <w:szCs w:val="28"/>
        </w:rPr>
        <w:t>а</w:t>
      </w:r>
      <w:r w:rsidR="001F4C6E">
        <w:rPr>
          <w:i w:val="0"/>
          <w:color w:val="auto"/>
          <w:sz w:val="28"/>
          <w:szCs w:val="28"/>
        </w:rPr>
        <w:t xml:space="preserve"> </w:t>
      </w:r>
      <w:r w:rsidRPr="001F4C6E">
        <w:rPr>
          <w:i w:val="0"/>
          <w:color w:val="auto"/>
          <w:sz w:val="28"/>
          <w:szCs w:val="28"/>
        </w:rPr>
        <w:t>й</w:t>
      </w:r>
      <w:r w:rsidR="001F4C6E">
        <w:rPr>
          <w:i w:val="0"/>
          <w:color w:val="auto"/>
          <w:sz w:val="28"/>
          <w:szCs w:val="28"/>
        </w:rPr>
        <w:t xml:space="preserve"> </w:t>
      </w:r>
      <w:r w:rsidRPr="001F4C6E">
        <w:rPr>
          <w:i w:val="0"/>
          <w:color w:val="auto"/>
          <w:sz w:val="28"/>
          <w:szCs w:val="28"/>
        </w:rPr>
        <w:t>мають</w:t>
      </w:r>
      <w:r w:rsidR="001F4C6E">
        <w:rPr>
          <w:i w:val="0"/>
          <w:color w:val="auto"/>
          <w:sz w:val="28"/>
          <w:szCs w:val="28"/>
        </w:rPr>
        <w:t xml:space="preserve"> </w:t>
      </w:r>
      <w:r w:rsidRPr="001F4C6E">
        <w:rPr>
          <w:i w:val="0"/>
          <w:color w:val="auto"/>
          <w:sz w:val="28"/>
          <w:szCs w:val="28"/>
        </w:rPr>
        <w:t>регресивний</w:t>
      </w:r>
      <w:r w:rsidR="001F4C6E">
        <w:rPr>
          <w:i w:val="0"/>
          <w:color w:val="auto"/>
          <w:sz w:val="28"/>
          <w:szCs w:val="28"/>
        </w:rPr>
        <w:t xml:space="preserve"> </w:t>
      </w:r>
      <w:r w:rsidRPr="001F4C6E">
        <w:rPr>
          <w:i w:val="0"/>
          <w:color w:val="auto"/>
          <w:sz w:val="28"/>
          <w:szCs w:val="28"/>
        </w:rPr>
        <w:t>характер.</w:t>
      </w:r>
      <w:r w:rsidR="001F4C6E">
        <w:rPr>
          <w:i w:val="0"/>
          <w:color w:val="auto"/>
          <w:sz w:val="28"/>
          <w:szCs w:val="28"/>
        </w:rPr>
        <w:t xml:space="preserve"> </w:t>
      </w:r>
      <w:r w:rsidRPr="001F4C6E">
        <w:rPr>
          <w:i w:val="0"/>
          <w:color w:val="auto"/>
          <w:sz w:val="28"/>
          <w:szCs w:val="28"/>
        </w:rPr>
        <w:t>Розвиток</w:t>
      </w:r>
      <w:r w:rsidR="001F4C6E">
        <w:rPr>
          <w:i w:val="0"/>
          <w:color w:val="auto"/>
          <w:sz w:val="28"/>
          <w:szCs w:val="28"/>
        </w:rPr>
        <w:t xml:space="preserve"> </w:t>
      </w:r>
      <w:r w:rsidRPr="001F4C6E">
        <w:rPr>
          <w:i w:val="0"/>
          <w:color w:val="auto"/>
          <w:sz w:val="28"/>
          <w:szCs w:val="28"/>
        </w:rPr>
        <w:t>прямого</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з</w:t>
      </w:r>
      <w:r w:rsidR="001F4C6E">
        <w:rPr>
          <w:i w:val="0"/>
          <w:color w:val="auto"/>
          <w:sz w:val="28"/>
          <w:szCs w:val="28"/>
        </w:rPr>
        <w:t xml:space="preserve"> </w:t>
      </w:r>
      <w:r w:rsidRPr="001F4C6E">
        <w:rPr>
          <w:i w:val="0"/>
          <w:color w:val="auto"/>
          <w:sz w:val="28"/>
          <w:szCs w:val="28"/>
        </w:rPr>
        <w:t>високими</w:t>
      </w:r>
      <w:r w:rsidR="001F4C6E">
        <w:rPr>
          <w:i w:val="0"/>
          <w:color w:val="auto"/>
          <w:sz w:val="28"/>
          <w:szCs w:val="28"/>
        </w:rPr>
        <w:t xml:space="preserve"> </w:t>
      </w:r>
      <w:r w:rsidRPr="001F4C6E">
        <w:rPr>
          <w:i w:val="0"/>
          <w:color w:val="auto"/>
          <w:sz w:val="28"/>
          <w:szCs w:val="28"/>
        </w:rPr>
        <w:t>прогресивними</w:t>
      </w:r>
      <w:r w:rsidR="001F4C6E">
        <w:rPr>
          <w:i w:val="0"/>
          <w:color w:val="auto"/>
          <w:sz w:val="28"/>
          <w:szCs w:val="28"/>
        </w:rPr>
        <w:t xml:space="preserve"> </w:t>
      </w:r>
      <w:r w:rsidRPr="001F4C6E">
        <w:rPr>
          <w:i w:val="0"/>
          <w:color w:val="auto"/>
          <w:sz w:val="28"/>
          <w:szCs w:val="28"/>
        </w:rPr>
        <w:t>ставками,</w:t>
      </w:r>
      <w:r w:rsidR="001F4C6E">
        <w:rPr>
          <w:i w:val="0"/>
          <w:color w:val="auto"/>
          <w:sz w:val="28"/>
          <w:szCs w:val="28"/>
        </w:rPr>
        <w:t xml:space="preserve"> </w:t>
      </w:r>
      <w:r w:rsidRPr="001F4C6E">
        <w:rPr>
          <w:i w:val="0"/>
          <w:color w:val="auto"/>
          <w:sz w:val="28"/>
          <w:szCs w:val="28"/>
        </w:rPr>
        <w:t>властивими</w:t>
      </w:r>
      <w:r w:rsidR="001F4C6E">
        <w:rPr>
          <w:i w:val="0"/>
          <w:color w:val="auto"/>
          <w:sz w:val="28"/>
          <w:szCs w:val="28"/>
        </w:rPr>
        <w:t xml:space="preserve"> </w:t>
      </w:r>
      <w:r w:rsidRPr="001F4C6E">
        <w:rPr>
          <w:i w:val="0"/>
          <w:color w:val="auto"/>
          <w:sz w:val="28"/>
          <w:szCs w:val="28"/>
        </w:rPr>
        <w:t>податковим</w:t>
      </w:r>
      <w:r w:rsidR="001F4C6E">
        <w:rPr>
          <w:i w:val="0"/>
          <w:color w:val="auto"/>
          <w:sz w:val="28"/>
          <w:szCs w:val="28"/>
        </w:rPr>
        <w:t xml:space="preserve"> </w:t>
      </w:r>
      <w:r w:rsidRPr="001F4C6E">
        <w:rPr>
          <w:i w:val="0"/>
          <w:color w:val="auto"/>
          <w:sz w:val="28"/>
          <w:szCs w:val="28"/>
        </w:rPr>
        <w:t>системам</w:t>
      </w:r>
      <w:r w:rsidR="001F4C6E">
        <w:rPr>
          <w:i w:val="0"/>
          <w:color w:val="auto"/>
          <w:sz w:val="28"/>
          <w:szCs w:val="28"/>
        </w:rPr>
        <w:t xml:space="preserve"> </w:t>
      </w:r>
      <w:r w:rsidRPr="001F4C6E">
        <w:rPr>
          <w:i w:val="0"/>
          <w:color w:val="auto"/>
          <w:sz w:val="28"/>
          <w:szCs w:val="28"/>
        </w:rPr>
        <w:t>західних</w:t>
      </w:r>
      <w:r w:rsidR="001F4C6E">
        <w:rPr>
          <w:i w:val="0"/>
          <w:color w:val="auto"/>
          <w:sz w:val="28"/>
          <w:szCs w:val="28"/>
        </w:rPr>
        <w:t xml:space="preserve"> </w:t>
      </w:r>
      <w:r w:rsidRPr="001F4C6E">
        <w:rPr>
          <w:i w:val="0"/>
          <w:color w:val="auto"/>
          <w:sz w:val="28"/>
          <w:szCs w:val="28"/>
        </w:rPr>
        <w:t>країн</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50-60х</w:t>
      </w:r>
      <w:r w:rsidR="001F4C6E">
        <w:rPr>
          <w:i w:val="0"/>
          <w:color w:val="auto"/>
          <w:sz w:val="28"/>
          <w:szCs w:val="28"/>
        </w:rPr>
        <w:t xml:space="preserve"> </w:t>
      </w:r>
      <w:r w:rsidRPr="001F4C6E">
        <w:rPr>
          <w:i w:val="0"/>
          <w:color w:val="auto"/>
          <w:sz w:val="28"/>
          <w:szCs w:val="28"/>
        </w:rPr>
        <w:t>роках,</w:t>
      </w:r>
      <w:r w:rsidR="001F4C6E">
        <w:rPr>
          <w:i w:val="0"/>
          <w:color w:val="auto"/>
          <w:sz w:val="28"/>
          <w:szCs w:val="28"/>
        </w:rPr>
        <w:t xml:space="preserve"> </w:t>
      </w:r>
      <w:r w:rsidRPr="001F4C6E">
        <w:rPr>
          <w:i w:val="0"/>
          <w:color w:val="auto"/>
          <w:sz w:val="28"/>
          <w:szCs w:val="28"/>
        </w:rPr>
        <w:t>дав</w:t>
      </w:r>
      <w:r w:rsidR="001F4C6E">
        <w:rPr>
          <w:i w:val="0"/>
          <w:color w:val="auto"/>
          <w:sz w:val="28"/>
          <w:szCs w:val="28"/>
        </w:rPr>
        <w:t xml:space="preserve"> </w:t>
      </w:r>
      <w:r w:rsidRPr="001F4C6E">
        <w:rPr>
          <w:i w:val="0"/>
          <w:color w:val="auto"/>
          <w:sz w:val="28"/>
          <w:szCs w:val="28"/>
        </w:rPr>
        <w:t>змогу</w:t>
      </w:r>
      <w:r w:rsidR="001F4C6E">
        <w:rPr>
          <w:i w:val="0"/>
          <w:color w:val="auto"/>
          <w:sz w:val="28"/>
          <w:szCs w:val="28"/>
        </w:rPr>
        <w:t xml:space="preserve"> </w:t>
      </w:r>
      <w:r w:rsidRPr="001F4C6E">
        <w:rPr>
          <w:i w:val="0"/>
          <w:color w:val="auto"/>
          <w:sz w:val="28"/>
          <w:szCs w:val="28"/>
        </w:rPr>
        <w:t>перекласти</w:t>
      </w:r>
      <w:r w:rsidR="001F4C6E">
        <w:rPr>
          <w:i w:val="0"/>
          <w:color w:val="auto"/>
          <w:sz w:val="28"/>
          <w:szCs w:val="28"/>
        </w:rPr>
        <w:t xml:space="preserve"> </w:t>
      </w:r>
      <w:r w:rsidRPr="001F4C6E">
        <w:rPr>
          <w:i w:val="0"/>
          <w:color w:val="auto"/>
          <w:sz w:val="28"/>
          <w:szCs w:val="28"/>
        </w:rPr>
        <w:t>основний</w:t>
      </w:r>
      <w:r w:rsidR="001F4C6E">
        <w:rPr>
          <w:i w:val="0"/>
          <w:color w:val="auto"/>
          <w:sz w:val="28"/>
          <w:szCs w:val="28"/>
        </w:rPr>
        <w:t xml:space="preserve"> </w:t>
      </w:r>
      <w:r w:rsidRPr="001F4C6E">
        <w:rPr>
          <w:i w:val="0"/>
          <w:color w:val="auto"/>
          <w:sz w:val="28"/>
          <w:szCs w:val="28"/>
        </w:rPr>
        <w:t>тягар</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заможні</w:t>
      </w:r>
      <w:r w:rsidR="001F4C6E">
        <w:rPr>
          <w:i w:val="0"/>
          <w:color w:val="auto"/>
          <w:sz w:val="28"/>
          <w:szCs w:val="28"/>
        </w:rPr>
        <w:t xml:space="preserve"> </w:t>
      </w:r>
      <w:r w:rsidRPr="001F4C6E">
        <w:rPr>
          <w:i w:val="0"/>
          <w:color w:val="auto"/>
          <w:sz w:val="28"/>
          <w:szCs w:val="28"/>
        </w:rPr>
        <w:t>верстви</w:t>
      </w:r>
      <w:r w:rsidR="001F4C6E">
        <w:rPr>
          <w:i w:val="0"/>
          <w:color w:val="auto"/>
          <w:sz w:val="28"/>
          <w:szCs w:val="28"/>
        </w:rPr>
        <w:t xml:space="preserve"> </w:t>
      </w:r>
      <w:r w:rsidRPr="001F4C6E">
        <w:rPr>
          <w:i w:val="0"/>
          <w:color w:val="auto"/>
          <w:sz w:val="28"/>
          <w:szCs w:val="28"/>
        </w:rPr>
        <w:t>населення</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використати</w:t>
      </w:r>
      <w:r w:rsidR="001F4C6E">
        <w:rPr>
          <w:i w:val="0"/>
          <w:color w:val="auto"/>
          <w:sz w:val="28"/>
          <w:szCs w:val="28"/>
        </w:rPr>
        <w:t xml:space="preserve"> </w:t>
      </w:r>
      <w:r w:rsidRPr="001F4C6E">
        <w:rPr>
          <w:i w:val="0"/>
          <w:color w:val="auto"/>
          <w:sz w:val="28"/>
          <w:szCs w:val="28"/>
        </w:rPr>
        <w:t>акумульовані</w:t>
      </w:r>
      <w:r w:rsidR="001F4C6E">
        <w:rPr>
          <w:i w:val="0"/>
          <w:color w:val="auto"/>
          <w:sz w:val="28"/>
          <w:szCs w:val="28"/>
        </w:rPr>
        <w:t xml:space="preserve"> </w:t>
      </w:r>
      <w:r w:rsidRPr="001F4C6E">
        <w:rPr>
          <w:i w:val="0"/>
          <w:color w:val="auto"/>
          <w:sz w:val="28"/>
          <w:szCs w:val="28"/>
        </w:rPr>
        <w:t>державою</w:t>
      </w:r>
      <w:r w:rsidR="001F4C6E">
        <w:rPr>
          <w:i w:val="0"/>
          <w:color w:val="auto"/>
          <w:sz w:val="28"/>
          <w:szCs w:val="28"/>
        </w:rPr>
        <w:t xml:space="preserve"> </w:t>
      </w:r>
      <w:r w:rsidRPr="001F4C6E">
        <w:rPr>
          <w:i w:val="0"/>
          <w:color w:val="auto"/>
          <w:sz w:val="28"/>
          <w:szCs w:val="28"/>
        </w:rPr>
        <w:t>фінансові</w:t>
      </w:r>
      <w:r w:rsidR="001F4C6E">
        <w:rPr>
          <w:i w:val="0"/>
          <w:color w:val="auto"/>
          <w:sz w:val="28"/>
          <w:szCs w:val="28"/>
        </w:rPr>
        <w:t xml:space="preserve"> </w:t>
      </w:r>
      <w:r w:rsidRPr="001F4C6E">
        <w:rPr>
          <w:i w:val="0"/>
          <w:color w:val="auto"/>
          <w:sz w:val="28"/>
          <w:szCs w:val="28"/>
        </w:rPr>
        <w:t>ресурси</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реалізації</w:t>
      </w:r>
      <w:r w:rsidR="001F4C6E">
        <w:rPr>
          <w:i w:val="0"/>
          <w:color w:val="auto"/>
          <w:sz w:val="28"/>
          <w:szCs w:val="28"/>
        </w:rPr>
        <w:t xml:space="preserve"> </w:t>
      </w:r>
      <w:r w:rsidRPr="001F4C6E">
        <w:rPr>
          <w:i w:val="0"/>
          <w:color w:val="auto"/>
          <w:sz w:val="28"/>
          <w:szCs w:val="28"/>
        </w:rPr>
        <w:t>соціальних</w:t>
      </w:r>
      <w:r w:rsidR="001F4C6E">
        <w:rPr>
          <w:i w:val="0"/>
          <w:color w:val="auto"/>
          <w:sz w:val="28"/>
          <w:szCs w:val="28"/>
        </w:rPr>
        <w:t xml:space="preserve"> </w:t>
      </w:r>
      <w:r w:rsidRPr="001F4C6E">
        <w:rPr>
          <w:i w:val="0"/>
          <w:color w:val="auto"/>
          <w:sz w:val="28"/>
          <w:szCs w:val="28"/>
        </w:rPr>
        <w:t>програм,</w:t>
      </w:r>
      <w:r w:rsidR="001F4C6E">
        <w:rPr>
          <w:i w:val="0"/>
          <w:color w:val="auto"/>
          <w:sz w:val="28"/>
          <w:szCs w:val="28"/>
        </w:rPr>
        <w:t xml:space="preserve"> </w:t>
      </w:r>
      <w:r w:rsidRPr="001F4C6E">
        <w:rPr>
          <w:i w:val="0"/>
          <w:color w:val="auto"/>
          <w:sz w:val="28"/>
          <w:szCs w:val="28"/>
        </w:rPr>
        <w:t>державних</w:t>
      </w:r>
      <w:r w:rsidR="001F4C6E">
        <w:rPr>
          <w:i w:val="0"/>
          <w:color w:val="auto"/>
          <w:sz w:val="28"/>
          <w:szCs w:val="28"/>
        </w:rPr>
        <w:t xml:space="preserve"> </w:t>
      </w:r>
      <w:r w:rsidRPr="001F4C6E">
        <w:rPr>
          <w:i w:val="0"/>
          <w:color w:val="auto"/>
          <w:sz w:val="28"/>
          <w:szCs w:val="28"/>
        </w:rPr>
        <w:t>замовлень</w:t>
      </w:r>
      <w:r w:rsidR="001F4C6E">
        <w:rPr>
          <w:i w:val="0"/>
          <w:color w:val="auto"/>
          <w:sz w:val="28"/>
          <w:szCs w:val="28"/>
        </w:rPr>
        <w:t xml:space="preserve"> </w:t>
      </w:r>
      <w:r w:rsidRPr="001F4C6E">
        <w:rPr>
          <w:i w:val="0"/>
          <w:color w:val="auto"/>
          <w:sz w:val="28"/>
          <w:szCs w:val="28"/>
        </w:rPr>
        <w:t>капіталовкладень.</w:t>
      </w:r>
    </w:p>
    <w:p w:rsidR="00695167" w:rsidRPr="001F4C6E" w:rsidRDefault="00695167" w:rsidP="001F4C6E">
      <w:pPr>
        <w:pStyle w:val="21"/>
        <w:keepNext/>
        <w:widowControl w:val="0"/>
        <w:spacing w:line="360" w:lineRule="auto"/>
        <w:ind w:firstLine="720"/>
        <w:jc w:val="both"/>
        <w:rPr>
          <w:i w:val="0"/>
          <w:color w:val="auto"/>
          <w:sz w:val="28"/>
          <w:szCs w:val="28"/>
        </w:rPr>
      </w:pPr>
      <w:r w:rsidRPr="001F4C6E">
        <w:rPr>
          <w:i w:val="0"/>
          <w:color w:val="auto"/>
          <w:sz w:val="28"/>
          <w:szCs w:val="28"/>
        </w:rPr>
        <w:t>Розглянуті</w:t>
      </w:r>
      <w:r w:rsidR="001F4C6E">
        <w:rPr>
          <w:i w:val="0"/>
          <w:color w:val="auto"/>
          <w:sz w:val="28"/>
          <w:szCs w:val="28"/>
        </w:rPr>
        <w:t xml:space="preserve"> </w:t>
      </w:r>
      <w:r w:rsidRPr="001F4C6E">
        <w:rPr>
          <w:i w:val="0"/>
          <w:color w:val="auto"/>
          <w:sz w:val="28"/>
          <w:szCs w:val="28"/>
        </w:rPr>
        <w:t>вище</w:t>
      </w:r>
      <w:r w:rsidR="001F4C6E">
        <w:rPr>
          <w:i w:val="0"/>
          <w:color w:val="auto"/>
          <w:sz w:val="28"/>
          <w:szCs w:val="28"/>
        </w:rPr>
        <w:t xml:space="preserve"> </w:t>
      </w:r>
      <w:r w:rsidRPr="001F4C6E">
        <w:rPr>
          <w:i w:val="0"/>
          <w:color w:val="auto"/>
          <w:sz w:val="28"/>
          <w:szCs w:val="28"/>
        </w:rPr>
        <w:t>фактори</w:t>
      </w:r>
      <w:r w:rsidR="001F4C6E">
        <w:rPr>
          <w:i w:val="0"/>
          <w:color w:val="auto"/>
          <w:sz w:val="28"/>
          <w:szCs w:val="28"/>
        </w:rPr>
        <w:t xml:space="preserve"> </w:t>
      </w:r>
      <w:r w:rsidRPr="001F4C6E">
        <w:rPr>
          <w:i w:val="0"/>
          <w:color w:val="auto"/>
          <w:sz w:val="28"/>
          <w:szCs w:val="28"/>
        </w:rPr>
        <w:t>спричинили</w:t>
      </w:r>
      <w:r w:rsidR="001F4C6E">
        <w:rPr>
          <w:i w:val="0"/>
          <w:color w:val="auto"/>
          <w:sz w:val="28"/>
          <w:szCs w:val="28"/>
        </w:rPr>
        <w:t xml:space="preserve"> </w:t>
      </w:r>
      <w:r w:rsidRPr="001F4C6E">
        <w:rPr>
          <w:i w:val="0"/>
          <w:color w:val="auto"/>
          <w:sz w:val="28"/>
          <w:szCs w:val="28"/>
        </w:rPr>
        <w:t>еволюцію</w:t>
      </w:r>
      <w:r w:rsidR="001F4C6E">
        <w:rPr>
          <w:i w:val="0"/>
          <w:color w:val="auto"/>
          <w:sz w:val="28"/>
          <w:szCs w:val="28"/>
        </w:rPr>
        <w:t xml:space="preserve"> </w:t>
      </w:r>
      <w:r w:rsidRPr="001F4C6E">
        <w:rPr>
          <w:i w:val="0"/>
          <w:color w:val="auto"/>
          <w:sz w:val="28"/>
          <w:szCs w:val="28"/>
        </w:rPr>
        <w:t>структури</w:t>
      </w:r>
      <w:r w:rsidR="001F4C6E">
        <w:rPr>
          <w:i w:val="0"/>
          <w:color w:val="auto"/>
          <w:sz w:val="28"/>
          <w:szCs w:val="28"/>
        </w:rPr>
        <w:t xml:space="preserve"> </w:t>
      </w:r>
      <w:r w:rsidRPr="001F4C6E">
        <w:rPr>
          <w:i w:val="0"/>
          <w:color w:val="auto"/>
          <w:sz w:val="28"/>
          <w:szCs w:val="28"/>
        </w:rPr>
        <w:t>податкових</w:t>
      </w:r>
      <w:r w:rsidR="001F4C6E">
        <w:rPr>
          <w:i w:val="0"/>
          <w:color w:val="auto"/>
          <w:sz w:val="28"/>
          <w:szCs w:val="28"/>
        </w:rPr>
        <w:t xml:space="preserve"> </w:t>
      </w:r>
      <w:r w:rsidRPr="001F4C6E">
        <w:rPr>
          <w:i w:val="0"/>
          <w:color w:val="auto"/>
          <w:sz w:val="28"/>
          <w:szCs w:val="28"/>
        </w:rPr>
        <w:t>систем</w:t>
      </w:r>
      <w:r w:rsidR="001F4C6E">
        <w:rPr>
          <w:i w:val="0"/>
          <w:color w:val="auto"/>
          <w:sz w:val="28"/>
          <w:szCs w:val="28"/>
        </w:rPr>
        <w:t xml:space="preserve"> </w:t>
      </w:r>
      <w:r w:rsidRPr="001F4C6E">
        <w:rPr>
          <w:i w:val="0"/>
          <w:color w:val="auto"/>
          <w:sz w:val="28"/>
          <w:szCs w:val="28"/>
        </w:rPr>
        <w:t>розвинутих</w:t>
      </w:r>
      <w:r w:rsidR="001F4C6E">
        <w:rPr>
          <w:i w:val="0"/>
          <w:color w:val="auto"/>
          <w:sz w:val="28"/>
          <w:szCs w:val="28"/>
        </w:rPr>
        <w:t xml:space="preserve"> </w:t>
      </w:r>
      <w:r w:rsidRPr="001F4C6E">
        <w:rPr>
          <w:i w:val="0"/>
          <w:color w:val="auto"/>
          <w:sz w:val="28"/>
          <w:szCs w:val="28"/>
        </w:rPr>
        <w:t>країн</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напрямі</w:t>
      </w:r>
      <w:r w:rsidR="001F4C6E">
        <w:rPr>
          <w:i w:val="0"/>
          <w:color w:val="auto"/>
          <w:sz w:val="28"/>
          <w:szCs w:val="28"/>
        </w:rPr>
        <w:t xml:space="preserve"> </w:t>
      </w:r>
      <w:r w:rsidRPr="001F4C6E">
        <w:rPr>
          <w:i w:val="0"/>
          <w:color w:val="auto"/>
          <w:sz w:val="28"/>
          <w:szCs w:val="28"/>
        </w:rPr>
        <w:t>зростання</w:t>
      </w:r>
      <w:r w:rsidR="001F4C6E">
        <w:rPr>
          <w:i w:val="0"/>
          <w:color w:val="auto"/>
          <w:sz w:val="28"/>
          <w:szCs w:val="28"/>
        </w:rPr>
        <w:t xml:space="preserve"> </w:t>
      </w:r>
      <w:r w:rsidRPr="001F4C6E">
        <w:rPr>
          <w:i w:val="0"/>
          <w:color w:val="auto"/>
          <w:sz w:val="28"/>
          <w:szCs w:val="28"/>
        </w:rPr>
        <w:t>ролі</w:t>
      </w:r>
      <w:r w:rsidR="001F4C6E">
        <w:rPr>
          <w:i w:val="0"/>
          <w:color w:val="auto"/>
          <w:sz w:val="28"/>
          <w:szCs w:val="28"/>
        </w:rPr>
        <w:t xml:space="preserve"> </w:t>
      </w:r>
      <w:r w:rsidRPr="001F4C6E">
        <w:rPr>
          <w:i w:val="0"/>
          <w:color w:val="auto"/>
          <w:sz w:val="28"/>
          <w:szCs w:val="28"/>
        </w:rPr>
        <w:t>прямих</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ж</w:t>
      </w:r>
      <w:r w:rsidR="001F4C6E">
        <w:rPr>
          <w:i w:val="0"/>
          <w:color w:val="auto"/>
          <w:sz w:val="28"/>
          <w:szCs w:val="28"/>
        </w:rPr>
        <w:t xml:space="preserve"> </w:t>
      </w:r>
      <w:r w:rsidRPr="001F4C6E">
        <w:rPr>
          <w:i w:val="0"/>
          <w:color w:val="auto"/>
          <w:sz w:val="28"/>
          <w:szCs w:val="28"/>
        </w:rPr>
        <w:t>до</w:t>
      </w:r>
      <w:r w:rsidR="001F4C6E">
        <w:rPr>
          <w:i w:val="0"/>
          <w:color w:val="auto"/>
          <w:sz w:val="28"/>
          <w:szCs w:val="28"/>
        </w:rPr>
        <w:t xml:space="preserve"> </w:t>
      </w:r>
      <w:r w:rsidRPr="001F4C6E">
        <w:rPr>
          <w:i w:val="0"/>
          <w:color w:val="auto"/>
          <w:sz w:val="28"/>
          <w:szCs w:val="28"/>
        </w:rPr>
        <w:t>відмінностей</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масштабах</w:t>
      </w:r>
      <w:r w:rsidR="001F4C6E">
        <w:rPr>
          <w:i w:val="0"/>
          <w:color w:val="auto"/>
          <w:sz w:val="28"/>
          <w:szCs w:val="28"/>
        </w:rPr>
        <w:t xml:space="preserve"> </w:t>
      </w:r>
      <w:r w:rsidRPr="001F4C6E">
        <w:rPr>
          <w:i w:val="0"/>
          <w:color w:val="auto"/>
          <w:sz w:val="28"/>
          <w:szCs w:val="28"/>
        </w:rPr>
        <w:t>використання</w:t>
      </w:r>
      <w:r w:rsidR="001F4C6E">
        <w:rPr>
          <w:i w:val="0"/>
          <w:color w:val="auto"/>
          <w:sz w:val="28"/>
          <w:szCs w:val="28"/>
        </w:rPr>
        <w:t xml:space="preserve"> </w:t>
      </w:r>
      <w:r w:rsidRPr="001F4C6E">
        <w:rPr>
          <w:i w:val="0"/>
          <w:color w:val="auto"/>
          <w:sz w:val="28"/>
          <w:szCs w:val="28"/>
        </w:rPr>
        <w:t>непрямих</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сучасних</w:t>
      </w:r>
      <w:r w:rsidR="001F4C6E">
        <w:rPr>
          <w:i w:val="0"/>
          <w:color w:val="auto"/>
          <w:sz w:val="28"/>
          <w:szCs w:val="28"/>
        </w:rPr>
        <w:t xml:space="preserve"> </w:t>
      </w:r>
      <w:r w:rsidRPr="001F4C6E">
        <w:rPr>
          <w:i w:val="0"/>
          <w:color w:val="auto"/>
          <w:sz w:val="28"/>
          <w:szCs w:val="28"/>
        </w:rPr>
        <w:t>розвинутих</w:t>
      </w:r>
      <w:r w:rsidR="001F4C6E">
        <w:rPr>
          <w:i w:val="0"/>
          <w:color w:val="auto"/>
          <w:sz w:val="28"/>
          <w:szCs w:val="28"/>
        </w:rPr>
        <w:t xml:space="preserve"> </w:t>
      </w:r>
      <w:r w:rsidRPr="001F4C6E">
        <w:rPr>
          <w:i w:val="0"/>
          <w:color w:val="auto"/>
          <w:sz w:val="28"/>
          <w:szCs w:val="28"/>
        </w:rPr>
        <w:t>країнах,</w:t>
      </w:r>
      <w:r w:rsidR="001F4C6E">
        <w:rPr>
          <w:i w:val="0"/>
          <w:color w:val="auto"/>
          <w:sz w:val="28"/>
          <w:szCs w:val="28"/>
        </w:rPr>
        <w:t xml:space="preserve"> </w:t>
      </w:r>
      <w:r w:rsidRPr="001F4C6E">
        <w:rPr>
          <w:i w:val="0"/>
          <w:color w:val="auto"/>
          <w:sz w:val="28"/>
          <w:szCs w:val="28"/>
        </w:rPr>
        <w:t>то</w:t>
      </w:r>
      <w:r w:rsidR="001F4C6E">
        <w:rPr>
          <w:i w:val="0"/>
          <w:color w:val="auto"/>
          <w:sz w:val="28"/>
          <w:szCs w:val="28"/>
        </w:rPr>
        <w:t xml:space="preserve"> </w:t>
      </w:r>
      <w:r w:rsidRPr="001F4C6E">
        <w:rPr>
          <w:i w:val="0"/>
          <w:color w:val="auto"/>
          <w:sz w:val="28"/>
          <w:szCs w:val="28"/>
        </w:rPr>
        <w:t>вони</w:t>
      </w:r>
      <w:r w:rsidR="001F4C6E">
        <w:rPr>
          <w:i w:val="0"/>
          <w:color w:val="auto"/>
          <w:sz w:val="28"/>
          <w:szCs w:val="28"/>
        </w:rPr>
        <w:t xml:space="preserve"> </w:t>
      </w:r>
      <w:r w:rsidRPr="001F4C6E">
        <w:rPr>
          <w:i w:val="0"/>
          <w:color w:val="auto"/>
          <w:sz w:val="28"/>
          <w:szCs w:val="28"/>
        </w:rPr>
        <w:t>зумовлені</w:t>
      </w:r>
      <w:r w:rsidR="001F4C6E">
        <w:rPr>
          <w:i w:val="0"/>
          <w:color w:val="auto"/>
          <w:sz w:val="28"/>
          <w:szCs w:val="28"/>
        </w:rPr>
        <w:t xml:space="preserve"> </w:t>
      </w:r>
      <w:r w:rsidRPr="001F4C6E">
        <w:rPr>
          <w:i w:val="0"/>
          <w:color w:val="auto"/>
          <w:sz w:val="28"/>
          <w:szCs w:val="28"/>
        </w:rPr>
        <w:t>іншими</w:t>
      </w:r>
      <w:r w:rsidR="001F4C6E">
        <w:rPr>
          <w:i w:val="0"/>
          <w:color w:val="auto"/>
          <w:sz w:val="28"/>
          <w:szCs w:val="28"/>
        </w:rPr>
        <w:t xml:space="preserve"> </w:t>
      </w:r>
      <w:r w:rsidRPr="001F4C6E">
        <w:rPr>
          <w:i w:val="0"/>
          <w:color w:val="auto"/>
          <w:sz w:val="28"/>
          <w:szCs w:val="28"/>
        </w:rPr>
        <w:t>причинами,</w:t>
      </w:r>
      <w:r w:rsidR="001F4C6E">
        <w:rPr>
          <w:i w:val="0"/>
          <w:color w:val="auto"/>
          <w:sz w:val="28"/>
          <w:szCs w:val="28"/>
        </w:rPr>
        <w:t xml:space="preserve"> </w:t>
      </w:r>
      <w:r w:rsidRPr="001F4C6E">
        <w:rPr>
          <w:i w:val="0"/>
          <w:color w:val="auto"/>
          <w:sz w:val="28"/>
          <w:szCs w:val="28"/>
        </w:rPr>
        <w:t>зокрема</w:t>
      </w:r>
      <w:r w:rsidR="001F4C6E">
        <w:rPr>
          <w:i w:val="0"/>
          <w:color w:val="auto"/>
          <w:sz w:val="28"/>
          <w:szCs w:val="28"/>
        </w:rPr>
        <w:t xml:space="preserve"> </w:t>
      </w:r>
      <w:r w:rsidRPr="001F4C6E">
        <w:rPr>
          <w:i w:val="0"/>
          <w:color w:val="auto"/>
          <w:sz w:val="28"/>
          <w:szCs w:val="28"/>
        </w:rPr>
        <w:t>традиціями</w:t>
      </w:r>
      <w:r w:rsidR="001F4C6E">
        <w:rPr>
          <w:i w:val="0"/>
          <w:color w:val="auto"/>
          <w:sz w:val="28"/>
          <w:szCs w:val="28"/>
        </w:rPr>
        <w:t xml:space="preserve"> </w:t>
      </w:r>
      <w:r w:rsidRPr="001F4C6E">
        <w:rPr>
          <w:i w:val="0"/>
          <w:color w:val="auto"/>
          <w:sz w:val="28"/>
          <w:szCs w:val="28"/>
        </w:rPr>
        <w:t>використання</w:t>
      </w:r>
      <w:r w:rsidR="001F4C6E">
        <w:rPr>
          <w:i w:val="0"/>
          <w:color w:val="auto"/>
          <w:sz w:val="28"/>
          <w:szCs w:val="28"/>
        </w:rPr>
        <w:t xml:space="preserve"> </w:t>
      </w:r>
      <w:r w:rsidRPr="001F4C6E">
        <w:rPr>
          <w:i w:val="0"/>
          <w:color w:val="auto"/>
          <w:sz w:val="28"/>
          <w:szCs w:val="28"/>
        </w:rPr>
        <w:t>цих</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Так,</w:t>
      </w:r>
      <w:r w:rsidR="001F4C6E">
        <w:rPr>
          <w:i w:val="0"/>
          <w:color w:val="auto"/>
          <w:sz w:val="28"/>
          <w:szCs w:val="28"/>
        </w:rPr>
        <w:t xml:space="preserve"> </w:t>
      </w:r>
      <w:r w:rsidRPr="001F4C6E">
        <w:rPr>
          <w:i w:val="0"/>
          <w:color w:val="auto"/>
          <w:sz w:val="28"/>
          <w:szCs w:val="28"/>
        </w:rPr>
        <w:t>федеральний</w:t>
      </w:r>
      <w:r w:rsidR="001F4C6E">
        <w:rPr>
          <w:i w:val="0"/>
          <w:color w:val="auto"/>
          <w:sz w:val="28"/>
          <w:szCs w:val="28"/>
        </w:rPr>
        <w:t xml:space="preserve"> </w:t>
      </w:r>
      <w:r w:rsidRPr="001F4C6E">
        <w:rPr>
          <w:i w:val="0"/>
          <w:color w:val="auto"/>
          <w:sz w:val="28"/>
          <w:szCs w:val="28"/>
        </w:rPr>
        <w:t>устрій</w:t>
      </w:r>
      <w:r w:rsidR="001F4C6E">
        <w:rPr>
          <w:i w:val="0"/>
          <w:color w:val="auto"/>
          <w:sz w:val="28"/>
          <w:szCs w:val="28"/>
        </w:rPr>
        <w:t xml:space="preserve"> </w:t>
      </w:r>
      <w:r w:rsidRPr="001F4C6E">
        <w:rPr>
          <w:i w:val="0"/>
          <w:color w:val="auto"/>
          <w:sz w:val="28"/>
          <w:szCs w:val="28"/>
        </w:rPr>
        <w:t>Німеччини</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рівень</w:t>
      </w:r>
      <w:r w:rsidR="001F4C6E">
        <w:rPr>
          <w:i w:val="0"/>
          <w:color w:val="auto"/>
          <w:sz w:val="28"/>
          <w:szCs w:val="28"/>
        </w:rPr>
        <w:t xml:space="preserve"> </w:t>
      </w:r>
      <w:r w:rsidRPr="001F4C6E">
        <w:rPr>
          <w:i w:val="0"/>
          <w:color w:val="auto"/>
          <w:sz w:val="28"/>
          <w:szCs w:val="28"/>
        </w:rPr>
        <w:t>економічного</w:t>
      </w:r>
      <w:r w:rsidR="001F4C6E">
        <w:rPr>
          <w:i w:val="0"/>
          <w:color w:val="auto"/>
          <w:sz w:val="28"/>
          <w:szCs w:val="28"/>
        </w:rPr>
        <w:t xml:space="preserve"> </w:t>
      </w:r>
      <w:r w:rsidRPr="001F4C6E">
        <w:rPr>
          <w:i w:val="0"/>
          <w:color w:val="auto"/>
          <w:sz w:val="28"/>
          <w:szCs w:val="28"/>
        </w:rPr>
        <w:t>розвитку</w:t>
      </w:r>
      <w:r w:rsidR="001F4C6E">
        <w:rPr>
          <w:i w:val="0"/>
          <w:color w:val="auto"/>
          <w:sz w:val="28"/>
          <w:szCs w:val="28"/>
        </w:rPr>
        <w:t xml:space="preserve"> </w:t>
      </w:r>
      <w:r w:rsidRPr="001F4C6E">
        <w:rPr>
          <w:i w:val="0"/>
          <w:color w:val="auto"/>
          <w:sz w:val="28"/>
          <w:szCs w:val="28"/>
        </w:rPr>
        <w:t>забезпечують</w:t>
      </w:r>
      <w:r w:rsidR="001F4C6E">
        <w:rPr>
          <w:i w:val="0"/>
          <w:color w:val="auto"/>
          <w:sz w:val="28"/>
          <w:szCs w:val="28"/>
        </w:rPr>
        <w:t xml:space="preserve"> </w:t>
      </w:r>
      <w:r w:rsidRPr="001F4C6E">
        <w:rPr>
          <w:i w:val="0"/>
          <w:color w:val="auto"/>
          <w:sz w:val="28"/>
          <w:szCs w:val="28"/>
        </w:rPr>
        <w:t>більш-менш</w:t>
      </w:r>
      <w:r w:rsidR="001F4C6E">
        <w:rPr>
          <w:i w:val="0"/>
          <w:color w:val="auto"/>
          <w:sz w:val="28"/>
          <w:szCs w:val="28"/>
        </w:rPr>
        <w:t xml:space="preserve"> </w:t>
      </w:r>
      <w:r w:rsidRPr="001F4C6E">
        <w:rPr>
          <w:i w:val="0"/>
          <w:color w:val="auto"/>
          <w:sz w:val="28"/>
          <w:szCs w:val="28"/>
        </w:rPr>
        <w:t>рівномірний</w:t>
      </w:r>
      <w:r w:rsidR="001F4C6E">
        <w:rPr>
          <w:i w:val="0"/>
          <w:color w:val="auto"/>
          <w:sz w:val="28"/>
          <w:szCs w:val="28"/>
        </w:rPr>
        <w:t xml:space="preserve"> </w:t>
      </w:r>
      <w:r w:rsidRPr="001F4C6E">
        <w:rPr>
          <w:i w:val="0"/>
          <w:color w:val="auto"/>
          <w:sz w:val="28"/>
          <w:szCs w:val="28"/>
        </w:rPr>
        <w:t>процес</w:t>
      </w:r>
      <w:r w:rsidR="001F4C6E">
        <w:rPr>
          <w:i w:val="0"/>
          <w:color w:val="auto"/>
          <w:sz w:val="28"/>
          <w:szCs w:val="28"/>
        </w:rPr>
        <w:t xml:space="preserve"> </w:t>
      </w:r>
      <w:r w:rsidRPr="001F4C6E">
        <w:rPr>
          <w:i w:val="0"/>
          <w:color w:val="auto"/>
          <w:sz w:val="28"/>
          <w:szCs w:val="28"/>
        </w:rPr>
        <w:t>споживання</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усіх</w:t>
      </w:r>
      <w:r w:rsidR="001F4C6E">
        <w:rPr>
          <w:i w:val="0"/>
          <w:color w:val="auto"/>
          <w:sz w:val="28"/>
          <w:szCs w:val="28"/>
        </w:rPr>
        <w:t xml:space="preserve"> </w:t>
      </w:r>
      <w:r w:rsidRPr="001F4C6E">
        <w:rPr>
          <w:i w:val="0"/>
          <w:color w:val="auto"/>
          <w:sz w:val="28"/>
          <w:szCs w:val="28"/>
        </w:rPr>
        <w:t>землях,</w:t>
      </w:r>
      <w:r w:rsidR="001F4C6E">
        <w:rPr>
          <w:i w:val="0"/>
          <w:color w:val="auto"/>
          <w:sz w:val="28"/>
          <w:szCs w:val="28"/>
        </w:rPr>
        <w:t xml:space="preserve"> </w:t>
      </w:r>
      <w:r w:rsidRPr="001F4C6E">
        <w:rPr>
          <w:i w:val="0"/>
          <w:color w:val="auto"/>
          <w:sz w:val="28"/>
          <w:szCs w:val="28"/>
        </w:rPr>
        <w:t>тому</w:t>
      </w:r>
      <w:r w:rsidR="001F4C6E">
        <w:rPr>
          <w:i w:val="0"/>
          <w:color w:val="auto"/>
          <w:sz w:val="28"/>
          <w:szCs w:val="28"/>
        </w:rPr>
        <w:t xml:space="preserve"> </w:t>
      </w:r>
      <w:r w:rsidRPr="001F4C6E">
        <w:rPr>
          <w:i w:val="0"/>
          <w:color w:val="auto"/>
          <w:sz w:val="28"/>
          <w:szCs w:val="28"/>
        </w:rPr>
        <w:t>фіскальна</w:t>
      </w:r>
      <w:r w:rsidR="001F4C6E">
        <w:rPr>
          <w:i w:val="0"/>
          <w:color w:val="auto"/>
          <w:sz w:val="28"/>
          <w:szCs w:val="28"/>
        </w:rPr>
        <w:t xml:space="preserve"> </w:t>
      </w:r>
      <w:r w:rsidRPr="001F4C6E">
        <w:rPr>
          <w:i w:val="0"/>
          <w:color w:val="auto"/>
          <w:sz w:val="28"/>
          <w:szCs w:val="28"/>
        </w:rPr>
        <w:t>ефективність</w:t>
      </w:r>
      <w:r w:rsidR="001F4C6E">
        <w:rPr>
          <w:i w:val="0"/>
          <w:color w:val="auto"/>
          <w:sz w:val="28"/>
          <w:szCs w:val="28"/>
        </w:rPr>
        <w:t xml:space="preserve"> </w:t>
      </w:r>
      <w:r w:rsidRPr="001F4C6E">
        <w:rPr>
          <w:i w:val="0"/>
          <w:color w:val="auto"/>
          <w:sz w:val="28"/>
          <w:szCs w:val="28"/>
        </w:rPr>
        <w:t>непрямих</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особливо</w:t>
      </w:r>
      <w:r w:rsidR="001F4C6E">
        <w:rPr>
          <w:i w:val="0"/>
          <w:color w:val="auto"/>
          <w:sz w:val="28"/>
          <w:szCs w:val="28"/>
        </w:rPr>
        <w:t xml:space="preserve"> </w:t>
      </w:r>
      <w:r w:rsidRPr="001F4C6E">
        <w:rPr>
          <w:i w:val="0"/>
          <w:color w:val="auto"/>
          <w:sz w:val="28"/>
          <w:szCs w:val="28"/>
        </w:rPr>
        <w:t>їх</w:t>
      </w:r>
      <w:r w:rsidR="001F4C6E">
        <w:rPr>
          <w:i w:val="0"/>
          <w:color w:val="auto"/>
          <w:sz w:val="28"/>
          <w:szCs w:val="28"/>
        </w:rPr>
        <w:t xml:space="preserve"> </w:t>
      </w:r>
      <w:r w:rsidRPr="001F4C6E">
        <w:rPr>
          <w:i w:val="0"/>
          <w:color w:val="auto"/>
          <w:sz w:val="28"/>
          <w:szCs w:val="28"/>
        </w:rPr>
        <w:t>використання</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збалансування</w:t>
      </w:r>
      <w:r w:rsidR="001F4C6E">
        <w:rPr>
          <w:i w:val="0"/>
          <w:color w:val="auto"/>
          <w:sz w:val="28"/>
          <w:szCs w:val="28"/>
        </w:rPr>
        <w:t xml:space="preserve"> </w:t>
      </w:r>
      <w:r w:rsidRPr="001F4C6E">
        <w:rPr>
          <w:i w:val="0"/>
          <w:color w:val="auto"/>
          <w:sz w:val="28"/>
          <w:szCs w:val="28"/>
        </w:rPr>
        <w:t>місцевих</w:t>
      </w:r>
      <w:r w:rsidR="001F4C6E">
        <w:rPr>
          <w:i w:val="0"/>
          <w:color w:val="auto"/>
          <w:sz w:val="28"/>
          <w:szCs w:val="28"/>
        </w:rPr>
        <w:t xml:space="preserve"> </w:t>
      </w:r>
      <w:r w:rsidRPr="001F4C6E">
        <w:rPr>
          <w:i w:val="0"/>
          <w:color w:val="auto"/>
          <w:sz w:val="28"/>
          <w:szCs w:val="28"/>
        </w:rPr>
        <w:t>бюджетів,</w:t>
      </w:r>
      <w:r w:rsidR="001F4C6E">
        <w:rPr>
          <w:i w:val="0"/>
          <w:color w:val="auto"/>
          <w:sz w:val="28"/>
          <w:szCs w:val="28"/>
        </w:rPr>
        <w:t xml:space="preserve"> </w:t>
      </w:r>
      <w:r w:rsidRPr="001F4C6E">
        <w:rPr>
          <w:i w:val="0"/>
          <w:color w:val="auto"/>
          <w:sz w:val="28"/>
          <w:szCs w:val="28"/>
        </w:rPr>
        <w:t>тут</w:t>
      </w:r>
      <w:r w:rsidR="001F4C6E">
        <w:rPr>
          <w:i w:val="0"/>
          <w:color w:val="auto"/>
          <w:sz w:val="28"/>
          <w:szCs w:val="28"/>
        </w:rPr>
        <w:t xml:space="preserve"> </w:t>
      </w:r>
      <w:r w:rsidRPr="001F4C6E">
        <w:rPr>
          <w:i w:val="0"/>
          <w:color w:val="auto"/>
          <w:sz w:val="28"/>
          <w:szCs w:val="28"/>
        </w:rPr>
        <w:t>досить</w:t>
      </w:r>
      <w:r w:rsidR="001F4C6E">
        <w:rPr>
          <w:i w:val="0"/>
          <w:color w:val="auto"/>
          <w:sz w:val="28"/>
          <w:szCs w:val="28"/>
        </w:rPr>
        <w:t xml:space="preserve"> </w:t>
      </w:r>
      <w:r w:rsidRPr="001F4C6E">
        <w:rPr>
          <w:i w:val="0"/>
          <w:color w:val="auto"/>
          <w:sz w:val="28"/>
          <w:szCs w:val="28"/>
        </w:rPr>
        <w:t>значна.</w:t>
      </w:r>
    </w:p>
    <w:p w:rsidR="00695167" w:rsidRPr="001F4C6E" w:rsidRDefault="00695167" w:rsidP="001F4C6E">
      <w:pPr>
        <w:pStyle w:val="21"/>
        <w:keepNext/>
        <w:widowControl w:val="0"/>
        <w:spacing w:line="360" w:lineRule="auto"/>
        <w:ind w:firstLine="720"/>
        <w:jc w:val="both"/>
        <w:rPr>
          <w:i w:val="0"/>
          <w:color w:val="auto"/>
          <w:sz w:val="28"/>
          <w:szCs w:val="28"/>
        </w:rPr>
      </w:pPr>
      <w:r w:rsidRPr="001F4C6E">
        <w:rPr>
          <w:i w:val="0"/>
          <w:color w:val="auto"/>
          <w:sz w:val="28"/>
          <w:szCs w:val="28"/>
        </w:rPr>
        <w:t>Соціально-економічна</w:t>
      </w:r>
      <w:r w:rsidR="001F4C6E">
        <w:rPr>
          <w:i w:val="0"/>
          <w:color w:val="auto"/>
          <w:sz w:val="28"/>
          <w:szCs w:val="28"/>
        </w:rPr>
        <w:t xml:space="preserve"> </w:t>
      </w:r>
      <w:r w:rsidRPr="001F4C6E">
        <w:rPr>
          <w:i w:val="0"/>
          <w:color w:val="auto"/>
          <w:sz w:val="28"/>
          <w:szCs w:val="28"/>
        </w:rPr>
        <w:t>політика</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Франції</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Італії</w:t>
      </w:r>
      <w:r w:rsidR="001F4C6E">
        <w:rPr>
          <w:i w:val="0"/>
          <w:color w:val="auto"/>
          <w:sz w:val="28"/>
          <w:szCs w:val="28"/>
        </w:rPr>
        <w:t xml:space="preserve"> </w:t>
      </w:r>
      <w:r w:rsidRPr="001F4C6E">
        <w:rPr>
          <w:i w:val="0"/>
          <w:color w:val="auto"/>
          <w:sz w:val="28"/>
          <w:szCs w:val="28"/>
        </w:rPr>
        <w:t>спрямована,</w:t>
      </w:r>
      <w:r w:rsidR="001F4C6E">
        <w:rPr>
          <w:i w:val="0"/>
          <w:color w:val="auto"/>
          <w:sz w:val="28"/>
          <w:szCs w:val="28"/>
        </w:rPr>
        <w:t xml:space="preserve"> </w:t>
      </w:r>
      <w:r w:rsidRPr="001F4C6E">
        <w:rPr>
          <w:i w:val="0"/>
          <w:color w:val="auto"/>
          <w:sz w:val="28"/>
          <w:szCs w:val="28"/>
        </w:rPr>
        <w:t>з</w:t>
      </w:r>
      <w:r w:rsidR="001F4C6E">
        <w:rPr>
          <w:i w:val="0"/>
          <w:color w:val="auto"/>
          <w:sz w:val="28"/>
          <w:szCs w:val="28"/>
        </w:rPr>
        <w:t xml:space="preserve"> </w:t>
      </w:r>
      <w:r w:rsidRPr="001F4C6E">
        <w:rPr>
          <w:i w:val="0"/>
          <w:color w:val="auto"/>
          <w:sz w:val="28"/>
          <w:szCs w:val="28"/>
        </w:rPr>
        <w:t>одного</w:t>
      </w:r>
      <w:r w:rsidR="001F4C6E">
        <w:rPr>
          <w:i w:val="0"/>
          <w:color w:val="auto"/>
          <w:sz w:val="28"/>
          <w:szCs w:val="28"/>
        </w:rPr>
        <w:t xml:space="preserve"> </w:t>
      </w:r>
      <w:r w:rsidRPr="001F4C6E">
        <w:rPr>
          <w:i w:val="0"/>
          <w:color w:val="auto"/>
          <w:sz w:val="28"/>
          <w:szCs w:val="28"/>
        </w:rPr>
        <w:t>боку,</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стимулювання</w:t>
      </w:r>
      <w:r w:rsidR="001F4C6E">
        <w:rPr>
          <w:i w:val="0"/>
          <w:color w:val="auto"/>
          <w:sz w:val="28"/>
          <w:szCs w:val="28"/>
        </w:rPr>
        <w:t xml:space="preserve"> </w:t>
      </w:r>
      <w:r w:rsidRPr="001F4C6E">
        <w:rPr>
          <w:i w:val="0"/>
          <w:color w:val="auto"/>
          <w:sz w:val="28"/>
          <w:szCs w:val="28"/>
        </w:rPr>
        <w:t>за</w:t>
      </w:r>
      <w:r w:rsidR="001F4C6E">
        <w:rPr>
          <w:i w:val="0"/>
          <w:color w:val="auto"/>
          <w:sz w:val="28"/>
          <w:szCs w:val="28"/>
        </w:rPr>
        <w:t xml:space="preserve"> </w:t>
      </w:r>
      <w:r w:rsidRPr="001F4C6E">
        <w:rPr>
          <w:i w:val="0"/>
          <w:color w:val="auto"/>
          <w:sz w:val="28"/>
          <w:szCs w:val="28"/>
        </w:rPr>
        <w:t>допомогою</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господарської</w:t>
      </w:r>
      <w:r w:rsidR="001F4C6E">
        <w:rPr>
          <w:i w:val="0"/>
          <w:color w:val="auto"/>
          <w:sz w:val="28"/>
          <w:szCs w:val="28"/>
        </w:rPr>
        <w:t xml:space="preserve"> </w:t>
      </w:r>
      <w:r w:rsidRPr="001F4C6E">
        <w:rPr>
          <w:i w:val="0"/>
          <w:color w:val="auto"/>
          <w:sz w:val="28"/>
          <w:szCs w:val="28"/>
        </w:rPr>
        <w:t>діяльності,</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зумовлює</w:t>
      </w:r>
      <w:r w:rsidR="001F4C6E">
        <w:rPr>
          <w:i w:val="0"/>
          <w:color w:val="auto"/>
          <w:sz w:val="28"/>
          <w:szCs w:val="28"/>
        </w:rPr>
        <w:t xml:space="preserve"> </w:t>
      </w:r>
      <w:r w:rsidRPr="001F4C6E">
        <w:rPr>
          <w:i w:val="0"/>
          <w:color w:val="auto"/>
          <w:sz w:val="28"/>
          <w:szCs w:val="28"/>
        </w:rPr>
        <w:t>використання</w:t>
      </w:r>
      <w:r w:rsidR="001F4C6E">
        <w:rPr>
          <w:i w:val="0"/>
          <w:color w:val="auto"/>
          <w:sz w:val="28"/>
          <w:szCs w:val="28"/>
        </w:rPr>
        <w:t xml:space="preserve"> </w:t>
      </w:r>
      <w:r w:rsidRPr="001F4C6E">
        <w:rPr>
          <w:i w:val="0"/>
          <w:color w:val="auto"/>
          <w:sz w:val="28"/>
          <w:szCs w:val="28"/>
        </w:rPr>
        <w:t>широкого</w:t>
      </w:r>
      <w:r w:rsidR="001F4C6E">
        <w:rPr>
          <w:i w:val="0"/>
          <w:color w:val="auto"/>
          <w:sz w:val="28"/>
          <w:szCs w:val="28"/>
        </w:rPr>
        <w:t xml:space="preserve"> </w:t>
      </w:r>
      <w:r w:rsidRPr="001F4C6E">
        <w:rPr>
          <w:i w:val="0"/>
          <w:color w:val="auto"/>
          <w:sz w:val="28"/>
          <w:szCs w:val="28"/>
        </w:rPr>
        <w:t>спектра</w:t>
      </w:r>
      <w:r w:rsidR="001F4C6E">
        <w:rPr>
          <w:i w:val="0"/>
          <w:color w:val="auto"/>
          <w:sz w:val="28"/>
          <w:szCs w:val="28"/>
        </w:rPr>
        <w:t xml:space="preserve"> </w:t>
      </w:r>
      <w:r w:rsidRPr="001F4C6E">
        <w:rPr>
          <w:i w:val="0"/>
          <w:color w:val="auto"/>
          <w:sz w:val="28"/>
          <w:szCs w:val="28"/>
        </w:rPr>
        <w:t>податкових</w:t>
      </w:r>
      <w:r w:rsidR="001F4C6E">
        <w:rPr>
          <w:i w:val="0"/>
          <w:color w:val="auto"/>
          <w:sz w:val="28"/>
          <w:szCs w:val="28"/>
        </w:rPr>
        <w:t xml:space="preserve"> </w:t>
      </w:r>
      <w:r w:rsidRPr="001F4C6E">
        <w:rPr>
          <w:i w:val="0"/>
          <w:color w:val="auto"/>
          <w:sz w:val="28"/>
          <w:szCs w:val="28"/>
        </w:rPr>
        <w:t>пільг</w:t>
      </w:r>
      <w:r w:rsidR="001F4C6E">
        <w:rPr>
          <w:i w:val="0"/>
          <w:color w:val="auto"/>
          <w:sz w:val="28"/>
          <w:szCs w:val="28"/>
        </w:rPr>
        <w:t xml:space="preserve"> </w:t>
      </w:r>
      <w:r w:rsidRPr="001F4C6E">
        <w:rPr>
          <w:i w:val="0"/>
          <w:color w:val="auto"/>
          <w:sz w:val="28"/>
          <w:szCs w:val="28"/>
        </w:rPr>
        <w:t>для</w:t>
      </w:r>
      <w:r w:rsidR="001F4C6E">
        <w:rPr>
          <w:i w:val="0"/>
          <w:color w:val="auto"/>
          <w:sz w:val="28"/>
          <w:szCs w:val="28"/>
        </w:rPr>
        <w:t xml:space="preserve"> </w:t>
      </w:r>
      <w:r w:rsidRPr="001F4C6E">
        <w:rPr>
          <w:i w:val="0"/>
          <w:color w:val="auto"/>
          <w:sz w:val="28"/>
          <w:szCs w:val="28"/>
        </w:rPr>
        <w:t>корпорацій</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США</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ході</w:t>
      </w:r>
      <w:r w:rsidR="001F4C6E">
        <w:rPr>
          <w:i w:val="0"/>
          <w:color w:val="auto"/>
          <w:sz w:val="28"/>
          <w:szCs w:val="28"/>
        </w:rPr>
        <w:t xml:space="preserve"> </w:t>
      </w:r>
      <w:r w:rsidRPr="001F4C6E">
        <w:rPr>
          <w:i w:val="0"/>
          <w:color w:val="auto"/>
          <w:sz w:val="28"/>
          <w:szCs w:val="28"/>
        </w:rPr>
        <w:t>реформи</w:t>
      </w:r>
      <w:r w:rsidR="001F4C6E">
        <w:rPr>
          <w:i w:val="0"/>
          <w:color w:val="auto"/>
          <w:sz w:val="28"/>
          <w:szCs w:val="28"/>
        </w:rPr>
        <w:t xml:space="preserve"> </w:t>
      </w:r>
      <w:r w:rsidRPr="001F4C6E">
        <w:rPr>
          <w:i w:val="0"/>
          <w:color w:val="auto"/>
          <w:sz w:val="28"/>
          <w:szCs w:val="28"/>
        </w:rPr>
        <w:t>податкової</w:t>
      </w:r>
      <w:r w:rsidR="001F4C6E">
        <w:rPr>
          <w:i w:val="0"/>
          <w:color w:val="auto"/>
          <w:sz w:val="28"/>
          <w:szCs w:val="28"/>
        </w:rPr>
        <w:t xml:space="preserve"> </w:t>
      </w:r>
      <w:r w:rsidRPr="001F4C6E">
        <w:rPr>
          <w:i w:val="0"/>
          <w:color w:val="auto"/>
          <w:sz w:val="28"/>
          <w:szCs w:val="28"/>
        </w:rPr>
        <w:t>системи</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1986</w:t>
      </w:r>
      <w:r w:rsidR="001F4C6E">
        <w:rPr>
          <w:i w:val="0"/>
          <w:color w:val="auto"/>
          <w:sz w:val="28"/>
          <w:szCs w:val="28"/>
        </w:rPr>
        <w:t xml:space="preserve"> </w:t>
      </w:r>
      <w:r w:rsidRPr="001F4C6E">
        <w:rPr>
          <w:i w:val="0"/>
          <w:color w:val="auto"/>
          <w:sz w:val="28"/>
          <w:szCs w:val="28"/>
        </w:rPr>
        <w:t>році</w:t>
      </w:r>
      <w:r w:rsidR="001F4C6E">
        <w:rPr>
          <w:i w:val="0"/>
          <w:color w:val="auto"/>
          <w:sz w:val="28"/>
          <w:szCs w:val="28"/>
        </w:rPr>
        <w:t xml:space="preserve"> </w:t>
      </w:r>
      <w:r w:rsidRPr="001F4C6E">
        <w:rPr>
          <w:i w:val="0"/>
          <w:color w:val="auto"/>
          <w:sz w:val="28"/>
          <w:szCs w:val="28"/>
        </w:rPr>
        <w:t>більшість</w:t>
      </w:r>
      <w:r w:rsidR="001F4C6E">
        <w:rPr>
          <w:i w:val="0"/>
          <w:color w:val="auto"/>
          <w:sz w:val="28"/>
          <w:szCs w:val="28"/>
        </w:rPr>
        <w:t xml:space="preserve"> </w:t>
      </w:r>
      <w:r w:rsidRPr="001F4C6E">
        <w:rPr>
          <w:i w:val="0"/>
          <w:color w:val="auto"/>
          <w:sz w:val="28"/>
          <w:szCs w:val="28"/>
        </w:rPr>
        <w:t>пільг</w:t>
      </w:r>
      <w:r w:rsidR="001F4C6E">
        <w:rPr>
          <w:i w:val="0"/>
          <w:color w:val="auto"/>
          <w:sz w:val="28"/>
          <w:szCs w:val="28"/>
        </w:rPr>
        <w:t xml:space="preserve"> </w:t>
      </w:r>
      <w:r w:rsidRPr="001F4C6E">
        <w:rPr>
          <w:i w:val="0"/>
          <w:color w:val="auto"/>
          <w:sz w:val="28"/>
          <w:szCs w:val="28"/>
        </w:rPr>
        <w:t>було</w:t>
      </w:r>
      <w:r w:rsidR="001F4C6E">
        <w:rPr>
          <w:i w:val="0"/>
          <w:color w:val="auto"/>
          <w:sz w:val="28"/>
          <w:szCs w:val="28"/>
        </w:rPr>
        <w:t xml:space="preserve"> </w:t>
      </w:r>
      <w:r w:rsidRPr="001F4C6E">
        <w:rPr>
          <w:i w:val="0"/>
          <w:color w:val="auto"/>
          <w:sz w:val="28"/>
          <w:szCs w:val="28"/>
        </w:rPr>
        <w:t>скасовано),</w:t>
      </w:r>
      <w:r w:rsidR="001F4C6E">
        <w:rPr>
          <w:i w:val="0"/>
          <w:color w:val="auto"/>
          <w:sz w:val="28"/>
          <w:szCs w:val="28"/>
        </w:rPr>
        <w:t xml:space="preserve"> </w:t>
      </w:r>
      <w:r w:rsidRPr="001F4C6E">
        <w:rPr>
          <w:i w:val="0"/>
          <w:color w:val="auto"/>
          <w:sz w:val="28"/>
          <w:szCs w:val="28"/>
        </w:rPr>
        <w:t>а</w:t>
      </w:r>
      <w:r w:rsidR="001F4C6E">
        <w:rPr>
          <w:i w:val="0"/>
          <w:color w:val="auto"/>
          <w:sz w:val="28"/>
          <w:szCs w:val="28"/>
        </w:rPr>
        <w:t xml:space="preserve"> </w:t>
      </w:r>
      <w:r w:rsidRPr="001F4C6E">
        <w:rPr>
          <w:i w:val="0"/>
          <w:color w:val="auto"/>
          <w:sz w:val="28"/>
          <w:szCs w:val="28"/>
        </w:rPr>
        <w:t>з</w:t>
      </w:r>
      <w:r w:rsidR="001F4C6E">
        <w:rPr>
          <w:i w:val="0"/>
          <w:color w:val="auto"/>
          <w:sz w:val="28"/>
          <w:szCs w:val="28"/>
        </w:rPr>
        <w:t xml:space="preserve"> </w:t>
      </w:r>
      <w:r w:rsidRPr="001F4C6E">
        <w:rPr>
          <w:i w:val="0"/>
          <w:color w:val="auto"/>
          <w:sz w:val="28"/>
          <w:szCs w:val="28"/>
        </w:rPr>
        <w:t>другого</w:t>
      </w:r>
      <w:r w:rsidR="001F4C6E">
        <w:rPr>
          <w:i w:val="0"/>
          <w:color w:val="auto"/>
          <w:sz w:val="28"/>
          <w:szCs w:val="28"/>
        </w:rPr>
        <w:t xml:space="preserve"> </w:t>
      </w:r>
      <w:r w:rsidRPr="001F4C6E">
        <w:rPr>
          <w:i w:val="0"/>
          <w:color w:val="auto"/>
          <w:sz w:val="28"/>
          <w:szCs w:val="28"/>
        </w:rPr>
        <w:t>–</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розв’язання</w:t>
      </w:r>
      <w:r w:rsidR="001F4C6E">
        <w:rPr>
          <w:i w:val="0"/>
          <w:color w:val="auto"/>
          <w:sz w:val="28"/>
          <w:szCs w:val="28"/>
        </w:rPr>
        <w:t xml:space="preserve"> </w:t>
      </w:r>
      <w:r w:rsidRPr="001F4C6E">
        <w:rPr>
          <w:i w:val="0"/>
          <w:color w:val="auto"/>
          <w:sz w:val="28"/>
          <w:szCs w:val="28"/>
        </w:rPr>
        <w:t>соціальних</w:t>
      </w:r>
      <w:r w:rsidR="001F4C6E">
        <w:rPr>
          <w:i w:val="0"/>
          <w:color w:val="auto"/>
          <w:sz w:val="28"/>
          <w:szCs w:val="28"/>
        </w:rPr>
        <w:t xml:space="preserve"> </w:t>
      </w:r>
      <w:r w:rsidRPr="001F4C6E">
        <w:rPr>
          <w:i w:val="0"/>
          <w:color w:val="auto"/>
          <w:sz w:val="28"/>
          <w:szCs w:val="28"/>
        </w:rPr>
        <w:t>проблем.</w:t>
      </w:r>
      <w:r w:rsidR="001F4C6E">
        <w:rPr>
          <w:i w:val="0"/>
          <w:color w:val="auto"/>
          <w:sz w:val="28"/>
          <w:szCs w:val="28"/>
        </w:rPr>
        <w:t xml:space="preserve"> </w:t>
      </w:r>
      <w:r w:rsidRPr="001F4C6E">
        <w:rPr>
          <w:i w:val="0"/>
          <w:color w:val="auto"/>
          <w:sz w:val="28"/>
          <w:szCs w:val="28"/>
        </w:rPr>
        <w:t>Знову</w:t>
      </w:r>
      <w:r w:rsidR="001F4C6E">
        <w:rPr>
          <w:i w:val="0"/>
          <w:color w:val="auto"/>
          <w:sz w:val="28"/>
          <w:szCs w:val="28"/>
        </w:rPr>
        <w:t xml:space="preserve"> </w:t>
      </w:r>
      <w:r w:rsidRPr="001F4C6E">
        <w:rPr>
          <w:i w:val="0"/>
          <w:color w:val="auto"/>
          <w:sz w:val="28"/>
          <w:szCs w:val="28"/>
        </w:rPr>
        <w:t>ж</w:t>
      </w:r>
      <w:r w:rsidR="001F4C6E">
        <w:rPr>
          <w:i w:val="0"/>
          <w:color w:val="auto"/>
          <w:sz w:val="28"/>
          <w:szCs w:val="28"/>
        </w:rPr>
        <w:t xml:space="preserve"> </w:t>
      </w:r>
      <w:r w:rsidRPr="001F4C6E">
        <w:rPr>
          <w:i w:val="0"/>
          <w:color w:val="auto"/>
          <w:sz w:val="28"/>
          <w:szCs w:val="28"/>
        </w:rPr>
        <w:t>таки</w:t>
      </w:r>
      <w:r w:rsidR="001F4C6E">
        <w:rPr>
          <w:i w:val="0"/>
          <w:color w:val="auto"/>
          <w:sz w:val="28"/>
          <w:szCs w:val="28"/>
        </w:rPr>
        <w:t xml:space="preserve"> </w:t>
      </w:r>
      <w:r w:rsidRPr="001F4C6E">
        <w:rPr>
          <w:i w:val="0"/>
          <w:color w:val="auto"/>
          <w:sz w:val="28"/>
          <w:szCs w:val="28"/>
        </w:rPr>
        <w:t>за</w:t>
      </w:r>
      <w:r w:rsidR="001F4C6E">
        <w:rPr>
          <w:i w:val="0"/>
          <w:color w:val="auto"/>
          <w:sz w:val="28"/>
          <w:szCs w:val="28"/>
        </w:rPr>
        <w:t xml:space="preserve"> </w:t>
      </w:r>
      <w:r w:rsidRPr="001F4C6E">
        <w:rPr>
          <w:i w:val="0"/>
          <w:color w:val="auto"/>
          <w:sz w:val="28"/>
          <w:szCs w:val="28"/>
        </w:rPr>
        <w:t>допомогою</w:t>
      </w:r>
      <w:r w:rsidR="001F4C6E">
        <w:rPr>
          <w:i w:val="0"/>
          <w:color w:val="auto"/>
          <w:sz w:val="28"/>
          <w:szCs w:val="28"/>
        </w:rPr>
        <w:t xml:space="preserve"> </w:t>
      </w:r>
      <w:r w:rsidRPr="001F4C6E">
        <w:rPr>
          <w:i w:val="0"/>
          <w:color w:val="auto"/>
          <w:sz w:val="28"/>
          <w:szCs w:val="28"/>
        </w:rPr>
        <w:t>пільг</w:t>
      </w:r>
      <w:r w:rsidR="001F4C6E">
        <w:rPr>
          <w:i w:val="0"/>
          <w:color w:val="auto"/>
          <w:sz w:val="28"/>
          <w:szCs w:val="28"/>
        </w:rPr>
        <w:t xml:space="preserve"> </w:t>
      </w:r>
      <w:r w:rsidRPr="001F4C6E">
        <w:rPr>
          <w:i w:val="0"/>
          <w:color w:val="auto"/>
          <w:sz w:val="28"/>
          <w:szCs w:val="28"/>
        </w:rPr>
        <w:t>щодо</w:t>
      </w:r>
      <w:r w:rsidR="001F4C6E">
        <w:rPr>
          <w:i w:val="0"/>
          <w:color w:val="auto"/>
          <w:sz w:val="28"/>
          <w:szCs w:val="28"/>
        </w:rPr>
        <w:t xml:space="preserve"> </w:t>
      </w:r>
      <w:r w:rsidRPr="001F4C6E">
        <w:rPr>
          <w:i w:val="0"/>
          <w:color w:val="auto"/>
          <w:sz w:val="28"/>
          <w:szCs w:val="28"/>
        </w:rPr>
        <w:t>особистого</w:t>
      </w:r>
      <w:r w:rsidR="001F4C6E">
        <w:rPr>
          <w:i w:val="0"/>
          <w:color w:val="auto"/>
          <w:sz w:val="28"/>
          <w:szCs w:val="28"/>
        </w:rPr>
        <w:t xml:space="preserve"> </w:t>
      </w:r>
      <w:r w:rsidRPr="001F4C6E">
        <w:rPr>
          <w:i w:val="0"/>
          <w:color w:val="auto"/>
          <w:sz w:val="28"/>
          <w:szCs w:val="28"/>
        </w:rPr>
        <w:t>прибуткового</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Франції</w:t>
      </w:r>
      <w:r w:rsidR="001F4C6E">
        <w:rPr>
          <w:i w:val="0"/>
          <w:color w:val="auto"/>
          <w:sz w:val="28"/>
          <w:szCs w:val="28"/>
        </w:rPr>
        <w:t xml:space="preserve"> </w:t>
      </w:r>
      <w:r w:rsidRPr="001F4C6E">
        <w:rPr>
          <w:i w:val="0"/>
          <w:color w:val="auto"/>
          <w:sz w:val="28"/>
          <w:szCs w:val="28"/>
        </w:rPr>
        <w:t>цей</w:t>
      </w:r>
      <w:r w:rsidR="001F4C6E">
        <w:rPr>
          <w:i w:val="0"/>
          <w:color w:val="auto"/>
          <w:sz w:val="28"/>
          <w:szCs w:val="28"/>
        </w:rPr>
        <w:t xml:space="preserve"> </w:t>
      </w:r>
      <w:r w:rsidRPr="001F4C6E">
        <w:rPr>
          <w:i w:val="0"/>
          <w:color w:val="auto"/>
          <w:sz w:val="28"/>
          <w:szCs w:val="28"/>
        </w:rPr>
        <w:t>податок</w:t>
      </w:r>
      <w:r w:rsidR="001F4C6E">
        <w:rPr>
          <w:i w:val="0"/>
          <w:color w:val="auto"/>
          <w:sz w:val="28"/>
          <w:szCs w:val="28"/>
        </w:rPr>
        <w:t xml:space="preserve"> </w:t>
      </w:r>
      <w:r w:rsidRPr="001F4C6E">
        <w:rPr>
          <w:i w:val="0"/>
          <w:color w:val="auto"/>
          <w:sz w:val="28"/>
          <w:szCs w:val="28"/>
        </w:rPr>
        <w:t>сплачують</w:t>
      </w:r>
      <w:r w:rsidR="001F4C6E">
        <w:rPr>
          <w:i w:val="0"/>
          <w:color w:val="auto"/>
          <w:sz w:val="28"/>
          <w:szCs w:val="28"/>
        </w:rPr>
        <w:t xml:space="preserve"> </w:t>
      </w:r>
      <w:r w:rsidRPr="001F4C6E">
        <w:rPr>
          <w:i w:val="0"/>
          <w:color w:val="auto"/>
          <w:sz w:val="28"/>
          <w:szCs w:val="28"/>
        </w:rPr>
        <w:t>лише</w:t>
      </w:r>
      <w:r w:rsidR="001F4C6E">
        <w:rPr>
          <w:i w:val="0"/>
          <w:color w:val="auto"/>
          <w:sz w:val="28"/>
          <w:szCs w:val="28"/>
        </w:rPr>
        <w:t xml:space="preserve"> </w:t>
      </w:r>
      <w:r w:rsidRPr="001F4C6E">
        <w:rPr>
          <w:i w:val="0"/>
          <w:color w:val="auto"/>
          <w:sz w:val="28"/>
          <w:szCs w:val="28"/>
        </w:rPr>
        <w:t>52%</w:t>
      </w:r>
      <w:r w:rsidR="001F4C6E">
        <w:rPr>
          <w:i w:val="0"/>
          <w:color w:val="auto"/>
          <w:sz w:val="28"/>
          <w:szCs w:val="28"/>
        </w:rPr>
        <w:t xml:space="preserve"> </w:t>
      </w:r>
      <w:r w:rsidRPr="001F4C6E">
        <w:rPr>
          <w:i w:val="0"/>
          <w:color w:val="auto"/>
          <w:sz w:val="28"/>
          <w:szCs w:val="28"/>
        </w:rPr>
        <w:t>платників)</w:t>
      </w:r>
      <w:r w:rsidR="001F4C6E">
        <w:rPr>
          <w:i w:val="0"/>
          <w:color w:val="auto"/>
          <w:sz w:val="28"/>
          <w:szCs w:val="28"/>
        </w:rPr>
        <w:t xml:space="preserve"> </w:t>
      </w:r>
      <w:r w:rsidRPr="001F4C6E">
        <w:rPr>
          <w:i w:val="0"/>
          <w:color w:val="auto"/>
          <w:sz w:val="28"/>
          <w:szCs w:val="28"/>
        </w:rPr>
        <w:t>держава</w:t>
      </w:r>
      <w:r w:rsidR="001F4C6E">
        <w:rPr>
          <w:i w:val="0"/>
          <w:color w:val="auto"/>
          <w:sz w:val="28"/>
          <w:szCs w:val="28"/>
        </w:rPr>
        <w:t xml:space="preserve"> </w:t>
      </w:r>
      <w:r w:rsidRPr="001F4C6E">
        <w:rPr>
          <w:i w:val="0"/>
          <w:color w:val="auto"/>
          <w:sz w:val="28"/>
          <w:szCs w:val="28"/>
        </w:rPr>
        <w:t>регулює</w:t>
      </w:r>
      <w:r w:rsidR="001F4C6E">
        <w:rPr>
          <w:i w:val="0"/>
          <w:color w:val="auto"/>
          <w:sz w:val="28"/>
          <w:szCs w:val="28"/>
        </w:rPr>
        <w:t xml:space="preserve"> </w:t>
      </w:r>
      <w:r w:rsidRPr="001F4C6E">
        <w:rPr>
          <w:i w:val="0"/>
          <w:color w:val="auto"/>
          <w:sz w:val="28"/>
          <w:szCs w:val="28"/>
        </w:rPr>
        <w:t>певні</w:t>
      </w:r>
      <w:r w:rsidR="001F4C6E">
        <w:rPr>
          <w:i w:val="0"/>
          <w:color w:val="auto"/>
          <w:sz w:val="28"/>
          <w:szCs w:val="28"/>
        </w:rPr>
        <w:t xml:space="preserve"> </w:t>
      </w:r>
      <w:r w:rsidRPr="001F4C6E">
        <w:rPr>
          <w:i w:val="0"/>
          <w:color w:val="auto"/>
          <w:sz w:val="28"/>
          <w:szCs w:val="28"/>
        </w:rPr>
        <w:t>соціальні</w:t>
      </w:r>
      <w:r w:rsidR="001F4C6E">
        <w:rPr>
          <w:i w:val="0"/>
          <w:color w:val="auto"/>
          <w:sz w:val="28"/>
          <w:szCs w:val="28"/>
        </w:rPr>
        <w:t xml:space="preserve"> </w:t>
      </w:r>
      <w:r w:rsidRPr="001F4C6E">
        <w:rPr>
          <w:i w:val="0"/>
          <w:color w:val="auto"/>
          <w:sz w:val="28"/>
          <w:szCs w:val="28"/>
        </w:rPr>
        <w:t>процеси.</w:t>
      </w:r>
      <w:r w:rsidR="001F4C6E">
        <w:rPr>
          <w:i w:val="0"/>
          <w:color w:val="auto"/>
          <w:sz w:val="28"/>
          <w:szCs w:val="28"/>
        </w:rPr>
        <w:t xml:space="preserve"> </w:t>
      </w:r>
      <w:r w:rsidRPr="001F4C6E">
        <w:rPr>
          <w:i w:val="0"/>
          <w:color w:val="auto"/>
          <w:sz w:val="28"/>
          <w:szCs w:val="28"/>
        </w:rPr>
        <w:t>Оскільки</w:t>
      </w:r>
      <w:r w:rsidR="001F4C6E">
        <w:rPr>
          <w:i w:val="0"/>
          <w:color w:val="auto"/>
          <w:sz w:val="28"/>
          <w:szCs w:val="28"/>
        </w:rPr>
        <w:t xml:space="preserve"> </w:t>
      </w:r>
      <w:r w:rsidRPr="001F4C6E">
        <w:rPr>
          <w:i w:val="0"/>
          <w:color w:val="auto"/>
          <w:sz w:val="28"/>
          <w:szCs w:val="28"/>
        </w:rPr>
        <w:t>значна</w:t>
      </w:r>
      <w:r w:rsidR="001F4C6E">
        <w:rPr>
          <w:i w:val="0"/>
          <w:color w:val="auto"/>
          <w:sz w:val="28"/>
          <w:szCs w:val="28"/>
        </w:rPr>
        <w:t xml:space="preserve"> </w:t>
      </w:r>
      <w:r w:rsidRPr="001F4C6E">
        <w:rPr>
          <w:i w:val="0"/>
          <w:color w:val="auto"/>
          <w:sz w:val="28"/>
          <w:szCs w:val="28"/>
        </w:rPr>
        <w:t>частина</w:t>
      </w:r>
      <w:r w:rsidR="001F4C6E">
        <w:rPr>
          <w:i w:val="0"/>
          <w:color w:val="auto"/>
          <w:sz w:val="28"/>
          <w:szCs w:val="28"/>
        </w:rPr>
        <w:t xml:space="preserve"> </w:t>
      </w:r>
      <w:r w:rsidRPr="001F4C6E">
        <w:rPr>
          <w:i w:val="0"/>
          <w:color w:val="auto"/>
          <w:sz w:val="28"/>
          <w:szCs w:val="28"/>
        </w:rPr>
        <w:t>витрат</w:t>
      </w:r>
      <w:r w:rsidR="001F4C6E">
        <w:rPr>
          <w:i w:val="0"/>
          <w:color w:val="auto"/>
          <w:sz w:val="28"/>
          <w:szCs w:val="28"/>
        </w:rPr>
        <w:t xml:space="preserve"> </w:t>
      </w:r>
      <w:r w:rsidRPr="001F4C6E">
        <w:rPr>
          <w:i w:val="0"/>
          <w:color w:val="auto"/>
          <w:sz w:val="28"/>
          <w:szCs w:val="28"/>
        </w:rPr>
        <w:t>перекладається</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приватні</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державні</w:t>
      </w:r>
      <w:r w:rsidR="001F4C6E">
        <w:rPr>
          <w:i w:val="0"/>
          <w:color w:val="auto"/>
          <w:sz w:val="28"/>
          <w:szCs w:val="28"/>
        </w:rPr>
        <w:t xml:space="preserve"> </w:t>
      </w:r>
      <w:r w:rsidRPr="001F4C6E">
        <w:rPr>
          <w:i w:val="0"/>
          <w:color w:val="auto"/>
          <w:sz w:val="28"/>
          <w:szCs w:val="28"/>
        </w:rPr>
        <w:t>компанії,</w:t>
      </w:r>
      <w:r w:rsidR="001F4C6E">
        <w:rPr>
          <w:i w:val="0"/>
          <w:color w:val="auto"/>
          <w:sz w:val="28"/>
          <w:szCs w:val="28"/>
        </w:rPr>
        <w:t xml:space="preserve"> </w:t>
      </w:r>
      <w:r w:rsidRPr="001F4C6E">
        <w:rPr>
          <w:i w:val="0"/>
          <w:color w:val="auto"/>
          <w:sz w:val="28"/>
          <w:szCs w:val="28"/>
        </w:rPr>
        <w:t>вони</w:t>
      </w:r>
      <w:r w:rsidR="001F4C6E">
        <w:rPr>
          <w:i w:val="0"/>
          <w:color w:val="auto"/>
          <w:sz w:val="28"/>
          <w:szCs w:val="28"/>
        </w:rPr>
        <w:t xml:space="preserve"> </w:t>
      </w:r>
      <w:r w:rsidRPr="001F4C6E">
        <w:rPr>
          <w:i w:val="0"/>
          <w:color w:val="auto"/>
          <w:sz w:val="28"/>
          <w:szCs w:val="28"/>
        </w:rPr>
        <w:t>мають</w:t>
      </w:r>
      <w:r w:rsidR="001F4C6E">
        <w:rPr>
          <w:i w:val="0"/>
          <w:color w:val="auto"/>
          <w:sz w:val="28"/>
          <w:szCs w:val="28"/>
        </w:rPr>
        <w:t xml:space="preserve"> </w:t>
      </w:r>
      <w:r w:rsidRPr="001F4C6E">
        <w:rPr>
          <w:i w:val="0"/>
          <w:color w:val="auto"/>
          <w:sz w:val="28"/>
          <w:szCs w:val="28"/>
        </w:rPr>
        <w:t>подвійний</w:t>
      </w:r>
      <w:r w:rsidR="001F4C6E">
        <w:rPr>
          <w:i w:val="0"/>
          <w:color w:val="auto"/>
          <w:sz w:val="28"/>
          <w:szCs w:val="28"/>
        </w:rPr>
        <w:t xml:space="preserve"> </w:t>
      </w:r>
      <w:r w:rsidRPr="001F4C6E">
        <w:rPr>
          <w:i w:val="0"/>
          <w:color w:val="auto"/>
          <w:sz w:val="28"/>
          <w:szCs w:val="28"/>
        </w:rPr>
        <w:t>вплив</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співвідношення</w:t>
      </w:r>
      <w:r w:rsidR="001F4C6E">
        <w:rPr>
          <w:i w:val="0"/>
          <w:color w:val="auto"/>
          <w:sz w:val="28"/>
          <w:szCs w:val="28"/>
        </w:rPr>
        <w:t xml:space="preserve"> </w:t>
      </w:r>
      <w:r w:rsidRPr="001F4C6E">
        <w:rPr>
          <w:i w:val="0"/>
          <w:color w:val="auto"/>
          <w:sz w:val="28"/>
          <w:szCs w:val="28"/>
        </w:rPr>
        <w:t>прямих</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непрямих</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По-перше,</w:t>
      </w:r>
      <w:r w:rsidR="001F4C6E">
        <w:rPr>
          <w:i w:val="0"/>
          <w:color w:val="auto"/>
          <w:sz w:val="28"/>
          <w:szCs w:val="28"/>
        </w:rPr>
        <w:t xml:space="preserve"> </w:t>
      </w:r>
      <w:r w:rsidRPr="001F4C6E">
        <w:rPr>
          <w:i w:val="0"/>
          <w:color w:val="auto"/>
          <w:sz w:val="28"/>
          <w:szCs w:val="28"/>
        </w:rPr>
        <w:t>внески</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соціальне</w:t>
      </w:r>
      <w:r w:rsidR="001F4C6E">
        <w:rPr>
          <w:i w:val="0"/>
          <w:color w:val="auto"/>
          <w:sz w:val="28"/>
          <w:szCs w:val="28"/>
        </w:rPr>
        <w:t xml:space="preserve"> </w:t>
      </w:r>
      <w:r w:rsidRPr="001F4C6E">
        <w:rPr>
          <w:i w:val="0"/>
          <w:color w:val="auto"/>
          <w:sz w:val="28"/>
          <w:szCs w:val="28"/>
        </w:rPr>
        <w:t>забезпечення,</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збирають</w:t>
      </w:r>
      <w:r w:rsidR="001F4C6E">
        <w:rPr>
          <w:i w:val="0"/>
          <w:color w:val="auto"/>
          <w:sz w:val="28"/>
          <w:szCs w:val="28"/>
        </w:rPr>
        <w:t xml:space="preserve"> </w:t>
      </w:r>
      <w:r w:rsidRPr="001F4C6E">
        <w:rPr>
          <w:i w:val="0"/>
          <w:color w:val="auto"/>
          <w:sz w:val="28"/>
          <w:szCs w:val="28"/>
        </w:rPr>
        <w:t>із</w:t>
      </w:r>
      <w:r w:rsidR="001F4C6E">
        <w:rPr>
          <w:i w:val="0"/>
          <w:color w:val="auto"/>
          <w:sz w:val="28"/>
          <w:szCs w:val="28"/>
        </w:rPr>
        <w:t xml:space="preserve"> </w:t>
      </w:r>
      <w:r w:rsidRPr="001F4C6E">
        <w:rPr>
          <w:i w:val="0"/>
          <w:color w:val="auto"/>
          <w:sz w:val="28"/>
          <w:szCs w:val="28"/>
        </w:rPr>
        <w:t>підприємців,</w:t>
      </w:r>
      <w:r w:rsidR="001F4C6E">
        <w:rPr>
          <w:i w:val="0"/>
          <w:color w:val="auto"/>
          <w:sz w:val="28"/>
          <w:szCs w:val="28"/>
        </w:rPr>
        <w:t xml:space="preserve"> </w:t>
      </w:r>
      <w:r w:rsidRPr="001F4C6E">
        <w:rPr>
          <w:i w:val="0"/>
          <w:color w:val="auto"/>
          <w:sz w:val="28"/>
          <w:szCs w:val="28"/>
        </w:rPr>
        <w:t>належать</w:t>
      </w:r>
      <w:r w:rsidR="001F4C6E">
        <w:rPr>
          <w:i w:val="0"/>
          <w:color w:val="auto"/>
          <w:sz w:val="28"/>
          <w:szCs w:val="28"/>
        </w:rPr>
        <w:t xml:space="preserve"> </w:t>
      </w:r>
      <w:r w:rsidRPr="001F4C6E">
        <w:rPr>
          <w:i w:val="0"/>
          <w:color w:val="auto"/>
          <w:sz w:val="28"/>
          <w:szCs w:val="28"/>
        </w:rPr>
        <w:t>до</w:t>
      </w:r>
      <w:r w:rsidR="001F4C6E">
        <w:rPr>
          <w:i w:val="0"/>
          <w:color w:val="auto"/>
          <w:sz w:val="28"/>
          <w:szCs w:val="28"/>
        </w:rPr>
        <w:t xml:space="preserve"> </w:t>
      </w:r>
      <w:r w:rsidRPr="001F4C6E">
        <w:rPr>
          <w:i w:val="0"/>
          <w:color w:val="auto"/>
          <w:sz w:val="28"/>
          <w:szCs w:val="28"/>
        </w:rPr>
        <w:t>непрямих</w:t>
      </w:r>
      <w:r w:rsidR="001F4C6E">
        <w:rPr>
          <w:i w:val="0"/>
          <w:color w:val="auto"/>
          <w:sz w:val="28"/>
          <w:szCs w:val="28"/>
        </w:rPr>
        <w:t xml:space="preserve"> </w:t>
      </w:r>
      <w:r w:rsidRPr="001F4C6E">
        <w:rPr>
          <w:i w:val="0"/>
          <w:color w:val="auto"/>
          <w:sz w:val="28"/>
          <w:szCs w:val="28"/>
        </w:rPr>
        <w:t>податків,</w:t>
      </w:r>
      <w:r w:rsidR="001F4C6E">
        <w:rPr>
          <w:i w:val="0"/>
          <w:color w:val="auto"/>
          <w:sz w:val="28"/>
          <w:szCs w:val="28"/>
        </w:rPr>
        <w:t xml:space="preserve"> </w:t>
      </w:r>
      <w:r w:rsidRPr="001F4C6E">
        <w:rPr>
          <w:i w:val="0"/>
          <w:color w:val="auto"/>
          <w:sz w:val="28"/>
          <w:szCs w:val="28"/>
        </w:rPr>
        <w:t>збільшуючи</w:t>
      </w:r>
      <w:r w:rsidR="001F4C6E">
        <w:rPr>
          <w:i w:val="0"/>
          <w:color w:val="auto"/>
          <w:sz w:val="28"/>
          <w:szCs w:val="28"/>
        </w:rPr>
        <w:t xml:space="preserve"> </w:t>
      </w:r>
      <w:r w:rsidRPr="001F4C6E">
        <w:rPr>
          <w:i w:val="0"/>
          <w:color w:val="auto"/>
          <w:sz w:val="28"/>
          <w:szCs w:val="28"/>
        </w:rPr>
        <w:t>їхню</w:t>
      </w:r>
      <w:r w:rsidR="001F4C6E">
        <w:rPr>
          <w:i w:val="0"/>
          <w:color w:val="auto"/>
          <w:sz w:val="28"/>
          <w:szCs w:val="28"/>
        </w:rPr>
        <w:t xml:space="preserve"> </w:t>
      </w:r>
      <w:r w:rsidRPr="001F4C6E">
        <w:rPr>
          <w:i w:val="0"/>
          <w:color w:val="auto"/>
          <w:sz w:val="28"/>
          <w:szCs w:val="28"/>
        </w:rPr>
        <w:t>частину.</w:t>
      </w:r>
      <w:r w:rsidR="001F4C6E">
        <w:rPr>
          <w:i w:val="0"/>
          <w:color w:val="auto"/>
          <w:sz w:val="28"/>
          <w:szCs w:val="28"/>
        </w:rPr>
        <w:t xml:space="preserve"> </w:t>
      </w:r>
      <w:r w:rsidRPr="001F4C6E">
        <w:rPr>
          <w:i w:val="0"/>
          <w:color w:val="auto"/>
          <w:sz w:val="28"/>
          <w:szCs w:val="28"/>
        </w:rPr>
        <w:t>По-друге,</w:t>
      </w:r>
      <w:r w:rsidR="001F4C6E">
        <w:rPr>
          <w:i w:val="0"/>
          <w:color w:val="auto"/>
          <w:sz w:val="28"/>
          <w:szCs w:val="28"/>
        </w:rPr>
        <w:t xml:space="preserve"> </w:t>
      </w:r>
      <w:r w:rsidRPr="001F4C6E">
        <w:rPr>
          <w:i w:val="0"/>
          <w:color w:val="auto"/>
          <w:sz w:val="28"/>
          <w:szCs w:val="28"/>
        </w:rPr>
        <w:t>ці</w:t>
      </w:r>
      <w:r w:rsidR="001F4C6E">
        <w:rPr>
          <w:i w:val="0"/>
          <w:color w:val="auto"/>
          <w:sz w:val="28"/>
          <w:szCs w:val="28"/>
        </w:rPr>
        <w:t xml:space="preserve"> </w:t>
      </w:r>
      <w:r w:rsidRPr="001F4C6E">
        <w:rPr>
          <w:i w:val="0"/>
          <w:color w:val="auto"/>
          <w:sz w:val="28"/>
          <w:szCs w:val="28"/>
        </w:rPr>
        <w:t>внески</w:t>
      </w:r>
      <w:r w:rsidR="001F4C6E">
        <w:rPr>
          <w:i w:val="0"/>
          <w:color w:val="auto"/>
          <w:sz w:val="28"/>
          <w:szCs w:val="28"/>
        </w:rPr>
        <w:t xml:space="preserve"> </w:t>
      </w:r>
      <w:r w:rsidRPr="001F4C6E">
        <w:rPr>
          <w:i w:val="0"/>
          <w:color w:val="auto"/>
          <w:sz w:val="28"/>
          <w:szCs w:val="28"/>
        </w:rPr>
        <w:t>відносяться</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витрати</w:t>
      </w:r>
      <w:r w:rsidR="001F4C6E">
        <w:rPr>
          <w:i w:val="0"/>
          <w:color w:val="auto"/>
          <w:sz w:val="28"/>
          <w:szCs w:val="28"/>
        </w:rPr>
        <w:t xml:space="preserve"> </w:t>
      </w:r>
      <w:r w:rsidRPr="001F4C6E">
        <w:rPr>
          <w:i w:val="0"/>
          <w:color w:val="auto"/>
          <w:sz w:val="28"/>
          <w:szCs w:val="28"/>
        </w:rPr>
        <w:t>виробництва</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обігу,</w:t>
      </w:r>
      <w:r w:rsidR="001F4C6E">
        <w:rPr>
          <w:i w:val="0"/>
          <w:color w:val="auto"/>
          <w:sz w:val="28"/>
          <w:szCs w:val="28"/>
        </w:rPr>
        <w:t xml:space="preserve"> </w:t>
      </w:r>
      <w:r w:rsidRPr="001F4C6E">
        <w:rPr>
          <w:i w:val="0"/>
          <w:color w:val="auto"/>
          <w:sz w:val="28"/>
          <w:szCs w:val="28"/>
        </w:rPr>
        <w:t>впливаючи</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прибутки,</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оподатковуються,</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зменшуючи</w:t>
      </w:r>
      <w:r w:rsidR="001F4C6E">
        <w:rPr>
          <w:i w:val="0"/>
          <w:color w:val="auto"/>
          <w:sz w:val="28"/>
          <w:szCs w:val="28"/>
        </w:rPr>
        <w:t xml:space="preserve"> </w:t>
      </w:r>
      <w:r w:rsidRPr="001F4C6E">
        <w:rPr>
          <w:i w:val="0"/>
          <w:color w:val="auto"/>
          <w:sz w:val="28"/>
          <w:szCs w:val="28"/>
        </w:rPr>
        <w:t>їхню</w:t>
      </w:r>
      <w:r w:rsidR="001F4C6E">
        <w:rPr>
          <w:i w:val="0"/>
          <w:color w:val="auto"/>
          <w:sz w:val="28"/>
          <w:szCs w:val="28"/>
        </w:rPr>
        <w:t xml:space="preserve"> </w:t>
      </w:r>
      <w:r w:rsidRPr="001F4C6E">
        <w:rPr>
          <w:i w:val="0"/>
          <w:color w:val="auto"/>
          <w:sz w:val="28"/>
          <w:szCs w:val="28"/>
        </w:rPr>
        <w:t>частку</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податкових</w:t>
      </w:r>
      <w:r w:rsidR="001F4C6E">
        <w:rPr>
          <w:i w:val="0"/>
          <w:color w:val="auto"/>
          <w:sz w:val="28"/>
          <w:szCs w:val="28"/>
        </w:rPr>
        <w:t xml:space="preserve"> </w:t>
      </w:r>
      <w:r w:rsidRPr="001F4C6E">
        <w:rPr>
          <w:i w:val="0"/>
          <w:color w:val="auto"/>
          <w:sz w:val="28"/>
          <w:szCs w:val="28"/>
        </w:rPr>
        <w:t>надходженнях.</w:t>
      </w:r>
    </w:p>
    <w:p w:rsidR="00695167" w:rsidRPr="001F4C6E" w:rsidRDefault="00695167" w:rsidP="001F4C6E">
      <w:pPr>
        <w:pStyle w:val="21"/>
        <w:keepNext/>
        <w:widowControl w:val="0"/>
        <w:spacing w:line="360" w:lineRule="auto"/>
        <w:ind w:firstLine="720"/>
        <w:jc w:val="both"/>
        <w:rPr>
          <w:i w:val="0"/>
          <w:color w:val="auto"/>
          <w:sz w:val="28"/>
          <w:szCs w:val="28"/>
        </w:rPr>
      </w:pPr>
      <w:r w:rsidRPr="001F4C6E">
        <w:rPr>
          <w:i w:val="0"/>
          <w:color w:val="auto"/>
          <w:sz w:val="28"/>
          <w:szCs w:val="28"/>
        </w:rPr>
        <w:t>Практика</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у</w:t>
      </w:r>
      <w:r w:rsidR="001F4C6E">
        <w:rPr>
          <w:i w:val="0"/>
          <w:color w:val="auto"/>
          <w:sz w:val="28"/>
          <w:szCs w:val="28"/>
        </w:rPr>
        <w:t xml:space="preserve"> </w:t>
      </w:r>
      <w:r w:rsidRPr="001F4C6E">
        <w:rPr>
          <w:i w:val="0"/>
          <w:color w:val="auto"/>
          <w:sz w:val="28"/>
          <w:szCs w:val="28"/>
        </w:rPr>
        <w:t>більшості</w:t>
      </w:r>
      <w:r w:rsidR="001F4C6E">
        <w:rPr>
          <w:i w:val="0"/>
          <w:color w:val="auto"/>
          <w:sz w:val="28"/>
          <w:szCs w:val="28"/>
        </w:rPr>
        <w:t xml:space="preserve"> </w:t>
      </w:r>
      <w:r w:rsidRPr="001F4C6E">
        <w:rPr>
          <w:i w:val="0"/>
          <w:color w:val="auto"/>
          <w:sz w:val="28"/>
          <w:szCs w:val="28"/>
        </w:rPr>
        <w:t>країн</w:t>
      </w:r>
      <w:r w:rsidR="001F4C6E">
        <w:rPr>
          <w:i w:val="0"/>
          <w:color w:val="auto"/>
          <w:sz w:val="28"/>
          <w:szCs w:val="28"/>
        </w:rPr>
        <w:t xml:space="preserve"> </w:t>
      </w:r>
      <w:r w:rsidRPr="001F4C6E">
        <w:rPr>
          <w:i w:val="0"/>
          <w:color w:val="auto"/>
          <w:sz w:val="28"/>
          <w:szCs w:val="28"/>
        </w:rPr>
        <w:t>світу</w:t>
      </w:r>
      <w:r w:rsidR="001F4C6E">
        <w:rPr>
          <w:i w:val="0"/>
          <w:color w:val="auto"/>
          <w:sz w:val="28"/>
          <w:szCs w:val="28"/>
        </w:rPr>
        <w:t xml:space="preserve"> </w:t>
      </w:r>
      <w:r w:rsidRPr="001F4C6E">
        <w:rPr>
          <w:i w:val="0"/>
          <w:color w:val="auto"/>
          <w:sz w:val="28"/>
          <w:szCs w:val="28"/>
        </w:rPr>
        <w:t>щодо</w:t>
      </w:r>
      <w:r w:rsidR="001F4C6E">
        <w:rPr>
          <w:i w:val="0"/>
          <w:color w:val="auto"/>
          <w:sz w:val="28"/>
          <w:szCs w:val="28"/>
        </w:rPr>
        <w:t xml:space="preserve"> </w:t>
      </w:r>
      <w:r w:rsidRPr="001F4C6E">
        <w:rPr>
          <w:i w:val="0"/>
          <w:color w:val="auto"/>
          <w:sz w:val="28"/>
          <w:szCs w:val="28"/>
        </w:rPr>
        <w:t>системи</w:t>
      </w:r>
      <w:r w:rsidR="001F4C6E">
        <w:rPr>
          <w:i w:val="0"/>
          <w:color w:val="auto"/>
          <w:sz w:val="28"/>
          <w:szCs w:val="28"/>
        </w:rPr>
        <w:t xml:space="preserve"> </w:t>
      </w:r>
      <w:r w:rsidRPr="001F4C6E">
        <w:rPr>
          <w:i w:val="0"/>
          <w:color w:val="auto"/>
          <w:sz w:val="28"/>
          <w:szCs w:val="28"/>
        </w:rPr>
        <w:t>“прямі-непрямі</w:t>
      </w:r>
      <w:r w:rsidR="001F4C6E">
        <w:rPr>
          <w:i w:val="0"/>
          <w:color w:val="auto"/>
          <w:sz w:val="28"/>
          <w:szCs w:val="28"/>
        </w:rPr>
        <w:t xml:space="preserve"> </w:t>
      </w:r>
      <w:r w:rsidRPr="001F4C6E">
        <w:rPr>
          <w:i w:val="0"/>
          <w:color w:val="auto"/>
          <w:sz w:val="28"/>
          <w:szCs w:val="28"/>
        </w:rPr>
        <w:t>податки”</w:t>
      </w:r>
      <w:r w:rsidR="001F4C6E">
        <w:rPr>
          <w:i w:val="0"/>
          <w:color w:val="auto"/>
          <w:sz w:val="28"/>
          <w:szCs w:val="28"/>
        </w:rPr>
        <w:t xml:space="preserve"> </w:t>
      </w:r>
      <w:r w:rsidRPr="001F4C6E">
        <w:rPr>
          <w:i w:val="0"/>
          <w:color w:val="auto"/>
          <w:sz w:val="28"/>
          <w:szCs w:val="28"/>
        </w:rPr>
        <w:t>свідчить,</w:t>
      </w:r>
      <w:r w:rsidR="001F4C6E">
        <w:rPr>
          <w:i w:val="0"/>
          <w:color w:val="auto"/>
          <w:sz w:val="28"/>
          <w:szCs w:val="28"/>
        </w:rPr>
        <w:t xml:space="preserve"> </w:t>
      </w:r>
      <w:r w:rsidRPr="001F4C6E">
        <w:rPr>
          <w:i w:val="0"/>
          <w:color w:val="auto"/>
          <w:sz w:val="28"/>
          <w:szCs w:val="28"/>
        </w:rPr>
        <w:t>що</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ній</w:t>
      </w:r>
      <w:r w:rsidR="001F4C6E">
        <w:rPr>
          <w:i w:val="0"/>
          <w:color w:val="auto"/>
          <w:sz w:val="28"/>
          <w:szCs w:val="28"/>
        </w:rPr>
        <w:t xml:space="preserve"> </w:t>
      </w:r>
      <w:r w:rsidRPr="001F4C6E">
        <w:rPr>
          <w:i w:val="0"/>
          <w:color w:val="auto"/>
          <w:sz w:val="28"/>
          <w:szCs w:val="28"/>
        </w:rPr>
        <w:t>існують</w:t>
      </w:r>
      <w:r w:rsidR="001F4C6E">
        <w:rPr>
          <w:i w:val="0"/>
          <w:color w:val="auto"/>
          <w:sz w:val="28"/>
          <w:szCs w:val="28"/>
        </w:rPr>
        <w:t xml:space="preserve"> </w:t>
      </w:r>
      <w:r w:rsidRPr="001F4C6E">
        <w:rPr>
          <w:i w:val="0"/>
          <w:color w:val="auto"/>
          <w:sz w:val="28"/>
          <w:szCs w:val="28"/>
        </w:rPr>
        <w:t>два</w:t>
      </w:r>
      <w:r w:rsidR="001F4C6E">
        <w:rPr>
          <w:i w:val="0"/>
          <w:color w:val="auto"/>
          <w:sz w:val="28"/>
          <w:szCs w:val="28"/>
        </w:rPr>
        <w:t xml:space="preserve"> </w:t>
      </w:r>
      <w:r w:rsidRPr="001F4C6E">
        <w:rPr>
          <w:i w:val="0"/>
          <w:color w:val="auto"/>
          <w:sz w:val="28"/>
          <w:szCs w:val="28"/>
        </w:rPr>
        <w:t>найважливіших</w:t>
      </w:r>
      <w:r w:rsidR="001F4C6E">
        <w:rPr>
          <w:i w:val="0"/>
          <w:color w:val="auto"/>
          <w:sz w:val="28"/>
          <w:szCs w:val="28"/>
        </w:rPr>
        <w:t xml:space="preserve"> </w:t>
      </w:r>
      <w:r w:rsidRPr="001F4C6E">
        <w:rPr>
          <w:i w:val="0"/>
          <w:color w:val="auto"/>
          <w:sz w:val="28"/>
          <w:szCs w:val="28"/>
        </w:rPr>
        <w:t>податки:</w:t>
      </w:r>
      <w:r w:rsidR="001F4C6E">
        <w:rPr>
          <w:i w:val="0"/>
          <w:color w:val="auto"/>
          <w:sz w:val="28"/>
          <w:szCs w:val="28"/>
        </w:rPr>
        <w:t xml:space="preserve"> </w:t>
      </w:r>
      <w:r w:rsidRPr="001F4C6E">
        <w:rPr>
          <w:i w:val="0"/>
          <w:color w:val="auto"/>
          <w:sz w:val="28"/>
          <w:szCs w:val="28"/>
        </w:rPr>
        <w:t>прибутковий,</w:t>
      </w:r>
      <w:r w:rsidR="001F4C6E">
        <w:rPr>
          <w:i w:val="0"/>
          <w:color w:val="auto"/>
          <w:sz w:val="28"/>
          <w:szCs w:val="28"/>
        </w:rPr>
        <w:t xml:space="preserve"> </w:t>
      </w:r>
      <w:r w:rsidRPr="001F4C6E">
        <w:rPr>
          <w:i w:val="0"/>
          <w:color w:val="auto"/>
          <w:sz w:val="28"/>
          <w:szCs w:val="28"/>
        </w:rPr>
        <w:t>в</w:t>
      </w:r>
      <w:r w:rsidR="001F4C6E">
        <w:rPr>
          <w:i w:val="0"/>
          <w:color w:val="auto"/>
          <w:sz w:val="28"/>
          <w:szCs w:val="28"/>
        </w:rPr>
        <w:t xml:space="preserve"> </w:t>
      </w:r>
      <w:r w:rsidRPr="001F4C6E">
        <w:rPr>
          <w:i w:val="0"/>
          <w:color w:val="auto"/>
          <w:sz w:val="28"/>
          <w:szCs w:val="28"/>
        </w:rPr>
        <w:t>основі</w:t>
      </w:r>
      <w:r w:rsidR="001F4C6E">
        <w:rPr>
          <w:i w:val="0"/>
          <w:color w:val="auto"/>
          <w:sz w:val="28"/>
          <w:szCs w:val="28"/>
        </w:rPr>
        <w:t xml:space="preserve"> </w:t>
      </w:r>
      <w:r w:rsidRPr="001F4C6E">
        <w:rPr>
          <w:i w:val="0"/>
          <w:color w:val="auto"/>
          <w:sz w:val="28"/>
          <w:szCs w:val="28"/>
        </w:rPr>
        <w:t>якого</w:t>
      </w:r>
      <w:r w:rsidR="001F4C6E">
        <w:rPr>
          <w:i w:val="0"/>
          <w:color w:val="auto"/>
          <w:sz w:val="28"/>
          <w:szCs w:val="28"/>
        </w:rPr>
        <w:t xml:space="preserve"> </w:t>
      </w:r>
      <w:r w:rsidRPr="001F4C6E">
        <w:rPr>
          <w:i w:val="0"/>
          <w:color w:val="auto"/>
          <w:sz w:val="28"/>
          <w:szCs w:val="28"/>
        </w:rPr>
        <w:t>лежить</w:t>
      </w:r>
      <w:r w:rsidR="001F4C6E">
        <w:rPr>
          <w:i w:val="0"/>
          <w:color w:val="auto"/>
          <w:sz w:val="28"/>
          <w:szCs w:val="28"/>
        </w:rPr>
        <w:t xml:space="preserve"> </w:t>
      </w:r>
      <w:r w:rsidRPr="001F4C6E">
        <w:rPr>
          <w:i w:val="0"/>
          <w:color w:val="auto"/>
          <w:sz w:val="28"/>
          <w:szCs w:val="28"/>
        </w:rPr>
        <w:t>прогресивне</w:t>
      </w:r>
      <w:r w:rsidR="001F4C6E">
        <w:rPr>
          <w:i w:val="0"/>
          <w:color w:val="auto"/>
          <w:sz w:val="28"/>
          <w:szCs w:val="28"/>
        </w:rPr>
        <w:t xml:space="preserve"> </w:t>
      </w:r>
      <w:r w:rsidRPr="001F4C6E">
        <w:rPr>
          <w:i w:val="0"/>
          <w:color w:val="auto"/>
          <w:sz w:val="28"/>
          <w:szCs w:val="28"/>
        </w:rPr>
        <w:t>оподаткування</w:t>
      </w:r>
      <w:r w:rsidR="001F4C6E">
        <w:rPr>
          <w:i w:val="0"/>
          <w:color w:val="auto"/>
          <w:sz w:val="28"/>
          <w:szCs w:val="28"/>
        </w:rPr>
        <w:t xml:space="preserve"> </w:t>
      </w:r>
      <w:r w:rsidRPr="001F4C6E">
        <w:rPr>
          <w:i w:val="0"/>
          <w:color w:val="auto"/>
          <w:sz w:val="28"/>
          <w:szCs w:val="28"/>
        </w:rPr>
        <w:t>громадян</w:t>
      </w:r>
      <w:r w:rsidR="001F4C6E">
        <w:rPr>
          <w:i w:val="0"/>
          <w:color w:val="auto"/>
          <w:sz w:val="28"/>
          <w:szCs w:val="28"/>
        </w:rPr>
        <w:t xml:space="preserve"> </w:t>
      </w:r>
      <w:r w:rsidRPr="001F4C6E">
        <w:rPr>
          <w:i w:val="0"/>
          <w:color w:val="auto"/>
          <w:sz w:val="28"/>
          <w:szCs w:val="28"/>
        </w:rPr>
        <w:t>та</w:t>
      </w:r>
      <w:r w:rsidR="001F4C6E">
        <w:rPr>
          <w:i w:val="0"/>
          <w:color w:val="auto"/>
          <w:sz w:val="28"/>
          <w:szCs w:val="28"/>
        </w:rPr>
        <w:t xml:space="preserve"> </w:t>
      </w:r>
      <w:r w:rsidRPr="001F4C6E">
        <w:rPr>
          <w:i w:val="0"/>
          <w:color w:val="auto"/>
          <w:sz w:val="28"/>
          <w:szCs w:val="28"/>
        </w:rPr>
        <w:t>юридичних</w:t>
      </w:r>
      <w:r w:rsidR="001F4C6E">
        <w:rPr>
          <w:i w:val="0"/>
          <w:color w:val="auto"/>
          <w:sz w:val="28"/>
          <w:szCs w:val="28"/>
        </w:rPr>
        <w:t xml:space="preserve"> </w:t>
      </w:r>
      <w:r w:rsidRPr="001F4C6E">
        <w:rPr>
          <w:i w:val="0"/>
          <w:color w:val="auto"/>
          <w:sz w:val="28"/>
          <w:szCs w:val="28"/>
        </w:rPr>
        <w:t>осіб</w:t>
      </w:r>
      <w:r w:rsidR="001F4C6E">
        <w:rPr>
          <w:i w:val="0"/>
          <w:color w:val="auto"/>
          <w:sz w:val="28"/>
          <w:szCs w:val="28"/>
        </w:rPr>
        <w:t xml:space="preserve"> </w:t>
      </w:r>
      <w:r w:rsidRPr="001F4C6E">
        <w:rPr>
          <w:i w:val="0"/>
          <w:color w:val="auto"/>
          <w:sz w:val="28"/>
          <w:szCs w:val="28"/>
        </w:rPr>
        <w:t>за</w:t>
      </w:r>
      <w:r w:rsidR="001F4C6E">
        <w:rPr>
          <w:i w:val="0"/>
          <w:color w:val="auto"/>
          <w:sz w:val="28"/>
          <w:szCs w:val="28"/>
        </w:rPr>
        <w:t xml:space="preserve"> </w:t>
      </w:r>
      <w:r w:rsidRPr="001F4C6E">
        <w:rPr>
          <w:i w:val="0"/>
          <w:color w:val="auto"/>
          <w:sz w:val="28"/>
          <w:szCs w:val="28"/>
        </w:rPr>
        <w:t>сукупністю</w:t>
      </w:r>
      <w:r w:rsidR="001F4C6E">
        <w:rPr>
          <w:i w:val="0"/>
          <w:color w:val="auto"/>
          <w:sz w:val="28"/>
          <w:szCs w:val="28"/>
        </w:rPr>
        <w:t xml:space="preserve"> </w:t>
      </w:r>
      <w:r w:rsidRPr="001F4C6E">
        <w:rPr>
          <w:i w:val="0"/>
          <w:color w:val="auto"/>
          <w:sz w:val="28"/>
          <w:szCs w:val="28"/>
        </w:rPr>
        <w:t>всіх</w:t>
      </w:r>
      <w:r w:rsidR="001F4C6E">
        <w:rPr>
          <w:i w:val="0"/>
          <w:color w:val="auto"/>
          <w:sz w:val="28"/>
          <w:szCs w:val="28"/>
        </w:rPr>
        <w:t xml:space="preserve"> </w:t>
      </w:r>
      <w:r w:rsidRPr="001F4C6E">
        <w:rPr>
          <w:i w:val="0"/>
          <w:color w:val="auto"/>
          <w:sz w:val="28"/>
          <w:szCs w:val="28"/>
        </w:rPr>
        <w:t>доходів</w:t>
      </w:r>
      <w:r w:rsidR="001F4C6E">
        <w:rPr>
          <w:i w:val="0"/>
          <w:color w:val="auto"/>
          <w:sz w:val="28"/>
          <w:szCs w:val="28"/>
        </w:rPr>
        <w:t xml:space="preserve"> </w:t>
      </w:r>
      <w:r w:rsidRPr="001F4C6E">
        <w:rPr>
          <w:i w:val="0"/>
          <w:color w:val="auto"/>
          <w:sz w:val="28"/>
          <w:szCs w:val="28"/>
        </w:rPr>
        <w:t>з</w:t>
      </w:r>
      <w:r w:rsidR="001F4C6E">
        <w:rPr>
          <w:i w:val="0"/>
          <w:color w:val="auto"/>
          <w:sz w:val="28"/>
          <w:szCs w:val="28"/>
        </w:rPr>
        <w:t xml:space="preserve"> </w:t>
      </w:r>
      <w:r w:rsidRPr="001F4C6E">
        <w:rPr>
          <w:i w:val="0"/>
          <w:color w:val="auto"/>
          <w:sz w:val="28"/>
          <w:szCs w:val="28"/>
        </w:rPr>
        <w:t>усіх</w:t>
      </w:r>
      <w:r w:rsidR="001F4C6E">
        <w:rPr>
          <w:i w:val="0"/>
          <w:color w:val="auto"/>
          <w:sz w:val="28"/>
          <w:szCs w:val="28"/>
        </w:rPr>
        <w:t xml:space="preserve"> </w:t>
      </w:r>
      <w:r w:rsidRPr="001F4C6E">
        <w:rPr>
          <w:i w:val="0"/>
          <w:color w:val="auto"/>
          <w:sz w:val="28"/>
          <w:szCs w:val="28"/>
        </w:rPr>
        <w:t>джерел</w:t>
      </w:r>
      <w:r w:rsidR="001F4C6E">
        <w:rPr>
          <w:i w:val="0"/>
          <w:color w:val="auto"/>
          <w:sz w:val="28"/>
          <w:szCs w:val="28"/>
        </w:rPr>
        <w:t xml:space="preserve"> </w:t>
      </w:r>
      <w:r w:rsidRPr="001F4C6E">
        <w:rPr>
          <w:i w:val="0"/>
          <w:color w:val="auto"/>
          <w:sz w:val="28"/>
          <w:szCs w:val="28"/>
        </w:rPr>
        <w:t>як</w:t>
      </w:r>
      <w:r w:rsidR="001F4C6E">
        <w:rPr>
          <w:i w:val="0"/>
          <w:color w:val="auto"/>
          <w:sz w:val="28"/>
          <w:szCs w:val="28"/>
        </w:rPr>
        <w:t xml:space="preserve"> </w:t>
      </w:r>
      <w:r w:rsidRPr="001F4C6E">
        <w:rPr>
          <w:i w:val="0"/>
          <w:color w:val="auto"/>
          <w:sz w:val="28"/>
          <w:szCs w:val="28"/>
        </w:rPr>
        <w:t>усередині</w:t>
      </w:r>
      <w:r w:rsidR="001F4C6E">
        <w:rPr>
          <w:i w:val="0"/>
          <w:color w:val="auto"/>
          <w:sz w:val="28"/>
          <w:szCs w:val="28"/>
        </w:rPr>
        <w:t xml:space="preserve"> </w:t>
      </w:r>
      <w:r w:rsidRPr="001F4C6E">
        <w:rPr>
          <w:i w:val="0"/>
          <w:color w:val="auto"/>
          <w:sz w:val="28"/>
          <w:szCs w:val="28"/>
        </w:rPr>
        <w:t>країни,</w:t>
      </w:r>
      <w:r w:rsidR="001F4C6E">
        <w:rPr>
          <w:i w:val="0"/>
          <w:color w:val="auto"/>
          <w:sz w:val="28"/>
          <w:szCs w:val="28"/>
        </w:rPr>
        <w:t xml:space="preserve"> </w:t>
      </w:r>
      <w:r w:rsidRPr="001F4C6E">
        <w:rPr>
          <w:i w:val="0"/>
          <w:color w:val="auto"/>
          <w:sz w:val="28"/>
          <w:szCs w:val="28"/>
        </w:rPr>
        <w:t>так</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за</w:t>
      </w:r>
      <w:r w:rsidR="001F4C6E">
        <w:rPr>
          <w:i w:val="0"/>
          <w:color w:val="auto"/>
          <w:sz w:val="28"/>
          <w:szCs w:val="28"/>
        </w:rPr>
        <w:t xml:space="preserve"> </w:t>
      </w:r>
      <w:r w:rsidRPr="001F4C6E">
        <w:rPr>
          <w:i w:val="0"/>
          <w:color w:val="auto"/>
          <w:sz w:val="28"/>
          <w:szCs w:val="28"/>
        </w:rPr>
        <w:t>кордоном</w:t>
      </w:r>
      <w:r w:rsidR="001F4C6E">
        <w:rPr>
          <w:i w:val="0"/>
          <w:color w:val="auto"/>
          <w:sz w:val="28"/>
          <w:szCs w:val="28"/>
        </w:rPr>
        <w:t xml:space="preserve"> </w:t>
      </w:r>
      <w:r w:rsidRPr="001F4C6E">
        <w:rPr>
          <w:i w:val="0"/>
          <w:color w:val="auto"/>
          <w:sz w:val="28"/>
          <w:szCs w:val="28"/>
        </w:rPr>
        <w:t>(прямий</w:t>
      </w:r>
      <w:r w:rsidR="001F4C6E">
        <w:rPr>
          <w:i w:val="0"/>
          <w:color w:val="auto"/>
          <w:sz w:val="28"/>
          <w:szCs w:val="28"/>
        </w:rPr>
        <w:t xml:space="preserve"> </w:t>
      </w:r>
      <w:r w:rsidRPr="001F4C6E">
        <w:rPr>
          <w:i w:val="0"/>
          <w:color w:val="auto"/>
          <w:sz w:val="28"/>
          <w:szCs w:val="28"/>
        </w:rPr>
        <w:t>податок),</w:t>
      </w:r>
      <w:r w:rsidR="001F4C6E">
        <w:rPr>
          <w:i w:val="0"/>
          <w:color w:val="auto"/>
          <w:sz w:val="28"/>
          <w:szCs w:val="28"/>
        </w:rPr>
        <w:t xml:space="preserve"> </w:t>
      </w:r>
      <w:r w:rsidRPr="001F4C6E">
        <w:rPr>
          <w:i w:val="0"/>
          <w:color w:val="auto"/>
          <w:sz w:val="28"/>
          <w:szCs w:val="28"/>
        </w:rPr>
        <w:t>і</w:t>
      </w:r>
      <w:r w:rsidR="001F4C6E">
        <w:rPr>
          <w:i w:val="0"/>
          <w:color w:val="auto"/>
          <w:sz w:val="28"/>
          <w:szCs w:val="28"/>
        </w:rPr>
        <w:t xml:space="preserve"> </w:t>
      </w:r>
      <w:r w:rsidRPr="001F4C6E">
        <w:rPr>
          <w:i w:val="0"/>
          <w:color w:val="auto"/>
          <w:sz w:val="28"/>
          <w:szCs w:val="28"/>
        </w:rPr>
        <w:t>податок</w:t>
      </w:r>
      <w:r w:rsidR="001F4C6E">
        <w:rPr>
          <w:i w:val="0"/>
          <w:color w:val="auto"/>
          <w:sz w:val="28"/>
          <w:szCs w:val="28"/>
        </w:rPr>
        <w:t xml:space="preserve"> </w:t>
      </w:r>
      <w:r w:rsidRPr="001F4C6E">
        <w:rPr>
          <w:i w:val="0"/>
          <w:color w:val="auto"/>
          <w:sz w:val="28"/>
          <w:szCs w:val="28"/>
        </w:rPr>
        <w:t>на</w:t>
      </w:r>
      <w:r w:rsidR="001F4C6E">
        <w:rPr>
          <w:i w:val="0"/>
          <w:color w:val="auto"/>
          <w:sz w:val="28"/>
          <w:szCs w:val="28"/>
        </w:rPr>
        <w:t xml:space="preserve"> </w:t>
      </w:r>
      <w:r w:rsidRPr="001F4C6E">
        <w:rPr>
          <w:i w:val="0"/>
          <w:color w:val="auto"/>
          <w:sz w:val="28"/>
          <w:szCs w:val="28"/>
        </w:rPr>
        <w:t>додану</w:t>
      </w:r>
      <w:r w:rsidR="001F4C6E">
        <w:rPr>
          <w:i w:val="0"/>
          <w:color w:val="auto"/>
          <w:sz w:val="28"/>
          <w:szCs w:val="28"/>
        </w:rPr>
        <w:t xml:space="preserve"> </w:t>
      </w:r>
      <w:r w:rsidRPr="001F4C6E">
        <w:rPr>
          <w:i w:val="0"/>
          <w:color w:val="auto"/>
          <w:sz w:val="28"/>
          <w:szCs w:val="28"/>
        </w:rPr>
        <w:t>вартість</w:t>
      </w:r>
      <w:r w:rsidR="001F4C6E">
        <w:rPr>
          <w:i w:val="0"/>
          <w:color w:val="auto"/>
          <w:sz w:val="28"/>
          <w:szCs w:val="28"/>
        </w:rPr>
        <w:t xml:space="preserve"> </w:t>
      </w:r>
      <w:r w:rsidRPr="001F4C6E">
        <w:rPr>
          <w:i w:val="0"/>
          <w:color w:val="auto"/>
          <w:sz w:val="28"/>
          <w:szCs w:val="28"/>
        </w:rPr>
        <w:t>(непрямий</w:t>
      </w:r>
      <w:r w:rsidR="001F4C6E">
        <w:rPr>
          <w:i w:val="0"/>
          <w:color w:val="auto"/>
          <w:sz w:val="28"/>
          <w:szCs w:val="28"/>
        </w:rPr>
        <w:t xml:space="preserve"> </w:t>
      </w:r>
      <w:r w:rsidRPr="001F4C6E">
        <w:rPr>
          <w:i w:val="0"/>
          <w:color w:val="auto"/>
          <w:sz w:val="28"/>
          <w:szCs w:val="28"/>
        </w:rPr>
        <w:t>податок)</w:t>
      </w:r>
      <w:r w:rsidR="008340ED" w:rsidRPr="001F4C6E">
        <w:rPr>
          <w:i w:val="0"/>
          <w:color w:val="auto"/>
          <w:sz w:val="28"/>
          <w:szCs w:val="28"/>
        </w:rPr>
        <w:t>.</w:t>
      </w:r>
    </w:p>
    <w:p w:rsidR="009D57BF" w:rsidRPr="001F4C6E" w:rsidRDefault="009D57BF" w:rsidP="001F4C6E">
      <w:pPr>
        <w:keepNext/>
        <w:widowControl w:val="0"/>
        <w:spacing w:line="360" w:lineRule="auto"/>
        <w:ind w:firstLine="720"/>
        <w:jc w:val="both"/>
        <w:rPr>
          <w:sz w:val="28"/>
          <w:szCs w:val="28"/>
          <w:lang w:val="uk-UA"/>
        </w:rPr>
      </w:pPr>
      <w:r w:rsidRPr="001F4C6E">
        <w:rPr>
          <w:sz w:val="28"/>
          <w:szCs w:val="28"/>
          <w:lang w:val="uk-UA"/>
        </w:rPr>
        <w:t>Найважливішим</w:t>
      </w:r>
      <w:r w:rsidR="001F4C6E">
        <w:rPr>
          <w:sz w:val="28"/>
          <w:szCs w:val="28"/>
          <w:lang w:val="uk-UA"/>
        </w:rPr>
        <w:t xml:space="preserve"> </w:t>
      </w:r>
      <w:r w:rsidRPr="001F4C6E">
        <w:rPr>
          <w:sz w:val="28"/>
          <w:szCs w:val="28"/>
          <w:lang w:val="uk-UA"/>
        </w:rPr>
        <w:t>питанням</w:t>
      </w:r>
      <w:r w:rsidR="001F4C6E">
        <w:rPr>
          <w:sz w:val="28"/>
          <w:szCs w:val="28"/>
          <w:lang w:val="uk-UA"/>
        </w:rPr>
        <w:t xml:space="preserve"> </w:t>
      </w:r>
      <w:r w:rsidRPr="001F4C6E">
        <w:rPr>
          <w:sz w:val="28"/>
          <w:szCs w:val="28"/>
          <w:lang w:val="uk-UA"/>
        </w:rPr>
        <w:t>теорії</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практики</w:t>
      </w:r>
      <w:r w:rsidR="001F4C6E">
        <w:rPr>
          <w:sz w:val="28"/>
          <w:szCs w:val="28"/>
          <w:lang w:val="uk-UA"/>
        </w:rPr>
        <w:t xml:space="preserve"> </w:t>
      </w:r>
      <w:r w:rsidRPr="001F4C6E">
        <w:rPr>
          <w:sz w:val="28"/>
          <w:szCs w:val="28"/>
          <w:lang w:val="uk-UA"/>
        </w:rPr>
        <w:t>оподатковування</w:t>
      </w:r>
      <w:r w:rsidR="001F4C6E">
        <w:rPr>
          <w:sz w:val="28"/>
          <w:szCs w:val="28"/>
          <w:lang w:val="uk-UA"/>
        </w:rPr>
        <w:t xml:space="preserve"> </w:t>
      </w:r>
      <w:r w:rsidRPr="001F4C6E">
        <w:rPr>
          <w:sz w:val="28"/>
          <w:szCs w:val="28"/>
          <w:lang w:val="uk-UA"/>
        </w:rPr>
        <w:t>є</w:t>
      </w:r>
      <w:r w:rsidR="001F4C6E">
        <w:rPr>
          <w:sz w:val="28"/>
          <w:szCs w:val="28"/>
          <w:lang w:val="uk-UA"/>
        </w:rPr>
        <w:t xml:space="preserve"> </w:t>
      </w:r>
      <w:r w:rsidRPr="001F4C6E">
        <w:rPr>
          <w:sz w:val="28"/>
          <w:szCs w:val="28"/>
          <w:lang w:val="uk-UA"/>
        </w:rPr>
        <w:t>питання</w:t>
      </w:r>
      <w:r w:rsidR="001F4C6E">
        <w:rPr>
          <w:sz w:val="28"/>
          <w:szCs w:val="28"/>
          <w:lang w:val="uk-UA"/>
        </w:rPr>
        <w:t xml:space="preserve"> </w:t>
      </w:r>
      <w:r w:rsidRPr="001F4C6E">
        <w:rPr>
          <w:sz w:val="28"/>
          <w:szCs w:val="28"/>
          <w:lang w:val="uk-UA"/>
        </w:rPr>
        <w:t>про</w:t>
      </w:r>
      <w:r w:rsidR="001F4C6E">
        <w:rPr>
          <w:sz w:val="28"/>
          <w:szCs w:val="28"/>
          <w:lang w:val="uk-UA"/>
        </w:rPr>
        <w:t xml:space="preserve"> </w:t>
      </w:r>
      <w:r w:rsidRPr="001F4C6E">
        <w:rPr>
          <w:sz w:val="28"/>
          <w:szCs w:val="28"/>
          <w:lang w:val="uk-UA"/>
        </w:rPr>
        <w:t>податкову</w:t>
      </w:r>
      <w:r w:rsidR="001F4C6E">
        <w:rPr>
          <w:sz w:val="28"/>
          <w:szCs w:val="28"/>
          <w:lang w:val="uk-UA"/>
        </w:rPr>
        <w:t xml:space="preserve"> </w:t>
      </w:r>
      <w:r w:rsidRPr="001F4C6E">
        <w:rPr>
          <w:sz w:val="28"/>
          <w:szCs w:val="28"/>
          <w:lang w:val="uk-UA"/>
        </w:rPr>
        <w:t>межу</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її</w:t>
      </w:r>
      <w:r w:rsidR="001F4C6E">
        <w:rPr>
          <w:sz w:val="28"/>
          <w:szCs w:val="28"/>
          <w:lang w:val="uk-UA"/>
        </w:rPr>
        <w:t xml:space="preserve"> </w:t>
      </w:r>
      <w:r w:rsidRPr="001F4C6E">
        <w:rPr>
          <w:sz w:val="28"/>
          <w:szCs w:val="28"/>
          <w:lang w:val="uk-UA"/>
        </w:rPr>
        <w:t>кількісне</w:t>
      </w:r>
      <w:r w:rsidR="001F4C6E">
        <w:rPr>
          <w:sz w:val="28"/>
          <w:szCs w:val="28"/>
          <w:lang w:val="uk-UA"/>
        </w:rPr>
        <w:t xml:space="preserve"> </w:t>
      </w:r>
      <w:r w:rsidRPr="001F4C6E">
        <w:rPr>
          <w:sz w:val="28"/>
          <w:szCs w:val="28"/>
          <w:lang w:val="uk-UA"/>
        </w:rPr>
        <w:t>вираження.</w:t>
      </w:r>
      <w:r w:rsidR="001F4C6E">
        <w:rPr>
          <w:sz w:val="28"/>
          <w:szCs w:val="28"/>
          <w:lang w:val="uk-UA"/>
        </w:rPr>
        <w:t xml:space="preserve"> </w:t>
      </w:r>
    </w:p>
    <w:p w:rsidR="009D57BF" w:rsidRPr="001F4C6E" w:rsidRDefault="009D57BF" w:rsidP="00570A42">
      <w:pPr>
        <w:keepNext/>
        <w:keepLines/>
        <w:widowControl w:val="0"/>
        <w:spacing w:line="360" w:lineRule="auto"/>
        <w:ind w:firstLine="720"/>
        <w:jc w:val="both"/>
        <w:rPr>
          <w:sz w:val="28"/>
          <w:szCs w:val="28"/>
          <w:lang w:val="uk-UA"/>
        </w:rPr>
      </w:pPr>
      <w:r w:rsidRPr="001F4C6E">
        <w:rPr>
          <w:sz w:val="28"/>
          <w:szCs w:val="28"/>
          <w:lang w:val="uk-UA"/>
        </w:rPr>
        <w:t>Обґрунтуванням</w:t>
      </w:r>
      <w:r w:rsidR="001F4C6E">
        <w:rPr>
          <w:sz w:val="28"/>
          <w:szCs w:val="28"/>
          <w:lang w:val="uk-UA"/>
        </w:rPr>
        <w:t xml:space="preserve"> </w:t>
      </w:r>
      <w:r w:rsidRPr="001F4C6E">
        <w:rPr>
          <w:sz w:val="28"/>
          <w:szCs w:val="28"/>
          <w:lang w:val="uk-UA"/>
        </w:rPr>
        <w:t>цьому</w:t>
      </w:r>
      <w:r w:rsidR="001F4C6E">
        <w:rPr>
          <w:sz w:val="28"/>
          <w:szCs w:val="28"/>
          <w:lang w:val="uk-UA"/>
        </w:rPr>
        <w:t xml:space="preserve"> </w:t>
      </w:r>
      <w:r w:rsidRPr="001F4C6E">
        <w:rPr>
          <w:sz w:val="28"/>
          <w:szCs w:val="28"/>
          <w:lang w:val="uk-UA"/>
        </w:rPr>
        <w:t>служить</w:t>
      </w:r>
      <w:r w:rsidR="001F4C6E">
        <w:rPr>
          <w:sz w:val="28"/>
          <w:szCs w:val="28"/>
          <w:lang w:val="uk-UA"/>
        </w:rPr>
        <w:t xml:space="preserve"> </w:t>
      </w:r>
      <w:r w:rsidRPr="001F4C6E">
        <w:rPr>
          <w:sz w:val="28"/>
          <w:szCs w:val="28"/>
          <w:lang w:val="uk-UA"/>
        </w:rPr>
        <w:t>так</w:t>
      </w:r>
      <w:r w:rsidR="001F4C6E">
        <w:rPr>
          <w:sz w:val="28"/>
          <w:szCs w:val="28"/>
          <w:lang w:val="uk-UA"/>
        </w:rPr>
        <w:t xml:space="preserve"> </w:t>
      </w:r>
      <w:r w:rsidRPr="001F4C6E">
        <w:rPr>
          <w:sz w:val="28"/>
          <w:szCs w:val="28"/>
          <w:lang w:val="uk-UA"/>
        </w:rPr>
        <w:t>називаний</w:t>
      </w:r>
      <w:r w:rsidR="001F4C6E">
        <w:rPr>
          <w:sz w:val="28"/>
          <w:szCs w:val="28"/>
          <w:lang w:val="uk-UA"/>
        </w:rPr>
        <w:t xml:space="preserve"> </w:t>
      </w:r>
      <w:r w:rsidRPr="001F4C6E">
        <w:rPr>
          <w:sz w:val="28"/>
          <w:szCs w:val="28"/>
          <w:lang w:val="uk-UA"/>
        </w:rPr>
        <w:t>ефект</w:t>
      </w:r>
      <w:r w:rsidR="001F4C6E">
        <w:rPr>
          <w:sz w:val="28"/>
          <w:szCs w:val="28"/>
          <w:lang w:val="uk-UA"/>
        </w:rPr>
        <w:t xml:space="preserve"> </w:t>
      </w:r>
      <w:r w:rsidRPr="001F4C6E">
        <w:rPr>
          <w:sz w:val="28"/>
          <w:szCs w:val="28"/>
          <w:lang w:val="uk-UA"/>
        </w:rPr>
        <w:t>Лаффера</w:t>
      </w:r>
      <w:r w:rsidR="001F4C6E">
        <w:rPr>
          <w:sz w:val="28"/>
          <w:szCs w:val="28"/>
          <w:lang w:val="uk-UA"/>
        </w:rPr>
        <w:t xml:space="preserve"> </w:t>
      </w:r>
      <w:r w:rsidRPr="001F4C6E">
        <w:rPr>
          <w:sz w:val="28"/>
          <w:szCs w:val="28"/>
          <w:lang w:val="uk-UA"/>
        </w:rPr>
        <w:t>-</w:t>
      </w:r>
      <w:r w:rsidR="001F4C6E">
        <w:rPr>
          <w:sz w:val="28"/>
          <w:szCs w:val="28"/>
          <w:lang w:val="uk-UA"/>
        </w:rPr>
        <w:t xml:space="preserve"> </w:t>
      </w:r>
      <w:r w:rsidR="00570A42">
        <w:rPr>
          <w:sz w:val="28"/>
          <w:szCs w:val="28"/>
          <w:lang w:val="uk-UA"/>
        </w:rPr>
        <w:t>залеж</w:t>
      </w:r>
      <w:r w:rsidRPr="001F4C6E">
        <w:rPr>
          <w:sz w:val="28"/>
          <w:szCs w:val="28"/>
          <w:lang w:val="uk-UA"/>
        </w:rPr>
        <w:t>ність</w:t>
      </w:r>
      <w:r w:rsidR="001F4C6E">
        <w:rPr>
          <w:sz w:val="28"/>
          <w:szCs w:val="28"/>
          <w:lang w:val="uk-UA"/>
        </w:rPr>
        <w:t xml:space="preserve"> </w:t>
      </w:r>
      <w:r w:rsidRPr="001F4C6E">
        <w:rPr>
          <w:sz w:val="28"/>
          <w:szCs w:val="28"/>
          <w:lang w:val="uk-UA"/>
        </w:rPr>
        <w:t>між</w:t>
      </w:r>
      <w:r w:rsidR="001F4C6E">
        <w:rPr>
          <w:sz w:val="28"/>
          <w:szCs w:val="28"/>
          <w:lang w:val="uk-UA"/>
        </w:rPr>
        <w:t xml:space="preserve"> </w:t>
      </w:r>
      <w:r w:rsidRPr="001F4C6E">
        <w:rPr>
          <w:sz w:val="28"/>
          <w:szCs w:val="28"/>
          <w:lang w:val="uk-UA"/>
        </w:rPr>
        <w:t>значеннями</w:t>
      </w:r>
      <w:r w:rsidR="001F4C6E">
        <w:rPr>
          <w:sz w:val="28"/>
          <w:szCs w:val="28"/>
          <w:lang w:val="uk-UA"/>
        </w:rPr>
        <w:t xml:space="preserve"> </w:t>
      </w:r>
      <w:r w:rsidRPr="001F4C6E">
        <w:rPr>
          <w:sz w:val="28"/>
          <w:szCs w:val="28"/>
          <w:lang w:val="uk-UA"/>
        </w:rPr>
        <w:t>податкових</w:t>
      </w:r>
      <w:r w:rsidR="001F4C6E">
        <w:rPr>
          <w:sz w:val="28"/>
          <w:szCs w:val="28"/>
          <w:lang w:val="uk-UA"/>
        </w:rPr>
        <w:t xml:space="preserve"> </w:t>
      </w:r>
      <w:r w:rsidRPr="001F4C6E">
        <w:rPr>
          <w:sz w:val="28"/>
          <w:szCs w:val="28"/>
          <w:lang w:val="uk-UA"/>
        </w:rPr>
        <w:t>ставок</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обсягом</w:t>
      </w:r>
      <w:r w:rsidR="001F4C6E">
        <w:rPr>
          <w:sz w:val="28"/>
          <w:szCs w:val="28"/>
          <w:lang w:val="uk-UA"/>
        </w:rPr>
        <w:t xml:space="preserve"> </w:t>
      </w:r>
      <w:r w:rsidRPr="001F4C6E">
        <w:rPr>
          <w:sz w:val="28"/>
          <w:szCs w:val="28"/>
          <w:lang w:val="uk-UA"/>
        </w:rPr>
        <w:t>надходжень</w:t>
      </w:r>
      <w:r w:rsidR="001F4C6E">
        <w:rPr>
          <w:sz w:val="28"/>
          <w:szCs w:val="28"/>
          <w:lang w:val="uk-UA"/>
        </w:rPr>
        <w:t xml:space="preserve"> </w:t>
      </w:r>
      <w:r w:rsidRPr="001F4C6E">
        <w:rPr>
          <w:sz w:val="28"/>
          <w:szCs w:val="28"/>
          <w:lang w:val="uk-UA"/>
        </w:rPr>
        <w:t>податків:</w:t>
      </w:r>
    </w:p>
    <w:p w:rsidR="009D57BF" w:rsidRPr="001F4C6E" w:rsidRDefault="009D57BF" w:rsidP="00570A42">
      <w:pPr>
        <w:keepNext/>
        <w:keepLines/>
        <w:widowControl w:val="0"/>
        <w:spacing w:line="360" w:lineRule="auto"/>
        <w:ind w:firstLine="720"/>
        <w:jc w:val="both"/>
        <w:rPr>
          <w:sz w:val="28"/>
          <w:szCs w:val="28"/>
          <w:lang w:val="uk-UA"/>
        </w:rPr>
      </w:pPr>
    </w:p>
    <w:p w:rsidR="00570A42" w:rsidRPr="009D57BF" w:rsidRDefault="00570A42" w:rsidP="00570A42">
      <w:pPr>
        <w:keepNext/>
        <w:keepLines/>
        <w:widowControl w:val="0"/>
        <w:spacing w:line="360" w:lineRule="auto"/>
        <w:ind w:firstLine="720"/>
        <w:jc w:val="both"/>
        <w:rPr>
          <w:sz w:val="28"/>
          <w:szCs w:val="28"/>
        </w:rPr>
      </w:pPr>
      <w:r>
        <w:rPr>
          <w:sz w:val="28"/>
          <w:szCs w:val="28"/>
          <w:lang w:val="uk-UA"/>
        </w:rPr>
        <w:br w:type="page"/>
      </w:r>
      <w:r w:rsidR="00202DE3">
        <w:rPr>
          <w:noProof/>
        </w:rPr>
        <w:pict>
          <v:line id="_x0000_s1028" style="position:absolute;left:0;text-align:left;flip:y;z-index:251671552" from="86.15pt,-.15pt" to="86.15pt,241.25pt" o:allowincell="f">
            <v:stroke endarrow="block"/>
          </v:line>
        </w:pict>
      </w:r>
      <w:r w:rsidRPr="009D57BF">
        <w:rPr>
          <w:sz w:val="28"/>
          <w:szCs w:val="28"/>
        </w:rPr>
        <w:t>Рівень       надходження          А</w:t>
      </w:r>
    </w:p>
    <w:p w:rsidR="00570A42" w:rsidRPr="009D57BF" w:rsidRDefault="00202DE3" w:rsidP="00570A42">
      <w:pPr>
        <w:keepNext/>
        <w:keepLines/>
        <w:ind w:firstLine="720"/>
        <w:rPr>
          <w:sz w:val="28"/>
          <w:szCs w:val="28"/>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9" type="#_x0000_t19" style="position:absolute;left:0;text-align:left;margin-left:117pt;margin-top:9.65pt;width:213.1pt;height:206.7pt;z-index:251676672" coordsize="43200,21682" adj="11782199,,21600" path="wr,,43200,43200,,21682,43200,21600nfewr,,43200,43200,,21682,43200,21600l21600,21600nsxe">
            <v:path o:connectlocs="0,21682;43200,21600;21600,21600"/>
          </v:shape>
        </w:pict>
      </w:r>
      <w:r>
        <w:rPr>
          <w:noProof/>
        </w:rPr>
        <w:pict>
          <v:line id="_x0000_s1030" style="position:absolute;left:0;text-align:left;z-index:251674624" from="224.3pt,12.05pt" to="224.3pt,235.25pt" o:allowincell="f">
            <v:stroke dashstyle="1 1"/>
          </v:line>
        </w:pict>
      </w:r>
      <w:r>
        <w:rPr>
          <w:noProof/>
        </w:rPr>
        <w:pict>
          <v:line id="_x0000_s1031" style="position:absolute;left:0;text-align:left;z-index:251673600" from="92.4pt,6.7pt" to="227.3pt,6.7pt" o:allowincell="f">
            <v:stroke dashstyle="1 1"/>
          </v:line>
        </w:pict>
      </w:r>
      <w:r w:rsidR="00570A42" w:rsidRPr="009D57BF">
        <w:rPr>
          <w:sz w:val="28"/>
          <w:szCs w:val="28"/>
        </w:rPr>
        <w:t xml:space="preserve">податків Ra                                </w:t>
      </w:r>
    </w:p>
    <w:p w:rsidR="00570A42" w:rsidRDefault="00570A42" w:rsidP="00570A42">
      <w:pPr>
        <w:keepNext/>
        <w:keepLines/>
        <w:ind w:firstLine="720"/>
        <w:rPr>
          <w:sz w:val="28"/>
          <w:szCs w:val="28"/>
          <w:lang w:val="uk-UA"/>
        </w:rPr>
      </w:pPr>
    </w:p>
    <w:p w:rsidR="00570A42" w:rsidRPr="009D57BF" w:rsidRDefault="00570A42" w:rsidP="00570A42">
      <w:pPr>
        <w:keepNext/>
        <w:keepLines/>
        <w:ind w:firstLine="720"/>
        <w:rPr>
          <w:sz w:val="28"/>
          <w:szCs w:val="28"/>
          <w:lang w:val="uk-UA"/>
        </w:rPr>
      </w:pPr>
    </w:p>
    <w:p w:rsidR="00570A42" w:rsidRPr="009D57BF" w:rsidRDefault="00570A42" w:rsidP="00570A42">
      <w:pPr>
        <w:keepNext/>
        <w:keepLines/>
        <w:ind w:firstLine="720"/>
        <w:rPr>
          <w:sz w:val="28"/>
          <w:szCs w:val="28"/>
        </w:rPr>
      </w:pPr>
      <w:r w:rsidRPr="009D57BF">
        <w:rPr>
          <w:sz w:val="28"/>
          <w:szCs w:val="28"/>
        </w:rPr>
        <w:t xml:space="preserve">                                                                           </w:t>
      </w:r>
    </w:p>
    <w:p w:rsidR="00570A42" w:rsidRPr="009D57BF" w:rsidRDefault="00202DE3" w:rsidP="00570A42">
      <w:pPr>
        <w:keepNext/>
        <w:keepLines/>
        <w:ind w:firstLine="720"/>
        <w:rPr>
          <w:sz w:val="28"/>
          <w:szCs w:val="28"/>
        </w:rPr>
      </w:pPr>
      <w:r>
        <w:rPr>
          <w:noProof/>
        </w:rPr>
        <w:pict>
          <v:line id="_x0000_s1032" style="position:absolute;left:0;text-align:left;z-index:251677696" from="306pt,18.2pt" to="306.7pt,148.25pt">
            <v:stroke dashstyle="dash"/>
          </v:line>
        </w:pict>
      </w:r>
      <w:r>
        <w:rPr>
          <w:noProof/>
        </w:rPr>
        <w:pict>
          <v:line id="_x0000_s1033" style="position:absolute;left:0;text-align:left;z-index:251675648" from="92.4pt,15.2pt" to="291.2pt,15.2pt" o:allowincell="f">
            <v:stroke dashstyle="1 1"/>
          </v:line>
        </w:pict>
      </w:r>
      <w:r w:rsidR="00570A42" w:rsidRPr="009D57BF">
        <w:rPr>
          <w:sz w:val="28"/>
          <w:szCs w:val="28"/>
        </w:rPr>
        <w:t xml:space="preserve">                   Rв                                                               В      </w:t>
      </w:r>
    </w:p>
    <w:p w:rsidR="00570A42" w:rsidRPr="009D57BF" w:rsidRDefault="00570A42" w:rsidP="00570A42">
      <w:pPr>
        <w:keepNext/>
        <w:keepLines/>
        <w:ind w:firstLine="720"/>
        <w:rPr>
          <w:sz w:val="28"/>
          <w:szCs w:val="28"/>
        </w:rPr>
      </w:pPr>
      <w:r w:rsidRPr="009D57BF">
        <w:rPr>
          <w:sz w:val="28"/>
          <w:szCs w:val="28"/>
        </w:rPr>
        <w:t xml:space="preserve">                </w:t>
      </w:r>
    </w:p>
    <w:p w:rsidR="00570A42" w:rsidRPr="009D57BF" w:rsidRDefault="00570A42" w:rsidP="00570A42">
      <w:pPr>
        <w:keepNext/>
        <w:keepLines/>
        <w:ind w:firstLine="720"/>
        <w:rPr>
          <w:sz w:val="28"/>
          <w:szCs w:val="28"/>
        </w:rPr>
      </w:pPr>
    </w:p>
    <w:p w:rsidR="00570A42" w:rsidRPr="009D57BF" w:rsidRDefault="00570A42" w:rsidP="00570A42">
      <w:pPr>
        <w:keepNext/>
        <w:keepLines/>
        <w:ind w:firstLine="720"/>
        <w:rPr>
          <w:sz w:val="28"/>
          <w:szCs w:val="28"/>
        </w:rPr>
      </w:pPr>
    </w:p>
    <w:p w:rsidR="00570A42" w:rsidRPr="009D57BF" w:rsidRDefault="00570A42" w:rsidP="00570A42">
      <w:pPr>
        <w:keepNext/>
        <w:keepLines/>
        <w:ind w:firstLine="720"/>
        <w:rPr>
          <w:sz w:val="28"/>
          <w:szCs w:val="28"/>
        </w:rPr>
      </w:pPr>
    </w:p>
    <w:p w:rsidR="00570A42" w:rsidRDefault="00570A42" w:rsidP="00570A42">
      <w:pPr>
        <w:pStyle w:val="a6"/>
        <w:keepNext/>
        <w:keepLines/>
        <w:tabs>
          <w:tab w:val="clear" w:pos="4677"/>
          <w:tab w:val="clear" w:pos="9355"/>
        </w:tabs>
        <w:spacing w:line="360" w:lineRule="auto"/>
        <w:ind w:firstLine="720"/>
        <w:rPr>
          <w:sz w:val="28"/>
          <w:szCs w:val="28"/>
          <w:lang w:val="uk-UA"/>
        </w:rPr>
      </w:pPr>
    </w:p>
    <w:p w:rsidR="00570A42" w:rsidRDefault="00570A42" w:rsidP="00570A42">
      <w:pPr>
        <w:pStyle w:val="a6"/>
        <w:keepNext/>
        <w:keepLines/>
        <w:tabs>
          <w:tab w:val="clear" w:pos="4677"/>
          <w:tab w:val="clear" w:pos="9355"/>
        </w:tabs>
        <w:spacing w:line="360" w:lineRule="auto"/>
        <w:ind w:firstLine="720"/>
        <w:rPr>
          <w:sz w:val="28"/>
          <w:szCs w:val="28"/>
          <w:lang w:val="uk-UA"/>
        </w:rPr>
      </w:pPr>
    </w:p>
    <w:p w:rsidR="00570A42" w:rsidRPr="009D57BF" w:rsidRDefault="00570A42" w:rsidP="00570A42">
      <w:pPr>
        <w:pStyle w:val="a6"/>
        <w:keepNext/>
        <w:keepLines/>
        <w:tabs>
          <w:tab w:val="clear" w:pos="4677"/>
          <w:tab w:val="clear" w:pos="9355"/>
        </w:tabs>
        <w:spacing w:line="360" w:lineRule="auto"/>
        <w:ind w:firstLine="720"/>
        <w:rPr>
          <w:sz w:val="28"/>
          <w:szCs w:val="28"/>
          <w:lang w:val="uk-UA"/>
        </w:rPr>
      </w:pPr>
      <w:r w:rsidRPr="009D57BF">
        <w:rPr>
          <w:sz w:val="28"/>
          <w:szCs w:val="28"/>
          <w:lang w:val="uk-UA"/>
        </w:rPr>
        <w:t xml:space="preserve">                      </w:t>
      </w:r>
    </w:p>
    <w:p w:rsidR="00570A42" w:rsidRPr="009D57BF" w:rsidRDefault="00202DE3" w:rsidP="00570A42">
      <w:pPr>
        <w:keepNext/>
        <w:keepLines/>
        <w:ind w:firstLine="720"/>
        <w:rPr>
          <w:sz w:val="28"/>
          <w:szCs w:val="28"/>
        </w:rPr>
      </w:pPr>
      <w:r>
        <w:rPr>
          <w:noProof/>
        </w:rPr>
        <w:pict>
          <v:line id="_x0000_s1034" style="position:absolute;left:0;text-align:left;z-index:251672576" from="87.5pt,4.4pt" to="357.3pt,4.4pt" o:allowincell="f">
            <v:stroke endarrow="block"/>
          </v:line>
        </w:pict>
      </w:r>
      <w:r w:rsidR="00570A42" w:rsidRPr="009D57BF">
        <w:rPr>
          <w:sz w:val="28"/>
          <w:szCs w:val="28"/>
        </w:rPr>
        <w:t xml:space="preserve">                         </w:t>
      </w:r>
    </w:p>
    <w:p w:rsidR="00570A42" w:rsidRPr="009D57BF" w:rsidRDefault="00570A42" w:rsidP="00570A42">
      <w:pPr>
        <w:keepNext/>
        <w:keepLines/>
        <w:ind w:firstLine="720"/>
        <w:rPr>
          <w:sz w:val="28"/>
          <w:szCs w:val="28"/>
        </w:rPr>
      </w:pPr>
      <w:r w:rsidRPr="009D57BF">
        <w:rPr>
          <w:sz w:val="28"/>
          <w:szCs w:val="28"/>
        </w:rPr>
        <w:t xml:space="preserve">                           0%                             Pa                Pв    100%  </w:t>
      </w:r>
    </w:p>
    <w:p w:rsidR="00570A42" w:rsidRPr="009D57BF" w:rsidRDefault="00570A42" w:rsidP="00570A42">
      <w:pPr>
        <w:keepNext/>
        <w:keepLines/>
        <w:ind w:firstLine="720"/>
        <w:rPr>
          <w:sz w:val="28"/>
          <w:szCs w:val="28"/>
        </w:rPr>
      </w:pPr>
      <w:r w:rsidRPr="009D57BF">
        <w:rPr>
          <w:sz w:val="28"/>
          <w:szCs w:val="28"/>
        </w:rPr>
        <w:t xml:space="preserve">                 Ставка податку, %     </w:t>
      </w:r>
    </w:p>
    <w:p w:rsidR="009D57BF" w:rsidRPr="001F4C6E" w:rsidRDefault="009D57BF" w:rsidP="00570A42">
      <w:pPr>
        <w:pStyle w:val="5"/>
        <w:keepLines/>
        <w:widowControl w:val="0"/>
        <w:spacing w:line="360" w:lineRule="auto"/>
        <w:ind w:firstLine="720"/>
        <w:jc w:val="both"/>
        <w:rPr>
          <w:b w:val="0"/>
          <w:sz w:val="28"/>
          <w:szCs w:val="28"/>
        </w:rPr>
      </w:pPr>
      <w:r w:rsidRPr="001F4C6E">
        <w:rPr>
          <w:b w:val="0"/>
          <w:sz w:val="28"/>
          <w:szCs w:val="28"/>
        </w:rPr>
        <w:t>Рис.</w:t>
      </w:r>
      <w:r w:rsidR="001F4C6E">
        <w:rPr>
          <w:b w:val="0"/>
          <w:sz w:val="28"/>
          <w:szCs w:val="28"/>
        </w:rPr>
        <w:t xml:space="preserve"> </w:t>
      </w:r>
      <w:r w:rsidRPr="001F4C6E">
        <w:rPr>
          <w:b w:val="0"/>
          <w:sz w:val="28"/>
          <w:szCs w:val="28"/>
        </w:rPr>
        <w:t>1.</w:t>
      </w:r>
      <w:r w:rsidR="008340ED" w:rsidRPr="001F4C6E">
        <w:rPr>
          <w:b w:val="0"/>
          <w:sz w:val="28"/>
          <w:szCs w:val="28"/>
        </w:rPr>
        <w:t>1</w:t>
      </w:r>
      <w:r w:rsidR="001F4C6E">
        <w:rPr>
          <w:b w:val="0"/>
          <w:sz w:val="28"/>
          <w:szCs w:val="28"/>
        </w:rPr>
        <w:t xml:space="preserve"> </w:t>
      </w:r>
      <w:r w:rsidRPr="001F4C6E">
        <w:rPr>
          <w:b w:val="0"/>
          <w:sz w:val="28"/>
          <w:szCs w:val="28"/>
        </w:rPr>
        <w:t>Основні</w:t>
      </w:r>
      <w:r w:rsidR="001F4C6E">
        <w:rPr>
          <w:b w:val="0"/>
          <w:sz w:val="28"/>
          <w:szCs w:val="28"/>
        </w:rPr>
        <w:t xml:space="preserve"> </w:t>
      </w:r>
      <w:r w:rsidRPr="001F4C6E">
        <w:rPr>
          <w:b w:val="0"/>
          <w:sz w:val="28"/>
          <w:szCs w:val="28"/>
        </w:rPr>
        <w:t>вузли</w:t>
      </w:r>
      <w:r w:rsidR="001F4C6E">
        <w:rPr>
          <w:b w:val="0"/>
          <w:sz w:val="28"/>
          <w:szCs w:val="28"/>
        </w:rPr>
        <w:t xml:space="preserve"> </w:t>
      </w:r>
      <w:r w:rsidRPr="001F4C6E">
        <w:rPr>
          <w:b w:val="0"/>
          <w:sz w:val="28"/>
          <w:szCs w:val="28"/>
        </w:rPr>
        <w:t>для</w:t>
      </w:r>
      <w:r w:rsidR="001F4C6E">
        <w:rPr>
          <w:b w:val="0"/>
          <w:sz w:val="28"/>
          <w:szCs w:val="28"/>
        </w:rPr>
        <w:t xml:space="preserve"> </w:t>
      </w:r>
      <w:r w:rsidRPr="001F4C6E">
        <w:rPr>
          <w:b w:val="0"/>
          <w:sz w:val="28"/>
          <w:szCs w:val="28"/>
        </w:rPr>
        <w:t>аналізу</w:t>
      </w:r>
      <w:r w:rsidR="001F4C6E">
        <w:rPr>
          <w:b w:val="0"/>
          <w:sz w:val="28"/>
          <w:szCs w:val="28"/>
        </w:rPr>
        <w:t xml:space="preserve"> </w:t>
      </w:r>
      <w:r w:rsidRPr="001F4C6E">
        <w:rPr>
          <w:b w:val="0"/>
          <w:sz w:val="28"/>
          <w:szCs w:val="28"/>
        </w:rPr>
        <w:t>кривої</w:t>
      </w:r>
      <w:r w:rsidR="001F4C6E">
        <w:rPr>
          <w:b w:val="0"/>
          <w:sz w:val="28"/>
          <w:szCs w:val="28"/>
        </w:rPr>
        <w:t xml:space="preserve"> </w:t>
      </w:r>
      <w:r w:rsidRPr="001F4C6E">
        <w:rPr>
          <w:b w:val="0"/>
          <w:sz w:val="28"/>
          <w:szCs w:val="28"/>
        </w:rPr>
        <w:t>Лаффера</w:t>
      </w:r>
    </w:p>
    <w:p w:rsidR="009D57BF" w:rsidRPr="001F4C6E" w:rsidRDefault="009D57BF" w:rsidP="00570A42">
      <w:pPr>
        <w:keepNext/>
        <w:keepLines/>
        <w:widowControl w:val="0"/>
        <w:spacing w:line="360" w:lineRule="auto"/>
        <w:ind w:firstLine="720"/>
        <w:jc w:val="both"/>
        <w:rPr>
          <w:sz w:val="28"/>
          <w:szCs w:val="24"/>
          <w:lang w:val="uk-UA"/>
        </w:rPr>
      </w:pPr>
      <w:r w:rsidRPr="001F4C6E">
        <w:rPr>
          <w:sz w:val="28"/>
          <w:szCs w:val="24"/>
          <w:lang w:val="uk-UA"/>
        </w:rPr>
        <w:t>-</w:t>
      </w:r>
      <w:r w:rsidR="001F4C6E">
        <w:rPr>
          <w:sz w:val="28"/>
          <w:szCs w:val="24"/>
          <w:lang w:val="uk-UA"/>
        </w:rPr>
        <w:t xml:space="preserve"> </w:t>
      </w:r>
      <w:r w:rsidRPr="001F4C6E">
        <w:rPr>
          <w:sz w:val="28"/>
          <w:szCs w:val="24"/>
          <w:lang w:val="uk-UA"/>
        </w:rPr>
        <w:t>ставка</w:t>
      </w:r>
      <w:r w:rsidR="001F4C6E">
        <w:rPr>
          <w:sz w:val="28"/>
          <w:szCs w:val="24"/>
          <w:lang w:val="uk-UA"/>
        </w:rPr>
        <w:t xml:space="preserve"> </w:t>
      </w:r>
      <w:r w:rsidRPr="001F4C6E">
        <w:rPr>
          <w:sz w:val="28"/>
          <w:szCs w:val="24"/>
          <w:lang w:val="uk-UA"/>
        </w:rPr>
        <w:t>податку</w:t>
      </w:r>
      <w:r w:rsidR="001F4C6E">
        <w:rPr>
          <w:sz w:val="28"/>
          <w:szCs w:val="24"/>
          <w:lang w:val="uk-UA"/>
        </w:rPr>
        <w:t xml:space="preserve"> </w:t>
      </w:r>
      <w:r w:rsidRPr="001F4C6E">
        <w:rPr>
          <w:sz w:val="28"/>
          <w:szCs w:val="24"/>
          <w:lang w:val="uk-UA"/>
        </w:rPr>
        <w:t>дорівнює</w:t>
      </w:r>
      <w:r w:rsidR="001F4C6E">
        <w:rPr>
          <w:sz w:val="28"/>
          <w:szCs w:val="24"/>
          <w:lang w:val="uk-UA"/>
        </w:rPr>
        <w:t xml:space="preserve"> </w:t>
      </w:r>
      <w:r w:rsidRPr="001F4C6E">
        <w:rPr>
          <w:sz w:val="28"/>
          <w:szCs w:val="24"/>
          <w:lang w:val="uk-UA"/>
        </w:rPr>
        <w:t>нулю:</w:t>
      </w:r>
      <w:r w:rsidR="001F4C6E">
        <w:rPr>
          <w:sz w:val="28"/>
          <w:szCs w:val="24"/>
          <w:lang w:val="uk-UA"/>
        </w:rPr>
        <w:t xml:space="preserve"> </w:t>
      </w:r>
      <w:r w:rsidRPr="001F4C6E">
        <w:rPr>
          <w:sz w:val="28"/>
          <w:szCs w:val="24"/>
          <w:lang w:val="uk-UA"/>
        </w:rPr>
        <w:t>надходжень</w:t>
      </w:r>
      <w:r w:rsidR="001F4C6E">
        <w:rPr>
          <w:sz w:val="28"/>
          <w:szCs w:val="24"/>
          <w:lang w:val="uk-UA"/>
        </w:rPr>
        <w:t xml:space="preserve"> </w:t>
      </w:r>
      <w:r w:rsidRPr="001F4C6E">
        <w:rPr>
          <w:sz w:val="28"/>
          <w:szCs w:val="24"/>
          <w:lang w:val="uk-UA"/>
        </w:rPr>
        <w:t>у</w:t>
      </w:r>
      <w:r w:rsidR="001F4C6E">
        <w:rPr>
          <w:sz w:val="28"/>
          <w:szCs w:val="24"/>
          <w:lang w:val="uk-UA"/>
        </w:rPr>
        <w:t xml:space="preserve"> </w:t>
      </w:r>
      <w:r w:rsidRPr="001F4C6E">
        <w:rPr>
          <w:sz w:val="28"/>
          <w:szCs w:val="24"/>
          <w:lang w:val="uk-UA"/>
        </w:rPr>
        <w:t>бюджет</w:t>
      </w:r>
      <w:r w:rsidR="001F4C6E">
        <w:rPr>
          <w:sz w:val="28"/>
          <w:szCs w:val="24"/>
          <w:lang w:val="uk-UA"/>
        </w:rPr>
        <w:t xml:space="preserve"> </w:t>
      </w:r>
      <w:r w:rsidRPr="001F4C6E">
        <w:rPr>
          <w:sz w:val="28"/>
          <w:szCs w:val="24"/>
          <w:lang w:val="uk-UA"/>
        </w:rPr>
        <w:t>немає;</w:t>
      </w:r>
    </w:p>
    <w:p w:rsidR="009D57BF" w:rsidRPr="001F4C6E" w:rsidRDefault="009D57BF" w:rsidP="00570A42">
      <w:pPr>
        <w:keepNext/>
        <w:keepLines/>
        <w:widowControl w:val="0"/>
        <w:spacing w:line="360" w:lineRule="auto"/>
        <w:ind w:firstLine="720"/>
        <w:jc w:val="both"/>
        <w:rPr>
          <w:sz w:val="28"/>
          <w:szCs w:val="24"/>
          <w:lang w:val="uk-UA"/>
        </w:rPr>
      </w:pPr>
      <w:r w:rsidRPr="001F4C6E">
        <w:rPr>
          <w:sz w:val="28"/>
          <w:szCs w:val="24"/>
          <w:lang w:val="uk-UA"/>
        </w:rPr>
        <w:t>-</w:t>
      </w:r>
      <w:r w:rsidR="001F4C6E">
        <w:rPr>
          <w:sz w:val="28"/>
          <w:szCs w:val="24"/>
          <w:lang w:val="uk-UA"/>
        </w:rPr>
        <w:t xml:space="preserve"> </w:t>
      </w:r>
      <w:r w:rsidRPr="001F4C6E">
        <w:rPr>
          <w:sz w:val="28"/>
          <w:szCs w:val="24"/>
          <w:lang w:val="uk-UA"/>
        </w:rPr>
        <w:t>ставка</w:t>
      </w:r>
      <w:r w:rsidR="001F4C6E">
        <w:rPr>
          <w:sz w:val="28"/>
          <w:szCs w:val="24"/>
          <w:lang w:val="uk-UA"/>
        </w:rPr>
        <w:t xml:space="preserve"> </w:t>
      </w:r>
      <w:r w:rsidRPr="001F4C6E">
        <w:rPr>
          <w:sz w:val="28"/>
          <w:szCs w:val="24"/>
          <w:lang w:val="uk-UA"/>
        </w:rPr>
        <w:t>податку</w:t>
      </w:r>
      <w:r w:rsidR="001F4C6E">
        <w:rPr>
          <w:sz w:val="28"/>
          <w:szCs w:val="24"/>
          <w:lang w:val="uk-UA"/>
        </w:rPr>
        <w:t xml:space="preserve"> </w:t>
      </w:r>
      <w:r w:rsidRPr="001F4C6E">
        <w:rPr>
          <w:sz w:val="28"/>
          <w:szCs w:val="24"/>
          <w:lang w:val="uk-UA"/>
        </w:rPr>
        <w:t>дорівнює</w:t>
      </w:r>
      <w:r w:rsidR="001F4C6E">
        <w:rPr>
          <w:sz w:val="28"/>
          <w:szCs w:val="24"/>
          <w:lang w:val="uk-UA"/>
        </w:rPr>
        <w:t xml:space="preserve"> </w:t>
      </w:r>
      <w:r w:rsidRPr="001F4C6E">
        <w:rPr>
          <w:sz w:val="28"/>
          <w:szCs w:val="24"/>
          <w:lang w:val="uk-UA"/>
        </w:rPr>
        <w:t>100%</w:t>
      </w:r>
      <w:r w:rsidR="001F4C6E">
        <w:rPr>
          <w:sz w:val="28"/>
          <w:szCs w:val="24"/>
          <w:lang w:val="uk-UA"/>
        </w:rPr>
        <w:t xml:space="preserve"> </w:t>
      </w:r>
      <w:r w:rsidRPr="001F4C6E">
        <w:rPr>
          <w:sz w:val="28"/>
          <w:szCs w:val="24"/>
          <w:lang w:val="uk-UA"/>
        </w:rPr>
        <w:t>:</w:t>
      </w:r>
      <w:r w:rsidR="001F4C6E">
        <w:rPr>
          <w:sz w:val="28"/>
          <w:szCs w:val="24"/>
          <w:lang w:val="uk-UA"/>
        </w:rPr>
        <w:t xml:space="preserve"> </w:t>
      </w:r>
      <w:r w:rsidRPr="001F4C6E">
        <w:rPr>
          <w:sz w:val="28"/>
          <w:szCs w:val="24"/>
          <w:lang w:val="uk-UA"/>
        </w:rPr>
        <w:t>надходжень</w:t>
      </w:r>
      <w:r w:rsidR="001F4C6E">
        <w:rPr>
          <w:sz w:val="28"/>
          <w:szCs w:val="24"/>
          <w:lang w:val="uk-UA"/>
        </w:rPr>
        <w:t xml:space="preserve"> </w:t>
      </w:r>
      <w:r w:rsidRPr="001F4C6E">
        <w:rPr>
          <w:sz w:val="28"/>
          <w:szCs w:val="24"/>
          <w:lang w:val="uk-UA"/>
        </w:rPr>
        <w:t>у</w:t>
      </w:r>
      <w:r w:rsidR="001F4C6E">
        <w:rPr>
          <w:sz w:val="28"/>
          <w:szCs w:val="24"/>
          <w:lang w:val="uk-UA"/>
        </w:rPr>
        <w:t xml:space="preserve"> </w:t>
      </w:r>
      <w:r w:rsidRPr="001F4C6E">
        <w:rPr>
          <w:sz w:val="28"/>
          <w:szCs w:val="24"/>
          <w:lang w:val="uk-UA"/>
        </w:rPr>
        <w:t>бюджет</w:t>
      </w:r>
      <w:r w:rsidR="001F4C6E">
        <w:rPr>
          <w:sz w:val="28"/>
          <w:szCs w:val="24"/>
          <w:lang w:val="uk-UA"/>
        </w:rPr>
        <w:t xml:space="preserve"> </w:t>
      </w:r>
      <w:r w:rsidRPr="001F4C6E">
        <w:rPr>
          <w:sz w:val="28"/>
          <w:szCs w:val="24"/>
          <w:lang w:val="uk-UA"/>
        </w:rPr>
        <w:t>також</w:t>
      </w:r>
      <w:r w:rsidR="001F4C6E">
        <w:rPr>
          <w:sz w:val="28"/>
          <w:szCs w:val="24"/>
          <w:lang w:val="uk-UA"/>
        </w:rPr>
        <w:t xml:space="preserve"> </w:t>
      </w:r>
      <w:r w:rsidRPr="001F4C6E">
        <w:rPr>
          <w:sz w:val="28"/>
          <w:szCs w:val="24"/>
          <w:lang w:val="uk-UA"/>
        </w:rPr>
        <w:t>немає.</w:t>
      </w:r>
      <w:r w:rsidR="001F4C6E">
        <w:rPr>
          <w:sz w:val="28"/>
          <w:szCs w:val="24"/>
          <w:lang w:val="uk-UA"/>
        </w:rPr>
        <w:t xml:space="preserve"> </w:t>
      </w:r>
    </w:p>
    <w:p w:rsidR="009D57BF" w:rsidRPr="001F4C6E" w:rsidRDefault="009D57BF" w:rsidP="00570A42">
      <w:pPr>
        <w:keepNext/>
        <w:keepLines/>
        <w:widowControl w:val="0"/>
        <w:spacing w:line="360" w:lineRule="auto"/>
        <w:ind w:firstLine="720"/>
        <w:jc w:val="both"/>
        <w:rPr>
          <w:sz w:val="28"/>
          <w:szCs w:val="24"/>
          <w:lang w:val="uk-UA"/>
        </w:rPr>
      </w:pPr>
      <w:r w:rsidRPr="001F4C6E">
        <w:rPr>
          <w:sz w:val="28"/>
          <w:szCs w:val="24"/>
          <w:lang w:val="uk-UA"/>
        </w:rPr>
        <w:t>-</w:t>
      </w:r>
      <w:r w:rsidR="001F4C6E">
        <w:rPr>
          <w:sz w:val="28"/>
          <w:szCs w:val="24"/>
          <w:lang w:val="uk-UA"/>
        </w:rPr>
        <w:t xml:space="preserve"> </w:t>
      </w:r>
      <w:r w:rsidRPr="001F4C6E">
        <w:rPr>
          <w:sz w:val="28"/>
          <w:szCs w:val="24"/>
          <w:lang w:val="uk-UA"/>
        </w:rPr>
        <w:t>крапка</w:t>
      </w:r>
      <w:r w:rsidR="001F4C6E">
        <w:rPr>
          <w:sz w:val="28"/>
          <w:szCs w:val="24"/>
          <w:lang w:val="uk-UA"/>
        </w:rPr>
        <w:t xml:space="preserve"> </w:t>
      </w:r>
      <w:r w:rsidRPr="001F4C6E">
        <w:rPr>
          <w:sz w:val="28"/>
          <w:szCs w:val="24"/>
          <w:lang w:val="uk-UA"/>
        </w:rPr>
        <w:t>А:</w:t>
      </w:r>
      <w:r w:rsidR="001F4C6E">
        <w:rPr>
          <w:sz w:val="28"/>
          <w:szCs w:val="24"/>
          <w:lang w:val="uk-UA"/>
        </w:rPr>
        <w:t xml:space="preserve"> </w:t>
      </w:r>
      <w:r w:rsidRPr="001F4C6E">
        <w:rPr>
          <w:sz w:val="28"/>
          <w:szCs w:val="24"/>
          <w:lang w:val="uk-UA"/>
        </w:rPr>
        <w:t>при</w:t>
      </w:r>
      <w:r w:rsidR="001F4C6E">
        <w:rPr>
          <w:sz w:val="28"/>
          <w:szCs w:val="24"/>
          <w:lang w:val="uk-UA"/>
        </w:rPr>
        <w:t xml:space="preserve"> </w:t>
      </w:r>
      <w:r w:rsidRPr="001F4C6E">
        <w:rPr>
          <w:sz w:val="28"/>
          <w:szCs w:val="24"/>
          <w:lang w:val="uk-UA"/>
        </w:rPr>
        <w:t>якомусь</w:t>
      </w:r>
      <w:r w:rsidR="001F4C6E">
        <w:rPr>
          <w:sz w:val="28"/>
          <w:szCs w:val="24"/>
          <w:lang w:val="uk-UA"/>
        </w:rPr>
        <w:t xml:space="preserve"> </w:t>
      </w:r>
      <w:r w:rsidRPr="001F4C6E">
        <w:rPr>
          <w:sz w:val="28"/>
          <w:szCs w:val="24"/>
          <w:lang w:val="uk-UA"/>
        </w:rPr>
        <w:t>значенні</w:t>
      </w:r>
      <w:r w:rsidR="001F4C6E">
        <w:rPr>
          <w:sz w:val="28"/>
          <w:szCs w:val="24"/>
          <w:lang w:val="uk-UA"/>
        </w:rPr>
        <w:t xml:space="preserve"> </w:t>
      </w:r>
      <w:r w:rsidRPr="001F4C6E">
        <w:rPr>
          <w:sz w:val="28"/>
          <w:szCs w:val="24"/>
          <w:lang w:val="uk-UA"/>
        </w:rPr>
        <w:t>Ра</w:t>
      </w:r>
      <w:r w:rsidR="001F4C6E">
        <w:rPr>
          <w:sz w:val="28"/>
          <w:szCs w:val="24"/>
          <w:lang w:val="uk-UA"/>
        </w:rPr>
        <w:t xml:space="preserve"> </w:t>
      </w:r>
      <w:r w:rsidRPr="001F4C6E">
        <w:rPr>
          <w:sz w:val="28"/>
          <w:szCs w:val="24"/>
          <w:lang w:val="uk-UA"/>
        </w:rPr>
        <w:t>досягається</w:t>
      </w:r>
      <w:r w:rsidR="001F4C6E">
        <w:rPr>
          <w:sz w:val="28"/>
          <w:szCs w:val="24"/>
          <w:lang w:val="uk-UA"/>
        </w:rPr>
        <w:t xml:space="preserve"> </w:t>
      </w:r>
      <w:r w:rsidRPr="001F4C6E">
        <w:rPr>
          <w:sz w:val="28"/>
          <w:szCs w:val="24"/>
          <w:lang w:val="uk-UA"/>
        </w:rPr>
        <w:t>максимум</w:t>
      </w:r>
      <w:r w:rsidR="001F4C6E">
        <w:rPr>
          <w:sz w:val="28"/>
          <w:szCs w:val="24"/>
          <w:lang w:val="uk-UA"/>
        </w:rPr>
        <w:t xml:space="preserve"> </w:t>
      </w:r>
      <w:r w:rsidRPr="001F4C6E">
        <w:rPr>
          <w:sz w:val="28"/>
          <w:szCs w:val="24"/>
          <w:lang w:val="uk-UA"/>
        </w:rPr>
        <w:t>надходжень</w:t>
      </w:r>
      <w:r w:rsidR="001F4C6E">
        <w:rPr>
          <w:sz w:val="28"/>
          <w:szCs w:val="24"/>
          <w:lang w:val="uk-UA"/>
        </w:rPr>
        <w:t xml:space="preserve"> </w:t>
      </w:r>
      <w:r w:rsidRPr="001F4C6E">
        <w:rPr>
          <w:sz w:val="28"/>
          <w:szCs w:val="24"/>
          <w:lang w:val="uk-UA"/>
        </w:rPr>
        <w:t>у</w:t>
      </w:r>
      <w:r w:rsidR="001F4C6E">
        <w:rPr>
          <w:sz w:val="28"/>
          <w:szCs w:val="24"/>
          <w:lang w:val="uk-UA"/>
        </w:rPr>
        <w:t xml:space="preserve"> </w:t>
      </w:r>
      <w:r w:rsidRPr="001F4C6E">
        <w:rPr>
          <w:sz w:val="28"/>
          <w:szCs w:val="24"/>
          <w:lang w:val="uk-UA"/>
        </w:rPr>
        <w:t>бюджет,</w:t>
      </w:r>
      <w:r w:rsidR="001F4C6E">
        <w:rPr>
          <w:sz w:val="28"/>
          <w:szCs w:val="24"/>
          <w:lang w:val="uk-UA"/>
        </w:rPr>
        <w:t xml:space="preserve"> </w:t>
      </w:r>
      <w:r w:rsidRPr="001F4C6E">
        <w:rPr>
          <w:sz w:val="28"/>
          <w:szCs w:val="24"/>
          <w:lang w:val="uk-UA"/>
        </w:rPr>
        <w:t>Ра</w:t>
      </w:r>
      <w:r w:rsidR="001F4C6E">
        <w:rPr>
          <w:sz w:val="28"/>
          <w:szCs w:val="24"/>
          <w:lang w:val="uk-UA"/>
        </w:rPr>
        <w:t xml:space="preserve"> </w:t>
      </w:r>
      <w:r w:rsidRPr="001F4C6E">
        <w:rPr>
          <w:sz w:val="28"/>
          <w:szCs w:val="24"/>
          <w:lang w:val="uk-UA"/>
        </w:rPr>
        <w:t>-</w:t>
      </w:r>
      <w:r w:rsidR="001F4C6E">
        <w:rPr>
          <w:sz w:val="28"/>
          <w:szCs w:val="24"/>
          <w:lang w:val="uk-UA"/>
        </w:rPr>
        <w:t xml:space="preserve"> </w:t>
      </w:r>
      <w:r w:rsidRPr="001F4C6E">
        <w:rPr>
          <w:sz w:val="28"/>
          <w:szCs w:val="24"/>
          <w:lang w:val="uk-UA"/>
        </w:rPr>
        <w:t>оптимальний</w:t>
      </w:r>
      <w:r w:rsidR="001F4C6E">
        <w:rPr>
          <w:sz w:val="28"/>
          <w:szCs w:val="24"/>
          <w:lang w:val="uk-UA"/>
        </w:rPr>
        <w:t xml:space="preserve"> </w:t>
      </w:r>
      <w:r w:rsidRPr="001F4C6E">
        <w:rPr>
          <w:sz w:val="28"/>
          <w:szCs w:val="24"/>
          <w:lang w:val="uk-UA"/>
        </w:rPr>
        <w:t>рівень</w:t>
      </w:r>
      <w:r w:rsidR="001F4C6E">
        <w:rPr>
          <w:sz w:val="28"/>
          <w:szCs w:val="24"/>
          <w:lang w:val="uk-UA"/>
        </w:rPr>
        <w:t xml:space="preserve"> </w:t>
      </w:r>
      <w:r w:rsidRPr="001F4C6E">
        <w:rPr>
          <w:sz w:val="28"/>
          <w:szCs w:val="24"/>
          <w:lang w:val="uk-UA"/>
        </w:rPr>
        <w:t>ставки</w:t>
      </w:r>
      <w:r w:rsidR="001F4C6E">
        <w:rPr>
          <w:sz w:val="28"/>
          <w:szCs w:val="24"/>
          <w:lang w:val="uk-UA"/>
        </w:rPr>
        <w:t xml:space="preserve"> </w:t>
      </w:r>
      <w:r w:rsidRPr="001F4C6E">
        <w:rPr>
          <w:sz w:val="28"/>
          <w:szCs w:val="24"/>
          <w:lang w:val="uk-UA"/>
        </w:rPr>
        <w:t>податку,</w:t>
      </w:r>
      <w:r w:rsidR="001F4C6E">
        <w:rPr>
          <w:sz w:val="28"/>
          <w:szCs w:val="24"/>
          <w:lang w:val="uk-UA"/>
        </w:rPr>
        <w:t xml:space="preserve"> </w:t>
      </w:r>
      <w:r w:rsidRPr="001F4C6E">
        <w:rPr>
          <w:sz w:val="28"/>
          <w:szCs w:val="24"/>
          <w:lang w:val="uk-UA"/>
        </w:rPr>
        <w:t>Ra</w:t>
      </w:r>
      <w:r w:rsidR="001F4C6E">
        <w:rPr>
          <w:sz w:val="28"/>
          <w:szCs w:val="24"/>
          <w:lang w:val="uk-UA"/>
        </w:rPr>
        <w:t xml:space="preserve"> </w:t>
      </w:r>
      <w:r w:rsidRPr="001F4C6E">
        <w:rPr>
          <w:sz w:val="28"/>
          <w:szCs w:val="24"/>
          <w:lang w:val="uk-UA"/>
        </w:rPr>
        <w:t>-</w:t>
      </w:r>
      <w:r w:rsidR="001F4C6E">
        <w:rPr>
          <w:sz w:val="28"/>
          <w:szCs w:val="24"/>
          <w:lang w:val="uk-UA"/>
        </w:rPr>
        <w:t xml:space="preserve"> </w:t>
      </w:r>
      <w:r w:rsidRPr="001F4C6E">
        <w:rPr>
          <w:sz w:val="28"/>
          <w:szCs w:val="24"/>
          <w:lang w:val="uk-UA"/>
        </w:rPr>
        <w:t>максимальна</w:t>
      </w:r>
      <w:r w:rsidR="001F4C6E">
        <w:rPr>
          <w:sz w:val="28"/>
          <w:szCs w:val="24"/>
          <w:lang w:val="uk-UA"/>
        </w:rPr>
        <w:t xml:space="preserve"> </w:t>
      </w:r>
      <w:r w:rsidRPr="001F4C6E">
        <w:rPr>
          <w:sz w:val="28"/>
          <w:szCs w:val="24"/>
          <w:lang w:val="uk-UA"/>
        </w:rPr>
        <w:t>сума</w:t>
      </w:r>
      <w:r w:rsidR="001F4C6E">
        <w:rPr>
          <w:sz w:val="28"/>
          <w:szCs w:val="24"/>
          <w:lang w:val="uk-UA"/>
        </w:rPr>
        <w:t xml:space="preserve"> </w:t>
      </w:r>
      <w:r w:rsidRPr="001F4C6E">
        <w:rPr>
          <w:sz w:val="28"/>
          <w:szCs w:val="24"/>
          <w:lang w:val="uk-UA"/>
        </w:rPr>
        <w:t>податкових</w:t>
      </w:r>
      <w:r w:rsidR="001F4C6E">
        <w:rPr>
          <w:sz w:val="28"/>
          <w:szCs w:val="24"/>
          <w:lang w:val="uk-UA"/>
        </w:rPr>
        <w:t xml:space="preserve"> </w:t>
      </w:r>
      <w:r w:rsidRPr="001F4C6E">
        <w:rPr>
          <w:sz w:val="28"/>
          <w:szCs w:val="24"/>
          <w:lang w:val="uk-UA"/>
        </w:rPr>
        <w:t>надходжень</w:t>
      </w:r>
      <w:r w:rsidR="001F4C6E">
        <w:rPr>
          <w:sz w:val="28"/>
          <w:szCs w:val="24"/>
          <w:lang w:val="uk-UA"/>
        </w:rPr>
        <w:t xml:space="preserve"> </w:t>
      </w:r>
      <w:r w:rsidRPr="001F4C6E">
        <w:rPr>
          <w:sz w:val="28"/>
          <w:szCs w:val="24"/>
          <w:lang w:val="uk-UA"/>
        </w:rPr>
        <w:t>у</w:t>
      </w:r>
      <w:r w:rsidR="001F4C6E">
        <w:rPr>
          <w:sz w:val="28"/>
          <w:szCs w:val="24"/>
          <w:lang w:val="uk-UA"/>
        </w:rPr>
        <w:t xml:space="preserve"> </w:t>
      </w:r>
      <w:r w:rsidRPr="001F4C6E">
        <w:rPr>
          <w:sz w:val="28"/>
          <w:szCs w:val="24"/>
          <w:lang w:val="uk-UA"/>
        </w:rPr>
        <w:t>бюджет.</w:t>
      </w:r>
    </w:p>
    <w:p w:rsidR="00682A4D" w:rsidRPr="001F4C6E" w:rsidRDefault="00682A4D" w:rsidP="00570A42">
      <w:pPr>
        <w:keepNext/>
        <w:keepLines/>
        <w:widowControl w:val="0"/>
        <w:spacing w:line="360" w:lineRule="auto"/>
        <w:ind w:firstLine="720"/>
        <w:jc w:val="both"/>
        <w:rPr>
          <w:sz w:val="28"/>
          <w:szCs w:val="28"/>
          <w:lang w:val="uk-UA"/>
        </w:rPr>
      </w:pPr>
    </w:p>
    <w:p w:rsidR="009D57BF" w:rsidRPr="001F4C6E" w:rsidRDefault="009D57BF" w:rsidP="001F4C6E">
      <w:pPr>
        <w:keepNext/>
        <w:widowControl w:val="0"/>
        <w:spacing w:line="360" w:lineRule="auto"/>
        <w:ind w:firstLine="720"/>
        <w:jc w:val="both"/>
        <w:rPr>
          <w:sz w:val="28"/>
          <w:szCs w:val="28"/>
          <w:lang w:val="uk-UA"/>
        </w:rPr>
      </w:pPr>
      <w:r w:rsidRPr="001F4C6E">
        <w:rPr>
          <w:sz w:val="28"/>
          <w:szCs w:val="28"/>
          <w:lang w:val="uk-UA"/>
        </w:rPr>
        <w:t>Якщо</w:t>
      </w:r>
      <w:r w:rsidR="001F4C6E">
        <w:rPr>
          <w:sz w:val="28"/>
          <w:szCs w:val="28"/>
          <w:lang w:val="uk-UA"/>
        </w:rPr>
        <w:t xml:space="preserve"> </w:t>
      </w:r>
      <w:r w:rsidRPr="001F4C6E">
        <w:rPr>
          <w:sz w:val="28"/>
          <w:szCs w:val="28"/>
          <w:lang w:val="uk-UA"/>
        </w:rPr>
        <w:t>ставка</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буде</w:t>
      </w:r>
      <w:r w:rsidR="001F4C6E">
        <w:rPr>
          <w:sz w:val="28"/>
          <w:szCs w:val="28"/>
          <w:lang w:val="uk-UA"/>
        </w:rPr>
        <w:t xml:space="preserve"> </w:t>
      </w:r>
      <w:r w:rsidRPr="001F4C6E">
        <w:rPr>
          <w:sz w:val="28"/>
          <w:szCs w:val="28"/>
          <w:lang w:val="uk-UA"/>
        </w:rPr>
        <w:t>збільшуватися</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порівнянні</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Ра,</w:t>
      </w:r>
      <w:r w:rsidR="001F4C6E">
        <w:rPr>
          <w:sz w:val="28"/>
          <w:szCs w:val="28"/>
          <w:lang w:val="uk-UA"/>
        </w:rPr>
        <w:t xml:space="preserve"> </w:t>
      </w:r>
      <w:r w:rsidRPr="001F4C6E">
        <w:rPr>
          <w:sz w:val="28"/>
          <w:szCs w:val="28"/>
          <w:lang w:val="uk-UA"/>
        </w:rPr>
        <w:t>то</w:t>
      </w:r>
      <w:r w:rsidR="001F4C6E">
        <w:rPr>
          <w:sz w:val="28"/>
          <w:szCs w:val="28"/>
          <w:lang w:val="uk-UA"/>
        </w:rPr>
        <w:t xml:space="preserve"> </w:t>
      </w:r>
      <w:r w:rsidRPr="001F4C6E">
        <w:rPr>
          <w:sz w:val="28"/>
          <w:szCs w:val="28"/>
          <w:lang w:val="uk-UA"/>
        </w:rPr>
        <w:t>відбудеться</w:t>
      </w:r>
      <w:r w:rsidR="001F4C6E">
        <w:rPr>
          <w:sz w:val="28"/>
          <w:szCs w:val="28"/>
          <w:lang w:val="uk-UA"/>
        </w:rPr>
        <w:t xml:space="preserve"> </w:t>
      </w:r>
      <w:r w:rsidRPr="001F4C6E">
        <w:rPr>
          <w:sz w:val="28"/>
          <w:szCs w:val="28"/>
          <w:lang w:val="uk-UA"/>
        </w:rPr>
        <w:t>не</w:t>
      </w:r>
      <w:r w:rsidR="001F4C6E">
        <w:rPr>
          <w:sz w:val="28"/>
          <w:szCs w:val="28"/>
          <w:lang w:val="uk-UA"/>
        </w:rPr>
        <w:t xml:space="preserve"> </w:t>
      </w:r>
      <w:r w:rsidRPr="001F4C6E">
        <w:rPr>
          <w:sz w:val="28"/>
          <w:szCs w:val="28"/>
          <w:lang w:val="uk-UA"/>
        </w:rPr>
        <w:t>збільшення,</w:t>
      </w:r>
      <w:r w:rsidR="001F4C6E">
        <w:rPr>
          <w:sz w:val="28"/>
          <w:szCs w:val="28"/>
          <w:lang w:val="uk-UA"/>
        </w:rPr>
        <w:t xml:space="preserve"> </w:t>
      </w:r>
      <w:r w:rsidRPr="001F4C6E">
        <w:rPr>
          <w:sz w:val="28"/>
          <w:szCs w:val="28"/>
          <w:lang w:val="uk-UA"/>
        </w:rPr>
        <w:t>а</w:t>
      </w:r>
      <w:r w:rsidR="001F4C6E">
        <w:rPr>
          <w:sz w:val="28"/>
          <w:szCs w:val="28"/>
          <w:lang w:val="uk-UA"/>
        </w:rPr>
        <w:t xml:space="preserve"> </w:t>
      </w:r>
      <w:r w:rsidRPr="001F4C6E">
        <w:rPr>
          <w:sz w:val="28"/>
          <w:szCs w:val="28"/>
          <w:lang w:val="uk-UA"/>
        </w:rPr>
        <w:t>зменшення</w:t>
      </w:r>
      <w:r w:rsidR="001F4C6E">
        <w:rPr>
          <w:sz w:val="28"/>
          <w:szCs w:val="28"/>
          <w:lang w:val="uk-UA"/>
        </w:rPr>
        <w:t xml:space="preserve"> </w:t>
      </w:r>
      <w:r w:rsidRPr="001F4C6E">
        <w:rPr>
          <w:sz w:val="28"/>
          <w:szCs w:val="28"/>
          <w:lang w:val="uk-UA"/>
        </w:rPr>
        <w:t>суми</w:t>
      </w:r>
      <w:r w:rsidR="001F4C6E">
        <w:rPr>
          <w:sz w:val="28"/>
          <w:szCs w:val="28"/>
          <w:lang w:val="uk-UA"/>
        </w:rPr>
        <w:t xml:space="preserve"> </w:t>
      </w:r>
      <w:r w:rsidRPr="001F4C6E">
        <w:rPr>
          <w:sz w:val="28"/>
          <w:szCs w:val="28"/>
          <w:lang w:val="uk-UA"/>
        </w:rPr>
        <w:t>податкових</w:t>
      </w:r>
      <w:r w:rsidR="001F4C6E">
        <w:rPr>
          <w:sz w:val="28"/>
          <w:szCs w:val="28"/>
          <w:lang w:val="uk-UA"/>
        </w:rPr>
        <w:t xml:space="preserve"> </w:t>
      </w:r>
      <w:r w:rsidRPr="001F4C6E">
        <w:rPr>
          <w:sz w:val="28"/>
          <w:szCs w:val="28"/>
          <w:lang w:val="uk-UA"/>
        </w:rPr>
        <w:t>надходжень</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бюджет,</w:t>
      </w:r>
      <w:r w:rsidR="001F4C6E">
        <w:rPr>
          <w:sz w:val="28"/>
          <w:szCs w:val="28"/>
          <w:lang w:val="uk-UA"/>
        </w:rPr>
        <w:t xml:space="preserve"> </w:t>
      </w:r>
      <w:r w:rsidRPr="001F4C6E">
        <w:rPr>
          <w:sz w:val="28"/>
          <w:szCs w:val="28"/>
          <w:lang w:val="uk-UA"/>
        </w:rPr>
        <w:t>тобто</w:t>
      </w:r>
      <w:r w:rsidR="001F4C6E">
        <w:rPr>
          <w:sz w:val="28"/>
          <w:szCs w:val="28"/>
          <w:lang w:val="uk-UA"/>
        </w:rPr>
        <w:t xml:space="preserve"> </w:t>
      </w:r>
      <w:r w:rsidRPr="001F4C6E">
        <w:rPr>
          <w:sz w:val="28"/>
          <w:szCs w:val="28"/>
          <w:lang w:val="uk-UA"/>
        </w:rPr>
        <w:t>Rв</w:t>
      </w:r>
      <w:r w:rsidR="001F4C6E">
        <w:rPr>
          <w:sz w:val="28"/>
          <w:szCs w:val="28"/>
          <w:lang w:val="uk-UA"/>
        </w:rPr>
        <w:t xml:space="preserve"> </w:t>
      </w:r>
      <w:r w:rsidRPr="001F4C6E">
        <w:rPr>
          <w:sz w:val="28"/>
          <w:szCs w:val="28"/>
          <w:lang w:val="uk-UA"/>
        </w:rPr>
        <w:t>&lt;</w:t>
      </w:r>
      <w:r w:rsidR="001F4C6E">
        <w:rPr>
          <w:sz w:val="28"/>
          <w:szCs w:val="28"/>
          <w:lang w:val="uk-UA"/>
        </w:rPr>
        <w:t xml:space="preserve"> </w:t>
      </w:r>
      <w:r w:rsidRPr="001F4C6E">
        <w:rPr>
          <w:sz w:val="28"/>
          <w:szCs w:val="28"/>
          <w:lang w:val="uk-UA"/>
        </w:rPr>
        <w:t>Rа,</w:t>
      </w:r>
      <w:r w:rsidR="001F4C6E">
        <w:rPr>
          <w:sz w:val="28"/>
          <w:szCs w:val="28"/>
          <w:lang w:val="uk-UA"/>
        </w:rPr>
        <w:t xml:space="preserve"> </w:t>
      </w:r>
      <w:r w:rsidRPr="001F4C6E">
        <w:rPr>
          <w:sz w:val="28"/>
          <w:szCs w:val="28"/>
          <w:lang w:val="uk-UA"/>
        </w:rPr>
        <w:t>оскільки</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великих</w:t>
      </w:r>
      <w:r w:rsidR="001F4C6E">
        <w:rPr>
          <w:sz w:val="28"/>
          <w:szCs w:val="28"/>
          <w:lang w:val="uk-UA"/>
        </w:rPr>
        <w:t xml:space="preserve"> </w:t>
      </w:r>
      <w:r w:rsidRPr="001F4C6E">
        <w:rPr>
          <w:sz w:val="28"/>
          <w:szCs w:val="28"/>
          <w:lang w:val="uk-UA"/>
        </w:rPr>
        <w:t>ставках</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зменшаться</w:t>
      </w:r>
      <w:r w:rsidR="001F4C6E">
        <w:rPr>
          <w:sz w:val="28"/>
          <w:szCs w:val="28"/>
          <w:lang w:val="uk-UA"/>
        </w:rPr>
        <w:t xml:space="preserve"> </w:t>
      </w:r>
      <w:r w:rsidRPr="001F4C6E">
        <w:rPr>
          <w:sz w:val="28"/>
          <w:szCs w:val="28"/>
          <w:lang w:val="uk-UA"/>
        </w:rPr>
        <w:t>стимули</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трудової</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підприємницької</w:t>
      </w:r>
      <w:r w:rsidR="001F4C6E">
        <w:rPr>
          <w:sz w:val="28"/>
          <w:szCs w:val="28"/>
          <w:lang w:val="uk-UA"/>
        </w:rPr>
        <w:t xml:space="preserve"> </w:t>
      </w:r>
      <w:r w:rsidRPr="001F4C6E">
        <w:rPr>
          <w:sz w:val="28"/>
          <w:szCs w:val="28"/>
          <w:lang w:val="uk-UA"/>
        </w:rPr>
        <w:t>діяльності.</w:t>
      </w:r>
    </w:p>
    <w:p w:rsidR="009D57BF" w:rsidRPr="001F4C6E" w:rsidRDefault="009D57BF" w:rsidP="001F4C6E">
      <w:pPr>
        <w:keepNext/>
        <w:widowControl w:val="0"/>
        <w:spacing w:line="360" w:lineRule="auto"/>
        <w:ind w:firstLine="720"/>
        <w:jc w:val="both"/>
        <w:rPr>
          <w:sz w:val="28"/>
          <w:szCs w:val="24"/>
          <w:lang w:val="uk-UA"/>
        </w:rPr>
      </w:pPr>
    </w:p>
    <w:p w:rsidR="00AA2634" w:rsidRPr="001F4C6E" w:rsidRDefault="00570A42" w:rsidP="001F4C6E">
      <w:pPr>
        <w:keepNext/>
        <w:widowControl w:val="0"/>
        <w:autoSpaceDE w:val="0"/>
        <w:autoSpaceDN w:val="0"/>
        <w:adjustRightInd w:val="0"/>
        <w:spacing w:line="360" w:lineRule="auto"/>
        <w:ind w:firstLine="720"/>
        <w:jc w:val="both"/>
        <w:rPr>
          <w:sz w:val="28"/>
          <w:szCs w:val="28"/>
          <w:lang w:val="uk-UA"/>
        </w:rPr>
      </w:pPr>
      <w:r>
        <w:rPr>
          <w:sz w:val="28"/>
          <w:szCs w:val="28"/>
          <w:lang w:val="uk-UA"/>
        </w:rPr>
        <w:br w:type="page"/>
      </w:r>
      <w:r w:rsidR="00AA2634" w:rsidRPr="001F4C6E">
        <w:rPr>
          <w:sz w:val="28"/>
          <w:szCs w:val="28"/>
          <w:lang w:val="uk-UA"/>
        </w:rPr>
        <w:t>РОЗДІЛ</w:t>
      </w:r>
      <w:r w:rsidR="001F4C6E">
        <w:rPr>
          <w:sz w:val="28"/>
          <w:szCs w:val="28"/>
          <w:lang w:val="uk-UA"/>
        </w:rPr>
        <w:t xml:space="preserve"> </w:t>
      </w:r>
      <w:r w:rsidR="00AA2634" w:rsidRPr="001F4C6E">
        <w:rPr>
          <w:sz w:val="28"/>
          <w:szCs w:val="28"/>
          <w:lang w:val="uk-UA"/>
        </w:rPr>
        <w:t>2</w:t>
      </w:r>
      <w:r>
        <w:rPr>
          <w:sz w:val="28"/>
          <w:szCs w:val="28"/>
          <w:lang w:val="uk-UA"/>
        </w:rPr>
        <w:t xml:space="preserve"> </w:t>
      </w:r>
      <w:r w:rsidR="00AA2634" w:rsidRPr="001F4C6E">
        <w:rPr>
          <w:sz w:val="28"/>
          <w:szCs w:val="28"/>
          <w:lang w:val="uk-UA"/>
        </w:rPr>
        <w:t>ХАРАКТЕРИСТИКА</w:t>
      </w:r>
      <w:r w:rsidR="001F4C6E">
        <w:rPr>
          <w:sz w:val="28"/>
          <w:szCs w:val="28"/>
          <w:lang w:val="uk-UA"/>
        </w:rPr>
        <w:t xml:space="preserve"> </w:t>
      </w:r>
      <w:r w:rsidR="00AA2634" w:rsidRPr="001F4C6E">
        <w:rPr>
          <w:sz w:val="28"/>
          <w:szCs w:val="28"/>
          <w:lang w:val="uk-UA"/>
        </w:rPr>
        <w:t>ПОДАТКОВОЇ</w:t>
      </w:r>
      <w:r w:rsidR="001F4C6E">
        <w:rPr>
          <w:sz w:val="28"/>
          <w:szCs w:val="28"/>
          <w:lang w:val="uk-UA"/>
        </w:rPr>
        <w:t xml:space="preserve"> </w:t>
      </w:r>
      <w:r w:rsidR="00AA2634" w:rsidRPr="001F4C6E">
        <w:rPr>
          <w:sz w:val="28"/>
          <w:szCs w:val="28"/>
          <w:lang w:val="uk-UA"/>
        </w:rPr>
        <w:t>СИСТЕМИ</w:t>
      </w:r>
      <w:r w:rsidR="001F4C6E">
        <w:rPr>
          <w:sz w:val="28"/>
          <w:szCs w:val="28"/>
          <w:lang w:val="uk-UA"/>
        </w:rPr>
        <w:t xml:space="preserve"> </w:t>
      </w:r>
      <w:r w:rsidR="00AA2634" w:rsidRPr="001F4C6E">
        <w:rPr>
          <w:sz w:val="28"/>
          <w:szCs w:val="28"/>
          <w:lang w:val="uk-UA"/>
        </w:rPr>
        <w:t>УКРАЇНИ</w:t>
      </w:r>
    </w:p>
    <w:p w:rsidR="00AA2634" w:rsidRPr="001F4C6E" w:rsidRDefault="00AA2634" w:rsidP="001F4C6E">
      <w:pPr>
        <w:keepNext/>
        <w:widowControl w:val="0"/>
        <w:autoSpaceDE w:val="0"/>
        <w:autoSpaceDN w:val="0"/>
        <w:adjustRightInd w:val="0"/>
        <w:spacing w:line="360" w:lineRule="auto"/>
        <w:ind w:firstLine="720"/>
        <w:jc w:val="both"/>
        <w:rPr>
          <w:sz w:val="28"/>
          <w:szCs w:val="28"/>
          <w:lang w:val="uk-UA"/>
        </w:rPr>
      </w:pPr>
    </w:p>
    <w:p w:rsidR="00AA2634" w:rsidRPr="001F4C6E" w:rsidRDefault="00570A42" w:rsidP="001F4C6E">
      <w:pPr>
        <w:keepNext/>
        <w:widowControl w:val="0"/>
        <w:autoSpaceDE w:val="0"/>
        <w:autoSpaceDN w:val="0"/>
        <w:adjustRightInd w:val="0"/>
        <w:spacing w:line="360" w:lineRule="auto"/>
        <w:ind w:firstLine="720"/>
        <w:jc w:val="both"/>
        <w:rPr>
          <w:rFonts w:cs="Times New Roman CYR"/>
          <w:sz w:val="28"/>
          <w:szCs w:val="28"/>
          <w:lang w:val="uk-UA"/>
        </w:rPr>
      </w:pPr>
      <w:r>
        <w:rPr>
          <w:sz w:val="28"/>
          <w:szCs w:val="28"/>
          <w:lang w:val="uk-UA"/>
        </w:rPr>
        <w:t>2.1</w:t>
      </w:r>
      <w:r w:rsidR="001F4C6E">
        <w:rPr>
          <w:sz w:val="28"/>
          <w:szCs w:val="28"/>
          <w:lang w:val="uk-UA"/>
        </w:rPr>
        <w:t xml:space="preserve"> </w:t>
      </w:r>
      <w:r w:rsidR="005B40F9" w:rsidRPr="001F4C6E">
        <w:rPr>
          <w:sz w:val="28"/>
          <w:szCs w:val="28"/>
          <w:lang w:val="uk-UA"/>
        </w:rPr>
        <w:t>Сучасна</w:t>
      </w:r>
      <w:r w:rsidR="001F4C6E">
        <w:rPr>
          <w:sz w:val="28"/>
          <w:szCs w:val="28"/>
          <w:lang w:val="uk-UA"/>
        </w:rPr>
        <w:t xml:space="preserve"> </w:t>
      </w:r>
      <w:r w:rsidR="00AA2634" w:rsidRPr="001F4C6E">
        <w:rPr>
          <w:rFonts w:cs="Times New Roman CYR"/>
          <w:sz w:val="28"/>
          <w:szCs w:val="28"/>
          <w:lang w:val="uk-UA"/>
        </w:rPr>
        <w:t>податков</w:t>
      </w:r>
      <w:r w:rsidR="005B40F9" w:rsidRPr="001F4C6E">
        <w:rPr>
          <w:rFonts w:cs="Times New Roman CYR"/>
          <w:sz w:val="28"/>
          <w:szCs w:val="28"/>
          <w:lang w:val="uk-UA"/>
        </w:rPr>
        <w:t>а</w:t>
      </w:r>
      <w:r w:rsidR="001F4C6E">
        <w:rPr>
          <w:rFonts w:cs="Times New Roman CYR"/>
          <w:sz w:val="28"/>
          <w:szCs w:val="28"/>
          <w:lang w:val="uk-UA"/>
        </w:rPr>
        <w:t xml:space="preserve"> </w:t>
      </w:r>
      <w:r w:rsidR="00AA2634" w:rsidRPr="001F4C6E">
        <w:rPr>
          <w:rFonts w:cs="Times New Roman CYR"/>
          <w:sz w:val="28"/>
          <w:szCs w:val="28"/>
          <w:lang w:val="uk-UA"/>
        </w:rPr>
        <w:t>систем</w:t>
      </w:r>
      <w:r w:rsidR="005B40F9" w:rsidRPr="001F4C6E">
        <w:rPr>
          <w:rFonts w:cs="Times New Roman CYR"/>
          <w:sz w:val="28"/>
          <w:szCs w:val="28"/>
          <w:lang w:val="uk-UA"/>
        </w:rPr>
        <w:t>а</w:t>
      </w:r>
      <w:r w:rsidR="001F4C6E">
        <w:rPr>
          <w:rFonts w:cs="Times New Roman CYR"/>
          <w:sz w:val="28"/>
          <w:szCs w:val="28"/>
          <w:lang w:val="uk-UA"/>
        </w:rPr>
        <w:t xml:space="preserve"> </w:t>
      </w:r>
      <w:r w:rsidR="00AA2634" w:rsidRPr="001F4C6E">
        <w:rPr>
          <w:rFonts w:cs="Times New Roman CYR"/>
          <w:sz w:val="28"/>
          <w:szCs w:val="28"/>
          <w:lang w:val="uk-UA"/>
        </w:rPr>
        <w:t>України</w:t>
      </w:r>
    </w:p>
    <w:p w:rsidR="00AA2634" w:rsidRPr="001F4C6E" w:rsidRDefault="00AA2634" w:rsidP="001F4C6E">
      <w:pPr>
        <w:keepNext/>
        <w:widowControl w:val="0"/>
        <w:autoSpaceDE w:val="0"/>
        <w:autoSpaceDN w:val="0"/>
        <w:adjustRightInd w:val="0"/>
        <w:spacing w:line="360" w:lineRule="auto"/>
        <w:ind w:firstLine="720"/>
        <w:jc w:val="both"/>
        <w:rPr>
          <w:rFonts w:cs="Times New Roman CYR"/>
          <w:sz w:val="28"/>
          <w:szCs w:val="28"/>
          <w:lang w:val="uk-UA"/>
        </w:rPr>
      </w:pPr>
    </w:p>
    <w:p w:rsidR="005B40F9" w:rsidRPr="001F4C6E" w:rsidRDefault="005B40F9" w:rsidP="001F4C6E">
      <w:pPr>
        <w:pStyle w:val="ab"/>
        <w:keepNext/>
        <w:widowControl w:val="0"/>
        <w:spacing w:before="0" w:beforeAutospacing="0" w:after="0" w:afterAutospacing="0" w:line="360" w:lineRule="auto"/>
        <w:ind w:firstLine="720"/>
        <w:jc w:val="both"/>
        <w:rPr>
          <w:color w:val="auto"/>
          <w:sz w:val="28"/>
          <w:lang w:val="uk-UA"/>
        </w:rPr>
      </w:pPr>
      <w:r w:rsidRPr="001F4C6E">
        <w:rPr>
          <w:color w:val="auto"/>
          <w:sz w:val="28"/>
          <w:lang w:val="uk-UA"/>
        </w:rPr>
        <w:t>У</w:t>
      </w:r>
      <w:r w:rsidR="001F4C6E">
        <w:rPr>
          <w:color w:val="auto"/>
          <w:sz w:val="28"/>
          <w:lang w:val="uk-UA"/>
        </w:rPr>
        <w:t xml:space="preserve"> </w:t>
      </w:r>
      <w:r w:rsidRPr="001F4C6E">
        <w:rPr>
          <w:color w:val="auto"/>
          <w:sz w:val="28"/>
          <w:lang w:val="uk-UA"/>
        </w:rPr>
        <w:t>90-ті</w:t>
      </w:r>
      <w:r w:rsidR="001F4C6E">
        <w:rPr>
          <w:color w:val="auto"/>
          <w:sz w:val="28"/>
          <w:lang w:val="uk-UA"/>
        </w:rPr>
        <w:t xml:space="preserve"> </w:t>
      </w:r>
      <w:r w:rsidRPr="001F4C6E">
        <w:rPr>
          <w:color w:val="auto"/>
          <w:sz w:val="28"/>
          <w:lang w:val="uk-UA"/>
        </w:rPr>
        <w:t>р.р.</w:t>
      </w:r>
      <w:r w:rsidR="001F4C6E">
        <w:rPr>
          <w:color w:val="auto"/>
          <w:sz w:val="28"/>
          <w:lang w:val="uk-UA"/>
        </w:rPr>
        <w:t xml:space="preserve"> </w:t>
      </w:r>
      <w:r w:rsidRPr="001F4C6E">
        <w:rPr>
          <w:color w:val="auto"/>
          <w:sz w:val="28"/>
          <w:lang w:val="uk-UA"/>
        </w:rPr>
        <w:t>минулого</w:t>
      </w:r>
      <w:r w:rsidR="001F4C6E">
        <w:rPr>
          <w:color w:val="auto"/>
          <w:sz w:val="28"/>
          <w:lang w:val="uk-UA"/>
        </w:rPr>
        <w:t xml:space="preserve"> </w:t>
      </w:r>
      <w:r w:rsidRPr="001F4C6E">
        <w:rPr>
          <w:color w:val="auto"/>
          <w:sz w:val="28"/>
          <w:lang w:val="uk-UA"/>
        </w:rPr>
        <w:t>століття</w:t>
      </w:r>
      <w:r w:rsidR="001F4C6E">
        <w:rPr>
          <w:color w:val="auto"/>
          <w:sz w:val="28"/>
          <w:lang w:val="uk-UA"/>
        </w:rPr>
        <w:t xml:space="preserve"> </w:t>
      </w:r>
      <w:r w:rsidRPr="001F4C6E">
        <w:rPr>
          <w:color w:val="auto"/>
          <w:sz w:val="28"/>
          <w:lang w:val="uk-UA"/>
        </w:rPr>
        <w:t>Україна</w:t>
      </w:r>
      <w:r w:rsidR="001F4C6E">
        <w:rPr>
          <w:color w:val="auto"/>
          <w:sz w:val="28"/>
          <w:lang w:val="uk-UA"/>
        </w:rPr>
        <w:t xml:space="preserve"> </w:t>
      </w:r>
      <w:r w:rsidRPr="001F4C6E">
        <w:rPr>
          <w:color w:val="auto"/>
          <w:sz w:val="28"/>
          <w:lang w:val="uk-UA"/>
        </w:rPr>
        <w:t>була</w:t>
      </w:r>
      <w:r w:rsidR="001F4C6E">
        <w:rPr>
          <w:color w:val="auto"/>
          <w:sz w:val="28"/>
          <w:lang w:val="uk-UA"/>
        </w:rPr>
        <w:t xml:space="preserve"> </w:t>
      </w:r>
      <w:r w:rsidRPr="001F4C6E">
        <w:rPr>
          <w:color w:val="auto"/>
          <w:sz w:val="28"/>
          <w:lang w:val="uk-UA"/>
        </w:rPr>
        <w:t>вимушена</w:t>
      </w:r>
      <w:r w:rsidR="001F4C6E">
        <w:rPr>
          <w:color w:val="auto"/>
          <w:sz w:val="28"/>
          <w:lang w:val="uk-UA"/>
        </w:rPr>
        <w:t xml:space="preserve"> </w:t>
      </w:r>
      <w:r w:rsidRPr="001F4C6E">
        <w:rPr>
          <w:color w:val="auto"/>
          <w:sz w:val="28"/>
          <w:lang w:val="uk-UA"/>
        </w:rPr>
        <w:t>практично</w:t>
      </w:r>
      <w:r w:rsidR="001F4C6E">
        <w:rPr>
          <w:color w:val="auto"/>
          <w:sz w:val="28"/>
          <w:lang w:val="uk-UA"/>
        </w:rPr>
        <w:t xml:space="preserve"> </w:t>
      </w:r>
      <w:r w:rsidRPr="001F4C6E">
        <w:rPr>
          <w:color w:val="auto"/>
          <w:sz w:val="28"/>
          <w:lang w:val="uk-UA"/>
        </w:rPr>
        <w:t>з</w:t>
      </w:r>
      <w:r w:rsidR="001F4C6E">
        <w:rPr>
          <w:color w:val="auto"/>
          <w:sz w:val="28"/>
          <w:lang w:val="uk-UA"/>
        </w:rPr>
        <w:t xml:space="preserve"> </w:t>
      </w:r>
      <w:r w:rsidRPr="001F4C6E">
        <w:rPr>
          <w:color w:val="auto"/>
          <w:sz w:val="28"/>
          <w:lang w:val="uk-UA"/>
        </w:rPr>
        <w:t>нуля</w:t>
      </w:r>
      <w:r w:rsidR="001F4C6E">
        <w:rPr>
          <w:color w:val="auto"/>
          <w:sz w:val="28"/>
          <w:lang w:val="uk-UA"/>
        </w:rPr>
        <w:t xml:space="preserve"> </w:t>
      </w:r>
      <w:r w:rsidR="000749B2">
        <w:rPr>
          <w:color w:val="auto"/>
          <w:sz w:val="28"/>
          <w:lang w:val="uk-UA"/>
        </w:rPr>
        <w:t>бу</w:t>
      </w:r>
      <w:r w:rsidRPr="001F4C6E">
        <w:rPr>
          <w:color w:val="auto"/>
          <w:sz w:val="28"/>
          <w:lang w:val="uk-UA"/>
        </w:rPr>
        <w:t>дувати</w:t>
      </w:r>
      <w:r w:rsidR="001F4C6E">
        <w:rPr>
          <w:color w:val="auto"/>
          <w:sz w:val="28"/>
          <w:lang w:val="uk-UA"/>
        </w:rPr>
        <w:t xml:space="preserve"> </w:t>
      </w:r>
      <w:r w:rsidRPr="001F4C6E">
        <w:rPr>
          <w:color w:val="auto"/>
          <w:sz w:val="28"/>
          <w:lang w:val="uk-UA"/>
        </w:rPr>
        <w:t>власну</w:t>
      </w:r>
      <w:r w:rsidR="001F4C6E">
        <w:rPr>
          <w:color w:val="auto"/>
          <w:sz w:val="28"/>
          <w:lang w:val="uk-UA"/>
        </w:rPr>
        <w:t xml:space="preserve"> </w:t>
      </w:r>
      <w:r w:rsidRPr="001F4C6E">
        <w:rPr>
          <w:color w:val="auto"/>
          <w:sz w:val="28"/>
          <w:lang w:val="uk-UA"/>
        </w:rPr>
        <w:t>систему</w:t>
      </w:r>
      <w:r w:rsidR="001F4C6E">
        <w:rPr>
          <w:color w:val="auto"/>
          <w:sz w:val="28"/>
          <w:lang w:val="uk-UA"/>
        </w:rPr>
        <w:t xml:space="preserve"> </w:t>
      </w:r>
      <w:r w:rsidRPr="001F4C6E">
        <w:rPr>
          <w:color w:val="auto"/>
          <w:sz w:val="28"/>
          <w:lang w:val="uk-UA"/>
        </w:rPr>
        <w:t>оподаткування.</w:t>
      </w:r>
      <w:r w:rsidR="001F4C6E">
        <w:rPr>
          <w:color w:val="auto"/>
          <w:sz w:val="28"/>
          <w:lang w:val="uk-UA"/>
        </w:rPr>
        <w:t xml:space="preserve"> </w:t>
      </w:r>
      <w:r w:rsidRPr="001F4C6E">
        <w:rPr>
          <w:color w:val="auto"/>
          <w:sz w:val="28"/>
          <w:lang w:val="uk-UA"/>
        </w:rPr>
        <w:t>Така</w:t>
      </w:r>
      <w:r w:rsidR="001F4C6E">
        <w:rPr>
          <w:color w:val="auto"/>
          <w:sz w:val="28"/>
          <w:lang w:val="uk-UA"/>
        </w:rPr>
        <w:t xml:space="preserve"> </w:t>
      </w:r>
      <w:r w:rsidRPr="001F4C6E">
        <w:rPr>
          <w:color w:val="auto"/>
          <w:sz w:val="28"/>
          <w:lang w:val="uk-UA"/>
        </w:rPr>
        <w:t>система</w:t>
      </w:r>
      <w:r w:rsidR="001F4C6E">
        <w:rPr>
          <w:color w:val="auto"/>
          <w:sz w:val="28"/>
          <w:lang w:val="uk-UA"/>
        </w:rPr>
        <w:t xml:space="preserve"> </w:t>
      </w:r>
      <w:r w:rsidRPr="001F4C6E">
        <w:rPr>
          <w:color w:val="auto"/>
          <w:sz w:val="28"/>
          <w:lang w:val="uk-UA"/>
        </w:rPr>
        <w:t>мала</w:t>
      </w:r>
      <w:r w:rsidR="001F4C6E">
        <w:rPr>
          <w:color w:val="auto"/>
          <w:sz w:val="28"/>
          <w:lang w:val="uk-UA"/>
        </w:rPr>
        <w:t xml:space="preserve"> </w:t>
      </w:r>
      <w:r w:rsidRPr="001F4C6E">
        <w:rPr>
          <w:color w:val="auto"/>
          <w:sz w:val="28"/>
          <w:lang w:val="uk-UA"/>
        </w:rPr>
        <w:t>одночасно</w:t>
      </w:r>
      <w:r w:rsidR="001F4C6E">
        <w:rPr>
          <w:color w:val="auto"/>
          <w:sz w:val="28"/>
          <w:lang w:val="uk-UA"/>
        </w:rPr>
        <w:t xml:space="preserve"> </w:t>
      </w:r>
      <w:r w:rsidRPr="001F4C6E">
        <w:rPr>
          <w:color w:val="auto"/>
          <w:sz w:val="28"/>
          <w:lang w:val="uk-UA"/>
        </w:rPr>
        <w:t>як</w:t>
      </w:r>
      <w:r w:rsidR="001F4C6E">
        <w:rPr>
          <w:color w:val="auto"/>
          <w:sz w:val="28"/>
          <w:lang w:val="uk-UA"/>
        </w:rPr>
        <w:t xml:space="preserve"> </w:t>
      </w:r>
      <w:r w:rsidR="000749B2">
        <w:rPr>
          <w:color w:val="auto"/>
          <w:sz w:val="28"/>
          <w:lang w:val="uk-UA"/>
        </w:rPr>
        <w:t>відпові</w:t>
      </w:r>
      <w:r w:rsidRPr="001F4C6E">
        <w:rPr>
          <w:color w:val="auto"/>
          <w:sz w:val="28"/>
          <w:lang w:val="uk-UA"/>
        </w:rPr>
        <w:t>дати</w:t>
      </w:r>
      <w:r w:rsidR="001F4C6E">
        <w:rPr>
          <w:color w:val="auto"/>
          <w:sz w:val="28"/>
          <w:lang w:val="uk-UA"/>
        </w:rPr>
        <w:t xml:space="preserve"> </w:t>
      </w:r>
      <w:r w:rsidRPr="001F4C6E">
        <w:rPr>
          <w:color w:val="auto"/>
          <w:sz w:val="28"/>
          <w:lang w:val="uk-UA"/>
        </w:rPr>
        <w:t>вимогам</w:t>
      </w:r>
      <w:r w:rsidR="001F4C6E">
        <w:rPr>
          <w:color w:val="auto"/>
          <w:sz w:val="28"/>
          <w:lang w:val="uk-UA"/>
        </w:rPr>
        <w:t xml:space="preserve"> </w:t>
      </w:r>
      <w:r w:rsidRPr="001F4C6E">
        <w:rPr>
          <w:color w:val="auto"/>
          <w:sz w:val="28"/>
          <w:lang w:val="uk-UA"/>
        </w:rPr>
        <w:t>ринкової</w:t>
      </w:r>
      <w:r w:rsidR="001F4C6E">
        <w:rPr>
          <w:color w:val="auto"/>
          <w:sz w:val="28"/>
          <w:lang w:val="uk-UA"/>
        </w:rPr>
        <w:t xml:space="preserve"> </w:t>
      </w:r>
      <w:r w:rsidRPr="001F4C6E">
        <w:rPr>
          <w:color w:val="auto"/>
          <w:sz w:val="28"/>
          <w:lang w:val="uk-UA"/>
        </w:rPr>
        <w:t>системи</w:t>
      </w:r>
      <w:r w:rsidR="001F4C6E">
        <w:rPr>
          <w:color w:val="auto"/>
          <w:sz w:val="28"/>
          <w:lang w:val="uk-UA"/>
        </w:rPr>
        <w:t xml:space="preserve"> </w:t>
      </w:r>
      <w:r w:rsidRPr="001F4C6E">
        <w:rPr>
          <w:color w:val="auto"/>
          <w:sz w:val="28"/>
          <w:lang w:val="uk-UA"/>
        </w:rPr>
        <w:t>економічного</w:t>
      </w:r>
      <w:r w:rsidR="001F4C6E">
        <w:rPr>
          <w:color w:val="auto"/>
          <w:sz w:val="28"/>
          <w:lang w:val="uk-UA"/>
        </w:rPr>
        <w:t xml:space="preserve"> </w:t>
      </w:r>
      <w:r w:rsidRPr="001F4C6E">
        <w:rPr>
          <w:color w:val="auto"/>
          <w:sz w:val="28"/>
          <w:lang w:val="uk-UA"/>
        </w:rPr>
        <w:t>регулювання,</w:t>
      </w:r>
      <w:r w:rsidR="001F4C6E">
        <w:rPr>
          <w:color w:val="auto"/>
          <w:sz w:val="28"/>
          <w:lang w:val="uk-UA"/>
        </w:rPr>
        <w:t xml:space="preserve"> </w:t>
      </w:r>
      <w:r w:rsidRPr="001F4C6E">
        <w:rPr>
          <w:color w:val="auto"/>
          <w:sz w:val="28"/>
          <w:lang w:val="uk-UA"/>
        </w:rPr>
        <w:t>так</w:t>
      </w:r>
      <w:r w:rsidR="001F4C6E">
        <w:rPr>
          <w:color w:val="auto"/>
          <w:sz w:val="28"/>
          <w:lang w:val="uk-UA"/>
        </w:rPr>
        <w:t xml:space="preserve"> </w:t>
      </w:r>
      <w:r w:rsidRPr="001F4C6E">
        <w:rPr>
          <w:color w:val="auto"/>
          <w:sz w:val="28"/>
          <w:lang w:val="uk-UA"/>
        </w:rPr>
        <w:t>і</w:t>
      </w:r>
      <w:r w:rsidR="001F4C6E">
        <w:rPr>
          <w:color w:val="auto"/>
          <w:sz w:val="28"/>
          <w:lang w:val="uk-UA"/>
        </w:rPr>
        <w:t xml:space="preserve"> </w:t>
      </w:r>
      <w:r w:rsidRPr="001F4C6E">
        <w:rPr>
          <w:color w:val="auto"/>
          <w:sz w:val="28"/>
          <w:lang w:val="uk-UA"/>
        </w:rPr>
        <w:t>виходити</w:t>
      </w:r>
      <w:r w:rsidR="001F4C6E">
        <w:rPr>
          <w:color w:val="auto"/>
          <w:sz w:val="28"/>
          <w:lang w:val="uk-UA"/>
        </w:rPr>
        <w:t xml:space="preserve"> </w:t>
      </w:r>
      <w:r w:rsidRPr="001F4C6E">
        <w:rPr>
          <w:color w:val="auto"/>
          <w:sz w:val="28"/>
          <w:lang w:val="uk-UA"/>
        </w:rPr>
        <w:t>зі</w:t>
      </w:r>
      <w:r w:rsidR="001F4C6E">
        <w:rPr>
          <w:color w:val="auto"/>
          <w:sz w:val="28"/>
          <w:lang w:val="uk-UA"/>
        </w:rPr>
        <w:t xml:space="preserve"> </w:t>
      </w:r>
      <w:r w:rsidR="000749B2">
        <w:rPr>
          <w:color w:val="auto"/>
          <w:sz w:val="28"/>
          <w:lang w:val="uk-UA"/>
        </w:rPr>
        <w:t>спе</w:t>
      </w:r>
      <w:r w:rsidRPr="001F4C6E">
        <w:rPr>
          <w:color w:val="auto"/>
          <w:sz w:val="28"/>
          <w:lang w:val="uk-UA"/>
        </w:rPr>
        <w:t>цифічних</w:t>
      </w:r>
      <w:r w:rsidR="001F4C6E">
        <w:rPr>
          <w:color w:val="auto"/>
          <w:sz w:val="28"/>
          <w:lang w:val="uk-UA"/>
        </w:rPr>
        <w:t xml:space="preserve"> </w:t>
      </w:r>
      <w:r w:rsidRPr="001F4C6E">
        <w:rPr>
          <w:color w:val="auto"/>
          <w:sz w:val="28"/>
          <w:lang w:val="uk-UA"/>
        </w:rPr>
        <w:t>рис</w:t>
      </w:r>
      <w:r w:rsidR="001F4C6E">
        <w:rPr>
          <w:color w:val="auto"/>
          <w:sz w:val="28"/>
          <w:lang w:val="uk-UA"/>
        </w:rPr>
        <w:t xml:space="preserve"> </w:t>
      </w:r>
      <w:r w:rsidRPr="001F4C6E">
        <w:rPr>
          <w:color w:val="auto"/>
          <w:sz w:val="28"/>
          <w:lang w:val="uk-UA"/>
        </w:rPr>
        <w:t>трансформаційних</w:t>
      </w:r>
      <w:r w:rsidR="001F4C6E">
        <w:rPr>
          <w:color w:val="auto"/>
          <w:sz w:val="28"/>
          <w:lang w:val="uk-UA"/>
        </w:rPr>
        <w:t xml:space="preserve"> </w:t>
      </w:r>
      <w:r w:rsidRPr="001F4C6E">
        <w:rPr>
          <w:color w:val="auto"/>
          <w:sz w:val="28"/>
          <w:lang w:val="uk-UA"/>
        </w:rPr>
        <w:t>процесів,</w:t>
      </w:r>
      <w:r w:rsidR="001F4C6E">
        <w:rPr>
          <w:color w:val="auto"/>
          <w:sz w:val="28"/>
          <w:lang w:val="uk-UA"/>
        </w:rPr>
        <w:t xml:space="preserve"> </w:t>
      </w:r>
      <w:r w:rsidRPr="001F4C6E">
        <w:rPr>
          <w:color w:val="auto"/>
          <w:sz w:val="28"/>
          <w:lang w:val="uk-UA"/>
        </w:rPr>
        <w:t>які</w:t>
      </w:r>
      <w:r w:rsidR="001F4C6E">
        <w:rPr>
          <w:color w:val="auto"/>
          <w:sz w:val="28"/>
          <w:lang w:val="uk-UA"/>
        </w:rPr>
        <w:t xml:space="preserve"> </w:t>
      </w:r>
      <w:r w:rsidRPr="001F4C6E">
        <w:rPr>
          <w:color w:val="auto"/>
          <w:sz w:val="28"/>
          <w:lang w:val="uk-UA"/>
        </w:rPr>
        <w:t>здійснювалися</w:t>
      </w:r>
      <w:r w:rsidR="001F4C6E">
        <w:rPr>
          <w:color w:val="auto"/>
          <w:sz w:val="28"/>
          <w:lang w:val="uk-UA"/>
        </w:rPr>
        <w:t xml:space="preserve"> </w:t>
      </w:r>
      <w:r w:rsidRPr="001F4C6E">
        <w:rPr>
          <w:color w:val="auto"/>
          <w:sz w:val="28"/>
          <w:lang w:val="uk-UA"/>
        </w:rPr>
        <w:t>в</w:t>
      </w:r>
      <w:r w:rsidR="001F4C6E">
        <w:rPr>
          <w:color w:val="auto"/>
          <w:sz w:val="28"/>
          <w:lang w:val="uk-UA"/>
        </w:rPr>
        <w:t xml:space="preserve"> </w:t>
      </w:r>
      <w:r w:rsidRPr="001F4C6E">
        <w:rPr>
          <w:color w:val="auto"/>
          <w:sz w:val="28"/>
          <w:lang w:val="uk-UA"/>
        </w:rPr>
        <w:t>українській</w:t>
      </w:r>
      <w:r w:rsidR="001F4C6E">
        <w:rPr>
          <w:color w:val="auto"/>
          <w:sz w:val="28"/>
          <w:lang w:val="uk-UA"/>
        </w:rPr>
        <w:t xml:space="preserve"> </w:t>
      </w:r>
      <w:r w:rsidR="000749B2">
        <w:rPr>
          <w:color w:val="auto"/>
          <w:sz w:val="28"/>
          <w:lang w:val="uk-UA"/>
        </w:rPr>
        <w:t>еконо</w:t>
      </w:r>
      <w:r w:rsidRPr="001F4C6E">
        <w:rPr>
          <w:color w:val="auto"/>
          <w:sz w:val="28"/>
          <w:lang w:val="uk-UA"/>
        </w:rPr>
        <w:t>міці.</w:t>
      </w:r>
      <w:r w:rsidR="001F4C6E">
        <w:rPr>
          <w:color w:val="auto"/>
          <w:sz w:val="28"/>
          <w:lang w:val="uk-UA"/>
        </w:rPr>
        <w:t xml:space="preserve"> </w:t>
      </w:r>
      <w:r w:rsidRPr="001F4C6E">
        <w:rPr>
          <w:color w:val="auto"/>
          <w:sz w:val="28"/>
          <w:lang w:val="uk-UA"/>
        </w:rPr>
        <w:t>Недосконалість</w:t>
      </w:r>
      <w:r w:rsidR="001F4C6E">
        <w:rPr>
          <w:color w:val="auto"/>
          <w:sz w:val="28"/>
          <w:lang w:val="uk-UA"/>
        </w:rPr>
        <w:t xml:space="preserve"> </w:t>
      </w:r>
      <w:r w:rsidRPr="001F4C6E">
        <w:rPr>
          <w:color w:val="auto"/>
          <w:sz w:val="28"/>
          <w:lang w:val="uk-UA"/>
        </w:rPr>
        <w:t>нормативних</w:t>
      </w:r>
      <w:r w:rsidR="001F4C6E">
        <w:rPr>
          <w:color w:val="auto"/>
          <w:sz w:val="28"/>
          <w:lang w:val="uk-UA"/>
        </w:rPr>
        <w:t xml:space="preserve"> </w:t>
      </w:r>
      <w:r w:rsidRPr="001F4C6E">
        <w:rPr>
          <w:color w:val="auto"/>
          <w:sz w:val="28"/>
          <w:lang w:val="uk-UA"/>
        </w:rPr>
        <w:t>актів</w:t>
      </w:r>
      <w:r w:rsidR="001F4C6E">
        <w:rPr>
          <w:color w:val="auto"/>
          <w:sz w:val="28"/>
          <w:lang w:val="uk-UA"/>
        </w:rPr>
        <w:t xml:space="preserve"> </w:t>
      </w:r>
      <w:r w:rsidRPr="001F4C6E">
        <w:rPr>
          <w:color w:val="auto"/>
          <w:sz w:val="28"/>
          <w:lang w:val="uk-UA"/>
        </w:rPr>
        <w:t>у</w:t>
      </w:r>
      <w:r w:rsidR="001F4C6E">
        <w:rPr>
          <w:color w:val="auto"/>
          <w:sz w:val="28"/>
          <w:lang w:val="uk-UA"/>
        </w:rPr>
        <w:t xml:space="preserve"> </w:t>
      </w:r>
      <w:r w:rsidRPr="001F4C6E">
        <w:rPr>
          <w:color w:val="auto"/>
          <w:sz w:val="28"/>
          <w:lang w:val="uk-UA"/>
        </w:rPr>
        <w:t>сфері</w:t>
      </w:r>
      <w:r w:rsidR="001F4C6E">
        <w:rPr>
          <w:color w:val="auto"/>
          <w:sz w:val="28"/>
          <w:lang w:val="uk-UA"/>
        </w:rPr>
        <w:t xml:space="preserve"> </w:t>
      </w:r>
      <w:r w:rsidRPr="001F4C6E">
        <w:rPr>
          <w:color w:val="auto"/>
          <w:sz w:val="28"/>
          <w:lang w:val="uk-UA"/>
        </w:rPr>
        <w:t>оподаткування,</w:t>
      </w:r>
      <w:r w:rsidR="001F4C6E">
        <w:rPr>
          <w:color w:val="auto"/>
          <w:sz w:val="28"/>
          <w:lang w:val="uk-UA"/>
        </w:rPr>
        <w:t xml:space="preserve"> </w:t>
      </w:r>
      <w:r w:rsidRPr="001F4C6E">
        <w:rPr>
          <w:color w:val="auto"/>
          <w:sz w:val="28"/>
          <w:lang w:val="uk-UA"/>
        </w:rPr>
        <w:t>часто</w:t>
      </w:r>
      <w:r w:rsidR="001F4C6E">
        <w:rPr>
          <w:color w:val="auto"/>
          <w:sz w:val="28"/>
          <w:lang w:val="uk-UA"/>
        </w:rPr>
        <w:t xml:space="preserve"> </w:t>
      </w:r>
      <w:r w:rsidRPr="001F4C6E">
        <w:rPr>
          <w:color w:val="auto"/>
          <w:sz w:val="28"/>
          <w:lang w:val="uk-UA"/>
        </w:rPr>
        <w:t>–</w:t>
      </w:r>
      <w:r w:rsidR="001F4C6E">
        <w:rPr>
          <w:color w:val="auto"/>
          <w:sz w:val="28"/>
          <w:lang w:val="uk-UA"/>
        </w:rPr>
        <w:t xml:space="preserve"> </w:t>
      </w:r>
      <w:r w:rsidR="000749B2">
        <w:rPr>
          <w:color w:val="auto"/>
          <w:sz w:val="28"/>
          <w:lang w:val="uk-UA"/>
        </w:rPr>
        <w:t>некритич</w:t>
      </w:r>
      <w:r w:rsidRPr="001F4C6E">
        <w:rPr>
          <w:color w:val="auto"/>
          <w:sz w:val="28"/>
          <w:lang w:val="uk-UA"/>
        </w:rPr>
        <w:t>не</w:t>
      </w:r>
      <w:r w:rsidR="001F4C6E">
        <w:rPr>
          <w:color w:val="auto"/>
          <w:sz w:val="28"/>
          <w:lang w:val="uk-UA"/>
        </w:rPr>
        <w:t xml:space="preserve"> </w:t>
      </w:r>
      <w:r w:rsidRPr="001F4C6E">
        <w:rPr>
          <w:color w:val="auto"/>
          <w:sz w:val="28"/>
          <w:lang w:val="uk-UA"/>
        </w:rPr>
        <w:t>копіювання</w:t>
      </w:r>
      <w:r w:rsidR="001F4C6E">
        <w:rPr>
          <w:color w:val="auto"/>
          <w:sz w:val="28"/>
          <w:lang w:val="uk-UA"/>
        </w:rPr>
        <w:t xml:space="preserve"> </w:t>
      </w:r>
      <w:r w:rsidRPr="001F4C6E">
        <w:rPr>
          <w:color w:val="auto"/>
          <w:sz w:val="28"/>
          <w:lang w:val="uk-UA"/>
        </w:rPr>
        <w:t>досвіду</w:t>
      </w:r>
      <w:r w:rsidR="001F4C6E">
        <w:rPr>
          <w:color w:val="auto"/>
          <w:sz w:val="28"/>
          <w:lang w:val="uk-UA"/>
        </w:rPr>
        <w:t xml:space="preserve"> </w:t>
      </w:r>
      <w:r w:rsidRPr="001F4C6E">
        <w:rPr>
          <w:color w:val="auto"/>
          <w:sz w:val="28"/>
          <w:lang w:val="uk-UA"/>
        </w:rPr>
        <w:t>розвинених</w:t>
      </w:r>
      <w:r w:rsidR="001F4C6E">
        <w:rPr>
          <w:color w:val="auto"/>
          <w:sz w:val="28"/>
          <w:lang w:val="uk-UA"/>
        </w:rPr>
        <w:t xml:space="preserve"> </w:t>
      </w:r>
      <w:r w:rsidRPr="001F4C6E">
        <w:rPr>
          <w:color w:val="auto"/>
          <w:sz w:val="28"/>
          <w:lang w:val="uk-UA"/>
        </w:rPr>
        <w:t>країн,</w:t>
      </w:r>
      <w:r w:rsidR="001F4C6E">
        <w:rPr>
          <w:color w:val="auto"/>
          <w:sz w:val="28"/>
          <w:lang w:val="uk-UA"/>
        </w:rPr>
        <w:t xml:space="preserve"> </w:t>
      </w:r>
      <w:r w:rsidRPr="001F4C6E">
        <w:rPr>
          <w:color w:val="auto"/>
          <w:sz w:val="28"/>
          <w:lang w:val="uk-UA"/>
        </w:rPr>
        <w:t>невпинне</w:t>
      </w:r>
      <w:r w:rsidR="001F4C6E">
        <w:rPr>
          <w:color w:val="auto"/>
          <w:sz w:val="28"/>
          <w:lang w:val="uk-UA"/>
        </w:rPr>
        <w:t xml:space="preserve"> </w:t>
      </w:r>
      <w:r w:rsidRPr="001F4C6E">
        <w:rPr>
          <w:color w:val="auto"/>
          <w:sz w:val="28"/>
          <w:lang w:val="uk-UA"/>
        </w:rPr>
        <w:t>загострення</w:t>
      </w:r>
      <w:r w:rsidR="001F4C6E">
        <w:rPr>
          <w:color w:val="auto"/>
          <w:sz w:val="28"/>
          <w:lang w:val="uk-UA"/>
        </w:rPr>
        <w:t xml:space="preserve"> </w:t>
      </w:r>
      <w:r w:rsidRPr="001F4C6E">
        <w:rPr>
          <w:color w:val="auto"/>
          <w:sz w:val="28"/>
          <w:lang w:val="uk-UA"/>
        </w:rPr>
        <w:t>трансформаційної</w:t>
      </w:r>
      <w:r w:rsidR="001F4C6E">
        <w:rPr>
          <w:color w:val="auto"/>
          <w:sz w:val="28"/>
          <w:lang w:val="uk-UA"/>
        </w:rPr>
        <w:t xml:space="preserve"> </w:t>
      </w:r>
      <w:r w:rsidRPr="001F4C6E">
        <w:rPr>
          <w:color w:val="auto"/>
          <w:sz w:val="28"/>
          <w:lang w:val="uk-UA"/>
        </w:rPr>
        <w:t>кризи</w:t>
      </w:r>
      <w:r w:rsidR="001F4C6E">
        <w:rPr>
          <w:color w:val="auto"/>
          <w:sz w:val="28"/>
          <w:lang w:val="uk-UA"/>
        </w:rPr>
        <w:t xml:space="preserve"> </w:t>
      </w:r>
      <w:r w:rsidRPr="001F4C6E">
        <w:rPr>
          <w:color w:val="auto"/>
          <w:sz w:val="28"/>
          <w:lang w:val="uk-UA"/>
        </w:rPr>
        <w:t>призвели</w:t>
      </w:r>
      <w:r w:rsidR="001F4C6E">
        <w:rPr>
          <w:color w:val="auto"/>
          <w:sz w:val="28"/>
          <w:lang w:val="uk-UA"/>
        </w:rPr>
        <w:t xml:space="preserve"> </w:t>
      </w:r>
      <w:r w:rsidRPr="001F4C6E">
        <w:rPr>
          <w:color w:val="auto"/>
          <w:sz w:val="28"/>
          <w:lang w:val="uk-UA"/>
        </w:rPr>
        <w:t>до</w:t>
      </w:r>
      <w:r w:rsidR="001F4C6E">
        <w:rPr>
          <w:color w:val="auto"/>
          <w:sz w:val="28"/>
          <w:lang w:val="uk-UA"/>
        </w:rPr>
        <w:t xml:space="preserve"> </w:t>
      </w:r>
      <w:r w:rsidRPr="001F4C6E">
        <w:rPr>
          <w:color w:val="auto"/>
          <w:sz w:val="28"/>
          <w:lang w:val="uk-UA"/>
        </w:rPr>
        <w:t>формування</w:t>
      </w:r>
      <w:r w:rsidR="001F4C6E">
        <w:rPr>
          <w:color w:val="auto"/>
          <w:sz w:val="28"/>
          <w:lang w:val="uk-UA"/>
        </w:rPr>
        <w:t xml:space="preserve"> </w:t>
      </w:r>
      <w:r w:rsidRPr="001F4C6E">
        <w:rPr>
          <w:color w:val="auto"/>
          <w:sz w:val="28"/>
          <w:lang w:val="uk-UA"/>
        </w:rPr>
        <w:t>в</w:t>
      </w:r>
      <w:r w:rsidR="001F4C6E">
        <w:rPr>
          <w:color w:val="auto"/>
          <w:sz w:val="28"/>
          <w:lang w:val="uk-UA"/>
        </w:rPr>
        <w:t xml:space="preserve"> </w:t>
      </w:r>
      <w:r w:rsidRPr="001F4C6E">
        <w:rPr>
          <w:color w:val="auto"/>
          <w:sz w:val="28"/>
          <w:lang w:val="uk-UA"/>
        </w:rPr>
        <w:t>Україні</w:t>
      </w:r>
      <w:r w:rsidR="001F4C6E">
        <w:rPr>
          <w:color w:val="auto"/>
          <w:sz w:val="28"/>
          <w:lang w:val="uk-UA"/>
        </w:rPr>
        <w:t xml:space="preserve"> </w:t>
      </w:r>
      <w:r w:rsidRPr="001F4C6E">
        <w:rPr>
          <w:color w:val="auto"/>
          <w:sz w:val="28"/>
          <w:lang w:val="uk-UA"/>
        </w:rPr>
        <w:t>складної,</w:t>
      </w:r>
      <w:r w:rsidR="001F4C6E">
        <w:rPr>
          <w:color w:val="auto"/>
          <w:sz w:val="28"/>
          <w:lang w:val="uk-UA"/>
        </w:rPr>
        <w:t xml:space="preserve"> </w:t>
      </w:r>
      <w:r w:rsidRPr="001F4C6E">
        <w:rPr>
          <w:color w:val="auto"/>
          <w:sz w:val="28"/>
          <w:lang w:val="uk-UA"/>
        </w:rPr>
        <w:t>заплутаної,</w:t>
      </w:r>
      <w:r w:rsidR="001F4C6E">
        <w:rPr>
          <w:color w:val="auto"/>
          <w:sz w:val="28"/>
          <w:lang w:val="uk-UA"/>
        </w:rPr>
        <w:t xml:space="preserve"> </w:t>
      </w:r>
      <w:r w:rsidRPr="001F4C6E">
        <w:rPr>
          <w:color w:val="auto"/>
          <w:sz w:val="28"/>
          <w:lang w:val="uk-UA"/>
        </w:rPr>
        <w:t>суперечливої</w:t>
      </w:r>
      <w:r w:rsidR="001F4C6E">
        <w:rPr>
          <w:color w:val="auto"/>
          <w:sz w:val="28"/>
          <w:lang w:val="uk-UA"/>
        </w:rPr>
        <w:t xml:space="preserve"> </w:t>
      </w:r>
      <w:r w:rsidRPr="001F4C6E">
        <w:rPr>
          <w:color w:val="auto"/>
          <w:sz w:val="28"/>
          <w:lang w:val="uk-UA"/>
        </w:rPr>
        <w:t>та</w:t>
      </w:r>
      <w:r w:rsidR="001F4C6E">
        <w:rPr>
          <w:color w:val="auto"/>
          <w:sz w:val="28"/>
          <w:lang w:val="uk-UA"/>
        </w:rPr>
        <w:t xml:space="preserve"> </w:t>
      </w:r>
      <w:r w:rsidR="000749B2">
        <w:rPr>
          <w:color w:val="auto"/>
          <w:sz w:val="28"/>
          <w:lang w:val="uk-UA"/>
        </w:rPr>
        <w:t>не</w:t>
      </w:r>
      <w:r w:rsidRPr="001F4C6E">
        <w:rPr>
          <w:color w:val="auto"/>
          <w:sz w:val="28"/>
          <w:lang w:val="uk-UA"/>
        </w:rPr>
        <w:t>ефективної</w:t>
      </w:r>
      <w:r w:rsidR="001F4C6E">
        <w:rPr>
          <w:color w:val="auto"/>
          <w:sz w:val="28"/>
          <w:lang w:val="uk-UA"/>
        </w:rPr>
        <w:t xml:space="preserve"> </w:t>
      </w:r>
      <w:r w:rsidRPr="001F4C6E">
        <w:rPr>
          <w:color w:val="auto"/>
          <w:sz w:val="28"/>
          <w:lang w:val="uk-UA"/>
        </w:rPr>
        <w:t>податкової</w:t>
      </w:r>
      <w:r w:rsidR="001F4C6E">
        <w:rPr>
          <w:color w:val="auto"/>
          <w:sz w:val="28"/>
          <w:lang w:val="uk-UA"/>
        </w:rPr>
        <w:t xml:space="preserve"> </w:t>
      </w:r>
      <w:r w:rsidRPr="001F4C6E">
        <w:rPr>
          <w:color w:val="auto"/>
          <w:sz w:val="28"/>
          <w:lang w:val="uk-UA"/>
        </w:rPr>
        <w:t>системи.</w:t>
      </w:r>
      <w:r w:rsidR="00570A42">
        <w:rPr>
          <w:color w:val="auto"/>
          <w:sz w:val="28"/>
          <w:lang w:val="uk-UA"/>
        </w:rPr>
        <w:t xml:space="preserve"> </w:t>
      </w:r>
      <w:r w:rsidRPr="001F4C6E">
        <w:rPr>
          <w:color w:val="auto"/>
          <w:sz w:val="28"/>
          <w:lang w:val="uk-UA"/>
        </w:rPr>
        <w:t>Історія</w:t>
      </w:r>
      <w:r w:rsidR="001F4C6E">
        <w:rPr>
          <w:color w:val="auto"/>
          <w:sz w:val="28"/>
          <w:lang w:val="uk-UA"/>
        </w:rPr>
        <w:t xml:space="preserve"> </w:t>
      </w:r>
      <w:r w:rsidRPr="001F4C6E">
        <w:rPr>
          <w:color w:val="auto"/>
          <w:sz w:val="28"/>
          <w:lang w:val="uk-UA"/>
        </w:rPr>
        <w:t>розвитку</w:t>
      </w:r>
      <w:r w:rsidR="001F4C6E">
        <w:rPr>
          <w:color w:val="auto"/>
          <w:sz w:val="28"/>
          <w:lang w:val="uk-UA"/>
        </w:rPr>
        <w:t xml:space="preserve"> </w:t>
      </w:r>
      <w:r w:rsidRPr="001F4C6E">
        <w:rPr>
          <w:color w:val="auto"/>
          <w:sz w:val="28"/>
          <w:lang w:val="uk-UA"/>
        </w:rPr>
        <w:t>системи</w:t>
      </w:r>
      <w:r w:rsidR="001F4C6E">
        <w:rPr>
          <w:color w:val="auto"/>
          <w:sz w:val="28"/>
          <w:lang w:val="uk-UA"/>
        </w:rPr>
        <w:t xml:space="preserve"> </w:t>
      </w:r>
      <w:r w:rsidRPr="001F4C6E">
        <w:rPr>
          <w:color w:val="auto"/>
          <w:sz w:val="28"/>
          <w:lang w:val="uk-UA"/>
        </w:rPr>
        <w:t>оподаткування</w:t>
      </w:r>
      <w:r w:rsidR="001F4C6E">
        <w:rPr>
          <w:color w:val="auto"/>
          <w:sz w:val="28"/>
          <w:lang w:val="uk-UA"/>
        </w:rPr>
        <w:t xml:space="preserve"> </w:t>
      </w:r>
      <w:r w:rsidRPr="001F4C6E">
        <w:rPr>
          <w:color w:val="auto"/>
          <w:sz w:val="28"/>
          <w:lang w:val="uk-UA"/>
        </w:rPr>
        <w:t>свідчить</w:t>
      </w:r>
      <w:r w:rsidR="001F4C6E">
        <w:rPr>
          <w:color w:val="auto"/>
          <w:sz w:val="28"/>
          <w:lang w:val="uk-UA"/>
        </w:rPr>
        <w:t xml:space="preserve"> </w:t>
      </w:r>
      <w:r w:rsidRPr="001F4C6E">
        <w:rPr>
          <w:color w:val="auto"/>
          <w:sz w:val="28"/>
          <w:lang w:val="uk-UA"/>
        </w:rPr>
        <w:t>про</w:t>
      </w:r>
      <w:r w:rsidR="001F4C6E">
        <w:rPr>
          <w:color w:val="auto"/>
          <w:sz w:val="28"/>
          <w:lang w:val="uk-UA"/>
        </w:rPr>
        <w:t xml:space="preserve"> </w:t>
      </w:r>
      <w:r w:rsidRPr="001F4C6E">
        <w:rPr>
          <w:color w:val="auto"/>
          <w:sz w:val="28"/>
          <w:lang w:val="uk-UA"/>
        </w:rPr>
        <w:t>те,</w:t>
      </w:r>
      <w:r w:rsidR="001F4C6E">
        <w:rPr>
          <w:color w:val="auto"/>
          <w:sz w:val="28"/>
          <w:lang w:val="uk-UA"/>
        </w:rPr>
        <w:t xml:space="preserve"> </w:t>
      </w:r>
      <w:r w:rsidRPr="001F4C6E">
        <w:rPr>
          <w:color w:val="auto"/>
          <w:sz w:val="28"/>
          <w:lang w:val="uk-UA"/>
        </w:rPr>
        <w:t>що</w:t>
      </w:r>
      <w:r w:rsidR="001F4C6E">
        <w:rPr>
          <w:color w:val="auto"/>
          <w:sz w:val="28"/>
          <w:lang w:val="uk-UA"/>
        </w:rPr>
        <w:t xml:space="preserve"> </w:t>
      </w:r>
      <w:r w:rsidRPr="001F4C6E">
        <w:rPr>
          <w:color w:val="auto"/>
          <w:sz w:val="28"/>
          <w:lang w:val="uk-UA"/>
        </w:rPr>
        <w:t>податки</w:t>
      </w:r>
      <w:r w:rsidR="001F4C6E">
        <w:rPr>
          <w:color w:val="auto"/>
          <w:sz w:val="28"/>
          <w:lang w:val="uk-UA"/>
        </w:rPr>
        <w:t xml:space="preserve"> </w:t>
      </w:r>
      <w:r w:rsidR="000749B2">
        <w:rPr>
          <w:color w:val="auto"/>
          <w:sz w:val="28"/>
          <w:lang w:val="uk-UA"/>
        </w:rPr>
        <w:t>мо</w:t>
      </w:r>
      <w:r w:rsidRPr="001F4C6E">
        <w:rPr>
          <w:color w:val="auto"/>
          <w:sz w:val="28"/>
          <w:lang w:val="uk-UA"/>
        </w:rPr>
        <w:t>жуть</w:t>
      </w:r>
      <w:r w:rsidR="001F4C6E">
        <w:rPr>
          <w:color w:val="auto"/>
          <w:sz w:val="28"/>
          <w:lang w:val="uk-UA"/>
        </w:rPr>
        <w:t xml:space="preserve"> </w:t>
      </w:r>
      <w:r w:rsidRPr="001F4C6E">
        <w:rPr>
          <w:color w:val="auto"/>
          <w:sz w:val="28"/>
          <w:lang w:val="uk-UA"/>
        </w:rPr>
        <w:t>бути</w:t>
      </w:r>
      <w:r w:rsidR="001F4C6E">
        <w:rPr>
          <w:color w:val="auto"/>
          <w:sz w:val="28"/>
          <w:lang w:val="uk-UA"/>
        </w:rPr>
        <w:t xml:space="preserve"> </w:t>
      </w:r>
      <w:r w:rsidRPr="001F4C6E">
        <w:rPr>
          <w:color w:val="auto"/>
          <w:sz w:val="28"/>
          <w:lang w:val="uk-UA"/>
        </w:rPr>
        <w:t>не</w:t>
      </w:r>
      <w:r w:rsidR="001F4C6E">
        <w:rPr>
          <w:color w:val="auto"/>
          <w:sz w:val="28"/>
          <w:lang w:val="uk-UA"/>
        </w:rPr>
        <w:t xml:space="preserve"> </w:t>
      </w:r>
      <w:r w:rsidRPr="001F4C6E">
        <w:rPr>
          <w:color w:val="auto"/>
          <w:sz w:val="28"/>
          <w:lang w:val="uk-UA"/>
        </w:rPr>
        <w:t>лише</w:t>
      </w:r>
      <w:r w:rsidR="001F4C6E">
        <w:rPr>
          <w:color w:val="auto"/>
          <w:sz w:val="28"/>
          <w:lang w:val="uk-UA"/>
        </w:rPr>
        <w:t xml:space="preserve"> </w:t>
      </w:r>
      <w:r w:rsidRPr="001F4C6E">
        <w:rPr>
          <w:color w:val="auto"/>
          <w:sz w:val="28"/>
          <w:lang w:val="uk-UA"/>
        </w:rPr>
        <w:t>джерелом</w:t>
      </w:r>
      <w:r w:rsidR="001F4C6E">
        <w:rPr>
          <w:color w:val="auto"/>
          <w:sz w:val="28"/>
          <w:lang w:val="uk-UA"/>
        </w:rPr>
        <w:t xml:space="preserve"> </w:t>
      </w:r>
      <w:r w:rsidRPr="001F4C6E">
        <w:rPr>
          <w:color w:val="auto"/>
          <w:sz w:val="28"/>
          <w:lang w:val="uk-UA"/>
        </w:rPr>
        <w:t>наповнення</w:t>
      </w:r>
      <w:r w:rsidR="001F4C6E">
        <w:rPr>
          <w:color w:val="auto"/>
          <w:sz w:val="28"/>
          <w:lang w:val="uk-UA"/>
        </w:rPr>
        <w:t xml:space="preserve"> </w:t>
      </w:r>
      <w:r w:rsidRPr="001F4C6E">
        <w:rPr>
          <w:color w:val="auto"/>
          <w:sz w:val="28"/>
          <w:lang w:val="uk-UA"/>
        </w:rPr>
        <w:t>бюджетів</w:t>
      </w:r>
      <w:r w:rsidR="001F4C6E">
        <w:rPr>
          <w:color w:val="auto"/>
          <w:sz w:val="28"/>
          <w:lang w:val="uk-UA"/>
        </w:rPr>
        <w:t xml:space="preserve"> </w:t>
      </w:r>
      <w:r w:rsidRPr="001F4C6E">
        <w:rPr>
          <w:color w:val="auto"/>
          <w:sz w:val="28"/>
          <w:lang w:val="uk-UA"/>
        </w:rPr>
        <w:t>різних</w:t>
      </w:r>
      <w:r w:rsidR="001F4C6E">
        <w:rPr>
          <w:color w:val="auto"/>
          <w:sz w:val="28"/>
          <w:lang w:val="uk-UA"/>
        </w:rPr>
        <w:t xml:space="preserve"> </w:t>
      </w:r>
      <w:r w:rsidRPr="001F4C6E">
        <w:rPr>
          <w:color w:val="auto"/>
          <w:sz w:val="28"/>
          <w:lang w:val="uk-UA"/>
        </w:rPr>
        <w:t>рівнів,</w:t>
      </w:r>
      <w:r w:rsidR="001F4C6E">
        <w:rPr>
          <w:color w:val="auto"/>
          <w:sz w:val="28"/>
          <w:lang w:val="uk-UA"/>
        </w:rPr>
        <w:t xml:space="preserve"> </w:t>
      </w:r>
      <w:r w:rsidRPr="001F4C6E">
        <w:rPr>
          <w:color w:val="auto"/>
          <w:sz w:val="28"/>
          <w:lang w:val="uk-UA"/>
        </w:rPr>
        <w:t>а</w:t>
      </w:r>
      <w:r w:rsidR="001F4C6E">
        <w:rPr>
          <w:color w:val="auto"/>
          <w:sz w:val="28"/>
          <w:lang w:val="uk-UA"/>
        </w:rPr>
        <w:t xml:space="preserve"> </w:t>
      </w:r>
      <w:r w:rsidRPr="001F4C6E">
        <w:rPr>
          <w:color w:val="auto"/>
          <w:sz w:val="28"/>
          <w:lang w:val="uk-UA"/>
        </w:rPr>
        <w:t>й</w:t>
      </w:r>
      <w:r w:rsidR="001F4C6E">
        <w:rPr>
          <w:color w:val="auto"/>
          <w:sz w:val="28"/>
          <w:lang w:val="uk-UA"/>
        </w:rPr>
        <w:t xml:space="preserve"> </w:t>
      </w:r>
      <w:r w:rsidR="000749B2">
        <w:rPr>
          <w:color w:val="auto"/>
          <w:sz w:val="28"/>
          <w:lang w:val="uk-UA"/>
        </w:rPr>
        <w:t>інструмен</w:t>
      </w:r>
      <w:r w:rsidRPr="001F4C6E">
        <w:rPr>
          <w:color w:val="auto"/>
          <w:sz w:val="28"/>
          <w:lang w:val="uk-UA"/>
        </w:rPr>
        <w:t>том</w:t>
      </w:r>
      <w:r w:rsidR="001F4C6E">
        <w:rPr>
          <w:color w:val="auto"/>
          <w:sz w:val="28"/>
          <w:lang w:val="uk-UA"/>
        </w:rPr>
        <w:t xml:space="preserve"> </w:t>
      </w:r>
      <w:r w:rsidRPr="001F4C6E">
        <w:rPr>
          <w:color w:val="auto"/>
          <w:sz w:val="28"/>
          <w:lang w:val="uk-UA"/>
        </w:rPr>
        <w:t>регулювання</w:t>
      </w:r>
      <w:r w:rsidR="001F4C6E">
        <w:rPr>
          <w:color w:val="auto"/>
          <w:sz w:val="28"/>
          <w:lang w:val="uk-UA"/>
        </w:rPr>
        <w:t xml:space="preserve"> </w:t>
      </w:r>
      <w:r w:rsidRPr="001F4C6E">
        <w:rPr>
          <w:color w:val="auto"/>
          <w:sz w:val="28"/>
          <w:lang w:val="uk-UA"/>
        </w:rPr>
        <w:t>тих</w:t>
      </w:r>
      <w:r w:rsidR="001F4C6E">
        <w:rPr>
          <w:color w:val="auto"/>
          <w:sz w:val="28"/>
          <w:lang w:val="uk-UA"/>
        </w:rPr>
        <w:t xml:space="preserve"> </w:t>
      </w:r>
      <w:r w:rsidRPr="001F4C6E">
        <w:rPr>
          <w:color w:val="auto"/>
          <w:sz w:val="28"/>
          <w:lang w:val="uk-UA"/>
        </w:rPr>
        <w:t>чи</w:t>
      </w:r>
      <w:r w:rsidR="001F4C6E">
        <w:rPr>
          <w:color w:val="auto"/>
          <w:sz w:val="28"/>
          <w:lang w:val="uk-UA"/>
        </w:rPr>
        <w:t xml:space="preserve"> </w:t>
      </w:r>
      <w:r w:rsidRPr="001F4C6E">
        <w:rPr>
          <w:color w:val="auto"/>
          <w:sz w:val="28"/>
          <w:lang w:val="uk-UA"/>
        </w:rPr>
        <w:t>інших</w:t>
      </w:r>
      <w:r w:rsidR="001F4C6E">
        <w:rPr>
          <w:color w:val="auto"/>
          <w:sz w:val="28"/>
          <w:lang w:val="uk-UA"/>
        </w:rPr>
        <w:t xml:space="preserve"> </w:t>
      </w:r>
      <w:r w:rsidRPr="001F4C6E">
        <w:rPr>
          <w:color w:val="auto"/>
          <w:sz w:val="28"/>
          <w:lang w:val="uk-UA"/>
        </w:rPr>
        <w:t>соціально-економічних</w:t>
      </w:r>
      <w:r w:rsidR="001F4C6E">
        <w:rPr>
          <w:color w:val="auto"/>
          <w:sz w:val="28"/>
          <w:lang w:val="uk-UA"/>
        </w:rPr>
        <w:t xml:space="preserve"> </w:t>
      </w:r>
      <w:r w:rsidRPr="001F4C6E">
        <w:rPr>
          <w:color w:val="auto"/>
          <w:sz w:val="28"/>
          <w:lang w:val="uk-UA"/>
        </w:rPr>
        <w:t>процесів</w:t>
      </w:r>
      <w:r w:rsidR="001F4C6E">
        <w:rPr>
          <w:color w:val="auto"/>
          <w:sz w:val="28"/>
          <w:lang w:val="uk-UA"/>
        </w:rPr>
        <w:t xml:space="preserve"> </w:t>
      </w:r>
      <w:r w:rsidRPr="001F4C6E">
        <w:rPr>
          <w:color w:val="auto"/>
          <w:sz w:val="28"/>
          <w:lang w:val="uk-UA"/>
        </w:rPr>
        <w:t>—</w:t>
      </w:r>
      <w:r w:rsidR="001F4C6E">
        <w:rPr>
          <w:color w:val="auto"/>
          <w:sz w:val="28"/>
          <w:lang w:val="uk-UA"/>
        </w:rPr>
        <w:t xml:space="preserve"> </w:t>
      </w:r>
      <w:r w:rsidRPr="001F4C6E">
        <w:rPr>
          <w:color w:val="auto"/>
          <w:sz w:val="28"/>
          <w:lang w:val="uk-UA"/>
        </w:rPr>
        <w:t>перерозподілу</w:t>
      </w:r>
      <w:r w:rsidR="001F4C6E">
        <w:rPr>
          <w:color w:val="auto"/>
          <w:sz w:val="28"/>
          <w:lang w:val="uk-UA"/>
        </w:rPr>
        <w:t xml:space="preserve"> </w:t>
      </w:r>
      <w:r w:rsidRPr="001F4C6E">
        <w:rPr>
          <w:color w:val="auto"/>
          <w:sz w:val="28"/>
          <w:lang w:val="uk-UA"/>
        </w:rPr>
        <w:t>доходів</w:t>
      </w:r>
      <w:r w:rsidR="001F4C6E">
        <w:rPr>
          <w:color w:val="auto"/>
          <w:sz w:val="28"/>
          <w:lang w:val="uk-UA"/>
        </w:rPr>
        <w:t xml:space="preserve"> </w:t>
      </w:r>
      <w:r w:rsidRPr="001F4C6E">
        <w:rPr>
          <w:color w:val="auto"/>
          <w:sz w:val="28"/>
          <w:lang w:val="uk-UA"/>
        </w:rPr>
        <w:t>між</w:t>
      </w:r>
      <w:r w:rsidR="001F4C6E">
        <w:rPr>
          <w:color w:val="auto"/>
          <w:sz w:val="28"/>
          <w:lang w:val="uk-UA"/>
        </w:rPr>
        <w:t xml:space="preserve"> </w:t>
      </w:r>
      <w:r w:rsidRPr="001F4C6E">
        <w:rPr>
          <w:color w:val="auto"/>
          <w:sz w:val="28"/>
          <w:lang w:val="uk-UA"/>
        </w:rPr>
        <w:t>членами</w:t>
      </w:r>
      <w:r w:rsidR="001F4C6E">
        <w:rPr>
          <w:color w:val="auto"/>
          <w:sz w:val="28"/>
          <w:lang w:val="uk-UA"/>
        </w:rPr>
        <w:t xml:space="preserve"> </w:t>
      </w:r>
      <w:r w:rsidRPr="001F4C6E">
        <w:rPr>
          <w:color w:val="auto"/>
          <w:sz w:val="28"/>
          <w:lang w:val="uk-UA"/>
        </w:rPr>
        <w:t>суспільства,</w:t>
      </w:r>
      <w:r w:rsidR="001F4C6E">
        <w:rPr>
          <w:color w:val="auto"/>
          <w:sz w:val="28"/>
          <w:lang w:val="uk-UA"/>
        </w:rPr>
        <w:t xml:space="preserve"> </w:t>
      </w:r>
      <w:r w:rsidRPr="001F4C6E">
        <w:rPr>
          <w:color w:val="auto"/>
          <w:sz w:val="28"/>
          <w:lang w:val="uk-UA"/>
        </w:rPr>
        <w:t>стимулювання</w:t>
      </w:r>
      <w:r w:rsidR="001F4C6E">
        <w:rPr>
          <w:color w:val="auto"/>
          <w:sz w:val="28"/>
          <w:lang w:val="uk-UA"/>
        </w:rPr>
        <w:t xml:space="preserve"> </w:t>
      </w:r>
      <w:r w:rsidRPr="001F4C6E">
        <w:rPr>
          <w:color w:val="auto"/>
          <w:sz w:val="28"/>
          <w:lang w:val="uk-UA"/>
        </w:rPr>
        <w:t>окремих</w:t>
      </w:r>
      <w:r w:rsidR="001F4C6E">
        <w:rPr>
          <w:color w:val="auto"/>
          <w:sz w:val="28"/>
          <w:lang w:val="uk-UA"/>
        </w:rPr>
        <w:t xml:space="preserve"> </w:t>
      </w:r>
      <w:r w:rsidRPr="001F4C6E">
        <w:rPr>
          <w:color w:val="auto"/>
          <w:sz w:val="28"/>
          <w:lang w:val="uk-UA"/>
        </w:rPr>
        <w:t>видів</w:t>
      </w:r>
      <w:r w:rsidR="001F4C6E">
        <w:rPr>
          <w:color w:val="auto"/>
          <w:sz w:val="28"/>
          <w:lang w:val="uk-UA"/>
        </w:rPr>
        <w:t xml:space="preserve"> </w:t>
      </w:r>
      <w:r w:rsidRPr="001F4C6E">
        <w:rPr>
          <w:color w:val="auto"/>
          <w:sz w:val="28"/>
          <w:lang w:val="uk-UA"/>
        </w:rPr>
        <w:t>господарської</w:t>
      </w:r>
      <w:r w:rsidR="001F4C6E">
        <w:rPr>
          <w:color w:val="auto"/>
          <w:sz w:val="28"/>
          <w:lang w:val="uk-UA"/>
        </w:rPr>
        <w:t xml:space="preserve"> </w:t>
      </w:r>
      <w:r w:rsidRPr="001F4C6E">
        <w:rPr>
          <w:color w:val="auto"/>
          <w:sz w:val="28"/>
          <w:lang w:val="uk-UA"/>
        </w:rPr>
        <w:t>діяльності</w:t>
      </w:r>
      <w:r w:rsidR="001F4C6E">
        <w:rPr>
          <w:color w:val="auto"/>
          <w:sz w:val="28"/>
          <w:lang w:val="uk-UA"/>
        </w:rPr>
        <w:t xml:space="preserve"> </w:t>
      </w:r>
      <w:r w:rsidRPr="001F4C6E">
        <w:rPr>
          <w:color w:val="auto"/>
          <w:sz w:val="28"/>
          <w:lang w:val="uk-UA"/>
        </w:rPr>
        <w:t>та</w:t>
      </w:r>
      <w:r w:rsidR="001F4C6E">
        <w:rPr>
          <w:color w:val="auto"/>
          <w:sz w:val="28"/>
          <w:lang w:val="uk-UA"/>
        </w:rPr>
        <w:t xml:space="preserve"> </w:t>
      </w:r>
      <w:r w:rsidRPr="001F4C6E">
        <w:rPr>
          <w:color w:val="auto"/>
          <w:sz w:val="28"/>
          <w:lang w:val="uk-UA"/>
        </w:rPr>
        <w:t>обмеження</w:t>
      </w:r>
      <w:r w:rsidR="001F4C6E">
        <w:rPr>
          <w:color w:val="auto"/>
          <w:sz w:val="28"/>
          <w:lang w:val="uk-UA"/>
        </w:rPr>
        <w:t xml:space="preserve"> </w:t>
      </w:r>
      <w:r w:rsidRPr="001F4C6E">
        <w:rPr>
          <w:color w:val="auto"/>
          <w:sz w:val="28"/>
          <w:lang w:val="uk-UA"/>
        </w:rPr>
        <w:t>розвитку</w:t>
      </w:r>
      <w:r w:rsidR="001F4C6E">
        <w:rPr>
          <w:color w:val="auto"/>
          <w:sz w:val="28"/>
          <w:lang w:val="uk-UA"/>
        </w:rPr>
        <w:t xml:space="preserve"> </w:t>
      </w:r>
      <w:r w:rsidRPr="001F4C6E">
        <w:rPr>
          <w:color w:val="auto"/>
          <w:sz w:val="28"/>
          <w:lang w:val="uk-UA"/>
        </w:rPr>
        <w:t>інших</w:t>
      </w:r>
      <w:r w:rsidR="001F4C6E">
        <w:rPr>
          <w:color w:val="auto"/>
          <w:sz w:val="28"/>
          <w:lang w:val="uk-UA"/>
        </w:rPr>
        <w:t xml:space="preserve"> </w:t>
      </w:r>
      <w:r w:rsidRPr="001F4C6E">
        <w:rPr>
          <w:color w:val="auto"/>
          <w:sz w:val="28"/>
          <w:lang w:val="uk-UA"/>
        </w:rPr>
        <w:t>тощо.</w:t>
      </w:r>
      <w:r w:rsidR="001F4C6E">
        <w:rPr>
          <w:color w:val="auto"/>
          <w:sz w:val="28"/>
          <w:lang w:val="uk-UA"/>
        </w:rPr>
        <w:t xml:space="preserve"> </w:t>
      </w:r>
      <w:r w:rsidRPr="001F4C6E">
        <w:rPr>
          <w:color w:val="auto"/>
          <w:sz w:val="28"/>
          <w:lang w:val="uk-UA"/>
        </w:rPr>
        <w:t>Свідоме</w:t>
      </w:r>
      <w:r w:rsidR="001F4C6E">
        <w:rPr>
          <w:color w:val="auto"/>
          <w:sz w:val="28"/>
          <w:lang w:val="uk-UA"/>
        </w:rPr>
        <w:t xml:space="preserve"> </w:t>
      </w:r>
      <w:r w:rsidRPr="001F4C6E">
        <w:rPr>
          <w:color w:val="auto"/>
          <w:sz w:val="28"/>
          <w:lang w:val="uk-UA"/>
        </w:rPr>
        <w:t>використання</w:t>
      </w:r>
      <w:r w:rsidR="001F4C6E">
        <w:rPr>
          <w:color w:val="auto"/>
          <w:sz w:val="28"/>
          <w:lang w:val="uk-UA"/>
        </w:rPr>
        <w:t xml:space="preserve"> </w:t>
      </w:r>
      <w:r w:rsidRPr="001F4C6E">
        <w:rPr>
          <w:color w:val="auto"/>
          <w:sz w:val="28"/>
          <w:lang w:val="uk-UA"/>
        </w:rPr>
        <w:t>державою</w:t>
      </w:r>
      <w:r w:rsidR="001F4C6E">
        <w:rPr>
          <w:color w:val="auto"/>
          <w:sz w:val="28"/>
          <w:lang w:val="uk-UA"/>
        </w:rPr>
        <w:t xml:space="preserve"> </w:t>
      </w:r>
      <w:r w:rsidRPr="001F4C6E">
        <w:rPr>
          <w:color w:val="auto"/>
          <w:sz w:val="28"/>
          <w:lang w:val="uk-UA"/>
        </w:rPr>
        <w:t>податків</w:t>
      </w:r>
      <w:r w:rsidR="001F4C6E">
        <w:rPr>
          <w:color w:val="auto"/>
          <w:sz w:val="28"/>
          <w:lang w:val="uk-UA"/>
        </w:rPr>
        <w:t xml:space="preserve"> </w:t>
      </w:r>
      <w:r w:rsidRPr="001F4C6E">
        <w:rPr>
          <w:color w:val="auto"/>
          <w:sz w:val="28"/>
          <w:lang w:val="uk-UA"/>
        </w:rPr>
        <w:t>для</w:t>
      </w:r>
      <w:r w:rsidR="001F4C6E">
        <w:rPr>
          <w:color w:val="auto"/>
          <w:sz w:val="28"/>
          <w:lang w:val="uk-UA"/>
        </w:rPr>
        <w:t xml:space="preserve"> </w:t>
      </w:r>
      <w:r w:rsidRPr="001F4C6E">
        <w:rPr>
          <w:color w:val="auto"/>
          <w:sz w:val="28"/>
          <w:lang w:val="uk-UA"/>
        </w:rPr>
        <w:t>досягнення</w:t>
      </w:r>
      <w:r w:rsidR="001F4C6E">
        <w:rPr>
          <w:color w:val="auto"/>
          <w:sz w:val="28"/>
          <w:lang w:val="uk-UA"/>
        </w:rPr>
        <w:t xml:space="preserve"> </w:t>
      </w:r>
      <w:r w:rsidRPr="001F4C6E">
        <w:rPr>
          <w:color w:val="auto"/>
          <w:sz w:val="28"/>
          <w:lang w:val="uk-UA"/>
        </w:rPr>
        <w:t>певної</w:t>
      </w:r>
      <w:r w:rsidR="001F4C6E">
        <w:rPr>
          <w:color w:val="auto"/>
          <w:sz w:val="28"/>
          <w:lang w:val="uk-UA"/>
        </w:rPr>
        <w:t xml:space="preserve"> </w:t>
      </w:r>
      <w:r w:rsidRPr="001F4C6E">
        <w:rPr>
          <w:color w:val="auto"/>
          <w:sz w:val="28"/>
          <w:lang w:val="uk-UA"/>
        </w:rPr>
        <w:t>мети</w:t>
      </w:r>
      <w:r w:rsidR="001F4C6E">
        <w:rPr>
          <w:color w:val="auto"/>
          <w:sz w:val="28"/>
          <w:lang w:val="uk-UA"/>
        </w:rPr>
        <w:t xml:space="preserve"> </w:t>
      </w:r>
      <w:r w:rsidRPr="001F4C6E">
        <w:rPr>
          <w:color w:val="auto"/>
          <w:sz w:val="28"/>
          <w:lang w:val="uk-UA"/>
        </w:rPr>
        <w:t>проходить</w:t>
      </w:r>
      <w:r w:rsidR="001F4C6E">
        <w:rPr>
          <w:color w:val="auto"/>
          <w:sz w:val="28"/>
          <w:lang w:val="uk-UA"/>
        </w:rPr>
        <w:t xml:space="preserve"> </w:t>
      </w:r>
      <w:r w:rsidRPr="001F4C6E">
        <w:rPr>
          <w:color w:val="auto"/>
          <w:sz w:val="28"/>
          <w:lang w:val="uk-UA"/>
        </w:rPr>
        <w:t>у</w:t>
      </w:r>
      <w:r w:rsidR="001F4C6E">
        <w:rPr>
          <w:color w:val="auto"/>
          <w:sz w:val="28"/>
          <w:lang w:val="uk-UA"/>
        </w:rPr>
        <w:t xml:space="preserve"> </w:t>
      </w:r>
      <w:r w:rsidRPr="001F4C6E">
        <w:rPr>
          <w:color w:val="auto"/>
          <w:sz w:val="28"/>
          <w:lang w:val="uk-UA"/>
        </w:rPr>
        <w:t>рамках</w:t>
      </w:r>
      <w:r w:rsidR="001F4C6E">
        <w:rPr>
          <w:color w:val="auto"/>
          <w:sz w:val="28"/>
          <w:lang w:val="uk-UA"/>
        </w:rPr>
        <w:t xml:space="preserve"> </w:t>
      </w:r>
      <w:r w:rsidRPr="001F4C6E">
        <w:rPr>
          <w:color w:val="auto"/>
          <w:sz w:val="28"/>
          <w:lang w:val="uk-UA"/>
        </w:rPr>
        <w:t>її</w:t>
      </w:r>
      <w:r w:rsidR="001F4C6E">
        <w:rPr>
          <w:color w:val="auto"/>
          <w:sz w:val="28"/>
          <w:lang w:val="uk-UA"/>
        </w:rPr>
        <w:t xml:space="preserve"> </w:t>
      </w:r>
      <w:r w:rsidRPr="001F4C6E">
        <w:rPr>
          <w:color w:val="auto"/>
          <w:sz w:val="28"/>
          <w:lang w:val="uk-UA"/>
        </w:rPr>
        <w:t>податкової</w:t>
      </w:r>
      <w:r w:rsidR="001F4C6E">
        <w:rPr>
          <w:color w:val="auto"/>
          <w:sz w:val="28"/>
          <w:lang w:val="uk-UA"/>
        </w:rPr>
        <w:t xml:space="preserve"> </w:t>
      </w:r>
      <w:r w:rsidRPr="001F4C6E">
        <w:rPr>
          <w:color w:val="auto"/>
          <w:sz w:val="28"/>
          <w:lang w:val="uk-UA"/>
        </w:rPr>
        <w:t>політики.</w:t>
      </w:r>
      <w:r w:rsidR="00570A42">
        <w:rPr>
          <w:color w:val="auto"/>
          <w:sz w:val="28"/>
          <w:lang w:val="uk-UA"/>
        </w:rPr>
        <w:t xml:space="preserve"> </w:t>
      </w:r>
      <w:r w:rsidRPr="001F4C6E">
        <w:rPr>
          <w:color w:val="auto"/>
          <w:sz w:val="28"/>
          <w:lang w:val="uk-UA"/>
        </w:rPr>
        <w:t>Стратегія</w:t>
      </w:r>
      <w:r w:rsidR="001F4C6E">
        <w:rPr>
          <w:color w:val="auto"/>
          <w:sz w:val="28"/>
          <w:lang w:val="uk-UA"/>
        </w:rPr>
        <w:t xml:space="preserve"> </w:t>
      </w:r>
      <w:r w:rsidRPr="001F4C6E">
        <w:rPr>
          <w:color w:val="auto"/>
          <w:sz w:val="28"/>
          <w:lang w:val="uk-UA"/>
        </w:rPr>
        <w:t>проведення</w:t>
      </w:r>
      <w:r w:rsidR="001F4C6E">
        <w:rPr>
          <w:color w:val="auto"/>
          <w:sz w:val="28"/>
          <w:lang w:val="uk-UA"/>
        </w:rPr>
        <w:t xml:space="preserve"> </w:t>
      </w:r>
      <w:r w:rsidRPr="001F4C6E">
        <w:rPr>
          <w:color w:val="auto"/>
          <w:sz w:val="28"/>
          <w:lang w:val="uk-UA"/>
        </w:rPr>
        <w:t>податкової</w:t>
      </w:r>
      <w:r w:rsidR="001F4C6E">
        <w:rPr>
          <w:color w:val="auto"/>
          <w:sz w:val="28"/>
          <w:lang w:val="uk-UA"/>
        </w:rPr>
        <w:t xml:space="preserve"> </w:t>
      </w:r>
      <w:r w:rsidRPr="001F4C6E">
        <w:rPr>
          <w:color w:val="auto"/>
          <w:sz w:val="28"/>
          <w:lang w:val="uk-UA"/>
        </w:rPr>
        <w:t>політики</w:t>
      </w:r>
      <w:r w:rsidR="001F4C6E">
        <w:rPr>
          <w:color w:val="auto"/>
          <w:sz w:val="28"/>
          <w:lang w:val="uk-UA"/>
        </w:rPr>
        <w:t xml:space="preserve"> </w:t>
      </w:r>
      <w:r w:rsidRPr="001F4C6E">
        <w:rPr>
          <w:color w:val="auto"/>
          <w:sz w:val="28"/>
          <w:lang w:val="uk-UA"/>
        </w:rPr>
        <w:t>в</w:t>
      </w:r>
      <w:r w:rsidR="001F4C6E">
        <w:rPr>
          <w:color w:val="auto"/>
          <w:sz w:val="28"/>
          <w:lang w:val="uk-UA"/>
        </w:rPr>
        <w:t xml:space="preserve"> </w:t>
      </w:r>
      <w:r w:rsidRPr="001F4C6E">
        <w:rPr>
          <w:color w:val="auto"/>
          <w:sz w:val="28"/>
          <w:lang w:val="uk-UA"/>
        </w:rPr>
        <w:t>Україні</w:t>
      </w:r>
      <w:r w:rsidR="001F4C6E">
        <w:rPr>
          <w:color w:val="auto"/>
          <w:sz w:val="28"/>
          <w:lang w:val="uk-UA"/>
        </w:rPr>
        <w:t xml:space="preserve"> </w:t>
      </w:r>
      <w:r w:rsidRPr="001F4C6E">
        <w:rPr>
          <w:color w:val="auto"/>
          <w:sz w:val="28"/>
          <w:lang w:val="uk-UA"/>
        </w:rPr>
        <w:t>повинна</w:t>
      </w:r>
      <w:r w:rsidR="001F4C6E">
        <w:rPr>
          <w:color w:val="auto"/>
          <w:sz w:val="28"/>
          <w:lang w:val="uk-UA"/>
        </w:rPr>
        <w:t xml:space="preserve"> </w:t>
      </w:r>
      <w:r w:rsidRPr="001F4C6E">
        <w:rPr>
          <w:color w:val="auto"/>
          <w:sz w:val="28"/>
          <w:lang w:val="uk-UA"/>
        </w:rPr>
        <w:t>спиратись</w:t>
      </w:r>
      <w:r w:rsidR="001F4C6E">
        <w:rPr>
          <w:color w:val="auto"/>
          <w:sz w:val="28"/>
          <w:lang w:val="uk-UA"/>
        </w:rPr>
        <w:t xml:space="preserve"> </w:t>
      </w:r>
      <w:r w:rsidRPr="001F4C6E">
        <w:rPr>
          <w:color w:val="auto"/>
          <w:sz w:val="28"/>
          <w:lang w:val="uk-UA"/>
        </w:rPr>
        <w:t>на</w:t>
      </w:r>
      <w:r w:rsidR="001F4C6E">
        <w:rPr>
          <w:color w:val="auto"/>
          <w:sz w:val="28"/>
          <w:lang w:val="uk-UA"/>
        </w:rPr>
        <w:t xml:space="preserve"> </w:t>
      </w:r>
      <w:r w:rsidRPr="001F4C6E">
        <w:rPr>
          <w:color w:val="auto"/>
          <w:sz w:val="28"/>
          <w:lang w:val="uk-UA"/>
        </w:rPr>
        <w:t>грунтовну</w:t>
      </w:r>
      <w:r w:rsidR="001F4C6E">
        <w:rPr>
          <w:color w:val="auto"/>
          <w:sz w:val="28"/>
          <w:lang w:val="uk-UA"/>
        </w:rPr>
        <w:t xml:space="preserve"> </w:t>
      </w:r>
      <w:r w:rsidRPr="001F4C6E">
        <w:rPr>
          <w:color w:val="auto"/>
          <w:sz w:val="28"/>
          <w:lang w:val="uk-UA"/>
        </w:rPr>
        <w:t>теоретичну</w:t>
      </w:r>
      <w:r w:rsidR="001F4C6E">
        <w:rPr>
          <w:color w:val="auto"/>
          <w:sz w:val="28"/>
          <w:lang w:val="uk-UA"/>
        </w:rPr>
        <w:t xml:space="preserve"> </w:t>
      </w:r>
      <w:r w:rsidRPr="001F4C6E">
        <w:rPr>
          <w:color w:val="auto"/>
          <w:sz w:val="28"/>
          <w:lang w:val="uk-UA"/>
        </w:rPr>
        <w:t>базу,</w:t>
      </w:r>
      <w:r w:rsidR="001F4C6E">
        <w:rPr>
          <w:color w:val="auto"/>
          <w:sz w:val="28"/>
          <w:lang w:val="uk-UA"/>
        </w:rPr>
        <w:t xml:space="preserve"> </w:t>
      </w:r>
      <w:r w:rsidRPr="001F4C6E">
        <w:rPr>
          <w:color w:val="auto"/>
          <w:sz w:val="28"/>
          <w:lang w:val="uk-UA"/>
        </w:rPr>
        <w:t>максимально</w:t>
      </w:r>
      <w:r w:rsidR="001F4C6E">
        <w:rPr>
          <w:color w:val="auto"/>
          <w:sz w:val="28"/>
          <w:lang w:val="uk-UA"/>
        </w:rPr>
        <w:t xml:space="preserve"> </w:t>
      </w:r>
      <w:r w:rsidRPr="001F4C6E">
        <w:rPr>
          <w:color w:val="auto"/>
          <w:sz w:val="28"/>
          <w:lang w:val="uk-UA"/>
        </w:rPr>
        <w:t>враховувати</w:t>
      </w:r>
      <w:r w:rsidR="001F4C6E">
        <w:rPr>
          <w:color w:val="auto"/>
          <w:sz w:val="28"/>
          <w:lang w:val="uk-UA"/>
        </w:rPr>
        <w:t xml:space="preserve"> </w:t>
      </w:r>
      <w:r w:rsidRPr="001F4C6E">
        <w:rPr>
          <w:color w:val="auto"/>
          <w:sz w:val="28"/>
          <w:lang w:val="uk-UA"/>
        </w:rPr>
        <w:t>відмінність</w:t>
      </w:r>
      <w:r w:rsidR="001F4C6E">
        <w:rPr>
          <w:color w:val="auto"/>
          <w:sz w:val="28"/>
          <w:lang w:val="uk-UA"/>
        </w:rPr>
        <w:t xml:space="preserve"> </w:t>
      </w:r>
      <w:r w:rsidRPr="001F4C6E">
        <w:rPr>
          <w:color w:val="auto"/>
          <w:sz w:val="28"/>
          <w:lang w:val="uk-UA"/>
        </w:rPr>
        <w:t>перехідного</w:t>
      </w:r>
      <w:r w:rsidR="001F4C6E">
        <w:rPr>
          <w:color w:val="auto"/>
          <w:sz w:val="28"/>
          <w:lang w:val="uk-UA"/>
        </w:rPr>
        <w:t xml:space="preserve"> </w:t>
      </w:r>
      <w:r w:rsidRPr="001F4C6E">
        <w:rPr>
          <w:color w:val="auto"/>
          <w:sz w:val="28"/>
          <w:lang w:val="uk-UA"/>
        </w:rPr>
        <w:t>стану</w:t>
      </w:r>
      <w:r w:rsidR="001F4C6E">
        <w:rPr>
          <w:color w:val="auto"/>
          <w:sz w:val="28"/>
          <w:lang w:val="uk-UA"/>
        </w:rPr>
        <w:t xml:space="preserve"> </w:t>
      </w:r>
      <w:r w:rsidRPr="001F4C6E">
        <w:rPr>
          <w:color w:val="auto"/>
          <w:sz w:val="28"/>
          <w:lang w:val="uk-UA"/>
        </w:rPr>
        <w:t>економіки</w:t>
      </w:r>
      <w:r w:rsidR="001F4C6E">
        <w:rPr>
          <w:color w:val="auto"/>
          <w:sz w:val="28"/>
          <w:lang w:val="uk-UA"/>
        </w:rPr>
        <w:t xml:space="preserve"> </w:t>
      </w:r>
      <w:r w:rsidRPr="001F4C6E">
        <w:rPr>
          <w:color w:val="auto"/>
          <w:sz w:val="28"/>
          <w:lang w:val="uk-UA"/>
        </w:rPr>
        <w:t>держави.</w:t>
      </w:r>
    </w:p>
    <w:p w:rsidR="005B40F9" w:rsidRPr="001F4C6E" w:rsidRDefault="005B40F9" w:rsidP="001F4C6E">
      <w:pPr>
        <w:pStyle w:val="ab"/>
        <w:keepNext/>
        <w:widowControl w:val="0"/>
        <w:spacing w:before="0" w:beforeAutospacing="0" w:after="0" w:afterAutospacing="0" w:line="360" w:lineRule="auto"/>
        <w:ind w:firstLine="720"/>
        <w:jc w:val="both"/>
        <w:rPr>
          <w:color w:val="auto"/>
          <w:sz w:val="28"/>
          <w:lang w:val="uk-UA"/>
        </w:rPr>
      </w:pPr>
      <w:r w:rsidRPr="001F4C6E">
        <w:rPr>
          <w:color w:val="auto"/>
          <w:sz w:val="28"/>
          <w:lang w:val="uk-UA"/>
        </w:rPr>
        <w:t>Вся</w:t>
      </w:r>
      <w:r w:rsidR="001F4C6E">
        <w:rPr>
          <w:color w:val="auto"/>
          <w:sz w:val="28"/>
          <w:lang w:val="uk-UA"/>
        </w:rPr>
        <w:t xml:space="preserve"> </w:t>
      </w:r>
      <w:r w:rsidRPr="001F4C6E">
        <w:rPr>
          <w:color w:val="auto"/>
          <w:sz w:val="28"/>
          <w:lang w:val="uk-UA"/>
        </w:rPr>
        <w:t>історія</w:t>
      </w:r>
      <w:r w:rsidR="001F4C6E">
        <w:rPr>
          <w:color w:val="auto"/>
          <w:sz w:val="28"/>
          <w:lang w:val="uk-UA"/>
        </w:rPr>
        <w:t xml:space="preserve"> </w:t>
      </w:r>
      <w:r w:rsidRPr="001F4C6E">
        <w:rPr>
          <w:color w:val="auto"/>
          <w:sz w:val="28"/>
          <w:lang w:val="uk-UA"/>
        </w:rPr>
        <w:t>податкової</w:t>
      </w:r>
      <w:r w:rsidR="001F4C6E">
        <w:rPr>
          <w:color w:val="auto"/>
          <w:sz w:val="28"/>
          <w:lang w:val="uk-UA"/>
        </w:rPr>
        <w:t xml:space="preserve"> </w:t>
      </w:r>
      <w:r w:rsidRPr="001F4C6E">
        <w:rPr>
          <w:color w:val="auto"/>
          <w:sz w:val="28"/>
          <w:lang w:val="uk-UA"/>
        </w:rPr>
        <w:t>політики</w:t>
      </w:r>
      <w:r w:rsidR="001F4C6E">
        <w:rPr>
          <w:color w:val="auto"/>
          <w:sz w:val="28"/>
          <w:lang w:val="uk-UA"/>
        </w:rPr>
        <w:t xml:space="preserve"> </w:t>
      </w:r>
      <w:r w:rsidRPr="001F4C6E">
        <w:rPr>
          <w:color w:val="auto"/>
          <w:sz w:val="28"/>
          <w:lang w:val="uk-UA"/>
        </w:rPr>
        <w:t>зводиться</w:t>
      </w:r>
      <w:r w:rsidR="001F4C6E">
        <w:rPr>
          <w:color w:val="auto"/>
          <w:sz w:val="28"/>
          <w:lang w:val="uk-UA"/>
        </w:rPr>
        <w:t xml:space="preserve"> </w:t>
      </w:r>
      <w:r w:rsidRPr="001F4C6E">
        <w:rPr>
          <w:color w:val="auto"/>
          <w:sz w:val="28"/>
          <w:lang w:val="uk-UA"/>
        </w:rPr>
        <w:t>до</w:t>
      </w:r>
      <w:r w:rsidR="001F4C6E">
        <w:rPr>
          <w:color w:val="auto"/>
          <w:sz w:val="28"/>
          <w:lang w:val="uk-UA"/>
        </w:rPr>
        <w:t xml:space="preserve"> </w:t>
      </w:r>
      <w:r w:rsidRPr="001F4C6E">
        <w:rPr>
          <w:color w:val="auto"/>
          <w:sz w:val="28"/>
          <w:lang w:val="uk-UA"/>
        </w:rPr>
        <w:t>пошуків</w:t>
      </w:r>
      <w:r w:rsidR="001F4C6E">
        <w:rPr>
          <w:color w:val="auto"/>
          <w:sz w:val="28"/>
          <w:lang w:val="uk-UA"/>
        </w:rPr>
        <w:t xml:space="preserve"> </w:t>
      </w:r>
      <w:r w:rsidRPr="001F4C6E">
        <w:rPr>
          <w:color w:val="auto"/>
          <w:sz w:val="28"/>
          <w:lang w:val="uk-UA"/>
        </w:rPr>
        <w:t>ідеалів</w:t>
      </w:r>
      <w:r w:rsidR="001F4C6E">
        <w:rPr>
          <w:color w:val="auto"/>
          <w:sz w:val="28"/>
          <w:lang w:val="uk-UA"/>
        </w:rPr>
        <w:t xml:space="preserve"> </w:t>
      </w:r>
      <w:r w:rsidRPr="001F4C6E">
        <w:rPr>
          <w:color w:val="auto"/>
          <w:sz w:val="28"/>
          <w:lang w:val="uk-UA"/>
        </w:rPr>
        <w:t>оптимального</w:t>
      </w:r>
      <w:r w:rsidR="001F4C6E">
        <w:rPr>
          <w:color w:val="auto"/>
          <w:sz w:val="28"/>
          <w:lang w:val="uk-UA"/>
        </w:rPr>
        <w:t xml:space="preserve"> </w:t>
      </w:r>
      <w:r w:rsidRPr="001F4C6E">
        <w:rPr>
          <w:color w:val="auto"/>
          <w:sz w:val="28"/>
          <w:lang w:val="uk-UA"/>
        </w:rPr>
        <w:t>оподаткування.</w:t>
      </w:r>
      <w:r w:rsidR="001F4C6E">
        <w:rPr>
          <w:color w:val="auto"/>
          <w:sz w:val="28"/>
          <w:lang w:val="uk-UA"/>
        </w:rPr>
        <w:t xml:space="preserve"> </w:t>
      </w:r>
      <w:r w:rsidRPr="001F4C6E">
        <w:rPr>
          <w:color w:val="auto"/>
          <w:sz w:val="28"/>
          <w:lang w:val="uk-UA"/>
        </w:rPr>
        <w:t>При</w:t>
      </w:r>
      <w:r w:rsidR="001F4C6E">
        <w:rPr>
          <w:color w:val="auto"/>
          <w:sz w:val="28"/>
          <w:lang w:val="uk-UA"/>
        </w:rPr>
        <w:t xml:space="preserve"> </w:t>
      </w:r>
      <w:r w:rsidRPr="001F4C6E">
        <w:rPr>
          <w:color w:val="auto"/>
          <w:sz w:val="28"/>
          <w:lang w:val="uk-UA"/>
        </w:rPr>
        <w:t>цьому</w:t>
      </w:r>
      <w:r w:rsidR="001F4C6E">
        <w:rPr>
          <w:color w:val="auto"/>
          <w:sz w:val="28"/>
          <w:lang w:val="uk-UA"/>
        </w:rPr>
        <w:t xml:space="preserve"> </w:t>
      </w:r>
      <w:r w:rsidRPr="001F4C6E">
        <w:rPr>
          <w:color w:val="auto"/>
          <w:sz w:val="28"/>
          <w:lang w:val="uk-UA"/>
        </w:rPr>
        <w:t>держава</w:t>
      </w:r>
      <w:r w:rsidR="001F4C6E">
        <w:rPr>
          <w:color w:val="auto"/>
          <w:sz w:val="28"/>
          <w:lang w:val="uk-UA"/>
        </w:rPr>
        <w:t xml:space="preserve"> </w:t>
      </w:r>
      <w:r w:rsidRPr="001F4C6E">
        <w:rPr>
          <w:color w:val="auto"/>
          <w:sz w:val="28"/>
          <w:lang w:val="uk-UA"/>
        </w:rPr>
        <w:t>не</w:t>
      </w:r>
      <w:r w:rsidR="001F4C6E">
        <w:rPr>
          <w:color w:val="auto"/>
          <w:sz w:val="28"/>
          <w:lang w:val="uk-UA"/>
        </w:rPr>
        <w:t xml:space="preserve"> </w:t>
      </w:r>
      <w:r w:rsidRPr="001F4C6E">
        <w:rPr>
          <w:color w:val="auto"/>
          <w:sz w:val="28"/>
          <w:lang w:val="uk-UA"/>
        </w:rPr>
        <w:t>може</w:t>
      </w:r>
      <w:r w:rsidR="001F4C6E">
        <w:rPr>
          <w:color w:val="auto"/>
          <w:sz w:val="28"/>
          <w:lang w:val="uk-UA"/>
        </w:rPr>
        <w:t xml:space="preserve"> </w:t>
      </w:r>
      <w:r w:rsidRPr="001F4C6E">
        <w:rPr>
          <w:color w:val="auto"/>
          <w:sz w:val="28"/>
          <w:lang w:val="uk-UA"/>
        </w:rPr>
        <w:t>задовольнятися</w:t>
      </w:r>
      <w:r w:rsidR="001F4C6E">
        <w:rPr>
          <w:color w:val="auto"/>
          <w:sz w:val="28"/>
          <w:lang w:val="uk-UA"/>
        </w:rPr>
        <w:t xml:space="preserve"> </w:t>
      </w:r>
      <w:r w:rsidRPr="001F4C6E">
        <w:rPr>
          <w:color w:val="auto"/>
          <w:sz w:val="28"/>
          <w:lang w:val="uk-UA"/>
        </w:rPr>
        <w:t>лише</w:t>
      </w:r>
      <w:r w:rsidR="001F4C6E">
        <w:rPr>
          <w:color w:val="auto"/>
          <w:sz w:val="28"/>
          <w:lang w:val="uk-UA"/>
        </w:rPr>
        <w:t xml:space="preserve"> </w:t>
      </w:r>
      <w:r w:rsidRPr="001F4C6E">
        <w:rPr>
          <w:color w:val="auto"/>
          <w:sz w:val="28"/>
          <w:lang w:val="uk-UA"/>
        </w:rPr>
        <w:t>загальними</w:t>
      </w:r>
      <w:r w:rsidR="001F4C6E">
        <w:rPr>
          <w:color w:val="auto"/>
          <w:sz w:val="28"/>
          <w:lang w:val="uk-UA"/>
        </w:rPr>
        <w:t xml:space="preserve"> </w:t>
      </w:r>
      <w:r w:rsidRPr="001F4C6E">
        <w:rPr>
          <w:color w:val="auto"/>
          <w:sz w:val="28"/>
          <w:lang w:val="uk-UA"/>
        </w:rPr>
        <w:t>пропорціями</w:t>
      </w:r>
      <w:r w:rsidR="001F4C6E">
        <w:rPr>
          <w:color w:val="auto"/>
          <w:sz w:val="28"/>
          <w:lang w:val="uk-UA"/>
        </w:rPr>
        <w:t xml:space="preserve"> </w:t>
      </w:r>
      <w:r w:rsidRPr="001F4C6E">
        <w:rPr>
          <w:color w:val="auto"/>
          <w:sz w:val="28"/>
          <w:lang w:val="uk-UA"/>
        </w:rPr>
        <w:t>розподілу</w:t>
      </w:r>
      <w:r w:rsidR="001F4C6E">
        <w:rPr>
          <w:color w:val="auto"/>
          <w:sz w:val="28"/>
          <w:lang w:val="uk-UA"/>
        </w:rPr>
        <w:t xml:space="preserve"> </w:t>
      </w:r>
      <w:r w:rsidRPr="001F4C6E">
        <w:rPr>
          <w:color w:val="auto"/>
          <w:sz w:val="28"/>
          <w:lang w:val="uk-UA"/>
        </w:rPr>
        <w:t>ВВП.</w:t>
      </w:r>
      <w:r w:rsidR="001F4C6E">
        <w:rPr>
          <w:color w:val="auto"/>
          <w:sz w:val="28"/>
          <w:lang w:val="uk-UA"/>
        </w:rPr>
        <w:t xml:space="preserve"> </w:t>
      </w:r>
      <w:r w:rsidRPr="001F4C6E">
        <w:rPr>
          <w:color w:val="auto"/>
          <w:sz w:val="28"/>
          <w:lang w:val="uk-UA"/>
        </w:rPr>
        <w:t>Вона</w:t>
      </w:r>
      <w:r w:rsidR="001F4C6E">
        <w:rPr>
          <w:color w:val="auto"/>
          <w:sz w:val="28"/>
          <w:lang w:val="uk-UA"/>
        </w:rPr>
        <w:t xml:space="preserve"> </w:t>
      </w:r>
      <w:r w:rsidRPr="001F4C6E">
        <w:rPr>
          <w:color w:val="auto"/>
          <w:sz w:val="28"/>
          <w:lang w:val="uk-UA"/>
        </w:rPr>
        <w:t>повинна</w:t>
      </w:r>
      <w:r w:rsidR="001F4C6E">
        <w:rPr>
          <w:color w:val="auto"/>
          <w:sz w:val="28"/>
          <w:lang w:val="uk-UA"/>
        </w:rPr>
        <w:t xml:space="preserve"> </w:t>
      </w:r>
      <w:r w:rsidRPr="001F4C6E">
        <w:rPr>
          <w:color w:val="auto"/>
          <w:sz w:val="28"/>
          <w:lang w:val="uk-UA"/>
        </w:rPr>
        <w:t>враховувати</w:t>
      </w:r>
      <w:r w:rsidR="001F4C6E">
        <w:rPr>
          <w:color w:val="auto"/>
          <w:sz w:val="28"/>
          <w:lang w:val="uk-UA"/>
        </w:rPr>
        <w:t xml:space="preserve"> </w:t>
      </w:r>
      <w:r w:rsidRPr="001F4C6E">
        <w:rPr>
          <w:color w:val="auto"/>
          <w:sz w:val="28"/>
          <w:lang w:val="uk-UA"/>
        </w:rPr>
        <w:t>інтереси</w:t>
      </w:r>
      <w:r w:rsidR="001F4C6E">
        <w:rPr>
          <w:color w:val="auto"/>
          <w:sz w:val="28"/>
          <w:lang w:val="uk-UA"/>
        </w:rPr>
        <w:t xml:space="preserve"> </w:t>
      </w:r>
      <w:r w:rsidRPr="001F4C6E">
        <w:rPr>
          <w:color w:val="auto"/>
          <w:sz w:val="28"/>
          <w:lang w:val="uk-UA"/>
        </w:rPr>
        <w:t>кожного</w:t>
      </w:r>
      <w:r w:rsidR="001F4C6E">
        <w:rPr>
          <w:color w:val="auto"/>
          <w:sz w:val="28"/>
          <w:lang w:val="uk-UA"/>
        </w:rPr>
        <w:t xml:space="preserve"> </w:t>
      </w:r>
      <w:r w:rsidRPr="001F4C6E">
        <w:rPr>
          <w:color w:val="auto"/>
          <w:sz w:val="28"/>
          <w:lang w:val="uk-UA"/>
        </w:rPr>
        <w:t>підприємства,</w:t>
      </w:r>
      <w:r w:rsidR="001F4C6E">
        <w:rPr>
          <w:color w:val="auto"/>
          <w:sz w:val="28"/>
          <w:lang w:val="uk-UA"/>
        </w:rPr>
        <w:t xml:space="preserve"> </w:t>
      </w:r>
      <w:r w:rsidRPr="001F4C6E">
        <w:rPr>
          <w:color w:val="auto"/>
          <w:sz w:val="28"/>
          <w:lang w:val="uk-UA"/>
        </w:rPr>
        <w:t>кожного</w:t>
      </w:r>
      <w:r w:rsidR="001F4C6E">
        <w:rPr>
          <w:color w:val="auto"/>
          <w:sz w:val="28"/>
          <w:lang w:val="uk-UA"/>
        </w:rPr>
        <w:t xml:space="preserve"> </w:t>
      </w:r>
      <w:r w:rsidRPr="001F4C6E">
        <w:rPr>
          <w:color w:val="auto"/>
          <w:sz w:val="28"/>
          <w:lang w:val="uk-UA"/>
        </w:rPr>
        <w:t>члена</w:t>
      </w:r>
      <w:r w:rsidR="001F4C6E">
        <w:rPr>
          <w:color w:val="auto"/>
          <w:sz w:val="28"/>
          <w:lang w:val="uk-UA"/>
        </w:rPr>
        <w:t xml:space="preserve"> </w:t>
      </w:r>
      <w:r w:rsidRPr="001F4C6E">
        <w:rPr>
          <w:color w:val="auto"/>
          <w:sz w:val="28"/>
          <w:lang w:val="uk-UA"/>
        </w:rPr>
        <w:t>суспільства.</w:t>
      </w:r>
      <w:r w:rsidR="001F4C6E">
        <w:rPr>
          <w:color w:val="auto"/>
          <w:sz w:val="28"/>
          <w:lang w:val="uk-UA"/>
        </w:rPr>
        <w:t xml:space="preserve"> </w:t>
      </w:r>
      <w:r w:rsidRPr="001F4C6E">
        <w:rPr>
          <w:color w:val="auto"/>
          <w:sz w:val="28"/>
          <w:lang w:val="uk-UA"/>
        </w:rPr>
        <w:t>Іншими</w:t>
      </w:r>
      <w:r w:rsidR="001F4C6E">
        <w:rPr>
          <w:color w:val="auto"/>
          <w:sz w:val="28"/>
          <w:lang w:val="uk-UA"/>
        </w:rPr>
        <w:t xml:space="preserve"> </w:t>
      </w:r>
      <w:r w:rsidRPr="001F4C6E">
        <w:rPr>
          <w:color w:val="auto"/>
          <w:sz w:val="28"/>
          <w:lang w:val="uk-UA"/>
        </w:rPr>
        <w:t>словами,</w:t>
      </w:r>
      <w:r w:rsidR="001F4C6E">
        <w:rPr>
          <w:color w:val="auto"/>
          <w:sz w:val="28"/>
          <w:lang w:val="uk-UA"/>
        </w:rPr>
        <w:t xml:space="preserve"> </w:t>
      </w:r>
      <w:r w:rsidRPr="001F4C6E">
        <w:rPr>
          <w:color w:val="auto"/>
          <w:sz w:val="28"/>
          <w:lang w:val="uk-UA"/>
        </w:rPr>
        <w:t>податкова</w:t>
      </w:r>
      <w:r w:rsidR="001F4C6E">
        <w:rPr>
          <w:color w:val="auto"/>
          <w:sz w:val="28"/>
          <w:lang w:val="uk-UA"/>
        </w:rPr>
        <w:t xml:space="preserve"> </w:t>
      </w:r>
      <w:r w:rsidRPr="001F4C6E">
        <w:rPr>
          <w:color w:val="auto"/>
          <w:sz w:val="28"/>
          <w:lang w:val="uk-UA"/>
        </w:rPr>
        <w:t>політика</w:t>
      </w:r>
      <w:r w:rsidR="001F4C6E">
        <w:rPr>
          <w:color w:val="auto"/>
          <w:sz w:val="28"/>
          <w:lang w:val="uk-UA"/>
        </w:rPr>
        <w:t xml:space="preserve"> </w:t>
      </w:r>
      <w:r w:rsidRPr="001F4C6E">
        <w:rPr>
          <w:color w:val="auto"/>
          <w:sz w:val="28"/>
          <w:lang w:val="uk-UA"/>
        </w:rPr>
        <w:t>повинна</w:t>
      </w:r>
      <w:r w:rsidR="001F4C6E">
        <w:rPr>
          <w:color w:val="auto"/>
          <w:sz w:val="28"/>
          <w:lang w:val="uk-UA"/>
        </w:rPr>
        <w:t xml:space="preserve"> </w:t>
      </w:r>
      <w:r w:rsidRPr="001F4C6E">
        <w:rPr>
          <w:color w:val="auto"/>
          <w:sz w:val="28"/>
          <w:lang w:val="uk-UA"/>
        </w:rPr>
        <w:t>влаштовувати</w:t>
      </w:r>
      <w:r w:rsidR="001F4C6E">
        <w:rPr>
          <w:color w:val="auto"/>
          <w:sz w:val="28"/>
          <w:lang w:val="uk-UA"/>
        </w:rPr>
        <w:t xml:space="preserve"> </w:t>
      </w:r>
      <w:r w:rsidRPr="001F4C6E">
        <w:rPr>
          <w:color w:val="auto"/>
          <w:sz w:val="28"/>
          <w:lang w:val="uk-UA"/>
        </w:rPr>
        <w:t>і</w:t>
      </w:r>
      <w:r w:rsidR="001F4C6E">
        <w:rPr>
          <w:color w:val="auto"/>
          <w:sz w:val="28"/>
          <w:lang w:val="uk-UA"/>
        </w:rPr>
        <w:t xml:space="preserve"> </w:t>
      </w:r>
      <w:r w:rsidRPr="001F4C6E">
        <w:rPr>
          <w:color w:val="auto"/>
          <w:sz w:val="28"/>
          <w:lang w:val="uk-UA"/>
        </w:rPr>
        <w:t>державу,</w:t>
      </w:r>
      <w:r w:rsidR="001F4C6E">
        <w:rPr>
          <w:color w:val="auto"/>
          <w:sz w:val="28"/>
          <w:lang w:val="uk-UA"/>
        </w:rPr>
        <w:t xml:space="preserve"> </w:t>
      </w:r>
      <w:r w:rsidRPr="001F4C6E">
        <w:rPr>
          <w:color w:val="auto"/>
          <w:sz w:val="28"/>
          <w:lang w:val="uk-UA"/>
        </w:rPr>
        <w:t>і</w:t>
      </w:r>
      <w:r w:rsidR="001F4C6E">
        <w:rPr>
          <w:color w:val="auto"/>
          <w:sz w:val="28"/>
          <w:lang w:val="uk-UA"/>
        </w:rPr>
        <w:t xml:space="preserve"> </w:t>
      </w:r>
      <w:r w:rsidRPr="001F4C6E">
        <w:rPr>
          <w:color w:val="auto"/>
          <w:sz w:val="28"/>
          <w:lang w:val="uk-UA"/>
        </w:rPr>
        <w:t>платників</w:t>
      </w:r>
      <w:r w:rsidR="001F4C6E">
        <w:rPr>
          <w:color w:val="auto"/>
          <w:sz w:val="28"/>
          <w:lang w:val="uk-UA"/>
        </w:rPr>
        <w:t xml:space="preserve"> </w:t>
      </w:r>
      <w:r w:rsidRPr="001F4C6E">
        <w:rPr>
          <w:color w:val="auto"/>
          <w:sz w:val="28"/>
          <w:lang w:val="uk-UA"/>
        </w:rPr>
        <w:t>податків</w:t>
      </w:r>
      <w:r w:rsidRPr="001F4C6E">
        <w:rPr>
          <w:rStyle w:val="a8"/>
          <w:color w:val="auto"/>
          <w:sz w:val="28"/>
          <w:lang w:val="uk-UA"/>
        </w:rPr>
        <w:footnoteReference w:id="4"/>
      </w:r>
      <w:r w:rsidRPr="001F4C6E">
        <w:rPr>
          <w:color w:val="auto"/>
          <w:sz w:val="28"/>
          <w:lang w:val="uk-UA"/>
        </w:rPr>
        <w:t>.</w:t>
      </w:r>
    </w:p>
    <w:p w:rsidR="00D53019" w:rsidRPr="001F4C6E" w:rsidRDefault="005B40F9" w:rsidP="001F4C6E">
      <w:pPr>
        <w:keepNext/>
        <w:widowControl w:val="0"/>
        <w:spacing w:line="360" w:lineRule="auto"/>
        <w:ind w:firstLine="720"/>
        <w:jc w:val="both"/>
        <w:rPr>
          <w:sz w:val="28"/>
          <w:szCs w:val="28"/>
          <w:lang w:val="uk-UA"/>
        </w:rPr>
      </w:pPr>
      <w:r w:rsidRPr="001F4C6E">
        <w:rPr>
          <w:sz w:val="28"/>
          <w:szCs w:val="28"/>
          <w:lang w:val="uk-UA"/>
        </w:rPr>
        <w:t>Станом</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початок</w:t>
      </w:r>
      <w:r w:rsidR="001F4C6E">
        <w:rPr>
          <w:sz w:val="28"/>
          <w:szCs w:val="28"/>
          <w:lang w:val="uk-UA"/>
        </w:rPr>
        <w:t xml:space="preserve"> </w:t>
      </w:r>
      <w:r w:rsidRPr="001F4C6E">
        <w:rPr>
          <w:sz w:val="28"/>
          <w:szCs w:val="28"/>
          <w:lang w:val="uk-UA"/>
        </w:rPr>
        <w:t>2006</w:t>
      </w:r>
      <w:r w:rsidR="001F4C6E">
        <w:rPr>
          <w:sz w:val="28"/>
          <w:szCs w:val="28"/>
          <w:lang w:val="uk-UA"/>
        </w:rPr>
        <w:t xml:space="preserve"> </w:t>
      </w:r>
      <w:r w:rsidRPr="001F4C6E">
        <w:rPr>
          <w:sz w:val="28"/>
          <w:szCs w:val="28"/>
          <w:lang w:val="uk-UA"/>
        </w:rPr>
        <w:t>року</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00D53019" w:rsidRPr="001F4C6E">
        <w:rPr>
          <w:sz w:val="28"/>
          <w:szCs w:val="28"/>
          <w:lang w:val="uk-UA"/>
        </w:rPr>
        <w:t>Україні</w:t>
      </w:r>
      <w:r w:rsidR="001F4C6E">
        <w:rPr>
          <w:sz w:val="28"/>
          <w:szCs w:val="28"/>
          <w:lang w:val="uk-UA"/>
        </w:rPr>
        <w:t xml:space="preserve"> </w:t>
      </w:r>
      <w:r w:rsidR="00D53019" w:rsidRPr="001F4C6E">
        <w:rPr>
          <w:sz w:val="28"/>
          <w:szCs w:val="28"/>
          <w:lang w:val="uk-UA"/>
        </w:rPr>
        <w:t>справляються:</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w:t>
      </w:r>
      <w:r w:rsidR="001F4C6E">
        <w:rPr>
          <w:sz w:val="28"/>
          <w:szCs w:val="28"/>
          <w:lang w:val="uk-UA"/>
        </w:rPr>
        <w:t xml:space="preserve"> </w:t>
      </w:r>
      <w:r w:rsidRPr="001F4C6E">
        <w:rPr>
          <w:sz w:val="28"/>
          <w:szCs w:val="28"/>
          <w:lang w:val="uk-UA"/>
        </w:rPr>
        <w:t>загальнодержавні</w:t>
      </w:r>
      <w:r w:rsidR="001F4C6E">
        <w:rPr>
          <w:sz w:val="28"/>
          <w:szCs w:val="28"/>
          <w:lang w:val="uk-UA"/>
        </w:rPr>
        <w:t xml:space="preserve"> </w:t>
      </w:r>
      <w:r w:rsidRPr="001F4C6E">
        <w:rPr>
          <w:sz w:val="28"/>
          <w:szCs w:val="28"/>
          <w:lang w:val="uk-UA"/>
        </w:rPr>
        <w:t>податки</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збори</w:t>
      </w:r>
      <w:r w:rsidR="001F4C6E">
        <w:rPr>
          <w:sz w:val="28"/>
          <w:szCs w:val="28"/>
          <w:lang w:val="uk-UA"/>
        </w:rPr>
        <w:t xml:space="preserve"> </w:t>
      </w:r>
      <w:r w:rsidRPr="001F4C6E">
        <w:rPr>
          <w:sz w:val="28"/>
          <w:szCs w:val="28"/>
          <w:lang w:val="uk-UA"/>
        </w:rPr>
        <w:t>(обов'язкові</w:t>
      </w:r>
      <w:r w:rsidR="001F4C6E">
        <w:rPr>
          <w:sz w:val="28"/>
          <w:szCs w:val="28"/>
          <w:lang w:val="uk-UA"/>
        </w:rPr>
        <w:t xml:space="preserve"> </w:t>
      </w:r>
      <w:r w:rsidRPr="001F4C6E">
        <w:rPr>
          <w:sz w:val="28"/>
          <w:szCs w:val="28"/>
          <w:lang w:val="uk-UA"/>
        </w:rPr>
        <w:t>платежі);</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w:t>
      </w:r>
      <w:r w:rsidR="001F4C6E">
        <w:rPr>
          <w:sz w:val="28"/>
          <w:szCs w:val="28"/>
          <w:lang w:val="uk-UA"/>
        </w:rPr>
        <w:t xml:space="preserve"> </w:t>
      </w:r>
      <w:r w:rsidRPr="001F4C6E">
        <w:rPr>
          <w:sz w:val="28"/>
          <w:szCs w:val="28"/>
          <w:lang w:val="uk-UA"/>
        </w:rPr>
        <w:t>місцеві</w:t>
      </w:r>
      <w:r w:rsidR="001F4C6E">
        <w:rPr>
          <w:sz w:val="28"/>
          <w:szCs w:val="28"/>
          <w:lang w:val="uk-UA"/>
        </w:rPr>
        <w:t xml:space="preserve"> </w:t>
      </w:r>
      <w:r w:rsidRPr="001F4C6E">
        <w:rPr>
          <w:sz w:val="28"/>
          <w:szCs w:val="28"/>
          <w:lang w:val="uk-UA"/>
        </w:rPr>
        <w:t>податки</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збори</w:t>
      </w:r>
      <w:r w:rsidR="001F4C6E">
        <w:rPr>
          <w:sz w:val="28"/>
          <w:szCs w:val="28"/>
          <w:lang w:val="uk-UA"/>
        </w:rPr>
        <w:t xml:space="preserve"> </w:t>
      </w:r>
      <w:r w:rsidRPr="001F4C6E">
        <w:rPr>
          <w:sz w:val="28"/>
          <w:szCs w:val="28"/>
          <w:lang w:val="uk-UA"/>
        </w:rPr>
        <w:t>(обов'язкові</w:t>
      </w:r>
      <w:r w:rsidR="001F4C6E">
        <w:rPr>
          <w:sz w:val="28"/>
          <w:szCs w:val="28"/>
          <w:lang w:val="uk-UA"/>
        </w:rPr>
        <w:t xml:space="preserve"> </w:t>
      </w:r>
      <w:r w:rsidRPr="001F4C6E">
        <w:rPr>
          <w:sz w:val="28"/>
          <w:szCs w:val="28"/>
          <w:lang w:val="uk-UA"/>
        </w:rPr>
        <w:t>платежі);</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а).</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загальнодержавних</w:t>
      </w:r>
      <w:r w:rsidR="001F4C6E">
        <w:rPr>
          <w:sz w:val="28"/>
          <w:szCs w:val="28"/>
          <w:lang w:val="uk-UA"/>
        </w:rPr>
        <w:t xml:space="preserve"> </w:t>
      </w:r>
      <w:r w:rsidRPr="001F4C6E">
        <w:rPr>
          <w:sz w:val="28"/>
          <w:szCs w:val="28"/>
          <w:lang w:val="uk-UA"/>
        </w:rPr>
        <w:t>належать</w:t>
      </w:r>
      <w:r w:rsidR="001F4C6E">
        <w:rPr>
          <w:sz w:val="28"/>
          <w:szCs w:val="28"/>
          <w:lang w:val="uk-UA"/>
        </w:rPr>
        <w:t xml:space="preserve"> </w:t>
      </w:r>
      <w:r w:rsidRPr="001F4C6E">
        <w:rPr>
          <w:sz w:val="28"/>
          <w:szCs w:val="28"/>
          <w:lang w:val="uk-UA"/>
        </w:rPr>
        <w:t>такі</w:t>
      </w:r>
      <w:r w:rsidR="001F4C6E">
        <w:rPr>
          <w:sz w:val="28"/>
          <w:szCs w:val="28"/>
          <w:lang w:val="uk-UA"/>
        </w:rPr>
        <w:t xml:space="preserve"> </w:t>
      </w:r>
      <w:r w:rsidRPr="001F4C6E">
        <w:rPr>
          <w:sz w:val="28"/>
          <w:szCs w:val="28"/>
          <w:lang w:val="uk-UA"/>
        </w:rPr>
        <w:t>податки</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збори</w:t>
      </w:r>
      <w:r w:rsidR="001F4C6E">
        <w:rPr>
          <w:sz w:val="28"/>
          <w:szCs w:val="28"/>
          <w:lang w:val="uk-UA"/>
        </w:rPr>
        <w:t xml:space="preserve"> </w:t>
      </w:r>
      <w:r w:rsidRPr="001F4C6E">
        <w:rPr>
          <w:sz w:val="28"/>
          <w:szCs w:val="28"/>
          <w:lang w:val="uk-UA"/>
        </w:rPr>
        <w:t>(обов'язкові</w:t>
      </w:r>
      <w:r w:rsidR="001F4C6E">
        <w:rPr>
          <w:sz w:val="28"/>
          <w:szCs w:val="28"/>
          <w:lang w:val="uk-UA"/>
        </w:rPr>
        <w:t xml:space="preserve"> </w:t>
      </w:r>
      <w:r w:rsidRPr="001F4C6E">
        <w:rPr>
          <w:sz w:val="28"/>
          <w:szCs w:val="28"/>
          <w:lang w:val="uk-UA"/>
        </w:rPr>
        <w:t>платежі):</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1)</w:t>
      </w:r>
      <w:r w:rsidR="001F4C6E">
        <w:rPr>
          <w:sz w:val="28"/>
          <w:szCs w:val="28"/>
          <w:lang w:val="uk-UA"/>
        </w:rPr>
        <w:t xml:space="preserve"> </w:t>
      </w:r>
      <w:r w:rsidRPr="001F4C6E">
        <w:rPr>
          <w:sz w:val="28"/>
          <w:szCs w:val="28"/>
          <w:lang w:val="uk-UA"/>
        </w:rPr>
        <w:t>податок</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додану</w:t>
      </w:r>
      <w:r w:rsidR="001F4C6E">
        <w:rPr>
          <w:sz w:val="28"/>
          <w:szCs w:val="28"/>
          <w:lang w:val="uk-UA"/>
        </w:rPr>
        <w:t xml:space="preserve"> </w:t>
      </w:r>
      <w:r w:rsidRPr="001F4C6E">
        <w:rPr>
          <w:sz w:val="28"/>
          <w:szCs w:val="28"/>
          <w:lang w:val="uk-UA"/>
        </w:rPr>
        <w:t>вартість;</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2)</w:t>
      </w:r>
      <w:r w:rsidR="001F4C6E">
        <w:rPr>
          <w:sz w:val="28"/>
          <w:szCs w:val="28"/>
          <w:lang w:val="uk-UA"/>
        </w:rPr>
        <w:t xml:space="preserve"> </w:t>
      </w:r>
      <w:r w:rsidRPr="001F4C6E">
        <w:rPr>
          <w:sz w:val="28"/>
          <w:szCs w:val="28"/>
          <w:lang w:val="uk-UA"/>
        </w:rPr>
        <w:t>акцизний</w:t>
      </w:r>
      <w:r w:rsidR="001F4C6E">
        <w:rPr>
          <w:sz w:val="28"/>
          <w:szCs w:val="28"/>
          <w:lang w:val="uk-UA"/>
        </w:rPr>
        <w:t xml:space="preserve"> </w:t>
      </w:r>
      <w:r w:rsidRPr="001F4C6E">
        <w:rPr>
          <w:sz w:val="28"/>
          <w:szCs w:val="28"/>
          <w:lang w:val="uk-UA"/>
        </w:rPr>
        <w:t>збір;</w:t>
      </w:r>
      <w:r w:rsidR="001F4C6E">
        <w:rPr>
          <w:sz w:val="28"/>
          <w:szCs w:val="28"/>
          <w:lang w:val="uk-UA"/>
        </w:rPr>
        <w:t xml:space="preserve"> </w:t>
      </w:r>
    </w:p>
    <w:p w:rsidR="00570A42" w:rsidRDefault="00D53019" w:rsidP="001F4C6E">
      <w:pPr>
        <w:keepNext/>
        <w:widowControl w:val="0"/>
        <w:spacing w:line="360" w:lineRule="auto"/>
        <w:ind w:firstLine="720"/>
        <w:jc w:val="both"/>
        <w:rPr>
          <w:sz w:val="28"/>
          <w:szCs w:val="28"/>
          <w:lang w:val="uk-UA"/>
        </w:rPr>
      </w:pPr>
      <w:r w:rsidRPr="001F4C6E">
        <w:rPr>
          <w:sz w:val="28"/>
          <w:szCs w:val="28"/>
          <w:lang w:val="uk-UA"/>
        </w:rPr>
        <w:t>3)</w:t>
      </w:r>
      <w:r w:rsidR="001F4C6E">
        <w:rPr>
          <w:sz w:val="28"/>
          <w:szCs w:val="28"/>
          <w:lang w:val="uk-UA"/>
        </w:rPr>
        <w:t xml:space="preserve"> </w:t>
      </w:r>
      <w:r w:rsidRPr="001F4C6E">
        <w:rPr>
          <w:sz w:val="28"/>
          <w:szCs w:val="28"/>
          <w:lang w:val="uk-UA"/>
        </w:rPr>
        <w:t>податок</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прибуток</w:t>
      </w:r>
      <w:r w:rsidR="001F4C6E">
        <w:rPr>
          <w:sz w:val="28"/>
          <w:szCs w:val="28"/>
          <w:lang w:val="uk-UA"/>
        </w:rPr>
        <w:t xml:space="preserve"> </w:t>
      </w:r>
      <w:r w:rsidRPr="001F4C6E">
        <w:rPr>
          <w:sz w:val="28"/>
          <w:szCs w:val="28"/>
          <w:lang w:val="uk-UA"/>
        </w:rPr>
        <w:t>підприємств,</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тому</w:t>
      </w:r>
      <w:r w:rsidR="001F4C6E">
        <w:rPr>
          <w:sz w:val="28"/>
          <w:szCs w:val="28"/>
          <w:lang w:val="uk-UA"/>
        </w:rPr>
        <w:t xml:space="preserve"> </w:t>
      </w:r>
      <w:r w:rsidRPr="001F4C6E">
        <w:rPr>
          <w:sz w:val="28"/>
          <w:szCs w:val="28"/>
          <w:lang w:val="uk-UA"/>
        </w:rPr>
        <w:t>числі</w:t>
      </w:r>
      <w:r w:rsidR="001F4C6E">
        <w:rPr>
          <w:sz w:val="28"/>
          <w:szCs w:val="28"/>
          <w:lang w:val="uk-UA"/>
        </w:rPr>
        <w:t xml:space="preserve"> </w:t>
      </w:r>
      <w:r w:rsidRPr="001F4C6E">
        <w:rPr>
          <w:sz w:val="28"/>
          <w:szCs w:val="28"/>
          <w:lang w:val="uk-UA"/>
        </w:rPr>
        <w:t>дивіденди,</w:t>
      </w:r>
      <w:r w:rsidR="001F4C6E">
        <w:rPr>
          <w:sz w:val="28"/>
          <w:szCs w:val="28"/>
          <w:lang w:val="uk-UA"/>
        </w:rPr>
        <w:t xml:space="preserve"> </w:t>
      </w:r>
      <w:r w:rsidRPr="001F4C6E">
        <w:rPr>
          <w:sz w:val="28"/>
          <w:szCs w:val="28"/>
          <w:lang w:val="uk-UA"/>
        </w:rPr>
        <w:t>що</w:t>
      </w:r>
      <w:r w:rsidR="001F4C6E">
        <w:rPr>
          <w:sz w:val="28"/>
          <w:szCs w:val="28"/>
          <w:lang w:val="uk-UA"/>
        </w:rPr>
        <w:t xml:space="preserve"> </w:t>
      </w:r>
      <w:r w:rsidRPr="001F4C6E">
        <w:rPr>
          <w:sz w:val="28"/>
          <w:szCs w:val="28"/>
          <w:lang w:val="uk-UA"/>
        </w:rPr>
        <w:t>сплачуються</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державними</w:t>
      </w:r>
      <w:r w:rsidR="001F4C6E">
        <w:rPr>
          <w:sz w:val="28"/>
          <w:szCs w:val="28"/>
          <w:lang w:val="uk-UA"/>
        </w:rPr>
        <w:t xml:space="preserve"> </w:t>
      </w:r>
      <w:r w:rsidRPr="001F4C6E">
        <w:rPr>
          <w:sz w:val="28"/>
          <w:szCs w:val="28"/>
          <w:lang w:val="uk-UA"/>
        </w:rPr>
        <w:t>некорпоратизованими,</w:t>
      </w:r>
      <w:r w:rsidR="001F4C6E">
        <w:rPr>
          <w:sz w:val="28"/>
          <w:szCs w:val="28"/>
          <w:lang w:val="uk-UA"/>
        </w:rPr>
        <w:t xml:space="preserve"> </w:t>
      </w:r>
      <w:r w:rsidRPr="001F4C6E">
        <w:rPr>
          <w:sz w:val="28"/>
          <w:szCs w:val="28"/>
          <w:lang w:val="uk-UA"/>
        </w:rPr>
        <w:t>казенними</w:t>
      </w:r>
      <w:r w:rsidR="001F4C6E">
        <w:rPr>
          <w:sz w:val="28"/>
          <w:szCs w:val="28"/>
          <w:lang w:val="uk-UA"/>
        </w:rPr>
        <w:t xml:space="preserve"> </w:t>
      </w:r>
      <w:r w:rsidRPr="001F4C6E">
        <w:rPr>
          <w:sz w:val="28"/>
          <w:szCs w:val="28"/>
          <w:lang w:val="uk-UA"/>
        </w:rPr>
        <w:t>або</w:t>
      </w:r>
      <w:r w:rsidR="001F4C6E">
        <w:rPr>
          <w:sz w:val="28"/>
          <w:szCs w:val="28"/>
          <w:lang w:val="uk-UA"/>
        </w:rPr>
        <w:t xml:space="preserve"> </w:t>
      </w:r>
      <w:r w:rsidRPr="001F4C6E">
        <w:rPr>
          <w:sz w:val="28"/>
          <w:szCs w:val="28"/>
          <w:lang w:val="uk-UA"/>
        </w:rPr>
        <w:t>комунальними</w:t>
      </w:r>
      <w:r w:rsidR="001F4C6E">
        <w:rPr>
          <w:sz w:val="28"/>
          <w:szCs w:val="28"/>
          <w:lang w:val="uk-UA"/>
        </w:rPr>
        <w:t xml:space="preserve"> </w:t>
      </w:r>
      <w:r w:rsidRPr="001F4C6E">
        <w:rPr>
          <w:sz w:val="28"/>
          <w:szCs w:val="28"/>
          <w:lang w:val="uk-UA"/>
        </w:rPr>
        <w:t>підприємствами;</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4)</w:t>
      </w:r>
      <w:r w:rsidR="001F4C6E">
        <w:rPr>
          <w:sz w:val="28"/>
          <w:szCs w:val="28"/>
          <w:lang w:val="uk-UA"/>
        </w:rPr>
        <w:t xml:space="preserve"> </w:t>
      </w:r>
      <w:r w:rsidRPr="001F4C6E">
        <w:rPr>
          <w:sz w:val="28"/>
          <w:szCs w:val="28"/>
          <w:lang w:val="uk-UA"/>
        </w:rPr>
        <w:t>податок</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доходи</w:t>
      </w:r>
      <w:r w:rsidR="001F4C6E">
        <w:rPr>
          <w:sz w:val="28"/>
          <w:szCs w:val="28"/>
          <w:lang w:val="uk-UA"/>
        </w:rPr>
        <w:t xml:space="preserve"> </w:t>
      </w:r>
      <w:r w:rsidRPr="001F4C6E">
        <w:rPr>
          <w:sz w:val="28"/>
          <w:szCs w:val="28"/>
          <w:lang w:val="uk-UA"/>
        </w:rPr>
        <w:t>фізичних</w:t>
      </w:r>
      <w:r w:rsidR="001F4C6E">
        <w:rPr>
          <w:sz w:val="28"/>
          <w:szCs w:val="28"/>
          <w:lang w:val="uk-UA"/>
        </w:rPr>
        <w:t xml:space="preserve"> </w:t>
      </w:r>
      <w:r w:rsidRPr="001F4C6E">
        <w:rPr>
          <w:sz w:val="28"/>
          <w:szCs w:val="28"/>
          <w:lang w:val="uk-UA"/>
        </w:rPr>
        <w:t>осіб;</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5)</w:t>
      </w:r>
      <w:r w:rsidR="001F4C6E">
        <w:rPr>
          <w:sz w:val="28"/>
          <w:szCs w:val="28"/>
          <w:lang w:val="uk-UA"/>
        </w:rPr>
        <w:t xml:space="preserve"> </w:t>
      </w:r>
      <w:r w:rsidRPr="001F4C6E">
        <w:rPr>
          <w:sz w:val="28"/>
          <w:szCs w:val="28"/>
          <w:lang w:val="uk-UA"/>
        </w:rPr>
        <w:t>мито;</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6)</w:t>
      </w:r>
      <w:r w:rsidR="001F4C6E">
        <w:rPr>
          <w:sz w:val="28"/>
          <w:szCs w:val="28"/>
          <w:lang w:val="uk-UA"/>
        </w:rPr>
        <w:t xml:space="preserve"> </w:t>
      </w:r>
      <w:r w:rsidRPr="001F4C6E">
        <w:rPr>
          <w:sz w:val="28"/>
          <w:szCs w:val="28"/>
          <w:lang w:val="uk-UA"/>
        </w:rPr>
        <w:t>державне</w:t>
      </w:r>
      <w:r w:rsidR="001F4C6E">
        <w:rPr>
          <w:sz w:val="28"/>
          <w:szCs w:val="28"/>
          <w:lang w:val="uk-UA"/>
        </w:rPr>
        <w:t xml:space="preserve"> </w:t>
      </w:r>
      <w:r w:rsidRPr="001F4C6E">
        <w:rPr>
          <w:sz w:val="28"/>
          <w:szCs w:val="28"/>
          <w:lang w:val="uk-UA"/>
        </w:rPr>
        <w:t>мито;</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7)</w:t>
      </w:r>
      <w:r w:rsidR="001F4C6E">
        <w:rPr>
          <w:sz w:val="28"/>
          <w:szCs w:val="28"/>
          <w:lang w:val="uk-UA"/>
        </w:rPr>
        <w:t xml:space="preserve"> </w:t>
      </w:r>
      <w:r w:rsidRPr="001F4C6E">
        <w:rPr>
          <w:sz w:val="28"/>
          <w:szCs w:val="28"/>
          <w:lang w:val="uk-UA"/>
        </w:rPr>
        <w:t>податок</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нерухоме</w:t>
      </w:r>
      <w:r w:rsidR="001F4C6E">
        <w:rPr>
          <w:sz w:val="28"/>
          <w:szCs w:val="28"/>
          <w:lang w:val="uk-UA"/>
        </w:rPr>
        <w:t xml:space="preserve"> </w:t>
      </w:r>
      <w:r w:rsidRPr="001F4C6E">
        <w:rPr>
          <w:sz w:val="28"/>
          <w:szCs w:val="28"/>
          <w:lang w:val="uk-UA"/>
        </w:rPr>
        <w:t>майно</w:t>
      </w:r>
      <w:r w:rsidR="001F4C6E">
        <w:rPr>
          <w:sz w:val="28"/>
          <w:szCs w:val="28"/>
          <w:lang w:val="uk-UA"/>
        </w:rPr>
        <w:t xml:space="preserve"> </w:t>
      </w:r>
      <w:r w:rsidRPr="001F4C6E">
        <w:rPr>
          <w:sz w:val="28"/>
          <w:szCs w:val="28"/>
          <w:lang w:val="uk-UA"/>
        </w:rPr>
        <w:t>(нерухомість);</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8)</w:t>
      </w:r>
      <w:r w:rsidR="001F4C6E">
        <w:rPr>
          <w:sz w:val="28"/>
          <w:szCs w:val="28"/>
          <w:lang w:val="uk-UA"/>
        </w:rPr>
        <w:t xml:space="preserve"> </w:t>
      </w:r>
      <w:r w:rsidRPr="001F4C6E">
        <w:rPr>
          <w:sz w:val="28"/>
          <w:szCs w:val="28"/>
          <w:lang w:val="uk-UA"/>
        </w:rPr>
        <w:t>плата</w:t>
      </w:r>
      <w:r w:rsidR="001F4C6E">
        <w:rPr>
          <w:sz w:val="28"/>
          <w:szCs w:val="28"/>
          <w:lang w:val="uk-UA"/>
        </w:rPr>
        <w:t xml:space="preserve"> </w:t>
      </w:r>
      <w:r w:rsidRPr="001F4C6E">
        <w:rPr>
          <w:sz w:val="28"/>
          <w:szCs w:val="28"/>
          <w:lang w:val="uk-UA"/>
        </w:rPr>
        <w:t>(податок)</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землю;</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9)</w:t>
      </w:r>
      <w:r w:rsidR="001F4C6E">
        <w:rPr>
          <w:sz w:val="28"/>
          <w:szCs w:val="28"/>
          <w:lang w:val="uk-UA"/>
        </w:rPr>
        <w:t xml:space="preserve"> </w:t>
      </w:r>
      <w:r w:rsidRPr="001F4C6E">
        <w:rPr>
          <w:sz w:val="28"/>
          <w:szCs w:val="28"/>
          <w:lang w:val="uk-UA"/>
        </w:rPr>
        <w:t>рентні</w:t>
      </w:r>
      <w:r w:rsidR="001F4C6E">
        <w:rPr>
          <w:sz w:val="28"/>
          <w:szCs w:val="28"/>
          <w:lang w:val="uk-UA"/>
        </w:rPr>
        <w:t xml:space="preserve"> </w:t>
      </w:r>
      <w:r w:rsidRPr="001F4C6E">
        <w:rPr>
          <w:sz w:val="28"/>
          <w:szCs w:val="28"/>
          <w:lang w:val="uk-UA"/>
        </w:rPr>
        <w:t>платежі;</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10)</w:t>
      </w:r>
      <w:r w:rsidR="001F4C6E">
        <w:rPr>
          <w:sz w:val="28"/>
          <w:szCs w:val="28"/>
          <w:lang w:val="uk-UA"/>
        </w:rPr>
        <w:t xml:space="preserve"> </w:t>
      </w:r>
      <w:r w:rsidRPr="001F4C6E">
        <w:rPr>
          <w:sz w:val="28"/>
          <w:szCs w:val="28"/>
          <w:lang w:val="uk-UA"/>
        </w:rPr>
        <w:t>податок</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власників</w:t>
      </w:r>
      <w:r w:rsidR="001F4C6E">
        <w:rPr>
          <w:sz w:val="28"/>
          <w:szCs w:val="28"/>
          <w:lang w:val="uk-UA"/>
        </w:rPr>
        <w:t xml:space="preserve"> </w:t>
      </w:r>
      <w:r w:rsidRPr="001F4C6E">
        <w:rPr>
          <w:sz w:val="28"/>
          <w:szCs w:val="28"/>
          <w:lang w:val="uk-UA"/>
        </w:rPr>
        <w:t>транспортних</w:t>
      </w:r>
      <w:r w:rsidR="001F4C6E">
        <w:rPr>
          <w:sz w:val="28"/>
          <w:szCs w:val="28"/>
          <w:lang w:val="uk-UA"/>
        </w:rPr>
        <w:t xml:space="preserve"> </w:t>
      </w:r>
      <w:r w:rsidRPr="001F4C6E">
        <w:rPr>
          <w:sz w:val="28"/>
          <w:szCs w:val="28"/>
          <w:lang w:val="uk-UA"/>
        </w:rPr>
        <w:t>засобів</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інших</w:t>
      </w:r>
      <w:r w:rsidR="001F4C6E">
        <w:rPr>
          <w:sz w:val="28"/>
          <w:szCs w:val="28"/>
          <w:lang w:val="uk-UA"/>
        </w:rPr>
        <w:t xml:space="preserve"> </w:t>
      </w:r>
      <w:r w:rsidRPr="001F4C6E">
        <w:rPr>
          <w:sz w:val="28"/>
          <w:szCs w:val="28"/>
          <w:lang w:val="uk-UA"/>
        </w:rPr>
        <w:t>самохідних</w:t>
      </w:r>
      <w:r w:rsidR="001F4C6E">
        <w:rPr>
          <w:sz w:val="28"/>
          <w:szCs w:val="28"/>
          <w:lang w:val="uk-UA"/>
        </w:rPr>
        <w:t xml:space="preserve"> </w:t>
      </w:r>
      <w:r w:rsidRPr="001F4C6E">
        <w:rPr>
          <w:sz w:val="28"/>
          <w:szCs w:val="28"/>
          <w:lang w:val="uk-UA"/>
        </w:rPr>
        <w:t>машин</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механізмів;</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11)</w:t>
      </w:r>
      <w:r w:rsidR="001F4C6E">
        <w:rPr>
          <w:sz w:val="28"/>
          <w:szCs w:val="28"/>
          <w:lang w:val="uk-UA"/>
        </w:rPr>
        <w:t xml:space="preserve"> </w:t>
      </w:r>
      <w:r w:rsidRPr="001F4C6E">
        <w:rPr>
          <w:sz w:val="28"/>
          <w:szCs w:val="28"/>
          <w:lang w:val="uk-UA"/>
        </w:rPr>
        <w:t>податок</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промисел;</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12)</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геологорозвідувальні</w:t>
      </w:r>
      <w:r w:rsidR="001F4C6E">
        <w:rPr>
          <w:sz w:val="28"/>
          <w:szCs w:val="28"/>
          <w:lang w:val="uk-UA"/>
        </w:rPr>
        <w:t xml:space="preserve"> </w:t>
      </w:r>
      <w:r w:rsidRPr="001F4C6E">
        <w:rPr>
          <w:sz w:val="28"/>
          <w:szCs w:val="28"/>
          <w:lang w:val="uk-UA"/>
        </w:rPr>
        <w:t>роботи,</w:t>
      </w:r>
      <w:r w:rsidR="001F4C6E">
        <w:rPr>
          <w:sz w:val="28"/>
          <w:szCs w:val="28"/>
          <w:lang w:val="uk-UA"/>
        </w:rPr>
        <w:t xml:space="preserve"> </w:t>
      </w:r>
      <w:r w:rsidRPr="001F4C6E">
        <w:rPr>
          <w:sz w:val="28"/>
          <w:szCs w:val="28"/>
          <w:lang w:val="uk-UA"/>
        </w:rPr>
        <w:t>виконані</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рахунок</w:t>
      </w:r>
      <w:r w:rsidR="001F4C6E">
        <w:rPr>
          <w:sz w:val="28"/>
          <w:szCs w:val="28"/>
          <w:lang w:val="uk-UA"/>
        </w:rPr>
        <w:t xml:space="preserve"> </w:t>
      </w:r>
      <w:r w:rsidRPr="001F4C6E">
        <w:rPr>
          <w:sz w:val="28"/>
          <w:szCs w:val="28"/>
          <w:lang w:val="uk-UA"/>
        </w:rPr>
        <w:t>державного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13)</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спеціальне</w:t>
      </w:r>
      <w:r w:rsidR="001F4C6E">
        <w:rPr>
          <w:sz w:val="28"/>
          <w:szCs w:val="28"/>
          <w:lang w:val="uk-UA"/>
        </w:rPr>
        <w:t xml:space="preserve"> </w:t>
      </w:r>
      <w:r w:rsidRPr="001F4C6E">
        <w:rPr>
          <w:sz w:val="28"/>
          <w:szCs w:val="28"/>
          <w:lang w:val="uk-UA"/>
        </w:rPr>
        <w:t>використання</w:t>
      </w:r>
      <w:r w:rsidR="001F4C6E">
        <w:rPr>
          <w:sz w:val="28"/>
          <w:szCs w:val="28"/>
          <w:lang w:val="uk-UA"/>
        </w:rPr>
        <w:t xml:space="preserve"> </w:t>
      </w:r>
      <w:r w:rsidRPr="001F4C6E">
        <w:rPr>
          <w:sz w:val="28"/>
          <w:szCs w:val="28"/>
          <w:lang w:val="uk-UA"/>
        </w:rPr>
        <w:t>природних</w:t>
      </w:r>
      <w:r w:rsidR="001F4C6E">
        <w:rPr>
          <w:sz w:val="28"/>
          <w:szCs w:val="28"/>
          <w:lang w:val="uk-UA"/>
        </w:rPr>
        <w:t xml:space="preserve"> </w:t>
      </w:r>
      <w:r w:rsidRPr="001F4C6E">
        <w:rPr>
          <w:sz w:val="28"/>
          <w:szCs w:val="28"/>
          <w:lang w:val="uk-UA"/>
        </w:rPr>
        <w:t>ресурсів;</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14)</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забруднення</w:t>
      </w:r>
      <w:r w:rsidR="001F4C6E">
        <w:rPr>
          <w:sz w:val="28"/>
          <w:szCs w:val="28"/>
          <w:lang w:val="uk-UA"/>
        </w:rPr>
        <w:t xml:space="preserve"> </w:t>
      </w:r>
      <w:r w:rsidRPr="001F4C6E">
        <w:rPr>
          <w:sz w:val="28"/>
          <w:szCs w:val="28"/>
          <w:lang w:val="uk-UA"/>
        </w:rPr>
        <w:t>навколишнього</w:t>
      </w:r>
      <w:r w:rsidR="001F4C6E">
        <w:rPr>
          <w:sz w:val="28"/>
          <w:szCs w:val="28"/>
          <w:lang w:val="uk-UA"/>
        </w:rPr>
        <w:t xml:space="preserve"> </w:t>
      </w:r>
      <w:r w:rsidRPr="001F4C6E">
        <w:rPr>
          <w:sz w:val="28"/>
          <w:szCs w:val="28"/>
          <w:lang w:val="uk-UA"/>
        </w:rPr>
        <w:t>природного</w:t>
      </w:r>
      <w:r w:rsidR="001F4C6E">
        <w:rPr>
          <w:sz w:val="28"/>
          <w:szCs w:val="28"/>
          <w:lang w:val="uk-UA"/>
        </w:rPr>
        <w:t xml:space="preserve"> </w:t>
      </w:r>
      <w:r w:rsidRPr="001F4C6E">
        <w:rPr>
          <w:sz w:val="28"/>
          <w:szCs w:val="28"/>
          <w:lang w:val="uk-UA"/>
        </w:rPr>
        <w:t>середовища;</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17)</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обов'язкове</w:t>
      </w:r>
      <w:r w:rsidR="001F4C6E">
        <w:rPr>
          <w:sz w:val="28"/>
          <w:szCs w:val="28"/>
          <w:lang w:val="uk-UA"/>
        </w:rPr>
        <w:t xml:space="preserve"> </w:t>
      </w:r>
      <w:r w:rsidRPr="001F4C6E">
        <w:rPr>
          <w:sz w:val="28"/>
          <w:szCs w:val="28"/>
          <w:lang w:val="uk-UA"/>
        </w:rPr>
        <w:t>державне</w:t>
      </w:r>
      <w:r w:rsidR="001F4C6E">
        <w:rPr>
          <w:sz w:val="28"/>
          <w:szCs w:val="28"/>
          <w:lang w:val="uk-UA"/>
        </w:rPr>
        <w:t xml:space="preserve"> </w:t>
      </w:r>
      <w:r w:rsidRPr="001F4C6E">
        <w:rPr>
          <w:sz w:val="28"/>
          <w:szCs w:val="28"/>
          <w:lang w:val="uk-UA"/>
        </w:rPr>
        <w:t>пенсійне</w:t>
      </w:r>
      <w:r w:rsidR="001F4C6E">
        <w:rPr>
          <w:sz w:val="28"/>
          <w:szCs w:val="28"/>
          <w:lang w:val="uk-UA"/>
        </w:rPr>
        <w:t xml:space="preserve"> </w:t>
      </w:r>
      <w:r w:rsidRPr="001F4C6E">
        <w:rPr>
          <w:sz w:val="28"/>
          <w:szCs w:val="28"/>
          <w:lang w:val="uk-UA"/>
        </w:rPr>
        <w:t>страхування;</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19)</w:t>
      </w:r>
      <w:r w:rsidR="001F4C6E">
        <w:rPr>
          <w:sz w:val="28"/>
          <w:szCs w:val="28"/>
          <w:lang w:val="uk-UA"/>
        </w:rPr>
        <w:t xml:space="preserve"> </w:t>
      </w:r>
      <w:r w:rsidRPr="001F4C6E">
        <w:rPr>
          <w:sz w:val="28"/>
          <w:szCs w:val="28"/>
          <w:lang w:val="uk-UA"/>
        </w:rPr>
        <w:t>плата</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торговий</w:t>
      </w:r>
      <w:r w:rsidR="001F4C6E">
        <w:rPr>
          <w:sz w:val="28"/>
          <w:szCs w:val="28"/>
          <w:lang w:val="uk-UA"/>
        </w:rPr>
        <w:t xml:space="preserve"> </w:t>
      </w:r>
      <w:r w:rsidRPr="001F4C6E">
        <w:rPr>
          <w:sz w:val="28"/>
          <w:szCs w:val="28"/>
          <w:lang w:val="uk-UA"/>
        </w:rPr>
        <w:t>патент</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деякі</w:t>
      </w:r>
      <w:r w:rsidR="001F4C6E">
        <w:rPr>
          <w:sz w:val="28"/>
          <w:szCs w:val="28"/>
          <w:lang w:val="uk-UA"/>
        </w:rPr>
        <w:t xml:space="preserve"> </w:t>
      </w:r>
      <w:r w:rsidRPr="001F4C6E">
        <w:rPr>
          <w:sz w:val="28"/>
          <w:szCs w:val="28"/>
          <w:lang w:val="uk-UA"/>
        </w:rPr>
        <w:t>види</w:t>
      </w:r>
      <w:r w:rsidR="001F4C6E">
        <w:rPr>
          <w:sz w:val="28"/>
          <w:szCs w:val="28"/>
          <w:lang w:val="uk-UA"/>
        </w:rPr>
        <w:t xml:space="preserve"> </w:t>
      </w:r>
      <w:r w:rsidRPr="001F4C6E">
        <w:rPr>
          <w:sz w:val="28"/>
          <w:szCs w:val="28"/>
          <w:lang w:val="uk-UA"/>
        </w:rPr>
        <w:t>підприємницької</w:t>
      </w:r>
      <w:r w:rsidR="001F4C6E">
        <w:rPr>
          <w:sz w:val="28"/>
          <w:szCs w:val="28"/>
          <w:lang w:val="uk-UA"/>
        </w:rPr>
        <w:t xml:space="preserve"> </w:t>
      </w:r>
      <w:r w:rsidRPr="001F4C6E">
        <w:rPr>
          <w:sz w:val="28"/>
          <w:szCs w:val="28"/>
          <w:lang w:val="uk-UA"/>
        </w:rPr>
        <w:t>діяльності.</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20)</w:t>
      </w:r>
      <w:r w:rsidR="001F4C6E">
        <w:rPr>
          <w:sz w:val="28"/>
          <w:szCs w:val="28"/>
          <w:lang w:val="uk-UA"/>
        </w:rPr>
        <w:t xml:space="preserve"> </w:t>
      </w:r>
      <w:r w:rsidRPr="001F4C6E">
        <w:rPr>
          <w:sz w:val="28"/>
          <w:szCs w:val="28"/>
          <w:lang w:val="uk-UA"/>
        </w:rPr>
        <w:t>фіксований</w:t>
      </w:r>
      <w:r w:rsidR="001F4C6E">
        <w:rPr>
          <w:sz w:val="28"/>
          <w:szCs w:val="28"/>
          <w:lang w:val="uk-UA"/>
        </w:rPr>
        <w:t xml:space="preserve"> </w:t>
      </w:r>
      <w:r w:rsidRPr="001F4C6E">
        <w:rPr>
          <w:sz w:val="28"/>
          <w:szCs w:val="28"/>
          <w:lang w:val="uk-UA"/>
        </w:rPr>
        <w:t>сільськогосподарський</w:t>
      </w:r>
      <w:r w:rsidR="001F4C6E">
        <w:rPr>
          <w:sz w:val="28"/>
          <w:szCs w:val="28"/>
          <w:lang w:val="uk-UA"/>
        </w:rPr>
        <w:t xml:space="preserve"> </w:t>
      </w:r>
      <w:r w:rsidRPr="001F4C6E">
        <w:rPr>
          <w:sz w:val="28"/>
          <w:szCs w:val="28"/>
          <w:lang w:val="uk-UA"/>
        </w:rPr>
        <w:t>податок;</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21)</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розвиток</w:t>
      </w:r>
      <w:r w:rsidR="001F4C6E">
        <w:rPr>
          <w:sz w:val="28"/>
          <w:szCs w:val="28"/>
          <w:lang w:val="uk-UA"/>
        </w:rPr>
        <w:t xml:space="preserve"> </w:t>
      </w:r>
      <w:r w:rsidRPr="001F4C6E">
        <w:rPr>
          <w:sz w:val="28"/>
          <w:szCs w:val="28"/>
          <w:lang w:val="uk-UA"/>
        </w:rPr>
        <w:t>виноградарства,</w:t>
      </w:r>
      <w:r w:rsidR="001F4C6E">
        <w:rPr>
          <w:sz w:val="28"/>
          <w:szCs w:val="28"/>
          <w:lang w:val="uk-UA"/>
        </w:rPr>
        <w:t xml:space="preserve"> </w:t>
      </w:r>
      <w:r w:rsidRPr="001F4C6E">
        <w:rPr>
          <w:sz w:val="28"/>
          <w:szCs w:val="28"/>
          <w:lang w:val="uk-UA"/>
        </w:rPr>
        <w:t>садівництва</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хмелярства;</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23)</w:t>
      </w:r>
      <w:r w:rsidR="001F4C6E">
        <w:rPr>
          <w:sz w:val="28"/>
          <w:szCs w:val="28"/>
          <w:lang w:val="uk-UA"/>
        </w:rPr>
        <w:t xml:space="preserve"> </w:t>
      </w:r>
      <w:r w:rsidRPr="001F4C6E">
        <w:rPr>
          <w:sz w:val="28"/>
          <w:szCs w:val="28"/>
          <w:lang w:val="uk-UA"/>
        </w:rPr>
        <w:t>єдиний</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що</w:t>
      </w:r>
      <w:r w:rsidR="001F4C6E">
        <w:rPr>
          <w:sz w:val="28"/>
          <w:szCs w:val="28"/>
          <w:lang w:val="uk-UA"/>
        </w:rPr>
        <w:t xml:space="preserve"> </w:t>
      </w:r>
      <w:r w:rsidRPr="001F4C6E">
        <w:rPr>
          <w:sz w:val="28"/>
          <w:szCs w:val="28"/>
          <w:lang w:val="uk-UA"/>
        </w:rPr>
        <w:t>справляється</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пунктах</w:t>
      </w:r>
      <w:r w:rsidR="001F4C6E">
        <w:rPr>
          <w:sz w:val="28"/>
          <w:szCs w:val="28"/>
          <w:lang w:val="uk-UA"/>
        </w:rPr>
        <w:t xml:space="preserve"> </w:t>
      </w:r>
      <w:r w:rsidRPr="001F4C6E">
        <w:rPr>
          <w:sz w:val="28"/>
          <w:szCs w:val="28"/>
          <w:lang w:val="uk-UA"/>
        </w:rPr>
        <w:t>пропуску</w:t>
      </w:r>
      <w:r w:rsidR="001F4C6E">
        <w:rPr>
          <w:sz w:val="28"/>
          <w:szCs w:val="28"/>
          <w:lang w:val="uk-UA"/>
        </w:rPr>
        <w:t xml:space="preserve"> </w:t>
      </w:r>
      <w:r w:rsidRPr="001F4C6E">
        <w:rPr>
          <w:sz w:val="28"/>
          <w:szCs w:val="28"/>
          <w:lang w:val="uk-UA"/>
        </w:rPr>
        <w:t>через</w:t>
      </w:r>
      <w:r w:rsidR="001F4C6E">
        <w:rPr>
          <w:sz w:val="28"/>
          <w:szCs w:val="28"/>
          <w:lang w:val="uk-UA"/>
        </w:rPr>
        <w:t xml:space="preserve"> </w:t>
      </w:r>
      <w:r w:rsidRPr="001F4C6E">
        <w:rPr>
          <w:sz w:val="28"/>
          <w:szCs w:val="28"/>
          <w:lang w:val="uk-UA"/>
        </w:rPr>
        <w:t>державний</w:t>
      </w:r>
      <w:r w:rsidR="001F4C6E">
        <w:rPr>
          <w:sz w:val="28"/>
          <w:szCs w:val="28"/>
          <w:lang w:val="uk-UA"/>
        </w:rPr>
        <w:t xml:space="preserve"> </w:t>
      </w:r>
      <w:r w:rsidRPr="001F4C6E">
        <w:rPr>
          <w:sz w:val="28"/>
          <w:szCs w:val="28"/>
          <w:lang w:val="uk-UA"/>
        </w:rPr>
        <w:t>кордон</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24)</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використання</w:t>
      </w:r>
      <w:r w:rsidR="001F4C6E">
        <w:rPr>
          <w:sz w:val="28"/>
          <w:szCs w:val="28"/>
          <w:lang w:val="uk-UA"/>
        </w:rPr>
        <w:t xml:space="preserve"> </w:t>
      </w:r>
      <w:r w:rsidRPr="001F4C6E">
        <w:rPr>
          <w:sz w:val="28"/>
          <w:szCs w:val="28"/>
          <w:lang w:val="uk-UA"/>
        </w:rPr>
        <w:t>радіочастотного</w:t>
      </w:r>
      <w:r w:rsidR="001F4C6E">
        <w:rPr>
          <w:sz w:val="28"/>
          <w:szCs w:val="28"/>
          <w:lang w:val="uk-UA"/>
        </w:rPr>
        <w:t xml:space="preserve"> </w:t>
      </w:r>
      <w:r w:rsidRPr="001F4C6E">
        <w:rPr>
          <w:sz w:val="28"/>
          <w:szCs w:val="28"/>
          <w:lang w:val="uk-UA"/>
        </w:rPr>
        <w:t>ресурсу</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25)</w:t>
      </w:r>
      <w:r w:rsidR="001F4C6E">
        <w:rPr>
          <w:sz w:val="28"/>
          <w:szCs w:val="28"/>
          <w:lang w:val="uk-UA"/>
        </w:rPr>
        <w:t xml:space="preserve"> </w:t>
      </w:r>
      <w:r w:rsidRPr="001F4C6E">
        <w:rPr>
          <w:sz w:val="28"/>
          <w:szCs w:val="28"/>
          <w:lang w:val="uk-UA"/>
        </w:rPr>
        <w:t>збори</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Фонду</w:t>
      </w:r>
      <w:r w:rsidR="001F4C6E">
        <w:rPr>
          <w:sz w:val="28"/>
          <w:szCs w:val="28"/>
          <w:lang w:val="uk-UA"/>
        </w:rPr>
        <w:t xml:space="preserve"> </w:t>
      </w:r>
      <w:r w:rsidRPr="001F4C6E">
        <w:rPr>
          <w:sz w:val="28"/>
          <w:szCs w:val="28"/>
          <w:lang w:val="uk-UA"/>
        </w:rPr>
        <w:t>гарантування</w:t>
      </w:r>
      <w:r w:rsidR="001F4C6E">
        <w:rPr>
          <w:sz w:val="28"/>
          <w:szCs w:val="28"/>
          <w:lang w:val="uk-UA"/>
        </w:rPr>
        <w:t xml:space="preserve"> </w:t>
      </w:r>
      <w:r w:rsidRPr="001F4C6E">
        <w:rPr>
          <w:sz w:val="28"/>
          <w:szCs w:val="28"/>
          <w:lang w:val="uk-UA"/>
        </w:rPr>
        <w:t>вкладів</w:t>
      </w:r>
      <w:r w:rsidR="001F4C6E">
        <w:rPr>
          <w:sz w:val="28"/>
          <w:szCs w:val="28"/>
          <w:lang w:val="uk-UA"/>
        </w:rPr>
        <w:t xml:space="preserve"> </w:t>
      </w:r>
      <w:r w:rsidRPr="001F4C6E">
        <w:rPr>
          <w:sz w:val="28"/>
          <w:szCs w:val="28"/>
          <w:lang w:val="uk-UA"/>
        </w:rPr>
        <w:t>фізичних</w:t>
      </w:r>
      <w:r w:rsidR="001F4C6E">
        <w:rPr>
          <w:sz w:val="28"/>
          <w:szCs w:val="28"/>
          <w:lang w:val="uk-UA"/>
        </w:rPr>
        <w:t xml:space="preserve"> </w:t>
      </w:r>
      <w:r w:rsidRPr="001F4C6E">
        <w:rPr>
          <w:sz w:val="28"/>
          <w:szCs w:val="28"/>
          <w:lang w:val="uk-UA"/>
        </w:rPr>
        <w:t>осіб</w:t>
      </w:r>
      <w:r w:rsidR="001F4C6E">
        <w:rPr>
          <w:sz w:val="28"/>
          <w:szCs w:val="28"/>
          <w:lang w:val="uk-UA"/>
        </w:rPr>
        <w:t xml:space="preserve"> </w:t>
      </w:r>
      <w:r w:rsidRPr="001F4C6E">
        <w:rPr>
          <w:sz w:val="28"/>
          <w:szCs w:val="28"/>
          <w:lang w:val="uk-UA"/>
        </w:rPr>
        <w:t>(початковий,</w:t>
      </w:r>
      <w:r w:rsidR="001F4C6E">
        <w:rPr>
          <w:sz w:val="28"/>
          <w:szCs w:val="28"/>
          <w:lang w:val="uk-UA"/>
        </w:rPr>
        <w:t xml:space="preserve"> </w:t>
      </w:r>
      <w:r w:rsidRPr="001F4C6E">
        <w:rPr>
          <w:sz w:val="28"/>
          <w:szCs w:val="28"/>
          <w:lang w:val="uk-UA"/>
        </w:rPr>
        <w:t>регулярний,</w:t>
      </w:r>
      <w:r w:rsidR="001F4C6E">
        <w:rPr>
          <w:sz w:val="28"/>
          <w:szCs w:val="28"/>
          <w:lang w:val="uk-UA"/>
        </w:rPr>
        <w:t xml:space="preserve"> </w:t>
      </w:r>
      <w:r w:rsidRPr="001F4C6E">
        <w:rPr>
          <w:sz w:val="28"/>
          <w:szCs w:val="28"/>
          <w:lang w:val="uk-UA"/>
        </w:rPr>
        <w:t>спеціальний);</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26)</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вигляді</w:t>
      </w:r>
      <w:r w:rsidR="001F4C6E">
        <w:rPr>
          <w:sz w:val="28"/>
          <w:szCs w:val="28"/>
          <w:lang w:val="uk-UA"/>
        </w:rPr>
        <w:t xml:space="preserve"> </w:t>
      </w:r>
      <w:r w:rsidRPr="001F4C6E">
        <w:rPr>
          <w:sz w:val="28"/>
          <w:szCs w:val="28"/>
          <w:lang w:val="uk-UA"/>
        </w:rPr>
        <w:t>цільової</w:t>
      </w:r>
      <w:r w:rsidR="001F4C6E">
        <w:rPr>
          <w:sz w:val="28"/>
          <w:szCs w:val="28"/>
          <w:lang w:val="uk-UA"/>
        </w:rPr>
        <w:t xml:space="preserve"> </w:t>
      </w:r>
      <w:r w:rsidRPr="001F4C6E">
        <w:rPr>
          <w:sz w:val="28"/>
          <w:szCs w:val="28"/>
          <w:lang w:val="uk-UA"/>
        </w:rPr>
        <w:t>надбавки</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діючого</w:t>
      </w:r>
      <w:r w:rsidR="001F4C6E">
        <w:rPr>
          <w:sz w:val="28"/>
          <w:szCs w:val="28"/>
          <w:lang w:val="uk-UA"/>
        </w:rPr>
        <w:t xml:space="preserve"> </w:t>
      </w:r>
      <w:r w:rsidRPr="001F4C6E">
        <w:rPr>
          <w:sz w:val="28"/>
          <w:szCs w:val="28"/>
          <w:lang w:val="uk-UA"/>
        </w:rPr>
        <w:t>тарифу</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електричну</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теплову</w:t>
      </w:r>
      <w:r w:rsidR="001F4C6E">
        <w:rPr>
          <w:sz w:val="28"/>
          <w:szCs w:val="28"/>
          <w:lang w:val="uk-UA"/>
        </w:rPr>
        <w:t xml:space="preserve"> </w:t>
      </w:r>
      <w:r w:rsidRPr="001F4C6E">
        <w:rPr>
          <w:sz w:val="28"/>
          <w:szCs w:val="28"/>
          <w:lang w:val="uk-UA"/>
        </w:rPr>
        <w:t>енергію.</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Загальнодержавні</w:t>
      </w:r>
      <w:r w:rsidR="001F4C6E">
        <w:rPr>
          <w:sz w:val="28"/>
          <w:szCs w:val="28"/>
          <w:lang w:val="uk-UA"/>
        </w:rPr>
        <w:t xml:space="preserve"> </w:t>
      </w:r>
      <w:r w:rsidRPr="001F4C6E">
        <w:rPr>
          <w:sz w:val="28"/>
          <w:szCs w:val="28"/>
          <w:lang w:val="uk-UA"/>
        </w:rPr>
        <w:t>податки</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збори</w:t>
      </w:r>
      <w:r w:rsidR="001F4C6E">
        <w:rPr>
          <w:sz w:val="28"/>
          <w:szCs w:val="28"/>
          <w:lang w:val="uk-UA"/>
        </w:rPr>
        <w:t xml:space="preserve"> </w:t>
      </w:r>
      <w:r w:rsidRPr="001F4C6E">
        <w:rPr>
          <w:sz w:val="28"/>
          <w:szCs w:val="28"/>
          <w:lang w:val="uk-UA"/>
        </w:rPr>
        <w:t>(обов'язкові</w:t>
      </w:r>
      <w:r w:rsidR="001F4C6E">
        <w:rPr>
          <w:sz w:val="28"/>
          <w:szCs w:val="28"/>
          <w:lang w:val="uk-UA"/>
        </w:rPr>
        <w:t xml:space="preserve"> </w:t>
      </w:r>
      <w:r w:rsidRPr="001F4C6E">
        <w:rPr>
          <w:sz w:val="28"/>
          <w:szCs w:val="28"/>
          <w:lang w:val="uk-UA"/>
        </w:rPr>
        <w:t>платежі)</w:t>
      </w:r>
      <w:r w:rsidR="001F4C6E">
        <w:rPr>
          <w:sz w:val="28"/>
          <w:szCs w:val="28"/>
          <w:lang w:val="uk-UA"/>
        </w:rPr>
        <w:t xml:space="preserve"> </w:t>
      </w:r>
      <w:r w:rsidRPr="001F4C6E">
        <w:rPr>
          <w:sz w:val="28"/>
          <w:szCs w:val="28"/>
          <w:lang w:val="uk-UA"/>
        </w:rPr>
        <w:t>встановлюються</w:t>
      </w:r>
      <w:r w:rsidR="001F4C6E">
        <w:rPr>
          <w:sz w:val="28"/>
          <w:szCs w:val="28"/>
          <w:lang w:val="uk-UA"/>
        </w:rPr>
        <w:t xml:space="preserve"> </w:t>
      </w:r>
      <w:r w:rsidRPr="001F4C6E">
        <w:rPr>
          <w:sz w:val="28"/>
          <w:szCs w:val="28"/>
          <w:lang w:val="uk-UA"/>
        </w:rPr>
        <w:t>Верховною</w:t>
      </w:r>
      <w:r w:rsidR="001F4C6E">
        <w:rPr>
          <w:sz w:val="28"/>
          <w:szCs w:val="28"/>
          <w:lang w:val="uk-UA"/>
        </w:rPr>
        <w:t xml:space="preserve"> </w:t>
      </w:r>
      <w:r w:rsidRPr="001F4C6E">
        <w:rPr>
          <w:sz w:val="28"/>
          <w:szCs w:val="28"/>
          <w:lang w:val="uk-UA"/>
        </w:rPr>
        <w:t>Радою</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справляються</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всій</w:t>
      </w:r>
      <w:r w:rsidR="001F4C6E">
        <w:rPr>
          <w:sz w:val="28"/>
          <w:szCs w:val="28"/>
          <w:lang w:val="uk-UA"/>
        </w:rPr>
        <w:t xml:space="preserve"> </w:t>
      </w:r>
      <w:r w:rsidRPr="001F4C6E">
        <w:rPr>
          <w:sz w:val="28"/>
          <w:szCs w:val="28"/>
          <w:lang w:val="uk-UA"/>
        </w:rPr>
        <w:t>території</w:t>
      </w:r>
      <w:r w:rsidR="001F4C6E">
        <w:rPr>
          <w:sz w:val="28"/>
          <w:szCs w:val="28"/>
          <w:lang w:val="uk-UA"/>
        </w:rPr>
        <w:t xml:space="preserve"> </w:t>
      </w:r>
      <w:r w:rsidRPr="001F4C6E">
        <w:rPr>
          <w:sz w:val="28"/>
          <w:szCs w:val="28"/>
          <w:lang w:val="uk-UA"/>
        </w:rPr>
        <w:t>України.</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б).</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місцевих</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r w:rsidRPr="001F4C6E">
        <w:rPr>
          <w:sz w:val="28"/>
          <w:szCs w:val="28"/>
          <w:lang w:val="uk-UA"/>
        </w:rPr>
        <w:t>належать:</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1)</w:t>
      </w:r>
      <w:r w:rsidR="001F4C6E">
        <w:rPr>
          <w:sz w:val="28"/>
          <w:szCs w:val="28"/>
          <w:lang w:val="uk-UA"/>
        </w:rPr>
        <w:t xml:space="preserve"> </w:t>
      </w:r>
      <w:r w:rsidRPr="001F4C6E">
        <w:rPr>
          <w:sz w:val="28"/>
          <w:szCs w:val="28"/>
          <w:lang w:val="uk-UA"/>
        </w:rPr>
        <w:t>податок</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реклами;</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2)</w:t>
      </w:r>
      <w:r w:rsidR="001F4C6E">
        <w:rPr>
          <w:sz w:val="28"/>
          <w:szCs w:val="28"/>
          <w:lang w:val="uk-UA"/>
        </w:rPr>
        <w:t xml:space="preserve"> </w:t>
      </w:r>
      <w:r w:rsidRPr="001F4C6E">
        <w:rPr>
          <w:sz w:val="28"/>
          <w:szCs w:val="28"/>
          <w:lang w:val="uk-UA"/>
        </w:rPr>
        <w:t>комунальний</w:t>
      </w:r>
      <w:r w:rsidR="001F4C6E">
        <w:rPr>
          <w:sz w:val="28"/>
          <w:szCs w:val="28"/>
          <w:lang w:val="uk-UA"/>
        </w:rPr>
        <w:t xml:space="preserve"> </w:t>
      </w:r>
      <w:r w:rsidRPr="001F4C6E">
        <w:rPr>
          <w:sz w:val="28"/>
          <w:szCs w:val="28"/>
          <w:lang w:val="uk-UA"/>
        </w:rPr>
        <w:t>податок.</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в).</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місцевих</w:t>
      </w:r>
      <w:r w:rsidR="001F4C6E">
        <w:rPr>
          <w:sz w:val="28"/>
          <w:szCs w:val="28"/>
          <w:lang w:val="uk-UA"/>
        </w:rPr>
        <w:t xml:space="preserve"> </w:t>
      </w:r>
      <w:r w:rsidRPr="001F4C6E">
        <w:rPr>
          <w:sz w:val="28"/>
          <w:szCs w:val="28"/>
          <w:lang w:val="uk-UA"/>
        </w:rPr>
        <w:t>зборів</w:t>
      </w:r>
      <w:r w:rsidR="001F4C6E">
        <w:rPr>
          <w:sz w:val="28"/>
          <w:szCs w:val="28"/>
          <w:lang w:val="uk-UA"/>
        </w:rPr>
        <w:t xml:space="preserve"> </w:t>
      </w:r>
      <w:r w:rsidRPr="001F4C6E">
        <w:rPr>
          <w:sz w:val="28"/>
          <w:szCs w:val="28"/>
          <w:lang w:val="uk-UA"/>
        </w:rPr>
        <w:t>(обов'язкових</w:t>
      </w:r>
      <w:r w:rsidR="001F4C6E">
        <w:rPr>
          <w:sz w:val="28"/>
          <w:szCs w:val="28"/>
          <w:lang w:val="uk-UA"/>
        </w:rPr>
        <w:t xml:space="preserve"> </w:t>
      </w:r>
      <w:r w:rsidRPr="001F4C6E">
        <w:rPr>
          <w:sz w:val="28"/>
          <w:szCs w:val="28"/>
          <w:lang w:val="uk-UA"/>
        </w:rPr>
        <w:t>платежів)</w:t>
      </w:r>
      <w:r w:rsidR="001F4C6E">
        <w:rPr>
          <w:sz w:val="28"/>
          <w:szCs w:val="28"/>
          <w:lang w:val="uk-UA"/>
        </w:rPr>
        <w:t xml:space="preserve"> </w:t>
      </w:r>
      <w:r w:rsidRPr="001F4C6E">
        <w:rPr>
          <w:sz w:val="28"/>
          <w:szCs w:val="28"/>
          <w:lang w:val="uk-UA"/>
        </w:rPr>
        <w:t>належать:</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2)</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припаркування</w:t>
      </w:r>
      <w:r w:rsidR="001F4C6E">
        <w:rPr>
          <w:sz w:val="28"/>
          <w:szCs w:val="28"/>
          <w:lang w:val="uk-UA"/>
        </w:rPr>
        <w:t xml:space="preserve"> </w:t>
      </w:r>
      <w:r w:rsidRPr="001F4C6E">
        <w:rPr>
          <w:sz w:val="28"/>
          <w:szCs w:val="28"/>
          <w:lang w:val="uk-UA"/>
        </w:rPr>
        <w:t>автотранспорту;</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3)</w:t>
      </w:r>
      <w:r w:rsidR="001F4C6E">
        <w:rPr>
          <w:sz w:val="28"/>
          <w:szCs w:val="28"/>
          <w:lang w:val="uk-UA"/>
        </w:rPr>
        <w:t xml:space="preserve"> </w:t>
      </w:r>
      <w:r w:rsidRPr="001F4C6E">
        <w:rPr>
          <w:sz w:val="28"/>
          <w:szCs w:val="28"/>
          <w:lang w:val="uk-UA"/>
        </w:rPr>
        <w:t>ринковий</w:t>
      </w:r>
      <w:r w:rsidR="001F4C6E">
        <w:rPr>
          <w:sz w:val="28"/>
          <w:szCs w:val="28"/>
          <w:lang w:val="uk-UA"/>
        </w:rPr>
        <w:t xml:space="preserve"> </w:t>
      </w:r>
      <w:r w:rsidRPr="001F4C6E">
        <w:rPr>
          <w:sz w:val="28"/>
          <w:szCs w:val="28"/>
          <w:lang w:val="uk-UA"/>
        </w:rPr>
        <w:t>збір;</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4)</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видачу</w:t>
      </w:r>
      <w:r w:rsidR="001F4C6E">
        <w:rPr>
          <w:sz w:val="28"/>
          <w:szCs w:val="28"/>
          <w:lang w:val="uk-UA"/>
        </w:rPr>
        <w:t xml:space="preserve"> </w:t>
      </w:r>
      <w:r w:rsidRPr="001F4C6E">
        <w:rPr>
          <w:sz w:val="28"/>
          <w:szCs w:val="28"/>
          <w:lang w:val="uk-UA"/>
        </w:rPr>
        <w:t>ордера</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квартиру;</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5)</w:t>
      </w:r>
      <w:r w:rsidR="001F4C6E">
        <w:rPr>
          <w:sz w:val="28"/>
          <w:szCs w:val="28"/>
          <w:lang w:val="uk-UA"/>
        </w:rPr>
        <w:t xml:space="preserve"> </w:t>
      </w:r>
      <w:r w:rsidRPr="001F4C6E">
        <w:rPr>
          <w:sz w:val="28"/>
          <w:szCs w:val="28"/>
          <w:lang w:val="uk-UA"/>
        </w:rPr>
        <w:t>курортний</w:t>
      </w:r>
      <w:r w:rsidR="001F4C6E">
        <w:rPr>
          <w:sz w:val="28"/>
          <w:szCs w:val="28"/>
          <w:lang w:val="uk-UA"/>
        </w:rPr>
        <w:t xml:space="preserve"> </w:t>
      </w:r>
      <w:r w:rsidRPr="001F4C6E">
        <w:rPr>
          <w:sz w:val="28"/>
          <w:szCs w:val="28"/>
          <w:lang w:val="uk-UA"/>
        </w:rPr>
        <w:t>збір;</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6)</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участь</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бігах</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іподромі;</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7)</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виграш</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бігах</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іподромі;</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8)</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осіб,</w:t>
      </w:r>
      <w:r w:rsidR="001F4C6E">
        <w:rPr>
          <w:sz w:val="28"/>
          <w:szCs w:val="28"/>
          <w:lang w:val="uk-UA"/>
        </w:rPr>
        <w:t xml:space="preserve"> </w:t>
      </w:r>
      <w:r w:rsidRPr="001F4C6E">
        <w:rPr>
          <w:sz w:val="28"/>
          <w:szCs w:val="28"/>
          <w:lang w:val="uk-UA"/>
        </w:rPr>
        <w:t>які</w:t>
      </w:r>
      <w:r w:rsidR="001F4C6E">
        <w:rPr>
          <w:sz w:val="28"/>
          <w:szCs w:val="28"/>
          <w:lang w:val="uk-UA"/>
        </w:rPr>
        <w:t xml:space="preserve"> </w:t>
      </w:r>
      <w:r w:rsidRPr="001F4C6E">
        <w:rPr>
          <w:sz w:val="28"/>
          <w:szCs w:val="28"/>
          <w:lang w:val="uk-UA"/>
        </w:rPr>
        <w:t>беруть</w:t>
      </w:r>
      <w:r w:rsidR="001F4C6E">
        <w:rPr>
          <w:sz w:val="28"/>
          <w:szCs w:val="28"/>
          <w:lang w:val="uk-UA"/>
        </w:rPr>
        <w:t xml:space="preserve"> </w:t>
      </w:r>
      <w:r w:rsidRPr="001F4C6E">
        <w:rPr>
          <w:sz w:val="28"/>
          <w:szCs w:val="28"/>
          <w:lang w:val="uk-UA"/>
        </w:rPr>
        <w:t>участь</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грі</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тоталізаторі</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іподромі;</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9)</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право</w:t>
      </w:r>
      <w:r w:rsidR="001F4C6E">
        <w:rPr>
          <w:sz w:val="28"/>
          <w:szCs w:val="28"/>
          <w:lang w:val="uk-UA"/>
        </w:rPr>
        <w:t xml:space="preserve"> </w:t>
      </w:r>
      <w:r w:rsidRPr="001F4C6E">
        <w:rPr>
          <w:sz w:val="28"/>
          <w:szCs w:val="28"/>
          <w:lang w:val="uk-UA"/>
        </w:rPr>
        <w:t>використання</w:t>
      </w:r>
      <w:r w:rsidR="001F4C6E">
        <w:rPr>
          <w:sz w:val="28"/>
          <w:szCs w:val="28"/>
          <w:lang w:val="uk-UA"/>
        </w:rPr>
        <w:t xml:space="preserve"> </w:t>
      </w:r>
      <w:r w:rsidRPr="001F4C6E">
        <w:rPr>
          <w:sz w:val="28"/>
          <w:szCs w:val="28"/>
          <w:lang w:val="uk-UA"/>
        </w:rPr>
        <w:t>місцевої</w:t>
      </w:r>
      <w:r w:rsidR="001F4C6E">
        <w:rPr>
          <w:sz w:val="28"/>
          <w:szCs w:val="28"/>
          <w:lang w:val="uk-UA"/>
        </w:rPr>
        <w:t xml:space="preserve"> </w:t>
      </w:r>
      <w:r w:rsidRPr="001F4C6E">
        <w:rPr>
          <w:sz w:val="28"/>
          <w:szCs w:val="28"/>
          <w:lang w:val="uk-UA"/>
        </w:rPr>
        <w:t>символіки;</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10)</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право</w:t>
      </w:r>
      <w:r w:rsidR="001F4C6E">
        <w:rPr>
          <w:sz w:val="28"/>
          <w:szCs w:val="28"/>
          <w:lang w:val="uk-UA"/>
        </w:rPr>
        <w:t xml:space="preserve"> </w:t>
      </w:r>
      <w:r w:rsidRPr="001F4C6E">
        <w:rPr>
          <w:sz w:val="28"/>
          <w:szCs w:val="28"/>
          <w:lang w:val="uk-UA"/>
        </w:rPr>
        <w:t>проведення</w:t>
      </w:r>
      <w:r w:rsidR="001F4C6E">
        <w:rPr>
          <w:sz w:val="28"/>
          <w:szCs w:val="28"/>
          <w:lang w:val="uk-UA"/>
        </w:rPr>
        <w:t xml:space="preserve"> </w:t>
      </w:r>
      <w:r w:rsidRPr="001F4C6E">
        <w:rPr>
          <w:sz w:val="28"/>
          <w:szCs w:val="28"/>
          <w:lang w:val="uk-UA"/>
        </w:rPr>
        <w:t>кіно-</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телезйомок;</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11)</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проведення</w:t>
      </w:r>
      <w:r w:rsidR="001F4C6E">
        <w:rPr>
          <w:sz w:val="28"/>
          <w:szCs w:val="28"/>
          <w:lang w:val="uk-UA"/>
        </w:rPr>
        <w:t xml:space="preserve"> </w:t>
      </w:r>
      <w:r w:rsidRPr="001F4C6E">
        <w:rPr>
          <w:sz w:val="28"/>
          <w:szCs w:val="28"/>
          <w:lang w:val="uk-UA"/>
        </w:rPr>
        <w:t>місцевого</w:t>
      </w:r>
      <w:r w:rsidR="001F4C6E">
        <w:rPr>
          <w:sz w:val="28"/>
          <w:szCs w:val="28"/>
          <w:lang w:val="uk-UA"/>
        </w:rPr>
        <w:t xml:space="preserve"> </w:t>
      </w:r>
      <w:r w:rsidRPr="001F4C6E">
        <w:rPr>
          <w:sz w:val="28"/>
          <w:szCs w:val="28"/>
          <w:lang w:val="uk-UA"/>
        </w:rPr>
        <w:t>аукціону,</w:t>
      </w:r>
      <w:r w:rsidR="001F4C6E">
        <w:rPr>
          <w:sz w:val="28"/>
          <w:szCs w:val="28"/>
          <w:lang w:val="uk-UA"/>
        </w:rPr>
        <w:t xml:space="preserve"> </w:t>
      </w:r>
      <w:r w:rsidRPr="001F4C6E">
        <w:rPr>
          <w:sz w:val="28"/>
          <w:szCs w:val="28"/>
          <w:lang w:val="uk-UA"/>
        </w:rPr>
        <w:t>конкурсного</w:t>
      </w:r>
      <w:r w:rsidR="001F4C6E">
        <w:rPr>
          <w:sz w:val="28"/>
          <w:szCs w:val="28"/>
          <w:lang w:val="uk-UA"/>
        </w:rPr>
        <w:t xml:space="preserve"> </w:t>
      </w:r>
      <w:r w:rsidRPr="001F4C6E">
        <w:rPr>
          <w:sz w:val="28"/>
          <w:szCs w:val="28"/>
          <w:lang w:val="uk-UA"/>
        </w:rPr>
        <w:t>розпродажу</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лотерей;</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12)</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проїзд</w:t>
      </w:r>
      <w:r w:rsidR="001F4C6E">
        <w:rPr>
          <w:sz w:val="28"/>
          <w:szCs w:val="28"/>
          <w:lang w:val="uk-UA"/>
        </w:rPr>
        <w:t xml:space="preserve"> </w:t>
      </w:r>
      <w:r w:rsidRPr="001F4C6E">
        <w:rPr>
          <w:sz w:val="28"/>
          <w:szCs w:val="28"/>
          <w:lang w:val="uk-UA"/>
        </w:rPr>
        <w:t>по</w:t>
      </w:r>
      <w:r w:rsidR="001F4C6E">
        <w:rPr>
          <w:sz w:val="28"/>
          <w:szCs w:val="28"/>
          <w:lang w:val="uk-UA"/>
        </w:rPr>
        <w:t xml:space="preserve"> </w:t>
      </w:r>
      <w:r w:rsidRPr="001F4C6E">
        <w:rPr>
          <w:sz w:val="28"/>
          <w:szCs w:val="28"/>
          <w:lang w:val="uk-UA"/>
        </w:rPr>
        <w:t>території</w:t>
      </w:r>
      <w:r w:rsidR="001F4C6E">
        <w:rPr>
          <w:sz w:val="28"/>
          <w:szCs w:val="28"/>
          <w:lang w:val="uk-UA"/>
        </w:rPr>
        <w:t xml:space="preserve"> </w:t>
      </w:r>
      <w:r w:rsidRPr="001F4C6E">
        <w:rPr>
          <w:sz w:val="28"/>
          <w:szCs w:val="28"/>
          <w:lang w:val="uk-UA"/>
        </w:rPr>
        <w:t>прикордонних</w:t>
      </w:r>
      <w:r w:rsidR="001F4C6E">
        <w:rPr>
          <w:sz w:val="28"/>
          <w:szCs w:val="28"/>
          <w:lang w:val="uk-UA"/>
        </w:rPr>
        <w:t xml:space="preserve"> </w:t>
      </w:r>
      <w:r w:rsidRPr="001F4C6E">
        <w:rPr>
          <w:sz w:val="28"/>
          <w:szCs w:val="28"/>
          <w:lang w:val="uk-UA"/>
        </w:rPr>
        <w:t>областей</w:t>
      </w:r>
      <w:r w:rsidR="001F4C6E">
        <w:rPr>
          <w:sz w:val="28"/>
          <w:szCs w:val="28"/>
          <w:lang w:val="uk-UA"/>
        </w:rPr>
        <w:t xml:space="preserve"> </w:t>
      </w:r>
      <w:r w:rsidRPr="001F4C6E">
        <w:rPr>
          <w:sz w:val="28"/>
          <w:szCs w:val="28"/>
          <w:lang w:val="uk-UA"/>
        </w:rPr>
        <w:t>автотранспорту,</w:t>
      </w:r>
      <w:r w:rsidR="001F4C6E">
        <w:rPr>
          <w:sz w:val="28"/>
          <w:szCs w:val="28"/>
          <w:lang w:val="uk-UA"/>
        </w:rPr>
        <w:t xml:space="preserve"> </w:t>
      </w:r>
      <w:r w:rsidRPr="001F4C6E">
        <w:rPr>
          <w:sz w:val="28"/>
          <w:szCs w:val="28"/>
          <w:lang w:val="uk-UA"/>
        </w:rPr>
        <w:t>що</w:t>
      </w:r>
      <w:r w:rsidR="001F4C6E">
        <w:rPr>
          <w:sz w:val="28"/>
          <w:szCs w:val="28"/>
          <w:lang w:val="uk-UA"/>
        </w:rPr>
        <w:t xml:space="preserve"> </w:t>
      </w:r>
      <w:r w:rsidRPr="001F4C6E">
        <w:rPr>
          <w:sz w:val="28"/>
          <w:szCs w:val="28"/>
          <w:lang w:val="uk-UA"/>
        </w:rPr>
        <w:t>прямує</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кордон;</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13)</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видачу</w:t>
      </w:r>
      <w:r w:rsidR="001F4C6E">
        <w:rPr>
          <w:sz w:val="28"/>
          <w:szCs w:val="28"/>
          <w:lang w:val="uk-UA"/>
        </w:rPr>
        <w:t xml:space="preserve"> </w:t>
      </w:r>
      <w:r w:rsidRPr="001F4C6E">
        <w:rPr>
          <w:sz w:val="28"/>
          <w:szCs w:val="28"/>
          <w:lang w:val="uk-UA"/>
        </w:rPr>
        <w:t>дозволу</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розміщення</w:t>
      </w:r>
      <w:r w:rsidR="001F4C6E">
        <w:rPr>
          <w:sz w:val="28"/>
          <w:szCs w:val="28"/>
          <w:lang w:val="uk-UA"/>
        </w:rPr>
        <w:t xml:space="preserve"> </w:t>
      </w:r>
      <w:r w:rsidRPr="001F4C6E">
        <w:rPr>
          <w:sz w:val="28"/>
          <w:szCs w:val="28"/>
          <w:lang w:val="uk-UA"/>
        </w:rPr>
        <w:t>об'єктів</w:t>
      </w:r>
      <w:r w:rsidR="001F4C6E">
        <w:rPr>
          <w:sz w:val="28"/>
          <w:szCs w:val="28"/>
          <w:lang w:val="uk-UA"/>
        </w:rPr>
        <w:t xml:space="preserve"> </w:t>
      </w:r>
      <w:r w:rsidRPr="001F4C6E">
        <w:rPr>
          <w:sz w:val="28"/>
          <w:szCs w:val="28"/>
          <w:lang w:val="uk-UA"/>
        </w:rPr>
        <w:t>торгівлі</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сфери</w:t>
      </w:r>
      <w:r w:rsidR="001F4C6E">
        <w:rPr>
          <w:sz w:val="28"/>
          <w:szCs w:val="28"/>
          <w:lang w:val="uk-UA"/>
        </w:rPr>
        <w:t xml:space="preserve"> </w:t>
      </w:r>
      <w:r w:rsidRPr="001F4C6E">
        <w:rPr>
          <w:sz w:val="28"/>
          <w:szCs w:val="28"/>
          <w:lang w:val="uk-UA"/>
        </w:rPr>
        <w:t>послуг;</w:t>
      </w:r>
      <w:r w:rsidR="001F4C6E">
        <w:rPr>
          <w:sz w:val="28"/>
          <w:szCs w:val="28"/>
          <w:lang w:val="uk-UA"/>
        </w:rPr>
        <w:t xml:space="preserve"> </w:t>
      </w:r>
    </w:p>
    <w:p w:rsidR="00D53019" w:rsidRPr="001F4C6E" w:rsidRDefault="00D53019" w:rsidP="001F4C6E">
      <w:pPr>
        <w:keepNext/>
        <w:widowControl w:val="0"/>
        <w:spacing w:line="360" w:lineRule="auto"/>
        <w:ind w:firstLine="720"/>
        <w:jc w:val="both"/>
        <w:rPr>
          <w:sz w:val="28"/>
          <w:szCs w:val="28"/>
          <w:lang w:val="uk-UA"/>
        </w:rPr>
      </w:pPr>
      <w:r w:rsidRPr="001F4C6E">
        <w:rPr>
          <w:sz w:val="28"/>
          <w:szCs w:val="28"/>
          <w:lang w:val="uk-UA"/>
        </w:rPr>
        <w:t>14)</w:t>
      </w:r>
      <w:r w:rsidR="001F4C6E">
        <w:rPr>
          <w:sz w:val="28"/>
          <w:szCs w:val="28"/>
          <w:lang w:val="uk-UA"/>
        </w:rPr>
        <w:t xml:space="preserve"> </w:t>
      </w:r>
      <w:r w:rsidRPr="001F4C6E">
        <w:rPr>
          <w:sz w:val="28"/>
          <w:szCs w:val="28"/>
          <w:lang w:val="uk-UA"/>
        </w:rPr>
        <w:t>збір</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власників</w:t>
      </w:r>
      <w:r w:rsidR="001F4C6E">
        <w:rPr>
          <w:sz w:val="28"/>
          <w:szCs w:val="28"/>
          <w:lang w:val="uk-UA"/>
        </w:rPr>
        <w:t xml:space="preserve"> </w:t>
      </w:r>
      <w:r w:rsidRPr="001F4C6E">
        <w:rPr>
          <w:sz w:val="28"/>
          <w:szCs w:val="28"/>
          <w:lang w:val="uk-UA"/>
        </w:rPr>
        <w:t>собак.</w:t>
      </w:r>
      <w:r w:rsidR="001F4C6E">
        <w:rPr>
          <w:sz w:val="28"/>
          <w:szCs w:val="28"/>
          <w:lang w:val="uk-UA"/>
        </w:rPr>
        <w:t xml:space="preserve"> </w:t>
      </w:r>
    </w:p>
    <w:p w:rsidR="00570A42" w:rsidRDefault="005B40F9" w:rsidP="001F4C6E">
      <w:pPr>
        <w:pStyle w:val="a4"/>
        <w:keepNext/>
        <w:widowControl w:val="0"/>
        <w:spacing w:line="360" w:lineRule="auto"/>
        <w:ind w:right="0" w:firstLine="720"/>
        <w:rPr>
          <w:sz w:val="28"/>
          <w:szCs w:val="28"/>
          <w:lang w:val="uk-UA"/>
        </w:rPr>
      </w:pPr>
      <w:r w:rsidRPr="001F4C6E">
        <w:rPr>
          <w:sz w:val="28"/>
          <w:szCs w:val="28"/>
          <w:lang w:val="uk-UA"/>
        </w:rPr>
        <w:t>На</w:t>
      </w:r>
      <w:r w:rsidR="001F4C6E">
        <w:rPr>
          <w:sz w:val="28"/>
          <w:szCs w:val="28"/>
          <w:lang w:val="uk-UA"/>
        </w:rPr>
        <w:t xml:space="preserve"> </w:t>
      </w:r>
      <w:r w:rsidRPr="001F4C6E">
        <w:rPr>
          <w:sz w:val="28"/>
          <w:szCs w:val="28"/>
          <w:lang w:val="uk-UA"/>
        </w:rPr>
        <w:t>рис.2.1</w:t>
      </w:r>
      <w:r w:rsidR="001F4C6E">
        <w:rPr>
          <w:sz w:val="28"/>
          <w:szCs w:val="28"/>
          <w:lang w:val="uk-UA"/>
        </w:rPr>
        <w:t xml:space="preserve"> </w:t>
      </w:r>
      <w:r w:rsidRPr="001F4C6E">
        <w:rPr>
          <w:sz w:val="28"/>
          <w:szCs w:val="28"/>
          <w:lang w:val="uk-UA"/>
        </w:rPr>
        <w:t>наведена</w:t>
      </w:r>
      <w:r w:rsidR="001F4C6E">
        <w:rPr>
          <w:sz w:val="28"/>
          <w:szCs w:val="28"/>
          <w:lang w:val="uk-UA"/>
        </w:rPr>
        <w:t xml:space="preserve"> </w:t>
      </w:r>
      <w:r w:rsidRPr="001F4C6E">
        <w:rPr>
          <w:sz w:val="28"/>
          <w:szCs w:val="28"/>
          <w:lang w:val="uk-UA"/>
        </w:rPr>
        <w:t>існуюча</w:t>
      </w:r>
      <w:r w:rsidR="001F4C6E">
        <w:rPr>
          <w:sz w:val="28"/>
          <w:szCs w:val="28"/>
          <w:lang w:val="uk-UA"/>
        </w:rPr>
        <w:t xml:space="preserve"> </w:t>
      </w:r>
      <w:r w:rsidRPr="001F4C6E">
        <w:rPr>
          <w:sz w:val="28"/>
          <w:szCs w:val="28"/>
          <w:lang w:val="uk-UA"/>
        </w:rPr>
        <w:t>структура</w:t>
      </w:r>
      <w:r w:rsidR="001F4C6E">
        <w:rPr>
          <w:sz w:val="28"/>
          <w:szCs w:val="28"/>
          <w:lang w:val="uk-UA"/>
        </w:rPr>
        <w:t xml:space="preserve"> </w:t>
      </w:r>
      <w:r w:rsidRPr="001F4C6E">
        <w:rPr>
          <w:sz w:val="28"/>
          <w:szCs w:val="28"/>
          <w:lang w:val="uk-UA"/>
        </w:rPr>
        <w:t>оподаткування</w:t>
      </w:r>
      <w:r w:rsidR="001F4C6E">
        <w:rPr>
          <w:sz w:val="28"/>
          <w:szCs w:val="28"/>
          <w:lang w:val="uk-UA"/>
        </w:rPr>
        <w:t xml:space="preserve"> </w:t>
      </w:r>
      <w:r w:rsidRPr="001F4C6E">
        <w:rPr>
          <w:sz w:val="28"/>
          <w:szCs w:val="28"/>
          <w:lang w:val="uk-UA"/>
        </w:rPr>
        <w:t>юридичних</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фізичних</w:t>
      </w:r>
      <w:r w:rsidR="001F4C6E">
        <w:rPr>
          <w:sz w:val="28"/>
          <w:szCs w:val="28"/>
          <w:lang w:val="uk-UA"/>
        </w:rPr>
        <w:t xml:space="preserve"> </w:t>
      </w:r>
      <w:r w:rsidRPr="001F4C6E">
        <w:rPr>
          <w:sz w:val="28"/>
          <w:szCs w:val="28"/>
          <w:lang w:val="uk-UA"/>
        </w:rPr>
        <w:t>осіб</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Україні</w:t>
      </w:r>
      <w:r w:rsidR="00332290" w:rsidRPr="001F4C6E">
        <w:rPr>
          <w:sz w:val="28"/>
          <w:szCs w:val="28"/>
          <w:lang w:val="uk-UA"/>
        </w:rPr>
        <w:t>,</w:t>
      </w:r>
      <w:r w:rsidR="001F4C6E">
        <w:rPr>
          <w:sz w:val="28"/>
          <w:szCs w:val="28"/>
          <w:lang w:val="uk-UA"/>
        </w:rPr>
        <w:t xml:space="preserve"> </w:t>
      </w:r>
      <w:r w:rsidR="00332290" w:rsidRPr="001F4C6E">
        <w:rPr>
          <w:sz w:val="28"/>
          <w:szCs w:val="28"/>
          <w:lang w:val="uk-UA"/>
        </w:rPr>
        <w:t>розроблена</w:t>
      </w:r>
      <w:r w:rsidR="001F4C6E">
        <w:rPr>
          <w:sz w:val="28"/>
          <w:szCs w:val="28"/>
          <w:lang w:val="uk-UA"/>
        </w:rPr>
        <w:t xml:space="preserve"> </w:t>
      </w:r>
      <w:r w:rsidR="00332290" w:rsidRPr="001F4C6E">
        <w:rPr>
          <w:sz w:val="28"/>
          <w:szCs w:val="28"/>
          <w:lang w:val="uk-UA"/>
        </w:rPr>
        <w:t>самостійно</w:t>
      </w:r>
      <w:r w:rsidR="001F4C6E">
        <w:rPr>
          <w:sz w:val="28"/>
          <w:szCs w:val="28"/>
          <w:lang w:val="uk-UA"/>
        </w:rPr>
        <w:t xml:space="preserve"> </w:t>
      </w:r>
      <w:r w:rsidR="00332290" w:rsidRPr="001F4C6E">
        <w:rPr>
          <w:sz w:val="28"/>
          <w:szCs w:val="28"/>
          <w:lang w:val="uk-UA"/>
        </w:rPr>
        <w:t>на</w:t>
      </w:r>
      <w:r w:rsidR="001F4C6E">
        <w:rPr>
          <w:sz w:val="28"/>
          <w:szCs w:val="28"/>
          <w:lang w:val="uk-UA"/>
        </w:rPr>
        <w:t xml:space="preserve"> </w:t>
      </w:r>
      <w:r w:rsidR="00332290" w:rsidRPr="001F4C6E">
        <w:rPr>
          <w:sz w:val="28"/>
          <w:szCs w:val="28"/>
          <w:lang w:val="uk-UA"/>
        </w:rPr>
        <w:t>основі</w:t>
      </w:r>
      <w:r w:rsidR="001F4C6E">
        <w:rPr>
          <w:sz w:val="28"/>
          <w:szCs w:val="28"/>
          <w:lang w:val="uk-UA"/>
        </w:rPr>
        <w:t xml:space="preserve"> </w:t>
      </w:r>
      <w:r w:rsidR="00332290" w:rsidRPr="001F4C6E">
        <w:rPr>
          <w:sz w:val="28"/>
          <w:szCs w:val="28"/>
          <w:lang w:val="uk-UA"/>
        </w:rPr>
        <w:t>робіт</w:t>
      </w:r>
      <w:r w:rsidR="001F4C6E">
        <w:rPr>
          <w:sz w:val="28"/>
          <w:szCs w:val="28"/>
          <w:lang w:val="uk-UA"/>
        </w:rPr>
        <w:t xml:space="preserve"> </w:t>
      </w:r>
      <w:r w:rsidR="00332290" w:rsidRPr="001F4C6E">
        <w:rPr>
          <w:sz w:val="28"/>
          <w:szCs w:val="28"/>
          <w:lang w:val="uk-UA"/>
        </w:rPr>
        <w:t>[</w:t>
      </w:r>
      <w:r w:rsidR="00AF03D2" w:rsidRPr="001F4C6E">
        <w:rPr>
          <w:sz w:val="28"/>
          <w:szCs w:val="28"/>
          <w:lang w:val="uk-UA"/>
        </w:rPr>
        <w:t>10</w:t>
      </w:r>
      <w:r w:rsidR="00332290" w:rsidRPr="001F4C6E">
        <w:rPr>
          <w:sz w:val="28"/>
          <w:szCs w:val="28"/>
          <w:lang w:val="uk-UA"/>
        </w:rPr>
        <w:t>],</w:t>
      </w:r>
      <w:r w:rsidR="001F4C6E">
        <w:rPr>
          <w:sz w:val="28"/>
          <w:szCs w:val="28"/>
          <w:lang w:val="uk-UA"/>
        </w:rPr>
        <w:t xml:space="preserve"> </w:t>
      </w:r>
      <w:r w:rsidR="00332290" w:rsidRPr="001F4C6E">
        <w:rPr>
          <w:sz w:val="28"/>
          <w:szCs w:val="28"/>
          <w:lang w:val="uk-UA"/>
        </w:rPr>
        <w:t>[</w:t>
      </w:r>
      <w:r w:rsidR="00AF03D2" w:rsidRPr="001F4C6E">
        <w:rPr>
          <w:sz w:val="28"/>
          <w:szCs w:val="28"/>
          <w:lang w:val="uk-UA"/>
        </w:rPr>
        <w:t>29</w:t>
      </w:r>
      <w:r w:rsidR="00332290" w:rsidRPr="001F4C6E">
        <w:rPr>
          <w:sz w:val="28"/>
          <w:szCs w:val="28"/>
          <w:lang w:val="uk-UA"/>
        </w:rPr>
        <w:t>]</w:t>
      </w:r>
      <w:r w:rsidR="001F4C6E">
        <w:rPr>
          <w:sz w:val="28"/>
          <w:szCs w:val="28"/>
          <w:lang w:val="uk-UA"/>
        </w:rPr>
        <w:t xml:space="preserve"> </w:t>
      </w:r>
      <w:r w:rsidR="00332290" w:rsidRPr="001F4C6E">
        <w:rPr>
          <w:sz w:val="28"/>
          <w:szCs w:val="28"/>
          <w:lang w:val="uk-UA"/>
        </w:rPr>
        <w:t>з</w:t>
      </w:r>
      <w:r w:rsidR="001F4C6E">
        <w:rPr>
          <w:sz w:val="28"/>
          <w:szCs w:val="28"/>
          <w:lang w:val="uk-UA"/>
        </w:rPr>
        <w:t xml:space="preserve"> </w:t>
      </w:r>
      <w:r w:rsidR="00332290" w:rsidRPr="001F4C6E">
        <w:rPr>
          <w:sz w:val="28"/>
          <w:szCs w:val="28"/>
          <w:lang w:val="uk-UA"/>
        </w:rPr>
        <w:t>врахуванням</w:t>
      </w:r>
      <w:r w:rsidR="001F4C6E">
        <w:rPr>
          <w:sz w:val="28"/>
          <w:szCs w:val="28"/>
          <w:lang w:val="uk-UA"/>
        </w:rPr>
        <w:t xml:space="preserve"> </w:t>
      </w:r>
      <w:r w:rsidR="00332290" w:rsidRPr="001F4C6E">
        <w:rPr>
          <w:sz w:val="28"/>
          <w:szCs w:val="28"/>
          <w:lang w:val="uk-UA"/>
        </w:rPr>
        <w:t>змін</w:t>
      </w:r>
      <w:r w:rsidR="001F4C6E">
        <w:rPr>
          <w:sz w:val="28"/>
          <w:szCs w:val="28"/>
          <w:lang w:val="uk-UA"/>
        </w:rPr>
        <w:t xml:space="preserve"> </w:t>
      </w:r>
      <w:r w:rsidR="00332290" w:rsidRPr="001F4C6E">
        <w:rPr>
          <w:sz w:val="28"/>
          <w:szCs w:val="28"/>
          <w:lang w:val="uk-UA"/>
        </w:rPr>
        <w:t>в</w:t>
      </w:r>
      <w:r w:rsidR="001F4C6E">
        <w:rPr>
          <w:sz w:val="28"/>
          <w:szCs w:val="28"/>
          <w:lang w:val="uk-UA"/>
        </w:rPr>
        <w:t xml:space="preserve"> </w:t>
      </w:r>
      <w:r w:rsidR="00332290" w:rsidRPr="001F4C6E">
        <w:rPr>
          <w:sz w:val="28"/>
          <w:szCs w:val="28"/>
          <w:lang w:val="uk-UA"/>
        </w:rPr>
        <w:t>законодавстві</w:t>
      </w:r>
      <w:r w:rsidR="001F4C6E">
        <w:rPr>
          <w:sz w:val="28"/>
          <w:szCs w:val="28"/>
          <w:lang w:val="uk-UA"/>
        </w:rPr>
        <w:t xml:space="preserve"> </w:t>
      </w:r>
      <w:r w:rsidR="00332290" w:rsidRPr="001F4C6E">
        <w:rPr>
          <w:sz w:val="28"/>
          <w:szCs w:val="28"/>
          <w:lang w:val="uk-UA"/>
        </w:rPr>
        <w:t>станом</w:t>
      </w:r>
      <w:r w:rsidR="001F4C6E">
        <w:rPr>
          <w:sz w:val="28"/>
          <w:szCs w:val="28"/>
          <w:lang w:val="uk-UA"/>
        </w:rPr>
        <w:t xml:space="preserve"> </w:t>
      </w:r>
      <w:r w:rsidR="00332290" w:rsidRPr="001F4C6E">
        <w:rPr>
          <w:sz w:val="28"/>
          <w:szCs w:val="28"/>
          <w:lang w:val="uk-UA"/>
        </w:rPr>
        <w:t>на</w:t>
      </w:r>
      <w:r w:rsidR="001F4C6E">
        <w:rPr>
          <w:sz w:val="28"/>
          <w:szCs w:val="28"/>
          <w:lang w:val="uk-UA"/>
        </w:rPr>
        <w:t xml:space="preserve"> </w:t>
      </w:r>
      <w:r w:rsidR="00332290" w:rsidRPr="001F4C6E">
        <w:rPr>
          <w:sz w:val="28"/>
          <w:szCs w:val="28"/>
          <w:lang w:val="uk-UA"/>
        </w:rPr>
        <w:t>1</w:t>
      </w:r>
      <w:r w:rsidR="001F4C6E">
        <w:rPr>
          <w:sz w:val="28"/>
          <w:szCs w:val="28"/>
          <w:lang w:val="uk-UA"/>
        </w:rPr>
        <w:t xml:space="preserve"> </w:t>
      </w:r>
      <w:r w:rsidR="00332290" w:rsidRPr="001F4C6E">
        <w:rPr>
          <w:sz w:val="28"/>
          <w:szCs w:val="28"/>
          <w:lang w:val="uk-UA"/>
        </w:rPr>
        <w:t>січня</w:t>
      </w:r>
      <w:r w:rsidR="001F4C6E">
        <w:rPr>
          <w:sz w:val="28"/>
          <w:szCs w:val="28"/>
          <w:lang w:val="uk-UA"/>
        </w:rPr>
        <w:t xml:space="preserve"> </w:t>
      </w:r>
      <w:r w:rsidR="00332290" w:rsidRPr="001F4C6E">
        <w:rPr>
          <w:sz w:val="28"/>
          <w:szCs w:val="28"/>
          <w:lang w:val="uk-UA"/>
        </w:rPr>
        <w:t>2006</w:t>
      </w:r>
      <w:r w:rsidR="001F4C6E">
        <w:rPr>
          <w:sz w:val="28"/>
          <w:szCs w:val="28"/>
          <w:lang w:val="uk-UA"/>
        </w:rPr>
        <w:t xml:space="preserve"> </w:t>
      </w:r>
      <w:r w:rsidR="00332290" w:rsidRPr="001F4C6E">
        <w:rPr>
          <w:sz w:val="28"/>
          <w:szCs w:val="28"/>
          <w:lang w:val="uk-UA"/>
        </w:rPr>
        <w:t>року</w:t>
      </w:r>
      <w:r w:rsidRPr="001F4C6E">
        <w:rPr>
          <w:sz w:val="28"/>
          <w:szCs w:val="28"/>
          <w:lang w:val="uk-UA"/>
        </w:rPr>
        <w:t>.</w:t>
      </w:r>
      <w:r w:rsidR="001F4C6E">
        <w:rPr>
          <w:sz w:val="28"/>
          <w:szCs w:val="28"/>
          <w:lang w:val="uk-UA"/>
        </w:rPr>
        <w:t xml:space="preserve"> </w:t>
      </w:r>
      <w:r w:rsidR="00F53BD0" w:rsidRPr="001F4C6E">
        <w:rPr>
          <w:sz w:val="28"/>
          <w:szCs w:val="28"/>
          <w:lang w:val="uk-UA"/>
        </w:rPr>
        <w:t>В</w:t>
      </w:r>
      <w:r w:rsidR="001F4C6E">
        <w:rPr>
          <w:sz w:val="28"/>
          <w:szCs w:val="28"/>
          <w:lang w:val="uk-UA"/>
        </w:rPr>
        <w:t xml:space="preserve"> </w:t>
      </w:r>
      <w:r w:rsidR="00F53BD0" w:rsidRPr="001F4C6E">
        <w:rPr>
          <w:sz w:val="28"/>
          <w:szCs w:val="28"/>
          <w:lang w:val="uk-UA"/>
        </w:rPr>
        <w:t>табл.</w:t>
      </w:r>
      <w:r w:rsidR="001F4C6E">
        <w:rPr>
          <w:sz w:val="28"/>
          <w:szCs w:val="28"/>
          <w:lang w:val="uk-UA"/>
        </w:rPr>
        <w:t xml:space="preserve"> </w:t>
      </w:r>
      <w:r w:rsidR="00F53BD0" w:rsidRPr="001F4C6E">
        <w:rPr>
          <w:sz w:val="28"/>
          <w:szCs w:val="28"/>
          <w:lang w:val="uk-UA"/>
        </w:rPr>
        <w:t>2.1</w:t>
      </w:r>
      <w:r w:rsidR="001F4C6E">
        <w:rPr>
          <w:sz w:val="28"/>
          <w:szCs w:val="28"/>
          <w:lang w:val="uk-UA"/>
        </w:rPr>
        <w:t xml:space="preserve"> </w:t>
      </w:r>
      <w:r w:rsidR="000749B2">
        <w:rPr>
          <w:sz w:val="28"/>
          <w:szCs w:val="28"/>
          <w:lang w:val="uk-UA"/>
        </w:rPr>
        <w:t>наве</w:t>
      </w:r>
      <w:r w:rsidR="00F53BD0" w:rsidRPr="001F4C6E">
        <w:rPr>
          <w:sz w:val="28"/>
          <w:szCs w:val="28"/>
          <w:lang w:val="uk-UA"/>
        </w:rPr>
        <w:t>дена</w:t>
      </w:r>
      <w:r w:rsidR="001F4C6E">
        <w:rPr>
          <w:sz w:val="28"/>
          <w:szCs w:val="28"/>
          <w:lang w:val="uk-UA"/>
        </w:rPr>
        <w:t xml:space="preserve"> </w:t>
      </w:r>
      <w:r w:rsidR="00F53BD0" w:rsidRPr="001F4C6E">
        <w:rPr>
          <w:sz w:val="28"/>
          <w:szCs w:val="28"/>
          <w:lang w:val="uk-UA"/>
        </w:rPr>
        <w:t>коротка</w:t>
      </w:r>
      <w:r w:rsidR="001F4C6E">
        <w:rPr>
          <w:sz w:val="28"/>
          <w:szCs w:val="28"/>
          <w:lang w:val="uk-UA"/>
        </w:rPr>
        <w:t xml:space="preserve"> </w:t>
      </w:r>
      <w:r w:rsidR="00F53BD0" w:rsidRPr="001F4C6E">
        <w:rPr>
          <w:sz w:val="28"/>
          <w:szCs w:val="28"/>
          <w:lang w:val="uk-UA"/>
        </w:rPr>
        <w:t>характеристика</w:t>
      </w:r>
      <w:r w:rsidR="001F4C6E">
        <w:rPr>
          <w:sz w:val="28"/>
          <w:szCs w:val="28"/>
          <w:lang w:val="uk-UA"/>
        </w:rPr>
        <w:t xml:space="preserve"> </w:t>
      </w:r>
      <w:r w:rsidR="00F53BD0" w:rsidRPr="001F4C6E">
        <w:rPr>
          <w:sz w:val="28"/>
          <w:szCs w:val="28"/>
          <w:lang w:val="uk-UA"/>
        </w:rPr>
        <w:t>податків</w:t>
      </w:r>
      <w:r w:rsidR="001F4C6E">
        <w:rPr>
          <w:sz w:val="28"/>
          <w:szCs w:val="28"/>
          <w:lang w:val="uk-UA"/>
        </w:rPr>
        <w:t xml:space="preserve"> </w:t>
      </w:r>
      <w:r w:rsidR="00F53BD0" w:rsidRPr="001F4C6E">
        <w:rPr>
          <w:sz w:val="28"/>
          <w:szCs w:val="28"/>
          <w:lang w:val="uk-UA"/>
        </w:rPr>
        <w:t>та</w:t>
      </w:r>
      <w:r w:rsidR="001F4C6E">
        <w:rPr>
          <w:sz w:val="28"/>
          <w:szCs w:val="28"/>
          <w:lang w:val="uk-UA"/>
        </w:rPr>
        <w:t xml:space="preserve"> </w:t>
      </w:r>
      <w:r w:rsidR="00F53BD0" w:rsidRPr="001F4C6E">
        <w:rPr>
          <w:sz w:val="28"/>
          <w:szCs w:val="28"/>
          <w:lang w:val="uk-UA"/>
        </w:rPr>
        <w:t>зборів.</w:t>
      </w:r>
    </w:p>
    <w:p w:rsidR="00570A42" w:rsidRDefault="002771EF" w:rsidP="00570A42">
      <w:pPr>
        <w:pStyle w:val="a4"/>
        <w:keepNext/>
        <w:widowControl w:val="0"/>
        <w:spacing w:line="360" w:lineRule="auto"/>
        <w:ind w:right="0"/>
        <w:rPr>
          <w:sz w:val="28"/>
          <w:szCs w:val="28"/>
          <w:lang w:val="uk-UA"/>
        </w:rPr>
      </w:pPr>
      <w:r>
        <w:rPr>
          <w:sz w:val="28"/>
          <w:szCs w:val="28"/>
          <w:lang w:val="uk-UA"/>
        </w:rPr>
        <w:br w:type="page"/>
      </w:r>
    </w:p>
    <w:p w:rsidR="00EA4320" w:rsidRPr="001F4C6E" w:rsidRDefault="00202DE3" w:rsidP="00570A42">
      <w:pPr>
        <w:pStyle w:val="a4"/>
        <w:keepNext/>
        <w:widowControl w:val="0"/>
        <w:spacing w:line="360" w:lineRule="auto"/>
        <w:ind w:right="0"/>
        <w:rPr>
          <w:sz w:val="28"/>
          <w:szCs w:val="28"/>
          <w:lang w:val="uk-UA"/>
        </w:rPr>
      </w:pPr>
      <w:r>
        <w:rPr>
          <w:noProof/>
        </w:rPr>
        <w:pict>
          <v:line id="_x0000_s1035" style="position:absolute;left:0;text-align:left;z-index:251670528" from="135pt,9in" to="153pt,9in"/>
        </w:pict>
      </w:r>
      <w:r>
        <w:rPr>
          <w:noProof/>
        </w:rPr>
        <w:pict>
          <v:line id="_x0000_s1036" style="position:absolute;left:0;text-align:left;z-index:251669504" from="135pt,612pt" to="135pt,9in"/>
        </w:pict>
      </w:r>
      <w:r>
        <w:rPr>
          <w:noProof/>
        </w:rPr>
        <w:pict>
          <v:line id="_x0000_s1037" style="position:absolute;left:0;text-align:left;z-index:251668480" from="135pt,387pt" to="162pt,387pt"/>
        </w:pict>
      </w:r>
      <w:r>
        <w:rPr>
          <w:noProof/>
        </w:rPr>
        <w:pict>
          <v:line id="_x0000_s1038" style="position:absolute;left:0;text-align:left;z-index:251665408" from="135pt,342pt" to="135pt,531pt"/>
        </w:pict>
      </w:r>
      <w:r>
        <w:rPr>
          <w:noProof/>
        </w:rPr>
        <w:pict>
          <v:line id="_x0000_s1039" style="position:absolute;left:0;text-align:left;z-index:251667456" from="135pt,450pt" to="162pt,450pt"/>
        </w:pict>
      </w:r>
      <w:r>
        <w:rPr>
          <w:noProof/>
        </w:rPr>
        <w:pict>
          <v:line id="_x0000_s1040" style="position:absolute;left:0;text-align:left;z-index:251666432" from="135pt,531pt" to="162pt,531pt"/>
        </w:pict>
      </w:r>
      <w:r>
        <w:rPr>
          <w:noProof/>
        </w:rPr>
        <w:pict>
          <v:line id="_x0000_s1041" style="position:absolute;left:0;text-align:left;z-index:251664384" from="126pt,2in" to="162pt,2in"/>
        </w:pict>
      </w:r>
      <w:r>
        <w:rPr>
          <w:noProof/>
        </w:rPr>
        <w:pict>
          <v:line id="_x0000_s1042" style="position:absolute;left:0;text-align:left;z-index:251663360" from="126pt,81pt" to="162pt,81pt"/>
        </w:pict>
      </w:r>
      <w:r>
        <w:rPr>
          <w:noProof/>
        </w:rPr>
        <w:pict>
          <v:line id="_x0000_s1043" style="position:absolute;left:0;text-align:left;z-index:251662336" from="126pt,243pt" to="162pt,243pt"/>
        </w:pict>
      </w:r>
      <w:r>
        <w:rPr>
          <w:noProof/>
        </w:rPr>
        <w:pict>
          <v:line id="_x0000_s1044" style="position:absolute;left:0;text-align:left;z-index:251661312" from="126pt,27pt" to="126pt,243pt"/>
        </w:pict>
      </w:r>
      <w:r>
        <w:rPr>
          <w:noProof/>
        </w:rPr>
        <w:pict>
          <v:line id="_x0000_s1045" style="position:absolute;left:0;text-align:left;z-index:251660288" from="18pt,18pt" to="117pt,18pt"/>
        </w:pict>
      </w:r>
      <w:r>
        <w:rPr>
          <w:noProof/>
        </w:rPr>
        <w:pict>
          <v:line id="_x0000_s1046" style="position:absolute;left:0;text-align:left;flip:x;z-index:251659264" from="18pt,324pt" to="27pt,324pt"/>
        </w:pict>
      </w:r>
      <w:r>
        <w:rPr>
          <w:noProof/>
        </w:rPr>
        <w:pict>
          <v:line id="_x0000_s1047" style="position:absolute;left:0;text-align:left;z-index:251658240" from="18pt,324pt" to="117pt,324pt"/>
        </w:pict>
      </w:r>
      <w:r>
        <w:rPr>
          <w:noProof/>
        </w:rPr>
        <w:pict>
          <v:line id="_x0000_s1048" style="position:absolute;left:0;text-align:left;z-index:251657216" from="9pt,603pt" to="117pt,603pt"/>
        </w:pict>
      </w:r>
      <w:r>
        <w:rPr>
          <w:noProof/>
        </w:rPr>
        <w:pict>
          <v:line id="_x0000_s1049" style="position:absolute;left:0;text-align:left;flip:x;z-index:251656192" from="9pt,-36pt" to="18pt,603pt"/>
        </w:pict>
      </w:r>
      <w:r>
        <w:rPr>
          <w:noProof/>
        </w:rPr>
        <w:pict>
          <v:line id="_x0000_s1050" style="position:absolute;left:0;text-align:left;flip:x;z-index:251655168" from="18pt,-36pt" to="117pt,-36pt"/>
        </w:pict>
      </w:r>
      <w:r>
        <w:rPr>
          <w:noProof/>
        </w:rPr>
        <w:pict>
          <v:rect id="_x0000_s1051" style="position:absolute;left:0;text-align:left;margin-left:117pt;margin-top:0;width:5in;height:27pt;z-index:251638784">
            <v:textbox style="mso-next-textbox:#_x0000_s1051">
              <w:txbxContent>
                <w:p w:rsidR="001F4C6E" w:rsidRDefault="001F4C6E" w:rsidP="00EA4320">
                  <w:pPr>
                    <w:jc w:val="center"/>
                    <w:rPr>
                      <w:sz w:val="36"/>
                      <w:szCs w:val="24"/>
                      <w:lang w:val="uk-UA"/>
                    </w:rPr>
                  </w:pPr>
                  <w:r w:rsidRPr="0011018A">
                    <w:rPr>
                      <w:b/>
                      <w:bCs/>
                      <w:sz w:val="32"/>
                      <w:szCs w:val="32"/>
                      <w:lang w:val="uk-UA"/>
                    </w:rPr>
                    <w:t>Підсистема оподаткування юридичних осіб</w:t>
                  </w:r>
                  <w:r>
                    <w:rPr>
                      <w:sz w:val="36"/>
                      <w:szCs w:val="24"/>
                      <w:lang w:val="uk-UA"/>
                    </w:rPr>
                    <w:t xml:space="preserve"> .....юююрюридичних осіб</w:t>
                  </w:r>
                </w:p>
              </w:txbxContent>
            </v:textbox>
          </v:rect>
        </w:pict>
      </w:r>
      <w:r>
        <w:rPr>
          <w:noProof/>
        </w:rPr>
        <w:pict>
          <v:rect id="_x0000_s1052" style="position:absolute;left:0;text-align:left;margin-left:117pt;margin-top:585pt;width:5in;height:27pt;z-index:251653120">
            <v:textbox style="mso-next-textbox:#_x0000_s1052">
              <w:txbxContent>
                <w:p w:rsidR="001F4C6E" w:rsidRDefault="001F4C6E" w:rsidP="00EA4320">
                  <w:pPr>
                    <w:pStyle w:val="9"/>
                    <w:jc w:val="center"/>
                  </w:pPr>
                  <w:r>
                    <w:t>Збори до державних цільових фондів</w:t>
                  </w:r>
                </w:p>
              </w:txbxContent>
            </v:textbox>
          </v:rect>
        </w:pict>
      </w:r>
      <w:r>
        <w:rPr>
          <w:noProof/>
        </w:rPr>
        <w:pict>
          <v:rect id="_x0000_s1053" style="position:absolute;left:0;text-align:left;margin-left:162pt;margin-top:6in;width:1in;height:63pt;z-index:251649024">
            <v:textbox style="mso-next-textbox:#_x0000_s1053">
              <w:txbxContent>
                <w:p w:rsidR="001F4C6E" w:rsidRDefault="001F4C6E" w:rsidP="00EA4320">
                  <w:pPr>
                    <w:pStyle w:val="a4"/>
                  </w:pPr>
                  <w:r>
                    <w:t>Непрямі податки</w:t>
                  </w:r>
                </w:p>
              </w:txbxContent>
            </v:textbox>
          </v:rect>
        </w:pict>
      </w:r>
      <w:r>
        <w:rPr>
          <w:noProof/>
        </w:rPr>
        <w:pict>
          <v:rect id="_x0000_s1054" style="position:absolute;left:0;text-align:left;margin-left:162pt;margin-top:351pt;width:1in;height:81pt;z-index:251646976">
            <v:textbox style="mso-next-textbox:#_x0000_s1054">
              <w:txbxContent>
                <w:p w:rsidR="001F4C6E" w:rsidRDefault="001F4C6E" w:rsidP="00EA4320">
                  <w:pPr>
                    <w:pStyle w:val="a4"/>
                  </w:pPr>
                  <w:r>
                    <w:t>Прямі податки</w:t>
                  </w:r>
                </w:p>
              </w:txbxContent>
            </v:textbox>
          </v:rect>
        </w:pict>
      </w:r>
      <w:r>
        <w:rPr>
          <w:noProof/>
        </w:rPr>
        <w:pict>
          <v:shapetype id="_x0000_t202" coordsize="21600,21600" o:spt="202" path="m,l,21600r21600,l21600,xe">
            <v:stroke joinstyle="miter"/>
            <v:path gradientshapeok="t" o:connecttype="rect"/>
          </v:shapetype>
          <v:shape id="_x0000_s1055" type="#_x0000_t202" style="position:absolute;left:0;text-align:left;margin-left:117pt;margin-top:315pt;width:5in;height:27pt;z-index:251645952">
            <v:textbox style="mso-next-textbox:#_x0000_s1055">
              <w:txbxContent>
                <w:p w:rsidR="001F4C6E" w:rsidRDefault="001F4C6E" w:rsidP="00EA4320">
                  <w:pPr>
                    <w:pStyle w:val="9"/>
                  </w:pPr>
                  <w:r>
                    <w:t>Підсистема оподаткування фізичних осіб</w:t>
                  </w:r>
                </w:p>
              </w:txbxContent>
            </v:textbox>
          </v:shape>
        </w:pict>
      </w:r>
      <w:r>
        <w:rPr>
          <w:noProof/>
        </w:rPr>
        <w:pict>
          <v:shape id="_x0000_s1056" type="#_x0000_t202" style="position:absolute;left:0;text-align:left;margin-left:162pt;margin-top:180pt;width:1in;height:126pt;z-index:251643904">
            <v:textbox style="mso-next-textbox:#_x0000_s1056">
              <w:txbxContent>
                <w:p w:rsidR="001F4C6E" w:rsidRPr="0011018A" w:rsidRDefault="001F4C6E" w:rsidP="00EA4320">
                  <w:pPr>
                    <w:pStyle w:val="a4"/>
                    <w:jc w:val="center"/>
                    <w:rPr>
                      <w:b/>
                    </w:rPr>
                  </w:pPr>
                  <w:r w:rsidRPr="0011018A">
                    <w:rPr>
                      <w:b/>
                    </w:rPr>
                    <w:t>Інші податки</w:t>
                  </w:r>
                </w:p>
                <w:p w:rsidR="001F4C6E" w:rsidRPr="0011018A" w:rsidRDefault="001F4C6E" w:rsidP="00EA4320">
                  <w:pPr>
                    <w:jc w:val="center"/>
                    <w:rPr>
                      <w:b/>
                      <w:szCs w:val="24"/>
                      <w:lang w:val="uk-UA"/>
                    </w:rPr>
                  </w:pPr>
                  <w:r w:rsidRPr="0011018A">
                    <w:rPr>
                      <w:b/>
                      <w:szCs w:val="24"/>
                      <w:lang w:val="uk-UA"/>
                    </w:rPr>
                    <w:t>та</w:t>
                  </w:r>
                </w:p>
                <w:p w:rsidR="001F4C6E" w:rsidRPr="0011018A" w:rsidRDefault="001F4C6E" w:rsidP="00EA4320">
                  <w:pPr>
                    <w:jc w:val="center"/>
                    <w:rPr>
                      <w:b/>
                      <w:szCs w:val="24"/>
                      <w:lang w:val="uk-UA"/>
                    </w:rPr>
                  </w:pPr>
                  <w:r w:rsidRPr="0011018A">
                    <w:rPr>
                      <w:b/>
                      <w:szCs w:val="24"/>
                      <w:lang w:val="uk-UA"/>
                    </w:rPr>
                    <w:t>платежі</w:t>
                  </w:r>
                </w:p>
              </w:txbxContent>
            </v:textbox>
          </v:shape>
        </w:pict>
      </w:r>
      <w:r>
        <w:rPr>
          <w:noProof/>
        </w:rPr>
        <w:pict>
          <v:shape id="_x0000_s1057" type="#_x0000_t202" style="position:absolute;left:0;text-align:left;margin-left:162pt;margin-top:117pt;width:1in;height:63pt;flip:y;z-index:251641856">
            <v:textbox style="mso-next-textbox:#_x0000_s1057">
              <w:txbxContent>
                <w:p w:rsidR="001F4C6E" w:rsidRPr="007557DB" w:rsidRDefault="001F4C6E" w:rsidP="00EA4320">
                  <w:pPr>
                    <w:rPr>
                      <w:b/>
                      <w:bCs/>
                      <w:szCs w:val="24"/>
                      <w:lang w:val="uk-UA"/>
                    </w:rPr>
                  </w:pPr>
                  <w:r w:rsidRPr="007557DB">
                    <w:rPr>
                      <w:b/>
                      <w:bCs/>
                      <w:szCs w:val="24"/>
                      <w:lang w:val="uk-UA"/>
                    </w:rPr>
                    <w:t>Непрямі</w:t>
                  </w:r>
                </w:p>
                <w:p w:rsidR="001F4C6E" w:rsidRPr="007557DB" w:rsidRDefault="001F4C6E" w:rsidP="00EA4320">
                  <w:pPr>
                    <w:rPr>
                      <w:b/>
                      <w:bCs/>
                      <w:sz w:val="28"/>
                      <w:szCs w:val="24"/>
                      <w:lang w:val="uk-UA"/>
                    </w:rPr>
                  </w:pPr>
                  <w:r w:rsidRPr="007557DB">
                    <w:rPr>
                      <w:b/>
                      <w:bCs/>
                      <w:szCs w:val="24"/>
                      <w:lang w:val="uk-UA"/>
                    </w:rPr>
                    <w:t>податки</w:t>
                  </w:r>
                </w:p>
              </w:txbxContent>
            </v:textbox>
          </v:shape>
        </w:pict>
      </w:r>
      <w:r>
        <w:rPr>
          <w:noProof/>
        </w:rPr>
        <w:pict>
          <v:shape id="_x0000_s1058" type="#_x0000_t202" style="position:absolute;left:0;text-align:left;margin-left:234pt;margin-top:117pt;width:243pt;height:63pt;z-index:251642880">
            <v:textbox style="mso-next-textbox:#_x0000_s1058">
              <w:txbxContent>
                <w:p w:rsidR="001F4C6E" w:rsidRDefault="001F4C6E" w:rsidP="00EA4320">
                  <w:pPr>
                    <w:rPr>
                      <w:b/>
                      <w:bCs/>
                      <w:szCs w:val="24"/>
                      <w:lang w:val="uk-UA"/>
                    </w:rPr>
                  </w:pPr>
                  <w:r>
                    <w:rPr>
                      <w:b/>
                      <w:bCs/>
                      <w:szCs w:val="24"/>
                    </w:rPr>
                    <w:sym w:font="Symbol" w:char="F0A8"/>
                  </w:r>
                  <w:r>
                    <w:rPr>
                      <w:b/>
                      <w:bCs/>
                      <w:szCs w:val="24"/>
                      <w:lang w:val="uk-UA"/>
                    </w:rPr>
                    <w:t xml:space="preserve"> акцизний збір</w:t>
                  </w:r>
                </w:p>
                <w:p w:rsidR="001F4C6E" w:rsidRDefault="001F4C6E" w:rsidP="00EA4320">
                  <w:pPr>
                    <w:rPr>
                      <w:b/>
                      <w:bCs/>
                      <w:szCs w:val="24"/>
                      <w:lang w:val="uk-UA"/>
                    </w:rPr>
                  </w:pPr>
                  <w:r>
                    <w:rPr>
                      <w:b/>
                      <w:bCs/>
                      <w:szCs w:val="24"/>
                      <w:lang w:val="uk-UA"/>
                    </w:rPr>
                    <w:sym w:font="Symbol" w:char="F0A8"/>
                  </w:r>
                  <w:r>
                    <w:rPr>
                      <w:b/>
                      <w:bCs/>
                      <w:szCs w:val="24"/>
                      <w:lang w:val="uk-UA"/>
                    </w:rPr>
                    <w:t xml:space="preserve"> податок на додану вартість</w:t>
                  </w:r>
                </w:p>
                <w:p w:rsidR="001F4C6E" w:rsidRDefault="001F4C6E" w:rsidP="00EA4320">
                  <w:pPr>
                    <w:rPr>
                      <w:b/>
                      <w:bCs/>
                      <w:szCs w:val="24"/>
                      <w:lang w:val="uk-UA"/>
                    </w:rPr>
                  </w:pPr>
                  <w:r>
                    <w:rPr>
                      <w:b/>
                      <w:bCs/>
                      <w:szCs w:val="24"/>
                      <w:lang w:val="uk-UA"/>
                    </w:rPr>
                    <w:sym w:font="Symbol" w:char="F0A8"/>
                  </w:r>
                  <w:r>
                    <w:rPr>
                      <w:b/>
                      <w:bCs/>
                      <w:szCs w:val="24"/>
                      <w:lang w:val="uk-UA"/>
                    </w:rPr>
                    <w:t>таможенне мито</w:t>
                  </w:r>
                </w:p>
              </w:txbxContent>
            </v:textbox>
          </v:shape>
        </w:pict>
      </w:r>
      <w:r>
        <w:rPr>
          <w:noProof/>
        </w:rPr>
        <w:pict>
          <v:rect id="_x0000_s1059" style="position:absolute;left:0;text-align:left;margin-left:162pt;margin-top:36pt;width:1in;height:81pt;z-index:251639808">
            <v:textbox style="mso-next-textbox:#_x0000_s1059">
              <w:txbxContent>
                <w:p w:rsidR="001F4C6E" w:rsidRPr="0011018A" w:rsidRDefault="001F4C6E" w:rsidP="00EA4320">
                  <w:pPr>
                    <w:pStyle w:val="2"/>
                    <w:rPr>
                      <w:b/>
                      <w:sz w:val="24"/>
                    </w:rPr>
                  </w:pPr>
                  <w:r w:rsidRPr="0011018A">
                    <w:rPr>
                      <w:b/>
                      <w:sz w:val="24"/>
                    </w:rPr>
                    <w:t>Прямі</w:t>
                  </w:r>
                </w:p>
                <w:p w:rsidR="001F4C6E" w:rsidRPr="0011018A" w:rsidRDefault="001F4C6E" w:rsidP="00EA4320">
                  <w:pPr>
                    <w:jc w:val="center"/>
                    <w:rPr>
                      <w:b/>
                      <w:sz w:val="28"/>
                      <w:szCs w:val="24"/>
                      <w:lang w:val="uk-UA"/>
                    </w:rPr>
                  </w:pPr>
                  <w:r w:rsidRPr="0011018A">
                    <w:rPr>
                      <w:b/>
                      <w:szCs w:val="24"/>
                      <w:lang w:val="uk-UA"/>
                    </w:rPr>
                    <w:t>податки</w:t>
                  </w:r>
                </w:p>
              </w:txbxContent>
            </v:textbox>
          </v:rect>
        </w:pict>
      </w:r>
      <w:r>
        <w:rPr>
          <w:noProof/>
        </w:rPr>
        <w:pict>
          <v:shape id="_x0000_s1060" type="#_x0000_t202" style="position:absolute;left:0;text-align:left;margin-left:234pt;margin-top:36pt;width:243pt;height:81pt;flip:y;z-index:251640832">
            <v:textbox style="mso-next-textbox:#_x0000_s1060">
              <w:txbxContent>
                <w:p w:rsidR="001F4C6E" w:rsidRPr="0011018A" w:rsidRDefault="001F4C6E" w:rsidP="00EA4320">
                  <w:pPr>
                    <w:pStyle w:val="2"/>
                    <w:jc w:val="left"/>
                    <w:rPr>
                      <w:b/>
                      <w:sz w:val="24"/>
                    </w:rPr>
                  </w:pPr>
                  <w:r>
                    <w:rPr>
                      <w:sz w:val="24"/>
                    </w:rPr>
                    <w:sym w:font="Symbol" w:char="F0A8"/>
                  </w:r>
                  <w:r w:rsidRPr="0011018A">
                    <w:rPr>
                      <w:b/>
                      <w:sz w:val="24"/>
                    </w:rPr>
                    <w:t>податок на прибуток підприємств</w:t>
                  </w:r>
                </w:p>
                <w:p w:rsidR="001F4C6E" w:rsidRPr="0011018A" w:rsidRDefault="001F4C6E" w:rsidP="00EA4320">
                  <w:pPr>
                    <w:rPr>
                      <w:b/>
                      <w:szCs w:val="24"/>
                      <w:lang w:val="uk-UA"/>
                    </w:rPr>
                  </w:pPr>
                  <w:r w:rsidRPr="0011018A">
                    <w:rPr>
                      <w:b/>
                      <w:szCs w:val="24"/>
                      <w:lang w:val="uk-UA"/>
                    </w:rPr>
                    <w:sym w:font="Symbol" w:char="F0A8"/>
                  </w:r>
                  <w:r w:rsidRPr="0011018A">
                    <w:rPr>
                      <w:b/>
                      <w:szCs w:val="24"/>
                      <w:lang w:val="uk-UA"/>
                    </w:rPr>
                    <w:t>плата за землю</w:t>
                  </w:r>
                </w:p>
                <w:p w:rsidR="001F4C6E" w:rsidRPr="0011018A" w:rsidRDefault="001F4C6E" w:rsidP="00EA4320">
                  <w:pPr>
                    <w:pStyle w:val="31"/>
                    <w:rPr>
                      <w:rFonts w:ascii="Times New Roman" w:hAnsi="Times New Roman"/>
                      <w:sz w:val="24"/>
                    </w:rPr>
                  </w:pPr>
                  <w:r w:rsidRPr="0011018A">
                    <w:rPr>
                      <w:rFonts w:ascii="Times New Roman" w:hAnsi="Times New Roman"/>
                      <w:sz w:val="24"/>
                    </w:rPr>
                    <w:sym w:font="Symbol" w:char="F0A8"/>
                  </w:r>
                  <w:r w:rsidRPr="0011018A">
                    <w:rPr>
                      <w:rFonts w:ascii="Times New Roman" w:hAnsi="Times New Roman"/>
                      <w:sz w:val="24"/>
                    </w:rPr>
                    <w:t>податок з власників трансп.засобів</w:t>
                  </w:r>
                </w:p>
                <w:p w:rsidR="001F4C6E" w:rsidRPr="0011018A" w:rsidRDefault="001F4C6E" w:rsidP="00EA4320">
                  <w:pPr>
                    <w:rPr>
                      <w:b/>
                      <w:bCs/>
                      <w:szCs w:val="24"/>
                      <w:lang w:val="uk-UA"/>
                    </w:rPr>
                  </w:pPr>
                  <w:r w:rsidRPr="0011018A">
                    <w:rPr>
                      <w:b/>
                      <w:bCs/>
                      <w:szCs w:val="24"/>
                      <w:lang w:val="uk-UA"/>
                    </w:rPr>
                    <w:sym w:font="Symbol" w:char="F0A8"/>
                  </w:r>
                  <w:r w:rsidRPr="0011018A">
                    <w:rPr>
                      <w:b/>
                      <w:bCs/>
                      <w:szCs w:val="24"/>
                      <w:lang w:val="uk-UA"/>
                    </w:rPr>
                    <w:t>податок на</w:t>
                  </w:r>
                  <w:r>
                    <w:rPr>
                      <w:b/>
                      <w:bCs/>
                      <w:szCs w:val="24"/>
                      <w:lang w:val="uk-UA"/>
                    </w:rPr>
                    <w:t xml:space="preserve"> нерухомк</w:t>
                  </w:r>
                  <w:r w:rsidRPr="0011018A">
                    <w:rPr>
                      <w:b/>
                      <w:bCs/>
                      <w:szCs w:val="24"/>
                      <w:lang w:val="uk-UA"/>
                    </w:rPr>
                    <w:t xml:space="preserve"> майно (проект)</w:t>
                  </w:r>
                </w:p>
              </w:txbxContent>
            </v:textbox>
          </v:shape>
        </w:pict>
      </w:r>
      <w:r>
        <w:rPr>
          <w:noProof/>
        </w:rPr>
        <w:pict>
          <v:rect id="_x0000_s1061" style="position:absolute;left:0;text-align:left;margin-left:117pt;margin-top:-45pt;width:5in;height:27pt;z-index:251637760">
            <v:textbox style="mso-next-textbox:#_x0000_s1061">
              <w:txbxContent>
                <w:p w:rsidR="001F4C6E" w:rsidRDefault="001F4C6E" w:rsidP="00EA4320">
                  <w:pPr>
                    <w:pStyle w:val="5"/>
                  </w:pPr>
                  <w:r>
                    <w:t>Система оподаткування</w:t>
                  </w:r>
                </w:p>
              </w:txbxContent>
            </v:textbox>
          </v:rect>
        </w:pict>
      </w:r>
    </w:p>
    <w:p w:rsidR="00EA4320" w:rsidRPr="001F4C6E" w:rsidRDefault="00202DE3" w:rsidP="00570A42">
      <w:pPr>
        <w:keepNext/>
        <w:widowControl w:val="0"/>
        <w:spacing w:line="360" w:lineRule="auto"/>
        <w:jc w:val="both"/>
        <w:rPr>
          <w:sz w:val="28"/>
          <w:szCs w:val="28"/>
          <w:lang w:val="uk-UA"/>
        </w:rPr>
      </w:pPr>
      <w:r>
        <w:rPr>
          <w:noProof/>
        </w:rPr>
        <w:pict>
          <v:rect id="_x0000_s1062" style="position:absolute;left:0;text-align:left;margin-left:234pt;margin-top:474.45pt;width:243pt;height:80.85pt;z-index:251652096">
            <v:textbox style="mso-next-textbox:#_x0000_s1062">
              <w:txbxContent>
                <w:p w:rsidR="001F4C6E" w:rsidRDefault="001F4C6E" w:rsidP="00EA4320">
                  <w:pPr>
                    <w:rPr>
                      <w:b/>
                      <w:bCs/>
                      <w:szCs w:val="24"/>
                      <w:lang w:val="uk-UA"/>
                    </w:rPr>
                  </w:pPr>
                  <w:r>
                    <w:rPr>
                      <w:b/>
                      <w:bCs/>
                      <w:szCs w:val="24"/>
                    </w:rPr>
                    <w:sym w:font="Symbol" w:char="F0A8"/>
                  </w:r>
                  <w:r>
                    <w:rPr>
                      <w:b/>
                      <w:bCs/>
                      <w:szCs w:val="24"/>
                      <w:lang w:val="uk-UA"/>
                    </w:rPr>
                    <w:t>державне мито</w:t>
                  </w:r>
                </w:p>
                <w:p w:rsidR="001F4C6E" w:rsidRDefault="001F4C6E" w:rsidP="00EA4320">
                  <w:pPr>
                    <w:rPr>
                      <w:b/>
                      <w:bCs/>
                      <w:szCs w:val="24"/>
                      <w:lang w:val="uk-UA"/>
                    </w:rPr>
                  </w:pPr>
                  <w:r>
                    <w:rPr>
                      <w:b/>
                      <w:bCs/>
                      <w:szCs w:val="24"/>
                      <w:lang w:val="uk-UA"/>
                    </w:rPr>
                    <w:sym w:font="Symbol" w:char="F0A8"/>
                  </w:r>
                  <w:r>
                    <w:rPr>
                      <w:b/>
                      <w:bCs/>
                      <w:szCs w:val="24"/>
                      <w:lang w:val="uk-UA"/>
                    </w:rPr>
                    <w:t>місцеві податки і збори</w:t>
                  </w:r>
                </w:p>
              </w:txbxContent>
            </v:textbox>
          </v:rect>
        </w:pict>
      </w:r>
      <w:r>
        <w:rPr>
          <w:noProof/>
        </w:rPr>
        <w:pict>
          <v:rect id="_x0000_s1063" style="position:absolute;left:0;text-align:left;margin-left:162pt;margin-top:474.45pt;width:1in;height:80.85pt;z-index:251651072">
            <v:textbox style="mso-next-textbox:#_x0000_s1063">
              <w:txbxContent>
                <w:p w:rsidR="001F4C6E" w:rsidRPr="0011018A" w:rsidRDefault="001F4C6E" w:rsidP="00EA4320">
                  <w:pPr>
                    <w:pStyle w:val="21"/>
                    <w:jc w:val="center"/>
                    <w:rPr>
                      <w:i w:val="0"/>
                      <w:color w:val="auto"/>
                      <w:szCs w:val="24"/>
                    </w:rPr>
                  </w:pPr>
                  <w:r w:rsidRPr="0011018A">
                    <w:rPr>
                      <w:i w:val="0"/>
                      <w:color w:val="auto"/>
                      <w:szCs w:val="24"/>
                    </w:rPr>
                    <w:t>Інші податки та платежі</w:t>
                  </w:r>
                </w:p>
              </w:txbxContent>
            </v:textbox>
          </v:rect>
        </w:pict>
      </w:r>
      <w:r>
        <w:rPr>
          <w:noProof/>
        </w:rPr>
        <w:pict>
          <v:rect id="_x0000_s1064" style="position:absolute;left:0;text-align:left;margin-left:234pt;margin-top:411.45pt;width:243pt;height:63pt;z-index:251650048">
            <v:textbox style="mso-next-textbox:#_x0000_s1064">
              <w:txbxContent>
                <w:p w:rsidR="001F4C6E" w:rsidRDefault="001F4C6E" w:rsidP="00EA4320">
                  <w:pPr>
                    <w:rPr>
                      <w:b/>
                      <w:bCs/>
                      <w:szCs w:val="24"/>
                      <w:lang w:val="uk-UA"/>
                    </w:rPr>
                  </w:pPr>
                  <w:r>
                    <w:rPr>
                      <w:b/>
                      <w:bCs/>
                      <w:szCs w:val="24"/>
                    </w:rPr>
                    <w:sym w:font="Symbol" w:char="F0A8"/>
                  </w:r>
                  <w:r>
                    <w:rPr>
                      <w:b/>
                      <w:bCs/>
                      <w:szCs w:val="24"/>
                      <w:lang w:val="uk-UA"/>
                    </w:rPr>
                    <w:t>акцизний збір</w:t>
                  </w:r>
                </w:p>
                <w:p w:rsidR="001F4C6E" w:rsidRDefault="001F4C6E" w:rsidP="00EA4320">
                  <w:pPr>
                    <w:rPr>
                      <w:b/>
                      <w:bCs/>
                      <w:szCs w:val="24"/>
                      <w:lang w:val="uk-UA"/>
                    </w:rPr>
                  </w:pPr>
                  <w:r>
                    <w:rPr>
                      <w:b/>
                      <w:bCs/>
                      <w:szCs w:val="24"/>
                      <w:lang w:val="uk-UA"/>
                    </w:rPr>
                    <w:sym w:font="Symbol" w:char="F0A8"/>
                  </w:r>
                  <w:r>
                    <w:rPr>
                      <w:b/>
                      <w:bCs/>
                      <w:szCs w:val="24"/>
                      <w:lang w:val="uk-UA"/>
                    </w:rPr>
                    <w:t>податок на додану вартість</w:t>
                  </w:r>
                </w:p>
                <w:p w:rsidR="001F4C6E" w:rsidRDefault="001F4C6E" w:rsidP="00EA4320">
                  <w:pPr>
                    <w:rPr>
                      <w:szCs w:val="24"/>
                      <w:lang w:val="uk-UA"/>
                    </w:rPr>
                  </w:pPr>
                  <w:r>
                    <w:rPr>
                      <w:b/>
                      <w:bCs/>
                      <w:szCs w:val="24"/>
                      <w:lang w:val="uk-UA"/>
                    </w:rPr>
                    <w:sym w:font="Symbol" w:char="F0A8"/>
                  </w:r>
                  <w:r>
                    <w:rPr>
                      <w:b/>
                      <w:bCs/>
                      <w:szCs w:val="24"/>
                      <w:lang w:val="uk-UA"/>
                    </w:rPr>
                    <w:t>таможене мито</w:t>
                  </w:r>
                </w:p>
              </w:txbxContent>
            </v:textbox>
          </v:rect>
        </w:pict>
      </w:r>
      <w:r>
        <w:rPr>
          <w:noProof/>
        </w:rPr>
        <w:pict>
          <v:rect id="_x0000_s1065" style="position:absolute;left:0;text-align:left;margin-left:234pt;margin-top:330.3pt;width:243pt;height:81.15pt;z-index:251648000">
            <v:textbox style="mso-next-textbox:#_x0000_s1065">
              <w:txbxContent>
                <w:p w:rsidR="001F4C6E" w:rsidRDefault="001F4C6E" w:rsidP="00EA4320">
                  <w:pPr>
                    <w:rPr>
                      <w:b/>
                      <w:bCs/>
                      <w:szCs w:val="24"/>
                      <w:lang w:val="uk-UA"/>
                    </w:rPr>
                  </w:pPr>
                  <w:r>
                    <w:rPr>
                      <w:b/>
                      <w:bCs/>
                      <w:szCs w:val="24"/>
                    </w:rPr>
                    <w:sym w:font="Symbol" w:char="F0A8"/>
                  </w:r>
                  <w:r>
                    <w:rPr>
                      <w:b/>
                      <w:bCs/>
                      <w:szCs w:val="24"/>
                      <w:lang w:val="uk-UA"/>
                    </w:rPr>
                    <w:t>податок з доходів фізичних осіб</w:t>
                  </w:r>
                </w:p>
                <w:p w:rsidR="001F4C6E" w:rsidRDefault="001F4C6E" w:rsidP="00EA4320">
                  <w:pPr>
                    <w:rPr>
                      <w:b/>
                      <w:bCs/>
                      <w:szCs w:val="24"/>
                      <w:lang w:val="uk-UA"/>
                    </w:rPr>
                  </w:pPr>
                  <w:r>
                    <w:rPr>
                      <w:b/>
                      <w:bCs/>
                      <w:szCs w:val="24"/>
                      <w:lang w:val="uk-UA"/>
                    </w:rPr>
                    <w:sym w:font="Symbol" w:char="F0A8"/>
                  </w:r>
                  <w:r>
                    <w:rPr>
                      <w:b/>
                      <w:bCs/>
                      <w:szCs w:val="24"/>
                      <w:lang w:val="uk-UA"/>
                    </w:rPr>
                    <w:t>плата за землю</w:t>
                  </w:r>
                </w:p>
                <w:p w:rsidR="001F4C6E" w:rsidRDefault="001F4C6E" w:rsidP="00EA4320">
                  <w:pPr>
                    <w:rPr>
                      <w:b/>
                      <w:bCs/>
                      <w:szCs w:val="24"/>
                      <w:lang w:val="uk-UA"/>
                    </w:rPr>
                  </w:pPr>
                  <w:r>
                    <w:rPr>
                      <w:b/>
                      <w:bCs/>
                      <w:szCs w:val="24"/>
                      <w:lang w:val="uk-UA"/>
                    </w:rPr>
                    <w:sym w:font="Symbol" w:char="F0A8"/>
                  </w:r>
                  <w:r>
                    <w:rPr>
                      <w:b/>
                      <w:bCs/>
                      <w:szCs w:val="24"/>
                      <w:lang w:val="uk-UA"/>
                    </w:rPr>
                    <w:t>податок з власників трансп.засобів</w:t>
                  </w:r>
                </w:p>
                <w:p w:rsidR="001F4C6E" w:rsidRDefault="001F4C6E" w:rsidP="00EA4320">
                  <w:pPr>
                    <w:rPr>
                      <w:b/>
                      <w:bCs/>
                      <w:szCs w:val="24"/>
                      <w:lang w:val="uk-UA"/>
                    </w:rPr>
                  </w:pPr>
                  <w:r>
                    <w:rPr>
                      <w:b/>
                      <w:bCs/>
                      <w:szCs w:val="24"/>
                      <w:lang w:val="uk-UA"/>
                    </w:rPr>
                    <w:sym w:font="Symbol" w:char="F0A8"/>
                  </w:r>
                  <w:r>
                    <w:rPr>
                      <w:b/>
                      <w:bCs/>
                      <w:szCs w:val="24"/>
                      <w:lang w:val="uk-UA"/>
                    </w:rPr>
                    <w:t>податок на промисел</w:t>
                  </w:r>
                </w:p>
                <w:p w:rsidR="001F4C6E" w:rsidRPr="0011018A" w:rsidRDefault="001F4C6E" w:rsidP="0011018A">
                  <w:pPr>
                    <w:rPr>
                      <w:b/>
                      <w:bCs/>
                      <w:szCs w:val="24"/>
                      <w:lang w:val="uk-UA"/>
                    </w:rPr>
                  </w:pPr>
                  <w:r w:rsidRPr="0011018A">
                    <w:rPr>
                      <w:b/>
                      <w:bCs/>
                      <w:szCs w:val="24"/>
                      <w:lang w:val="uk-UA"/>
                    </w:rPr>
                    <w:sym w:font="Symbol" w:char="F0A8"/>
                  </w:r>
                  <w:r w:rsidRPr="0011018A">
                    <w:rPr>
                      <w:b/>
                      <w:bCs/>
                      <w:szCs w:val="24"/>
                      <w:lang w:val="uk-UA"/>
                    </w:rPr>
                    <w:t>податок на</w:t>
                  </w:r>
                  <w:r>
                    <w:rPr>
                      <w:b/>
                      <w:bCs/>
                      <w:szCs w:val="24"/>
                      <w:lang w:val="uk-UA"/>
                    </w:rPr>
                    <w:t xml:space="preserve"> нерухомк</w:t>
                  </w:r>
                  <w:r w:rsidRPr="0011018A">
                    <w:rPr>
                      <w:b/>
                      <w:bCs/>
                      <w:szCs w:val="24"/>
                      <w:lang w:val="uk-UA"/>
                    </w:rPr>
                    <w:t xml:space="preserve"> майно (проект)</w:t>
                  </w:r>
                </w:p>
                <w:p w:rsidR="001F4C6E" w:rsidRDefault="001F4C6E" w:rsidP="00EA4320">
                  <w:pPr>
                    <w:rPr>
                      <w:sz w:val="28"/>
                      <w:szCs w:val="24"/>
                      <w:lang w:val="uk-UA"/>
                    </w:rPr>
                  </w:pPr>
                </w:p>
              </w:txbxContent>
            </v:textbox>
          </v:rect>
        </w:pict>
      </w:r>
      <w:r>
        <w:rPr>
          <w:noProof/>
        </w:rPr>
        <w:pict>
          <v:shape id="_x0000_s1066" type="#_x0000_t202" style="position:absolute;left:0;text-align:left;margin-left:234pt;margin-top:159.45pt;width:243pt;height:126pt;flip:y;z-index:251644928">
            <v:textbox style="mso-next-textbox:#_x0000_s1066">
              <w:txbxContent>
                <w:p w:rsidR="001F4C6E" w:rsidRDefault="001F4C6E" w:rsidP="00EA4320">
                  <w:pPr>
                    <w:rPr>
                      <w:b/>
                      <w:bCs/>
                      <w:szCs w:val="24"/>
                      <w:lang w:val="uk-UA"/>
                    </w:rPr>
                  </w:pPr>
                  <w:r>
                    <w:rPr>
                      <w:b/>
                      <w:bCs/>
                      <w:szCs w:val="24"/>
                    </w:rPr>
                    <w:sym w:font="Symbol" w:char="F0A8"/>
                  </w:r>
                  <w:r>
                    <w:rPr>
                      <w:b/>
                      <w:bCs/>
                      <w:szCs w:val="24"/>
                      <w:lang w:val="uk-UA"/>
                    </w:rPr>
                    <w:t>збір за геологорозвідувальні роботи</w:t>
                  </w:r>
                </w:p>
                <w:p w:rsidR="001F4C6E" w:rsidRDefault="001F4C6E" w:rsidP="00EA4320">
                  <w:pPr>
                    <w:rPr>
                      <w:b/>
                      <w:bCs/>
                      <w:szCs w:val="24"/>
                      <w:lang w:val="uk-UA"/>
                    </w:rPr>
                  </w:pPr>
                  <w:r>
                    <w:rPr>
                      <w:b/>
                      <w:bCs/>
                      <w:szCs w:val="24"/>
                      <w:lang w:val="uk-UA"/>
                    </w:rPr>
                    <w:sym w:font="Symbol" w:char="F0A8"/>
                  </w:r>
                  <w:r>
                    <w:rPr>
                      <w:b/>
                      <w:bCs/>
                      <w:szCs w:val="24"/>
                      <w:lang w:val="uk-UA"/>
                    </w:rPr>
                    <w:t>збір за спеціальне використання</w:t>
                  </w:r>
                </w:p>
                <w:p w:rsidR="001F4C6E" w:rsidRDefault="001F4C6E" w:rsidP="00EA4320">
                  <w:pPr>
                    <w:rPr>
                      <w:b/>
                      <w:bCs/>
                      <w:szCs w:val="24"/>
                      <w:lang w:val="uk-UA"/>
                    </w:rPr>
                  </w:pPr>
                  <w:r>
                    <w:rPr>
                      <w:b/>
                      <w:bCs/>
                      <w:szCs w:val="24"/>
                      <w:lang w:val="uk-UA"/>
                    </w:rPr>
                    <w:t xml:space="preserve">   природних ресурсів</w:t>
                  </w:r>
                </w:p>
                <w:p w:rsidR="001F4C6E" w:rsidRDefault="001F4C6E" w:rsidP="00EA4320">
                  <w:pPr>
                    <w:rPr>
                      <w:b/>
                      <w:bCs/>
                      <w:szCs w:val="24"/>
                      <w:lang w:val="uk-UA"/>
                    </w:rPr>
                  </w:pPr>
                  <w:r>
                    <w:rPr>
                      <w:b/>
                      <w:bCs/>
                      <w:szCs w:val="24"/>
                      <w:lang w:val="uk-UA"/>
                    </w:rPr>
                    <w:sym w:font="Symbol" w:char="F0A8"/>
                  </w:r>
                  <w:r>
                    <w:rPr>
                      <w:b/>
                      <w:bCs/>
                      <w:szCs w:val="24"/>
                      <w:lang w:val="uk-UA"/>
                    </w:rPr>
                    <w:t xml:space="preserve">збір за забруднення природного       </w:t>
                  </w:r>
                </w:p>
                <w:p w:rsidR="001F4C6E" w:rsidRDefault="001F4C6E" w:rsidP="00EA4320">
                  <w:pPr>
                    <w:rPr>
                      <w:b/>
                      <w:bCs/>
                      <w:szCs w:val="24"/>
                      <w:lang w:val="uk-UA"/>
                    </w:rPr>
                  </w:pPr>
                  <w:r>
                    <w:rPr>
                      <w:b/>
                      <w:bCs/>
                      <w:szCs w:val="24"/>
                      <w:lang w:val="uk-UA"/>
                    </w:rPr>
                    <w:t xml:space="preserve">   навколишнього середовища</w:t>
                  </w:r>
                </w:p>
                <w:p w:rsidR="001F4C6E" w:rsidRDefault="001F4C6E" w:rsidP="00EA4320">
                  <w:pPr>
                    <w:rPr>
                      <w:b/>
                      <w:bCs/>
                      <w:szCs w:val="24"/>
                      <w:lang w:val="uk-UA"/>
                    </w:rPr>
                  </w:pPr>
                  <w:r>
                    <w:rPr>
                      <w:b/>
                      <w:bCs/>
                      <w:szCs w:val="24"/>
                      <w:lang w:val="uk-UA"/>
                    </w:rPr>
                    <w:sym w:font="Symbol" w:char="F0A8"/>
                  </w:r>
                  <w:r>
                    <w:rPr>
                      <w:b/>
                      <w:bCs/>
                      <w:szCs w:val="24"/>
                      <w:lang w:val="uk-UA"/>
                    </w:rPr>
                    <w:t xml:space="preserve"> збір на розвиток виноградарства</w:t>
                  </w:r>
                </w:p>
                <w:p w:rsidR="001F4C6E" w:rsidRDefault="001F4C6E" w:rsidP="00EA4320">
                  <w:pPr>
                    <w:rPr>
                      <w:b/>
                      <w:bCs/>
                      <w:szCs w:val="24"/>
                      <w:lang w:val="uk-UA"/>
                    </w:rPr>
                  </w:pPr>
                  <w:r>
                    <w:rPr>
                      <w:b/>
                      <w:bCs/>
                      <w:szCs w:val="24"/>
                      <w:lang w:val="uk-UA"/>
                    </w:rPr>
                    <w:sym w:font="Symbol" w:char="F0A8"/>
                  </w:r>
                  <w:r>
                    <w:rPr>
                      <w:b/>
                      <w:bCs/>
                      <w:szCs w:val="24"/>
                      <w:lang w:val="uk-UA"/>
                    </w:rPr>
                    <w:t xml:space="preserve"> державне мито</w:t>
                  </w:r>
                </w:p>
                <w:p w:rsidR="001F4C6E" w:rsidRDefault="001F4C6E" w:rsidP="00EA4320">
                  <w:pPr>
                    <w:rPr>
                      <w:b/>
                      <w:bCs/>
                      <w:szCs w:val="24"/>
                      <w:lang w:val="uk-UA"/>
                    </w:rPr>
                  </w:pPr>
                  <w:r>
                    <w:rPr>
                      <w:b/>
                      <w:bCs/>
                      <w:szCs w:val="24"/>
                      <w:lang w:val="uk-UA"/>
                    </w:rPr>
                    <w:sym w:font="Symbol" w:char="F0A8"/>
                  </w:r>
                  <w:r>
                    <w:rPr>
                      <w:b/>
                      <w:bCs/>
                      <w:szCs w:val="24"/>
                      <w:lang w:val="uk-UA"/>
                    </w:rPr>
                    <w:t xml:space="preserve"> місцеві податки і збори</w:t>
                  </w:r>
                </w:p>
              </w:txbxContent>
            </v:textbox>
          </v:shape>
        </w:pict>
      </w: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EA4320" w:rsidRPr="001F4C6E" w:rsidRDefault="00202DE3" w:rsidP="00570A42">
      <w:pPr>
        <w:keepNext/>
        <w:widowControl w:val="0"/>
        <w:spacing w:line="360" w:lineRule="auto"/>
        <w:jc w:val="both"/>
        <w:rPr>
          <w:sz w:val="28"/>
          <w:szCs w:val="28"/>
          <w:lang w:val="uk-UA"/>
        </w:rPr>
      </w:pPr>
      <w:r>
        <w:rPr>
          <w:noProof/>
        </w:rPr>
        <w:pict>
          <v:rect id="_x0000_s1067" style="position:absolute;left:0;text-align:left;margin-left:157.95pt;margin-top:12.2pt;width:315pt;height:81.75pt;z-index:251654144">
            <v:textbox style="mso-next-textbox:#_x0000_s1067">
              <w:txbxContent>
                <w:p w:rsidR="001F4C6E" w:rsidRDefault="001F4C6E" w:rsidP="00EA4320">
                  <w:pPr>
                    <w:rPr>
                      <w:b/>
                      <w:bCs/>
                      <w:szCs w:val="24"/>
                      <w:lang w:val="uk-UA"/>
                    </w:rPr>
                  </w:pPr>
                  <w:r>
                    <w:rPr>
                      <w:b/>
                      <w:bCs/>
                      <w:szCs w:val="24"/>
                    </w:rPr>
                    <w:sym w:font="Symbol" w:char="F0A8"/>
                  </w:r>
                  <w:r>
                    <w:rPr>
                      <w:b/>
                      <w:bCs/>
                      <w:szCs w:val="24"/>
                      <w:lang w:val="uk-UA"/>
                    </w:rPr>
                    <w:t xml:space="preserve"> Пенсійний фонд(юрособи та фізособи)</w:t>
                  </w:r>
                </w:p>
                <w:p w:rsidR="001F4C6E" w:rsidRDefault="001F4C6E" w:rsidP="00EA4320">
                  <w:pPr>
                    <w:rPr>
                      <w:b/>
                      <w:bCs/>
                      <w:szCs w:val="24"/>
                      <w:lang w:val="uk-UA"/>
                    </w:rPr>
                  </w:pPr>
                  <w:r>
                    <w:rPr>
                      <w:b/>
                      <w:bCs/>
                      <w:szCs w:val="24"/>
                      <w:lang w:val="uk-UA"/>
                    </w:rPr>
                    <w:sym w:font="Symbol" w:char="F0A8"/>
                  </w:r>
                  <w:r>
                    <w:rPr>
                      <w:b/>
                      <w:bCs/>
                      <w:szCs w:val="24"/>
                      <w:lang w:val="uk-UA"/>
                    </w:rPr>
                    <w:t xml:space="preserve"> Фонд соціального страхування(юрособи та фізособи)</w:t>
                  </w:r>
                </w:p>
                <w:p w:rsidR="001F4C6E" w:rsidRDefault="001F4C6E" w:rsidP="00EA4320">
                  <w:pPr>
                    <w:rPr>
                      <w:b/>
                      <w:bCs/>
                      <w:szCs w:val="24"/>
                      <w:lang w:val="uk-UA"/>
                    </w:rPr>
                  </w:pPr>
                  <w:r>
                    <w:rPr>
                      <w:b/>
                      <w:bCs/>
                      <w:szCs w:val="24"/>
                      <w:lang w:val="uk-UA"/>
                    </w:rPr>
                    <w:sym w:font="Symbol" w:char="F0A8"/>
                  </w:r>
                  <w:r>
                    <w:rPr>
                      <w:b/>
                      <w:bCs/>
                      <w:szCs w:val="24"/>
                      <w:lang w:val="uk-UA"/>
                    </w:rPr>
                    <w:t xml:space="preserve"> Фонд страхування від нещасних випадків(юрособи)</w:t>
                  </w:r>
                </w:p>
                <w:p w:rsidR="001F4C6E" w:rsidRDefault="001F4C6E" w:rsidP="00EA4320">
                  <w:pPr>
                    <w:rPr>
                      <w:b/>
                      <w:bCs/>
                      <w:szCs w:val="24"/>
                      <w:lang w:val="uk-UA"/>
                    </w:rPr>
                  </w:pPr>
                  <w:r>
                    <w:rPr>
                      <w:b/>
                      <w:bCs/>
                      <w:szCs w:val="24"/>
                      <w:lang w:val="uk-UA"/>
                    </w:rPr>
                    <w:sym w:font="Symbol" w:char="F0A8"/>
                  </w:r>
                  <w:r>
                    <w:rPr>
                      <w:b/>
                      <w:bCs/>
                      <w:szCs w:val="24"/>
                      <w:lang w:val="uk-UA"/>
                    </w:rPr>
                    <w:t xml:space="preserve"> Державний фонд сприяння зайнятості населення (юрособи)</w:t>
                  </w:r>
                </w:p>
                <w:p w:rsidR="001F4C6E" w:rsidRDefault="001F4C6E" w:rsidP="00EA4320">
                  <w:pPr>
                    <w:rPr>
                      <w:b/>
                      <w:bCs/>
                      <w:szCs w:val="24"/>
                      <w:lang w:val="uk-UA"/>
                    </w:rPr>
                  </w:pPr>
                </w:p>
              </w:txbxContent>
            </v:textbox>
          </v:rect>
        </w:pict>
      </w:r>
    </w:p>
    <w:p w:rsidR="00EA4320" w:rsidRPr="001F4C6E" w:rsidRDefault="00EA4320" w:rsidP="00570A42">
      <w:pPr>
        <w:keepNext/>
        <w:widowControl w:val="0"/>
        <w:spacing w:line="360" w:lineRule="auto"/>
        <w:jc w:val="both"/>
        <w:rPr>
          <w:sz w:val="28"/>
          <w:szCs w:val="28"/>
          <w:lang w:val="uk-UA"/>
        </w:rPr>
      </w:pPr>
    </w:p>
    <w:p w:rsidR="00EA4320" w:rsidRPr="001F4C6E" w:rsidRDefault="00EA4320" w:rsidP="00570A42">
      <w:pPr>
        <w:keepNext/>
        <w:widowControl w:val="0"/>
        <w:spacing w:line="360" w:lineRule="auto"/>
        <w:jc w:val="both"/>
        <w:rPr>
          <w:sz w:val="28"/>
          <w:szCs w:val="28"/>
          <w:lang w:val="uk-UA"/>
        </w:rPr>
      </w:pPr>
    </w:p>
    <w:p w:rsidR="00570A42" w:rsidRDefault="00570A42" w:rsidP="001F4C6E">
      <w:pPr>
        <w:keepNext/>
        <w:widowControl w:val="0"/>
        <w:spacing w:line="360" w:lineRule="auto"/>
        <w:ind w:firstLine="720"/>
        <w:jc w:val="both"/>
        <w:rPr>
          <w:sz w:val="28"/>
          <w:szCs w:val="28"/>
          <w:lang w:val="uk-UA"/>
        </w:rPr>
      </w:pPr>
    </w:p>
    <w:p w:rsidR="00803B7D" w:rsidRPr="001F4C6E" w:rsidRDefault="00570A42" w:rsidP="001F4C6E">
      <w:pPr>
        <w:keepNext/>
        <w:widowControl w:val="0"/>
        <w:spacing w:line="360" w:lineRule="auto"/>
        <w:ind w:firstLine="720"/>
        <w:jc w:val="both"/>
        <w:rPr>
          <w:bCs/>
          <w:sz w:val="28"/>
          <w:szCs w:val="28"/>
          <w:lang w:val="uk-UA"/>
        </w:rPr>
      </w:pPr>
      <w:r>
        <w:rPr>
          <w:bCs/>
          <w:sz w:val="28"/>
          <w:szCs w:val="28"/>
          <w:lang w:val="uk-UA"/>
        </w:rPr>
        <w:br w:type="page"/>
      </w:r>
      <w:r w:rsidR="00803B7D" w:rsidRPr="001F4C6E">
        <w:rPr>
          <w:bCs/>
          <w:sz w:val="28"/>
          <w:szCs w:val="28"/>
          <w:lang w:val="uk-UA"/>
        </w:rPr>
        <w:t>Таблиця</w:t>
      </w:r>
      <w:r w:rsidR="001F4C6E">
        <w:rPr>
          <w:bCs/>
          <w:sz w:val="28"/>
          <w:szCs w:val="28"/>
          <w:lang w:val="uk-UA"/>
        </w:rPr>
        <w:t xml:space="preserve"> </w:t>
      </w:r>
      <w:r w:rsidR="00803B7D" w:rsidRPr="001F4C6E">
        <w:rPr>
          <w:bCs/>
          <w:sz w:val="28"/>
          <w:szCs w:val="28"/>
          <w:lang w:val="uk-UA"/>
        </w:rPr>
        <w:t>2.1</w:t>
      </w:r>
    </w:p>
    <w:p w:rsidR="00803B7D" w:rsidRPr="001F4C6E" w:rsidRDefault="00803B7D" w:rsidP="001F4C6E">
      <w:pPr>
        <w:keepNext/>
        <w:widowControl w:val="0"/>
        <w:spacing w:line="360" w:lineRule="auto"/>
        <w:ind w:firstLine="720"/>
        <w:jc w:val="both"/>
        <w:rPr>
          <w:bCs/>
          <w:sz w:val="28"/>
          <w:szCs w:val="28"/>
          <w:lang w:val="uk-UA"/>
        </w:rPr>
      </w:pPr>
      <w:r w:rsidRPr="001F4C6E">
        <w:rPr>
          <w:bCs/>
          <w:sz w:val="28"/>
          <w:szCs w:val="28"/>
          <w:lang w:val="uk-UA"/>
        </w:rPr>
        <w:t>Основні</w:t>
      </w:r>
      <w:r w:rsidR="001F4C6E">
        <w:rPr>
          <w:bCs/>
          <w:sz w:val="28"/>
          <w:szCs w:val="28"/>
          <w:lang w:val="uk-UA"/>
        </w:rPr>
        <w:t xml:space="preserve"> </w:t>
      </w:r>
      <w:r w:rsidRPr="001F4C6E">
        <w:rPr>
          <w:bCs/>
          <w:sz w:val="28"/>
          <w:szCs w:val="28"/>
          <w:lang w:val="uk-UA"/>
        </w:rPr>
        <w:t>характеристики</w:t>
      </w:r>
      <w:r w:rsidR="001F4C6E">
        <w:rPr>
          <w:bCs/>
          <w:sz w:val="28"/>
          <w:szCs w:val="28"/>
          <w:lang w:val="uk-UA"/>
        </w:rPr>
        <w:t xml:space="preserve"> </w:t>
      </w:r>
      <w:r w:rsidRPr="001F4C6E">
        <w:rPr>
          <w:bCs/>
          <w:sz w:val="28"/>
          <w:szCs w:val="28"/>
          <w:lang w:val="uk-UA"/>
        </w:rPr>
        <w:t>податків</w:t>
      </w:r>
      <w:r w:rsidR="001F4C6E">
        <w:rPr>
          <w:bCs/>
          <w:sz w:val="28"/>
          <w:szCs w:val="28"/>
          <w:lang w:val="uk-UA"/>
        </w:rPr>
        <w:t xml:space="preserve"> </w:t>
      </w:r>
      <w:r w:rsidRPr="001F4C6E">
        <w:rPr>
          <w:bCs/>
          <w:sz w:val="28"/>
          <w:szCs w:val="28"/>
          <w:lang w:val="uk-UA"/>
        </w:rPr>
        <w:t>в</w:t>
      </w:r>
      <w:r w:rsidR="001F4C6E">
        <w:rPr>
          <w:bCs/>
          <w:sz w:val="28"/>
          <w:szCs w:val="28"/>
          <w:lang w:val="uk-UA"/>
        </w:rPr>
        <w:t xml:space="preserve"> </w:t>
      </w:r>
      <w:r w:rsidRPr="001F4C6E">
        <w:rPr>
          <w:bCs/>
          <w:sz w:val="28"/>
          <w:szCs w:val="28"/>
          <w:lang w:val="uk-UA"/>
        </w:rPr>
        <w:t>податковій</w:t>
      </w:r>
      <w:r w:rsidR="001F4C6E">
        <w:rPr>
          <w:bCs/>
          <w:sz w:val="28"/>
          <w:szCs w:val="28"/>
          <w:lang w:val="uk-UA"/>
        </w:rPr>
        <w:t xml:space="preserve"> </w:t>
      </w:r>
      <w:r w:rsidRPr="001F4C6E">
        <w:rPr>
          <w:bCs/>
          <w:sz w:val="28"/>
          <w:szCs w:val="28"/>
          <w:lang w:val="uk-UA"/>
        </w:rPr>
        <w:t>системі</w:t>
      </w:r>
      <w:r w:rsidR="001F4C6E">
        <w:rPr>
          <w:bCs/>
          <w:sz w:val="28"/>
          <w:szCs w:val="28"/>
          <w:lang w:val="uk-UA"/>
        </w:rPr>
        <w:t xml:space="preserve"> </w:t>
      </w:r>
      <w:r w:rsidRPr="001F4C6E">
        <w:rPr>
          <w:bCs/>
          <w:sz w:val="28"/>
          <w:szCs w:val="28"/>
          <w:lang w:val="uk-UA"/>
        </w:rPr>
        <w:t>України</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524"/>
        <w:gridCol w:w="1852"/>
        <w:gridCol w:w="2552"/>
        <w:gridCol w:w="1701"/>
        <w:gridCol w:w="2443"/>
      </w:tblGrid>
      <w:tr w:rsidR="00803B7D" w:rsidRPr="00570A42" w:rsidTr="003E1FC3">
        <w:trPr>
          <w:trHeight w:val="583"/>
          <w:tblHeader/>
        </w:trPr>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w:t>
            </w:r>
          </w:p>
        </w:tc>
        <w:tc>
          <w:tcPr>
            <w:tcW w:w="1852" w:type="dxa"/>
          </w:tcPr>
          <w:p w:rsidR="00803B7D" w:rsidRPr="00570A42" w:rsidRDefault="001F4C6E" w:rsidP="00570A42">
            <w:pPr>
              <w:pStyle w:val="2"/>
              <w:widowControl w:val="0"/>
              <w:spacing w:line="360" w:lineRule="auto"/>
              <w:jc w:val="both"/>
              <w:rPr>
                <w:sz w:val="20"/>
                <w:szCs w:val="20"/>
              </w:rPr>
            </w:pPr>
            <w:r w:rsidRPr="00570A42">
              <w:rPr>
                <w:sz w:val="20"/>
                <w:szCs w:val="20"/>
              </w:rPr>
              <w:t xml:space="preserve"> </w:t>
            </w:r>
            <w:r w:rsidR="00803B7D" w:rsidRPr="00570A42">
              <w:rPr>
                <w:sz w:val="20"/>
                <w:szCs w:val="20"/>
              </w:rPr>
              <w:t>Вид</w:t>
            </w:r>
            <w:r w:rsidRPr="00570A42">
              <w:rPr>
                <w:sz w:val="20"/>
                <w:szCs w:val="20"/>
              </w:rPr>
              <w:t xml:space="preserve"> </w:t>
            </w:r>
            <w:r w:rsidR="00803B7D" w:rsidRPr="00570A42">
              <w:rPr>
                <w:sz w:val="20"/>
                <w:szCs w:val="20"/>
              </w:rPr>
              <w:t>податку</w:t>
            </w:r>
            <w:r w:rsidRPr="00570A42">
              <w:rPr>
                <w:sz w:val="20"/>
                <w:szCs w:val="20"/>
              </w:rPr>
              <w:t xml:space="preserve"> </w:t>
            </w:r>
            <w:r w:rsidR="00803B7D" w:rsidRPr="00570A42">
              <w:rPr>
                <w:sz w:val="20"/>
                <w:szCs w:val="20"/>
              </w:rPr>
              <w:t>чи</w:t>
            </w:r>
            <w:r w:rsidRPr="00570A42">
              <w:rPr>
                <w:sz w:val="20"/>
                <w:szCs w:val="20"/>
              </w:rPr>
              <w:t xml:space="preserve"> </w:t>
            </w:r>
            <w:r w:rsidR="00803B7D" w:rsidRPr="00570A42">
              <w:rPr>
                <w:sz w:val="20"/>
                <w:szCs w:val="20"/>
              </w:rPr>
              <w:t>збору</w:t>
            </w:r>
          </w:p>
        </w:tc>
        <w:tc>
          <w:tcPr>
            <w:tcW w:w="2552" w:type="dxa"/>
          </w:tcPr>
          <w:p w:rsidR="00803B7D" w:rsidRPr="00570A42" w:rsidRDefault="001F4C6E" w:rsidP="00570A42">
            <w:pPr>
              <w:pStyle w:val="2"/>
              <w:widowControl w:val="0"/>
              <w:spacing w:line="360" w:lineRule="auto"/>
              <w:jc w:val="both"/>
              <w:rPr>
                <w:sz w:val="20"/>
                <w:szCs w:val="20"/>
              </w:rPr>
            </w:pPr>
            <w:r w:rsidRPr="00570A42">
              <w:rPr>
                <w:sz w:val="20"/>
                <w:szCs w:val="20"/>
              </w:rPr>
              <w:t xml:space="preserve"> </w:t>
            </w:r>
            <w:r w:rsidR="00803B7D" w:rsidRPr="00570A42">
              <w:rPr>
                <w:sz w:val="20"/>
                <w:szCs w:val="20"/>
              </w:rPr>
              <w:t>Об‘єкт</w:t>
            </w:r>
            <w:r w:rsidRPr="00570A42">
              <w:rPr>
                <w:sz w:val="20"/>
                <w:szCs w:val="20"/>
              </w:rPr>
              <w:t xml:space="preserve"> </w:t>
            </w:r>
            <w:r w:rsidR="00803B7D" w:rsidRPr="00570A42">
              <w:rPr>
                <w:sz w:val="20"/>
                <w:szCs w:val="20"/>
              </w:rPr>
              <w:t>оподаткування</w:t>
            </w:r>
          </w:p>
        </w:tc>
        <w:tc>
          <w:tcPr>
            <w:tcW w:w="1701" w:type="dxa"/>
          </w:tcPr>
          <w:p w:rsidR="00803B7D" w:rsidRPr="00570A42" w:rsidRDefault="001F4C6E" w:rsidP="00570A42">
            <w:pPr>
              <w:keepNext/>
              <w:widowControl w:val="0"/>
              <w:spacing w:line="360" w:lineRule="auto"/>
              <w:jc w:val="both"/>
              <w:rPr>
                <w:sz w:val="20"/>
                <w:lang w:val="uk-UA"/>
              </w:rPr>
            </w:pPr>
            <w:r w:rsidRPr="00570A42">
              <w:rPr>
                <w:sz w:val="20"/>
                <w:lang w:val="uk-UA"/>
              </w:rPr>
              <w:t xml:space="preserve"> </w:t>
            </w:r>
            <w:r w:rsidR="00803B7D" w:rsidRPr="00570A42">
              <w:rPr>
                <w:sz w:val="20"/>
                <w:lang w:val="uk-UA"/>
              </w:rPr>
              <w:t>Ставки</w:t>
            </w:r>
          </w:p>
        </w:tc>
        <w:tc>
          <w:tcPr>
            <w:tcW w:w="2443" w:type="dxa"/>
          </w:tcPr>
          <w:p w:rsidR="00803B7D" w:rsidRPr="00570A42" w:rsidRDefault="001F4C6E" w:rsidP="00570A42">
            <w:pPr>
              <w:keepNext/>
              <w:widowControl w:val="0"/>
              <w:spacing w:line="360" w:lineRule="auto"/>
              <w:jc w:val="both"/>
              <w:rPr>
                <w:sz w:val="20"/>
                <w:lang w:val="uk-UA"/>
              </w:rPr>
            </w:pPr>
            <w:r w:rsidRPr="00570A42">
              <w:rPr>
                <w:sz w:val="20"/>
                <w:lang w:val="uk-UA"/>
              </w:rPr>
              <w:t xml:space="preserve"> </w:t>
            </w:r>
            <w:r w:rsidR="00803B7D" w:rsidRPr="00570A42">
              <w:rPr>
                <w:sz w:val="20"/>
                <w:lang w:val="uk-UA"/>
              </w:rPr>
              <w:t>Адресність</w:t>
            </w:r>
          </w:p>
          <w:p w:rsidR="00803B7D" w:rsidRPr="00570A42" w:rsidRDefault="001F4C6E" w:rsidP="00570A42">
            <w:pPr>
              <w:keepNext/>
              <w:widowControl w:val="0"/>
              <w:spacing w:line="360" w:lineRule="auto"/>
              <w:jc w:val="both"/>
              <w:rPr>
                <w:sz w:val="20"/>
                <w:lang w:val="uk-UA"/>
              </w:rPr>
            </w:pPr>
            <w:r w:rsidRPr="00570A42">
              <w:rPr>
                <w:sz w:val="20"/>
                <w:lang w:val="uk-UA"/>
              </w:rPr>
              <w:t xml:space="preserve"> </w:t>
            </w:r>
            <w:r w:rsidR="00803B7D" w:rsidRPr="00570A42">
              <w:rPr>
                <w:sz w:val="20"/>
                <w:lang w:val="uk-UA"/>
              </w:rPr>
              <w:t>платежу</w:t>
            </w:r>
          </w:p>
        </w:tc>
      </w:tr>
      <w:tr w:rsidR="00803B7D" w:rsidRPr="00570A42" w:rsidTr="003E1FC3">
        <w:trPr>
          <w:tblHeader/>
        </w:trPr>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-1-</w:t>
            </w:r>
            <w:r w:rsidR="001F4C6E" w:rsidRPr="00570A42">
              <w:rPr>
                <w:sz w:val="20"/>
                <w:lang w:val="uk-UA"/>
              </w:rPr>
              <w:t xml:space="preserve"> </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-2-</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-3-</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-4-</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-5-</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1.</w:t>
            </w:r>
          </w:p>
        </w:tc>
        <w:tc>
          <w:tcPr>
            <w:tcW w:w="1852" w:type="dxa"/>
          </w:tcPr>
          <w:p w:rsidR="00803B7D" w:rsidRPr="00570A42" w:rsidRDefault="00803B7D" w:rsidP="00570A42">
            <w:pPr>
              <w:pStyle w:val="1"/>
              <w:widowControl w:val="0"/>
              <w:tabs>
                <w:tab w:val="clear" w:pos="5348"/>
              </w:tabs>
              <w:ind w:firstLine="0"/>
              <w:rPr>
                <w:rFonts w:ascii="Arial" w:hAnsi="Arial" w:cs="Arial"/>
                <w:b/>
                <w:bCs/>
                <w:kern w:val="32"/>
                <w:sz w:val="20"/>
              </w:rPr>
            </w:pPr>
            <w:r w:rsidRPr="00570A42">
              <w:rPr>
                <w:bCs/>
                <w:kern w:val="32"/>
                <w:sz w:val="20"/>
              </w:rPr>
              <w:t>ПДВ</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Операції</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продажу,</w:t>
            </w:r>
            <w:r w:rsidR="001F4C6E" w:rsidRPr="00570A42">
              <w:rPr>
                <w:sz w:val="20"/>
                <w:lang w:val="uk-UA"/>
              </w:rPr>
              <w:t xml:space="preserve"> </w:t>
            </w:r>
            <w:r w:rsidRPr="00570A42">
              <w:rPr>
                <w:sz w:val="20"/>
                <w:lang w:val="uk-UA"/>
              </w:rPr>
              <w:t>ввезення</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вивезення</w:t>
            </w:r>
            <w:r w:rsidR="001F4C6E" w:rsidRPr="00570A42">
              <w:rPr>
                <w:sz w:val="20"/>
                <w:lang w:val="uk-UA"/>
              </w:rPr>
              <w:t xml:space="preserve"> </w:t>
            </w:r>
            <w:r w:rsidRPr="00570A42">
              <w:rPr>
                <w:sz w:val="20"/>
                <w:lang w:val="uk-UA"/>
              </w:rPr>
              <w:t>товарів,</w:t>
            </w:r>
            <w:r w:rsidR="001F4C6E" w:rsidRPr="00570A42">
              <w:rPr>
                <w:sz w:val="20"/>
                <w:lang w:val="uk-UA"/>
              </w:rPr>
              <w:t xml:space="preserve"> </w:t>
            </w:r>
            <w:r w:rsidRPr="00570A42">
              <w:rPr>
                <w:sz w:val="20"/>
                <w:lang w:val="uk-UA"/>
              </w:rPr>
              <w:t>робіт,</w:t>
            </w:r>
            <w:r w:rsidR="001F4C6E" w:rsidRPr="00570A42">
              <w:rPr>
                <w:sz w:val="20"/>
                <w:lang w:val="uk-UA"/>
              </w:rPr>
              <w:t xml:space="preserve"> </w:t>
            </w:r>
            <w:r w:rsidRPr="00570A42">
              <w:rPr>
                <w:sz w:val="20"/>
                <w:lang w:val="uk-UA"/>
              </w:rPr>
              <w:t>послуг</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20%,</w:t>
            </w:r>
            <w:r w:rsidR="001F4C6E" w:rsidRPr="00570A42">
              <w:rPr>
                <w:sz w:val="20"/>
                <w:lang w:val="uk-UA"/>
              </w:rPr>
              <w:t xml:space="preserve"> </w:t>
            </w:r>
            <w:r w:rsidRPr="00570A42">
              <w:rPr>
                <w:sz w:val="20"/>
                <w:lang w:val="uk-UA"/>
              </w:rPr>
              <w:t>0%</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Держбюджет</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100%</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2.</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Акцизний</w:t>
            </w:r>
            <w:r w:rsidR="001F4C6E" w:rsidRPr="00570A42">
              <w:rPr>
                <w:sz w:val="20"/>
                <w:lang w:val="uk-UA"/>
              </w:rPr>
              <w:t xml:space="preserve"> </w:t>
            </w:r>
            <w:r w:rsidRPr="00570A42">
              <w:rPr>
                <w:sz w:val="20"/>
                <w:lang w:val="uk-UA"/>
              </w:rPr>
              <w:t>збір</w:t>
            </w:r>
          </w:p>
        </w:tc>
        <w:tc>
          <w:tcPr>
            <w:tcW w:w="2552" w:type="dxa"/>
          </w:tcPr>
          <w:p w:rsidR="00803B7D" w:rsidRPr="00570A42" w:rsidRDefault="00803B7D" w:rsidP="003E1FC3">
            <w:pPr>
              <w:keepNext/>
              <w:widowControl w:val="0"/>
              <w:spacing w:line="360" w:lineRule="auto"/>
              <w:jc w:val="both"/>
              <w:rPr>
                <w:sz w:val="20"/>
                <w:lang w:val="uk-UA"/>
              </w:rPr>
            </w:pPr>
            <w:r w:rsidRPr="00570A42">
              <w:rPr>
                <w:sz w:val="20"/>
                <w:lang w:val="uk-UA"/>
              </w:rPr>
              <w:t>Обороти</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реалізації</w:t>
            </w:r>
            <w:r w:rsidR="001F4C6E" w:rsidRPr="00570A42">
              <w:rPr>
                <w:sz w:val="20"/>
                <w:lang w:val="uk-UA"/>
              </w:rPr>
              <w:t xml:space="preserve"> </w:t>
            </w:r>
            <w:r w:rsidRPr="00570A42">
              <w:rPr>
                <w:sz w:val="20"/>
                <w:lang w:val="uk-UA"/>
              </w:rPr>
              <w:t>підакцизних</w:t>
            </w:r>
            <w:r w:rsidR="001F4C6E" w:rsidRPr="00570A42">
              <w:rPr>
                <w:sz w:val="20"/>
                <w:lang w:val="uk-UA"/>
              </w:rPr>
              <w:t xml:space="preserve"> </w:t>
            </w:r>
            <w:r w:rsidRPr="00570A42">
              <w:rPr>
                <w:sz w:val="20"/>
                <w:lang w:val="uk-UA"/>
              </w:rPr>
              <w:t>товарів</w:t>
            </w:r>
            <w:r w:rsidR="001F4C6E" w:rsidRPr="00570A42">
              <w:rPr>
                <w:sz w:val="20"/>
                <w:lang w:val="uk-UA"/>
              </w:rPr>
              <w:t xml:space="preserve"> </w:t>
            </w:r>
            <w:r w:rsidR="003E1FC3">
              <w:rPr>
                <w:sz w:val="20"/>
                <w:lang w:val="uk-UA"/>
              </w:rPr>
              <w:t>(продук</w:t>
            </w:r>
            <w:r w:rsidRPr="00570A42">
              <w:rPr>
                <w:sz w:val="20"/>
                <w:lang w:val="uk-UA"/>
              </w:rPr>
              <w:t>ції)</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митна</w:t>
            </w:r>
            <w:r w:rsidR="001F4C6E" w:rsidRPr="00570A42">
              <w:rPr>
                <w:sz w:val="20"/>
                <w:lang w:val="uk-UA"/>
              </w:rPr>
              <w:t xml:space="preserve"> </w:t>
            </w:r>
            <w:r w:rsidRPr="00570A42">
              <w:rPr>
                <w:sz w:val="20"/>
                <w:lang w:val="uk-UA"/>
              </w:rPr>
              <w:t>вартість</w:t>
            </w:r>
            <w:r w:rsidR="001F4C6E" w:rsidRPr="00570A42">
              <w:rPr>
                <w:sz w:val="20"/>
                <w:lang w:val="uk-UA"/>
              </w:rPr>
              <w:t xml:space="preserve"> </w:t>
            </w:r>
            <w:r w:rsidRPr="00570A42">
              <w:rPr>
                <w:sz w:val="20"/>
                <w:lang w:val="uk-UA"/>
              </w:rPr>
              <w:t>товарів</w:t>
            </w:r>
            <w:r w:rsidR="001F4C6E" w:rsidRPr="00570A42">
              <w:rPr>
                <w:sz w:val="20"/>
                <w:lang w:val="uk-UA"/>
              </w:rPr>
              <w:t xml:space="preserve"> </w:t>
            </w:r>
            <w:r w:rsidRPr="00570A42">
              <w:rPr>
                <w:sz w:val="20"/>
                <w:lang w:val="uk-UA"/>
              </w:rPr>
              <w:t>(продукції),</w:t>
            </w:r>
            <w:r w:rsidR="001F4C6E" w:rsidRPr="00570A42">
              <w:rPr>
                <w:sz w:val="20"/>
                <w:lang w:val="uk-UA"/>
              </w:rPr>
              <w:t xml:space="preserve"> </w:t>
            </w:r>
            <w:r w:rsidRPr="00570A42">
              <w:rPr>
                <w:sz w:val="20"/>
                <w:lang w:val="uk-UA"/>
              </w:rPr>
              <w:t>які</w:t>
            </w:r>
            <w:r w:rsidR="001F4C6E" w:rsidRPr="00570A42">
              <w:rPr>
                <w:sz w:val="20"/>
                <w:lang w:val="uk-UA"/>
              </w:rPr>
              <w:t xml:space="preserve"> </w:t>
            </w:r>
            <w:r w:rsidRPr="00570A42">
              <w:rPr>
                <w:sz w:val="20"/>
                <w:lang w:val="uk-UA"/>
              </w:rPr>
              <w:t>імпортуються</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Згідно</w:t>
            </w:r>
            <w:r w:rsidR="001F4C6E" w:rsidRPr="00570A42">
              <w:rPr>
                <w:sz w:val="20"/>
                <w:lang w:val="uk-UA"/>
              </w:rPr>
              <w:t xml:space="preserve"> </w:t>
            </w:r>
            <w:r w:rsidRPr="00570A42">
              <w:rPr>
                <w:sz w:val="20"/>
                <w:lang w:val="uk-UA"/>
              </w:rPr>
              <w:t>переліку</w:t>
            </w:r>
          </w:p>
        </w:tc>
        <w:tc>
          <w:tcPr>
            <w:tcW w:w="2443" w:type="dxa"/>
          </w:tcPr>
          <w:p w:rsidR="00803B7D" w:rsidRPr="00570A42" w:rsidRDefault="00803B7D" w:rsidP="003E1FC3">
            <w:pPr>
              <w:keepNext/>
              <w:widowControl w:val="0"/>
              <w:spacing w:line="360" w:lineRule="auto"/>
              <w:jc w:val="both"/>
              <w:rPr>
                <w:sz w:val="20"/>
                <w:lang w:val="uk-UA"/>
              </w:rPr>
            </w:pPr>
            <w:r w:rsidRPr="00570A42">
              <w:rPr>
                <w:sz w:val="20"/>
                <w:lang w:val="uk-UA"/>
              </w:rPr>
              <w:t>Держбюджет</w:t>
            </w:r>
            <w:r w:rsidR="001F4C6E" w:rsidRPr="00570A42">
              <w:rPr>
                <w:sz w:val="20"/>
                <w:lang w:val="uk-UA"/>
              </w:rPr>
              <w:t xml:space="preserve"> </w:t>
            </w:r>
            <w:r w:rsidRPr="00570A42">
              <w:rPr>
                <w:sz w:val="20"/>
                <w:lang w:val="uk-UA"/>
              </w:rPr>
              <w:t>100%</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винятком</w:t>
            </w:r>
            <w:r w:rsidR="001F4C6E" w:rsidRPr="00570A42">
              <w:rPr>
                <w:sz w:val="20"/>
                <w:lang w:val="uk-UA"/>
              </w:rPr>
              <w:t xml:space="preserve"> </w:t>
            </w:r>
            <w:r w:rsidRPr="00570A42">
              <w:rPr>
                <w:sz w:val="20"/>
                <w:lang w:val="uk-UA"/>
              </w:rPr>
              <w:t>акцизного</w:t>
            </w:r>
            <w:r w:rsidR="001F4C6E" w:rsidRPr="00570A42">
              <w:rPr>
                <w:sz w:val="20"/>
                <w:lang w:val="uk-UA"/>
              </w:rPr>
              <w:t xml:space="preserve"> </w:t>
            </w:r>
            <w:r w:rsidRPr="00570A42">
              <w:rPr>
                <w:sz w:val="20"/>
                <w:lang w:val="uk-UA"/>
              </w:rPr>
              <w:t>збору,</w:t>
            </w:r>
            <w:r w:rsidR="001F4C6E" w:rsidRPr="00570A42">
              <w:rPr>
                <w:sz w:val="20"/>
                <w:lang w:val="uk-UA"/>
              </w:rPr>
              <w:t xml:space="preserve"> </w:t>
            </w:r>
            <w:r w:rsidRPr="00570A42">
              <w:rPr>
                <w:sz w:val="20"/>
                <w:lang w:val="uk-UA"/>
              </w:rPr>
              <w:t>що</w:t>
            </w:r>
            <w:r w:rsidR="001F4C6E" w:rsidRPr="00570A42">
              <w:rPr>
                <w:sz w:val="20"/>
                <w:lang w:val="uk-UA"/>
              </w:rPr>
              <w:t xml:space="preserve"> </w:t>
            </w:r>
            <w:r w:rsidRPr="00570A42">
              <w:rPr>
                <w:sz w:val="20"/>
                <w:lang w:val="uk-UA"/>
              </w:rPr>
              <w:t>сплачується</w:t>
            </w:r>
            <w:r w:rsidR="001F4C6E" w:rsidRPr="00570A42">
              <w:rPr>
                <w:sz w:val="20"/>
                <w:lang w:val="uk-UA"/>
              </w:rPr>
              <w:t xml:space="preserve"> </w:t>
            </w:r>
            <w:r w:rsidRPr="00570A42">
              <w:rPr>
                <w:sz w:val="20"/>
                <w:lang w:val="uk-UA"/>
              </w:rPr>
              <w:t>платниками</w:t>
            </w:r>
            <w:r w:rsidR="001F4C6E" w:rsidRPr="00570A42">
              <w:rPr>
                <w:sz w:val="20"/>
                <w:lang w:val="uk-UA"/>
              </w:rPr>
              <w:t xml:space="preserve"> </w:t>
            </w:r>
            <w:r w:rsidRPr="00570A42">
              <w:rPr>
                <w:sz w:val="20"/>
                <w:lang w:val="uk-UA"/>
              </w:rPr>
              <w:t>Криму</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80%</w:t>
            </w:r>
            <w:r w:rsidR="001F4C6E" w:rsidRPr="00570A42">
              <w:rPr>
                <w:sz w:val="20"/>
                <w:lang w:val="uk-UA"/>
              </w:rPr>
              <w:t xml:space="preserve"> </w:t>
            </w:r>
            <w:r w:rsidRPr="00570A42">
              <w:rPr>
                <w:sz w:val="20"/>
                <w:lang w:val="uk-UA"/>
              </w:rPr>
              <w:t>вітчизняних</w:t>
            </w:r>
            <w:r w:rsidR="001F4C6E" w:rsidRPr="00570A42">
              <w:rPr>
                <w:sz w:val="20"/>
                <w:lang w:val="uk-UA"/>
              </w:rPr>
              <w:t xml:space="preserve"> </w:t>
            </w:r>
            <w:r w:rsidRPr="00570A42">
              <w:rPr>
                <w:sz w:val="20"/>
                <w:lang w:val="uk-UA"/>
              </w:rPr>
              <w:t>нафтопродуктів</w:t>
            </w:r>
            <w:r w:rsidR="001F4C6E" w:rsidRPr="00570A42">
              <w:rPr>
                <w:sz w:val="20"/>
                <w:lang w:val="uk-UA"/>
              </w:rPr>
              <w:t xml:space="preserve"> </w:t>
            </w:r>
            <w:r w:rsidRPr="00570A42">
              <w:rPr>
                <w:sz w:val="20"/>
                <w:lang w:val="uk-UA"/>
              </w:rPr>
              <w:t>і</w:t>
            </w:r>
            <w:r w:rsidR="001F4C6E" w:rsidRPr="00570A42">
              <w:rPr>
                <w:sz w:val="20"/>
                <w:lang w:val="uk-UA"/>
              </w:rPr>
              <w:t xml:space="preserve"> </w:t>
            </w:r>
            <w:r w:rsidRPr="00570A42">
              <w:rPr>
                <w:sz w:val="20"/>
                <w:lang w:val="uk-UA"/>
              </w:rPr>
              <w:t>транспорту)</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розподілом</w:t>
            </w:r>
            <w:r w:rsidR="001F4C6E" w:rsidRPr="00570A42">
              <w:rPr>
                <w:sz w:val="20"/>
                <w:lang w:val="uk-UA"/>
              </w:rPr>
              <w:t xml:space="preserve"> </w:t>
            </w:r>
            <w:r w:rsidRPr="00570A42">
              <w:rPr>
                <w:sz w:val="20"/>
                <w:lang w:val="uk-UA"/>
              </w:rPr>
              <w:t>по</w:t>
            </w:r>
            <w:r w:rsidR="001F4C6E" w:rsidRPr="00570A42">
              <w:rPr>
                <w:sz w:val="20"/>
                <w:lang w:val="uk-UA"/>
              </w:rPr>
              <w:t xml:space="preserve"> </w:t>
            </w:r>
            <w:r w:rsidRPr="00570A42">
              <w:rPr>
                <w:sz w:val="20"/>
                <w:lang w:val="uk-UA"/>
              </w:rPr>
              <w:t>окремим</w:t>
            </w:r>
            <w:r w:rsidR="001F4C6E" w:rsidRPr="00570A42">
              <w:rPr>
                <w:sz w:val="20"/>
                <w:lang w:val="uk-UA"/>
              </w:rPr>
              <w:t xml:space="preserve"> </w:t>
            </w:r>
            <w:r w:rsidRPr="00570A42">
              <w:rPr>
                <w:sz w:val="20"/>
                <w:lang w:val="uk-UA"/>
              </w:rPr>
              <w:t>видам</w:t>
            </w:r>
            <w:r w:rsidR="001F4C6E" w:rsidRPr="00570A42">
              <w:rPr>
                <w:sz w:val="20"/>
                <w:lang w:val="uk-UA"/>
              </w:rPr>
              <w:t xml:space="preserve"> </w:t>
            </w:r>
            <w:r w:rsidRPr="00570A42">
              <w:rPr>
                <w:sz w:val="20"/>
                <w:lang w:val="uk-UA"/>
              </w:rPr>
              <w:t>продукції</w:t>
            </w:r>
          </w:p>
        </w:tc>
      </w:tr>
      <w:tr w:rsidR="00803B7D" w:rsidRPr="00570A42" w:rsidTr="003E1FC3">
        <w:tc>
          <w:tcPr>
            <w:tcW w:w="524" w:type="dxa"/>
          </w:tcPr>
          <w:p w:rsidR="00803B7D" w:rsidRPr="00570A42" w:rsidRDefault="00803B7D" w:rsidP="003E1FC3">
            <w:pPr>
              <w:keepNext/>
              <w:widowControl w:val="0"/>
              <w:spacing w:line="360" w:lineRule="auto"/>
              <w:jc w:val="both"/>
              <w:rPr>
                <w:sz w:val="20"/>
                <w:lang w:val="uk-UA"/>
              </w:rPr>
            </w:pPr>
            <w:r w:rsidRPr="00570A42">
              <w:rPr>
                <w:sz w:val="20"/>
                <w:lang w:val="uk-UA"/>
              </w:rPr>
              <w:t>3.</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Податок</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на</w:t>
            </w:r>
            <w:r w:rsidR="001F4C6E" w:rsidRPr="00570A42">
              <w:rPr>
                <w:sz w:val="20"/>
                <w:lang w:val="uk-UA"/>
              </w:rPr>
              <w:t xml:space="preserve"> </w:t>
            </w:r>
            <w:r w:rsidRPr="00570A42">
              <w:rPr>
                <w:sz w:val="20"/>
                <w:lang w:val="uk-UA"/>
              </w:rPr>
              <w:t>прибуток,</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дивіденди</w:t>
            </w:r>
            <w:r w:rsidR="001F4C6E" w:rsidRPr="00570A42">
              <w:rPr>
                <w:sz w:val="20"/>
                <w:lang w:val="uk-UA"/>
              </w:rPr>
              <w:t xml:space="preserve"> </w:t>
            </w:r>
            <w:r w:rsidRPr="00570A42">
              <w:rPr>
                <w:sz w:val="20"/>
                <w:lang w:val="uk-UA"/>
              </w:rPr>
              <w:t>(дохід),</w:t>
            </w:r>
            <w:r w:rsidR="001F4C6E" w:rsidRPr="00570A42">
              <w:rPr>
                <w:sz w:val="20"/>
                <w:lang w:val="uk-UA"/>
              </w:rPr>
              <w:t xml:space="preserve"> </w:t>
            </w:r>
            <w:r w:rsidRPr="00570A42">
              <w:rPr>
                <w:sz w:val="20"/>
                <w:lang w:val="uk-UA"/>
              </w:rPr>
              <w:t>нараховані</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акції</w:t>
            </w:r>
          </w:p>
          <w:p w:rsidR="00803B7D" w:rsidRPr="00570A42" w:rsidRDefault="00803B7D" w:rsidP="003E1FC3">
            <w:pPr>
              <w:keepNext/>
              <w:widowControl w:val="0"/>
              <w:spacing w:line="360" w:lineRule="auto"/>
              <w:jc w:val="both"/>
              <w:rPr>
                <w:sz w:val="20"/>
                <w:lang w:val="uk-UA"/>
              </w:rPr>
            </w:pPr>
            <w:r w:rsidRPr="00570A42">
              <w:rPr>
                <w:sz w:val="20"/>
                <w:lang w:val="uk-UA"/>
              </w:rPr>
              <w:t>(частки,</w:t>
            </w:r>
            <w:r w:rsidR="001F4C6E" w:rsidRPr="00570A42">
              <w:rPr>
                <w:sz w:val="20"/>
                <w:lang w:val="uk-UA"/>
              </w:rPr>
              <w:t xml:space="preserve"> </w:t>
            </w:r>
            <w:r w:rsidRPr="00570A42">
              <w:rPr>
                <w:sz w:val="20"/>
                <w:lang w:val="uk-UA"/>
              </w:rPr>
              <w:t>паї)</w:t>
            </w:r>
            <w:r w:rsidR="001F4C6E" w:rsidRPr="00570A42">
              <w:rPr>
                <w:sz w:val="20"/>
                <w:lang w:val="uk-UA"/>
              </w:rPr>
              <w:t xml:space="preserve"> </w:t>
            </w:r>
            <w:r w:rsidRPr="00570A42">
              <w:rPr>
                <w:sz w:val="20"/>
                <w:lang w:val="uk-UA"/>
              </w:rPr>
              <w:t>госптовариств,</w:t>
            </w:r>
            <w:r w:rsidR="001F4C6E" w:rsidRPr="00570A42">
              <w:rPr>
                <w:sz w:val="20"/>
                <w:lang w:val="uk-UA"/>
              </w:rPr>
              <w:t xml:space="preserve"> </w:t>
            </w:r>
            <w:r w:rsidRPr="00570A42">
              <w:rPr>
                <w:sz w:val="20"/>
                <w:lang w:val="uk-UA"/>
              </w:rPr>
              <w:t>які</w:t>
            </w:r>
            <w:r w:rsidR="001F4C6E" w:rsidRPr="00570A42">
              <w:rPr>
                <w:sz w:val="20"/>
                <w:lang w:val="uk-UA"/>
              </w:rPr>
              <w:t xml:space="preserve"> </w:t>
            </w:r>
            <w:r w:rsidRPr="00570A42">
              <w:rPr>
                <w:sz w:val="20"/>
                <w:lang w:val="uk-UA"/>
              </w:rPr>
              <w:t>є</w:t>
            </w:r>
            <w:r w:rsidR="001F4C6E" w:rsidRPr="00570A42">
              <w:rPr>
                <w:sz w:val="20"/>
                <w:lang w:val="uk-UA"/>
              </w:rPr>
              <w:t xml:space="preserve"> </w:t>
            </w:r>
            <w:r w:rsidRPr="00570A42">
              <w:rPr>
                <w:sz w:val="20"/>
                <w:lang w:val="uk-UA"/>
              </w:rPr>
              <w:t>у</w:t>
            </w:r>
            <w:r w:rsidR="001F4C6E" w:rsidRPr="00570A42">
              <w:rPr>
                <w:sz w:val="20"/>
                <w:lang w:val="uk-UA"/>
              </w:rPr>
              <w:t xml:space="preserve"> </w:t>
            </w:r>
            <w:r w:rsidRPr="00570A42">
              <w:rPr>
                <w:sz w:val="20"/>
                <w:lang w:val="uk-UA"/>
              </w:rPr>
              <w:t>державній</w:t>
            </w:r>
            <w:r w:rsidR="001F4C6E" w:rsidRPr="00570A42">
              <w:rPr>
                <w:sz w:val="20"/>
                <w:lang w:val="uk-UA"/>
              </w:rPr>
              <w:t xml:space="preserve"> </w:t>
            </w:r>
            <w:r w:rsidRPr="00570A42">
              <w:rPr>
                <w:sz w:val="20"/>
                <w:lang w:val="uk-UA"/>
              </w:rPr>
              <w:t>власності</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у</w:t>
            </w:r>
            <w:r w:rsidR="001F4C6E" w:rsidRPr="00570A42">
              <w:rPr>
                <w:sz w:val="20"/>
                <w:lang w:val="uk-UA"/>
              </w:rPr>
              <w:t xml:space="preserve"> </w:t>
            </w:r>
            <w:r w:rsidRPr="00570A42">
              <w:rPr>
                <w:sz w:val="20"/>
                <w:lang w:val="uk-UA"/>
              </w:rPr>
              <w:t>власності</w:t>
            </w:r>
            <w:r w:rsidR="001F4C6E" w:rsidRPr="00570A42">
              <w:rPr>
                <w:sz w:val="20"/>
                <w:lang w:val="uk-UA"/>
              </w:rPr>
              <w:t xml:space="preserve"> </w:t>
            </w:r>
            <w:r w:rsidRPr="00570A42">
              <w:rPr>
                <w:sz w:val="20"/>
                <w:lang w:val="uk-UA"/>
              </w:rPr>
              <w:t>відповідної</w:t>
            </w:r>
            <w:r w:rsidR="001F4C6E" w:rsidRPr="00570A42">
              <w:rPr>
                <w:sz w:val="20"/>
                <w:lang w:val="uk-UA"/>
              </w:rPr>
              <w:t xml:space="preserve"> </w:t>
            </w:r>
            <w:r w:rsidRPr="00570A42">
              <w:rPr>
                <w:sz w:val="20"/>
                <w:lang w:val="uk-UA"/>
              </w:rPr>
              <w:t>територіальної</w:t>
            </w:r>
            <w:r w:rsidR="001F4C6E" w:rsidRPr="00570A42">
              <w:rPr>
                <w:sz w:val="20"/>
                <w:lang w:val="uk-UA"/>
              </w:rPr>
              <w:t xml:space="preserve"> </w:t>
            </w:r>
            <w:r w:rsidRPr="00570A42">
              <w:rPr>
                <w:sz w:val="20"/>
                <w:lang w:val="uk-UA"/>
              </w:rPr>
              <w:t>громади</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Прибуток</w:t>
            </w:r>
          </w:p>
          <w:p w:rsidR="00803B7D" w:rsidRPr="00570A42" w:rsidRDefault="001F4C6E" w:rsidP="00570A42">
            <w:pPr>
              <w:keepNext/>
              <w:widowControl w:val="0"/>
              <w:spacing w:line="360" w:lineRule="auto"/>
              <w:jc w:val="both"/>
              <w:rPr>
                <w:sz w:val="20"/>
                <w:lang w:val="uk-UA"/>
              </w:rPr>
            </w:pPr>
            <w:r w:rsidRPr="00570A42">
              <w:rPr>
                <w:sz w:val="20"/>
                <w:lang w:val="uk-UA"/>
              </w:rPr>
              <w:t xml:space="preserve"> </w:t>
            </w:r>
            <w:r w:rsidR="00803B7D" w:rsidRPr="00570A42">
              <w:rPr>
                <w:sz w:val="20"/>
                <w:lang w:val="uk-UA"/>
              </w:rPr>
              <w:t>Окремі</w:t>
            </w:r>
            <w:r w:rsidRPr="00570A42">
              <w:rPr>
                <w:sz w:val="20"/>
                <w:lang w:val="uk-UA"/>
              </w:rPr>
              <w:t xml:space="preserve"> </w:t>
            </w:r>
            <w:r w:rsidR="00803B7D" w:rsidRPr="00570A42">
              <w:rPr>
                <w:sz w:val="20"/>
                <w:lang w:val="uk-UA"/>
              </w:rPr>
              <w:t>ставки</w:t>
            </w:r>
            <w:r w:rsidRPr="00570A42">
              <w:rPr>
                <w:sz w:val="20"/>
                <w:lang w:val="uk-UA"/>
              </w:rPr>
              <w:t xml:space="preserve"> </w:t>
            </w:r>
            <w:r w:rsidR="00803B7D" w:rsidRPr="00570A42">
              <w:rPr>
                <w:sz w:val="20"/>
                <w:lang w:val="uk-UA"/>
              </w:rPr>
              <w:t>:</w:t>
            </w:r>
          </w:p>
          <w:p w:rsidR="00803B7D" w:rsidRPr="00570A42" w:rsidRDefault="00803B7D" w:rsidP="00570A42">
            <w:pPr>
              <w:keepNext/>
              <w:widowControl w:val="0"/>
              <w:spacing w:line="360" w:lineRule="auto"/>
              <w:jc w:val="both"/>
              <w:rPr>
                <w:sz w:val="20"/>
                <w:lang w:val="uk-UA"/>
              </w:rPr>
            </w:pPr>
            <w:r w:rsidRPr="00570A42">
              <w:rPr>
                <w:sz w:val="20"/>
                <w:lang w:val="uk-UA"/>
              </w:rPr>
              <w:t>-доход</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страх.</w:t>
            </w:r>
            <w:r w:rsidR="001F4C6E" w:rsidRPr="00570A42">
              <w:rPr>
                <w:sz w:val="20"/>
                <w:lang w:val="uk-UA"/>
              </w:rPr>
              <w:t xml:space="preserve"> </w:t>
            </w:r>
            <w:r w:rsidRPr="00570A42">
              <w:rPr>
                <w:sz w:val="20"/>
                <w:lang w:val="uk-UA"/>
              </w:rPr>
              <w:t>діяльності</w:t>
            </w:r>
          </w:p>
          <w:p w:rsidR="00803B7D" w:rsidRPr="00570A42" w:rsidRDefault="00803B7D" w:rsidP="00570A42">
            <w:pPr>
              <w:keepNext/>
              <w:widowControl w:val="0"/>
              <w:spacing w:line="360" w:lineRule="auto"/>
              <w:jc w:val="both"/>
              <w:rPr>
                <w:sz w:val="20"/>
                <w:lang w:val="uk-UA"/>
              </w:rPr>
            </w:pPr>
            <w:r w:rsidRPr="00570A42">
              <w:rPr>
                <w:sz w:val="20"/>
                <w:lang w:val="uk-UA"/>
              </w:rPr>
              <w:t>-доход</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страх.життя</w:t>
            </w:r>
          </w:p>
          <w:p w:rsidR="00803B7D" w:rsidRPr="00570A42" w:rsidRDefault="00803B7D" w:rsidP="00570A42">
            <w:pPr>
              <w:keepNext/>
              <w:widowControl w:val="0"/>
              <w:spacing w:line="360" w:lineRule="auto"/>
              <w:jc w:val="both"/>
              <w:rPr>
                <w:sz w:val="20"/>
                <w:lang w:val="uk-UA"/>
              </w:rPr>
            </w:pPr>
            <w:r w:rsidRPr="00570A42">
              <w:rPr>
                <w:sz w:val="20"/>
                <w:lang w:val="uk-UA"/>
              </w:rPr>
              <w:t>-доход</w:t>
            </w:r>
            <w:r w:rsidR="001F4C6E" w:rsidRPr="00570A42">
              <w:rPr>
                <w:sz w:val="20"/>
                <w:lang w:val="uk-UA"/>
              </w:rPr>
              <w:t xml:space="preserve"> </w:t>
            </w:r>
            <w:r w:rsidRPr="00570A42">
              <w:rPr>
                <w:sz w:val="20"/>
                <w:lang w:val="uk-UA"/>
              </w:rPr>
              <w:t>по</w:t>
            </w:r>
            <w:r w:rsidR="001F4C6E" w:rsidRPr="00570A42">
              <w:rPr>
                <w:sz w:val="20"/>
                <w:lang w:val="uk-UA"/>
              </w:rPr>
              <w:t xml:space="preserve"> </w:t>
            </w:r>
            <w:r w:rsidRPr="00570A42">
              <w:rPr>
                <w:sz w:val="20"/>
                <w:lang w:val="uk-UA"/>
              </w:rPr>
              <w:t>договорам</w:t>
            </w:r>
            <w:r w:rsidR="001F4C6E" w:rsidRPr="00570A42">
              <w:rPr>
                <w:sz w:val="20"/>
                <w:lang w:val="uk-UA"/>
              </w:rPr>
              <w:t xml:space="preserve"> </w:t>
            </w:r>
            <w:r w:rsidR="000749B2">
              <w:rPr>
                <w:sz w:val="20"/>
                <w:lang w:val="uk-UA"/>
              </w:rPr>
              <w:t>довго</w:t>
            </w:r>
            <w:r w:rsidRPr="00570A42">
              <w:rPr>
                <w:sz w:val="20"/>
                <w:lang w:val="uk-UA"/>
              </w:rPr>
              <w:t>строкового</w:t>
            </w:r>
            <w:r w:rsidR="001F4C6E" w:rsidRPr="00570A42">
              <w:rPr>
                <w:sz w:val="20"/>
                <w:lang w:val="uk-UA"/>
              </w:rPr>
              <w:t xml:space="preserve"> </w:t>
            </w:r>
            <w:r w:rsidRPr="00570A42">
              <w:rPr>
                <w:sz w:val="20"/>
                <w:lang w:val="uk-UA"/>
              </w:rPr>
              <w:t>страх.життя</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особливостями</w:t>
            </w:r>
            <w:r w:rsidR="001F4C6E" w:rsidRPr="00570A42">
              <w:rPr>
                <w:sz w:val="20"/>
                <w:lang w:val="uk-UA"/>
              </w:rPr>
              <w:t xml:space="preserve"> </w:t>
            </w:r>
            <w:r w:rsidRPr="00570A42">
              <w:rPr>
                <w:sz w:val="20"/>
                <w:lang w:val="uk-UA"/>
              </w:rPr>
              <w:t>п.п.7.2.4</w:t>
            </w:r>
            <w:r w:rsidR="001F4C6E" w:rsidRPr="00570A42">
              <w:rPr>
                <w:sz w:val="20"/>
                <w:lang w:val="uk-UA"/>
              </w:rPr>
              <w:t xml:space="preserve"> </w:t>
            </w:r>
            <w:r w:rsidRPr="00570A42">
              <w:rPr>
                <w:sz w:val="20"/>
                <w:lang w:val="uk-UA"/>
              </w:rPr>
              <w:t>-6%)</w:t>
            </w:r>
          </w:p>
          <w:p w:rsidR="00803B7D" w:rsidRPr="00570A42" w:rsidRDefault="00803B7D" w:rsidP="00570A42">
            <w:pPr>
              <w:keepNext/>
              <w:widowControl w:val="0"/>
              <w:spacing w:line="360" w:lineRule="auto"/>
              <w:jc w:val="both"/>
              <w:rPr>
                <w:sz w:val="20"/>
                <w:lang w:val="uk-UA"/>
              </w:rPr>
            </w:pPr>
            <w:r w:rsidRPr="00570A42">
              <w:rPr>
                <w:sz w:val="20"/>
                <w:lang w:val="uk-UA"/>
              </w:rPr>
              <w:t>-інші</w:t>
            </w:r>
            <w:r w:rsidR="001F4C6E" w:rsidRPr="00570A42">
              <w:rPr>
                <w:sz w:val="20"/>
                <w:lang w:val="uk-UA"/>
              </w:rPr>
              <w:t xml:space="preserve"> </w:t>
            </w:r>
            <w:r w:rsidRPr="00570A42">
              <w:rPr>
                <w:sz w:val="20"/>
                <w:lang w:val="uk-UA"/>
              </w:rPr>
              <w:t>доходи</w:t>
            </w:r>
            <w:r w:rsidR="001F4C6E" w:rsidRPr="00570A42">
              <w:rPr>
                <w:sz w:val="20"/>
                <w:lang w:val="uk-UA"/>
              </w:rPr>
              <w:t xml:space="preserve"> </w:t>
            </w:r>
            <w:r w:rsidRPr="00570A42">
              <w:rPr>
                <w:sz w:val="20"/>
                <w:lang w:val="uk-UA"/>
              </w:rPr>
              <w:t>страх.</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-доход</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страх.</w:t>
            </w:r>
            <w:r w:rsidR="001F4C6E" w:rsidRPr="00570A42">
              <w:rPr>
                <w:sz w:val="20"/>
                <w:lang w:val="uk-UA"/>
              </w:rPr>
              <w:t xml:space="preserve"> </w:t>
            </w:r>
            <w:r w:rsidRPr="00570A42">
              <w:rPr>
                <w:sz w:val="20"/>
                <w:lang w:val="uk-UA"/>
              </w:rPr>
              <w:t>ризиків</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-доход</w:t>
            </w:r>
            <w:r w:rsidR="001F4C6E" w:rsidRPr="00570A42">
              <w:rPr>
                <w:sz w:val="20"/>
                <w:lang w:val="uk-UA"/>
              </w:rPr>
              <w:t xml:space="preserve"> </w:t>
            </w:r>
            <w:r w:rsidRPr="00570A42">
              <w:rPr>
                <w:sz w:val="20"/>
                <w:lang w:val="uk-UA"/>
              </w:rPr>
              <w:t>отриманий</w:t>
            </w:r>
            <w:r w:rsidR="001F4C6E" w:rsidRPr="00570A42">
              <w:rPr>
                <w:sz w:val="20"/>
                <w:lang w:val="uk-UA"/>
              </w:rPr>
              <w:t xml:space="preserve"> </w:t>
            </w:r>
            <w:r w:rsidR="000749B2">
              <w:rPr>
                <w:sz w:val="20"/>
                <w:lang w:val="uk-UA"/>
              </w:rPr>
              <w:t>нерезиден</w:t>
            </w:r>
            <w:r w:rsidRPr="00570A42">
              <w:rPr>
                <w:sz w:val="20"/>
                <w:lang w:val="uk-UA"/>
              </w:rPr>
              <w:t>том</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джерелом</w:t>
            </w:r>
            <w:r w:rsidR="001F4C6E" w:rsidRPr="00570A42">
              <w:rPr>
                <w:sz w:val="20"/>
                <w:lang w:val="uk-UA"/>
              </w:rPr>
              <w:t xml:space="preserve"> </w:t>
            </w:r>
            <w:r w:rsidRPr="00570A42">
              <w:rPr>
                <w:sz w:val="20"/>
                <w:lang w:val="uk-UA"/>
              </w:rPr>
              <w:t>їх</w:t>
            </w:r>
            <w:r w:rsidR="001F4C6E" w:rsidRPr="00570A42">
              <w:rPr>
                <w:sz w:val="20"/>
                <w:lang w:val="uk-UA"/>
              </w:rPr>
              <w:t xml:space="preserve"> </w:t>
            </w:r>
            <w:r w:rsidRPr="00570A42">
              <w:rPr>
                <w:sz w:val="20"/>
                <w:lang w:val="uk-UA"/>
              </w:rPr>
              <w:t>походження</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України</w:t>
            </w:r>
          </w:p>
          <w:p w:rsidR="00803B7D" w:rsidRPr="00570A42" w:rsidRDefault="00803B7D" w:rsidP="00570A42">
            <w:pPr>
              <w:keepNext/>
              <w:widowControl w:val="0"/>
              <w:spacing w:line="360" w:lineRule="auto"/>
              <w:jc w:val="both"/>
              <w:rPr>
                <w:sz w:val="20"/>
                <w:lang w:val="uk-UA"/>
              </w:rPr>
            </w:pPr>
            <w:r w:rsidRPr="00570A42">
              <w:rPr>
                <w:sz w:val="20"/>
                <w:lang w:val="uk-UA"/>
              </w:rPr>
              <w:t>-доходи</w:t>
            </w:r>
            <w:r w:rsidR="001F4C6E" w:rsidRPr="00570A42">
              <w:rPr>
                <w:sz w:val="20"/>
                <w:lang w:val="uk-UA"/>
              </w:rPr>
              <w:t xml:space="preserve"> </w:t>
            </w:r>
            <w:r w:rsidRPr="00570A42">
              <w:rPr>
                <w:sz w:val="20"/>
                <w:lang w:val="uk-UA"/>
              </w:rPr>
              <w:t>нерезидентів</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фрахту</w:t>
            </w:r>
          </w:p>
          <w:p w:rsidR="00803B7D" w:rsidRPr="00570A42" w:rsidRDefault="00803B7D" w:rsidP="00570A42">
            <w:pPr>
              <w:keepNext/>
              <w:widowControl w:val="0"/>
              <w:spacing w:line="360" w:lineRule="auto"/>
              <w:jc w:val="both"/>
              <w:rPr>
                <w:sz w:val="20"/>
                <w:lang w:val="uk-UA"/>
              </w:rPr>
            </w:pPr>
            <w:r w:rsidRPr="00570A42">
              <w:rPr>
                <w:sz w:val="20"/>
                <w:lang w:val="uk-UA"/>
              </w:rPr>
              <w:t>-виплати</w:t>
            </w:r>
            <w:r w:rsidR="001F4C6E" w:rsidRPr="00570A42">
              <w:rPr>
                <w:sz w:val="20"/>
                <w:lang w:val="uk-UA"/>
              </w:rPr>
              <w:t xml:space="preserve"> </w:t>
            </w:r>
            <w:r w:rsidRPr="00570A42">
              <w:rPr>
                <w:sz w:val="20"/>
                <w:lang w:val="uk-UA"/>
              </w:rPr>
              <w:t>нерезиденту</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надання</w:t>
            </w:r>
            <w:r w:rsidR="001F4C6E" w:rsidRPr="00570A42">
              <w:rPr>
                <w:sz w:val="20"/>
                <w:lang w:val="uk-UA"/>
              </w:rPr>
              <w:t xml:space="preserve"> </w:t>
            </w:r>
            <w:r w:rsidRPr="00570A42">
              <w:rPr>
                <w:sz w:val="20"/>
                <w:lang w:val="uk-UA"/>
              </w:rPr>
              <w:t>рекламних</w:t>
            </w:r>
            <w:r w:rsidR="001F4C6E" w:rsidRPr="00570A42">
              <w:rPr>
                <w:sz w:val="20"/>
                <w:lang w:val="uk-UA"/>
              </w:rPr>
              <w:t xml:space="preserve"> </w:t>
            </w:r>
            <w:r w:rsidRPr="00570A42">
              <w:rPr>
                <w:sz w:val="20"/>
                <w:lang w:val="uk-UA"/>
              </w:rPr>
              <w:t>послуг</w:t>
            </w:r>
          </w:p>
          <w:p w:rsidR="00803B7D" w:rsidRPr="00570A42" w:rsidRDefault="00803B7D" w:rsidP="003E1FC3">
            <w:pPr>
              <w:keepNext/>
              <w:widowControl w:val="0"/>
              <w:spacing w:line="360" w:lineRule="auto"/>
              <w:jc w:val="both"/>
              <w:rPr>
                <w:sz w:val="20"/>
                <w:lang w:val="uk-UA"/>
              </w:rPr>
            </w:pPr>
            <w:r w:rsidRPr="00570A42">
              <w:rPr>
                <w:sz w:val="20"/>
                <w:lang w:val="uk-UA"/>
              </w:rPr>
              <w:t>-доходи</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ігрового</w:t>
            </w:r>
            <w:r w:rsidR="001F4C6E" w:rsidRPr="00570A42">
              <w:rPr>
                <w:sz w:val="20"/>
                <w:lang w:val="uk-UA"/>
              </w:rPr>
              <w:t xml:space="preserve"> </w:t>
            </w:r>
            <w:r w:rsidRPr="00570A42">
              <w:rPr>
                <w:sz w:val="20"/>
                <w:lang w:val="uk-UA"/>
              </w:rPr>
              <w:t>бізнесу</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-25%</w:t>
            </w:r>
            <w:r w:rsidR="001F4C6E" w:rsidRPr="00570A42">
              <w:rPr>
                <w:sz w:val="20"/>
                <w:lang w:val="uk-UA"/>
              </w:rPr>
              <w:t xml:space="preserve"> </w:t>
            </w:r>
          </w:p>
          <w:p w:rsidR="00803B7D" w:rsidRDefault="00803B7D" w:rsidP="00570A42">
            <w:pPr>
              <w:keepNext/>
              <w:widowControl w:val="0"/>
              <w:spacing w:line="360" w:lineRule="auto"/>
              <w:jc w:val="both"/>
              <w:rPr>
                <w:sz w:val="20"/>
                <w:lang w:val="uk-UA"/>
              </w:rPr>
            </w:pPr>
          </w:p>
          <w:p w:rsidR="003E1FC3" w:rsidRPr="00570A42" w:rsidRDefault="003E1FC3"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r w:rsidRPr="00570A42">
              <w:rPr>
                <w:sz w:val="20"/>
                <w:lang w:val="uk-UA"/>
              </w:rPr>
              <w:t>-3</w:t>
            </w:r>
            <w:r w:rsidR="001F4C6E" w:rsidRPr="00570A42">
              <w:rPr>
                <w:sz w:val="20"/>
                <w:lang w:val="uk-UA"/>
              </w:rPr>
              <w:t xml:space="preserve"> </w:t>
            </w:r>
            <w:r w:rsidRPr="00570A42">
              <w:rPr>
                <w:sz w:val="20"/>
                <w:lang w:val="uk-UA"/>
              </w:rPr>
              <w:t>%</w:t>
            </w:r>
          </w:p>
          <w:p w:rsidR="00803B7D" w:rsidRPr="00570A42" w:rsidRDefault="00803B7D" w:rsidP="00570A42">
            <w:pPr>
              <w:keepNext/>
              <w:widowControl w:val="0"/>
              <w:spacing w:line="360" w:lineRule="auto"/>
              <w:jc w:val="both"/>
              <w:rPr>
                <w:sz w:val="20"/>
                <w:lang w:val="uk-UA"/>
              </w:rPr>
            </w:pPr>
            <w:r w:rsidRPr="00570A42">
              <w:rPr>
                <w:sz w:val="20"/>
                <w:lang w:val="uk-UA"/>
              </w:rPr>
              <w:t>-3</w:t>
            </w:r>
            <w:r w:rsidR="001F4C6E" w:rsidRPr="00570A42">
              <w:rPr>
                <w:sz w:val="20"/>
                <w:lang w:val="uk-UA"/>
              </w:rPr>
              <w:t xml:space="preserve"> </w:t>
            </w:r>
            <w:r w:rsidRPr="00570A42">
              <w:rPr>
                <w:sz w:val="20"/>
                <w:lang w:val="uk-UA"/>
              </w:rPr>
              <w:t>%</w:t>
            </w: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r w:rsidRPr="00570A42">
              <w:rPr>
                <w:sz w:val="20"/>
                <w:lang w:val="uk-UA"/>
              </w:rPr>
              <w:t>-0</w:t>
            </w:r>
            <w:r w:rsidR="001F4C6E" w:rsidRPr="00570A42">
              <w:rPr>
                <w:sz w:val="20"/>
                <w:lang w:val="uk-UA"/>
              </w:rPr>
              <w:t xml:space="preserve"> </w:t>
            </w:r>
            <w:r w:rsidRPr="00570A42">
              <w:rPr>
                <w:sz w:val="20"/>
                <w:lang w:val="uk-UA"/>
              </w:rPr>
              <w:t>%</w:t>
            </w: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r w:rsidRPr="00570A42">
              <w:rPr>
                <w:sz w:val="20"/>
                <w:lang w:val="uk-UA"/>
              </w:rPr>
              <w:t>-25%</w:t>
            </w: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r w:rsidRPr="00570A42">
              <w:rPr>
                <w:sz w:val="20"/>
                <w:lang w:val="uk-UA"/>
              </w:rPr>
              <w:t>-15%</w:t>
            </w:r>
          </w:p>
          <w:p w:rsidR="00803B7D" w:rsidRPr="00570A42" w:rsidRDefault="00803B7D" w:rsidP="00570A42">
            <w:pPr>
              <w:keepNext/>
              <w:widowControl w:val="0"/>
              <w:spacing w:line="360" w:lineRule="auto"/>
              <w:jc w:val="both"/>
              <w:rPr>
                <w:sz w:val="20"/>
                <w:lang w:val="uk-UA"/>
              </w:rPr>
            </w:pPr>
          </w:p>
          <w:p w:rsidR="00F17932" w:rsidRDefault="00F17932"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r w:rsidRPr="00570A42">
              <w:rPr>
                <w:sz w:val="20"/>
                <w:lang w:val="uk-UA"/>
              </w:rPr>
              <w:t>-6%</w:t>
            </w:r>
          </w:p>
          <w:p w:rsidR="00803B7D" w:rsidRPr="00570A42" w:rsidRDefault="00803B7D" w:rsidP="00570A42">
            <w:pPr>
              <w:keepNext/>
              <w:widowControl w:val="0"/>
              <w:spacing w:line="360" w:lineRule="auto"/>
              <w:jc w:val="both"/>
              <w:rPr>
                <w:sz w:val="20"/>
                <w:lang w:val="uk-UA"/>
              </w:rPr>
            </w:pPr>
          </w:p>
          <w:p w:rsidR="00F17932" w:rsidRDefault="00803B7D" w:rsidP="00570A42">
            <w:pPr>
              <w:keepNext/>
              <w:widowControl w:val="0"/>
              <w:spacing w:line="360" w:lineRule="auto"/>
              <w:jc w:val="both"/>
              <w:rPr>
                <w:sz w:val="20"/>
                <w:lang w:val="uk-UA"/>
              </w:rPr>
            </w:pPr>
            <w:r w:rsidRPr="00570A42">
              <w:rPr>
                <w:sz w:val="20"/>
                <w:lang w:val="uk-UA"/>
              </w:rPr>
              <w:t>-</w:t>
            </w:r>
          </w:p>
          <w:p w:rsidR="00803B7D" w:rsidRPr="00570A42" w:rsidRDefault="00803B7D" w:rsidP="00570A42">
            <w:pPr>
              <w:keepNext/>
              <w:widowControl w:val="0"/>
              <w:spacing w:line="360" w:lineRule="auto"/>
              <w:jc w:val="both"/>
              <w:rPr>
                <w:sz w:val="20"/>
                <w:lang w:val="uk-UA"/>
              </w:rPr>
            </w:pPr>
            <w:r w:rsidRPr="00570A42">
              <w:rPr>
                <w:sz w:val="20"/>
                <w:lang w:val="uk-UA"/>
              </w:rPr>
              <w:t>20%</w:t>
            </w:r>
          </w:p>
          <w:p w:rsidR="00F17932" w:rsidRDefault="00F17932"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r w:rsidRPr="00570A42">
              <w:rPr>
                <w:sz w:val="20"/>
                <w:lang w:val="uk-UA"/>
              </w:rPr>
              <w:t>30</w:t>
            </w:r>
            <w:r w:rsidR="001F4C6E" w:rsidRPr="00570A42">
              <w:rPr>
                <w:sz w:val="20"/>
                <w:lang w:val="uk-UA"/>
              </w:rPr>
              <w:t xml:space="preserve"> </w:t>
            </w:r>
            <w:r w:rsidRPr="00570A42">
              <w:rPr>
                <w:sz w:val="20"/>
                <w:lang w:val="uk-UA"/>
              </w:rPr>
              <w:t>%</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В</w:t>
            </w:r>
            <w:r w:rsidR="001F4C6E" w:rsidRPr="00570A42">
              <w:rPr>
                <w:sz w:val="20"/>
                <w:lang w:val="uk-UA"/>
              </w:rPr>
              <w:t xml:space="preserve"> </w:t>
            </w:r>
            <w:r w:rsidRPr="00570A42">
              <w:rPr>
                <w:sz w:val="20"/>
                <w:lang w:val="uk-UA"/>
              </w:rPr>
              <w:t>повному</w:t>
            </w:r>
            <w:r w:rsidR="001F4C6E" w:rsidRPr="00570A42">
              <w:rPr>
                <w:sz w:val="20"/>
                <w:lang w:val="uk-UA"/>
              </w:rPr>
              <w:t xml:space="preserve"> </w:t>
            </w:r>
            <w:r w:rsidRPr="00570A42">
              <w:rPr>
                <w:sz w:val="20"/>
                <w:lang w:val="uk-UA"/>
              </w:rPr>
              <w:t>обсязі</w:t>
            </w:r>
            <w:r w:rsidR="001F4C6E" w:rsidRPr="00570A42">
              <w:rPr>
                <w:sz w:val="20"/>
                <w:lang w:val="uk-UA"/>
              </w:rPr>
              <w:t xml:space="preserve"> </w:t>
            </w:r>
            <w:r w:rsidRPr="00570A42">
              <w:rPr>
                <w:sz w:val="20"/>
                <w:lang w:val="uk-UA"/>
              </w:rPr>
              <w:t>в</w:t>
            </w:r>
            <w:r w:rsidR="001F4C6E" w:rsidRPr="00570A42">
              <w:rPr>
                <w:sz w:val="20"/>
                <w:lang w:val="uk-UA"/>
              </w:rPr>
              <w:t xml:space="preserve"> </w:t>
            </w:r>
            <w:r w:rsidRPr="00570A42">
              <w:rPr>
                <w:sz w:val="20"/>
                <w:lang w:val="uk-UA"/>
              </w:rPr>
              <w:t>державний</w:t>
            </w:r>
            <w:r w:rsidR="001F4C6E" w:rsidRPr="00570A42">
              <w:rPr>
                <w:sz w:val="20"/>
                <w:lang w:val="uk-UA"/>
              </w:rPr>
              <w:t xml:space="preserve"> </w:t>
            </w:r>
            <w:r w:rsidRPr="00570A42">
              <w:rPr>
                <w:sz w:val="20"/>
                <w:lang w:val="uk-UA"/>
              </w:rPr>
              <w:t>бюджет</w:t>
            </w:r>
            <w:r w:rsidR="001F4C6E" w:rsidRPr="00570A42">
              <w:rPr>
                <w:sz w:val="20"/>
                <w:lang w:val="uk-UA"/>
              </w:rPr>
              <w:t xml:space="preserve"> </w:t>
            </w:r>
            <w:r w:rsidRPr="00570A42">
              <w:rPr>
                <w:sz w:val="20"/>
                <w:lang w:val="uk-UA"/>
              </w:rPr>
              <w:t>України</w:t>
            </w:r>
            <w:r w:rsidR="001F4C6E" w:rsidRPr="00570A42">
              <w:rPr>
                <w:sz w:val="20"/>
                <w:lang w:val="uk-UA"/>
              </w:rPr>
              <w:t xml:space="preserve"> </w:t>
            </w:r>
            <w:r w:rsidRPr="00570A42">
              <w:rPr>
                <w:sz w:val="20"/>
                <w:lang w:val="uk-UA"/>
              </w:rPr>
              <w:t>(крім</w:t>
            </w:r>
            <w:r w:rsidR="001F4C6E" w:rsidRPr="00570A42">
              <w:rPr>
                <w:sz w:val="20"/>
                <w:lang w:val="uk-UA"/>
              </w:rPr>
              <w:t xml:space="preserve"> </w:t>
            </w:r>
            <w:r w:rsidRPr="00570A42">
              <w:rPr>
                <w:sz w:val="20"/>
                <w:lang w:val="uk-UA"/>
              </w:rPr>
              <w:t>підприємств</w:t>
            </w:r>
            <w:r w:rsidR="001F4C6E" w:rsidRPr="00570A42">
              <w:rPr>
                <w:sz w:val="20"/>
                <w:lang w:val="uk-UA"/>
              </w:rPr>
              <w:t xml:space="preserve"> </w:t>
            </w:r>
            <w:r w:rsidRPr="00570A42">
              <w:rPr>
                <w:sz w:val="20"/>
                <w:lang w:val="uk-UA"/>
              </w:rPr>
              <w:t>комунальної</w:t>
            </w:r>
            <w:r w:rsidR="001F4C6E" w:rsidRPr="00570A42">
              <w:rPr>
                <w:sz w:val="20"/>
                <w:lang w:val="uk-UA"/>
              </w:rPr>
              <w:t xml:space="preserve"> </w:t>
            </w:r>
            <w:r w:rsidRPr="00570A42">
              <w:rPr>
                <w:sz w:val="20"/>
                <w:lang w:val="uk-UA"/>
              </w:rPr>
              <w:t>власності,</w:t>
            </w:r>
            <w:r w:rsidR="001F4C6E" w:rsidRPr="00570A42">
              <w:rPr>
                <w:sz w:val="20"/>
                <w:lang w:val="uk-UA"/>
              </w:rPr>
              <w:t xml:space="preserve"> </w:t>
            </w:r>
            <w:r w:rsidRPr="00570A42">
              <w:rPr>
                <w:sz w:val="20"/>
                <w:lang w:val="uk-UA"/>
              </w:rPr>
              <w:t>які</w:t>
            </w:r>
            <w:r w:rsidR="001F4C6E" w:rsidRPr="00570A42">
              <w:rPr>
                <w:sz w:val="20"/>
                <w:lang w:val="uk-UA"/>
              </w:rPr>
              <w:t xml:space="preserve"> </w:t>
            </w:r>
            <w:r w:rsidRPr="00570A42">
              <w:rPr>
                <w:sz w:val="20"/>
                <w:lang w:val="uk-UA"/>
              </w:rPr>
              <w:t>перараховують</w:t>
            </w:r>
            <w:r w:rsidR="001F4C6E" w:rsidRPr="00570A42">
              <w:rPr>
                <w:sz w:val="20"/>
                <w:lang w:val="uk-UA"/>
              </w:rPr>
              <w:t xml:space="preserve"> </w:t>
            </w:r>
            <w:r w:rsidRPr="00570A42">
              <w:rPr>
                <w:sz w:val="20"/>
                <w:lang w:val="uk-UA"/>
              </w:rPr>
              <w:t>прибуток</w:t>
            </w:r>
            <w:r w:rsidR="001F4C6E" w:rsidRPr="00570A42">
              <w:rPr>
                <w:sz w:val="20"/>
                <w:lang w:val="uk-UA"/>
              </w:rPr>
              <w:t xml:space="preserve"> </w:t>
            </w:r>
            <w:r w:rsidRPr="00570A42">
              <w:rPr>
                <w:sz w:val="20"/>
                <w:lang w:val="uk-UA"/>
              </w:rPr>
              <w:t>до</w:t>
            </w:r>
            <w:r w:rsidR="001F4C6E" w:rsidRPr="00570A42">
              <w:rPr>
                <w:sz w:val="20"/>
                <w:lang w:val="uk-UA"/>
              </w:rPr>
              <w:t xml:space="preserve"> </w:t>
            </w:r>
            <w:r w:rsidRPr="00570A42">
              <w:rPr>
                <w:sz w:val="20"/>
                <w:lang w:val="uk-UA"/>
              </w:rPr>
              <w:t>місцевих</w:t>
            </w:r>
            <w:r w:rsidR="001F4C6E" w:rsidRPr="00570A42">
              <w:rPr>
                <w:sz w:val="20"/>
                <w:lang w:val="uk-UA"/>
              </w:rPr>
              <w:t xml:space="preserve"> </w:t>
            </w:r>
            <w:r w:rsidRPr="00570A42">
              <w:rPr>
                <w:sz w:val="20"/>
                <w:lang w:val="uk-UA"/>
              </w:rPr>
              <w:t>бюджетів).</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В</w:t>
            </w:r>
            <w:r w:rsidR="001F4C6E" w:rsidRPr="00570A42">
              <w:rPr>
                <w:sz w:val="20"/>
                <w:lang w:val="uk-UA"/>
              </w:rPr>
              <w:t xml:space="preserve"> </w:t>
            </w:r>
            <w:r w:rsidRPr="00570A42">
              <w:rPr>
                <w:sz w:val="20"/>
                <w:lang w:val="uk-UA"/>
              </w:rPr>
              <w:t>повному</w:t>
            </w:r>
            <w:r w:rsidR="001F4C6E" w:rsidRPr="00570A42">
              <w:rPr>
                <w:sz w:val="20"/>
                <w:lang w:val="uk-UA"/>
              </w:rPr>
              <w:t xml:space="preserve"> </w:t>
            </w:r>
            <w:r w:rsidRPr="00570A42">
              <w:rPr>
                <w:sz w:val="20"/>
                <w:lang w:val="uk-UA"/>
              </w:rPr>
              <w:t>обсязі</w:t>
            </w:r>
            <w:r w:rsidR="001F4C6E" w:rsidRPr="00570A42">
              <w:rPr>
                <w:sz w:val="20"/>
                <w:lang w:val="uk-UA"/>
              </w:rPr>
              <w:t xml:space="preserve"> </w:t>
            </w:r>
            <w:r w:rsidRPr="00570A42">
              <w:rPr>
                <w:sz w:val="20"/>
                <w:lang w:val="uk-UA"/>
              </w:rPr>
              <w:t>в</w:t>
            </w:r>
            <w:r w:rsidR="001F4C6E" w:rsidRPr="00570A42">
              <w:rPr>
                <w:sz w:val="20"/>
                <w:lang w:val="uk-UA"/>
              </w:rPr>
              <w:t xml:space="preserve"> </w:t>
            </w:r>
            <w:r w:rsidRPr="00570A42">
              <w:rPr>
                <w:sz w:val="20"/>
                <w:lang w:val="uk-UA"/>
              </w:rPr>
              <w:t>державний</w:t>
            </w:r>
            <w:r w:rsidR="001F4C6E" w:rsidRPr="00570A42">
              <w:rPr>
                <w:sz w:val="20"/>
                <w:lang w:val="uk-UA"/>
              </w:rPr>
              <w:t xml:space="preserve"> </w:t>
            </w:r>
            <w:r w:rsidRPr="00570A42">
              <w:rPr>
                <w:sz w:val="20"/>
                <w:lang w:val="uk-UA"/>
              </w:rPr>
              <w:t>бюджет</w:t>
            </w:r>
            <w:r w:rsidR="001F4C6E" w:rsidRPr="00570A42">
              <w:rPr>
                <w:sz w:val="20"/>
                <w:lang w:val="uk-UA"/>
              </w:rPr>
              <w:t xml:space="preserve"> </w:t>
            </w:r>
            <w:r w:rsidRPr="00570A42">
              <w:rPr>
                <w:sz w:val="20"/>
                <w:lang w:val="uk-UA"/>
              </w:rPr>
              <w:t>України</w:t>
            </w:r>
            <w:r w:rsidR="001F4C6E" w:rsidRPr="00570A42">
              <w:rPr>
                <w:sz w:val="20"/>
                <w:lang w:val="uk-UA"/>
              </w:rPr>
              <w:t xml:space="preserve"> </w:t>
            </w:r>
            <w:r w:rsidRPr="00570A42">
              <w:rPr>
                <w:sz w:val="20"/>
                <w:lang w:val="uk-UA"/>
              </w:rPr>
              <w:t>(крім</w:t>
            </w:r>
            <w:r w:rsidR="001F4C6E" w:rsidRPr="00570A42">
              <w:rPr>
                <w:sz w:val="20"/>
                <w:lang w:val="uk-UA"/>
              </w:rPr>
              <w:t xml:space="preserve"> </w:t>
            </w:r>
            <w:r w:rsidRPr="00570A42">
              <w:rPr>
                <w:sz w:val="20"/>
                <w:lang w:val="uk-UA"/>
              </w:rPr>
              <w:t>дивідендів</w:t>
            </w:r>
            <w:r w:rsidR="001F4C6E" w:rsidRPr="00570A42">
              <w:rPr>
                <w:sz w:val="20"/>
                <w:lang w:val="uk-UA"/>
              </w:rPr>
              <w:t xml:space="preserve"> </w:t>
            </w:r>
            <w:r w:rsidRPr="00570A42">
              <w:rPr>
                <w:sz w:val="20"/>
                <w:lang w:val="uk-UA"/>
              </w:rPr>
              <w:t>нарахованих</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акції</w:t>
            </w:r>
            <w:r w:rsidR="001F4C6E" w:rsidRPr="00570A42">
              <w:rPr>
                <w:sz w:val="20"/>
                <w:lang w:val="uk-UA"/>
              </w:rPr>
              <w:t xml:space="preserve"> </w:t>
            </w:r>
            <w:r w:rsidRPr="00570A42">
              <w:rPr>
                <w:sz w:val="20"/>
                <w:lang w:val="uk-UA"/>
              </w:rPr>
              <w:t>госптовариств,</w:t>
            </w:r>
            <w:r w:rsidR="001F4C6E" w:rsidRPr="00570A42">
              <w:rPr>
                <w:sz w:val="20"/>
                <w:lang w:val="uk-UA"/>
              </w:rPr>
              <w:t xml:space="preserve"> </w:t>
            </w:r>
            <w:r w:rsidRPr="00570A42">
              <w:rPr>
                <w:sz w:val="20"/>
                <w:lang w:val="uk-UA"/>
              </w:rPr>
              <w:t>які</w:t>
            </w:r>
            <w:r w:rsidR="001F4C6E" w:rsidRPr="00570A42">
              <w:rPr>
                <w:sz w:val="20"/>
                <w:lang w:val="uk-UA"/>
              </w:rPr>
              <w:t xml:space="preserve"> </w:t>
            </w:r>
            <w:r w:rsidRPr="00570A42">
              <w:rPr>
                <w:sz w:val="20"/>
                <w:lang w:val="uk-UA"/>
              </w:rPr>
              <w:t>є</w:t>
            </w:r>
            <w:r w:rsidR="001F4C6E" w:rsidRPr="00570A42">
              <w:rPr>
                <w:sz w:val="20"/>
                <w:lang w:val="uk-UA"/>
              </w:rPr>
              <w:t xml:space="preserve"> </w:t>
            </w:r>
            <w:r w:rsidRPr="00570A42">
              <w:rPr>
                <w:sz w:val="20"/>
                <w:lang w:val="uk-UA"/>
              </w:rPr>
              <w:t>у</w:t>
            </w:r>
            <w:r w:rsidR="001F4C6E" w:rsidRPr="00570A42">
              <w:rPr>
                <w:sz w:val="20"/>
                <w:lang w:val="uk-UA"/>
              </w:rPr>
              <w:t xml:space="preserve"> </w:t>
            </w:r>
            <w:r w:rsidRPr="00570A42">
              <w:rPr>
                <w:sz w:val="20"/>
                <w:lang w:val="uk-UA"/>
              </w:rPr>
              <w:t>власності</w:t>
            </w:r>
            <w:r w:rsidR="001F4C6E" w:rsidRPr="00570A42">
              <w:rPr>
                <w:sz w:val="20"/>
                <w:lang w:val="uk-UA"/>
              </w:rPr>
              <w:t xml:space="preserve"> </w:t>
            </w:r>
          </w:p>
          <w:p w:rsidR="00803B7D" w:rsidRPr="00570A42" w:rsidRDefault="001F4C6E" w:rsidP="00570A42">
            <w:pPr>
              <w:keepNext/>
              <w:widowControl w:val="0"/>
              <w:spacing w:line="360" w:lineRule="auto"/>
              <w:jc w:val="both"/>
              <w:rPr>
                <w:sz w:val="20"/>
                <w:lang w:val="uk-UA"/>
              </w:rPr>
            </w:pPr>
            <w:r w:rsidRPr="00570A42">
              <w:rPr>
                <w:sz w:val="20"/>
                <w:lang w:val="uk-UA"/>
              </w:rPr>
              <w:t xml:space="preserve"> </w:t>
            </w:r>
            <w:r w:rsidR="00803B7D" w:rsidRPr="00570A42">
              <w:rPr>
                <w:sz w:val="20"/>
                <w:lang w:val="uk-UA"/>
              </w:rPr>
              <w:t>відповідної</w:t>
            </w:r>
            <w:r w:rsidRPr="00570A42">
              <w:rPr>
                <w:sz w:val="20"/>
                <w:lang w:val="uk-UA"/>
              </w:rPr>
              <w:t xml:space="preserve"> </w:t>
            </w:r>
            <w:r w:rsidR="00803B7D" w:rsidRPr="00570A42">
              <w:rPr>
                <w:sz w:val="20"/>
                <w:lang w:val="uk-UA"/>
              </w:rPr>
              <w:t>територіальної</w:t>
            </w:r>
            <w:r w:rsidRPr="00570A42">
              <w:rPr>
                <w:sz w:val="20"/>
                <w:lang w:val="uk-UA"/>
              </w:rPr>
              <w:t xml:space="preserve"> </w:t>
            </w:r>
            <w:r w:rsidR="00803B7D" w:rsidRPr="00570A42">
              <w:rPr>
                <w:sz w:val="20"/>
                <w:lang w:val="uk-UA"/>
              </w:rPr>
              <w:t>громади</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4.</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Податок</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доходів</w:t>
            </w:r>
            <w:r w:rsidR="001F4C6E" w:rsidRPr="00570A42">
              <w:rPr>
                <w:sz w:val="20"/>
                <w:lang w:val="uk-UA"/>
              </w:rPr>
              <w:t xml:space="preserve"> </w:t>
            </w:r>
            <w:r w:rsidRPr="00570A42">
              <w:rPr>
                <w:sz w:val="20"/>
                <w:lang w:val="uk-UA"/>
              </w:rPr>
              <w:t>фізичних</w:t>
            </w:r>
            <w:r w:rsidR="001F4C6E" w:rsidRPr="00570A42">
              <w:rPr>
                <w:sz w:val="20"/>
                <w:lang w:val="uk-UA"/>
              </w:rPr>
              <w:t xml:space="preserve"> </w:t>
            </w:r>
            <w:r w:rsidRPr="00570A42">
              <w:rPr>
                <w:sz w:val="20"/>
                <w:lang w:val="uk-UA"/>
              </w:rPr>
              <w:t>осіб</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Особисті</w:t>
            </w:r>
            <w:r w:rsidR="001F4C6E" w:rsidRPr="00570A42">
              <w:rPr>
                <w:sz w:val="20"/>
                <w:lang w:val="uk-UA"/>
              </w:rPr>
              <w:t xml:space="preserve"> </w:t>
            </w:r>
            <w:r w:rsidRPr="00570A42">
              <w:rPr>
                <w:sz w:val="20"/>
                <w:lang w:val="uk-UA"/>
              </w:rPr>
              <w:t>доходи</w:t>
            </w:r>
            <w:r w:rsidR="001F4C6E" w:rsidRPr="00570A42">
              <w:rPr>
                <w:sz w:val="20"/>
                <w:lang w:val="uk-UA"/>
              </w:rPr>
              <w:t xml:space="preserve"> </w:t>
            </w:r>
            <w:r w:rsidRPr="00570A42">
              <w:rPr>
                <w:sz w:val="20"/>
                <w:lang w:val="uk-UA"/>
              </w:rPr>
              <w:t>громадян</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w:t>
            </w:r>
            <w:r w:rsidR="001F4C6E" w:rsidRPr="00570A42">
              <w:rPr>
                <w:sz w:val="20"/>
                <w:lang w:val="uk-UA"/>
              </w:rPr>
              <w:t xml:space="preserve"> </w:t>
            </w:r>
            <w:r w:rsidRPr="00570A42">
              <w:rPr>
                <w:sz w:val="20"/>
                <w:lang w:val="uk-UA"/>
              </w:rPr>
              <w:t>13</w:t>
            </w:r>
            <w:r w:rsidR="001F4C6E" w:rsidRPr="00570A42">
              <w:rPr>
                <w:sz w:val="20"/>
                <w:lang w:val="uk-UA"/>
              </w:rPr>
              <w:t xml:space="preserve"> </w:t>
            </w:r>
            <w:r w:rsidRPr="00570A42">
              <w:rPr>
                <w:sz w:val="20"/>
                <w:lang w:val="uk-UA"/>
              </w:rPr>
              <w:t>%</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Загальний</w:t>
            </w:r>
            <w:r w:rsidR="001F4C6E" w:rsidRPr="00570A42">
              <w:rPr>
                <w:sz w:val="20"/>
                <w:lang w:val="uk-UA"/>
              </w:rPr>
              <w:t xml:space="preserve"> </w:t>
            </w:r>
            <w:r w:rsidRPr="00570A42">
              <w:rPr>
                <w:sz w:val="20"/>
                <w:lang w:val="uk-UA"/>
              </w:rPr>
              <w:t>фонд</w:t>
            </w:r>
            <w:r w:rsidR="001F4C6E" w:rsidRPr="00570A42">
              <w:rPr>
                <w:sz w:val="20"/>
                <w:lang w:val="uk-UA"/>
              </w:rPr>
              <w:t xml:space="preserve"> </w:t>
            </w:r>
            <w:r w:rsidRPr="00570A42">
              <w:rPr>
                <w:sz w:val="20"/>
                <w:lang w:val="uk-UA"/>
              </w:rPr>
              <w:t>бюджету</w:t>
            </w:r>
            <w:r w:rsidR="001F4C6E" w:rsidRPr="00570A42">
              <w:rPr>
                <w:sz w:val="20"/>
                <w:lang w:val="uk-UA"/>
              </w:rPr>
              <w:t xml:space="preserve"> </w:t>
            </w:r>
            <w:r w:rsidRPr="00570A42">
              <w:rPr>
                <w:sz w:val="20"/>
                <w:lang w:val="uk-UA"/>
              </w:rPr>
              <w:t>області</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100%</w:t>
            </w:r>
          </w:p>
          <w:p w:rsidR="00803B7D" w:rsidRPr="00570A42" w:rsidRDefault="00803B7D" w:rsidP="00570A42">
            <w:pPr>
              <w:keepNext/>
              <w:widowControl w:val="0"/>
              <w:spacing w:line="360" w:lineRule="auto"/>
              <w:jc w:val="both"/>
              <w:rPr>
                <w:sz w:val="20"/>
                <w:lang w:val="uk-UA"/>
              </w:rPr>
            </w:pPr>
            <w:r w:rsidRPr="00570A42">
              <w:rPr>
                <w:sz w:val="20"/>
                <w:lang w:val="uk-UA"/>
              </w:rPr>
              <w:t>Крім</w:t>
            </w:r>
            <w:r w:rsidR="001F4C6E" w:rsidRPr="00570A42">
              <w:rPr>
                <w:sz w:val="20"/>
                <w:lang w:val="uk-UA"/>
              </w:rPr>
              <w:t xml:space="preserve"> </w:t>
            </w:r>
            <w:r w:rsidRPr="00570A42">
              <w:rPr>
                <w:sz w:val="20"/>
                <w:lang w:val="uk-UA"/>
              </w:rPr>
              <w:t>податку</w:t>
            </w:r>
            <w:r w:rsidR="00F41A9B" w:rsidRPr="00570A42">
              <w:rPr>
                <w:sz w:val="20"/>
                <w:lang w:val="uk-UA"/>
              </w:rPr>
              <w:t>,</w:t>
            </w:r>
            <w:r w:rsidR="001F4C6E" w:rsidRPr="00570A42">
              <w:rPr>
                <w:sz w:val="20"/>
                <w:lang w:val="uk-UA"/>
              </w:rPr>
              <w:t xml:space="preserve"> </w:t>
            </w:r>
            <w:r w:rsidRPr="00570A42">
              <w:rPr>
                <w:sz w:val="20"/>
                <w:lang w:val="uk-UA"/>
              </w:rPr>
              <w:t>що</w:t>
            </w:r>
            <w:r w:rsidR="001F4C6E" w:rsidRPr="00570A42">
              <w:rPr>
                <w:sz w:val="20"/>
                <w:lang w:val="uk-UA"/>
              </w:rPr>
              <w:t xml:space="preserve"> </w:t>
            </w:r>
            <w:r w:rsidRPr="00570A42">
              <w:rPr>
                <w:sz w:val="20"/>
                <w:lang w:val="uk-UA"/>
              </w:rPr>
              <w:t>утримується</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грошового</w:t>
            </w:r>
            <w:r w:rsidR="001F4C6E" w:rsidRPr="00570A42">
              <w:rPr>
                <w:sz w:val="20"/>
                <w:lang w:val="uk-UA"/>
              </w:rPr>
              <w:t xml:space="preserve"> </w:t>
            </w:r>
            <w:r w:rsidRPr="00570A42">
              <w:rPr>
                <w:sz w:val="20"/>
                <w:lang w:val="uk-UA"/>
              </w:rPr>
              <w:t>забезпечення</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інших</w:t>
            </w:r>
            <w:r w:rsidR="001F4C6E" w:rsidRPr="00570A42">
              <w:rPr>
                <w:sz w:val="20"/>
                <w:lang w:val="uk-UA"/>
              </w:rPr>
              <w:t xml:space="preserve"> </w:t>
            </w:r>
            <w:r w:rsidRPr="00570A42">
              <w:rPr>
                <w:sz w:val="20"/>
                <w:lang w:val="uk-UA"/>
              </w:rPr>
              <w:t>виплат</w:t>
            </w:r>
            <w:r w:rsidR="001F4C6E" w:rsidRPr="00570A42">
              <w:rPr>
                <w:sz w:val="20"/>
                <w:lang w:val="uk-UA"/>
              </w:rPr>
              <w:t xml:space="preserve"> </w:t>
            </w:r>
            <w:r w:rsidRPr="00570A42">
              <w:rPr>
                <w:sz w:val="20"/>
                <w:lang w:val="uk-UA"/>
              </w:rPr>
              <w:t>військовослужбовців,</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ФОП</w:t>
            </w:r>
            <w:r w:rsidR="001F4C6E" w:rsidRPr="00570A42">
              <w:rPr>
                <w:sz w:val="20"/>
                <w:lang w:val="uk-UA"/>
              </w:rPr>
              <w:t xml:space="preserve"> </w:t>
            </w:r>
            <w:r w:rsidRPr="00570A42">
              <w:rPr>
                <w:sz w:val="20"/>
                <w:lang w:val="uk-UA"/>
              </w:rPr>
              <w:t>в</w:t>
            </w:r>
            <w:r w:rsidR="001F4C6E" w:rsidRPr="00570A42">
              <w:rPr>
                <w:sz w:val="20"/>
                <w:lang w:val="uk-UA"/>
              </w:rPr>
              <w:t xml:space="preserve"> </w:t>
            </w:r>
            <w:r w:rsidRPr="00570A42">
              <w:rPr>
                <w:sz w:val="20"/>
                <w:lang w:val="uk-UA"/>
              </w:rPr>
              <w:t>інозем.</w:t>
            </w:r>
            <w:r w:rsidR="001F4C6E" w:rsidRPr="00570A42">
              <w:rPr>
                <w:sz w:val="20"/>
                <w:lang w:val="uk-UA"/>
              </w:rPr>
              <w:t xml:space="preserve"> </w:t>
            </w:r>
            <w:r w:rsidRPr="00570A42">
              <w:rPr>
                <w:sz w:val="20"/>
                <w:lang w:val="uk-UA"/>
              </w:rPr>
              <w:t>валюті</w:t>
            </w:r>
            <w:r w:rsidR="001F4C6E" w:rsidRPr="00570A42">
              <w:rPr>
                <w:sz w:val="20"/>
                <w:lang w:val="uk-UA"/>
              </w:rPr>
              <w:t xml:space="preserve"> </w:t>
            </w:r>
            <w:r w:rsidRPr="00570A42">
              <w:rPr>
                <w:sz w:val="20"/>
                <w:lang w:val="uk-UA"/>
              </w:rPr>
              <w:t>працівників</w:t>
            </w:r>
            <w:r w:rsidR="001F4C6E" w:rsidRPr="00570A42">
              <w:rPr>
                <w:sz w:val="20"/>
                <w:lang w:val="uk-UA"/>
              </w:rPr>
              <w:t xml:space="preserve"> </w:t>
            </w:r>
            <w:r w:rsidRPr="00570A42">
              <w:rPr>
                <w:sz w:val="20"/>
                <w:lang w:val="uk-UA"/>
              </w:rPr>
              <w:t>закордонних</w:t>
            </w:r>
            <w:r w:rsidR="001F4C6E" w:rsidRPr="00570A42">
              <w:rPr>
                <w:sz w:val="20"/>
                <w:lang w:val="uk-UA"/>
              </w:rPr>
              <w:t xml:space="preserve"> </w:t>
            </w:r>
            <w:r w:rsidRPr="00570A42">
              <w:rPr>
                <w:sz w:val="20"/>
                <w:lang w:val="uk-UA"/>
              </w:rPr>
              <w:t>дипломат.</w:t>
            </w:r>
            <w:r w:rsidR="001F4C6E" w:rsidRPr="00570A42">
              <w:rPr>
                <w:sz w:val="20"/>
                <w:lang w:val="uk-UA"/>
              </w:rPr>
              <w:t xml:space="preserve"> </w:t>
            </w:r>
            <w:r w:rsidRPr="00570A42">
              <w:rPr>
                <w:sz w:val="20"/>
                <w:lang w:val="uk-UA"/>
              </w:rPr>
              <w:t>установ</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5.</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Плата</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землю</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землі</w:t>
            </w:r>
            <w:r w:rsidR="001F4C6E" w:rsidRPr="00570A42">
              <w:rPr>
                <w:sz w:val="20"/>
                <w:lang w:val="uk-UA"/>
              </w:rPr>
              <w:t xml:space="preserve"> </w:t>
            </w:r>
            <w:r w:rsidRPr="00570A42">
              <w:rPr>
                <w:sz w:val="20"/>
                <w:lang w:val="uk-UA"/>
              </w:rPr>
              <w:t>с/х</w:t>
            </w:r>
            <w:r w:rsidR="001F4C6E" w:rsidRPr="00570A42">
              <w:rPr>
                <w:sz w:val="20"/>
                <w:lang w:val="uk-UA"/>
              </w:rPr>
              <w:t xml:space="preserve"> </w:t>
            </w:r>
            <w:r w:rsidRPr="00570A42">
              <w:rPr>
                <w:sz w:val="20"/>
                <w:lang w:val="uk-UA"/>
              </w:rPr>
              <w:t>призначення,</w:t>
            </w:r>
            <w:r w:rsidR="001F4C6E" w:rsidRPr="00570A42">
              <w:rPr>
                <w:sz w:val="20"/>
                <w:lang w:val="uk-UA"/>
              </w:rPr>
              <w:t xml:space="preserve"> </w:t>
            </w:r>
            <w:r w:rsidRPr="00570A42">
              <w:rPr>
                <w:sz w:val="20"/>
                <w:lang w:val="uk-UA"/>
              </w:rPr>
              <w:t>землі</w:t>
            </w:r>
            <w:r w:rsidR="001F4C6E" w:rsidRPr="00570A42">
              <w:rPr>
                <w:sz w:val="20"/>
                <w:lang w:val="uk-UA"/>
              </w:rPr>
              <w:t xml:space="preserve"> </w:t>
            </w:r>
            <w:r w:rsidRPr="00570A42">
              <w:rPr>
                <w:sz w:val="20"/>
                <w:lang w:val="uk-UA"/>
              </w:rPr>
              <w:t>на-селених</w:t>
            </w:r>
            <w:r w:rsidR="001F4C6E" w:rsidRPr="00570A42">
              <w:rPr>
                <w:sz w:val="20"/>
                <w:lang w:val="uk-UA"/>
              </w:rPr>
              <w:t xml:space="preserve"> </w:t>
            </w:r>
            <w:r w:rsidRPr="00570A42">
              <w:rPr>
                <w:sz w:val="20"/>
                <w:lang w:val="uk-UA"/>
              </w:rPr>
              <w:t>пунктів</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Індексація</w:t>
            </w:r>
            <w:r w:rsidR="001F4C6E" w:rsidRPr="00570A42">
              <w:rPr>
                <w:sz w:val="20"/>
                <w:lang w:val="uk-UA"/>
              </w:rPr>
              <w:t xml:space="preserve"> </w:t>
            </w:r>
            <w:r w:rsidRPr="00570A42">
              <w:rPr>
                <w:sz w:val="20"/>
                <w:lang w:val="uk-UA"/>
              </w:rPr>
              <w:t>до</w:t>
            </w:r>
            <w:r w:rsidR="001F4C6E" w:rsidRPr="00570A42">
              <w:rPr>
                <w:sz w:val="20"/>
                <w:lang w:val="uk-UA"/>
              </w:rPr>
              <w:t xml:space="preserve"> </w:t>
            </w:r>
            <w:r w:rsidRPr="00570A42">
              <w:rPr>
                <w:sz w:val="20"/>
                <w:lang w:val="uk-UA"/>
              </w:rPr>
              <w:t>грошової</w:t>
            </w:r>
            <w:r w:rsidR="001F4C6E" w:rsidRPr="00570A42">
              <w:rPr>
                <w:sz w:val="20"/>
                <w:lang w:val="uk-UA"/>
              </w:rPr>
              <w:t xml:space="preserve"> </w:t>
            </w:r>
            <w:r w:rsidRPr="00570A42">
              <w:rPr>
                <w:sz w:val="20"/>
                <w:lang w:val="uk-UA"/>
              </w:rPr>
              <w:t>оцінки</w:t>
            </w:r>
            <w:r w:rsidR="001F4C6E" w:rsidRPr="00570A42">
              <w:rPr>
                <w:sz w:val="20"/>
                <w:lang w:val="uk-UA"/>
              </w:rPr>
              <w:t xml:space="preserve"> </w:t>
            </w:r>
            <w:r w:rsidRPr="00570A42">
              <w:rPr>
                <w:sz w:val="20"/>
                <w:lang w:val="uk-UA"/>
              </w:rPr>
              <w:t>земель</w:t>
            </w:r>
            <w:r w:rsidR="001F4C6E" w:rsidRPr="00570A42">
              <w:rPr>
                <w:sz w:val="20"/>
                <w:lang w:val="uk-UA"/>
              </w:rPr>
              <w:t xml:space="preserve"> </w:t>
            </w:r>
            <w:r w:rsidRPr="00570A42">
              <w:rPr>
                <w:sz w:val="20"/>
                <w:lang w:val="uk-UA"/>
              </w:rPr>
              <w:t>с/г</w:t>
            </w:r>
            <w:r w:rsidR="001F4C6E" w:rsidRPr="00570A42">
              <w:rPr>
                <w:sz w:val="20"/>
                <w:lang w:val="uk-UA"/>
              </w:rPr>
              <w:t xml:space="preserve"> </w:t>
            </w:r>
            <w:r w:rsidRPr="00570A42">
              <w:rPr>
                <w:sz w:val="20"/>
                <w:lang w:val="uk-UA"/>
              </w:rPr>
              <w:t>призначення</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200</w:t>
            </w:r>
            <w:r w:rsidR="00F41A9B" w:rsidRPr="00570A42">
              <w:rPr>
                <w:sz w:val="20"/>
                <w:lang w:val="uk-UA"/>
              </w:rPr>
              <w:t>6</w:t>
            </w:r>
            <w:r w:rsidR="001F4C6E" w:rsidRPr="00570A42">
              <w:rPr>
                <w:sz w:val="20"/>
                <w:lang w:val="uk-UA"/>
              </w:rPr>
              <w:t xml:space="preserve"> </w:t>
            </w:r>
            <w:r w:rsidRPr="00570A42">
              <w:rPr>
                <w:sz w:val="20"/>
                <w:lang w:val="uk-UA"/>
              </w:rPr>
              <w:t>р.</w:t>
            </w:r>
            <w:r w:rsidR="001F4C6E" w:rsidRPr="00570A42">
              <w:rPr>
                <w:sz w:val="20"/>
                <w:lang w:val="uk-UA"/>
              </w:rPr>
              <w:t xml:space="preserve"> </w:t>
            </w:r>
            <w:r w:rsidRPr="00570A42">
              <w:rPr>
                <w:sz w:val="20"/>
                <w:lang w:val="uk-UA"/>
              </w:rPr>
              <w:t>:</w:t>
            </w:r>
          </w:p>
          <w:p w:rsidR="00803B7D" w:rsidRPr="00570A42" w:rsidRDefault="00803B7D" w:rsidP="00570A42">
            <w:pPr>
              <w:keepNext/>
              <w:widowControl w:val="0"/>
              <w:spacing w:line="360" w:lineRule="auto"/>
              <w:jc w:val="both"/>
              <w:rPr>
                <w:sz w:val="20"/>
                <w:lang w:val="uk-UA"/>
              </w:rPr>
            </w:pPr>
            <w:r w:rsidRPr="00570A42">
              <w:rPr>
                <w:sz w:val="20"/>
                <w:lang w:val="uk-UA"/>
              </w:rPr>
              <w:t>-для</w:t>
            </w:r>
            <w:r w:rsidR="001F4C6E" w:rsidRPr="00570A42">
              <w:rPr>
                <w:sz w:val="20"/>
                <w:lang w:val="uk-UA"/>
              </w:rPr>
              <w:t xml:space="preserve"> </w:t>
            </w:r>
            <w:r w:rsidRPr="00570A42">
              <w:rPr>
                <w:sz w:val="20"/>
                <w:lang w:val="uk-UA"/>
              </w:rPr>
              <w:t>ріллі,</w:t>
            </w:r>
            <w:r w:rsidR="001F4C6E" w:rsidRPr="00570A42">
              <w:rPr>
                <w:sz w:val="20"/>
                <w:lang w:val="uk-UA"/>
              </w:rPr>
              <w:t xml:space="preserve"> </w:t>
            </w:r>
            <w:r w:rsidRPr="00570A42">
              <w:rPr>
                <w:sz w:val="20"/>
                <w:lang w:val="uk-UA"/>
              </w:rPr>
              <w:t>сіножатей</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пасовищ</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0,1</w:t>
            </w:r>
          </w:p>
          <w:p w:rsidR="00803B7D" w:rsidRPr="00570A42" w:rsidRDefault="00803B7D" w:rsidP="00570A42">
            <w:pPr>
              <w:keepNext/>
              <w:widowControl w:val="0"/>
              <w:spacing w:line="360" w:lineRule="auto"/>
              <w:jc w:val="both"/>
              <w:rPr>
                <w:sz w:val="20"/>
                <w:lang w:val="uk-UA"/>
              </w:rPr>
            </w:pPr>
            <w:r w:rsidRPr="00570A42">
              <w:rPr>
                <w:sz w:val="20"/>
                <w:lang w:val="uk-UA"/>
              </w:rPr>
              <w:t>-для</w:t>
            </w:r>
            <w:r w:rsidR="001F4C6E" w:rsidRPr="00570A42">
              <w:rPr>
                <w:sz w:val="20"/>
                <w:lang w:val="uk-UA"/>
              </w:rPr>
              <w:t xml:space="preserve"> </w:t>
            </w:r>
            <w:r w:rsidRPr="00570A42">
              <w:rPr>
                <w:sz w:val="20"/>
                <w:lang w:val="uk-UA"/>
              </w:rPr>
              <w:t>багаторічн.</w:t>
            </w:r>
            <w:r w:rsidR="001F4C6E" w:rsidRPr="00570A42">
              <w:rPr>
                <w:sz w:val="20"/>
                <w:lang w:val="uk-UA"/>
              </w:rPr>
              <w:t xml:space="preserve"> </w:t>
            </w:r>
            <w:r w:rsidRPr="00570A42">
              <w:rPr>
                <w:sz w:val="20"/>
                <w:lang w:val="uk-UA"/>
              </w:rPr>
              <w:t>Насаджень</w:t>
            </w:r>
            <w:r w:rsidR="001F4C6E" w:rsidRPr="00570A42">
              <w:rPr>
                <w:sz w:val="20"/>
                <w:lang w:val="uk-UA"/>
              </w:rPr>
              <w:t xml:space="preserve"> </w:t>
            </w:r>
            <w:r w:rsidRPr="00570A42">
              <w:rPr>
                <w:sz w:val="20"/>
                <w:lang w:val="uk-UA"/>
              </w:rPr>
              <w:t>–0,03</w:t>
            </w:r>
          </w:p>
          <w:p w:rsidR="00803B7D" w:rsidRPr="00570A42" w:rsidRDefault="00803B7D" w:rsidP="00570A42">
            <w:pPr>
              <w:keepNext/>
              <w:widowControl w:val="0"/>
              <w:spacing w:line="360" w:lineRule="auto"/>
              <w:jc w:val="both"/>
              <w:rPr>
                <w:sz w:val="20"/>
                <w:lang w:val="uk-UA"/>
              </w:rPr>
            </w:pPr>
            <w:r w:rsidRPr="00570A42">
              <w:rPr>
                <w:sz w:val="20"/>
                <w:lang w:val="uk-UA"/>
              </w:rPr>
              <w:t>-</w:t>
            </w:r>
            <w:r w:rsidR="001F4C6E" w:rsidRPr="00570A42">
              <w:rPr>
                <w:sz w:val="20"/>
                <w:lang w:val="uk-UA"/>
              </w:rPr>
              <w:t xml:space="preserve"> </w:t>
            </w:r>
            <w:r w:rsidRPr="00570A42">
              <w:rPr>
                <w:sz w:val="20"/>
                <w:lang w:val="uk-UA"/>
              </w:rPr>
              <w:t>для</w:t>
            </w:r>
            <w:r w:rsidR="001F4C6E" w:rsidRPr="00570A42">
              <w:rPr>
                <w:sz w:val="20"/>
                <w:lang w:val="uk-UA"/>
              </w:rPr>
              <w:t xml:space="preserve"> </w:t>
            </w:r>
            <w:r w:rsidRPr="00570A42">
              <w:rPr>
                <w:sz w:val="20"/>
                <w:lang w:val="uk-UA"/>
              </w:rPr>
              <w:t>населених</w:t>
            </w:r>
            <w:r w:rsidR="001F4C6E" w:rsidRPr="00570A42">
              <w:rPr>
                <w:sz w:val="20"/>
                <w:lang w:val="uk-UA"/>
              </w:rPr>
              <w:t xml:space="preserve"> </w:t>
            </w:r>
            <w:r w:rsidRPr="00570A42">
              <w:rPr>
                <w:sz w:val="20"/>
                <w:lang w:val="uk-UA"/>
              </w:rPr>
              <w:t>пунктів</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1%</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грошової</w:t>
            </w:r>
            <w:r w:rsidR="001F4C6E" w:rsidRPr="00570A42">
              <w:rPr>
                <w:sz w:val="20"/>
                <w:lang w:val="uk-UA"/>
              </w:rPr>
              <w:t xml:space="preserve"> </w:t>
            </w:r>
            <w:r w:rsidRPr="00570A42">
              <w:rPr>
                <w:sz w:val="20"/>
                <w:lang w:val="uk-UA"/>
              </w:rPr>
              <w:t>оцінки;</w:t>
            </w:r>
            <w:r w:rsidR="001F4C6E" w:rsidRPr="00570A42">
              <w:rPr>
                <w:sz w:val="20"/>
                <w:lang w:val="uk-UA"/>
              </w:rPr>
              <w:t xml:space="preserve"> </w:t>
            </w:r>
            <w:r w:rsidRPr="00570A42">
              <w:rPr>
                <w:sz w:val="20"/>
                <w:lang w:val="uk-UA"/>
              </w:rPr>
              <w:t>грошова</w:t>
            </w:r>
            <w:r w:rsidR="001F4C6E" w:rsidRPr="00570A42">
              <w:rPr>
                <w:sz w:val="20"/>
                <w:lang w:val="uk-UA"/>
              </w:rPr>
              <w:t xml:space="preserve"> </w:t>
            </w:r>
            <w:r w:rsidRPr="00570A42">
              <w:rPr>
                <w:sz w:val="20"/>
                <w:lang w:val="uk-UA"/>
              </w:rPr>
              <w:t>оцінка</w:t>
            </w:r>
            <w:r w:rsidR="001F4C6E" w:rsidRPr="00570A42">
              <w:rPr>
                <w:sz w:val="20"/>
                <w:lang w:val="uk-UA"/>
              </w:rPr>
              <w:t xml:space="preserve"> </w:t>
            </w:r>
            <w:r w:rsidRPr="00570A42">
              <w:rPr>
                <w:sz w:val="20"/>
                <w:lang w:val="uk-UA"/>
              </w:rPr>
              <w:t>земель</w:t>
            </w:r>
            <w:r w:rsidR="001F4C6E" w:rsidRPr="00570A42">
              <w:rPr>
                <w:sz w:val="20"/>
                <w:lang w:val="uk-UA"/>
              </w:rPr>
              <w:t xml:space="preserve"> </w:t>
            </w:r>
            <w:r w:rsidRPr="00570A42">
              <w:rPr>
                <w:sz w:val="20"/>
                <w:lang w:val="uk-UA"/>
              </w:rPr>
              <w:t>яких</w:t>
            </w:r>
            <w:r w:rsidR="001F4C6E" w:rsidRPr="00570A42">
              <w:rPr>
                <w:sz w:val="20"/>
                <w:lang w:val="uk-UA"/>
              </w:rPr>
              <w:t xml:space="preserve"> </w:t>
            </w:r>
            <w:r w:rsidRPr="00570A42">
              <w:rPr>
                <w:sz w:val="20"/>
                <w:lang w:val="uk-UA"/>
              </w:rPr>
              <w:t>не</w:t>
            </w:r>
            <w:r w:rsidR="001F4C6E" w:rsidRPr="00570A42">
              <w:rPr>
                <w:sz w:val="20"/>
                <w:lang w:val="uk-UA"/>
              </w:rPr>
              <w:t xml:space="preserve"> </w:t>
            </w:r>
            <w:r w:rsidRPr="00570A42">
              <w:rPr>
                <w:sz w:val="20"/>
                <w:lang w:val="uk-UA"/>
              </w:rPr>
              <w:t>проведена,</w:t>
            </w:r>
            <w:r w:rsidR="001F4C6E" w:rsidRPr="00570A42">
              <w:rPr>
                <w:sz w:val="20"/>
                <w:lang w:val="uk-UA"/>
              </w:rPr>
              <w:t xml:space="preserve"> </w:t>
            </w:r>
            <w:r w:rsidR="000749B2">
              <w:rPr>
                <w:sz w:val="20"/>
                <w:lang w:val="uk-UA"/>
              </w:rPr>
              <w:t>засто</w:t>
            </w:r>
            <w:r w:rsidRPr="00570A42">
              <w:rPr>
                <w:sz w:val="20"/>
                <w:lang w:val="uk-UA"/>
              </w:rPr>
              <w:t>совують</w:t>
            </w:r>
          </w:p>
          <w:p w:rsidR="00803B7D" w:rsidRPr="00570A42" w:rsidRDefault="00803B7D" w:rsidP="00570A42">
            <w:pPr>
              <w:keepNext/>
              <w:widowControl w:val="0"/>
              <w:spacing w:line="360" w:lineRule="auto"/>
              <w:jc w:val="both"/>
              <w:rPr>
                <w:sz w:val="20"/>
                <w:lang w:val="uk-UA"/>
              </w:rPr>
            </w:pPr>
            <w:r w:rsidRPr="00570A42">
              <w:rPr>
                <w:sz w:val="20"/>
                <w:lang w:val="uk-UA"/>
              </w:rPr>
              <w:t>ставки</w:t>
            </w:r>
            <w:r w:rsidR="001F4C6E" w:rsidRPr="00570A42">
              <w:rPr>
                <w:sz w:val="20"/>
                <w:lang w:val="uk-UA"/>
              </w:rPr>
              <w:t xml:space="preserve"> </w:t>
            </w:r>
            <w:r w:rsidRPr="00570A42">
              <w:rPr>
                <w:sz w:val="20"/>
                <w:lang w:val="uk-UA"/>
              </w:rPr>
              <w:t>збільшені</w:t>
            </w:r>
          </w:p>
          <w:p w:rsidR="00803B7D" w:rsidRPr="00570A42" w:rsidRDefault="00803B7D" w:rsidP="003E1FC3">
            <w:pPr>
              <w:keepNext/>
              <w:widowControl w:val="0"/>
              <w:spacing w:line="360" w:lineRule="auto"/>
              <w:jc w:val="both"/>
              <w:rPr>
                <w:sz w:val="20"/>
                <w:lang w:val="uk-UA"/>
              </w:rPr>
            </w:pPr>
            <w:r w:rsidRPr="00570A42">
              <w:rPr>
                <w:sz w:val="20"/>
                <w:lang w:val="uk-UA"/>
              </w:rPr>
              <w:t>в</w:t>
            </w:r>
            <w:r w:rsidR="001F4C6E" w:rsidRPr="00570A42">
              <w:rPr>
                <w:sz w:val="20"/>
                <w:lang w:val="uk-UA"/>
              </w:rPr>
              <w:t xml:space="preserve"> </w:t>
            </w:r>
            <w:r w:rsidRPr="00570A42">
              <w:rPr>
                <w:sz w:val="20"/>
                <w:lang w:val="uk-UA"/>
              </w:rPr>
              <w:t>3,03</w:t>
            </w:r>
            <w:r w:rsidR="001F4C6E" w:rsidRPr="00570A42">
              <w:rPr>
                <w:sz w:val="20"/>
                <w:lang w:val="uk-UA"/>
              </w:rPr>
              <w:t xml:space="preserve"> </w:t>
            </w:r>
            <w:r w:rsidRPr="00570A42">
              <w:rPr>
                <w:sz w:val="20"/>
                <w:lang w:val="uk-UA"/>
              </w:rPr>
              <w:t>раза</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Загальний</w:t>
            </w:r>
            <w:r w:rsidR="001F4C6E" w:rsidRPr="00570A42">
              <w:rPr>
                <w:sz w:val="20"/>
                <w:lang w:val="uk-UA"/>
              </w:rPr>
              <w:t xml:space="preserve"> </w:t>
            </w:r>
            <w:r w:rsidRPr="00570A42">
              <w:rPr>
                <w:sz w:val="20"/>
                <w:lang w:val="uk-UA"/>
              </w:rPr>
              <w:t>фонд</w:t>
            </w:r>
            <w:r w:rsidR="001F4C6E" w:rsidRPr="00570A42">
              <w:rPr>
                <w:sz w:val="20"/>
                <w:lang w:val="uk-UA"/>
              </w:rPr>
              <w:t xml:space="preserve"> </w:t>
            </w:r>
            <w:r w:rsidRPr="00570A42">
              <w:rPr>
                <w:sz w:val="20"/>
                <w:lang w:val="uk-UA"/>
              </w:rPr>
              <w:t>бюджету</w:t>
            </w:r>
            <w:r w:rsidR="001F4C6E" w:rsidRPr="00570A42">
              <w:rPr>
                <w:sz w:val="20"/>
                <w:lang w:val="uk-UA"/>
              </w:rPr>
              <w:t xml:space="preserve"> </w:t>
            </w:r>
            <w:r w:rsidRPr="00570A42">
              <w:rPr>
                <w:sz w:val="20"/>
                <w:lang w:val="uk-UA"/>
              </w:rPr>
              <w:t>області</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100%</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6.</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Держмито</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за</w:t>
            </w:r>
            <w:r w:rsidR="001F4C6E" w:rsidRPr="00570A42">
              <w:rPr>
                <w:sz w:val="20"/>
                <w:lang w:val="uk-UA"/>
              </w:rPr>
              <w:t xml:space="preserve"> </w:t>
            </w:r>
            <w:r w:rsidRPr="00570A42">
              <w:rPr>
                <w:sz w:val="20"/>
                <w:lang w:val="uk-UA"/>
              </w:rPr>
              <w:t>дії,</w:t>
            </w:r>
            <w:r w:rsidR="001F4C6E" w:rsidRPr="00570A42">
              <w:rPr>
                <w:sz w:val="20"/>
                <w:lang w:val="uk-UA"/>
              </w:rPr>
              <w:t xml:space="preserve"> </w:t>
            </w:r>
            <w:r w:rsidRPr="00570A42">
              <w:rPr>
                <w:sz w:val="20"/>
                <w:lang w:val="uk-UA"/>
              </w:rPr>
              <w:t>вчинені</w:t>
            </w:r>
            <w:r w:rsidR="001F4C6E" w:rsidRPr="00570A42">
              <w:rPr>
                <w:sz w:val="20"/>
                <w:lang w:val="uk-UA"/>
              </w:rPr>
              <w:t xml:space="preserve"> </w:t>
            </w:r>
            <w:r w:rsidRPr="00570A42">
              <w:rPr>
                <w:sz w:val="20"/>
                <w:lang w:val="uk-UA"/>
              </w:rPr>
              <w:t>в</w:t>
            </w:r>
            <w:r w:rsidR="001F4C6E" w:rsidRPr="00570A42">
              <w:rPr>
                <w:sz w:val="20"/>
                <w:lang w:val="uk-UA"/>
              </w:rPr>
              <w:t xml:space="preserve"> </w:t>
            </w:r>
            <w:r w:rsidRPr="00570A42">
              <w:rPr>
                <w:sz w:val="20"/>
                <w:lang w:val="uk-UA"/>
              </w:rPr>
              <w:t>інтересах</w:t>
            </w:r>
            <w:r w:rsidR="001F4C6E" w:rsidRPr="00570A42">
              <w:rPr>
                <w:sz w:val="20"/>
                <w:lang w:val="uk-UA"/>
              </w:rPr>
              <w:t xml:space="preserve"> </w:t>
            </w:r>
            <w:r w:rsidRPr="00570A42">
              <w:rPr>
                <w:sz w:val="20"/>
                <w:lang w:val="uk-UA"/>
              </w:rPr>
              <w:t>юр.</w:t>
            </w:r>
            <w:r w:rsidR="001F4C6E" w:rsidRPr="00570A42">
              <w:rPr>
                <w:sz w:val="20"/>
                <w:lang w:val="uk-UA"/>
              </w:rPr>
              <w:t xml:space="preserve"> </w:t>
            </w:r>
            <w:r w:rsidRPr="00570A42">
              <w:rPr>
                <w:sz w:val="20"/>
                <w:lang w:val="uk-UA"/>
              </w:rPr>
              <w:t>осіб</w:t>
            </w:r>
            <w:r w:rsidR="001F4C6E" w:rsidRPr="00570A42">
              <w:rPr>
                <w:sz w:val="20"/>
                <w:lang w:val="uk-UA"/>
              </w:rPr>
              <w:t xml:space="preserve"> </w:t>
            </w:r>
            <w:r w:rsidRPr="00570A42">
              <w:rPr>
                <w:sz w:val="20"/>
                <w:lang w:val="uk-UA"/>
              </w:rPr>
              <w:t>і</w:t>
            </w:r>
            <w:r w:rsidR="001F4C6E" w:rsidRPr="00570A42">
              <w:rPr>
                <w:sz w:val="20"/>
                <w:lang w:val="uk-UA"/>
              </w:rPr>
              <w:t xml:space="preserve"> </w:t>
            </w:r>
            <w:r w:rsidRPr="00570A42">
              <w:rPr>
                <w:sz w:val="20"/>
                <w:lang w:val="uk-UA"/>
              </w:rPr>
              <w:t>громадян</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видачу</w:t>
            </w:r>
            <w:r w:rsidR="001F4C6E" w:rsidRPr="00570A42">
              <w:rPr>
                <w:sz w:val="20"/>
                <w:lang w:val="uk-UA"/>
              </w:rPr>
              <w:t xml:space="preserve"> </w:t>
            </w:r>
            <w:r w:rsidRPr="00570A42">
              <w:rPr>
                <w:sz w:val="20"/>
                <w:lang w:val="uk-UA"/>
              </w:rPr>
              <w:t>документів,</w:t>
            </w:r>
            <w:r w:rsidR="001F4C6E" w:rsidRPr="00570A42">
              <w:rPr>
                <w:sz w:val="20"/>
                <w:lang w:val="uk-UA"/>
              </w:rPr>
              <w:t xml:space="preserve"> </w:t>
            </w:r>
            <w:r w:rsidRPr="00570A42">
              <w:rPr>
                <w:sz w:val="20"/>
                <w:lang w:val="uk-UA"/>
              </w:rPr>
              <w:t>що</w:t>
            </w:r>
            <w:r w:rsidR="001F4C6E" w:rsidRPr="00570A42">
              <w:rPr>
                <w:sz w:val="20"/>
                <w:lang w:val="uk-UA"/>
              </w:rPr>
              <w:t xml:space="preserve"> </w:t>
            </w:r>
            <w:r w:rsidRPr="00570A42">
              <w:rPr>
                <w:sz w:val="20"/>
                <w:lang w:val="uk-UA"/>
              </w:rPr>
              <w:t>мають</w:t>
            </w:r>
            <w:r w:rsidR="001F4C6E" w:rsidRPr="00570A42">
              <w:rPr>
                <w:sz w:val="20"/>
                <w:lang w:val="uk-UA"/>
              </w:rPr>
              <w:t xml:space="preserve"> </w:t>
            </w:r>
            <w:r w:rsidRPr="00570A42">
              <w:rPr>
                <w:sz w:val="20"/>
                <w:lang w:val="uk-UA"/>
              </w:rPr>
              <w:t>юридичне</w:t>
            </w:r>
            <w:r w:rsidR="001F4C6E" w:rsidRPr="00570A42">
              <w:rPr>
                <w:sz w:val="20"/>
                <w:lang w:val="uk-UA"/>
              </w:rPr>
              <w:t xml:space="preserve"> </w:t>
            </w:r>
            <w:r w:rsidRPr="00570A42">
              <w:rPr>
                <w:sz w:val="20"/>
                <w:lang w:val="uk-UA"/>
              </w:rPr>
              <w:t>значення</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За</w:t>
            </w:r>
            <w:r w:rsidR="001F4C6E" w:rsidRPr="00570A42">
              <w:rPr>
                <w:sz w:val="20"/>
                <w:lang w:val="uk-UA"/>
              </w:rPr>
              <w:t xml:space="preserve"> </w:t>
            </w:r>
            <w:r w:rsidRPr="00570A42">
              <w:rPr>
                <w:sz w:val="20"/>
                <w:lang w:val="uk-UA"/>
              </w:rPr>
              <w:t>встановлени-ми</w:t>
            </w:r>
            <w:r w:rsidR="001F4C6E" w:rsidRPr="00570A42">
              <w:rPr>
                <w:sz w:val="20"/>
                <w:lang w:val="uk-UA"/>
              </w:rPr>
              <w:t xml:space="preserve"> </w:t>
            </w:r>
            <w:r w:rsidRPr="00570A42">
              <w:rPr>
                <w:sz w:val="20"/>
                <w:lang w:val="uk-UA"/>
              </w:rPr>
              <w:t>ставками</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здійснення</w:t>
            </w:r>
            <w:r w:rsidR="001F4C6E" w:rsidRPr="00570A42">
              <w:rPr>
                <w:sz w:val="20"/>
                <w:lang w:val="uk-UA"/>
              </w:rPr>
              <w:t xml:space="preserve"> </w:t>
            </w:r>
            <w:r w:rsidRPr="00570A42">
              <w:rPr>
                <w:sz w:val="20"/>
                <w:lang w:val="uk-UA"/>
              </w:rPr>
              <w:t>дій</w:t>
            </w:r>
          </w:p>
        </w:tc>
        <w:tc>
          <w:tcPr>
            <w:tcW w:w="2443" w:type="dxa"/>
          </w:tcPr>
          <w:p w:rsidR="00BC2041" w:rsidRPr="00570A42" w:rsidRDefault="00803B7D" w:rsidP="00570A42">
            <w:pPr>
              <w:keepNext/>
              <w:widowControl w:val="0"/>
              <w:spacing w:line="360" w:lineRule="auto"/>
              <w:jc w:val="both"/>
              <w:rPr>
                <w:sz w:val="20"/>
                <w:lang w:val="uk-UA"/>
              </w:rPr>
            </w:pPr>
            <w:r w:rsidRPr="00570A42">
              <w:rPr>
                <w:sz w:val="20"/>
                <w:lang w:val="uk-UA"/>
              </w:rPr>
              <w:t>В</w:t>
            </w:r>
            <w:r w:rsidR="001F4C6E" w:rsidRPr="00570A42">
              <w:rPr>
                <w:sz w:val="20"/>
                <w:lang w:val="uk-UA"/>
              </w:rPr>
              <w:t xml:space="preserve"> </w:t>
            </w:r>
            <w:r w:rsidRPr="00570A42">
              <w:rPr>
                <w:sz w:val="20"/>
                <w:lang w:val="uk-UA"/>
              </w:rPr>
              <w:t>місцеві</w:t>
            </w:r>
            <w:r w:rsidR="001F4C6E" w:rsidRPr="00570A42">
              <w:rPr>
                <w:sz w:val="20"/>
                <w:lang w:val="uk-UA"/>
              </w:rPr>
              <w:t xml:space="preserve"> </w:t>
            </w:r>
            <w:r w:rsidRPr="00570A42">
              <w:rPr>
                <w:sz w:val="20"/>
                <w:lang w:val="uk-UA"/>
              </w:rPr>
              <w:t>бюджети,</w:t>
            </w:r>
            <w:r w:rsidR="001F4C6E" w:rsidRPr="00570A42">
              <w:rPr>
                <w:sz w:val="20"/>
                <w:lang w:val="uk-UA"/>
              </w:rPr>
              <w:t xml:space="preserve"> </w:t>
            </w:r>
            <w:r w:rsidRPr="00570A42">
              <w:rPr>
                <w:sz w:val="20"/>
                <w:lang w:val="uk-UA"/>
              </w:rPr>
              <w:t>крім</w:t>
            </w:r>
            <w:r w:rsidR="001F4C6E" w:rsidRPr="00570A42">
              <w:rPr>
                <w:sz w:val="20"/>
                <w:lang w:val="uk-UA"/>
              </w:rPr>
              <w:t xml:space="preserve"> </w:t>
            </w:r>
            <w:r w:rsidRPr="00570A42">
              <w:rPr>
                <w:sz w:val="20"/>
                <w:lang w:val="uk-UA"/>
              </w:rPr>
              <w:t>мита,</w:t>
            </w:r>
            <w:r w:rsidR="001F4C6E" w:rsidRPr="00570A42">
              <w:rPr>
                <w:sz w:val="20"/>
                <w:lang w:val="uk-UA"/>
              </w:rPr>
              <w:t xml:space="preserve"> </w:t>
            </w:r>
            <w:r w:rsidRPr="00570A42">
              <w:rPr>
                <w:sz w:val="20"/>
                <w:lang w:val="uk-UA"/>
              </w:rPr>
              <w:t>яке</w:t>
            </w:r>
            <w:r w:rsidR="001F4C6E" w:rsidRPr="00570A42">
              <w:rPr>
                <w:sz w:val="20"/>
                <w:lang w:val="uk-UA"/>
              </w:rPr>
              <w:t xml:space="preserve"> </w:t>
            </w:r>
            <w:r w:rsidRPr="00570A42">
              <w:rPr>
                <w:sz w:val="20"/>
                <w:lang w:val="uk-UA"/>
              </w:rPr>
              <w:t>зараховується</w:t>
            </w:r>
            <w:r w:rsidR="001F4C6E" w:rsidRPr="00570A42">
              <w:rPr>
                <w:sz w:val="20"/>
                <w:lang w:val="uk-UA"/>
              </w:rPr>
              <w:t xml:space="preserve"> </w:t>
            </w:r>
            <w:r w:rsidRPr="00570A42">
              <w:rPr>
                <w:sz w:val="20"/>
                <w:lang w:val="uk-UA"/>
              </w:rPr>
              <w:t>в</w:t>
            </w:r>
            <w:r w:rsidR="001F4C6E" w:rsidRPr="00570A42">
              <w:rPr>
                <w:sz w:val="20"/>
                <w:lang w:val="uk-UA"/>
              </w:rPr>
              <w:t xml:space="preserve"> </w:t>
            </w:r>
            <w:r w:rsidRPr="00570A42">
              <w:rPr>
                <w:sz w:val="20"/>
                <w:lang w:val="uk-UA"/>
              </w:rPr>
              <w:t>держбюджет</w:t>
            </w:r>
            <w:r w:rsidR="001F4C6E" w:rsidRPr="00570A42">
              <w:rPr>
                <w:sz w:val="20"/>
                <w:lang w:val="uk-UA"/>
              </w:rPr>
              <w:t xml:space="preserve"> </w:t>
            </w:r>
            <w:r w:rsidRPr="00570A42">
              <w:rPr>
                <w:sz w:val="20"/>
                <w:lang w:val="uk-UA"/>
              </w:rPr>
              <w:t>згідно</w:t>
            </w:r>
            <w:r w:rsidR="001F4C6E" w:rsidRPr="00570A42">
              <w:rPr>
                <w:sz w:val="20"/>
                <w:lang w:val="uk-UA"/>
              </w:rPr>
              <w:t xml:space="preserve"> </w:t>
            </w:r>
            <w:r w:rsidRPr="00570A42">
              <w:rPr>
                <w:sz w:val="20"/>
                <w:lang w:val="uk-UA"/>
              </w:rPr>
              <w:t>ст.6</w:t>
            </w:r>
            <w:r w:rsidR="001F4C6E" w:rsidRPr="00570A42">
              <w:rPr>
                <w:sz w:val="20"/>
                <w:lang w:val="uk-UA"/>
              </w:rPr>
              <w:t xml:space="preserve"> </w:t>
            </w:r>
            <w:r w:rsidRPr="00570A42">
              <w:rPr>
                <w:sz w:val="20"/>
                <w:lang w:val="uk-UA"/>
              </w:rPr>
              <w:t>Декрету</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позовних</w:t>
            </w:r>
            <w:r w:rsidR="001F4C6E" w:rsidRPr="00570A42">
              <w:rPr>
                <w:sz w:val="20"/>
                <w:lang w:val="uk-UA"/>
              </w:rPr>
              <w:t xml:space="preserve"> </w:t>
            </w:r>
            <w:r w:rsidRPr="00570A42">
              <w:rPr>
                <w:sz w:val="20"/>
                <w:lang w:val="uk-UA"/>
              </w:rPr>
              <w:t>заяв,</w:t>
            </w:r>
            <w:r w:rsidR="001F4C6E" w:rsidRPr="00570A42">
              <w:rPr>
                <w:sz w:val="20"/>
                <w:lang w:val="uk-UA"/>
              </w:rPr>
              <w:t xml:space="preserve"> </w:t>
            </w:r>
            <w:r w:rsidRPr="00570A42">
              <w:rPr>
                <w:sz w:val="20"/>
                <w:lang w:val="uk-UA"/>
              </w:rPr>
              <w:t>які</w:t>
            </w:r>
            <w:r w:rsidR="001F4C6E" w:rsidRPr="00570A42">
              <w:rPr>
                <w:sz w:val="20"/>
                <w:lang w:val="uk-UA"/>
              </w:rPr>
              <w:t xml:space="preserve"> </w:t>
            </w:r>
            <w:r w:rsidRPr="00570A42">
              <w:rPr>
                <w:sz w:val="20"/>
                <w:lang w:val="uk-UA"/>
              </w:rPr>
              <w:t>подаються</w:t>
            </w:r>
            <w:r w:rsidR="001F4C6E" w:rsidRPr="00570A42">
              <w:rPr>
                <w:sz w:val="20"/>
                <w:lang w:val="uk-UA"/>
              </w:rPr>
              <w:t xml:space="preserve"> </w:t>
            </w:r>
            <w:r w:rsidRPr="00570A42">
              <w:rPr>
                <w:sz w:val="20"/>
                <w:lang w:val="uk-UA"/>
              </w:rPr>
              <w:t>до</w:t>
            </w:r>
            <w:r w:rsidR="001F4C6E" w:rsidRPr="00570A42">
              <w:rPr>
                <w:sz w:val="20"/>
                <w:lang w:val="uk-UA"/>
              </w:rPr>
              <w:t xml:space="preserve"> </w:t>
            </w:r>
            <w:r w:rsidRPr="00570A42">
              <w:rPr>
                <w:sz w:val="20"/>
                <w:lang w:val="uk-UA"/>
              </w:rPr>
              <w:t>арбітражного</w:t>
            </w:r>
            <w:r w:rsidR="001F4C6E" w:rsidRPr="00570A42">
              <w:rPr>
                <w:sz w:val="20"/>
                <w:lang w:val="uk-UA"/>
              </w:rPr>
              <w:t xml:space="preserve"> </w:t>
            </w:r>
            <w:r w:rsidRPr="00570A42">
              <w:rPr>
                <w:sz w:val="20"/>
                <w:lang w:val="uk-UA"/>
              </w:rPr>
              <w:t>суду</w:t>
            </w:r>
            <w:r w:rsidR="001F4C6E" w:rsidRPr="00570A42">
              <w:rPr>
                <w:sz w:val="20"/>
                <w:lang w:val="uk-UA"/>
              </w:rPr>
              <w:t xml:space="preserve"> </w:t>
            </w:r>
            <w:r w:rsidRPr="00570A42">
              <w:rPr>
                <w:sz w:val="20"/>
                <w:lang w:val="uk-UA"/>
              </w:rPr>
              <w:t>і</w:t>
            </w:r>
            <w:r w:rsidR="001F4C6E" w:rsidRPr="00570A42">
              <w:rPr>
                <w:sz w:val="20"/>
                <w:lang w:val="uk-UA"/>
              </w:rPr>
              <w:t xml:space="preserve"> </w:t>
            </w:r>
            <w:r w:rsidRPr="00570A42">
              <w:rPr>
                <w:sz w:val="20"/>
                <w:lang w:val="uk-UA"/>
              </w:rPr>
              <w:t>інш.)</w:t>
            </w:r>
          </w:p>
        </w:tc>
      </w:tr>
      <w:tr w:rsidR="00803B7D" w:rsidRPr="00570A42" w:rsidTr="003E1FC3">
        <w:tc>
          <w:tcPr>
            <w:tcW w:w="524" w:type="dxa"/>
          </w:tcPr>
          <w:p w:rsidR="00803B7D" w:rsidRPr="00570A42" w:rsidRDefault="00803B7D" w:rsidP="003E1FC3">
            <w:pPr>
              <w:keepNext/>
              <w:widowControl w:val="0"/>
              <w:spacing w:line="360" w:lineRule="auto"/>
              <w:jc w:val="both"/>
              <w:rPr>
                <w:sz w:val="20"/>
                <w:lang w:val="uk-UA"/>
              </w:rPr>
            </w:pPr>
            <w:r w:rsidRPr="00570A42">
              <w:rPr>
                <w:sz w:val="20"/>
                <w:lang w:val="uk-UA"/>
              </w:rPr>
              <w:t>7.</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Рентна</w:t>
            </w:r>
            <w:r w:rsidR="001F4C6E" w:rsidRPr="00570A42">
              <w:rPr>
                <w:sz w:val="20"/>
                <w:lang w:val="uk-UA"/>
              </w:rPr>
              <w:t xml:space="preserve"> </w:t>
            </w:r>
            <w:r w:rsidRPr="00570A42">
              <w:rPr>
                <w:sz w:val="20"/>
                <w:lang w:val="uk-UA"/>
              </w:rPr>
              <w:t>плата</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нафту,</w:t>
            </w:r>
            <w:r w:rsidR="003E1FC3">
              <w:rPr>
                <w:sz w:val="20"/>
                <w:lang w:val="uk-UA"/>
              </w:rPr>
              <w:t xml:space="preserve"> </w:t>
            </w:r>
            <w:r w:rsidRPr="00570A42">
              <w:rPr>
                <w:sz w:val="20"/>
                <w:lang w:val="uk-UA"/>
              </w:rPr>
              <w:t>що</w:t>
            </w:r>
            <w:r w:rsidR="001F4C6E" w:rsidRPr="00570A42">
              <w:rPr>
                <w:sz w:val="20"/>
                <w:lang w:val="uk-UA"/>
              </w:rPr>
              <w:t xml:space="preserve"> </w:t>
            </w:r>
            <w:r w:rsidRPr="00570A42">
              <w:rPr>
                <w:sz w:val="20"/>
                <w:lang w:val="uk-UA"/>
              </w:rPr>
              <w:t>видобувається</w:t>
            </w:r>
            <w:r w:rsidR="001F4C6E" w:rsidRPr="00570A42">
              <w:rPr>
                <w:sz w:val="20"/>
                <w:lang w:val="uk-UA"/>
              </w:rPr>
              <w:t xml:space="preserve"> </w:t>
            </w:r>
            <w:r w:rsidRPr="00570A42">
              <w:rPr>
                <w:sz w:val="20"/>
                <w:lang w:val="uk-UA"/>
              </w:rPr>
              <w:t>в</w:t>
            </w:r>
            <w:r w:rsidR="003E1FC3">
              <w:rPr>
                <w:sz w:val="20"/>
                <w:lang w:val="uk-UA"/>
              </w:rPr>
              <w:t xml:space="preserve"> </w:t>
            </w:r>
            <w:r w:rsidRPr="00570A42">
              <w:rPr>
                <w:sz w:val="20"/>
                <w:lang w:val="uk-UA"/>
              </w:rPr>
              <w:t>Україні</w:t>
            </w:r>
          </w:p>
          <w:p w:rsidR="00803B7D" w:rsidRPr="00570A42" w:rsidRDefault="00803B7D" w:rsidP="00570A42">
            <w:pPr>
              <w:keepNext/>
              <w:widowControl w:val="0"/>
              <w:spacing w:line="360" w:lineRule="auto"/>
              <w:jc w:val="both"/>
              <w:rPr>
                <w:sz w:val="20"/>
                <w:lang w:val="uk-UA"/>
              </w:rPr>
            </w:pPr>
            <w:r w:rsidRPr="00570A42">
              <w:rPr>
                <w:sz w:val="20"/>
                <w:lang w:val="uk-UA"/>
              </w:rPr>
              <w:t>рентна</w:t>
            </w:r>
            <w:r w:rsidR="001F4C6E" w:rsidRPr="00570A42">
              <w:rPr>
                <w:sz w:val="20"/>
                <w:lang w:val="uk-UA"/>
              </w:rPr>
              <w:t xml:space="preserve"> </w:t>
            </w:r>
            <w:r w:rsidRPr="00570A42">
              <w:rPr>
                <w:sz w:val="20"/>
                <w:lang w:val="uk-UA"/>
              </w:rPr>
              <w:t>плата</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газ,</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газовий</w:t>
            </w:r>
            <w:r w:rsidR="001F4C6E" w:rsidRPr="00570A42">
              <w:rPr>
                <w:sz w:val="20"/>
                <w:lang w:val="uk-UA"/>
              </w:rPr>
              <w:t xml:space="preserve"> </w:t>
            </w:r>
            <w:r w:rsidRPr="00570A42">
              <w:rPr>
                <w:sz w:val="20"/>
                <w:lang w:val="uk-UA"/>
              </w:rPr>
              <w:t>конденсат</w:t>
            </w:r>
            <w:r w:rsidR="001F4C6E" w:rsidRPr="00570A42">
              <w:rPr>
                <w:sz w:val="20"/>
                <w:lang w:val="uk-UA"/>
              </w:rPr>
              <w:t xml:space="preserve"> </w:t>
            </w:r>
            <w:r w:rsidRPr="00570A42">
              <w:rPr>
                <w:sz w:val="20"/>
                <w:lang w:val="uk-UA"/>
              </w:rPr>
              <w:t>що</w:t>
            </w:r>
            <w:r w:rsidR="001F4C6E" w:rsidRPr="00570A42">
              <w:rPr>
                <w:sz w:val="20"/>
                <w:lang w:val="uk-UA"/>
              </w:rPr>
              <w:t xml:space="preserve"> </w:t>
            </w:r>
            <w:r w:rsidRPr="00570A42">
              <w:rPr>
                <w:sz w:val="20"/>
                <w:lang w:val="uk-UA"/>
              </w:rPr>
              <w:t>видобувається</w:t>
            </w:r>
            <w:r w:rsidR="001F4C6E" w:rsidRPr="00570A42">
              <w:rPr>
                <w:sz w:val="20"/>
                <w:lang w:val="uk-UA"/>
              </w:rPr>
              <w:t xml:space="preserve"> </w:t>
            </w:r>
            <w:r w:rsidRPr="00570A42">
              <w:rPr>
                <w:sz w:val="20"/>
                <w:lang w:val="uk-UA"/>
              </w:rPr>
              <w:t>в</w:t>
            </w:r>
          </w:p>
          <w:p w:rsidR="00803B7D" w:rsidRPr="00570A42" w:rsidRDefault="00803B7D" w:rsidP="003E1FC3">
            <w:pPr>
              <w:keepNext/>
              <w:widowControl w:val="0"/>
              <w:spacing w:line="360" w:lineRule="auto"/>
              <w:jc w:val="both"/>
              <w:rPr>
                <w:sz w:val="20"/>
                <w:lang w:val="uk-UA"/>
              </w:rPr>
            </w:pPr>
            <w:r w:rsidRPr="00570A42">
              <w:rPr>
                <w:sz w:val="20"/>
                <w:lang w:val="uk-UA"/>
              </w:rPr>
              <w:t>Україні</w:t>
            </w:r>
            <w:r w:rsidR="001F4C6E" w:rsidRPr="00570A42">
              <w:rPr>
                <w:sz w:val="20"/>
                <w:lang w:val="uk-UA"/>
              </w:rPr>
              <w:t xml:space="preserve"> </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включається</w:t>
            </w:r>
            <w:r w:rsidR="001F4C6E" w:rsidRPr="00570A42">
              <w:rPr>
                <w:sz w:val="20"/>
                <w:lang w:val="uk-UA"/>
              </w:rPr>
              <w:t xml:space="preserve"> </w:t>
            </w:r>
            <w:r w:rsidRPr="00570A42">
              <w:rPr>
                <w:sz w:val="20"/>
                <w:lang w:val="uk-UA"/>
              </w:rPr>
              <w:t>до</w:t>
            </w:r>
            <w:r w:rsidR="001F4C6E" w:rsidRPr="00570A42">
              <w:rPr>
                <w:sz w:val="20"/>
                <w:lang w:val="uk-UA"/>
              </w:rPr>
              <w:t xml:space="preserve"> </w:t>
            </w:r>
            <w:r w:rsidRPr="00570A42">
              <w:rPr>
                <w:sz w:val="20"/>
                <w:lang w:val="uk-UA"/>
              </w:rPr>
              <w:t>бази</w:t>
            </w:r>
            <w:r w:rsidR="001F4C6E" w:rsidRPr="00570A42">
              <w:rPr>
                <w:sz w:val="20"/>
                <w:lang w:val="uk-UA"/>
              </w:rPr>
              <w:t xml:space="preserve"> </w:t>
            </w:r>
            <w:r w:rsidRPr="00570A42">
              <w:rPr>
                <w:sz w:val="20"/>
                <w:lang w:val="uk-UA"/>
              </w:rPr>
              <w:t>оподаткув.при</w:t>
            </w:r>
            <w:r w:rsidR="001F4C6E" w:rsidRPr="00570A42">
              <w:rPr>
                <w:sz w:val="20"/>
                <w:lang w:val="uk-UA"/>
              </w:rPr>
              <w:t xml:space="preserve"> </w:t>
            </w:r>
            <w:r w:rsidRPr="00570A42">
              <w:rPr>
                <w:sz w:val="20"/>
                <w:lang w:val="uk-UA"/>
              </w:rPr>
              <w:t>визначені</w:t>
            </w:r>
            <w:r w:rsidR="001F4C6E" w:rsidRPr="00570A42">
              <w:rPr>
                <w:sz w:val="20"/>
                <w:lang w:val="uk-UA"/>
              </w:rPr>
              <w:t xml:space="preserve"> </w:t>
            </w:r>
            <w:r w:rsidRPr="00570A42">
              <w:rPr>
                <w:sz w:val="20"/>
                <w:lang w:val="uk-UA"/>
              </w:rPr>
              <w:t>ПДВ;</w:t>
            </w:r>
            <w:r w:rsidR="001F4C6E" w:rsidRPr="00570A42">
              <w:rPr>
                <w:sz w:val="20"/>
                <w:lang w:val="uk-UA"/>
              </w:rPr>
              <w:t xml:space="preserve"> </w:t>
            </w:r>
            <w:r w:rsidRPr="00570A42">
              <w:rPr>
                <w:sz w:val="20"/>
                <w:lang w:val="uk-UA"/>
              </w:rPr>
              <w:t>до</w:t>
            </w:r>
            <w:r w:rsidR="001F4C6E" w:rsidRPr="00570A42">
              <w:rPr>
                <w:sz w:val="20"/>
                <w:lang w:val="uk-UA"/>
              </w:rPr>
              <w:t xml:space="preserve"> </w:t>
            </w:r>
            <w:r w:rsidRPr="00570A42">
              <w:rPr>
                <w:sz w:val="20"/>
                <w:lang w:val="uk-UA"/>
              </w:rPr>
              <w:t>оптов.</w:t>
            </w:r>
            <w:r w:rsidR="001F4C6E" w:rsidRPr="00570A42">
              <w:rPr>
                <w:sz w:val="20"/>
                <w:lang w:val="uk-UA"/>
              </w:rPr>
              <w:t xml:space="preserve"> </w:t>
            </w:r>
            <w:r w:rsidRPr="00570A42">
              <w:rPr>
                <w:sz w:val="20"/>
                <w:lang w:val="uk-UA"/>
              </w:rPr>
              <w:t>ціни</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нафту</w:t>
            </w:r>
            <w:r w:rsidR="001F4C6E" w:rsidRPr="00570A42">
              <w:rPr>
                <w:sz w:val="20"/>
                <w:lang w:val="uk-UA"/>
              </w:rPr>
              <w:t xml:space="preserve"> </w:t>
            </w:r>
            <w:r w:rsidRPr="00570A42">
              <w:rPr>
                <w:sz w:val="20"/>
                <w:lang w:val="uk-UA"/>
              </w:rPr>
              <w:t>і</w:t>
            </w:r>
            <w:r w:rsidR="001F4C6E" w:rsidRPr="00570A42">
              <w:rPr>
                <w:sz w:val="20"/>
                <w:lang w:val="uk-UA"/>
              </w:rPr>
              <w:t xml:space="preserve"> </w:t>
            </w:r>
            <w:r w:rsidRPr="00570A42">
              <w:rPr>
                <w:sz w:val="20"/>
                <w:lang w:val="uk-UA"/>
              </w:rPr>
              <w:t>газ</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з</w:t>
            </w:r>
            <w:r w:rsidR="001F4C6E" w:rsidRPr="00570A42">
              <w:rPr>
                <w:sz w:val="20"/>
                <w:lang w:val="uk-UA"/>
              </w:rPr>
              <w:t xml:space="preserve"> </w:t>
            </w:r>
            <w:r w:rsidRPr="00570A42">
              <w:rPr>
                <w:sz w:val="20"/>
                <w:lang w:val="uk-UA"/>
              </w:rPr>
              <w:t>01.01.</w:t>
            </w:r>
          </w:p>
          <w:p w:rsidR="00803B7D" w:rsidRPr="00570A42" w:rsidRDefault="00803B7D" w:rsidP="00570A42">
            <w:pPr>
              <w:keepNext/>
              <w:widowControl w:val="0"/>
              <w:spacing w:line="360" w:lineRule="auto"/>
              <w:jc w:val="both"/>
              <w:rPr>
                <w:sz w:val="20"/>
                <w:lang w:val="uk-UA"/>
              </w:rPr>
            </w:pPr>
            <w:r w:rsidRPr="00570A42">
              <w:rPr>
                <w:sz w:val="20"/>
                <w:lang w:val="uk-UA"/>
              </w:rPr>
              <w:t>200</w:t>
            </w:r>
            <w:r w:rsidR="00F41A9B" w:rsidRPr="00570A42">
              <w:rPr>
                <w:sz w:val="20"/>
                <w:lang w:val="uk-UA"/>
              </w:rPr>
              <w:t>6</w:t>
            </w:r>
            <w:r w:rsidR="001F4C6E" w:rsidRPr="00570A42">
              <w:rPr>
                <w:sz w:val="20"/>
                <w:lang w:val="uk-UA"/>
              </w:rPr>
              <w:t xml:space="preserve"> </w:t>
            </w:r>
            <w:r w:rsidRPr="00570A42">
              <w:rPr>
                <w:sz w:val="20"/>
                <w:lang w:val="uk-UA"/>
              </w:rPr>
              <w:t>р.</w:t>
            </w:r>
          </w:p>
          <w:p w:rsidR="00803B7D" w:rsidRPr="00570A42" w:rsidRDefault="00F41A9B" w:rsidP="00570A42">
            <w:pPr>
              <w:keepNext/>
              <w:widowControl w:val="0"/>
              <w:spacing w:line="360" w:lineRule="auto"/>
              <w:jc w:val="both"/>
              <w:rPr>
                <w:sz w:val="20"/>
                <w:lang w:val="uk-UA"/>
              </w:rPr>
            </w:pPr>
            <w:r w:rsidRPr="00570A42">
              <w:rPr>
                <w:sz w:val="20"/>
                <w:lang w:val="uk-UA"/>
              </w:rPr>
              <w:t>Р</w:t>
            </w:r>
            <w:r w:rsidR="00803B7D" w:rsidRPr="00570A42">
              <w:rPr>
                <w:sz w:val="20"/>
                <w:lang w:val="uk-UA"/>
              </w:rPr>
              <w:t>ентна</w:t>
            </w:r>
            <w:r w:rsidR="001F4C6E" w:rsidRPr="00570A42">
              <w:rPr>
                <w:sz w:val="20"/>
                <w:lang w:val="uk-UA"/>
              </w:rPr>
              <w:t xml:space="preserve"> </w:t>
            </w:r>
            <w:r w:rsidR="00803B7D" w:rsidRPr="00570A42">
              <w:rPr>
                <w:sz w:val="20"/>
                <w:lang w:val="uk-UA"/>
              </w:rPr>
              <w:t>плата</w:t>
            </w:r>
          </w:p>
          <w:p w:rsidR="00803B7D" w:rsidRPr="00570A42" w:rsidRDefault="00803B7D" w:rsidP="00570A42">
            <w:pPr>
              <w:keepNext/>
              <w:widowControl w:val="0"/>
              <w:spacing w:line="360" w:lineRule="auto"/>
              <w:jc w:val="both"/>
              <w:rPr>
                <w:sz w:val="20"/>
                <w:lang w:val="uk-UA"/>
              </w:rPr>
            </w:pPr>
            <w:r w:rsidRPr="00570A42">
              <w:rPr>
                <w:sz w:val="20"/>
                <w:lang w:val="uk-UA"/>
              </w:rPr>
              <w:t>за</w:t>
            </w:r>
            <w:r w:rsidR="001F4C6E" w:rsidRPr="00570A42">
              <w:rPr>
                <w:sz w:val="20"/>
                <w:lang w:val="uk-UA"/>
              </w:rPr>
              <w:t xml:space="preserve"> </w:t>
            </w:r>
            <w:r w:rsidRPr="00570A42">
              <w:rPr>
                <w:sz w:val="20"/>
                <w:lang w:val="uk-UA"/>
              </w:rPr>
              <w:t>1</w:t>
            </w:r>
            <w:r w:rsidR="001F4C6E" w:rsidRPr="00570A42">
              <w:rPr>
                <w:sz w:val="20"/>
                <w:lang w:val="uk-UA"/>
              </w:rPr>
              <w:t xml:space="preserve"> </w:t>
            </w:r>
            <w:r w:rsidRPr="00570A42">
              <w:rPr>
                <w:sz w:val="20"/>
                <w:lang w:val="uk-UA"/>
              </w:rPr>
              <w:t>тн</w:t>
            </w:r>
            <w:r w:rsidR="001F4C6E" w:rsidRPr="00570A42">
              <w:rPr>
                <w:sz w:val="20"/>
                <w:lang w:val="uk-UA"/>
              </w:rPr>
              <w:t xml:space="preserve"> </w:t>
            </w:r>
            <w:r w:rsidRPr="00570A42">
              <w:rPr>
                <w:sz w:val="20"/>
                <w:lang w:val="uk-UA"/>
              </w:rPr>
              <w:t>нафти</w:t>
            </w:r>
            <w:r w:rsidR="001F4C6E" w:rsidRPr="00570A42">
              <w:rPr>
                <w:sz w:val="20"/>
                <w:lang w:val="uk-UA"/>
              </w:rPr>
              <w:t xml:space="preserve"> </w:t>
            </w:r>
            <w:r w:rsidRPr="00570A42">
              <w:rPr>
                <w:sz w:val="20"/>
                <w:lang w:val="uk-UA"/>
              </w:rPr>
              <w:t>–</w:t>
            </w:r>
          </w:p>
          <w:p w:rsidR="00803B7D" w:rsidRPr="00570A42" w:rsidRDefault="00803B7D" w:rsidP="00570A42">
            <w:pPr>
              <w:keepNext/>
              <w:widowControl w:val="0"/>
              <w:spacing w:line="360" w:lineRule="auto"/>
              <w:jc w:val="both"/>
              <w:rPr>
                <w:sz w:val="20"/>
                <w:lang w:val="uk-UA"/>
              </w:rPr>
            </w:pPr>
            <w:r w:rsidRPr="00570A42">
              <w:rPr>
                <w:sz w:val="20"/>
                <w:lang w:val="uk-UA"/>
              </w:rPr>
              <w:t>160</w:t>
            </w:r>
            <w:r w:rsidR="001F4C6E" w:rsidRPr="00570A42">
              <w:rPr>
                <w:sz w:val="20"/>
                <w:lang w:val="uk-UA"/>
              </w:rPr>
              <w:t xml:space="preserve"> </w:t>
            </w:r>
            <w:r w:rsidRPr="00570A42">
              <w:rPr>
                <w:sz w:val="20"/>
                <w:lang w:val="uk-UA"/>
              </w:rPr>
              <w:t>грн;</w:t>
            </w:r>
          </w:p>
          <w:p w:rsidR="00803B7D" w:rsidRPr="00570A42" w:rsidRDefault="00803B7D" w:rsidP="00570A42">
            <w:pPr>
              <w:keepNext/>
              <w:widowControl w:val="0"/>
              <w:spacing w:line="360" w:lineRule="auto"/>
              <w:jc w:val="both"/>
              <w:rPr>
                <w:sz w:val="20"/>
                <w:lang w:val="uk-UA"/>
              </w:rPr>
            </w:pPr>
            <w:r w:rsidRPr="00570A42">
              <w:rPr>
                <w:sz w:val="20"/>
                <w:lang w:val="uk-UA"/>
              </w:rPr>
              <w:t>і</w:t>
            </w:r>
            <w:r w:rsidR="001F4C6E" w:rsidRPr="00570A42">
              <w:rPr>
                <w:sz w:val="20"/>
                <w:lang w:val="uk-UA"/>
              </w:rPr>
              <w:t xml:space="preserve"> </w:t>
            </w:r>
            <w:r w:rsidRPr="00570A42">
              <w:rPr>
                <w:sz w:val="20"/>
                <w:lang w:val="uk-UA"/>
              </w:rPr>
              <w:t>30,6</w:t>
            </w:r>
            <w:r w:rsidR="001F4C6E" w:rsidRPr="00570A42">
              <w:rPr>
                <w:sz w:val="20"/>
                <w:lang w:val="uk-UA"/>
              </w:rPr>
              <w:t xml:space="preserve"> </w:t>
            </w:r>
            <w:r w:rsidRPr="00570A42">
              <w:rPr>
                <w:sz w:val="20"/>
                <w:lang w:val="uk-UA"/>
              </w:rPr>
              <w:t>грн.</w:t>
            </w:r>
          </w:p>
          <w:p w:rsidR="00803B7D" w:rsidRPr="00570A42" w:rsidRDefault="00803B7D" w:rsidP="00570A42">
            <w:pPr>
              <w:pStyle w:val="21"/>
              <w:keepNext/>
              <w:widowControl w:val="0"/>
              <w:spacing w:line="360" w:lineRule="auto"/>
              <w:jc w:val="both"/>
              <w:rPr>
                <w:i w:val="0"/>
                <w:color w:val="auto"/>
                <w:sz w:val="20"/>
              </w:rPr>
            </w:pPr>
            <w:r w:rsidRPr="00570A42">
              <w:rPr>
                <w:i w:val="0"/>
                <w:color w:val="auto"/>
                <w:sz w:val="20"/>
              </w:rPr>
              <w:t>за</w:t>
            </w:r>
            <w:r w:rsidR="001F4C6E" w:rsidRPr="00570A42">
              <w:rPr>
                <w:i w:val="0"/>
                <w:color w:val="auto"/>
                <w:sz w:val="20"/>
              </w:rPr>
              <w:t xml:space="preserve"> </w:t>
            </w:r>
            <w:r w:rsidRPr="00570A42">
              <w:rPr>
                <w:i w:val="0"/>
                <w:color w:val="auto"/>
                <w:sz w:val="20"/>
              </w:rPr>
              <w:t>1000</w:t>
            </w:r>
            <w:r w:rsidR="001F4C6E" w:rsidRPr="00570A42">
              <w:rPr>
                <w:i w:val="0"/>
                <w:color w:val="auto"/>
                <w:sz w:val="20"/>
              </w:rPr>
              <w:t xml:space="preserve"> </w:t>
            </w:r>
            <w:r w:rsidRPr="00570A42">
              <w:rPr>
                <w:i w:val="0"/>
                <w:color w:val="auto"/>
                <w:sz w:val="20"/>
              </w:rPr>
              <w:t>куб.м.</w:t>
            </w:r>
            <w:r w:rsidR="001F4C6E" w:rsidRPr="00570A42">
              <w:rPr>
                <w:i w:val="0"/>
                <w:color w:val="auto"/>
                <w:sz w:val="20"/>
              </w:rPr>
              <w:t xml:space="preserve"> </w:t>
            </w:r>
            <w:r w:rsidRPr="00570A42">
              <w:rPr>
                <w:i w:val="0"/>
                <w:color w:val="auto"/>
                <w:sz w:val="20"/>
              </w:rPr>
              <w:t>природн.</w:t>
            </w:r>
            <w:r w:rsidR="001F4C6E" w:rsidRPr="00570A42">
              <w:rPr>
                <w:i w:val="0"/>
                <w:color w:val="auto"/>
                <w:sz w:val="20"/>
              </w:rPr>
              <w:t xml:space="preserve"> </w:t>
            </w:r>
            <w:r w:rsidRPr="00570A42">
              <w:rPr>
                <w:i w:val="0"/>
                <w:color w:val="auto"/>
                <w:sz w:val="20"/>
              </w:rPr>
              <w:t>газу;</w:t>
            </w:r>
          </w:p>
          <w:p w:rsidR="00803B7D" w:rsidRPr="00570A42" w:rsidRDefault="00803B7D" w:rsidP="00570A42">
            <w:pPr>
              <w:keepNext/>
              <w:widowControl w:val="0"/>
              <w:spacing w:line="360" w:lineRule="auto"/>
              <w:jc w:val="both"/>
              <w:rPr>
                <w:sz w:val="20"/>
                <w:lang w:val="uk-UA"/>
              </w:rPr>
            </w:pPr>
            <w:r w:rsidRPr="00570A42">
              <w:rPr>
                <w:sz w:val="20"/>
                <w:lang w:val="uk-UA"/>
              </w:rPr>
              <w:t>газовий</w:t>
            </w:r>
            <w:r w:rsidR="001F4C6E" w:rsidRPr="00570A42">
              <w:rPr>
                <w:sz w:val="20"/>
                <w:lang w:val="uk-UA"/>
              </w:rPr>
              <w:t xml:space="preserve"> </w:t>
            </w:r>
            <w:r w:rsidRPr="00570A42">
              <w:rPr>
                <w:sz w:val="20"/>
                <w:lang w:val="uk-UA"/>
              </w:rPr>
              <w:t>конден-сат</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104,04</w:t>
            </w:r>
            <w:r w:rsidR="001F4C6E" w:rsidRPr="00570A42">
              <w:rPr>
                <w:sz w:val="20"/>
                <w:lang w:val="uk-UA"/>
              </w:rPr>
              <w:t xml:space="preserve"> </w:t>
            </w:r>
            <w:r w:rsidRPr="00570A42">
              <w:rPr>
                <w:sz w:val="20"/>
                <w:lang w:val="uk-UA"/>
              </w:rPr>
              <w:t>грн.</w:t>
            </w:r>
          </w:p>
          <w:p w:rsidR="00803B7D" w:rsidRPr="00570A42" w:rsidRDefault="00803B7D" w:rsidP="00570A42">
            <w:pPr>
              <w:keepNext/>
              <w:widowControl w:val="0"/>
              <w:spacing w:line="360" w:lineRule="auto"/>
              <w:jc w:val="both"/>
              <w:rPr>
                <w:sz w:val="20"/>
                <w:lang w:val="uk-UA"/>
              </w:rPr>
            </w:pPr>
            <w:r w:rsidRPr="00570A42">
              <w:rPr>
                <w:sz w:val="20"/>
                <w:lang w:val="uk-UA"/>
              </w:rPr>
              <w:t>за</w:t>
            </w:r>
            <w:r w:rsidR="001F4C6E" w:rsidRPr="00570A42">
              <w:rPr>
                <w:sz w:val="20"/>
                <w:lang w:val="uk-UA"/>
              </w:rPr>
              <w:t xml:space="preserve"> </w:t>
            </w:r>
            <w:r w:rsidRPr="00570A42">
              <w:rPr>
                <w:sz w:val="20"/>
                <w:lang w:val="uk-UA"/>
              </w:rPr>
              <w:t>1</w:t>
            </w:r>
            <w:r w:rsidR="001F4C6E" w:rsidRPr="00570A42">
              <w:rPr>
                <w:sz w:val="20"/>
                <w:lang w:val="uk-UA"/>
              </w:rPr>
              <w:t xml:space="preserve"> </w:t>
            </w:r>
            <w:r w:rsidRPr="00570A42">
              <w:rPr>
                <w:sz w:val="20"/>
                <w:lang w:val="uk-UA"/>
              </w:rPr>
              <w:t>тону</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Держбюджет</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100%</w:t>
            </w:r>
          </w:p>
        </w:tc>
      </w:tr>
      <w:tr w:rsidR="00803B7D" w:rsidRPr="00570A42" w:rsidTr="003E1FC3">
        <w:tc>
          <w:tcPr>
            <w:tcW w:w="524" w:type="dxa"/>
          </w:tcPr>
          <w:p w:rsidR="00803B7D" w:rsidRPr="00570A42" w:rsidRDefault="00803B7D" w:rsidP="003E1FC3">
            <w:pPr>
              <w:keepNext/>
              <w:widowControl w:val="0"/>
              <w:spacing w:line="360" w:lineRule="auto"/>
              <w:jc w:val="both"/>
              <w:rPr>
                <w:sz w:val="20"/>
                <w:lang w:val="uk-UA"/>
              </w:rPr>
            </w:pPr>
            <w:r w:rsidRPr="00570A42">
              <w:rPr>
                <w:sz w:val="20"/>
                <w:lang w:val="uk-UA"/>
              </w:rPr>
              <w:t>8.</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Податок</w:t>
            </w:r>
            <w:r w:rsidR="001F4C6E" w:rsidRPr="00570A42">
              <w:rPr>
                <w:sz w:val="20"/>
                <w:lang w:val="uk-UA"/>
              </w:rPr>
              <w:t xml:space="preserve"> </w:t>
            </w:r>
            <w:r w:rsidRPr="00570A42">
              <w:rPr>
                <w:sz w:val="20"/>
                <w:lang w:val="uk-UA"/>
              </w:rPr>
              <w:t>з</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власників</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транспортних</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засобів</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З</w:t>
            </w:r>
            <w:r w:rsidR="001F4C6E" w:rsidRPr="00570A42">
              <w:rPr>
                <w:sz w:val="20"/>
                <w:lang w:val="uk-UA"/>
              </w:rPr>
              <w:t xml:space="preserve"> </w:t>
            </w:r>
            <w:r w:rsidRPr="00570A42">
              <w:rPr>
                <w:sz w:val="20"/>
                <w:lang w:val="uk-UA"/>
              </w:rPr>
              <w:t>100</w:t>
            </w:r>
            <w:r w:rsidR="001F4C6E" w:rsidRPr="00570A42">
              <w:rPr>
                <w:sz w:val="20"/>
                <w:lang w:val="uk-UA"/>
              </w:rPr>
              <w:t xml:space="preserve"> </w:t>
            </w:r>
            <w:r w:rsidRPr="00570A42">
              <w:rPr>
                <w:sz w:val="20"/>
                <w:lang w:val="uk-UA"/>
              </w:rPr>
              <w:t>см3</w:t>
            </w:r>
            <w:r w:rsidR="001F4C6E" w:rsidRPr="00570A42">
              <w:rPr>
                <w:sz w:val="20"/>
                <w:lang w:val="uk-UA"/>
              </w:rPr>
              <w:t xml:space="preserve"> </w:t>
            </w:r>
            <w:r w:rsidRPr="00570A42">
              <w:rPr>
                <w:sz w:val="20"/>
                <w:lang w:val="uk-UA"/>
              </w:rPr>
              <w:t>об‘єму</w:t>
            </w:r>
            <w:r w:rsidR="001F4C6E" w:rsidRPr="00570A42">
              <w:rPr>
                <w:sz w:val="20"/>
                <w:lang w:val="uk-UA"/>
              </w:rPr>
              <w:t xml:space="preserve"> </w:t>
            </w:r>
            <w:r w:rsidRPr="00570A42">
              <w:rPr>
                <w:sz w:val="20"/>
                <w:lang w:val="uk-UA"/>
              </w:rPr>
              <w:t>циліндрів</w:t>
            </w:r>
            <w:r w:rsidR="001F4C6E" w:rsidRPr="00570A42">
              <w:rPr>
                <w:sz w:val="20"/>
                <w:lang w:val="uk-UA"/>
              </w:rPr>
              <w:t xml:space="preserve"> </w:t>
            </w:r>
            <w:r w:rsidRPr="00570A42">
              <w:rPr>
                <w:sz w:val="20"/>
                <w:lang w:val="uk-UA"/>
              </w:rPr>
              <w:t>двигуна;</w:t>
            </w:r>
          </w:p>
          <w:p w:rsidR="00803B7D" w:rsidRPr="00570A42" w:rsidRDefault="00803B7D" w:rsidP="00570A42">
            <w:pPr>
              <w:keepNext/>
              <w:widowControl w:val="0"/>
              <w:spacing w:line="360" w:lineRule="auto"/>
              <w:jc w:val="both"/>
              <w:rPr>
                <w:sz w:val="20"/>
                <w:lang w:val="uk-UA"/>
              </w:rPr>
            </w:pPr>
            <w:r w:rsidRPr="00570A42">
              <w:rPr>
                <w:sz w:val="20"/>
                <w:lang w:val="uk-UA"/>
              </w:rPr>
              <w:t>з</w:t>
            </w:r>
            <w:r w:rsidR="001F4C6E" w:rsidRPr="00570A42">
              <w:rPr>
                <w:sz w:val="20"/>
                <w:lang w:val="uk-UA"/>
              </w:rPr>
              <w:t xml:space="preserve"> </w:t>
            </w:r>
            <w:r w:rsidRPr="00570A42">
              <w:rPr>
                <w:sz w:val="20"/>
                <w:lang w:val="uk-UA"/>
              </w:rPr>
              <w:t>1</w:t>
            </w:r>
            <w:r w:rsidR="001F4C6E" w:rsidRPr="00570A42">
              <w:rPr>
                <w:sz w:val="20"/>
                <w:lang w:val="uk-UA"/>
              </w:rPr>
              <w:t xml:space="preserve"> </w:t>
            </w:r>
            <w:r w:rsidRPr="00570A42">
              <w:rPr>
                <w:sz w:val="20"/>
                <w:lang w:val="uk-UA"/>
              </w:rPr>
              <w:t>квт</w:t>
            </w:r>
            <w:r w:rsidR="001F4C6E" w:rsidRPr="00570A42">
              <w:rPr>
                <w:sz w:val="20"/>
                <w:lang w:val="uk-UA"/>
              </w:rPr>
              <w:t xml:space="preserve"> </w:t>
            </w:r>
            <w:r w:rsidRPr="00570A42">
              <w:rPr>
                <w:sz w:val="20"/>
                <w:lang w:val="uk-UA"/>
              </w:rPr>
              <w:t>потужності</w:t>
            </w:r>
          </w:p>
          <w:p w:rsidR="00803B7D" w:rsidRPr="00570A42" w:rsidRDefault="00803B7D" w:rsidP="00570A42">
            <w:pPr>
              <w:keepNext/>
              <w:widowControl w:val="0"/>
              <w:spacing w:line="360" w:lineRule="auto"/>
              <w:jc w:val="both"/>
              <w:rPr>
                <w:sz w:val="20"/>
                <w:lang w:val="uk-UA"/>
              </w:rPr>
            </w:pPr>
            <w:r w:rsidRPr="00570A42">
              <w:rPr>
                <w:sz w:val="20"/>
                <w:lang w:val="uk-UA"/>
              </w:rPr>
              <w:t>або</w:t>
            </w:r>
            <w:r w:rsidR="001F4C6E" w:rsidRPr="00570A42">
              <w:rPr>
                <w:sz w:val="20"/>
                <w:lang w:val="uk-UA"/>
              </w:rPr>
              <w:t xml:space="preserve"> </w:t>
            </w:r>
            <w:r w:rsidRPr="00570A42">
              <w:rPr>
                <w:sz w:val="20"/>
                <w:lang w:val="uk-UA"/>
              </w:rPr>
              <w:t>100</w:t>
            </w:r>
            <w:r w:rsidR="001F4C6E" w:rsidRPr="00570A42">
              <w:rPr>
                <w:sz w:val="20"/>
                <w:lang w:val="uk-UA"/>
              </w:rPr>
              <w:t xml:space="preserve"> </w:t>
            </w:r>
            <w:r w:rsidRPr="00570A42">
              <w:rPr>
                <w:sz w:val="20"/>
                <w:lang w:val="uk-UA"/>
              </w:rPr>
              <w:t>см</w:t>
            </w:r>
            <w:r w:rsidR="001F4C6E" w:rsidRPr="00570A42">
              <w:rPr>
                <w:sz w:val="20"/>
                <w:lang w:val="uk-UA"/>
              </w:rPr>
              <w:t xml:space="preserve"> </w:t>
            </w:r>
            <w:r w:rsidRPr="00570A42">
              <w:rPr>
                <w:sz w:val="20"/>
                <w:lang w:val="uk-UA"/>
              </w:rPr>
              <w:t>довжини</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В</w:t>
            </w:r>
            <w:r w:rsidR="001F4C6E" w:rsidRPr="00570A42">
              <w:rPr>
                <w:sz w:val="20"/>
                <w:lang w:val="uk-UA"/>
              </w:rPr>
              <w:t xml:space="preserve"> </w:t>
            </w:r>
            <w:r w:rsidRPr="00570A42">
              <w:rPr>
                <w:sz w:val="20"/>
                <w:lang w:val="uk-UA"/>
              </w:rPr>
              <w:t>грн.</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У</w:t>
            </w:r>
            <w:r w:rsidR="001F4C6E" w:rsidRPr="00570A42">
              <w:rPr>
                <w:sz w:val="20"/>
                <w:lang w:val="uk-UA"/>
              </w:rPr>
              <w:t xml:space="preserve"> </w:t>
            </w:r>
            <w:r w:rsidRPr="00570A42">
              <w:rPr>
                <w:sz w:val="20"/>
                <w:lang w:val="uk-UA"/>
              </w:rPr>
              <w:t>разі</w:t>
            </w:r>
            <w:r w:rsidR="001F4C6E" w:rsidRPr="00570A42">
              <w:rPr>
                <w:sz w:val="20"/>
                <w:lang w:val="uk-UA"/>
              </w:rPr>
              <w:t xml:space="preserve"> </w:t>
            </w:r>
            <w:r w:rsidRPr="00570A42">
              <w:rPr>
                <w:sz w:val="20"/>
                <w:lang w:val="uk-UA"/>
              </w:rPr>
              <w:t>реєстрації</w:t>
            </w:r>
            <w:r w:rsidR="001F4C6E" w:rsidRPr="00570A42">
              <w:rPr>
                <w:sz w:val="20"/>
                <w:lang w:val="uk-UA"/>
              </w:rPr>
              <w:t xml:space="preserve"> </w:t>
            </w:r>
            <w:r w:rsidRPr="00570A42">
              <w:rPr>
                <w:sz w:val="20"/>
                <w:lang w:val="uk-UA"/>
              </w:rPr>
              <w:t>трансп.</w:t>
            </w:r>
            <w:r w:rsidR="001F4C6E" w:rsidRPr="00570A42">
              <w:rPr>
                <w:sz w:val="20"/>
                <w:lang w:val="uk-UA"/>
              </w:rPr>
              <w:t xml:space="preserve"> </w:t>
            </w:r>
            <w:r w:rsidRPr="00570A42">
              <w:rPr>
                <w:sz w:val="20"/>
                <w:lang w:val="uk-UA"/>
              </w:rPr>
              <w:t>засобів</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території</w:t>
            </w:r>
            <w:r w:rsidR="001F4C6E" w:rsidRPr="00570A42">
              <w:rPr>
                <w:sz w:val="20"/>
                <w:lang w:val="uk-UA"/>
              </w:rPr>
              <w:t xml:space="preserve"> </w:t>
            </w:r>
            <w:r w:rsidRPr="00570A42">
              <w:rPr>
                <w:sz w:val="20"/>
                <w:lang w:val="uk-UA"/>
              </w:rPr>
              <w:t>обласного</w:t>
            </w:r>
            <w:r w:rsidR="001F4C6E" w:rsidRPr="00570A42">
              <w:rPr>
                <w:sz w:val="20"/>
                <w:lang w:val="uk-UA"/>
              </w:rPr>
              <w:t xml:space="preserve"> </w:t>
            </w:r>
            <w:r w:rsidRPr="00570A42">
              <w:rPr>
                <w:sz w:val="20"/>
                <w:lang w:val="uk-UA"/>
              </w:rPr>
              <w:t>центру:</w:t>
            </w:r>
          </w:p>
          <w:p w:rsidR="00803B7D" w:rsidRPr="00570A42" w:rsidRDefault="00803B7D" w:rsidP="00570A42">
            <w:pPr>
              <w:keepNext/>
              <w:widowControl w:val="0"/>
              <w:spacing w:line="360" w:lineRule="auto"/>
              <w:jc w:val="both"/>
              <w:rPr>
                <w:sz w:val="20"/>
                <w:lang w:val="uk-UA"/>
              </w:rPr>
            </w:pPr>
            <w:r w:rsidRPr="00570A42">
              <w:rPr>
                <w:sz w:val="20"/>
                <w:lang w:val="uk-UA"/>
              </w:rPr>
              <w:t>спецфонд</w:t>
            </w:r>
            <w:r w:rsidR="001F4C6E" w:rsidRPr="00570A42">
              <w:rPr>
                <w:sz w:val="20"/>
                <w:lang w:val="uk-UA"/>
              </w:rPr>
              <w:t xml:space="preserve"> </w:t>
            </w:r>
            <w:r w:rsidRPr="00570A42">
              <w:rPr>
                <w:sz w:val="20"/>
                <w:lang w:val="uk-UA"/>
              </w:rPr>
              <w:t>обласного</w:t>
            </w:r>
            <w:r w:rsidR="001F4C6E" w:rsidRPr="00570A42">
              <w:rPr>
                <w:sz w:val="20"/>
                <w:lang w:val="uk-UA"/>
              </w:rPr>
              <w:t xml:space="preserve"> </w:t>
            </w:r>
            <w:r w:rsidRPr="00570A42">
              <w:rPr>
                <w:sz w:val="20"/>
                <w:lang w:val="uk-UA"/>
              </w:rPr>
              <w:t>бюджету</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30%</w:t>
            </w:r>
          </w:p>
          <w:p w:rsidR="00803B7D" w:rsidRPr="00570A42" w:rsidRDefault="00803B7D" w:rsidP="00570A42">
            <w:pPr>
              <w:keepNext/>
              <w:widowControl w:val="0"/>
              <w:spacing w:line="360" w:lineRule="auto"/>
              <w:jc w:val="both"/>
              <w:rPr>
                <w:sz w:val="20"/>
                <w:lang w:val="uk-UA"/>
              </w:rPr>
            </w:pPr>
            <w:r w:rsidRPr="00570A42">
              <w:rPr>
                <w:sz w:val="20"/>
                <w:lang w:val="uk-UA"/>
              </w:rPr>
              <w:t>спецфонд</w:t>
            </w:r>
            <w:r w:rsidR="001F4C6E" w:rsidRPr="00570A42">
              <w:rPr>
                <w:sz w:val="20"/>
                <w:lang w:val="uk-UA"/>
              </w:rPr>
              <w:t xml:space="preserve"> </w:t>
            </w:r>
            <w:r w:rsidRPr="00570A42">
              <w:rPr>
                <w:sz w:val="20"/>
                <w:lang w:val="uk-UA"/>
              </w:rPr>
              <w:t>міського</w:t>
            </w:r>
            <w:r w:rsidR="001F4C6E" w:rsidRPr="00570A42">
              <w:rPr>
                <w:sz w:val="20"/>
                <w:lang w:val="uk-UA"/>
              </w:rPr>
              <w:t xml:space="preserve"> </w:t>
            </w:r>
            <w:r w:rsidRPr="00570A42">
              <w:rPr>
                <w:sz w:val="20"/>
                <w:lang w:val="uk-UA"/>
              </w:rPr>
              <w:t>бюджету</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70%</w:t>
            </w:r>
          </w:p>
          <w:p w:rsidR="00803B7D" w:rsidRPr="00570A42" w:rsidRDefault="00803B7D" w:rsidP="00570A42">
            <w:pPr>
              <w:keepNext/>
              <w:widowControl w:val="0"/>
              <w:spacing w:line="360" w:lineRule="auto"/>
              <w:jc w:val="both"/>
              <w:rPr>
                <w:sz w:val="20"/>
                <w:lang w:val="uk-UA"/>
              </w:rPr>
            </w:pPr>
            <w:r w:rsidRPr="00570A42">
              <w:rPr>
                <w:sz w:val="20"/>
                <w:lang w:val="uk-UA"/>
              </w:rPr>
              <w:t>У</w:t>
            </w:r>
            <w:r w:rsidR="001F4C6E" w:rsidRPr="00570A42">
              <w:rPr>
                <w:sz w:val="20"/>
                <w:lang w:val="uk-UA"/>
              </w:rPr>
              <w:t xml:space="preserve"> </w:t>
            </w:r>
            <w:r w:rsidRPr="00570A42">
              <w:rPr>
                <w:sz w:val="20"/>
                <w:lang w:val="uk-UA"/>
              </w:rPr>
              <w:t>разі</w:t>
            </w:r>
            <w:r w:rsidR="001F4C6E" w:rsidRPr="00570A42">
              <w:rPr>
                <w:sz w:val="20"/>
                <w:lang w:val="uk-UA"/>
              </w:rPr>
              <w:t xml:space="preserve"> </w:t>
            </w:r>
            <w:r w:rsidRPr="00570A42">
              <w:rPr>
                <w:sz w:val="20"/>
                <w:lang w:val="uk-UA"/>
              </w:rPr>
              <w:t>реєстрації</w:t>
            </w:r>
            <w:r w:rsidR="001F4C6E" w:rsidRPr="00570A42">
              <w:rPr>
                <w:sz w:val="20"/>
                <w:lang w:val="uk-UA"/>
              </w:rPr>
              <w:t xml:space="preserve"> </w:t>
            </w:r>
            <w:r w:rsidRPr="00570A42">
              <w:rPr>
                <w:sz w:val="20"/>
                <w:lang w:val="uk-UA"/>
              </w:rPr>
              <w:t>трансп.</w:t>
            </w:r>
            <w:r w:rsidR="001F4C6E" w:rsidRPr="00570A42">
              <w:rPr>
                <w:sz w:val="20"/>
                <w:lang w:val="uk-UA"/>
              </w:rPr>
              <w:t xml:space="preserve"> </w:t>
            </w:r>
            <w:r w:rsidRPr="00570A42">
              <w:rPr>
                <w:sz w:val="20"/>
                <w:lang w:val="uk-UA"/>
              </w:rPr>
              <w:t>засобів</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території</w:t>
            </w:r>
          </w:p>
          <w:p w:rsidR="00803B7D" w:rsidRPr="00570A42" w:rsidRDefault="00803B7D" w:rsidP="00570A42">
            <w:pPr>
              <w:keepNext/>
              <w:widowControl w:val="0"/>
              <w:spacing w:line="360" w:lineRule="auto"/>
              <w:jc w:val="both"/>
              <w:rPr>
                <w:sz w:val="20"/>
                <w:lang w:val="uk-UA"/>
              </w:rPr>
            </w:pPr>
            <w:r w:rsidRPr="00570A42">
              <w:rPr>
                <w:sz w:val="20"/>
                <w:lang w:val="uk-UA"/>
              </w:rPr>
              <w:t>міст,</w:t>
            </w:r>
            <w:r w:rsidR="001F4C6E" w:rsidRPr="00570A42">
              <w:rPr>
                <w:sz w:val="20"/>
                <w:lang w:val="uk-UA"/>
              </w:rPr>
              <w:t xml:space="preserve"> </w:t>
            </w:r>
            <w:r w:rsidRPr="00570A42">
              <w:rPr>
                <w:sz w:val="20"/>
                <w:lang w:val="uk-UA"/>
              </w:rPr>
              <w:t>селищ</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сільських</w:t>
            </w:r>
            <w:r w:rsidR="001F4C6E" w:rsidRPr="00570A42">
              <w:rPr>
                <w:sz w:val="20"/>
                <w:lang w:val="uk-UA"/>
              </w:rPr>
              <w:t xml:space="preserve"> </w:t>
            </w:r>
            <w:r w:rsidRPr="00570A42">
              <w:rPr>
                <w:sz w:val="20"/>
                <w:lang w:val="uk-UA"/>
              </w:rPr>
              <w:t>місцевостей:</w:t>
            </w:r>
          </w:p>
          <w:p w:rsidR="00803B7D" w:rsidRPr="00570A42" w:rsidRDefault="00803B7D" w:rsidP="00570A42">
            <w:pPr>
              <w:keepNext/>
              <w:widowControl w:val="0"/>
              <w:spacing w:line="360" w:lineRule="auto"/>
              <w:jc w:val="both"/>
              <w:rPr>
                <w:sz w:val="20"/>
                <w:lang w:val="uk-UA"/>
              </w:rPr>
            </w:pPr>
            <w:r w:rsidRPr="00570A42">
              <w:rPr>
                <w:sz w:val="20"/>
                <w:lang w:val="uk-UA"/>
              </w:rPr>
              <w:t>спецфонд</w:t>
            </w:r>
            <w:r w:rsidR="001F4C6E" w:rsidRPr="00570A42">
              <w:rPr>
                <w:sz w:val="20"/>
                <w:lang w:val="uk-UA"/>
              </w:rPr>
              <w:t xml:space="preserve"> </w:t>
            </w:r>
            <w:r w:rsidRPr="00570A42">
              <w:rPr>
                <w:sz w:val="20"/>
                <w:lang w:val="uk-UA"/>
              </w:rPr>
              <w:t>обласного</w:t>
            </w:r>
            <w:r w:rsidR="001F4C6E" w:rsidRPr="00570A42">
              <w:rPr>
                <w:sz w:val="20"/>
                <w:lang w:val="uk-UA"/>
              </w:rPr>
              <w:t xml:space="preserve"> </w:t>
            </w:r>
            <w:r w:rsidRPr="00570A42">
              <w:rPr>
                <w:sz w:val="20"/>
                <w:lang w:val="uk-UA"/>
              </w:rPr>
              <w:t>бюджету</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50%</w:t>
            </w:r>
          </w:p>
          <w:p w:rsidR="00803B7D" w:rsidRPr="00570A42" w:rsidRDefault="00803B7D" w:rsidP="00570A42">
            <w:pPr>
              <w:pStyle w:val="21"/>
              <w:keepNext/>
              <w:widowControl w:val="0"/>
              <w:spacing w:line="360" w:lineRule="auto"/>
              <w:jc w:val="both"/>
              <w:rPr>
                <w:i w:val="0"/>
                <w:color w:val="auto"/>
                <w:sz w:val="20"/>
              </w:rPr>
            </w:pPr>
            <w:r w:rsidRPr="00570A42">
              <w:rPr>
                <w:i w:val="0"/>
                <w:color w:val="auto"/>
                <w:sz w:val="20"/>
              </w:rPr>
              <w:t>спецфонд</w:t>
            </w:r>
            <w:r w:rsidR="001F4C6E" w:rsidRPr="00570A42">
              <w:rPr>
                <w:i w:val="0"/>
                <w:color w:val="auto"/>
                <w:sz w:val="20"/>
              </w:rPr>
              <w:t xml:space="preserve"> </w:t>
            </w:r>
            <w:r w:rsidRPr="00570A42">
              <w:rPr>
                <w:i w:val="0"/>
                <w:color w:val="auto"/>
                <w:sz w:val="20"/>
              </w:rPr>
              <w:t>міських,</w:t>
            </w:r>
            <w:r w:rsidR="001F4C6E" w:rsidRPr="00570A42">
              <w:rPr>
                <w:i w:val="0"/>
                <w:color w:val="auto"/>
                <w:sz w:val="20"/>
              </w:rPr>
              <w:t xml:space="preserve"> </w:t>
            </w:r>
            <w:r w:rsidRPr="00570A42">
              <w:rPr>
                <w:i w:val="0"/>
                <w:color w:val="auto"/>
                <w:sz w:val="20"/>
              </w:rPr>
              <w:t>селищних</w:t>
            </w:r>
            <w:r w:rsidR="001F4C6E" w:rsidRPr="00570A42">
              <w:rPr>
                <w:i w:val="0"/>
                <w:color w:val="auto"/>
                <w:sz w:val="20"/>
              </w:rPr>
              <w:t xml:space="preserve"> </w:t>
            </w:r>
            <w:r w:rsidRPr="00570A42">
              <w:rPr>
                <w:i w:val="0"/>
                <w:color w:val="auto"/>
                <w:sz w:val="20"/>
              </w:rPr>
              <w:t>та</w:t>
            </w:r>
            <w:r w:rsidR="001F4C6E" w:rsidRPr="00570A42">
              <w:rPr>
                <w:i w:val="0"/>
                <w:color w:val="auto"/>
                <w:sz w:val="20"/>
              </w:rPr>
              <w:t xml:space="preserve"> </w:t>
            </w:r>
            <w:r w:rsidRPr="00570A42">
              <w:rPr>
                <w:i w:val="0"/>
                <w:color w:val="auto"/>
                <w:sz w:val="20"/>
              </w:rPr>
              <w:t>сільських</w:t>
            </w:r>
            <w:r w:rsidR="001F4C6E" w:rsidRPr="00570A42">
              <w:rPr>
                <w:i w:val="0"/>
                <w:color w:val="auto"/>
                <w:sz w:val="20"/>
              </w:rPr>
              <w:t xml:space="preserve"> </w:t>
            </w:r>
            <w:r w:rsidRPr="00570A42">
              <w:rPr>
                <w:i w:val="0"/>
                <w:color w:val="auto"/>
                <w:sz w:val="20"/>
              </w:rPr>
              <w:t>бюджетів</w:t>
            </w:r>
            <w:r w:rsidR="001F4C6E" w:rsidRPr="00570A42">
              <w:rPr>
                <w:i w:val="0"/>
                <w:color w:val="auto"/>
                <w:sz w:val="20"/>
              </w:rPr>
              <w:t xml:space="preserve"> </w:t>
            </w:r>
            <w:r w:rsidRPr="00570A42">
              <w:rPr>
                <w:i w:val="0"/>
                <w:color w:val="auto"/>
                <w:sz w:val="20"/>
              </w:rPr>
              <w:t>–</w:t>
            </w:r>
            <w:r w:rsidR="001F4C6E" w:rsidRPr="00570A42">
              <w:rPr>
                <w:i w:val="0"/>
                <w:color w:val="auto"/>
                <w:sz w:val="20"/>
              </w:rPr>
              <w:t xml:space="preserve"> </w:t>
            </w:r>
            <w:r w:rsidRPr="00570A42">
              <w:rPr>
                <w:i w:val="0"/>
                <w:color w:val="auto"/>
                <w:sz w:val="20"/>
              </w:rPr>
              <w:t>50%</w:t>
            </w:r>
          </w:p>
          <w:p w:rsidR="00803B7D" w:rsidRPr="00570A42" w:rsidRDefault="00803B7D" w:rsidP="00570A42">
            <w:pPr>
              <w:keepNext/>
              <w:widowControl w:val="0"/>
              <w:spacing w:line="360" w:lineRule="auto"/>
              <w:jc w:val="both"/>
              <w:rPr>
                <w:sz w:val="20"/>
                <w:lang w:val="uk-UA"/>
              </w:rPr>
            </w:pPr>
            <w:r w:rsidRPr="00570A42">
              <w:rPr>
                <w:sz w:val="20"/>
                <w:lang w:val="uk-UA"/>
              </w:rPr>
              <w:t>Спецфонд</w:t>
            </w:r>
            <w:r w:rsidR="001F4C6E" w:rsidRPr="00570A42">
              <w:rPr>
                <w:sz w:val="20"/>
                <w:lang w:val="uk-UA"/>
              </w:rPr>
              <w:t xml:space="preserve"> </w:t>
            </w:r>
            <w:r w:rsidRPr="00570A42">
              <w:rPr>
                <w:sz w:val="20"/>
                <w:lang w:val="uk-UA"/>
              </w:rPr>
              <w:t>обласного</w:t>
            </w:r>
            <w:r w:rsidR="001F4C6E" w:rsidRPr="00570A42">
              <w:rPr>
                <w:sz w:val="20"/>
                <w:lang w:val="uk-UA"/>
              </w:rPr>
              <w:t xml:space="preserve"> </w:t>
            </w:r>
            <w:r w:rsidRPr="00570A42">
              <w:rPr>
                <w:sz w:val="20"/>
                <w:lang w:val="uk-UA"/>
              </w:rPr>
              <w:t>бюджету</w:t>
            </w:r>
            <w:r w:rsidR="001F4C6E" w:rsidRPr="00570A42">
              <w:rPr>
                <w:sz w:val="20"/>
                <w:lang w:val="uk-UA"/>
              </w:rPr>
              <w:t xml:space="preserve"> </w:t>
            </w:r>
            <w:r w:rsidRPr="00570A42">
              <w:rPr>
                <w:sz w:val="20"/>
                <w:lang w:val="uk-UA"/>
              </w:rPr>
              <w:t>–</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100</w:t>
            </w:r>
            <w:r w:rsidR="001F4C6E" w:rsidRPr="00570A42">
              <w:rPr>
                <w:sz w:val="20"/>
                <w:lang w:val="uk-UA"/>
              </w:rPr>
              <w:t xml:space="preserve"> </w:t>
            </w:r>
            <w:r w:rsidRPr="00570A42">
              <w:rPr>
                <w:sz w:val="20"/>
                <w:lang w:val="uk-UA"/>
              </w:rPr>
              <w:t>%</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9.</w:t>
            </w:r>
          </w:p>
        </w:tc>
        <w:tc>
          <w:tcPr>
            <w:tcW w:w="1852" w:type="dxa"/>
          </w:tcPr>
          <w:p w:rsidR="00803B7D" w:rsidRPr="00570A42" w:rsidRDefault="00803B7D" w:rsidP="003E1FC3">
            <w:pPr>
              <w:keepNext/>
              <w:widowControl w:val="0"/>
              <w:spacing w:line="360" w:lineRule="auto"/>
              <w:jc w:val="both"/>
              <w:rPr>
                <w:sz w:val="20"/>
                <w:lang w:val="uk-UA"/>
              </w:rPr>
            </w:pPr>
            <w:r w:rsidRPr="00570A42">
              <w:rPr>
                <w:sz w:val="20"/>
                <w:lang w:val="uk-UA"/>
              </w:rPr>
              <w:t>Податок</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промисел</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Сумарна</w:t>
            </w:r>
            <w:r w:rsidR="001F4C6E" w:rsidRPr="00570A42">
              <w:rPr>
                <w:sz w:val="20"/>
                <w:lang w:val="uk-UA"/>
              </w:rPr>
              <w:t xml:space="preserve"> </w:t>
            </w:r>
            <w:r w:rsidRPr="00570A42">
              <w:rPr>
                <w:sz w:val="20"/>
                <w:lang w:val="uk-UA"/>
              </w:rPr>
              <w:t>вартість</w:t>
            </w:r>
            <w:r w:rsidR="001F4C6E" w:rsidRPr="00570A42">
              <w:rPr>
                <w:sz w:val="20"/>
                <w:lang w:val="uk-UA"/>
              </w:rPr>
              <w:t xml:space="preserve"> </w:t>
            </w:r>
            <w:r w:rsidRPr="00570A42">
              <w:rPr>
                <w:sz w:val="20"/>
                <w:lang w:val="uk-UA"/>
              </w:rPr>
              <w:t>товарів</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ринковими</w:t>
            </w:r>
            <w:r w:rsidR="001F4C6E" w:rsidRPr="00570A42">
              <w:rPr>
                <w:sz w:val="20"/>
                <w:lang w:val="uk-UA"/>
              </w:rPr>
              <w:t xml:space="preserve"> </w:t>
            </w:r>
            <w:r w:rsidRPr="00570A42">
              <w:rPr>
                <w:sz w:val="20"/>
                <w:lang w:val="uk-UA"/>
              </w:rPr>
              <w:t>цінами</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10%</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вартості</w:t>
            </w:r>
            <w:r w:rsidR="001F4C6E" w:rsidRPr="00570A42">
              <w:rPr>
                <w:sz w:val="20"/>
                <w:lang w:val="uk-UA"/>
              </w:rPr>
              <w:t xml:space="preserve"> </w:t>
            </w:r>
            <w:r w:rsidRPr="00570A42">
              <w:rPr>
                <w:sz w:val="20"/>
                <w:lang w:val="uk-UA"/>
              </w:rPr>
              <w:t>товару-</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3</w:t>
            </w:r>
            <w:r w:rsidR="001F4C6E" w:rsidRPr="00570A42">
              <w:rPr>
                <w:sz w:val="20"/>
                <w:lang w:val="uk-UA"/>
              </w:rPr>
              <w:t xml:space="preserve"> </w:t>
            </w:r>
            <w:r w:rsidRPr="00570A42">
              <w:rPr>
                <w:sz w:val="20"/>
                <w:lang w:val="uk-UA"/>
              </w:rPr>
              <w:t>дні,</w:t>
            </w:r>
          </w:p>
          <w:p w:rsidR="00803B7D" w:rsidRPr="00570A42" w:rsidRDefault="00803B7D" w:rsidP="00570A42">
            <w:pPr>
              <w:keepNext/>
              <w:widowControl w:val="0"/>
              <w:spacing w:line="360" w:lineRule="auto"/>
              <w:jc w:val="both"/>
              <w:rPr>
                <w:sz w:val="20"/>
                <w:lang w:val="uk-UA"/>
              </w:rPr>
            </w:pPr>
            <w:r w:rsidRPr="00570A42">
              <w:rPr>
                <w:sz w:val="20"/>
                <w:lang w:val="uk-UA"/>
              </w:rPr>
              <w:t>20%</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вартості-</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7</w:t>
            </w:r>
            <w:r w:rsidR="001F4C6E" w:rsidRPr="00570A42">
              <w:rPr>
                <w:sz w:val="20"/>
                <w:lang w:val="uk-UA"/>
              </w:rPr>
              <w:t xml:space="preserve"> </w:t>
            </w:r>
            <w:r w:rsidRPr="00570A42">
              <w:rPr>
                <w:sz w:val="20"/>
                <w:lang w:val="uk-UA"/>
              </w:rPr>
              <w:t>днів</w:t>
            </w:r>
          </w:p>
        </w:tc>
        <w:tc>
          <w:tcPr>
            <w:tcW w:w="2443" w:type="dxa"/>
          </w:tcPr>
          <w:p w:rsidR="00803B7D" w:rsidRPr="00570A42" w:rsidRDefault="00803B7D" w:rsidP="003E1FC3">
            <w:pPr>
              <w:keepNext/>
              <w:widowControl w:val="0"/>
              <w:spacing w:line="360" w:lineRule="auto"/>
              <w:jc w:val="both"/>
              <w:rPr>
                <w:sz w:val="20"/>
                <w:lang w:val="uk-UA"/>
              </w:rPr>
            </w:pPr>
            <w:r w:rsidRPr="00570A42">
              <w:rPr>
                <w:sz w:val="20"/>
                <w:lang w:val="uk-UA"/>
              </w:rPr>
              <w:t>Загальний</w:t>
            </w:r>
            <w:r w:rsidR="001F4C6E" w:rsidRPr="00570A42">
              <w:rPr>
                <w:sz w:val="20"/>
                <w:lang w:val="uk-UA"/>
              </w:rPr>
              <w:t xml:space="preserve"> </w:t>
            </w:r>
            <w:r w:rsidRPr="00570A42">
              <w:rPr>
                <w:sz w:val="20"/>
                <w:lang w:val="uk-UA"/>
              </w:rPr>
              <w:t>фонд</w:t>
            </w:r>
            <w:r w:rsidR="001F4C6E" w:rsidRPr="00570A42">
              <w:rPr>
                <w:sz w:val="20"/>
                <w:lang w:val="uk-UA"/>
              </w:rPr>
              <w:t xml:space="preserve"> </w:t>
            </w:r>
            <w:r w:rsidRPr="00570A42">
              <w:rPr>
                <w:sz w:val="20"/>
                <w:lang w:val="uk-UA"/>
              </w:rPr>
              <w:t>бюджету</w:t>
            </w:r>
            <w:r w:rsidR="001F4C6E" w:rsidRPr="00570A42">
              <w:rPr>
                <w:sz w:val="20"/>
                <w:lang w:val="uk-UA"/>
              </w:rPr>
              <w:t xml:space="preserve"> </w:t>
            </w:r>
            <w:r w:rsidRPr="00570A42">
              <w:rPr>
                <w:sz w:val="20"/>
                <w:lang w:val="uk-UA"/>
              </w:rPr>
              <w:t>області</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100%</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10.</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Збір</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геологороз-відувальні</w:t>
            </w:r>
            <w:r w:rsidR="001F4C6E" w:rsidRPr="00570A42">
              <w:rPr>
                <w:sz w:val="20"/>
                <w:lang w:val="uk-UA"/>
              </w:rPr>
              <w:t xml:space="preserve"> </w:t>
            </w:r>
            <w:r w:rsidRPr="00570A42">
              <w:rPr>
                <w:sz w:val="20"/>
                <w:lang w:val="uk-UA"/>
              </w:rPr>
              <w:t>роботи,</w:t>
            </w:r>
            <w:r w:rsidR="001F4C6E" w:rsidRPr="00570A42">
              <w:rPr>
                <w:sz w:val="20"/>
                <w:lang w:val="uk-UA"/>
              </w:rPr>
              <w:t xml:space="preserve"> </w:t>
            </w:r>
            <w:r w:rsidRPr="00570A42">
              <w:rPr>
                <w:sz w:val="20"/>
                <w:lang w:val="uk-UA"/>
              </w:rPr>
              <w:t>виконані</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раху-нок</w:t>
            </w:r>
            <w:r w:rsidR="001F4C6E" w:rsidRPr="00570A42">
              <w:rPr>
                <w:sz w:val="20"/>
                <w:lang w:val="uk-UA"/>
              </w:rPr>
              <w:t xml:space="preserve"> </w:t>
            </w:r>
            <w:r w:rsidRPr="00570A42">
              <w:rPr>
                <w:sz w:val="20"/>
                <w:lang w:val="uk-UA"/>
              </w:rPr>
              <w:t>держбюджету</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Корисні</w:t>
            </w:r>
            <w:r w:rsidR="001F4C6E" w:rsidRPr="00570A42">
              <w:rPr>
                <w:sz w:val="20"/>
                <w:lang w:val="uk-UA"/>
              </w:rPr>
              <w:t xml:space="preserve"> </w:t>
            </w:r>
            <w:r w:rsidRPr="00570A42">
              <w:rPr>
                <w:sz w:val="20"/>
                <w:lang w:val="uk-UA"/>
              </w:rPr>
              <w:t>копалини</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В</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вартості</w:t>
            </w:r>
            <w:r w:rsidR="001F4C6E" w:rsidRPr="00570A42">
              <w:rPr>
                <w:sz w:val="20"/>
                <w:lang w:val="uk-UA"/>
              </w:rPr>
              <w:t xml:space="preserve"> </w:t>
            </w:r>
            <w:r w:rsidRPr="00570A42">
              <w:rPr>
                <w:sz w:val="20"/>
                <w:lang w:val="uk-UA"/>
              </w:rPr>
              <w:t>видобутої</w:t>
            </w:r>
            <w:r w:rsidR="001F4C6E" w:rsidRPr="00570A42">
              <w:rPr>
                <w:sz w:val="20"/>
                <w:lang w:val="uk-UA"/>
              </w:rPr>
              <w:t xml:space="preserve"> </w:t>
            </w:r>
            <w:r w:rsidRPr="00570A42">
              <w:rPr>
                <w:sz w:val="20"/>
                <w:lang w:val="uk-UA"/>
              </w:rPr>
              <w:t>сировини</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Спеціальний</w:t>
            </w:r>
            <w:r w:rsidR="001F4C6E" w:rsidRPr="00570A42">
              <w:rPr>
                <w:sz w:val="20"/>
                <w:lang w:val="uk-UA"/>
              </w:rPr>
              <w:t xml:space="preserve"> </w:t>
            </w:r>
            <w:r w:rsidRPr="00570A42">
              <w:rPr>
                <w:sz w:val="20"/>
                <w:lang w:val="uk-UA"/>
              </w:rPr>
              <w:t>фонд</w:t>
            </w:r>
            <w:r w:rsidR="001F4C6E" w:rsidRPr="00570A42">
              <w:rPr>
                <w:sz w:val="20"/>
                <w:lang w:val="uk-UA"/>
              </w:rPr>
              <w:t xml:space="preserve"> </w:t>
            </w:r>
            <w:r w:rsidRPr="00570A42">
              <w:rPr>
                <w:sz w:val="20"/>
                <w:lang w:val="uk-UA"/>
              </w:rPr>
              <w:t>держбюджету</w:t>
            </w:r>
            <w:r w:rsidR="001F4C6E" w:rsidRPr="00570A42">
              <w:rPr>
                <w:sz w:val="20"/>
                <w:lang w:val="uk-UA"/>
              </w:rPr>
              <w:t xml:space="preserve"> </w:t>
            </w:r>
            <w:r w:rsidRPr="00570A42">
              <w:rPr>
                <w:sz w:val="20"/>
                <w:lang w:val="uk-UA"/>
              </w:rPr>
              <w:t>України</w:t>
            </w:r>
            <w:r w:rsidR="001F4C6E" w:rsidRPr="00570A42">
              <w:rPr>
                <w:sz w:val="20"/>
                <w:lang w:val="uk-UA"/>
              </w:rPr>
              <w:t xml:space="preserve"> </w:t>
            </w:r>
            <w:r w:rsidRPr="00570A42">
              <w:rPr>
                <w:sz w:val="20"/>
                <w:lang w:val="uk-UA"/>
              </w:rPr>
              <w:t>-100%</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11.</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Збір</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спецви-користання</w:t>
            </w:r>
            <w:r w:rsidR="001F4C6E" w:rsidRPr="00570A42">
              <w:rPr>
                <w:sz w:val="20"/>
                <w:lang w:val="uk-UA"/>
              </w:rPr>
              <w:t xml:space="preserve"> </w:t>
            </w:r>
            <w:r w:rsidRPr="00570A42">
              <w:rPr>
                <w:sz w:val="20"/>
                <w:lang w:val="uk-UA"/>
              </w:rPr>
              <w:t>лісових</w:t>
            </w:r>
            <w:r w:rsidR="001F4C6E" w:rsidRPr="00570A42">
              <w:rPr>
                <w:sz w:val="20"/>
                <w:lang w:val="uk-UA"/>
              </w:rPr>
              <w:t xml:space="preserve"> </w:t>
            </w:r>
            <w:r w:rsidRPr="00570A42">
              <w:rPr>
                <w:sz w:val="20"/>
                <w:lang w:val="uk-UA"/>
              </w:rPr>
              <w:t>ресурсів</w:t>
            </w:r>
            <w:r w:rsidR="001F4C6E" w:rsidRPr="00570A42">
              <w:rPr>
                <w:sz w:val="20"/>
                <w:lang w:val="uk-UA"/>
              </w:rPr>
              <w:t xml:space="preserve"> </w:t>
            </w:r>
            <w:r w:rsidRPr="00570A42">
              <w:rPr>
                <w:sz w:val="20"/>
                <w:lang w:val="uk-UA"/>
              </w:rPr>
              <w:t>державно-го</w:t>
            </w:r>
            <w:r w:rsidR="001F4C6E" w:rsidRPr="00570A42">
              <w:rPr>
                <w:sz w:val="20"/>
                <w:lang w:val="uk-UA"/>
              </w:rPr>
              <w:t xml:space="preserve"> </w:t>
            </w:r>
            <w:r w:rsidRPr="00570A42">
              <w:rPr>
                <w:sz w:val="20"/>
                <w:lang w:val="uk-UA"/>
              </w:rPr>
              <w:t>значення</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-встановлені</w:t>
            </w:r>
            <w:r w:rsidR="001F4C6E" w:rsidRPr="00570A42">
              <w:rPr>
                <w:sz w:val="20"/>
                <w:lang w:val="uk-UA"/>
              </w:rPr>
              <w:t xml:space="preserve"> </w:t>
            </w:r>
            <w:r w:rsidRPr="00570A42">
              <w:rPr>
                <w:sz w:val="20"/>
                <w:lang w:val="uk-UA"/>
              </w:rPr>
              <w:t>такси</w:t>
            </w:r>
          </w:p>
          <w:p w:rsidR="00803B7D" w:rsidRPr="00570A42" w:rsidRDefault="00803B7D" w:rsidP="00570A42">
            <w:pPr>
              <w:keepNext/>
              <w:widowControl w:val="0"/>
              <w:spacing w:line="360" w:lineRule="auto"/>
              <w:jc w:val="both"/>
              <w:rPr>
                <w:sz w:val="20"/>
                <w:lang w:val="uk-UA"/>
              </w:rPr>
            </w:pPr>
            <w:r w:rsidRPr="00570A42">
              <w:rPr>
                <w:sz w:val="20"/>
                <w:lang w:val="uk-UA"/>
              </w:rPr>
              <w:t>-орендна</w:t>
            </w:r>
            <w:r w:rsidR="001F4C6E" w:rsidRPr="00570A42">
              <w:rPr>
                <w:sz w:val="20"/>
                <w:lang w:val="uk-UA"/>
              </w:rPr>
              <w:t xml:space="preserve"> </w:t>
            </w:r>
            <w:r w:rsidRPr="00570A42">
              <w:rPr>
                <w:sz w:val="20"/>
                <w:lang w:val="uk-UA"/>
              </w:rPr>
              <w:t>плата</w:t>
            </w:r>
            <w:r w:rsidR="001F4C6E" w:rsidRPr="00570A42">
              <w:rPr>
                <w:sz w:val="20"/>
                <w:lang w:val="uk-UA"/>
              </w:rPr>
              <w:t xml:space="preserve"> </w:t>
            </w:r>
            <w:r w:rsidRPr="00570A42">
              <w:rPr>
                <w:sz w:val="20"/>
                <w:lang w:val="uk-UA"/>
              </w:rPr>
              <w:t>чи</w:t>
            </w:r>
            <w:r w:rsidR="001F4C6E" w:rsidRPr="00570A42">
              <w:rPr>
                <w:sz w:val="20"/>
                <w:lang w:val="uk-UA"/>
              </w:rPr>
              <w:t xml:space="preserve"> </w:t>
            </w:r>
            <w:r w:rsidRPr="00570A42">
              <w:rPr>
                <w:sz w:val="20"/>
                <w:lang w:val="uk-UA"/>
              </w:rPr>
              <w:t>доход,</w:t>
            </w:r>
            <w:r w:rsidR="001F4C6E" w:rsidRPr="00570A42">
              <w:rPr>
                <w:sz w:val="20"/>
                <w:lang w:val="uk-UA"/>
              </w:rPr>
              <w:t xml:space="preserve"> </w:t>
            </w:r>
            <w:r w:rsidRPr="00570A42">
              <w:rPr>
                <w:sz w:val="20"/>
                <w:lang w:val="uk-UA"/>
              </w:rPr>
              <w:t>одержаний</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реаліз.лісових</w:t>
            </w:r>
            <w:r w:rsidR="001F4C6E" w:rsidRPr="00570A42">
              <w:rPr>
                <w:sz w:val="20"/>
                <w:lang w:val="uk-UA"/>
              </w:rPr>
              <w:t xml:space="preserve"> </w:t>
            </w:r>
            <w:r w:rsidRPr="00570A42">
              <w:rPr>
                <w:sz w:val="20"/>
                <w:lang w:val="uk-UA"/>
              </w:rPr>
              <w:t>ресурсів</w:t>
            </w:r>
          </w:p>
        </w:tc>
        <w:tc>
          <w:tcPr>
            <w:tcW w:w="1701" w:type="dxa"/>
          </w:tcPr>
          <w:p w:rsidR="00803B7D" w:rsidRPr="00570A42" w:rsidRDefault="00803B7D" w:rsidP="003E1FC3">
            <w:pPr>
              <w:keepNext/>
              <w:widowControl w:val="0"/>
              <w:spacing w:line="360" w:lineRule="auto"/>
              <w:jc w:val="both"/>
              <w:rPr>
                <w:sz w:val="20"/>
                <w:lang w:val="uk-UA"/>
              </w:rPr>
            </w:pPr>
            <w:r w:rsidRPr="00570A42">
              <w:rPr>
                <w:sz w:val="20"/>
                <w:lang w:val="uk-UA"/>
              </w:rPr>
              <w:t>за</w:t>
            </w:r>
            <w:r w:rsidR="001F4C6E" w:rsidRPr="00570A42">
              <w:rPr>
                <w:sz w:val="20"/>
                <w:lang w:val="uk-UA"/>
              </w:rPr>
              <w:t xml:space="preserve"> </w:t>
            </w:r>
            <w:r w:rsidRPr="00570A42">
              <w:rPr>
                <w:sz w:val="20"/>
                <w:lang w:val="uk-UA"/>
              </w:rPr>
              <w:t>встанов-леними</w:t>
            </w:r>
            <w:r w:rsidR="001F4C6E" w:rsidRPr="00570A42">
              <w:rPr>
                <w:sz w:val="20"/>
                <w:lang w:val="uk-UA"/>
              </w:rPr>
              <w:t xml:space="preserve"> </w:t>
            </w:r>
            <w:r w:rsidRPr="00570A42">
              <w:rPr>
                <w:sz w:val="20"/>
                <w:lang w:val="uk-UA"/>
              </w:rPr>
              <w:t>таксами,</w:t>
            </w:r>
            <w:r w:rsidR="001F4C6E" w:rsidRPr="00570A42">
              <w:rPr>
                <w:sz w:val="20"/>
                <w:lang w:val="uk-UA"/>
              </w:rPr>
              <w:t xml:space="preserve"> </w:t>
            </w:r>
            <w:r w:rsidRPr="00570A42">
              <w:rPr>
                <w:sz w:val="20"/>
                <w:lang w:val="uk-UA"/>
              </w:rPr>
              <w:t>виходячи</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лімітів</w:t>
            </w:r>
            <w:r w:rsidR="001F4C6E" w:rsidRPr="00570A42">
              <w:rPr>
                <w:sz w:val="20"/>
                <w:lang w:val="uk-UA"/>
              </w:rPr>
              <w:t xml:space="preserve"> </w:t>
            </w:r>
            <w:r w:rsidRPr="00570A42">
              <w:rPr>
                <w:sz w:val="20"/>
                <w:lang w:val="uk-UA"/>
              </w:rPr>
              <w:t>використання</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Загальний</w:t>
            </w:r>
            <w:r w:rsidR="001F4C6E" w:rsidRPr="00570A42">
              <w:rPr>
                <w:sz w:val="20"/>
                <w:lang w:val="uk-UA"/>
              </w:rPr>
              <w:t xml:space="preserve"> </w:t>
            </w:r>
            <w:r w:rsidRPr="00570A42">
              <w:rPr>
                <w:sz w:val="20"/>
                <w:lang w:val="uk-UA"/>
              </w:rPr>
              <w:t>фонд</w:t>
            </w:r>
            <w:r w:rsidR="001F4C6E" w:rsidRPr="00570A42">
              <w:rPr>
                <w:sz w:val="20"/>
                <w:lang w:val="uk-UA"/>
              </w:rPr>
              <w:t xml:space="preserve"> </w:t>
            </w:r>
            <w:r w:rsidRPr="00570A42">
              <w:rPr>
                <w:sz w:val="20"/>
                <w:lang w:val="uk-UA"/>
              </w:rPr>
              <w:t>Держбюджету</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100%</w:t>
            </w:r>
            <w:r w:rsidR="001F4C6E" w:rsidRPr="00570A42">
              <w:rPr>
                <w:sz w:val="20"/>
                <w:lang w:val="uk-UA"/>
              </w:rPr>
              <w:t xml:space="preserve"> </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12.</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Збір</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спеціальне</w:t>
            </w:r>
            <w:r w:rsidR="001F4C6E" w:rsidRPr="00570A42">
              <w:rPr>
                <w:sz w:val="20"/>
                <w:lang w:val="uk-UA"/>
              </w:rPr>
              <w:t xml:space="preserve"> </w:t>
            </w:r>
            <w:r w:rsidRPr="00570A42">
              <w:rPr>
                <w:sz w:val="20"/>
                <w:lang w:val="uk-UA"/>
              </w:rPr>
              <w:t>використання</w:t>
            </w:r>
            <w:r w:rsidR="001F4C6E" w:rsidRPr="00570A42">
              <w:rPr>
                <w:sz w:val="20"/>
                <w:lang w:val="uk-UA"/>
              </w:rPr>
              <w:t xml:space="preserve"> </w:t>
            </w:r>
            <w:r w:rsidRPr="00570A42">
              <w:rPr>
                <w:sz w:val="20"/>
                <w:lang w:val="uk-UA"/>
              </w:rPr>
              <w:t>водних</w:t>
            </w:r>
            <w:r w:rsidR="001F4C6E" w:rsidRPr="00570A42">
              <w:rPr>
                <w:sz w:val="20"/>
                <w:lang w:val="uk-UA"/>
              </w:rPr>
              <w:t xml:space="preserve"> </w:t>
            </w:r>
            <w:r w:rsidRPr="00570A42">
              <w:rPr>
                <w:sz w:val="20"/>
                <w:lang w:val="uk-UA"/>
              </w:rPr>
              <w:t>ресурсів</w:t>
            </w:r>
          </w:p>
          <w:p w:rsidR="00803B7D" w:rsidRPr="00570A42" w:rsidRDefault="00803B7D" w:rsidP="00570A42">
            <w:pPr>
              <w:keepNext/>
              <w:widowControl w:val="0"/>
              <w:spacing w:line="360" w:lineRule="auto"/>
              <w:jc w:val="both"/>
              <w:rPr>
                <w:sz w:val="20"/>
                <w:lang w:val="uk-UA"/>
              </w:rPr>
            </w:pPr>
            <w:r w:rsidRPr="00570A42">
              <w:rPr>
                <w:sz w:val="20"/>
                <w:lang w:val="uk-UA"/>
              </w:rPr>
              <w:t>загальнодержавно-го</w:t>
            </w:r>
            <w:r w:rsidR="001F4C6E" w:rsidRPr="00570A42">
              <w:rPr>
                <w:sz w:val="20"/>
                <w:lang w:val="uk-UA"/>
              </w:rPr>
              <w:t xml:space="preserve"> </w:t>
            </w:r>
            <w:r w:rsidRPr="00570A42">
              <w:rPr>
                <w:sz w:val="20"/>
                <w:lang w:val="uk-UA"/>
              </w:rPr>
              <w:t>значення</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збір</w:t>
            </w:r>
          </w:p>
          <w:p w:rsidR="00803B7D" w:rsidRPr="00570A42" w:rsidRDefault="00803B7D" w:rsidP="00570A42">
            <w:pPr>
              <w:keepNext/>
              <w:widowControl w:val="0"/>
              <w:spacing w:line="360" w:lineRule="auto"/>
              <w:jc w:val="both"/>
              <w:rPr>
                <w:sz w:val="20"/>
                <w:lang w:val="uk-UA"/>
              </w:rPr>
            </w:pPr>
            <w:r w:rsidRPr="00570A42">
              <w:rPr>
                <w:sz w:val="20"/>
                <w:lang w:val="uk-UA"/>
              </w:rPr>
              <w:t>за</w:t>
            </w:r>
            <w:r w:rsidR="001F4C6E" w:rsidRPr="00570A42">
              <w:rPr>
                <w:sz w:val="20"/>
                <w:lang w:val="uk-UA"/>
              </w:rPr>
              <w:t xml:space="preserve"> </w:t>
            </w:r>
            <w:r w:rsidRPr="00570A42">
              <w:rPr>
                <w:sz w:val="20"/>
                <w:lang w:val="uk-UA"/>
              </w:rPr>
              <w:t>користування</w:t>
            </w:r>
            <w:r w:rsidR="001F4C6E" w:rsidRPr="00570A42">
              <w:rPr>
                <w:sz w:val="20"/>
                <w:lang w:val="uk-UA"/>
              </w:rPr>
              <w:t xml:space="preserve"> </w:t>
            </w:r>
            <w:r w:rsidRPr="00570A42">
              <w:rPr>
                <w:sz w:val="20"/>
                <w:lang w:val="uk-UA"/>
              </w:rPr>
              <w:t>водами</w:t>
            </w:r>
            <w:r w:rsidR="001F4C6E" w:rsidRPr="00570A42">
              <w:rPr>
                <w:sz w:val="20"/>
                <w:lang w:val="uk-UA"/>
              </w:rPr>
              <w:t xml:space="preserve"> </w:t>
            </w:r>
            <w:r w:rsidRPr="00570A42">
              <w:rPr>
                <w:sz w:val="20"/>
                <w:lang w:val="uk-UA"/>
              </w:rPr>
              <w:t>для</w:t>
            </w:r>
            <w:r w:rsidR="001F4C6E" w:rsidRPr="00570A42">
              <w:rPr>
                <w:sz w:val="20"/>
                <w:lang w:val="uk-UA"/>
              </w:rPr>
              <w:t xml:space="preserve"> </w:t>
            </w:r>
            <w:r w:rsidRPr="00570A42">
              <w:rPr>
                <w:sz w:val="20"/>
                <w:lang w:val="uk-UA"/>
              </w:rPr>
              <w:t>потреб</w:t>
            </w:r>
          </w:p>
          <w:p w:rsidR="00803B7D" w:rsidRPr="00570A42" w:rsidRDefault="00803B7D" w:rsidP="00570A42">
            <w:pPr>
              <w:keepNext/>
              <w:widowControl w:val="0"/>
              <w:spacing w:line="360" w:lineRule="auto"/>
              <w:jc w:val="both"/>
              <w:rPr>
                <w:sz w:val="20"/>
                <w:lang w:val="uk-UA"/>
              </w:rPr>
            </w:pPr>
            <w:r w:rsidRPr="00570A42">
              <w:rPr>
                <w:sz w:val="20"/>
                <w:lang w:val="uk-UA"/>
              </w:rPr>
              <w:t>гідроенергетики</w:t>
            </w:r>
            <w:r w:rsidR="001F4C6E" w:rsidRPr="00570A42">
              <w:rPr>
                <w:sz w:val="20"/>
                <w:lang w:val="uk-UA"/>
              </w:rPr>
              <w:t xml:space="preserve"> </w:t>
            </w:r>
            <w:r w:rsidRPr="00570A42">
              <w:rPr>
                <w:sz w:val="20"/>
                <w:lang w:val="uk-UA"/>
              </w:rPr>
              <w:t>і</w:t>
            </w:r>
            <w:r w:rsidR="001F4C6E" w:rsidRPr="00570A42">
              <w:rPr>
                <w:sz w:val="20"/>
                <w:lang w:val="uk-UA"/>
              </w:rPr>
              <w:t xml:space="preserve"> </w:t>
            </w:r>
            <w:r w:rsidRPr="00570A42">
              <w:rPr>
                <w:sz w:val="20"/>
                <w:lang w:val="uk-UA"/>
              </w:rPr>
              <w:t>водного</w:t>
            </w:r>
            <w:r w:rsidR="001F4C6E" w:rsidRPr="00570A42">
              <w:rPr>
                <w:sz w:val="20"/>
                <w:lang w:val="uk-UA"/>
              </w:rPr>
              <w:t xml:space="preserve"> </w:t>
            </w:r>
            <w:r w:rsidRPr="00570A42">
              <w:rPr>
                <w:sz w:val="20"/>
                <w:lang w:val="uk-UA"/>
              </w:rPr>
              <w:t>транспорту</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Водні</w:t>
            </w:r>
            <w:r w:rsidR="001F4C6E" w:rsidRPr="00570A42">
              <w:rPr>
                <w:sz w:val="20"/>
                <w:lang w:val="uk-UA"/>
              </w:rPr>
              <w:t xml:space="preserve"> </w:t>
            </w:r>
            <w:r w:rsidRPr="00570A42">
              <w:rPr>
                <w:sz w:val="20"/>
                <w:lang w:val="uk-UA"/>
              </w:rPr>
              <w:t>ресурси</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4,79коп/</w:t>
            </w:r>
          </w:p>
          <w:p w:rsidR="00803B7D" w:rsidRPr="00570A42" w:rsidRDefault="00803B7D" w:rsidP="00570A42">
            <w:pPr>
              <w:keepNext/>
              <w:widowControl w:val="0"/>
              <w:spacing w:line="360" w:lineRule="auto"/>
              <w:jc w:val="both"/>
              <w:rPr>
                <w:sz w:val="20"/>
                <w:lang w:val="uk-UA"/>
              </w:rPr>
            </w:pPr>
            <w:r w:rsidRPr="00570A42">
              <w:rPr>
                <w:sz w:val="20"/>
                <w:lang w:val="uk-UA"/>
              </w:rPr>
              <w:t>куб.м.</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поверхне-вих</w:t>
            </w:r>
            <w:r w:rsidR="001F4C6E" w:rsidRPr="00570A42">
              <w:rPr>
                <w:sz w:val="20"/>
                <w:lang w:val="uk-UA"/>
              </w:rPr>
              <w:t xml:space="preserve"> </w:t>
            </w:r>
            <w:r w:rsidRPr="00570A42">
              <w:rPr>
                <w:sz w:val="20"/>
                <w:lang w:val="uk-UA"/>
              </w:rPr>
              <w:t>водних</w:t>
            </w:r>
            <w:r w:rsidR="001F4C6E" w:rsidRPr="00570A42">
              <w:rPr>
                <w:sz w:val="20"/>
                <w:lang w:val="uk-UA"/>
              </w:rPr>
              <w:t xml:space="preserve"> </w:t>
            </w:r>
            <w:r w:rsidRPr="00570A42">
              <w:rPr>
                <w:sz w:val="20"/>
                <w:lang w:val="uk-UA"/>
              </w:rPr>
              <w:t>об‘єктів</w:t>
            </w:r>
          </w:p>
          <w:p w:rsidR="00803B7D" w:rsidRPr="00570A42" w:rsidRDefault="00803B7D" w:rsidP="00570A42">
            <w:pPr>
              <w:keepNext/>
              <w:widowControl w:val="0"/>
              <w:spacing w:line="360" w:lineRule="auto"/>
              <w:jc w:val="both"/>
              <w:rPr>
                <w:sz w:val="20"/>
                <w:lang w:val="uk-UA"/>
              </w:rPr>
            </w:pPr>
            <w:r w:rsidRPr="00570A42">
              <w:rPr>
                <w:sz w:val="20"/>
                <w:lang w:val="uk-UA"/>
              </w:rPr>
              <w:t>р.Дніпро;</w:t>
            </w:r>
          </w:p>
          <w:p w:rsidR="00803B7D" w:rsidRPr="00570A42" w:rsidRDefault="00803B7D" w:rsidP="00570A42">
            <w:pPr>
              <w:keepNext/>
              <w:widowControl w:val="0"/>
              <w:spacing w:line="360" w:lineRule="auto"/>
              <w:jc w:val="both"/>
              <w:rPr>
                <w:sz w:val="20"/>
                <w:lang w:val="uk-UA"/>
              </w:rPr>
            </w:pPr>
            <w:r w:rsidRPr="00570A42">
              <w:rPr>
                <w:sz w:val="20"/>
                <w:lang w:val="uk-UA"/>
              </w:rPr>
              <w:t>7,31-р.Інгулець;</w:t>
            </w:r>
          </w:p>
          <w:p w:rsidR="00803B7D" w:rsidRPr="00570A42" w:rsidRDefault="00803B7D" w:rsidP="00570A42">
            <w:pPr>
              <w:keepNext/>
              <w:widowControl w:val="0"/>
              <w:spacing w:line="360" w:lineRule="auto"/>
              <w:jc w:val="both"/>
              <w:rPr>
                <w:sz w:val="20"/>
                <w:lang w:val="uk-UA"/>
              </w:rPr>
            </w:pPr>
            <w:r w:rsidRPr="00570A42">
              <w:rPr>
                <w:sz w:val="20"/>
                <w:lang w:val="uk-UA"/>
              </w:rPr>
              <w:t>7,06коп/куб.м.</w:t>
            </w:r>
            <w:r w:rsidR="001F4C6E" w:rsidRPr="00570A42">
              <w:rPr>
                <w:sz w:val="20"/>
                <w:lang w:val="uk-UA"/>
              </w:rPr>
              <w:t xml:space="preserve"> </w:t>
            </w:r>
            <w:r w:rsidRPr="00570A42">
              <w:rPr>
                <w:sz w:val="20"/>
                <w:lang w:val="uk-UA"/>
              </w:rPr>
              <w:t>підземні</w:t>
            </w:r>
            <w:r w:rsidR="001F4C6E" w:rsidRPr="00570A42">
              <w:rPr>
                <w:sz w:val="20"/>
                <w:lang w:val="uk-UA"/>
              </w:rPr>
              <w:t xml:space="preserve"> </w:t>
            </w:r>
            <w:r w:rsidRPr="00570A42">
              <w:rPr>
                <w:sz w:val="20"/>
                <w:lang w:val="uk-UA"/>
              </w:rPr>
              <w:t>води</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урахуванням</w:t>
            </w:r>
            <w:r w:rsidR="001F4C6E" w:rsidRPr="00570A42">
              <w:rPr>
                <w:sz w:val="20"/>
                <w:lang w:val="uk-UA"/>
              </w:rPr>
              <w:t xml:space="preserve"> </w:t>
            </w:r>
            <w:r w:rsidRPr="00570A42">
              <w:rPr>
                <w:sz w:val="20"/>
                <w:lang w:val="uk-UA"/>
              </w:rPr>
              <w:t>відповідних</w:t>
            </w:r>
            <w:r w:rsidR="001F4C6E" w:rsidRPr="00570A42">
              <w:rPr>
                <w:sz w:val="20"/>
                <w:lang w:val="uk-UA"/>
              </w:rPr>
              <w:t xml:space="preserve"> </w:t>
            </w:r>
            <w:r w:rsidRPr="00570A42">
              <w:rPr>
                <w:sz w:val="20"/>
                <w:lang w:val="uk-UA"/>
              </w:rPr>
              <w:t>коефіцієнтів)</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Загальний</w:t>
            </w:r>
            <w:r w:rsidR="001F4C6E" w:rsidRPr="00570A42">
              <w:rPr>
                <w:sz w:val="20"/>
                <w:lang w:val="uk-UA"/>
              </w:rPr>
              <w:t xml:space="preserve"> </w:t>
            </w:r>
            <w:r w:rsidRPr="00570A42">
              <w:rPr>
                <w:sz w:val="20"/>
                <w:lang w:val="uk-UA"/>
              </w:rPr>
              <w:t>фонд</w:t>
            </w:r>
            <w:r w:rsidR="001F4C6E" w:rsidRPr="00570A42">
              <w:rPr>
                <w:sz w:val="20"/>
                <w:lang w:val="uk-UA"/>
              </w:rPr>
              <w:t xml:space="preserve"> </w:t>
            </w:r>
            <w:r w:rsidRPr="00570A42">
              <w:rPr>
                <w:sz w:val="20"/>
                <w:lang w:val="uk-UA"/>
              </w:rPr>
              <w:t>Державного</w:t>
            </w:r>
            <w:r w:rsidR="001F4C6E" w:rsidRPr="00570A42">
              <w:rPr>
                <w:sz w:val="20"/>
                <w:lang w:val="uk-UA"/>
              </w:rPr>
              <w:t xml:space="preserve"> </w:t>
            </w:r>
            <w:r w:rsidRPr="00570A42">
              <w:rPr>
                <w:sz w:val="20"/>
                <w:lang w:val="uk-UA"/>
              </w:rPr>
              <w:t>бюджету</w:t>
            </w:r>
            <w:r w:rsidR="001F4C6E" w:rsidRPr="00570A42">
              <w:rPr>
                <w:sz w:val="20"/>
                <w:lang w:val="uk-UA"/>
              </w:rPr>
              <w:t xml:space="preserve"> </w:t>
            </w:r>
            <w:r w:rsidRPr="00570A42">
              <w:rPr>
                <w:sz w:val="20"/>
                <w:lang w:val="uk-UA"/>
              </w:rPr>
              <w:t>-</w:t>
            </w:r>
          </w:p>
          <w:p w:rsidR="00803B7D" w:rsidRPr="00570A42" w:rsidRDefault="00803B7D" w:rsidP="00570A42">
            <w:pPr>
              <w:keepNext/>
              <w:widowControl w:val="0"/>
              <w:spacing w:line="360" w:lineRule="auto"/>
              <w:jc w:val="both"/>
              <w:rPr>
                <w:sz w:val="20"/>
                <w:lang w:val="uk-UA"/>
              </w:rPr>
            </w:pPr>
            <w:r w:rsidRPr="00570A42">
              <w:rPr>
                <w:sz w:val="20"/>
                <w:lang w:val="uk-UA"/>
              </w:rPr>
              <w:t>100</w:t>
            </w:r>
            <w:r w:rsidR="001F4C6E" w:rsidRPr="00570A42">
              <w:rPr>
                <w:sz w:val="20"/>
                <w:lang w:val="uk-UA"/>
              </w:rPr>
              <w:t xml:space="preserve"> </w:t>
            </w:r>
            <w:r w:rsidRPr="00570A42">
              <w:rPr>
                <w:sz w:val="20"/>
                <w:lang w:val="uk-UA"/>
              </w:rPr>
              <w:t>%</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13.</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Платежі</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кори-стування</w:t>
            </w:r>
            <w:r w:rsidR="001F4C6E" w:rsidRPr="00570A42">
              <w:rPr>
                <w:sz w:val="20"/>
                <w:lang w:val="uk-UA"/>
              </w:rPr>
              <w:t xml:space="preserve"> </w:t>
            </w:r>
            <w:r w:rsidRPr="00570A42">
              <w:rPr>
                <w:sz w:val="20"/>
                <w:lang w:val="uk-UA"/>
              </w:rPr>
              <w:t>надрами</w:t>
            </w:r>
            <w:r w:rsidR="001F4C6E" w:rsidRPr="00570A42">
              <w:rPr>
                <w:sz w:val="20"/>
                <w:lang w:val="uk-UA"/>
              </w:rPr>
              <w:t xml:space="preserve"> </w:t>
            </w:r>
            <w:r w:rsidRPr="00570A42">
              <w:rPr>
                <w:sz w:val="20"/>
                <w:lang w:val="uk-UA"/>
              </w:rPr>
              <w:t>загальнодержавно-го</w:t>
            </w:r>
            <w:r w:rsidR="001F4C6E" w:rsidRPr="00570A42">
              <w:rPr>
                <w:sz w:val="20"/>
                <w:lang w:val="uk-UA"/>
              </w:rPr>
              <w:t xml:space="preserve"> </w:t>
            </w:r>
            <w:r w:rsidRPr="00570A42">
              <w:rPr>
                <w:sz w:val="20"/>
                <w:lang w:val="uk-UA"/>
              </w:rPr>
              <w:t>значення</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Корисні</w:t>
            </w:r>
            <w:r w:rsidR="001F4C6E" w:rsidRPr="00570A42">
              <w:rPr>
                <w:sz w:val="20"/>
                <w:lang w:val="uk-UA"/>
              </w:rPr>
              <w:t xml:space="preserve"> </w:t>
            </w:r>
            <w:r w:rsidRPr="00570A42">
              <w:rPr>
                <w:sz w:val="20"/>
                <w:lang w:val="uk-UA"/>
              </w:rPr>
              <w:t>копалини</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відповідно</w:t>
            </w:r>
            <w:r w:rsidR="001F4C6E" w:rsidRPr="00570A42">
              <w:rPr>
                <w:sz w:val="20"/>
                <w:lang w:val="uk-UA"/>
              </w:rPr>
              <w:t xml:space="preserve"> </w:t>
            </w:r>
            <w:r w:rsidRPr="00570A42">
              <w:rPr>
                <w:sz w:val="20"/>
                <w:lang w:val="uk-UA"/>
              </w:rPr>
              <w:t>до</w:t>
            </w:r>
            <w:r w:rsidR="001F4C6E" w:rsidRPr="00570A42">
              <w:rPr>
                <w:sz w:val="20"/>
                <w:lang w:val="uk-UA"/>
              </w:rPr>
              <w:t xml:space="preserve"> </w:t>
            </w:r>
            <w:r w:rsidRPr="00570A42">
              <w:rPr>
                <w:sz w:val="20"/>
                <w:lang w:val="uk-UA"/>
              </w:rPr>
              <w:t>базових</w:t>
            </w:r>
            <w:r w:rsidR="001F4C6E" w:rsidRPr="00570A42">
              <w:rPr>
                <w:sz w:val="20"/>
                <w:lang w:val="uk-UA"/>
              </w:rPr>
              <w:t xml:space="preserve"> </w:t>
            </w:r>
            <w:r w:rsidRPr="00570A42">
              <w:rPr>
                <w:sz w:val="20"/>
                <w:lang w:val="uk-UA"/>
              </w:rPr>
              <w:t>нормати-вів</w:t>
            </w:r>
            <w:r w:rsidR="001F4C6E" w:rsidRPr="00570A42">
              <w:rPr>
                <w:sz w:val="20"/>
                <w:lang w:val="uk-UA"/>
              </w:rPr>
              <w:t xml:space="preserve"> </w:t>
            </w:r>
            <w:r w:rsidRPr="00570A42">
              <w:rPr>
                <w:sz w:val="20"/>
                <w:lang w:val="uk-UA"/>
              </w:rPr>
              <w:t>плати</w:t>
            </w:r>
          </w:p>
          <w:p w:rsidR="00803B7D" w:rsidRPr="00570A42" w:rsidRDefault="00803B7D" w:rsidP="00570A42">
            <w:pPr>
              <w:keepNext/>
              <w:widowControl w:val="0"/>
              <w:spacing w:line="360" w:lineRule="auto"/>
              <w:jc w:val="both"/>
              <w:rPr>
                <w:sz w:val="20"/>
                <w:lang w:val="uk-UA"/>
              </w:rPr>
            </w:pPr>
            <w:r w:rsidRPr="00570A42">
              <w:rPr>
                <w:sz w:val="20"/>
                <w:lang w:val="uk-UA"/>
              </w:rPr>
              <w:t>(з</w:t>
            </w:r>
            <w:r w:rsidR="001F4C6E" w:rsidRPr="00570A42">
              <w:rPr>
                <w:sz w:val="20"/>
                <w:lang w:val="uk-UA"/>
              </w:rPr>
              <w:t xml:space="preserve"> </w:t>
            </w:r>
            <w:r w:rsidRPr="00570A42">
              <w:rPr>
                <w:sz w:val="20"/>
                <w:lang w:val="uk-UA"/>
              </w:rPr>
              <w:t>урахув.</w:t>
            </w:r>
            <w:r w:rsidR="001F4C6E" w:rsidRPr="00570A42">
              <w:rPr>
                <w:sz w:val="20"/>
                <w:lang w:val="uk-UA"/>
              </w:rPr>
              <w:t xml:space="preserve"> </w:t>
            </w:r>
            <w:r w:rsidRPr="00570A42">
              <w:rPr>
                <w:sz w:val="20"/>
                <w:lang w:val="uk-UA"/>
              </w:rPr>
              <w:t>відпов.коефіц.)</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Загальний</w:t>
            </w:r>
            <w:r w:rsidR="001F4C6E" w:rsidRPr="00570A42">
              <w:rPr>
                <w:sz w:val="20"/>
                <w:lang w:val="uk-UA"/>
              </w:rPr>
              <w:t xml:space="preserve"> </w:t>
            </w:r>
            <w:r w:rsidRPr="00570A42">
              <w:rPr>
                <w:sz w:val="20"/>
                <w:lang w:val="uk-UA"/>
              </w:rPr>
              <w:t>фонд</w:t>
            </w:r>
            <w:r w:rsidR="001F4C6E" w:rsidRPr="00570A42">
              <w:rPr>
                <w:sz w:val="20"/>
                <w:lang w:val="uk-UA"/>
              </w:rPr>
              <w:t xml:space="preserve"> </w:t>
            </w:r>
            <w:r w:rsidRPr="00570A42">
              <w:rPr>
                <w:sz w:val="20"/>
                <w:lang w:val="uk-UA"/>
              </w:rPr>
              <w:t>Державного</w:t>
            </w:r>
            <w:r w:rsidR="001F4C6E" w:rsidRPr="00570A42">
              <w:rPr>
                <w:sz w:val="20"/>
                <w:lang w:val="uk-UA"/>
              </w:rPr>
              <w:t xml:space="preserve"> </w:t>
            </w:r>
            <w:r w:rsidRPr="00570A42">
              <w:rPr>
                <w:sz w:val="20"/>
                <w:lang w:val="uk-UA"/>
              </w:rPr>
              <w:t>бюджету</w:t>
            </w:r>
            <w:r w:rsidR="001F4C6E" w:rsidRPr="00570A42">
              <w:rPr>
                <w:sz w:val="20"/>
                <w:lang w:val="uk-UA"/>
              </w:rPr>
              <w:t xml:space="preserve"> </w:t>
            </w:r>
            <w:r w:rsidRPr="00570A42">
              <w:rPr>
                <w:sz w:val="20"/>
                <w:lang w:val="uk-UA"/>
              </w:rPr>
              <w:t>-</w:t>
            </w:r>
          </w:p>
          <w:p w:rsidR="00803B7D" w:rsidRPr="00570A42" w:rsidRDefault="00803B7D" w:rsidP="003E1FC3">
            <w:pPr>
              <w:keepNext/>
              <w:widowControl w:val="0"/>
              <w:spacing w:line="360" w:lineRule="auto"/>
              <w:jc w:val="both"/>
              <w:rPr>
                <w:sz w:val="20"/>
                <w:lang w:val="uk-UA"/>
              </w:rPr>
            </w:pPr>
            <w:r w:rsidRPr="00570A42">
              <w:rPr>
                <w:sz w:val="20"/>
                <w:lang w:val="uk-UA"/>
              </w:rPr>
              <w:t>100</w:t>
            </w:r>
            <w:r w:rsidR="001F4C6E" w:rsidRPr="00570A42">
              <w:rPr>
                <w:sz w:val="20"/>
                <w:lang w:val="uk-UA"/>
              </w:rPr>
              <w:t xml:space="preserve"> </w:t>
            </w:r>
            <w:r w:rsidRPr="00570A42">
              <w:rPr>
                <w:sz w:val="20"/>
                <w:lang w:val="uk-UA"/>
              </w:rPr>
              <w:t>%</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14.</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Місцеві</w:t>
            </w:r>
            <w:r w:rsidR="001F4C6E" w:rsidRPr="00570A42">
              <w:rPr>
                <w:sz w:val="20"/>
                <w:lang w:val="uk-UA"/>
              </w:rPr>
              <w:t xml:space="preserve"> </w:t>
            </w:r>
            <w:r w:rsidRPr="00570A42">
              <w:rPr>
                <w:sz w:val="20"/>
                <w:lang w:val="uk-UA"/>
              </w:rPr>
              <w:t>податки</w:t>
            </w:r>
            <w:r w:rsidR="001F4C6E" w:rsidRPr="00570A42">
              <w:rPr>
                <w:sz w:val="20"/>
                <w:lang w:val="uk-UA"/>
              </w:rPr>
              <w:t xml:space="preserve"> </w:t>
            </w:r>
            <w:r w:rsidRPr="00570A42">
              <w:rPr>
                <w:sz w:val="20"/>
                <w:lang w:val="uk-UA"/>
              </w:rPr>
              <w:t>і</w:t>
            </w:r>
            <w:r w:rsidR="001F4C6E" w:rsidRPr="00570A42">
              <w:rPr>
                <w:sz w:val="20"/>
                <w:lang w:val="uk-UA"/>
              </w:rPr>
              <w:t xml:space="preserve"> </w:t>
            </w:r>
            <w:r w:rsidRPr="00570A42">
              <w:rPr>
                <w:sz w:val="20"/>
                <w:lang w:val="uk-UA"/>
              </w:rPr>
              <w:t>збори</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Згідно</w:t>
            </w:r>
            <w:r w:rsidR="001F4C6E" w:rsidRPr="00570A42">
              <w:rPr>
                <w:sz w:val="20"/>
                <w:lang w:val="uk-UA"/>
              </w:rPr>
              <w:t xml:space="preserve"> </w:t>
            </w:r>
            <w:r w:rsidRPr="00570A42">
              <w:rPr>
                <w:sz w:val="20"/>
                <w:lang w:val="uk-UA"/>
              </w:rPr>
              <w:t>законодавства</w:t>
            </w:r>
            <w:r w:rsidR="001F4C6E" w:rsidRPr="00570A42">
              <w:rPr>
                <w:sz w:val="20"/>
                <w:lang w:val="uk-UA"/>
              </w:rPr>
              <w:t xml:space="preserve"> </w:t>
            </w:r>
            <w:r w:rsidRPr="00570A42">
              <w:rPr>
                <w:sz w:val="20"/>
                <w:lang w:val="uk-UA"/>
              </w:rPr>
              <w:t>по</w:t>
            </w:r>
            <w:r w:rsidR="001F4C6E" w:rsidRPr="00570A42">
              <w:rPr>
                <w:sz w:val="20"/>
                <w:lang w:val="uk-UA"/>
              </w:rPr>
              <w:t xml:space="preserve"> </w:t>
            </w:r>
            <w:r w:rsidRPr="00570A42">
              <w:rPr>
                <w:sz w:val="20"/>
                <w:lang w:val="uk-UA"/>
              </w:rPr>
              <w:t>рішенню</w:t>
            </w:r>
            <w:r w:rsidR="001F4C6E" w:rsidRPr="00570A42">
              <w:rPr>
                <w:sz w:val="20"/>
                <w:lang w:val="uk-UA"/>
              </w:rPr>
              <w:t xml:space="preserve"> </w:t>
            </w:r>
            <w:r w:rsidRPr="00570A42">
              <w:rPr>
                <w:sz w:val="20"/>
                <w:lang w:val="uk-UA"/>
              </w:rPr>
              <w:t>органів</w:t>
            </w:r>
            <w:r w:rsidR="001F4C6E" w:rsidRPr="00570A42">
              <w:rPr>
                <w:sz w:val="20"/>
                <w:lang w:val="uk-UA"/>
              </w:rPr>
              <w:t xml:space="preserve"> </w:t>
            </w:r>
            <w:r w:rsidRPr="00570A42">
              <w:rPr>
                <w:sz w:val="20"/>
                <w:lang w:val="uk-UA"/>
              </w:rPr>
              <w:t>місцевого</w:t>
            </w:r>
            <w:r w:rsidR="001F4C6E" w:rsidRPr="00570A42">
              <w:rPr>
                <w:sz w:val="20"/>
                <w:lang w:val="uk-UA"/>
              </w:rPr>
              <w:t xml:space="preserve"> </w:t>
            </w:r>
            <w:r w:rsidRPr="00570A42">
              <w:rPr>
                <w:sz w:val="20"/>
                <w:lang w:val="uk-UA"/>
              </w:rPr>
              <w:t>самоврядування</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по</w:t>
            </w:r>
            <w:r w:rsidR="001F4C6E" w:rsidRPr="00570A42">
              <w:rPr>
                <w:sz w:val="20"/>
                <w:lang w:val="uk-UA"/>
              </w:rPr>
              <w:t xml:space="preserve"> </w:t>
            </w:r>
            <w:r w:rsidRPr="00570A42">
              <w:rPr>
                <w:sz w:val="20"/>
                <w:lang w:val="uk-UA"/>
              </w:rPr>
              <w:t>видам</w:t>
            </w:r>
            <w:r w:rsidR="001F4C6E" w:rsidRPr="00570A42">
              <w:rPr>
                <w:sz w:val="20"/>
                <w:lang w:val="uk-UA"/>
              </w:rPr>
              <w:t xml:space="preserve"> </w:t>
            </w:r>
            <w:r w:rsidRPr="00570A42">
              <w:rPr>
                <w:sz w:val="20"/>
                <w:lang w:val="uk-UA"/>
              </w:rPr>
              <w:t>податків</w:t>
            </w:r>
            <w:r w:rsidR="001F4C6E" w:rsidRPr="00570A42">
              <w:rPr>
                <w:sz w:val="20"/>
                <w:lang w:val="uk-UA"/>
              </w:rPr>
              <w:t xml:space="preserve"> </w:t>
            </w:r>
            <w:r w:rsidRPr="00570A42">
              <w:rPr>
                <w:sz w:val="20"/>
                <w:lang w:val="uk-UA"/>
              </w:rPr>
              <w:t>в</w:t>
            </w:r>
            <w:r w:rsidR="001F4C6E" w:rsidRPr="00570A42">
              <w:rPr>
                <w:sz w:val="20"/>
                <w:lang w:val="uk-UA"/>
              </w:rPr>
              <w:t xml:space="preserve"> </w:t>
            </w:r>
            <w:r w:rsidRPr="00570A42">
              <w:rPr>
                <w:sz w:val="20"/>
                <w:lang w:val="uk-UA"/>
              </w:rPr>
              <w:t>межах</w:t>
            </w:r>
            <w:r w:rsidR="001F4C6E" w:rsidRPr="00570A42">
              <w:rPr>
                <w:sz w:val="20"/>
                <w:lang w:val="uk-UA"/>
              </w:rPr>
              <w:t xml:space="preserve"> </w:t>
            </w:r>
            <w:r w:rsidRPr="00570A42">
              <w:rPr>
                <w:sz w:val="20"/>
                <w:lang w:val="uk-UA"/>
              </w:rPr>
              <w:t>розмірів,</w:t>
            </w:r>
            <w:r w:rsidR="001F4C6E" w:rsidRPr="00570A42">
              <w:rPr>
                <w:sz w:val="20"/>
                <w:lang w:val="uk-UA"/>
              </w:rPr>
              <w:t xml:space="preserve"> </w:t>
            </w:r>
            <w:r w:rsidRPr="00570A42">
              <w:rPr>
                <w:sz w:val="20"/>
                <w:lang w:val="uk-UA"/>
              </w:rPr>
              <w:t>затверд..місцев.</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радами</w:t>
            </w:r>
          </w:p>
        </w:tc>
        <w:tc>
          <w:tcPr>
            <w:tcW w:w="2443" w:type="dxa"/>
          </w:tcPr>
          <w:p w:rsidR="00803B7D" w:rsidRPr="00570A42" w:rsidRDefault="00803B7D" w:rsidP="003E1FC3">
            <w:pPr>
              <w:keepNext/>
              <w:widowControl w:val="0"/>
              <w:spacing w:line="360" w:lineRule="auto"/>
              <w:jc w:val="both"/>
              <w:rPr>
                <w:sz w:val="20"/>
                <w:lang w:val="uk-UA"/>
              </w:rPr>
            </w:pPr>
            <w:r w:rsidRPr="00570A42">
              <w:rPr>
                <w:sz w:val="20"/>
                <w:lang w:val="uk-UA"/>
              </w:rPr>
              <w:t>Загальний</w:t>
            </w:r>
            <w:r w:rsidR="001F4C6E" w:rsidRPr="00570A42">
              <w:rPr>
                <w:sz w:val="20"/>
                <w:lang w:val="uk-UA"/>
              </w:rPr>
              <w:t xml:space="preserve"> </w:t>
            </w:r>
            <w:r w:rsidRPr="00570A42">
              <w:rPr>
                <w:sz w:val="20"/>
                <w:lang w:val="uk-UA"/>
              </w:rPr>
              <w:t>фонд</w:t>
            </w:r>
            <w:r w:rsidR="001F4C6E" w:rsidRPr="00570A42">
              <w:rPr>
                <w:sz w:val="20"/>
                <w:lang w:val="uk-UA"/>
              </w:rPr>
              <w:t xml:space="preserve"> </w:t>
            </w:r>
            <w:r w:rsidRPr="00570A42">
              <w:rPr>
                <w:sz w:val="20"/>
                <w:lang w:val="uk-UA"/>
              </w:rPr>
              <w:t>бюджету</w:t>
            </w:r>
            <w:r w:rsidR="001F4C6E" w:rsidRPr="00570A42">
              <w:rPr>
                <w:sz w:val="20"/>
                <w:lang w:val="uk-UA"/>
              </w:rPr>
              <w:t xml:space="preserve"> </w:t>
            </w:r>
            <w:r w:rsidRPr="00570A42">
              <w:rPr>
                <w:sz w:val="20"/>
                <w:lang w:val="uk-UA"/>
              </w:rPr>
              <w:t>області</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100%</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15.</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Внески</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загаль-нообов‘язкове</w:t>
            </w:r>
            <w:r w:rsidR="001F4C6E" w:rsidRPr="00570A42">
              <w:rPr>
                <w:sz w:val="20"/>
                <w:lang w:val="uk-UA"/>
              </w:rPr>
              <w:t xml:space="preserve"> </w:t>
            </w:r>
            <w:r w:rsidRPr="00570A42">
              <w:rPr>
                <w:sz w:val="20"/>
                <w:lang w:val="uk-UA"/>
              </w:rPr>
              <w:t>дер-жавне</w:t>
            </w:r>
            <w:r w:rsidR="001F4C6E" w:rsidRPr="00570A42">
              <w:rPr>
                <w:sz w:val="20"/>
                <w:lang w:val="uk-UA"/>
              </w:rPr>
              <w:t xml:space="preserve"> </w:t>
            </w:r>
            <w:r w:rsidRPr="00570A42">
              <w:rPr>
                <w:sz w:val="20"/>
                <w:lang w:val="uk-UA"/>
              </w:rPr>
              <w:t>соц.</w:t>
            </w:r>
            <w:r w:rsidR="001F4C6E" w:rsidRPr="00570A42">
              <w:rPr>
                <w:sz w:val="20"/>
                <w:lang w:val="uk-UA"/>
              </w:rPr>
              <w:t xml:space="preserve"> </w:t>
            </w:r>
            <w:r w:rsidRPr="00570A42">
              <w:rPr>
                <w:sz w:val="20"/>
                <w:lang w:val="uk-UA"/>
              </w:rPr>
              <w:t>страху-вання</w:t>
            </w:r>
            <w:r w:rsidR="001F4C6E" w:rsidRPr="00570A42">
              <w:rPr>
                <w:sz w:val="20"/>
                <w:lang w:val="uk-UA"/>
              </w:rPr>
              <w:t xml:space="preserve"> </w:t>
            </w:r>
            <w:r w:rsidRPr="00570A42">
              <w:rPr>
                <w:sz w:val="20"/>
                <w:lang w:val="uk-UA"/>
              </w:rPr>
              <w:t>у</w:t>
            </w:r>
            <w:r w:rsidR="001F4C6E" w:rsidRPr="00570A42">
              <w:rPr>
                <w:sz w:val="20"/>
                <w:lang w:val="uk-UA"/>
              </w:rPr>
              <w:t xml:space="preserve"> </w:t>
            </w:r>
            <w:r w:rsidRPr="00570A42">
              <w:rPr>
                <w:sz w:val="20"/>
                <w:lang w:val="uk-UA"/>
              </w:rPr>
              <w:t>зв»язку</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тимчасовою</w:t>
            </w:r>
            <w:r w:rsidR="001F4C6E" w:rsidRPr="00570A42">
              <w:rPr>
                <w:sz w:val="20"/>
                <w:lang w:val="uk-UA"/>
              </w:rPr>
              <w:t xml:space="preserve"> </w:t>
            </w:r>
            <w:r w:rsidRPr="00570A42">
              <w:rPr>
                <w:sz w:val="20"/>
                <w:lang w:val="uk-UA"/>
              </w:rPr>
              <w:t>втра-тою</w:t>
            </w:r>
            <w:r w:rsidR="001F4C6E" w:rsidRPr="00570A42">
              <w:rPr>
                <w:sz w:val="20"/>
                <w:lang w:val="uk-UA"/>
              </w:rPr>
              <w:t xml:space="preserve"> </w:t>
            </w:r>
            <w:r w:rsidRPr="00570A42">
              <w:rPr>
                <w:sz w:val="20"/>
                <w:lang w:val="uk-UA"/>
              </w:rPr>
              <w:t>працездатності</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та</w:t>
            </w:r>
            <w:r w:rsidR="001F4C6E" w:rsidRPr="00570A42">
              <w:rPr>
                <w:sz w:val="20"/>
                <w:lang w:val="uk-UA"/>
              </w:rPr>
              <w:t xml:space="preserve"> </w:t>
            </w:r>
            <w:r w:rsidRPr="00570A42">
              <w:rPr>
                <w:sz w:val="20"/>
                <w:lang w:val="uk-UA"/>
              </w:rPr>
              <w:t>витратами</w:t>
            </w:r>
            <w:r w:rsidR="001F4C6E" w:rsidRPr="00570A42">
              <w:rPr>
                <w:sz w:val="20"/>
                <w:lang w:val="uk-UA"/>
              </w:rPr>
              <w:t xml:space="preserve"> </w:t>
            </w:r>
            <w:r w:rsidRPr="00570A42">
              <w:rPr>
                <w:sz w:val="20"/>
                <w:lang w:val="uk-UA"/>
              </w:rPr>
              <w:t>зу-мовленими</w:t>
            </w:r>
            <w:r w:rsidR="001F4C6E" w:rsidRPr="00570A42">
              <w:rPr>
                <w:sz w:val="20"/>
                <w:lang w:val="uk-UA"/>
              </w:rPr>
              <w:t xml:space="preserve"> </w:t>
            </w:r>
            <w:r w:rsidRPr="00570A42">
              <w:rPr>
                <w:sz w:val="20"/>
                <w:lang w:val="uk-UA"/>
              </w:rPr>
              <w:t>народ-</w:t>
            </w:r>
          </w:p>
          <w:p w:rsidR="00803B7D" w:rsidRPr="00570A42" w:rsidRDefault="00803B7D" w:rsidP="00570A42">
            <w:pPr>
              <w:keepNext/>
              <w:widowControl w:val="0"/>
              <w:spacing w:line="360" w:lineRule="auto"/>
              <w:jc w:val="both"/>
              <w:rPr>
                <w:sz w:val="20"/>
                <w:lang w:val="uk-UA"/>
              </w:rPr>
            </w:pPr>
            <w:r w:rsidRPr="00570A42">
              <w:rPr>
                <w:sz w:val="20"/>
                <w:lang w:val="uk-UA"/>
              </w:rPr>
              <w:t>женням</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похован-</w:t>
            </w:r>
          </w:p>
          <w:p w:rsidR="00803B7D" w:rsidRPr="00570A42" w:rsidRDefault="00803B7D" w:rsidP="00570A42">
            <w:pPr>
              <w:keepNext/>
              <w:widowControl w:val="0"/>
              <w:spacing w:line="360" w:lineRule="auto"/>
              <w:jc w:val="both"/>
              <w:rPr>
                <w:sz w:val="20"/>
                <w:lang w:val="uk-UA"/>
              </w:rPr>
            </w:pPr>
            <w:r w:rsidRPr="00570A42">
              <w:rPr>
                <w:sz w:val="20"/>
                <w:lang w:val="uk-UA"/>
              </w:rPr>
              <w:t>ням</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Для</w:t>
            </w:r>
            <w:r w:rsidR="001F4C6E" w:rsidRPr="00570A42">
              <w:rPr>
                <w:sz w:val="20"/>
                <w:lang w:val="uk-UA"/>
              </w:rPr>
              <w:t xml:space="preserve"> </w:t>
            </w:r>
            <w:r w:rsidRPr="00570A42">
              <w:rPr>
                <w:sz w:val="20"/>
                <w:lang w:val="uk-UA"/>
              </w:rPr>
              <w:t>юридичних</w:t>
            </w:r>
            <w:r w:rsidR="001F4C6E" w:rsidRPr="00570A42">
              <w:rPr>
                <w:sz w:val="20"/>
                <w:lang w:val="uk-UA"/>
              </w:rPr>
              <w:t xml:space="preserve"> </w:t>
            </w:r>
            <w:r w:rsidRPr="00570A42">
              <w:rPr>
                <w:sz w:val="20"/>
                <w:lang w:val="uk-UA"/>
              </w:rPr>
              <w:t>осіб:</w:t>
            </w:r>
          </w:p>
          <w:p w:rsidR="00803B7D" w:rsidRPr="00570A42" w:rsidRDefault="00803B7D" w:rsidP="00570A42">
            <w:pPr>
              <w:pStyle w:val="21"/>
              <w:keepNext/>
              <w:widowControl w:val="0"/>
              <w:spacing w:line="360" w:lineRule="auto"/>
              <w:jc w:val="both"/>
              <w:rPr>
                <w:i w:val="0"/>
                <w:color w:val="auto"/>
                <w:sz w:val="20"/>
              </w:rPr>
            </w:pPr>
            <w:r w:rsidRPr="00570A42">
              <w:rPr>
                <w:i w:val="0"/>
                <w:color w:val="auto"/>
                <w:sz w:val="20"/>
              </w:rPr>
              <w:t>Фонд</w:t>
            </w:r>
            <w:r w:rsidR="001F4C6E" w:rsidRPr="00570A42">
              <w:rPr>
                <w:i w:val="0"/>
                <w:color w:val="auto"/>
                <w:sz w:val="20"/>
              </w:rPr>
              <w:t xml:space="preserve"> </w:t>
            </w:r>
            <w:r w:rsidRPr="00570A42">
              <w:rPr>
                <w:i w:val="0"/>
                <w:color w:val="auto"/>
                <w:sz w:val="20"/>
              </w:rPr>
              <w:t>оплати</w:t>
            </w:r>
            <w:r w:rsidR="001F4C6E" w:rsidRPr="00570A42">
              <w:rPr>
                <w:i w:val="0"/>
                <w:color w:val="auto"/>
                <w:sz w:val="20"/>
              </w:rPr>
              <w:t xml:space="preserve"> </w:t>
            </w:r>
            <w:r w:rsidRPr="00570A42">
              <w:rPr>
                <w:i w:val="0"/>
                <w:color w:val="auto"/>
                <w:sz w:val="20"/>
              </w:rPr>
              <w:t>праці</w:t>
            </w:r>
            <w:r w:rsidR="001F4C6E" w:rsidRPr="00570A42">
              <w:rPr>
                <w:i w:val="0"/>
                <w:color w:val="auto"/>
                <w:sz w:val="20"/>
              </w:rPr>
              <w:t xml:space="preserve"> </w:t>
            </w:r>
            <w:r w:rsidRPr="00570A42">
              <w:rPr>
                <w:i w:val="0"/>
                <w:color w:val="auto"/>
                <w:sz w:val="20"/>
              </w:rPr>
              <w:t>+</w:t>
            </w:r>
            <w:r w:rsidR="001F4C6E" w:rsidRPr="00570A42">
              <w:rPr>
                <w:i w:val="0"/>
                <w:color w:val="auto"/>
                <w:sz w:val="20"/>
              </w:rPr>
              <w:t xml:space="preserve"> </w:t>
            </w:r>
            <w:r w:rsidRPr="00570A42">
              <w:rPr>
                <w:i w:val="0"/>
                <w:color w:val="auto"/>
                <w:sz w:val="20"/>
              </w:rPr>
              <w:t>компенс.</w:t>
            </w:r>
            <w:r w:rsidR="001F4C6E" w:rsidRPr="00570A42">
              <w:rPr>
                <w:i w:val="0"/>
                <w:color w:val="auto"/>
                <w:sz w:val="20"/>
              </w:rPr>
              <w:t xml:space="preserve"> </w:t>
            </w:r>
            <w:r w:rsidRPr="00570A42">
              <w:rPr>
                <w:i w:val="0"/>
                <w:color w:val="auto"/>
                <w:sz w:val="20"/>
              </w:rPr>
              <w:t>виплати</w:t>
            </w:r>
          </w:p>
          <w:p w:rsidR="00803B7D" w:rsidRPr="00570A42" w:rsidRDefault="00803B7D" w:rsidP="00570A42">
            <w:pPr>
              <w:keepNext/>
              <w:widowControl w:val="0"/>
              <w:spacing w:line="360" w:lineRule="auto"/>
              <w:jc w:val="both"/>
              <w:rPr>
                <w:sz w:val="20"/>
                <w:lang w:val="uk-UA"/>
              </w:rPr>
            </w:pPr>
            <w:r w:rsidRPr="00570A42">
              <w:rPr>
                <w:sz w:val="20"/>
                <w:lang w:val="uk-UA"/>
              </w:rPr>
              <w:t>крім</w:t>
            </w:r>
            <w:r w:rsidR="001F4C6E" w:rsidRPr="00570A42">
              <w:rPr>
                <w:sz w:val="20"/>
                <w:lang w:val="uk-UA"/>
              </w:rPr>
              <w:t xml:space="preserve"> </w:t>
            </w:r>
            <w:r w:rsidRPr="00570A42">
              <w:rPr>
                <w:sz w:val="20"/>
                <w:lang w:val="uk-UA"/>
              </w:rPr>
              <w:t>виплат</w:t>
            </w:r>
            <w:r w:rsidR="001F4C6E" w:rsidRPr="00570A42">
              <w:rPr>
                <w:sz w:val="20"/>
                <w:lang w:val="uk-UA"/>
              </w:rPr>
              <w:t xml:space="preserve"> </w:t>
            </w:r>
            <w:r w:rsidRPr="00570A42">
              <w:rPr>
                <w:sz w:val="20"/>
                <w:lang w:val="uk-UA"/>
              </w:rPr>
              <w:t>по</w:t>
            </w:r>
            <w:r w:rsidR="001F4C6E" w:rsidRPr="00570A42">
              <w:rPr>
                <w:sz w:val="20"/>
                <w:lang w:val="uk-UA"/>
              </w:rPr>
              <w:t xml:space="preserve"> </w:t>
            </w:r>
            <w:r w:rsidRPr="00570A42">
              <w:rPr>
                <w:sz w:val="20"/>
                <w:lang w:val="uk-UA"/>
              </w:rPr>
              <w:t>ПКМУ</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697</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18.05.98</w:t>
            </w:r>
            <w:r w:rsidR="001F4C6E" w:rsidRPr="00570A42">
              <w:rPr>
                <w:sz w:val="20"/>
                <w:lang w:val="uk-UA"/>
              </w:rPr>
              <w:t xml:space="preserve"> </w:t>
            </w:r>
            <w:r w:rsidRPr="00570A42">
              <w:rPr>
                <w:sz w:val="20"/>
                <w:lang w:val="uk-UA"/>
              </w:rPr>
              <w:t>р.</w:t>
            </w:r>
          </w:p>
          <w:p w:rsidR="00803B7D" w:rsidRPr="00570A42" w:rsidRDefault="00803B7D" w:rsidP="00570A42">
            <w:pPr>
              <w:pStyle w:val="1"/>
              <w:widowControl w:val="0"/>
              <w:tabs>
                <w:tab w:val="clear" w:pos="5348"/>
              </w:tabs>
              <w:ind w:firstLine="0"/>
              <w:rPr>
                <w:bCs/>
                <w:kern w:val="32"/>
                <w:sz w:val="20"/>
              </w:rPr>
            </w:pPr>
            <w:r w:rsidRPr="00570A42">
              <w:rPr>
                <w:bCs/>
                <w:kern w:val="32"/>
                <w:sz w:val="20"/>
              </w:rPr>
              <w:t>Для</w:t>
            </w:r>
            <w:r w:rsidR="001F4C6E" w:rsidRPr="00570A42">
              <w:rPr>
                <w:bCs/>
                <w:kern w:val="32"/>
                <w:sz w:val="20"/>
              </w:rPr>
              <w:t xml:space="preserve"> </w:t>
            </w:r>
            <w:r w:rsidRPr="00570A42">
              <w:rPr>
                <w:bCs/>
                <w:kern w:val="32"/>
                <w:sz w:val="20"/>
              </w:rPr>
              <w:t>фізичних</w:t>
            </w:r>
            <w:r w:rsidR="001F4C6E" w:rsidRPr="00570A42">
              <w:rPr>
                <w:bCs/>
                <w:kern w:val="32"/>
                <w:sz w:val="20"/>
              </w:rPr>
              <w:t xml:space="preserve"> </w:t>
            </w:r>
            <w:r w:rsidRPr="00570A42">
              <w:rPr>
                <w:bCs/>
                <w:kern w:val="32"/>
                <w:sz w:val="20"/>
              </w:rPr>
              <w:t>осіб</w:t>
            </w:r>
            <w:r w:rsidR="001F4C6E" w:rsidRPr="00570A42">
              <w:rPr>
                <w:bCs/>
                <w:kern w:val="32"/>
                <w:sz w:val="20"/>
              </w:rPr>
              <w:t xml:space="preserve"> </w:t>
            </w:r>
            <w:r w:rsidRPr="00570A42">
              <w:rPr>
                <w:bCs/>
                <w:kern w:val="32"/>
                <w:sz w:val="20"/>
              </w:rPr>
              <w:t>:</w:t>
            </w:r>
          </w:p>
          <w:p w:rsidR="00803B7D" w:rsidRPr="00570A42" w:rsidRDefault="00803B7D" w:rsidP="00570A42">
            <w:pPr>
              <w:pStyle w:val="21"/>
              <w:keepNext/>
              <w:widowControl w:val="0"/>
              <w:spacing w:line="360" w:lineRule="auto"/>
              <w:jc w:val="both"/>
              <w:rPr>
                <w:i w:val="0"/>
                <w:color w:val="auto"/>
                <w:sz w:val="20"/>
              </w:rPr>
            </w:pPr>
            <w:r w:rsidRPr="00570A42">
              <w:rPr>
                <w:i w:val="0"/>
                <w:color w:val="auto"/>
                <w:sz w:val="20"/>
              </w:rPr>
              <w:t>Фонд</w:t>
            </w:r>
            <w:r w:rsidR="001F4C6E" w:rsidRPr="00570A42">
              <w:rPr>
                <w:i w:val="0"/>
                <w:color w:val="auto"/>
                <w:sz w:val="20"/>
              </w:rPr>
              <w:t xml:space="preserve"> </w:t>
            </w:r>
            <w:r w:rsidRPr="00570A42">
              <w:rPr>
                <w:i w:val="0"/>
                <w:color w:val="auto"/>
                <w:sz w:val="20"/>
              </w:rPr>
              <w:t>оплати</w:t>
            </w:r>
            <w:r w:rsidR="001F4C6E" w:rsidRPr="00570A42">
              <w:rPr>
                <w:i w:val="0"/>
                <w:color w:val="auto"/>
                <w:sz w:val="20"/>
              </w:rPr>
              <w:t xml:space="preserve"> </w:t>
            </w:r>
            <w:r w:rsidRPr="00570A42">
              <w:rPr>
                <w:i w:val="0"/>
                <w:color w:val="auto"/>
                <w:sz w:val="20"/>
              </w:rPr>
              <w:t>праці</w:t>
            </w:r>
            <w:r w:rsidR="001F4C6E" w:rsidRPr="00570A42">
              <w:rPr>
                <w:i w:val="0"/>
                <w:color w:val="auto"/>
                <w:sz w:val="20"/>
              </w:rPr>
              <w:t xml:space="preserve"> </w:t>
            </w:r>
            <w:r w:rsidRPr="00570A42">
              <w:rPr>
                <w:i w:val="0"/>
                <w:color w:val="auto"/>
                <w:sz w:val="20"/>
              </w:rPr>
              <w:t>+</w:t>
            </w:r>
            <w:r w:rsidR="001F4C6E" w:rsidRPr="00570A42">
              <w:rPr>
                <w:i w:val="0"/>
                <w:color w:val="auto"/>
                <w:sz w:val="20"/>
              </w:rPr>
              <w:t xml:space="preserve"> </w:t>
            </w:r>
            <w:r w:rsidRPr="00570A42">
              <w:rPr>
                <w:i w:val="0"/>
                <w:color w:val="auto"/>
                <w:sz w:val="20"/>
              </w:rPr>
              <w:t>компенс.</w:t>
            </w:r>
            <w:r w:rsidR="001F4C6E" w:rsidRPr="00570A42">
              <w:rPr>
                <w:i w:val="0"/>
                <w:color w:val="auto"/>
                <w:sz w:val="20"/>
              </w:rPr>
              <w:t xml:space="preserve"> </w:t>
            </w:r>
            <w:r w:rsidRPr="00570A42">
              <w:rPr>
                <w:i w:val="0"/>
                <w:color w:val="auto"/>
                <w:sz w:val="20"/>
              </w:rPr>
              <w:t>виплати</w:t>
            </w:r>
          </w:p>
          <w:p w:rsidR="00803B7D" w:rsidRPr="00570A42" w:rsidRDefault="00803B7D" w:rsidP="00570A42">
            <w:pPr>
              <w:keepNext/>
              <w:widowControl w:val="0"/>
              <w:spacing w:line="360" w:lineRule="auto"/>
              <w:jc w:val="both"/>
              <w:rPr>
                <w:sz w:val="20"/>
                <w:lang w:val="uk-UA"/>
              </w:rPr>
            </w:pPr>
            <w:r w:rsidRPr="00570A42">
              <w:rPr>
                <w:sz w:val="20"/>
                <w:lang w:val="uk-UA"/>
              </w:rPr>
              <w:t>крім</w:t>
            </w:r>
            <w:r w:rsidR="001F4C6E" w:rsidRPr="00570A42">
              <w:rPr>
                <w:sz w:val="20"/>
                <w:lang w:val="uk-UA"/>
              </w:rPr>
              <w:t xml:space="preserve"> </w:t>
            </w:r>
            <w:r w:rsidRPr="00570A42">
              <w:rPr>
                <w:sz w:val="20"/>
                <w:lang w:val="uk-UA"/>
              </w:rPr>
              <w:t>виплат</w:t>
            </w:r>
            <w:r w:rsidR="001F4C6E" w:rsidRPr="00570A42">
              <w:rPr>
                <w:sz w:val="20"/>
                <w:lang w:val="uk-UA"/>
              </w:rPr>
              <w:t xml:space="preserve"> </w:t>
            </w:r>
            <w:r w:rsidRPr="00570A42">
              <w:rPr>
                <w:sz w:val="20"/>
                <w:lang w:val="uk-UA"/>
              </w:rPr>
              <w:t>по</w:t>
            </w:r>
            <w:r w:rsidR="001F4C6E" w:rsidRPr="00570A42">
              <w:rPr>
                <w:sz w:val="20"/>
                <w:lang w:val="uk-UA"/>
              </w:rPr>
              <w:t xml:space="preserve"> </w:t>
            </w:r>
            <w:r w:rsidRPr="00570A42">
              <w:rPr>
                <w:sz w:val="20"/>
                <w:lang w:val="uk-UA"/>
              </w:rPr>
              <w:t>ПКМУ</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697</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18.05.98</w:t>
            </w:r>
            <w:r w:rsidR="001F4C6E" w:rsidRPr="00570A42">
              <w:rPr>
                <w:sz w:val="20"/>
                <w:lang w:val="uk-UA"/>
              </w:rPr>
              <w:t xml:space="preserve"> </w:t>
            </w:r>
            <w:r w:rsidRPr="00570A42">
              <w:rPr>
                <w:sz w:val="20"/>
                <w:lang w:val="uk-UA"/>
              </w:rPr>
              <w:t>р.</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2,9%</w:t>
            </w: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r w:rsidRPr="00570A42">
              <w:rPr>
                <w:sz w:val="20"/>
                <w:lang w:val="uk-UA"/>
              </w:rPr>
              <w:t>0,5%</w:t>
            </w:r>
            <w:r w:rsidR="001F4C6E" w:rsidRPr="00570A42">
              <w:rPr>
                <w:sz w:val="20"/>
                <w:lang w:val="uk-UA"/>
              </w:rPr>
              <w:t xml:space="preserve"> </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Фонд</w:t>
            </w:r>
            <w:r w:rsidR="001F4C6E" w:rsidRPr="00570A42">
              <w:rPr>
                <w:sz w:val="20"/>
                <w:lang w:val="uk-UA"/>
              </w:rPr>
              <w:t xml:space="preserve"> </w:t>
            </w:r>
            <w:r w:rsidRPr="00570A42">
              <w:rPr>
                <w:sz w:val="20"/>
                <w:lang w:val="uk-UA"/>
              </w:rPr>
              <w:t>соціального</w:t>
            </w:r>
            <w:r w:rsidR="001F4C6E" w:rsidRPr="00570A42">
              <w:rPr>
                <w:sz w:val="20"/>
                <w:lang w:val="uk-UA"/>
              </w:rPr>
              <w:t xml:space="preserve"> </w:t>
            </w:r>
            <w:r w:rsidRPr="00570A42">
              <w:rPr>
                <w:sz w:val="20"/>
                <w:lang w:val="uk-UA"/>
              </w:rPr>
              <w:t>страхування</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тимчасової</w:t>
            </w:r>
            <w:r w:rsidR="001F4C6E" w:rsidRPr="00570A42">
              <w:rPr>
                <w:sz w:val="20"/>
                <w:lang w:val="uk-UA"/>
              </w:rPr>
              <w:t xml:space="preserve"> </w:t>
            </w:r>
            <w:r w:rsidRPr="00570A42">
              <w:rPr>
                <w:sz w:val="20"/>
                <w:lang w:val="uk-UA"/>
              </w:rPr>
              <w:t>втрати</w:t>
            </w:r>
            <w:r w:rsidR="001F4C6E" w:rsidRPr="00570A42">
              <w:rPr>
                <w:sz w:val="20"/>
                <w:lang w:val="uk-UA"/>
              </w:rPr>
              <w:t xml:space="preserve"> </w:t>
            </w:r>
            <w:r w:rsidRPr="00570A42">
              <w:rPr>
                <w:sz w:val="20"/>
                <w:lang w:val="uk-UA"/>
              </w:rPr>
              <w:t>працездатності</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100</w:t>
            </w:r>
            <w:r w:rsidR="001F4C6E" w:rsidRPr="00570A42">
              <w:rPr>
                <w:sz w:val="20"/>
                <w:lang w:val="uk-UA"/>
              </w:rPr>
              <w:t xml:space="preserve"> </w:t>
            </w:r>
            <w:r w:rsidRPr="00570A42">
              <w:rPr>
                <w:sz w:val="20"/>
                <w:lang w:val="uk-UA"/>
              </w:rPr>
              <w:t>%</w:t>
            </w:r>
            <w:r w:rsidR="001F4C6E" w:rsidRPr="00570A42">
              <w:rPr>
                <w:sz w:val="20"/>
                <w:lang w:val="uk-UA"/>
              </w:rPr>
              <w:t xml:space="preserve"> </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16.</w:t>
            </w: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tc>
        <w:tc>
          <w:tcPr>
            <w:tcW w:w="1852" w:type="dxa"/>
          </w:tcPr>
          <w:p w:rsidR="00803B7D" w:rsidRPr="00570A42" w:rsidRDefault="00803B7D" w:rsidP="00570A42">
            <w:pPr>
              <w:pStyle w:val="a4"/>
              <w:keepNext/>
              <w:widowControl w:val="0"/>
              <w:spacing w:line="360" w:lineRule="auto"/>
              <w:ind w:right="0"/>
              <w:rPr>
                <w:sz w:val="20"/>
                <w:lang w:val="uk-UA"/>
              </w:rPr>
            </w:pPr>
            <w:r w:rsidRPr="00570A42">
              <w:rPr>
                <w:sz w:val="20"/>
                <w:lang w:val="uk-UA"/>
              </w:rPr>
              <w:t>Збір</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обов‘язкове</w:t>
            </w:r>
            <w:r w:rsidR="001F4C6E" w:rsidRPr="00570A42">
              <w:rPr>
                <w:sz w:val="20"/>
                <w:lang w:val="uk-UA"/>
              </w:rPr>
              <w:t xml:space="preserve"> </w:t>
            </w:r>
            <w:r w:rsidRPr="00570A42">
              <w:rPr>
                <w:sz w:val="20"/>
                <w:lang w:val="uk-UA"/>
              </w:rPr>
              <w:t>пенсійне</w:t>
            </w:r>
            <w:r w:rsidR="001F4C6E" w:rsidRPr="00570A42">
              <w:rPr>
                <w:sz w:val="20"/>
                <w:lang w:val="uk-UA"/>
              </w:rPr>
              <w:t xml:space="preserve"> </w:t>
            </w:r>
            <w:r w:rsidRPr="00570A42">
              <w:rPr>
                <w:sz w:val="20"/>
                <w:lang w:val="uk-UA"/>
              </w:rPr>
              <w:t>страху-</w:t>
            </w:r>
          </w:p>
          <w:p w:rsidR="00803B7D" w:rsidRPr="00570A42" w:rsidRDefault="00803B7D" w:rsidP="00570A42">
            <w:pPr>
              <w:keepNext/>
              <w:widowControl w:val="0"/>
              <w:spacing w:line="360" w:lineRule="auto"/>
              <w:jc w:val="both"/>
              <w:rPr>
                <w:sz w:val="20"/>
                <w:lang w:val="uk-UA"/>
              </w:rPr>
            </w:pPr>
            <w:r w:rsidRPr="00570A42">
              <w:rPr>
                <w:sz w:val="20"/>
                <w:lang w:val="uk-UA"/>
              </w:rPr>
              <w:t>вання</w:t>
            </w:r>
            <w:r w:rsidR="001F4C6E" w:rsidRPr="00570A42">
              <w:rPr>
                <w:sz w:val="20"/>
                <w:lang w:val="uk-UA"/>
              </w:rPr>
              <w:t xml:space="preserve"> </w:t>
            </w:r>
          </w:p>
          <w:p w:rsidR="00803B7D" w:rsidRPr="00570A42" w:rsidRDefault="00803B7D" w:rsidP="003E1FC3">
            <w:pPr>
              <w:keepNext/>
              <w:widowControl w:val="0"/>
              <w:spacing w:line="360" w:lineRule="auto"/>
              <w:jc w:val="both"/>
              <w:rPr>
                <w:sz w:val="20"/>
                <w:lang w:val="uk-UA"/>
              </w:rPr>
            </w:pPr>
            <w:r w:rsidRPr="00570A42">
              <w:rPr>
                <w:sz w:val="20"/>
                <w:lang w:val="uk-UA"/>
              </w:rPr>
              <w:t>о</w:t>
            </w:r>
            <w:r w:rsidR="001F4C6E" w:rsidRPr="00570A42">
              <w:rPr>
                <w:sz w:val="20"/>
                <w:lang w:val="uk-UA"/>
              </w:rPr>
              <w:t xml:space="preserve"> </w:t>
            </w:r>
            <w:r w:rsidRPr="00570A42">
              <w:rPr>
                <w:sz w:val="20"/>
                <w:lang w:val="uk-UA"/>
              </w:rPr>
              <w:t>окремих</w:t>
            </w:r>
            <w:r w:rsidR="001F4C6E" w:rsidRPr="00570A42">
              <w:rPr>
                <w:sz w:val="20"/>
                <w:lang w:val="uk-UA"/>
              </w:rPr>
              <w:t xml:space="preserve"> </w:t>
            </w:r>
            <w:r w:rsidR="003E1FC3">
              <w:rPr>
                <w:sz w:val="20"/>
                <w:lang w:val="uk-UA"/>
              </w:rPr>
              <w:t>опера</w:t>
            </w:r>
            <w:r w:rsidRPr="00570A42">
              <w:rPr>
                <w:sz w:val="20"/>
                <w:lang w:val="uk-UA"/>
              </w:rPr>
              <w:t>ціях</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Фонд</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оплату</w:t>
            </w:r>
            <w:r w:rsidR="001F4C6E" w:rsidRPr="00570A42">
              <w:rPr>
                <w:sz w:val="20"/>
                <w:lang w:val="uk-UA"/>
              </w:rPr>
              <w:t xml:space="preserve"> </w:t>
            </w:r>
            <w:r w:rsidRPr="00570A42">
              <w:rPr>
                <w:sz w:val="20"/>
                <w:lang w:val="uk-UA"/>
              </w:rPr>
              <w:t>праці</w:t>
            </w:r>
            <w:r w:rsidR="001F4C6E" w:rsidRPr="00570A42">
              <w:rPr>
                <w:sz w:val="20"/>
                <w:lang w:val="uk-UA"/>
              </w:rPr>
              <w:t xml:space="preserve"> </w:t>
            </w:r>
            <w:r w:rsidRPr="00570A42">
              <w:rPr>
                <w:sz w:val="20"/>
                <w:lang w:val="uk-UA"/>
              </w:rPr>
              <w:t>(осн.+додатк..+компенс.,</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зао-хочувальні</w:t>
            </w:r>
            <w:r w:rsidR="001F4C6E" w:rsidRPr="00570A42">
              <w:rPr>
                <w:sz w:val="20"/>
                <w:lang w:val="uk-UA"/>
              </w:rPr>
              <w:t xml:space="preserve"> </w:t>
            </w:r>
            <w:r w:rsidRPr="00570A42">
              <w:rPr>
                <w:sz w:val="20"/>
                <w:lang w:val="uk-UA"/>
              </w:rPr>
              <w:t>виплати</w:t>
            </w:r>
            <w:r w:rsidR="001F4C6E" w:rsidRPr="00570A42">
              <w:rPr>
                <w:sz w:val="20"/>
                <w:lang w:val="uk-UA"/>
              </w:rPr>
              <w:t xml:space="preserve"> </w:t>
            </w:r>
            <w:r w:rsidRPr="00570A42">
              <w:rPr>
                <w:sz w:val="20"/>
                <w:lang w:val="uk-UA"/>
              </w:rPr>
              <w:t>у</w:t>
            </w:r>
            <w:r w:rsidR="001F4C6E" w:rsidRPr="00570A42">
              <w:rPr>
                <w:sz w:val="20"/>
                <w:lang w:val="uk-UA"/>
              </w:rPr>
              <w:t xml:space="preserve"> </w:t>
            </w:r>
            <w:r w:rsidRPr="00570A42">
              <w:rPr>
                <w:sz w:val="20"/>
                <w:lang w:val="uk-UA"/>
              </w:rPr>
              <w:t>т.ч</w:t>
            </w:r>
            <w:r w:rsidR="001F4C6E" w:rsidRPr="00570A42">
              <w:rPr>
                <w:sz w:val="20"/>
                <w:lang w:val="uk-UA"/>
              </w:rPr>
              <w:t xml:space="preserve"> </w:t>
            </w:r>
            <w:r w:rsidRPr="00570A42">
              <w:rPr>
                <w:sz w:val="20"/>
                <w:lang w:val="uk-UA"/>
              </w:rPr>
              <w:t>в</w:t>
            </w:r>
            <w:r w:rsidR="001F4C6E" w:rsidRPr="00570A42">
              <w:rPr>
                <w:sz w:val="20"/>
                <w:lang w:val="uk-UA"/>
              </w:rPr>
              <w:t xml:space="preserve"> </w:t>
            </w:r>
            <w:r w:rsidRPr="00570A42">
              <w:rPr>
                <w:sz w:val="20"/>
                <w:lang w:val="uk-UA"/>
              </w:rPr>
              <w:t>натур.</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викл.</w:t>
            </w:r>
            <w:r w:rsidR="001F4C6E" w:rsidRPr="00570A42">
              <w:rPr>
                <w:sz w:val="20"/>
                <w:lang w:val="uk-UA"/>
              </w:rPr>
              <w:t xml:space="preserve"> </w:t>
            </w:r>
            <w:r w:rsidRPr="00570A42">
              <w:rPr>
                <w:sz w:val="20"/>
                <w:lang w:val="uk-UA"/>
              </w:rPr>
              <w:t>виплат,</w:t>
            </w:r>
            <w:r w:rsidR="001F4C6E" w:rsidRPr="00570A42">
              <w:rPr>
                <w:sz w:val="20"/>
                <w:lang w:val="uk-UA"/>
              </w:rPr>
              <w:t xml:space="preserve"> </w:t>
            </w:r>
            <w:r w:rsidRPr="00570A42">
              <w:rPr>
                <w:sz w:val="20"/>
                <w:lang w:val="uk-UA"/>
              </w:rPr>
              <w:t>які</w:t>
            </w:r>
            <w:r w:rsidR="001F4C6E" w:rsidRPr="00570A42">
              <w:rPr>
                <w:sz w:val="20"/>
                <w:lang w:val="uk-UA"/>
              </w:rPr>
              <w:t xml:space="preserve"> </w:t>
            </w:r>
            <w:r w:rsidRPr="00570A42">
              <w:rPr>
                <w:sz w:val="20"/>
                <w:lang w:val="uk-UA"/>
              </w:rPr>
              <w:t>не</w:t>
            </w:r>
            <w:r w:rsidR="001F4C6E" w:rsidRPr="00570A42">
              <w:rPr>
                <w:sz w:val="20"/>
                <w:lang w:val="uk-UA"/>
              </w:rPr>
              <w:t xml:space="preserve"> </w:t>
            </w:r>
            <w:r w:rsidRPr="00570A42">
              <w:rPr>
                <w:sz w:val="20"/>
                <w:lang w:val="uk-UA"/>
              </w:rPr>
              <w:t>оподатковуються</w:t>
            </w:r>
            <w:r w:rsidR="001F4C6E" w:rsidRPr="00570A42">
              <w:rPr>
                <w:sz w:val="20"/>
                <w:lang w:val="uk-UA"/>
              </w:rPr>
              <w:t xml:space="preserve"> </w:t>
            </w:r>
            <w:r w:rsidRPr="00570A42">
              <w:rPr>
                <w:sz w:val="20"/>
                <w:lang w:val="uk-UA"/>
              </w:rPr>
              <w:t>прибутковим</w:t>
            </w:r>
            <w:r w:rsidR="001F4C6E" w:rsidRPr="00570A42">
              <w:rPr>
                <w:sz w:val="20"/>
                <w:lang w:val="uk-UA"/>
              </w:rPr>
              <w:t xml:space="preserve"> </w:t>
            </w:r>
            <w:r w:rsidRPr="00570A42">
              <w:rPr>
                <w:sz w:val="20"/>
                <w:lang w:val="uk-UA"/>
              </w:rPr>
              <w:t>податком</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-якщо</w:t>
            </w:r>
            <w:r w:rsidR="001F4C6E" w:rsidRPr="00570A42">
              <w:rPr>
                <w:sz w:val="20"/>
                <w:lang w:val="uk-UA"/>
              </w:rPr>
              <w:t xml:space="preserve"> </w:t>
            </w:r>
            <w:r w:rsidRPr="00570A42">
              <w:rPr>
                <w:sz w:val="20"/>
                <w:lang w:val="uk-UA"/>
              </w:rPr>
              <w:t>з/плата</w:t>
            </w:r>
            <w:r w:rsidR="001F4C6E" w:rsidRPr="00570A42">
              <w:rPr>
                <w:sz w:val="20"/>
                <w:lang w:val="uk-UA"/>
              </w:rPr>
              <w:t xml:space="preserve"> </w:t>
            </w:r>
            <w:r w:rsidRPr="00570A42">
              <w:rPr>
                <w:sz w:val="20"/>
                <w:lang w:val="uk-UA"/>
              </w:rPr>
              <w:t>не</w:t>
            </w:r>
            <w:r w:rsidR="001F4C6E" w:rsidRPr="00570A42">
              <w:rPr>
                <w:sz w:val="20"/>
                <w:lang w:val="uk-UA"/>
              </w:rPr>
              <w:t xml:space="preserve"> </w:t>
            </w:r>
            <w:r w:rsidRPr="00570A42">
              <w:rPr>
                <w:sz w:val="20"/>
                <w:lang w:val="uk-UA"/>
              </w:rPr>
              <w:t>нараховується,</w:t>
            </w:r>
            <w:r w:rsidR="001F4C6E" w:rsidRPr="00570A42">
              <w:rPr>
                <w:sz w:val="20"/>
                <w:lang w:val="uk-UA"/>
              </w:rPr>
              <w:t xml:space="preserve"> </w:t>
            </w:r>
            <w:r w:rsidRPr="00570A42">
              <w:rPr>
                <w:sz w:val="20"/>
                <w:lang w:val="uk-UA"/>
              </w:rPr>
              <w:t>то</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мінімальної</w:t>
            </w:r>
          </w:p>
          <w:p w:rsidR="00803B7D" w:rsidRPr="00570A42" w:rsidRDefault="00803B7D" w:rsidP="00570A42">
            <w:pPr>
              <w:keepNext/>
              <w:widowControl w:val="0"/>
              <w:spacing w:line="360" w:lineRule="auto"/>
              <w:jc w:val="both"/>
              <w:rPr>
                <w:sz w:val="20"/>
                <w:lang w:val="uk-UA"/>
              </w:rPr>
            </w:pPr>
            <w:r w:rsidRPr="00570A42">
              <w:rPr>
                <w:sz w:val="20"/>
                <w:lang w:val="uk-UA"/>
              </w:rPr>
              <w:t>-</w:t>
            </w:r>
            <w:r w:rsidR="001F4C6E" w:rsidRPr="00570A42">
              <w:rPr>
                <w:sz w:val="20"/>
                <w:lang w:val="uk-UA"/>
              </w:rPr>
              <w:t xml:space="preserve"> </w:t>
            </w:r>
            <w:r w:rsidRPr="00570A42">
              <w:rPr>
                <w:sz w:val="20"/>
                <w:lang w:val="uk-UA"/>
              </w:rPr>
              <w:t>фіз.</w:t>
            </w:r>
            <w:r w:rsidR="001F4C6E" w:rsidRPr="00570A42">
              <w:rPr>
                <w:sz w:val="20"/>
                <w:lang w:val="uk-UA"/>
              </w:rPr>
              <w:t xml:space="preserve"> </w:t>
            </w:r>
            <w:r w:rsidRPr="00570A42">
              <w:rPr>
                <w:sz w:val="20"/>
                <w:lang w:val="uk-UA"/>
              </w:rPr>
              <w:t>Особи,</w:t>
            </w:r>
            <w:r w:rsidR="001F4C6E" w:rsidRPr="00570A42">
              <w:rPr>
                <w:sz w:val="20"/>
                <w:lang w:val="uk-UA"/>
              </w:rPr>
              <w:t xml:space="preserve"> </w:t>
            </w:r>
            <w:r w:rsidRPr="00570A42">
              <w:rPr>
                <w:sz w:val="20"/>
                <w:lang w:val="uk-UA"/>
              </w:rPr>
              <w:t>що</w:t>
            </w:r>
            <w:r w:rsidR="001F4C6E" w:rsidRPr="00570A42">
              <w:rPr>
                <w:sz w:val="20"/>
                <w:lang w:val="uk-UA"/>
              </w:rPr>
              <w:t xml:space="preserve"> </w:t>
            </w:r>
            <w:r w:rsidRPr="00570A42">
              <w:rPr>
                <w:sz w:val="20"/>
                <w:lang w:val="uk-UA"/>
              </w:rPr>
              <w:t>працюють</w:t>
            </w:r>
            <w:r w:rsidR="001F4C6E" w:rsidRPr="00570A42">
              <w:rPr>
                <w:sz w:val="20"/>
                <w:lang w:val="uk-UA"/>
              </w:rPr>
              <w:t xml:space="preserve"> </w:t>
            </w:r>
            <w:r w:rsidRPr="00570A42">
              <w:rPr>
                <w:sz w:val="20"/>
                <w:lang w:val="uk-UA"/>
              </w:rPr>
              <w:t>у</w:t>
            </w:r>
            <w:r w:rsidR="001F4C6E" w:rsidRPr="00570A42">
              <w:rPr>
                <w:sz w:val="20"/>
                <w:lang w:val="uk-UA"/>
              </w:rPr>
              <w:t xml:space="preserve"> </w:t>
            </w:r>
            <w:r w:rsidRPr="00570A42">
              <w:rPr>
                <w:sz w:val="20"/>
                <w:lang w:val="uk-UA"/>
              </w:rPr>
              <w:t>т.ч.</w:t>
            </w:r>
            <w:r w:rsidR="001F4C6E" w:rsidRPr="00570A42">
              <w:rPr>
                <w:sz w:val="20"/>
                <w:lang w:val="uk-UA"/>
              </w:rPr>
              <w:t xml:space="preserve"> </w:t>
            </w:r>
            <w:r w:rsidRPr="00570A42">
              <w:rPr>
                <w:sz w:val="20"/>
                <w:lang w:val="uk-UA"/>
              </w:rPr>
              <w:t>і</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умовах</w:t>
            </w:r>
            <w:r w:rsidR="001F4C6E" w:rsidRPr="00570A42">
              <w:rPr>
                <w:sz w:val="20"/>
                <w:lang w:val="uk-UA"/>
              </w:rPr>
              <w:t xml:space="preserve"> </w:t>
            </w:r>
            <w:r w:rsidRPr="00570A42">
              <w:rPr>
                <w:sz w:val="20"/>
                <w:lang w:val="uk-UA"/>
              </w:rPr>
              <w:t>труд.</w:t>
            </w:r>
            <w:r w:rsidR="001F4C6E" w:rsidRPr="00570A42">
              <w:rPr>
                <w:sz w:val="20"/>
                <w:lang w:val="uk-UA"/>
              </w:rPr>
              <w:t xml:space="preserve"> </w:t>
            </w:r>
            <w:r w:rsidRPr="00570A42">
              <w:rPr>
                <w:sz w:val="20"/>
                <w:lang w:val="uk-UA"/>
              </w:rPr>
              <w:t>договорів</w:t>
            </w:r>
          </w:p>
          <w:p w:rsidR="00803B7D" w:rsidRPr="00570A42" w:rsidRDefault="00803B7D" w:rsidP="00570A42">
            <w:pPr>
              <w:keepNext/>
              <w:widowControl w:val="0"/>
              <w:spacing w:line="360" w:lineRule="auto"/>
              <w:jc w:val="both"/>
              <w:rPr>
                <w:sz w:val="20"/>
                <w:lang w:val="uk-UA"/>
              </w:rPr>
            </w:pPr>
            <w:r w:rsidRPr="00570A42">
              <w:rPr>
                <w:sz w:val="20"/>
                <w:lang w:val="uk-UA"/>
              </w:rPr>
              <w:t>-</w:t>
            </w:r>
            <w:r w:rsidR="001F4C6E" w:rsidRPr="00570A42">
              <w:rPr>
                <w:sz w:val="20"/>
                <w:lang w:val="uk-UA"/>
              </w:rPr>
              <w:t xml:space="preserve"> </w:t>
            </w:r>
            <w:r w:rsidRPr="00570A42">
              <w:rPr>
                <w:sz w:val="20"/>
                <w:lang w:val="uk-UA"/>
              </w:rPr>
              <w:t>юр.</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фіз.</w:t>
            </w:r>
            <w:r w:rsidR="001F4C6E" w:rsidRPr="00570A42">
              <w:rPr>
                <w:sz w:val="20"/>
                <w:lang w:val="uk-UA"/>
              </w:rPr>
              <w:t xml:space="preserve"> </w:t>
            </w:r>
            <w:r w:rsidRPr="00570A42">
              <w:rPr>
                <w:sz w:val="20"/>
                <w:lang w:val="uk-UA"/>
              </w:rPr>
              <w:t>особи</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купівлі-продажу</w:t>
            </w:r>
            <w:r w:rsidR="001F4C6E" w:rsidRPr="00570A42">
              <w:rPr>
                <w:sz w:val="20"/>
                <w:lang w:val="uk-UA"/>
              </w:rPr>
              <w:t xml:space="preserve"> </w:t>
            </w:r>
            <w:r w:rsidRPr="00570A42">
              <w:rPr>
                <w:sz w:val="20"/>
                <w:lang w:val="uk-UA"/>
              </w:rPr>
              <w:t>безготівкової</w:t>
            </w:r>
            <w:r w:rsidR="001F4C6E" w:rsidRPr="00570A42">
              <w:rPr>
                <w:sz w:val="20"/>
                <w:lang w:val="uk-UA"/>
              </w:rPr>
              <w:t xml:space="preserve"> </w:t>
            </w:r>
            <w:r w:rsidRPr="00570A42">
              <w:rPr>
                <w:sz w:val="20"/>
                <w:lang w:val="uk-UA"/>
              </w:rPr>
              <w:t>валюти</w:t>
            </w:r>
          </w:p>
          <w:p w:rsidR="00803B7D" w:rsidRPr="00570A42" w:rsidRDefault="00803B7D" w:rsidP="00570A42">
            <w:pPr>
              <w:keepNext/>
              <w:widowControl w:val="0"/>
              <w:spacing w:line="360" w:lineRule="auto"/>
              <w:jc w:val="both"/>
              <w:rPr>
                <w:sz w:val="20"/>
                <w:lang w:val="uk-UA"/>
              </w:rPr>
            </w:pPr>
            <w:r w:rsidRPr="00570A42">
              <w:rPr>
                <w:sz w:val="20"/>
                <w:lang w:val="uk-UA"/>
              </w:rPr>
              <w:t>-юр</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фіз.</w:t>
            </w:r>
            <w:r w:rsidR="001F4C6E" w:rsidRPr="00570A42">
              <w:rPr>
                <w:sz w:val="20"/>
                <w:lang w:val="uk-UA"/>
              </w:rPr>
              <w:t xml:space="preserve"> </w:t>
            </w:r>
            <w:r w:rsidRPr="00570A42">
              <w:rPr>
                <w:sz w:val="20"/>
                <w:lang w:val="uk-UA"/>
              </w:rPr>
              <w:t>особи</w:t>
            </w:r>
            <w:r w:rsidR="001F4C6E" w:rsidRPr="00570A42">
              <w:rPr>
                <w:sz w:val="20"/>
                <w:lang w:val="uk-UA"/>
              </w:rPr>
              <w:t xml:space="preserve"> </w:t>
            </w:r>
            <w:r w:rsidRPr="00570A42">
              <w:rPr>
                <w:sz w:val="20"/>
                <w:lang w:val="uk-UA"/>
              </w:rPr>
              <w:t>при</w:t>
            </w:r>
            <w:r w:rsidR="001F4C6E" w:rsidRPr="00570A42">
              <w:rPr>
                <w:sz w:val="20"/>
                <w:lang w:val="uk-UA"/>
              </w:rPr>
              <w:t xml:space="preserve"> </w:t>
            </w:r>
            <w:r w:rsidRPr="00570A42">
              <w:rPr>
                <w:sz w:val="20"/>
                <w:lang w:val="uk-UA"/>
              </w:rPr>
              <w:t>відчуж.</w:t>
            </w:r>
            <w:r w:rsidR="001F4C6E" w:rsidRPr="00570A42">
              <w:rPr>
                <w:sz w:val="20"/>
                <w:lang w:val="uk-UA"/>
              </w:rPr>
              <w:t xml:space="preserve"> </w:t>
            </w:r>
            <w:r w:rsidRPr="00570A42">
              <w:rPr>
                <w:sz w:val="20"/>
                <w:lang w:val="uk-UA"/>
              </w:rPr>
              <w:t>легков.</w:t>
            </w:r>
            <w:r w:rsidR="001F4C6E" w:rsidRPr="00570A42">
              <w:rPr>
                <w:sz w:val="20"/>
                <w:lang w:val="uk-UA"/>
              </w:rPr>
              <w:t xml:space="preserve"> </w:t>
            </w:r>
            <w:r w:rsidRPr="00570A42">
              <w:rPr>
                <w:sz w:val="20"/>
                <w:lang w:val="uk-UA"/>
              </w:rPr>
              <w:t>автом.,</w:t>
            </w:r>
            <w:r w:rsidR="001F4C6E" w:rsidRPr="00570A42">
              <w:rPr>
                <w:sz w:val="20"/>
                <w:lang w:val="uk-UA"/>
              </w:rPr>
              <w:t xml:space="preserve"> </w:t>
            </w:r>
            <w:r w:rsidRPr="00570A42">
              <w:rPr>
                <w:sz w:val="20"/>
                <w:lang w:val="uk-UA"/>
              </w:rPr>
              <w:t>крім</w:t>
            </w:r>
            <w:r w:rsidR="001F4C6E" w:rsidRPr="00570A42">
              <w:rPr>
                <w:sz w:val="20"/>
                <w:lang w:val="uk-UA"/>
              </w:rPr>
              <w:t xml:space="preserve"> </w:t>
            </w:r>
            <w:r w:rsidRPr="00570A42">
              <w:rPr>
                <w:sz w:val="20"/>
                <w:lang w:val="uk-UA"/>
              </w:rPr>
              <w:t>інвалід.</w:t>
            </w:r>
            <w:r w:rsidR="001F4C6E" w:rsidRPr="00570A42">
              <w:rPr>
                <w:sz w:val="20"/>
                <w:lang w:val="uk-UA"/>
              </w:rPr>
              <w:t xml:space="preserve"> </w:t>
            </w:r>
            <w:r w:rsidRPr="00570A42">
              <w:rPr>
                <w:sz w:val="20"/>
                <w:lang w:val="uk-UA"/>
              </w:rPr>
              <w:t>і</w:t>
            </w:r>
            <w:r w:rsidR="001F4C6E" w:rsidRPr="00570A42">
              <w:rPr>
                <w:sz w:val="20"/>
                <w:lang w:val="uk-UA"/>
              </w:rPr>
              <w:t xml:space="preserve"> </w:t>
            </w:r>
            <w:r w:rsidRPr="00570A42">
              <w:rPr>
                <w:sz w:val="20"/>
                <w:lang w:val="uk-UA"/>
              </w:rPr>
              <w:t>спадкоєм.</w:t>
            </w:r>
          </w:p>
          <w:p w:rsidR="00803B7D" w:rsidRPr="00570A42" w:rsidRDefault="00803B7D" w:rsidP="00570A42">
            <w:pPr>
              <w:keepNext/>
              <w:widowControl w:val="0"/>
              <w:spacing w:line="360" w:lineRule="auto"/>
              <w:jc w:val="both"/>
              <w:rPr>
                <w:sz w:val="20"/>
                <w:lang w:val="uk-UA"/>
              </w:rPr>
            </w:pPr>
            <w:r w:rsidRPr="00570A42">
              <w:rPr>
                <w:sz w:val="20"/>
                <w:lang w:val="uk-UA"/>
              </w:rPr>
              <w:t>-суб.</w:t>
            </w:r>
            <w:r w:rsidR="001F4C6E" w:rsidRPr="00570A42">
              <w:rPr>
                <w:sz w:val="20"/>
                <w:lang w:val="uk-UA"/>
              </w:rPr>
              <w:t xml:space="preserve"> </w:t>
            </w:r>
            <w:r w:rsidRPr="00570A42">
              <w:rPr>
                <w:sz w:val="20"/>
                <w:lang w:val="uk-UA"/>
              </w:rPr>
              <w:t>підпр.</w:t>
            </w:r>
            <w:r w:rsidR="001F4C6E" w:rsidRPr="00570A42">
              <w:rPr>
                <w:sz w:val="20"/>
                <w:lang w:val="uk-UA"/>
              </w:rPr>
              <w:t xml:space="preserve"> </w:t>
            </w:r>
            <w:r w:rsidRPr="00570A42">
              <w:rPr>
                <w:sz w:val="20"/>
                <w:lang w:val="uk-UA"/>
              </w:rPr>
              <w:t>діяльн..з</w:t>
            </w:r>
            <w:r w:rsidR="001F4C6E" w:rsidRPr="00570A42">
              <w:rPr>
                <w:sz w:val="20"/>
                <w:lang w:val="uk-UA"/>
              </w:rPr>
              <w:t xml:space="preserve"> </w:t>
            </w:r>
            <w:r w:rsidRPr="00570A42">
              <w:rPr>
                <w:sz w:val="20"/>
                <w:lang w:val="uk-UA"/>
              </w:rPr>
              <w:t>торгівлі</w:t>
            </w:r>
            <w:r w:rsidR="001F4C6E" w:rsidRPr="00570A42">
              <w:rPr>
                <w:sz w:val="20"/>
                <w:lang w:val="uk-UA"/>
              </w:rPr>
              <w:t xml:space="preserve"> </w:t>
            </w:r>
            <w:r w:rsidRPr="00570A42">
              <w:rPr>
                <w:sz w:val="20"/>
                <w:lang w:val="uk-UA"/>
              </w:rPr>
              <w:t>ювелір.</w:t>
            </w:r>
            <w:r w:rsidR="001F4C6E" w:rsidRPr="00570A42">
              <w:rPr>
                <w:sz w:val="20"/>
                <w:lang w:val="uk-UA"/>
              </w:rPr>
              <w:t xml:space="preserve"> </w:t>
            </w:r>
            <w:r w:rsidRPr="00570A42">
              <w:rPr>
                <w:sz w:val="20"/>
                <w:lang w:val="uk-UA"/>
              </w:rPr>
              <w:t>вироб.</w:t>
            </w:r>
            <w:r w:rsidR="001F4C6E" w:rsidRPr="00570A42">
              <w:rPr>
                <w:sz w:val="20"/>
                <w:lang w:val="uk-UA"/>
              </w:rPr>
              <w:t xml:space="preserve"> </w:t>
            </w:r>
            <w:r w:rsidRPr="00570A42">
              <w:rPr>
                <w:sz w:val="20"/>
                <w:lang w:val="uk-UA"/>
              </w:rPr>
              <w:t>із</w:t>
            </w:r>
            <w:r w:rsidR="001F4C6E" w:rsidRPr="00570A42">
              <w:rPr>
                <w:sz w:val="20"/>
                <w:lang w:val="uk-UA"/>
              </w:rPr>
              <w:t xml:space="preserve"> </w:t>
            </w:r>
            <w:r w:rsidRPr="00570A42">
              <w:rPr>
                <w:sz w:val="20"/>
                <w:lang w:val="uk-UA"/>
              </w:rPr>
              <w:t>золота</w:t>
            </w:r>
          </w:p>
          <w:p w:rsidR="00803B7D" w:rsidRPr="00570A42" w:rsidRDefault="00803B7D" w:rsidP="00570A42">
            <w:pPr>
              <w:keepNext/>
              <w:widowControl w:val="0"/>
              <w:spacing w:line="360" w:lineRule="auto"/>
              <w:jc w:val="both"/>
              <w:rPr>
                <w:sz w:val="20"/>
                <w:lang w:val="uk-UA"/>
              </w:rPr>
            </w:pPr>
            <w:r w:rsidRPr="00570A42">
              <w:rPr>
                <w:sz w:val="20"/>
                <w:lang w:val="uk-UA"/>
              </w:rPr>
              <w:t>(крім</w:t>
            </w:r>
            <w:r w:rsidR="001F4C6E" w:rsidRPr="00570A42">
              <w:rPr>
                <w:sz w:val="20"/>
                <w:lang w:val="uk-UA"/>
              </w:rPr>
              <w:t xml:space="preserve"> </w:t>
            </w:r>
            <w:r w:rsidRPr="00570A42">
              <w:rPr>
                <w:sz w:val="20"/>
                <w:lang w:val="uk-UA"/>
              </w:rPr>
              <w:t>обручок),</w:t>
            </w:r>
            <w:r w:rsidR="001F4C6E" w:rsidRPr="00570A42">
              <w:rPr>
                <w:sz w:val="20"/>
                <w:lang w:val="uk-UA"/>
              </w:rPr>
              <w:t xml:space="preserve"> </w:t>
            </w:r>
            <w:r w:rsidRPr="00570A42">
              <w:rPr>
                <w:sz w:val="20"/>
                <w:lang w:val="uk-UA"/>
              </w:rPr>
              <w:t>платини</w:t>
            </w:r>
            <w:r w:rsidR="001F4C6E" w:rsidRPr="00570A42">
              <w:rPr>
                <w:sz w:val="20"/>
                <w:lang w:val="uk-UA"/>
              </w:rPr>
              <w:t xml:space="preserve"> </w:t>
            </w:r>
            <w:r w:rsidRPr="00570A42">
              <w:rPr>
                <w:sz w:val="20"/>
                <w:lang w:val="uk-UA"/>
              </w:rPr>
              <w:t>і</w:t>
            </w:r>
            <w:r w:rsidR="001F4C6E" w:rsidRPr="00570A42">
              <w:rPr>
                <w:sz w:val="20"/>
                <w:lang w:val="uk-UA"/>
              </w:rPr>
              <w:t xml:space="preserve"> </w:t>
            </w:r>
            <w:r w:rsidRPr="00570A42">
              <w:rPr>
                <w:sz w:val="20"/>
                <w:lang w:val="uk-UA"/>
              </w:rPr>
              <w:t>дорогоцін.</w:t>
            </w:r>
            <w:r w:rsidR="001F4C6E" w:rsidRPr="00570A42">
              <w:rPr>
                <w:sz w:val="20"/>
                <w:lang w:val="uk-UA"/>
              </w:rPr>
              <w:t xml:space="preserve"> </w:t>
            </w:r>
            <w:r w:rsidRPr="00570A42">
              <w:rPr>
                <w:sz w:val="20"/>
                <w:lang w:val="uk-UA"/>
              </w:rPr>
              <w:t>каміння</w:t>
            </w:r>
          </w:p>
          <w:p w:rsidR="00803B7D" w:rsidRPr="00570A42" w:rsidRDefault="00803B7D" w:rsidP="00570A42">
            <w:pPr>
              <w:keepNext/>
              <w:widowControl w:val="0"/>
              <w:spacing w:line="360" w:lineRule="auto"/>
              <w:jc w:val="both"/>
              <w:rPr>
                <w:sz w:val="20"/>
                <w:lang w:val="uk-UA"/>
              </w:rPr>
            </w:pPr>
            <w:r w:rsidRPr="00570A42">
              <w:rPr>
                <w:sz w:val="20"/>
                <w:lang w:val="uk-UA"/>
              </w:rPr>
              <w:t>-з</w:t>
            </w:r>
            <w:r w:rsidR="001F4C6E" w:rsidRPr="00570A42">
              <w:rPr>
                <w:sz w:val="20"/>
                <w:lang w:val="uk-UA"/>
              </w:rPr>
              <w:t xml:space="preserve"> </w:t>
            </w:r>
            <w:r w:rsidRPr="00570A42">
              <w:rPr>
                <w:sz w:val="20"/>
                <w:lang w:val="uk-UA"/>
              </w:rPr>
              <w:t>надання</w:t>
            </w:r>
            <w:r w:rsidR="001F4C6E" w:rsidRPr="00570A42">
              <w:rPr>
                <w:sz w:val="20"/>
                <w:lang w:val="uk-UA"/>
              </w:rPr>
              <w:t xml:space="preserve"> </w:t>
            </w:r>
            <w:r w:rsidRPr="00570A42">
              <w:rPr>
                <w:sz w:val="20"/>
                <w:lang w:val="uk-UA"/>
              </w:rPr>
              <w:t>послуг</w:t>
            </w:r>
            <w:r w:rsidR="001F4C6E" w:rsidRPr="00570A42">
              <w:rPr>
                <w:sz w:val="20"/>
                <w:lang w:val="uk-UA"/>
              </w:rPr>
              <w:t xml:space="preserve"> </w:t>
            </w:r>
            <w:r w:rsidRPr="00570A42">
              <w:rPr>
                <w:sz w:val="20"/>
                <w:lang w:val="uk-UA"/>
              </w:rPr>
              <w:t>стільникового</w:t>
            </w:r>
            <w:r w:rsidR="001F4C6E" w:rsidRPr="00570A42">
              <w:rPr>
                <w:sz w:val="20"/>
                <w:lang w:val="uk-UA"/>
              </w:rPr>
              <w:t xml:space="preserve"> </w:t>
            </w:r>
            <w:r w:rsidRPr="00570A42">
              <w:rPr>
                <w:sz w:val="20"/>
                <w:lang w:val="uk-UA"/>
              </w:rPr>
              <w:t>зв‘язку</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-з</w:t>
            </w:r>
            <w:r w:rsidR="001F4C6E" w:rsidRPr="00570A42">
              <w:rPr>
                <w:sz w:val="20"/>
                <w:lang w:val="uk-UA"/>
              </w:rPr>
              <w:t xml:space="preserve"> </w:t>
            </w:r>
            <w:r w:rsidRPr="00570A42">
              <w:rPr>
                <w:sz w:val="20"/>
                <w:lang w:val="uk-UA"/>
              </w:rPr>
              <w:t>операцій</w:t>
            </w:r>
            <w:r w:rsidR="001F4C6E" w:rsidRPr="00570A42">
              <w:rPr>
                <w:sz w:val="20"/>
                <w:lang w:val="uk-UA"/>
              </w:rPr>
              <w:t xml:space="preserve"> </w:t>
            </w:r>
            <w:r w:rsidRPr="00570A42">
              <w:rPr>
                <w:sz w:val="20"/>
                <w:lang w:val="uk-UA"/>
              </w:rPr>
              <w:t>купівлі-продажу</w:t>
            </w:r>
            <w:r w:rsidR="001F4C6E" w:rsidRPr="00570A42">
              <w:rPr>
                <w:sz w:val="20"/>
                <w:lang w:val="uk-UA"/>
              </w:rPr>
              <w:t xml:space="preserve"> </w:t>
            </w:r>
            <w:r w:rsidRPr="00570A42">
              <w:rPr>
                <w:sz w:val="20"/>
                <w:lang w:val="uk-UA"/>
              </w:rPr>
              <w:t>нерухомого</w:t>
            </w:r>
            <w:r w:rsidR="001F4C6E" w:rsidRPr="00570A42">
              <w:rPr>
                <w:sz w:val="20"/>
                <w:lang w:val="uk-UA"/>
              </w:rPr>
              <w:t xml:space="preserve"> </w:t>
            </w:r>
            <w:r w:rsidRPr="00570A42">
              <w:rPr>
                <w:sz w:val="20"/>
                <w:lang w:val="uk-UA"/>
              </w:rPr>
              <w:t>майна</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1</w:t>
            </w:r>
            <w:r w:rsidR="001F4C6E" w:rsidRPr="00570A42">
              <w:rPr>
                <w:sz w:val="20"/>
                <w:lang w:val="uk-UA"/>
              </w:rPr>
              <w:t xml:space="preserve"> </w:t>
            </w:r>
            <w:r w:rsidRPr="00570A42">
              <w:rPr>
                <w:sz w:val="20"/>
                <w:lang w:val="uk-UA"/>
              </w:rPr>
              <w:t>%</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32</w:t>
            </w:r>
            <w:r w:rsidR="001F4C6E" w:rsidRPr="00570A42">
              <w:rPr>
                <w:sz w:val="20"/>
                <w:lang w:val="uk-UA"/>
              </w:rPr>
              <w:t xml:space="preserve"> </w:t>
            </w:r>
            <w:r w:rsidRPr="00570A42">
              <w:rPr>
                <w:sz w:val="20"/>
                <w:lang w:val="uk-UA"/>
              </w:rPr>
              <w:t>%</w:t>
            </w: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r w:rsidRPr="00570A42">
              <w:rPr>
                <w:sz w:val="20"/>
                <w:lang w:val="uk-UA"/>
              </w:rPr>
              <w:t>1</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до</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150</w:t>
            </w:r>
            <w:r w:rsidR="001F4C6E" w:rsidRPr="00570A42">
              <w:rPr>
                <w:sz w:val="20"/>
                <w:lang w:val="uk-UA"/>
              </w:rPr>
              <w:t xml:space="preserve"> </w:t>
            </w:r>
            <w:r w:rsidRPr="00570A42">
              <w:rPr>
                <w:sz w:val="20"/>
                <w:lang w:val="uk-UA"/>
              </w:rPr>
              <w:t>грн.</w:t>
            </w:r>
          </w:p>
          <w:p w:rsidR="00803B7D" w:rsidRPr="00570A42" w:rsidRDefault="00803B7D" w:rsidP="00570A42">
            <w:pPr>
              <w:keepNext/>
              <w:widowControl w:val="0"/>
              <w:spacing w:line="360" w:lineRule="auto"/>
              <w:jc w:val="both"/>
              <w:rPr>
                <w:sz w:val="20"/>
                <w:lang w:val="uk-UA"/>
              </w:rPr>
            </w:pPr>
            <w:r w:rsidRPr="00570A42">
              <w:rPr>
                <w:sz w:val="20"/>
                <w:lang w:val="uk-UA"/>
              </w:rPr>
              <w:t>з\пл.</w:t>
            </w:r>
          </w:p>
          <w:p w:rsidR="00803B7D" w:rsidRPr="00570A42" w:rsidRDefault="00803B7D" w:rsidP="00570A42">
            <w:pPr>
              <w:keepNext/>
              <w:widowControl w:val="0"/>
              <w:spacing w:line="360" w:lineRule="auto"/>
              <w:jc w:val="both"/>
              <w:rPr>
                <w:sz w:val="20"/>
                <w:lang w:val="uk-UA"/>
              </w:rPr>
            </w:pPr>
            <w:r w:rsidRPr="00570A42">
              <w:rPr>
                <w:sz w:val="20"/>
                <w:lang w:val="uk-UA"/>
              </w:rPr>
              <w:t>вище</w:t>
            </w:r>
            <w:r w:rsidR="001F4C6E" w:rsidRPr="00570A42">
              <w:rPr>
                <w:sz w:val="20"/>
                <w:lang w:val="uk-UA"/>
              </w:rPr>
              <w:t xml:space="preserve"> </w:t>
            </w:r>
            <w:r w:rsidRPr="00570A42">
              <w:rPr>
                <w:sz w:val="20"/>
                <w:lang w:val="uk-UA"/>
              </w:rPr>
              <w:t>150</w:t>
            </w:r>
          </w:p>
          <w:p w:rsidR="00803B7D" w:rsidRPr="00570A42" w:rsidRDefault="00803B7D" w:rsidP="00570A42">
            <w:pPr>
              <w:keepNext/>
              <w:widowControl w:val="0"/>
              <w:spacing w:line="360" w:lineRule="auto"/>
              <w:jc w:val="both"/>
              <w:rPr>
                <w:sz w:val="20"/>
                <w:lang w:val="uk-UA"/>
              </w:rPr>
            </w:pPr>
            <w:r w:rsidRPr="00570A42">
              <w:rPr>
                <w:sz w:val="20"/>
                <w:lang w:val="uk-UA"/>
              </w:rPr>
              <w:t>грн.-</w:t>
            </w:r>
            <w:r w:rsidR="001F4C6E" w:rsidRPr="00570A42">
              <w:rPr>
                <w:sz w:val="20"/>
                <w:lang w:val="uk-UA"/>
              </w:rPr>
              <w:t xml:space="preserve"> </w:t>
            </w:r>
            <w:r w:rsidRPr="00570A42">
              <w:rPr>
                <w:sz w:val="20"/>
                <w:lang w:val="uk-UA"/>
              </w:rPr>
              <w:t>2%</w:t>
            </w: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r w:rsidRPr="00570A42">
              <w:rPr>
                <w:sz w:val="20"/>
                <w:lang w:val="uk-UA"/>
              </w:rPr>
              <w:t>з</w:t>
            </w:r>
            <w:r w:rsidR="001F4C6E" w:rsidRPr="00570A42">
              <w:rPr>
                <w:sz w:val="20"/>
                <w:lang w:val="uk-UA"/>
              </w:rPr>
              <w:t xml:space="preserve"> </w:t>
            </w:r>
            <w:r w:rsidRPr="00570A42">
              <w:rPr>
                <w:sz w:val="20"/>
                <w:lang w:val="uk-UA"/>
              </w:rPr>
              <w:t>різниці</w:t>
            </w:r>
          </w:p>
          <w:p w:rsidR="00803B7D" w:rsidRPr="00570A42" w:rsidRDefault="00803B7D" w:rsidP="00570A42">
            <w:pPr>
              <w:keepNext/>
              <w:widowControl w:val="0"/>
              <w:spacing w:line="360" w:lineRule="auto"/>
              <w:jc w:val="both"/>
              <w:rPr>
                <w:sz w:val="20"/>
                <w:lang w:val="uk-UA"/>
              </w:rPr>
            </w:pPr>
            <w:r w:rsidRPr="00570A42">
              <w:rPr>
                <w:sz w:val="20"/>
                <w:lang w:val="uk-UA"/>
              </w:rPr>
              <w:t>1,5</w:t>
            </w:r>
            <w:r w:rsidR="001F4C6E" w:rsidRPr="00570A42">
              <w:rPr>
                <w:sz w:val="20"/>
                <w:lang w:val="uk-UA"/>
              </w:rPr>
              <w:t xml:space="preserve"> </w:t>
            </w:r>
            <w:r w:rsidRPr="00570A42">
              <w:rPr>
                <w:sz w:val="20"/>
                <w:lang w:val="uk-UA"/>
              </w:rPr>
              <w:t>%</w:t>
            </w: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r w:rsidRPr="00570A42">
              <w:rPr>
                <w:sz w:val="20"/>
                <w:lang w:val="uk-UA"/>
              </w:rPr>
              <w:t>-3%</w:t>
            </w: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r w:rsidRPr="00570A42">
              <w:rPr>
                <w:sz w:val="20"/>
                <w:lang w:val="uk-UA"/>
              </w:rPr>
              <w:t>-5%-</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r w:rsidRPr="00570A42">
              <w:rPr>
                <w:sz w:val="20"/>
                <w:lang w:val="uk-UA"/>
              </w:rPr>
              <w:t>-6%</w:t>
            </w: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r w:rsidRPr="00570A42">
              <w:rPr>
                <w:sz w:val="20"/>
                <w:lang w:val="uk-UA"/>
              </w:rPr>
              <w:t>-</w:t>
            </w:r>
            <w:r w:rsidR="001F4C6E" w:rsidRPr="00570A42">
              <w:rPr>
                <w:sz w:val="20"/>
                <w:lang w:val="uk-UA"/>
              </w:rPr>
              <w:t xml:space="preserve"> </w:t>
            </w:r>
            <w:r w:rsidRPr="00570A42">
              <w:rPr>
                <w:sz w:val="20"/>
                <w:lang w:val="uk-UA"/>
              </w:rPr>
              <w:t>1</w:t>
            </w:r>
            <w:r w:rsidR="001F4C6E" w:rsidRPr="00570A42">
              <w:rPr>
                <w:sz w:val="20"/>
                <w:lang w:val="uk-UA"/>
              </w:rPr>
              <w:t xml:space="preserve"> </w:t>
            </w:r>
            <w:r w:rsidRPr="00570A42">
              <w:rPr>
                <w:sz w:val="20"/>
                <w:lang w:val="uk-UA"/>
              </w:rPr>
              <w:t>%</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Пенсійний</w:t>
            </w:r>
            <w:r w:rsidR="001F4C6E" w:rsidRPr="00570A42">
              <w:rPr>
                <w:sz w:val="20"/>
                <w:lang w:val="uk-UA"/>
              </w:rPr>
              <w:t xml:space="preserve"> </w:t>
            </w:r>
            <w:r w:rsidRPr="00570A42">
              <w:rPr>
                <w:sz w:val="20"/>
                <w:lang w:val="uk-UA"/>
              </w:rPr>
              <w:t>фонд</w:t>
            </w:r>
            <w:r w:rsidR="001F4C6E" w:rsidRPr="00570A42">
              <w:rPr>
                <w:sz w:val="20"/>
                <w:lang w:val="uk-UA"/>
              </w:rPr>
              <w:t xml:space="preserve"> </w:t>
            </w:r>
            <w:r w:rsidRPr="00570A42">
              <w:rPr>
                <w:sz w:val="20"/>
                <w:lang w:val="uk-UA"/>
              </w:rPr>
              <w:t>-100%</w:t>
            </w: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r w:rsidRPr="00570A42">
              <w:rPr>
                <w:sz w:val="20"/>
                <w:lang w:val="uk-UA"/>
              </w:rPr>
              <w:t>Спеціальний</w:t>
            </w:r>
            <w:r w:rsidR="001F4C6E" w:rsidRPr="00570A42">
              <w:rPr>
                <w:sz w:val="20"/>
                <w:lang w:val="uk-UA"/>
              </w:rPr>
              <w:t xml:space="preserve"> </w:t>
            </w:r>
            <w:r w:rsidRPr="00570A42">
              <w:rPr>
                <w:sz w:val="20"/>
                <w:lang w:val="uk-UA"/>
              </w:rPr>
              <w:t>фонд</w:t>
            </w:r>
            <w:r w:rsidR="001F4C6E" w:rsidRPr="00570A42">
              <w:rPr>
                <w:sz w:val="20"/>
                <w:lang w:val="uk-UA"/>
              </w:rPr>
              <w:t xml:space="preserve"> </w:t>
            </w:r>
            <w:r w:rsidRPr="00570A42">
              <w:rPr>
                <w:sz w:val="20"/>
                <w:lang w:val="uk-UA"/>
              </w:rPr>
              <w:t>Державного</w:t>
            </w:r>
            <w:r w:rsidR="001F4C6E" w:rsidRPr="00570A42">
              <w:rPr>
                <w:sz w:val="20"/>
                <w:lang w:val="uk-UA"/>
              </w:rPr>
              <w:t xml:space="preserve"> </w:t>
            </w:r>
            <w:r w:rsidRPr="00570A42">
              <w:rPr>
                <w:sz w:val="20"/>
                <w:lang w:val="uk-UA"/>
              </w:rPr>
              <w:t>бюджету</w:t>
            </w:r>
            <w:r w:rsidR="001F4C6E" w:rsidRPr="00570A42">
              <w:rPr>
                <w:sz w:val="20"/>
                <w:lang w:val="uk-UA"/>
              </w:rPr>
              <w:t xml:space="preserve"> </w:t>
            </w:r>
            <w:r w:rsidRPr="00570A42">
              <w:rPr>
                <w:sz w:val="20"/>
                <w:lang w:val="uk-UA"/>
              </w:rPr>
              <w:t>-</w:t>
            </w:r>
          </w:p>
          <w:p w:rsidR="00803B7D" w:rsidRPr="00570A42" w:rsidRDefault="00803B7D" w:rsidP="003E1FC3">
            <w:pPr>
              <w:keepNext/>
              <w:widowControl w:val="0"/>
              <w:spacing w:line="360" w:lineRule="auto"/>
              <w:jc w:val="both"/>
              <w:rPr>
                <w:sz w:val="20"/>
                <w:lang w:val="uk-UA"/>
              </w:rPr>
            </w:pPr>
            <w:r w:rsidRPr="00570A42">
              <w:rPr>
                <w:sz w:val="20"/>
                <w:lang w:val="uk-UA"/>
              </w:rPr>
              <w:t>100</w:t>
            </w:r>
            <w:r w:rsidR="001F4C6E" w:rsidRPr="00570A42">
              <w:rPr>
                <w:sz w:val="20"/>
                <w:lang w:val="uk-UA"/>
              </w:rPr>
              <w:t xml:space="preserve"> </w:t>
            </w:r>
            <w:r w:rsidRPr="00570A42">
              <w:rPr>
                <w:sz w:val="20"/>
                <w:lang w:val="uk-UA"/>
              </w:rPr>
              <w:t>%</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17.</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Страхові</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внески</w:t>
            </w:r>
            <w:r w:rsidR="001F4C6E" w:rsidRPr="00570A42">
              <w:rPr>
                <w:sz w:val="20"/>
                <w:lang w:val="uk-UA"/>
              </w:rPr>
              <w:t xml:space="preserve"> </w:t>
            </w:r>
            <w:r w:rsidRPr="00570A42">
              <w:rPr>
                <w:sz w:val="20"/>
                <w:lang w:val="uk-UA"/>
              </w:rPr>
              <w:t>на</w:t>
            </w:r>
          </w:p>
          <w:p w:rsidR="00803B7D" w:rsidRPr="00570A42" w:rsidRDefault="00803B7D" w:rsidP="00570A42">
            <w:pPr>
              <w:keepNext/>
              <w:widowControl w:val="0"/>
              <w:spacing w:line="360" w:lineRule="auto"/>
              <w:jc w:val="both"/>
              <w:rPr>
                <w:sz w:val="20"/>
                <w:lang w:val="uk-UA"/>
              </w:rPr>
            </w:pPr>
            <w:r w:rsidRPr="00570A42">
              <w:rPr>
                <w:sz w:val="20"/>
                <w:lang w:val="uk-UA"/>
              </w:rPr>
              <w:t>загальнообов»язко-</w:t>
            </w:r>
          </w:p>
          <w:p w:rsidR="00803B7D" w:rsidRPr="00570A42" w:rsidRDefault="00803B7D" w:rsidP="00570A42">
            <w:pPr>
              <w:keepNext/>
              <w:widowControl w:val="0"/>
              <w:spacing w:line="360" w:lineRule="auto"/>
              <w:jc w:val="both"/>
              <w:rPr>
                <w:sz w:val="20"/>
                <w:lang w:val="uk-UA"/>
              </w:rPr>
            </w:pPr>
            <w:r w:rsidRPr="00570A42">
              <w:rPr>
                <w:sz w:val="20"/>
                <w:lang w:val="uk-UA"/>
              </w:rPr>
              <w:t>ве</w:t>
            </w:r>
            <w:r w:rsidR="001F4C6E" w:rsidRPr="00570A42">
              <w:rPr>
                <w:sz w:val="20"/>
                <w:lang w:val="uk-UA"/>
              </w:rPr>
              <w:t xml:space="preserve"> </w:t>
            </w:r>
            <w:r w:rsidRPr="00570A42">
              <w:rPr>
                <w:sz w:val="20"/>
                <w:lang w:val="uk-UA"/>
              </w:rPr>
              <w:t>державне</w:t>
            </w:r>
            <w:r w:rsidR="001F4C6E" w:rsidRPr="00570A42">
              <w:rPr>
                <w:sz w:val="20"/>
                <w:lang w:val="uk-UA"/>
              </w:rPr>
              <w:t xml:space="preserve"> </w:t>
            </w:r>
            <w:r w:rsidRPr="00570A42">
              <w:rPr>
                <w:sz w:val="20"/>
                <w:lang w:val="uk-UA"/>
              </w:rPr>
              <w:t>соц.</w:t>
            </w:r>
            <w:r w:rsidR="001F4C6E" w:rsidRPr="00570A42">
              <w:rPr>
                <w:sz w:val="20"/>
                <w:lang w:val="uk-UA"/>
              </w:rPr>
              <w:t xml:space="preserve"> </w:t>
            </w:r>
          </w:p>
          <w:p w:rsidR="00803B7D" w:rsidRPr="00570A42" w:rsidRDefault="00803B7D" w:rsidP="003E1FC3">
            <w:pPr>
              <w:pStyle w:val="a4"/>
              <w:keepNext/>
              <w:widowControl w:val="0"/>
              <w:spacing w:line="360" w:lineRule="auto"/>
              <w:ind w:right="0"/>
              <w:rPr>
                <w:sz w:val="20"/>
                <w:lang w:val="uk-UA"/>
              </w:rPr>
            </w:pPr>
            <w:r w:rsidRPr="00570A42">
              <w:rPr>
                <w:sz w:val="20"/>
                <w:lang w:val="uk-UA"/>
              </w:rPr>
              <w:t>страхування</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випадок</w:t>
            </w:r>
            <w:r w:rsidR="001F4C6E" w:rsidRPr="00570A42">
              <w:rPr>
                <w:sz w:val="20"/>
                <w:lang w:val="uk-UA"/>
              </w:rPr>
              <w:t xml:space="preserve"> </w:t>
            </w:r>
            <w:r w:rsidRPr="00570A42">
              <w:rPr>
                <w:sz w:val="20"/>
                <w:lang w:val="uk-UA"/>
              </w:rPr>
              <w:t>безробіття</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Для</w:t>
            </w:r>
            <w:r w:rsidR="001F4C6E" w:rsidRPr="00570A42">
              <w:rPr>
                <w:sz w:val="20"/>
                <w:lang w:val="uk-UA"/>
              </w:rPr>
              <w:t xml:space="preserve"> </w:t>
            </w:r>
            <w:r w:rsidRPr="00570A42">
              <w:rPr>
                <w:sz w:val="20"/>
                <w:lang w:val="uk-UA"/>
              </w:rPr>
              <w:t>юридичних</w:t>
            </w:r>
            <w:r w:rsidR="001F4C6E" w:rsidRPr="00570A42">
              <w:rPr>
                <w:sz w:val="20"/>
                <w:lang w:val="uk-UA"/>
              </w:rPr>
              <w:t xml:space="preserve"> </w:t>
            </w:r>
            <w:r w:rsidRPr="00570A42">
              <w:rPr>
                <w:sz w:val="20"/>
                <w:lang w:val="uk-UA"/>
              </w:rPr>
              <w:t>осіб:</w:t>
            </w:r>
          </w:p>
          <w:p w:rsidR="00803B7D" w:rsidRPr="00570A42" w:rsidRDefault="00803B7D" w:rsidP="00570A42">
            <w:pPr>
              <w:keepNext/>
              <w:widowControl w:val="0"/>
              <w:spacing w:line="360" w:lineRule="auto"/>
              <w:jc w:val="both"/>
              <w:rPr>
                <w:sz w:val="20"/>
                <w:lang w:val="uk-UA"/>
              </w:rPr>
            </w:pPr>
            <w:r w:rsidRPr="00570A42">
              <w:rPr>
                <w:sz w:val="20"/>
                <w:lang w:val="uk-UA"/>
              </w:rPr>
              <w:t>-Фонд</w:t>
            </w:r>
            <w:r w:rsidR="001F4C6E" w:rsidRPr="00570A42">
              <w:rPr>
                <w:sz w:val="20"/>
                <w:lang w:val="uk-UA"/>
              </w:rPr>
              <w:t xml:space="preserve"> </w:t>
            </w:r>
            <w:r w:rsidRPr="00570A42">
              <w:rPr>
                <w:sz w:val="20"/>
                <w:lang w:val="uk-UA"/>
              </w:rPr>
              <w:t>оплати</w:t>
            </w:r>
            <w:r w:rsidR="001F4C6E" w:rsidRPr="00570A42">
              <w:rPr>
                <w:sz w:val="20"/>
                <w:lang w:val="uk-UA"/>
              </w:rPr>
              <w:t xml:space="preserve"> </w:t>
            </w:r>
            <w:r w:rsidRPr="00570A42">
              <w:rPr>
                <w:sz w:val="20"/>
                <w:lang w:val="uk-UA"/>
              </w:rPr>
              <w:t>праці</w:t>
            </w:r>
            <w:r w:rsidR="001F4C6E" w:rsidRPr="00570A42">
              <w:rPr>
                <w:sz w:val="20"/>
                <w:lang w:val="uk-UA"/>
              </w:rPr>
              <w:t xml:space="preserve"> </w:t>
            </w:r>
            <w:r w:rsidRPr="00570A42">
              <w:rPr>
                <w:sz w:val="20"/>
                <w:lang w:val="uk-UA"/>
              </w:rPr>
              <w:t>(осн.+додатк..+компенс.</w:t>
            </w:r>
            <w:r w:rsidR="001F4C6E" w:rsidRPr="00570A42">
              <w:rPr>
                <w:sz w:val="20"/>
                <w:lang w:val="uk-UA"/>
              </w:rPr>
              <w:t xml:space="preserve"> </w:t>
            </w:r>
            <w:r w:rsidRPr="00570A42">
              <w:rPr>
                <w:sz w:val="20"/>
                <w:lang w:val="uk-UA"/>
              </w:rPr>
              <w:t>виплати</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викл.</w:t>
            </w:r>
            <w:r w:rsidR="001F4C6E" w:rsidRPr="00570A42">
              <w:rPr>
                <w:sz w:val="20"/>
                <w:lang w:val="uk-UA"/>
              </w:rPr>
              <w:t xml:space="preserve"> </w:t>
            </w:r>
            <w:r w:rsidRPr="00570A42">
              <w:rPr>
                <w:sz w:val="20"/>
                <w:lang w:val="uk-UA"/>
              </w:rPr>
              <w:t>виплат,</w:t>
            </w:r>
            <w:r w:rsidR="001F4C6E" w:rsidRPr="00570A42">
              <w:rPr>
                <w:sz w:val="20"/>
                <w:lang w:val="uk-UA"/>
              </w:rPr>
              <w:t xml:space="preserve"> </w:t>
            </w:r>
            <w:r w:rsidRPr="00570A42">
              <w:rPr>
                <w:sz w:val="20"/>
                <w:lang w:val="uk-UA"/>
              </w:rPr>
              <w:t>які</w:t>
            </w:r>
            <w:r w:rsidR="001F4C6E" w:rsidRPr="00570A42">
              <w:rPr>
                <w:sz w:val="20"/>
                <w:lang w:val="uk-UA"/>
              </w:rPr>
              <w:t xml:space="preserve"> </w:t>
            </w:r>
            <w:r w:rsidRPr="00570A42">
              <w:rPr>
                <w:sz w:val="20"/>
                <w:lang w:val="uk-UA"/>
              </w:rPr>
              <w:t>не</w:t>
            </w:r>
            <w:r w:rsidR="001F4C6E" w:rsidRPr="00570A42">
              <w:rPr>
                <w:sz w:val="20"/>
                <w:lang w:val="uk-UA"/>
              </w:rPr>
              <w:t xml:space="preserve"> </w:t>
            </w:r>
            <w:r w:rsidRPr="00570A42">
              <w:rPr>
                <w:sz w:val="20"/>
                <w:lang w:val="uk-UA"/>
              </w:rPr>
              <w:t>оподатковуються</w:t>
            </w:r>
            <w:r w:rsidR="001F4C6E" w:rsidRPr="00570A42">
              <w:rPr>
                <w:sz w:val="20"/>
                <w:lang w:val="uk-UA"/>
              </w:rPr>
              <w:t xml:space="preserve"> </w:t>
            </w:r>
            <w:r w:rsidRPr="00570A42">
              <w:rPr>
                <w:sz w:val="20"/>
                <w:lang w:val="uk-UA"/>
              </w:rPr>
              <w:t>прибутковим</w:t>
            </w:r>
            <w:r w:rsidR="001F4C6E" w:rsidRPr="00570A42">
              <w:rPr>
                <w:sz w:val="20"/>
                <w:lang w:val="uk-UA"/>
              </w:rPr>
              <w:t xml:space="preserve"> </w:t>
            </w:r>
            <w:r w:rsidRPr="00570A42">
              <w:rPr>
                <w:sz w:val="20"/>
                <w:lang w:val="uk-UA"/>
              </w:rPr>
              <w:t>податком</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-якщо</w:t>
            </w:r>
            <w:r w:rsidR="001F4C6E" w:rsidRPr="00570A42">
              <w:rPr>
                <w:sz w:val="20"/>
                <w:lang w:val="uk-UA"/>
              </w:rPr>
              <w:t xml:space="preserve"> </w:t>
            </w:r>
            <w:r w:rsidRPr="00570A42">
              <w:rPr>
                <w:sz w:val="20"/>
                <w:lang w:val="uk-UA"/>
              </w:rPr>
              <w:t>з/плата</w:t>
            </w:r>
            <w:r w:rsidR="001F4C6E" w:rsidRPr="00570A42">
              <w:rPr>
                <w:sz w:val="20"/>
                <w:lang w:val="uk-UA"/>
              </w:rPr>
              <w:t xml:space="preserve"> </w:t>
            </w:r>
            <w:r w:rsidRPr="00570A42">
              <w:rPr>
                <w:sz w:val="20"/>
                <w:lang w:val="uk-UA"/>
              </w:rPr>
              <w:t>не</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нараховується,</w:t>
            </w:r>
            <w:r w:rsidR="001F4C6E" w:rsidRPr="00570A42">
              <w:rPr>
                <w:sz w:val="20"/>
                <w:lang w:val="uk-UA"/>
              </w:rPr>
              <w:t xml:space="preserve"> </w:t>
            </w:r>
            <w:r w:rsidRPr="00570A42">
              <w:rPr>
                <w:sz w:val="20"/>
                <w:lang w:val="uk-UA"/>
              </w:rPr>
              <w:t>то</w:t>
            </w:r>
          </w:p>
          <w:p w:rsidR="00803B7D" w:rsidRPr="00570A42" w:rsidRDefault="00803B7D" w:rsidP="00570A42">
            <w:pPr>
              <w:keepNext/>
              <w:widowControl w:val="0"/>
              <w:spacing w:line="360" w:lineRule="auto"/>
              <w:jc w:val="both"/>
              <w:rPr>
                <w:sz w:val="20"/>
                <w:lang w:val="uk-UA"/>
              </w:rPr>
            </w:pPr>
            <w:r w:rsidRPr="00570A42">
              <w:rPr>
                <w:sz w:val="20"/>
                <w:lang w:val="uk-UA"/>
              </w:rPr>
              <w:t>з</w:t>
            </w:r>
            <w:r w:rsidR="001F4C6E" w:rsidRPr="00570A42">
              <w:rPr>
                <w:sz w:val="20"/>
                <w:lang w:val="uk-UA"/>
              </w:rPr>
              <w:t xml:space="preserve"> </w:t>
            </w:r>
            <w:r w:rsidRPr="00570A42">
              <w:rPr>
                <w:sz w:val="20"/>
                <w:lang w:val="uk-UA"/>
              </w:rPr>
              <w:t>мінімальної</w:t>
            </w:r>
          </w:p>
          <w:p w:rsidR="00803B7D" w:rsidRPr="00570A42" w:rsidRDefault="00803B7D" w:rsidP="00570A42">
            <w:pPr>
              <w:pStyle w:val="1"/>
              <w:widowControl w:val="0"/>
              <w:tabs>
                <w:tab w:val="clear" w:pos="5348"/>
              </w:tabs>
              <w:ind w:firstLine="0"/>
              <w:rPr>
                <w:bCs/>
                <w:kern w:val="32"/>
                <w:sz w:val="20"/>
              </w:rPr>
            </w:pPr>
            <w:r w:rsidRPr="00570A42">
              <w:rPr>
                <w:bCs/>
                <w:kern w:val="32"/>
                <w:sz w:val="20"/>
              </w:rPr>
              <w:t>Для</w:t>
            </w:r>
            <w:r w:rsidR="001F4C6E" w:rsidRPr="00570A42">
              <w:rPr>
                <w:bCs/>
                <w:kern w:val="32"/>
                <w:sz w:val="20"/>
              </w:rPr>
              <w:t xml:space="preserve"> </w:t>
            </w:r>
            <w:r w:rsidRPr="00570A42">
              <w:rPr>
                <w:bCs/>
                <w:kern w:val="32"/>
                <w:sz w:val="20"/>
              </w:rPr>
              <w:t>фізичних</w:t>
            </w:r>
            <w:r w:rsidR="001F4C6E" w:rsidRPr="00570A42">
              <w:rPr>
                <w:bCs/>
                <w:kern w:val="32"/>
                <w:sz w:val="20"/>
              </w:rPr>
              <w:t xml:space="preserve"> </w:t>
            </w:r>
            <w:r w:rsidRPr="00570A42">
              <w:rPr>
                <w:bCs/>
                <w:kern w:val="32"/>
                <w:sz w:val="20"/>
              </w:rPr>
              <w:t>осіб</w:t>
            </w:r>
            <w:r w:rsidR="001F4C6E" w:rsidRPr="00570A42">
              <w:rPr>
                <w:bCs/>
                <w:kern w:val="32"/>
                <w:sz w:val="20"/>
              </w:rPr>
              <w:t xml:space="preserve"> </w:t>
            </w:r>
            <w:r w:rsidRPr="00570A42">
              <w:rPr>
                <w:bCs/>
                <w:kern w:val="32"/>
                <w:sz w:val="20"/>
              </w:rPr>
              <w:t>:</w:t>
            </w:r>
          </w:p>
          <w:p w:rsidR="00803B7D" w:rsidRPr="00570A42" w:rsidRDefault="00803B7D" w:rsidP="003E1FC3">
            <w:pPr>
              <w:keepNext/>
              <w:widowControl w:val="0"/>
              <w:spacing w:line="360" w:lineRule="auto"/>
              <w:jc w:val="both"/>
              <w:rPr>
                <w:sz w:val="20"/>
                <w:lang w:val="uk-UA"/>
              </w:rPr>
            </w:pPr>
            <w:r w:rsidRPr="00570A42">
              <w:rPr>
                <w:sz w:val="20"/>
                <w:lang w:val="uk-UA"/>
              </w:rPr>
              <w:t>-осн.</w:t>
            </w:r>
            <w:r w:rsidR="001F4C6E" w:rsidRPr="00570A42">
              <w:rPr>
                <w:sz w:val="20"/>
                <w:lang w:val="uk-UA"/>
              </w:rPr>
              <w:t xml:space="preserve"> </w:t>
            </w:r>
            <w:r w:rsidRPr="00570A42">
              <w:rPr>
                <w:sz w:val="20"/>
                <w:lang w:val="uk-UA"/>
              </w:rPr>
              <w:t>з/пл.+додатк.</w:t>
            </w:r>
            <w:r w:rsidR="001F4C6E" w:rsidRPr="00570A42">
              <w:rPr>
                <w:sz w:val="20"/>
                <w:lang w:val="uk-UA"/>
              </w:rPr>
              <w:t xml:space="preserve"> </w:t>
            </w:r>
            <w:r w:rsidRPr="00570A42">
              <w:rPr>
                <w:sz w:val="20"/>
                <w:lang w:val="uk-UA"/>
              </w:rPr>
              <w:t>.+ком-пенс.</w:t>
            </w:r>
            <w:r w:rsidR="001F4C6E" w:rsidRPr="00570A42">
              <w:rPr>
                <w:sz w:val="20"/>
                <w:lang w:val="uk-UA"/>
              </w:rPr>
              <w:t xml:space="preserve"> </w:t>
            </w:r>
            <w:r w:rsidRPr="00570A42">
              <w:rPr>
                <w:sz w:val="20"/>
                <w:lang w:val="uk-UA"/>
              </w:rPr>
              <w:t>виплати</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викл.</w:t>
            </w:r>
            <w:r w:rsidR="001F4C6E" w:rsidRPr="00570A42">
              <w:rPr>
                <w:sz w:val="20"/>
                <w:lang w:val="uk-UA"/>
              </w:rPr>
              <w:t xml:space="preserve"> </w:t>
            </w:r>
            <w:r w:rsidRPr="00570A42">
              <w:rPr>
                <w:sz w:val="20"/>
                <w:lang w:val="uk-UA"/>
              </w:rPr>
              <w:t>виплат,</w:t>
            </w:r>
            <w:r w:rsidR="001F4C6E" w:rsidRPr="00570A42">
              <w:rPr>
                <w:sz w:val="20"/>
                <w:lang w:val="uk-UA"/>
              </w:rPr>
              <w:t xml:space="preserve"> </w:t>
            </w:r>
            <w:r w:rsidRPr="00570A42">
              <w:rPr>
                <w:sz w:val="20"/>
                <w:lang w:val="uk-UA"/>
              </w:rPr>
              <w:t>які</w:t>
            </w:r>
            <w:r w:rsidR="001F4C6E" w:rsidRPr="00570A42">
              <w:rPr>
                <w:sz w:val="20"/>
                <w:lang w:val="uk-UA"/>
              </w:rPr>
              <w:t xml:space="preserve"> </w:t>
            </w:r>
            <w:r w:rsidRPr="00570A42">
              <w:rPr>
                <w:sz w:val="20"/>
                <w:lang w:val="uk-UA"/>
              </w:rPr>
              <w:t>не</w:t>
            </w:r>
            <w:r w:rsidR="001F4C6E" w:rsidRPr="00570A42">
              <w:rPr>
                <w:sz w:val="20"/>
                <w:lang w:val="uk-UA"/>
              </w:rPr>
              <w:t xml:space="preserve"> </w:t>
            </w:r>
            <w:r w:rsidRPr="00570A42">
              <w:rPr>
                <w:sz w:val="20"/>
                <w:lang w:val="uk-UA"/>
              </w:rPr>
              <w:t>оподатковуються</w:t>
            </w:r>
            <w:r w:rsidR="001F4C6E" w:rsidRPr="00570A42">
              <w:rPr>
                <w:sz w:val="20"/>
                <w:lang w:val="uk-UA"/>
              </w:rPr>
              <w:t xml:space="preserve"> </w:t>
            </w:r>
            <w:r w:rsidRPr="00570A42">
              <w:rPr>
                <w:sz w:val="20"/>
                <w:lang w:val="uk-UA"/>
              </w:rPr>
              <w:t>прибутковим</w:t>
            </w:r>
            <w:r w:rsidR="001F4C6E" w:rsidRPr="00570A42">
              <w:rPr>
                <w:sz w:val="20"/>
                <w:lang w:val="uk-UA"/>
              </w:rPr>
              <w:t xml:space="preserve"> </w:t>
            </w:r>
            <w:r w:rsidRPr="00570A42">
              <w:rPr>
                <w:sz w:val="20"/>
                <w:lang w:val="uk-UA"/>
              </w:rPr>
              <w:t>податком</w:t>
            </w:r>
            <w:r w:rsidR="001F4C6E" w:rsidRPr="00570A42">
              <w:rPr>
                <w:sz w:val="20"/>
                <w:lang w:val="uk-UA"/>
              </w:rPr>
              <w:t xml:space="preserve"> </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1,9</w:t>
            </w:r>
            <w:r w:rsidR="001F4C6E" w:rsidRPr="00570A42">
              <w:rPr>
                <w:sz w:val="20"/>
                <w:lang w:val="uk-UA"/>
              </w:rPr>
              <w:t xml:space="preserve"> </w:t>
            </w:r>
            <w:r w:rsidRPr="00570A42">
              <w:rPr>
                <w:sz w:val="20"/>
                <w:lang w:val="uk-UA"/>
              </w:rPr>
              <w:t>%</w:t>
            </w: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p>
          <w:p w:rsidR="00803B7D" w:rsidRPr="00570A42" w:rsidRDefault="00803B7D" w:rsidP="00570A42">
            <w:pPr>
              <w:keepNext/>
              <w:widowControl w:val="0"/>
              <w:spacing w:line="360" w:lineRule="auto"/>
              <w:jc w:val="both"/>
              <w:rPr>
                <w:sz w:val="20"/>
                <w:lang w:val="uk-UA"/>
              </w:rPr>
            </w:pPr>
            <w:r w:rsidRPr="00570A42">
              <w:rPr>
                <w:sz w:val="20"/>
                <w:lang w:val="uk-UA"/>
              </w:rPr>
              <w:t>0,5</w:t>
            </w:r>
            <w:r w:rsidR="001F4C6E" w:rsidRPr="00570A42">
              <w:rPr>
                <w:sz w:val="20"/>
                <w:lang w:val="uk-UA"/>
              </w:rPr>
              <w:t xml:space="preserve"> </w:t>
            </w:r>
            <w:r w:rsidRPr="00570A42">
              <w:rPr>
                <w:sz w:val="20"/>
                <w:lang w:val="uk-UA"/>
              </w:rPr>
              <w:t>%</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Фонд</w:t>
            </w:r>
            <w:r w:rsidR="001F4C6E" w:rsidRPr="00570A42">
              <w:rPr>
                <w:sz w:val="20"/>
                <w:lang w:val="uk-UA"/>
              </w:rPr>
              <w:t xml:space="preserve"> </w:t>
            </w:r>
            <w:r w:rsidRPr="00570A42">
              <w:rPr>
                <w:sz w:val="20"/>
                <w:lang w:val="uk-UA"/>
              </w:rPr>
              <w:t>загальнообов‘язкового</w:t>
            </w:r>
          </w:p>
          <w:p w:rsidR="00803B7D" w:rsidRPr="00570A42" w:rsidRDefault="00803B7D" w:rsidP="003E1FC3">
            <w:pPr>
              <w:keepNext/>
              <w:widowControl w:val="0"/>
              <w:spacing w:line="360" w:lineRule="auto"/>
              <w:jc w:val="both"/>
              <w:rPr>
                <w:sz w:val="20"/>
                <w:lang w:val="uk-UA"/>
              </w:rPr>
            </w:pPr>
            <w:r w:rsidRPr="00570A42">
              <w:rPr>
                <w:sz w:val="20"/>
                <w:lang w:val="uk-UA"/>
              </w:rPr>
              <w:t>державного</w:t>
            </w:r>
            <w:r w:rsidR="001F4C6E" w:rsidRPr="00570A42">
              <w:rPr>
                <w:sz w:val="20"/>
                <w:lang w:val="uk-UA"/>
              </w:rPr>
              <w:t xml:space="preserve"> </w:t>
            </w:r>
            <w:r w:rsidRPr="00570A42">
              <w:rPr>
                <w:sz w:val="20"/>
                <w:lang w:val="uk-UA"/>
              </w:rPr>
              <w:t>соціального</w:t>
            </w:r>
            <w:r w:rsidR="001F4C6E" w:rsidRPr="00570A42">
              <w:rPr>
                <w:sz w:val="20"/>
                <w:lang w:val="uk-UA"/>
              </w:rPr>
              <w:t xml:space="preserve"> </w:t>
            </w:r>
            <w:r w:rsidRPr="00570A42">
              <w:rPr>
                <w:sz w:val="20"/>
                <w:lang w:val="uk-UA"/>
              </w:rPr>
              <w:t>страхування</w:t>
            </w:r>
            <w:r w:rsidR="001F4C6E" w:rsidRPr="00570A42">
              <w:rPr>
                <w:sz w:val="20"/>
                <w:lang w:val="uk-UA"/>
              </w:rPr>
              <w:t xml:space="preserve"> </w:t>
            </w:r>
            <w:r w:rsidRPr="00570A42">
              <w:rPr>
                <w:sz w:val="20"/>
                <w:lang w:val="uk-UA"/>
              </w:rPr>
              <w:t>України</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випадок</w:t>
            </w:r>
            <w:r w:rsidR="001F4C6E" w:rsidRPr="00570A42">
              <w:rPr>
                <w:sz w:val="20"/>
                <w:lang w:val="uk-UA"/>
              </w:rPr>
              <w:t xml:space="preserve"> </w:t>
            </w:r>
            <w:r w:rsidRPr="00570A42">
              <w:rPr>
                <w:sz w:val="20"/>
                <w:lang w:val="uk-UA"/>
              </w:rPr>
              <w:t>безробіття</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100</w:t>
            </w:r>
            <w:r w:rsidR="001F4C6E" w:rsidRPr="00570A42">
              <w:rPr>
                <w:sz w:val="20"/>
                <w:lang w:val="uk-UA"/>
              </w:rPr>
              <w:t xml:space="preserve"> </w:t>
            </w:r>
            <w:r w:rsidRPr="00570A42">
              <w:rPr>
                <w:sz w:val="20"/>
                <w:lang w:val="uk-UA"/>
              </w:rPr>
              <w:t>%</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18.</w:t>
            </w:r>
          </w:p>
        </w:tc>
        <w:tc>
          <w:tcPr>
            <w:tcW w:w="1852" w:type="dxa"/>
          </w:tcPr>
          <w:p w:rsidR="00803B7D" w:rsidRPr="00570A42" w:rsidRDefault="00803B7D" w:rsidP="003E1FC3">
            <w:pPr>
              <w:keepNext/>
              <w:widowControl w:val="0"/>
              <w:spacing w:line="360" w:lineRule="auto"/>
              <w:jc w:val="both"/>
              <w:rPr>
                <w:sz w:val="20"/>
                <w:lang w:val="uk-UA"/>
              </w:rPr>
            </w:pPr>
            <w:r w:rsidRPr="00570A42">
              <w:rPr>
                <w:sz w:val="20"/>
                <w:lang w:val="uk-UA"/>
              </w:rPr>
              <w:t>Страхові</w:t>
            </w:r>
            <w:r w:rsidR="001F4C6E" w:rsidRPr="00570A42">
              <w:rPr>
                <w:sz w:val="20"/>
                <w:lang w:val="uk-UA"/>
              </w:rPr>
              <w:t xml:space="preserve"> </w:t>
            </w:r>
            <w:r w:rsidR="003E1FC3">
              <w:rPr>
                <w:sz w:val="20"/>
                <w:lang w:val="uk-UA"/>
              </w:rPr>
              <w:t xml:space="preserve"> </w:t>
            </w:r>
            <w:r w:rsidRPr="00570A42">
              <w:rPr>
                <w:sz w:val="20"/>
                <w:lang w:val="uk-UA"/>
              </w:rPr>
              <w:t>внески</w:t>
            </w:r>
            <w:r w:rsidR="001F4C6E" w:rsidRPr="00570A42">
              <w:rPr>
                <w:sz w:val="20"/>
                <w:lang w:val="uk-UA"/>
              </w:rPr>
              <w:t xml:space="preserve"> </w:t>
            </w:r>
            <w:r w:rsidRPr="00570A42">
              <w:rPr>
                <w:sz w:val="20"/>
                <w:lang w:val="uk-UA"/>
              </w:rPr>
              <w:t>на</w:t>
            </w:r>
            <w:r w:rsidR="003E1FC3">
              <w:rPr>
                <w:sz w:val="20"/>
                <w:lang w:val="uk-UA"/>
              </w:rPr>
              <w:t xml:space="preserve"> </w:t>
            </w:r>
            <w:r w:rsidRPr="00570A42">
              <w:rPr>
                <w:sz w:val="20"/>
                <w:lang w:val="uk-UA"/>
              </w:rPr>
              <w:t>загальнообов‘яз-кове</w:t>
            </w:r>
            <w:r w:rsidR="001F4C6E" w:rsidRPr="00570A42">
              <w:rPr>
                <w:sz w:val="20"/>
                <w:lang w:val="uk-UA"/>
              </w:rPr>
              <w:t xml:space="preserve"> </w:t>
            </w:r>
            <w:r w:rsidRPr="00570A42">
              <w:rPr>
                <w:sz w:val="20"/>
                <w:lang w:val="uk-UA"/>
              </w:rPr>
              <w:t>держ.</w:t>
            </w:r>
            <w:r w:rsidR="001F4C6E" w:rsidRPr="00570A42">
              <w:rPr>
                <w:sz w:val="20"/>
                <w:lang w:val="uk-UA"/>
              </w:rPr>
              <w:t xml:space="preserve"> </w:t>
            </w:r>
            <w:r w:rsidRPr="00570A42">
              <w:rPr>
                <w:sz w:val="20"/>
                <w:lang w:val="uk-UA"/>
              </w:rPr>
              <w:t>соц.</w:t>
            </w:r>
            <w:r w:rsidR="001F4C6E" w:rsidRPr="00570A42">
              <w:rPr>
                <w:sz w:val="20"/>
                <w:lang w:val="uk-UA"/>
              </w:rPr>
              <w:t xml:space="preserve"> </w:t>
            </w:r>
            <w:r w:rsidRPr="00570A42">
              <w:rPr>
                <w:sz w:val="20"/>
                <w:lang w:val="uk-UA"/>
              </w:rPr>
              <w:t>страх.</w:t>
            </w:r>
            <w:r w:rsidR="001F4C6E" w:rsidRPr="00570A42">
              <w:rPr>
                <w:sz w:val="20"/>
                <w:lang w:val="uk-UA"/>
              </w:rPr>
              <w:t xml:space="preserve"> </w:t>
            </w:r>
            <w:r w:rsidRPr="00570A42">
              <w:rPr>
                <w:sz w:val="20"/>
                <w:lang w:val="uk-UA"/>
              </w:rPr>
              <w:t>від</w:t>
            </w:r>
            <w:r w:rsidR="001F4C6E" w:rsidRPr="00570A42">
              <w:rPr>
                <w:sz w:val="20"/>
                <w:lang w:val="uk-UA"/>
              </w:rPr>
              <w:t xml:space="preserve"> </w:t>
            </w:r>
            <w:r w:rsidR="000749B2">
              <w:rPr>
                <w:sz w:val="20"/>
                <w:lang w:val="uk-UA"/>
              </w:rPr>
              <w:t>нещасно</w:t>
            </w:r>
            <w:r w:rsidRPr="00570A42">
              <w:rPr>
                <w:sz w:val="20"/>
                <w:lang w:val="uk-UA"/>
              </w:rPr>
              <w:t>го</w:t>
            </w:r>
            <w:r w:rsidR="001F4C6E" w:rsidRPr="00570A42">
              <w:rPr>
                <w:sz w:val="20"/>
                <w:lang w:val="uk-UA"/>
              </w:rPr>
              <w:t xml:space="preserve"> </w:t>
            </w:r>
            <w:r w:rsidRPr="00570A42">
              <w:rPr>
                <w:sz w:val="20"/>
                <w:lang w:val="uk-UA"/>
              </w:rPr>
              <w:t>випадку</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виробництві</w:t>
            </w:r>
            <w:r w:rsidR="003E1FC3">
              <w:rPr>
                <w:sz w:val="20"/>
                <w:szCs w:val="24"/>
                <w:lang w:val="uk-UA"/>
              </w:rPr>
              <w:t xml:space="preserve"> </w:t>
            </w:r>
            <w:r w:rsidRPr="00570A42">
              <w:rPr>
                <w:sz w:val="20"/>
                <w:lang w:val="uk-UA"/>
              </w:rPr>
              <w:t>та</w:t>
            </w:r>
            <w:r w:rsidR="001F4C6E" w:rsidRPr="00570A42">
              <w:rPr>
                <w:sz w:val="20"/>
                <w:lang w:val="uk-UA"/>
              </w:rPr>
              <w:t xml:space="preserve"> </w:t>
            </w:r>
            <w:r w:rsidRPr="00570A42">
              <w:rPr>
                <w:sz w:val="20"/>
                <w:lang w:val="uk-UA"/>
              </w:rPr>
              <w:t>проф.</w:t>
            </w:r>
            <w:r w:rsidR="003E1FC3">
              <w:rPr>
                <w:sz w:val="20"/>
                <w:szCs w:val="24"/>
                <w:lang w:val="uk-UA"/>
              </w:rPr>
              <w:t xml:space="preserve"> </w:t>
            </w:r>
            <w:r w:rsidRPr="00570A42">
              <w:rPr>
                <w:sz w:val="20"/>
                <w:lang w:val="uk-UA"/>
              </w:rPr>
              <w:t>захворювання</w:t>
            </w:r>
          </w:p>
        </w:tc>
        <w:tc>
          <w:tcPr>
            <w:tcW w:w="2552" w:type="dxa"/>
          </w:tcPr>
          <w:p w:rsidR="00803B7D" w:rsidRPr="00570A42" w:rsidRDefault="00803B7D" w:rsidP="003E1FC3">
            <w:pPr>
              <w:keepNext/>
              <w:widowControl w:val="0"/>
              <w:spacing w:line="360" w:lineRule="auto"/>
              <w:jc w:val="both"/>
              <w:rPr>
                <w:sz w:val="20"/>
                <w:lang w:val="uk-UA"/>
              </w:rPr>
            </w:pPr>
            <w:r w:rsidRPr="00570A42">
              <w:rPr>
                <w:sz w:val="20"/>
                <w:lang w:val="uk-UA"/>
              </w:rPr>
              <w:t>У</w:t>
            </w:r>
            <w:r w:rsidR="001F4C6E" w:rsidRPr="00570A42">
              <w:rPr>
                <w:sz w:val="20"/>
                <w:lang w:val="uk-UA"/>
              </w:rPr>
              <w:t xml:space="preserve"> </w:t>
            </w:r>
            <w:r w:rsidRPr="00570A42">
              <w:rPr>
                <w:sz w:val="20"/>
                <w:lang w:val="uk-UA"/>
              </w:rPr>
              <w:t>відсотках</w:t>
            </w:r>
            <w:r w:rsidR="001F4C6E" w:rsidRPr="00570A42">
              <w:rPr>
                <w:sz w:val="20"/>
                <w:lang w:val="uk-UA"/>
              </w:rPr>
              <w:t xml:space="preserve"> </w:t>
            </w:r>
            <w:r w:rsidRPr="00570A42">
              <w:rPr>
                <w:sz w:val="20"/>
                <w:lang w:val="uk-UA"/>
              </w:rPr>
              <w:t>до</w:t>
            </w:r>
            <w:r w:rsidR="001F4C6E" w:rsidRPr="00570A42">
              <w:rPr>
                <w:sz w:val="20"/>
                <w:lang w:val="uk-UA"/>
              </w:rPr>
              <w:t xml:space="preserve"> </w:t>
            </w:r>
            <w:r w:rsidRPr="00570A42">
              <w:rPr>
                <w:sz w:val="20"/>
                <w:lang w:val="uk-UA"/>
              </w:rPr>
              <w:t>суми</w:t>
            </w:r>
            <w:r w:rsidR="001F4C6E" w:rsidRPr="00570A42">
              <w:rPr>
                <w:sz w:val="20"/>
                <w:lang w:val="uk-UA"/>
              </w:rPr>
              <w:t xml:space="preserve"> </w:t>
            </w:r>
            <w:r w:rsidRPr="00570A42">
              <w:rPr>
                <w:sz w:val="20"/>
                <w:lang w:val="uk-UA"/>
              </w:rPr>
              <w:t>факт.</w:t>
            </w:r>
            <w:r w:rsidR="001F4C6E" w:rsidRPr="00570A42">
              <w:rPr>
                <w:sz w:val="20"/>
                <w:lang w:val="uk-UA"/>
              </w:rPr>
              <w:t xml:space="preserve"> </w:t>
            </w:r>
            <w:r w:rsidRPr="00570A42">
              <w:rPr>
                <w:sz w:val="20"/>
                <w:lang w:val="uk-UA"/>
              </w:rPr>
              <w:t>витрат</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оплату</w:t>
            </w:r>
            <w:r w:rsidR="001F4C6E" w:rsidRPr="00570A42">
              <w:rPr>
                <w:sz w:val="20"/>
                <w:lang w:val="uk-UA"/>
              </w:rPr>
              <w:t xml:space="preserve"> </w:t>
            </w:r>
            <w:r w:rsidRPr="00570A42">
              <w:rPr>
                <w:sz w:val="20"/>
                <w:lang w:val="uk-UA"/>
              </w:rPr>
              <w:t>праці</w:t>
            </w:r>
            <w:r w:rsidR="001F4C6E" w:rsidRPr="00570A42">
              <w:rPr>
                <w:sz w:val="20"/>
                <w:lang w:val="uk-UA"/>
              </w:rPr>
              <w:t xml:space="preserve"> </w:t>
            </w:r>
            <w:r w:rsidRPr="00570A42">
              <w:rPr>
                <w:sz w:val="20"/>
                <w:lang w:val="uk-UA"/>
              </w:rPr>
              <w:t>(осн.+додатк..+компенс.</w:t>
            </w:r>
            <w:r w:rsidR="001F4C6E" w:rsidRPr="00570A42">
              <w:rPr>
                <w:sz w:val="20"/>
                <w:lang w:val="uk-UA"/>
              </w:rPr>
              <w:t xml:space="preserve"> </w:t>
            </w:r>
            <w:r w:rsidRPr="00570A42">
              <w:rPr>
                <w:sz w:val="20"/>
                <w:lang w:val="uk-UA"/>
              </w:rPr>
              <w:t>виплати,</w:t>
            </w:r>
            <w:r w:rsidR="001F4C6E" w:rsidRPr="00570A42">
              <w:rPr>
                <w:sz w:val="20"/>
                <w:lang w:val="uk-UA"/>
              </w:rPr>
              <w:t xml:space="preserve"> </w:t>
            </w:r>
            <w:r w:rsidRPr="00570A42">
              <w:rPr>
                <w:sz w:val="20"/>
                <w:lang w:val="uk-UA"/>
              </w:rPr>
              <w:t>які</w:t>
            </w:r>
            <w:r w:rsidR="001F4C6E" w:rsidRPr="00570A42">
              <w:rPr>
                <w:sz w:val="20"/>
                <w:lang w:val="uk-UA"/>
              </w:rPr>
              <w:t xml:space="preserve"> </w:t>
            </w:r>
            <w:r w:rsidRPr="00570A42">
              <w:rPr>
                <w:sz w:val="20"/>
                <w:lang w:val="uk-UA"/>
              </w:rPr>
              <w:t>оподатковуються</w:t>
            </w:r>
            <w:r w:rsidR="001F4C6E" w:rsidRPr="00570A42">
              <w:rPr>
                <w:sz w:val="20"/>
                <w:lang w:val="uk-UA"/>
              </w:rPr>
              <w:t xml:space="preserve"> </w:t>
            </w:r>
            <w:r w:rsidRPr="00570A42">
              <w:rPr>
                <w:sz w:val="20"/>
                <w:lang w:val="uk-UA"/>
              </w:rPr>
              <w:t>прибутковим</w:t>
            </w:r>
            <w:r w:rsidR="001F4C6E" w:rsidRPr="00570A42">
              <w:rPr>
                <w:sz w:val="20"/>
                <w:lang w:val="uk-UA"/>
              </w:rPr>
              <w:t xml:space="preserve"> </w:t>
            </w:r>
            <w:r w:rsidRPr="00570A42">
              <w:rPr>
                <w:sz w:val="20"/>
                <w:lang w:val="uk-UA"/>
              </w:rPr>
              <w:t>податком</w:t>
            </w:r>
            <w:r w:rsidR="001F4C6E" w:rsidRPr="00570A42">
              <w:rPr>
                <w:sz w:val="20"/>
                <w:lang w:val="uk-UA"/>
              </w:rPr>
              <w:t xml:space="preserve"> </w:t>
            </w:r>
            <w:r w:rsidRPr="00570A42">
              <w:rPr>
                <w:sz w:val="20"/>
                <w:lang w:val="uk-UA"/>
              </w:rPr>
              <w:t>-для</w:t>
            </w:r>
            <w:r w:rsidR="001F4C6E" w:rsidRPr="00570A42">
              <w:rPr>
                <w:sz w:val="20"/>
                <w:lang w:val="uk-UA"/>
              </w:rPr>
              <w:t xml:space="preserve"> </w:t>
            </w:r>
            <w:r w:rsidRPr="00570A42">
              <w:rPr>
                <w:sz w:val="20"/>
                <w:lang w:val="uk-UA"/>
              </w:rPr>
              <w:t>добровільно</w:t>
            </w:r>
            <w:r w:rsidR="001F4C6E" w:rsidRPr="00570A42">
              <w:rPr>
                <w:sz w:val="20"/>
                <w:lang w:val="uk-UA"/>
              </w:rPr>
              <w:t xml:space="preserve"> </w:t>
            </w:r>
            <w:r w:rsidR="000749B2">
              <w:rPr>
                <w:sz w:val="20"/>
                <w:lang w:val="uk-UA"/>
              </w:rPr>
              <w:t>застрахова</w:t>
            </w:r>
            <w:r w:rsidRPr="00570A42">
              <w:rPr>
                <w:sz w:val="20"/>
                <w:lang w:val="uk-UA"/>
              </w:rPr>
              <w:t>них-</w:t>
            </w:r>
            <w:r w:rsidR="001F4C6E" w:rsidRPr="00570A42">
              <w:rPr>
                <w:sz w:val="20"/>
                <w:lang w:val="uk-UA"/>
              </w:rPr>
              <w:t xml:space="preserve"> </w:t>
            </w:r>
            <w:r w:rsidRPr="00570A42">
              <w:rPr>
                <w:sz w:val="20"/>
                <w:lang w:val="uk-UA"/>
              </w:rPr>
              <w:t>у</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до</w:t>
            </w:r>
            <w:r w:rsidR="001F4C6E" w:rsidRPr="00570A42">
              <w:rPr>
                <w:sz w:val="20"/>
                <w:lang w:val="uk-UA"/>
              </w:rPr>
              <w:t xml:space="preserve"> </w:t>
            </w:r>
            <w:r w:rsidRPr="00570A42">
              <w:rPr>
                <w:sz w:val="20"/>
                <w:lang w:val="uk-UA"/>
              </w:rPr>
              <w:t>мінімальної</w:t>
            </w:r>
            <w:r w:rsidR="001F4C6E" w:rsidRPr="00570A42">
              <w:rPr>
                <w:sz w:val="20"/>
                <w:lang w:val="uk-UA"/>
              </w:rPr>
              <w:t xml:space="preserve"> </w:t>
            </w:r>
            <w:r w:rsidRPr="00570A42">
              <w:rPr>
                <w:sz w:val="20"/>
                <w:lang w:val="uk-UA"/>
              </w:rPr>
              <w:t>з/пл</w:t>
            </w:r>
            <w:r w:rsidR="001F4C6E" w:rsidRPr="00570A42">
              <w:rPr>
                <w:sz w:val="20"/>
                <w:lang w:val="uk-UA"/>
              </w:rPr>
              <w:t xml:space="preserve"> </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-Страхові</w:t>
            </w:r>
            <w:r w:rsidR="001F4C6E" w:rsidRPr="00570A42">
              <w:rPr>
                <w:sz w:val="20"/>
                <w:lang w:val="uk-UA"/>
              </w:rPr>
              <w:t xml:space="preserve"> </w:t>
            </w:r>
            <w:r w:rsidRPr="00570A42">
              <w:rPr>
                <w:sz w:val="20"/>
                <w:lang w:val="uk-UA"/>
              </w:rPr>
              <w:t>тарифи,</w:t>
            </w:r>
            <w:r w:rsidR="001F4C6E" w:rsidRPr="00570A42">
              <w:rPr>
                <w:sz w:val="20"/>
                <w:lang w:val="uk-UA"/>
              </w:rPr>
              <w:t xml:space="preserve"> </w:t>
            </w:r>
            <w:r w:rsidRPr="00570A42">
              <w:rPr>
                <w:sz w:val="20"/>
                <w:lang w:val="uk-UA"/>
              </w:rPr>
              <w:t>диференційовані</w:t>
            </w:r>
          </w:p>
          <w:p w:rsidR="00803B7D" w:rsidRPr="00570A42" w:rsidRDefault="00803B7D" w:rsidP="00570A42">
            <w:pPr>
              <w:keepNext/>
              <w:widowControl w:val="0"/>
              <w:spacing w:line="360" w:lineRule="auto"/>
              <w:jc w:val="both"/>
              <w:rPr>
                <w:sz w:val="20"/>
                <w:lang w:val="uk-UA"/>
              </w:rPr>
            </w:pPr>
            <w:r w:rsidRPr="00570A42">
              <w:rPr>
                <w:sz w:val="20"/>
                <w:lang w:val="uk-UA"/>
              </w:rPr>
              <w:t>по</w:t>
            </w:r>
            <w:r w:rsidR="001F4C6E" w:rsidRPr="00570A42">
              <w:rPr>
                <w:sz w:val="20"/>
                <w:lang w:val="uk-UA"/>
              </w:rPr>
              <w:t xml:space="preserve"> </w:t>
            </w:r>
            <w:r w:rsidRPr="00570A42">
              <w:rPr>
                <w:sz w:val="20"/>
                <w:lang w:val="uk-UA"/>
              </w:rPr>
              <w:t>групах</w:t>
            </w:r>
            <w:r w:rsidR="001F4C6E" w:rsidRPr="00570A42">
              <w:rPr>
                <w:sz w:val="20"/>
                <w:lang w:val="uk-UA"/>
              </w:rPr>
              <w:t xml:space="preserve"> </w:t>
            </w:r>
            <w:r w:rsidR="003E1FC3">
              <w:rPr>
                <w:sz w:val="20"/>
                <w:lang w:val="uk-UA"/>
              </w:rPr>
              <w:t>галу</w:t>
            </w:r>
            <w:r w:rsidRPr="00570A42">
              <w:rPr>
                <w:sz w:val="20"/>
                <w:lang w:val="uk-UA"/>
              </w:rPr>
              <w:t>зей</w:t>
            </w:r>
            <w:r w:rsidR="001F4C6E" w:rsidRPr="00570A42">
              <w:rPr>
                <w:sz w:val="20"/>
                <w:lang w:val="uk-UA"/>
              </w:rPr>
              <w:t xml:space="preserve"> </w:t>
            </w:r>
            <w:r w:rsidRPr="00570A42">
              <w:rPr>
                <w:sz w:val="20"/>
                <w:lang w:val="uk-UA"/>
              </w:rPr>
              <w:t>економіки</w:t>
            </w:r>
            <w:r w:rsidR="001F4C6E" w:rsidRPr="00570A42">
              <w:rPr>
                <w:sz w:val="20"/>
                <w:lang w:val="uk-UA"/>
              </w:rPr>
              <w:t xml:space="preserve"> </w:t>
            </w:r>
            <w:r w:rsidRPr="00570A42">
              <w:rPr>
                <w:sz w:val="20"/>
                <w:lang w:val="uk-UA"/>
              </w:rPr>
              <w:t>(видах</w:t>
            </w:r>
            <w:r w:rsidR="001F4C6E" w:rsidRPr="00570A42">
              <w:rPr>
                <w:sz w:val="20"/>
                <w:lang w:val="uk-UA"/>
              </w:rPr>
              <w:t xml:space="preserve"> </w:t>
            </w:r>
            <w:r w:rsidRPr="00570A42">
              <w:rPr>
                <w:sz w:val="20"/>
                <w:lang w:val="uk-UA"/>
              </w:rPr>
              <w:t>робіт)</w:t>
            </w:r>
            <w:r w:rsidR="001F4C6E" w:rsidRPr="00570A42">
              <w:rPr>
                <w:sz w:val="20"/>
                <w:lang w:val="uk-UA"/>
              </w:rPr>
              <w:t xml:space="preserve"> </w:t>
            </w:r>
            <w:r w:rsidRPr="00570A42">
              <w:rPr>
                <w:sz w:val="20"/>
                <w:lang w:val="uk-UA"/>
              </w:rPr>
              <w:t>залежно</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класупрофес.ризику</w:t>
            </w:r>
            <w:r w:rsidR="001F4C6E" w:rsidRPr="00570A42">
              <w:rPr>
                <w:sz w:val="20"/>
                <w:lang w:val="uk-UA"/>
              </w:rPr>
              <w:t xml:space="preserve"> </w:t>
            </w:r>
            <w:r w:rsidRPr="00570A42">
              <w:rPr>
                <w:sz w:val="20"/>
                <w:lang w:val="uk-UA"/>
              </w:rPr>
              <w:t>виробництва</w:t>
            </w:r>
            <w:r w:rsidR="001F4C6E" w:rsidRPr="00570A42">
              <w:rPr>
                <w:sz w:val="20"/>
                <w:lang w:val="uk-UA"/>
              </w:rPr>
              <w:t xml:space="preserve"> </w:t>
            </w:r>
            <w:r w:rsidRPr="00570A42">
              <w:rPr>
                <w:sz w:val="20"/>
                <w:lang w:val="uk-UA"/>
              </w:rPr>
              <w:t>встановлених</w:t>
            </w:r>
          </w:p>
          <w:p w:rsidR="00803B7D" w:rsidRPr="00570A42" w:rsidRDefault="00803B7D" w:rsidP="003E1FC3">
            <w:pPr>
              <w:keepNext/>
              <w:widowControl w:val="0"/>
              <w:spacing w:line="360" w:lineRule="auto"/>
              <w:jc w:val="both"/>
              <w:rPr>
                <w:sz w:val="20"/>
                <w:lang w:val="uk-UA"/>
              </w:rPr>
            </w:pPr>
            <w:r w:rsidRPr="00570A42">
              <w:rPr>
                <w:sz w:val="20"/>
                <w:lang w:val="uk-UA"/>
              </w:rPr>
              <w:t>Законом</w:t>
            </w:r>
            <w:r w:rsidR="003E1FC3">
              <w:rPr>
                <w:sz w:val="20"/>
                <w:lang w:val="uk-UA"/>
              </w:rPr>
              <w:t xml:space="preserve"> </w:t>
            </w:r>
            <w:r w:rsidRPr="00570A42">
              <w:rPr>
                <w:sz w:val="20"/>
                <w:lang w:val="uk-UA"/>
              </w:rPr>
              <w:t>для</w:t>
            </w:r>
            <w:r w:rsidR="001F4C6E" w:rsidRPr="00570A42">
              <w:rPr>
                <w:sz w:val="20"/>
                <w:lang w:val="uk-UA"/>
              </w:rPr>
              <w:t xml:space="preserve"> </w:t>
            </w:r>
            <w:r w:rsidRPr="00570A42">
              <w:rPr>
                <w:sz w:val="20"/>
                <w:lang w:val="uk-UA"/>
              </w:rPr>
              <w:t>бюджетних</w:t>
            </w:r>
            <w:r w:rsidR="001F4C6E" w:rsidRPr="00570A42">
              <w:rPr>
                <w:sz w:val="20"/>
                <w:lang w:val="uk-UA"/>
              </w:rPr>
              <w:t xml:space="preserve"> </w:t>
            </w:r>
            <w:r w:rsidRPr="00570A42">
              <w:rPr>
                <w:sz w:val="20"/>
                <w:lang w:val="uk-UA"/>
              </w:rPr>
              <w:t>установ-</w:t>
            </w:r>
            <w:r w:rsidR="001F4C6E" w:rsidRPr="00570A42">
              <w:rPr>
                <w:sz w:val="20"/>
                <w:lang w:val="uk-UA"/>
              </w:rPr>
              <w:t xml:space="preserve"> </w:t>
            </w:r>
            <w:r w:rsidRPr="00570A42">
              <w:rPr>
                <w:sz w:val="20"/>
                <w:lang w:val="uk-UA"/>
              </w:rPr>
              <w:t>0,2</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ФОП</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Фонд</w:t>
            </w:r>
            <w:r w:rsidR="001F4C6E" w:rsidRPr="00570A42">
              <w:rPr>
                <w:sz w:val="20"/>
                <w:lang w:val="uk-UA"/>
              </w:rPr>
              <w:t xml:space="preserve"> </w:t>
            </w:r>
            <w:r w:rsidRPr="00570A42">
              <w:rPr>
                <w:sz w:val="20"/>
                <w:lang w:val="uk-UA"/>
              </w:rPr>
              <w:t>соціального</w:t>
            </w:r>
            <w:r w:rsidR="001F4C6E" w:rsidRPr="00570A42">
              <w:rPr>
                <w:sz w:val="20"/>
                <w:lang w:val="uk-UA"/>
              </w:rPr>
              <w:t xml:space="preserve"> </w:t>
            </w:r>
            <w:r w:rsidRPr="00570A42">
              <w:rPr>
                <w:sz w:val="20"/>
                <w:lang w:val="uk-UA"/>
              </w:rPr>
              <w:t>страхування</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нещасних</w:t>
            </w:r>
            <w:r w:rsidR="001F4C6E" w:rsidRPr="00570A42">
              <w:rPr>
                <w:sz w:val="20"/>
                <w:lang w:val="uk-UA"/>
              </w:rPr>
              <w:t xml:space="preserve"> </w:t>
            </w:r>
            <w:r w:rsidRPr="00570A42">
              <w:rPr>
                <w:sz w:val="20"/>
                <w:lang w:val="uk-UA"/>
              </w:rPr>
              <w:t>випадківна</w:t>
            </w:r>
            <w:r w:rsidR="001F4C6E" w:rsidRPr="00570A42">
              <w:rPr>
                <w:sz w:val="20"/>
                <w:lang w:val="uk-UA"/>
              </w:rPr>
              <w:t xml:space="preserve"> </w:t>
            </w:r>
            <w:r w:rsidRPr="00570A42">
              <w:rPr>
                <w:sz w:val="20"/>
                <w:lang w:val="uk-UA"/>
              </w:rPr>
              <w:t>виробництві</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професійних</w:t>
            </w:r>
            <w:r w:rsidR="001F4C6E" w:rsidRPr="00570A42">
              <w:rPr>
                <w:sz w:val="20"/>
                <w:lang w:val="uk-UA"/>
              </w:rPr>
              <w:t xml:space="preserve"> </w:t>
            </w:r>
            <w:r w:rsidRPr="00570A42">
              <w:rPr>
                <w:sz w:val="20"/>
                <w:lang w:val="uk-UA"/>
              </w:rPr>
              <w:t>захворювань</w:t>
            </w:r>
            <w:r w:rsidR="001F4C6E" w:rsidRPr="00570A42">
              <w:rPr>
                <w:sz w:val="20"/>
                <w:lang w:val="uk-UA"/>
              </w:rPr>
              <w:t xml:space="preserve"> </w:t>
            </w:r>
            <w:r w:rsidRPr="00570A42">
              <w:rPr>
                <w:sz w:val="20"/>
                <w:lang w:val="uk-UA"/>
              </w:rPr>
              <w:t>України</w:t>
            </w:r>
            <w:r w:rsidR="001F4C6E" w:rsidRPr="00570A42">
              <w:rPr>
                <w:sz w:val="20"/>
                <w:lang w:val="uk-UA"/>
              </w:rPr>
              <w:t xml:space="preserve"> </w:t>
            </w:r>
            <w:r w:rsidRPr="00570A42">
              <w:rPr>
                <w:sz w:val="20"/>
                <w:lang w:val="uk-UA"/>
              </w:rPr>
              <w:t>–100</w:t>
            </w:r>
            <w:r w:rsidR="001F4C6E" w:rsidRPr="00570A42">
              <w:rPr>
                <w:sz w:val="20"/>
                <w:lang w:val="uk-UA"/>
              </w:rPr>
              <w:t xml:space="preserve"> </w:t>
            </w:r>
            <w:r w:rsidRPr="00570A42">
              <w:rPr>
                <w:sz w:val="20"/>
                <w:lang w:val="uk-UA"/>
              </w:rPr>
              <w:t>%</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19.</w:t>
            </w:r>
          </w:p>
        </w:tc>
        <w:tc>
          <w:tcPr>
            <w:tcW w:w="1852" w:type="dxa"/>
          </w:tcPr>
          <w:p w:rsidR="00803B7D" w:rsidRPr="00570A42" w:rsidRDefault="00803B7D" w:rsidP="003E1FC3">
            <w:pPr>
              <w:keepNext/>
              <w:widowControl w:val="0"/>
              <w:spacing w:line="360" w:lineRule="auto"/>
              <w:jc w:val="both"/>
              <w:rPr>
                <w:sz w:val="20"/>
                <w:lang w:val="uk-UA"/>
              </w:rPr>
            </w:pPr>
            <w:r w:rsidRPr="00570A42">
              <w:rPr>
                <w:sz w:val="20"/>
                <w:lang w:val="uk-UA"/>
              </w:rPr>
              <w:t>Фіксований</w:t>
            </w:r>
            <w:r w:rsidR="003E1FC3">
              <w:rPr>
                <w:sz w:val="20"/>
                <w:lang w:val="uk-UA"/>
              </w:rPr>
              <w:t xml:space="preserve"> сільськогосподар</w:t>
            </w:r>
            <w:r w:rsidRPr="00570A42">
              <w:rPr>
                <w:sz w:val="20"/>
                <w:lang w:val="uk-UA"/>
              </w:rPr>
              <w:t>ський</w:t>
            </w:r>
            <w:r w:rsidR="001F4C6E" w:rsidRPr="00570A42">
              <w:rPr>
                <w:sz w:val="20"/>
                <w:lang w:val="uk-UA"/>
              </w:rPr>
              <w:t xml:space="preserve"> </w:t>
            </w:r>
            <w:r w:rsidRPr="00570A42">
              <w:rPr>
                <w:sz w:val="20"/>
                <w:lang w:val="uk-UA"/>
              </w:rPr>
              <w:t>податок</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Площа</w:t>
            </w:r>
            <w:r w:rsidR="001F4C6E" w:rsidRPr="00570A42">
              <w:rPr>
                <w:sz w:val="20"/>
                <w:lang w:val="uk-UA"/>
              </w:rPr>
              <w:t xml:space="preserve"> </w:t>
            </w:r>
            <w:r w:rsidRPr="00570A42">
              <w:rPr>
                <w:sz w:val="20"/>
                <w:lang w:val="uk-UA"/>
              </w:rPr>
              <w:t>сільськогосподарських</w:t>
            </w:r>
            <w:r w:rsidR="001F4C6E" w:rsidRPr="00570A42">
              <w:rPr>
                <w:sz w:val="20"/>
                <w:lang w:val="uk-UA"/>
              </w:rPr>
              <w:t xml:space="preserve"> </w:t>
            </w:r>
            <w:r w:rsidRPr="00570A42">
              <w:rPr>
                <w:sz w:val="20"/>
                <w:lang w:val="uk-UA"/>
              </w:rPr>
              <w:t>угідь,</w:t>
            </w:r>
            <w:r w:rsidR="001F4C6E" w:rsidRPr="00570A42">
              <w:rPr>
                <w:sz w:val="20"/>
                <w:lang w:val="uk-UA"/>
              </w:rPr>
              <w:t xml:space="preserve"> </w:t>
            </w:r>
            <w:r w:rsidRPr="00570A42">
              <w:rPr>
                <w:sz w:val="20"/>
                <w:lang w:val="uk-UA"/>
              </w:rPr>
              <w:t>переданих</w:t>
            </w:r>
            <w:r w:rsidR="001F4C6E" w:rsidRPr="00570A42">
              <w:rPr>
                <w:sz w:val="20"/>
                <w:lang w:val="uk-UA"/>
              </w:rPr>
              <w:t xml:space="preserve"> </w:t>
            </w:r>
            <w:r w:rsidRPr="00570A42">
              <w:rPr>
                <w:sz w:val="20"/>
                <w:lang w:val="uk-UA"/>
              </w:rPr>
              <w:t>сільгосп-виробнику</w:t>
            </w:r>
            <w:r w:rsidR="001F4C6E" w:rsidRPr="00570A42">
              <w:rPr>
                <w:sz w:val="20"/>
                <w:lang w:val="uk-UA"/>
              </w:rPr>
              <w:t xml:space="preserve"> </w:t>
            </w:r>
            <w:r w:rsidRPr="00570A42">
              <w:rPr>
                <w:sz w:val="20"/>
                <w:lang w:val="uk-UA"/>
              </w:rPr>
              <w:t>у</w:t>
            </w:r>
            <w:r w:rsidR="001F4C6E" w:rsidRPr="00570A42">
              <w:rPr>
                <w:sz w:val="20"/>
                <w:lang w:val="uk-UA"/>
              </w:rPr>
              <w:t xml:space="preserve"> </w:t>
            </w:r>
            <w:r w:rsidRPr="00570A42">
              <w:rPr>
                <w:sz w:val="20"/>
                <w:lang w:val="uk-UA"/>
              </w:rPr>
              <w:t>власність</w:t>
            </w:r>
            <w:r w:rsidR="001F4C6E" w:rsidRPr="00570A42">
              <w:rPr>
                <w:sz w:val="20"/>
                <w:lang w:val="uk-UA"/>
              </w:rPr>
              <w:t xml:space="preserve"> </w:t>
            </w:r>
            <w:r w:rsidRPr="00570A42">
              <w:rPr>
                <w:sz w:val="20"/>
                <w:lang w:val="uk-UA"/>
              </w:rPr>
              <w:t>або</w:t>
            </w:r>
            <w:r w:rsidR="001F4C6E" w:rsidRPr="00570A42">
              <w:rPr>
                <w:sz w:val="20"/>
                <w:lang w:val="uk-UA"/>
              </w:rPr>
              <w:t xml:space="preserve"> </w:t>
            </w:r>
            <w:r w:rsidRPr="00570A42">
              <w:rPr>
                <w:sz w:val="20"/>
                <w:lang w:val="uk-UA"/>
              </w:rPr>
              <w:t>у</w:t>
            </w:r>
            <w:r w:rsidR="001F4C6E" w:rsidRPr="00570A42">
              <w:rPr>
                <w:sz w:val="20"/>
                <w:lang w:val="uk-UA"/>
              </w:rPr>
              <w:t xml:space="preserve"> </w:t>
            </w:r>
            <w:r w:rsidRPr="00570A42">
              <w:rPr>
                <w:sz w:val="20"/>
                <w:lang w:val="uk-UA"/>
              </w:rPr>
              <w:t>користування</w:t>
            </w:r>
            <w:r w:rsidR="001F4C6E" w:rsidRPr="00570A42">
              <w:rPr>
                <w:sz w:val="20"/>
                <w:lang w:val="uk-UA"/>
              </w:rPr>
              <w:t xml:space="preserve"> </w:t>
            </w:r>
            <w:r w:rsidRPr="00570A42">
              <w:rPr>
                <w:sz w:val="20"/>
                <w:lang w:val="uk-UA"/>
              </w:rPr>
              <w:t>в</w:t>
            </w:r>
            <w:r w:rsidR="001F4C6E" w:rsidRPr="00570A42">
              <w:rPr>
                <w:sz w:val="20"/>
                <w:lang w:val="uk-UA"/>
              </w:rPr>
              <w:t xml:space="preserve"> </w:t>
            </w:r>
            <w:r w:rsidRPr="00570A42">
              <w:rPr>
                <w:sz w:val="20"/>
                <w:lang w:val="uk-UA"/>
              </w:rPr>
              <w:t>т.ч.</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умовах</w:t>
            </w:r>
            <w:r w:rsidR="001F4C6E" w:rsidRPr="00570A42">
              <w:rPr>
                <w:sz w:val="20"/>
                <w:lang w:val="uk-UA"/>
              </w:rPr>
              <w:t xml:space="preserve"> </w:t>
            </w:r>
            <w:r w:rsidRPr="00570A42">
              <w:rPr>
                <w:sz w:val="20"/>
                <w:lang w:val="uk-UA"/>
              </w:rPr>
              <w:t>оренди</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Відсотки</w:t>
            </w:r>
            <w:r w:rsidR="001F4C6E" w:rsidRPr="00570A42">
              <w:rPr>
                <w:sz w:val="20"/>
                <w:lang w:val="uk-UA"/>
              </w:rPr>
              <w:t xml:space="preserve"> </w:t>
            </w:r>
            <w:r w:rsidRPr="00570A42">
              <w:rPr>
                <w:sz w:val="20"/>
                <w:lang w:val="uk-UA"/>
              </w:rPr>
              <w:t>до</w:t>
            </w:r>
            <w:r w:rsidR="001F4C6E" w:rsidRPr="00570A42">
              <w:rPr>
                <w:sz w:val="20"/>
                <w:lang w:val="uk-UA"/>
              </w:rPr>
              <w:t xml:space="preserve"> </w:t>
            </w:r>
            <w:r w:rsidRPr="00570A42">
              <w:rPr>
                <w:sz w:val="20"/>
                <w:lang w:val="uk-UA"/>
              </w:rPr>
              <w:t>грошової</w:t>
            </w:r>
            <w:r w:rsidR="001F4C6E" w:rsidRPr="00570A42">
              <w:rPr>
                <w:sz w:val="20"/>
                <w:lang w:val="uk-UA"/>
              </w:rPr>
              <w:t xml:space="preserve"> </w:t>
            </w:r>
            <w:r w:rsidRPr="00570A42">
              <w:rPr>
                <w:sz w:val="20"/>
                <w:lang w:val="uk-UA"/>
              </w:rPr>
              <w:t>оцінки</w:t>
            </w:r>
            <w:r w:rsidR="001F4C6E" w:rsidRPr="00570A42">
              <w:rPr>
                <w:sz w:val="20"/>
                <w:lang w:val="uk-UA"/>
              </w:rPr>
              <w:t xml:space="preserve"> </w:t>
            </w:r>
            <w:r w:rsidRPr="00570A42">
              <w:rPr>
                <w:sz w:val="20"/>
                <w:lang w:val="uk-UA"/>
              </w:rPr>
              <w:t>сільгоспугідь</w:t>
            </w:r>
            <w:r w:rsidR="001F4C6E" w:rsidRPr="00570A42">
              <w:rPr>
                <w:sz w:val="20"/>
                <w:lang w:val="uk-UA"/>
              </w:rPr>
              <w:t xml:space="preserve"> </w:t>
            </w:r>
            <w:r w:rsidRPr="00570A42">
              <w:rPr>
                <w:sz w:val="20"/>
                <w:lang w:val="uk-UA"/>
              </w:rPr>
              <w:t>:</w:t>
            </w:r>
            <w:r w:rsidR="003E1FC3">
              <w:rPr>
                <w:sz w:val="20"/>
                <w:lang w:val="uk-UA"/>
              </w:rPr>
              <w:t xml:space="preserve"> </w:t>
            </w:r>
            <w:r w:rsidRPr="00570A42">
              <w:rPr>
                <w:sz w:val="20"/>
                <w:lang w:val="uk-UA"/>
              </w:rPr>
              <w:t>для</w:t>
            </w:r>
            <w:r w:rsidR="001F4C6E" w:rsidRPr="00570A42">
              <w:rPr>
                <w:sz w:val="20"/>
                <w:lang w:val="uk-UA"/>
              </w:rPr>
              <w:t xml:space="preserve"> </w:t>
            </w:r>
            <w:r w:rsidRPr="00570A42">
              <w:rPr>
                <w:sz w:val="20"/>
                <w:lang w:val="uk-UA"/>
              </w:rPr>
              <w:t>ріллі,</w:t>
            </w:r>
            <w:r w:rsidR="001F4C6E" w:rsidRPr="00570A42">
              <w:rPr>
                <w:sz w:val="20"/>
                <w:lang w:val="uk-UA"/>
              </w:rPr>
              <w:t xml:space="preserve"> </w:t>
            </w:r>
            <w:r w:rsidR="003E1FC3">
              <w:rPr>
                <w:sz w:val="20"/>
                <w:lang w:val="uk-UA"/>
              </w:rPr>
              <w:t>сіно</w:t>
            </w:r>
            <w:r w:rsidRPr="00570A42">
              <w:rPr>
                <w:sz w:val="20"/>
                <w:lang w:val="uk-UA"/>
              </w:rPr>
              <w:t>жаті</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пасовищ-0,5для</w:t>
            </w:r>
            <w:r w:rsidR="001F4C6E" w:rsidRPr="00570A42">
              <w:rPr>
                <w:sz w:val="20"/>
                <w:lang w:val="uk-UA"/>
              </w:rPr>
              <w:t xml:space="preserve"> </w:t>
            </w:r>
            <w:r w:rsidRPr="00570A42">
              <w:rPr>
                <w:sz w:val="20"/>
                <w:lang w:val="uk-UA"/>
              </w:rPr>
              <w:t>багаторіч-них</w:t>
            </w:r>
            <w:r w:rsidR="001F4C6E" w:rsidRPr="00570A42">
              <w:rPr>
                <w:sz w:val="20"/>
                <w:lang w:val="uk-UA"/>
              </w:rPr>
              <w:t xml:space="preserve"> </w:t>
            </w:r>
            <w:r w:rsidRPr="00570A42">
              <w:rPr>
                <w:sz w:val="20"/>
                <w:lang w:val="uk-UA"/>
              </w:rPr>
              <w:t>насаджень</w:t>
            </w:r>
            <w:r w:rsidR="001F4C6E" w:rsidRPr="00570A42">
              <w:rPr>
                <w:sz w:val="20"/>
                <w:lang w:val="uk-UA"/>
              </w:rPr>
              <w:t xml:space="preserve"> </w:t>
            </w:r>
            <w:r w:rsidRPr="00570A42">
              <w:rPr>
                <w:sz w:val="20"/>
                <w:lang w:val="uk-UA"/>
              </w:rPr>
              <w:t>-0,3</w:t>
            </w:r>
            <w:r w:rsidR="001F4C6E" w:rsidRPr="00570A42">
              <w:rPr>
                <w:sz w:val="20"/>
                <w:lang w:val="uk-UA"/>
              </w:rPr>
              <w:t xml:space="preserve"> </w:t>
            </w:r>
            <w:r w:rsidRPr="00570A42">
              <w:rPr>
                <w:sz w:val="20"/>
                <w:lang w:val="uk-UA"/>
              </w:rPr>
              <w:t>у</w:t>
            </w:r>
            <w:r w:rsidR="001F4C6E" w:rsidRPr="00570A42">
              <w:rPr>
                <w:sz w:val="20"/>
                <w:lang w:val="uk-UA"/>
              </w:rPr>
              <w:t xml:space="preserve"> </w:t>
            </w:r>
            <w:r w:rsidRPr="00570A42">
              <w:rPr>
                <w:sz w:val="20"/>
                <w:lang w:val="uk-UA"/>
              </w:rPr>
              <w:t>таких</w:t>
            </w:r>
            <w:r w:rsidR="001F4C6E" w:rsidRPr="00570A42">
              <w:rPr>
                <w:sz w:val="20"/>
                <w:lang w:val="uk-UA"/>
              </w:rPr>
              <w:t xml:space="preserve"> </w:t>
            </w:r>
            <w:r w:rsidRPr="00570A42">
              <w:rPr>
                <w:sz w:val="20"/>
                <w:lang w:val="uk-UA"/>
              </w:rPr>
              <w:t>розмірах</w:t>
            </w:r>
            <w:r w:rsidR="001F4C6E" w:rsidRPr="00570A42">
              <w:rPr>
                <w:sz w:val="20"/>
                <w:lang w:val="uk-UA"/>
              </w:rPr>
              <w:t xml:space="preserve"> </w:t>
            </w:r>
            <w:r w:rsidRPr="00570A42">
              <w:rPr>
                <w:sz w:val="20"/>
                <w:lang w:val="uk-UA"/>
              </w:rPr>
              <w:t>:І</w:t>
            </w:r>
            <w:r w:rsidR="001F4C6E" w:rsidRPr="00570A42">
              <w:rPr>
                <w:sz w:val="20"/>
                <w:lang w:val="uk-UA"/>
              </w:rPr>
              <w:t xml:space="preserve"> </w:t>
            </w:r>
            <w:r w:rsidRPr="00570A42">
              <w:rPr>
                <w:sz w:val="20"/>
                <w:lang w:val="uk-UA"/>
              </w:rPr>
              <w:t>кв-л</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10%</w:t>
            </w:r>
          </w:p>
          <w:p w:rsidR="00803B7D" w:rsidRPr="00570A42" w:rsidRDefault="00803B7D" w:rsidP="00570A42">
            <w:pPr>
              <w:keepNext/>
              <w:widowControl w:val="0"/>
              <w:spacing w:line="360" w:lineRule="auto"/>
              <w:jc w:val="both"/>
              <w:rPr>
                <w:sz w:val="20"/>
                <w:lang w:val="uk-UA"/>
              </w:rPr>
            </w:pPr>
            <w:r w:rsidRPr="00570A42">
              <w:rPr>
                <w:sz w:val="20"/>
                <w:lang w:val="uk-UA"/>
              </w:rPr>
              <w:t>ІІ</w:t>
            </w:r>
            <w:r w:rsidR="001F4C6E" w:rsidRPr="00570A42">
              <w:rPr>
                <w:sz w:val="20"/>
                <w:lang w:val="uk-UA"/>
              </w:rPr>
              <w:t xml:space="preserve"> </w:t>
            </w:r>
            <w:r w:rsidRPr="00570A42">
              <w:rPr>
                <w:sz w:val="20"/>
                <w:lang w:val="uk-UA"/>
              </w:rPr>
              <w:t>кв-л</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10%</w:t>
            </w:r>
          </w:p>
          <w:p w:rsidR="00803B7D" w:rsidRPr="00570A42" w:rsidRDefault="00803B7D" w:rsidP="00570A42">
            <w:pPr>
              <w:keepNext/>
              <w:widowControl w:val="0"/>
              <w:spacing w:line="360" w:lineRule="auto"/>
              <w:jc w:val="both"/>
              <w:rPr>
                <w:sz w:val="20"/>
                <w:lang w:val="uk-UA"/>
              </w:rPr>
            </w:pPr>
            <w:r w:rsidRPr="00570A42">
              <w:rPr>
                <w:sz w:val="20"/>
                <w:lang w:val="uk-UA"/>
              </w:rPr>
              <w:t>ІІІ</w:t>
            </w:r>
            <w:r w:rsidR="001F4C6E" w:rsidRPr="00570A42">
              <w:rPr>
                <w:sz w:val="20"/>
                <w:lang w:val="uk-UA"/>
              </w:rPr>
              <w:t xml:space="preserve"> </w:t>
            </w:r>
            <w:r w:rsidRPr="00570A42">
              <w:rPr>
                <w:sz w:val="20"/>
                <w:lang w:val="uk-UA"/>
              </w:rPr>
              <w:t>кв-л</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50%</w:t>
            </w:r>
          </w:p>
          <w:p w:rsidR="00803B7D" w:rsidRPr="00570A42" w:rsidRDefault="00803B7D" w:rsidP="00570A42">
            <w:pPr>
              <w:keepNext/>
              <w:widowControl w:val="0"/>
              <w:spacing w:line="360" w:lineRule="auto"/>
              <w:jc w:val="both"/>
              <w:rPr>
                <w:sz w:val="20"/>
                <w:lang w:val="uk-UA"/>
              </w:rPr>
            </w:pPr>
            <w:r w:rsidRPr="00570A42">
              <w:rPr>
                <w:sz w:val="20"/>
                <w:lang w:val="uk-UA"/>
              </w:rPr>
              <w:t>ІУ</w:t>
            </w:r>
            <w:r w:rsidR="001F4C6E" w:rsidRPr="00570A42">
              <w:rPr>
                <w:sz w:val="20"/>
                <w:lang w:val="uk-UA"/>
              </w:rPr>
              <w:t xml:space="preserve"> </w:t>
            </w:r>
            <w:r w:rsidRPr="00570A42">
              <w:rPr>
                <w:sz w:val="20"/>
                <w:lang w:val="uk-UA"/>
              </w:rPr>
              <w:t>кв-л</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30%</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Держказначейство</w:t>
            </w:r>
            <w:r w:rsidR="001F4C6E" w:rsidRPr="00570A42">
              <w:rPr>
                <w:sz w:val="20"/>
                <w:lang w:val="uk-UA"/>
              </w:rPr>
              <w:t xml:space="preserve"> </w:t>
            </w:r>
            <w:r w:rsidRPr="00570A42">
              <w:rPr>
                <w:sz w:val="20"/>
                <w:lang w:val="uk-UA"/>
              </w:rPr>
              <w:t>у</w:t>
            </w:r>
            <w:r w:rsidR="001F4C6E" w:rsidRPr="00570A42">
              <w:rPr>
                <w:sz w:val="20"/>
                <w:lang w:val="uk-UA"/>
              </w:rPr>
              <w:t xml:space="preserve"> </w:t>
            </w:r>
            <w:r w:rsidRPr="00570A42">
              <w:rPr>
                <w:sz w:val="20"/>
                <w:lang w:val="uk-UA"/>
              </w:rPr>
              <w:t>районах-100%</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по-дальшим</w:t>
            </w:r>
            <w:r w:rsidR="001F4C6E" w:rsidRPr="00570A42">
              <w:rPr>
                <w:sz w:val="20"/>
                <w:lang w:val="uk-UA"/>
              </w:rPr>
              <w:t xml:space="preserve"> </w:t>
            </w:r>
            <w:r w:rsidRPr="00570A42">
              <w:rPr>
                <w:sz w:val="20"/>
                <w:lang w:val="uk-UA"/>
              </w:rPr>
              <w:t>розподілом</w:t>
            </w:r>
            <w:r w:rsidR="001F4C6E" w:rsidRPr="00570A42">
              <w:rPr>
                <w:sz w:val="20"/>
                <w:lang w:val="uk-UA"/>
              </w:rPr>
              <w:t xml:space="preserve"> </w:t>
            </w:r>
            <w:r w:rsidRPr="00570A42">
              <w:rPr>
                <w:sz w:val="20"/>
                <w:lang w:val="uk-UA"/>
              </w:rPr>
              <w:t>:</w:t>
            </w:r>
          </w:p>
          <w:p w:rsidR="00803B7D" w:rsidRPr="00570A42" w:rsidRDefault="00803B7D" w:rsidP="00570A42">
            <w:pPr>
              <w:keepNext/>
              <w:widowControl w:val="0"/>
              <w:spacing w:line="360" w:lineRule="auto"/>
              <w:jc w:val="both"/>
              <w:rPr>
                <w:sz w:val="20"/>
                <w:lang w:val="uk-UA"/>
              </w:rPr>
            </w:pPr>
            <w:r w:rsidRPr="00570A42">
              <w:rPr>
                <w:sz w:val="20"/>
                <w:lang w:val="uk-UA"/>
              </w:rPr>
              <w:t>-Місцевий</w:t>
            </w:r>
            <w:r w:rsidR="001F4C6E" w:rsidRPr="00570A42">
              <w:rPr>
                <w:sz w:val="20"/>
                <w:lang w:val="uk-UA"/>
              </w:rPr>
              <w:t xml:space="preserve"> </w:t>
            </w:r>
            <w:r w:rsidRPr="00570A42">
              <w:rPr>
                <w:sz w:val="20"/>
                <w:lang w:val="uk-UA"/>
              </w:rPr>
              <w:t>бюджет</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30%,</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-Обов‘язкове</w:t>
            </w:r>
            <w:r w:rsidR="001F4C6E" w:rsidRPr="00570A42">
              <w:rPr>
                <w:sz w:val="20"/>
                <w:lang w:val="uk-UA"/>
              </w:rPr>
              <w:t xml:space="preserve"> </w:t>
            </w:r>
            <w:r w:rsidRPr="00570A42">
              <w:rPr>
                <w:sz w:val="20"/>
                <w:lang w:val="uk-UA"/>
              </w:rPr>
              <w:t>державне</w:t>
            </w:r>
            <w:r w:rsidR="001F4C6E" w:rsidRPr="00570A42">
              <w:rPr>
                <w:sz w:val="20"/>
                <w:lang w:val="uk-UA"/>
              </w:rPr>
              <w:t xml:space="preserve"> </w:t>
            </w:r>
            <w:r w:rsidRPr="00570A42">
              <w:rPr>
                <w:sz w:val="20"/>
                <w:lang w:val="uk-UA"/>
              </w:rPr>
              <w:t>пенсійне</w:t>
            </w:r>
            <w:r w:rsidR="001F4C6E" w:rsidRPr="00570A42">
              <w:rPr>
                <w:sz w:val="20"/>
                <w:lang w:val="uk-UA"/>
              </w:rPr>
              <w:t xml:space="preserve"> </w:t>
            </w:r>
            <w:r w:rsidRPr="00570A42">
              <w:rPr>
                <w:sz w:val="20"/>
                <w:lang w:val="uk-UA"/>
              </w:rPr>
              <w:t>страхування</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68%</w:t>
            </w:r>
          </w:p>
          <w:p w:rsidR="00803B7D" w:rsidRPr="00570A42" w:rsidRDefault="00803B7D" w:rsidP="003E1FC3">
            <w:pPr>
              <w:keepNext/>
              <w:widowControl w:val="0"/>
              <w:spacing w:line="360" w:lineRule="auto"/>
              <w:jc w:val="both"/>
              <w:rPr>
                <w:sz w:val="20"/>
                <w:lang w:val="uk-UA"/>
              </w:rPr>
            </w:pPr>
            <w:r w:rsidRPr="00570A42">
              <w:rPr>
                <w:sz w:val="20"/>
                <w:lang w:val="uk-UA"/>
              </w:rPr>
              <w:t>-Обов‘язкове</w:t>
            </w:r>
            <w:r w:rsidR="001F4C6E" w:rsidRPr="00570A42">
              <w:rPr>
                <w:sz w:val="20"/>
                <w:lang w:val="uk-UA"/>
              </w:rPr>
              <w:t xml:space="preserve"> </w:t>
            </w:r>
            <w:r w:rsidRPr="00570A42">
              <w:rPr>
                <w:sz w:val="20"/>
                <w:lang w:val="uk-UA"/>
              </w:rPr>
              <w:t>соціальне</w:t>
            </w:r>
            <w:r w:rsidR="001F4C6E" w:rsidRPr="00570A42">
              <w:rPr>
                <w:sz w:val="20"/>
                <w:lang w:val="uk-UA"/>
              </w:rPr>
              <w:t xml:space="preserve"> </w:t>
            </w:r>
            <w:r w:rsidRPr="00570A42">
              <w:rPr>
                <w:sz w:val="20"/>
                <w:lang w:val="uk-UA"/>
              </w:rPr>
              <w:t>страхування</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2%</w:t>
            </w:r>
            <w:r w:rsidR="001F4C6E" w:rsidRPr="00570A42">
              <w:rPr>
                <w:sz w:val="20"/>
                <w:lang w:val="uk-UA"/>
              </w:rPr>
              <w:t xml:space="preserve"> </w:t>
            </w:r>
          </w:p>
        </w:tc>
      </w:tr>
      <w:tr w:rsidR="00803B7D" w:rsidRPr="00570A42" w:rsidTr="003E1FC3">
        <w:trPr>
          <w:trHeight w:val="2854"/>
        </w:trPr>
        <w:tc>
          <w:tcPr>
            <w:tcW w:w="524" w:type="dxa"/>
          </w:tcPr>
          <w:p w:rsidR="00803B7D" w:rsidRPr="00570A42" w:rsidRDefault="00803B7D" w:rsidP="003E1FC3">
            <w:pPr>
              <w:keepNext/>
              <w:widowControl w:val="0"/>
              <w:spacing w:line="360" w:lineRule="auto"/>
              <w:jc w:val="both"/>
              <w:rPr>
                <w:sz w:val="20"/>
                <w:lang w:val="uk-UA"/>
              </w:rPr>
            </w:pPr>
            <w:r w:rsidRPr="00570A42">
              <w:rPr>
                <w:sz w:val="20"/>
                <w:lang w:val="uk-UA"/>
              </w:rPr>
              <w:t>20</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Єдиний</w:t>
            </w:r>
            <w:r w:rsidR="001F4C6E" w:rsidRPr="00570A42">
              <w:rPr>
                <w:sz w:val="20"/>
                <w:lang w:val="uk-UA"/>
              </w:rPr>
              <w:t xml:space="preserve"> </w:t>
            </w:r>
            <w:r w:rsidRPr="00570A42">
              <w:rPr>
                <w:sz w:val="20"/>
                <w:lang w:val="uk-UA"/>
              </w:rPr>
              <w:t>податок</w:t>
            </w:r>
            <w:r w:rsidR="001F4C6E" w:rsidRPr="00570A42">
              <w:rPr>
                <w:sz w:val="20"/>
                <w:lang w:val="uk-UA"/>
              </w:rPr>
              <w:t xml:space="preserve"> </w:t>
            </w:r>
            <w:r w:rsidRPr="00570A42">
              <w:rPr>
                <w:sz w:val="20"/>
                <w:lang w:val="uk-UA"/>
              </w:rPr>
              <w:t>для</w:t>
            </w:r>
            <w:r w:rsidR="001F4C6E" w:rsidRPr="00570A42">
              <w:rPr>
                <w:sz w:val="20"/>
                <w:lang w:val="uk-UA"/>
              </w:rPr>
              <w:t xml:space="preserve"> </w:t>
            </w:r>
            <w:r w:rsidRPr="00570A42">
              <w:rPr>
                <w:sz w:val="20"/>
                <w:lang w:val="uk-UA"/>
              </w:rPr>
              <w:t>суб‘єктів</w:t>
            </w:r>
            <w:r w:rsidR="001F4C6E" w:rsidRPr="00570A42">
              <w:rPr>
                <w:sz w:val="20"/>
                <w:lang w:val="uk-UA"/>
              </w:rPr>
              <w:t xml:space="preserve"> </w:t>
            </w:r>
            <w:r w:rsidRPr="00570A42">
              <w:rPr>
                <w:sz w:val="20"/>
                <w:lang w:val="uk-UA"/>
              </w:rPr>
              <w:t>малого</w:t>
            </w:r>
            <w:r w:rsidR="001F4C6E" w:rsidRPr="00570A42">
              <w:rPr>
                <w:sz w:val="20"/>
                <w:lang w:val="uk-UA"/>
              </w:rPr>
              <w:t xml:space="preserve"> </w:t>
            </w:r>
            <w:r w:rsidRPr="00570A42">
              <w:rPr>
                <w:sz w:val="20"/>
                <w:lang w:val="uk-UA"/>
              </w:rPr>
              <w:t>бізнесу</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обсяг</w:t>
            </w:r>
            <w:r w:rsidR="001F4C6E" w:rsidRPr="00570A42">
              <w:rPr>
                <w:sz w:val="20"/>
                <w:lang w:val="uk-UA"/>
              </w:rPr>
              <w:t xml:space="preserve"> </w:t>
            </w:r>
            <w:r w:rsidRPr="00570A42">
              <w:rPr>
                <w:sz w:val="20"/>
                <w:lang w:val="uk-UA"/>
              </w:rPr>
              <w:t>виручки</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реалізації</w:t>
            </w:r>
            <w:r w:rsidR="001F4C6E" w:rsidRPr="00570A42">
              <w:rPr>
                <w:sz w:val="20"/>
                <w:lang w:val="uk-UA"/>
              </w:rPr>
              <w:t xml:space="preserve"> </w:t>
            </w:r>
            <w:r w:rsidRPr="00570A42">
              <w:rPr>
                <w:sz w:val="20"/>
                <w:lang w:val="uk-UA"/>
              </w:rPr>
              <w:t>продукції</w:t>
            </w:r>
            <w:r w:rsidR="001F4C6E" w:rsidRPr="00570A42">
              <w:rPr>
                <w:sz w:val="20"/>
                <w:lang w:val="uk-UA"/>
              </w:rPr>
              <w:t xml:space="preserve"> </w:t>
            </w:r>
            <w:r w:rsidRPr="00570A42">
              <w:rPr>
                <w:sz w:val="20"/>
                <w:lang w:val="uk-UA"/>
              </w:rPr>
              <w:t>(товарів,робіт,</w:t>
            </w:r>
            <w:r w:rsidR="001F4C6E" w:rsidRPr="00570A42">
              <w:rPr>
                <w:sz w:val="20"/>
                <w:lang w:val="uk-UA"/>
              </w:rPr>
              <w:t xml:space="preserve"> </w:t>
            </w:r>
            <w:r w:rsidRPr="00570A42">
              <w:rPr>
                <w:sz w:val="20"/>
                <w:lang w:val="uk-UA"/>
              </w:rPr>
              <w:t>пос-луг)</w:t>
            </w:r>
            <w:r w:rsidR="001F4C6E" w:rsidRPr="00570A42">
              <w:rPr>
                <w:sz w:val="20"/>
                <w:lang w:val="uk-UA"/>
              </w:rPr>
              <w:t xml:space="preserve"> </w:t>
            </w:r>
            <w:r w:rsidRPr="00570A42">
              <w:rPr>
                <w:sz w:val="20"/>
                <w:lang w:val="uk-UA"/>
              </w:rPr>
              <w:t>:</w:t>
            </w:r>
          </w:p>
          <w:p w:rsidR="00803B7D" w:rsidRPr="00570A42" w:rsidRDefault="00803B7D" w:rsidP="00570A42">
            <w:pPr>
              <w:keepNext/>
              <w:widowControl w:val="0"/>
              <w:spacing w:line="360" w:lineRule="auto"/>
              <w:jc w:val="both"/>
              <w:rPr>
                <w:sz w:val="20"/>
                <w:lang w:val="uk-UA"/>
              </w:rPr>
            </w:pPr>
            <w:r w:rsidRPr="00570A42">
              <w:rPr>
                <w:sz w:val="20"/>
                <w:lang w:val="uk-UA"/>
              </w:rPr>
              <w:t>-юр.осіб-</w:t>
            </w:r>
            <w:r w:rsidR="001F4C6E" w:rsidRPr="00570A42">
              <w:rPr>
                <w:sz w:val="20"/>
                <w:lang w:val="uk-UA"/>
              </w:rPr>
              <w:t xml:space="preserve"> </w:t>
            </w:r>
            <w:r w:rsidRPr="00570A42">
              <w:rPr>
                <w:sz w:val="20"/>
                <w:lang w:val="uk-UA"/>
              </w:rPr>
              <w:t>не</w:t>
            </w:r>
            <w:r w:rsidR="001F4C6E" w:rsidRPr="00570A42">
              <w:rPr>
                <w:sz w:val="20"/>
                <w:lang w:val="uk-UA"/>
              </w:rPr>
              <w:t xml:space="preserve"> </w:t>
            </w:r>
            <w:r w:rsidRPr="00570A42">
              <w:rPr>
                <w:sz w:val="20"/>
                <w:lang w:val="uk-UA"/>
              </w:rPr>
              <w:t>перевищує</w:t>
            </w:r>
            <w:r w:rsidR="001F4C6E" w:rsidRPr="00570A42">
              <w:rPr>
                <w:sz w:val="20"/>
                <w:lang w:val="uk-UA"/>
              </w:rPr>
              <w:t xml:space="preserve"> </w:t>
            </w:r>
            <w:r w:rsidRPr="00570A42">
              <w:rPr>
                <w:sz w:val="20"/>
                <w:lang w:val="uk-UA"/>
              </w:rPr>
              <w:t>1</w:t>
            </w:r>
            <w:r w:rsidR="001F4C6E" w:rsidRPr="00570A42">
              <w:rPr>
                <w:sz w:val="20"/>
                <w:lang w:val="uk-UA"/>
              </w:rPr>
              <w:t xml:space="preserve"> </w:t>
            </w:r>
            <w:r w:rsidRPr="00570A42">
              <w:rPr>
                <w:sz w:val="20"/>
                <w:lang w:val="uk-UA"/>
              </w:rPr>
              <w:t>млн.</w:t>
            </w:r>
            <w:r w:rsidR="001F4C6E" w:rsidRPr="00570A42">
              <w:rPr>
                <w:sz w:val="20"/>
                <w:lang w:val="uk-UA"/>
              </w:rPr>
              <w:t xml:space="preserve"> </w:t>
            </w:r>
            <w:r w:rsidRPr="00570A42">
              <w:rPr>
                <w:sz w:val="20"/>
                <w:lang w:val="uk-UA"/>
              </w:rPr>
              <w:t>грн.</w:t>
            </w:r>
          </w:p>
          <w:p w:rsidR="003E1FC3" w:rsidRDefault="00803B7D" w:rsidP="00570A42">
            <w:pPr>
              <w:keepNext/>
              <w:widowControl w:val="0"/>
              <w:spacing w:line="360" w:lineRule="auto"/>
              <w:jc w:val="both"/>
              <w:rPr>
                <w:sz w:val="20"/>
                <w:lang w:val="uk-UA"/>
              </w:rPr>
            </w:pPr>
            <w:r w:rsidRPr="00570A42">
              <w:rPr>
                <w:sz w:val="20"/>
                <w:lang w:val="uk-UA"/>
              </w:rPr>
              <w:t>-фіз.</w:t>
            </w:r>
            <w:r w:rsidR="001F4C6E" w:rsidRPr="00570A42">
              <w:rPr>
                <w:sz w:val="20"/>
                <w:lang w:val="uk-UA"/>
              </w:rPr>
              <w:t xml:space="preserve"> </w:t>
            </w:r>
            <w:r w:rsidR="003E1FC3" w:rsidRPr="00570A42">
              <w:rPr>
                <w:sz w:val="20"/>
                <w:lang w:val="uk-UA"/>
              </w:rPr>
              <w:t>О</w:t>
            </w:r>
            <w:r w:rsidRPr="00570A42">
              <w:rPr>
                <w:sz w:val="20"/>
                <w:lang w:val="uk-UA"/>
              </w:rPr>
              <w:t>сіб</w:t>
            </w:r>
          </w:p>
          <w:p w:rsidR="00803B7D" w:rsidRPr="00570A42" w:rsidRDefault="00803B7D" w:rsidP="00570A42">
            <w:pPr>
              <w:keepNext/>
              <w:widowControl w:val="0"/>
              <w:spacing w:line="360" w:lineRule="auto"/>
              <w:jc w:val="both"/>
              <w:rPr>
                <w:sz w:val="20"/>
                <w:lang w:val="uk-UA"/>
              </w:rPr>
            </w:pPr>
            <w:r w:rsidRPr="00570A42">
              <w:rPr>
                <w:sz w:val="20"/>
                <w:lang w:val="uk-UA"/>
              </w:rPr>
              <w:t>до</w:t>
            </w:r>
            <w:r w:rsidR="001F4C6E" w:rsidRPr="00570A42">
              <w:rPr>
                <w:sz w:val="20"/>
                <w:lang w:val="uk-UA"/>
              </w:rPr>
              <w:t xml:space="preserve"> </w:t>
            </w:r>
            <w:r w:rsidRPr="00570A42">
              <w:rPr>
                <w:sz w:val="20"/>
                <w:lang w:val="uk-UA"/>
              </w:rPr>
              <w:t>500</w:t>
            </w:r>
            <w:r w:rsidR="001F4C6E" w:rsidRPr="00570A42">
              <w:rPr>
                <w:sz w:val="20"/>
                <w:lang w:val="uk-UA"/>
              </w:rPr>
              <w:t xml:space="preserve"> </w:t>
            </w:r>
            <w:r w:rsidRPr="00570A42">
              <w:rPr>
                <w:sz w:val="20"/>
                <w:lang w:val="uk-UA"/>
              </w:rPr>
              <w:t>тис.грн</w:t>
            </w:r>
          </w:p>
          <w:p w:rsidR="00803B7D" w:rsidRPr="00570A42" w:rsidRDefault="00803B7D" w:rsidP="00570A42">
            <w:pPr>
              <w:keepNext/>
              <w:widowControl w:val="0"/>
              <w:spacing w:line="360" w:lineRule="auto"/>
              <w:jc w:val="both"/>
              <w:rPr>
                <w:sz w:val="20"/>
                <w:lang w:val="uk-UA"/>
              </w:rPr>
            </w:pPr>
            <w:r w:rsidRPr="00570A42">
              <w:rPr>
                <w:sz w:val="20"/>
                <w:lang w:val="uk-UA"/>
              </w:rPr>
              <w:t>чисельність</w:t>
            </w:r>
            <w:r w:rsidR="001F4C6E" w:rsidRPr="00570A42">
              <w:rPr>
                <w:sz w:val="20"/>
                <w:lang w:val="uk-UA"/>
              </w:rPr>
              <w:t xml:space="preserve"> </w:t>
            </w:r>
            <w:r w:rsidRPr="00570A42">
              <w:rPr>
                <w:sz w:val="20"/>
                <w:lang w:val="uk-UA"/>
              </w:rPr>
              <w:t>:</w:t>
            </w:r>
          </w:p>
          <w:p w:rsidR="00803B7D" w:rsidRPr="00570A42" w:rsidRDefault="00803B7D" w:rsidP="00570A42">
            <w:pPr>
              <w:keepNext/>
              <w:widowControl w:val="0"/>
              <w:spacing w:line="360" w:lineRule="auto"/>
              <w:jc w:val="both"/>
              <w:rPr>
                <w:sz w:val="20"/>
                <w:lang w:val="uk-UA"/>
              </w:rPr>
            </w:pPr>
            <w:r w:rsidRPr="00570A42">
              <w:rPr>
                <w:sz w:val="20"/>
                <w:lang w:val="uk-UA"/>
              </w:rPr>
              <w:t>-юр.</w:t>
            </w:r>
            <w:r w:rsidR="001F4C6E" w:rsidRPr="00570A42">
              <w:rPr>
                <w:sz w:val="20"/>
                <w:lang w:val="uk-UA"/>
              </w:rPr>
              <w:t xml:space="preserve"> </w:t>
            </w:r>
            <w:r w:rsidRPr="00570A42">
              <w:rPr>
                <w:sz w:val="20"/>
                <w:lang w:val="uk-UA"/>
              </w:rPr>
              <w:t>особи</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не</w:t>
            </w:r>
            <w:r w:rsidR="001F4C6E" w:rsidRPr="00570A42">
              <w:rPr>
                <w:sz w:val="20"/>
                <w:lang w:val="uk-UA"/>
              </w:rPr>
              <w:t xml:space="preserve"> </w:t>
            </w:r>
            <w:r w:rsidRPr="00570A42">
              <w:rPr>
                <w:sz w:val="20"/>
                <w:lang w:val="uk-UA"/>
              </w:rPr>
              <w:t>перевищує</w:t>
            </w:r>
            <w:r w:rsidR="001F4C6E" w:rsidRPr="00570A42">
              <w:rPr>
                <w:sz w:val="20"/>
                <w:lang w:val="uk-UA"/>
              </w:rPr>
              <w:t xml:space="preserve"> </w:t>
            </w:r>
            <w:r w:rsidRPr="00570A42">
              <w:rPr>
                <w:sz w:val="20"/>
                <w:lang w:val="uk-UA"/>
              </w:rPr>
              <w:t>50</w:t>
            </w:r>
            <w:r w:rsidR="001F4C6E" w:rsidRPr="00570A42">
              <w:rPr>
                <w:sz w:val="20"/>
                <w:lang w:val="uk-UA"/>
              </w:rPr>
              <w:t xml:space="preserve"> </w:t>
            </w:r>
            <w:r w:rsidRPr="00570A42">
              <w:rPr>
                <w:sz w:val="20"/>
                <w:lang w:val="uk-UA"/>
              </w:rPr>
              <w:t>осіб</w:t>
            </w:r>
          </w:p>
          <w:p w:rsidR="00803B7D" w:rsidRPr="00570A42" w:rsidRDefault="00803B7D" w:rsidP="00570A42">
            <w:pPr>
              <w:keepNext/>
              <w:widowControl w:val="0"/>
              <w:spacing w:line="360" w:lineRule="auto"/>
              <w:jc w:val="both"/>
              <w:rPr>
                <w:sz w:val="20"/>
                <w:lang w:val="uk-UA"/>
              </w:rPr>
            </w:pPr>
            <w:r w:rsidRPr="00570A42">
              <w:rPr>
                <w:sz w:val="20"/>
                <w:lang w:val="uk-UA"/>
              </w:rPr>
              <w:t>-фіз.</w:t>
            </w:r>
            <w:r w:rsidR="001F4C6E" w:rsidRPr="00570A42">
              <w:rPr>
                <w:sz w:val="20"/>
                <w:lang w:val="uk-UA"/>
              </w:rPr>
              <w:t xml:space="preserve"> </w:t>
            </w:r>
            <w:r w:rsidRPr="00570A42">
              <w:rPr>
                <w:sz w:val="20"/>
                <w:lang w:val="uk-UA"/>
              </w:rPr>
              <w:t>особи-СПД</w:t>
            </w:r>
            <w:r w:rsidR="001F4C6E" w:rsidRPr="00570A42">
              <w:rPr>
                <w:sz w:val="20"/>
                <w:lang w:val="uk-UA"/>
              </w:rPr>
              <w:t xml:space="preserve"> </w:t>
            </w:r>
            <w:r w:rsidRPr="00570A42">
              <w:rPr>
                <w:sz w:val="20"/>
                <w:lang w:val="uk-UA"/>
              </w:rPr>
              <w:t>–не</w:t>
            </w:r>
            <w:r w:rsidR="001F4C6E" w:rsidRPr="00570A42">
              <w:rPr>
                <w:sz w:val="20"/>
                <w:lang w:val="uk-UA"/>
              </w:rPr>
              <w:t xml:space="preserve"> </w:t>
            </w:r>
            <w:r w:rsidRPr="00570A42">
              <w:rPr>
                <w:sz w:val="20"/>
                <w:lang w:val="uk-UA"/>
              </w:rPr>
              <w:t>перевищує</w:t>
            </w:r>
            <w:r w:rsidR="001F4C6E" w:rsidRPr="00570A42">
              <w:rPr>
                <w:sz w:val="20"/>
                <w:lang w:val="uk-UA"/>
              </w:rPr>
              <w:t xml:space="preserve"> </w:t>
            </w:r>
            <w:r w:rsidRPr="00570A42">
              <w:rPr>
                <w:sz w:val="20"/>
                <w:lang w:val="uk-UA"/>
              </w:rPr>
              <w:t>10</w:t>
            </w:r>
            <w:r w:rsidR="001F4C6E" w:rsidRPr="00570A42">
              <w:rPr>
                <w:sz w:val="20"/>
                <w:lang w:val="uk-UA"/>
              </w:rPr>
              <w:t xml:space="preserve"> </w:t>
            </w:r>
            <w:r w:rsidRPr="00570A42">
              <w:rPr>
                <w:sz w:val="20"/>
                <w:lang w:val="uk-UA"/>
              </w:rPr>
              <w:t>осіб</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для</w:t>
            </w:r>
            <w:r w:rsidR="001F4C6E" w:rsidRPr="00570A42">
              <w:rPr>
                <w:sz w:val="20"/>
                <w:lang w:val="uk-UA"/>
              </w:rPr>
              <w:t xml:space="preserve"> </w:t>
            </w:r>
            <w:r w:rsidRPr="00570A42">
              <w:rPr>
                <w:sz w:val="20"/>
                <w:lang w:val="uk-UA"/>
              </w:rPr>
              <w:t>:</w:t>
            </w:r>
          </w:p>
          <w:p w:rsidR="00803B7D" w:rsidRPr="00570A42" w:rsidRDefault="00803B7D" w:rsidP="00570A42">
            <w:pPr>
              <w:keepNext/>
              <w:widowControl w:val="0"/>
              <w:spacing w:line="360" w:lineRule="auto"/>
              <w:jc w:val="both"/>
              <w:rPr>
                <w:sz w:val="20"/>
                <w:lang w:val="uk-UA"/>
              </w:rPr>
            </w:pPr>
            <w:r w:rsidRPr="00570A42">
              <w:rPr>
                <w:sz w:val="20"/>
                <w:lang w:val="uk-UA"/>
              </w:rPr>
              <w:t>юр.</w:t>
            </w:r>
            <w:r w:rsidR="001F4C6E" w:rsidRPr="00570A42">
              <w:rPr>
                <w:sz w:val="20"/>
                <w:lang w:val="uk-UA"/>
              </w:rPr>
              <w:t xml:space="preserve"> </w:t>
            </w:r>
            <w:r w:rsidRPr="00570A42">
              <w:rPr>
                <w:sz w:val="20"/>
                <w:lang w:val="uk-UA"/>
              </w:rPr>
              <w:t>осіб</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6%</w:t>
            </w:r>
          </w:p>
          <w:p w:rsidR="00803B7D" w:rsidRPr="00570A42" w:rsidRDefault="00803B7D" w:rsidP="003E1FC3">
            <w:pPr>
              <w:keepNext/>
              <w:widowControl w:val="0"/>
              <w:spacing w:line="360" w:lineRule="auto"/>
              <w:jc w:val="both"/>
              <w:rPr>
                <w:sz w:val="20"/>
                <w:lang w:val="uk-UA"/>
              </w:rPr>
            </w:pPr>
            <w:r w:rsidRPr="00570A42">
              <w:rPr>
                <w:sz w:val="20"/>
                <w:lang w:val="uk-UA"/>
              </w:rPr>
              <w:t>10%;</w:t>
            </w:r>
            <w:r w:rsidR="003E1FC3">
              <w:rPr>
                <w:sz w:val="20"/>
                <w:lang w:val="uk-UA"/>
              </w:rPr>
              <w:t xml:space="preserve"> </w:t>
            </w:r>
            <w:r w:rsidRPr="00570A42">
              <w:rPr>
                <w:sz w:val="20"/>
                <w:lang w:val="uk-UA"/>
              </w:rPr>
              <w:t>фіз.</w:t>
            </w:r>
            <w:r w:rsidR="001F4C6E" w:rsidRPr="00570A42">
              <w:rPr>
                <w:sz w:val="20"/>
                <w:lang w:val="uk-UA"/>
              </w:rPr>
              <w:t xml:space="preserve"> </w:t>
            </w:r>
            <w:r w:rsidR="003E1FC3" w:rsidRPr="00570A42">
              <w:rPr>
                <w:sz w:val="20"/>
                <w:lang w:val="uk-UA"/>
              </w:rPr>
              <w:t>О</w:t>
            </w:r>
            <w:r w:rsidRPr="00570A42">
              <w:rPr>
                <w:sz w:val="20"/>
                <w:lang w:val="uk-UA"/>
              </w:rPr>
              <w:t>сіб</w:t>
            </w:r>
            <w:r w:rsidR="003E1FC3">
              <w:rPr>
                <w:sz w:val="20"/>
                <w:lang w:val="uk-UA"/>
              </w:rPr>
              <w:t xml:space="preserve"> </w:t>
            </w:r>
            <w:r w:rsidRPr="00570A42">
              <w:rPr>
                <w:sz w:val="20"/>
                <w:lang w:val="uk-UA"/>
              </w:rPr>
              <w:t>не</w:t>
            </w:r>
            <w:r w:rsidR="001F4C6E" w:rsidRPr="00570A42">
              <w:rPr>
                <w:sz w:val="20"/>
                <w:lang w:val="uk-UA"/>
              </w:rPr>
              <w:t xml:space="preserve"> </w:t>
            </w:r>
            <w:r w:rsidRPr="00570A42">
              <w:rPr>
                <w:sz w:val="20"/>
                <w:lang w:val="uk-UA"/>
              </w:rPr>
              <w:t>менше</w:t>
            </w:r>
            <w:r w:rsidR="003E1FC3">
              <w:rPr>
                <w:sz w:val="20"/>
                <w:lang w:val="uk-UA"/>
              </w:rPr>
              <w:t xml:space="preserve"> </w:t>
            </w:r>
            <w:r w:rsidRPr="00570A42">
              <w:rPr>
                <w:sz w:val="20"/>
                <w:lang w:val="uk-UA"/>
              </w:rPr>
              <w:t>20</w:t>
            </w:r>
            <w:r w:rsidR="001F4C6E" w:rsidRPr="00570A42">
              <w:rPr>
                <w:sz w:val="20"/>
                <w:lang w:val="uk-UA"/>
              </w:rPr>
              <w:t xml:space="preserve"> </w:t>
            </w:r>
            <w:r w:rsidRPr="00570A42">
              <w:rPr>
                <w:sz w:val="20"/>
                <w:lang w:val="uk-UA"/>
              </w:rPr>
              <w:t>грн.</w:t>
            </w:r>
            <w:r w:rsidR="001F4C6E" w:rsidRPr="00570A42">
              <w:rPr>
                <w:sz w:val="20"/>
                <w:lang w:val="uk-UA"/>
              </w:rPr>
              <w:t xml:space="preserve"> </w:t>
            </w:r>
            <w:r w:rsidRPr="00570A42">
              <w:rPr>
                <w:sz w:val="20"/>
                <w:lang w:val="uk-UA"/>
              </w:rPr>
              <w:t>та</w:t>
            </w:r>
            <w:r w:rsidR="003E1FC3">
              <w:rPr>
                <w:sz w:val="20"/>
                <w:lang w:val="uk-UA"/>
              </w:rPr>
              <w:t xml:space="preserve"> </w:t>
            </w:r>
            <w:r w:rsidRPr="00570A42">
              <w:rPr>
                <w:sz w:val="20"/>
                <w:lang w:val="uk-UA"/>
              </w:rPr>
              <w:t>не</w:t>
            </w:r>
            <w:r w:rsidR="001F4C6E" w:rsidRPr="00570A42">
              <w:rPr>
                <w:sz w:val="20"/>
                <w:lang w:val="uk-UA"/>
              </w:rPr>
              <w:t xml:space="preserve"> </w:t>
            </w:r>
            <w:r w:rsidRPr="00570A42">
              <w:rPr>
                <w:sz w:val="20"/>
                <w:lang w:val="uk-UA"/>
              </w:rPr>
              <w:t>більше</w:t>
            </w:r>
            <w:r w:rsidR="003E1FC3">
              <w:rPr>
                <w:sz w:val="20"/>
                <w:lang w:val="uk-UA"/>
              </w:rPr>
              <w:t xml:space="preserve"> </w:t>
            </w:r>
            <w:r w:rsidRPr="00570A42">
              <w:rPr>
                <w:sz w:val="20"/>
                <w:lang w:val="uk-UA"/>
              </w:rPr>
              <w:t>200</w:t>
            </w:r>
            <w:r w:rsidR="001F4C6E" w:rsidRPr="00570A42">
              <w:rPr>
                <w:sz w:val="20"/>
                <w:lang w:val="uk-UA"/>
              </w:rPr>
              <w:t xml:space="preserve"> </w:t>
            </w:r>
            <w:r w:rsidRPr="00570A42">
              <w:rPr>
                <w:sz w:val="20"/>
                <w:lang w:val="uk-UA"/>
              </w:rPr>
              <w:t>грн.</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юр.</w:t>
            </w:r>
            <w:r w:rsidR="001F4C6E" w:rsidRPr="00570A42">
              <w:rPr>
                <w:sz w:val="20"/>
                <w:lang w:val="uk-UA"/>
              </w:rPr>
              <w:t xml:space="preserve"> </w:t>
            </w:r>
            <w:r w:rsidRPr="00570A42">
              <w:rPr>
                <w:sz w:val="20"/>
                <w:lang w:val="uk-UA"/>
              </w:rPr>
              <w:t>осіб</w:t>
            </w:r>
            <w:r w:rsidR="001F4C6E" w:rsidRPr="00570A42">
              <w:rPr>
                <w:sz w:val="20"/>
                <w:lang w:val="uk-UA"/>
              </w:rPr>
              <w:t xml:space="preserve"> </w:t>
            </w:r>
            <w:r w:rsidRPr="00570A42">
              <w:rPr>
                <w:sz w:val="20"/>
                <w:lang w:val="uk-UA"/>
              </w:rPr>
              <w:t>:</w:t>
            </w:r>
          </w:p>
          <w:p w:rsidR="00803B7D" w:rsidRPr="00570A42" w:rsidRDefault="00803B7D" w:rsidP="00570A42">
            <w:pPr>
              <w:keepNext/>
              <w:widowControl w:val="0"/>
              <w:spacing w:line="360" w:lineRule="auto"/>
              <w:jc w:val="both"/>
              <w:rPr>
                <w:sz w:val="20"/>
                <w:lang w:val="uk-UA"/>
              </w:rPr>
            </w:pPr>
            <w:r w:rsidRPr="00570A42">
              <w:rPr>
                <w:sz w:val="20"/>
                <w:lang w:val="uk-UA"/>
              </w:rPr>
              <w:t>-загальний</w:t>
            </w:r>
            <w:r w:rsidR="001F4C6E" w:rsidRPr="00570A42">
              <w:rPr>
                <w:sz w:val="20"/>
                <w:lang w:val="uk-UA"/>
              </w:rPr>
              <w:t xml:space="preserve"> </w:t>
            </w:r>
            <w:r w:rsidRPr="00570A42">
              <w:rPr>
                <w:sz w:val="20"/>
                <w:lang w:val="uk-UA"/>
              </w:rPr>
              <w:t>фонд.</w:t>
            </w:r>
            <w:r w:rsidR="001F4C6E" w:rsidRPr="00570A42">
              <w:rPr>
                <w:sz w:val="20"/>
                <w:lang w:val="uk-UA"/>
              </w:rPr>
              <w:t xml:space="preserve"> </w:t>
            </w:r>
            <w:r w:rsidRPr="00570A42">
              <w:rPr>
                <w:sz w:val="20"/>
                <w:lang w:val="uk-UA"/>
              </w:rPr>
              <w:t>місц.</w:t>
            </w:r>
            <w:r w:rsidR="001F4C6E" w:rsidRPr="00570A42">
              <w:rPr>
                <w:sz w:val="20"/>
                <w:lang w:val="uk-UA"/>
              </w:rPr>
              <w:t xml:space="preserve"> </w:t>
            </w:r>
            <w:r w:rsidRPr="00570A42">
              <w:rPr>
                <w:sz w:val="20"/>
                <w:lang w:val="uk-UA"/>
              </w:rPr>
              <w:t>бюджетів</w:t>
            </w:r>
            <w:r w:rsidR="001F4C6E" w:rsidRPr="00570A42">
              <w:rPr>
                <w:sz w:val="20"/>
                <w:lang w:val="uk-UA"/>
              </w:rPr>
              <w:t xml:space="preserve"> </w:t>
            </w:r>
            <w:r w:rsidRPr="00570A42">
              <w:rPr>
                <w:sz w:val="20"/>
                <w:lang w:val="uk-UA"/>
              </w:rPr>
              <w:t>-43%</w:t>
            </w:r>
            <w:r w:rsidR="001F4C6E" w:rsidRPr="00570A42">
              <w:rPr>
                <w:sz w:val="20"/>
                <w:lang w:val="uk-UA"/>
              </w:rPr>
              <w:t xml:space="preserve"> </w:t>
            </w:r>
            <w:r w:rsidRPr="00570A42">
              <w:rPr>
                <w:sz w:val="20"/>
                <w:lang w:val="uk-UA"/>
              </w:rPr>
              <w:t>(з</w:t>
            </w:r>
            <w:r w:rsidR="001F4C6E" w:rsidRPr="00570A42">
              <w:rPr>
                <w:sz w:val="20"/>
                <w:lang w:val="uk-UA"/>
              </w:rPr>
              <w:t xml:space="preserve"> </w:t>
            </w:r>
            <w:r w:rsidRPr="00570A42">
              <w:rPr>
                <w:sz w:val="20"/>
                <w:lang w:val="uk-UA"/>
              </w:rPr>
              <w:t>2002</w:t>
            </w:r>
            <w:r w:rsidR="001F4C6E" w:rsidRPr="00570A42">
              <w:rPr>
                <w:sz w:val="20"/>
                <w:lang w:val="uk-UA"/>
              </w:rPr>
              <w:t xml:space="preserve"> </w:t>
            </w:r>
            <w:r w:rsidRPr="00570A42">
              <w:rPr>
                <w:sz w:val="20"/>
                <w:lang w:val="uk-UA"/>
              </w:rPr>
              <w:t>р.)</w:t>
            </w:r>
          </w:p>
          <w:p w:rsidR="00803B7D" w:rsidRPr="00570A42" w:rsidRDefault="00803B7D" w:rsidP="00570A42">
            <w:pPr>
              <w:keepNext/>
              <w:widowControl w:val="0"/>
              <w:spacing w:line="360" w:lineRule="auto"/>
              <w:jc w:val="both"/>
              <w:rPr>
                <w:sz w:val="20"/>
                <w:lang w:val="uk-UA"/>
              </w:rPr>
            </w:pPr>
            <w:r w:rsidRPr="00570A42">
              <w:rPr>
                <w:sz w:val="20"/>
                <w:lang w:val="uk-UA"/>
              </w:rPr>
              <w:t>-Пенс.</w:t>
            </w:r>
            <w:r w:rsidR="001F4C6E" w:rsidRPr="00570A42">
              <w:rPr>
                <w:sz w:val="20"/>
                <w:lang w:val="uk-UA"/>
              </w:rPr>
              <w:t xml:space="preserve"> </w:t>
            </w:r>
            <w:r w:rsidRPr="00570A42">
              <w:rPr>
                <w:sz w:val="20"/>
                <w:lang w:val="uk-UA"/>
              </w:rPr>
              <w:t>Фонд</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42%</w:t>
            </w:r>
          </w:p>
          <w:p w:rsidR="00803B7D" w:rsidRPr="00570A42" w:rsidRDefault="00803B7D" w:rsidP="00570A42">
            <w:pPr>
              <w:keepNext/>
              <w:widowControl w:val="0"/>
              <w:spacing w:line="360" w:lineRule="auto"/>
              <w:jc w:val="both"/>
              <w:rPr>
                <w:sz w:val="20"/>
                <w:lang w:val="uk-UA"/>
              </w:rPr>
            </w:pPr>
            <w:r w:rsidRPr="00570A42">
              <w:rPr>
                <w:sz w:val="20"/>
                <w:lang w:val="uk-UA"/>
              </w:rPr>
              <w:t>-обов.</w:t>
            </w:r>
            <w:r w:rsidR="001F4C6E" w:rsidRPr="00570A42">
              <w:rPr>
                <w:sz w:val="20"/>
                <w:lang w:val="uk-UA"/>
              </w:rPr>
              <w:t xml:space="preserve"> </w:t>
            </w:r>
            <w:r w:rsidRPr="00570A42">
              <w:rPr>
                <w:sz w:val="20"/>
                <w:lang w:val="uk-UA"/>
              </w:rPr>
              <w:t>соцстрах.</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15%</w:t>
            </w:r>
          </w:p>
          <w:p w:rsidR="00803B7D" w:rsidRPr="00570A42" w:rsidRDefault="00803B7D" w:rsidP="00570A42">
            <w:pPr>
              <w:keepNext/>
              <w:widowControl w:val="0"/>
              <w:spacing w:line="360" w:lineRule="auto"/>
              <w:jc w:val="both"/>
              <w:rPr>
                <w:sz w:val="20"/>
                <w:lang w:val="uk-UA"/>
              </w:rPr>
            </w:pPr>
            <w:r w:rsidRPr="00570A42">
              <w:rPr>
                <w:sz w:val="20"/>
                <w:lang w:val="uk-UA"/>
              </w:rPr>
              <w:t>фіз.</w:t>
            </w:r>
            <w:r w:rsidR="001F4C6E" w:rsidRPr="00570A42">
              <w:rPr>
                <w:sz w:val="20"/>
                <w:lang w:val="uk-UA"/>
              </w:rPr>
              <w:t xml:space="preserve"> </w:t>
            </w:r>
            <w:r w:rsidRPr="00570A42">
              <w:rPr>
                <w:sz w:val="20"/>
                <w:lang w:val="uk-UA"/>
              </w:rPr>
              <w:t>осіб</w:t>
            </w:r>
            <w:r w:rsidR="001F4C6E" w:rsidRPr="00570A42">
              <w:rPr>
                <w:sz w:val="20"/>
                <w:lang w:val="uk-UA"/>
              </w:rPr>
              <w:t xml:space="preserve"> </w:t>
            </w:r>
            <w:r w:rsidRPr="00570A42">
              <w:rPr>
                <w:sz w:val="20"/>
                <w:lang w:val="uk-UA"/>
              </w:rPr>
              <w:t>:</w:t>
            </w:r>
          </w:p>
          <w:p w:rsidR="00803B7D" w:rsidRPr="00570A42" w:rsidRDefault="00803B7D" w:rsidP="00570A42">
            <w:pPr>
              <w:keepNext/>
              <w:widowControl w:val="0"/>
              <w:spacing w:line="360" w:lineRule="auto"/>
              <w:jc w:val="both"/>
              <w:rPr>
                <w:sz w:val="20"/>
                <w:lang w:val="uk-UA"/>
              </w:rPr>
            </w:pPr>
            <w:r w:rsidRPr="00570A42">
              <w:rPr>
                <w:sz w:val="20"/>
                <w:lang w:val="uk-UA"/>
              </w:rPr>
              <w:t>-місц.</w:t>
            </w:r>
            <w:r w:rsidR="001F4C6E" w:rsidRPr="00570A42">
              <w:rPr>
                <w:sz w:val="20"/>
                <w:lang w:val="uk-UA"/>
              </w:rPr>
              <w:t xml:space="preserve"> </w:t>
            </w:r>
            <w:r w:rsidRPr="00570A42">
              <w:rPr>
                <w:sz w:val="20"/>
                <w:lang w:val="uk-UA"/>
              </w:rPr>
              <w:t>бюджет-43%</w:t>
            </w:r>
          </w:p>
          <w:p w:rsidR="00803B7D" w:rsidRPr="00570A42" w:rsidRDefault="00803B7D" w:rsidP="00570A42">
            <w:pPr>
              <w:keepNext/>
              <w:widowControl w:val="0"/>
              <w:spacing w:line="360" w:lineRule="auto"/>
              <w:jc w:val="both"/>
              <w:rPr>
                <w:sz w:val="20"/>
                <w:lang w:val="uk-UA"/>
              </w:rPr>
            </w:pPr>
            <w:r w:rsidRPr="00570A42">
              <w:rPr>
                <w:sz w:val="20"/>
                <w:lang w:val="uk-UA"/>
              </w:rPr>
              <w:t>-Пенс.</w:t>
            </w:r>
            <w:r w:rsidR="001F4C6E" w:rsidRPr="00570A42">
              <w:rPr>
                <w:sz w:val="20"/>
                <w:lang w:val="uk-UA"/>
              </w:rPr>
              <w:t xml:space="preserve"> </w:t>
            </w:r>
            <w:r w:rsidRPr="00570A42">
              <w:rPr>
                <w:sz w:val="20"/>
                <w:lang w:val="uk-UA"/>
              </w:rPr>
              <w:t>Фонд</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42%</w:t>
            </w:r>
          </w:p>
          <w:p w:rsidR="00803B7D" w:rsidRPr="00570A42" w:rsidRDefault="00803B7D" w:rsidP="00570A42">
            <w:pPr>
              <w:keepNext/>
              <w:widowControl w:val="0"/>
              <w:spacing w:line="360" w:lineRule="auto"/>
              <w:jc w:val="both"/>
              <w:rPr>
                <w:sz w:val="20"/>
                <w:lang w:val="uk-UA"/>
              </w:rPr>
            </w:pPr>
            <w:r w:rsidRPr="00570A42">
              <w:rPr>
                <w:sz w:val="20"/>
                <w:lang w:val="uk-UA"/>
              </w:rPr>
              <w:t>-обов.</w:t>
            </w:r>
            <w:r w:rsidR="001F4C6E" w:rsidRPr="00570A42">
              <w:rPr>
                <w:sz w:val="20"/>
                <w:lang w:val="uk-UA"/>
              </w:rPr>
              <w:t xml:space="preserve"> </w:t>
            </w:r>
            <w:r w:rsidRPr="00570A42">
              <w:rPr>
                <w:sz w:val="20"/>
                <w:lang w:val="uk-UA"/>
              </w:rPr>
              <w:t>соцстрах.</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15%</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21.</w:t>
            </w:r>
          </w:p>
        </w:tc>
        <w:tc>
          <w:tcPr>
            <w:tcW w:w="1852" w:type="dxa"/>
          </w:tcPr>
          <w:p w:rsidR="00803B7D" w:rsidRPr="00570A42" w:rsidRDefault="00803B7D" w:rsidP="003E1FC3">
            <w:pPr>
              <w:keepNext/>
              <w:widowControl w:val="0"/>
              <w:spacing w:line="360" w:lineRule="auto"/>
              <w:jc w:val="both"/>
              <w:rPr>
                <w:sz w:val="20"/>
                <w:lang w:val="uk-UA"/>
              </w:rPr>
            </w:pPr>
            <w:r w:rsidRPr="00570A42">
              <w:rPr>
                <w:sz w:val="20"/>
                <w:lang w:val="uk-UA"/>
              </w:rPr>
              <w:t>Збір</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розвиток</w:t>
            </w:r>
            <w:r w:rsidR="003E1FC3">
              <w:rPr>
                <w:sz w:val="20"/>
                <w:lang w:val="uk-UA"/>
              </w:rPr>
              <w:t xml:space="preserve"> виноградарства </w:t>
            </w:r>
            <w:r w:rsidRPr="00570A42">
              <w:rPr>
                <w:sz w:val="20"/>
                <w:lang w:val="uk-UA"/>
              </w:rPr>
              <w:t>садівництва</w:t>
            </w:r>
            <w:r w:rsidR="001F4C6E" w:rsidRPr="00570A42">
              <w:rPr>
                <w:sz w:val="20"/>
                <w:lang w:val="uk-UA"/>
              </w:rPr>
              <w:t xml:space="preserve"> </w:t>
            </w:r>
            <w:r w:rsidRPr="00570A42">
              <w:rPr>
                <w:sz w:val="20"/>
                <w:lang w:val="uk-UA"/>
              </w:rPr>
              <w:t>і</w:t>
            </w:r>
            <w:r w:rsidR="001F4C6E" w:rsidRPr="00570A42">
              <w:rPr>
                <w:sz w:val="20"/>
                <w:lang w:val="uk-UA"/>
              </w:rPr>
              <w:t xml:space="preserve"> </w:t>
            </w:r>
            <w:r w:rsidR="003E1FC3">
              <w:rPr>
                <w:sz w:val="20"/>
                <w:lang w:val="uk-UA"/>
              </w:rPr>
              <w:t>хме</w:t>
            </w:r>
            <w:r w:rsidRPr="00570A42">
              <w:rPr>
                <w:sz w:val="20"/>
                <w:lang w:val="uk-UA"/>
              </w:rPr>
              <w:t>лярства</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Виручка</w:t>
            </w:r>
            <w:r w:rsidR="001F4C6E" w:rsidRPr="00570A42">
              <w:rPr>
                <w:sz w:val="20"/>
                <w:lang w:val="uk-UA"/>
              </w:rPr>
              <w:t xml:space="preserve"> </w:t>
            </w:r>
            <w:r w:rsidRPr="00570A42">
              <w:rPr>
                <w:sz w:val="20"/>
                <w:lang w:val="uk-UA"/>
              </w:rPr>
              <w:t>одержана</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кожному</w:t>
            </w:r>
            <w:r w:rsidR="001F4C6E" w:rsidRPr="00570A42">
              <w:rPr>
                <w:sz w:val="20"/>
                <w:lang w:val="uk-UA"/>
              </w:rPr>
              <w:t xml:space="preserve"> </w:t>
            </w:r>
            <w:r w:rsidRPr="00570A42">
              <w:rPr>
                <w:sz w:val="20"/>
                <w:lang w:val="uk-UA"/>
              </w:rPr>
              <w:t>етапі</w:t>
            </w:r>
            <w:r w:rsidR="001F4C6E" w:rsidRPr="00570A42">
              <w:rPr>
                <w:sz w:val="20"/>
                <w:lang w:val="uk-UA"/>
              </w:rPr>
              <w:t xml:space="preserve"> </w:t>
            </w:r>
            <w:r w:rsidRPr="00570A42">
              <w:rPr>
                <w:sz w:val="20"/>
                <w:lang w:val="uk-UA"/>
              </w:rPr>
              <w:t>реалізації</w:t>
            </w:r>
            <w:r w:rsidR="001F4C6E" w:rsidRPr="00570A42">
              <w:rPr>
                <w:sz w:val="20"/>
                <w:lang w:val="uk-UA"/>
              </w:rPr>
              <w:t xml:space="preserve"> </w:t>
            </w:r>
            <w:r w:rsidRPr="00570A42">
              <w:rPr>
                <w:sz w:val="20"/>
                <w:lang w:val="uk-UA"/>
              </w:rPr>
              <w:t>у</w:t>
            </w:r>
            <w:r w:rsidR="001F4C6E" w:rsidRPr="00570A42">
              <w:rPr>
                <w:sz w:val="20"/>
                <w:lang w:val="uk-UA"/>
              </w:rPr>
              <w:t xml:space="preserve"> </w:t>
            </w:r>
            <w:r w:rsidRPr="00570A42">
              <w:rPr>
                <w:sz w:val="20"/>
                <w:lang w:val="uk-UA"/>
              </w:rPr>
              <w:t>оптово</w:t>
            </w:r>
            <w:r w:rsidR="001F4C6E" w:rsidRPr="00570A42">
              <w:rPr>
                <w:sz w:val="20"/>
                <w:lang w:val="uk-UA"/>
              </w:rPr>
              <w:t xml:space="preserve"> </w:t>
            </w:r>
            <w:r w:rsidRPr="00570A42">
              <w:rPr>
                <w:sz w:val="20"/>
                <w:lang w:val="uk-UA"/>
              </w:rPr>
              <w:t>-роздрібній</w:t>
            </w:r>
            <w:r w:rsidR="001F4C6E" w:rsidRPr="00570A42">
              <w:rPr>
                <w:sz w:val="20"/>
                <w:lang w:val="uk-UA"/>
              </w:rPr>
              <w:t xml:space="preserve"> </w:t>
            </w:r>
            <w:r w:rsidRPr="00570A42">
              <w:rPr>
                <w:sz w:val="20"/>
                <w:lang w:val="uk-UA"/>
              </w:rPr>
              <w:t>торговельній</w:t>
            </w:r>
            <w:r w:rsidR="001F4C6E" w:rsidRPr="00570A42">
              <w:rPr>
                <w:sz w:val="20"/>
                <w:lang w:val="uk-UA"/>
              </w:rPr>
              <w:t xml:space="preserve"> </w:t>
            </w:r>
            <w:r w:rsidRPr="00570A42">
              <w:rPr>
                <w:sz w:val="20"/>
                <w:lang w:val="uk-UA"/>
              </w:rPr>
              <w:t>мережі</w:t>
            </w:r>
            <w:r w:rsidR="001F4C6E" w:rsidRPr="00570A42">
              <w:rPr>
                <w:sz w:val="20"/>
                <w:lang w:val="uk-UA"/>
              </w:rPr>
              <w:t xml:space="preserve"> </w:t>
            </w:r>
            <w:r w:rsidRPr="00570A42">
              <w:rPr>
                <w:sz w:val="20"/>
                <w:lang w:val="uk-UA"/>
              </w:rPr>
              <w:t>алкогольних</w:t>
            </w:r>
            <w:r w:rsidR="001F4C6E" w:rsidRPr="00570A42">
              <w:rPr>
                <w:sz w:val="20"/>
                <w:lang w:val="uk-UA"/>
              </w:rPr>
              <w:t xml:space="preserve"> </w:t>
            </w:r>
            <w:r w:rsidRPr="00570A42">
              <w:rPr>
                <w:sz w:val="20"/>
                <w:lang w:val="uk-UA"/>
              </w:rPr>
              <w:t>напоїв</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пиво.</w:t>
            </w:r>
          </w:p>
        </w:tc>
        <w:tc>
          <w:tcPr>
            <w:tcW w:w="1701" w:type="dxa"/>
          </w:tcPr>
          <w:p w:rsidR="00803B7D" w:rsidRPr="00570A42" w:rsidRDefault="00803B7D" w:rsidP="003E1FC3">
            <w:pPr>
              <w:keepNext/>
              <w:widowControl w:val="0"/>
              <w:spacing w:line="360" w:lineRule="auto"/>
              <w:jc w:val="both"/>
              <w:rPr>
                <w:sz w:val="20"/>
                <w:lang w:val="uk-UA"/>
              </w:rPr>
            </w:pPr>
            <w:r w:rsidRPr="00570A42">
              <w:rPr>
                <w:sz w:val="20"/>
                <w:lang w:val="uk-UA"/>
              </w:rPr>
              <w:t>1%</w:t>
            </w:r>
          </w:p>
        </w:tc>
        <w:tc>
          <w:tcPr>
            <w:tcW w:w="2443" w:type="dxa"/>
          </w:tcPr>
          <w:p w:rsidR="00803B7D" w:rsidRPr="00570A42" w:rsidRDefault="00803B7D" w:rsidP="003E1FC3">
            <w:pPr>
              <w:keepNext/>
              <w:widowControl w:val="0"/>
              <w:spacing w:line="360" w:lineRule="auto"/>
              <w:jc w:val="both"/>
              <w:rPr>
                <w:sz w:val="20"/>
                <w:lang w:val="uk-UA"/>
              </w:rPr>
            </w:pPr>
            <w:r w:rsidRPr="00570A42">
              <w:rPr>
                <w:sz w:val="20"/>
                <w:lang w:val="uk-UA"/>
              </w:rPr>
              <w:t>100%</w:t>
            </w:r>
            <w:r w:rsidR="001F4C6E" w:rsidRPr="00570A42">
              <w:rPr>
                <w:sz w:val="20"/>
                <w:lang w:val="uk-UA"/>
              </w:rPr>
              <w:t xml:space="preserve"> </w:t>
            </w:r>
            <w:r w:rsidRPr="00570A42">
              <w:rPr>
                <w:sz w:val="20"/>
                <w:lang w:val="uk-UA"/>
              </w:rPr>
              <w:t>до</w:t>
            </w:r>
            <w:r w:rsidR="001F4C6E" w:rsidRPr="00570A42">
              <w:rPr>
                <w:sz w:val="20"/>
                <w:lang w:val="uk-UA"/>
              </w:rPr>
              <w:t xml:space="preserve"> </w:t>
            </w:r>
            <w:r w:rsidRPr="00570A42">
              <w:rPr>
                <w:sz w:val="20"/>
                <w:lang w:val="uk-UA"/>
              </w:rPr>
              <w:t>загального</w:t>
            </w:r>
            <w:r w:rsidR="001F4C6E" w:rsidRPr="00570A42">
              <w:rPr>
                <w:sz w:val="20"/>
                <w:lang w:val="uk-UA"/>
              </w:rPr>
              <w:t xml:space="preserve"> </w:t>
            </w:r>
            <w:r w:rsidRPr="00570A42">
              <w:rPr>
                <w:sz w:val="20"/>
                <w:lang w:val="uk-UA"/>
              </w:rPr>
              <w:t>фонду</w:t>
            </w:r>
            <w:r w:rsidR="001F4C6E" w:rsidRPr="00570A42">
              <w:rPr>
                <w:sz w:val="20"/>
                <w:lang w:val="uk-UA"/>
              </w:rPr>
              <w:t xml:space="preserve"> </w:t>
            </w:r>
            <w:r w:rsidRPr="00570A42">
              <w:rPr>
                <w:sz w:val="20"/>
                <w:lang w:val="uk-UA"/>
              </w:rPr>
              <w:t>держбюджету</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22.</w:t>
            </w:r>
          </w:p>
        </w:tc>
        <w:tc>
          <w:tcPr>
            <w:tcW w:w="1852" w:type="dxa"/>
          </w:tcPr>
          <w:p w:rsidR="00803B7D" w:rsidRPr="00570A42" w:rsidRDefault="00803B7D" w:rsidP="003E1FC3">
            <w:pPr>
              <w:keepNext/>
              <w:widowControl w:val="0"/>
              <w:spacing w:line="360" w:lineRule="auto"/>
              <w:jc w:val="both"/>
              <w:rPr>
                <w:sz w:val="20"/>
                <w:lang w:val="uk-UA"/>
              </w:rPr>
            </w:pPr>
            <w:r w:rsidRPr="00570A42">
              <w:rPr>
                <w:sz w:val="20"/>
                <w:lang w:val="uk-UA"/>
              </w:rPr>
              <w:t>Збір</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забруд-нення</w:t>
            </w:r>
            <w:r w:rsidR="001F4C6E" w:rsidRPr="00570A42">
              <w:rPr>
                <w:sz w:val="20"/>
                <w:lang w:val="uk-UA"/>
              </w:rPr>
              <w:t xml:space="preserve"> </w:t>
            </w:r>
            <w:r w:rsidRPr="00570A42">
              <w:rPr>
                <w:sz w:val="20"/>
                <w:lang w:val="uk-UA"/>
              </w:rPr>
              <w:t>навко-лишнього</w:t>
            </w:r>
            <w:r w:rsidR="001F4C6E" w:rsidRPr="00570A42">
              <w:rPr>
                <w:sz w:val="20"/>
                <w:lang w:val="uk-UA"/>
              </w:rPr>
              <w:t xml:space="preserve"> </w:t>
            </w:r>
            <w:r w:rsidRPr="00570A42">
              <w:rPr>
                <w:sz w:val="20"/>
                <w:lang w:val="uk-UA"/>
              </w:rPr>
              <w:t>природного</w:t>
            </w:r>
            <w:r w:rsidR="001F4C6E" w:rsidRPr="00570A42">
              <w:rPr>
                <w:sz w:val="20"/>
                <w:lang w:val="uk-UA"/>
              </w:rPr>
              <w:t xml:space="preserve"> </w:t>
            </w:r>
            <w:r w:rsidRPr="00570A42">
              <w:rPr>
                <w:sz w:val="20"/>
                <w:lang w:val="uk-UA"/>
              </w:rPr>
              <w:t>середовища</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обсяг</w:t>
            </w:r>
            <w:r w:rsidR="001F4C6E" w:rsidRPr="00570A42">
              <w:rPr>
                <w:sz w:val="20"/>
                <w:lang w:val="uk-UA"/>
              </w:rPr>
              <w:t xml:space="preserve"> </w:t>
            </w:r>
            <w:r w:rsidRPr="00570A42">
              <w:rPr>
                <w:sz w:val="20"/>
                <w:lang w:val="uk-UA"/>
              </w:rPr>
              <w:t>забруднених</w:t>
            </w:r>
          </w:p>
          <w:p w:rsidR="00803B7D" w:rsidRPr="00570A42" w:rsidRDefault="00803B7D" w:rsidP="00570A42">
            <w:pPr>
              <w:keepNext/>
              <w:widowControl w:val="0"/>
              <w:spacing w:line="360" w:lineRule="auto"/>
              <w:jc w:val="both"/>
              <w:rPr>
                <w:sz w:val="20"/>
                <w:lang w:val="uk-UA"/>
              </w:rPr>
            </w:pPr>
            <w:r w:rsidRPr="00570A42">
              <w:rPr>
                <w:sz w:val="20"/>
                <w:lang w:val="uk-UA"/>
              </w:rPr>
              <w:t>речовин</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відходів;</w:t>
            </w:r>
          </w:p>
          <w:p w:rsidR="00803B7D" w:rsidRPr="00570A42" w:rsidRDefault="00803B7D" w:rsidP="00570A42">
            <w:pPr>
              <w:keepNext/>
              <w:widowControl w:val="0"/>
              <w:spacing w:line="360" w:lineRule="auto"/>
              <w:jc w:val="both"/>
              <w:rPr>
                <w:sz w:val="20"/>
                <w:lang w:val="uk-UA"/>
              </w:rPr>
            </w:pPr>
            <w:r w:rsidRPr="00570A42">
              <w:rPr>
                <w:sz w:val="20"/>
                <w:lang w:val="uk-UA"/>
              </w:rPr>
              <w:t>обсяг</w:t>
            </w:r>
            <w:r w:rsidR="001F4C6E" w:rsidRPr="00570A42">
              <w:rPr>
                <w:sz w:val="20"/>
                <w:lang w:val="uk-UA"/>
              </w:rPr>
              <w:t xml:space="preserve"> </w:t>
            </w:r>
            <w:r w:rsidRPr="00570A42">
              <w:rPr>
                <w:sz w:val="20"/>
                <w:lang w:val="uk-UA"/>
              </w:rPr>
              <w:t>використаного</w:t>
            </w:r>
            <w:r w:rsidR="001F4C6E" w:rsidRPr="00570A42">
              <w:rPr>
                <w:sz w:val="20"/>
                <w:lang w:val="uk-UA"/>
              </w:rPr>
              <w:t xml:space="preserve"> </w:t>
            </w:r>
            <w:r w:rsidRPr="00570A42">
              <w:rPr>
                <w:sz w:val="20"/>
                <w:lang w:val="uk-UA"/>
              </w:rPr>
              <w:t>пального</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Згідно</w:t>
            </w:r>
          </w:p>
          <w:p w:rsidR="00803B7D" w:rsidRPr="00570A42" w:rsidRDefault="00803B7D" w:rsidP="00570A42">
            <w:pPr>
              <w:keepNext/>
              <w:widowControl w:val="0"/>
              <w:spacing w:line="360" w:lineRule="auto"/>
              <w:jc w:val="both"/>
              <w:rPr>
                <w:sz w:val="20"/>
                <w:lang w:val="uk-UA"/>
              </w:rPr>
            </w:pPr>
            <w:r w:rsidRPr="00570A42">
              <w:rPr>
                <w:sz w:val="20"/>
                <w:lang w:val="uk-UA"/>
              </w:rPr>
              <w:t>розрахунку</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w:t>
            </w:r>
            <w:r w:rsidR="001F4C6E" w:rsidRPr="00570A42">
              <w:rPr>
                <w:sz w:val="20"/>
                <w:lang w:val="uk-UA"/>
              </w:rPr>
              <w:t xml:space="preserve"> </w:t>
            </w:r>
            <w:r w:rsidRPr="00570A42">
              <w:rPr>
                <w:sz w:val="20"/>
                <w:lang w:val="uk-UA"/>
              </w:rPr>
              <w:t>спеціального</w:t>
            </w:r>
            <w:r w:rsidR="001F4C6E" w:rsidRPr="00570A42">
              <w:rPr>
                <w:sz w:val="20"/>
                <w:lang w:val="uk-UA"/>
              </w:rPr>
              <w:t xml:space="preserve"> </w:t>
            </w:r>
            <w:r w:rsidRPr="00570A42">
              <w:rPr>
                <w:sz w:val="20"/>
                <w:lang w:val="uk-UA"/>
              </w:rPr>
              <w:t>фонду</w:t>
            </w:r>
            <w:r w:rsidR="001F4C6E" w:rsidRPr="00570A42">
              <w:rPr>
                <w:sz w:val="20"/>
                <w:lang w:val="uk-UA"/>
              </w:rPr>
              <w:t xml:space="preserve"> </w:t>
            </w:r>
            <w:r w:rsidRPr="00570A42">
              <w:rPr>
                <w:sz w:val="20"/>
                <w:lang w:val="uk-UA"/>
              </w:rPr>
              <w:t>держбюджету</w:t>
            </w:r>
            <w:r w:rsidR="001F4C6E" w:rsidRPr="00570A42">
              <w:rPr>
                <w:sz w:val="20"/>
                <w:lang w:val="uk-UA"/>
              </w:rPr>
              <w:t xml:space="preserve"> </w:t>
            </w:r>
            <w:r w:rsidRPr="00570A42">
              <w:rPr>
                <w:sz w:val="20"/>
                <w:lang w:val="uk-UA"/>
              </w:rPr>
              <w:t>України</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30%</w:t>
            </w:r>
            <w:r w:rsidR="001F4C6E" w:rsidRPr="00570A42">
              <w:rPr>
                <w:sz w:val="20"/>
                <w:lang w:val="uk-UA"/>
              </w:rPr>
              <w:t xml:space="preserve"> </w:t>
            </w:r>
            <w:r w:rsidRPr="00570A42">
              <w:rPr>
                <w:sz w:val="20"/>
                <w:lang w:val="uk-UA"/>
              </w:rPr>
              <w:t>,</w:t>
            </w:r>
            <w:r w:rsidR="001F4C6E" w:rsidRPr="00570A42">
              <w:rPr>
                <w:sz w:val="20"/>
                <w:lang w:val="uk-UA"/>
              </w:rPr>
              <w:t xml:space="preserve"> </w:t>
            </w:r>
          </w:p>
          <w:p w:rsidR="00803B7D" w:rsidRPr="00570A42" w:rsidRDefault="00803B7D" w:rsidP="003E1FC3">
            <w:pPr>
              <w:keepNext/>
              <w:widowControl w:val="0"/>
              <w:spacing w:line="360" w:lineRule="auto"/>
              <w:jc w:val="both"/>
              <w:rPr>
                <w:sz w:val="20"/>
              </w:rPr>
            </w:pPr>
            <w:r w:rsidRPr="00570A42">
              <w:rPr>
                <w:sz w:val="20"/>
                <w:lang w:val="uk-UA"/>
              </w:rPr>
              <w:t>-спецфонд</w:t>
            </w:r>
            <w:r w:rsidR="001F4C6E" w:rsidRPr="00570A42">
              <w:rPr>
                <w:sz w:val="20"/>
                <w:lang w:val="uk-UA"/>
              </w:rPr>
              <w:t xml:space="preserve"> </w:t>
            </w:r>
            <w:r w:rsidRPr="00570A42">
              <w:rPr>
                <w:sz w:val="20"/>
                <w:lang w:val="uk-UA"/>
              </w:rPr>
              <w:t>місцевих</w:t>
            </w:r>
            <w:r w:rsidR="001F4C6E" w:rsidRPr="00570A42">
              <w:rPr>
                <w:sz w:val="20"/>
                <w:lang w:val="uk-UA"/>
              </w:rPr>
              <w:t xml:space="preserve"> </w:t>
            </w:r>
            <w:r w:rsidRPr="00570A42">
              <w:rPr>
                <w:sz w:val="20"/>
                <w:lang w:val="uk-UA"/>
              </w:rPr>
              <w:t>бюджетів</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70</w:t>
            </w:r>
            <w:r w:rsidR="001F4C6E" w:rsidRPr="00570A42">
              <w:rPr>
                <w:sz w:val="20"/>
                <w:lang w:val="uk-UA"/>
              </w:rPr>
              <w:t xml:space="preserve"> </w:t>
            </w:r>
            <w:r w:rsidRPr="00570A42">
              <w:rPr>
                <w:sz w:val="20"/>
                <w:lang w:val="uk-UA"/>
              </w:rPr>
              <w:t>%</w:t>
            </w:r>
            <w:r w:rsidR="001F4C6E" w:rsidRPr="00570A42">
              <w:rPr>
                <w:sz w:val="20"/>
              </w:rPr>
              <w:t xml:space="preserve"> </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23.</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Единий</w:t>
            </w:r>
            <w:r w:rsidR="001F4C6E" w:rsidRPr="00570A42">
              <w:rPr>
                <w:sz w:val="20"/>
                <w:lang w:val="uk-UA"/>
              </w:rPr>
              <w:t xml:space="preserve"> </w:t>
            </w:r>
            <w:r w:rsidRPr="00570A42">
              <w:rPr>
                <w:sz w:val="20"/>
                <w:lang w:val="uk-UA"/>
              </w:rPr>
              <w:t>збір,</w:t>
            </w:r>
            <w:r w:rsidR="001F4C6E" w:rsidRPr="00570A42">
              <w:rPr>
                <w:sz w:val="20"/>
                <w:lang w:val="uk-UA"/>
              </w:rPr>
              <w:t xml:space="preserve"> </w:t>
            </w:r>
            <w:r w:rsidRPr="00570A42">
              <w:rPr>
                <w:sz w:val="20"/>
                <w:lang w:val="uk-UA"/>
              </w:rPr>
              <w:t>який</w:t>
            </w:r>
            <w:r w:rsidR="003E1FC3">
              <w:rPr>
                <w:sz w:val="20"/>
                <w:lang w:val="uk-UA"/>
              </w:rPr>
              <w:t xml:space="preserve"> </w:t>
            </w:r>
            <w:r w:rsidRPr="00570A42">
              <w:rPr>
                <w:sz w:val="20"/>
                <w:lang w:val="uk-UA"/>
              </w:rPr>
              <w:t>справляється</w:t>
            </w:r>
            <w:r w:rsidR="003E1FC3">
              <w:rPr>
                <w:sz w:val="20"/>
                <w:lang w:val="uk-UA"/>
              </w:rPr>
              <w:t xml:space="preserve"> </w:t>
            </w:r>
            <w:r w:rsidRPr="00570A42">
              <w:rPr>
                <w:sz w:val="20"/>
                <w:lang w:val="uk-UA"/>
              </w:rPr>
              <w:t>у</w:t>
            </w:r>
            <w:r w:rsidR="001F4C6E" w:rsidRPr="00570A42">
              <w:rPr>
                <w:sz w:val="20"/>
                <w:lang w:val="uk-UA"/>
              </w:rPr>
              <w:t xml:space="preserve"> </w:t>
            </w:r>
            <w:r w:rsidRPr="00570A42">
              <w:rPr>
                <w:sz w:val="20"/>
                <w:lang w:val="uk-UA"/>
              </w:rPr>
              <w:t>пунктах</w:t>
            </w:r>
            <w:r w:rsidR="001F4C6E" w:rsidRPr="00570A42">
              <w:rPr>
                <w:sz w:val="20"/>
                <w:lang w:val="uk-UA"/>
              </w:rPr>
              <w:t xml:space="preserve"> </w:t>
            </w:r>
            <w:r w:rsidR="003E1FC3">
              <w:rPr>
                <w:sz w:val="20"/>
                <w:lang w:val="uk-UA"/>
              </w:rPr>
              <w:t>про</w:t>
            </w:r>
            <w:r w:rsidRPr="00570A42">
              <w:rPr>
                <w:sz w:val="20"/>
                <w:lang w:val="uk-UA"/>
              </w:rPr>
              <w:t>пуску</w:t>
            </w:r>
            <w:r w:rsidR="001F4C6E" w:rsidRPr="00570A42">
              <w:rPr>
                <w:sz w:val="20"/>
                <w:lang w:val="uk-UA"/>
              </w:rPr>
              <w:t xml:space="preserve"> </w:t>
            </w:r>
            <w:r w:rsidRPr="00570A42">
              <w:rPr>
                <w:sz w:val="20"/>
                <w:lang w:val="uk-UA"/>
              </w:rPr>
              <w:t>через</w:t>
            </w:r>
            <w:r w:rsidR="001F4C6E" w:rsidRPr="00570A42">
              <w:rPr>
                <w:sz w:val="20"/>
                <w:lang w:val="uk-UA"/>
              </w:rPr>
              <w:t xml:space="preserve"> </w:t>
            </w:r>
            <w:r w:rsidRPr="00570A42">
              <w:rPr>
                <w:sz w:val="20"/>
                <w:lang w:val="uk-UA"/>
              </w:rPr>
              <w:t>держ.</w:t>
            </w:r>
            <w:r w:rsidR="001F4C6E" w:rsidRPr="00570A42">
              <w:rPr>
                <w:sz w:val="20"/>
                <w:lang w:val="uk-UA"/>
              </w:rPr>
              <w:t xml:space="preserve"> </w:t>
            </w:r>
            <w:r w:rsidRPr="00570A42">
              <w:rPr>
                <w:sz w:val="20"/>
                <w:lang w:val="uk-UA"/>
              </w:rPr>
              <w:t>кордон</w:t>
            </w:r>
            <w:r w:rsidR="001F4C6E" w:rsidRPr="00570A42">
              <w:rPr>
                <w:sz w:val="20"/>
                <w:lang w:val="uk-UA"/>
              </w:rPr>
              <w:t xml:space="preserve"> </w:t>
            </w:r>
            <w:r w:rsidRPr="00570A42">
              <w:rPr>
                <w:sz w:val="20"/>
                <w:lang w:val="uk-UA"/>
              </w:rPr>
              <w:t>і</w:t>
            </w:r>
            <w:r w:rsidR="001F4C6E" w:rsidRPr="00570A42">
              <w:rPr>
                <w:sz w:val="20"/>
                <w:lang w:val="uk-UA"/>
              </w:rPr>
              <w:t xml:space="preserve"> </w:t>
            </w:r>
            <w:r w:rsidRPr="00570A42">
              <w:rPr>
                <w:sz w:val="20"/>
                <w:lang w:val="uk-UA"/>
              </w:rPr>
              <w:t>складається</w:t>
            </w:r>
            <w:r w:rsidR="001F4C6E" w:rsidRPr="00570A42">
              <w:rPr>
                <w:sz w:val="20"/>
                <w:lang w:val="uk-UA"/>
              </w:rPr>
              <w:t xml:space="preserve"> </w:t>
            </w:r>
            <w:r w:rsidRPr="00570A42">
              <w:rPr>
                <w:sz w:val="20"/>
                <w:lang w:val="uk-UA"/>
              </w:rPr>
              <w:t>із</w:t>
            </w:r>
            <w:r w:rsidR="001F4C6E" w:rsidRPr="00570A42">
              <w:rPr>
                <w:sz w:val="20"/>
                <w:lang w:val="uk-UA"/>
              </w:rPr>
              <w:t xml:space="preserve"> </w:t>
            </w:r>
            <w:r w:rsidRPr="00570A42">
              <w:rPr>
                <w:sz w:val="20"/>
                <w:lang w:val="uk-UA"/>
              </w:rPr>
              <w:t>зборів:</w:t>
            </w:r>
            <w:r w:rsidR="001F4C6E" w:rsidRPr="00570A42">
              <w:rPr>
                <w:sz w:val="20"/>
                <w:lang w:val="uk-UA"/>
              </w:rPr>
              <w:t xml:space="preserve"> </w:t>
            </w:r>
            <w:r w:rsidRPr="00570A42">
              <w:rPr>
                <w:sz w:val="20"/>
                <w:lang w:val="uk-UA"/>
              </w:rPr>
              <w:t>митний,</w:t>
            </w:r>
            <w:r w:rsidR="003E1FC3">
              <w:rPr>
                <w:sz w:val="20"/>
                <w:lang w:val="uk-UA"/>
              </w:rPr>
              <w:t xml:space="preserve"> </w:t>
            </w:r>
            <w:r w:rsidRPr="003E1FC3">
              <w:rPr>
                <w:sz w:val="20"/>
                <w:lang w:val="uk-UA"/>
              </w:rPr>
              <w:t>санітарний,</w:t>
            </w:r>
            <w:r w:rsidR="001F4C6E" w:rsidRPr="003E1FC3">
              <w:rPr>
                <w:sz w:val="20"/>
                <w:lang w:val="uk-UA"/>
              </w:rPr>
              <w:t xml:space="preserve"> </w:t>
            </w:r>
            <w:r w:rsidR="003E1FC3" w:rsidRPr="003E1FC3">
              <w:rPr>
                <w:sz w:val="20"/>
                <w:lang w:val="uk-UA"/>
              </w:rPr>
              <w:t>вете</w:t>
            </w:r>
            <w:r w:rsidRPr="00570A42">
              <w:rPr>
                <w:sz w:val="20"/>
                <w:lang w:val="uk-UA"/>
              </w:rPr>
              <w:t>ринарний,</w:t>
            </w:r>
            <w:r w:rsidR="003E1FC3">
              <w:rPr>
                <w:sz w:val="20"/>
                <w:lang w:val="uk-UA"/>
              </w:rPr>
              <w:t xml:space="preserve"> </w:t>
            </w:r>
            <w:r w:rsidRPr="00570A42">
              <w:rPr>
                <w:sz w:val="20"/>
                <w:lang w:val="uk-UA"/>
              </w:rPr>
              <w:t>фітосанітарний,</w:t>
            </w:r>
            <w:r w:rsidR="001F4C6E" w:rsidRPr="00570A42">
              <w:rPr>
                <w:sz w:val="20"/>
                <w:lang w:val="uk-UA"/>
              </w:rPr>
              <w:t xml:space="preserve"> </w:t>
            </w:r>
            <w:r w:rsidRPr="00570A42">
              <w:rPr>
                <w:sz w:val="20"/>
                <w:lang w:val="uk-UA"/>
              </w:rPr>
              <w:t>радіологічний</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екологічний,</w:t>
            </w:r>
            <w:r w:rsidR="001F4C6E" w:rsidRPr="00570A42">
              <w:rPr>
                <w:sz w:val="20"/>
                <w:lang w:val="uk-UA"/>
              </w:rPr>
              <w:t xml:space="preserve"> </w:t>
            </w:r>
            <w:r w:rsidRPr="00570A42">
              <w:rPr>
                <w:sz w:val="20"/>
                <w:lang w:val="uk-UA"/>
              </w:rPr>
              <w:t>а</w:t>
            </w:r>
            <w:r w:rsidR="001F4C6E" w:rsidRPr="00570A42">
              <w:rPr>
                <w:sz w:val="20"/>
                <w:lang w:val="uk-UA"/>
              </w:rPr>
              <w:t xml:space="preserve"> </w:t>
            </w:r>
            <w:r w:rsidRPr="00570A42">
              <w:rPr>
                <w:sz w:val="20"/>
                <w:lang w:val="uk-UA"/>
              </w:rPr>
              <w:t>також</w:t>
            </w:r>
            <w:r w:rsidR="001F4C6E" w:rsidRPr="00570A42">
              <w:rPr>
                <w:sz w:val="20"/>
                <w:lang w:val="uk-UA"/>
              </w:rPr>
              <w:t xml:space="preserve"> </w:t>
            </w:r>
            <w:r w:rsidRPr="00570A42">
              <w:rPr>
                <w:sz w:val="20"/>
                <w:lang w:val="uk-UA"/>
              </w:rPr>
              <w:t>плати</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проїзд</w:t>
            </w:r>
            <w:r w:rsidR="001F4C6E" w:rsidRPr="00570A42">
              <w:rPr>
                <w:sz w:val="20"/>
                <w:lang w:val="uk-UA"/>
              </w:rPr>
              <w:t xml:space="preserve"> </w:t>
            </w:r>
            <w:r w:rsidRPr="00570A42">
              <w:rPr>
                <w:sz w:val="20"/>
                <w:lang w:val="uk-UA"/>
              </w:rPr>
              <w:t>транспорт-них</w:t>
            </w:r>
            <w:r w:rsidR="001F4C6E" w:rsidRPr="00570A42">
              <w:rPr>
                <w:sz w:val="20"/>
                <w:lang w:val="uk-UA"/>
              </w:rPr>
              <w:t xml:space="preserve"> </w:t>
            </w:r>
            <w:r w:rsidRPr="00570A42">
              <w:rPr>
                <w:sz w:val="20"/>
                <w:lang w:val="uk-UA"/>
              </w:rPr>
              <w:t>засоб.</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інш.</w:t>
            </w:r>
            <w:r w:rsidR="001F4C6E" w:rsidRPr="00570A42">
              <w:rPr>
                <w:sz w:val="20"/>
                <w:lang w:val="uk-UA"/>
              </w:rPr>
              <w:t xml:space="preserve"> </w:t>
            </w:r>
            <w:r w:rsidRPr="00570A42">
              <w:rPr>
                <w:sz w:val="20"/>
                <w:lang w:val="uk-UA"/>
              </w:rPr>
              <w:t>самохідних</w:t>
            </w:r>
          </w:p>
          <w:p w:rsidR="00803B7D" w:rsidRPr="00570A42" w:rsidRDefault="00803B7D" w:rsidP="003E1FC3">
            <w:pPr>
              <w:keepNext/>
              <w:widowControl w:val="0"/>
              <w:spacing w:line="360" w:lineRule="auto"/>
              <w:jc w:val="both"/>
              <w:rPr>
                <w:sz w:val="20"/>
                <w:lang w:val="uk-UA"/>
              </w:rPr>
            </w:pPr>
            <w:r w:rsidRPr="00570A42">
              <w:rPr>
                <w:sz w:val="20"/>
                <w:lang w:val="uk-UA"/>
              </w:rPr>
              <w:t>машин</w:t>
            </w:r>
            <w:r w:rsidR="001F4C6E" w:rsidRPr="00570A42">
              <w:rPr>
                <w:sz w:val="20"/>
                <w:lang w:val="uk-UA"/>
              </w:rPr>
              <w:t xml:space="preserve"> </w:t>
            </w:r>
            <w:r w:rsidRPr="00570A42">
              <w:rPr>
                <w:sz w:val="20"/>
                <w:lang w:val="uk-UA"/>
              </w:rPr>
              <w:t>і</w:t>
            </w:r>
            <w:r w:rsidR="001F4C6E" w:rsidRPr="00570A42">
              <w:rPr>
                <w:sz w:val="20"/>
                <w:lang w:val="uk-UA"/>
              </w:rPr>
              <w:t xml:space="preserve"> </w:t>
            </w:r>
            <w:r w:rsidRPr="00570A42">
              <w:rPr>
                <w:sz w:val="20"/>
                <w:lang w:val="uk-UA"/>
              </w:rPr>
              <w:t>механізм.</w:t>
            </w:r>
            <w:r w:rsidR="003E1FC3">
              <w:rPr>
                <w:sz w:val="20"/>
                <w:lang w:val="uk-UA"/>
              </w:rPr>
              <w:t xml:space="preserve"> </w:t>
            </w:r>
            <w:r w:rsidRPr="00570A42">
              <w:rPr>
                <w:sz w:val="20"/>
                <w:lang w:val="uk-UA"/>
              </w:rPr>
              <w:t>автодор.</w:t>
            </w:r>
            <w:r w:rsidR="001F4C6E" w:rsidRPr="00570A42">
              <w:rPr>
                <w:sz w:val="20"/>
                <w:lang w:val="uk-UA"/>
              </w:rPr>
              <w:t xml:space="preserve"> </w:t>
            </w:r>
            <w:r w:rsidRPr="00570A42">
              <w:rPr>
                <w:sz w:val="20"/>
                <w:lang w:val="uk-UA"/>
              </w:rPr>
              <w:t>Укр.</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Одноразово</w:t>
            </w:r>
            <w:r w:rsidR="001F4C6E" w:rsidRPr="00570A42">
              <w:rPr>
                <w:sz w:val="20"/>
                <w:lang w:val="uk-UA"/>
              </w:rPr>
              <w:t xml:space="preserve"> </w:t>
            </w:r>
            <w:r w:rsidRPr="00570A42">
              <w:rPr>
                <w:sz w:val="20"/>
                <w:lang w:val="uk-UA"/>
              </w:rPr>
              <w:t>при</w:t>
            </w:r>
            <w:r w:rsidR="001F4C6E" w:rsidRPr="00570A42">
              <w:rPr>
                <w:sz w:val="20"/>
                <w:lang w:val="uk-UA"/>
              </w:rPr>
              <w:t xml:space="preserve"> </w:t>
            </w:r>
            <w:r w:rsidRPr="00570A42">
              <w:rPr>
                <w:sz w:val="20"/>
                <w:lang w:val="uk-UA"/>
              </w:rPr>
              <w:t>транзиті,</w:t>
            </w:r>
            <w:r w:rsidR="001F4C6E" w:rsidRPr="00570A42">
              <w:rPr>
                <w:sz w:val="20"/>
                <w:lang w:val="uk-UA"/>
              </w:rPr>
              <w:t xml:space="preserve"> </w:t>
            </w:r>
            <w:r w:rsidRPr="00570A42">
              <w:rPr>
                <w:sz w:val="20"/>
                <w:lang w:val="uk-UA"/>
              </w:rPr>
              <w:t>ввезенні</w:t>
            </w:r>
            <w:r w:rsidR="001F4C6E" w:rsidRPr="00570A42">
              <w:rPr>
                <w:sz w:val="20"/>
                <w:lang w:val="uk-UA"/>
              </w:rPr>
              <w:t xml:space="preserve"> </w:t>
            </w:r>
            <w:r w:rsidRPr="00570A42">
              <w:rPr>
                <w:sz w:val="20"/>
                <w:lang w:val="uk-UA"/>
              </w:rPr>
              <w:t>або</w:t>
            </w:r>
            <w:r w:rsidR="001F4C6E" w:rsidRPr="00570A42">
              <w:rPr>
                <w:sz w:val="20"/>
                <w:lang w:val="uk-UA"/>
              </w:rPr>
              <w:t xml:space="preserve"> </w:t>
            </w:r>
            <w:r w:rsidRPr="00570A42">
              <w:rPr>
                <w:sz w:val="20"/>
                <w:lang w:val="uk-UA"/>
              </w:rPr>
              <w:t>вивезенні</w:t>
            </w:r>
            <w:r w:rsidR="001F4C6E" w:rsidRPr="00570A42">
              <w:rPr>
                <w:sz w:val="20"/>
                <w:lang w:val="uk-UA"/>
              </w:rPr>
              <w:t xml:space="preserve"> </w:t>
            </w:r>
            <w:r w:rsidRPr="00570A42">
              <w:rPr>
                <w:sz w:val="20"/>
                <w:lang w:val="uk-UA"/>
              </w:rPr>
              <w:t>вантажу</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єдиним</w:t>
            </w:r>
            <w:r w:rsidR="001F4C6E" w:rsidRPr="00570A42">
              <w:rPr>
                <w:sz w:val="20"/>
                <w:lang w:val="uk-UA"/>
              </w:rPr>
              <w:t xml:space="preserve"> </w:t>
            </w:r>
            <w:r w:rsidRPr="00570A42">
              <w:rPr>
                <w:sz w:val="20"/>
                <w:lang w:val="uk-UA"/>
              </w:rPr>
              <w:t>платіжним</w:t>
            </w:r>
            <w:r w:rsidR="001F4C6E" w:rsidRPr="00570A42">
              <w:rPr>
                <w:sz w:val="20"/>
                <w:lang w:val="uk-UA"/>
              </w:rPr>
              <w:t xml:space="preserve"> </w:t>
            </w:r>
            <w:r w:rsidRPr="00570A42">
              <w:rPr>
                <w:sz w:val="20"/>
                <w:lang w:val="uk-UA"/>
              </w:rPr>
              <w:t>доку-ментом</w:t>
            </w:r>
            <w:r w:rsidR="001F4C6E" w:rsidRPr="00570A42">
              <w:rPr>
                <w:sz w:val="20"/>
                <w:lang w:val="uk-UA"/>
              </w:rPr>
              <w:t xml:space="preserve"> </w:t>
            </w:r>
            <w:r w:rsidRPr="00570A42">
              <w:rPr>
                <w:sz w:val="20"/>
                <w:lang w:val="uk-UA"/>
              </w:rPr>
              <w:t>незалежно</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кількості</w:t>
            </w:r>
            <w:r w:rsidR="001F4C6E" w:rsidRPr="00570A42">
              <w:rPr>
                <w:sz w:val="20"/>
                <w:lang w:val="uk-UA"/>
              </w:rPr>
              <w:t xml:space="preserve"> </w:t>
            </w:r>
            <w:r w:rsidRPr="00570A42">
              <w:rPr>
                <w:sz w:val="20"/>
                <w:lang w:val="uk-UA"/>
              </w:rPr>
              <w:t>та</w:t>
            </w:r>
            <w:r w:rsidR="001F4C6E" w:rsidRPr="00570A42">
              <w:rPr>
                <w:sz w:val="20"/>
                <w:lang w:val="uk-UA"/>
              </w:rPr>
              <w:t xml:space="preserve"> </w:t>
            </w:r>
            <w:r w:rsidRPr="00570A42">
              <w:rPr>
                <w:sz w:val="20"/>
                <w:lang w:val="uk-UA"/>
              </w:rPr>
              <w:t>найменування</w:t>
            </w:r>
            <w:r w:rsidR="001F4C6E" w:rsidRPr="00570A42">
              <w:rPr>
                <w:sz w:val="20"/>
                <w:lang w:val="uk-UA"/>
              </w:rPr>
              <w:t xml:space="preserve"> </w:t>
            </w:r>
            <w:r w:rsidRPr="00570A42">
              <w:rPr>
                <w:sz w:val="20"/>
                <w:lang w:val="uk-UA"/>
              </w:rPr>
              <w:t>вантажу</w:t>
            </w:r>
            <w:r w:rsidR="001F4C6E" w:rsidRPr="00570A42">
              <w:rPr>
                <w:sz w:val="20"/>
                <w:lang w:val="uk-UA"/>
              </w:rPr>
              <w:t xml:space="preserve"> </w:t>
            </w:r>
            <w:r w:rsidRPr="00570A42">
              <w:rPr>
                <w:sz w:val="20"/>
                <w:lang w:val="uk-UA"/>
              </w:rPr>
              <w:t>щодо</w:t>
            </w:r>
            <w:r w:rsidR="001F4C6E" w:rsidRPr="00570A42">
              <w:rPr>
                <w:sz w:val="20"/>
                <w:lang w:val="uk-UA"/>
              </w:rPr>
              <w:t xml:space="preserve"> </w:t>
            </w:r>
            <w:r w:rsidRPr="00570A42">
              <w:rPr>
                <w:sz w:val="20"/>
                <w:lang w:val="uk-UA"/>
              </w:rPr>
              <w:t>:</w:t>
            </w:r>
          </w:p>
          <w:p w:rsidR="00803B7D" w:rsidRPr="00570A42" w:rsidRDefault="00803B7D" w:rsidP="00570A42">
            <w:pPr>
              <w:keepNext/>
              <w:widowControl w:val="0"/>
              <w:spacing w:line="360" w:lineRule="auto"/>
              <w:jc w:val="both"/>
              <w:rPr>
                <w:sz w:val="20"/>
                <w:lang w:val="uk-UA"/>
              </w:rPr>
            </w:pPr>
            <w:r w:rsidRPr="00570A42">
              <w:rPr>
                <w:sz w:val="20"/>
                <w:lang w:val="uk-UA"/>
              </w:rPr>
              <w:t>-вантажної</w:t>
            </w:r>
            <w:r w:rsidR="001F4C6E" w:rsidRPr="00570A42">
              <w:rPr>
                <w:sz w:val="20"/>
                <w:lang w:val="uk-UA"/>
              </w:rPr>
              <w:t xml:space="preserve"> </w:t>
            </w:r>
            <w:r w:rsidRPr="00570A42">
              <w:rPr>
                <w:sz w:val="20"/>
                <w:lang w:val="uk-UA"/>
              </w:rPr>
              <w:t>партії;</w:t>
            </w:r>
          </w:p>
          <w:p w:rsidR="00803B7D" w:rsidRPr="00570A42" w:rsidRDefault="00803B7D" w:rsidP="00570A42">
            <w:pPr>
              <w:keepNext/>
              <w:widowControl w:val="0"/>
              <w:spacing w:line="360" w:lineRule="auto"/>
              <w:jc w:val="both"/>
              <w:rPr>
                <w:sz w:val="20"/>
                <w:lang w:val="uk-UA"/>
              </w:rPr>
            </w:pPr>
            <w:r w:rsidRPr="00570A42">
              <w:rPr>
                <w:sz w:val="20"/>
                <w:lang w:val="uk-UA"/>
              </w:rPr>
              <w:t>-вантажу</w:t>
            </w:r>
            <w:r w:rsidR="001F4C6E" w:rsidRPr="00570A42">
              <w:rPr>
                <w:sz w:val="20"/>
                <w:lang w:val="uk-UA"/>
              </w:rPr>
              <w:t xml:space="preserve"> </w:t>
            </w:r>
            <w:r w:rsidRPr="00570A42">
              <w:rPr>
                <w:sz w:val="20"/>
                <w:lang w:val="uk-UA"/>
              </w:rPr>
              <w:t>в</w:t>
            </w:r>
            <w:r w:rsidR="001F4C6E" w:rsidRPr="00570A42">
              <w:rPr>
                <w:sz w:val="20"/>
                <w:lang w:val="uk-UA"/>
              </w:rPr>
              <w:t xml:space="preserve"> </w:t>
            </w:r>
            <w:r w:rsidRPr="00570A42">
              <w:rPr>
                <w:sz w:val="20"/>
                <w:lang w:val="uk-UA"/>
              </w:rPr>
              <w:t>одному</w:t>
            </w:r>
            <w:r w:rsidR="001F4C6E" w:rsidRPr="00570A42">
              <w:rPr>
                <w:sz w:val="20"/>
                <w:lang w:val="uk-UA"/>
              </w:rPr>
              <w:t xml:space="preserve"> </w:t>
            </w:r>
            <w:r w:rsidRPr="00570A42">
              <w:rPr>
                <w:sz w:val="20"/>
                <w:lang w:val="uk-UA"/>
              </w:rPr>
              <w:t>дорожному</w:t>
            </w:r>
            <w:r w:rsidR="001F4C6E" w:rsidRPr="00570A42">
              <w:rPr>
                <w:sz w:val="20"/>
                <w:lang w:val="uk-UA"/>
              </w:rPr>
              <w:t xml:space="preserve"> </w:t>
            </w:r>
            <w:r w:rsidRPr="00570A42">
              <w:rPr>
                <w:sz w:val="20"/>
                <w:lang w:val="uk-UA"/>
              </w:rPr>
              <w:t>транспортному</w:t>
            </w:r>
            <w:r w:rsidR="001F4C6E" w:rsidRPr="00570A42">
              <w:rPr>
                <w:sz w:val="20"/>
                <w:lang w:val="uk-UA"/>
              </w:rPr>
              <w:t xml:space="preserve"> </w:t>
            </w:r>
            <w:r w:rsidRPr="00570A42">
              <w:rPr>
                <w:sz w:val="20"/>
                <w:lang w:val="uk-UA"/>
              </w:rPr>
              <w:t>засобі;</w:t>
            </w:r>
          </w:p>
          <w:p w:rsidR="00803B7D" w:rsidRPr="00570A42" w:rsidRDefault="00803B7D" w:rsidP="00570A42">
            <w:pPr>
              <w:keepNext/>
              <w:widowControl w:val="0"/>
              <w:spacing w:line="360" w:lineRule="auto"/>
              <w:jc w:val="both"/>
              <w:rPr>
                <w:sz w:val="20"/>
                <w:lang w:val="uk-UA"/>
              </w:rPr>
            </w:pPr>
            <w:r w:rsidRPr="00570A42">
              <w:rPr>
                <w:sz w:val="20"/>
                <w:lang w:val="uk-UA"/>
              </w:rPr>
              <w:t>-вантажу</w:t>
            </w:r>
            <w:r w:rsidR="001F4C6E" w:rsidRPr="00570A42">
              <w:rPr>
                <w:sz w:val="20"/>
                <w:lang w:val="uk-UA"/>
              </w:rPr>
              <w:t xml:space="preserve"> </w:t>
            </w:r>
            <w:r w:rsidRPr="00570A42">
              <w:rPr>
                <w:sz w:val="20"/>
                <w:lang w:val="uk-UA"/>
              </w:rPr>
              <w:t>в</w:t>
            </w:r>
            <w:r w:rsidR="001F4C6E" w:rsidRPr="00570A42">
              <w:rPr>
                <w:sz w:val="20"/>
                <w:lang w:val="uk-UA"/>
              </w:rPr>
              <w:t xml:space="preserve"> </w:t>
            </w:r>
            <w:r w:rsidRPr="00570A42">
              <w:rPr>
                <w:sz w:val="20"/>
                <w:lang w:val="uk-UA"/>
              </w:rPr>
              <w:t>одному</w:t>
            </w:r>
          </w:p>
          <w:p w:rsidR="00803B7D" w:rsidRPr="00570A42" w:rsidRDefault="00803B7D" w:rsidP="003E1FC3">
            <w:pPr>
              <w:keepNext/>
              <w:widowControl w:val="0"/>
              <w:spacing w:line="360" w:lineRule="auto"/>
              <w:jc w:val="both"/>
              <w:rPr>
                <w:sz w:val="20"/>
                <w:lang w:val="uk-UA"/>
              </w:rPr>
            </w:pPr>
            <w:r w:rsidRPr="00570A42">
              <w:rPr>
                <w:sz w:val="20"/>
                <w:lang w:val="uk-UA"/>
              </w:rPr>
              <w:t>залізн.</w:t>
            </w:r>
            <w:r w:rsidR="001F4C6E" w:rsidRPr="00570A42">
              <w:rPr>
                <w:sz w:val="20"/>
                <w:lang w:val="uk-UA"/>
              </w:rPr>
              <w:t xml:space="preserve"> </w:t>
            </w:r>
            <w:r w:rsidRPr="00570A42">
              <w:rPr>
                <w:sz w:val="20"/>
                <w:lang w:val="uk-UA"/>
              </w:rPr>
              <w:t>вагоні,</w:t>
            </w:r>
            <w:r w:rsidR="001F4C6E" w:rsidRPr="00570A42">
              <w:rPr>
                <w:sz w:val="20"/>
                <w:lang w:val="uk-UA"/>
              </w:rPr>
              <w:t xml:space="preserve"> </w:t>
            </w:r>
            <w:r w:rsidRPr="00570A42">
              <w:rPr>
                <w:sz w:val="20"/>
                <w:lang w:val="uk-UA"/>
              </w:rPr>
              <w:t>якщо</w:t>
            </w:r>
            <w:r w:rsidR="001F4C6E" w:rsidRPr="00570A42">
              <w:rPr>
                <w:sz w:val="20"/>
                <w:lang w:val="uk-UA"/>
              </w:rPr>
              <w:t xml:space="preserve"> </w:t>
            </w:r>
            <w:r w:rsidRPr="00570A42">
              <w:rPr>
                <w:sz w:val="20"/>
                <w:lang w:val="uk-UA"/>
              </w:rPr>
              <w:t>вантаж</w:t>
            </w:r>
            <w:r w:rsidR="001F4C6E" w:rsidRPr="00570A42">
              <w:rPr>
                <w:sz w:val="20"/>
                <w:lang w:val="uk-UA"/>
              </w:rPr>
              <w:t xml:space="preserve"> </w:t>
            </w:r>
            <w:r w:rsidRPr="00570A42">
              <w:rPr>
                <w:sz w:val="20"/>
                <w:lang w:val="uk-UA"/>
              </w:rPr>
              <w:t>становить</w:t>
            </w:r>
            <w:r w:rsidR="001F4C6E" w:rsidRPr="00570A42">
              <w:rPr>
                <w:sz w:val="20"/>
                <w:lang w:val="uk-UA"/>
              </w:rPr>
              <w:t xml:space="preserve"> </w:t>
            </w:r>
            <w:r w:rsidRPr="00570A42">
              <w:rPr>
                <w:sz w:val="20"/>
                <w:lang w:val="uk-UA"/>
              </w:rPr>
              <w:t>одну</w:t>
            </w:r>
            <w:r w:rsidR="001F4C6E" w:rsidRPr="00570A42">
              <w:rPr>
                <w:sz w:val="20"/>
                <w:lang w:val="uk-UA"/>
              </w:rPr>
              <w:t xml:space="preserve"> </w:t>
            </w:r>
            <w:r w:rsidRPr="00570A42">
              <w:rPr>
                <w:sz w:val="20"/>
                <w:lang w:val="uk-UA"/>
              </w:rPr>
              <w:t>вантажну</w:t>
            </w:r>
            <w:r w:rsidR="001F4C6E" w:rsidRPr="00570A42">
              <w:rPr>
                <w:sz w:val="20"/>
                <w:lang w:val="uk-UA"/>
              </w:rPr>
              <w:t xml:space="preserve"> </w:t>
            </w:r>
            <w:r w:rsidRPr="00570A42">
              <w:rPr>
                <w:sz w:val="20"/>
                <w:lang w:val="uk-UA"/>
              </w:rPr>
              <w:t>партію;</w:t>
            </w:r>
            <w:r w:rsidR="003E1FC3">
              <w:rPr>
                <w:sz w:val="20"/>
                <w:lang w:val="uk-UA"/>
              </w:rPr>
              <w:t xml:space="preserve"> </w:t>
            </w:r>
            <w:r w:rsidRPr="00570A42">
              <w:rPr>
                <w:sz w:val="20"/>
                <w:lang w:val="uk-UA"/>
              </w:rPr>
              <w:t>вантажу</w:t>
            </w:r>
            <w:r w:rsidR="001F4C6E" w:rsidRPr="00570A42">
              <w:rPr>
                <w:sz w:val="20"/>
                <w:lang w:val="uk-UA"/>
              </w:rPr>
              <w:t xml:space="preserve"> </w:t>
            </w:r>
            <w:r w:rsidRPr="00570A42">
              <w:rPr>
                <w:sz w:val="20"/>
                <w:lang w:val="uk-UA"/>
              </w:rPr>
              <w:t>у</w:t>
            </w:r>
            <w:r w:rsidR="001F4C6E" w:rsidRPr="00570A42">
              <w:rPr>
                <w:sz w:val="20"/>
                <w:lang w:val="uk-UA"/>
              </w:rPr>
              <w:t xml:space="preserve"> </w:t>
            </w:r>
            <w:r w:rsidRPr="00570A42">
              <w:rPr>
                <w:sz w:val="20"/>
                <w:lang w:val="uk-UA"/>
              </w:rPr>
              <w:t>великовантажн.</w:t>
            </w:r>
            <w:r w:rsidR="001F4C6E" w:rsidRPr="00570A42">
              <w:rPr>
                <w:sz w:val="20"/>
                <w:lang w:val="uk-UA"/>
              </w:rPr>
              <w:t xml:space="preserve"> </w:t>
            </w:r>
            <w:r w:rsidRPr="00570A42">
              <w:rPr>
                <w:sz w:val="20"/>
                <w:lang w:val="uk-UA"/>
              </w:rPr>
              <w:t>контейн.,якщо</w:t>
            </w:r>
            <w:r w:rsidR="001F4C6E" w:rsidRPr="00570A42">
              <w:rPr>
                <w:sz w:val="20"/>
                <w:lang w:val="uk-UA"/>
              </w:rPr>
              <w:t xml:space="preserve"> </w:t>
            </w:r>
            <w:r w:rsidRPr="00570A42">
              <w:rPr>
                <w:sz w:val="20"/>
                <w:lang w:val="uk-UA"/>
              </w:rPr>
              <w:t>цей</w:t>
            </w:r>
            <w:r w:rsidR="001F4C6E" w:rsidRPr="00570A42">
              <w:rPr>
                <w:sz w:val="20"/>
                <w:lang w:val="uk-UA"/>
              </w:rPr>
              <w:t xml:space="preserve"> </w:t>
            </w:r>
            <w:r w:rsidRPr="00570A42">
              <w:rPr>
                <w:sz w:val="20"/>
                <w:lang w:val="uk-UA"/>
              </w:rPr>
              <w:t>вантаж</w:t>
            </w:r>
            <w:r w:rsidR="001F4C6E" w:rsidRPr="00570A42">
              <w:rPr>
                <w:sz w:val="20"/>
                <w:lang w:val="uk-UA"/>
              </w:rPr>
              <w:t xml:space="preserve"> </w:t>
            </w:r>
            <w:r w:rsidRPr="00570A42">
              <w:rPr>
                <w:sz w:val="20"/>
                <w:lang w:val="uk-UA"/>
              </w:rPr>
              <w:t>становить</w:t>
            </w:r>
            <w:r w:rsidR="001F4C6E" w:rsidRPr="00570A42">
              <w:rPr>
                <w:sz w:val="20"/>
                <w:lang w:val="uk-UA"/>
              </w:rPr>
              <w:t xml:space="preserve"> </w:t>
            </w:r>
            <w:r w:rsidRPr="00570A42">
              <w:rPr>
                <w:sz w:val="20"/>
                <w:lang w:val="uk-UA"/>
              </w:rPr>
              <w:t>одну</w:t>
            </w:r>
            <w:r w:rsidR="001F4C6E" w:rsidRPr="00570A42">
              <w:rPr>
                <w:sz w:val="20"/>
                <w:lang w:val="uk-UA"/>
              </w:rPr>
              <w:t xml:space="preserve"> </w:t>
            </w:r>
            <w:r w:rsidRPr="00570A42">
              <w:rPr>
                <w:sz w:val="20"/>
                <w:lang w:val="uk-UA"/>
              </w:rPr>
              <w:t>вантажну</w:t>
            </w:r>
            <w:r w:rsidR="001F4C6E" w:rsidRPr="00570A42">
              <w:rPr>
                <w:sz w:val="20"/>
                <w:lang w:val="uk-UA"/>
              </w:rPr>
              <w:t xml:space="preserve"> </w:t>
            </w:r>
            <w:r w:rsidRPr="00570A42">
              <w:rPr>
                <w:sz w:val="20"/>
                <w:lang w:val="uk-UA"/>
              </w:rPr>
              <w:t>партію.</w:t>
            </w:r>
          </w:p>
        </w:tc>
        <w:tc>
          <w:tcPr>
            <w:tcW w:w="1701" w:type="dxa"/>
          </w:tcPr>
          <w:p w:rsidR="00803B7D" w:rsidRPr="00570A42" w:rsidRDefault="00803B7D" w:rsidP="003E1FC3">
            <w:pPr>
              <w:keepNext/>
              <w:widowControl w:val="0"/>
              <w:spacing w:line="360" w:lineRule="auto"/>
              <w:jc w:val="both"/>
              <w:rPr>
                <w:sz w:val="20"/>
                <w:lang w:val="uk-UA"/>
              </w:rPr>
            </w:pPr>
            <w:r w:rsidRPr="00570A42">
              <w:rPr>
                <w:sz w:val="20"/>
                <w:lang w:val="uk-UA"/>
              </w:rPr>
              <w:t>Ставки</w:t>
            </w:r>
            <w:r w:rsidR="001F4C6E" w:rsidRPr="00570A42">
              <w:rPr>
                <w:sz w:val="20"/>
                <w:lang w:val="uk-UA"/>
              </w:rPr>
              <w:t xml:space="preserve"> </w:t>
            </w:r>
            <w:r w:rsidR="003E1FC3">
              <w:rPr>
                <w:sz w:val="20"/>
                <w:lang w:val="uk-UA"/>
              </w:rPr>
              <w:t>затверд</w:t>
            </w:r>
            <w:r w:rsidRPr="00570A42">
              <w:rPr>
                <w:sz w:val="20"/>
                <w:lang w:val="uk-UA"/>
              </w:rPr>
              <w:t>жуються</w:t>
            </w:r>
            <w:r w:rsidR="001F4C6E" w:rsidRPr="00570A42">
              <w:rPr>
                <w:sz w:val="20"/>
                <w:lang w:val="uk-UA"/>
              </w:rPr>
              <w:t xml:space="preserve"> </w:t>
            </w:r>
            <w:r w:rsidRPr="00570A42">
              <w:rPr>
                <w:sz w:val="20"/>
                <w:lang w:val="uk-UA"/>
              </w:rPr>
              <w:t>ПКМУ</w:t>
            </w:r>
            <w:r w:rsidR="001F4C6E" w:rsidRPr="00570A42">
              <w:rPr>
                <w:sz w:val="20"/>
                <w:lang w:val="uk-UA"/>
              </w:rPr>
              <w:t xml:space="preserve"> </w:t>
            </w:r>
            <w:r w:rsidRPr="00570A42">
              <w:rPr>
                <w:sz w:val="20"/>
                <w:lang w:val="uk-UA"/>
              </w:rPr>
              <w:t>у</w:t>
            </w:r>
            <w:r w:rsidR="001F4C6E" w:rsidRPr="00570A42">
              <w:rPr>
                <w:sz w:val="20"/>
                <w:lang w:val="uk-UA"/>
              </w:rPr>
              <w:t xml:space="preserve"> </w:t>
            </w:r>
            <w:r w:rsidRPr="00570A42">
              <w:rPr>
                <w:sz w:val="20"/>
                <w:lang w:val="uk-UA"/>
              </w:rPr>
              <w:t>ЄВРО,</w:t>
            </w:r>
            <w:r w:rsidR="001F4C6E" w:rsidRPr="00570A42">
              <w:rPr>
                <w:sz w:val="20"/>
                <w:lang w:val="uk-UA"/>
              </w:rPr>
              <w:t xml:space="preserve"> </w:t>
            </w:r>
            <w:r w:rsidRPr="00570A42">
              <w:rPr>
                <w:sz w:val="20"/>
                <w:lang w:val="uk-UA"/>
              </w:rPr>
              <w:t>стягуються</w:t>
            </w:r>
            <w:r w:rsidR="001F4C6E" w:rsidRPr="00570A42">
              <w:rPr>
                <w:sz w:val="20"/>
                <w:lang w:val="uk-UA"/>
              </w:rPr>
              <w:t xml:space="preserve"> </w:t>
            </w:r>
            <w:r w:rsidRPr="00570A42">
              <w:rPr>
                <w:sz w:val="20"/>
                <w:lang w:val="uk-UA"/>
              </w:rPr>
              <w:t>у</w:t>
            </w:r>
            <w:r w:rsidR="001F4C6E" w:rsidRPr="00570A42">
              <w:rPr>
                <w:sz w:val="20"/>
                <w:lang w:val="uk-UA"/>
              </w:rPr>
              <w:t xml:space="preserve"> </w:t>
            </w:r>
            <w:r w:rsidRPr="00570A42">
              <w:rPr>
                <w:sz w:val="20"/>
                <w:lang w:val="uk-UA"/>
              </w:rPr>
              <w:t>нац.</w:t>
            </w:r>
            <w:r w:rsidR="001F4C6E" w:rsidRPr="00570A42">
              <w:rPr>
                <w:sz w:val="20"/>
                <w:lang w:val="uk-UA"/>
              </w:rPr>
              <w:t xml:space="preserve"> </w:t>
            </w:r>
            <w:r w:rsidRPr="00570A42">
              <w:rPr>
                <w:sz w:val="20"/>
                <w:lang w:val="uk-UA"/>
              </w:rPr>
              <w:t>валюті</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офіційним</w:t>
            </w:r>
            <w:r w:rsidR="001F4C6E" w:rsidRPr="00570A42">
              <w:rPr>
                <w:sz w:val="20"/>
                <w:lang w:val="uk-UA"/>
              </w:rPr>
              <w:t xml:space="preserve"> </w:t>
            </w:r>
            <w:r w:rsidRPr="00570A42">
              <w:rPr>
                <w:sz w:val="20"/>
                <w:lang w:val="uk-UA"/>
              </w:rPr>
              <w:t>курсом</w:t>
            </w:r>
            <w:r w:rsidR="001F4C6E" w:rsidRPr="00570A42">
              <w:rPr>
                <w:sz w:val="20"/>
                <w:lang w:val="uk-UA"/>
              </w:rPr>
              <w:t xml:space="preserve"> </w:t>
            </w:r>
            <w:r w:rsidRPr="00570A42">
              <w:rPr>
                <w:sz w:val="20"/>
                <w:lang w:val="uk-UA"/>
              </w:rPr>
              <w:t>НБУ</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день</w:t>
            </w:r>
            <w:r w:rsidR="001F4C6E" w:rsidRPr="00570A42">
              <w:rPr>
                <w:sz w:val="20"/>
                <w:lang w:val="uk-UA"/>
              </w:rPr>
              <w:t xml:space="preserve"> </w:t>
            </w:r>
            <w:r w:rsidRPr="00570A42">
              <w:rPr>
                <w:sz w:val="20"/>
                <w:lang w:val="uk-UA"/>
              </w:rPr>
              <w:t>сплати</w:t>
            </w:r>
            <w:r w:rsidR="001F4C6E" w:rsidRPr="00570A42">
              <w:rPr>
                <w:sz w:val="20"/>
                <w:lang w:val="uk-UA"/>
              </w:rPr>
              <w:t xml:space="preserve"> </w:t>
            </w:r>
            <w:r w:rsidRPr="00570A42">
              <w:rPr>
                <w:sz w:val="20"/>
                <w:lang w:val="uk-UA"/>
              </w:rPr>
              <w:t>збору</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100%</w:t>
            </w:r>
            <w:r w:rsidR="001F4C6E" w:rsidRPr="00570A42">
              <w:rPr>
                <w:sz w:val="20"/>
                <w:lang w:val="uk-UA"/>
              </w:rPr>
              <w:t xml:space="preserve"> </w:t>
            </w:r>
            <w:r w:rsidRPr="00570A42">
              <w:rPr>
                <w:sz w:val="20"/>
                <w:lang w:val="uk-UA"/>
              </w:rPr>
              <w:t>до</w:t>
            </w:r>
            <w:r w:rsidR="001F4C6E" w:rsidRPr="00570A42">
              <w:rPr>
                <w:sz w:val="20"/>
                <w:lang w:val="uk-UA"/>
              </w:rPr>
              <w:t xml:space="preserve"> </w:t>
            </w:r>
            <w:r w:rsidRPr="00570A42">
              <w:rPr>
                <w:sz w:val="20"/>
                <w:lang w:val="uk-UA"/>
              </w:rPr>
              <w:t>загального</w:t>
            </w:r>
            <w:r w:rsidR="001F4C6E" w:rsidRPr="00570A42">
              <w:rPr>
                <w:sz w:val="20"/>
                <w:lang w:val="uk-UA"/>
              </w:rPr>
              <w:t xml:space="preserve"> </w:t>
            </w:r>
            <w:r w:rsidRPr="00570A42">
              <w:rPr>
                <w:sz w:val="20"/>
                <w:lang w:val="uk-UA"/>
              </w:rPr>
              <w:t>фонду</w:t>
            </w:r>
            <w:r w:rsidR="001F4C6E" w:rsidRPr="00570A42">
              <w:rPr>
                <w:sz w:val="20"/>
                <w:lang w:val="uk-UA"/>
              </w:rPr>
              <w:t xml:space="preserve"> </w:t>
            </w:r>
            <w:r w:rsidRPr="00570A42">
              <w:rPr>
                <w:sz w:val="20"/>
                <w:lang w:val="uk-UA"/>
              </w:rPr>
              <w:t>держбюджету</w:t>
            </w:r>
            <w:r w:rsidR="001F4C6E" w:rsidRPr="00570A42">
              <w:rPr>
                <w:sz w:val="20"/>
                <w:lang w:val="uk-UA"/>
              </w:rPr>
              <w:t xml:space="preserve"> </w:t>
            </w:r>
            <w:r w:rsidRPr="00570A42">
              <w:rPr>
                <w:sz w:val="20"/>
                <w:lang w:val="uk-UA"/>
              </w:rPr>
              <w:t>України.</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24.</w:t>
            </w:r>
          </w:p>
        </w:tc>
        <w:tc>
          <w:tcPr>
            <w:tcW w:w="1852" w:type="dxa"/>
          </w:tcPr>
          <w:p w:rsidR="00803B7D" w:rsidRPr="00570A42" w:rsidRDefault="00803B7D" w:rsidP="00570A42">
            <w:pPr>
              <w:keepNext/>
              <w:widowControl w:val="0"/>
              <w:spacing w:line="360" w:lineRule="auto"/>
              <w:jc w:val="both"/>
              <w:rPr>
                <w:sz w:val="20"/>
                <w:lang w:val="uk-UA"/>
              </w:rPr>
            </w:pPr>
            <w:r w:rsidRPr="00570A42">
              <w:rPr>
                <w:sz w:val="20"/>
                <w:lang w:val="uk-UA"/>
              </w:rPr>
              <w:t>Збір</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використання</w:t>
            </w:r>
            <w:r w:rsidR="001F4C6E" w:rsidRPr="00570A42">
              <w:rPr>
                <w:sz w:val="20"/>
                <w:lang w:val="uk-UA"/>
              </w:rPr>
              <w:t xml:space="preserve"> </w:t>
            </w:r>
            <w:r w:rsidRPr="00570A42">
              <w:rPr>
                <w:sz w:val="20"/>
                <w:lang w:val="uk-UA"/>
              </w:rPr>
              <w:t>ра-діочастотного</w:t>
            </w:r>
            <w:r w:rsidR="001F4C6E" w:rsidRPr="00570A42">
              <w:rPr>
                <w:sz w:val="20"/>
                <w:lang w:val="uk-UA"/>
              </w:rPr>
              <w:t xml:space="preserve"> </w:t>
            </w:r>
            <w:r w:rsidRPr="00570A42">
              <w:rPr>
                <w:sz w:val="20"/>
                <w:lang w:val="uk-UA"/>
              </w:rPr>
              <w:t>ресурсу</w:t>
            </w:r>
          </w:p>
          <w:p w:rsidR="00803B7D" w:rsidRPr="00570A42" w:rsidRDefault="00803B7D" w:rsidP="00570A42">
            <w:pPr>
              <w:keepNext/>
              <w:widowControl w:val="0"/>
              <w:spacing w:line="360" w:lineRule="auto"/>
              <w:jc w:val="both"/>
              <w:rPr>
                <w:sz w:val="20"/>
                <w:lang w:val="uk-UA"/>
              </w:rPr>
            </w:pPr>
            <w:r w:rsidRPr="00570A42">
              <w:rPr>
                <w:sz w:val="20"/>
                <w:lang w:val="uk-UA"/>
              </w:rPr>
              <w:t>України</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Радіочастотні</w:t>
            </w:r>
            <w:r w:rsidR="001F4C6E" w:rsidRPr="00570A42">
              <w:rPr>
                <w:sz w:val="20"/>
                <w:lang w:val="uk-UA"/>
              </w:rPr>
              <w:t xml:space="preserve"> </w:t>
            </w:r>
            <w:r w:rsidRPr="00570A42">
              <w:rPr>
                <w:sz w:val="20"/>
                <w:lang w:val="uk-UA"/>
              </w:rPr>
              <w:t>ресурси</w:t>
            </w:r>
            <w:r w:rsidR="001F4C6E" w:rsidRPr="00570A42">
              <w:rPr>
                <w:sz w:val="20"/>
                <w:lang w:val="uk-UA"/>
              </w:rPr>
              <w:t xml:space="preserve"> </w:t>
            </w:r>
            <w:r w:rsidRPr="00570A42">
              <w:rPr>
                <w:sz w:val="20"/>
                <w:lang w:val="uk-UA"/>
              </w:rPr>
              <w:t>України</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Не</w:t>
            </w:r>
            <w:r w:rsidR="001F4C6E" w:rsidRPr="00570A42">
              <w:rPr>
                <w:sz w:val="20"/>
                <w:lang w:val="uk-UA"/>
              </w:rPr>
              <w:t xml:space="preserve"> </w:t>
            </w:r>
            <w:r w:rsidRPr="00570A42">
              <w:rPr>
                <w:sz w:val="20"/>
                <w:lang w:val="uk-UA"/>
              </w:rPr>
              <w:t>частіше</w:t>
            </w:r>
            <w:r w:rsidR="001F4C6E" w:rsidRPr="00570A42">
              <w:rPr>
                <w:sz w:val="20"/>
                <w:lang w:val="uk-UA"/>
              </w:rPr>
              <w:t xml:space="preserve"> </w:t>
            </w:r>
            <w:r w:rsidRPr="00570A42">
              <w:rPr>
                <w:sz w:val="20"/>
                <w:lang w:val="uk-UA"/>
              </w:rPr>
              <w:t>1</w:t>
            </w:r>
          </w:p>
          <w:p w:rsidR="00803B7D" w:rsidRPr="00570A42" w:rsidRDefault="00803B7D" w:rsidP="00570A42">
            <w:pPr>
              <w:keepNext/>
              <w:widowControl w:val="0"/>
              <w:spacing w:line="360" w:lineRule="auto"/>
              <w:jc w:val="both"/>
              <w:rPr>
                <w:sz w:val="20"/>
                <w:lang w:val="uk-UA"/>
              </w:rPr>
            </w:pPr>
            <w:r w:rsidRPr="00570A42">
              <w:rPr>
                <w:sz w:val="20"/>
                <w:lang w:val="uk-UA"/>
              </w:rPr>
              <w:t>разу</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рік</w:t>
            </w:r>
            <w:r w:rsidR="001F4C6E" w:rsidRPr="00570A42">
              <w:rPr>
                <w:sz w:val="20"/>
                <w:lang w:val="uk-UA"/>
              </w:rPr>
              <w:t xml:space="preserve"> </w:t>
            </w:r>
            <w:r w:rsidRPr="00570A42">
              <w:rPr>
                <w:sz w:val="20"/>
                <w:lang w:val="uk-UA"/>
              </w:rPr>
              <w:t>КМУ</w:t>
            </w:r>
            <w:r w:rsidR="001F4C6E" w:rsidRPr="00570A42">
              <w:rPr>
                <w:sz w:val="20"/>
                <w:lang w:val="uk-UA"/>
              </w:rPr>
              <w:t xml:space="preserve"> </w:t>
            </w:r>
            <w:r w:rsidRPr="00570A42">
              <w:rPr>
                <w:sz w:val="20"/>
                <w:lang w:val="uk-UA"/>
              </w:rPr>
              <w:t>визначає:</w:t>
            </w:r>
          </w:p>
          <w:p w:rsidR="00803B7D" w:rsidRPr="00570A42" w:rsidRDefault="00803B7D" w:rsidP="003E1FC3">
            <w:pPr>
              <w:keepNext/>
              <w:widowControl w:val="0"/>
              <w:spacing w:line="360" w:lineRule="auto"/>
              <w:jc w:val="both"/>
              <w:rPr>
                <w:sz w:val="20"/>
                <w:lang w:val="uk-UA"/>
              </w:rPr>
            </w:pPr>
            <w:r w:rsidRPr="00570A42">
              <w:rPr>
                <w:sz w:val="20"/>
                <w:lang w:val="uk-UA"/>
              </w:rPr>
              <w:t>-ставки</w:t>
            </w:r>
            <w:r w:rsidR="001F4C6E" w:rsidRPr="00570A42">
              <w:rPr>
                <w:sz w:val="20"/>
                <w:lang w:val="uk-UA"/>
              </w:rPr>
              <w:t xml:space="preserve"> </w:t>
            </w:r>
            <w:r w:rsidRPr="00570A42">
              <w:rPr>
                <w:sz w:val="20"/>
                <w:lang w:val="uk-UA"/>
              </w:rPr>
              <w:t>одноразового</w:t>
            </w:r>
            <w:r w:rsidR="001F4C6E" w:rsidRPr="00570A42">
              <w:rPr>
                <w:sz w:val="20"/>
                <w:lang w:val="uk-UA"/>
              </w:rPr>
              <w:t xml:space="preserve"> </w:t>
            </w:r>
            <w:r w:rsidRPr="00570A42">
              <w:rPr>
                <w:sz w:val="20"/>
                <w:lang w:val="uk-UA"/>
              </w:rPr>
              <w:t>платежу</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видачу</w:t>
            </w:r>
            <w:r w:rsidR="001F4C6E" w:rsidRPr="00570A42">
              <w:rPr>
                <w:sz w:val="20"/>
                <w:lang w:val="uk-UA"/>
              </w:rPr>
              <w:t xml:space="preserve"> </w:t>
            </w:r>
            <w:r w:rsidRPr="00570A42">
              <w:rPr>
                <w:sz w:val="20"/>
                <w:lang w:val="uk-UA"/>
              </w:rPr>
              <w:t>л</w:t>
            </w:r>
            <w:r w:rsidR="003E1FC3">
              <w:rPr>
                <w:sz w:val="20"/>
                <w:lang w:val="uk-UA"/>
              </w:rPr>
              <w:t xml:space="preserve">іцензій </w:t>
            </w:r>
            <w:r w:rsidRPr="00570A42">
              <w:rPr>
                <w:sz w:val="20"/>
                <w:lang w:val="uk-UA"/>
              </w:rPr>
              <w:t>щомісячних</w:t>
            </w:r>
            <w:r w:rsidR="001F4C6E" w:rsidRPr="00570A42">
              <w:rPr>
                <w:sz w:val="20"/>
                <w:lang w:val="uk-UA"/>
              </w:rPr>
              <w:t xml:space="preserve"> </w:t>
            </w:r>
            <w:r w:rsidRPr="00570A42">
              <w:rPr>
                <w:sz w:val="20"/>
                <w:lang w:val="uk-UA"/>
              </w:rPr>
              <w:t>зборів</w:t>
            </w:r>
          </w:p>
        </w:tc>
        <w:tc>
          <w:tcPr>
            <w:tcW w:w="2443" w:type="dxa"/>
          </w:tcPr>
          <w:p w:rsidR="00803B7D" w:rsidRPr="00570A42" w:rsidRDefault="00803B7D" w:rsidP="00570A42">
            <w:pPr>
              <w:keepNext/>
              <w:widowControl w:val="0"/>
              <w:spacing w:line="360" w:lineRule="auto"/>
              <w:jc w:val="both"/>
              <w:rPr>
                <w:sz w:val="20"/>
                <w:lang w:val="uk-UA"/>
              </w:rPr>
            </w:pPr>
            <w:r w:rsidRPr="00570A42">
              <w:rPr>
                <w:sz w:val="20"/>
                <w:lang w:val="uk-UA"/>
              </w:rPr>
              <w:t>Загальний</w:t>
            </w:r>
            <w:r w:rsidR="001F4C6E" w:rsidRPr="00570A42">
              <w:rPr>
                <w:sz w:val="20"/>
                <w:lang w:val="uk-UA"/>
              </w:rPr>
              <w:t xml:space="preserve"> </w:t>
            </w:r>
            <w:r w:rsidRPr="00570A42">
              <w:rPr>
                <w:sz w:val="20"/>
                <w:lang w:val="uk-UA"/>
              </w:rPr>
              <w:t>фонд</w:t>
            </w:r>
            <w:r w:rsidR="001F4C6E" w:rsidRPr="00570A42">
              <w:rPr>
                <w:sz w:val="20"/>
                <w:lang w:val="uk-UA"/>
              </w:rPr>
              <w:t xml:space="preserve"> </w:t>
            </w:r>
          </w:p>
          <w:p w:rsidR="00803B7D" w:rsidRPr="00570A42" w:rsidRDefault="00803B7D" w:rsidP="00570A42">
            <w:pPr>
              <w:keepNext/>
              <w:widowControl w:val="0"/>
              <w:spacing w:line="360" w:lineRule="auto"/>
              <w:jc w:val="both"/>
              <w:rPr>
                <w:sz w:val="20"/>
                <w:lang w:val="uk-UA"/>
              </w:rPr>
            </w:pPr>
            <w:r w:rsidRPr="00570A42">
              <w:rPr>
                <w:sz w:val="20"/>
                <w:lang w:val="uk-UA"/>
              </w:rPr>
              <w:t>Держбюджету</w:t>
            </w:r>
            <w:r w:rsidR="001F4C6E" w:rsidRPr="00570A42">
              <w:rPr>
                <w:sz w:val="20"/>
                <w:lang w:val="uk-UA"/>
              </w:rPr>
              <w:t xml:space="preserve"> </w:t>
            </w:r>
            <w:r w:rsidRPr="00570A42">
              <w:rPr>
                <w:sz w:val="20"/>
                <w:lang w:val="uk-UA"/>
              </w:rPr>
              <w:t>України</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100%</w:t>
            </w:r>
          </w:p>
        </w:tc>
      </w:tr>
      <w:tr w:rsidR="00803B7D" w:rsidRPr="00570A42" w:rsidTr="003E1FC3">
        <w:tc>
          <w:tcPr>
            <w:tcW w:w="524" w:type="dxa"/>
          </w:tcPr>
          <w:p w:rsidR="00803B7D" w:rsidRPr="00570A42" w:rsidRDefault="00803B7D" w:rsidP="00570A42">
            <w:pPr>
              <w:keepNext/>
              <w:widowControl w:val="0"/>
              <w:spacing w:line="360" w:lineRule="auto"/>
              <w:jc w:val="both"/>
              <w:rPr>
                <w:sz w:val="20"/>
                <w:lang w:val="uk-UA"/>
              </w:rPr>
            </w:pPr>
            <w:r w:rsidRPr="00570A42">
              <w:rPr>
                <w:sz w:val="20"/>
                <w:lang w:val="uk-UA"/>
              </w:rPr>
              <w:t>25.</w:t>
            </w:r>
          </w:p>
        </w:tc>
        <w:tc>
          <w:tcPr>
            <w:tcW w:w="1852" w:type="dxa"/>
          </w:tcPr>
          <w:p w:rsidR="00803B7D" w:rsidRPr="00570A42" w:rsidRDefault="00803B7D" w:rsidP="003E1FC3">
            <w:pPr>
              <w:keepNext/>
              <w:widowControl w:val="0"/>
              <w:spacing w:line="360" w:lineRule="auto"/>
              <w:jc w:val="both"/>
              <w:rPr>
                <w:sz w:val="20"/>
                <w:lang w:val="uk-UA"/>
              </w:rPr>
            </w:pPr>
            <w:r w:rsidRPr="00570A42">
              <w:rPr>
                <w:sz w:val="20"/>
                <w:lang w:val="uk-UA"/>
              </w:rPr>
              <w:t>Збір</w:t>
            </w:r>
            <w:r w:rsidR="001F4C6E" w:rsidRPr="00570A42">
              <w:rPr>
                <w:sz w:val="20"/>
                <w:lang w:val="uk-UA"/>
              </w:rPr>
              <w:t xml:space="preserve"> </w:t>
            </w:r>
            <w:r w:rsidRPr="00570A42">
              <w:rPr>
                <w:sz w:val="20"/>
                <w:lang w:val="uk-UA"/>
              </w:rPr>
              <w:t>за</w:t>
            </w:r>
            <w:r w:rsidR="001F4C6E" w:rsidRPr="00570A42">
              <w:rPr>
                <w:sz w:val="20"/>
                <w:lang w:val="uk-UA"/>
              </w:rPr>
              <w:t xml:space="preserve"> </w:t>
            </w:r>
            <w:r w:rsidRPr="00570A42">
              <w:rPr>
                <w:sz w:val="20"/>
                <w:lang w:val="uk-UA"/>
              </w:rPr>
              <w:t>проведення</w:t>
            </w:r>
            <w:r w:rsidR="001F4C6E" w:rsidRPr="00570A42">
              <w:rPr>
                <w:sz w:val="20"/>
                <w:lang w:val="uk-UA"/>
              </w:rPr>
              <w:t xml:space="preserve"> </w:t>
            </w:r>
            <w:r w:rsidRPr="00570A42">
              <w:rPr>
                <w:sz w:val="20"/>
                <w:lang w:val="uk-UA"/>
              </w:rPr>
              <w:t>гастрольних</w:t>
            </w:r>
            <w:r w:rsidR="001F4C6E" w:rsidRPr="00570A42">
              <w:rPr>
                <w:sz w:val="20"/>
                <w:lang w:val="uk-UA"/>
              </w:rPr>
              <w:t xml:space="preserve"> </w:t>
            </w:r>
            <w:r w:rsidRPr="00570A42">
              <w:rPr>
                <w:sz w:val="20"/>
                <w:lang w:val="uk-UA"/>
              </w:rPr>
              <w:t>заходів</w:t>
            </w:r>
          </w:p>
        </w:tc>
        <w:tc>
          <w:tcPr>
            <w:tcW w:w="2552" w:type="dxa"/>
          </w:tcPr>
          <w:p w:rsidR="00803B7D" w:rsidRPr="00570A42" w:rsidRDefault="00803B7D" w:rsidP="00570A42">
            <w:pPr>
              <w:keepNext/>
              <w:widowControl w:val="0"/>
              <w:spacing w:line="360" w:lineRule="auto"/>
              <w:jc w:val="both"/>
              <w:rPr>
                <w:sz w:val="20"/>
                <w:lang w:val="uk-UA"/>
              </w:rPr>
            </w:pPr>
            <w:r w:rsidRPr="00570A42">
              <w:rPr>
                <w:sz w:val="20"/>
                <w:lang w:val="uk-UA"/>
              </w:rPr>
              <w:t>Виручка</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реалізації</w:t>
            </w:r>
            <w:r w:rsidR="001F4C6E" w:rsidRPr="00570A42">
              <w:rPr>
                <w:sz w:val="20"/>
                <w:lang w:val="uk-UA"/>
              </w:rPr>
              <w:t xml:space="preserve"> </w:t>
            </w:r>
            <w:r w:rsidRPr="00570A42">
              <w:rPr>
                <w:sz w:val="20"/>
                <w:lang w:val="uk-UA"/>
              </w:rPr>
              <w:t>білетів</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гастрольні</w:t>
            </w:r>
            <w:r w:rsidR="001F4C6E" w:rsidRPr="00570A42">
              <w:rPr>
                <w:sz w:val="20"/>
                <w:lang w:val="uk-UA"/>
              </w:rPr>
              <w:t xml:space="preserve"> </w:t>
            </w:r>
            <w:r w:rsidRPr="00570A42">
              <w:rPr>
                <w:sz w:val="20"/>
                <w:lang w:val="uk-UA"/>
              </w:rPr>
              <w:t>заходи</w:t>
            </w:r>
          </w:p>
        </w:tc>
        <w:tc>
          <w:tcPr>
            <w:tcW w:w="1701" w:type="dxa"/>
          </w:tcPr>
          <w:p w:rsidR="00803B7D" w:rsidRPr="00570A42" w:rsidRDefault="00803B7D" w:rsidP="00570A42">
            <w:pPr>
              <w:keepNext/>
              <w:widowControl w:val="0"/>
              <w:spacing w:line="360" w:lineRule="auto"/>
              <w:jc w:val="both"/>
              <w:rPr>
                <w:sz w:val="20"/>
                <w:lang w:val="uk-UA"/>
              </w:rPr>
            </w:pPr>
            <w:r w:rsidRPr="00570A42">
              <w:rPr>
                <w:sz w:val="20"/>
                <w:lang w:val="uk-UA"/>
              </w:rPr>
              <w:t>3</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виручки</w:t>
            </w:r>
            <w:r w:rsidR="001F4C6E" w:rsidRPr="00570A42">
              <w:rPr>
                <w:sz w:val="20"/>
                <w:lang w:val="uk-UA"/>
              </w:rPr>
              <w:t xml:space="preserve"> </w:t>
            </w:r>
            <w:r w:rsidRPr="00570A42">
              <w:rPr>
                <w:sz w:val="20"/>
                <w:lang w:val="uk-UA"/>
              </w:rPr>
              <w:t>від</w:t>
            </w:r>
            <w:r w:rsidR="001F4C6E" w:rsidRPr="00570A42">
              <w:rPr>
                <w:sz w:val="20"/>
                <w:lang w:val="uk-UA"/>
              </w:rPr>
              <w:t xml:space="preserve"> </w:t>
            </w:r>
            <w:r w:rsidRPr="00570A42">
              <w:rPr>
                <w:sz w:val="20"/>
                <w:lang w:val="uk-UA"/>
              </w:rPr>
              <w:t>реалізації</w:t>
            </w:r>
            <w:r w:rsidR="001F4C6E" w:rsidRPr="00570A42">
              <w:rPr>
                <w:sz w:val="20"/>
                <w:lang w:val="uk-UA"/>
              </w:rPr>
              <w:t xml:space="preserve"> </w:t>
            </w:r>
            <w:r w:rsidRPr="00570A42">
              <w:rPr>
                <w:sz w:val="20"/>
                <w:lang w:val="uk-UA"/>
              </w:rPr>
              <w:t>білетів</w:t>
            </w:r>
            <w:r w:rsidR="001F4C6E" w:rsidRPr="00570A42">
              <w:rPr>
                <w:sz w:val="20"/>
                <w:lang w:val="uk-UA"/>
              </w:rPr>
              <w:t xml:space="preserve"> </w:t>
            </w:r>
            <w:r w:rsidRPr="00570A42">
              <w:rPr>
                <w:sz w:val="20"/>
                <w:lang w:val="uk-UA"/>
              </w:rPr>
              <w:t>на</w:t>
            </w:r>
            <w:r w:rsidR="001F4C6E" w:rsidRPr="00570A42">
              <w:rPr>
                <w:sz w:val="20"/>
                <w:lang w:val="uk-UA"/>
              </w:rPr>
              <w:t xml:space="preserve"> </w:t>
            </w:r>
            <w:r w:rsidRPr="00570A42">
              <w:rPr>
                <w:sz w:val="20"/>
                <w:lang w:val="uk-UA"/>
              </w:rPr>
              <w:t>гастрольні</w:t>
            </w:r>
            <w:r w:rsidR="001F4C6E" w:rsidRPr="00570A42">
              <w:rPr>
                <w:sz w:val="20"/>
                <w:lang w:val="uk-UA"/>
              </w:rPr>
              <w:t xml:space="preserve"> </w:t>
            </w:r>
            <w:r w:rsidRPr="00570A42">
              <w:rPr>
                <w:sz w:val="20"/>
                <w:lang w:val="uk-UA"/>
              </w:rPr>
              <w:t>заходи</w:t>
            </w:r>
          </w:p>
        </w:tc>
        <w:tc>
          <w:tcPr>
            <w:tcW w:w="2443" w:type="dxa"/>
          </w:tcPr>
          <w:p w:rsidR="00803B7D" w:rsidRPr="00570A42" w:rsidRDefault="00803B7D" w:rsidP="003E1FC3">
            <w:pPr>
              <w:keepNext/>
              <w:widowControl w:val="0"/>
              <w:spacing w:line="360" w:lineRule="auto"/>
              <w:jc w:val="both"/>
              <w:rPr>
                <w:sz w:val="20"/>
                <w:lang w:val="uk-UA"/>
              </w:rPr>
            </w:pPr>
            <w:r w:rsidRPr="00570A42">
              <w:rPr>
                <w:sz w:val="20"/>
                <w:lang w:val="uk-UA"/>
              </w:rPr>
              <w:t>70</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до</w:t>
            </w:r>
            <w:r w:rsidR="001F4C6E" w:rsidRPr="00570A42">
              <w:rPr>
                <w:sz w:val="20"/>
                <w:lang w:val="uk-UA"/>
              </w:rPr>
              <w:t xml:space="preserve"> </w:t>
            </w:r>
            <w:r w:rsidRPr="00570A42">
              <w:rPr>
                <w:sz w:val="20"/>
                <w:lang w:val="uk-UA"/>
              </w:rPr>
              <w:t>спеціального</w:t>
            </w:r>
            <w:r w:rsidR="001F4C6E" w:rsidRPr="00570A42">
              <w:rPr>
                <w:sz w:val="20"/>
                <w:lang w:val="uk-UA"/>
              </w:rPr>
              <w:t xml:space="preserve"> </w:t>
            </w:r>
            <w:r w:rsidRPr="00570A42">
              <w:rPr>
                <w:sz w:val="20"/>
                <w:lang w:val="uk-UA"/>
              </w:rPr>
              <w:t>фонду</w:t>
            </w:r>
            <w:r w:rsidR="001F4C6E" w:rsidRPr="00570A42">
              <w:rPr>
                <w:sz w:val="20"/>
                <w:lang w:val="uk-UA"/>
              </w:rPr>
              <w:t xml:space="preserve"> </w:t>
            </w:r>
            <w:r w:rsidRPr="00570A42">
              <w:rPr>
                <w:sz w:val="20"/>
                <w:lang w:val="uk-UA"/>
              </w:rPr>
              <w:t>держбюджету</w:t>
            </w:r>
            <w:r w:rsidR="001F4C6E" w:rsidRPr="00570A42">
              <w:rPr>
                <w:sz w:val="20"/>
                <w:lang w:val="uk-UA"/>
              </w:rPr>
              <w:t xml:space="preserve"> </w:t>
            </w:r>
            <w:r w:rsidRPr="00570A42">
              <w:rPr>
                <w:sz w:val="20"/>
                <w:lang w:val="uk-UA"/>
              </w:rPr>
              <w:t>України</w:t>
            </w:r>
            <w:r w:rsidR="001F4C6E" w:rsidRPr="00570A42">
              <w:rPr>
                <w:sz w:val="20"/>
                <w:lang w:val="uk-UA"/>
              </w:rPr>
              <w:t xml:space="preserve"> </w:t>
            </w:r>
            <w:r w:rsidRPr="00570A42">
              <w:rPr>
                <w:sz w:val="20"/>
                <w:lang w:val="uk-UA"/>
              </w:rPr>
              <w:t>30%</w:t>
            </w:r>
            <w:r w:rsidR="001F4C6E" w:rsidRPr="00570A42">
              <w:rPr>
                <w:sz w:val="20"/>
                <w:lang w:val="uk-UA"/>
              </w:rPr>
              <w:t xml:space="preserve"> </w:t>
            </w:r>
            <w:r w:rsidRPr="00570A42">
              <w:rPr>
                <w:sz w:val="20"/>
                <w:lang w:val="uk-UA"/>
              </w:rPr>
              <w:t>-</w:t>
            </w:r>
            <w:r w:rsidR="001F4C6E" w:rsidRPr="00570A42">
              <w:rPr>
                <w:sz w:val="20"/>
                <w:lang w:val="uk-UA"/>
              </w:rPr>
              <w:t xml:space="preserve"> </w:t>
            </w:r>
            <w:r w:rsidRPr="00570A42">
              <w:rPr>
                <w:sz w:val="20"/>
                <w:lang w:val="uk-UA"/>
              </w:rPr>
              <w:t>спеціального</w:t>
            </w:r>
            <w:r w:rsidR="001F4C6E" w:rsidRPr="00570A42">
              <w:rPr>
                <w:sz w:val="20"/>
                <w:lang w:val="uk-UA"/>
              </w:rPr>
              <w:t xml:space="preserve"> </w:t>
            </w:r>
            <w:r w:rsidRPr="00570A42">
              <w:rPr>
                <w:sz w:val="20"/>
                <w:lang w:val="uk-UA"/>
              </w:rPr>
              <w:t>фонду</w:t>
            </w:r>
            <w:r w:rsidR="001F4C6E" w:rsidRPr="00570A42">
              <w:rPr>
                <w:sz w:val="20"/>
                <w:lang w:val="uk-UA"/>
              </w:rPr>
              <w:t xml:space="preserve"> </w:t>
            </w:r>
            <w:r w:rsidRPr="00570A42">
              <w:rPr>
                <w:sz w:val="20"/>
                <w:lang w:val="uk-UA"/>
              </w:rPr>
              <w:t>місцевого</w:t>
            </w:r>
            <w:r w:rsidR="001F4C6E" w:rsidRPr="00570A42">
              <w:rPr>
                <w:sz w:val="20"/>
                <w:lang w:val="uk-UA"/>
              </w:rPr>
              <w:t xml:space="preserve"> </w:t>
            </w:r>
            <w:r w:rsidRPr="00570A42">
              <w:rPr>
                <w:sz w:val="20"/>
                <w:lang w:val="uk-UA"/>
              </w:rPr>
              <w:t>бюджету</w:t>
            </w:r>
            <w:r w:rsidR="001F4C6E" w:rsidRPr="00570A42">
              <w:rPr>
                <w:sz w:val="20"/>
                <w:lang w:val="uk-UA"/>
              </w:rPr>
              <w:t xml:space="preserve"> </w:t>
            </w:r>
          </w:p>
        </w:tc>
      </w:tr>
    </w:tbl>
    <w:p w:rsidR="00570A42" w:rsidRDefault="00570A42" w:rsidP="001F4C6E">
      <w:pPr>
        <w:keepNext/>
        <w:widowControl w:val="0"/>
        <w:spacing w:line="360" w:lineRule="auto"/>
        <w:ind w:firstLine="720"/>
        <w:jc w:val="both"/>
        <w:rPr>
          <w:bCs/>
          <w:sz w:val="28"/>
          <w:szCs w:val="28"/>
          <w:lang w:val="uk-UA"/>
        </w:rPr>
      </w:pPr>
    </w:p>
    <w:p w:rsidR="00184C26" w:rsidRPr="001F4C6E" w:rsidRDefault="00F17932" w:rsidP="001F4C6E">
      <w:pPr>
        <w:keepNext/>
        <w:widowControl w:val="0"/>
        <w:spacing w:line="360" w:lineRule="auto"/>
        <w:ind w:firstLine="720"/>
        <w:jc w:val="both"/>
        <w:rPr>
          <w:bCs/>
          <w:sz w:val="28"/>
          <w:szCs w:val="28"/>
          <w:lang w:val="uk-UA"/>
        </w:rPr>
      </w:pPr>
      <w:r>
        <w:rPr>
          <w:bCs/>
          <w:sz w:val="28"/>
          <w:szCs w:val="28"/>
          <w:lang w:val="uk-UA"/>
        </w:rPr>
        <w:t>2.2</w:t>
      </w:r>
      <w:r w:rsidR="001F4C6E">
        <w:rPr>
          <w:bCs/>
          <w:sz w:val="28"/>
          <w:szCs w:val="28"/>
          <w:lang w:val="uk-UA"/>
        </w:rPr>
        <w:t xml:space="preserve"> </w:t>
      </w:r>
      <w:r w:rsidR="00184C26" w:rsidRPr="001F4C6E">
        <w:rPr>
          <w:bCs/>
          <w:sz w:val="28"/>
          <w:szCs w:val="28"/>
          <w:lang w:val="uk-UA"/>
        </w:rPr>
        <w:t>Динаміка</w:t>
      </w:r>
      <w:r w:rsidR="001F4C6E">
        <w:rPr>
          <w:bCs/>
          <w:sz w:val="28"/>
          <w:szCs w:val="28"/>
          <w:lang w:val="uk-UA"/>
        </w:rPr>
        <w:t xml:space="preserve"> </w:t>
      </w:r>
      <w:r w:rsidR="00184C26" w:rsidRPr="001F4C6E">
        <w:rPr>
          <w:bCs/>
          <w:sz w:val="28"/>
          <w:szCs w:val="28"/>
          <w:lang w:val="uk-UA"/>
        </w:rPr>
        <w:t>та</w:t>
      </w:r>
      <w:r w:rsidR="001F4C6E">
        <w:rPr>
          <w:bCs/>
          <w:sz w:val="28"/>
          <w:szCs w:val="28"/>
          <w:lang w:val="uk-UA"/>
        </w:rPr>
        <w:t xml:space="preserve"> </w:t>
      </w:r>
      <w:r w:rsidR="00184C26" w:rsidRPr="001F4C6E">
        <w:rPr>
          <w:bCs/>
          <w:sz w:val="28"/>
          <w:szCs w:val="28"/>
          <w:lang w:val="uk-UA"/>
        </w:rPr>
        <w:t>структура</w:t>
      </w:r>
      <w:r w:rsidR="001F4C6E">
        <w:rPr>
          <w:bCs/>
          <w:sz w:val="28"/>
          <w:szCs w:val="28"/>
          <w:lang w:val="uk-UA"/>
        </w:rPr>
        <w:t xml:space="preserve"> </w:t>
      </w:r>
      <w:r w:rsidR="00184C26" w:rsidRPr="001F4C6E">
        <w:rPr>
          <w:bCs/>
          <w:sz w:val="28"/>
          <w:szCs w:val="28"/>
          <w:lang w:val="uk-UA"/>
        </w:rPr>
        <w:t>податкових</w:t>
      </w:r>
      <w:r w:rsidR="001F4C6E">
        <w:rPr>
          <w:bCs/>
          <w:sz w:val="28"/>
          <w:szCs w:val="28"/>
          <w:lang w:val="uk-UA"/>
        </w:rPr>
        <w:t xml:space="preserve"> </w:t>
      </w:r>
      <w:r w:rsidR="00184C26" w:rsidRPr="001F4C6E">
        <w:rPr>
          <w:bCs/>
          <w:sz w:val="28"/>
          <w:szCs w:val="28"/>
          <w:lang w:val="uk-UA"/>
        </w:rPr>
        <w:t>надходжень</w:t>
      </w:r>
      <w:r w:rsidR="001F4C6E">
        <w:rPr>
          <w:bCs/>
          <w:sz w:val="28"/>
          <w:szCs w:val="28"/>
          <w:lang w:val="uk-UA"/>
        </w:rPr>
        <w:t xml:space="preserve"> </w:t>
      </w:r>
      <w:r w:rsidR="00184C26" w:rsidRPr="001F4C6E">
        <w:rPr>
          <w:bCs/>
          <w:sz w:val="28"/>
          <w:szCs w:val="28"/>
          <w:lang w:val="uk-UA"/>
        </w:rPr>
        <w:t>до</w:t>
      </w:r>
      <w:r w:rsidR="001F4C6E">
        <w:rPr>
          <w:bCs/>
          <w:sz w:val="28"/>
          <w:szCs w:val="28"/>
          <w:lang w:val="uk-UA"/>
        </w:rPr>
        <w:t xml:space="preserve"> </w:t>
      </w:r>
      <w:r w:rsidR="00184C26" w:rsidRPr="001F4C6E">
        <w:rPr>
          <w:bCs/>
          <w:sz w:val="28"/>
          <w:szCs w:val="28"/>
          <w:lang w:val="uk-UA"/>
        </w:rPr>
        <w:t>Державного</w:t>
      </w:r>
      <w:r w:rsidR="001F4C6E">
        <w:rPr>
          <w:bCs/>
          <w:sz w:val="28"/>
          <w:szCs w:val="28"/>
          <w:lang w:val="uk-UA"/>
        </w:rPr>
        <w:t xml:space="preserve"> </w:t>
      </w:r>
      <w:r w:rsidR="00184C26" w:rsidRPr="001F4C6E">
        <w:rPr>
          <w:bCs/>
          <w:sz w:val="28"/>
          <w:szCs w:val="28"/>
          <w:lang w:val="uk-UA"/>
        </w:rPr>
        <w:t>та</w:t>
      </w:r>
      <w:r w:rsidR="001F4C6E">
        <w:rPr>
          <w:bCs/>
          <w:sz w:val="28"/>
          <w:szCs w:val="28"/>
          <w:lang w:val="uk-UA"/>
        </w:rPr>
        <w:t xml:space="preserve"> </w:t>
      </w:r>
      <w:r w:rsidR="00184C26" w:rsidRPr="001F4C6E">
        <w:rPr>
          <w:bCs/>
          <w:sz w:val="28"/>
          <w:szCs w:val="28"/>
          <w:lang w:val="uk-UA"/>
        </w:rPr>
        <w:t>Зведеного</w:t>
      </w:r>
      <w:r w:rsidR="001F4C6E">
        <w:rPr>
          <w:bCs/>
          <w:sz w:val="28"/>
          <w:szCs w:val="28"/>
          <w:lang w:val="uk-UA"/>
        </w:rPr>
        <w:t xml:space="preserve"> </w:t>
      </w:r>
      <w:r w:rsidR="00184C26" w:rsidRPr="001F4C6E">
        <w:rPr>
          <w:bCs/>
          <w:sz w:val="28"/>
          <w:szCs w:val="28"/>
          <w:lang w:val="uk-UA"/>
        </w:rPr>
        <w:t>бюджетів</w:t>
      </w:r>
      <w:r w:rsidR="001F4C6E">
        <w:rPr>
          <w:bCs/>
          <w:sz w:val="28"/>
          <w:szCs w:val="28"/>
          <w:lang w:val="uk-UA"/>
        </w:rPr>
        <w:t xml:space="preserve"> </w:t>
      </w:r>
      <w:r w:rsidR="00184C26" w:rsidRPr="001F4C6E">
        <w:rPr>
          <w:bCs/>
          <w:sz w:val="28"/>
          <w:szCs w:val="28"/>
          <w:lang w:val="uk-UA"/>
        </w:rPr>
        <w:t>України</w:t>
      </w:r>
      <w:r w:rsidR="001F4C6E">
        <w:rPr>
          <w:bCs/>
          <w:sz w:val="28"/>
          <w:szCs w:val="28"/>
          <w:lang w:val="uk-UA"/>
        </w:rPr>
        <w:t xml:space="preserve"> </w:t>
      </w:r>
      <w:r w:rsidR="00184C26" w:rsidRPr="001F4C6E">
        <w:rPr>
          <w:bCs/>
          <w:sz w:val="28"/>
          <w:szCs w:val="28"/>
          <w:lang w:val="uk-UA"/>
        </w:rPr>
        <w:t>в</w:t>
      </w:r>
      <w:r w:rsidR="001F4C6E">
        <w:rPr>
          <w:bCs/>
          <w:sz w:val="28"/>
          <w:szCs w:val="28"/>
          <w:lang w:val="uk-UA"/>
        </w:rPr>
        <w:t xml:space="preserve"> </w:t>
      </w:r>
      <w:r w:rsidR="00184C26" w:rsidRPr="001F4C6E">
        <w:rPr>
          <w:bCs/>
          <w:sz w:val="28"/>
          <w:szCs w:val="28"/>
          <w:lang w:val="uk-UA"/>
        </w:rPr>
        <w:t>1992</w:t>
      </w:r>
      <w:r w:rsidR="001F4C6E">
        <w:rPr>
          <w:bCs/>
          <w:sz w:val="28"/>
          <w:szCs w:val="28"/>
          <w:lang w:val="uk-UA"/>
        </w:rPr>
        <w:t xml:space="preserve"> </w:t>
      </w:r>
      <w:r w:rsidR="00184C26" w:rsidRPr="001F4C6E">
        <w:rPr>
          <w:bCs/>
          <w:sz w:val="28"/>
          <w:szCs w:val="28"/>
          <w:lang w:val="uk-UA"/>
        </w:rPr>
        <w:t>–</w:t>
      </w:r>
      <w:r w:rsidR="001F4C6E">
        <w:rPr>
          <w:bCs/>
          <w:sz w:val="28"/>
          <w:szCs w:val="28"/>
          <w:lang w:val="uk-UA"/>
        </w:rPr>
        <w:t xml:space="preserve"> </w:t>
      </w:r>
      <w:r w:rsidR="00184C26" w:rsidRPr="001F4C6E">
        <w:rPr>
          <w:bCs/>
          <w:sz w:val="28"/>
          <w:szCs w:val="28"/>
          <w:lang w:val="uk-UA"/>
        </w:rPr>
        <w:t>2005</w:t>
      </w:r>
      <w:r w:rsidR="001F4C6E">
        <w:rPr>
          <w:bCs/>
          <w:sz w:val="28"/>
          <w:szCs w:val="28"/>
          <w:lang w:val="uk-UA"/>
        </w:rPr>
        <w:t xml:space="preserve"> </w:t>
      </w:r>
      <w:r w:rsidR="00184C26" w:rsidRPr="001F4C6E">
        <w:rPr>
          <w:bCs/>
          <w:sz w:val="28"/>
          <w:szCs w:val="28"/>
          <w:lang w:val="uk-UA"/>
        </w:rPr>
        <w:t>роках</w:t>
      </w:r>
    </w:p>
    <w:p w:rsidR="00184C26" w:rsidRPr="001F4C6E" w:rsidRDefault="00184C26" w:rsidP="001F4C6E">
      <w:pPr>
        <w:keepNext/>
        <w:widowControl w:val="0"/>
        <w:spacing w:line="360" w:lineRule="auto"/>
        <w:ind w:firstLine="720"/>
        <w:jc w:val="both"/>
        <w:rPr>
          <w:bCs/>
          <w:sz w:val="28"/>
          <w:szCs w:val="28"/>
          <w:lang w:val="uk-UA"/>
        </w:rPr>
      </w:pP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В</w:t>
      </w:r>
      <w:r w:rsidR="001F4C6E">
        <w:rPr>
          <w:sz w:val="28"/>
          <w:szCs w:val="28"/>
          <w:lang w:val="uk-UA"/>
        </w:rPr>
        <w:t xml:space="preserve"> </w:t>
      </w:r>
      <w:r w:rsidRPr="001F4C6E">
        <w:rPr>
          <w:sz w:val="28"/>
          <w:szCs w:val="28"/>
          <w:lang w:val="uk-UA"/>
        </w:rPr>
        <w:t>табл.</w:t>
      </w:r>
      <w:r w:rsidR="001F4C6E">
        <w:rPr>
          <w:sz w:val="28"/>
          <w:szCs w:val="28"/>
          <w:lang w:val="uk-UA"/>
        </w:rPr>
        <w:t xml:space="preserve"> </w:t>
      </w:r>
      <w:r w:rsidRPr="001F4C6E">
        <w:rPr>
          <w:sz w:val="28"/>
          <w:szCs w:val="28"/>
          <w:lang w:val="uk-UA"/>
        </w:rPr>
        <w:t>А.1</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А.3</w:t>
      </w:r>
      <w:r w:rsidR="001F4C6E">
        <w:rPr>
          <w:sz w:val="28"/>
          <w:szCs w:val="28"/>
          <w:lang w:val="uk-UA"/>
        </w:rPr>
        <w:t xml:space="preserve"> </w:t>
      </w:r>
      <w:r w:rsidRPr="001F4C6E">
        <w:rPr>
          <w:sz w:val="28"/>
          <w:szCs w:val="28"/>
          <w:lang w:val="uk-UA"/>
        </w:rPr>
        <w:t>Додатку</w:t>
      </w:r>
      <w:r w:rsidR="001F4C6E">
        <w:rPr>
          <w:sz w:val="28"/>
          <w:szCs w:val="28"/>
          <w:lang w:val="uk-UA"/>
        </w:rPr>
        <w:t xml:space="preserve"> </w:t>
      </w:r>
      <w:r w:rsidRPr="001F4C6E">
        <w:rPr>
          <w:sz w:val="28"/>
          <w:szCs w:val="28"/>
          <w:lang w:val="uk-UA"/>
        </w:rPr>
        <w:t>А</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табл.Б.1</w:t>
      </w:r>
      <w:r w:rsidR="001F4C6E">
        <w:rPr>
          <w:sz w:val="28"/>
          <w:szCs w:val="28"/>
          <w:lang w:val="uk-UA"/>
        </w:rPr>
        <w:t xml:space="preserve"> </w:t>
      </w:r>
      <w:r w:rsidRPr="001F4C6E">
        <w:rPr>
          <w:sz w:val="28"/>
          <w:szCs w:val="28"/>
          <w:lang w:val="uk-UA"/>
        </w:rPr>
        <w:t>–Б.2</w:t>
      </w:r>
      <w:r w:rsidR="001F4C6E">
        <w:rPr>
          <w:sz w:val="28"/>
          <w:szCs w:val="28"/>
          <w:lang w:val="uk-UA"/>
        </w:rPr>
        <w:t xml:space="preserve"> </w:t>
      </w:r>
      <w:r w:rsidRPr="001F4C6E">
        <w:rPr>
          <w:sz w:val="28"/>
          <w:szCs w:val="28"/>
          <w:lang w:val="uk-UA"/>
        </w:rPr>
        <w:t>Додатку</w:t>
      </w:r>
      <w:r w:rsidR="001F4C6E">
        <w:rPr>
          <w:sz w:val="28"/>
          <w:szCs w:val="28"/>
          <w:lang w:val="uk-UA"/>
        </w:rPr>
        <w:t xml:space="preserve"> </w:t>
      </w:r>
      <w:r w:rsidRPr="001F4C6E">
        <w:rPr>
          <w:sz w:val="28"/>
          <w:szCs w:val="28"/>
          <w:lang w:val="uk-UA"/>
        </w:rPr>
        <w:t>Б</w:t>
      </w:r>
      <w:r w:rsidR="001F4C6E">
        <w:rPr>
          <w:sz w:val="28"/>
          <w:szCs w:val="28"/>
          <w:lang w:val="uk-UA"/>
        </w:rPr>
        <w:t xml:space="preserve"> </w:t>
      </w:r>
      <w:r w:rsidRPr="001F4C6E">
        <w:rPr>
          <w:sz w:val="28"/>
          <w:szCs w:val="28"/>
          <w:lang w:val="uk-UA"/>
        </w:rPr>
        <w:t>наведені</w:t>
      </w:r>
      <w:r w:rsidR="001F4C6E">
        <w:rPr>
          <w:sz w:val="28"/>
          <w:szCs w:val="28"/>
          <w:lang w:val="uk-UA"/>
        </w:rPr>
        <w:t xml:space="preserve"> </w:t>
      </w:r>
      <w:r w:rsidRPr="001F4C6E">
        <w:rPr>
          <w:sz w:val="28"/>
          <w:szCs w:val="28"/>
          <w:lang w:val="uk-UA"/>
        </w:rPr>
        <w:t>результати</w:t>
      </w:r>
      <w:r w:rsidR="001F4C6E">
        <w:rPr>
          <w:sz w:val="28"/>
          <w:szCs w:val="28"/>
          <w:lang w:val="uk-UA"/>
        </w:rPr>
        <w:t xml:space="preserve"> </w:t>
      </w:r>
      <w:r w:rsidRPr="001F4C6E">
        <w:rPr>
          <w:sz w:val="28"/>
          <w:szCs w:val="28"/>
          <w:lang w:val="uk-UA"/>
        </w:rPr>
        <w:t>статистичної</w:t>
      </w:r>
      <w:r w:rsidR="001F4C6E">
        <w:rPr>
          <w:sz w:val="28"/>
          <w:szCs w:val="28"/>
          <w:lang w:val="uk-UA"/>
        </w:rPr>
        <w:t xml:space="preserve"> </w:t>
      </w:r>
      <w:r w:rsidRPr="001F4C6E">
        <w:rPr>
          <w:sz w:val="28"/>
          <w:szCs w:val="28"/>
          <w:lang w:val="uk-UA"/>
        </w:rPr>
        <w:t>обробки</w:t>
      </w:r>
      <w:r w:rsidR="001F4C6E">
        <w:rPr>
          <w:sz w:val="28"/>
          <w:szCs w:val="28"/>
          <w:lang w:val="uk-UA"/>
        </w:rPr>
        <w:t xml:space="preserve"> </w:t>
      </w:r>
      <w:r w:rsidRPr="001F4C6E">
        <w:rPr>
          <w:sz w:val="28"/>
          <w:szCs w:val="28"/>
          <w:lang w:val="uk-UA"/>
        </w:rPr>
        <w:t>динаміки</w:t>
      </w:r>
      <w:r w:rsidR="001F4C6E">
        <w:rPr>
          <w:sz w:val="28"/>
          <w:szCs w:val="28"/>
          <w:lang w:val="uk-UA"/>
        </w:rPr>
        <w:t xml:space="preserve"> </w:t>
      </w:r>
      <w:r w:rsidRPr="001F4C6E">
        <w:rPr>
          <w:sz w:val="28"/>
          <w:szCs w:val="28"/>
          <w:lang w:val="uk-UA"/>
        </w:rPr>
        <w:t>статей</w:t>
      </w:r>
      <w:r w:rsidR="001F4C6E">
        <w:rPr>
          <w:sz w:val="28"/>
          <w:szCs w:val="28"/>
          <w:lang w:val="uk-UA"/>
        </w:rPr>
        <w:t xml:space="preserve"> </w:t>
      </w:r>
      <w:r w:rsidRPr="001F4C6E">
        <w:rPr>
          <w:sz w:val="28"/>
          <w:szCs w:val="28"/>
          <w:lang w:val="uk-UA"/>
        </w:rPr>
        <w:t>доходної</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витратної</w:t>
      </w:r>
      <w:r w:rsidR="001F4C6E">
        <w:rPr>
          <w:sz w:val="28"/>
          <w:szCs w:val="28"/>
          <w:lang w:val="uk-UA"/>
        </w:rPr>
        <w:t xml:space="preserve"> </w:t>
      </w:r>
      <w:r w:rsidRPr="001F4C6E">
        <w:rPr>
          <w:sz w:val="28"/>
          <w:szCs w:val="28"/>
          <w:lang w:val="uk-UA"/>
        </w:rPr>
        <w:t>частин</w:t>
      </w:r>
      <w:r w:rsidR="001F4C6E">
        <w:rPr>
          <w:sz w:val="28"/>
          <w:szCs w:val="28"/>
          <w:lang w:val="uk-UA"/>
        </w:rPr>
        <w:t xml:space="preserve"> </w:t>
      </w:r>
      <w:r w:rsidRPr="001F4C6E">
        <w:rPr>
          <w:sz w:val="28"/>
          <w:szCs w:val="28"/>
          <w:lang w:val="uk-UA"/>
        </w:rPr>
        <w:t>Зведеного</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Державного</w:t>
      </w:r>
      <w:r w:rsidR="001F4C6E">
        <w:rPr>
          <w:sz w:val="28"/>
          <w:szCs w:val="28"/>
          <w:lang w:val="uk-UA"/>
        </w:rPr>
        <w:t xml:space="preserve"> </w:t>
      </w:r>
      <w:r w:rsidRPr="001F4C6E">
        <w:rPr>
          <w:sz w:val="28"/>
          <w:szCs w:val="28"/>
          <w:lang w:val="uk-UA"/>
        </w:rPr>
        <w:t>бюджетів</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1992</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2005</w:t>
      </w:r>
      <w:r w:rsidR="001F4C6E">
        <w:rPr>
          <w:sz w:val="28"/>
          <w:szCs w:val="28"/>
          <w:lang w:val="uk-UA"/>
        </w:rPr>
        <w:t xml:space="preserve"> </w:t>
      </w:r>
      <w:r w:rsidRPr="001F4C6E">
        <w:rPr>
          <w:sz w:val="28"/>
          <w:szCs w:val="28"/>
          <w:lang w:val="uk-UA"/>
        </w:rPr>
        <w:t>роки</w:t>
      </w:r>
      <w:r w:rsidR="00F17932">
        <w:rPr>
          <w:sz w:val="28"/>
          <w:szCs w:val="28"/>
          <w:lang w:val="uk-UA"/>
        </w:rPr>
        <w:t>.</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На</w:t>
      </w:r>
      <w:r w:rsidR="001F4C6E">
        <w:rPr>
          <w:sz w:val="28"/>
          <w:szCs w:val="28"/>
          <w:lang w:val="uk-UA"/>
        </w:rPr>
        <w:t xml:space="preserve"> </w:t>
      </w:r>
      <w:r w:rsidRPr="001F4C6E">
        <w:rPr>
          <w:sz w:val="28"/>
          <w:szCs w:val="28"/>
          <w:lang w:val="uk-UA"/>
        </w:rPr>
        <w:t>рис.</w:t>
      </w:r>
      <w:r w:rsidR="001F4C6E">
        <w:rPr>
          <w:sz w:val="28"/>
          <w:szCs w:val="28"/>
          <w:lang w:val="uk-UA"/>
        </w:rPr>
        <w:t xml:space="preserve"> </w:t>
      </w:r>
      <w:r w:rsidR="001A6C5B" w:rsidRPr="001F4C6E">
        <w:rPr>
          <w:sz w:val="28"/>
          <w:szCs w:val="28"/>
          <w:lang w:val="uk-UA"/>
        </w:rPr>
        <w:t>2</w:t>
      </w:r>
      <w:r w:rsidRPr="001F4C6E">
        <w:rPr>
          <w:sz w:val="28"/>
          <w:szCs w:val="28"/>
          <w:lang w:val="uk-UA"/>
        </w:rPr>
        <w:t>.</w:t>
      </w:r>
      <w:r w:rsidR="001A6C5B" w:rsidRPr="001F4C6E">
        <w:rPr>
          <w:sz w:val="28"/>
          <w:szCs w:val="28"/>
          <w:lang w:val="uk-UA"/>
        </w:rPr>
        <w:t>2</w:t>
      </w:r>
      <w:r w:rsidR="001F4C6E">
        <w:rPr>
          <w:sz w:val="28"/>
          <w:szCs w:val="28"/>
          <w:lang w:val="uk-UA"/>
        </w:rPr>
        <w:t xml:space="preserve"> </w:t>
      </w:r>
      <w:r w:rsidRPr="001F4C6E">
        <w:rPr>
          <w:sz w:val="28"/>
          <w:szCs w:val="28"/>
          <w:lang w:val="uk-UA"/>
        </w:rPr>
        <w:t>наведена</w:t>
      </w:r>
      <w:r w:rsidR="001F4C6E">
        <w:rPr>
          <w:sz w:val="28"/>
          <w:szCs w:val="28"/>
          <w:lang w:val="uk-UA"/>
        </w:rPr>
        <w:t xml:space="preserve"> </w:t>
      </w:r>
      <w:r w:rsidRPr="001F4C6E">
        <w:rPr>
          <w:sz w:val="28"/>
          <w:szCs w:val="28"/>
          <w:lang w:val="uk-UA"/>
        </w:rPr>
        <w:t>укрупнена</w:t>
      </w:r>
      <w:r w:rsidR="001F4C6E">
        <w:rPr>
          <w:sz w:val="28"/>
          <w:szCs w:val="28"/>
          <w:lang w:val="uk-UA"/>
        </w:rPr>
        <w:t xml:space="preserve"> </w:t>
      </w:r>
      <w:r w:rsidRPr="001F4C6E">
        <w:rPr>
          <w:sz w:val="28"/>
          <w:szCs w:val="28"/>
          <w:lang w:val="uk-UA"/>
        </w:rPr>
        <w:t>структура</w:t>
      </w:r>
      <w:r w:rsidR="001F4C6E">
        <w:rPr>
          <w:sz w:val="28"/>
          <w:szCs w:val="28"/>
          <w:lang w:val="uk-UA"/>
        </w:rPr>
        <w:t xml:space="preserve"> </w:t>
      </w:r>
      <w:r w:rsidRPr="001F4C6E">
        <w:rPr>
          <w:sz w:val="28"/>
          <w:szCs w:val="28"/>
          <w:lang w:val="uk-UA"/>
        </w:rPr>
        <w:t>надходжень</w:t>
      </w:r>
      <w:r w:rsidR="001F4C6E">
        <w:rPr>
          <w:sz w:val="28"/>
          <w:szCs w:val="28"/>
          <w:lang w:val="uk-UA"/>
        </w:rPr>
        <w:t xml:space="preserve"> </w:t>
      </w:r>
      <w:r w:rsidRPr="001F4C6E">
        <w:rPr>
          <w:sz w:val="28"/>
          <w:szCs w:val="28"/>
          <w:lang w:val="uk-UA"/>
        </w:rPr>
        <w:t>Державного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2003</w:t>
      </w:r>
      <w:r w:rsidR="001F4C6E">
        <w:rPr>
          <w:sz w:val="28"/>
          <w:szCs w:val="28"/>
          <w:lang w:val="uk-UA"/>
        </w:rPr>
        <w:t xml:space="preserve"> </w:t>
      </w:r>
      <w:r w:rsidRPr="001F4C6E">
        <w:rPr>
          <w:sz w:val="28"/>
          <w:szCs w:val="28"/>
          <w:lang w:val="uk-UA"/>
        </w:rPr>
        <w:t>-2005</w:t>
      </w:r>
      <w:r w:rsidR="001F4C6E">
        <w:rPr>
          <w:sz w:val="28"/>
          <w:szCs w:val="28"/>
          <w:lang w:val="uk-UA"/>
        </w:rPr>
        <w:t xml:space="preserve"> </w:t>
      </w:r>
      <w:r w:rsidRPr="001F4C6E">
        <w:rPr>
          <w:sz w:val="28"/>
          <w:szCs w:val="28"/>
          <w:lang w:val="uk-UA"/>
        </w:rPr>
        <w:t>роки,</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якого</w:t>
      </w:r>
      <w:r w:rsidR="001F4C6E">
        <w:rPr>
          <w:sz w:val="28"/>
          <w:szCs w:val="28"/>
          <w:lang w:val="uk-UA"/>
        </w:rPr>
        <w:t xml:space="preserve"> </w:t>
      </w:r>
      <w:r w:rsidRPr="001F4C6E">
        <w:rPr>
          <w:sz w:val="28"/>
          <w:szCs w:val="28"/>
          <w:lang w:val="uk-UA"/>
        </w:rPr>
        <w:t>видно,</w:t>
      </w:r>
      <w:r w:rsidR="001F4C6E">
        <w:rPr>
          <w:sz w:val="28"/>
          <w:szCs w:val="28"/>
          <w:lang w:val="uk-UA"/>
        </w:rPr>
        <w:t xml:space="preserve"> </w:t>
      </w:r>
      <w:r w:rsidRPr="001F4C6E">
        <w:rPr>
          <w:sz w:val="28"/>
          <w:szCs w:val="28"/>
          <w:lang w:val="uk-UA"/>
        </w:rPr>
        <w:t>що</w:t>
      </w:r>
      <w:r w:rsidR="001F4C6E">
        <w:rPr>
          <w:sz w:val="28"/>
          <w:szCs w:val="28"/>
          <w:lang w:val="uk-UA"/>
        </w:rPr>
        <w:t xml:space="preserve"> </w:t>
      </w:r>
      <w:r w:rsidRPr="001F4C6E">
        <w:rPr>
          <w:sz w:val="28"/>
          <w:szCs w:val="28"/>
          <w:lang w:val="uk-UA"/>
        </w:rPr>
        <w:t>податкові</w:t>
      </w:r>
      <w:r w:rsidR="001F4C6E">
        <w:rPr>
          <w:sz w:val="28"/>
          <w:szCs w:val="28"/>
          <w:lang w:val="uk-UA"/>
        </w:rPr>
        <w:t xml:space="preserve"> </w:t>
      </w:r>
      <w:r w:rsidRPr="001F4C6E">
        <w:rPr>
          <w:sz w:val="28"/>
          <w:szCs w:val="28"/>
          <w:lang w:val="uk-UA"/>
        </w:rPr>
        <w:t>надходження</w:t>
      </w:r>
      <w:r w:rsidR="001F4C6E">
        <w:rPr>
          <w:sz w:val="28"/>
          <w:szCs w:val="28"/>
          <w:lang w:val="uk-UA"/>
        </w:rPr>
        <w:t xml:space="preserve"> </w:t>
      </w:r>
      <w:r w:rsidRPr="001F4C6E">
        <w:rPr>
          <w:sz w:val="28"/>
          <w:szCs w:val="28"/>
          <w:lang w:val="uk-UA"/>
        </w:rPr>
        <w:t>є</w:t>
      </w:r>
      <w:r w:rsidR="001F4C6E">
        <w:rPr>
          <w:sz w:val="28"/>
          <w:szCs w:val="28"/>
          <w:lang w:val="uk-UA"/>
        </w:rPr>
        <w:t xml:space="preserve"> </w:t>
      </w:r>
      <w:r w:rsidRPr="001F4C6E">
        <w:rPr>
          <w:sz w:val="28"/>
          <w:szCs w:val="28"/>
          <w:lang w:val="uk-UA"/>
        </w:rPr>
        <w:t>основни-ми</w:t>
      </w:r>
      <w:r w:rsidR="001F4C6E">
        <w:rPr>
          <w:sz w:val="28"/>
          <w:szCs w:val="28"/>
          <w:lang w:val="uk-UA"/>
        </w:rPr>
        <w:t xml:space="preserve"> </w:t>
      </w:r>
      <w:r w:rsidRPr="001F4C6E">
        <w:rPr>
          <w:sz w:val="28"/>
          <w:szCs w:val="28"/>
          <w:lang w:val="uk-UA"/>
        </w:rPr>
        <w:t>бюджетоутворюючими</w:t>
      </w:r>
      <w:r w:rsidR="001F4C6E">
        <w:rPr>
          <w:sz w:val="28"/>
          <w:szCs w:val="28"/>
          <w:lang w:val="uk-UA"/>
        </w:rPr>
        <w:t xml:space="preserve"> </w:t>
      </w:r>
      <w:r w:rsidRPr="001F4C6E">
        <w:rPr>
          <w:sz w:val="28"/>
          <w:szCs w:val="28"/>
          <w:lang w:val="uk-UA"/>
        </w:rPr>
        <w:t>потоками</w:t>
      </w:r>
      <w:r w:rsidR="001F4C6E">
        <w:rPr>
          <w:sz w:val="28"/>
          <w:szCs w:val="28"/>
          <w:lang w:val="uk-UA"/>
        </w:rPr>
        <w:t xml:space="preserve"> </w:t>
      </w:r>
      <w:r w:rsidRPr="001F4C6E">
        <w:rPr>
          <w:sz w:val="28"/>
          <w:szCs w:val="28"/>
          <w:lang w:val="uk-UA"/>
        </w:rPr>
        <w:t>держбюджету</w:t>
      </w:r>
      <w:r w:rsidR="001F4C6E">
        <w:rPr>
          <w:sz w:val="28"/>
          <w:szCs w:val="28"/>
          <w:lang w:val="uk-UA"/>
        </w:rPr>
        <w:t xml:space="preserve"> </w:t>
      </w:r>
      <w:r w:rsidRPr="001F4C6E">
        <w:rPr>
          <w:sz w:val="28"/>
          <w:szCs w:val="28"/>
          <w:lang w:val="uk-UA"/>
        </w:rPr>
        <w:t>України</w:t>
      </w:r>
      <w:r w:rsidR="00F17932">
        <w:rPr>
          <w:sz w:val="28"/>
          <w:szCs w:val="28"/>
          <w:lang w:val="uk-UA"/>
        </w:rPr>
        <w:t>.</w:t>
      </w:r>
    </w:p>
    <w:p w:rsidR="00184C26" w:rsidRPr="001F4C6E" w:rsidRDefault="00202DE3" w:rsidP="00F17932">
      <w:pPr>
        <w:keepNext/>
        <w:widowControl w:val="0"/>
        <w:spacing w:line="360" w:lineRule="auto"/>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250.5pt">
            <v:imagedata r:id="rId7" o:title=""/>
          </v:shape>
        </w:pic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Рис.</w:t>
      </w:r>
      <w:r w:rsidR="001A6C5B" w:rsidRPr="001F4C6E">
        <w:rPr>
          <w:sz w:val="28"/>
          <w:szCs w:val="28"/>
          <w:lang w:val="uk-UA"/>
        </w:rPr>
        <w:t>2</w:t>
      </w:r>
      <w:r w:rsidRPr="001F4C6E">
        <w:rPr>
          <w:sz w:val="28"/>
          <w:szCs w:val="28"/>
          <w:lang w:val="uk-UA"/>
        </w:rPr>
        <w:t>.</w:t>
      </w:r>
      <w:r w:rsidR="001A6C5B" w:rsidRPr="001F4C6E">
        <w:rPr>
          <w:sz w:val="28"/>
          <w:szCs w:val="28"/>
          <w:lang w:val="uk-UA"/>
        </w:rPr>
        <w:t>2</w:t>
      </w:r>
      <w:r w:rsidR="001F4C6E">
        <w:rPr>
          <w:sz w:val="28"/>
          <w:szCs w:val="28"/>
          <w:lang w:val="uk-UA"/>
        </w:rPr>
        <w:t xml:space="preserve"> </w:t>
      </w:r>
      <w:r w:rsidRPr="001F4C6E">
        <w:rPr>
          <w:sz w:val="28"/>
          <w:szCs w:val="28"/>
          <w:lang w:val="uk-UA"/>
        </w:rPr>
        <w:t>Динаміка</w:t>
      </w:r>
      <w:r w:rsidR="001F4C6E">
        <w:rPr>
          <w:sz w:val="28"/>
          <w:szCs w:val="28"/>
          <w:lang w:val="uk-UA"/>
        </w:rPr>
        <w:t xml:space="preserve"> </w:t>
      </w:r>
      <w:r w:rsidRPr="001F4C6E">
        <w:rPr>
          <w:sz w:val="28"/>
          <w:szCs w:val="28"/>
          <w:lang w:val="uk-UA"/>
        </w:rPr>
        <w:t>укрупненої</w:t>
      </w:r>
      <w:r w:rsidR="001F4C6E">
        <w:rPr>
          <w:sz w:val="28"/>
          <w:szCs w:val="28"/>
          <w:lang w:val="uk-UA"/>
        </w:rPr>
        <w:t xml:space="preserve"> </w:t>
      </w:r>
      <w:r w:rsidRPr="001F4C6E">
        <w:rPr>
          <w:sz w:val="28"/>
          <w:szCs w:val="28"/>
          <w:lang w:val="uk-UA"/>
        </w:rPr>
        <w:t>структури</w:t>
      </w:r>
      <w:r w:rsidR="001F4C6E">
        <w:rPr>
          <w:sz w:val="28"/>
          <w:szCs w:val="28"/>
          <w:lang w:val="uk-UA"/>
        </w:rPr>
        <w:t xml:space="preserve"> </w:t>
      </w:r>
      <w:r w:rsidRPr="001F4C6E">
        <w:rPr>
          <w:sz w:val="28"/>
          <w:szCs w:val="28"/>
          <w:lang w:val="uk-UA"/>
        </w:rPr>
        <w:t>надходжень</w:t>
      </w:r>
      <w:r w:rsidR="001F4C6E">
        <w:rPr>
          <w:sz w:val="28"/>
          <w:szCs w:val="28"/>
          <w:lang w:val="uk-UA"/>
        </w:rPr>
        <w:t xml:space="preserve"> </w:t>
      </w:r>
      <w:r w:rsidRPr="001F4C6E">
        <w:rPr>
          <w:sz w:val="28"/>
          <w:szCs w:val="28"/>
          <w:lang w:val="uk-UA"/>
        </w:rPr>
        <w:t>Державного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2003</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2005</w:t>
      </w:r>
      <w:r w:rsidR="001F4C6E">
        <w:rPr>
          <w:sz w:val="28"/>
          <w:szCs w:val="28"/>
          <w:lang w:val="uk-UA"/>
        </w:rPr>
        <w:t xml:space="preserve"> </w:t>
      </w:r>
      <w:r w:rsidRPr="001F4C6E">
        <w:rPr>
          <w:sz w:val="28"/>
          <w:szCs w:val="28"/>
          <w:lang w:val="uk-UA"/>
        </w:rPr>
        <w:t>роках</w:t>
      </w:r>
    </w:p>
    <w:p w:rsidR="00184C26" w:rsidRPr="001F4C6E" w:rsidRDefault="00C43EF5" w:rsidP="001F4C6E">
      <w:pPr>
        <w:pStyle w:val="23"/>
        <w:widowControl w:val="0"/>
        <w:spacing w:line="360" w:lineRule="auto"/>
        <w:ind w:firstLine="720"/>
        <w:jc w:val="both"/>
        <w:rPr>
          <w:szCs w:val="28"/>
        </w:rPr>
      </w:pPr>
      <w:r>
        <w:rPr>
          <w:szCs w:val="28"/>
        </w:rPr>
        <w:br w:type="page"/>
      </w:r>
      <w:r w:rsidR="00184C26" w:rsidRPr="001F4C6E">
        <w:rPr>
          <w:szCs w:val="28"/>
        </w:rPr>
        <w:t>На</w:t>
      </w:r>
      <w:r w:rsidR="001F4C6E">
        <w:rPr>
          <w:szCs w:val="28"/>
        </w:rPr>
        <w:t xml:space="preserve"> </w:t>
      </w:r>
      <w:r w:rsidR="00184C26" w:rsidRPr="001F4C6E">
        <w:rPr>
          <w:szCs w:val="28"/>
        </w:rPr>
        <w:t>рис.</w:t>
      </w:r>
      <w:r w:rsidR="001F4C6E">
        <w:rPr>
          <w:szCs w:val="28"/>
        </w:rPr>
        <w:t xml:space="preserve"> </w:t>
      </w:r>
      <w:r w:rsidR="00184C26" w:rsidRPr="001F4C6E">
        <w:rPr>
          <w:szCs w:val="28"/>
        </w:rPr>
        <w:t>Б.1</w:t>
      </w:r>
      <w:r w:rsidR="001F4C6E">
        <w:rPr>
          <w:szCs w:val="28"/>
        </w:rPr>
        <w:t xml:space="preserve"> </w:t>
      </w:r>
      <w:r w:rsidR="00184C26" w:rsidRPr="001F4C6E">
        <w:rPr>
          <w:szCs w:val="28"/>
        </w:rPr>
        <w:t>–</w:t>
      </w:r>
      <w:r w:rsidR="001F4C6E">
        <w:rPr>
          <w:szCs w:val="28"/>
        </w:rPr>
        <w:t xml:space="preserve"> </w:t>
      </w:r>
      <w:r w:rsidR="00184C26" w:rsidRPr="001F4C6E">
        <w:rPr>
          <w:szCs w:val="28"/>
        </w:rPr>
        <w:t>Б.4</w:t>
      </w:r>
      <w:r w:rsidR="001F4C6E">
        <w:rPr>
          <w:szCs w:val="28"/>
        </w:rPr>
        <w:t xml:space="preserve"> </w:t>
      </w:r>
      <w:r w:rsidR="00184C26" w:rsidRPr="001F4C6E">
        <w:rPr>
          <w:szCs w:val="28"/>
        </w:rPr>
        <w:t>Додатку</w:t>
      </w:r>
      <w:r w:rsidR="001F4C6E">
        <w:rPr>
          <w:szCs w:val="28"/>
        </w:rPr>
        <w:t xml:space="preserve"> </w:t>
      </w:r>
      <w:r w:rsidR="00184C26" w:rsidRPr="001F4C6E">
        <w:rPr>
          <w:szCs w:val="28"/>
        </w:rPr>
        <w:t>Б</w:t>
      </w:r>
      <w:r w:rsidR="001F4C6E">
        <w:rPr>
          <w:szCs w:val="28"/>
        </w:rPr>
        <w:t xml:space="preserve"> </w:t>
      </w:r>
      <w:r w:rsidR="00184C26" w:rsidRPr="001F4C6E">
        <w:rPr>
          <w:szCs w:val="28"/>
        </w:rPr>
        <w:t>наведені</w:t>
      </w:r>
      <w:r w:rsidR="001F4C6E">
        <w:rPr>
          <w:szCs w:val="28"/>
        </w:rPr>
        <w:t xml:space="preserve"> </w:t>
      </w:r>
      <w:r w:rsidR="00184C26" w:rsidRPr="001F4C6E">
        <w:rPr>
          <w:szCs w:val="28"/>
        </w:rPr>
        <w:t>результати</w:t>
      </w:r>
      <w:r w:rsidR="001F4C6E">
        <w:rPr>
          <w:szCs w:val="28"/>
        </w:rPr>
        <w:t xml:space="preserve"> </w:t>
      </w:r>
      <w:r w:rsidR="00184C26" w:rsidRPr="001F4C6E">
        <w:rPr>
          <w:szCs w:val="28"/>
        </w:rPr>
        <w:t>аналізу</w:t>
      </w:r>
      <w:r w:rsidR="001F4C6E">
        <w:rPr>
          <w:szCs w:val="28"/>
        </w:rPr>
        <w:t xml:space="preserve"> </w:t>
      </w:r>
      <w:r w:rsidR="00184C26" w:rsidRPr="001F4C6E">
        <w:rPr>
          <w:szCs w:val="28"/>
        </w:rPr>
        <w:t>детальних</w:t>
      </w:r>
      <w:r w:rsidR="001F4C6E">
        <w:rPr>
          <w:szCs w:val="28"/>
        </w:rPr>
        <w:t xml:space="preserve"> </w:t>
      </w:r>
      <w:r w:rsidR="00184C26" w:rsidRPr="001F4C6E">
        <w:rPr>
          <w:szCs w:val="28"/>
        </w:rPr>
        <w:t>структур</w:t>
      </w:r>
      <w:r w:rsidR="001F4C6E">
        <w:rPr>
          <w:szCs w:val="28"/>
        </w:rPr>
        <w:t xml:space="preserve"> </w:t>
      </w:r>
      <w:r w:rsidR="00184C26" w:rsidRPr="001F4C6E">
        <w:rPr>
          <w:szCs w:val="28"/>
        </w:rPr>
        <w:t>статей</w:t>
      </w:r>
      <w:r w:rsidR="001F4C6E">
        <w:rPr>
          <w:szCs w:val="28"/>
        </w:rPr>
        <w:t xml:space="preserve"> </w:t>
      </w:r>
      <w:r w:rsidR="00184C26" w:rsidRPr="001F4C6E">
        <w:rPr>
          <w:szCs w:val="28"/>
        </w:rPr>
        <w:t>надходження</w:t>
      </w:r>
      <w:r w:rsidR="001F4C6E">
        <w:rPr>
          <w:szCs w:val="28"/>
        </w:rPr>
        <w:t xml:space="preserve"> </w:t>
      </w:r>
      <w:r w:rsidR="00184C26" w:rsidRPr="001F4C6E">
        <w:rPr>
          <w:szCs w:val="28"/>
        </w:rPr>
        <w:t>коштів</w:t>
      </w:r>
      <w:r w:rsidR="001F4C6E">
        <w:rPr>
          <w:szCs w:val="28"/>
        </w:rPr>
        <w:t xml:space="preserve"> </w:t>
      </w:r>
      <w:r w:rsidR="00184C26" w:rsidRPr="001F4C6E">
        <w:rPr>
          <w:szCs w:val="28"/>
        </w:rPr>
        <w:t>до</w:t>
      </w:r>
      <w:r w:rsidR="001F4C6E">
        <w:rPr>
          <w:szCs w:val="28"/>
        </w:rPr>
        <w:t xml:space="preserve"> </w:t>
      </w:r>
      <w:r w:rsidR="00184C26" w:rsidRPr="001F4C6E">
        <w:rPr>
          <w:szCs w:val="28"/>
        </w:rPr>
        <w:t>Державного</w:t>
      </w:r>
      <w:r w:rsidR="001F4C6E">
        <w:rPr>
          <w:szCs w:val="28"/>
        </w:rPr>
        <w:t xml:space="preserve"> </w:t>
      </w:r>
      <w:r w:rsidR="00184C26" w:rsidRPr="001F4C6E">
        <w:rPr>
          <w:szCs w:val="28"/>
        </w:rPr>
        <w:t>бюджету</w:t>
      </w:r>
      <w:r w:rsidR="001F4C6E">
        <w:rPr>
          <w:szCs w:val="28"/>
        </w:rPr>
        <w:t xml:space="preserve"> </w:t>
      </w:r>
      <w:r w:rsidR="00184C26" w:rsidRPr="001F4C6E">
        <w:rPr>
          <w:szCs w:val="28"/>
        </w:rPr>
        <w:t>України</w:t>
      </w:r>
      <w:r w:rsidR="001F4C6E">
        <w:rPr>
          <w:szCs w:val="28"/>
        </w:rPr>
        <w:t xml:space="preserve"> </w:t>
      </w:r>
      <w:r w:rsidR="00184C26" w:rsidRPr="001F4C6E">
        <w:rPr>
          <w:szCs w:val="28"/>
        </w:rPr>
        <w:t>у</w:t>
      </w:r>
      <w:r w:rsidR="001F4C6E">
        <w:rPr>
          <w:szCs w:val="28"/>
        </w:rPr>
        <w:t xml:space="preserve"> </w:t>
      </w:r>
      <w:r w:rsidR="00184C26" w:rsidRPr="001F4C6E">
        <w:rPr>
          <w:szCs w:val="28"/>
        </w:rPr>
        <w:t>2002</w:t>
      </w:r>
      <w:r w:rsidR="001F4C6E">
        <w:rPr>
          <w:szCs w:val="28"/>
        </w:rPr>
        <w:t xml:space="preserve"> </w:t>
      </w:r>
      <w:r w:rsidR="00184C26" w:rsidRPr="001F4C6E">
        <w:rPr>
          <w:szCs w:val="28"/>
        </w:rPr>
        <w:t>2005</w:t>
      </w:r>
      <w:r w:rsidR="001F4C6E">
        <w:rPr>
          <w:szCs w:val="28"/>
        </w:rPr>
        <w:t xml:space="preserve"> </w:t>
      </w:r>
      <w:r w:rsidR="00184C26" w:rsidRPr="001F4C6E">
        <w:rPr>
          <w:szCs w:val="28"/>
        </w:rPr>
        <w:t>роках.</w:t>
      </w:r>
    </w:p>
    <w:p w:rsidR="00F17932" w:rsidRDefault="00184C26" w:rsidP="001F4C6E">
      <w:pPr>
        <w:keepNext/>
        <w:widowControl w:val="0"/>
        <w:spacing w:line="360" w:lineRule="auto"/>
        <w:ind w:firstLine="720"/>
        <w:jc w:val="both"/>
        <w:rPr>
          <w:sz w:val="28"/>
          <w:szCs w:val="28"/>
          <w:lang w:val="uk-UA"/>
        </w:rPr>
      </w:pPr>
      <w:r w:rsidRPr="001F4C6E">
        <w:rPr>
          <w:sz w:val="28"/>
          <w:szCs w:val="28"/>
          <w:lang w:val="uk-UA"/>
        </w:rPr>
        <w:t>Як</w:t>
      </w:r>
      <w:r w:rsidR="001F4C6E">
        <w:rPr>
          <w:sz w:val="28"/>
          <w:szCs w:val="28"/>
          <w:lang w:val="uk-UA"/>
        </w:rPr>
        <w:t xml:space="preserve"> </w:t>
      </w:r>
      <w:r w:rsidRPr="001F4C6E">
        <w:rPr>
          <w:sz w:val="28"/>
          <w:szCs w:val="28"/>
          <w:lang w:val="uk-UA"/>
        </w:rPr>
        <w:t>видно</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аналізу</w:t>
      </w:r>
      <w:r w:rsidR="001F4C6E">
        <w:rPr>
          <w:sz w:val="28"/>
          <w:szCs w:val="28"/>
          <w:lang w:val="uk-UA"/>
        </w:rPr>
        <w:t xml:space="preserve"> </w:t>
      </w:r>
      <w:r w:rsidRPr="001F4C6E">
        <w:rPr>
          <w:sz w:val="28"/>
          <w:szCs w:val="28"/>
          <w:lang w:val="uk-UA"/>
        </w:rPr>
        <w:t>графіків</w:t>
      </w:r>
      <w:r w:rsidR="001F4C6E">
        <w:rPr>
          <w:sz w:val="28"/>
          <w:szCs w:val="28"/>
          <w:lang w:val="uk-UA"/>
        </w:rPr>
        <w:t xml:space="preserve"> </w:t>
      </w:r>
      <w:r w:rsidRPr="001F4C6E">
        <w:rPr>
          <w:sz w:val="28"/>
          <w:szCs w:val="28"/>
          <w:lang w:val="uk-UA"/>
        </w:rPr>
        <w:t>рис.</w:t>
      </w:r>
      <w:r w:rsidR="001F4C6E">
        <w:rPr>
          <w:sz w:val="28"/>
          <w:szCs w:val="28"/>
          <w:lang w:val="uk-UA"/>
        </w:rPr>
        <w:t xml:space="preserve"> </w:t>
      </w:r>
      <w:r w:rsidR="001A6C5B" w:rsidRPr="001F4C6E">
        <w:rPr>
          <w:sz w:val="28"/>
          <w:szCs w:val="28"/>
          <w:lang w:val="uk-UA"/>
        </w:rPr>
        <w:t>2</w:t>
      </w:r>
      <w:r w:rsidRPr="001F4C6E">
        <w:rPr>
          <w:sz w:val="28"/>
          <w:szCs w:val="28"/>
          <w:lang w:val="uk-UA"/>
        </w:rPr>
        <w:t>.</w:t>
      </w:r>
      <w:r w:rsidR="001A6C5B" w:rsidRPr="001F4C6E">
        <w:rPr>
          <w:sz w:val="28"/>
          <w:szCs w:val="28"/>
          <w:lang w:val="uk-UA"/>
        </w:rPr>
        <w:t>3</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податкові</w:t>
      </w:r>
      <w:r w:rsidR="001F4C6E">
        <w:rPr>
          <w:sz w:val="28"/>
          <w:szCs w:val="28"/>
          <w:lang w:val="uk-UA"/>
        </w:rPr>
        <w:t xml:space="preserve"> </w:t>
      </w:r>
      <w:r w:rsidRPr="001F4C6E">
        <w:rPr>
          <w:sz w:val="28"/>
          <w:szCs w:val="28"/>
          <w:lang w:val="uk-UA"/>
        </w:rPr>
        <w:t>надходження</w:t>
      </w:r>
      <w:r w:rsidR="001F4C6E">
        <w:rPr>
          <w:sz w:val="28"/>
          <w:szCs w:val="28"/>
          <w:lang w:val="uk-UA"/>
        </w:rPr>
        <w:t xml:space="preserve"> </w:t>
      </w:r>
      <w:r w:rsidRPr="001F4C6E">
        <w:rPr>
          <w:sz w:val="28"/>
          <w:szCs w:val="28"/>
          <w:lang w:val="uk-UA"/>
        </w:rPr>
        <w:t>займають</w:t>
      </w:r>
      <w:r w:rsidR="001F4C6E">
        <w:rPr>
          <w:sz w:val="28"/>
          <w:szCs w:val="28"/>
          <w:lang w:val="uk-UA"/>
        </w:rPr>
        <w:t xml:space="preserve"> </w:t>
      </w:r>
      <w:r w:rsidRPr="001F4C6E">
        <w:rPr>
          <w:sz w:val="28"/>
          <w:szCs w:val="28"/>
          <w:lang w:val="uk-UA"/>
        </w:rPr>
        <w:t>практично</w:t>
      </w:r>
      <w:r w:rsidR="001F4C6E">
        <w:rPr>
          <w:sz w:val="28"/>
          <w:szCs w:val="28"/>
          <w:lang w:val="uk-UA"/>
        </w:rPr>
        <w:t xml:space="preserve"> </w:t>
      </w:r>
      <w:r w:rsidRPr="001F4C6E">
        <w:rPr>
          <w:sz w:val="28"/>
          <w:szCs w:val="28"/>
          <w:lang w:val="uk-UA"/>
        </w:rPr>
        <w:t>постійну</w:t>
      </w:r>
      <w:r w:rsidR="001F4C6E">
        <w:rPr>
          <w:sz w:val="28"/>
          <w:szCs w:val="28"/>
          <w:lang w:val="uk-UA"/>
        </w:rPr>
        <w:t xml:space="preserve"> </w:t>
      </w:r>
      <w:r w:rsidRPr="001F4C6E">
        <w:rPr>
          <w:sz w:val="28"/>
          <w:szCs w:val="28"/>
          <w:lang w:val="uk-UA"/>
        </w:rPr>
        <w:t>долю</w:t>
      </w:r>
      <w:r w:rsidR="001F4C6E">
        <w:rPr>
          <w:sz w:val="28"/>
          <w:szCs w:val="28"/>
          <w:lang w:val="uk-UA"/>
        </w:rPr>
        <w:t xml:space="preserve"> </w:t>
      </w:r>
      <w:r w:rsidRPr="001F4C6E">
        <w:rPr>
          <w:sz w:val="28"/>
          <w:szCs w:val="28"/>
          <w:lang w:val="uk-UA"/>
        </w:rPr>
        <w:t>70%</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структурі</w:t>
      </w:r>
      <w:r w:rsidR="001F4C6E">
        <w:rPr>
          <w:sz w:val="28"/>
          <w:szCs w:val="28"/>
          <w:lang w:val="uk-UA"/>
        </w:rPr>
        <w:t xml:space="preserve"> </w:t>
      </w:r>
      <w:r w:rsidRPr="001F4C6E">
        <w:rPr>
          <w:sz w:val="28"/>
          <w:szCs w:val="28"/>
          <w:lang w:val="uk-UA"/>
        </w:rPr>
        <w:t>надходжень</w:t>
      </w:r>
      <w:r w:rsidR="001F4C6E">
        <w:rPr>
          <w:sz w:val="28"/>
          <w:szCs w:val="28"/>
          <w:lang w:val="uk-UA"/>
        </w:rPr>
        <w:t xml:space="preserve"> </w:t>
      </w:r>
      <w:r w:rsidRPr="001F4C6E">
        <w:rPr>
          <w:sz w:val="28"/>
          <w:szCs w:val="28"/>
          <w:lang w:val="uk-UA"/>
        </w:rPr>
        <w:t>держбюджету</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врахуванням</w:t>
      </w:r>
      <w:r w:rsidR="001F4C6E">
        <w:rPr>
          <w:sz w:val="28"/>
          <w:szCs w:val="28"/>
          <w:lang w:val="uk-UA"/>
        </w:rPr>
        <w:t xml:space="preserve"> </w:t>
      </w:r>
      <w:r w:rsidRPr="001F4C6E">
        <w:rPr>
          <w:sz w:val="28"/>
          <w:szCs w:val="28"/>
          <w:lang w:val="uk-UA"/>
        </w:rPr>
        <w:t>перебудови</w:t>
      </w:r>
      <w:r w:rsidR="001F4C6E">
        <w:rPr>
          <w:sz w:val="28"/>
          <w:szCs w:val="28"/>
          <w:lang w:val="uk-UA"/>
        </w:rPr>
        <w:t xml:space="preserve"> </w:t>
      </w:r>
      <w:r w:rsidRPr="001F4C6E">
        <w:rPr>
          <w:sz w:val="28"/>
          <w:szCs w:val="28"/>
          <w:lang w:val="uk-UA"/>
        </w:rPr>
        <w:t>держбюджету</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2005</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різким</w:t>
      </w:r>
      <w:r w:rsidR="001F4C6E">
        <w:rPr>
          <w:sz w:val="28"/>
          <w:szCs w:val="28"/>
          <w:lang w:val="uk-UA"/>
        </w:rPr>
        <w:t xml:space="preserve"> </w:t>
      </w:r>
      <w:r w:rsidRPr="001F4C6E">
        <w:rPr>
          <w:sz w:val="28"/>
          <w:szCs w:val="28"/>
          <w:lang w:val="uk-UA"/>
        </w:rPr>
        <w:t>підняттям</w:t>
      </w:r>
      <w:r w:rsidR="001F4C6E">
        <w:rPr>
          <w:sz w:val="28"/>
          <w:szCs w:val="28"/>
          <w:lang w:val="uk-UA"/>
        </w:rPr>
        <w:t xml:space="preserve"> </w:t>
      </w:r>
      <w:r w:rsidRPr="001F4C6E">
        <w:rPr>
          <w:sz w:val="28"/>
          <w:szCs w:val="28"/>
          <w:lang w:val="uk-UA"/>
        </w:rPr>
        <w:t>доходної</w:t>
      </w:r>
      <w:r w:rsidR="001F4C6E">
        <w:rPr>
          <w:sz w:val="28"/>
          <w:szCs w:val="28"/>
          <w:lang w:val="uk-UA"/>
        </w:rPr>
        <w:t xml:space="preserve"> </w:t>
      </w:r>
      <w:r w:rsidRPr="001F4C6E">
        <w:rPr>
          <w:sz w:val="28"/>
          <w:szCs w:val="28"/>
          <w:lang w:val="uk-UA"/>
        </w:rPr>
        <w:t>час</w:t>
      </w:r>
      <w:r w:rsidR="000749B2">
        <w:rPr>
          <w:sz w:val="28"/>
          <w:szCs w:val="28"/>
          <w:lang w:val="uk-UA"/>
        </w:rPr>
        <w:t>ти</w:t>
      </w:r>
      <w:r w:rsidRPr="001F4C6E">
        <w:rPr>
          <w:sz w:val="28"/>
          <w:szCs w:val="28"/>
          <w:lang w:val="uk-UA"/>
        </w:rPr>
        <w:t>ни</w:t>
      </w:r>
      <w:r w:rsidR="001F4C6E">
        <w:rPr>
          <w:sz w:val="28"/>
          <w:szCs w:val="28"/>
          <w:lang w:val="uk-UA"/>
        </w:rPr>
        <w:t xml:space="preserve"> </w:t>
      </w:r>
      <w:r w:rsidRPr="001F4C6E">
        <w:rPr>
          <w:sz w:val="28"/>
          <w:szCs w:val="28"/>
          <w:lang w:val="uk-UA"/>
        </w:rPr>
        <w:t>відносно</w:t>
      </w:r>
      <w:r w:rsidR="001F4C6E">
        <w:rPr>
          <w:sz w:val="28"/>
          <w:szCs w:val="28"/>
          <w:lang w:val="uk-UA"/>
        </w:rPr>
        <w:t xml:space="preserve"> </w:t>
      </w:r>
      <w:r w:rsidRPr="001F4C6E">
        <w:rPr>
          <w:sz w:val="28"/>
          <w:szCs w:val="28"/>
          <w:lang w:val="uk-UA"/>
        </w:rPr>
        <w:t>прийнятого</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грудні</w:t>
      </w:r>
      <w:r w:rsidR="001F4C6E">
        <w:rPr>
          <w:sz w:val="28"/>
          <w:szCs w:val="28"/>
          <w:lang w:val="uk-UA"/>
        </w:rPr>
        <w:t xml:space="preserve"> </w:t>
      </w:r>
      <w:r w:rsidRPr="001F4C6E">
        <w:rPr>
          <w:sz w:val="28"/>
          <w:szCs w:val="28"/>
          <w:lang w:val="uk-UA"/>
        </w:rPr>
        <w:t>2004</w:t>
      </w:r>
      <w:r w:rsidR="001F4C6E">
        <w:rPr>
          <w:sz w:val="28"/>
          <w:szCs w:val="28"/>
          <w:lang w:val="uk-UA"/>
        </w:rPr>
        <w:t xml:space="preserve"> </w:t>
      </w:r>
      <w:r w:rsidRPr="001F4C6E">
        <w:rPr>
          <w:sz w:val="28"/>
          <w:szCs w:val="28"/>
          <w:lang w:val="uk-UA"/>
        </w:rPr>
        <w:t>року</w:t>
      </w:r>
    </w:p>
    <w:p w:rsidR="00F17932" w:rsidRDefault="00F17932" w:rsidP="001F4C6E">
      <w:pPr>
        <w:keepNext/>
        <w:widowControl w:val="0"/>
        <w:spacing w:line="360" w:lineRule="auto"/>
        <w:ind w:firstLine="720"/>
        <w:jc w:val="both"/>
        <w:rPr>
          <w:sz w:val="28"/>
          <w:szCs w:val="28"/>
          <w:lang w:val="uk-UA"/>
        </w:rPr>
      </w:pPr>
    </w:p>
    <w:p w:rsidR="00184C26" w:rsidRPr="001F4C6E" w:rsidRDefault="00202DE3" w:rsidP="00F17932">
      <w:pPr>
        <w:keepNext/>
        <w:widowControl w:val="0"/>
        <w:spacing w:line="360" w:lineRule="auto"/>
        <w:jc w:val="both"/>
        <w:rPr>
          <w:sz w:val="28"/>
          <w:szCs w:val="28"/>
          <w:lang w:val="uk-UA"/>
        </w:rPr>
      </w:pPr>
      <w:r>
        <w:rPr>
          <w:sz w:val="28"/>
          <w:szCs w:val="28"/>
          <w:lang w:val="uk-UA"/>
        </w:rPr>
        <w:pict>
          <v:shape id="_x0000_i1026" type="#_x0000_t75" style="width:441.75pt;height:214.5pt">
            <v:imagedata r:id="rId8" o:title=""/>
          </v:shape>
        </w:pic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Рис.</w:t>
      </w:r>
      <w:r w:rsidR="001A6C5B" w:rsidRPr="001F4C6E">
        <w:rPr>
          <w:sz w:val="28"/>
          <w:szCs w:val="28"/>
          <w:lang w:val="uk-UA"/>
        </w:rPr>
        <w:t>2</w:t>
      </w:r>
      <w:r w:rsidRPr="001F4C6E">
        <w:rPr>
          <w:sz w:val="28"/>
          <w:szCs w:val="28"/>
          <w:lang w:val="uk-UA"/>
        </w:rPr>
        <w:t>.</w:t>
      </w:r>
      <w:r w:rsidR="001A6C5B" w:rsidRPr="001F4C6E">
        <w:rPr>
          <w:sz w:val="28"/>
          <w:szCs w:val="28"/>
          <w:lang w:val="uk-UA"/>
        </w:rPr>
        <w:t>3</w:t>
      </w:r>
      <w:r w:rsidR="001F4C6E">
        <w:rPr>
          <w:sz w:val="28"/>
          <w:szCs w:val="28"/>
          <w:lang w:val="uk-UA"/>
        </w:rPr>
        <w:t xml:space="preserve"> </w:t>
      </w:r>
      <w:r w:rsidRPr="001F4C6E">
        <w:rPr>
          <w:sz w:val="28"/>
          <w:szCs w:val="28"/>
          <w:lang w:val="uk-UA"/>
        </w:rPr>
        <w:t>Динаміка</w:t>
      </w:r>
      <w:r w:rsidR="001F4C6E">
        <w:rPr>
          <w:sz w:val="28"/>
          <w:szCs w:val="28"/>
          <w:lang w:val="uk-UA"/>
        </w:rPr>
        <w:t xml:space="preserve"> </w:t>
      </w:r>
      <w:r w:rsidRPr="001F4C6E">
        <w:rPr>
          <w:sz w:val="28"/>
          <w:szCs w:val="28"/>
          <w:lang w:val="uk-UA"/>
        </w:rPr>
        <w:t>процентної</w:t>
      </w:r>
      <w:r w:rsidR="001F4C6E">
        <w:rPr>
          <w:sz w:val="28"/>
          <w:szCs w:val="28"/>
          <w:lang w:val="uk-UA"/>
        </w:rPr>
        <w:t xml:space="preserve"> </w:t>
      </w:r>
      <w:r w:rsidRPr="001F4C6E">
        <w:rPr>
          <w:sz w:val="28"/>
          <w:szCs w:val="28"/>
          <w:lang w:val="uk-UA"/>
        </w:rPr>
        <w:t>укрупненої</w:t>
      </w:r>
      <w:r w:rsidR="001F4C6E">
        <w:rPr>
          <w:sz w:val="28"/>
          <w:szCs w:val="28"/>
          <w:lang w:val="uk-UA"/>
        </w:rPr>
        <w:t xml:space="preserve"> </w:t>
      </w:r>
      <w:r w:rsidRPr="001F4C6E">
        <w:rPr>
          <w:sz w:val="28"/>
          <w:szCs w:val="28"/>
          <w:lang w:val="uk-UA"/>
        </w:rPr>
        <w:t>структури</w:t>
      </w:r>
      <w:r w:rsidR="001F4C6E">
        <w:rPr>
          <w:sz w:val="28"/>
          <w:szCs w:val="28"/>
          <w:lang w:val="uk-UA"/>
        </w:rPr>
        <w:t xml:space="preserve"> </w:t>
      </w:r>
      <w:r w:rsidRPr="001F4C6E">
        <w:rPr>
          <w:sz w:val="28"/>
          <w:szCs w:val="28"/>
          <w:lang w:val="uk-UA"/>
        </w:rPr>
        <w:t>надходжень</w:t>
      </w:r>
      <w:r w:rsidR="001F4C6E">
        <w:rPr>
          <w:sz w:val="28"/>
          <w:szCs w:val="28"/>
          <w:lang w:val="uk-UA"/>
        </w:rPr>
        <w:t xml:space="preserve"> </w:t>
      </w:r>
      <w:r w:rsidRPr="001F4C6E">
        <w:rPr>
          <w:sz w:val="28"/>
          <w:szCs w:val="28"/>
          <w:lang w:val="uk-UA"/>
        </w:rPr>
        <w:t>Державного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2003</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2005</w:t>
      </w:r>
      <w:r w:rsidR="001F4C6E">
        <w:rPr>
          <w:sz w:val="28"/>
          <w:szCs w:val="28"/>
          <w:lang w:val="uk-UA"/>
        </w:rPr>
        <w:t xml:space="preserve"> </w:t>
      </w:r>
      <w:r w:rsidRPr="001F4C6E">
        <w:rPr>
          <w:sz w:val="28"/>
          <w:szCs w:val="28"/>
          <w:lang w:val="uk-UA"/>
        </w:rPr>
        <w:t>роках</w:t>
      </w:r>
    </w:p>
    <w:p w:rsidR="00184C26" w:rsidRPr="001F4C6E" w:rsidRDefault="00184C26" w:rsidP="001F4C6E">
      <w:pPr>
        <w:keepNext/>
        <w:widowControl w:val="0"/>
        <w:spacing w:line="360" w:lineRule="auto"/>
        <w:ind w:firstLine="720"/>
        <w:jc w:val="both"/>
        <w:rPr>
          <w:bCs/>
          <w:sz w:val="28"/>
          <w:szCs w:val="28"/>
          <w:lang w:val="uk-UA"/>
        </w:rPr>
      </w:pPr>
    </w:p>
    <w:p w:rsidR="00184C26" w:rsidRDefault="00184C26" w:rsidP="001F4C6E">
      <w:pPr>
        <w:keepNext/>
        <w:widowControl w:val="0"/>
        <w:spacing w:line="360" w:lineRule="auto"/>
        <w:ind w:firstLine="720"/>
        <w:jc w:val="both"/>
        <w:rPr>
          <w:sz w:val="28"/>
          <w:szCs w:val="28"/>
          <w:lang w:val="uk-UA"/>
        </w:rPr>
      </w:pPr>
      <w:r w:rsidRPr="001F4C6E">
        <w:rPr>
          <w:sz w:val="28"/>
          <w:szCs w:val="28"/>
          <w:lang w:val="uk-UA"/>
        </w:rPr>
        <w:t>Як</w:t>
      </w:r>
      <w:r w:rsidR="001F4C6E">
        <w:rPr>
          <w:sz w:val="28"/>
          <w:szCs w:val="28"/>
          <w:lang w:val="uk-UA"/>
        </w:rPr>
        <w:t xml:space="preserve"> </w:t>
      </w:r>
      <w:r w:rsidRPr="001F4C6E">
        <w:rPr>
          <w:sz w:val="28"/>
          <w:szCs w:val="28"/>
          <w:lang w:val="uk-UA"/>
        </w:rPr>
        <w:t>видно</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графіків</w:t>
      </w:r>
      <w:r w:rsidR="001F4C6E">
        <w:rPr>
          <w:sz w:val="28"/>
          <w:szCs w:val="28"/>
          <w:lang w:val="uk-UA"/>
        </w:rPr>
        <w:t xml:space="preserve"> </w:t>
      </w:r>
      <w:r w:rsidRPr="001F4C6E">
        <w:rPr>
          <w:sz w:val="28"/>
          <w:szCs w:val="28"/>
          <w:lang w:val="uk-UA"/>
        </w:rPr>
        <w:t>рис.</w:t>
      </w:r>
      <w:r w:rsidR="001A6C5B" w:rsidRPr="001F4C6E">
        <w:rPr>
          <w:sz w:val="28"/>
          <w:szCs w:val="28"/>
          <w:lang w:val="uk-UA"/>
        </w:rPr>
        <w:t>2</w:t>
      </w:r>
      <w:r w:rsidRPr="001F4C6E">
        <w:rPr>
          <w:sz w:val="28"/>
          <w:szCs w:val="28"/>
          <w:lang w:val="uk-UA"/>
        </w:rPr>
        <w:t>.</w:t>
      </w:r>
      <w:r w:rsidR="001A6C5B" w:rsidRPr="001F4C6E">
        <w:rPr>
          <w:sz w:val="28"/>
          <w:szCs w:val="28"/>
          <w:lang w:val="uk-UA"/>
        </w:rPr>
        <w:t>4</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2004</w:t>
      </w:r>
      <w:r w:rsidR="001F4C6E">
        <w:rPr>
          <w:sz w:val="28"/>
          <w:szCs w:val="28"/>
          <w:lang w:val="uk-UA"/>
        </w:rPr>
        <w:t xml:space="preserve"> </w:t>
      </w:r>
      <w:r w:rsidRPr="001F4C6E">
        <w:rPr>
          <w:sz w:val="28"/>
          <w:szCs w:val="28"/>
          <w:lang w:val="uk-UA"/>
        </w:rPr>
        <w:t>році</w:t>
      </w:r>
      <w:r w:rsidR="001F4C6E">
        <w:rPr>
          <w:sz w:val="28"/>
          <w:szCs w:val="28"/>
          <w:lang w:val="uk-UA"/>
        </w:rPr>
        <w:t xml:space="preserve"> </w:t>
      </w:r>
      <w:r w:rsidRPr="001F4C6E">
        <w:rPr>
          <w:sz w:val="28"/>
          <w:szCs w:val="28"/>
          <w:lang w:val="uk-UA"/>
        </w:rPr>
        <w:t>відносний</w:t>
      </w:r>
      <w:r w:rsidR="001F4C6E">
        <w:rPr>
          <w:sz w:val="28"/>
          <w:szCs w:val="28"/>
          <w:lang w:val="uk-UA"/>
        </w:rPr>
        <w:t xml:space="preserve"> </w:t>
      </w:r>
      <w:r w:rsidRPr="001F4C6E">
        <w:rPr>
          <w:sz w:val="28"/>
          <w:szCs w:val="28"/>
          <w:lang w:val="uk-UA"/>
        </w:rPr>
        <w:t>рівень</w:t>
      </w:r>
      <w:r w:rsidR="001F4C6E">
        <w:rPr>
          <w:sz w:val="28"/>
          <w:szCs w:val="28"/>
          <w:lang w:val="uk-UA"/>
        </w:rPr>
        <w:t xml:space="preserve"> </w:t>
      </w:r>
      <w:r w:rsidRPr="001F4C6E">
        <w:rPr>
          <w:sz w:val="28"/>
          <w:szCs w:val="28"/>
          <w:lang w:val="uk-UA"/>
        </w:rPr>
        <w:t>базових</w:t>
      </w:r>
      <w:r w:rsidR="001F4C6E">
        <w:rPr>
          <w:sz w:val="28"/>
          <w:szCs w:val="28"/>
          <w:lang w:val="uk-UA"/>
        </w:rPr>
        <w:t xml:space="preserve"> </w:t>
      </w:r>
      <w:r w:rsidRPr="001F4C6E">
        <w:rPr>
          <w:sz w:val="28"/>
          <w:szCs w:val="28"/>
          <w:lang w:val="uk-UA"/>
        </w:rPr>
        <w:t>індексів</w:t>
      </w:r>
      <w:r w:rsidR="001F4C6E">
        <w:rPr>
          <w:sz w:val="28"/>
          <w:szCs w:val="28"/>
          <w:lang w:val="uk-UA"/>
        </w:rPr>
        <w:t xml:space="preserve"> </w:t>
      </w:r>
      <w:r w:rsidRPr="001F4C6E">
        <w:rPr>
          <w:sz w:val="28"/>
          <w:szCs w:val="28"/>
          <w:lang w:val="uk-UA"/>
        </w:rPr>
        <w:t>приросту</w:t>
      </w:r>
      <w:r w:rsidR="001F4C6E">
        <w:rPr>
          <w:sz w:val="28"/>
          <w:szCs w:val="28"/>
          <w:lang w:val="uk-UA"/>
        </w:rPr>
        <w:t xml:space="preserve"> </w:t>
      </w:r>
      <w:r w:rsidRPr="001F4C6E">
        <w:rPr>
          <w:sz w:val="28"/>
          <w:szCs w:val="28"/>
          <w:lang w:val="uk-UA"/>
        </w:rPr>
        <w:t>податкових</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неподаткових</w:t>
      </w:r>
      <w:r w:rsidR="001F4C6E">
        <w:rPr>
          <w:sz w:val="28"/>
          <w:szCs w:val="28"/>
          <w:lang w:val="uk-UA"/>
        </w:rPr>
        <w:t xml:space="preserve"> </w:t>
      </w:r>
      <w:r w:rsidRPr="001F4C6E">
        <w:rPr>
          <w:sz w:val="28"/>
          <w:szCs w:val="28"/>
          <w:lang w:val="uk-UA"/>
        </w:rPr>
        <w:t>надходжень</w:t>
      </w:r>
      <w:r w:rsidR="001F4C6E">
        <w:rPr>
          <w:sz w:val="28"/>
          <w:szCs w:val="28"/>
          <w:lang w:val="uk-UA"/>
        </w:rPr>
        <w:t xml:space="preserve"> </w:t>
      </w:r>
      <w:r w:rsidRPr="001F4C6E">
        <w:rPr>
          <w:sz w:val="28"/>
          <w:szCs w:val="28"/>
          <w:lang w:val="uk-UA"/>
        </w:rPr>
        <w:t>становить</w:t>
      </w:r>
      <w:r w:rsidR="001F4C6E">
        <w:rPr>
          <w:sz w:val="28"/>
          <w:szCs w:val="28"/>
          <w:lang w:val="uk-UA"/>
        </w:rPr>
        <w:t xml:space="preserve"> </w:t>
      </w:r>
      <w:r w:rsidRPr="001F4C6E">
        <w:rPr>
          <w:sz w:val="28"/>
          <w:szCs w:val="28"/>
          <w:lang w:val="uk-UA"/>
        </w:rPr>
        <w:t>22</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23</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відносно</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r w:rsidRPr="001F4C6E">
        <w:rPr>
          <w:sz w:val="28"/>
          <w:szCs w:val="28"/>
          <w:lang w:val="uk-UA"/>
        </w:rPr>
        <w:t>2003</w:t>
      </w:r>
      <w:r w:rsidR="001F4C6E">
        <w:rPr>
          <w:sz w:val="28"/>
          <w:szCs w:val="28"/>
          <w:lang w:val="uk-UA"/>
        </w:rPr>
        <w:t xml:space="preserve"> </w:t>
      </w:r>
      <w:r w:rsidRPr="001F4C6E">
        <w:rPr>
          <w:sz w:val="28"/>
          <w:szCs w:val="28"/>
          <w:lang w:val="uk-UA"/>
        </w:rPr>
        <w:t>року,</w:t>
      </w:r>
      <w:r w:rsidR="001F4C6E">
        <w:rPr>
          <w:sz w:val="28"/>
          <w:szCs w:val="28"/>
          <w:lang w:val="uk-UA"/>
        </w:rPr>
        <w:t xml:space="preserve"> </w:t>
      </w:r>
      <w:r w:rsidRPr="001F4C6E">
        <w:rPr>
          <w:sz w:val="28"/>
          <w:szCs w:val="28"/>
          <w:lang w:val="uk-UA"/>
        </w:rPr>
        <w:t>а</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2005</w:t>
      </w:r>
      <w:r w:rsidR="001F4C6E">
        <w:rPr>
          <w:sz w:val="28"/>
          <w:szCs w:val="28"/>
          <w:lang w:val="uk-UA"/>
        </w:rPr>
        <w:t xml:space="preserve"> </w:t>
      </w:r>
      <w:r w:rsidRPr="001F4C6E">
        <w:rPr>
          <w:sz w:val="28"/>
          <w:szCs w:val="28"/>
          <w:lang w:val="uk-UA"/>
        </w:rPr>
        <w:t>році</w:t>
      </w:r>
      <w:r w:rsidR="001F4C6E">
        <w:rPr>
          <w:sz w:val="28"/>
          <w:szCs w:val="28"/>
          <w:lang w:val="uk-UA"/>
        </w:rPr>
        <w:t xml:space="preserve"> </w:t>
      </w:r>
      <w:r w:rsidRPr="001F4C6E">
        <w:rPr>
          <w:sz w:val="28"/>
          <w:szCs w:val="28"/>
          <w:lang w:val="uk-UA"/>
        </w:rPr>
        <w:t>(після</w:t>
      </w:r>
      <w:r w:rsidR="001F4C6E">
        <w:rPr>
          <w:sz w:val="28"/>
          <w:szCs w:val="28"/>
          <w:lang w:val="uk-UA"/>
        </w:rPr>
        <w:t xml:space="preserve"> </w:t>
      </w:r>
      <w:r w:rsidRPr="001F4C6E">
        <w:rPr>
          <w:sz w:val="28"/>
          <w:szCs w:val="28"/>
          <w:lang w:val="uk-UA"/>
        </w:rPr>
        <w:t>корегування</w:t>
      </w:r>
      <w:r w:rsidR="001F4C6E">
        <w:rPr>
          <w:sz w:val="28"/>
          <w:szCs w:val="28"/>
          <w:lang w:val="uk-UA"/>
        </w:rPr>
        <w:t xml:space="preserve"> </w:t>
      </w:r>
      <w:r w:rsidRPr="001F4C6E">
        <w:rPr>
          <w:sz w:val="28"/>
          <w:szCs w:val="28"/>
          <w:lang w:val="uk-UA"/>
        </w:rPr>
        <w:t>показників</w:t>
      </w:r>
      <w:r w:rsidR="001F4C6E">
        <w:rPr>
          <w:sz w:val="28"/>
          <w:szCs w:val="28"/>
          <w:lang w:val="uk-UA"/>
        </w:rPr>
        <w:t xml:space="preserve"> </w:t>
      </w:r>
      <w:r w:rsidRPr="001F4C6E">
        <w:rPr>
          <w:sz w:val="28"/>
          <w:szCs w:val="28"/>
          <w:lang w:val="uk-UA"/>
        </w:rPr>
        <w:t>держбюджету)</w:t>
      </w:r>
      <w:r w:rsidR="001F4C6E">
        <w:rPr>
          <w:sz w:val="28"/>
          <w:szCs w:val="28"/>
          <w:lang w:val="uk-UA"/>
        </w:rPr>
        <w:t xml:space="preserve"> </w:t>
      </w:r>
      <w:r w:rsidRPr="001F4C6E">
        <w:rPr>
          <w:sz w:val="28"/>
          <w:szCs w:val="28"/>
          <w:lang w:val="uk-UA"/>
        </w:rPr>
        <w:t>рівень</w:t>
      </w:r>
      <w:r w:rsidR="001F4C6E">
        <w:rPr>
          <w:sz w:val="28"/>
          <w:szCs w:val="28"/>
          <w:lang w:val="uk-UA"/>
        </w:rPr>
        <w:t xml:space="preserve"> </w:t>
      </w:r>
      <w:r w:rsidRPr="001F4C6E">
        <w:rPr>
          <w:sz w:val="28"/>
          <w:szCs w:val="28"/>
          <w:lang w:val="uk-UA"/>
        </w:rPr>
        <w:t>базових</w:t>
      </w:r>
      <w:r w:rsidR="001F4C6E">
        <w:rPr>
          <w:sz w:val="28"/>
          <w:szCs w:val="28"/>
          <w:lang w:val="uk-UA"/>
        </w:rPr>
        <w:t xml:space="preserve"> </w:t>
      </w:r>
      <w:r w:rsidRPr="001F4C6E">
        <w:rPr>
          <w:sz w:val="28"/>
          <w:szCs w:val="28"/>
          <w:lang w:val="uk-UA"/>
        </w:rPr>
        <w:t>індексів</w:t>
      </w:r>
      <w:r w:rsidR="001F4C6E">
        <w:rPr>
          <w:sz w:val="28"/>
          <w:szCs w:val="28"/>
          <w:lang w:val="uk-UA"/>
        </w:rPr>
        <w:t xml:space="preserve"> </w:t>
      </w:r>
      <w:r w:rsidRPr="001F4C6E">
        <w:rPr>
          <w:sz w:val="28"/>
          <w:szCs w:val="28"/>
          <w:lang w:val="uk-UA"/>
        </w:rPr>
        <w:t>податкових</w:t>
      </w:r>
      <w:r w:rsidR="001F4C6E">
        <w:rPr>
          <w:sz w:val="28"/>
          <w:szCs w:val="28"/>
          <w:lang w:val="uk-UA"/>
        </w:rPr>
        <w:t xml:space="preserve"> </w:t>
      </w:r>
      <w:r w:rsidRPr="001F4C6E">
        <w:rPr>
          <w:sz w:val="28"/>
          <w:szCs w:val="28"/>
          <w:lang w:val="uk-UA"/>
        </w:rPr>
        <w:t>надходжень</w:t>
      </w:r>
      <w:r w:rsidR="001F4C6E">
        <w:rPr>
          <w:sz w:val="28"/>
          <w:szCs w:val="28"/>
          <w:lang w:val="uk-UA"/>
        </w:rPr>
        <w:t xml:space="preserve"> </w:t>
      </w:r>
      <w:r w:rsidRPr="001F4C6E">
        <w:rPr>
          <w:sz w:val="28"/>
          <w:szCs w:val="28"/>
          <w:lang w:val="uk-UA"/>
        </w:rPr>
        <w:t>становить</w:t>
      </w:r>
      <w:r w:rsidR="001F4C6E">
        <w:rPr>
          <w:sz w:val="28"/>
          <w:szCs w:val="28"/>
          <w:lang w:val="uk-UA"/>
        </w:rPr>
        <w:t xml:space="preserve"> </w:t>
      </w:r>
      <w:r w:rsidRPr="001F4C6E">
        <w:rPr>
          <w:sz w:val="28"/>
          <w:szCs w:val="28"/>
          <w:lang w:val="uk-UA"/>
        </w:rPr>
        <w:t>99</w:t>
      </w:r>
      <w:r w:rsidR="001F4C6E">
        <w:rPr>
          <w:sz w:val="28"/>
          <w:szCs w:val="28"/>
          <w:lang w:val="uk-UA"/>
        </w:rPr>
        <w:t xml:space="preserve"> </w:t>
      </w:r>
      <w:r w:rsidRPr="001F4C6E">
        <w:rPr>
          <w:sz w:val="28"/>
          <w:szCs w:val="28"/>
          <w:lang w:val="uk-UA"/>
        </w:rPr>
        <w:t>–105%</w:t>
      </w:r>
      <w:r w:rsidR="001F4C6E">
        <w:rPr>
          <w:sz w:val="28"/>
          <w:szCs w:val="28"/>
          <w:lang w:val="uk-UA"/>
        </w:rPr>
        <w:t xml:space="preserve"> </w:t>
      </w:r>
      <w:r w:rsidRPr="001F4C6E">
        <w:rPr>
          <w:sz w:val="28"/>
          <w:szCs w:val="28"/>
          <w:lang w:val="uk-UA"/>
        </w:rPr>
        <w:t>відносно</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r w:rsidRPr="001F4C6E">
        <w:rPr>
          <w:sz w:val="28"/>
          <w:szCs w:val="28"/>
          <w:lang w:val="uk-UA"/>
        </w:rPr>
        <w:t>2003</w:t>
      </w:r>
      <w:r w:rsidR="001F4C6E">
        <w:rPr>
          <w:sz w:val="28"/>
          <w:szCs w:val="28"/>
          <w:lang w:val="uk-UA"/>
        </w:rPr>
        <w:t xml:space="preserve"> </w:t>
      </w:r>
      <w:r w:rsidRPr="001F4C6E">
        <w:rPr>
          <w:sz w:val="28"/>
          <w:szCs w:val="28"/>
          <w:lang w:val="uk-UA"/>
        </w:rPr>
        <w:t>року,</w:t>
      </w:r>
      <w:r w:rsidR="001F4C6E">
        <w:rPr>
          <w:sz w:val="28"/>
          <w:szCs w:val="28"/>
          <w:lang w:val="uk-UA"/>
        </w:rPr>
        <w:t xml:space="preserve"> </w:t>
      </w:r>
      <w:r w:rsidRPr="001F4C6E">
        <w:rPr>
          <w:sz w:val="28"/>
          <w:szCs w:val="28"/>
          <w:lang w:val="uk-UA"/>
        </w:rPr>
        <w:t>тобто</w:t>
      </w:r>
      <w:r w:rsidR="001F4C6E">
        <w:rPr>
          <w:sz w:val="28"/>
          <w:szCs w:val="28"/>
          <w:lang w:val="uk-UA"/>
        </w:rPr>
        <w:t xml:space="preserve"> </w:t>
      </w:r>
      <w:r w:rsidRPr="001F4C6E">
        <w:rPr>
          <w:sz w:val="28"/>
          <w:szCs w:val="28"/>
          <w:lang w:val="uk-UA"/>
        </w:rPr>
        <w:t>приріст</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2005</w:t>
      </w:r>
      <w:r w:rsidR="001F4C6E">
        <w:rPr>
          <w:sz w:val="28"/>
          <w:szCs w:val="28"/>
          <w:lang w:val="uk-UA"/>
        </w:rPr>
        <w:t xml:space="preserve"> </w:t>
      </w:r>
      <w:r w:rsidRPr="001F4C6E">
        <w:rPr>
          <w:sz w:val="28"/>
          <w:szCs w:val="28"/>
          <w:lang w:val="uk-UA"/>
        </w:rPr>
        <w:t>році</w:t>
      </w:r>
      <w:r w:rsidR="001F4C6E">
        <w:rPr>
          <w:sz w:val="28"/>
          <w:szCs w:val="28"/>
          <w:lang w:val="uk-UA"/>
        </w:rPr>
        <w:t xml:space="preserve"> </w:t>
      </w:r>
      <w:r w:rsidRPr="001F4C6E">
        <w:rPr>
          <w:sz w:val="28"/>
          <w:szCs w:val="28"/>
          <w:lang w:val="uk-UA"/>
        </w:rPr>
        <w:t>закладений</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три</w:t>
      </w:r>
      <w:r w:rsidR="001F4C6E">
        <w:rPr>
          <w:sz w:val="28"/>
          <w:szCs w:val="28"/>
          <w:lang w:val="uk-UA"/>
        </w:rPr>
        <w:t xml:space="preserve"> </w:t>
      </w:r>
      <w:r w:rsidRPr="001F4C6E">
        <w:rPr>
          <w:sz w:val="28"/>
          <w:szCs w:val="28"/>
          <w:lang w:val="uk-UA"/>
        </w:rPr>
        <w:t>рази</w:t>
      </w:r>
      <w:r w:rsidR="001F4C6E">
        <w:rPr>
          <w:sz w:val="28"/>
          <w:szCs w:val="28"/>
          <w:lang w:val="uk-UA"/>
        </w:rPr>
        <w:t xml:space="preserve"> </w:t>
      </w:r>
      <w:r w:rsidRPr="001F4C6E">
        <w:rPr>
          <w:sz w:val="28"/>
          <w:szCs w:val="28"/>
          <w:lang w:val="uk-UA"/>
        </w:rPr>
        <w:t>вище</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r w:rsidRPr="001F4C6E">
        <w:rPr>
          <w:sz w:val="28"/>
          <w:szCs w:val="28"/>
          <w:lang w:val="uk-UA"/>
        </w:rPr>
        <w:t>приросту</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2004</w:t>
      </w:r>
      <w:r w:rsidR="001F4C6E">
        <w:rPr>
          <w:sz w:val="28"/>
          <w:szCs w:val="28"/>
          <w:lang w:val="uk-UA"/>
        </w:rPr>
        <w:t xml:space="preserve"> </w:t>
      </w:r>
      <w:r w:rsidRPr="001F4C6E">
        <w:rPr>
          <w:sz w:val="28"/>
          <w:szCs w:val="28"/>
          <w:lang w:val="uk-UA"/>
        </w:rPr>
        <w:t>рік.</w:t>
      </w:r>
    </w:p>
    <w:p w:rsidR="00F17932" w:rsidRDefault="00F17932" w:rsidP="001F4C6E">
      <w:pPr>
        <w:keepNext/>
        <w:widowControl w:val="0"/>
        <w:spacing w:line="360" w:lineRule="auto"/>
        <w:ind w:firstLine="720"/>
        <w:jc w:val="both"/>
        <w:rPr>
          <w:sz w:val="28"/>
          <w:szCs w:val="28"/>
          <w:lang w:val="uk-UA"/>
        </w:rPr>
      </w:pPr>
    </w:p>
    <w:p w:rsidR="00184C26" w:rsidRPr="001F4C6E" w:rsidRDefault="00F17932" w:rsidP="00F17932">
      <w:pPr>
        <w:keepNext/>
        <w:widowControl w:val="0"/>
        <w:spacing w:line="360" w:lineRule="auto"/>
        <w:jc w:val="both"/>
        <w:rPr>
          <w:sz w:val="28"/>
          <w:szCs w:val="28"/>
          <w:lang w:val="uk-UA"/>
        </w:rPr>
      </w:pPr>
      <w:r>
        <w:rPr>
          <w:sz w:val="28"/>
          <w:szCs w:val="28"/>
          <w:lang w:val="uk-UA"/>
        </w:rPr>
        <w:br w:type="page"/>
      </w:r>
      <w:r w:rsidR="00202DE3">
        <w:rPr>
          <w:sz w:val="28"/>
          <w:szCs w:val="28"/>
          <w:lang w:val="uk-UA"/>
        </w:rPr>
        <w:pict>
          <v:shape id="_x0000_i1027" type="#_x0000_t75" style="width:441.75pt;height:228.75pt">
            <v:imagedata r:id="rId9" o:title=""/>
          </v:shape>
        </w:pic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Рис.</w:t>
      </w:r>
      <w:r w:rsidR="001A6C5B" w:rsidRPr="001F4C6E">
        <w:rPr>
          <w:sz w:val="28"/>
          <w:szCs w:val="28"/>
          <w:lang w:val="uk-UA"/>
        </w:rPr>
        <w:t>2</w:t>
      </w:r>
      <w:r w:rsidRPr="001F4C6E">
        <w:rPr>
          <w:sz w:val="28"/>
          <w:szCs w:val="28"/>
          <w:lang w:val="uk-UA"/>
        </w:rPr>
        <w:t>.</w:t>
      </w:r>
      <w:r w:rsidR="001A6C5B" w:rsidRPr="001F4C6E">
        <w:rPr>
          <w:sz w:val="28"/>
          <w:szCs w:val="28"/>
          <w:lang w:val="uk-UA"/>
        </w:rPr>
        <w:t>4</w:t>
      </w:r>
      <w:r w:rsidR="001F4C6E">
        <w:rPr>
          <w:sz w:val="28"/>
          <w:szCs w:val="28"/>
          <w:lang w:val="uk-UA"/>
        </w:rPr>
        <w:t xml:space="preserve"> </w:t>
      </w:r>
      <w:r w:rsidRPr="001F4C6E">
        <w:rPr>
          <w:sz w:val="28"/>
          <w:szCs w:val="28"/>
          <w:lang w:val="uk-UA"/>
        </w:rPr>
        <w:t>Динаміка</w:t>
      </w:r>
      <w:r w:rsidR="001F4C6E">
        <w:rPr>
          <w:sz w:val="28"/>
          <w:szCs w:val="28"/>
          <w:lang w:val="uk-UA"/>
        </w:rPr>
        <w:t xml:space="preserve"> </w:t>
      </w:r>
      <w:r w:rsidRPr="001F4C6E">
        <w:rPr>
          <w:sz w:val="28"/>
          <w:szCs w:val="28"/>
          <w:lang w:val="uk-UA"/>
        </w:rPr>
        <w:t>приросту</w:t>
      </w:r>
      <w:r w:rsidR="001F4C6E">
        <w:rPr>
          <w:sz w:val="28"/>
          <w:szCs w:val="28"/>
          <w:lang w:val="uk-UA"/>
        </w:rPr>
        <w:t xml:space="preserve"> </w:t>
      </w:r>
      <w:r w:rsidRPr="001F4C6E">
        <w:rPr>
          <w:sz w:val="28"/>
          <w:szCs w:val="28"/>
          <w:lang w:val="uk-UA"/>
        </w:rPr>
        <w:t>основних</w:t>
      </w:r>
      <w:r w:rsidR="001F4C6E">
        <w:rPr>
          <w:sz w:val="28"/>
          <w:szCs w:val="28"/>
          <w:lang w:val="uk-UA"/>
        </w:rPr>
        <w:t xml:space="preserve"> </w:t>
      </w:r>
      <w:r w:rsidRPr="001F4C6E">
        <w:rPr>
          <w:sz w:val="28"/>
          <w:szCs w:val="28"/>
          <w:lang w:val="uk-UA"/>
        </w:rPr>
        <w:t>статей</w:t>
      </w:r>
      <w:r w:rsidR="001F4C6E">
        <w:rPr>
          <w:sz w:val="28"/>
          <w:szCs w:val="28"/>
          <w:lang w:val="uk-UA"/>
        </w:rPr>
        <w:t xml:space="preserve"> </w:t>
      </w:r>
      <w:r w:rsidRPr="001F4C6E">
        <w:rPr>
          <w:sz w:val="28"/>
          <w:szCs w:val="28"/>
          <w:lang w:val="uk-UA"/>
        </w:rPr>
        <w:t>доходної</w:t>
      </w:r>
      <w:r w:rsidR="001F4C6E">
        <w:rPr>
          <w:sz w:val="28"/>
          <w:szCs w:val="28"/>
          <w:lang w:val="uk-UA"/>
        </w:rPr>
        <w:t xml:space="preserve"> </w:t>
      </w:r>
      <w:r w:rsidRPr="001F4C6E">
        <w:rPr>
          <w:sz w:val="28"/>
          <w:szCs w:val="28"/>
          <w:lang w:val="uk-UA"/>
        </w:rPr>
        <w:t>частини</w:t>
      </w:r>
      <w:r w:rsidR="001F4C6E">
        <w:rPr>
          <w:sz w:val="28"/>
          <w:szCs w:val="28"/>
          <w:lang w:val="uk-UA"/>
        </w:rPr>
        <w:t xml:space="preserve"> </w:t>
      </w:r>
      <w:r w:rsidRPr="001F4C6E">
        <w:rPr>
          <w:sz w:val="28"/>
          <w:szCs w:val="28"/>
          <w:lang w:val="uk-UA"/>
        </w:rPr>
        <w:t>Держбюджету</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2004</w:t>
      </w:r>
      <w:r w:rsidR="001F4C6E">
        <w:rPr>
          <w:sz w:val="28"/>
          <w:szCs w:val="28"/>
          <w:lang w:val="uk-UA"/>
        </w:rPr>
        <w:t xml:space="preserve"> </w:t>
      </w:r>
      <w:r w:rsidRPr="001F4C6E">
        <w:rPr>
          <w:sz w:val="28"/>
          <w:szCs w:val="28"/>
          <w:lang w:val="uk-UA"/>
        </w:rPr>
        <w:t>–2005</w:t>
      </w:r>
      <w:r w:rsidR="001F4C6E">
        <w:rPr>
          <w:sz w:val="28"/>
          <w:szCs w:val="28"/>
          <w:lang w:val="uk-UA"/>
        </w:rPr>
        <w:t xml:space="preserve"> </w:t>
      </w:r>
      <w:r w:rsidRPr="001F4C6E">
        <w:rPr>
          <w:sz w:val="28"/>
          <w:szCs w:val="28"/>
          <w:lang w:val="uk-UA"/>
        </w:rPr>
        <w:t>роках</w:t>
      </w:r>
      <w:r w:rsidR="001F4C6E">
        <w:rPr>
          <w:sz w:val="28"/>
          <w:szCs w:val="28"/>
          <w:lang w:val="uk-UA"/>
        </w:rPr>
        <w:t xml:space="preserve"> </w:t>
      </w:r>
      <w:r w:rsidRPr="001F4C6E">
        <w:rPr>
          <w:sz w:val="28"/>
          <w:szCs w:val="28"/>
          <w:lang w:val="uk-UA"/>
        </w:rPr>
        <w:t>відносно</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r w:rsidRPr="001F4C6E">
        <w:rPr>
          <w:sz w:val="28"/>
          <w:szCs w:val="28"/>
          <w:lang w:val="uk-UA"/>
        </w:rPr>
        <w:t>2003</w:t>
      </w:r>
      <w:r w:rsidR="001F4C6E">
        <w:rPr>
          <w:sz w:val="28"/>
          <w:szCs w:val="28"/>
          <w:lang w:val="uk-UA"/>
        </w:rPr>
        <w:t xml:space="preserve"> </w:t>
      </w:r>
      <w:r w:rsidR="00F17932">
        <w:rPr>
          <w:sz w:val="28"/>
          <w:szCs w:val="28"/>
          <w:lang w:val="uk-UA"/>
        </w:rPr>
        <w:t>року</w:t>
      </w:r>
    </w:p>
    <w:p w:rsidR="00F17932" w:rsidRDefault="00F17932" w:rsidP="001F4C6E">
      <w:pPr>
        <w:pStyle w:val="ab"/>
        <w:keepNext/>
        <w:widowControl w:val="0"/>
        <w:spacing w:before="0" w:beforeAutospacing="0" w:after="0" w:afterAutospacing="0" w:line="360" w:lineRule="auto"/>
        <w:ind w:firstLine="720"/>
        <w:jc w:val="both"/>
        <w:rPr>
          <w:color w:val="auto"/>
          <w:sz w:val="28"/>
          <w:szCs w:val="28"/>
          <w:lang w:val="uk-UA"/>
        </w:rPr>
      </w:pP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Проведений</w:t>
      </w:r>
      <w:r w:rsidR="001F4C6E">
        <w:rPr>
          <w:color w:val="auto"/>
          <w:sz w:val="28"/>
          <w:szCs w:val="28"/>
          <w:lang w:val="uk-UA"/>
        </w:rPr>
        <w:t xml:space="preserve"> </w:t>
      </w:r>
      <w:r w:rsidRPr="001F4C6E">
        <w:rPr>
          <w:color w:val="auto"/>
          <w:sz w:val="28"/>
          <w:szCs w:val="28"/>
          <w:lang w:val="uk-UA"/>
        </w:rPr>
        <w:t>аналіз</w:t>
      </w:r>
      <w:r w:rsidR="001F4C6E">
        <w:rPr>
          <w:color w:val="auto"/>
          <w:sz w:val="28"/>
          <w:szCs w:val="28"/>
          <w:lang w:val="uk-UA"/>
        </w:rPr>
        <w:t xml:space="preserve"> </w:t>
      </w:r>
      <w:r w:rsidRPr="001F4C6E">
        <w:rPr>
          <w:color w:val="auto"/>
          <w:sz w:val="28"/>
          <w:szCs w:val="28"/>
          <w:lang w:val="uk-UA"/>
        </w:rPr>
        <w:t>показує,</w:t>
      </w:r>
      <w:r w:rsidR="001F4C6E">
        <w:rPr>
          <w:color w:val="auto"/>
          <w:sz w:val="28"/>
          <w:szCs w:val="28"/>
          <w:lang w:val="uk-UA"/>
        </w:rPr>
        <w:t xml:space="preserve"> </w:t>
      </w:r>
      <w:r w:rsidRPr="001F4C6E">
        <w:rPr>
          <w:color w:val="auto"/>
          <w:sz w:val="28"/>
          <w:szCs w:val="28"/>
          <w:lang w:val="uk-UA"/>
        </w:rPr>
        <w:t>що</w:t>
      </w:r>
      <w:r w:rsidR="001F4C6E">
        <w:rPr>
          <w:color w:val="auto"/>
          <w:sz w:val="28"/>
          <w:szCs w:val="28"/>
          <w:lang w:val="uk-UA"/>
        </w:rPr>
        <w:t xml:space="preserve"> </w:t>
      </w:r>
      <w:r w:rsidRPr="001F4C6E">
        <w:rPr>
          <w:color w:val="auto"/>
          <w:sz w:val="28"/>
          <w:szCs w:val="28"/>
          <w:lang w:val="uk-UA"/>
        </w:rPr>
        <w:t>податкова</w:t>
      </w:r>
      <w:r w:rsidR="001F4C6E">
        <w:rPr>
          <w:color w:val="auto"/>
          <w:sz w:val="28"/>
          <w:szCs w:val="28"/>
          <w:lang w:val="uk-UA"/>
        </w:rPr>
        <w:t xml:space="preserve"> </w:t>
      </w:r>
      <w:r w:rsidRPr="001F4C6E">
        <w:rPr>
          <w:color w:val="auto"/>
          <w:sz w:val="28"/>
          <w:szCs w:val="28"/>
          <w:lang w:val="uk-UA"/>
        </w:rPr>
        <w:t>система</w:t>
      </w:r>
      <w:r w:rsidR="001F4C6E">
        <w:rPr>
          <w:color w:val="auto"/>
          <w:sz w:val="28"/>
          <w:szCs w:val="28"/>
          <w:lang w:val="uk-UA"/>
        </w:rPr>
        <w:t xml:space="preserve"> </w:t>
      </w:r>
      <w:r w:rsidRPr="001F4C6E">
        <w:rPr>
          <w:color w:val="auto"/>
          <w:sz w:val="28"/>
          <w:szCs w:val="28"/>
          <w:lang w:val="uk-UA"/>
        </w:rPr>
        <w:t>України</w:t>
      </w:r>
      <w:r w:rsidR="001F4C6E">
        <w:rPr>
          <w:color w:val="auto"/>
          <w:sz w:val="28"/>
          <w:szCs w:val="28"/>
          <w:lang w:val="uk-UA"/>
        </w:rPr>
        <w:t xml:space="preserve"> </w:t>
      </w:r>
      <w:r w:rsidRPr="001F4C6E">
        <w:rPr>
          <w:color w:val="auto"/>
          <w:sz w:val="28"/>
          <w:szCs w:val="28"/>
          <w:lang w:val="uk-UA"/>
        </w:rPr>
        <w:t>поєднала</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собі</w:t>
      </w:r>
      <w:r w:rsidR="001F4C6E">
        <w:rPr>
          <w:color w:val="auto"/>
          <w:sz w:val="28"/>
          <w:szCs w:val="28"/>
          <w:lang w:val="uk-UA"/>
        </w:rPr>
        <w:t xml:space="preserve"> </w:t>
      </w:r>
      <w:r w:rsidRPr="001F4C6E">
        <w:rPr>
          <w:color w:val="auto"/>
          <w:sz w:val="28"/>
          <w:szCs w:val="28"/>
          <w:lang w:val="uk-UA"/>
        </w:rPr>
        <w:t>принципи</w:t>
      </w:r>
      <w:r w:rsidR="001F4C6E">
        <w:rPr>
          <w:color w:val="auto"/>
          <w:sz w:val="28"/>
          <w:szCs w:val="28"/>
          <w:lang w:val="uk-UA"/>
        </w:rPr>
        <w:t xml:space="preserve"> </w:t>
      </w:r>
      <w:r w:rsidRPr="001F4C6E">
        <w:rPr>
          <w:color w:val="auto"/>
          <w:sz w:val="28"/>
          <w:szCs w:val="28"/>
          <w:lang w:val="uk-UA"/>
        </w:rPr>
        <w:t>двох</w:t>
      </w:r>
      <w:r w:rsidR="001F4C6E">
        <w:rPr>
          <w:color w:val="auto"/>
          <w:sz w:val="28"/>
          <w:szCs w:val="28"/>
          <w:lang w:val="uk-UA"/>
        </w:rPr>
        <w:t xml:space="preserve"> </w:t>
      </w:r>
      <w:r w:rsidRPr="001F4C6E">
        <w:rPr>
          <w:color w:val="auto"/>
          <w:sz w:val="28"/>
          <w:szCs w:val="28"/>
          <w:lang w:val="uk-UA"/>
        </w:rPr>
        <w:t>податкових</w:t>
      </w:r>
      <w:r w:rsidR="001F4C6E">
        <w:rPr>
          <w:color w:val="auto"/>
          <w:sz w:val="28"/>
          <w:szCs w:val="28"/>
          <w:lang w:val="uk-UA"/>
        </w:rPr>
        <w:t xml:space="preserve"> </w:t>
      </w:r>
      <w:r w:rsidRPr="001F4C6E">
        <w:rPr>
          <w:color w:val="auto"/>
          <w:sz w:val="28"/>
          <w:szCs w:val="28"/>
          <w:lang w:val="uk-UA"/>
        </w:rPr>
        <w:t>систем,</w:t>
      </w:r>
      <w:r w:rsidR="001F4C6E">
        <w:rPr>
          <w:color w:val="auto"/>
          <w:sz w:val="28"/>
          <w:szCs w:val="28"/>
          <w:lang w:val="uk-UA"/>
        </w:rPr>
        <w:t xml:space="preserve"> </w:t>
      </w:r>
      <w:r w:rsidRPr="001F4C6E">
        <w:rPr>
          <w:color w:val="auto"/>
          <w:sz w:val="28"/>
          <w:szCs w:val="28"/>
          <w:lang w:val="uk-UA"/>
        </w:rPr>
        <w:t>найбільш</w:t>
      </w:r>
      <w:r w:rsidR="001F4C6E">
        <w:rPr>
          <w:color w:val="auto"/>
          <w:sz w:val="28"/>
          <w:szCs w:val="28"/>
          <w:lang w:val="uk-UA"/>
        </w:rPr>
        <w:t xml:space="preserve"> </w:t>
      </w:r>
      <w:r w:rsidRPr="001F4C6E">
        <w:rPr>
          <w:color w:val="auto"/>
          <w:sz w:val="28"/>
          <w:szCs w:val="28"/>
          <w:lang w:val="uk-UA"/>
        </w:rPr>
        <w:t>характерних</w:t>
      </w:r>
      <w:r w:rsidR="001F4C6E">
        <w:rPr>
          <w:color w:val="auto"/>
          <w:sz w:val="28"/>
          <w:szCs w:val="28"/>
          <w:lang w:val="uk-UA"/>
        </w:rPr>
        <w:t xml:space="preserve"> </w:t>
      </w:r>
      <w:r w:rsidRPr="001F4C6E">
        <w:rPr>
          <w:color w:val="auto"/>
          <w:sz w:val="28"/>
          <w:szCs w:val="28"/>
          <w:lang w:val="uk-UA"/>
        </w:rPr>
        <w:t>для</w:t>
      </w:r>
      <w:r w:rsidR="001F4C6E">
        <w:rPr>
          <w:color w:val="auto"/>
          <w:sz w:val="28"/>
          <w:szCs w:val="28"/>
          <w:lang w:val="uk-UA"/>
        </w:rPr>
        <w:t xml:space="preserve"> </w:t>
      </w:r>
      <w:r w:rsidRPr="001F4C6E">
        <w:rPr>
          <w:color w:val="auto"/>
          <w:sz w:val="28"/>
          <w:szCs w:val="28"/>
          <w:lang w:val="uk-UA"/>
        </w:rPr>
        <w:t>світової</w:t>
      </w:r>
      <w:r w:rsidR="001F4C6E">
        <w:rPr>
          <w:color w:val="auto"/>
          <w:sz w:val="28"/>
          <w:szCs w:val="28"/>
          <w:lang w:val="uk-UA"/>
        </w:rPr>
        <w:t xml:space="preserve"> </w:t>
      </w:r>
      <w:r w:rsidRPr="001F4C6E">
        <w:rPr>
          <w:color w:val="auto"/>
          <w:sz w:val="28"/>
          <w:szCs w:val="28"/>
          <w:lang w:val="uk-UA"/>
        </w:rPr>
        <w:t>практики</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європейської</w:t>
      </w:r>
      <w:r w:rsidR="001F4C6E">
        <w:rPr>
          <w:color w:val="auto"/>
          <w:sz w:val="28"/>
          <w:szCs w:val="28"/>
          <w:lang w:val="uk-UA"/>
        </w:rPr>
        <w:t xml:space="preserve"> </w:t>
      </w:r>
      <w:r w:rsidRPr="001F4C6E">
        <w:rPr>
          <w:color w:val="auto"/>
          <w:sz w:val="28"/>
          <w:szCs w:val="28"/>
          <w:lang w:val="uk-UA"/>
        </w:rPr>
        <w:t>й</w:t>
      </w:r>
      <w:r w:rsidR="001F4C6E">
        <w:rPr>
          <w:color w:val="auto"/>
          <w:sz w:val="28"/>
          <w:szCs w:val="28"/>
          <w:lang w:val="uk-UA"/>
        </w:rPr>
        <w:t xml:space="preserve"> </w:t>
      </w:r>
      <w:r w:rsidRPr="001F4C6E">
        <w:rPr>
          <w:color w:val="auto"/>
          <w:sz w:val="28"/>
          <w:szCs w:val="28"/>
          <w:lang w:val="uk-UA"/>
        </w:rPr>
        <w:t>американської.</w:t>
      </w:r>
      <w:r w:rsidR="001F4C6E">
        <w:rPr>
          <w:color w:val="auto"/>
          <w:sz w:val="28"/>
          <w:szCs w:val="28"/>
          <w:lang w:val="uk-UA"/>
        </w:rPr>
        <w:t xml:space="preserve"> </w:t>
      </w:r>
      <w:r w:rsidRPr="001F4C6E">
        <w:rPr>
          <w:color w:val="auto"/>
          <w:sz w:val="28"/>
          <w:szCs w:val="28"/>
          <w:lang w:val="uk-UA"/>
        </w:rPr>
        <w:t>Якщо</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американській</w:t>
      </w:r>
      <w:r w:rsidR="001F4C6E">
        <w:rPr>
          <w:color w:val="auto"/>
          <w:sz w:val="28"/>
          <w:szCs w:val="28"/>
          <w:lang w:val="uk-UA"/>
        </w:rPr>
        <w:t xml:space="preserve"> </w:t>
      </w:r>
      <w:r w:rsidRPr="001F4C6E">
        <w:rPr>
          <w:color w:val="auto"/>
          <w:sz w:val="28"/>
          <w:szCs w:val="28"/>
          <w:lang w:val="uk-UA"/>
        </w:rPr>
        <w:t>системі</w:t>
      </w:r>
      <w:r w:rsidR="001F4C6E">
        <w:rPr>
          <w:color w:val="auto"/>
          <w:sz w:val="28"/>
          <w:szCs w:val="28"/>
          <w:lang w:val="uk-UA"/>
        </w:rPr>
        <w:t xml:space="preserve"> </w:t>
      </w:r>
      <w:r w:rsidRPr="001F4C6E">
        <w:rPr>
          <w:color w:val="auto"/>
          <w:sz w:val="28"/>
          <w:szCs w:val="28"/>
          <w:lang w:val="uk-UA"/>
        </w:rPr>
        <w:t>переважає</w:t>
      </w:r>
      <w:r w:rsidR="001F4C6E">
        <w:rPr>
          <w:color w:val="auto"/>
          <w:sz w:val="28"/>
          <w:szCs w:val="28"/>
          <w:lang w:val="uk-UA"/>
        </w:rPr>
        <w:t xml:space="preserve"> </w:t>
      </w:r>
      <w:r w:rsidRPr="001F4C6E">
        <w:rPr>
          <w:color w:val="auto"/>
          <w:sz w:val="28"/>
          <w:szCs w:val="28"/>
          <w:lang w:val="uk-UA"/>
        </w:rPr>
        <w:t>прямий</w:t>
      </w:r>
      <w:r w:rsidR="001F4C6E">
        <w:rPr>
          <w:color w:val="auto"/>
          <w:sz w:val="28"/>
          <w:szCs w:val="28"/>
          <w:lang w:val="uk-UA"/>
        </w:rPr>
        <w:t xml:space="preserve"> </w:t>
      </w:r>
      <w:r w:rsidRPr="001F4C6E">
        <w:rPr>
          <w:color w:val="auto"/>
          <w:sz w:val="28"/>
          <w:szCs w:val="28"/>
          <w:lang w:val="uk-UA"/>
        </w:rPr>
        <w:t>прибутковий</w:t>
      </w:r>
      <w:r w:rsidR="001F4C6E">
        <w:rPr>
          <w:color w:val="auto"/>
          <w:sz w:val="28"/>
          <w:szCs w:val="28"/>
          <w:lang w:val="uk-UA"/>
        </w:rPr>
        <w:t xml:space="preserve"> </w:t>
      </w:r>
      <w:r w:rsidRPr="001F4C6E">
        <w:rPr>
          <w:color w:val="auto"/>
          <w:sz w:val="28"/>
          <w:szCs w:val="28"/>
          <w:lang w:val="uk-UA"/>
        </w:rPr>
        <w:t>принцип</w:t>
      </w:r>
      <w:r w:rsidR="001F4C6E">
        <w:rPr>
          <w:color w:val="auto"/>
          <w:sz w:val="28"/>
          <w:szCs w:val="28"/>
          <w:lang w:val="uk-UA"/>
        </w:rPr>
        <w:t xml:space="preserve"> </w:t>
      </w:r>
      <w:r w:rsidRPr="001F4C6E">
        <w:rPr>
          <w:color w:val="auto"/>
          <w:sz w:val="28"/>
          <w:szCs w:val="28"/>
          <w:lang w:val="uk-UA"/>
        </w:rPr>
        <w:t>оподатковування</w:t>
      </w:r>
      <w:r w:rsidR="001F4C6E">
        <w:rPr>
          <w:color w:val="auto"/>
          <w:sz w:val="28"/>
          <w:szCs w:val="28"/>
          <w:lang w:val="uk-UA"/>
        </w:rPr>
        <w:t xml:space="preserve"> </w:t>
      </w:r>
      <w:r w:rsidRPr="001F4C6E">
        <w:rPr>
          <w:color w:val="auto"/>
          <w:sz w:val="28"/>
          <w:szCs w:val="28"/>
          <w:lang w:val="uk-UA"/>
        </w:rPr>
        <w:t>(оподаткування</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момент</w:t>
      </w:r>
      <w:r w:rsidR="001F4C6E">
        <w:rPr>
          <w:color w:val="auto"/>
          <w:sz w:val="28"/>
          <w:szCs w:val="28"/>
          <w:lang w:val="uk-UA"/>
        </w:rPr>
        <w:t xml:space="preserve"> </w:t>
      </w:r>
      <w:r w:rsidRPr="001F4C6E">
        <w:rPr>
          <w:color w:val="auto"/>
          <w:sz w:val="28"/>
          <w:szCs w:val="28"/>
          <w:lang w:val="uk-UA"/>
        </w:rPr>
        <w:t>отримання</w:t>
      </w:r>
      <w:r w:rsidR="001F4C6E">
        <w:rPr>
          <w:color w:val="auto"/>
          <w:sz w:val="28"/>
          <w:szCs w:val="28"/>
          <w:lang w:val="uk-UA"/>
        </w:rPr>
        <w:t xml:space="preserve"> </w:t>
      </w:r>
      <w:r w:rsidRPr="001F4C6E">
        <w:rPr>
          <w:color w:val="auto"/>
          <w:sz w:val="28"/>
          <w:szCs w:val="28"/>
          <w:lang w:val="uk-UA"/>
        </w:rPr>
        <w:t>доходів),</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європейській</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непряме</w:t>
      </w:r>
      <w:r w:rsidR="001F4C6E">
        <w:rPr>
          <w:color w:val="auto"/>
          <w:sz w:val="28"/>
          <w:szCs w:val="28"/>
          <w:lang w:val="uk-UA"/>
        </w:rPr>
        <w:t xml:space="preserve"> </w:t>
      </w:r>
      <w:r w:rsidRPr="001F4C6E">
        <w:rPr>
          <w:color w:val="auto"/>
          <w:sz w:val="28"/>
          <w:szCs w:val="28"/>
          <w:lang w:val="uk-UA"/>
        </w:rPr>
        <w:t>обкладення</w:t>
      </w:r>
      <w:r w:rsidR="001F4C6E">
        <w:rPr>
          <w:color w:val="auto"/>
          <w:sz w:val="28"/>
          <w:szCs w:val="28"/>
          <w:lang w:val="uk-UA"/>
        </w:rPr>
        <w:t xml:space="preserve"> </w:t>
      </w:r>
      <w:r w:rsidRPr="001F4C6E">
        <w:rPr>
          <w:color w:val="auto"/>
          <w:sz w:val="28"/>
          <w:szCs w:val="28"/>
          <w:lang w:val="uk-UA"/>
        </w:rPr>
        <w:t>обороту</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формі</w:t>
      </w:r>
      <w:r w:rsidR="001F4C6E">
        <w:rPr>
          <w:color w:val="auto"/>
          <w:sz w:val="28"/>
          <w:szCs w:val="28"/>
          <w:lang w:val="uk-UA"/>
        </w:rPr>
        <w:t xml:space="preserve"> </w:t>
      </w:r>
      <w:r w:rsidRPr="001F4C6E">
        <w:rPr>
          <w:color w:val="auto"/>
          <w:sz w:val="28"/>
          <w:szCs w:val="28"/>
          <w:lang w:val="uk-UA"/>
        </w:rPr>
        <w:t>податку</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додану</w:t>
      </w:r>
      <w:r w:rsidR="001F4C6E">
        <w:rPr>
          <w:color w:val="auto"/>
          <w:sz w:val="28"/>
          <w:szCs w:val="28"/>
          <w:lang w:val="uk-UA"/>
        </w:rPr>
        <w:t xml:space="preserve"> </w:t>
      </w:r>
      <w:r w:rsidRPr="001F4C6E">
        <w:rPr>
          <w:color w:val="auto"/>
          <w:sz w:val="28"/>
          <w:szCs w:val="28"/>
          <w:lang w:val="uk-UA"/>
        </w:rPr>
        <w:t>вартість(оподаткування</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момент</w:t>
      </w:r>
      <w:r w:rsidR="001F4C6E">
        <w:rPr>
          <w:color w:val="auto"/>
          <w:sz w:val="28"/>
          <w:szCs w:val="28"/>
          <w:lang w:val="uk-UA"/>
        </w:rPr>
        <w:t xml:space="preserve"> </w:t>
      </w:r>
      <w:r w:rsidRPr="001F4C6E">
        <w:rPr>
          <w:color w:val="auto"/>
          <w:sz w:val="28"/>
          <w:szCs w:val="28"/>
          <w:lang w:val="uk-UA"/>
        </w:rPr>
        <w:t>споживчого</w:t>
      </w:r>
      <w:r w:rsidR="001F4C6E">
        <w:rPr>
          <w:color w:val="auto"/>
          <w:sz w:val="28"/>
          <w:szCs w:val="28"/>
          <w:lang w:val="uk-UA"/>
        </w:rPr>
        <w:t xml:space="preserve"> </w:t>
      </w:r>
      <w:r w:rsidRPr="001F4C6E">
        <w:rPr>
          <w:color w:val="auto"/>
          <w:sz w:val="28"/>
          <w:szCs w:val="28"/>
          <w:lang w:val="uk-UA"/>
        </w:rPr>
        <w:t>витрачання</w:t>
      </w:r>
      <w:r w:rsidR="001F4C6E">
        <w:rPr>
          <w:color w:val="auto"/>
          <w:sz w:val="28"/>
          <w:szCs w:val="28"/>
          <w:lang w:val="uk-UA"/>
        </w:rPr>
        <w:t xml:space="preserve"> </w:t>
      </w:r>
      <w:r w:rsidRPr="001F4C6E">
        <w:rPr>
          <w:color w:val="auto"/>
          <w:sz w:val="28"/>
          <w:szCs w:val="28"/>
          <w:lang w:val="uk-UA"/>
        </w:rPr>
        <w:t>раніше</w:t>
      </w:r>
      <w:r w:rsidR="001F4C6E">
        <w:rPr>
          <w:color w:val="auto"/>
          <w:sz w:val="28"/>
          <w:szCs w:val="28"/>
          <w:lang w:val="uk-UA"/>
        </w:rPr>
        <w:t xml:space="preserve"> </w:t>
      </w:r>
      <w:r w:rsidRPr="001F4C6E">
        <w:rPr>
          <w:color w:val="auto"/>
          <w:sz w:val="28"/>
          <w:szCs w:val="28"/>
          <w:lang w:val="uk-UA"/>
        </w:rPr>
        <w:t>отриманих</w:t>
      </w:r>
      <w:r w:rsidR="001F4C6E">
        <w:rPr>
          <w:color w:val="auto"/>
          <w:sz w:val="28"/>
          <w:szCs w:val="28"/>
          <w:lang w:val="uk-UA"/>
        </w:rPr>
        <w:t xml:space="preserve"> </w:t>
      </w:r>
      <w:r w:rsidRPr="001F4C6E">
        <w:rPr>
          <w:color w:val="auto"/>
          <w:sz w:val="28"/>
          <w:szCs w:val="28"/>
          <w:lang w:val="uk-UA"/>
        </w:rPr>
        <w:t>доходів).</w:t>
      </w:r>
      <w:r w:rsidR="001F4C6E">
        <w:rPr>
          <w:color w:val="auto"/>
          <w:sz w:val="28"/>
          <w:szCs w:val="28"/>
          <w:lang w:val="uk-UA"/>
        </w:rPr>
        <w:t xml:space="preserve"> </w:t>
      </w:r>
      <w:r w:rsidRPr="001F4C6E">
        <w:rPr>
          <w:color w:val="auto"/>
          <w:sz w:val="28"/>
          <w:szCs w:val="28"/>
          <w:lang w:val="uk-UA"/>
        </w:rPr>
        <w:t>Жорсткість</w:t>
      </w:r>
      <w:r w:rsidR="001F4C6E">
        <w:rPr>
          <w:color w:val="auto"/>
          <w:sz w:val="28"/>
          <w:szCs w:val="28"/>
          <w:lang w:val="uk-UA"/>
        </w:rPr>
        <w:t xml:space="preserve"> </w:t>
      </w:r>
      <w:r w:rsidRPr="001F4C6E">
        <w:rPr>
          <w:color w:val="auto"/>
          <w:sz w:val="28"/>
          <w:szCs w:val="28"/>
          <w:lang w:val="uk-UA"/>
        </w:rPr>
        <w:t>української</w:t>
      </w:r>
      <w:r w:rsidR="001F4C6E">
        <w:rPr>
          <w:color w:val="auto"/>
          <w:sz w:val="28"/>
          <w:szCs w:val="28"/>
          <w:lang w:val="uk-UA"/>
        </w:rPr>
        <w:t xml:space="preserve"> </w:t>
      </w:r>
      <w:r w:rsidRPr="001F4C6E">
        <w:rPr>
          <w:color w:val="auto"/>
          <w:sz w:val="28"/>
          <w:szCs w:val="28"/>
          <w:lang w:val="uk-UA"/>
        </w:rPr>
        <w:t>податкової</w:t>
      </w:r>
      <w:r w:rsidR="001F4C6E">
        <w:rPr>
          <w:color w:val="auto"/>
          <w:sz w:val="28"/>
          <w:szCs w:val="28"/>
          <w:lang w:val="uk-UA"/>
        </w:rPr>
        <w:t xml:space="preserve"> </w:t>
      </w:r>
      <w:r w:rsidRPr="001F4C6E">
        <w:rPr>
          <w:color w:val="auto"/>
          <w:sz w:val="28"/>
          <w:szCs w:val="28"/>
          <w:lang w:val="uk-UA"/>
        </w:rPr>
        <w:t>системи</w:t>
      </w:r>
      <w:r w:rsidR="001F4C6E">
        <w:rPr>
          <w:color w:val="auto"/>
          <w:sz w:val="28"/>
          <w:szCs w:val="28"/>
          <w:lang w:val="uk-UA"/>
        </w:rPr>
        <w:t xml:space="preserve"> </w:t>
      </w:r>
      <w:r w:rsidRPr="001F4C6E">
        <w:rPr>
          <w:color w:val="auto"/>
          <w:sz w:val="28"/>
          <w:szCs w:val="28"/>
          <w:lang w:val="uk-UA"/>
        </w:rPr>
        <w:t>визначена</w:t>
      </w:r>
      <w:r w:rsidR="001F4C6E">
        <w:rPr>
          <w:color w:val="auto"/>
          <w:sz w:val="28"/>
          <w:szCs w:val="28"/>
          <w:lang w:val="uk-UA"/>
        </w:rPr>
        <w:t xml:space="preserve"> </w:t>
      </w:r>
      <w:r w:rsidRPr="001F4C6E">
        <w:rPr>
          <w:color w:val="auto"/>
          <w:sz w:val="28"/>
          <w:szCs w:val="28"/>
          <w:lang w:val="uk-UA"/>
        </w:rPr>
        <w:t>еклектичним</w:t>
      </w:r>
      <w:r w:rsidR="001F4C6E">
        <w:rPr>
          <w:color w:val="auto"/>
          <w:sz w:val="28"/>
          <w:szCs w:val="28"/>
          <w:lang w:val="uk-UA"/>
        </w:rPr>
        <w:t xml:space="preserve"> </w:t>
      </w:r>
      <w:r w:rsidRPr="001F4C6E">
        <w:rPr>
          <w:color w:val="auto"/>
          <w:sz w:val="28"/>
          <w:szCs w:val="28"/>
          <w:lang w:val="uk-UA"/>
        </w:rPr>
        <w:t>поєднанням</w:t>
      </w:r>
      <w:r w:rsidR="001F4C6E">
        <w:rPr>
          <w:color w:val="auto"/>
          <w:sz w:val="28"/>
          <w:szCs w:val="28"/>
          <w:lang w:val="uk-UA"/>
        </w:rPr>
        <w:t xml:space="preserve"> </w:t>
      </w:r>
      <w:r w:rsidRPr="001F4C6E">
        <w:rPr>
          <w:color w:val="auto"/>
          <w:sz w:val="28"/>
          <w:szCs w:val="28"/>
          <w:lang w:val="uk-UA"/>
        </w:rPr>
        <w:t>обох</w:t>
      </w:r>
      <w:r w:rsidR="001F4C6E">
        <w:rPr>
          <w:color w:val="auto"/>
          <w:sz w:val="28"/>
          <w:szCs w:val="28"/>
          <w:lang w:val="uk-UA"/>
        </w:rPr>
        <w:t xml:space="preserve"> </w:t>
      </w:r>
      <w:r w:rsidRPr="001F4C6E">
        <w:rPr>
          <w:color w:val="auto"/>
          <w:sz w:val="28"/>
          <w:szCs w:val="28"/>
          <w:lang w:val="uk-UA"/>
        </w:rPr>
        <w:t>зазначених</w:t>
      </w:r>
      <w:r w:rsidR="001F4C6E">
        <w:rPr>
          <w:color w:val="auto"/>
          <w:sz w:val="28"/>
          <w:szCs w:val="28"/>
          <w:lang w:val="uk-UA"/>
        </w:rPr>
        <w:t xml:space="preserve"> </w:t>
      </w:r>
      <w:r w:rsidRPr="001F4C6E">
        <w:rPr>
          <w:color w:val="auto"/>
          <w:sz w:val="28"/>
          <w:szCs w:val="28"/>
          <w:lang w:val="uk-UA"/>
        </w:rPr>
        <w:t>систем</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базовою</w:t>
      </w:r>
      <w:r w:rsidR="001F4C6E">
        <w:rPr>
          <w:color w:val="auto"/>
          <w:sz w:val="28"/>
          <w:szCs w:val="28"/>
          <w:lang w:val="uk-UA"/>
        </w:rPr>
        <w:t xml:space="preserve"> </w:t>
      </w:r>
      <w:r w:rsidRPr="001F4C6E">
        <w:rPr>
          <w:color w:val="auto"/>
          <w:sz w:val="28"/>
          <w:szCs w:val="28"/>
          <w:lang w:val="uk-UA"/>
        </w:rPr>
        <w:t>метою</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ліквідації</w:t>
      </w:r>
      <w:r w:rsidR="001F4C6E">
        <w:rPr>
          <w:color w:val="auto"/>
          <w:sz w:val="28"/>
          <w:szCs w:val="28"/>
          <w:lang w:val="uk-UA"/>
        </w:rPr>
        <w:t xml:space="preserve"> </w:t>
      </w:r>
      <w:r w:rsidRPr="001F4C6E">
        <w:rPr>
          <w:color w:val="auto"/>
          <w:sz w:val="28"/>
          <w:szCs w:val="28"/>
          <w:lang w:val="uk-UA"/>
        </w:rPr>
        <w:t>дефіцитності</w:t>
      </w:r>
      <w:r w:rsidR="001F4C6E">
        <w:rPr>
          <w:color w:val="auto"/>
          <w:sz w:val="28"/>
          <w:szCs w:val="28"/>
          <w:lang w:val="uk-UA"/>
        </w:rPr>
        <w:t xml:space="preserve"> </w:t>
      </w:r>
      <w:r w:rsidRPr="001F4C6E">
        <w:rPr>
          <w:color w:val="auto"/>
          <w:sz w:val="28"/>
          <w:szCs w:val="28"/>
          <w:lang w:val="uk-UA"/>
        </w:rPr>
        <w:t>бюджету.</w:t>
      </w:r>
      <w:r w:rsidR="001F4C6E">
        <w:rPr>
          <w:color w:val="auto"/>
          <w:sz w:val="28"/>
          <w:szCs w:val="28"/>
          <w:lang w:val="uk-UA"/>
        </w:rPr>
        <w:t xml:space="preserve"> </w:t>
      </w: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Зміни</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податковій</w:t>
      </w:r>
      <w:r w:rsidR="001F4C6E">
        <w:rPr>
          <w:color w:val="auto"/>
          <w:sz w:val="28"/>
          <w:szCs w:val="28"/>
          <w:lang w:val="uk-UA"/>
        </w:rPr>
        <w:t xml:space="preserve"> </w:t>
      </w:r>
      <w:r w:rsidRPr="001F4C6E">
        <w:rPr>
          <w:color w:val="auto"/>
          <w:sz w:val="28"/>
          <w:szCs w:val="28"/>
          <w:lang w:val="uk-UA"/>
        </w:rPr>
        <w:t>структурі</w:t>
      </w:r>
      <w:r w:rsidR="001F4C6E">
        <w:rPr>
          <w:color w:val="auto"/>
          <w:sz w:val="28"/>
          <w:szCs w:val="28"/>
          <w:lang w:val="uk-UA"/>
        </w:rPr>
        <w:t xml:space="preserve"> </w:t>
      </w:r>
      <w:r w:rsidRPr="001F4C6E">
        <w:rPr>
          <w:color w:val="auto"/>
          <w:sz w:val="28"/>
          <w:szCs w:val="28"/>
          <w:lang w:val="uk-UA"/>
        </w:rPr>
        <w:t>України,</w:t>
      </w:r>
      <w:r w:rsidR="001F4C6E">
        <w:rPr>
          <w:color w:val="auto"/>
          <w:sz w:val="28"/>
          <w:szCs w:val="28"/>
          <w:lang w:val="uk-UA"/>
        </w:rPr>
        <w:t xml:space="preserve"> </w:t>
      </w:r>
      <w:r w:rsidRPr="001F4C6E">
        <w:rPr>
          <w:color w:val="auto"/>
          <w:sz w:val="28"/>
          <w:szCs w:val="28"/>
          <w:lang w:val="uk-UA"/>
        </w:rPr>
        <w:t>що</w:t>
      </w:r>
      <w:r w:rsidR="001F4C6E">
        <w:rPr>
          <w:color w:val="auto"/>
          <w:sz w:val="28"/>
          <w:szCs w:val="28"/>
          <w:lang w:val="uk-UA"/>
        </w:rPr>
        <w:t xml:space="preserve"> </w:t>
      </w:r>
      <w:r w:rsidRPr="001F4C6E">
        <w:rPr>
          <w:color w:val="auto"/>
          <w:sz w:val="28"/>
          <w:szCs w:val="28"/>
          <w:lang w:val="uk-UA"/>
        </w:rPr>
        <w:t>відбувалися</w:t>
      </w:r>
      <w:r w:rsidR="001F4C6E">
        <w:rPr>
          <w:color w:val="auto"/>
          <w:sz w:val="28"/>
          <w:szCs w:val="28"/>
          <w:lang w:val="uk-UA"/>
        </w:rPr>
        <w:t xml:space="preserve"> </w:t>
      </w:r>
      <w:r w:rsidRPr="001F4C6E">
        <w:rPr>
          <w:color w:val="auto"/>
          <w:sz w:val="28"/>
          <w:szCs w:val="28"/>
          <w:lang w:val="uk-UA"/>
        </w:rPr>
        <w:t>протягом</w:t>
      </w:r>
      <w:r w:rsidR="001F4C6E">
        <w:rPr>
          <w:color w:val="auto"/>
          <w:sz w:val="28"/>
          <w:szCs w:val="28"/>
          <w:lang w:val="uk-UA"/>
        </w:rPr>
        <w:t xml:space="preserve"> </w:t>
      </w:r>
      <w:r w:rsidRPr="001F4C6E">
        <w:rPr>
          <w:color w:val="auto"/>
          <w:sz w:val="28"/>
          <w:szCs w:val="28"/>
          <w:lang w:val="uk-UA"/>
        </w:rPr>
        <w:t>1992</w:t>
      </w:r>
      <w:r w:rsidR="001F4C6E">
        <w:rPr>
          <w:color w:val="auto"/>
          <w:sz w:val="28"/>
          <w:szCs w:val="28"/>
          <w:lang w:val="uk-UA"/>
        </w:rPr>
        <w:t xml:space="preserve"> </w:t>
      </w:r>
      <w:r w:rsidRPr="001F4C6E">
        <w:rPr>
          <w:color w:val="auto"/>
          <w:sz w:val="28"/>
          <w:szCs w:val="28"/>
          <w:lang w:val="uk-UA"/>
        </w:rPr>
        <w:t>1999</w:t>
      </w:r>
      <w:r w:rsidR="001F4C6E">
        <w:rPr>
          <w:color w:val="auto"/>
          <w:sz w:val="28"/>
          <w:szCs w:val="28"/>
          <w:lang w:val="uk-UA"/>
        </w:rPr>
        <w:t xml:space="preserve"> </w:t>
      </w:r>
      <w:r w:rsidRPr="001F4C6E">
        <w:rPr>
          <w:color w:val="auto"/>
          <w:sz w:val="28"/>
          <w:szCs w:val="28"/>
          <w:lang w:val="uk-UA"/>
        </w:rPr>
        <w:t>рр.,</w:t>
      </w:r>
      <w:r w:rsidR="001F4C6E">
        <w:rPr>
          <w:color w:val="auto"/>
          <w:sz w:val="28"/>
          <w:szCs w:val="28"/>
          <w:lang w:val="uk-UA"/>
        </w:rPr>
        <w:t xml:space="preserve"> </w:t>
      </w:r>
      <w:r w:rsidRPr="001F4C6E">
        <w:rPr>
          <w:color w:val="auto"/>
          <w:sz w:val="28"/>
          <w:szCs w:val="28"/>
          <w:lang w:val="uk-UA"/>
        </w:rPr>
        <w:t>були,</w:t>
      </w:r>
      <w:r w:rsidR="001F4C6E">
        <w:rPr>
          <w:color w:val="auto"/>
          <w:sz w:val="28"/>
          <w:szCs w:val="28"/>
          <w:lang w:val="uk-UA"/>
        </w:rPr>
        <w:t xml:space="preserve"> </w:t>
      </w:r>
      <w:r w:rsidRPr="001F4C6E">
        <w:rPr>
          <w:color w:val="auto"/>
          <w:sz w:val="28"/>
          <w:szCs w:val="28"/>
          <w:lang w:val="uk-UA"/>
        </w:rPr>
        <w:t>якщо</w:t>
      </w:r>
      <w:r w:rsidR="001F4C6E">
        <w:rPr>
          <w:color w:val="auto"/>
          <w:sz w:val="28"/>
          <w:szCs w:val="28"/>
          <w:lang w:val="uk-UA"/>
        </w:rPr>
        <w:t xml:space="preserve"> </w:t>
      </w:r>
      <w:r w:rsidRPr="001F4C6E">
        <w:rPr>
          <w:color w:val="auto"/>
          <w:sz w:val="28"/>
          <w:szCs w:val="28"/>
          <w:lang w:val="uk-UA"/>
        </w:rPr>
        <w:t>не</w:t>
      </w:r>
      <w:r w:rsidR="001F4C6E">
        <w:rPr>
          <w:color w:val="auto"/>
          <w:sz w:val="28"/>
          <w:szCs w:val="28"/>
          <w:lang w:val="uk-UA"/>
        </w:rPr>
        <w:t xml:space="preserve"> </w:t>
      </w:r>
      <w:r w:rsidRPr="001F4C6E">
        <w:rPr>
          <w:color w:val="auto"/>
          <w:sz w:val="28"/>
          <w:szCs w:val="28"/>
          <w:lang w:val="uk-UA"/>
        </w:rPr>
        <w:t>досить</w:t>
      </w:r>
      <w:r w:rsidR="001F4C6E">
        <w:rPr>
          <w:color w:val="auto"/>
          <w:sz w:val="28"/>
          <w:szCs w:val="28"/>
          <w:lang w:val="uk-UA"/>
        </w:rPr>
        <w:t xml:space="preserve"> </w:t>
      </w:r>
      <w:r w:rsidRPr="001F4C6E">
        <w:rPr>
          <w:color w:val="auto"/>
          <w:sz w:val="28"/>
          <w:szCs w:val="28"/>
          <w:lang w:val="uk-UA"/>
        </w:rPr>
        <w:t>істотними,</w:t>
      </w:r>
      <w:r w:rsidR="001F4C6E">
        <w:rPr>
          <w:color w:val="auto"/>
          <w:sz w:val="28"/>
          <w:szCs w:val="28"/>
          <w:lang w:val="uk-UA"/>
        </w:rPr>
        <w:t xml:space="preserve"> </w:t>
      </w:r>
      <w:r w:rsidRPr="001F4C6E">
        <w:rPr>
          <w:color w:val="auto"/>
          <w:sz w:val="28"/>
          <w:szCs w:val="28"/>
          <w:lang w:val="uk-UA"/>
        </w:rPr>
        <w:t>то</w:t>
      </w:r>
      <w:r w:rsidR="001F4C6E">
        <w:rPr>
          <w:color w:val="auto"/>
          <w:sz w:val="28"/>
          <w:szCs w:val="28"/>
          <w:lang w:val="uk-UA"/>
        </w:rPr>
        <w:t xml:space="preserve"> </w:t>
      </w:r>
      <w:r w:rsidRPr="001F4C6E">
        <w:rPr>
          <w:color w:val="auto"/>
          <w:sz w:val="28"/>
          <w:szCs w:val="28"/>
          <w:lang w:val="uk-UA"/>
        </w:rPr>
        <w:t>відчутними.</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цілому</w:t>
      </w:r>
      <w:r w:rsidR="001F4C6E">
        <w:rPr>
          <w:color w:val="auto"/>
          <w:sz w:val="28"/>
          <w:szCs w:val="28"/>
          <w:lang w:val="uk-UA"/>
        </w:rPr>
        <w:t xml:space="preserve"> </w:t>
      </w:r>
      <w:r w:rsidRPr="001F4C6E">
        <w:rPr>
          <w:color w:val="auto"/>
          <w:sz w:val="28"/>
          <w:szCs w:val="28"/>
          <w:lang w:val="uk-UA"/>
        </w:rPr>
        <w:t>можна</w:t>
      </w:r>
      <w:r w:rsidR="001F4C6E">
        <w:rPr>
          <w:color w:val="auto"/>
          <w:sz w:val="28"/>
          <w:szCs w:val="28"/>
          <w:lang w:val="uk-UA"/>
        </w:rPr>
        <w:t xml:space="preserve"> </w:t>
      </w:r>
      <w:r w:rsidRPr="001F4C6E">
        <w:rPr>
          <w:color w:val="auto"/>
          <w:sz w:val="28"/>
          <w:szCs w:val="28"/>
          <w:lang w:val="uk-UA"/>
        </w:rPr>
        <w:t>відокремити</w:t>
      </w:r>
      <w:r w:rsidR="001F4C6E">
        <w:rPr>
          <w:color w:val="auto"/>
          <w:sz w:val="28"/>
          <w:szCs w:val="28"/>
          <w:lang w:val="uk-UA"/>
        </w:rPr>
        <w:t xml:space="preserve"> </w:t>
      </w:r>
      <w:r w:rsidRPr="001F4C6E">
        <w:rPr>
          <w:color w:val="auto"/>
          <w:sz w:val="28"/>
          <w:szCs w:val="28"/>
          <w:lang w:val="uk-UA"/>
        </w:rPr>
        <w:t>три</w:t>
      </w:r>
      <w:r w:rsidR="001F4C6E">
        <w:rPr>
          <w:color w:val="auto"/>
          <w:sz w:val="28"/>
          <w:szCs w:val="28"/>
          <w:lang w:val="uk-UA"/>
        </w:rPr>
        <w:t xml:space="preserve"> </w:t>
      </w:r>
      <w:r w:rsidRPr="001F4C6E">
        <w:rPr>
          <w:color w:val="auto"/>
          <w:sz w:val="28"/>
          <w:szCs w:val="28"/>
          <w:lang w:val="uk-UA"/>
        </w:rPr>
        <w:t>періоди</w:t>
      </w:r>
      <w:r w:rsidR="001F4C6E">
        <w:rPr>
          <w:color w:val="auto"/>
          <w:sz w:val="28"/>
          <w:szCs w:val="28"/>
          <w:lang w:val="uk-UA"/>
        </w:rPr>
        <w:t xml:space="preserve"> </w:t>
      </w:r>
      <w:r w:rsidRPr="001F4C6E">
        <w:rPr>
          <w:color w:val="auto"/>
          <w:sz w:val="28"/>
          <w:szCs w:val="28"/>
          <w:lang w:val="uk-UA"/>
        </w:rPr>
        <w:t>1992</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1993</w:t>
      </w:r>
      <w:r w:rsidR="001F4C6E">
        <w:rPr>
          <w:color w:val="auto"/>
          <w:sz w:val="28"/>
          <w:szCs w:val="28"/>
          <w:lang w:val="uk-UA"/>
        </w:rPr>
        <w:t xml:space="preserve"> </w:t>
      </w:r>
      <w:r w:rsidRPr="001F4C6E">
        <w:rPr>
          <w:color w:val="auto"/>
          <w:sz w:val="28"/>
          <w:szCs w:val="28"/>
          <w:lang w:val="uk-UA"/>
        </w:rPr>
        <w:t>рр.,</w:t>
      </w:r>
      <w:r w:rsidR="001F4C6E">
        <w:rPr>
          <w:color w:val="auto"/>
          <w:sz w:val="28"/>
          <w:szCs w:val="28"/>
          <w:lang w:val="uk-UA"/>
        </w:rPr>
        <w:t xml:space="preserve"> </w:t>
      </w:r>
      <w:r w:rsidRPr="001F4C6E">
        <w:rPr>
          <w:color w:val="auto"/>
          <w:sz w:val="28"/>
          <w:szCs w:val="28"/>
          <w:lang w:val="uk-UA"/>
        </w:rPr>
        <w:t>1994</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1996</w:t>
      </w:r>
      <w:r w:rsidR="001F4C6E">
        <w:rPr>
          <w:color w:val="auto"/>
          <w:sz w:val="28"/>
          <w:szCs w:val="28"/>
          <w:lang w:val="uk-UA"/>
        </w:rPr>
        <w:t xml:space="preserve"> </w:t>
      </w:r>
      <w:r w:rsidRPr="001F4C6E">
        <w:rPr>
          <w:color w:val="auto"/>
          <w:sz w:val="28"/>
          <w:szCs w:val="28"/>
          <w:lang w:val="uk-UA"/>
        </w:rPr>
        <w:t>рр.,</w:t>
      </w:r>
      <w:r w:rsidR="001F4C6E">
        <w:rPr>
          <w:color w:val="auto"/>
          <w:sz w:val="28"/>
          <w:szCs w:val="28"/>
          <w:lang w:val="uk-UA"/>
        </w:rPr>
        <w:t xml:space="preserve"> </w:t>
      </w:r>
      <w:r w:rsidRPr="001F4C6E">
        <w:rPr>
          <w:color w:val="auto"/>
          <w:sz w:val="28"/>
          <w:szCs w:val="28"/>
          <w:lang w:val="uk-UA"/>
        </w:rPr>
        <w:t>і</w:t>
      </w:r>
      <w:r w:rsidR="001F4C6E">
        <w:rPr>
          <w:color w:val="auto"/>
          <w:sz w:val="28"/>
          <w:szCs w:val="28"/>
          <w:lang w:val="uk-UA"/>
        </w:rPr>
        <w:t xml:space="preserve"> </w:t>
      </w:r>
      <w:r w:rsidRPr="001F4C6E">
        <w:rPr>
          <w:color w:val="auto"/>
          <w:sz w:val="28"/>
          <w:szCs w:val="28"/>
          <w:lang w:val="uk-UA"/>
        </w:rPr>
        <w:t>період</w:t>
      </w:r>
      <w:r w:rsidR="001F4C6E">
        <w:rPr>
          <w:color w:val="auto"/>
          <w:sz w:val="28"/>
          <w:szCs w:val="28"/>
          <w:lang w:val="uk-UA"/>
        </w:rPr>
        <w:t xml:space="preserve"> </w:t>
      </w:r>
      <w:r w:rsidRPr="001F4C6E">
        <w:rPr>
          <w:color w:val="auto"/>
          <w:sz w:val="28"/>
          <w:szCs w:val="28"/>
          <w:lang w:val="uk-UA"/>
        </w:rPr>
        <w:t>починаючи</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1996</w:t>
      </w:r>
      <w:r w:rsidR="001F4C6E">
        <w:rPr>
          <w:color w:val="auto"/>
          <w:sz w:val="28"/>
          <w:szCs w:val="28"/>
          <w:lang w:val="uk-UA"/>
        </w:rPr>
        <w:t xml:space="preserve"> </w:t>
      </w:r>
      <w:r w:rsidRPr="001F4C6E">
        <w:rPr>
          <w:color w:val="auto"/>
          <w:sz w:val="28"/>
          <w:szCs w:val="28"/>
          <w:lang w:val="uk-UA"/>
        </w:rPr>
        <w:t>року.</w:t>
      </w:r>
      <w:r w:rsidR="001F4C6E">
        <w:rPr>
          <w:color w:val="auto"/>
          <w:sz w:val="28"/>
          <w:szCs w:val="28"/>
          <w:lang w:val="uk-UA"/>
        </w:rPr>
        <w:t xml:space="preserve"> </w:t>
      </w:r>
      <w:r w:rsidRPr="001F4C6E">
        <w:rPr>
          <w:color w:val="auto"/>
          <w:sz w:val="28"/>
          <w:szCs w:val="28"/>
          <w:lang w:val="uk-UA"/>
        </w:rPr>
        <w:t>Два</w:t>
      </w:r>
      <w:r w:rsidR="001F4C6E">
        <w:rPr>
          <w:color w:val="auto"/>
          <w:sz w:val="28"/>
          <w:szCs w:val="28"/>
          <w:lang w:val="uk-UA"/>
        </w:rPr>
        <w:t xml:space="preserve"> </w:t>
      </w:r>
      <w:r w:rsidRPr="001F4C6E">
        <w:rPr>
          <w:color w:val="auto"/>
          <w:sz w:val="28"/>
          <w:szCs w:val="28"/>
          <w:lang w:val="uk-UA"/>
        </w:rPr>
        <w:t>перших</w:t>
      </w:r>
      <w:r w:rsidR="001F4C6E">
        <w:rPr>
          <w:color w:val="auto"/>
          <w:sz w:val="28"/>
          <w:szCs w:val="28"/>
          <w:lang w:val="uk-UA"/>
        </w:rPr>
        <w:t xml:space="preserve"> </w:t>
      </w:r>
      <w:r w:rsidRPr="001F4C6E">
        <w:rPr>
          <w:color w:val="auto"/>
          <w:sz w:val="28"/>
          <w:szCs w:val="28"/>
          <w:lang w:val="uk-UA"/>
        </w:rPr>
        <w:t>роки</w:t>
      </w:r>
      <w:r w:rsidR="001F4C6E">
        <w:rPr>
          <w:color w:val="auto"/>
          <w:sz w:val="28"/>
          <w:szCs w:val="28"/>
          <w:lang w:val="uk-UA"/>
        </w:rPr>
        <w:t xml:space="preserve"> </w:t>
      </w:r>
      <w:r w:rsidRPr="001F4C6E">
        <w:rPr>
          <w:color w:val="auto"/>
          <w:sz w:val="28"/>
          <w:szCs w:val="28"/>
          <w:lang w:val="uk-UA"/>
        </w:rPr>
        <w:t>переважання</w:t>
      </w:r>
      <w:r w:rsidR="001F4C6E">
        <w:rPr>
          <w:color w:val="auto"/>
          <w:sz w:val="28"/>
          <w:szCs w:val="28"/>
          <w:lang w:val="uk-UA"/>
        </w:rPr>
        <w:t xml:space="preserve"> </w:t>
      </w:r>
      <w:r w:rsidRPr="001F4C6E">
        <w:rPr>
          <w:color w:val="auto"/>
          <w:sz w:val="28"/>
          <w:szCs w:val="28"/>
          <w:lang w:val="uk-UA"/>
        </w:rPr>
        <w:t>непрямого</w:t>
      </w:r>
      <w:r w:rsidR="001F4C6E">
        <w:rPr>
          <w:color w:val="auto"/>
          <w:sz w:val="28"/>
          <w:szCs w:val="28"/>
          <w:lang w:val="uk-UA"/>
        </w:rPr>
        <w:t xml:space="preserve"> </w:t>
      </w:r>
      <w:r w:rsidRPr="001F4C6E">
        <w:rPr>
          <w:color w:val="auto"/>
          <w:sz w:val="28"/>
          <w:szCs w:val="28"/>
          <w:lang w:val="uk-UA"/>
        </w:rPr>
        <w:t>оподаткування</w:t>
      </w:r>
      <w:r w:rsidR="001F4C6E">
        <w:rPr>
          <w:color w:val="auto"/>
          <w:sz w:val="28"/>
          <w:szCs w:val="28"/>
          <w:lang w:val="uk-UA"/>
        </w:rPr>
        <w:t xml:space="preserve"> </w:t>
      </w:r>
      <w:r w:rsidRPr="001F4C6E">
        <w:rPr>
          <w:color w:val="auto"/>
          <w:sz w:val="28"/>
          <w:szCs w:val="28"/>
          <w:lang w:val="uk-UA"/>
        </w:rPr>
        <w:t>над</w:t>
      </w:r>
      <w:r w:rsidR="001F4C6E">
        <w:rPr>
          <w:color w:val="auto"/>
          <w:sz w:val="28"/>
          <w:szCs w:val="28"/>
          <w:lang w:val="uk-UA"/>
        </w:rPr>
        <w:t xml:space="preserve"> </w:t>
      </w:r>
      <w:r w:rsidRPr="001F4C6E">
        <w:rPr>
          <w:color w:val="auto"/>
          <w:sz w:val="28"/>
          <w:szCs w:val="28"/>
          <w:lang w:val="uk-UA"/>
        </w:rPr>
        <w:t>прямим</w:t>
      </w:r>
      <w:r w:rsidR="001F4C6E">
        <w:rPr>
          <w:color w:val="auto"/>
          <w:sz w:val="28"/>
          <w:szCs w:val="28"/>
          <w:lang w:val="uk-UA"/>
        </w:rPr>
        <w:t xml:space="preserve"> </w:t>
      </w:r>
      <w:r w:rsidRPr="001F4C6E">
        <w:rPr>
          <w:color w:val="auto"/>
          <w:sz w:val="28"/>
          <w:szCs w:val="28"/>
          <w:lang w:val="uk-UA"/>
        </w:rPr>
        <w:t>було</w:t>
      </w:r>
      <w:r w:rsidR="001F4C6E">
        <w:rPr>
          <w:color w:val="auto"/>
          <w:sz w:val="28"/>
          <w:szCs w:val="28"/>
          <w:lang w:val="uk-UA"/>
        </w:rPr>
        <w:t xml:space="preserve"> </w:t>
      </w:r>
      <w:r w:rsidRPr="001F4C6E">
        <w:rPr>
          <w:color w:val="auto"/>
          <w:sz w:val="28"/>
          <w:szCs w:val="28"/>
          <w:lang w:val="uk-UA"/>
        </w:rPr>
        <w:t>очевидним</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1992</w:t>
      </w:r>
      <w:r w:rsidR="001F4C6E">
        <w:rPr>
          <w:color w:val="auto"/>
          <w:sz w:val="28"/>
          <w:szCs w:val="28"/>
          <w:lang w:val="uk-UA"/>
        </w:rPr>
        <w:t xml:space="preserve"> </w:t>
      </w:r>
      <w:r w:rsidRPr="001F4C6E">
        <w:rPr>
          <w:color w:val="auto"/>
          <w:sz w:val="28"/>
          <w:szCs w:val="28"/>
          <w:lang w:val="uk-UA"/>
        </w:rPr>
        <w:t>році</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54,8%</w:t>
      </w:r>
      <w:r w:rsidR="001F4C6E">
        <w:rPr>
          <w:color w:val="auto"/>
          <w:sz w:val="28"/>
          <w:szCs w:val="28"/>
          <w:lang w:val="uk-UA"/>
        </w:rPr>
        <w:t xml:space="preserve"> </w:t>
      </w:r>
      <w:r w:rsidRPr="001F4C6E">
        <w:rPr>
          <w:color w:val="auto"/>
          <w:sz w:val="28"/>
          <w:szCs w:val="28"/>
          <w:lang w:val="uk-UA"/>
        </w:rPr>
        <w:t>проти</w:t>
      </w:r>
      <w:r w:rsidR="001F4C6E">
        <w:rPr>
          <w:color w:val="auto"/>
          <w:sz w:val="28"/>
          <w:szCs w:val="28"/>
          <w:lang w:val="uk-UA"/>
        </w:rPr>
        <w:t xml:space="preserve"> </w:t>
      </w:r>
      <w:r w:rsidRPr="001F4C6E">
        <w:rPr>
          <w:color w:val="auto"/>
          <w:sz w:val="28"/>
          <w:szCs w:val="28"/>
          <w:lang w:val="uk-UA"/>
        </w:rPr>
        <w:t>43,8%</w:t>
      </w:r>
      <w:r w:rsidR="001F4C6E">
        <w:rPr>
          <w:color w:val="auto"/>
          <w:sz w:val="28"/>
          <w:szCs w:val="28"/>
          <w:lang w:val="uk-UA"/>
        </w:rPr>
        <w:t xml:space="preserve"> </w:t>
      </w:r>
      <w:r w:rsidRPr="001F4C6E">
        <w:rPr>
          <w:color w:val="auto"/>
          <w:sz w:val="28"/>
          <w:szCs w:val="28"/>
          <w:lang w:val="uk-UA"/>
        </w:rPr>
        <w:t>і</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1993</w:t>
      </w:r>
      <w:r w:rsidR="001F4C6E">
        <w:rPr>
          <w:color w:val="auto"/>
          <w:sz w:val="28"/>
          <w:szCs w:val="28"/>
          <w:lang w:val="uk-UA"/>
        </w:rPr>
        <w:t xml:space="preserve"> </w:t>
      </w:r>
      <w:r w:rsidRPr="001F4C6E">
        <w:rPr>
          <w:color w:val="auto"/>
          <w:sz w:val="28"/>
          <w:szCs w:val="28"/>
          <w:lang w:val="uk-UA"/>
        </w:rPr>
        <w:t>році</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53,7%</w:t>
      </w:r>
      <w:r w:rsidR="001F4C6E">
        <w:rPr>
          <w:color w:val="auto"/>
          <w:sz w:val="28"/>
          <w:szCs w:val="28"/>
          <w:lang w:val="uk-UA"/>
        </w:rPr>
        <w:t xml:space="preserve"> </w:t>
      </w:r>
      <w:r w:rsidRPr="001F4C6E">
        <w:rPr>
          <w:color w:val="auto"/>
          <w:sz w:val="28"/>
          <w:szCs w:val="28"/>
          <w:lang w:val="uk-UA"/>
        </w:rPr>
        <w:t>проти</w:t>
      </w:r>
      <w:r w:rsidR="001F4C6E">
        <w:rPr>
          <w:color w:val="auto"/>
          <w:sz w:val="28"/>
          <w:szCs w:val="28"/>
          <w:lang w:val="uk-UA"/>
        </w:rPr>
        <w:t xml:space="preserve"> </w:t>
      </w:r>
      <w:r w:rsidRPr="001F4C6E">
        <w:rPr>
          <w:color w:val="auto"/>
          <w:sz w:val="28"/>
          <w:szCs w:val="28"/>
          <w:lang w:val="uk-UA"/>
        </w:rPr>
        <w:t>45%.</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наступні</w:t>
      </w:r>
      <w:r w:rsidR="001F4C6E">
        <w:rPr>
          <w:color w:val="auto"/>
          <w:sz w:val="28"/>
          <w:szCs w:val="28"/>
          <w:lang w:val="uk-UA"/>
        </w:rPr>
        <w:t xml:space="preserve"> </w:t>
      </w:r>
      <w:r w:rsidRPr="001F4C6E">
        <w:rPr>
          <w:color w:val="auto"/>
          <w:sz w:val="28"/>
          <w:szCs w:val="28"/>
          <w:lang w:val="uk-UA"/>
        </w:rPr>
        <w:t>три</w:t>
      </w:r>
      <w:r w:rsidR="001F4C6E">
        <w:rPr>
          <w:color w:val="auto"/>
          <w:sz w:val="28"/>
          <w:szCs w:val="28"/>
          <w:lang w:val="uk-UA"/>
        </w:rPr>
        <w:t xml:space="preserve"> </w:t>
      </w:r>
      <w:r w:rsidRPr="001F4C6E">
        <w:rPr>
          <w:color w:val="auto"/>
          <w:sz w:val="28"/>
          <w:szCs w:val="28"/>
          <w:lang w:val="uk-UA"/>
        </w:rPr>
        <w:t>роки</w:t>
      </w:r>
      <w:r w:rsidR="001F4C6E">
        <w:rPr>
          <w:color w:val="auto"/>
          <w:sz w:val="28"/>
          <w:szCs w:val="28"/>
          <w:lang w:val="uk-UA"/>
        </w:rPr>
        <w:t xml:space="preserve"> </w:t>
      </w:r>
      <w:r w:rsidRPr="001F4C6E">
        <w:rPr>
          <w:color w:val="auto"/>
          <w:sz w:val="28"/>
          <w:szCs w:val="28"/>
          <w:lang w:val="uk-UA"/>
        </w:rPr>
        <w:t>ситуація</w:t>
      </w:r>
      <w:r w:rsidR="001F4C6E">
        <w:rPr>
          <w:color w:val="auto"/>
          <w:sz w:val="28"/>
          <w:szCs w:val="28"/>
          <w:lang w:val="uk-UA"/>
        </w:rPr>
        <w:t xml:space="preserve"> </w:t>
      </w:r>
      <w:r w:rsidRPr="001F4C6E">
        <w:rPr>
          <w:color w:val="auto"/>
          <w:sz w:val="28"/>
          <w:szCs w:val="28"/>
          <w:lang w:val="uk-UA"/>
        </w:rPr>
        <w:t>змінилась</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1994р</w:t>
      </w:r>
      <w:r w:rsidR="001F4C6E">
        <w:rPr>
          <w:color w:val="auto"/>
          <w:sz w:val="28"/>
          <w:szCs w:val="28"/>
          <w:lang w:val="uk-UA"/>
        </w:rPr>
        <w:t xml:space="preserve"> </w:t>
      </w:r>
      <w:r w:rsidRPr="001F4C6E">
        <w:rPr>
          <w:color w:val="auto"/>
          <w:sz w:val="28"/>
          <w:szCs w:val="28"/>
          <w:lang w:val="uk-UA"/>
        </w:rPr>
        <w:t>частка</w:t>
      </w:r>
      <w:r w:rsidR="001F4C6E">
        <w:rPr>
          <w:color w:val="auto"/>
          <w:sz w:val="28"/>
          <w:szCs w:val="28"/>
          <w:lang w:val="uk-UA"/>
        </w:rPr>
        <w:t xml:space="preserve"> </w:t>
      </w:r>
      <w:r w:rsidRPr="001F4C6E">
        <w:rPr>
          <w:color w:val="auto"/>
          <w:sz w:val="28"/>
          <w:szCs w:val="28"/>
          <w:lang w:val="uk-UA"/>
        </w:rPr>
        <w:t>прямих</w:t>
      </w:r>
      <w:r w:rsidR="001F4C6E">
        <w:rPr>
          <w:color w:val="auto"/>
          <w:sz w:val="28"/>
          <w:szCs w:val="28"/>
          <w:lang w:val="uk-UA"/>
        </w:rPr>
        <w:t xml:space="preserve"> </w:t>
      </w:r>
      <w:r w:rsidRPr="001F4C6E">
        <w:rPr>
          <w:color w:val="auto"/>
          <w:sz w:val="28"/>
          <w:szCs w:val="28"/>
          <w:lang w:val="uk-UA"/>
        </w:rPr>
        <w:t>податків</w:t>
      </w:r>
      <w:r w:rsidR="001F4C6E">
        <w:rPr>
          <w:color w:val="auto"/>
          <w:sz w:val="28"/>
          <w:szCs w:val="28"/>
          <w:lang w:val="uk-UA"/>
        </w:rPr>
        <w:t xml:space="preserve"> </w:t>
      </w:r>
      <w:r w:rsidRPr="001F4C6E">
        <w:rPr>
          <w:color w:val="auto"/>
          <w:sz w:val="28"/>
          <w:szCs w:val="28"/>
          <w:lang w:val="uk-UA"/>
        </w:rPr>
        <w:t>сягнула</w:t>
      </w:r>
      <w:r w:rsidR="001F4C6E">
        <w:rPr>
          <w:color w:val="auto"/>
          <w:sz w:val="28"/>
          <w:szCs w:val="28"/>
          <w:lang w:val="uk-UA"/>
        </w:rPr>
        <w:t xml:space="preserve"> </w:t>
      </w:r>
      <w:r w:rsidRPr="001F4C6E">
        <w:rPr>
          <w:color w:val="auto"/>
          <w:sz w:val="28"/>
          <w:szCs w:val="28"/>
          <w:lang w:val="uk-UA"/>
        </w:rPr>
        <w:t>52,8%</w:t>
      </w:r>
      <w:r w:rsidR="001F4C6E">
        <w:rPr>
          <w:color w:val="auto"/>
          <w:sz w:val="28"/>
          <w:szCs w:val="28"/>
          <w:lang w:val="uk-UA"/>
        </w:rPr>
        <w:t xml:space="preserve"> </w:t>
      </w:r>
      <w:r w:rsidRPr="001F4C6E">
        <w:rPr>
          <w:color w:val="auto"/>
          <w:sz w:val="28"/>
          <w:szCs w:val="28"/>
          <w:lang w:val="uk-UA"/>
        </w:rPr>
        <w:t>(проти</w:t>
      </w:r>
      <w:r w:rsidR="001F4C6E">
        <w:rPr>
          <w:color w:val="auto"/>
          <w:sz w:val="28"/>
          <w:szCs w:val="28"/>
          <w:lang w:val="uk-UA"/>
        </w:rPr>
        <w:t xml:space="preserve"> </w:t>
      </w:r>
      <w:r w:rsidRPr="001F4C6E">
        <w:rPr>
          <w:color w:val="auto"/>
          <w:sz w:val="28"/>
          <w:szCs w:val="28"/>
          <w:lang w:val="uk-UA"/>
        </w:rPr>
        <w:t>45,2%</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непрямих.),</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1995</w:t>
      </w:r>
      <w:r w:rsidR="001F4C6E">
        <w:rPr>
          <w:color w:val="auto"/>
          <w:sz w:val="28"/>
          <w:szCs w:val="28"/>
          <w:lang w:val="uk-UA"/>
        </w:rPr>
        <w:t xml:space="preserve"> </w:t>
      </w:r>
      <w:r w:rsidRPr="001F4C6E">
        <w:rPr>
          <w:color w:val="auto"/>
          <w:sz w:val="28"/>
          <w:szCs w:val="28"/>
          <w:lang w:val="uk-UA"/>
        </w:rPr>
        <w:t>році</w:t>
      </w:r>
      <w:r w:rsidR="001F4C6E">
        <w:rPr>
          <w:color w:val="auto"/>
          <w:sz w:val="28"/>
          <w:szCs w:val="28"/>
          <w:lang w:val="uk-UA"/>
        </w:rPr>
        <w:t xml:space="preserve"> </w:t>
      </w:r>
      <w:r w:rsidRPr="001F4C6E">
        <w:rPr>
          <w:color w:val="auto"/>
          <w:sz w:val="28"/>
          <w:szCs w:val="28"/>
          <w:lang w:val="uk-UA"/>
        </w:rPr>
        <w:t>відповідно,</w:t>
      </w:r>
      <w:r w:rsidR="001F4C6E">
        <w:rPr>
          <w:color w:val="auto"/>
          <w:sz w:val="28"/>
          <w:szCs w:val="28"/>
          <w:lang w:val="uk-UA"/>
        </w:rPr>
        <w:t xml:space="preserve"> </w:t>
      </w:r>
      <w:r w:rsidRPr="001F4C6E">
        <w:rPr>
          <w:color w:val="auto"/>
          <w:sz w:val="28"/>
          <w:szCs w:val="28"/>
          <w:lang w:val="uk-UA"/>
        </w:rPr>
        <w:t>55,5%</w:t>
      </w:r>
      <w:r w:rsidR="001F4C6E">
        <w:rPr>
          <w:color w:val="auto"/>
          <w:sz w:val="28"/>
          <w:szCs w:val="28"/>
          <w:lang w:val="uk-UA"/>
        </w:rPr>
        <w:t xml:space="preserve"> </w:t>
      </w:r>
      <w:r w:rsidRPr="001F4C6E">
        <w:rPr>
          <w:color w:val="auto"/>
          <w:sz w:val="28"/>
          <w:szCs w:val="28"/>
          <w:lang w:val="uk-UA"/>
        </w:rPr>
        <w:t>(проти</w:t>
      </w:r>
      <w:r w:rsidR="001F4C6E">
        <w:rPr>
          <w:color w:val="auto"/>
          <w:sz w:val="28"/>
          <w:szCs w:val="28"/>
          <w:lang w:val="uk-UA"/>
        </w:rPr>
        <w:t xml:space="preserve"> </w:t>
      </w:r>
      <w:r w:rsidRPr="001F4C6E">
        <w:rPr>
          <w:color w:val="auto"/>
          <w:sz w:val="28"/>
          <w:szCs w:val="28"/>
          <w:lang w:val="uk-UA"/>
        </w:rPr>
        <w:t>41,7%</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непрямих)</w:t>
      </w:r>
      <w:r w:rsidR="001F4C6E">
        <w:rPr>
          <w:color w:val="auto"/>
          <w:sz w:val="28"/>
          <w:szCs w:val="28"/>
          <w:lang w:val="uk-UA"/>
        </w:rPr>
        <w:t xml:space="preserve"> </w:t>
      </w:r>
      <w:r w:rsidRPr="001F4C6E">
        <w:rPr>
          <w:color w:val="auto"/>
          <w:sz w:val="28"/>
          <w:szCs w:val="28"/>
          <w:lang w:val="uk-UA"/>
        </w:rPr>
        <w:t>і</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1996</w:t>
      </w:r>
      <w:r w:rsidR="001F4C6E">
        <w:rPr>
          <w:color w:val="auto"/>
          <w:sz w:val="28"/>
          <w:szCs w:val="28"/>
          <w:lang w:val="uk-UA"/>
        </w:rPr>
        <w:t xml:space="preserve"> </w:t>
      </w:r>
      <w:r w:rsidRPr="001F4C6E">
        <w:rPr>
          <w:color w:val="auto"/>
          <w:sz w:val="28"/>
          <w:szCs w:val="28"/>
          <w:lang w:val="uk-UA"/>
        </w:rPr>
        <w:t>році</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52,5%</w:t>
      </w:r>
      <w:r w:rsidR="001F4C6E">
        <w:rPr>
          <w:color w:val="auto"/>
          <w:sz w:val="28"/>
          <w:szCs w:val="28"/>
          <w:lang w:val="uk-UA"/>
        </w:rPr>
        <w:t xml:space="preserve"> </w:t>
      </w:r>
      <w:r w:rsidRPr="001F4C6E">
        <w:rPr>
          <w:color w:val="auto"/>
          <w:sz w:val="28"/>
          <w:szCs w:val="28"/>
          <w:lang w:val="uk-UA"/>
        </w:rPr>
        <w:t>(проти</w:t>
      </w:r>
      <w:r w:rsidR="001F4C6E">
        <w:rPr>
          <w:color w:val="auto"/>
          <w:sz w:val="28"/>
          <w:szCs w:val="28"/>
          <w:lang w:val="uk-UA"/>
        </w:rPr>
        <w:t xml:space="preserve"> </w:t>
      </w:r>
      <w:r w:rsidRPr="001F4C6E">
        <w:rPr>
          <w:color w:val="auto"/>
          <w:sz w:val="28"/>
          <w:szCs w:val="28"/>
          <w:lang w:val="uk-UA"/>
        </w:rPr>
        <w:t>42,7%</w:t>
      </w:r>
      <w:r w:rsidR="001F4C6E">
        <w:rPr>
          <w:color w:val="auto"/>
          <w:sz w:val="28"/>
          <w:szCs w:val="28"/>
          <w:lang w:val="uk-UA"/>
        </w:rPr>
        <w:t xml:space="preserve"> </w:t>
      </w:r>
      <w:r w:rsidR="00C43EF5" w:rsidRPr="001F4C6E">
        <w:rPr>
          <w:color w:val="auto"/>
          <w:sz w:val="28"/>
          <w:szCs w:val="28"/>
          <w:lang w:val="uk-UA"/>
        </w:rPr>
        <w:t>- непрямих</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1996</w:t>
      </w:r>
      <w:r w:rsidR="001F4C6E">
        <w:rPr>
          <w:color w:val="auto"/>
          <w:sz w:val="28"/>
          <w:szCs w:val="28"/>
          <w:lang w:val="uk-UA"/>
        </w:rPr>
        <w:t xml:space="preserve"> </w:t>
      </w:r>
      <w:r w:rsidRPr="001F4C6E">
        <w:rPr>
          <w:color w:val="auto"/>
          <w:sz w:val="28"/>
          <w:szCs w:val="28"/>
          <w:lang w:val="uk-UA"/>
        </w:rPr>
        <w:t>року,</w:t>
      </w:r>
      <w:r w:rsidR="001F4C6E">
        <w:rPr>
          <w:color w:val="auto"/>
          <w:sz w:val="28"/>
          <w:szCs w:val="28"/>
          <w:lang w:val="uk-UA"/>
        </w:rPr>
        <w:t xml:space="preserve"> </w:t>
      </w:r>
      <w:r w:rsidRPr="001F4C6E">
        <w:rPr>
          <w:color w:val="auto"/>
          <w:sz w:val="28"/>
          <w:szCs w:val="28"/>
          <w:lang w:val="uk-UA"/>
        </w:rPr>
        <w:t>хоча</w:t>
      </w:r>
      <w:r w:rsidR="001F4C6E">
        <w:rPr>
          <w:color w:val="auto"/>
          <w:sz w:val="28"/>
          <w:szCs w:val="28"/>
          <w:lang w:val="uk-UA"/>
        </w:rPr>
        <w:t xml:space="preserve"> </w:t>
      </w:r>
      <w:r w:rsidRPr="001F4C6E">
        <w:rPr>
          <w:color w:val="auto"/>
          <w:sz w:val="28"/>
          <w:szCs w:val="28"/>
          <w:lang w:val="uk-UA"/>
        </w:rPr>
        <w:t>й</w:t>
      </w:r>
      <w:r w:rsidR="001F4C6E">
        <w:rPr>
          <w:color w:val="auto"/>
          <w:sz w:val="28"/>
          <w:szCs w:val="28"/>
          <w:lang w:val="uk-UA"/>
        </w:rPr>
        <w:t xml:space="preserve"> </w:t>
      </w:r>
      <w:r w:rsidRPr="001F4C6E">
        <w:rPr>
          <w:color w:val="auto"/>
          <w:sz w:val="28"/>
          <w:szCs w:val="28"/>
          <w:lang w:val="uk-UA"/>
        </w:rPr>
        <w:t>збереглося</w:t>
      </w:r>
      <w:r w:rsidR="001F4C6E">
        <w:rPr>
          <w:color w:val="auto"/>
          <w:sz w:val="28"/>
          <w:szCs w:val="28"/>
          <w:lang w:val="uk-UA"/>
        </w:rPr>
        <w:t xml:space="preserve"> </w:t>
      </w:r>
      <w:r w:rsidRPr="001F4C6E">
        <w:rPr>
          <w:color w:val="auto"/>
          <w:sz w:val="28"/>
          <w:szCs w:val="28"/>
          <w:lang w:val="uk-UA"/>
        </w:rPr>
        <w:t>переважання</w:t>
      </w:r>
      <w:r w:rsidR="001F4C6E">
        <w:rPr>
          <w:color w:val="auto"/>
          <w:sz w:val="28"/>
          <w:szCs w:val="28"/>
          <w:lang w:val="uk-UA"/>
        </w:rPr>
        <w:t xml:space="preserve"> </w:t>
      </w:r>
      <w:r w:rsidRPr="001F4C6E">
        <w:rPr>
          <w:color w:val="auto"/>
          <w:sz w:val="28"/>
          <w:szCs w:val="28"/>
          <w:lang w:val="uk-UA"/>
        </w:rPr>
        <w:t>прямих</w:t>
      </w:r>
      <w:r w:rsidR="001F4C6E">
        <w:rPr>
          <w:color w:val="auto"/>
          <w:sz w:val="28"/>
          <w:szCs w:val="28"/>
          <w:lang w:val="uk-UA"/>
        </w:rPr>
        <w:t xml:space="preserve"> </w:t>
      </w:r>
      <w:r w:rsidRPr="001F4C6E">
        <w:rPr>
          <w:color w:val="auto"/>
          <w:sz w:val="28"/>
          <w:szCs w:val="28"/>
          <w:lang w:val="uk-UA"/>
        </w:rPr>
        <w:t>податків,</w:t>
      </w:r>
      <w:r w:rsidR="001F4C6E">
        <w:rPr>
          <w:color w:val="auto"/>
          <w:sz w:val="28"/>
          <w:szCs w:val="28"/>
          <w:lang w:val="uk-UA"/>
        </w:rPr>
        <w:t xml:space="preserve"> </w:t>
      </w:r>
      <w:r w:rsidRPr="001F4C6E">
        <w:rPr>
          <w:color w:val="auto"/>
          <w:sz w:val="28"/>
          <w:szCs w:val="28"/>
          <w:lang w:val="uk-UA"/>
        </w:rPr>
        <w:t>воно</w:t>
      </w:r>
      <w:r w:rsidR="001F4C6E">
        <w:rPr>
          <w:color w:val="auto"/>
          <w:sz w:val="28"/>
          <w:szCs w:val="28"/>
          <w:lang w:val="uk-UA"/>
        </w:rPr>
        <w:t xml:space="preserve"> </w:t>
      </w:r>
      <w:r w:rsidRPr="001F4C6E">
        <w:rPr>
          <w:color w:val="auto"/>
          <w:sz w:val="28"/>
          <w:szCs w:val="28"/>
          <w:lang w:val="uk-UA"/>
        </w:rPr>
        <w:t>було</w:t>
      </w:r>
      <w:r w:rsidR="001F4C6E">
        <w:rPr>
          <w:color w:val="auto"/>
          <w:sz w:val="28"/>
          <w:szCs w:val="28"/>
          <w:lang w:val="uk-UA"/>
        </w:rPr>
        <w:t xml:space="preserve"> </w:t>
      </w:r>
      <w:r w:rsidRPr="001F4C6E">
        <w:rPr>
          <w:color w:val="auto"/>
          <w:sz w:val="28"/>
          <w:szCs w:val="28"/>
          <w:lang w:val="uk-UA"/>
        </w:rPr>
        <w:t>вже</w:t>
      </w:r>
      <w:r w:rsidR="001F4C6E">
        <w:rPr>
          <w:color w:val="auto"/>
          <w:sz w:val="28"/>
          <w:szCs w:val="28"/>
          <w:lang w:val="uk-UA"/>
        </w:rPr>
        <w:t xml:space="preserve"> </w:t>
      </w:r>
      <w:r w:rsidRPr="001F4C6E">
        <w:rPr>
          <w:color w:val="auto"/>
          <w:sz w:val="28"/>
          <w:szCs w:val="28"/>
          <w:lang w:val="uk-UA"/>
        </w:rPr>
        <w:t>незначним</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47,3%</w:t>
      </w:r>
      <w:r w:rsidR="001F4C6E">
        <w:rPr>
          <w:color w:val="auto"/>
          <w:sz w:val="28"/>
          <w:szCs w:val="28"/>
          <w:lang w:val="uk-UA"/>
        </w:rPr>
        <w:t xml:space="preserve"> </w:t>
      </w:r>
      <w:r w:rsidRPr="001F4C6E">
        <w:rPr>
          <w:color w:val="auto"/>
          <w:sz w:val="28"/>
          <w:szCs w:val="28"/>
          <w:lang w:val="uk-UA"/>
        </w:rPr>
        <w:t>проти</w:t>
      </w:r>
      <w:r w:rsidR="001F4C6E">
        <w:rPr>
          <w:color w:val="auto"/>
          <w:sz w:val="28"/>
          <w:szCs w:val="28"/>
          <w:lang w:val="uk-UA"/>
        </w:rPr>
        <w:t xml:space="preserve"> </w:t>
      </w:r>
      <w:r w:rsidRPr="001F4C6E">
        <w:rPr>
          <w:color w:val="auto"/>
          <w:sz w:val="28"/>
          <w:szCs w:val="28"/>
          <w:lang w:val="uk-UA"/>
        </w:rPr>
        <w:t>44,1%.</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1998</w:t>
      </w:r>
      <w:r w:rsidR="001F4C6E">
        <w:rPr>
          <w:color w:val="auto"/>
          <w:sz w:val="28"/>
          <w:szCs w:val="28"/>
          <w:lang w:val="uk-UA"/>
        </w:rPr>
        <w:t xml:space="preserve"> </w:t>
      </w:r>
      <w:r w:rsidRPr="001F4C6E">
        <w:rPr>
          <w:color w:val="auto"/>
          <w:sz w:val="28"/>
          <w:szCs w:val="28"/>
          <w:lang w:val="uk-UA"/>
        </w:rPr>
        <w:t>році</w:t>
      </w:r>
      <w:r w:rsidR="001F4C6E">
        <w:rPr>
          <w:color w:val="auto"/>
          <w:sz w:val="28"/>
          <w:szCs w:val="28"/>
          <w:lang w:val="uk-UA"/>
        </w:rPr>
        <w:t xml:space="preserve"> </w:t>
      </w:r>
      <w:r w:rsidRPr="001F4C6E">
        <w:rPr>
          <w:color w:val="auto"/>
          <w:sz w:val="28"/>
          <w:szCs w:val="28"/>
          <w:lang w:val="uk-UA"/>
        </w:rPr>
        <w:t>зменшилась</w:t>
      </w:r>
      <w:r w:rsidR="001F4C6E">
        <w:rPr>
          <w:color w:val="auto"/>
          <w:sz w:val="28"/>
          <w:szCs w:val="28"/>
          <w:lang w:val="uk-UA"/>
        </w:rPr>
        <w:t xml:space="preserve"> </w:t>
      </w:r>
      <w:r w:rsidRPr="001F4C6E">
        <w:rPr>
          <w:color w:val="auto"/>
          <w:sz w:val="28"/>
          <w:szCs w:val="28"/>
          <w:lang w:val="uk-UA"/>
        </w:rPr>
        <w:t>питома</w:t>
      </w:r>
      <w:r w:rsidR="001F4C6E">
        <w:rPr>
          <w:color w:val="auto"/>
          <w:sz w:val="28"/>
          <w:szCs w:val="28"/>
          <w:lang w:val="uk-UA"/>
        </w:rPr>
        <w:t xml:space="preserve"> </w:t>
      </w:r>
      <w:r w:rsidRPr="001F4C6E">
        <w:rPr>
          <w:color w:val="auto"/>
          <w:sz w:val="28"/>
          <w:szCs w:val="28"/>
          <w:lang w:val="uk-UA"/>
        </w:rPr>
        <w:t>вага</w:t>
      </w:r>
      <w:r w:rsidR="001F4C6E">
        <w:rPr>
          <w:color w:val="auto"/>
          <w:sz w:val="28"/>
          <w:szCs w:val="28"/>
          <w:lang w:val="uk-UA"/>
        </w:rPr>
        <w:t xml:space="preserve"> </w:t>
      </w:r>
      <w:r w:rsidRPr="001F4C6E">
        <w:rPr>
          <w:color w:val="auto"/>
          <w:sz w:val="28"/>
          <w:szCs w:val="28"/>
          <w:lang w:val="uk-UA"/>
        </w:rPr>
        <w:t>і</w:t>
      </w:r>
      <w:r w:rsidR="001F4C6E">
        <w:rPr>
          <w:color w:val="auto"/>
          <w:sz w:val="28"/>
          <w:szCs w:val="28"/>
          <w:lang w:val="uk-UA"/>
        </w:rPr>
        <w:t xml:space="preserve"> </w:t>
      </w:r>
      <w:r w:rsidRPr="001F4C6E">
        <w:rPr>
          <w:color w:val="auto"/>
          <w:sz w:val="28"/>
          <w:szCs w:val="28"/>
          <w:lang w:val="uk-UA"/>
        </w:rPr>
        <w:t>прямих</w:t>
      </w:r>
      <w:r w:rsidR="001F4C6E">
        <w:rPr>
          <w:color w:val="auto"/>
          <w:sz w:val="28"/>
          <w:szCs w:val="28"/>
          <w:lang w:val="uk-UA"/>
        </w:rPr>
        <w:t xml:space="preserve"> </w:t>
      </w:r>
      <w:r w:rsidRPr="001F4C6E">
        <w:rPr>
          <w:color w:val="auto"/>
          <w:sz w:val="28"/>
          <w:szCs w:val="28"/>
          <w:lang w:val="uk-UA"/>
        </w:rPr>
        <w:t>(46,3%)</w:t>
      </w:r>
      <w:r w:rsidR="001F4C6E">
        <w:rPr>
          <w:color w:val="auto"/>
          <w:sz w:val="28"/>
          <w:szCs w:val="28"/>
          <w:lang w:val="uk-UA"/>
        </w:rPr>
        <w:t xml:space="preserve"> </w:t>
      </w:r>
      <w:r w:rsidRPr="001F4C6E">
        <w:rPr>
          <w:color w:val="auto"/>
          <w:sz w:val="28"/>
          <w:szCs w:val="28"/>
          <w:lang w:val="uk-UA"/>
        </w:rPr>
        <w:t>і</w:t>
      </w:r>
      <w:r w:rsidR="001F4C6E">
        <w:rPr>
          <w:color w:val="auto"/>
          <w:sz w:val="28"/>
          <w:szCs w:val="28"/>
          <w:lang w:val="uk-UA"/>
        </w:rPr>
        <w:t xml:space="preserve"> </w:t>
      </w:r>
      <w:r w:rsidRPr="001F4C6E">
        <w:rPr>
          <w:color w:val="auto"/>
          <w:sz w:val="28"/>
          <w:szCs w:val="28"/>
          <w:lang w:val="uk-UA"/>
        </w:rPr>
        <w:t>непрямих</w:t>
      </w:r>
      <w:r w:rsidR="001F4C6E">
        <w:rPr>
          <w:color w:val="auto"/>
          <w:sz w:val="28"/>
          <w:szCs w:val="28"/>
          <w:lang w:val="uk-UA"/>
        </w:rPr>
        <w:t xml:space="preserve"> </w:t>
      </w:r>
      <w:r w:rsidRPr="001F4C6E">
        <w:rPr>
          <w:color w:val="auto"/>
          <w:sz w:val="28"/>
          <w:szCs w:val="28"/>
          <w:lang w:val="uk-UA"/>
        </w:rPr>
        <w:t>(40,7%)</w:t>
      </w:r>
      <w:r w:rsidR="001F4C6E">
        <w:rPr>
          <w:color w:val="auto"/>
          <w:sz w:val="28"/>
          <w:szCs w:val="28"/>
          <w:lang w:val="uk-UA"/>
        </w:rPr>
        <w:t xml:space="preserve"> </w:t>
      </w:r>
      <w:r w:rsidRPr="001F4C6E">
        <w:rPr>
          <w:color w:val="auto"/>
          <w:sz w:val="28"/>
          <w:szCs w:val="28"/>
          <w:lang w:val="uk-UA"/>
        </w:rPr>
        <w:t>податків</w:t>
      </w:r>
      <w:r w:rsidR="001F4C6E">
        <w:rPr>
          <w:color w:val="auto"/>
          <w:sz w:val="28"/>
          <w:szCs w:val="28"/>
          <w:lang w:val="uk-UA"/>
        </w:rPr>
        <w:t xml:space="preserve"> </w:t>
      </w:r>
      <w:r w:rsidRPr="001F4C6E">
        <w:rPr>
          <w:color w:val="auto"/>
          <w:sz w:val="28"/>
          <w:szCs w:val="28"/>
          <w:lang w:val="uk-UA"/>
        </w:rPr>
        <w:t>за</w:t>
      </w:r>
      <w:r w:rsidR="001F4C6E">
        <w:rPr>
          <w:color w:val="auto"/>
          <w:sz w:val="28"/>
          <w:szCs w:val="28"/>
          <w:lang w:val="uk-UA"/>
        </w:rPr>
        <w:t xml:space="preserve"> </w:t>
      </w:r>
      <w:r w:rsidRPr="001F4C6E">
        <w:rPr>
          <w:color w:val="auto"/>
          <w:sz w:val="28"/>
          <w:szCs w:val="28"/>
          <w:lang w:val="uk-UA"/>
        </w:rPr>
        <w:t>рахунок</w:t>
      </w:r>
      <w:r w:rsidR="001F4C6E">
        <w:rPr>
          <w:color w:val="auto"/>
          <w:sz w:val="28"/>
          <w:szCs w:val="28"/>
          <w:lang w:val="uk-UA"/>
        </w:rPr>
        <w:t xml:space="preserve"> </w:t>
      </w:r>
      <w:r w:rsidRPr="001F4C6E">
        <w:rPr>
          <w:color w:val="auto"/>
          <w:sz w:val="28"/>
          <w:szCs w:val="28"/>
          <w:lang w:val="uk-UA"/>
        </w:rPr>
        <w:t>долі</w:t>
      </w:r>
      <w:r w:rsidR="001F4C6E">
        <w:rPr>
          <w:color w:val="auto"/>
          <w:sz w:val="28"/>
          <w:szCs w:val="28"/>
          <w:lang w:val="uk-UA"/>
        </w:rPr>
        <w:t xml:space="preserve"> </w:t>
      </w:r>
      <w:r w:rsidRPr="001F4C6E">
        <w:rPr>
          <w:color w:val="auto"/>
          <w:sz w:val="28"/>
          <w:szCs w:val="28"/>
          <w:lang w:val="uk-UA"/>
        </w:rPr>
        <w:t>неподаткових</w:t>
      </w:r>
      <w:r w:rsidR="001F4C6E">
        <w:rPr>
          <w:color w:val="auto"/>
          <w:sz w:val="28"/>
          <w:szCs w:val="28"/>
          <w:lang w:val="uk-UA"/>
        </w:rPr>
        <w:t xml:space="preserve"> </w:t>
      </w:r>
      <w:r w:rsidRPr="001F4C6E">
        <w:rPr>
          <w:color w:val="auto"/>
          <w:sz w:val="28"/>
          <w:szCs w:val="28"/>
          <w:lang w:val="uk-UA"/>
        </w:rPr>
        <w:t>надходжень</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результаті</w:t>
      </w:r>
      <w:r w:rsidR="001F4C6E">
        <w:rPr>
          <w:color w:val="auto"/>
          <w:sz w:val="28"/>
          <w:szCs w:val="28"/>
          <w:lang w:val="uk-UA"/>
        </w:rPr>
        <w:t xml:space="preserve"> </w:t>
      </w:r>
      <w:r w:rsidRPr="001F4C6E">
        <w:rPr>
          <w:color w:val="auto"/>
          <w:sz w:val="28"/>
          <w:szCs w:val="28"/>
          <w:lang w:val="uk-UA"/>
        </w:rPr>
        <w:t>активізації</w:t>
      </w:r>
      <w:r w:rsidR="001F4C6E">
        <w:rPr>
          <w:color w:val="auto"/>
          <w:sz w:val="28"/>
          <w:szCs w:val="28"/>
          <w:lang w:val="uk-UA"/>
        </w:rPr>
        <w:t xml:space="preserve"> </w:t>
      </w:r>
      <w:r w:rsidRPr="001F4C6E">
        <w:rPr>
          <w:color w:val="auto"/>
          <w:sz w:val="28"/>
          <w:szCs w:val="28"/>
          <w:lang w:val="uk-UA"/>
        </w:rPr>
        <w:t>процесів</w:t>
      </w:r>
      <w:r w:rsidR="001F4C6E">
        <w:rPr>
          <w:color w:val="auto"/>
          <w:sz w:val="28"/>
          <w:szCs w:val="28"/>
          <w:lang w:val="uk-UA"/>
        </w:rPr>
        <w:t xml:space="preserve"> </w:t>
      </w:r>
      <w:r w:rsidRPr="001F4C6E">
        <w:rPr>
          <w:color w:val="auto"/>
          <w:sz w:val="28"/>
          <w:szCs w:val="28"/>
          <w:lang w:val="uk-UA"/>
        </w:rPr>
        <w:t>стратегічної</w:t>
      </w:r>
      <w:r w:rsidR="001F4C6E">
        <w:rPr>
          <w:color w:val="auto"/>
          <w:sz w:val="28"/>
          <w:szCs w:val="28"/>
          <w:lang w:val="uk-UA"/>
        </w:rPr>
        <w:t xml:space="preserve"> </w:t>
      </w:r>
      <w:r w:rsidRPr="001F4C6E">
        <w:rPr>
          <w:color w:val="auto"/>
          <w:sz w:val="28"/>
          <w:szCs w:val="28"/>
          <w:lang w:val="uk-UA"/>
        </w:rPr>
        <w:t>приватизації</w:t>
      </w:r>
      <w:r w:rsidR="001F4C6E">
        <w:rPr>
          <w:color w:val="auto"/>
          <w:sz w:val="28"/>
          <w:szCs w:val="28"/>
          <w:lang w:val="uk-UA"/>
        </w:rPr>
        <w:t xml:space="preserve"> </w:t>
      </w:r>
      <w:r w:rsidRPr="001F4C6E">
        <w:rPr>
          <w:color w:val="auto"/>
          <w:sz w:val="28"/>
          <w:szCs w:val="28"/>
          <w:lang w:val="uk-UA"/>
        </w:rPr>
        <w:t>державної</w:t>
      </w:r>
      <w:r w:rsidR="001F4C6E">
        <w:rPr>
          <w:color w:val="auto"/>
          <w:sz w:val="28"/>
          <w:szCs w:val="28"/>
          <w:lang w:val="uk-UA"/>
        </w:rPr>
        <w:t xml:space="preserve"> </w:t>
      </w:r>
      <w:r w:rsidRPr="001F4C6E">
        <w:rPr>
          <w:color w:val="auto"/>
          <w:sz w:val="28"/>
          <w:szCs w:val="28"/>
          <w:lang w:val="uk-UA"/>
        </w:rPr>
        <w:t>власності.</w:t>
      </w:r>
      <w:r w:rsidR="001F4C6E">
        <w:rPr>
          <w:color w:val="auto"/>
          <w:sz w:val="28"/>
          <w:szCs w:val="28"/>
          <w:lang w:val="uk-UA"/>
        </w:rPr>
        <w:t xml:space="preserve"> </w:t>
      </w: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Дослідження,</w:t>
      </w:r>
      <w:r w:rsidR="001F4C6E">
        <w:rPr>
          <w:color w:val="auto"/>
          <w:sz w:val="28"/>
          <w:szCs w:val="28"/>
          <w:lang w:val="uk-UA"/>
        </w:rPr>
        <w:t xml:space="preserve"> </w:t>
      </w:r>
      <w:r w:rsidRPr="001F4C6E">
        <w:rPr>
          <w:color w:val="auto"/>
          <w:sz w:val="28"/>
          <w:szCs w:val="28"/>
          <w:lang w:val="uk-UA"/>
        </w:rPr>
        <w:t>проведені</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курсовій</w:t>
      </w:r>
      <w:r w:rsidR="001F4C6E">
        <w:rPr>
          <w:color w:val="auto"/>
          <w:sz w:val="28"/>
          <w:szCs w:val="28"/>
          <w:lang w:val="uk-UA"/>
        </w:rPr>
        <w:t xml:space="preserve"> </w:t>
      </w:r>
      <w:r w:rsidRPr="001F4C6E">
        <w:rPr>
          <w:color w:val="auto"/>
          <w:sz w:val="28"/>
          <w:szCs w:val="28"/>
          <w:lang w:val="uk-UA"/>
        </w:rPr>
        <w:t>роботі,</w:t>
      </w:r>
      <w:r w:rsidR="001F4C6E">
        <w:rPr>
          <w:color w:val="auto"/>
          <w:sz w:val="28"/>
          <w:szCs w:val="28"/>
          <w:lang w:val="uk-UA"/>
        </w:rPr>
        <w:t xml:space="preserve"> </w:t>
      </w:r>
      <w:r w:rsidRPr="001F4C6E">
        <w:rPr>
          <w:color w:val="auto"/>
          <w:sz w:val="28"/>
          <w:szCs w:val="28"/>
          <w:lang w:val="uk-UA"/>
        </w:rPr>
        <w:t>фіксують</w:t>
      </w:r>
      <w:r w:rsidR="001F4C6E">
        <w:rPr>
          <w:color w:val="auto"/>
          <w:sz w:val="28"/>
          <w:szCs w:val="28"/>
          <w:lang w:val="uk-UA"/>
        </w:rPr>
        <w:t xml:space="preserve"> </w:t>
      </w:r>
      <w:r w:rsidRPr="001F4C6E">
        <w:rPr>
          <w:color w:val="auto"/>
          <w:sz w:val="28"/>
          <w:szCs w:val="28"/>
          <w:lang w:val="uk-UA"/>
        </w:rPr>
        <w:t>висновок,</w:t>
      </w:r>
      <w:r w:rsidR="001F4C6E">
        <w:rPr>
          <w:color w:val="auto"/>
          <w:sz w:val="28"/>
          <w:szCs w:val="28"/>
          <w:lang w:val="uk-UA"/>
        </w:rPr>
        <w:t xml:space="preserve"> </w:t>
      </w:r>
      <w:r w:rsidRPr="001F4C6E">
        <w:rPr>
          <w:color w:val="auto"/>
          <w:sz w:val="28"/>
          <w:szCs w:val="28"/>
          <w:lang w:val="uk-UA"/>
        </w:rPr>
        <w:t>що</w:t>
      </w:r>
      <w:r w:rsidR="001F4C6E">
        <w:rPr>
          <w:color w:val="auto"/>
          <w:sz w:val="28"/>
          <w:szCs w:val="28"/>
          <w:lang w:val="uk-UA"/>
        </w:rPr>
        <w:t xml:space="preserve"> </w:t>
      </w:r>
      <w:r w:rsidRPr="001F4C6E">
        <w:rPr>
          <w:color w:val="auto"/>
          <w:sz w:val="28"/>
          <w:szCs w:val="28"/>
          <w:lang w:val="uk-UA"/>
        </w:rPr>
        <w:t>при</w:t>
      </w:r>
      <w:r w:rsidR="001F4C6E">
        <w:rPr>
          <w:color w:val="auto"/>
          <w:sz w:val="28"/>
          <w:szCs w:val="28"/>
          <w:lang w:val="uk-UA"/>
        </w:rPr>
        <w:t xml:space="preserve"> </w:t>
      </w:r>
      <w:r w:rsidRPr="001F4C6E">
        <w:rPr>
          <w:color w:val="auto"/>
          <w:sz w:val="28"/>
          <w:szCs w:val="28"/>
          <w:lang w:val="uk-UA"/>
        </w:rPr>
        <w:t>формуванні</w:t>
      </w:r>
      <w:r w:rsidR="001F4C6E">
        <w:rPr>
          <w:color w:val="auto"/>
          <w:sz w:val="28"/>
          <w:szCs w:val="28"/>
          <w:lang w:val="uk-UA"/>
        </w:rPr>
        <w:t xml:space="preserve"> </w:t>
      </w:r>
      <w:r w:rsidRPr="001F4C6E">
        <w:rPr>
          <w:color w:val="auto"/>
          <w:sz w:val="28"/>
          <w:szCs w:val="28"/>
          <w:lang w:val="uk-UA"/>
        </w:rPr>
        <w:t>доходів</w:t>
      </w:r>
      <w:r w:rsidR="001F4C6E">
        <w:rPr>
          <w:color w:val="auto"/>
          <w:sz w:val="28"/>
          <w:szCs w:val="28"/>
          <w:lang w:val="uk-UA"/>
        </w:rPr>
        <w:t xml:space="preserve"> </w:t>
      </w:r>
      <w:r w:rsidRPr="001F4C6E">
        <w:rPr>
          <w:color w:val="auto"/>
          <w:sz w:val="28"/>
          <w:szCs w:val="28"/>
          <w:lang w:val="uk-UA"/>
        </w:rPr>
        <w:t>Державного</w:t>
      </w:r>
      <w:r w:rsidR="001F4C6E">
        <w:rPr>
          <w:color w:val="auto"/>
          <w:sz w:val="28"/>
          <w:szCs w:val="28"/>
          <w:lang w:val="uk-UA"/>
        </w:rPr>
        <w:t xml:space="preserve"> </w:t>
      </w:r>
      <w:r w:rsidRPr="001F4C6E">
        <w:rPr>
          <w:color w:val="auto"/>
          <w:sz w:val="28"/>
          <w:szCs w:val="28"/>
          <w:lang w:val="uk-UA"/>
        </w:rPr>
        <w:t>бюджету</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2002</w:t>
      </w:r>
      <w:r w:rsidR="001F4C6E">
        <w:rPr>
          <w:color w:val="auto"/>
          <w:sz w:val="28"/>
          <w:szCs w:val="28"/>
          <w:lang w:val="uk-UA"/>
        </w:rPr>
        <w:t xml:space="preserve"> </w:t>
      </w:r>
      <w:r w:rsidRPr="001F4C6E">
        <w:rPr>
          <w:color w:val="auto"/>
          <w:sz w:val="28"/>
          <w:szCs w:val="28"/>
          <w:lang w:val="uk-UA"/>
        </w:rPr>
        <w:t>року</w:t>
      </w:r>
      <w:r w:rsidR="001F4C6E">
        <w:rPr>
          <w:color w:val="auto"/>
          <w:sz w:val="28"/>
          <w:szCs w:val="28"/>
          <w:lang w:val="uk-UA"/>
        </w:rPr>
        <w:t xml:space="preserve"> </w:t>
      </w:r>
      <w:r w:rsidRPr="001F4C6E">
        <w:rPr>
          <w:color w:val="auto"/>
          <w:sz w:val="28"/>
          <w:szCs w:val="28"/>
          <w:lang w:val="uk-UA"/>
        </w:rPr>
        <w:t>найбільшу</w:t>
      </w:r>
      <w:r w:rsidR="001F4C6E">
        <w:rPr>
          <w:color w:val="auto"/>
          <w:sz w:val="28"/>
          <w:szCs w:val="28"/>
          <w:lang w:val="uk-UA"/>
        </w:rPr>
        <w:t xml:space="preserve"> </w:t>
      </w:r>
      <w:r w:rsidRPr="001F4C6E">
        <w:rPr>
          <w:color w:val="auto"/>
          <w:sz w:val="28"/>
          <w:szCs w:val="28"/>
          <w:lang w:val="uk-UA"/>
        </w:rPr>
        <w:t>роль</w:t>
      </w:r>
      <w:r w:rsidR="001F4C6E">
        <w:rPr>
          <w:color w:val="auto"/>
          <w:sz w:val="28"/>
          <w:szCs w:val="28"/>
          <w:lang w:val="uk-UA"/>
        </w:rPr>
        <w:t xml:space="preserve"> </w:t>
      </w:r>
      <w:r w:rsidRPr="001F4C6E">
        <w:rPr>
          <w:color w:val="auto"/>
          <w:sz w:val="28"/>
          <w:szCs w:val="28"/>
          <w:lang w:val="uk-UA"/>
        </w:rPr>
        <w:t>відіграють</w:t>
      </w:r>
      <w:r w:rsidR="001F4C6E">
        <w:rPr>
          <w:color w:val="auto"/>
          <w:sz w:val="28"/>
          <w:szCs w:val="28"/>
          <w:lang w:val="uk-UA"/>
        </w:rPr>
        <w:t xml:space="preserve"> </w:t>
      </w:r>
      <w:r w:rsidRPr="001F4C6E">
        <w:rPr>
          <w:color w:val="auto"/>
          <w:sz w:val="28"/>
          <w:szCs w:val="28"/>
          <w:lang w:val="uk-UA"/>
        </w:rPr>
        <w:t>податкові</w:t>
      </w:r>
      <w:r w:rsidR="001F4C6E">
        <w:rPr>
          <w:color w:val="auto"/>
          <w:sz w:val="28"/>
          <w:szCs w:val="28"/>
          <w:lang w:val="uk-UA"/>
        </w:rPr>
        <w:t xml:space="preserve"> </w:t>
      </w:r>
      <w:r w:rsidRPr="001F4C6E">
        <w:rPr>
          <w:color w:val="auto"/>
          <w:sz w:val="28"/>
          <w:szCs w:val="28"/>
          <w:lang w:val="uk-UA"/>
        </w:rPr>
        <w:t>надходження</w:t>
      </w:r>
      <w:r w:rsidR="001F4C6E">
        <w:rPr>
          <w:color w:val="auto"/>
          <w:sz w:val="28"/>
          <w:szCs w:val="28"/>
          <w:lang w:val="uk-UA"/>
        </w:rPr>
        <w:t xml:space="preserve"> </w:t>
      </w:r>
      <w:r w:rsidRPr="001F4C6E">
        <w:rPr>
          <w:color w:val="auto"/>
          <w:sz w:val="28"/>
          <w:szCs w:val="28"/>
          <w:lang w:val="uk-UA"/>
        </w:rPr>
        <w:t>від</w:t>
      </w:r>
      <w:r w:rsidR="001F4C6E">
        <w:rPr>
          <w:color w:val="auto"/>
          <w:sz w:val="28"/>
          <w:szCs w:val="28"/>
          <w:lang w:val="uk-UA"/>
        </w:rPr>
        <w:t xml:space="preserve"> </w:t>
      </w:r>
      <w:r w:rsidRPr="001F4C6E">
        <w:rPr>
          <w:color w:val="auto"/>
          <w:sz w:val="28"/>
          <w:szCs w:val="28"/>
          <w:lang w:val="uk-UA"/>
        </w:rPr>
        <w:t>непрямих</w:t>
      </w:r>
      <w:r w:rsidR="001F4C6E">
        <w:rPr>
          <w:color w:val="auto"/>
          <w:sz w:val="28"/>
          <w:szCs w:val="28"/>
          <w:lang w:val="uk-UA"/>
        </w:rPr>
        <w:t xml:space="preserve"> </w:t>
      </w:r>
      <w:r w:rsidRPr="001F4C6E">
        <w:rPr>
          <w:color w:val="auto"/>
          <w:sz w:val="28"/>
          <w:szCs w:val="28"/>
          <w:lang w:val="uk-UA"/>
        </w:rPr>
        <w:t>податків.</w:t>
      </w: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Так</w:t>
      </w:r>
      <w:r w:rsidR="001F4C6E">
        <w:rPr>
          <w:color w:val="auto"/>
          <w:sz w:val="28"/>
          <w:szCs w:val="28"/>
          <w:lang w:val="uk-UA"/>
        </w:rPr>
        <w:t xml:space="preserve"> </w:t>
      </w:r>
      <w:r w:rsidRPr="001F4C6E">
        <w:rPr>
          <w:color w:val="auto"/>
          <w:sz w:val="28"/>
          <w:szCs w:val="28"/>
          <w:lang w:val="uk-UA"/>
        </w:rPr>
        <w:t>сумарна</w:t>
      </w:r>
      <w:r w:rsidR="001F4C6E">
        <w:rPr>
          <w:color w:val="auto"/>
          <w:sz w:val="28"/>
          <w:szCs w:val="28"/>
          <w:lang w:val="uk-UA"/>
        </w:rPr>
        <w:t xml:space="preserve"> </w:t>
      </w:r>
      <w:r w:rsidRPr="001F4C6E">
        <w:rPr>
          <w:color w:val="auto"/>
          <w:sz w:val="28"/>
          <w:szCs w:val="28"/>
          <w:lang w:val="uk-UA"/>
        </w:rPr>
        <w:t>доля</w:t>
      </w:r>
      <w:r w:rsidR="001F4C6E">
        <w:rPr>
          <w:color w:val="auto"/>
          <w:sz w:val="28"/>
          <w:szCs w:val="28"/>
          <w:lang w:val="uk-UA"/>
        </w:rPr>
        <w:t xml:space="preserve"> </w:t>
      </w:r>
      <w:r w:rsidRPr="001F4C6E">
        <w:rPr>
          <w:color w:val="auto"/>
          <w:sz w:val="28"/>
          <w:szCs w:val="28"/>
          <w:lang w:val="uk-UA"/>
        </w:rPr>
        <w:t>основних</w:t>
      </w:r>
      <w:r w:rsidR="001F4C6E">
        <w:rPr>
          <w:color w:val="auto"/>
          <w:sz w:val="28"/>
          <w:szCs w:val="28"/>
          <w:lang w:val="uk-UA"/>
        </w:rPr>
        <w:t xml:space="preserve"> </w:t>
      </w:r>
      <w:r w:rsidRPr="001F4C6E">
        <w:rPr>
          <w:color w:val="auto"/>
          <w:sz w:val="28"/>
          <w:szCs w:val="28"/>
          <w:lang w:val="uk-UA"/>
        </w:rPr>
        <w:t>трьох</w:t>
      </w:r>
      <w:r w:rsidR="001F4C6E">
        <w:rPr>
          <w:color w:val="auto"/>
          <w:sz w:val="28"/>
          <w:szCs w:val="28"/>
          <w:lang w:val="uk-UA"/>
        </w:rPr>
        <w:t xml:space="preserve"> </w:t>
      </w:r>
      <w:r w:rsidRPr="001F4C6E">
        <w:rPr>
          <w:color w:val="auto"/>
          <w:sz w:val="28"/>
          <w:szCs w:val="28"/>
          <w:lang w:val="uk-UA"/>
        </w:rPr>
        <w:t>непрямих</w:t>
      </w:r>
      <w:r w:rsidR="001F4C6E">
        <w:rPr>
          <w:color w:val="auto"/>
          <w:sz w:val="28"/>
          <w:szCs w:val="28"/>
          <w:lang w:val="uk-UA"/>
        </w:rPr>
        <w:t xml:space="preserve"> </w:t>
      </w:r>
      <w:r w:rsidRPr="001F4C6E">
        <w:rPr>
          <w:color w:val="auto"/>
          <w:sz w:val="28"/>
          <w:szCs w:val="28"/>
          <w:lang w:val="uk-UA"/>
        </w:rPr>
        <w:t>податків</w:t>
      </w:r>
      <w:r w:rsidR="001F4C6E">
        <w:rPr>
          <w:color w:val="auto"/>
          <w:sz w:val="28"/>
          <w:szCs w:val="28"/>
          <w:lang w:val="uk-UA"/>
        </w:rPr>
        <w:t xml:space="preserve"> </w:t>
      </w:r>
      <w:r w:rsidRPr="001F4C6E">
        <w:rPr>
          <w:color w:val="auto"/>
          <w:sz w:val="28"/>
          <w:szCs w:val="28"/>
          <w:lang w:val="uk-UA"/>
        </w:rPr>
        <w:t>(податок</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додану</w:t>
      </w:r>
      <w:r w:rsidR="001F4C6E">
        <w:rPr>
          <w:color w:val="auto"/>
          <w:sz w:val="28"/>
          <w:szCs w:val="28"/>
          <w:lang w:val="uk-UA"/>
        </w:rPr>
        <w:t xml:space="preserve"> </w:t>
      </w:r>
      <w:r w:rsidRPr="001F4C6E">
        <w:rPr>
          <w:color w:val="auto"/>
          <w:sz w:val="28"/>
          <w:szCs w:val="28"/>
          <w:lang w:val="uk-UA"/>
        </w:rPr>
        <w:t>вартість,</w:t>
      </w:r>
      <w:r w:rsidR="001F4C6E">
        <w:rPr>
          <w:color w:val="auto"/>
          <w:sz w:val="28"/>
          <w:szCs w:val="28"/>
          <w:lang w:val="uk-UA"/>
        </w:rPr>
        <w:t xml:space="preserve"> </w:t>
      </w:r>
      <w:r w:rsidRPr="001F4C6E">
        <w:rPr>
          <w:color w:val="auto"/>
          <w:sz w:val="28"/>
          <w:szCs w:val="28"/>
          <w:lang w:val="uk-UA"/>
        </w:rPr>
        <w:t>акцизний</w:t>
      </w:r>
      <w:r w:rsidR="001F4C6E">
        <w:rPr>
          <w:color w:val="auto"/>
          <w:sz w:val="28"/>
          <w:szCs w:val="28"/>
          <w:lang w:val="uk-UA"/>
        </w:rPr>
        <w:t xml:space="preserve"> </w:t>
      </w:r>
      <w:r w:rsidRPr="001F4C6E">
        <w:rPr>
          <w:color w:val="auto"/>
          <w:sz w:val="28"/>
          <w:szCs w:val="28"/>
          <w:lang w:val="uk-UA"/>
        </w:rPr>
        <w:t>збір</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мито)</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доходах</w:t>
      </w:r>
      <w:r w:rsidR="001F4C6E">
        <w:rPr>
          <w:color w:val="auto"/>
          <w:sz w:val="28"/>
          <w:szCs w:val="28"/>
          <w:lang w:val="uk-UA"/>
        </w:rPr>
        <w:t xml:space="preserve"> </w:t>
      </w:r>
      <w:r w:rsidRPr="001F4C6E">
        <w:rPr>
          <w:color w:val="auto"/>
          <w:sz w:val="28"/>
          <w:szCs w:val="28"/>
          <w:lang w:val="uk-UA"/>
        </w:rPr>
        <w:t>Державного</w:t>
      </w:r>
      <w:r w:rsidR="001F4C6E">
        <w:rPr>
          <w:color w:val="auto"/>
          <w:sz w:val="28"/>
          <w:szCs w:val="28"/>
          <w:lang w:val="uk-UA"/>
        </w:rPr>
        <w:t xml:space="preserve"> </w:t>
      </w:r>
      <w:r w:rsidRPr="001F4C6E">
        <w:rPr>
          <w:color w:val="auto"/>
          <w:sz w:val="28"/>
          <w:szCs w:val="28"/>
          <w:lang w:val="uk-UA"/>
        </w:rPr>
        <w:t>бюджету</w:t>
      </w:r>
      <w:r w:rsidR="001F4C6E">
        <w:rPr>
          <w:color w:val="auto"/>
          <w:sz w:val="28"/>
          <w:szCs w:val="28"/>
          <w:lang w:val="uk-UA"/>
        </w:rPr>
        <w:t xml:space="preserve"> </w:t>
      </w:r>
      <w:r w:rsidRPr="001F4C6E">
        <w:rPr>
          <w:color w:val="auto"/>
          <w:sz w:val="28"/>
          <w:szCs w:val="28"/>
          <w:lang w:val="uk-UA"/>
        </w:rPr>
        <w:t>України</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2002</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2005</w:t>
      </w:r>
      <w:r w:rsidR="001F4C6E">
        <w:rPr>
          <w:color w:val="auto"/>
          <w:sz w:val="28"/>
          <w:szCs w:val="28"/>
          <w:lang w:val="uk-UA"/>
        </w:rPr>
        <w:t xml:space="preserve"> </w:t>
      </w:r>
      <w:r w:rsidRPr="001F4C6E">
        <w:rPr>
          <w:color w:val="auto"/>
          <w:sz w:val="28"/>
          <w:szCs w:val="28"/>
          <w:lang w:val="uk-UA"/>
        </w:rPr>
        <w:t>роках</w:t>
      </w:r>
      <w:r w:rsidR="001F4C6E">
        <w:rPr>
          <w:color w:val="auto"/>
          <w:sz w:val="28"/>
          <w:szCs w:val="28"/>
          <w:lang w:val="uk-UA"/>
        </w:rPr>
        <w:t xml:space="preserve"> </w:t>
      </w:r>
      <w:r w:rsidRPr="001F4C6E">
        <w:rPr>
          <w:color w:val="auto"/>
          <w:sz w:val="28"/>
          <w:szCs w:val="28"/>
          <w:lang w:val="uk-UA"/>
        </w:rPr>
        <w:t>становить</w:t>
      </w:r>
      <w:r w:rsidR="001F4C6E">
        <w:rPr>
          <w:color w:val="auto"/>
          <w:sz w:val="28"/>
          <w:szCs w:val="28"/>
          <w:lang w:val="uk-UA"/>
        </w:rPr>
        <w:t xml:space="preserve"> </w:t>
      </w:r>
      <w:r w:rsidRPr="001F4C6E">
        <w:rPr>
          <w:color w:val="auto"/>
          <w:sz w:val="28"/>
          <w:szCs w:val="28"/>
          <w:lang w:val="uk-UA"/>
        </w:rPr>
        <w:t>:</w:t>
      </w:r>
    </w:p>
    <w:p w:rsidR="00F17932" w:rsidRDefault="00F17932" w:rsidP="001F4C6E">
      <w:pPr>
        <w:pStyle w:val="ab"/>
        <w:keepNext/>
        <w:widowControl w:val="0"/>
        <w:spacing w:before="0" w:beforeAutospacing="0" w:after="0" w:afterAutospacing="0" w:line="360" w:lineRule="auto"/>
        <w:ind w:firstLine="720"/>
        <w:jc w:val="both"/>
        <w:rPr>
          <w:color w:val="auto"/>
          <w:sz w:val="28"/>
          <w:szCs w:val="28"/>
          <w:lang w:val="uk-UA"/>
        </w:rPr>
      </w:pP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2002</w:t>
      </w:r>
      <w:r w:rsidR="001F4C6E">
        <w:rPr>
          <w:color w:val="auto"/>
          <w:sz w:val="28"/>
          <w:szCs w:val="28"/>
          <w:lang w:val="uk-UA"/>
        </w:rPr>
        <w:t xml:space="preserve"> </w:t>
      </w:r>
      <w:r w:rsidRPr="001F4C6E">
        <w:rPr>
          <w:color w:val="auto"/>
          <w:sz w:val="28"/>
          <w:szCs w:val="28"/>
          <w:lang w:val="uk-UA"/>
        </w:rPr>
        <w:t>рік</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40,83</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2003</w:t>
      </w:r>
      <w:r w:rsidR="001F4C6E">
        <w:rPr>
          <w:color w:val="auto"/>
          <w:sz w:val="28"/>
          <w:szCs w:val="28"/>
          <w:lang w:val="uk-UA"/>
        </w:rPr>
        <w:t xml:space="preserve"> </w:t>
      </w:r>
      <w:r w:rsidRPr="001F4C6E">
        <w:rPr>
          <w:color w:val="auto"/>
          <w:sz w:val="28"/>
          <w:szCs w:val="28"/>
          <w:lang w:val="uk-UA"/>
        </w:rPr>
        <w:t>рік</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38,81</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2004</w:t>
      </w:r>
      <w:r w:rsidR="001F4C6E">
        <w:rPr>
          <w:color w:val="auto"/>
          <w:sz w:val="28"/>
          <w:szCs w:val="28"/>
          <w:lang w:val="uk-UA"/>
        </w:rPr>
        <w:t xml:space="preserve"> </w:t>
      </w:r>
      <w:r w:rsidRPr="001F4C6E">
        <w:rPr>
          <w:color w:val="auto"/>
          <w:sz w:val="28"/>
          <w:szCs w:val="28"/>
          <w:lang w:val="uk-UA"/>
        </w:rPr>
        <w:t>рік</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45,82</w:t>
      </w:r>
      <w:r w:rsidR="001F4C6E">
        <w:rPr>
          <w:color w:val="auto"/>
          <w:sz w:val="28"/>
          <w:szCs w:val="28"/>
          <w:lang w:val="uk-UA"/>
        </w:rPr>
        <w:t xml:space="preserve"> </w:t>
      </w:r>
      <w:r w:rsidRPr="001F4C6E">
        <w:rPr>
          <w:color w:val="auto"/>
          <w:sz w:val="28"/>
          <w:szCs w:val="28"/>
          <w:lang w:val="uk-UA"/>
        </w:rPr>
        <w:t>%;</w:t>
      </w:r>
    </w:p>
    <w:p w:rsidR="00184C26" w:rsidRPr="001F4C6E" w:rsidRDefault="00184C26" w:rsidP="001F4C6E">
      <w:pPr>
        <w:pStyle w:val="ab"/>
        <w:keepNext/>
        <w:widowControl w:val="0"/>
        <w:numPr>
          <w:ilvl w:val="0"/>
          <w:numId w:val="3"/>
        </w:numPr>
        <w:tabs>
          <w:tab w:val="clear" w:pos="1065"/>
          <w:tab w:val="num" w:pos="900"/>
        </w:tabs>
        <w:spacing w:before="0" w:beforeAutospacing="0" w:after="0" w:afterAutospacing="0" w:line="360" w:lineRule="auto"/>
        <w:ind w:left="0" w:firstLine="720"/>
        <w:jc w:val="both"/>
        <w:rPr>
          <w:color w:val="auto"/>
          <w:sz w:val="28"/>
          <w:szCs w:val="28"/>
          <w:lang w:val="uk-UA"/>
        </w:rPr>
      </w:pPr>
      <w:r w:rsidRPr="001F4C6E">
        <w:rPr>
          <w:color w:val="auto"/>
          <w:sz w:val="28"/>
          <w:szCs w:val="28"/>
          <w:lang w:val="uk-UA"/>
        </w:rPr>
        <w:t>2005</w:t>
      </w:r>
      <w:r w:rsidR="001F4C6E">
        <w:rPr>
          <w:color w:val="auto"/>
          <w:sz w:val="28"/>
          <w:szCs w:val="28"/>
          <w:lang w:val="uk-UA"/>
        </w:rPr>
        <w:t xml:space="preserve"> </w:t>
      </w:r>
      <w:r w:rsidRPr="001F4C6E">
        <w:rPr>
          <w:color w:val="auto"/>
          <w:sz w:val="28"/>
          <w:szCs w:val="28"/>
          <w:lang w:val="uk-UA"/>
        </w:rPr>
        <w:t>рік</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47,0</w:t>
      </w:r>
      <w:r w:rsidR="001F4C6E">
        <w:rPr>
          <w:color w:val="auto"/>
          <w:sz w:val="28"/>
          <w:szCs w:val="28"/>
          <w:lang w:val="uk-UA"/>
        </w:rPr>
        <w:t xml:space="preserve"> </w:t>
      </w:r>
      <w:r w:rsidRPr="001F4C6E">
        <w:rPr>
          <w:color w:val="auto"/>
          <w:sz w:val="28"/>
          <w:szCs w:val="28"/>
          <w:lang w:val="uk-UA"/>
        </w:rPr>
        <w:t>%.</w:t>
      </w:r>
    </w:p>
    <w:p w:rsidR="00184C26" w:rsidRPr="001F4C6E" w:rsidRDefault="00184C26" w:rsidP="001F4C6E">
      <w:pPr>
        <w:pStyle w:val="23"/>
        <w:widowControl w:val="0"/>
        <w:spacing w:line="360" w:lineRule="auto"/>
        <w:ind w:firstLine="720"/>
        <w:jc w:val="both"/>
        <w:rPr>
          <w:szCs w:val="28"/>
        </w:rPr>
      </w:pPr>
    </w:p>
    <w:p w:rsidR="00184C26" w:rsidRPr="001F4C6E" w:rsidRDefault="00184C26" w:rsidP="001F4C6E">
      <w:pPr>
        <w:keepNext/>
        <w:widowControl w:val="0"/>
        <w:spacing w:line="360" w:lineRule="auto"/>
        <w:ind w:firstLine="720"/>
        <w:jc w:val="both"/>
        <w:rPr>
          <w:bCs/>
          <w:sz w:val="28"/>
          <w:szCs w:val="28"/>
          <w:lang w:val="uk-UA"/>
        </w:rPr>
      </w:pPr>
      <w:r w:rsidRPr="001F4C6E">
        <w:rPr>
          <w:sz w:val="28"/>
          <w:szCs w:val="28"/>
          <w:lang w:val="uk-UA"/>
        </w:rPr>
        <w:t>2.</w:t>
      </w:r>
      <w:r w:rsidR="001A6C5B" w:rsidRPr="001F4C6E">
        <w:rPr>
          <w:sz w:val="28"/>
          <w:szCs w:val="28"/>
          <w:lang w:val="uk-UA"/>
        </w:rPr>
        <w:t>3</w:t>
      </w:r>
      <w:r w:rsidR="001F4C6E">
        <w:rPr>
          <w:sz w:val="28"/>
          <w:szCs w:val="28"/>
          <w:lang w:val="uk-UA"/>
        </w:rPr>
        <w:t xml:space="preserve"> </w:t>
      </w:r>
      <w:r w:rsidRPr="001F4C6E">
        <w:rPr>
          <w:sz w:val="28"/>
          <w:szCs w:val="28"/>
          <w:lang w:val="uk-UA"/>
        </w:rPr>
        <w:t>Розрахунки</w:t>
      </w:r>
      <w:r w:rsidR="001F4C6E">
        <w:rPr>
          <w:sz w:val="28"/>
          <w:szCs w:val="28"/>
          <w:lang w:val="uk-UA"/>
        </w:rPr>
        <w:t xml:space="preserve"> </w:t>
      </w:r>
      <w:r w:rsidRPr="001F4C6E">
        <w:rPr>
          <w:sz w:val="28"/>
          <w:szCs w:val="28"/>
          <w:lang w:val="uk-UA"/>
        </w:rPr>
        <w:t>статистичних</w:t>
      </w:r>
      <w:r w:rsidR="001F4C6E">
        <w:rPr>
          <w:sz w:val="28"/>
          <w:szCs w:val="28"/>
          <w:lang w:val="uk-UA"/>
        </w:rPr>
        <w:t xml:space="preserve"> </w:t>
      </w:r>
      <w:r w:rsidRPr="001F4C6E">
        <w:rPr>
          <w:sz w:val="28"/>
          <w:szCs w:val="28"/>
          <w:lang w:val="uk-UA"/>
        </w:rPr>
        <w:t>показників</w:t>
      </w:r>
      <w:r w:rsidR="001F4C6E">
        <w:rPr>
          <w:sz w:val="28"/>
          <w:szCs w:val="28"/>
          <w:lang w:val="uk-UA"/>
        </w:rPr>
        <w:t xml:space="preserve"> </w:t>
      </w:r>
      <w:r w:rsidRPr="001F4C6E">
        <w:rPr>
          <w:sz w:val="28"/>
          <w:szCs w:val="28"/>
          <w:lang w:val="uk-UA"/>
        </w:rPr>
        <w:t>співвідношення</w:t>
      </w:r>
      <w:r w:rsidR="001F4C6E">
        <w:rPr>
          <w:sz w:val="28"/>
          <w:szCs w:val="28"/>
          <w:lang w:val="uk-UA"/>
        </w:rPr>
        <w:t xml:space="preserve"> </w:t>
      </w:r>
      <w:r w:rsidRPr="001F4C6E">
        <w:rPr>
          <w:sz w:val="28"/>
          <w:szCs w:val="28"/>
          <w:lang w:val="uk-UA"/>
        </w:rPr>
        <w:t>прямих</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непрямих</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формуванні</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Державного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України</w:t>
      </w:r>
    </w:p>
    <w:p w:rsidR="00184C26" w:rsidRPr="001F4C6E" w:rsidRDefault="00184C26" w:rsidP="001F4C6E">
      <w:pPr>
        <w:keepNext/>
        <w:widowControl w:val="0"/>
        <w:spacing w:line="360" w:lineRule="auto"/>
        <w:ind w:firstLine="720"/>
        <w:jc w:val="both"/>
        <w:rPr>
          <w:bCs/>
          <w:sz w:val="28"/>
          <w:szCs w:val="28"/>
          <w:lang w:val="uk-UA"/>
        </w:rPr>
      </w:pP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В</w:t>
      </w:r>
      <w:r w:rsidR="001F4C6E">
        <w:rPr>
          <w:sz w:val="28"/>
          <w:szCs w:val="28"/>
          <w:lang w:val="uk-UA"/>
        </w:rPr>
        <w:t xml:space="preserve"> </w:t>
      </w:r>
      <w:r w:rsidRPr="001F4C6E">
        <w:rPr>
          <w:sz w:val="28"/>
          <w:szCs w:val="28"/>
          <w:lang w:val="uk-UA"/>
        </w:rPr>
        <w:t>таблицях</w:t>
      </w:r>
      <w:r w:rsidR="001F4C6E">
        <w:rPr>
          <w:sz w:val="28"/>
          <w:szCs w:val="28"/>
          <w:lang w:val="uk-UA"/>
        </w:rPr>
        <w:t xml:space="preserve"> </w:t>
      </w:r>
      <w:r w:rsidRPr="001F4C6E">
        <w:rPr>
          <w:sz w:val="28"/>
          <w:szCs w:val="28"/>
          <w:lang w:val="uk-UA"/>
        </w:rPr>
        <w:t>А.1-</w:t>
      </w:r>
      <w:r w:rsidR="001F4C6E">
        <w:rPr>
          <w:sz w:val="28"/>
          <w:szCs w:val="28"/>
          <w:lang w:val="uk-UA"/>
        </w:rPr>
        <w:t xml:space="preserve"> </w:t>
      </w:r>
      <w:r w:rsidRPr="001F4C6E">
        <w:rPr>
          <w:sz w:val="28"/>
          <w:szCs w:val="28"/>
          <w:lang w:val="uk-UA"/>
        </w:rPr>
        <w:t>А.2</w:t>
      </w:r>
      <w:r w:rsidR="001F4C6E">
        <w:rPr>
          <w:sz w:val="28"/>
          <w:szCs w:val="28"/>
          <w:lang w:val="uk-UA"/>
        </w:rPr>
        <w:t xml:space="preserve"> </w:t>
      </w:r>
      <w:r w:rsidRPr="001F4C6E">
        <w:rPr>
          <w:sz w:val="28"/>
          <w:szCs w:val="28"/>
          <w:lang w:val="uk-UA"/>
        </w:rPr>
        <w:t>Додатку</w:t>
      </w:r>
      <w:r w:rsidR="001F4C6E">
        <w:rPr>
          <w:sz w:val="28"/>
          <w:szCs w:val="28"/>
          <w:lang w:val="uk-UA"/>
        </w:rPr>
        <w:t xml:space="preserve"> </w:t>
      </w:r>
      <w:r w:rsidRPr="001F4C6E">
        <w:rPr>
          <w:sz w:val="28"/>
          <w:szCs w:val="28"/>
          <w:lang w:val="uk-UA"/>
        </w:rPr>
        <w:t>А</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графіках</w:t>
      </w:r>
      <w:r w:rsidR="001F4C6E">
        <w:rPr>
          <w:sz w:val="28"/>
          <w:szCs w:val="28"/>
          <w:lang w:val="uk-UA"/>
        </w:rPr>
        <w:t xml:space="preserve"> </w:t>
      </w:r>
      <w:r w:rsidRPr="001F4C6E">
        <w:rPr>
          <w:sz w:val="28"/>
          <w:szCs w:val="28"/>
          <w:lang w:val="uk-UA"/>
        </w:rPr>
        <w:t>рис.</w:t>
      </w:r>
      <w:r w:rsidR="001A6C5B" w:rsidRPr="001F4C6E">
        <w:rPr>
          <w:sz w:val="28"/>
          <w:szCs w:val="28"/>
          <w:lang w:val="uk-UA"/>
        </w:rPr>
        <w:t>2</w:t>
      </w:r>
      <w:r w:rsidRPr="001F4C6E">
        <w:rPr>
          <w:sz w:val="28"/>
          <w:szCs w:val="28"/>
          <w:lang w:val="uk-UA"/>
        </w:rPr>
        <w:t>.</w:t>
      </w:r>
      <w:r w:rsidR="001A6C5B" w:rsidRPr="001F4C6E">
        <w:rPr>
          <w:sz w:val="28"/>
          <w:szCs w:val="28"/>
          <w:lang w:val="uk-UA"/>
        </w:rPr>
        <w:t>5</w:t>
      </w:r>
      <w:r w:rsidR="001F4C6E">
        <w:rPr>
          <w:sz w:val="28"/>
          <w:szCs w:val="28"/>
          <w:lang w:val="uk-UA"/>
        </w:rPr>
        <w:t xml:space="preserve"> </w:t>
      </w:r>
      <w:r w:rsidRPr="001F4C6E">
        <w:rPr>
          <w:sz w:val="28"/>
          <w:szCs w:val="28"/>
          <w:lang w:val="uk-UA"/>
        </w:rPr>
        <w:t>-</w:t>
      </w:r>
      <w:r w:rsidR="001F4C6E">
        <w:rPr>
          <w:sz w:val="28"/>
          <w:szCs w:val="28"/>
          <w:lang w:val="uk-UA"/>
        </w:rPr>
        <w:t xml:space="preserve"> </w:t>
      </w:r>
      <w:r w:rsidR="001A6C5B" w:rsidRPr="001F4C6E">
        <w:rPr>
          <w:sz w:val="28"/>
          <w:szCs w:val="28"/>
          <w:lang w:val="uk-UA"/>
        </w:rPr>
        <w:t>2</w:t>
      </w:r>
      <w:r w:rsidRPr="001F4C6E">
        <w:rPr>
          <w:sz w:val="28"/>
          <w:szCs w:val="28"/>
          <w:lang w:val="uk-UA"/>
        </w:rPr>
        <w:t>.</w:t>
      </w:r>
      <w:r w:rsidR="001A6C5B" w:rsidRPr="001F4C6E">
        <w:rPr>
          <w:sz w:val="28"/>
          <w:szCs w:val="28"/>
          <w:lang w:val="uk-UA"/>
        </w:rPr>
        <w:t>10</w:t>
      </w:r>
      <w:r w:rsidR="001F4C6E">
        <w:rPr>
          <w:sz w:val="28"/>
          <w:szCs w:val="28"/>
          <w:lang w:val="uk-UA"/>
        </w:rPr>
        <w:t xml:space="preserve"> </w:t>
      </w:r>
      <w:r w:rsidRPr="001F4C6E">
        <w:rPr>
          <w:sz w:val="28"/>
          <w:szCs w:val="28"/>
          <w:lang w:val="uk-UA"/>
        </w:rPr>
        <w:t>наведені</w:t>
      </w:r>
      <w:r w:rsidR="001F4C6E">
        <w:rPr>
          <w:sz w:val="28"/>
          <w:szCs w:val="28"/>
          <w:lang w:val="uk-UA"/>
        </w:rPr>
        <w:t xml:space="preserve"> </w:t>
      </w:r>
      <w:r w:rsidR="00C43EF5">
        <w:rPr>
          <w:sz w:val="28"/>
          <w:szCs w:val="28"/>
          <w:lang w:val="uk-UA"/>
        </w:rPr>
        <w:t>резуль</w:t>
      </w:r>
      <w:r w:rsidRPr="001F4C6E">
        <w:rPr>
          <w:sz w:val="28"/>
          <w:szCs w:val="28"/>
          <w:lang w:val="uk-UA"/>
        </w:rPr>
        <w:t>тати</w:t>
      </w:r>
      <w:r w:rsidR="001F4C6E">
        <w:rPr>
          <w:sz w:val="28"/>
          <w:szCs w:val="28"/>
          <w:lang w:val="uk-UA"/>
        </w:rPr>
        <w:t xml:space="preserve"> </w:t>
      </w:r>
      <w:r w:rsidRPr="001F4C6E">
        <w:rPr>
          <w:sz w:val="28"/>
          <w:szCs w:val="28"/>
          <w:lang w:val="uk-UA"/>
        </w:rPr>
        <w:t>статистичної</w:t>
      </w:r>
      <w:r w:rsidR="001F4C6E">
        <w:rPr>
          <w:sz w:val="28"/>
          <w:szCs w:val="28"/>
          <w:lang w:val="uk-UA"/>
        </w:rPr>
        <w:t xml:space="preserve"> </w:t>
      </w:r>
      <w:r w:rsidRPr="001F4C6E">
        <w:rPr>
          <w:sz w:val="28"/>
          <w:szCs w:val="28"/>
          <w:lang w:val="uk-UA"/>
        </w:rPr>
        <w:t>обробки</w:t>
      </w:r>
      <w:r w:rsidR="001F4C6E">
        <w:rPr>
          <w:sz w:val="28"/>
          <w:szCs w:val="28"/>
          <w:lang w:val="uk-UA"/>
        </w:rPr>
        <w:t xml:space="preserve"> </w:t>
      </w:r>
      <w:r w:rsidRPr="001F4C6E">
        <w:rPr>
          <w:sz w:val="28"/>
          <w:szCs w:val="28"/>
          <w:lang w:val="uk-UA"/>
        </w:rPr>
        <w:t>структури</w:t>
      </w:r>
      <w:r w:rsidR="001F4C6E">
        <w:rPr>
          <w:sz w:val="28"/>
          <w:szCs w:val="28"/>
          <w:lang w:val="uk-UA"/>
        </w:rPr>
        <w:t xml:space="preserve"> </w:t>
      </w:r>
      <w:r w:rsidRPr="001F4C6E">
        <w:rPr>
          <w:sz w:val="28"/>
          <w:szCs w:val="28"/>
          <w:lang w:val="uk-UA"/>
        </w:rPr>
        <w:t>доходної</w:t>
      </w:r>
      <w:r w:rsidR="001F4C6E">
        <w:rPr>
          <w:sz w:val="28"/>
          <w:szCs w:val="28"/>
          <w:lang w:val="uk-UA"/>
        </w:rPr>
        <w:t xml:space="preserve"> </w:t>
      </w:r>
      <w:r w:rsidRPr="001F4C6E">
        <w:rPr>
          <w:sz w:val="28"/>
          <w:szCs w:val="28"/>
          <w:lang w:val="uk-UA"/>
        </w:rPr>
        <w:t>частини</w:t>
      </w:r>
      <w:r w:rsidR="001F4C6E">
        <w:rPr>
          <w:sz w:val="28"/>
          <w:szCs w:val="28"/>
          <w:lang w:val="uk-UA"/>
        </w:rPr>
        <w:t xml:space="preserve"> </w:t>
      </w:r>
      <w:r w:rsidRPr="001F4C6E">
        <w:rPr>
          <w:sz w:val="28"/>
          <w:szCs w:val="28"/>
          <w:lang w:val="uk-UA"/>
        </w:rPr>
        <w:t>Державного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[6],</w:t>
      </w:r>
      <w:r w:rsidR="001F4C6E">
        <w:rPr>
          <w:sz w:val="28"/>
          <w:szCs w:val="28"/>
          <w:lang w:val="uk-UA"/>
        </w:rPr>
        <w:t xml:space="preserve"> </w:t>
      </w:r>
      <w:r w:rsidRPr="001F4C6E">
        <w:rPr>
          <w:sz w:val="28"/>
          <w:szCs w:val="28"/>
          <w:lang w:val="uk-UA"/>
        </w:rPr>
        <w:t>[7],</w:t>
      </w:r>
      <w:r w:rsidR="001F4C6E">
        <w:rPr>
          <w:sz w:val="28"/>
          <w:szCs w:val="28"/>
          <w:lang w:val="uk-UA"/>
        </w:rPr>
        <w:t xml:space="preserve"> </w:t>
      </w:r>
      <w:r w:rsidRPr="001F4C6E">
        <w:rPr>
          <w:sz w:val="28"/>
          <w:szCs w:val="28"/>
          <w:lang w:val="uk-UA"/>
        </w:rPr>
        <w:t>[8],</w:t>
      </w:r>
      <w:r w:rsidR="001F4C6E">
        <w:rPr>
          <w:sz w:val="28"/>
          <w:szCs w:val="28"/>
          <w:lang w:val="uk-UA"/>
        </w:rPr>
        <w:t xml:space="preserve"> </w:t>
      </w:r>
      <w:r w:rsidRPr="001F4C6E">
        <w:rPr>
          <w:sz w:val="28"/>
          <w:szCs w:val="28"/>
          <w:lang w:val="uk-UA"/>
        </w:rPr>
        <w:t>[9],</w:t>
      </w:r>
      <w:r w:rsidR="001F4C6E">
        <w:rPr>
          <w:sz w:val="28"/>
          <w:szCs w:val="28"/>
          <w:lang w:val="uk-UA"/>
        </w:rPr>
        <w:t xml:space="preserve"> </w:t>
      </w:r>
      <w:r w:rsidRPr="001F4C6E">
        <w:rPr>
          <w:sz w:val="28"/>
          <w:szCs w:val="28"/>
          <w:lang w:val="uk-UA"/>
        </w:rPr>
        <w:t>[</w:t>
      </w:r>
      <w:r w:rsidR="00726CAA" w:rsidRPr="001F4C6E">
        <w:rPr>
          <w:sz w:val="28"/>
          <w:szCs w:val="28"/>
          <w:lang w:val="uk-UA"/>
        </w:rPr>
        <w:t>25</w:t>
      </w:r>
      <w:r w:rsidRPr="001F4C6E">
        <w:rPr>
          <w:sz w:val="28"/>
          <w:szCs w:val="28"/>
          <w:lang w:val="uk-UA"/>
        </w:rPr>
        <w:t>]</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частині</w:t>
      </w:r>
      <w:r w:rsidR="001F4C6E">
        <w:rPr>
          <w:sz w:val="28"/>
          <w:szCs w:val="28"/>
          <w:lang w:val="uk-UA"/>
        </w:rPr>
        <w:t xml:space="preserve"> </w:t>
      </w:r>
      <w:r w:rsidRPr="001F4C6E">
        <w:rPr>
          <w:sz w:val="28"/>
          <w:szCs w:val="28"/>
          <w:lang w:val="uk-UA"/>
        </w:rPr>
        <w:t>структуризації</w:t>
      </w:r>
      <w:r w:rsidR="001F4C6E">
        <w:rPr>
          <w:sz w:val="28"/>
          <w:szCs w:val="28"/>
          <w:lang w:val="uk-UA"/>
        </w:rPr>
        <w:t xml:space="preserve"> </w:t>
      </w:r>
      <w:r w:rsidRPr="001F4C6E">
        <w:rPr>
          <w:sz w:val="28"/>
          <w:szCs w:val="28"/>
          <w:lang w:val="uk-UA"/>
        </w:rPr>
        <w:t>долі</w:t>
      </w:r>
      <w:r w:rsidR="001F4C6E">
        <w:rPr>
          <w:sz w:val="28"/>
          <w:szCs w:val="28"/>
          <w:lang w:val="uk-UA"/>
        </w:rPr>
        <w:t xml:space="preserve"> </w:t>
      </w:r>
      <w:r w:rsidRPr="001F4C6E">
        <w:rPr>
          <w:sz w:val="28"/>
          <w:szCs w:val="28"/>
          <w:lang w:val="uk-UA"/>
        </w:rPr>
        <w:t>прямих,</w:t>
      </w:r>
      <w:r w:rsidR="001F4C6E">
        <w:rPr>
          <w:sz w:val="28"/>
          <w:szCs w:val="28"/>
          <w:lang w:val="uk-UA"/>
        </w:rPr>
        <w:t xml:space="preserve"> </w:t>
      </w:r>
      <w:r w:rsidRPr="001F4C6E">
        <w:rPr>
          <w:sz w:val="28"/>
          <w:szCs w:val="28"/>
          <w:lang w:val="uk-UA"/>
        </w:rPr>
        <w:t>непрямих</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їх</w:t>
      </w:r>
      <w:r w:rsidR="001F4C6E">
        <w:rPr>
          <w:sz w:val="28"/>
          <w:szCs w:val="28"/>
          <w:lang w:val="uk-UA"/>
        </w:rPr>
        <w:t xml:space="preserve"> </w:t>
      </w:r>
      <w:r w:rsidRPr="001F4C6E">
        <w:rPr>
          <w:sz w:val="28"/>
          <w:szCs w:val="28"/>
          <w:lang w:val="uk-UA"/>
        </w:rPr>
        <w:t>динаміки.</w:t>
      </w:r>
    </w:p>
    <w:p w:rsidR="00184C26" w:rsidRDefault="00184C26" w:rsidP="001F4C6E">
      <w:pPr>
        <w:keepNext/>
        <w:widowControl w:val="0"/>
        <w:spacing w:line="360" w:lineRule="auto"/>
        <w:ind w:firstLine="720"/>
        <w:jc w:val="both"/>
        <w:rPr>
          <w:sz w:val="28"/>
          <w:szCs w:val="28"/>
          <w:lang w:val="uk-UA"/>
        </w:rPr>
      </w:pPr>
      <w:r w:rsidRPr="001F4C6E">
        <w:rPr>
          <w:sz w:val="28"/>
          <w:szCs w:val="28"/>
          <w:lang w:val="uk-UA"/>
        </w:rPr>
        <w:t>На</w:t>
      </w:r>
      <w:r w:rsidR="001F4C6E">
        <w:rPr>
          <w:sz w:val="28"/>
          <w:szCs w:val="28"/>
          <w:lang w:val="uk-UA"/>
        </w:rPr>
        <w:t xml:space="preserve"> </w:t>
      </w:r>
      <w:r w:rsidRPr="001F4C6E">
        <w:rPr>
          <w:sz w:val="28"/>
          <w:szCs w:val="28"/>
          <w:lang w:val="uk-UA"/>
        </w:rPr>
        <w:t>рис.</w:t>
      </w:r>
      <w:r w:rsidR="001A6C5B" w:rsidRPr="001F4C6E">
        <w:rPr>
          <w:sz w:val="28"/>
          <w:szCs w:val="28"/>
          <w:lang w:val="uk-UA"/>
        </w:rPr>
        <w:t>2</w:t>
      </w:r>
      <w:r w:rsidRPr="001F4C6E">
        <w:rPr>
          <w:sz w:val="28"/>
          <w:szCs w:val="28"/>
          <w:lang w:val="uk-UA"/>
        </w:rPr>
        <w:t>.</w:t>
      </w:r>
      <w:r w:rsidR="001A6C5B" w:rsidRPr="001F4C6E">
        <w:rPr>
          <w:sz w:val="28"/>
          <w:szCs w:val="28"/>
          <w:lang w:val="uk-UA"/>
        </w:rPr>
        <w:t>5</w:t>
      </w:r>
      <w:r w:rsidR="001F4C6E">
        <w:rPr>
          <w:sz w:val="28"/>
          <w:szCs w:val="28"/>
          <w:lang w:val="uk-UA"/>
        </w:rPr>
        <w:t xml:space="preserve"> </w:t>
      </w:r>
      <w:r w:rsidRPr="001F4C6E">
        <w:rPr>
          <w:sz w:val="28"/>
          <w:szCs w:val="28"/>
          <w:lang w:val="uk-UA"/>
        </w:rPr>
        <w:t>наведені</w:t>
      </w:r>
      <w:r w:rsidR="001F4C6E">
        <w:rPr>
          <w:sz w:val="28"/>
          <w:szCs w:val="28"/>
          <w:lang w:val="uk-UA"/>
        </w:rPr>
        <w:t xml:space="preserve"> </w:t>
      </w:r>
      <w:r w:rsidRPr="001F4C6E">
        <w:rPr>
          <w:sz w:val="28"/>
          <w:szCs w:val="28"/>
          <w:lang w:val="uk-UA"/>
        </w:rPr>
        <w:t>динамічні</w:t>
      </w:r>
      <w:r w:rsidR="001F4C6E">
        <w:rPr>
          <w:sz w:val="28"/>
          <w:szCs w:val="28"/>
          <w:lang w:val="uk-UA"/>
        </w:rPr>
        <w:t xml:space="preserve"> </w:t>
      </w:r>
      <w:r w:rsidRPr="001F4C6E">
        <w:rPr>
          <w:sz w:val="28"/>
          <w:szCs w:val="28"/>
          <w:lang w:val="uk-UA"/>
        </w:rPr>
        <w:t>ряди</w:t>
      </w:r>
      <w:r w:rsidR="001F4C6E">
        <w:rPr>
          <w:sz w:val="28"/>
          <w:szCs w:val="28"/>
          <w:lang w:val="uk-UA"/>
        </w:rPr>
        <w:t xml:space="preserve"> </w:t>
      </w:r>
      <w:r w:rsidRPr="001F4C6E">
        <w:rPr>
          <w:sz w:val="28"/>
          <w:szCs w:val="28"/>
          <w:lang w:val="uk-UA"/>
        </w:rPr>
        <w:t>відносних</w:t>
      </w:r>
      <w:r w:rsidR="001F4C6E">
        <w:rPr>
          <w:sz w:val="28"/>
          <w:szCs w:val="28"/>
          <w:lang w:val="uk-UA"/>
        </w:rPr>
        <w:t xml:space="preserve"> </w:t>
      </w:r>
      <w:r w:rsidRPr="001F4C6E">
        <w:rPr>
          <w:sz w:val="28"/>
          <w:szCs w:val="28"/>
          <w:lang w:val="uk-UA"/>
        </w:rPr>
        <w:t>показників</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Зведеного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його</w:t>
      </w:r>
      <w:r w:rsidR="001F4C6E">
        <w:rPr>
          <w:sz w:val="28"/>
          <w:szCs w:val="28"/>
          <w:lang w:val="uk-UA"/>
        </w:rPr>
        <w:t xml:space="preserve"> </w:t>
      </w:r>
      <w:r w:rsidRPr="001F4C6E">
        <w:rPr>
          <w:sz w:val="28"/>
          <w:szCs w:val="28"/>
          <w:lang w:val="uk-UA"/>
        </w:rPr>
        <w:t>структурних</w:t>
      </w:r>
      <w:r w:rsidR="001F4C6E">
        <w:rPr>
          <w:sz w:val="28"/>
          <w:szCs w:val="28"/>
          <w:lang w:val="uk-UA"/>
        </w:rPr>
        <w:t xml:space="preserve"> </w:t>
      </w:r>
      <w:r w:rsidRPr="001F4C6E">
        <w:rPr>
          <w:sz w:val="28"/>
          <w:szCs w:val="28"/>
          <w:lang w:val="uk-UA"/>
        </w:rPr>
        <w:t>частин</w:t>
      </w:r>
      <w:r w:rsidR="001F4C6E">
        <w:rPr>
          <w:sz w:val="28"/>
          <w:szCs w:val="28"/>
          <w:lang w:val="uk-UA"/>
        </w:rPr>
        <w:t xml:space="preserve"> </w:t>
      </w:r>
      <w:r w:rsidRPr="001F4C6E">
        <w:rPr>
          <w:sz w:val="28"/>
          <w:szCs w:val="28"/>
          <w:lang w:val="uk-UA"/>
        </w:rPr>
        <w:t>(прямі</w:t>
      </w:r>
      <w:r w:rsidR="001F4C6E">
        <w:rPr>
          <w:sz w:val="28"/>
          <w:szCs w:val="28"/>
          <w:lang w:val="uk-UA"/>
        </w:rPr>
        <w:t xml:space="preserve"> </w:t>
      </w:r>
      <w:r w:rsidRPr="001F4C6E">
        <w:rPr>
          <w:sz w:val="28"/>
          <w:szCs w:val="28"/>
          <w:lang w:val="uk-UA"/>
        </w:rPr>
        <w:t>податки,</w:t>
      </w:r>
      <w:r w:rsidR="001F4C6E">
        <w:rPr>
          <w:sz w:val="28"/>
          <w:szCs w:val="28"/>
          <w:lang w:val="uk-UA"/>
        </w:rPr>
        <w:t xml:space="preserve"> </w:t>
      </w:r>
      <w:r w:rsidRPr="001F4C6E">
        <w:rPr>
          <w:sz w:val="28"/>
          <w:szCs w:val="28"/>
          <w:lang w:val="uk-UA"/>
        </w:rPr>
        <w:t>непрямі</w:t>
      </w:r>
      <w:r w:rsidR="001F4C6E">
        <w:rPr>
          <w:sz w:val="28"/>
          <w:szCs w:val="28"/>
          <w:lang w:val="uk-UA"/>
        </w:rPr>
        <w:t xml:space="preserve"> </w:t>
      </w:r>
      <w:r w:rsidRPr="001F4C6E">
        <w:rPr>
          <w:sz w:val="28"/>
          <w:szCs w:val="28"/>
          <w:lang w:val="uk-UA"/>
        </w:rPr>
        <w:t>податки,</w:t>
      </w:r>
      <w:r w:rsidR="001F4C6E">
        <w:rPr>
          <w:sz w:val="28"/>
          <w:szCs w:val="28"/>
          <w:lang w:val="uk-UA"/>
        </w:rPr>
        <w:t xml:space="preserve"> </w:t>
      </w:r>
      <w:r w:rsidRPr="001F4C6E">
        <w:rPr>
          <w:sz w:val="28"/>
          <w:szCs w:val="28"/>
          <w:lang w:val="uk-UA"/>
        </w:rPr>
        <w:t>інші</w:t>
      </w:r>
      <w:r w:rsidR="001F4C6E">
        <w:rPr>
          <w:sz w:val="28"/>
          <w:szCs w:val="28"/>
          <w:lang w:val="uk-UA"/>
        </w:rPr>
        <w:t xml:space="preserve"> </w:t>
      </w:r>
      <w:r w:rsidRPr="001F4C6E">
        <w:rPr>
          <w:sz w:val="28"/>
          <w:szCs w:val="28"/>
          <w:lang w:val="uk-UA"/>
        </w:rPr>
        <w:t>надходження)</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від</w:t>
      </w:r>
      <w:r w:rsidR="001F4C6E">
        <w:rPr>
          <w:sz w:val="28"/>
          <w:szCs w:val="28"/>
          <w:lang w:val="uk-UA"/>
        </w:rPr>
        <w:t xml:space="preserve"> </w:t>
      </w:r>
      <w:r w:rsidRPr="001F4C6E">
        <w:rPr>
          <w:sz w:val="28"/>
          <w:szCs w:val="28"/>
          <w:lang w:val="uk-UA"/>
        </w:rPr>
        <w:t>поточного</w:t>
      </w:r>
      <w:r w:rsidR="001F4C6E">
        <w:rPr>
          <w:sz w:val="28"/>
          <w:szCs w:val="28"/>
          <w:lang w:val="uk-UA"/>
        </w:rPr>
        <w:t xml:space="preserve"> </w:t>
      </w:r>
      <w:r w:rsidRPr="001F4C6E">
        <w:rPr>
          <w:sz w:val="28"/>
          <w:szCs w:val="28"/>
          <w:lang w:val="uk-UA"/>
        </w:rPr>
        <w:t>валового</w:t>
      </w:r>
      <w:r w:rsidR="001F4C6E">
        <w:rPr>
          <w:sz w:val="28"/>
          <w:szCs w:val="28"/>
          <w:lang w:val="uk-UA"/>
        </w:rPr>
        <w:t xml:space="preserve"> </w:t>
      </w:r>
      <w:r w:rsidRPr="001F4C6E">
        <w:rPr>
          <w:sz w:val="28"/>
          <w:szCs w:val="28"/>
          <w:lang w:val="uk-UA"/>
        </w:rPr>
        <w:t>внутрішнього</w:t>
      </w:r>
      <w:r w:rsidR="001F4C6E">
        <w:rPr>
          <w:sz w:val="28"/>
          <w:szCs w:val="28"/>
          <w:lang w:val="uk-UA"/>
        </w:rPr>
        <w:t xml:space="preserve"> </w:t>
      </w:r>
      <w:r w:rsidRPr="001F4C6E">
        <w:rPr>
          <w:sz w:val="28"/>
          <w:szCs w:val="28"/>
          <w:lang w:val="uk-UA"/>
        </w:rPr>
        <w:t>продукту</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1994</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2003</w:t>
      </w:r>
      <w:r w:rsidR="001F4C6E">
        <w:rPr>
          <w:sz w:val="28"/>
          <w:szCs w:val="28"/>
          <w:lang w:val="uk-UA"/>
        </w:rPr>
        <w:t xml:space="preserve"> </w:t>
      </w:r>
      <w:r w:rsidRPr="001F4C6E">
        <w:rPr>
          <w:sz w:val="28"/>
          <w:szCs w:val="28"/>
          <w:lang w:val="uk-UA"/>
        </w:rPr>
        <w:t>роки.</w:t>
      </w:r>
    </w:p>
    <w:p w:rsidR="00F17932" w:rsidRDefault="00F17932" w:rsidP="001F4C6E">
      <w:pPr>
        <w:keepNext/>
        <w:widowControl w:val="0"/>
        <w:spacing w:line="360" w:lineRule="auto"/>
        <w:ind w:firstLine="720"/>
        <w:jc w:val="both"/>
        <w:rPr>
          <w:sz w:val="28"/>
          <w:szCs w:val="28"/>
          <w:lang w:val="uk-UA"/>
        </w:rPr>
      </w:pPr>
    </w:p>
    <w:p w:rsidR="00184C26" w:rsidRPr="001F4C6E" w:rsidRDefault="00F17932" w:rsidP="00F17932">
      <w:pPr>
        <w:keepNext/>
        <w:widowControl w:val="0"/>
        <w:spacing w:line="360" w:lineRule="auto"/>
        <w:jc w:val="both"/>
        <w:rPr>
          <w:sz w:val="28"/>
          <w:szCs w:val="28"/>
          <w:lang w:val="uk-UA"/>
        </w:rPr>
      </w:pPr>
      <w:r>
        <w:rPr>
          <w:sz w:val="28"/>
          <w:szCs w:val="28"/>
          <w:lang w:val="uk-UA"/>
        </w:rPr>
        <w:br w:type="page"/>
      </w:r>
      <w:r w:rsidR="00202DE3">
        <w:rPr>
          <w:sz w:val="28"/>
          <w:szCs w:val="28"/>
          <w:lang w:val="uk-UA"/>
        </w:rPr>
        <w:pict>
          <v:shape id="_x0000_i1028" type="#_x0000_t75" style="width:453.75pt;height:255.75pt">
            <v:imagedata r:id="rId10" o:title=""/>
          </v:shape>
        </w:pic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Рис.</w:t>
      </w:r>
      <w:r w:rsidR="001A6C5B" w:rsidRPr="001F4C6E">
        <w:rPr>
          <w:sz w:val="28"/>
          <w:szCs w:val="28"/>
          <w:lang w:val="uk-UA"/>
        </w:rPr>
        <w:t>2</w:t>
      </w:r>
      <w:r w:rsidRPr="001F4C6E">
        <w:rPr>
          <w:sz w:val="28"/>
          <w:szCs w:val="28"/>
          <w:lang w:val="uk-UA"/>
        </w:rPr>
        <w:t>.</w:t>
      </w:r>
      <w:r w:rsidR="001A6C5B" w:rsidRPr="001F4C6E">
        <w:rPr>
          <w:sz w:val="28"/>
          <w:szCs w:val="28"/>
          <w:lang w:val="uk-UA"/>
        </w:rPr>
        <w:t>5</w:t>
      </w:r>
      <w:r w:rsidR="001F4C6E">
        <w:rPr>
          <w:sz w:val="28"/>
          <w:szCs w:val="28"/>
          <w:lang w:val="uk-UA"/>
        </w:rPr>
        <w:t xml:space="preserve"> </w:t>
      </w:r>
      <w:r w:rsidRPr="001F4C6E">
        <w:rPr>
          <w:sz w:val="28"/>
          <w:szCs w:val="28"/>
          <w:lang w:val="uk-UA"/>
        </w:rPr>
        <w:t>Динамічні</w:t>
      </w:r>
      <w:r w:rsidR="001F4C6E">
        <w:rPr>
          <w:sz w:val="28"/>
          <w:szCs w:val="28"/>
          <w:lang w:val="uk-UA"/>
        </w:rPr>
        <w:t xml:space="preserve"> </w:t>
      </w:r>
      <w:r w:rsidRPr="001F4C6E">
        <w:rPr>
          <w:sz w:val="28"/>
          <w:szCs w:val="28"/>
          <w:lang w:val="uk-UA"/>
        </w:rPr>
        <w:t>ряди</w:t>
      </w:r>
      <w:r w:rsidR="001F4C6E">
        <w:rPr>
          <w:sz w:val="28"/>
          <w:szCs w:val="28"/>
          <w:lang w:val="uk-UA"/>
        </w:rPr>
        <w:t xml:space="preserve"> </w:t>
      </w:r>
      <w:r w:rsidRPr="001F4C6E">
        <w:rPr>
          <w:sz w:val="28"/>
          <w:szCs w:val="28"/>
          <w:lang w:val="uk-UA"/>
        </w:rPr>
        <w:t>відносних</w:t>
      </w:r>
      <w:r w:rsidR="001F4C6E">
        <w:rPr>
          <w:sz w:val="28"/>
          <w:szCs w:val="28"/>
          <w:lang w:val="uk-UA"/>
        </w:rPr>
        <w:t xml:space="preserve"> </w:t>
      </w:r>
      <w:r w:rsidRPr="001F4C6E">
        <w:rPr>
          <w:sz w:val="28"/>
          <w:szCs w:val="28"/>
          <w:lang w:val="uk-UA"/>
        </w:rPr>
        <w:t>показників</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Зведеного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його</w:t>
      </w:r>
      <w:r w:rsidR="001F4C6E">
        <w:rPr>
          <w:sz w:val="28"/>
          <w:szCs w:val="28"/>
          <w:lang w:val="uk-UA"/>
        </w:rPr>
        <w:t xml:space="preserve"> </w:t>
      </w:r>
      <w:r w:rsidRPr="001F4C6E">
        <w:rPr>
          <w:sz w:val="28"/>
          <w:szCs w:val="28"/>
          <w:lang w:val="uk-UA"/>
        </w:rPr>
        <w:t>структурних</w:t>
      </w:r>
      <w:r w:rsidR="001F4C6E">
        <w:rPr>
          <w:sz w:val="28"/>
          <w:szCs w:val="28"/>
          <w:lang w:val="uk-UA"/>
        </w:rPr>
        <w:t xml:space="preserve"> </w:t>
      </w:r>
      <w:r w:rsidRPr="001F4C6E">
        <w:rPr>
          <w:sz w:val="28"/>
          <w:szCs w:val="28"/>
          <w:lang w:val="uk-UA"/>
        </w:rPr>
        <w:t>частин</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1994</w:t>
      </w:r>
      <w:r w:rsidR="001F4C6E">
        <w:rPr>
          <w:sz w:val="28"/>
          <w:szCs w:val="28"/>
          <w:lang w:val="uk-UA"/>
        </w:rPr>
        <w:t xml:space="preserve"> </w:t>
      </w:r>
      <w:r w:rsidRPr="001F4C6E">
        <w:rPr>
          <w:sz w:val="28"/>
          <w:szCs w:val="28"/>
          <w:lang w:val="uk-UA"/>
        </w:rPr>
        <w:t>-2003</w:t>
      </w:r>
      <w:r w:rsidR="001F4C6E">
        <w:rPr>
          <w:sz w:val="28"/>
          <w:szCs w:val="28"/>
          <w:lang w:val="uk-UA"/>
        </w:rPr>
        <w:t xml:space="preserve"> </w:t>
      </w:r>
      <w:r w:rsidRPr="001F4C6E">
        <w:rPr>
          <w:sz w:val="28"/>
          <w:szCs w:val="28"/>
          <w:lang w:val="uk-UA"/>
        </w:rPr>
        <w:t>роки</w:t>
      </w:r>
    </w:p>
    <w:p w:rsidR="00184C26" w:rsidRPr="001F4C6E" w:rsidRDefault="00184C26" w:rsidP="001F4C6E">
      <w:pPr>
        <w:keepNext/>
        <w:widowControl w:val="0"/>
        <w:spacing w:line="360" w:lineRule="auto"/>
        <w:ind w:firstLine="720"/>
        <w:jc w:val="both"/>
        <w:rPr>
          <w:sz w:val="28"/>
          <w:szCs w:val="28"/>
          <w:lang w:val="uk-UA"/>
        </w:rPr>
      </w:pPr>
    </w:p>
    <w:p w:rsidR="00184C26" w:rsidRDefault="00184C26" w:rsidP="001F4C6E">
      <w:pPr>
        <w:keepNext/>
        <w:widowControl w:val="0"/>
        <w:spacing w:line="360" w:lineRule="auto"/>
        <w:ind w:firstLine="720"/>
        <w:jc w:val="both"/>
        <w:rPr>
          <w:sz w:val="28"/>
          <w:szCs w:val="28"/>
          <w:lang w:val="uk-UA"/>
        </w:rPr>
      </w:pPr>
      <w:r w:rsidRPr="001F4C6E">
        <w:rPr>
          <w:sz w:val="28"/>
          <w:szCs w:val="28"/>
          <w:lang w:val="uk-UA"/>
        </w:rPr>
        <w:t>На</w:t>
      </w:r>
      <w:r w:rsidR="001F4C6E">
        <w:rPr>
          <w:sz w:val="28"/>
          <w:szCs w:val="28"/>
          <w:lang w:val="uk-UA"/>
        </w:rPr>
        <w:t xml:space="preserve"> </w:t>
      </w:r>
      <w:r w:rsidRPr="001F4C6E">
        <w:rPr>
          <w:sz w:val="28"/>
          <w:szCs w:val="28"/>
          <w:lang w:val="uk-UA"/>
        </w:rPr>
        <w:t>рис.</w:t>
      </w:r>
      <w:r w:rsidR="001A6C5B" w:rsidRPr="001F4C6E">
        <w:rPr>
          <w:sz w:val="28"/>
          <w:szCs w:val="28"/>
          <w:lang w:val="uk-UA"/>
        </w:rPr>
        <w:t>2</w:t>
      </w:r>
      <w:r w:rsidRPr="001F4C6E">
        <w:rPr>
          <w:sz w:val="28"/>
          <w:szCs w:val="28"/>
          <w:lang w:val="uk-UA"/>
        </w:rPr>
        <w:t>.</w:t>
      </w:r>
      <w:r w:rsidR="001A6C5B" w:rsidRPr="001F4C6E">
        <w:rPr>
          <w:sz w:val="28"/>
          <w:szCs w:val="28"/>
          <w:lang w:val="uk-UA"/>
        </w:rPr>
        <w:t>6</w:t>
      </w:r>
      <w:r w:rsidR="001F4C6E">
        <w:rPr>
          <w:sz w:val="28"/>
          <w:szCs w:val="28"/>
          <w:lang w:val="uk-UA"/>
        </w:rPr>
        <w:t xml:space="preserve"> </w:t>
      </w:r>
      <w:r w:rsidRPr="001F4C6E">
        <w:rPr>
          <w:sz w:val="28"/>
          <w:szCs w:val="28"/>
          <w:lang w:val="uk-UA"/>
        </w:rPr>
        <w:t>–</w:t>
      </w:r>
      <w:r w:rsidR="001F4C6E">
        <w:rPr>
          <w:sz w:val="28"/>
          <w:szCs w:val="28"/>
          <w:lang w:val="uk-UA"/>
        </w:rPr>
        <w:t xml:space="preserve"> </w:t>
      </w:r>
      <w:r w:rsidR="001A6C5B" w:rsidRPr="001F4C6E">
        <w:rPr>
          <w:sz w:val="28"/>
          <w:szCs w:val="28"/>
          <w:lang w:val="uk-UA"/>
        </w:rPr>
        <w:t>2</w:t>
      </w:r>
      <w:r w:rsidRPr="001F4C6E">
        <w:rPr>
          <w:sz w:val="28"/>
          <w:szCs w:val="28"/>
          <w:lang w:val="uk-UA"/>
        </w:rPr>
        <w:t>.</w:t>
      </w:r>
      <w:r w:rsidR="001A6C5B" w:rsidRPr="001F4C6E">
        <w:rPr>
          <w:sz w:val="28"/>
          <w:szCs w:val="28"/>
          <w:lang w:val="uk-UA"/>
        </w:rPr>
        <w:t>8</w:t>
      </w:r>
      <w:r w:rsidR="001F4C6E">
        <w:rPr>
          <w:sz w:val="28"/>
          <w:szCs w:val="28"/>
          <w:lang w:val="uk-UA"/>
        </w:rPr>
        <w:t xml:space="preserve"> </w:t>
      </w:r>
      <w:r w:rsidRPr="001F4C6E">
        <w:rPr>
          <w:sz w:val="28"/>
          <w:szCs w:val="28"/>
          <w:lang w:val="uk-UA"/>
        </w:rPr>
        <w:t>наведені</w:t>
      </w:r>
      <w:r w:rsidR="001F4C6E">
        <w:rPr>
          <w:sz w:val="28"/>
          <w:szCs w:val="28"/>
          <w:lang w:val="uk-UA"/>
        </w:rPr>
        <w:t xml:space="preserve"> </w:t>
      </w:r>
      <w:r w:rsidRPr="001F4C6E">
        <w:rPr>
          <w:sz w:val="28"/>
          <w:szCs w:val="28"/>
          <w:lang w:val="uk-UA"/>
        </w:rPr>
        <w:t>результати</w:t>
      </w:r>
      <w:r w:rsidR="001F4C6E">
        <w:rPr>
          <w:sz w:val="28"/>
          <w:szCs w:val="28"/>
          <w:lang w:val="uk-UA"/>
        </w:rPr>
        <w:t xml:space="preserve"> </w:t>
      </w:r>
      <w:r w:rsidRPr="001F4C6E">
        <w:rPr>
          <w:sz w:val="28"/>
          <w:szCs w:val="28"/>
          <w:lang w:val="uk-UA"/>
        </w:rPr>
        <w:t>побудови</w:t>
      </w:r>
      <w:r w:rsidR="001F4C6E">
        <w:rPr>
          <w:sz w:val="28"/>
          <w:szCs w:val="28"/>
          <w:lang w:val="uk-UA"/>
        </w:rPr>
        <w:t xml:space="preserve"> </w:t>
      </w:r>
      <w:r w:rsidRPr="001F4C6E">
        <w:rPr>
          <w:sz w:val="28"/>
          <w:szCs w:val="28"/>
          <w:lang w:val="uk-UA"/>
        </w:rPr>
        <w:t>статистичних</w:t>
      </w:r>
      <w:r w:rsidR="001F4C6E">
        <w:rPr>
          <w:sz w:val="28"/>
          <w:szCs w:val="28"/>
          <w:lang w:val="uk-UA"/>
        </w:rPr>
        <w:t xml:space="preserve"> </w:t>
      </w:r>
      <w:r w:rsidRPr="001F4C6E">
        <w:rPr>
          <w:sz w:val="28"/>
          <w:szCs w:val="28"/>
          <w:lang w:val="uk-UA"/>
        </w:rPr>
        <w:t>рядів</w:t>
      </w:r>
      <w:r w:rsidR="001F4C6E">
        <w:rPr>
          <w:sz w:val="28"/>
          <w:szCs w:val="28"/>
          <w:lang w:val="uk-UA"/>
        </w:rPr>
        <w:t xml:space="preserve"> </w:t>
      </w:r>
      <w:r w:rsidRPr="001F4C6E">
        <w:rPr>
          <w:sz w:val="28"/>
          <w:szCs w:val="28"/>
          <w:lang w:val="uk-UA"/>
        </w:rPr>
        <w:t>динаміки</w:t>
      </w:r>
      <w:r w:rsidR="001F4C6E">
        <w:rPr>
          <w:sz w:val="28"/>
          <w:szCs w:val="28"/>
          <w:lang w:val="uk-UA"/>
        </w:rPr>
        <w:t xml:space="preserve"> </w:t>
      </w:r>
      <w:r w:rsidRPr="001F4C6E">
        <w:rPr>
          <w:sz w:val="28"/>
          <w:szCs w:val="28"/>
          <w:lang w:val="uk-UA"/>
        </w:rPr>
        <w:t>показників</w:t>
      </w:r>
      <w:r w:rsidR="001F4C6E">
        <w:rPr>
          <w:sz w:val="28"/>
          <w:szCs w:val="28"/>
          <w:lang w:val="uk-UA"/>
        </w:rPr>
        <w:t xml:space="preserve"> </w:t>
      </w:r>
      <w:r w:rsidRPr="001F4C6E">
        <w:rPr>
          <w:sz w:val="28"/>
          <w:szCs w:val="28"/>
          <w:lang w:val="uk-UA"/>
        </w:rPr>
        <w:t>непрямих</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формуванні</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України.</w:t>
      </w:r>
    </w:p>
    <w:p w:rsidR="00F17932" w:rsidRDefault="00F17932" w:rsidP="001F4C6E">
      <w:pPr>
        <w:keepNext/>
        <w:widowControl w:val="0"/>
        <w:spacing w:line="360" w:lineRule="auto"/>
        <w:ind w:firstLine="720"/>
        <w:jc w:val="both"/>
        <w:rPr>
          <w:sz w:val="28"/>
          <w:szCs w:val="28"/>
          <w:lang w:val="uk-UA"/>
        </w:rPr>
      </w:pPr>
    </w:p>
    <w:p w:rsidR="00F17932" w:rsidRPr="00F17932" w:rsidRDefault="00202DE3" w:rsidP="00F17932">
      <w:pPr>
        <w:pStyle w:val="1"/>
        <w:widowControl w:val="0"/>
        <w:tabs>
          <w:tab w:val="clear" w:pos="5348"/>
        </w:tabs>
        <w:ind w:firstLine="0"/>
        <w:rPr>
          <w:rFonts w:cs="Arial"/>
          <w:bCs/>
          <w:kern w:val="32"/>
          <w:szCs w:val="32"/>
        </w:rPr>
      </w:pPr>
      <w:r>
        <w:rPr>
          <w:rFonts w:ascii="Arial" w:hAnsi="Arial" w:cs="Arial"/>
          <w:b/>
          <w:bCs/>
          <w:kern w:val="32"/>
          <w:sz w:val="32"/>
          <w:szCs w:val="32"/>
          <w:lang w:val="ru-RU"/>
        </w:rPr>
        <w:pict>
          <v:shape id="_x0000_i1029" type="#_x0000_t75" style="width:444pt;height:249pt">
            <v:imagedata r:id="rId11" o:title=""/>
          </v:shape>
        </w:pict>
      </w:r>
    </w:p>
    <w:p w:rsidR="00184C26" w:rsidRPr="000749B2" w:rsidRDefault="00184C26" w:rsidP="00F17932">
      <w:pPr>
        <w:pStyle w:val="1"/>
        <w:widowControl w:val="0"/>
        <w:tabs>
          <w:tab w:val="clear" w:pos="5348"/>
        </w:tabs>
        <w:rPr>
          <w:bCs/>
          <w:kern w:val="32"/>
          <w:szCs w:val="28"/>
          <w:lang w:val="ru-RU"/>
        </w:rPr>
      </w:pPr>
      <w:r w:rsidRPr="001F4C6E">
        <w:rPr>
          <w:bCs/>
          <w:kern w:val="32"/>
          <w:szCs w:val="28"/>
        </w:rPr>
        <w:t>Рис.</w:t>
      </w:r>
      <w:r w:rsidR="001A6C5B" w:rsidRPr="001F4C6E">
        <w:rPr>
          <w:bCs/>
          <w:kern w:val="32"/>
          <w:szCs w:val="28"/>
        </w:rPr>
        <w:t>2</w:t>
      </w:r>
      <w:r w:rsidRPr="001F4C6E">
        <w:rPr>
          <w:bCs/>
          <w:kern w:val="32"/>
          <w:szCs w:val="28"/>
        </w:rPr>
        <w:t>.</w:t>
      </w:r>
      <w:r w:rsidR="001A6C5B" w:rsidRPr="001F4C6E">
        <w:rPr>
          <w:bCs/>
          <w:kern w:val="32"/>
          <w:szCs w:val="28"/>
        </w:rPr>
        <w:t>6</w:t>
      </w:r>
      <w:r w:rsidR="001F4C6E">
        <w:rPr>
          <w:bCs/>
          <w:kern w:val="32"/>
          <w:szCs w:val="28"/>
        </w:rPr>
        <w:t xml:space="preserve"> </w:t>
      </w:r>
      <w:r w:rsidRPr="001F4C6E">
        <w:rPr>
          <w:bCs/>
          <w:kern w:val="32"/>
          <w:szCs w:val="28"/>
        </w:rPr>
        <w:t>Динаміка</w:t>
      </w:r>
      <w:r w:rsidR="001F4C6E">
        <w:rPr>
          <w:bCs/>
          <w:kern w:val="32"/>
          <w:szCs w:val="28"/>
        </w:rPr>
        <w:t xml:space="preserve"> </w:t>
      </w:r>
      <w:r w:rsidRPr="001F4C6E">
        <w:rPr>
          <w:bCs/>
          <w:kern w:val="32"/>
          <w:szCs w:val="28"/>
        </w:rPr>
        <w:t>питомої</w:t>
      </w:r>
      <w:r w:rsidR="001F4C6E">
        <w:rPr>
          <w:bCs/>
          <w:kern w:val="32"/>
          <w:szCs w:val="28"/>
        </w:rPr>
        <w:t xml:space="preserve"> </w:t>
      </w:r>
      <w:r w:rsidRPr="001F4C6E">
        <w:rPr>
          <w:bCs/>
          <w:kern w:val="32"/>
          <w:szCs w:val="28"/>
        </w:rPr>
        <w:t>ваги</w:t>
      </w:r>
      <w:r w:rsidR="001F4C6E">
        <w:rPr>
          <w:bCs/>
          <w:kern w:val="32"/>
          <w:szCs w:val="28"/>
        </w:rPr>
        <w:t xml:space="preserve"> </w:t>
      </w:r>
      <w:r w:rsidRPr="001F4C6E">
        <w:rPr>
          <w:bCs/>
          <w:kern w:val="32"/>
          <w:szCs w:val="28"/>
        </w:rPr>
        <w:t>статей</w:t>
      </w:r>
      <w:r w:rsidR="001F4C6E">
        <w:rPr>
          <w:bCs/>
          <w:kern w:val="32"/>
          <w:szCs w:val="28"/>
        </w:rPr>
        <w:t xml:space="preserve"> </w:t>
      </w:r>
      <w:r w:rsidRPr="001F4C6E">
        <w:rPr>
          <w:bCs/>
          <w:kern w:val="32"/>
          <w:szCs w:val="28"/>
        </w:rPr>
        <w:t>непрямих</w:t>
      </w:r>
      <w:r w:rsidR="001F4C6E">
        <w:rPr>
          <w:bCs/>
          <w:kern w:val="32"/>
          <w:szCs w:val="28"/>
        </w:rPr>
        <w:t xml:space="preserve"> </w:t>
      </w:r>
      <w:r w:rsidRPr="001F4C6E">
        <w:rPr>
          <w:bCs/>
          <w:kern w:val="32"/>
          <w:szCs w:val="28"/>
        </w:rPr>
        <w:t>податків</w:t>
      </w:r>
      <w:r w:rsidR="001F4C6E">
        <w:rPr>
          <w:bCs/>
          <w:kern w:val="32"/>
          <w:szCs w:val="28"/>
        </w:rPr>
        <w:t xml:space="preserve"> </w:t>
      </w:r>
      <w:r w:rsidRPr="001F4C6E">
        <w:rPr>
          <w:bCs/>
          <w:kern w:val="32"/>
          <w:szCs w:val="28"/>
        </w:rPr>
        <w:t>в</w:t>
      </w:r>
      <w:r w:rsidR="001F4C6E">
        <w:rPr>
          <w:bCs/>
          <w:kern w:val="32"/>
          <w:szCs w:val="28"/>
        </w:rPr>
        <w:t xml:space="preserve"> </w:t>
      </w:r>
      <w:r w:rsidRPr="001F4C6E">
        <w:rPr>
          <w:bCs/>
          <w:kern w:val="32"/>
          <w:szCs w:val="28"/>
        </w:rPr>
        <w:t>доходній</w:t>
      </w:r>
      <w:r w:rsidR="001F4C6E">
        <w:rPr>
          <w:bCs/>
          <w:kern w:val="32"/>
          <w:szCs w:val="28"/>
        </w:rPr>
        <w:t xml:space="preserve"> </w:t>
      </w:r>
      <w:r w:rsidRPr="001F4C6E">
        <w:rPr>
          <w:bCs/>
          <w:kern w:val="32"/>
          <w:szCs w:val="28"/>
        </w:rPr>
        <w:t>частині</w:t>
      </w:r>
      <w:r w:rsidR="001F4C6E">
        <w:rPr>
          <w:bCs/>
          <w:kern w:val="32"/>
          <w:szCs w:val="28"/>
        </w:rPr>
        <w:t xml:space="preserve"> </w:t>
      </w:r>
      <w:r w:rsidRPr="001F4C6E">
        <w:rPr>
          <w:bCs/>
          <w:kern w:val="32"/>
          <w:szCs w:val="28"/>
        </w:rPr>
        <w:t>Зведеного</w:t>
      </w:r>
      <w:r w:rsidR="001F4C6E">
        <w:rPr>
          <w:bCs/>
          <w:kern w:val="32"/>
          <w:szCs w:val="28"/>
        </w:rPr>
        <w:t xml:space="preserve"> </w:t>
      </w:r>
      <w:r w:rsidRPr="001F4C6E">
        <w:rPr>
          <w:bCs/>
          <w:kern w:val="32"/>
          <w:szCs w:val="28"/>
        </w:rPr>
        <w:t>бюджету</w:t>
      </w:r>
      <w:r w:rsidR="001F4C6E">
        <w:rPr>
          <w:bCs/>
          <w:kern w:val="32"/>
          <w:szCs w:val="28"/>
        </w:rPr>
        <w:t xml:space="preserve"> </w:t>
      </w:r>
      <w:r w:rsidRPr="001F4C6E">
        <w:rPr>
          <w:bCs/>
          <w:kern w:val="32"/>
          <w:szCs w:val="28"/>
        </w:rPr>
        <w:t>України</w:t>
      </w:r>
      <w:r w:rsidR="00F17932">
        <w:rPr>
          <w:bCs/>
          <w:kern w:val="32"/>
          <w:szCs w:val="28"/>
        </w:rPr>
        <w:t xml:space="preserve"> </w:t>
      </w:r>
      <w:r w:rsidRPr="001F4C6E">
        <w:rPr>
          <w:bCs/>
          <w:kern w:val="32"/>
          <w:szCs w:val="28"/>
        </w:rPr>
        <w:t>за</w:t>
      </w:r>
      <w:r w:rsidR="001F4C6E">
        <w:rPr>
          <w:bCs/>
          <w:kern w:val="32"/>
          <w:szCs w:val="28"/>
        </w:rPr>
        <w:t xml:space="preserve"> </w:t>
      </w:r>
      <w:r w:rsidRPr="001F4C6E">
        <w:rPr>
          <w:bCs/>
          <w:kern w:val="32"/>
          <w:szCs w:val="28"/>
        </w:rPr>
        <w:t>1992</w:t>
      </w:r>
      <w:r w:rsidR="001F4C6E">
        <w:rPr>
          <w:bCs/>
          <w:kern w:val="32"/>
          <w:szCs w:val="28"/>
        </w:rPr>
        <w:t xml:space="preserve"> </w:t>
      </w:r>
      <w:r w:rsidRPr="001F4C6E">
        <w:rPr>
          <w:bCs/>
          <w:kern w:val="32"/>
          <w:szCs w:val="28"/>
        </w:rPr>
        <w:t>-</w:t>
      </w:r>
      <w:r w:rsidR="001F4C6E">
        <w:rPr>
          <w:bCs/>
          <w:kern w:val="32"/>
          <w:szCs w:val="28"/>
        </w:rPr>
        <w:t xml:space="preserve"> </w:t>
      </w:r>
      <w:r w:rsidRPr="001F4C6E">
        <w:rPr>
          <w:bCs/>
          <w:kern w:val="32"/>
          <w:szCs w:val="28"/>
        </w:rPr>
        <w:t>2002</w:t>
      </w:r>
      <w:r w:rsidR="001F4C6E">
        <w:rPr>
          <w:bCs/>
          <w:kern w:val="32"/>
          <w:szCs w:val="28"/>
        </w:rPr>
        <w:t xml:space="preserve"> </w:t>
      </w:r>
      <w:r w:rsidRPr="001F4C6E">
        <w:rPr>
          <w:bCs/>
          <w:kern w:val="32"/>
          <w:szCs w:val="28"/>
        </w:rPr>
        <w:t>роки</w:t>
      </w:r>
    </w:p>
    <w:p w:rsidR="00F17932" w:rsidRPr="00F17932" w:rsidRDefault="00202DE3" w:rsidP="00F17932">
      <w:pPr>
        <w:pStyle w:val="1"/>
        <w:widowControl w:val="0"/>
        <w:tabs>
          <w:tab w:val="clear" w:pos="5348"/>
        </w:tabs>
        <w:ind w:firstLine="0"/>
        <w:rPr>
          <w:rFonts w:cs="Arial"/>
          <w:bCs/>
          <w:kern w:val="32"/>
          <w:szCs w:val="32"/>
        </w:rPr>
      </w:pPr>
      <w:r>
        <w:rPr>
          <w:rFonts w:ascii="Arial" w:hAnsi="Arial" w:cs="Arial"/>
          <w:b/>
          <w:bCs/>
          <w:kern w:val="32"/>
          <w:sz w:val="32"/>
          <w:szCs w:val="32"/>
          <w:lang w:val="ru-RU"/>
        </w:rPr>
        <w:pict>
          <v:shape id="_x0000_i1030" type="#_x0000_t75" style="width:444pt;height:326.25pt">
            <v:imagedata r:id="rId12" o:title=""/>
          </v:shape>
        </w:pict>
      </w:r>
    </w:p>
    <w:p w:rsidR="00184C26" w:rsidRPr="001F4C6E" w:rsidRDefault="00184C26" w:rsidP="00F17932">
      <w:pPr>
        <w:pStyle w:val="1"/>
        <w:widowControl w:val="0"/>
        <w:tabs>
          <w:tab w:val="clear" w:pos="5348"/>
        </w:tabs>
        <w:ind w:firstLine="709"/>
        <w:rPr>
          <w:bCs/>
          <w:kern w:val="32"/>
          <w:szCs w:val="28"/>
        </w:rPr>
      </w:pPr>
      <w:r w:rsidRPr="001F4C6E">
        <w:rPr>
          <w:bCs/>
          <w:kern w:val="32"/>
          <w:szCs w:val="28"/>
        </w:rPr>
        <w:t>Рис.</w:t>
      </w:r>
      <w:r w:rsidR="001A6C5B" w:rsidRPr="001F4C6E">
        <w:rPr>
          <w:bCs/>
          <w:kern w:val="32"/>
          <w:szCs w:val="28"/>
        </w:rPr>
        <w:t>2</w:t>
      </w:r>
      <w:r w:rsidRPr="001F4C6E">
        <w:rPr>
          <w:bCs/>
          <w:kern w:val="32"/>
          <w:szCs w:val="28"/>
        </w:rPr>
        <w:t>.</w:t>
      </w:r>
      <w:r w:rsidR="001A6C5B" w:rsidRPr="001F4C6E">
        <w:rPr>
          <w:bCs/>
          <w:kern w:val="32"/>
          <w:szCs w:val="28"/>
        </w:rPr>
        <w:t>7</w:t>
      </w:r>
      <w:r w:rsidR="001F4C6E">
        <w:rPr>
          <w:bCs/>
          <w:kern w:val="32"/>
          <w:szCs w:val="28"/>
        </w:rPr>
        <w:t xml:space="preserve"> </w:t>
      </w:r>
      <w:r w:rsidRPr="001F4C6E">
        <w:rPr>
          <w:bCs/>
          <w:kern w:val="32"/>
          <w:szCs w:val="28"/>
        </w:rPr>
        <w:t>Динаміка</w:t>
      </w:r>
      <w:r w:rsidR="001F4C6E">
        <w:rPr>
          <w:bCs/>
          <w:kern w:val="32"/>
          <w:szCs w:val="28"/>
        </w:rPr>
        <w:t xml:space="preserve"> </w:t>
      </w:r>
      <w:r w:rsidRPr="001F4C6E">
        <w:rPr>
          <w:bCs/>
          <w:kern w:val="32"/>
          <w:szCs w:val="28"/>
        </w:rPr>
        <w:t>питомої</w:t>
      </w:r>
      <w:r w:rsidR="001F4C6E">
        <w:rPr>
          <w:bCs/>
          <w:kern w:val="32"/>
          <w:szCs w:val="28"/>
        </w:rPr>
        <w:t xml:space="preserve"> </w:t>
      </w:r>
      <w:r w:rsidRPr="001F4C6E">
        <w:rPr>
          <w:bCs/>
          <w:kern w:val="32"/>
          <w:szCs w:val="28"/>
        </w:rPr>
        <w:t>ваги</w:t>
      </w:r>
      <w:r w:rsidR="001F4C6E">
        <w:rPr>
          <w:bCs/>
          <w:kern w:val="32"/>
          <w:szCs w:val="28"/>
        </w:rPr>
        <w:t xml:space="preserve"> </w:t>
      </w:r>
      <w:r w:rsidRPr="001F4C6E">
        <w:rPr>
          <w:bCs/>
          <w:kern w:val="32"/>
          <w:szCs w:val="28"/>
        </w:rPr>
        <w:t>груп</w:t>
      </w:r>
      <w:r w:rsidR="001F4C6E">
        <w:rPr>
          <w:bCs/>
          <w:kern w:val="32"/>
          <w:szCs w:val="28"/>
        </w:rPr>
        <w:t xml:space="preserve"> </w:t>
      </w:r>
      <w:r w:rsidRPr="001F4C6E">
        <w:rPr>
          <w:bCs/>
          <w:kern w:val="32"/>
          <w:szCs w:val="28"/>
        </w:rPr>
        <w:t>непрямих</w:t>
      </w:r>
      <w:r w:rsidR="001F4C6E">
        <w:rPr>
          <w:bCs/>
          <w:kern w:val="32"/>
          <w:szCs w:val="28"/>
        </w:rPr>
        <w:t xml:space="preserve"> </w:t>
      </w:r>
      <w:r w:rsidRPr="001F4C6E">
        <w:rPr>
          <w:bCs/>
          <w:kern w:val="32"/>
          <w:szCs w:val="28"/>
        </w:rPr>
        <w:t>податків</w:t>
      </w:r>
      <w:r w:rsidR="001F4C6E">
        <w:rPr>
          <w:bCs/>
          <w:kern w:val="32"/>
          <w:szCs w:val="28"/>
        </w:rPr>
        <w:t xml:space="preserve"> </w:t>
      </w:r>
      <w:r w:rsidRPr="001F4C6E">
        <w:rPr>
          <w:bCs/>
          <w:kern w:val="32"/>
          <w:szCs w:val="28"/>
        </w:rPr>
        <w:t>в</w:t>
      </w:r>
      <w:r w:rsidR="001F4C6E">
        <w:rPr>
          <w:bCs/>
          <w:kern w:val="32"/>
          <w:szCs w:val="28"/>
        </w:rPr>
        <w:t xml:space="preserve"> </w:t>
      </w:r>
      <w:r w:rsidRPr="001F4C6E">
        <w:rPr>
          <w:bCs/>
          <w:kern w:val="32"/>
          <w:szCs w:val="28"/>
        </w:rPr>
        <w:t>доходній</w:t>
      </w:r>
      <w:r w:rsidR="001F4C6E">
        <w:rPr>
          <w:bCs/>
          <w:kern w:val="32"/>
          <w:szCs w:val="28"/>
        </w:rPr>
        <w:t xml:space="preserve"> </w:t>
      </w:r>
      <w:r w:rsidRPr="001F4C6E">
        <w:rPr>
          <w:bCs/>
          <w:kern w:val="32"/>
          <w:szCs w:val="28"/>
        </w:rPr>
        <w:t>частині</w:t>
      </w:r>
      <w:r w:rsidR="001F4C6E">
        <w:rPr>
          <w:bCs/>
          <w:kern w:val="32"/>
          <w:szCs w:val="28"/>
        </w:rPr>
        <w:t xml:space="preserve"> </w:t>
      </w:r>
      <w:r w:rsidRPr="001F4C6E">
        <w:rPr>
          <w:bCs/>
          <w:kern w:val="32"/>
          <w:szCs w:val="28"/>
        </w:rPr>
        <w:t>Державного</w:t>
      </w:r>
      <w:r w:rsidR="001F4C6E">
        <w:rPr>
          <w:bCs/>
          <w:kern w:val="32"/>
          <w:szCs w:val="28"/>
        </w:rPr>
        <w:t xml:space="preserve"> </w:t>
      </w:r>
      <w:r w:rsidRPr="001F4C6E">
        <w:rPr>
          <w:bCs/>
          <w:kern w:val="32"/>
          <w:szCs w:val="28"/>
        </w:rPr>
        <w:t>бюджету</w:t>
      </w:r>
      <w:r w:rsidR="001F4C6E">
        <w:rPr>
          <w:bCs/>
          <w:kern w:val="32"/>
          <w:szCs w:val="28"/>
        </w:rPr>
        <w:t xml:space="preserve"> </w:t>
      </w:r>
      <w:r w:rsidRPr="001F4C6E">
        <w:rPr>
          <w:bCs/>
          <w:kern w:val="32"/>
          <w:szCs w:val="28"/>
        </w:rPr>
        <w:t>України</w:t>
      </w:r>
      <w:r w:rsidR="00F17932">
        <w:rPr>
          <w:bCs/>
          <w:kern w:val="32"/>
          <w:szCs w:val="28"/>
        </w:rPr>
        <w:t xml:space="preserve"> </w:t>
      </w:r>
      <w:r w:rsidRPr="001F4C6E">
        <w:rPr>
          <w:bCs/>
          <w:kern w:val="32"/>
          <w:szCs w:val="28"/>
        </w:rPr>
        <w:t>за</w:t>
      </w:r>
      <w:r w:rsidR="001F4C6E">
        <w:rPr>
          <w:bCs/>
          <w:kern w:val="32"/>
          <w:szCs w:val="28"/>
        </w:rPr>
        <w:t xml:space="preserve"> </w:t>
      </w:r>
      <w:r w:rsidRPr="001F4C6E">
        <w:rPr>
          <w:bCs/>
          <w:kern w:val="32"/>
          <w:szCs w:val="28"/>
        </w:rPr>
        <w:t>2002</w:t>
      </w:r>
      <w:r w:rsidR="001F4C6E">
        <w:rPr>
          <w:bCs/>
          <w:kern w:val="32"/>
          <w:szCs w:val="28"/>
        </w:rPr>
        <w:t xml:space="preserve"> </w:t>
      </w:r>
      <w:r w:rsidRPr="001F4C6E">
        <w:rPr>
          <w:bCs/>
          <w:kern w:val="32"/>
          <w:szCs w:val="28"/>
        </w:rPr>
        <w:t>-</w:t>
      </w:r>
      <w:r w:rsidR="001F4C6E">
        <w:rPr>
          <w:bCs/>
          <w:kern w:val="32"/>
          <w:szCs w:val="28"/>
        </w:rPr>
        <w:t xml:space="preserve"> </w:t>
      </w:r>
      <w:r w:rsidRPr="001F4C6E">
        <w:rPr>
          <w:bCs/>
          <w:kern w:val="32"/>
          <w:szCs w:val="28"/>
        </w:rPr>
        <w:t>2004</w:t>
      </w:r>
      <w:r w:rsidR="001F4C6E">
        <w:rPr>
          <w:bCs/>
          <w:kern w:val="32"/>
          <w:szCs w:val="28"/>
        </w:rPr>
        <w:t xml:space="preserve"> </w:t>
      </w:r>
      <w:r w:rsidRPr="001F4C6E">
        <w:rPr>
          <w:bCs/>
          <w:kern w:val="32"/>
          <w:szCs w:val="28"/>
        </w:rPr>
        <w:t>роки</w:t>
      </w:r>
    </w:p>
    <w:p w:rsidR="00184C26" w:rsidRPr="001F4C6E" w:rsidRDefault="00184C26" w:rsidP="001F4C6E">
      <w:pPr>
        <w:keepNext/>
        <w:widowControl w:val="0"/>
        <w:spacing w:line="360" w:lineRule="auto"/>
        <w:ind w:firstLine="720"/>
        <w:jc w:val="both"/>
        <w:rPr>
          <w:sz w:val="28"/>
          <w:szCs w:val="28"/>
          <w:lang w:val="uk-UA"/>
        </w:rPr>
      </w:pPr>
    </w:p>
    <w:p w:rsidR="00F17932" w:rsidRPr="00F17932" w:rsidRDefault="00202DE3" w:rsidP="00F17932">
      <w:pPr>
        <w:pStyle w:val="23"/>
        <w:widowControl w:val="0"/>
        <w:spacing w:line="360" w:lineRule="auto"/>
        <w:jc w:val="both"/>
      </w:pPr>
      <w:r>
        <w:pict>
          <v:shape id="_x0000_i1031" type="#_x0000_t75" style="width:407.25pt;height:271.5pt">
            <v:imagedata r:id="rId13" o:title=""/>
          </v:shape>
        </w:pict>
      </w:r>
    </w:p>
    <w:p w:rsidR="00184C26" w:rsidRPr="00F17932" w:rsidRDefault="00184C26" w:rsidP="00F17932">
      <w:pPr>
        <w:pStyle w:val="23"/>
        <w:widowControl w:val="0"/>
        <w:spacing w:line="360" w:lineRule="auto"/>
        <w:ind w:firstLine="709"/>
        <w:jc w:val="both"/>
        <w:rPr>
          <w:szCs w:val="28"/>
        </w:rPr>
      </w:pPr>
      <w:r w:rsidRPr="00F17932">
        <w:rPr>
          <w:szCs w:val="28"/>
        </w:rPr>
        <w:t>Рис.</w:t>
      </w:r>
      <w:r w:rsidR="001A6C5B" w:rsidRPr="00F17932">
        <w:rPr>
          <w:szCs w:val="28"/>
        </w:rPr>
        <w:t>2</w:t>
      </w:r>
      <w:r w:rsidRPr="00F17932">
        <w:rPr>
          <w:szCs w:val="28"/>
        </w:rPr>
        <w:t>.</w:t>
      </w:r>
      <w:r w:rsidR="001A6C5B" w:rsidRPr="00F17932">
        <w:rPr>
          <w:szCs w:val="28"/>
        </w:rPr>
        <w:t>8</w:t>
      </w:r>
      <w:r w:rsidR="001F4C6E" w:rsidRPr="00F17932">
        <w:rPr>
          <w:szCs w:val="28"/>
        </w:rPr>
        <w:t xml:space="preserve"> </w:t>
      </w:r>
      <w:r w:rsidRPr="00F17932">
        <w:rPr>
          <w:szCs w:val="28"/>
        </w:rPr>
        <w:t>Динаміка</w:t>
      </w:r>
      <w:r w:rsidR="001F4C6E" w:rsidRPr="00F17932">
        <w:rPr>
          <w:szCs w:val="28"/>
        </w:rPr>
        <w:t xml:space="preserve"> </w:t>
      </w:r>
      <w:r w:rsidRPr="00F17932">
        <w:rPr>
          <w:szCs w:val="28"/>
        </w:rPr>
        <w:t>питомої</w:t>
      </w:r>
      <w:r w:rsidR="001F4C6E" w:rsidRPr="00F17932">
        <w:rPr>
          <w:szCs w:val="28"/>
        </w:rPr>
        <w:t xml:space="preserve"> </w:t>
      </w:r>
      <w:r w:rsidRPr="00F17932">
        <w:rPr>
          <w:szCs w:val="28"/>
        </w:rPr>
        <w:t>ваги</w:t>
      </w:r>
      <w:r w:rsidR="001F4C6E" w:rsidRPr="00F17932">
        <w:rPr>
          <w:szCs w:val="28"/>
        </w:rPr>
        <w:t xml:space="preserve"> </w:t>
      </w:r>
      <w:r w:rsidRPr="00F17932">
        <w:rPr>
          <w:szCs w:val="28"/>
        </w:rPr>
        <w:t>статей</w:t>
      </w:r>
      <w:r w:rsidR="001F4C6E" w:rsidRPr="00F17932">
        <w:rPr>
          <w:szCs w:val="28"/>
        </w:rPr>
        <w:t xml:space="preserve"> </w:t>
      </w:r>
      <w:r w:rsidRPr="00F17932">
        <w:rPr>
          <w:szCs w:val="28"/>
        </w:rPr>
        <w:t>окремих</w:t>
      </w:r>
      <w:r w:rsidR="001F4C6E" w:rsidRPr="00F17932">
        <w:rPr>
          <w:szCs w:val="28"/>
        </w:rPr>
        <w:t xml:space="preserve"> </w:t>
      </w:r>
      <w:r w:rsidRPr="00F17932">
        <w:rPr>
          <w:szCs w:val="28"/>
        </w:rPr>
        <w:t>непрямих</w:t>
      </w:r>
      <w:r w:rsidR="001F4C6E" w:rsidRPr="00F17932">
        <w:rPr>
          <w:szCs w:val="28"/>
        </w:rPr>
        <w:t xml:space="preserve"> </w:t>
      </w:r>
      <w:r w:rsidRPr="00F17932">
        <w:rPr>
          <w:szCs w:val="28"/>
        </w:rPr>
        <w:t>податків</w:t>
      </w:r>
      <w:r w:rsidR="001F4C6E" w:rsidRPr="00F17932">
        <w:rPr>
          <w:szCs w:val="28"/>
        </w:rPr>
        <w:t xml:space="preserve"> </w:t>
      </w:r>
      <w:r w:rsidRPr="00F17932">
        <w:rPr>
          <w:szCs w:val="28"/>
        </w:rPr>
        <w:t>в</w:t>
      </w:r>
      <w:r w:rsidR="001F4C6E" w:rsidRPr="00F17932">
        <w:rPr>
          <w:szCs w:val="28"/>
        </w:rPr>
        <w:t xml:space="preserve"> </w:t>
      </w:r>
      <w:r w:rsidRPr="00F17932">
        <w:rPr>
          <w:szCs w:val="28"/>
        </w:rPr>
        <w:t>доходній</w:t>
      </w:r>
      <w:r w:rsidR="001F4C6E" w:rsidRPr="00F17932">
        <w:rPr>
          <w:szCs w:val="28"/>
        </w:rPr>
        <w:t xml:space="preserve"> </w:t>
      </w:r>
      <w:r w:rsidRPr="00F17932">
        <w:rPr>
          <w:szCs w:val="28"/>
        </w:rPr>
        <w:t>частині</w:t>
      </w:r>
      <w:r w:rsidR="001F4C6E" w:rsidRPr="00F17932">
        <w:rPr>
          <w:szCs w:val="28"/>
        </w:rPr>
        <w:t xml:space="preserve"> </w:t>
      </w:r>
      <w:r w:rsidRPr="00F17932">
        <w:rPr>
          <w:szCs w:val="28"/>
        </w:rPr>
        <w:t>Державного</w:t>
      </w:r>
      <w:r w:rsidR="001F4C6E" w:rsidRPr="00F17932">
        <w:rPr>
          <w:szCs w:val="28"/>
        </w:rPr>
        <w:t xml:space="preserve"> </w:t>
      </w:r>
      <w:r w:rsidRPr="00F17932">
        <w:rPr>
          <w:szCs w:val="28"/>
        </w:rPr>
        <w:t>бюджету</w:t>
      </w:r>
      <w:r w:rsidR="001F4C6E" w:rsidRPr="00F17932">
        <w:rPr>
          <w:szCs w:val="28"/>
        </w:rPr>
        <w:t xml:space="preserve"> </w:t>
      </w:r>
      <w:r w:rsidRPr="00F17932">
        <w:rPr>
          <w:szCs w:val="28"/>
        </w:rPr>
        <w:t>України</w:t>
      </w:r>
      <w:r w:rsidR="00F17932" w:rsidRPr="00F17932">
        <w:rPr>
          <w:szCs w:val="28"/>
        </w:rPr>
        <w:t xml:space="preserve"> </w:t>
      </w:r>
      <w:r w:rsidRPr="00F17932">
        <w:rPr>
          <w:szCs w:val="28"/>
        </w:rPr>
        <w:t>за</w:t>
      </w:r>
      <w:r w:rsidR="001F4C6E" w:rsidRPr="00F17932">
        <w:rPr>
          <w:szCs w:val="28"/>
        </w:rPr>
        <w:t xml:space="preserve"> </w:t>
      </w:r>
      <w:r w:rsidRPr="00F17932">
        <w:rPr>
          <w:szCs w:val="28"/>
        </w:rPr>
        <w:t>2002</w:t>
      </w:r>
      <w:r w:rsidR="001F4C6E" w:rsidRPr="00F17932">
        <w:rPr>
          <w:szCs w:val="28"/>
        </w:rPr>
        <w:t xml:space="preserve"> </w:t>
      </w:r>
      <w:r w:rsidRPr="00F17932">
        <w:rPr>
          <w:szCs w:val="28"/>
        </w:rPr>
        <w:t>-</w:t>
      </w:r>
      <w:r w:rsidR="001F4C6E" w:rsidRPr="00F17932">
        <w:rPr>
          <w:szCs w:val="28"/>
        </w:rPr>
        <w:t xml:space="preserve"> </w:t>
      </w:r>
      <w:r w:rsidRPr="00F17932">
        <w:rPr>
          <w:szCs w:val="28"/>
        </w:rPr>
        <w:t>2004</w:t>
      </w:r>
      <w:r w:rsidR="001F4C6E" w:rsidRPr="00F17932">
        <w:rPr>
          <w:szCs w:val="28"/>
        </w:rPr>
        <w:t xml:space="preserve"> </w:t>
      </w:r>
      <w:r w:rsidRPr="00F17932">
        <w:rPr>
          <w:szCs w:val="28"/>
        </w:rPr>
        <w:t>роки</w:t>
      </w:r>
    </w:p>
    <w:p w:rsidR="00184C26" w:rsidRPr="001F4C6E" w:rsidRDefault="00184C26" w:rsidP="000749B2">
      <w:pPr>
        <w:keepNext/>
        <w:widowControl w:val="0"/>
        <w:spacing w:line="360" w:lineRule="auto"/>
        <w:ind w:firstLine="709"/>
        <w:jc w:val="both"/>
        <w:rPr>
          <w:sz w:val="28"/>
          <w:szCs w:val="28"/>
          <w:lang w:val="uk-UA"/>
        </w:rPr>
      </w:pPr>
      <w:r w:rsidRPr="001F4C6E">
        <w:rPr>
          <w:sz w:val="28"/>
          <w:szCs w:val="28"/>
          <w:lang w:val="uk-UA"/>
        </w:rPr>
        <w:t>Дослідження,</w:t>
      </w:r>
      <w:r w:rsidR="001F4C6E">
        <w:rPr>
          <w:sz w:val="28"/>
          <w:szCs w:val="28"/>
          <w:lang w:val="uk-UA"/>
        </w:rPr>
        <w:t xml:space="preserve"> </w:t>
      </w:r>
      <w:r w:rsidRPr="001F4C6E">
        <w:rPr>
          <w:sz w:val="28"/>
          <w:szCs w:val="28"/>
          <w:lang w:val="uk-UA"/>
        </w:rPr>
        <w:t>проведені</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курсовій</w:t>
      </w:r>
      <w:r w:rsidR="001F4C6E">
        <w:rPr>
          <w:sz w:val="28"/>
          <w:szCs w:val="28"/>
          <w:lang w:val="uk-UA"/>
        </w:rPr>
        <w:t xml:space="preserve"> </w:t>
      </w:r>
      <w:r w:rsidRPr="001F4C6E">
        <w:rPr>
          <w:sz w:val="28"/>
          <w:szCs w:val="28"/>
          <w:lang w:val="uk-UA"/>
        </w:rPr>
        <w:t>роботі,</w:t>
      </w:r>
      <w:r w:rsidR="001F4C6E">
        <w:rPr>
          <w:sz w:val="28"/>
          <w:szCs w:val="28"/>
          <w:lang w:val="uk-UA"/>
        </w:rPr>
        <w:t xml:space="preserve"> </w:t>
      </w:r>
      <w:r w:rsidRPr="001F4C6E">
        <w:rPr>
          <w:sz w:val="28"/>
          <w:szCs w:val="28"/>
          <w:lang w:val="uk-UA"/>
        </w:rPr>
        <w:t>фіксують</w:t>
      </w:r>
      <w:r w:rsidR="001F4C6E">
        <w:rPr>
          <w:sz w:val="28"/>
          <w:szCs w:val="28"/>
          <w:lang w:val="uk-UA"/>
        </w:rPr>
        <w:t xml:space="preserve"> </w:t>
      </w:r>
      <w:r w:rsidRPr="001F4C6E">
        <w:rPr>
          <w:sz w:val="28"/>
          <w:szCs w:val="28"/>
          <w:lang w:val="uk-UA"/>
        </w:rPr>
        <w:t>висновок,</w:t>
      </w:r>
      <w:r w:rsidR="001F4C6E">
        <w:rPr>
          <w:sz w:val="28"/>
          <w:szCs w:val="28"/>
          <w:lang w:val="uk-UA"/>
        </w:rPr>
        <w:t xml:space="preserve"> </w:t>
      </w:r>
      <w:r w:rsidRPr="001F4C6E">
        <w:rPr>
          <w:sz w:val="28"/>
          <w:szCs w:val="28"/>
          <w:lang w:val="uk-UA"/>
        </w:rPr>
        <w:t>що</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формуванні</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Державного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1999</w:t>
      </w:r>
      <w:r w:rsidR="001F4C6E">
        <w:rPr>
          <w:sz w:val="28"/>
          <w:szCs w:val="28"/>
          <w:lang w:val="uk-UA"/>
        </w:rPr>
        <w:t xml:space="preserve"> </w:t>
      </w:r>
      <w:r w:rsidRPr="001F4C6E">
        <w:rPr>
          <w:sz w:val="28"/>
          <w:szCs w:val="28"/>
          <w:lang w:val="uk-UA"/>
        </w:rPr>
        <w:t>року</w:t>
      </w:r>
      <w:r w:rsidR="001F4C6E">
        <w:rPr>
          <w:sz w:val="28"/>
          <w:szCs w:val="28"/>
          <w:lang w:val="uk-UA"/>
        </w:rPr>
        <w:t xml:space="preserve"> </w:t>
      </w:r>
      <w:r w:rsidRPr="001F4C6E">
        <w:rPr>
          <w:sz w:val="28"/>
          <w:szCs w:val="28"/>
          <w:lang w:val="uk-UA"/>
        </w:rPr>
        <w:t>найбільшу</w:t>
      </w:r>
      <w:r w:rsidR="001F4C6E">
        <w:rPr>
          <w:sz w:val="28"/>
          <w:szCs w:val="28"/>
          <w:lang w:val="uk-UA"/>
        </w:rPr>
        <w:t xml:space="preserve"> </w:t>
      </w:r>
      <w:r w:rsidRPr="001F4C6E">
        <w:rPr>
          <w:sz w:val="28"/>
          <w:szCs w:val="28"/>
          <w:lang w:val="uk-UA"/>
        </w:rPr>
        <w:t>роль</w:t>
      </w:r>
      <w:r w:rsidR="001F4C6E">
        <w:rPr>
          <w:sz w:val="28"/>
          <w:szCs w:val="28"/>
          <w:lang w:val="uk-UA"/>
        </w:rPr>
        <w:t xml:space="preserve"> </w:t>
      </w:r>
      <w:r w:rsidRPr="001F4C6E">
        <w:rPr>
          <w:sz w:val="28"/>
          <w:szCs w:val="28"/>
          <w:lang w:val="uk-UA"/>
        </w:rPr>
        <w:t>відіграють</w:t>
      </w:r>
      <w:r w:rsidR="001F4C6E">
        <w:rPr>
          <w:sz w:val="28"/>
          <w:szCs w:val="28"/>
          <w:lang w:val="uk-UA"/>
        </w:rPr>
        <w:t xml:space="preserve"> </w:t>
      </w:r>
      <w:r w:rsidRPr="001F4C6E">
        <w:rPr>
          <w:sz w:val="28"/>
          <w:szCs w:val="28"/>
          <w:lang w:val="uk-UA"/>
        </w:rPr>
        <w:t>податкові</w:t>
      </w:r>
      <w:r w:rsidR="001F4C6E">
        <w:rPr>
          <w:sz w:val="28"/>
          <w:szCs w:val="28"/>
          <w:lang w:val="uk-UA"/>
        </w:rPr>
        <w:t xml:space="preserve"> </w:t>
      </w:r>
      <w:r w:rsidRPr="001F4C6E">
        <w:rPr>
          <w:sz w:val="28"/>
          <w:szCs w:val="28"/>
          <w:lang w:val="uk-UA"/>
        </w:rPr>
        <w:t>надходження</w:t>
      </w:r>
      <w:r w:rsidR="001F4C6E">
        <w:rPr>
          <w:sz w:val="28"/>
          <w:szCs w:val="28"/>
          <w:lang w:val="uk-UA"/>
        </w:rPr>
        <w:t xml:space="preserve"> </w:t>
      </w:r>
      <w:r w:rsidRPr="001F4C6E">
        <w:rPr>
          <w:sz w:val="28"/>
          <w:szCs w:val="28"/>
          <w:lang w:val="uk-UA"/>
        </w:rPr>
        <w:t>від</w:t>
      </w:r>
      <w:r w:rsidR="001F4C6E">
        <w:rPr>
          <w:sz w:val="28"/>
          <w:szCs w:val="28"/>
          <w:lang w:val="uk-UA"/>
        </w:rPr>
        <w:t xml:space="preserve"> </w:t>
      </w:r>
      <w:r w:rsidRPr="001F4C6E">
        <w:rPr>
          <w:sz w:val="28"/>
          <w:szCs w:val="28"/>
          <w:lang w:val="uk-UA"/>
        </w:rPr>
        <w:t>непрямих</w:t>
      </w:r>
      <w:r w:rsidR="001F4C6E">
        <w:rPr>
          <w:sz w:val="28"/>
          <w:szCs w:val="28"/>
          <w:lang w:val="uk-UA"/>
        </w:rPr>
        <w:t xml:space="preserve"> </w:t>
      </w:r>
      <w:r w:rsidRPr="001F4C6E">
        <w:rPr>
          <w:sz w:val="28"/>
          <w:szCs w:val="28"/>
          <w:lang w:val="uk-UA"/>
        </w:rPr>
        <w:t>податків.</w:t>
      </w: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Так</w:t>
      </w:r>
      <w:r w:rsidR="001F4C6E">
        <w:rPr>
          <w:color w:val="auto"/>
          <w:sz w:val="28"/>
          <w:szCs w:val="28"/>
          <w:lang w:val="uk-UA"/>
        </w:rPr>
        <w:t xml:space="preserve"> </w:t>
      </w:r>
      <w:r w:rsidRPr="001F4C6E">
        <w:rPr>
          <w:color w:val="auto"/>
          <w:sz w:val="28"/>
          <w:szCs w:val="28"/>
          <w:lang w:val="uk-UA"/>
        </w:rPr>
        <w:t>сумарна</w:t>
      </w:r>
      <w:r w:rsidR="001F4C6E">
        <w:rPr>
          <w:color w:val="auto"/>
          <w:sz w:val="28"/>
          <w:szCs w:val="28"/>
          <w:lang w:val="uk-UA"/>
        </w:rPr>
        <w:t xml:space="preserve"> </w:t>
      </w:r>
      <w:r w:rsidRPr="001F4C6E">
        <w:rPr>
          <w:color w:val="auto"/>
          <w:sz w:val="28"/>
          <w:szCs w:val="28"/>
          <w:lang w:val="uk-UA"/>
        </w:rPr>
        <w:t>доля</w:t>
      </w:r>
      <w:r w:rsidR="001F4C6E">
        <w:rPr>
          <w:color w:val="auto"/>
          <w:sz w:val="28"/>
          <w:szCs w:val="28"/>
          <w:lang w:val="uk-UA"/>
        </w:rPr>
        <w:t xml:space="preserve"> </w:t>
      </w:r>
      <w:r w:rsidRPr="001F4C6E">
        <w:rPr>
          <w:color w:val="auto"/>
          <w:sz w:val="28"/>
          <w:szCs w:val="28"/>
          <w:lang w:val="uk-UA"/>
        </w:rPr>
        <w:t>основних</w:t>
      </w:r>
      <w:r w:rsidR="001F4C6E">
        <w:rPr>
          <w:color w:val="auto"/>
          <w:sz w:val="28"/>
          <w:szCs w:val="28"/>
          <w:lang w:val="uk-UA"/>
        </w:rPr>
        <w:t xml:space="preserve"> </w:t>
      </w:r>
      <w:r w:rsidRPr="001F4C6E">
        <w:rPr>
          <w:color w:val="auto"/>
          <w:sz w:val="28"/>
          <w:szCs w:val="28"/>
          <w:lang w:val="uk-UA"/>
        </w:rPr>
        <w:t>трьох</w:t>
      </w:r>
      <w:r w:rsidR="001F4C6E">
        <w:rPr>
          <w:color w:val="auto"/>
          <w:sz w:val="28"/>
          <w:szCs w:val="28"/>
          <w:lang w:val="uk-UA"/>
        </w:rPr>
        <w:t xml:space="preserve"> </w:t>
      </w:r>
      <w:r w:rsidRPr="001F4C6E">
        <w:rPr>
          <w:color w:val="auto"/>
          <w:sz w:val="28"/>
          <w:szCs w:val="28"/>
          <w:lang w:val="uk-UA"/>
        </w:rPr>
        <w:t>непрямих</w:t>
      </w:r>
      <w:r w:rsidR="001F4C6E">
        <w:rPr>
          <w:color w:val="auto"/>
          <w:sz w:val="28"/>
          <w:szCs w:val="28"/>
          <w:lang w:val="uk-UA"/>
        </w:rPr>
        <w:t xml:space="preserve"> </w:t>
      </w:r>
      <w:r w:rsidRPr="001F4C6E">
        <w:rPr>
          <w:color w:val="auto"/>
          <w:sz w:val="28"/>
          <w:szCs w:val="28"/>
          <w:lang w:val="uk-UA"/>
        </w:rPr>
        <w:t>податків</w:t>
      </w:r>
      <w:r w:rsidR="001F4C6E">
        <w:rPr>
          <w:color w:val="auto"/>
          <w:sz w:val="28"/>
          <w:szCs w:val="28"/>
          <w:lang w:val="uk-UA"/>
        </w:rPr>
        <w:t xml:space="preserve"> </w:t>
      </w:r>
      <w:r w:rsidRPr="001F4C6E">
        <w:rPr>
          <w:color w:val="auto"/>
          <w:sz w:val="28"/>
          <w:szCs w:val="28"/>
          <w:lang w:val="uk-UA"/>
        </w:rPr>
        <w:t>(податок</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додану</w:t>
      </w:r>
      <w:r w:rsidR="001F4C6E">
        <w:rPr>
          <w:color w:val="auto"/>
          <w:sz w:val="28"/>
          <w:szCs w:val="28"/>
          <w:lang w:val="uk-UA"/>
        </w:rPr>
        <w:t xml:space="preserve"> </w:t>
      </w:r>
      <w:r w:rsidRPr="001F4C6E">
        <w:rPr>
          <w:color w:val="auto"/>
          <w:sz w:val="28"/>
          <w:szCs w:val="28"/>
          <w:lang w:val="uk-UA"/>
        </w:rPr>
        <w:t>вартість,</w:t>
      </w:r>
      <w:r w:rsidR="001F4C6E">
        <w:rPr>
          <w:color w:val="auto"/>
          <w:sz w:val="28"/>
          <w:szCs w:val="28"/>
          <w:lang w:val="uk-UA"/>
        </w:rPr>
        <w:t xml:space="preserve"> </w:t>
      </w:r>
      <w:r w:rsidRPr="001F4C6E">
        <w:rPr>
          <w:color w:val="auto"/>
          <w:sz w:val="28"/>
          <w:szCs w:val="28"/>
          <w:lang w:val="uk-UA"/>
        </w:rPr>
        <w:t>акцизний</w:t>
      </w:r>
      <w:r w:rsidR="001F4C6E">
        <w:rPr>
          <w:color w:val="auto"/>
          <w:sz w:val="28"/>
          <w:szCs w:val="28"/>
          <w:lang w:val="uk-UA"/>
        </w:rPr>
        <w:t xml:space="preserve"> </w:t>
      </w:r>
      <w:r w:rsidRPr="001F4C6E">
        <w:rPr>
          <w:color w:val="auto"/>
          <w:sz w:val="28"/>
          <w:szCs w:val="28"/>
          <w:lang w:val="uk-UA"/>
        </w:rPr>
        <w:t>збір</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мито)</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доходах</w:t>
      </w:r>
      <w:r w:rsidR="001F4C6E">
        <w:rPr>
          <w:color w:val="auto"/>
          <w:sz w:val="28"/>
          <w:szCs w:val="28"/>
          <w:lang w:val="uk-UA"/>
        </w:rPr>
        <w:t xml:space="preserve"> </w:t>
      </w:r>
      <w:r w:rsidRPr="001F4C6E">
        <w:rPr>
          <w:color w:val="auto"/>
          <w:sz w:val="28"/>
          <w:szCs w:val="28"/>
          <w:lang w:val="uk-UA"/>
        </w:rPr>
        <w:t>Державного</w:t>
      </w:r>
      <w:r w:rsidR="001F4C6E">
        <w:rPr>
          <w:color w:val="auto"/>
          <w:sz w:val="28"/>
          <w:szCs w:val="28"/>
          <w:lang w:val="uk-UA"/>
        </w:rPr>
        <w:t xml:space="preserve"> </w:t>
      </w:r>
      <w:r w:rsidRPr="001F4C6E">
        <w:rPr>
          <w:color w:val="auto"/>
          <w:sz w:val="28"/>
          <w:szCs w:val="28"/>
          <w:lang w:val="uk-UA"/>
        </w:rPr>
        <w:t>бюджету</w:t>
      </w:r>
      <w:r w:rsidR="001F4C6E">
        <w:rPr>
          <w:color w:val="auto"/>
          <w:sz w:val="28"/>
          <w:szCs w:val="28"/>
          <w:lang w:val="uk-UA"/>
        </w:rPr>
        <w:t xml:space="preserve"> </w:t>
      </w:r>
      <w:r w:rsidRPr="001F4C6E">
        <w:rPr>
          <w:color w:val="auto"/>
          <w:sz w:val="28"/>
          <w:szCs w:val="28"/>
          <w:lang w:val="uk-UA"/>
        </w:rPr>
        <w:t>України</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2002</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2005</w:t>
      </w:r>
      <w:r w:rsidR="001F4C6E">
        <w:rPr>
          <w:color w:val="auto"/>
          <w:sz w:val="28"/>
          <w:szCs w:val="28"/>
          <w:lang w:val="uk-UA"/>
        </w:rPr>
        <w:t xml:space="preserve"> </w:t>
      </w:r>
      <w:r w:rsidRPr="001F4C6E">
        <w:rPr>
          <w:color w:val="auto"/>
          <w:sz w:val="28"/>
          <w:szCs w:val="28"/>
          <w:lang w:val="uk-UA"/>
        </w:rPr>
        <w:t>роках</w:t>
      </w:r>
      <w:r w:rsidR="001F4C6E">
        <w:rPr>
          <w:color w:val="auto"/>
          <w:sz w:val="28"/>
          <w:szCs w:val="28"/>
          <w:lang w:val="uk-UA"/>
        </w:rPr>
        <w:t xml:space="preserve"> </w:t>
      </w:r>
      <w:r w:rsidRPr="001F4C6E">
        <w:rPr>
          <w:color w:val="auto"/>
          <w:sz w:val="28"/>
          <w:szCs w:val="28"/>
          <w:lang w:val="uk-UA"/>
        </w:rPr>
        <w:t>становить</w:t>
      </w:r>
      <w:r w:rsidR="001F4C6E">
        <w:rPr>
          <w:color w:val="auto"/>
          <w:sz w:val="28"/>
          <w:szCs w:val="28"/>
          <w:lang w:val="uk-UA"/>
        </w:rPr>
        <w:t xml:space="preserve"> </w:t>
      </w:r>
      <w:r w:rsidRPr="001F4C6E">
        <w:rPr>
          <w:color w:val="auto"/>
          <w:sz w:val="28"/>
          <w:szCs w:val="28"/>
          <w:lang w:val="uk-UA"/>
        </w:rPr>
        <w:t>(рис.</w:t>
      </w:r>
      <w:r w:rsidR="00CD3472" w:rsidRPr="001F4C6E">
        <w:rPr>
          <w:color w:val="auto"/>
          <w:sz w:val="28"/>
          <w:szCs w:val="28"/>
          <w:lang w:val="uk-UA"/>
        </w:rPr>
        <w:t>2</w:t>
      </w:r>
      <w:r w:rsidRPr="001F4C6E">
        <w:rPr>
          <w:color w:val="auto"/>
          <w:sz w:val="28"/>
          <w:szCs w:val="28"/>
          <w:lang w:val="uk-UA"/>
        </w:rPr>
        <w:t>.</w:t>
      </w:r>
      <w:r w:rsidR="00CD3472" w:rsidRPr="001F4C6E">
        <w:rPr>
          <w:color w:val="auto"/>
          <w:sz w:val="28"/>
          <w:szCs w:val="28"/>
          <w:lang w:val="uk-UA"/>
        </w:rPr>
        <w:t>6</w:t>
      </w:r>
      <w:r w:rsidR="001F4C6E">
        <w:rPr>
          <w:color w:val="auto"/>
          <w:sz w:val="28"/>
          <w:szCs w:val="28"/>
          <w:lang w:val="uk-UA"/>
        </w:rPr>
        <w:t xml:space="preserve"> </w:t>
      </w:r>
      <w:r w:rsidRPr="001F4C6E">
        <w:rPr>
          <w:color w:val="auto"/>
          <w:sz w:val="28"/>
          <w:szCs w:val="28"/>
          <w:lang w:val="uk-UA"/>
        </w:rPr>
        <w:t>–</w:t>
      </w:r>
      <w:r w:rsidR="00CD3472" w:rsidRPr="001F4C6E">
        <w:rPr>
          <w:color w:val="auto"/>
          <w:sz w:val="28"/>
          <w:szCs w:val="28"/>
          <w:lang w:val="uk-UA"/>
        </w:rPr>
        <w:t>2</w:t>
      </w:r>
      <w:r w:rsidRPr="001F4C6E">
        <w:rPr>
          <w:color w:val="auto"/>
          <w:sz w:val="28"/>
          <w:szCs w:val="28"/>
          <w:lang w:val="uk-UA"/>
        </w:rPr>
        <w:t>.</w:t>
      </w:r>
      <w:r w:rsidR="00CD3472" w:rsidRPr="001F4C6E">
        <w:rPr>
          <w:color w:val="auto"/>
          <w:sz w:val="28"/>
          <w:szCs w:val="28"/>
          <w:lang w:val="uk-UA"/>
        </w:rPr>
        <w:t>8</w:t>
      </w:r>
      <w:r w:rsidRPr="001F4C6E">
        <w:rPr>
          <w:color w:val="auto"/>
          <w:sz w:val="28"/>
          <w:szCs w:val="28"/>
          <w:lang w:val="uk-UA"/>
        </w:rPr>
        <w:t>):</w:t>
      </w:r>
    </w:p>
    <w:p w:rsidR="00C43EF5" w:rsidRPr="000749B2" w:rsidRDefault="00C43EF5" w:rsidP="001F4C6E">
      <w:pPr>
        <w:pStyle w:val="ab"/>
        <w:keepNext/>
        <w:widowControl w:val="0"/>
        <w:spacing w:before="0" w:beforeAutospacing="0" w:after="0" w:afterAutospacing="0" w:line="360" w:lineRule="auto"/>
        <w:ind w:firstLine="720"/>
        <w:jc w:val="both"/>
        <w:rPr>
          <w:color w:val="auto"/>
          <w:sz w:val="28"/>
          <w:szCs w:val="28"/>
        </w:rPr>
      </w:pP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2002</w:t>
      </w:r>
      <w:r w:rsidR="001F4C6E">
        <w:rPr>
          <w:color w:val="auto"/>
          <w:sz w:val="28"/>
          <w:szCs w:val="28"/>
          <w:lang w:val="uk-UA"/>
        </w:rPr>
        <w:t xml:space="preserve"> </w:t>
      </w:r>
      <w:r w:rsidRPr="001F4C6E">
        <w:rPr>
          <w:color w:val="auto"/>
          <w:sz w:val="28"/>
          <w:szCs w:val="28"/>
          <w:lang w:val="uk-UA"/>
        </w:rPr>
        <w:t>рік</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40,83</w:t>
      </w:r>
      <w:r w:rsidR="001F4C6E">
        <w:rPr>
          <w:color w:val="auto"/>
          <w:sz w:val="28"/>
          <w:szCs w:val="28"/>
          <w:lang w:val="uk-UA"/>
        </w:rPr>
        <w:t xml:space="preserve"> </w:t>
      </w:r>
      <w:r w:rsidRPr="001F4C6E">
        <w:rPr>
          <w:color w:val="auto"/>
          <w:sz w:val="28"/>
          <w:szCs w:val="28"/>
          <w:lang w:val="uk-UA"/>
        </w:rPr>
        <w:t>%;</w:t>
      </w: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2003</w:t>
      </w:r>
      <w:r w:rsidR="001F4C6E">
        <w:rPr>
          <w:color w:val="auto"/>
          <w:sz w:val="28"/>
          <w:szCs w:val="28"/>
          <w:lang w:val="uk-UA"/>
        </w:rPr>
        <w:t xml:space="preserve"> </w:t>
      </w:r>
      <w:r w:rsidRPr="001F4C6E">
        <w:rPr>
          <w:color w:val="auto"/>
          <w:sz w:val="28"/>
          <w:szCs w:val="28"/>
          <w:lang w:val="uk-UA"/>
        </w:rPr>
        <w:t>рік</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38,81</w:t>
      </w:r>
      <w:r w:rsidR="001F4C6E">
        <w:rPr>
          <w:color w:val="auto"/>
          <w:sz w:val="28"/>
          <w:szCs w:val="28"/>
          <w:lang w:val="uk-UA"/>
        </w:rPr>
        <w:t xml:space="preserve"> </w:t>
      </w:r>
      <w:r w:rsidRPr="001F4C6E">
        <w:rPr>
          <w:color w:val="auto"/>
          <w:sz w:val="28"/>
          <w:szCs w:val="28"/>
          <w:lang w:val="uk-UA"/>
        </w:rPr>
        <w:t>%;</w:t>
      </w:r>
    </w:p>
    <w:p w:rsidR="00184C26" w:rsidRPr="001F4C6E" w:rsidRDefault="00184C26" w:rsidP="001F4C6E">
      <w:pPr>
        <w:pStyle w:val="ab"/>
        <w:keepNext/>
        <w:widowControl w:val="0"/>
        <w:numPr>
          <w:ilvl w:val="0"/>
          <w:numId w:val="3"/>
        </w:numPr>
        <w:spacing w:before="0" w:beforeAutospacing="0" w:after="0" w:afterAutospacing="0" w:line="360" w:lineRule="auto"/>
        <w:ind w:left="0" w:firstLine="720"/>
        <w:jc w:val="both"/>
        <w:rPr>
          <w:color w:val="auto"/>
          <w:sz w:val="28"/>
          <w:szCs w:val="28"/>
          <w:lang w:val="uk-UA"/>
        </w:rPr>
      </w:pPr>
      <w:r w:rsidRPr="001F4C6E">
        <w:rPr>
          <w:color w:val="auto"/>
          <w:sz w:val="28"/>
          <w:szCs w:val="28"/>
          <w:lang w:val="uk-UA"/>
        </w:rPr>
        <w:t>2004</w:t>
      </w:r>
      <w:r w:rsidR="001F4C6E">
        <w:rPr>
          <w:color w:val="auto"/>
          <w:sz w:val="28"/>
          <w:szCs w:val="28"/>
          <w:lang w:val="uk-UA"/>
        </w:rPr>
        <w:t xml:space="preserve"> </w:t>
      </w:r>
      <w:r w:rsidRPr="001F4C6E">
        <w:rPr>
          <w:color w:val="auto"/>
          <w:sz w:val="28"/>
          <w:szCs w:val="28"/>
          <w:lang w:val="uk-UA"/>
        </w:rPr>
        <w:t>рік</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45,82</w:t>
      </w:r>
      <w:r w:rsidR="001F4C6E">
        <w:rPr>
          <w:color w:val="auto"/>
          <w:sz w:val="28"/>
          <w:szCs w:val="28"/>
          <w:lang w:val="uk-UA"/>
        </w:rPr>
        <w:t xml:space="preserve"> </w:t>
      </w:r>
      <w:r w:rsidRPr="001F4C6E">
        <w:rPr>
          <w:color w:val="auto"/>
          <w:sz w:val="28"/>
          <w:szCs w:val="28"/>
          <w:lang w:val="uk-UA"/>
        </w:rPr>
        <w:t>%;</w:t>
      </w:r>
    </w:p>
    <w:p w:rsidR="00184C26" w:rsidRPr="001F4C6E" w:rsidRDefault="00184C26" w:rsidP="001F4C6E">
      <w:pPr>
        <w:pStyle w:val="ab"/>
        <w:keepNext/>
        <w:widowControl w:val="0"/>
        <w:numPr>
          <w:ilvl w:val="0"/>
          <w:numId w:val="3"/>
        </w:numPr>
        <w:spacing w:before="0" w:beforeAutospacing="0" w:after="0" w:afterAutospacing="0" w:line="360" w:lineRule="auto"/>
        <w:ind w:left="0" w:firstLine="720"/>
        <w:jc w:val="both"/>
        <w:rPr>
          <w:color w:val="auto"/>
          <w:sz w:val="28"/>
          <w:szCs w:val="28"/>
          <w:lang w:val="uk-UA"/>
        </w:rPr>
      </w:pPr>
      <w:r w:rsidRPr="001F4C6E">
        <w:rPr>
          <w:color w:val="auto"/>
          <w:sz w:val="28"/>
          <w:szCs w:val="28"/>
          <w:lang w:val="uk-UA"/>
        </w:rPr>
        <w:t>2005</w:t>
      </w:r>
      <w:r w:rsidR="001F4C6E">
        <w:rPr>
          <w:color w:val="auto"/>
          <w:sz w:val="28"/>
          <w:szCs w:val="28"/>
          <w:lang w:val="uk-UA"/>
        </w:rPr>
        <w:t xml:space="preserve"> </w:t>
      </w:r>
      <w:r w:rsidRPr="001F4C6E">
        <w:rPr>
          <w:color w:val="auto"/>
          <w:sz w:val="28"/>
          <w:szCs w:val="28"/>
          <w:lang w:val="uk-UA"/>
        </w:rPr>
        <w:t>рік</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47,0</w:t>
      </w:r>
      <w:r w:rsidR="001F4C6E">
        <w:rPr>
          <w:color w:val="auto"/>
          <w:sz w:val="28"/>
          <w:szCs w:val="28"/>
          <w:lang w:val="uk-UA"/>
        </w:rPr>
        <w:t xml:space="preserve"> </w:t>
      </w:r>
      <w:r w:rsidRPr="001F4C6E">
        <w:rPr>
          <w:color w:val="auto"/>
          <w:sz w:val="28"/>
          <w:szCs w:val="28"/>
          <w:lang w:val="uk-UA"/>
        </w:rPr>
        <w:t>%</w:t>
      </w: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При</w:t>
      </w:r>
      <w:r w:rsidR="001F4C6E">
        <w:rPr>
          <w:color w:val="auto"/>
          <w:sz w:val="28"/>
          <w:szCs w:val="28"/>
          <w:lang w:val="uk-UA"/>
        </w:rPr>
        <w:t xml:space="preserve"> </w:t>
      </w:r>
      <w:r w:rsidRPr="001F4C6E">
        <w:rPr>
          <w:color w:val="auto"/>
          <w:sz w:val="28"/>
          <w:szCs w:val="28"/>
          <w:lang w:val="uk-UA"/>
        </w:rPr>
        <w:t>цьому</w:t>
      </w:r>
      <w:r w:rsidR="001F4C6E">
        <w:rPr>
          <w:color w:val="auto"/>
          <w:sz w:val="28"/>
          <w:szCs w:val="28"/>
          <w:lang w:val="uk-UA"/>
        </w:rPr>
        <w:t xml:space="preserve"> </w:t>
      </w:r>
      <w:r w:rsidRPr="001F4C6E">
        <w:rPr>
          <w:color w:val="auto"/>
          <w:sz w:val="28"/>
          <w:szCs w:val="28"/>
          <w:lang w:val="uk-UA"/>
        </w:rPr>
        <w:t>дослідження</w:t>
      </w:r>
      <w:r w:rsidR="001F4C6E">
        <w:rPr>
          <w:color w:val="auto"/>
          <w:sz w:val="28"/>
          <w:szCs w:val="28"/>
          <w:lang w:val="uk-UA"/>
        </w:rPr>
        <w:t xml:space="preserve"> </w:t>
      </w:r>
      <w:r w:rsidRPr="001F4C6E">
        <w:rPr>
          <w:color w:val="auto"/>
          <w:sz w:val="28"/>
          <w:szCs w:val="28"/>
          <w:lang w:val="uk-UA"/>
        </w:rPr>
        <w:t>динаміки</w:t>
      </w:r>
      <w:r w:rsidR="001F4C6E">
        <w:rPr>
          <w:color w:val="auto"/>
          <w:sz w:val="28"/>
          <w:szCs w:val="28"/>
          <w:lang w:val="uk-UA"/>
        </w:rPr>
        <w:t xml:space="preserve"> </w:t>
      </w:r>
      <w:r w:rsidRPr="001F4C6E">
        <w:rPr>
          <w:color w:val="auto"/>
          <w:sz w:val="28"/>
          <w:szCs w:val="28"/>
          <w:lang w:val="uk-UA"/>
        </w:rPr>
        <w:t>перерозподілу</w:t>
      </w:r>
      <w:r w:rsidR="001F4C6E">
        <w:rPr>
          <w:color w:val="auto"/>
          <w:sz w:val="28"/>
          <w:szCs w:val="28"/>
          <w:lang w:val="uk-UA"/>
        </w:rPr>
        <w:t xml:space="preserve"> </w:t>
      </w:r>
      <w:r w:rsidRPr="001F4C6E">
        <w:rPr>
          <w:color w:val="auto"/>
          <w:sz w:val="28"/>
          <w:szCs w:val="28"/>
          <w:lang w:val="uk-UA"/>
        </w:rPr>
        <w:t>структури</w:t>
      </w:r>
      <w:r w:rsidR="001F4C6E">
        <w:rPr>
          <w:color w:val="auto"/>
          <w:sz w:val="28"/>
          <w:szCs w:val="28"/>
          <w:lang w:val="uk-UA"/>
        </w:rPr>
        <w:t xml:space="preserve"> </w:t>
      </w:r>
      <w:r w:rsidRPr="001F4C6E">
        <w:rPr>
          <w:color w:val="auto"/>
          <w:sz w:val="28"/>
          <w:szCs w:val="28"/>
          <w:lang w:val="uk-UA"/>
        </w:rPr>
        <w:t>непрямих</w:t>
      </w:r>
      <w:r w:rsidR="001F4C6E">
        <w:rPr>
          <w:color w:val="auto"/>
          <w:sz w:val="28"/>
          <w:szCs w:val="28"/>
          <w:lang w:val="uk-UA"/>
        </w:rPr>
        <w:t xml:space="preserve"> </w:t>
      </w:r>
      <w:r w:rsidRPr="001F4C6E">
        <w:rPr>
          <w:color w:val="auto"/>
          <w:sz w:val="28"/>
          <w:szCs w:val="28"/>
          <w:lang w:val="uk-UA"/>
        </w:rPr>
        <w:t>податків</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доходній</w:t>
      </w:r>
      <w:r w:rsidR="001F4C6E">
        <w:rPr>
          <w:color w:val="auto"/>
          <w:sz w:val="28"/>
          <w:szCs w:val="28"/>
          <w:lang w:val="uk-UA"/>
        </w:rPr>
        <w:t xml:space="preserve"> </w:t>
      </w:r>
      <w:r w:rsidRPr="001F4C6E">
        <w:rPr>
          <w:color w:val="auto"/>
          <w:sz w:val="28"/>
          <w:szCs w:val="28"/>
          <w:lang w:val="uk-UA"/>
        </w:rPr>
        <w:t>частині</w:t>
      </w:r>
      <w:r w:rsidR="001F4C6E">
        <w:rPr>
          <w:color w:val="auto"/>
          <w:sz w:val="28"/>
          <w:szCs w:val="28"/>
          <w:lang w:val="uk-UA"/>
        </w:rPr>
        <w:t xml:space="preserve"> </w:t>
      </w:r>
      <w:r w:rsidRPr="001F4C6E">
        <w:rPr>
          <w:color w:val="auto"/>
          <w:sz w:val="28"/>
          <w:szCs w:val="28"/>
          <w:lang w:val="uk-UA"/>
        </w:rPr>
        <w:t>Держбюджету</w:t>
      </w:r>
      <w:r w:rsidR="001F4C6E">
        <w:rPr>
          <w:color w:val="auto"/>
          <w:sz w:val="28"/>
          <w:szCs w:val="28"/>
          <w:lang w:val="uk-UA"/>
        </w:rPr>
        <w:t xml:space="preserve"> </w:t>
      </w:r>
      <w:r w:rsidRPr="001F4C6E">
        <w:rPr>
          <w:color w:val="auto"/>
          <w:sz w:val="28"/>
          <w:szCs w:val="28"/>
          <w:lang w:val="uk-UA"/>
        </w:rPr>
        <w:t>України</w:t>
      </w:r>
      <w:r w:rsidR="001F4C6E">
        <w:rPr>
          <w:color w:val="auto"/>
          <w:sz w:val="28"/>
          <w:szCs w:val="28"/>
          <w:lang w:val="uk-UA"/>
        </w:rPr>
        <w:t xml:space="preserve"> </w:t>
      </w:r>
      <w:r w:rsidRPr="001F4C6E">
        <w:rPr>
          <w:color w:val="auto"/>
          <w:sz w:val="28"/>
          <w:szCs w:val="28"/>
          <w:lang w:val="uk-UA"/>
        </w:rPr>
        <w:t>показує,</w:t>
      </w:r>
      <w:r w:rsidR="001F4C6E">
        <w:rPr>
          <w:color w:val="auto"/>
          <w:sz w:val="28"/>
          <w:szCs w:val="28"/>
          <w:lang w:val="uk-UA"/>
        </w:rPr>
        <w:t xml:space="preserve"> </w:t>
      </w:r>
      <w:r w:rsidRPr="001F4C6E">
        <w:rPr>
          <w:color w:val="auto"/>
          <w:sz w:val="28"/>
          <w:szCs w:val="28"/>
          <w:lang w:val="uk-UA"/>
        </w:rPr>
        <w:t>що</w:t>
      </w:r>
      <w:r w:rsidR="001F4C6E">
        <w:rPr>
          <w:color w:val="auto"/>
          <w:sz w:val="28"/>
          <w:szCs w:val="28"/>
          <w:lang w:val="uk-UA"/>
        </w:rPr>
        <w:t xml:space="preserve"> </w:t>
      </w:r>
      <w:r w:rsidRPr="001F4C6E">
        <w:rPr>
          <w:color w:val="auto"/>
          <w:sz w:val="28"/>
          <w:szCs w:val="28"/>
          <w:lang w:val="uk-UA"/>
        </w:rPr>
        <w:t>:</w:t>
      </w: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доля</w:t>
      </w:r>
      <w:r w:rsidR="001F4C6E">
        <w:rPr>
          <w:color w:val="auto"/>
          <w:sz w:val="28"/>
          <w:szCs w:val="28"/>
          <w:lang w:val="uk-UA"/>
        </w:rPr>
        <w:t xml:space="preserve"> </w:t>
      </w:r>
      <w:r w:rsidRPr="001F4C6E">
        <w:rPr>
          <w:color w:val="auto"/>
          <w:sz w:val="28"/>
          <w:szCs w:val="28"/>
          <w:lang w:val="uk-UA"/>
        </w:rPr>
        <w:t>ПДВ</w:t>
      </w:r>
      <w:r w:rsidR="001F4C6E">
        <w:rPr>
          <w:color w:val="auto"/>
          <w:sz w:val="28"/>
          <w:szCs w:val="28"/>
          <w:lang w:val="uk-UA"/>
        </w:rPr>
        <w:t xml:space="preserve"> </w:t>
      </w:r>
      <w:r w:rsidRPr="001F4C6E">
        <w:rPr>
          <w:color w:val="auto"/>
          <w:sz w:val="28"/>
          <w:szCs w:val="28"/>
          <w:lang w:val="uk-UA"/>
        </w:rPr>
        <w:t>поступово</w:t>
      </w:r>
      <w:r w:rsidR="001F4C6E">
        <w:rPr>
          <w:color w:val="auto"/>
          <w:sz w:val="28"/>
          <w:szCs w:val="28"/>
          <w:lang w:val="uk-UA"/>
        </w:rPr>
        <w:t xml:space="preserve"> </w:t>
      </w:r>
      <w:r w:rsidRPr="001F4C6E">
        <w:rPr>
          <w:color w:val="auto"/>
          <w:sz w:val="28"/>
          <w:szCs w:val="28"/>
          <w:lang w:val="uk-UA"/>
        </w:rPr>
        <w:t>знизилась</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35%</w:t>
      </w:r>
      <w:r w:rsidR="001F4C6E">
        <w:rPr>
          <w:color w:val="auto"/>
          <w:sz w:val="28"/>
          <w:szCs w:val="28"/>
          <w:lang w:val="uk-UA"/>
        </w:rPr>
        <w:t xml:space="preserve"> </w:t>
      </w:r>
      <w:r w:rsidRPr="001F4C6E">
        <w:rPr>
          <w:color w:val="auto"/>
          <w:sz w:val="28"/>
          <w:szCs w:val="28"/>
          <w:lang w:val="uk-UA"/>
        </w:rPr>
        <w:t>(1997)</w:t>
      </w:r>
      <w:r w:rsidR="001F4C6E">
        <w:rPr>
          <w:color w:val="auto"/>
          <w:sz w:val="28"/>
          <w:szCs w:val="28"/>
          <w:lang w:val="uk-UA"/>
        </w:rPr>
        <w:t xml:space="preserve"> </w:t>
      </w:r>
      <w:r w:rsidRPr="001F4C6E">
        <w:rPr>
          <w:color w:val="auto"/>
          <w:sz w:val="28"/>
          <w:szCs w:val="28"/>
          <w:lang w:val="uk-UA"/>
        </w:rPr>
        <w:t>до</w:t>
      </w:r>
      <w:r w:rsidR="001F4C6E">
        <w:rPr>
          <w:color w:val="auto"/>
          <w:sz w:val="28"/>
          <w:szCs w:val="28"/>
          <w:lang w:val="uk-UA"/>
        </w:rPr>
        <w:t xml:space="preserve"> </w:t>
      </w:r>
      <w:r w:rsidRPr="001F4C6E">
        <w:rPr>
          <w:color w:val="auto"/>
          <w:sz w:val="28"/>
          <w:szCs w:val="28"/>
          <w:lang w:val="uk-UA"/>
        </w:rPr>
        <w:t>29%(2004),</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знов</w:t>
      </w:r>
      <w:r w:rsidR="001F4C6E">
        <w:rPr>
          <w:color w:val="auto"/>
          <w:sz w:val="28"/>
          <w:szCs w:val="28"/>
          <w:lang w:val="uk-UA"/>
        </w:rPr>
        <w:t xml:space="preserve"> </w:t>
      </w:r>
      <w:r w:rsidRPr="001F4C6E">
        <w:rPr>
          <w:color w:val="auto"/>
          <w:sz w:val="28"/>
          <w:szCs w:val="28"/>
          <w:lang w:val="uk-UA"/>
        </w:rPr>
        <w:t>зросла</w:t>
      </w:r>
      <w:r w:rsidR="001F4C6E">
        <w:rPr>
          <w:color w:val="auto"/>
          <w:sz w:val="28"/>
          <w:szCs w:val="28"/>
          <w:lang w:val="uk-UA"/>
        </w:rPr>
        <w:t xml:space="preserve"> </w:t>
      </w:r>
      <w:r w:rsidRPr="001F4C6E">
        <w:rPr>
          <w:color w:val="auto"/>
          <w:sz w:val="28"/>
          <w:szCs w:val="28"/>
          <w:lang w:val="uk-UA"/>
        </w:rPr>
        <w:t>до</w:t>
      </w:r>
      <w:r w:rsidR="001F4C6E">
        <w:rPr>
          <w:color w:val="auto"/>
          <w:sz w:val="28"/>
          <w:szCs w:val="28"/>
          <w:lang w:val="uk-UA"/>
        </w:rPr>
        <w:t xml:space="preserve"> </w:t>
      </w:r>
      <w:r w:rsidRPr="001F4C6E">
        <w:rPr>
          <w:color w:val="auto"/>
          <w:sz w:val="28"/>
          <w:szCs w:val="28"/>
          <w:lang w:val="uk-UA"/>
        </w:rPr>
        <w:t>32%</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2005</w:t>
      </w:r>
      <w:r w:rsidR="001F4C6E">
        <w:rPr>
          <w:color w:val="auto"/>
          <w:sz w:val="28"/>
          <w:szCs w:val="28"/>
          <w:lang w:val="uk-UA"/>
        </w:rPr>
        <w:t xml:space="preserve"> </w:t>
      </w:r>
      <w:r w:rsidRPr="001F4C6E">
        <w:rPr>
          <w:color w:val="auto"/>
          <w:sz w:val="28"/>
          <w:szCs w:val="28"/>
          <w:lang w:val="uk-UA"/>
        </w:rPr>
        <w:t>році;</w:t>
      </w: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доля</w:t>
      </w:r>
      <w:r w:rsidR="001F4C6E">
        <w:rPr>
          <w:color w:val="auto"/>
          <w:sz w:val="28"/>
          <w:szCs w:val="28"/>
          <w:lang w:val="uk-UA"/>
        </w:rPr>
        <w:t xml:space="preserve"> </w:t>
      </w:r>
      <w:r w:rsidRPr="001F4C6E">
        <w:rPr>
          <w:color w:val="auto"/>
          <w:sz w:val="28"/>
          <w:szCs w:val="28"/>
          <w:lang w:val="uk-UA"/>
        </w:rPr>
        <w:t>внутрішніх</w:t>
      </w:r>
      <w:r w:rsidR="001F4C6E">
        <w:rPr>
          <w:color w:val="auto"/>
          <w:sz w:val="28"/>
          <w:szCs w:val="28"/>
          <w:lang w:val="uk-UA"/>
        </w:rPr>
        <w:t xml:space="preserve"> </w:t>
      </w:r>
      <w:r w:rsidRPr="001F4C6E">
        <w:rPr>
          <w:color w:val="auto"/>
          <w:sz w:val="28"/>
          <w:szCs w:val="28"/>
          <w:lang w:val="uk-UA"/>
        </w:rPr>
        <w:t>акцизів</w:t>
      </w:r>
      <w:r w:rsidR="001F4C6E">
        <w:rPr>
          <w:color w:val="auto"/>
          <w:sz w:val="28"/>
          <w:szCs w:val="28"/>
          <w:lang w:val="uk-UA"/>
        </w:rPr>
        <w:t xml:space="preserve"> </w:t>
      </w:r>
      <w:r w:rsidRPr="001F4C6E">
        <w:rPr>
          <w:color w:val="auto"/>
          <w:sz w:val="28"/>
          <w:szCs w:val="28"/>
          <w:lang w:val="uk-UA"/>
        </w:rPr>
        <w:t>зросла</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4</w:t>
      </w:r>
      <w:r w:rsidR="001F4C6E">
        <w:rPr>
          <w:color w:val="auto"/>
          <w:sz w:val="28"/>
          <w:szCs w:val="28"/>
          <w:lang w:val="uk-UA"/>
        </w:rPr>
        <w:t xml:space="preserve"> </w:t>
      </w:r>
      <w:r w:rsidRPr="001F4C6E">
        <w:rPr>
          <w:color w:val="auto"/>
          <w:sz w:val="28"/>
          <w:szCs w:val="28"/>
          <w:lang w:val="uk-UA"/>
        </w:rPr>
        <w:t>%(1997)</w:t>
      </w:r>
      <w:r w:rsidR="001F4C6E">
        <w:rPr>
          <w:color w:val="auto"/>
          <w:sz w:val="28"/>
          <w:szCs w:val="28"/>
          <w:lang w:val="uk-UA"/>
        </w:rPr>
        <w:t xml:space="preserve"> </w:t>
      </w:r>
      <w:r w:rsidRPr="001F4C6E">
        <w:rPr>
          <w:color w:val="auto"/>
          <w:sz w:val="28"/>
          <w:szCs w:val="28"/>
          <w:lang w:val="uk-UA"/>
        </w:rPr>
        <w:t>до</w:t>
      </w:r>
      <w:r w:rsidR="001F4C6E">
        <w:rPr>
          <w:color w:val="auto"/>
          <w:sz w:val="28"/>
          <w:szCs w:val="28"/>
          <w:lang w:val="uk-UA"/>
        </w:rPr>
        <w:t xml:space="preserve"> </w:t>
      </w:r>
      <w:r w:rsidRPr="001F4C6E">
        <w:rPr>
          <w:color w:val="auto"/>
          <w:sz w:val="28"/>
          <w:szCs w:val="28"/>
          <w:lang w:val="uk-UA"/>
        </w:rPr>
        <w:t>9%(2004)</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знизилась</w:t>
      </w:r>
      <w:r w:rsidR="001F4C6E">
        <w:rPr>
          <w:color w:val="auto"/>
          <w:sz w:val="28"/>
          <w:szCs w:val="28"/>
          <w:lang w:val="uk-UA"/>
        </w:rPr>
        <w:t xml:space="preserve"> </w:t>
      </w:r>
      <w:r w:rsidRPr="001F4C6E">
        <w:rPr>
          <w:color w:val="auto"/>
          <w:sz w:val="28"/>
          <w:szCs w:val="28"/>
          <w:lang w:val="uk-UA"/>
        </w:rPr>
        <w:t>до</w:t>
      </w:r>
      <w:r w:rsidR="001F4C6E">
        <w:rPr>
          <w:color w:val="auto"/>
          <w:sz w:val="28"/>
          <w:szCs w:val="28"/>
          <w:lang w:val="uk-UA"/>
        </w:rPr>
        <w:t xml:space="preserve"> </w:t>
      </w:r>
      <w:r w:rsidRPr="001F4C6E">
        <w:rPr>
          <w:color w:val="auto"/>
          <w:sz w:val="28"/>
          <w:szCs w:val="28"/>
          <w:lang w:val="uk-UA"/>
        </w:rPr>
        <w:t>7%</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2005</w:t>
      </w:r>
      <w:r w:rsidR="001F4C6E">
        <w:rPr>
          <w:color w:val="auto"/>
          <w:sz w:val="28"/>
          <w:szCs w:val="28"/>
          <w:lang w:val="uk-UA"/>
        </w:rPr>
        <w:t xml:space="preserve"> </w:t>
      </w:r>
      <w:r w:rsidRPr="001F4C6E">
        <w:rPr>
          <w:color w:val="auto"/>
          <w:sz w:val="28"/>
          <w:szCs w:val="28"/>
          <w:lang w:val="uk-UA"/>
        </w:rPr>
        <w:t>році;</w:t>
      </w: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доля</w:t>
      </w:r>
      <w:r w:rsidR="001F4C6E">
        <w:rPr>
          <w:color w:val="auto"/>
          <w:sz w:val="28"/>
          <w:szCs w:val="28"/>
          <w:lang w:val="uk-UA"/>
        </w:rPr>
        <w:t xml:space="preserve"> </w:t>
      </w:r>
      <w:r w:rsidRPr="001F4C6E">
        <w:rPr>
          <w:color w:val="auto"/>
          <w:sz w:val="28"/>
          <w:szCs w:val="28"/>
          <w:lang w:val="uk-UA"/>
        </w:rPr>
        <w:t>акцизів</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імпорт</w:t>
      </w:r>
      <w:r w:rsidR="001F4C6E">
        <w:rPr>
          <w:color w:val="auto"/>
          <w:sz w:val="28"/>
          <w:szCs w:val="28"/>
          <w:lang w:val="uk-UA"/>
        </w:rPr>
        <w:t xml:space="preserve"> </w:t>
      </w:r>
      <w:r w:rsidRPr="001F4C6E">
        <w:rPr>
          <w:color w:val="auto"/>
          <w:sz w:val="28"/>
          <w:szCs w:val="28"/>
          <w:lang w:val="uk-UA"/>
        </w:rPr>
        <w:t>стабільна</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становить</w:t>
      </w:r>
      <w:r w:rsidR="001F4C6E">
        <w:rPr>
          <w:color w:val="auto"/>
          <w:sz w:val="28"/>
          <w:szCs w:val="28"/>
          <w:lang w:val="uk-UA"/>
        </w:rPr>
        <w:t xml:space="preserve"> </w:t>
      </w:r>
      <w:r w:rsidRPr="001F4C6E">
        <w:rPr>
          <w:color w:val="auto"/>
          <w:sz w:val="28"/>
          <w:szCs w:val="28"/>
          <w:lang w:val="uk-UA"/>
        </w:rPr>
        <w:t>близько</w:t>
      </w:r>
      <w:r w:rsidR="001F4C6E">
        <w:rPr>
          <w:color w:val="auto"/>
          <w:sz w:val="28"/>
          <w:szCs w:val="28"/>
          <w:lang w:val="uk-UA"/>
        </w:rPr>
        <w:t xml:space="preserve"> </w:t>
      </w:r>
      <w:r w:rsidRPr="001F4C6E">
        <w:rPr>
          <w:color w:val="auto"/>
          <w:sz w:val="28"/>
          <w:szCs w:val="28"/>
          <w:lang w:val="uk-UA"/>
        </w:rPr>
        <w:t>0,9</w:t>
      </w:r>
      <w:r w:rsidR="001F4C6E">
        <w:rPr>
          <w:color w:val="auto"/>
          <w:sz w:val="28"/>
          <w:szCs w:val="28"/>
          <w:lang w:val="uk-UA"/>
        </w:rPr>
        <w:t xml:space="preserve"> </w:t>
      </w:r>
      <w:r w:rsidRPr="001F4C6E">
        <w:rPr>
          <w:color w:val="auto"/>
          <w:sz w:val="28"/>
          <w:szCs w:val="28"/>
          <w:lang w:val="uk-UA"/>
        </w:rPr>
        <w:t>-1%;</w:t>
      </w: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доля</w:t>
      </w:r>
      <w:r w:rsidR="001F4C6E">
        <w:rPr>
          <w:color w:val="auto"/>
          <w:sz w:val="28"/>
          <w:szCs w:val="28"/>
          <w:lang w:val="uk-UA"/>
        </w:rPr>
        <w:t xml:space="preserve"> </w:t>
      </w:r>
      <w:r w:rsidRPr="001F4C6E">
        <w:rPr>
          <w:color w:val="auto"/>
          <w:sz w:val="28"/>
          <w:szCs w:val="28"/>
          <w:lang w:val="uk-UA"/>
        </w:rPr>
        <w:t>ввізного</w:t>
      </w:r>
      <w:r w:rsidR="001F4C6E">
        <w:rPr>
          <w:color w:val="auto"/>
          <w:sz w:val="28"/>
          <w:szCs w:val="28"/>
          <w:lang w:val="uk-UA"/>
        </w:rPr>
        <w:t xml:space="preserve"> </w:t>
      </w:r>
      <w:r w:rsidRPr="001F4C6E">
        <w:rPr>
          <w:color w:val="auto"/>
          <w:sz w:val="28"/>
          <w:szCs w:val="28"/>
          <w:lang w:val="uk-UA"/>
        </w:rPr>
        <w:t>мита</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імпорт</w:t>
      </w:r>
      <w:r w:rsidR="001F4C6E">
        <w:rPr>
          <w:color w:val="auto"/>
          <w:sz w:val="28"/>
          <w:szCs w:val="28"/>
          <w:lang w:val="uk-UA"/>
        </w:rPr>
        <w:t xml:space="preserve"> </w:t>
      </w:r>
      <w:r w:rsidRPr="001F4C6E">
        <w:rPr>
          <w:color w:val="auto"/>
          <w:sz w:val="28"/>
          <w:szCs w:val="28"/>
          <w:lang w:val="uk-UA"/>
        </w:rPr>
        <w:t>зросла</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4,0%(2002)</w:t>
      </w:r>
      <w:r w:rsidR="001F4C6E">
        <w:rPr>
          <w:color w:val="auto"/>
          <w:sz w:val="28"/>
          <w:szCs w:val="28"/>
          <w:lang w:val="uk-UA"/>
        </w:rPr>
        <w:t xml:space="preserve"> </w:t>
      </w:r>
      <w:r w:rsidRPr="001F4C6E">
        <w:rPr>
          <w:color w:val="auto"/>
          <w:sz w:val="28"/>
          <w:szCs w:val="28"/>
          <w:lang w:val="uk-UA"/>
        </w:rPr>
        <w:t>до</w:t>
      </w:r>
      <w:r w:rsidR="001F4C6E">
        <w:rPr>
          <w:color w:val="auto"/>
          <w:sz w:val="28"/>
          <w:szCs w:val="28"/>
          <w:lang w:val="uk-UA"/>
        </w:rPr>
        <w:t xml:space="preserve"> </w:t>
      </w:r>
      <w:r w:rsidRPr="001F4C6E">
        <w:rPr>
          <w:color w:val="auto"/>
          <w:sz w:val="28"/>
          <w:szCs w:val="28"/>
          <w:lang w:val="uk-UA"/>
        </w:rPr>
        <w:t>6%(2005);</w:t>
      </w: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доля</w:t>
      </w:r>
      <w:r w:rsidR="001F4C6E">
        <w:rPr>
          <w:color w:val="auto"/>
          <w:sz w:val="28"/>
          <w:szCs w:val="28"/>
          <w:lang w:val="uk-UA"/>
        </w:rPr>
        <w:t xml:space="preserve"> </w:t>
      </w:r>
      <w:r w:rsidRPr="001F4C6E">
        <w:rPr>
          <w:color w:val="auto"/>
          <w:sz w:val="28"/>
          <w:szCs w:val="28"/>
          <w:lang w:val="uk-UA"/>
        </w:rPr>
        <w:t>вивізного</w:t>
      </w:r>
      <w:r w:rsidR="001F4C6E">
        <w:rPr>
          <w:color w:val="auto"/>
          <w:sz w:val="28"/>
          <w:szCs w:val="28"/>
          <w:lang w:val="uk-UA"/>
        </w:rPr>
        <w:t xml:space="preserve"> </w:t>
      </w:r>
      <w:r w:rsidRPr="001F4C6E">
        <w:rPr>
          <w:color w:val="auto"/>
          <w:sz w:val="28"/>
          <w:szCs w:val="28"/>
          <w:lang w:val="uk-UA"/>
        </w:rPr>
        <w:t>мита</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експорт</w:t>
      </w:r>
      <w:r w:rsidR="001F4C6E">
        <w:rPr>
          <w:color w:val="auto"/>
          <w:sz w:val="28"/>
          <w:szCs w:val="28"/>
          <w:lang w:val="uk-UA"/>
        </w:rPr>
        <w:t xml:space="preserve"> </w:t>
      </w:r>
      <w:r w:rsidRPr="001F4C6E">
        <w:rPr>
          <w:color w:val="auto"/>
          <w:sz w:val="28"/>
          <w:szCs w:val="28"/>
          <w:lang w:val="uk-UA"/>
        </w:rPr>
        <w:t>зросла</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0,1%(2002)</w:t>
      </w:r>
      <w:r w:rsidR="001F4C6E">
        <w:rPr>
          <w:color w:val="auto"/>
          <w:sz w:val="28"/>
          <w:szCs w:val="28"/>
          <w:lang w:val="uk-UA"/>
        </w:rPr>
        <w:t xml:space="preserve"> </w:t>
      </w:r>
      <w:r w:rsidRPr="001F4C6E">
        <w:rPr>
          <w:color w:val="auto"/>
          <w:sz w:val="28"/>
          <w:szCs w:val="28"/>
          <w:lang w:val="uk-UA"/>
        </w:rPr>
        <w:t>до</w:t>
      </w:r>
      <w:r w:rsidR="001F4C6E">
        <w:rPr>
          <w:color w:val="auto"/>
          <w:sz w:val="28"/>
          <w:szCs w:val="28"/>
          <w:lang w:val="uk-UA"/>
        </w:rPr>
        <w:t xml:space="preserve"> </w:t>
      </w:r>
      <w:r w:rsidRPr="001F4C6E">
        <w:rPr>
          <w:color w:val="auto"/>
          <w:sz w:val="28"/>
          <w:szCs w:val="28"/>
          <w:lang w:val="uk-UA"/>
        </w:rPr>
        <w:t>1,2%(2005);</w:t>
      </w: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Таким</w:t>
      </w:r>
      <w:r w:rsidR="001F4C6E">
        <w:rPr>
          <w:color w:val="auto"/>
          <w:sz w:val="28"/>
          <w:szCs w:val="28"/>
          <w:lang w:val="uk-UA"/>
        </w:rPr>
        <w:t xml:space="preserve"> </w:t>
      </w:r>
      <w:r w:rsidRPr="001F4C6E">
        <w:rPr>
          <w:color w:val="auto"/>
          <w:sz w:val="28"/>
          <w:szCs w:val="28"/>
          <w:lang w:val="uk-UA"/>
        </w:rPr>
        <w:t>чином,</w:t>
      </w:r>
      <w:r w:rsidR="001F4C6E">
        <w:rPr>
          <w:color w:val="auto"/>
          <w:sz w:val="28"/>
          <w:szCs w:val="28"/>
          <w:lang w:val="uk-UA"/>
        </w:rPr>
        <w:t xml:space="preserve"> </w:t>
      </w:r>
      <w:r w:rsidRPr="001F4C6E">
        <w:rPr>
          <w:color w:val="auto"/>
          <w:sz w:val="28"/>
          <w:szCs w:val="28"/>
          <w:lang w:val="uk-UA"/>
        </w:rPr>
        <w:t>структура</w:t>
      </w:r>
      <w:r w:rsidR="001F4C6E">
        <w:rPr>
          <w:color w:val="auto"/>
          <w:sz w:val="28"/>
          <w:szCs w:val="28"/>
          <w:lang w:val="uk-UA"/>
        </w:rPr>
        <w:t xml:space="preserve"> </w:t>
      </w:r>
      <w:r w:rsidRPr="001F4C6E">
        <w:rPr>
          <w:color w:val="auto"/>
          <w:sz w:val="28"/>
          <w:szCs w:val="28"/>
          <w:lang w:val="uk-UA"/>
        </w:rPr>
        <w:t>непрямих</w:t>
      </w:r>
      <w:r w:rsidR="001F4C6E">
        <w:rPr>
          <w:color w:val="auto"/>
          <w:sz w:val="28"/>
          <w:szCs w:val="28"/>
          <w:lang w:val="uk-UA"/>
        </w:rPr>
        <w:t xml:space="preserve"> </w:t>
      </w:r>
      <w:r w:rsidRPr="001F4C6E">
        <w:rPr>
          <w:color w:val="auto"/>
          <w:sz w:val="28"/>
          <w:szCs w:val="28"/>
          <w:lang w:val="uk-UA"/>
        </w:rPr>
        <w:t>податків</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Україні</w:t>
      </w:r>
      <w:r w:rsidR="001F4C6E">
        <w:rPr>
          <w:color w:val="auto"/>
          <w:sz w:val="28"/>
          <w:szCs w:val="28"/>
          <w:lang w:val="uk-UA"/>
        </w:rPr>
        <w:t xml:space="preserve"> </w:t>
      </w:r>
      <w:r w:rsidRPr="001F4C6E">
        <w:rPr>
          <w:color w:val="auto"/>
          <w:sz w:val="28"/>
          <w:szCs w:val="28"/>
          <w:lang w:val="uk-UA"/>
        </w:rPr>
        <w:t>має</w:t>
      </w:r>
      <w:r w:rsidR="001F4C6E">
        <w:rPr>
          <w:color w:val="auto"/>
          <w:sz w:val="28"/>
          <w:szCs w:val="28"/>
          <w:lang w:val="uk-UA"/>
        </w:rPr>
        <w:t xml:space="preserve"> </w:t>
      </w:r>
      <w:r w:rsidRPr="001F4C6E">
        <w:rPr>
          <w:color w:val="auto"/>
          <w:sz w:val="28"/>
          <w:szCs w:val="28"/>
          <w:lang w:val="uk-UA"/>
        </w:rPr>
        <w:t>тенденцію</w:t>
      </w:r>
      <w:r w:rsidR="001F4C6E">
        <w:rPr>
          <w:color w:val="auto"/>
          <w:sz w:val="28"/>
          <w:szCs w:val="28"/>
          <w:lang w:val="uk-UA"/>
        </w:rPr>
        <w:t xml:space="preserve"> </w:t>
      </w:r>
      <w:r w:rsidRPr="001F4C6E">
        <w:rPr>
          <w:color w:val="auto"/>
          <w:sz w:val="28"/>
          <w:szCs w:val="28"/>
          <w:lang w:val="uk-UA"/>
        </w:rPr>
        <w:t>розвитку</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напрямку</w:t>
      </w:r>
      <w:r w:rsidR="001F4C6E">
        <w:rPr>
          <w:color w:val="auto"/>
          <w:sz w:val="28"/>
          <w:szCs w:val="28"/>
          <w:lang w:val="uk-UA"/>
        </w:rPr>
        <w:t xml:space="preserve"> </w:t>
      </w:r>
      <w:r w:rsidRPr="001F4C6E">
        <w:rPr>
          <w:color w:val="auto"/>
          <w:sz w:val="28"/>
          <w:szCs w:val="28"/>
          <w:lang w:val="uk-UA"/>
        </w:rPr>
        <w:t>збільшення</w:t>
      </w:r>
      <w:r w:rsidR="001F4C6E">
        <w:rPr>
          <w:color w:val="auto"/>
          <w:sz w:val="28"/>
          <w:szCs w:val="28"/>
          <w:lang w:val="uk-UA"/>
        </w:rPr>
        <w:t xml:space="preserve"> </w:t>
      </w:r>
      <w:r w:rsidRPr="001F4C6E">
        <w:rPr>
          <w:color w:val="auto"/>
          <w:sz w:val="28"/>
          <w:szCs w:val="28"/>
          <w:lang w:val="uk-UA"/>
        </w:rPr>
        <w:t>специфічних</w:t>
      </w:r>
      <w:r w:rsidR="001F4C6E">
        <w:rPr>
          <w:color w:val="auto"/>
          <w:sz w:val="28"/>
          <w:szCs w:val="28"/>
          <w:lang w:val="uk-UA"/>
        </w:rPr>
        <w:t xml:space="preserve"> </w:t>
      </w:r>
      <w:r w:rsidRPr="001F4C6E">
        <w:rPr>
          <w:color w:val="auto"/>
          <w:sz w:val="28"/>
          <w:szCs w:val="28"/>
          <w:lang w:val="uk-UA"/>
        </w:rPr>
        <w:t>акцизів</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обмежену</w:t>
      </w:r>
      <w:r w:rsidR="001F4C6E">
        <w:rPr>
          <w:color w:val="auto"/>
          <w:sz w:val="28"/>
          <w:szCs w:val="28"/>
          <w:lang w:val="uk-UA"/>
        </w:rPr>
        <w:t xml:space="preserve"> </w:t>
      </w:r>
      <w:r w:rsidRPr="001F4C6E">
        <w:rPr>
          <w:color w:val="auto"/>
          <w:sz w:val="28"/>
          <w:szCs w:val="28"/>
          <w:lang w:val="uk-UA"/>
        </w:rPr>
        <w:t>групу</w:t>
      </w:r>
      <w:r w:rsidR="001F4C6E">
        <w:rPr>
          <w:color w:val="auto"/>
          <w:sz w:val="28"/>
          <w:szCs w:val="28"/>
          <w:lang w:val="uk-UA"/>
        </w:rPr>
        <w:t xml:space="preserve"> </w:t>
      </w:r>
      <w:r w:rsidRPr="001F4C6E">
        <w:rPr>
          <w:color w:val="auto"/>
          <w:sz w:val="28"/>
          <w:szCs w:val="28"/>
          <w:lang w:val="uk-UA"/>
        </w:rPr>
        <w:t>споживачів</w:t>
      </w:r>
      <w:r w:rsidR="001F4C6E">
        <w:rPr>
          <w:color w:val="auto"/>
          <w:sz w:val="28"/>
          <w:szCs w:val="28"/>
          <w:lang w:val="uk-UA"/>
        </w:rPr>
        <w:t xml:space="preserve"> </w:t>
      </w:r>
      <w:r w:rsidRPr="001F4C6E">
        <w:rPr>
          <w:color w:val="auto"/>
          <w:sz w:val="28"/>
          <w:szCs w:val="28"/>
          <w:lang w:val="uk-UA"/>
        </w:rPr>
        <w:t>товарів</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зниження</w:t>
      </w:r>
      <w:r w:rsidR="001F4C6E">
        <w:rPr>
          <w:color w:val="auto"/>
          <w:sz w:val="28"/>
          <w:szCs w:val="28"/>
          <w:lang w:val="uk-UA"/>
        </w:rPr>
        <w:t xml:space="preserve"> </w:t>
      </w:r>
      <w:r w:rsidRPr="001F4C6E">
        <w:rPr>
          <w:color w:val="auto"/>
          <w:sz w:val="28"/>
          <w:szCs w:val="28"/>
          <w:lang w:val="uk-UA"/>
        </w:rPr>
        <w:t>податкового</w:t>
      </w:r>
      <w:r w:rsidR="001F4C6E">
        <w:rPr>
          <w:color w:val="auto"/>
          <w:sz w:val="28"/>
          <w:szCs w:val="28"/>
          <w:lang w:val="uk-UA"/>
        </w:rPr>
        <w:t xml:space="preserve"> </w:t>
      </w:r>
      <w:r w:rsidRPr="001F4C6E">
        <w:rPr>
          <w:color w:val="auto"/>
          <w:sz w:val="28"/>
          <w:szCs w:val="28"/>
          <w:lang w:val="uk-UA"/>
        </w:rPr>
        <w:t>тиску</w:t>
      </w:r>
      <w:r w:rsidR="001F4C6E">
        <w:rPr>
          <w:color w:val="auto"/>
          <w:sz w:val="28"/>
          <w:szCs w:val="28"/>
          <w:lang w:val="uk-UA"/>
        </w:rPr>
        <w:t xml:space="preserve"> </w:t>
      </w:r>
      <w:r w:rsidRPr="001F4C6E">
        <w:rPr>
          <w:color w:val="auto"/>
          <w:sz w:val="28"/>
          <w:szCs w:val="28"/>
          <w:lang w:val="uk-UA"/>
        </w:rPr>
        <w:t>універсальними</w:t>
      </w:r>
      <w:r w:rsidR="001F4C6E">
        <w:rPr>
          <w:color w:val="auto"/>
          <w:sz w:val="28"/>
          <w:szCs w:val="28"/>
          <w:lang w:val="uk-UA"/>
        </w:rPr>
        <w:t xml:space="preserve"> </w:t>
      </w:r>
      <w:r w:rsidRPr="001F4C6E">
        <w:rPr>
          <w:color w:val="auto"/>
          <w:sz w:val="28"/>
          <w:szCs w:val="28"/>
          <w:lang w:val="uk-UA"/>
        </w:rPr>
        <w:t>акцизами</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масові</w:t>
      </w:r>
      <w:r w:rsidR="001F4C6E">
        <w:rPr>
          <w:color w:val="auto"/>
          <w:sz w:val="28"/>
          <w:szCs w:val="28"/>
          <w:lang w:val="uk-UA"/>
        </w:rPr>
        <w:t xml:space="preserve"> </w:t>
      </w:r>
      <w:r w:rsidRPr="001F4C6E">
        <w:rPr>
          <w:color w:val="auto"/>
          <w:sz w:val="28"/>
          <w:szCs w:val="28"/>
          <w:lang w:val="uk-UA"/>
        </w:rPr>
        <w:t>групи</w:t>
      </w:r>
      <w:r w:rsidR="001F4C6E">
        <w:rPr>
          <w:color w:val="auto"/>
          <w:sz w:val="28"/>
          <w:szCs w:val="28"/>
          <w:lang w:val="uk-UA"/>
        </w:rPr>
        <w:t xml:space="preserve"> </w:t>
      </w:r>
      <w:r w:rsidRPr="001F4C6E">
        <w:rPr>
          <w:color w:val="auto"/>
          <w:sz w:val="28"/>
          <w:szCs w:val="28"/>
          <w:lang w:val="uk-UA"/>
        </w:rPr>
        <w:t>споживачів</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На</w:t>
      </w:r>
      <w:r w:rsidR="001F4C6E">
        <w:rPr>
          <w:sz w:val="28"/>
          <w:szCs w:val="28"/>
          <w:lang w:val="uk-UA"/>
        </w:rPr>
        <w:t xml:space="preserve"> </w:t>
      </w:r>
      <w:r w:rsidRPr="001F4C6E">
        <w:rPr>
          <w:sz w:val="28"/>
          <w:szCs w:val="28"/>
          <w:lang w:val="uk-UA"/>
        </w:rPr>
        <w:t>графіках</w:t>
      </w:r>
      <w:r w:rsidR="001F4C6E">
        <w:rPr>
          <w:sz w:val="28"/>
          <w:szCs w:val="28"/>
          <w:lang w:val="uk-UA"/>
        </w:rPr>
        <w:t xml:space="preserve"> </w:t>
      </w:r>
      <w:r w:rsidRPr="001F4C6E">
        <w:rPr>
          <w:sz w:val="28"/>
          <w:szCs w:val="28"/>
          <w:lang w:val="uk-UA"/>
        </w:rPr>
        <w:t>рис.</w:t>
      </w:r>
      <w:r w:rsidR="00CD3472" w:rsidRPr="001F4C6E">
        <w:rPr>
          <w:sz w:val="28"/>
          <w:szCs w:val="28"/>
          <w:lang w:val="uk-UA"/>
        </w:rPr>
        <w:t>2</w:t>
      </w:r>
      <w:r w:rsidRPr="001F4C6E">
        <w:rPr>
          <w:sz w:val="28"/>
          <w:szCs w:val="28"/>
          <w:lang w:val="uk-UA"/>
        </w:rPr>
        <w:t>.</w:t>
      </w:r>
      <w:r w:rsidR="00CD3472" w:rsidRPr="001F4C6E">
        <w:rPr>
          <w:sz w:val="28"/>
          <w:szCs w:val="28"/>
          <w:lang w:val="uk-UA"/>
        </w:rPr>
        <w:t>9</w:t>
      </w:r>
      <w:r w:rsidR="001F4C6E">
        <w:rPr>
          <w:sz w:val="28"/>
          <w:szCs w:val="28"/>
          <w:lang w:val="uk-UA"/>
        </w:rPr>
        <w:t xml:space="preserve"> </w:t>
      </w:r>
      <w:r w:rsidRPr="001F4C6E">
        <w:rPr>
          <w:sz w:val="28"/>
          <w:szCs w:val="28"/>
          <w:lang w:val="uk-UA"/>
        </w:rPr>
        <w:t>-</w:t>
      </w:r>
      <w:r w:rsidR="00CD3472" w:rsidRPr="001F4C6E">
        <w:rPr>
          <w:sz w:val="28"/>
          <w:szCs w:val="28"/>
          <w:lang w:val="uk-UA"/>
        </w:rPr>
        <w:t>2</w:t>
      </w:r>
      <w:r w:rsidRPr="001F4C6E">
        <w:rPr>
          <w:sz w:val="28"/>
          <w:szCs w:val="28"/>
          <w:lang w:val="uk-UA"/>
        </w:rPr>
        <w:t>.</w:t>
      </w:r>
      <w:r w:rsidR="00CD3472" w:rsidRPr="001F4C6E">
        <w:rPr>
          <w:sz w:val="28"/>
          <w:szCs w:val="28"/>
          <w:lang w:val="uk-UA"/>
        </w:rPr>
        <w:t>10</w:t>
      </w:r>
      <w:r w:rsidR="001F4C6E">
        <w:rPr>
          <w:sz w:val="28"/>
          <w:szCs w:val="28"/>
          <w:lang w:val="uk-UA"/>
        </w:rPr>
        <w:t xml:space="preserve"> </w:t>
      </w:r>
      <w:r w:rsidRPr="001F4C6E">
        <w:rPr>
          <w:sz w:val="28"/>
          <w:szCs w:val="28"/>
          <w:lang w:val="uk-UA"/>
        </w:rPr>
        <w:t>наведені</w:t>
      </w:r>
      <w:r w:rsidR="001F4C6E">
        <w:rPr>
          <w:sz w:val="28"/>
          <w:szCs w:val="28"/>
          <w:lang w:val="uk-UA"/>
        </w:rPr>
        <w:t xml:space="preserve"> </w:t>
      </w:r>
      <w:r w:rsidRPr="001F4C6E">
        <w:rPr>
          <w:sz w:val="28"/>
          <w:szCs w:val="28"/>
          <w:lang w:val="uk-UA"/>
        </w:rPr>
        <w:t>результати</w:t>
      </w:r>
      <w:r w:rsidR="001F4C6E">
        <w:rPr>
          <w:sz w:val="28"/>
          <w:szCs w:val="28"/>
          <w:lang w:val="uk-UA"/>
        </w:rPr>
        <w:t xml:space="preserve"> </w:t>
      </w:r>
      <w:r w:rsidRPr="001F4C6E">
        <w:rPr>
          <w:sz w:val="28"/>
          <w:szCs w:val="28"/>
          <w:lang w:val="uk-UA"/>
        </w:rPr>
        <w:t>регресійно-кореляційних</w:t>
      </w:r>
      <w:r w:rsidR="001F4C6E">
        <w:rPr>
          <w:sz w:val="28"/>
          <w:szCs w:val="28"/>
          <w:lang w:val="uk-UA"/>
        </w:rPr>
        <w:t xml:space="preserve"> </w:t>
      </w:r>
      <w:r w:rsidRPr="001F4C6E">
        <w:rPr>
          <w:sz w:val="28"/>
          <w:szCs w:val="28"/>
          <w:lang w:val="uk-UA"/>
        </w:rPr>
        <w:t>розрахунків</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автоматичним</w:t>
      </w:r>
      <w:r w:rsidR="001F4C6E">
        <w:rPr>
          <w:sz w:val="28"/>
          <w:szCs w:val="28"/>
          <w:lang w:val="uk-UA"/>
        </w:rPr>
        <w:t xml:space="preserve"> </w:t>
      </w:r>
      <w:r w:rsidRPr="001F4C6E">
        <w:rPr>
          <w:sz w:val="28"/>
          <w:szCs w:val="28"/>
          <w:lang w:val="uk-UA"/>
        </w:rPr>
        <w:t>прогнозуванням,</w:t>
      </w:r>
      <w:r w:rsidR="001F4C6E">
        <w:rPr>
          <w:sz w:val="28"/>
          <w:szCs w:val="28"/>
          <w:lang w:val="uk-UA"/>
        </w:rPr>
        <w:t xml:space="preserve"> </w:t>
      </w:r>
      <w:r w:rsidRPr="001F4C6E">
        <w:rPr>
          <w:sz w:val="28"/>
          <w:szCs w:val="28"/>
          <w:lang w:val="uk-UA"/>
        </w:rPr>
        <w:t>виконані</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автоматичному</w:t>
      </w:r>
      <w:r w:rsidR="001F4C6E">
        <w:rPr>
          <w:sz w:val="28"/>
          <w:szCs w:val="28"/>
          <w:lang w:val="uk-UA"/>
        </w:rPr>
        <w:t xml:space="preserve"> </w:t>
      </w:r>
      <w:r w:rsidRPr="001F4C6E">
        <w:rPr>
          <w:sz w:val="28"/>
          <w:szCs w:val="28"/>
          <w:lang w:val="uk-UA"/>
        </w:rPr>
        <w:t>режимі</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електронних</w:t>
      </w:r>
      <w:r w:rsidR="001F4C6E">
        <w:rPr>
          <w:sz w:val="28"/>
          <w:szCs w:val="28"/>
          <w:lang w:val="uk-UA"/>
        </w:rPr>
        <w:t xml:space="preserve"> </w:t>
      </w:r>
      <w:r w:rsidRPr="001F4C6E">
        <w:rPr>
          <w:sz w:val="28"/>
          <w:szCs w:val="28"/>
          <w:lang w:val="uk-UA"/>
        </w:rPr>
        <w:t>таблицях</w:t>
      </w:r>
      <w:r w:rsidR="001F4C6E">
        <w:rPr>
          <w:sz w:val="28"/>
          <w:szCs w:val="28"/>
          <w:lang w:val="uk-UA"/>
        </w:rPr>
        <w:t xml:space="preserve"> </w:t>
      </w:r>
      <w:r w:rsidRPr="001F4C6E">
        <w:rPr>
          <w:sz w:val="28"/>
          <w:szCs w:val="28"/>
          <w:lang w:val="uk-UA"/>
        </w:rPr>
        <w:t>EXCEL</w:t>
      </w:r>
      <w:r w:rsidR="001F4C6E">
        <w:rPr>
          <w:sz w:val="28"/>
          <w:szCs w:val="28"/>
          <w:lang w:val="uk-UA"/>
        </w:rPr>
        <w:t xml:space="preserve"> </w:t>
      </w:r>
      <w:r w:rsidRPr="001F4C6E">
        <w:rPr>
          <w:sz w:val="28"/>
          <w:szCs w:val="28"/>
          <w:lang w:val="uk-UA"/>
        </w:rPr>
        <w:t>-2000.</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Як</w:t>
      </w:r>
      <w:r w:rsidR="001F4C6E">
        <w:rPr>
          <w:sz w:val="28"/>
          <w:szCs w:val="28"/>
          <w:lang w:val="uk-UA"/>
        </w:rPr>
        <w:t xml:space="preserve"> </w:t>
      </w:r>
      <w:r w:rsidRPr="001F4C6E">
        <w:rPr>
          <w:sz w:val="28"/>
          <w:szCs w:val="28"/>
          <w:lang w:val="uk-UA"/>
        </w:rPr>
        <w:t>видно</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результатів</w:t>
      </w:r>
      <w:r w:rsidR="001F4C6E">
        <w:rPr>
          <w:sz w:val="28"/>
          <w:szCs w:val="28"/>
          <w:lang w:val="uk-UA"/>
        </w:rPr>
        <w:t xml:space="preserve"> </w:t>
      </w:r>
      <w:r w:rsidRPr="001F4C6E">
        <w:rPr>
          <w:sz w:val="28"/>
          <w:szCs w:val="28"/>
          <w:lang w:val="uk-UA"/>
        </w:rPr>
        <w:t>розрахунків</w:t>
      </w:r>
      <w:r w:rsidR="001F4C6E">
        <w:rPr>
          <w:sz w:val="28"/>
          <w:szCs w:val="28"/>
          <w:lang w:val="uk-UA"/>
        </w:rPr>
        <w:t xml:space="preserve"> </w:t>
      </w:r>
      <w:r w:rsidRPr="001F4C6E">
        <w:rPr>
          <w:sz w:val="28"/>
          <w:szCs w:val="28"/>
          <w:lang w:val="uk-UA"/>
        </w:rPr>
        <w:t>(прогноз</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w:t>
      </w:r>
      <w:r w:rsidR="001F4C6E">
        <w:rPr>
          <w:sz w:val="28"/>
          <w:szCs w:val="28"/>
          <w:lang w:val="uk-UA"/>
        </w:rPr>
        <w:t xml:space="preserve"> </w:t>
      </w:r>
      <w:r w:rsidRPr="001F4C6E">
        <w:rPr>
          <w:sz w:val="28"/>
          <w:szCs w:val="28"/>
          <w:lang w:val="uk-UA"/>
        </w:rPr>
        <w:t>роки):</w:t>
      </w:r>
    </w:p>
    <w:p w:rsidR="00184C26" w:rsidRPr="00C43EF5" w:rsidRDefault="00184C26" w:rsidP="001F4C6E">
      <w:pPr>
        <w:keepNext/>
        <w:widowControl w:val="0"/>
        <w:spacing w:line="360" w:lineRule="auto"/>
        <w:ind w:firstLine="720"/>
        <w:jc w:val="both"/>
        <w:rPr>
          <w:sz w:val="28"/>
          <w:szCs w:val="28"/>
        </w:rPr>
      </w:pPr>
      <w:r w:rsidRPr="001F4C6E">
        <w:rPr>
          <w:sz w:val="28"/>
          <w:szCs w:val="28"/>
          <w:lang w:val="uk-UA"/>
        </w:rPr>
        <w:t>а)</w:t>
      </w:r>
      <w:r w:rsidR="001F4C6E">
        <w:rPr>
          <w:sz w:val="28"/>
          <w:szCs w:val="28"/>
          <w:lang w:val="uk-UA"/>
        </w:rPr>
        <w:t xml:space="preserve"> </w:t>
      </w:r>
      <w:r w:rsidRPr="001F4C6E">
        <w:rPr>
          <w:sz w:val="28"/>
          <w:szCs w:val="28"/>
          <w:lang w:val="uk-UA"/>
        </w:rPr>
        <w:t>регресійне</w:t>
      </w:r>
      <w:r w:rsidR="001F4C6E">
        <w:rPr>
          <w:sz w:val="28"/>
          <w:szCs w:val="28"/>
          <w:lang w:val="uk-UA"/>
        </w:rPr>
        <w:t xml:space="preserve"> </w:t>
      </w:r>
      <w:r w:rsidRPr="001F4C6E">
        <w:rPr>
          <w:sz w:val="28"/>
          <w:szCs w:val="28"/>
          <w:lang w:val="uk-UA"/>
        </w:rPr>
        <w:t>поліноміальне</w:t>
      </w:r>
      <w:r w:rsidR="001F4C6E">
        <w:rPr>
          <w:sz w:val="28"/>
          <w:szCs w:val="28"/>
          <w:lang w:val="uk-UA"/>
        </w:rPr>
        <w:t xml:space="preserve"> </w:t>
      </w:r>
      <w:r w:rsidRPr="001F4C6E">
        <w:rPr>
          <w:sz w:val="28"/>
          <w:szCs w:val="28"/>
          <w:lang w:val="uk-UA"/>
        </w:rPr>
        <w:t>рівняння</w:t>
      </w:r>
      <w:r w:rsidR="001F4C6E">
        <w:rPr>
          <w:sz w:val="28"/>
          <w:szCs w:val="28"/>
          <w:lang w:val="uk-UA"/>
        </w:rPr>
        <w:t xml:space="preserve"> </w:t>
      </w:r>
      <w:r w:rsidRPr="001F4C6E">
        <w:rPr>
          <w:sz w:val="28"/>
          <w:szCs w:val="28"/>
          <w:lang w:val="uk-UA"/>
        </w:rPr>
        <w:t>регресії</w:t>
      </w:r>
      <w:r w:rsidR="001F4C6E">
        <w:rPr>
          <w:sz w:val="28"/>
          <w:szCs w:val="28"/>
          <w:lang w:val="uk-UA"/>
        </w:rPr>
        <w:t xml:space="preserve"> </w:t>
      </w:r>
      <w:r w:rsidRPr="001F4C6E">
        <w:rPr>
          <w:sz w:val="28"/>
          <w:szCs w:val="28"/>
          <w:lang w:val="uk-UA"/>
        </w:rPr>
        <w:t>для</w:t>
      </w:r>
      <w:r w:rsidR="001F4C6E">
        <w:rPr>
          <w:sz w:val="28"/>
          <w:szCs w:val="28"/>
          <w:lang w:val="uk-UA"/>
        </w:rPr>
        <w:t xml:space="preserve"> </w:t>
      </w:r>
      <w:r w:rsidRPr="001F4C6E">
        <w:rPr>
          <w:sz w:val="28"/>
          <w:szCs w:val="28"/>
          <w:lang w:val="uk-UA"/>
        </w:rPr>
        <w:t>відносного</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зведеного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від</w:t>
      </w:r>
      <w:r w:rsidR="001F4C6E">
        <w:rPr>
          <w:sz w:val="28"/>
          <w:szCs w:val="28"/>
          <w:lang w:val="uk-UA"/>
        </w:rPr>
        <w:t xml:space="preserve"> </w:t>
      </w:r>
      <w:r w:rsidRPr="001F4C6E">
        <w:rPr>
          <w:sz w:val="28"/>
          <w:szCs w:val="28"/>
          <w:lang w:val="uk-UA"/>
        </w:rPr>
        <w:t>ВВП</w:t>
      </w:r>
      <w:r w:rsidR="001F4C6E">
        <w:rPr>
          <w:sz w:val="28"/>
          <w:szCs w:val="28"/>
          <w:lang w:val="uk-UA"/>
        </w:rPr>
        <w:t xml:space="preserve"> </w:t>
      </w:r>
      <w:r w:rsidRPr="001F4C6E">
        <w:rPr>
          <w:sz w:val="28"/>
          <w:szCs w:val="28"/>
          <w:lang w:val="uk-UA"/>
        </w:rPr>
        <w:t>описує</w:t>
      </w:r>
      <w:r w:rsidR="001F4C6E">
        <w:rPr>
          <w:sz w:val="28"/>
          <w:szCs w:val="28"/>
          <w:lang w:val="uk-UA"/>
        </w:rPr>
        <w:t xml:space="preserve"> </w:t>
      </w:r>
      <w:r w:rsidRPr="001F4C6E">
        <w:rPr>
          <w:sz w:val="28"/>
          <w:szCs w:val="28"/>
          <w:lang w:val="uk-UA"/>
        </w:rPr>
        <w:t>статистичний</w:t>
      </w:r>
      <w:r w:rsidR="001F4C6E">
        <w:rPr>
          <w:sz w:val="28"/>
          <w:szCs w:val="28"/>
          <w:lang w:val="uk-UA"/>
        </w:rPr>
        <w:t xml:space="preserve"> </w:t>
      </w:r>
      <w:r w:rsidRPr="001F4C6E">
        <w:rPr>
          <w:sz w:val="28"/>
          <w:szCs w:val="28"/>
          <w:lang w:val="uk-UA"/>
        </w:rPr>
        <w:t>процес:</w:t>
      </w:r>
    </w:p>
    <w:p w:rsidR="00F17932" w:rsidRDefault="00F17932" w:rsidP="001F4C6E">
      <w:pPr>
        <w:keepNext/>
        <w:widowControl w:val="0"/>
        <w:spacing w:line="360" w:lineRule="auto"/>
        <w:ind w:firstLine="720"/>
        <w:jc w:val="both"/>
        <w:rPr>
          <w:sz w:val="28"/>
          <w:szCs w:val="28"/>
          <w:lang w:val="uk-UA"/>
        </w:rPr>
      </w:pP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Рівняння</w:t>
      </w:r>
      <w:r w:rsidR="001F4C6E">
        <w:rPr>
          <w:sz w:val="28"/>
          <w:szCs w:val="28"/>
          <w:lang w:val="uk-UA"/>
        </w:rPr>
        <w:t xml:space="preserve"> </w:t>
      </w:r>
      <w:r w:rsidRPr="001F4C6E">
        <w:rPr>
          <w:sz w:val="28"/>
          <w:szCs w:val="28"/>
          <w:lang w:val="uk-UA"/>
        </w:rPr>
        <w:t>нелінійної</w:t>
      </w:r>
      <w:r w:rsidR="001F4C6E">
        <w:rPr>
          <w:sz w:val="28"/>
          <w:szCs w:val="28"/>
          <w:lang w:val="uk-UA"/>
        </w:rPr>
        <w:t xml:space="preserve"> </w:t>
      </w:r>
      <w:r w:rsidRPr="001F4C6E">
        <w:rPr>
          <w:sz w:val="28"/>
          <w:szCs w:val="28"/>
          <w:lang w:val="uk-UA"/>
        </w:rPr>
        <w:t>регресії</w:t>
      </w:r>
      <w:r w:rsidR="001F4C6E">
        <w:rPr>
          <w:sz w:val="28"/>
          <w:szCs w:val="28"/>
          <w:lang w:val="uk-UA"/>
        </w:rPr>
        <w:t xml:space="preserve"> </w:t>
      </w:r>
      <w:r w:rsidRPr="001F4C6E">
        <w:rPr>
          <w:sz w:val="28"/>
          <w:szCs w:val="28"/>
          <w:lang w:val="uk-UA"/>
        </w:rPr>
        <w:t>y=0,41х2</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1641x.</w:t>
      </w:r>
      <w:r w:rsidR="001F4C6E">
        <w:rPr>
          <w:sz w:val="28"/>
          <w:szCs w:val="28"/>
          <w:lang w:val="uk-UA"/>
        </w:rPr>
        <w:t xml:space="preserve"> </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Коефіцієнт</w:t>
      </w:r>
      <w:r w:rsidR="001F4C6E">
        <w:rPr>
          <w:sz w:val="28"/>
          <w:szCs w:val="28"/>
          <w:lang w:val="uk-UA"/>
        </w:rPr>
        <w:t xml:space="preserve"> </w:t>
      </w:r>
      <w:r w:rsidRPr="001F4C6E">
        <w:rPr>
          <w:sz w:val="28"/>
          <w:szCs w:val="28"/>
          <w:lang w:val="uk-UA"/>
        </w:rPr>
        <w:t>детермінації</w:t>
      </w:r>
      <w:r w:rsidR="001F4C6E">
        <w:rPr>
          <w:sz w:val="28"/>
          <w:szCs w:val="28"/>
          <w:lang w:val="uk-UA"/>
        </w:rPr>
        <w:t xml:space="preserve"> </w:t>
      </w:r>
      <w:r w:rsidRPr="001F4C6E">
        <w:rPr>
          <w:sz w:val="28"/>
          <w:szCs w:val="28"/>
          <w:lang w:val="uk-UA"/>
        </w:rPr>
        <w:t>дорівнює</w:t>
      </w:r>
      <w:r w:rsidR="001F4C6E">
        <w:rPr>
          <w:sz w:val="28"/>
          <w:szCs w:val="28"/>
          <w:lang w:val="uk-UA"/>
        </w:rPr>
        <w:t xml:space="preserve"> </w:t>
      </w:r>
      <w:r w:rsidRPr="001F4C6E">
        <w:rPr>
          <w:sz w:val="28"/>
          <w:szCs w:val="28"/>
          <w:lang w:val="uk-UA"/>
        </w:rPr>
        <w:t>0,942.</w:t>
      </w:r>
      <w:r w:rsidR="001F4C6E">
        <w:rPr>
          <w:sz w:val="28"/>
          <w:szCs w:val="28"/>
          <w:lang w:val="uk-UA"/>
        </w:rPr>
        <w:t xml:space="preserve"> </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Сила</w:t>
      </w:r>
      <w:r w:rsidR="001F4C6E">
        <w:rPr>
          <w:sz w:val="28"/>
          <w:szCs w:val="28"/>
          <w:lang w:val="uk-UA"/>
        </w:rPr>
        <w:t xml:space="preserve"> </w:t>
      </w:r>
      <w:r w:rsidRPr="001F4C6E">
        <w:rPr>
          <w:sz w:val="28"/>
          <w:szCs w:val="28"/>
          <w:lang w:val="uk-UA"/>
        </w:rPr>
        <w:t>зв’язка</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сильна</w:t>
      </w:r>
      <w:r w:rsidR="001F4C6E">
        <w:rPr>
          <w:sz w:val="28"/>
          <w:szCs w:val="28"/>
          <w:lang w:val="uk-UA"/>
        </w:rPr>
        <w:t xml:space="preserve"> </w:t>
      </w:r>
      <w:r w:rsidRPr="001F4C6E">
        <w:rPr>
          <w:sz w:val="28"/>
          <w:szCs w:val="28"/>
          <w:lang w:val="uk-UA"/>
        </w:rPr>
        <w:t>(більше</w:t>
      </w:r>
      <w:r w:rsidR="001F4C6E">
        <w:rPr>
          <w:sz w:val="28"/>
          <w:szCs w:val="28"/>
          <w:lang w:val="uk-UA"/>
        </w:rPr>
        <w:t xml:space="preserve"> </w:t>
      </w:r>
      <w:r w:rsidRPr="001F4C6E">
        <w:rPr>
          <w:sz w:val="28"/>
          <w:szCs w:val="28"/>
          <w:lang w:val="uk-UA"/>
        </w:rPr>
        <w:t>0,75).</w:t>
      </w:r>
      <w:r w:rsidR="001F4C6E">
        <w:rPr>
          <w:sz w:val="28"/>
          <w:szCs w:val="28"/>
          <w:lang w:val="uk-UA"/>
        </w:rPr>
        <w:t xml:space="preserve"> </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Напрямок</w:t>
      </w:r>
      <w:r w:rsidR="001F4C6E">
        <w:rPr>
          <w:sz w:val="28"/>
          <w:szCs w:val="28"/>
          <w:lang w:val="uk-UA"/>
        </w:rPr>
        <w:t xml:space="preserve"> </w:t>
      </w:r>
      <w:r w:rsidRPr="001F4C6E">
        <w:rPr>
          <w:sz w:val="28"/>
          <w:szCs w:val="28"/>
          <w:lang w:val="uk-UA"/>
        </w:rPr>
        <w:t>зв’язку</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часі</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додатній</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2000</w:t>
      </w:r>
      <w:r w:rsidR="001F4C6E">
        <w:rPr>
          <w:sz w:val="28"/>
          <w:szCs w:val="28"/>
          <w:lang w:val="uk-UA"/>
        </w:rPr>
        <w:t xml:space="preserve"> </w:t>
      </w:r>
      <w:r w:rsidRPr="001F4C6E">
        <w:rPr>
          <w:sz w:val="28"/>
          <w:szCs w:val="28"/>
          <w:lang w:val="uk-UA"/>
        </w:rPr>
        <w:t>року</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прямий</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2001</w:t>
      </w:r>
      <w:r w:rsidR="001F4C6E">
        <w:rPr>
          <w:sz w:val="28"/>
          <w:szCs w:val="28"/>
          <w:lang w:val="uk-UA"/>
        </w:rPr>
        <w:t xml:space="preserve"> </w:t>
      </w:r>
      <w:r w:rsidRPr="001F4C6E">
        <w:rPr>
          <w:sz w:val="28"/>
          <w:szCs w:val="28"/>
          <w:lang w:val="uk-UA"/>
        </w:rPr>
        <w:t>року.</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Прогноз</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2</w:t>
      </w:r>
      <w:r w:rsidR="001F4C6E">
        <w:rPr>
          <w:sz w:val="28"/>
          <w:szCs w:val="28"/>
          <w:lang w:val="uk-UA"/>
        </w:rPr>
        <w:t xml:space="preserve"> </w:t>
      </w:r>
      <w:r w:rsidRPr="001F4C6E">
        <w:rPr>
          <w:sz w:val="28"/>
          <w:szCs w:val="28"/>
          <w:lang w:val="uk-UA"/>
        </w:rPr>
        <w:t>наступних</w:t>
      </w:r>
      <w:r w:rsidR="001F4C6E">
        <w:rPr>
          <w:sz w:val="28"/>
          <w:szCs w:val="28"/>
          <w:lang w:val="uk-UA"/>
        </w:rPr>
        <w:t xml:space="preserve"> </w:t>
      </w:r>
      <w:r w:rsidRPr="001F4C6E">
        <w:rPr>
          <w:sz w:val="28"/>
          <w:szCs w:val="28"/>
          <w:lang w:val="uk-UA"/>
        </w:rPr>
        <w:t>роки</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зростання</w:t>
      </w:r>
      <w:r w:rsidR="001F4C6E">
        <w:rPr>
          <w:sz w:val="28"/>
          <w:szCs w:val="28"/>
          <w:lang w:val="uk-UA"/>
        </w:rPr>
        <w:t xml:space="preserve"> </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б)</w:t>
      </w:r>
      <w:r w:rsidR="001F4C6E">
        <w:rPr>
          <w:sz w:val="28"/>
          <w:szCs w:val="28"/>
          <w:lang w:val="uk-UA"/>
        </w:rPr>
        <w:t xml:space="preserve"> </w:t>
      </w:r>
      <w:r w:rsidRPr="001F4C6E">
        <w:rPr>
          <w:sz w:val="28"/>
          <w:szCs w:val="28"/>
          <w:lang w:val="uk-UA"/>
        </w:rPr>
        <w:t>регресійне</w:t>
      </w:r>
      <w:r w:rsidR="001F4C6E">
        <w:rPr>
          <w:sz w:val="28"/>
          <w:szCs w:val="28"/>
          <w:lang w:val="uk-UA"/>
        </w:rPr>
        <w:t xml:space="preserve"> </w:t>
      </w:r>
      <w:r w:rsidRPr="001F4C6E">
        <w:rPr>
          <w:sz w:val="28"/>
          <w:szCs w:val="28"/>
          <w:lang w:val="uk-UA"/>
        </w:rPr>
        <w:t>поліноміальне</w:t>
      </w:r>
      <w:r w:rsidR="001F4C6E">
        <w:rPr>
          <w:sz w:val="28"/>
          <w:szCs w:val="28"/>
          <w:lang w:val="uk-UA"/>
        </w:rPr>
        <w:t xml:space="preserve"> </w:t>
      </w:r>
      <w:r w:rsidRPr="001F4C6E">
        <w:rPr>
          <w:sz w:val="28"/>
          <w:szCs w:val="28"/>
          <w:lang w:val="uk-UA"/>
        </w:rPr>
        <w:t>рівняння</w:t>
      </w:r>
      <w:r w:rsidR="001F4C6E">
        <w:rPr>
          <w:sz w:val="28"/>
          <w:szCs w:val="28"/>
          <w:lang w:val="uk-UA"/>
        </w:rPr>
        <w:t xml:space="preserve"> </w:t>
      </w:r>
      <w:r w:rsidRPr="001F4C6E">
        <w:rPr>
          <w:sz w:val="28"/>
          <w:szCs w:val="28"/>
          <w:lang w:val="uk-UA"/>
        </w:rPr>
        <w:t>регресії</w:t>
      </w:r>
      <w:r w:rsidR="001F4C6E">
        <w:rPr>
          <w:sz w:val="28"/>
          <w:szCs w:val="28"/>
          <w:lang w:val="uk-UA"/>
        </w:rPr>
        <w:t xml:space="preserve"> </w:t>
      </w:r>
      <w:r w:rsidRPr="001F4C6E">
        <w:rPr>
          <w:sz w:val="28"/>
          <w:szCs w:val="28"/>
          <w:lang w:val="uk-UA"/>
        </w:rPr>
        <w:t>для</w:t>
      </w:r>
      <w:r w:rsidR="001F4C6E">
        <w:rPr>
          <w:sz w:val="28"/>
          <w:szCs w:val="28"/>
          <w:lang w:val="uk-UA"/>
        </w:rPr>
        <w:t xml:space="preserve"> </w:t>
      </w:r>
      <w:r w:rsidRPr="001F4C6E">
        <w:rPr>
          <w:sz w:val="28"/>
          <w:szCs w:val="28"/>
          <w:lang w:val="uk-UA"/>
        </w:rPr>
        <w:t>долі</w:t>
      </w:r>
      <w:r w:rsidR="001F4C6E">
        <w:rPr>
          <w:sz w:val="28"/>
          <w:szCs w:val="28"/>
          <w:lang w:val="uk-UA"/>
        </w:rPr>
        <w:t xml:space="preserve"> </w:t>
      </w:r>
      <w:r w:rsidRPr="001F4C6E">
        <w:rPr>
          <w:sz w:val="28"/>
          <w:szCs w:val="28"/>
          <w:lang w:val="uk-UA"/>
        </w:rPr>
        <w:t>прямих</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від</w:t>
      </w:r>
      <w:r w:rsidR="001F4C6E">
        <w:rPr>
          <w:sz w:val="28"/>
          <w:szCs w:val="28"/>
          <w:lang w:val="uk-UA"/>
        </w:rPr>
        <w:t xml:space="preserve"> </w:t>
      </w:r>
      <w:r w:rsidRPr="001F4C6E">
        <w:rPr>
          <w:sz w:val="28"/>
          <w:szCs w:val="28"/>
          <w:lang w:val="uk-UA"/>
        </w:rPr>
        <w:t>поточного</w:t>
      </w:r>
      <w:r w:rsidR="001F4C6E">
        <w:rPr>
          <w:sz w:val="28"/>
          <w:szCs w:val="28"/>
          <w:lang w:val="uk-UA"/>
        </w:rPr>
        <w:t xml:space="preserve"> </w:t>
      </w:r>
      <w:r w:rsidRPr="001F4C6E">
        <w:rPr>
          <w:sz w:val="28"/>
          <w:szCs w:val="28"/>
          <w:lang w:val="uk-UA"/>
        </w:rPr>
        <w:t>ВВП</w:t>
      </w:r>
      <w:r w:rsidR="001F4C6E">
        <w:rPr>
          <w:sz w:val="28"/>
          <w:szCs w:val="28"/>
          <w:lang w:val="uk-UA"/>
        </w:rPr>
        <w:t xml:space="preserve"> </w:t>
      </w:r>
      <w:r w:rsidRPr="001F4C6E">
        <w:rPr>
          <w:sz w:val="28"/>
          <w:szCs w:val="28"/>
          <w:lang w:val="uk-UA"/>
        </w:rPr>
        <w:t>статистичний</w:t>
      </w:r>
      <w:r w:rsidR="001F4C6E">
        <w:rPr>
          <w:sz w:val="28"/>
          <w:szCs w:val="28"/>
          <w:lang w:val="uk-UA"/>
        </w:rPr>
        <w:t xml:space="preserve"> </w:t>
      </w:r>
      <w:r w:rsidRPr="001F4C6E">
        <w:rPr>
          <w:sz w:val="28"/>
          <w:szCs w:val="28"/>
          <w:lang w:val="uk-UA"/>
        </w:rPr>
        <w:t>процес</w:t>
      </w:r>
      <w:r w:rsidR="001F4C6E">
        <w:rPr>
          <w:sz w:val="28"/>
          <w:szCs w:val="28"/>
          <w:lang w:val="uk-UA"/>
        </w:rPr>
        <w:t xml:space="preserve"> </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Рівняння</w:t>
      </w:r>
      <w:r w:rsidR="001F4C6E">
        <w:rPr>
          <w:sz w:val="28"/>
          <w:szCs w:val="28"/>
          <w:lang w:val="uk-UA"/>
        </w:rPr>
        <w:t xml:space="preserve"> </w:t>
      </w:r>
      <w:r w:rsidRPr="001F4C6E">
        <w:rPr>
          <w:sz w:val="28"/>
          <w:szCs w:val="28"/>
          <w:lang w:val="uk-UA"/>
        </w:rPr>
        <w:t>нелінійної</w:t>
      </w:r>
      <w:r w:rsidR="001F4C6E">
        <w:rPr>
          <w:sz w:val="28"/>
          <w:szCs w:val="28"/>
          <w:lang w:val="uk-UA"/>
        </w:rPr>
        <w:t xml:space="preserve"> </w:t>
      </w:r>
      <w:r w:rsidRPr="001F4C6E">
        <w:rPr>
          <w:sz w:val="28"/>
          <w:szCs w:val="28"/>
          <w:lang w:val="uk-UA"/>
        </w:rPr>
        <w:t>регресії</w:t>
      </w:r>
      <w:r w:rsidR="001F4C6E">
        <w:rPr>
          <w:sz w:val="28"/>
          <w:szCs w:val="28"/>
          <w:lang w:val="uk-UA"/>
        </w:rPr>
        <w:t xml:space="preserve"> </w:t>
      </w:r>
      <w:r w:rsidRPr="001F4C6E">
        <w:rPr>
          <w:sz w:val="28"/>
          <w:szCs w:val="28"/>
          <w:lang w:val="uk-UA"/>
        </w:rPr>
        <w:t>y=</w:t>
      </w:r>
      <w:r w:rsidR="001F4C6E">
        <w:rPr>
          <w:sz w:val="28"/>
          <w:szCs w:val="28"/>
          <w:lang w:val="uk-UA"/>
        </w:rPr>
        <w:t xml:space="preserve"> </w:t>
      </w:r>
      <w:r w:rsidRPr="001F4C6E">
        <w:rPr>
          <w:sz w:val="28"/>
          <w:szCs w:val="28"/>
          <w:lang w:val="uk-UA"/>
        </w:rPr>
        <w:t>-0,0097x3</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58,1х2-116418х+8000000</w:t>
      </w:r>
      <w:r w:rsidR="001F4C6E">
        <w:rPr>
          <w:sz w:val="28"/>
          <w:szCs w:val="28"/>
          <w:lang w:val="uk-UA"/>
        </w:rPr>
        <w:t xml:space="preserve"> </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Коефіцієнт</w:t>
      </w:r>
      <w:r w:rsidR="001F4C6E">
        <w:rPr>
          <w:sz w:val="28"/>
          <w:szCs w:val="28"/>
          <w:lang w:val="uk-UA"/>
        </w:rPr>
        <w:t xml:space="preserve"> </w:t>
      </w:r>
      <w:r w:rsidRPr="001F4C6E">
        <w:rPr>
          <w:sz w:val="28"/>
          <w:szCs w:val="28"/>
          <w:lang w:val="uk-UA"/>
        </w:rPr>
        <w:t>детермінації</w:t>
      </w:r>
      <w:r w:rsidR="001F4C6E">
        <w:rPr>
          <w:sz w:val="28"/>
          <w:szCs w:val="28"/>
          <w:lang w:val="uk-UA"/>
        </w:rPr>
        <w:t xml:space="preserve"> </w:t>
      </w:r>
      <w:r w:rsidRPr="001F4C6E">
        <w:rPr>
          <w:sz w:val="28"/>
          <w:szCs w:val="28"/>
          <w:lang w:val="uk-UA"/>
        </w:rPr>
        <w:t>дорівнює</w:t>
      </w:r>
      <w:r w:rsidR="001F4C6E">
        <w:rPr>
          <w:sz w:val="28"/>
          <w:szCs w:val="28"/>
          <w:lang w:val="uk-UA"/>
        </w:rPr>
        <w:t xml:space="preserve"> </w:t>
      </w:r>
      <w:r w:rsidRPr="001F4C6E">
        <w:rPr>
          <w:sz w:val="28"/>
          <w:szCs w:val="28"/>
          <w:lang w:val="uk-UA"/>
        </w:rPr>
        <w:t>0,972.</w:t>
      </w:r>
      <w:r w:rsidR="001F4C6E">
        <w:rPr>
          <w:sz w:val="28"/>
          <w:szCs w:val="28"/>
          <w:lang w:val="uk-UA"/>
        </w:rPr>
        <w:t xml:space="preserve"> </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Сила</w:t>
      </w:r>
      <w:r w:rsidR="001F4C6E">
        <w:rPr>
          <w:sz w:val="28"/>
          <w:szCs w:val="28"/>
          <w:lang w:val="uk-UA"/>
        </w:rPr>
        <w:t xml:space="preserve"> </w:t>
      </w:r>
      <w:r w:rsidRPr="001F4C6E">
        <w:rPr>
          <w:sz w:val="28"/>
          <w:szCs w:val="28"/>
          <w:lang w:val="uk-UA"/>
        </w:rPr>
        <w:t>зв’язка</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сильна</w:t>
      </w:r>
      <w:r w:rsidR="001F4C6E">
        <w:rPr>
          <w:sz w:val="28"/>
          <w:szCs w:val="28"/>
          <w:lang w:val="uk-UA"/>
        </w:rPr>
        <w:t xml:space="preserve"> </w:t>
      </w:r>
      <w:r w:rsidRPr="001F4C6E">
        <w:rPr>
          <w:sz w:val="28"/>
          <w:szCs w:val="28"/>
          <w:lang w:val="uk-UA"/>
        </w:rPr>
        <w:t>(більше</w:t>
      </w:r>
      <w:r w:rsidR="001F4C6E">
        <w:rPr>
          <w:sz w:val="28"/>
          <w:szCs w:val="28"/>
          <w:lang w:val="uk-UA"/>
        </w:rPr>
        <w:t xml:space="preserve"> </w:t>
      </w:r>
      <w:r w:rsidRPr="001F4C6E">
        <w:rPr>
          <w:sz w:val="28"/>
          <w:szCs w:val="28"/>
          <w:lang w:val="uk-UA"/>
        </w:rPr>
        <w:t>0,75).</w:t>
      </w:r>
      <w:r w:rsidR="001F4C6E">
        <w:rPr>
          <w:sz w:val="28"/>
          <w:szCs w:val="28"/>
          <w:lang w:val="uk-UA"/>
        </w:rPr>
        <w:t xml:space="preserve"> </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Напрямок</w:t>
      </w:r>
      <w:r w:rsidR="001F4C6E">
        <w:rPr>
          <w:sz w:val="28"/>
          <w:szCs w:val="28"/>
          <w:lang w:val="uk-UA"/>
        </w:rPr>
        <w:t xml:space="preserve"> </w:t>
      </w:r>
      <w:r w:rsidRPr="001F4C6E">
        <w:rPr>
          <w:sz w:val="28"/>
          <w:szCs w:val="28"/>
          <w:lang w:val="uk-UA"/>
        </w:rPr>
        <w:t>зв’язку</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додатній</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2000</w:t>
      </w:r>
      <w:r w:rsidR="001F4C6E">
        <w:rPr>
          <w:sz w:val="28"/>
          <w:szCs w:val="28"/>
          <w:lang w:val="uk-UA"/>
        </w:rPr>
        <w:t xml:space="preserve"> </w:t>
      </w:r>
      <w:r w:rsidRPr="001F4C6E">
        <w:rPr>
          <w:sz w:val="28"/>
          <w:szCs w:val="28"/>
          <w:lang w:val="uk-UA"/>
        </w:rPr>
        <w:t>року</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прямий</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2001</w:t>
      </w:r>
      <w:r w:rsidR="001F4C6E">
        <w:rPr>
          <w:sz w:val="28"/>
          <w:szCs w:val="28"/>
          <w:lang w:val="uk-UA"/>
        </w:rPr>
        <w:t xml:space="preserve"> </w:t>
      </w:r>
      <w:r w:rsidRPr="001F4C6E">
        <w:rPr>
          <w:sz w:val="28"/>
          <w:szCs w:val="28"/>
          <w:lang w:val="uk-UA"/>
        </w:rPr>
        <w:t>року</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Прогноз</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2</w:t>
      </w:r>
      <w:r w:rsidR="001F4C6E">
        <w:rPr>
          <w:sz w:val="28"/>
          <w:szCs w:val="28"/>
          <w:lang w:val="uk-UA"/>
        </w:rPr>
        <w:t xml:space="preserve"> </w:t>
      </w:r>
      <w:r w:rsidRPr="001F4C6E">
        <w:rPr>
          <w:sz w:val="28"/>
          <w:szCs w:val="28"/>
          <w:lang w:val="uk-UA"/>
        </w:rPr>
        <w:t>наступних</w:t>
      </w:r>
      <w:r w:rsidR="001F4C6E">
        <w:rPr>
          <w:sz w:val="28"/>
          <w:szCs w:val="28"/>
          <w:lang w:val="uk-UA"/>
        </w:rPr>
        <w:t xml:space="preserve"> </w:t>
      </w:r>
      <w:r w:rsidRPr="001F4C6E">
        <w:rPr>
          <w:sz w:val="28"/>
          <w:szCs w:val="28"/>
          <w:lang w:val="uk-UA"/>
        </w:rPr>
        <w:t>роки</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зростання.</w:t>
      </w:r>
      <w:r w:rsidR="001F4C6E">
        <w:rPr>
          <w:sz w:val="28"/>
          <w:szCs w:val="28"/>
          <w:lang w:val="uk-UA"/>
        </w:rPr>
        <w:t xml:space="preserve"> </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в)</w:t>
      </w:r>
      <w:r w:rsidR="001F4C6E">
        <w:rPr>
          <w:sz w:val="28"/>
          <w:szCs w:val="28"/>
          <w:lang w:val="uk-UA"/>
        </w:rPr>
        <w:t xml:space="preserve"> </w:t>
      </w:r>
      <w:r w:rsidRPr="001F4C6E">
        <w:rPr>
          <w:sz w:val="28"/>
          <w:szCs w:val="28"/>
          <w:lang w:val="uk-UA"/>
        </w:rPr>
        <w:t>регресійне</w:t>
      </w:r>
      <w:r w:rsidR="001F4C6E">
        <w:rPr>
          <w:sz w:val="28"/>
          <w:szCs w:val="28"/>
          <w:lang w:val="uk-UA"/>
        </w:rPr>
        <w:t xml:space="preserve"> </w:t>
      </w:r>
      <w:r w:rsidRPr="001F4C6E">
        <w:rPr>
          <w:sz w:val="28"/>
          <w:szCs w:val="28"/>
          <w:lang w:val="uk-UA"/>
        </w:rPr>
        <w:t>поліноміальне</w:t>
      </w:r>
      <w:r w:rsidR="001F4C6E">
        <w:rPr>
          <w:sz w:val="28"/>
          <w:szCs w:val="28"/>
          <w:lang w:val="uk-UA"/>
        </w:rPr>
        <w:t xml:space="preserve"> </w:t>
      </w:r>
      <w:r w:rsidRPr="001F4C6E">
        <w:rPr>
          <w:sz w:val="28"/>
          <w:szCs w:val="28"/>
          <w:lang w:val="uk-UA"/>
        </w:rPr>
        <w:t>рівняння</w:t>
      </w:r>
      <w:r w:rsidR="001F4C6E">
        <w:rPr>
          <w:sz w:val="28"/>
          <w:szCs w:val="28"/>
          <w:lang w:val="uk-UA"/>
        </w:rPr>
        <w:t xml:space="preserve"> </w:t>
      </w:r>
      <w:r w:rsidRPr="001F4C6E">
        <w:rPr>
          <w:sz w:val="28"/>
          <w:szCs w:val="28"/>
          <w:lang w:val="uk-UA"/>
        </w:rPr>
        <w:t>регресії</w:t>
      </w:r>
      <w:r w:rsidR="001F4C6E">
        <w:rPr>
          <w:sz w:val="28"/>
          <w:szCs w:val="28"/>
          <w:lang w:val="uk-UA"/>
        </w:rPr>
        <w:t xml:space="preserve"> </w:t>
      </w:r>
      <w:r w:rsidRPr="001F4C6E">
        <w:rPr>
          <w:sz w:val="28"/>
          <w:szCs w:val="28"/>
          <w:lang w:val="uk-UA"/>
        </w:rPr>
        <w:t>для</w:t>
      </w:r>
      <w:r w:rsidR="001F4C6E">
        <w:rPr>
          <w:sz w:val="28"/>
          <w:szCs w:val="28"/>
          <w:lang w:val="uk-UA"/>
        </w:rPr>
        <w:t xml:space="preserve"> </w:t>
      </w:r>
      <w:r w:rsidRPr="001F4C6E">
        <w:rPr>
          <w:sz w:val="28"/>
          <w:szCs w:val="28"/>
          <w:lang w:val="uk-UA"/>
        </w:rPr>
        <w:t>долі</w:t>
      </w:r>
      <w:r w:rsidR="001F4C6E">
        <w:rPr>
          <w:sz w:val="28"/>
          <w:szCs w:val="28"/>
          <w:lang w:val="uk-UA"/>
        </w:rPr>
        <w:t xml:space="preserve"> </w:t>
      </w:r>
      <w:r w:rsidRPr="001F4C6E">
        <w:rPr>
          <w:sz w:val="28"/>
          <w:szCs w:val="28"/>
          <w:lang w:val="uk-UA"/>
        </w:rPr>
        <w:t>непрямих</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від</w:t>
      </w:r>
      <w:r w:rsidR="001F4C6E">
        <w:rPr>
          <w:sz w:val="28"/>
          <w:szCs w:val="28"/>
          <w:lang w:val="uk-UA"/>
        </w:rPr>
        <w:t xml:space="preserve"> </w:t>
      </w:r>
      <w:r w:rsidRPr="001F4C6E">
        <w:rPr>
          <w:sz w:val="28"/>
          <w:szCs w:val="28"/>
          <w:lang w:val="uk-UA"/>
        </w:rPr>
        <w:t>поточного</w:t>
      </w:r>
      <w:r w:rsidR="001F4C6E">
        <w:rPr>
          <w:sz w:val="28"/>
          <w:szCs w:val="28"/>
          <w:lang w:val="uk-UA"/>
        </w:rPr>
        <w:t xml:space="preserve"> </w:t>
      </w:r>
      <w:r w:rsidRPr="001F4C6E">
        <w:rPr>
          <w:sz w:val="28"/>
          <w:szCs w:val="28"/>
          <w:lang w:val="uk-UA"/>
        </w:rPr>
        <w:t>ВВП</w:t>
      </w:r>
      <w:r w:rsidR="001F4C6E">
        <w:rPr>
          <w:sz w:val="28"/>
          <w:szCs w:val="28"/>
          <w:lang w:val="uk-UA"/>
        </w:rPr>
        <w:t xml:space="preserve"> </w:t>
      </w:r>
      <w:r w:rsidRPr="001F4C6E">
        <w:rPr>
          <w:sz w:val="28"/>
          <w:szCs w:val="28"/>
          <w:lang w:val="uk-UA"/>
        </w:rPr>
        <w:t>статистичний</w:t>
      </w:r>
      <w:r w:rsidR="001F4C6E">
        <w:rPr>
          <w:sz w:val="28"/>
          <w:szCs w:val="28"/>
          <w:lang w:val="uk-UA"/>
        </w:rPr>
        <w:t xml:space="preserve"> </w:t>
      </w:r>
      <w:r w:rsidRPr="001F4C6E">
        <w:rPr>
          <w:sz w:val="28"/>
          <w:szCs w:val="28"/>
          <w:lang w:val="uk-UA"/>
        </w:rPr>
        <w:t>процес</w:t>
      </w:r>
      <w:r w:rsidR="001F4C6E">
        <w:rPr>
          <w:sz w:val="28"/>
          <w:szCs w:val="28"/>
          <w:lang w:val="uk-UA"/>
        </w:rPr>
        <w:t xml:space="preserve"> </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Рівняння</w:t>
      </w:r>
      <w:r w:rsidR="001F4C6E">
        <w:rPr>
          <w:sz w:val="28"/>
          <w:szCs w:val="28"/>
          <w:lang w:val="uk-UA"/>
        </w:rPr>
        <w:t xml:space="preserve"> </w:t>
      </w:r>
      <w:r w:rsidRPr="001F4C6E">
        <w:rPr>
          <w:sz w:val="28"/>
          <w:szCs w:val="28"/>
          <w:lang w:val="uk-UA"/>
        </w:rPr>
        <w:t>нелінійної</w:t>
      </w:r>
      <w:r w:rsidR="001F4C6E">
        <w:rPr>
          <w:sz w:val="28"/>
          <w:szCs w:val="28"/>
          <w:lang w:val="uk-UA"/>
        </w:rPr>
        <w:t xml:space="preserve"> </w:t>
      </w:r>
      <w:r w:rsidRPr="001F4C6E">
        <w:rPr>
          <w:sz w:val="28"/>
          <w:szCs w:val="28"/>
          <w:lang w:val="uk-UA"/>
        </w:rPr>
        <w:t>регресії</w:t>
      </w:r>
      <w:r w:rsidR="001F4C6E">
        <w:rPr>
          <w:sz w:val="28"/>
          <w:szCs w:val="28"/>
          <w:lang w:val="uk-UA"/>
        </w:rPr>
        <w:t xml:space="preserve"> </w:t>
      </w:r>
      <w:r w:rsidRPr="001F4C6E">
        <w:rPr>
          <w:sz w:val="28"/>
          <w:szCs w:val="28"/>
          <w:lang w:val="uk-UA"/>
        </w:rPr>
        <w:t>y=</w:t>
      </w:r>
      <w:r w:rsidR="001F4C6E">
        <w:rPr>
          <w:sz w:val="28"/>
          <w:szCs w:val="28"/>
          <w:lang w:val="uk-UA"/>
        </w:rPr>
        <w:t xml:space="preserve"> </w:t>
      </w:r>
      <w:r w:rsidRPr="001F4C6E">
        <w:rPr>
          <w:sz w:val="28"/>
          <w:szCs w:val="28"/>
          <w:lang w:val="uk-UA"/>
        </w:rPr>
        <w:t>0,0617x2</w:t>
      </w:r>
      <w:r w:rsidR="001F4C6E">
        <w:rPr>
          <w:sz w:val="28"/>
          <w:szCs w:val="28"/>
          <w:lang w:val="uk-UA"/>
        </w:rPr>
        <w:t xml:space="preserve"> </w:t>
      </w:r>
      <w:r w:rsidRPr="001F4C6E">
        <w:rPr>
          <w:sz w:val="28"/>
          <w:szCs w:val="28"/>
          <w:lang w:val="uk-UA"/>
        </w:rPr>
        <w:t>-247,3х+247559</w:t>
      </w:r>
      <w:r w:rsidR="001F4C6E">
        <w:rPr>
          <w:sz w:val="28"/>
          <w:szCs w:val="28"/>
          <w:lang w:val="uk-UA"/>
        </w:rPr>
        <w:t xml:space="preserve"> </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Коефіцієнт</w:t>
      </w:r>
      <w:r w:rsidR="001F4C6E">
        <w:rPr>
          <w:sz w:val="28"/>
          <w:szCs w:val="28"/>
          <w:lang w:val="uk-UA"/>
        </w:rPr>
        <w:t xml:space="preserve"> </w:t>
      </w:r>
      <w:r w:rsidRPr="001F4C6E">
        <w:rPr>
          <w:sz w:val="28"/>
          <w:szCs w:val="28"/>
          <w:lang w:val="uk-UA"/>
        </w:rPr>
        <w:t>детермінації</w:t>
      </w:r>
      <w:r w:rsidR="001F4C6E">
        <w:rPr>
          <w:sz w:val="28"/>
          <w:szCs w:val="28"/>
          <w:lang w:val="uk-UA"/>
        </w:rPr>
        <w:t xml:space="preserve"> </w:t>
      </w:r>
      <w:r w:rsidRPr="001F4C6E">
        <w:rPr>
          <w:sz w:val="28"/>
          <w:szCs w:val="28"/>
          <w:lang w:val="uk-UA"/>
        </w:rPr>
        <w:t>дорівнює</w:t>
      </w:r>
      <w:r w:rsidR="001F4C6E">
        <w:rPr>
          <w:sz w:val="28"/>
          <w:szCs w:val="28"/>
          <w:lang w:val="uk-UA"/>
        </w:rPr>
        <w:t xml:space="preserve"> </w:t>
      </w:r>
      <w:r w:rsidRPr="001F4C6E">
        <w:rPr>
          <w:sz w:val="28"/>
          <w:szCs w:val="28"/>
          <w:lang w:val="uk-UA"/>
        </w:rPr>
        <w:t>0,7588.</w:t>
      </w:r>
      <w:r w:rsidR="001F4C6E">
        <w:rPr>
          <w:sz w:val="28"/>
          <w:szCs w:val="28"/>
          <w:lang w:val="uk-UA"/>
        </w:rPr>
        <w:t xml:space="preserve"> </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Сила</w:t>
      </w:r>
      <w:r w:rsidR="001F4C6E">
        <w:rPr>
          <w:sz w:val="28"/>
          <w:szCs w:val="28"/>
          <w:lang w:val="uk-UA"/>
        </w:rPr>
        <w:t xml:space="preserve"> </w:t>
      </w:r>
      <w:r w:rsidRPr="001F4C6E">
        <w:rPr>
          <w:sz w:val="28"/>
          <w:szCs w:val="28"/>
          <w:lang w:val="uk-UA"/>
        </w:rPr>
        <w:t>зв’язка</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сильна</w:t>
      </w:r>
      <w:r w:rsidR="001F4C6E">
        <w:rPr>
          <w:sz w:val="28"/>
          <w:szCs w:val="28"/>
          <w:lang w:val="uk-UA"/>
        </w:rPr>
        <w:t xml:space="preserve"> </w:t>
      </w:r>
      <w:r w:rsidRPr="001F4C6E">
        <w:rPr>
          <w:sz w:val="28"/>
          <w:szCs w:val="28"/>
          <w:lang w:val="uk-UA"/>
        </w:rPr>
        <w:t>(більше</w:t>
      </w:r>
      <w:r w:rsidR="001F4C6E">
        <w:rPr>
          <w:sz w:val="28"/>
          <w:szCs w:val="28"/>
          <w:lang w:val="uk-UA"/>
        </w:rPr>
        <w:t xml:space="preserve"> </w:t>
      </w:r>
      <w:r w:rsidRPr="001F4C6E">
        <w:rPr>
          <w:sz w:val="28"/>
          <w:szCs w:val="28"/>
          <w:lang w:val="uk-UA"/>
        </w:rPr>
        <w:t>0,75).</w:t>
      </w:r>
      <w:r w:rsidR="001F4C6E">
        <w:rPr>
          <w:sz w:val="28"/>
          <w:szCs w:val="28"/>
          <w:lang w:val="uk-UA"/>
        </w:rPr>
        <w:t xml:space="preserve"> </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Напрямок</w:t>
      </w:r>
      <w:r w:rsidR="001F4C6E">
        <w:rPr>
          <w:sz w:val="28"/>
          <w:szCs w:val="28"/>
          <w:lang w:val="uk-UA"/>
        </w:rPr>
        <w:t xml:space="preserve"> </w:t>
      </w:r>
      <w:r w:rsidRPr="001F4C6E">
        <w:rPr>
          <w:sz w:val="28"/>
          <w:szCs w:val="28"/>
          <w:lang w:val="uk-UA"/>
        </w:rPr>
        <w:t>зв’язку</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додатній</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2000</w:t>
      </w:r>
      <w:r w:rsidR="001F4C6E">
        <w:rPr>
          <w:sz w:val="28"/>
          <w:szCs w:val="28"/>
          <w:lang w:val="uk-UA"/>
        </w:rPr>
        <w:t xml:space="preserve"> </w:t>
      </w:r>
      <w:r w:rsidRPr="001F4C6E">
        <w:rPr>
          <w:sz w:val="28"/>
          <w:szCs w:val="28"/>
          <w:lang w:val="uk-UA"/>
        </w:rPr>
        <w:t>року</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стагнаційний</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2001</w:t>
      </w:r>
      <w:r w:rsidR="001F4C6E">
        <w:rPr>
          <w:sz w:val="28"/>
          <w:szCs w:val="28"/>
          <w:lang w:val="uk-UA"/>
        </w:rPr>
        <w:t xml:space="preserve"> </w:t>
      </w:r>
      <w:r w:rsidRPr="001F4C6E">
        <w:rPr>
          <w:sz w:val="28"/>
          <w:szCs w:val="28"/>
          <w:lang w:val="uk-UA"/>
        </w:rPr>
        <w:t>року</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Прогноз</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2</w:t>
      </w:r>
      <w:r w:rsidR="001F4C6E">
        <w:rPr>
          <w:sz w:val="28"/>
          <w:szCs w:val="28"/>
          <w:lang w:val="uk-UA"/>
        </w:rPr>
        <w:t xml:space="preserve"> </w:t>
      </w:r>
      <w:r w:rsidRPr="001F4C6E">
        <w:rPr>
          <w:sz w:val="28"/>
          <w:szCs w:val="28"/>
          <w:lang w:val="uk-UA"/>
        </w:rPr>
        <w:t>наступних</w:t>
      </w:r>
      <w:r w:rsidR="001F4C6E">
        <w:rPr>
          <w:sz w:val="28"/>
          <w:szCs w:val="28"/>
          <w:lang w:val="uk-UA"/>
        </w:rPr>
        <w:t xml:space="preserve"> </w:t>
      </w:r>
      <w:r w:rsidRPr="001F4C6E">
        <w:rPr>
          <w:sz w:val="28"/>
          <w:szCs w:val="28"/>
          <w:lang w:val="uk-UA"/>
        </w:rPr>
        <w:t>роки</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стагнація</w:t>
      </w:r>
      <w:r w:rsidR="001F4C6E">
        <w:rPr>
          <w:sz w:val="28"/>
          <w:szCs w:val="28"/>
          <w:lang w:val="uk-UA"/>
        </w:rPr>
        <w:t xml:space="preserve"> </w:t>
      </w:r>
      <w:r w:rsidRPr="001F4C6E">
        <w:rPr>
          <w:sz w:val="28"/>
          <w:szCs w:val="28"/>
          <w:lang w:val="uk-UA"/>
        </w:rPr>
        <w:t>(стабілізація</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В</w:t>
      </w:r>
      <w:r w:rsidR="001F4C6E">
        <w:rPr>
          <w:sz w:val="28"/>
          <w:szCs w:val="28"/>
          <w:lang w:val="uk-UA"/>
        </w:rPr>
        <w:t xml:space="preserve"> </w:t>
      </w:r>
      <w:r w:rsidRPr="001F4C6E">
        <w:rPr>
          <w:sz w:val="28"/>
          <w:szCs w:val="28"/>
          <w:lang w:val="uk-UA"/>
        </w:rPr>
        <w:t>табл.</w:t>
      </w:r>
      <w:r w:rsidR="00CD3472" w:rsidRPr="001F4C6E">
        <w:rPr>
          <w:sz w:val="28"/>
          <w:szCs w:val="28"/>
          <w:lang w:val="uk-UA"/>
        </w:rPr>
        <w:t>2</w:t>
      </w:r>
      <w:r w:rsidRPr="001F4C6E">
        <w:rPr>
          <w:sz w:val="28"/>
          <w:szCs w:val="28"/>
          <w:lang w:val="uk-UA"/>
        </w:rPr>
        <w:t>.1</w:t>
      </w:r>
      <w:r w:rsidR="001F4C6E">
        <w:rPr>
          <w:sz w:val="28"/>
          <w:szCs w:val="28"/>
          <w:lang w:val="uk-UA"/>
        </w:rPr>
        <w:t xml:space="preserve"> </w:t>
      </w:r>
      <w:r w:rsidRPr="001F4C6E">
        <w:rPr>
          <w:sz w:val="28"/>
          <w:szCs w:val="28"/>
          <w:lang w:val="uk-UA"/>
        </w:rPr>
        <w:t>наведені</w:t>
      </w:r>
      <w:r w:rsidR="001F4C6E">
        <w:rPr>
          <w:sz w:val="28"/>
          <w:szCs w:val="28"/>
          <w:lang w:val="uk-UA"/>
        </w:rPr>
        <w:t xml:space="preserve"> </w:t>
      </w:r>
      <w:r w:rsidRPr="001F4C6E">
        <w:rPr>
          <w:sz w:val="28"/>
          <w:szCs w:val="28"/>
          <w:lang w:val="uk-UA"/>
        </w:rPr>
        <w:t>розрахункові</w:t>
      </w:r>
      <w:r w:rsidR="001F4C6E">
        <w:rPr>
          <w:sz w:val="28"/>
          <w:szCs w:val="28"/>
          <w:lang w:val="uk-UA"/>
        </w:rPr>
        <w:t xml:space="preserve"> </w:t>
      </w:r>
      <w:r w:rsidRPr="001F4C6E">
        <w:rPr>
          <w:sz w:val="28"/>
          <w:szCs w:val="28"/>
          <w:lang w:val="uk-UA"/>
        </w:rPr>
        <w:t>показники</w:t>
      </w:r>
      <w:r w:rsidR="001F4C6E">
        <w:rPr>
          <w:sz w:val="28"/>
          <w:szCs w:val="28"/>
          <w:lang w:val="uk-UA"/>
        </w:rPr>
        <w:t xml:space="preserve"> </w:t>
      </w:r>
      <w:r w:rsidRPr="001F4C6E">
        <w:rPr>
          <w:sz w:val="28"/>
          <w:szCs w:val="28"/>
          <w:lang w:val="uk-UA"/>
        </w:rPr>
        <w:t>для</w:t>
      </w:r>
      <w:r w:rsidR="001F4C6E">
        <w:rPr>
          <w:sz w:val="28"/>
          <w:szCs w:val="28"/>
          <w:lang w:val="uk-UA"/>
        </w:rPr>
        <w:t xml:space="preserve"> </w:t>
      </w:r>
      <w:r w:rsidRPr="001F4C6E">
        <w:rPr>
          <w:sz w:val="28"/>
          <w:szCs w:val="28"/>
          <w:lang w:val="uk-UA"/>
        </w:rPr>
        <w:t>статистичного</w:t>
      </w:r>
      <w:r w:rsidR="001F4C6E">
        <w:rPr>
          <w:sz w:val="28"/>
          <w:szCs w:val="28"/>
          <w:lang w:val="uk-UA"/>
        </w:rPr>
        <w:t xml:space="preserve"> </w:t>
      </w:r>
      <w:r w:rsidRPr="001F4C6E">
        <w:rPr>
          <w:sz w:val="28"/>
          <w:szCs w:val="28"/>
          <w:lang w:val="uk-UA"/>
        </w:rPr>
        <w:t>аналізу</w:t>
      </w:r>
      <w:r w:rsidR="001F4C6E">
        <w:rPr>
          <w:sz w:val="28"/>
          <w:szCs w:val="28"/>
          <w:lang w:val="uk-UA"/>
        </w:rPr>
        <w:t xml:space="preserve"> </w:t>
      </w:r>
      <w:r w:rsidRPr="001F4C6E">
        <w:rPr>
          <w:sz w:val="28"/>
          <w:szCs w:val="28"/>
          <w:lang w:val="uk-UA"/>
        </w:rPr>
        <w:t>індексних</w:t>
      </w:r>
      <w:r w:rsidR="001F4C6E">
        <w:rPr>
          <w:sz w:val="28"/>
          <w:szCs w:val="28"/>
          <w:lang w:val="uk-UA"/>
        </w:rPr>
        <w:t xml:space="preserve"> </w:t>
      </w:r>
      <w:r w:rsidRPr="001F4C6E">
        <w:rPr>
          <w:sz w:val="28"/>
          <w:szCs w:val="28"/>
          <w:lang w:val="uk-UA"/>
        </w:rPr>
        <w:t>рядів</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зведеного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(рис.</w:t>
      </w:r>
      <w:r w:rsidR="00CD3472" w:rsidRPr="001F4C6E">
        <w:rPr>
          <w:sz w:val="28"/>
          <w:szCs w:val="28"/>
          <w:lang w:val="uk-UA"/>
        </w:rPr>
        <w:t>2</w:t>
      </w:r>
      <w:r w:rsidRPr="001F4C6E">
        <w:rPr>
          <w:sz w:val="28"/>
          <w:szCs w:val="28"/>
          <w:lang w:val="uk-UA"/>
        </w:rPr>
        <w:t>.</w:t>
      </w:r>
      <w:r w:rsidR="00CD3472" w:rsidRPr="001F4C6E">
        <w:rPr>
          <w:sz w:val="28"/>
          <w:szCs w:val="28"/>
          <w:lang w:val="uk-UA"/>
        </w:rPr>
        <w:t>11</w:t>
      </w:r>
      <w:r w:rsidRPr="001F4C6E">
        <w:rPr>
          <w:sz w:val="28"/>
          <w:szCs w:val="28"/>
          <w:lang w:val="uk-UA"/>
        </w:rPr>
        <w:t>).</w:t>
      </w:r>
      <w:r w:rsidR="001F4C6E">
        <w:rPr>
          <w:sz w:val="28"/>
          <w:szCs w:val="28"/>
          <w:lang w:val="uk-UA"/>
        </w:rPr>
        <w:t xml:space="preserve"> </w:t>
      </w:r>
    </w:p>
    <w:p w:rsidR="00184C26" w:rsidRPr="001F4C6E" w:rsidRDefault="000749B2" w:rsidP="000749B2">
      <w:pPr>
        <w:keepNext/>
        <w:widowControl w:val="0"/>
        <w:spacing w:line="360" w:lineRule="auto"/>
        <w:ind w:firstLine="720"/>
        <w:jc w:val="both"/>
        <w:rPr>
          <w:bCs/>
          <w:kern w:val="32"/>
          <w:szCs w:val="28"/>
        </w:rPr>
      </w:pPr>
      <w:r>
        <w:rPr>
          <w:sz w:val="28"/>
          <w:szCs w:val="28"/>
          <w:lang w:val="uk-UA"/>
        </w:rPr>
        <w:br w:type="page"/>
      </w:r>
      <w:r w:rsidR="00202DE3">
        <w:rPr>
          <w:bCs/>
          <w:kern w:val="32"/>
          <w:szCs w:val="28"/>
        </w:rPr>
        <w:pict>
          <v:shape id="_x0000_i1032" type="#_x0000_t75" style="width:399.75pt;height:237pt">
            <v:imagedata r:id="rId14" o:title=""/>
          </v:shape>
        </w:pict>
      </w:r>
    </w:p>
    <w:p w:rsidR="00184C26" w:rsidRDefault="00184C26" w:rsidP="001F4C6E">
      <w:pPr>
        <w:pStyle w:val="1"/>
        <w:widowControl w:val="0"/>
        <w:tabs>
          <w:tab w:val="clear" w:pos="5348"/>
        </w:tabs>
        <w:rPr>
          <w:bCs/>
          <w:kern w:val="32"/>
          <w:szCs w:val="28"/>
        </w:rPr>
      </w:pPr>
      <w:r w:rsidRPr="001F4C6E">
        <w:rPr>
          <w:bCs/>
          <w:kern w:val="32"/>
          <w:szCs w:val="28"/>
        </w:rPr>
        <w:t>Рис.</w:t>
      </w:r>
      <w:r w:rsidR="00CD3472" w:rsidRPr="001F4C6E">
        <w:rPr>
          <w:bCs/>
          <w:kern w:val="32"/>
          <w:szCs w:val="28"/>
        </w:rPr>
        <w:t>2</w:t>
      </w:r>
      <w:r w:rsidRPr="001F4C6E">
        <w:rPr>
          <w:bCs/>
          <w:kern w:val="32"/>
          <w:szCs w:val="28"/>
        </w:rPr>
        <w:t>.</w:t>
      </w:r>
      <w:r w:rsidR="00CD3472" w:rsidRPr="001F4C6E">
        <w:rPr>
          <w:bCs/>
          <w:kern w:val="32"/>
          <w:szCs w:val="28"/>
        </w:rPr>
        <w:t>9</w:t>
      </w:r>
      <w:r w:rsidR="001F4C6E">
        <w:rPr>
          <w:bCs/>
          <w:kern w:val="32"/>
          <w:szCs w:val="28"/>
        </w:rPr>
        <w:t xml:space="preserve"> </w:t>
      </w:r>
      <w:r w:rsidRPr="001F4C6E">
        <w:rPr>
          <w:bCs/>
          <w:kern w:val="32"/>
          <w:szCs w:val="28"/>
        </w:rPr>
        <w:t>Регресійний</w:t>
      </w:r>
      <w:r w:rsidR="001F4C6E">
        <w:rPr>
          <w:bCs/>
          <w:kern w:val="32"/>
          <w:szCs w:val="28"/>
        </w:rPr>
        <w:t xml:space="preserve"> </w:t>
      </w:r>
      <w:r w:rsidRPr="001F4C6E">
        <w:rPr>
          <w:bCs/>
          <w:kern w:val="32"/>
          <w:szCs w:val="28"/>
        </w:rPr>
        <w:t>аналіз</w:t>
      </w:r>
      <w:r w:rsidR="001F4C6E">
        <w:rPr>
          <w:bCs/>
          <w:kern w:val="32"/>
          <w:szCs w:val="28"/>
        </w:rPr>
        <w:t xml:space="preserve"> </w:t>
      </w:r>
      <w:r w:rsidRPr="001F4C6E">
        <w:rPr>
          <w:bCs/>
          <w:kern w:val="32"/>
          <w:szCs w:val="28"/>
        </w:rPr>
        <w:t>тренду</w:t>
      </w:r>
      <w:r w:rsidR="001F4C6E">
        <w:rPr>
          <w:bCs/>
          <w:kern w:val="32"/>
          <w:szCs w:val="28"/>
        </w:rPr>
        <w:t xml:space="preserve"> </w:t>
      </w:r>
      <w:r w:rsidRPr="001F4C6E">
        <w:rPr>
          <w:bCs/>
          <w:kern w:val="32"/>
          <w:szCs w:val="28"/>
        </w:rPr>
        <w:t>структурних</w:t>
      </w:r>
      <w:r w:rsidR="001F4C6E">
        <w:rPr>
          <w:bCs/>
          <w:kern w:val="32"/>
          <w:szCs w:val="28"/>
        </w:rPr>
        <w:t xml:space="preserve"> </w:t>
      </w:r>
      <w:r w:rsidRPr="001F4C6E">
        <w:rPr>
          <w:bCs/>
          <w:kern w:val="32"/>
          <w:szCs w:val="28"/>
        </w:rPr>
        <w:t>частин</w:t>
      </w:r>
      <w:r w:rsidR="001F4C6E">
        <w:rPr>
          <w:bCs/>
          <w:kern w:val="32"/>
          <w:szCs w:val="28"/>
        </w:rPr>
        <w:t xml:space="preserve"> </w:t>
      </w:r>
      <w:r w:rsidRPr="001F4C6E">
        <w:rPr>
          <w:bCs/>
          <w:kern w:val="32"/>
          <w:szCs w:val="28"/>
        </w:rPr>
        <w:t>прямих</w:t>
      </w:r>
      <w:r w:rsidR="001F4C6E">
        <w:rPr>
          <w:bCs/>
          <w:kern w:val="32"/>
          <w:szCs w:val="28"/>
        </w:rPr>
        <w:t xml:space="preserve"> </w:t>
      </w:r>
      <w:r w:rsidRPr="001F4C6E">
        <w:rPr>
          <w:bCs/>
          <w:kern w:val="32"/>
          <w:szCs w:val="28"/>
        </w:rPr>
        <w:t>та</w:t>
      </w:r>
      <w:r w:rsidR="001F4C6E">
        <w:rPr>
          <w:bCs/>
          <w:kern w:val="32"/>
          <w:szCs w:val="28"/>
        </w:rPr>
        <w:t xml:space="preserve"> </w:t>
      </w:r>
      <w:r w:rsidRPr="001F4C6E">
        <w:rPr>
          <w:bCs/>
          <w:kern w:val="32"/>
          <w:szCs w:val="28"/>
        </w:rPr>
        <w:t>непрямих</w:t>
      </w:r>
      <w:r w:rsidR="001F4C6E">
        <w:rPr>
          <w:bCs/>
          <w:kern w:val="32"/>
          <w:szCs w:val="28"/>
        </w:rPr>
        <w:t xml:space="preserve"> </w:t>
      </w:r>
      <w:r w:rsidRPr="001F4C6E">
        <w:rPr>
          <w:bCs/>
          <w:kern w:val="32"/>
          <w:szCs w:val="28"/>
        </w:rPr>
        <w:t>податків</w:t>
      </w:r>
      <w:r w:rsidR="001F4C6E">
        <w:rPr>
          <w:bCs/>
          <w:kern w:val="32"/>
          <w:szCs w:val="28"/>
        </w:rPr>
        <w:t xml:space="preserve"> </w:t>
      </w:r>
      <w:r w:rsidRPr="001F4C6E">
        <w:rPr>
          <w:bCs/>
          <w:kern w:val="32"/>
          <w:szCs w:val="28"/>
        </w:rPr>
        <w:t>в</w:t>
      </w:r>
      <w:r w:rsidR="001F4C6E">
        <w:rPr>
          <w:bCs/>
          <w:kern w:val="32"/>
          <w:szCs w:val="28"/>
        </w:rPr>
        <w:t xml:space="preserve"> </w:t>
      </w:r>
      <w:r w:rsidRPr="001F4C6E">
        <w:rPr>
          <w:bCs/>
          <w:kern w:val="32"/>
          <w:szCs w:val="28"/>
        </w:rPr>
        <w:t>доходах</w:t>
      </w:r>
      <w:r w:rsidR="001F4C6E">
        <w:rPr>
          <w:bCs/>
          <w:kern w:val="32"/>
          <w:szCs w:val="28"/>
        </w:rPr>
        <w:t xml:space="preserve"> </w:t>
      </w:r>
      <w:r w:rsidRPr="001F4C6E">
        <w:rPr>
          <w:bCs/>
          <w:kern w:val="32"/>
          <w:szCs w:val="28"/>
        </w:rPr>
        <w:t>зведеного</w:t>
      </w:r>
      <w:r w:rsidR="001F4C6E">
        <w:rPr>
          <w:bCs/>
          <w:kern w:val="32"/>
          <w:szCs w:val="28"/>
        </w:rPr>
        <w:t xml:space="preserve"> </w:t>
      </w:r>
      <w:r w:rsidRPr="001F4C6E">
        <w:rPr>
          <w:bCs/>
          <w:kern w:val="32"/>
          <w:szCs w:val="28"/>
        </w:rPr>
        <w:t>бюджету</w:t>
      </w:r>
      <w:r w:rsidR="001F4C6E">
        <w:rPr>
          <w:bCs/>
          <w:kern w:val="32"/>
          <w:szCs w:val="28"/>
        </w:rPr>
        <w:t xml:space="preserve"> </w:t>
      </w:r>
      <w:r w:rsidRPr="001F4C6E">
        <w:rPr>
          <w:bCs/>
          <w:kern w:val="32"/>
          <w:szCs w:val="28"/>
        </w:rPr>
        <w:t>України</w:t>
      </w:r>
      <w:r w:rsidR="001F4C6E">
        <w:rPr>
          <w:bCs/>
          <w:kern w:val="32"/>
          <w:szCs w:val="28"/>
        </w:rPr>
        <w:t xml:space="preserve"> </w:t>
      </w:r>
      <w:r w:rsidRPr="001F4C6E">
        <w:rPr>
          <w:bCs/>
          <w:kern w:val="32"/>
          <w:szCs w:val="28"/>
        </w:rPr>
        <w:t>(в</w:t>
      </w:r>
      <w:r w:rsidR="001F4C6E">
        <w:rPr>
          <w:bCs/>
          <w:kern w:val="32"/>
          <w:szCs w:val="28"/>
        </w:rPr>
        <w:t xml:space="preserve"> </w:t>
      </w:r>
      <w:r w:rsidRPr="001F4C6E">
        <w:rPr>
          <w:bCs/>
          <w:kern w:val="32"/>
          <w:szCs w:val="28"/>
        </w:rPr>
        <w:t>%</w:t>
      </w:r>
      <w:r w:rsidR="001F4C6E">
        <w:rPr>
          <w:bCs/>
          <w:kern w:val="32"/>
          <w:szCs w:val="28"/>
        </w:rPr>
        <w:t xml:space="preserve"> </w:t>
      </w:r>
      <w:r w:rsidRPr="001F4C6E">
        <w:rPr>
          <w:bCs/>
          <w:kern w:val="32"/>
          <w:szCs w:val="28"/>
        </w:rPr>
        <w:t>до</w:t>
      </w:r>
      <w:r w:rsidR="001F4C6E">
        <w:rPr>
          <w:bCs/>
          <w:kern w:val="32"/>
          <w:szCs w:val="28"/>
        </w:rPr>
        <w:t xml:space="preserve"> </w:t>
      </w:r>
      <w:r w:rsidRPr="001F4C6E">
        <w:rPr>
          <w:bCs/>
          <w:kern w:val="32"/>
          <w:szCs w:val="28"/>
        </w:rPr>
        <w:t>поточного</w:t>
      </w:r>
      <w:r w:rsidR="001F4C6E">
        <w:rPr>
          <w:bCs/>
          <w:kern w:val="32"/>
          <w:szCs w:val="28"/>
        </w:rPr>
        <w:t xml:space="preserve"> </w:t>
      </w:r>
      <w:r w:rsidRPr="001F4C6E">
        <w:rPr>
          <w:bCs/>
          <w:kern w:val="32"/>
          <w:szCs w:val="28"/>
        </w:rPr>
        <w:t>ВВП</w:t>
      </w:r>
      <w:r w:rsidR="001F4C6E">
        <w:rPr>
          <w:bCs/>
          <w:kern w:val="32"/>
          <w:szCs w:val="28"/>
        </w:rPr>
        <w:t xml:space="preserve"> </w:t>
      </w:r>
      <w:r w:rsidRPr="001F4C6E">
        <w:rPr>
          <w:bCs/>
          <w:kern w:val="32"/>
          <w:szCs w:val="28"/>
        </w:rPr>
        <w:t>України)</w:t>
      </w:r>
    </w:p>
    <w:p w:rsidR="000749B2" w:rsidRDefault="000749B2" w:rsidP="00764F6A">
      <w:pPr>
        <w:rPr>
          <w:sz w:val="28"/>
          <w:szCs w:val="24"/>
          <w:lang w:val="uk-UA"/>
        </w:rPr>
      </w:pPr>
    </w:p>
    <w:p w:rsidR="00CD3472" w:rsidRDefault="00202DE3" w:rsidP="00764F6A">
      <w:pPr>
        <w:rPr>
          <w:sz w:val="28"/>
          <w:szCs w:val="24"/>
          <w:lang w:val="uk-UA"/>
        </w:rPr>
      </w:pPr>
      <w:r>
        <w:rPr>
          <w:sz w:val="28"/>
          <w:szCs w:val="24"/>
          <w:lang w:val="uk-UA"/>
        </w:rPr>
        <w:pict>
          <v:shape id="_x0000_i1033" type="#_x0000_t75" style="width:435.75pt;height:195.75pt" o:allowoverlap="f">
            <v:imagedata r:id="rId15" o:title=""/>
          </v:shape>
        </w:pict>
      </w:r>
    </w:p>
    <w:p w:rsidR="000749B2" w:rsidRPr="001F4C6E" w:rsidRDefault="000749B2" w:rsidP="000749B2">
      <w:pPr>
        <w:keepNext/>
        <w:widowControl w:val="0"/>
        <w:spacing w:line="360" w:lineRule="auto"/>
        <w:ind w:firstLine="720"/>
        <w:jc w:val="both"/>
        <w:rPr>
          <w:sz w:val="28"/>
          <w:szCs w:val="28"/>
          <w:lang w:val="uk-UA"/>
        </w:rPr>
      </w:pPr>
      <w:r>
        <w:rPr>
          <w:sz w:val="28"/>
          <w:szCs w:val="28"/>
          <w:lang w:val="uk-UA"/>
        </w:rPr>
        <w:t>Р</w:t>
      </w:r>
      <w:r w:rsidRPr="001F4C6E">
        <w:rPr>
          <w:sz w:val="28"/>
          <w:szCs w:val="28"/>
          <w:lang w:val="uk-UA"/>
        </w:rPr>
        <w:t>ис.2.10</w:t>
      </w:r>
      <w:r>
        <w:rPr>
          <w:sz w:val="28"/>
          <w:szCs w:val="28"/>
          <w:lang w:val="uk-UA"/>
        </w:rPr>
        <w:t xml:space="preserve"> </w:t>
      </w:r>
      <w:r w:rsidRPr="001F4C6E">
        <w:rPr>
          <w:sz w:val="28"/>
          <w:szCs w:val="28"/>
          <w:lang w:val="uk-UA"/>
        </w:rPr>
        <w:t>Регресійний</w:t>
      </w:r>
      <w:r>
        <w:rPr>
          <w:sz w:val="28"/>
          <w:szCs w:val="28"/>
          <w:lang w:val="uk-UA"/>
        </w:rPr>
        <w:t xml:space="preserve"> </w:t>
      </w:r>
      <w:r w:rsidRPr="001F4C6E">
        <w:rPr>
          <w:sz w:val="28"/>
          <w:szCs w:val="28"/>
          <w:lang w:val="uk-UA"/>
        </w:rPr>
        <w:t>аналіз</w:t>
      </w:r>
      <w:r>
        <w:rPr>
          <w:sz w:val="28"/>
          <w:szCs w:val="28"/>
          <w:lang w:val="uk-UA"/>
        </w:rPr>
        <w:t xml:space="preserve"> </w:t>
      </w:r>
      <w:r w:rsidRPr="001F4C6E">
        <w:rPr>
          <w:sz w:val="28"/>
          <w:szCs w:val="28"/>
          <w:lang w:val="uk-UA"/>
        </w:rPr>
        <w:t>тренду</w:t>
      </w:r>
      <w:r>
        <w:rPr>
          <w:sz w:val="28"/>
          <w:szCs w:val="28"/>
          <w:lang w:val="uk-UA"/>
        </w:rPr>
        <w:t xml:space="preserve"> </w:t>
      </w:r>
      <w:r w:rsidRPr="001F4C6E">
        <w:rPr>
          <w:sz w:val="28"/>
          <w:szCs w:val="28"/>
          <w:lang w:val="uk-UA"/>
        </w:rPr>
        <w:t>доходів</w:t>
      </w:r>
      <w:r>
        <w:rPr>
          <w:sz w:val="28"/>
          <w:szCs w:val="28"/>
          <w:lang w:val="uk-UA"/>
        </w:rPr>
        <w:t xml:space="preserve"> </w:t>
      </w:r>
      <w:r w:rsidRPr="001F4C6E">
        <w:rPr>
          <w:sz w:val="28"/>
          <w:szCs w:val="28"/>
          <w:lang w:val="uk-UA"/>
        </w:rPr>
        <w:t>зведеного</w:t>
      </w:r>
      <w:r>
        <w:rPr>
          <w:sz w:val="28"/>
          <w:szCs w:val="28"/>
          <w:lang w:val="uk-UA"/>
        </w:rPr>
        <w:t xml:space="preserve"> </w:t>
      </w:r>
      <w:r w:rsidRPr="001F4C6E">
        <w:rPr>
          <w:sz w:val="28"/>
          <w:szCs w:val="28"/>
          <w:lang w:val="uk-UA"/>
        </w:rPr>
        <w:t>бюджету</w:t>
      </w:r>
      <w:r>
        <w:rPr>
          <w:sz w:val="28"/>
          <w:szCs w:val="28"/>
          <w:lang w:val="uk-UA"/>
        </w:rPr>
        <w:t xml:space="preserve"> </w:t>
      </w:r>
      <w:r w:rsidRPr="001F4C6E">
        <w:rPr>
          <w:sz w:val="28"/>
          <w:szCs w:val="28"/>
          <w:lang w:val="uk-UA"/>
        </w:rPr>
        <w:t>України</w:t>
      </w:r>
      <w:r>
        <w:rPr>
          <w:sz w:val="28"/>
          <w:szCs w:val="28"/>
          <w:lang w:val="uk-UA"/>
        </w:rPr>
        <w:t xml:space="preserve"> </w:t>
      </w:r>
      <w:r w:rsidRPr="001F4C6E">
        <w:rPr>
          <w:sz w:val="28"/>
          <w:szCs w:val="28"/>
          <w:lang w:val="uk-UA"/>
        </w:rPr>
        <w:t>в</w:t>
      </w:r>
      <w:r>
        <w:rPr>
          <w:sz w:val="28"/>
          <w:szCs w:val="28"/>
          <w:lang w:val="uk-UA"/>
        </w:rPr>
        <w:t xml:space="preserve"> </w:t>
      </w:r>
      <w:r w:rsidRPr="001F4C6E">
        <w:rPr>
          <w:sz w:val="28"/>
          <w:szCs w:val="28"/>
          <w:lang w:val="uk-UA"/>
        </w:rPr>
        <w:t>%</w:t>
      </w:r>
      <w:r>
        <w:rPr>
          <w:sz w:val="28"/>
          <w:szCs w:val="28"/>
          <w:lang w:val="uk-UA"/>
        </w:rPr>
        <w:t xml:space="preserve"> </w:t>
      </w:r>
      <w:r w:rsidRPr="001F4C6E">
        <w:rPr>
          <w:sz w:val="28"/>
          <w:szCs w:val="28"/>
          <w:lang w:val="uk-UA"/>
        </w:rPr>
        <w:t>до</w:t>
      </w:r>
      <w:r>
        <w:rPr>
          <w:sz w:val="28"/>
          <w:szCs w:val="28"/>
          <w:lang w:val="uk-UA"/>
        </w:rPr>
        <w:t xml:space="preserve"> </w:t>
      </w:r>
      <w:r w:rsidRPr="001F4C6E">
        <w:rPr>
          <w:sz w:val="28"/>
          <w:szCs w:val="28"/>
          <w:lang w:val="uk-UA"/>
        </w:rPr>
        <w:t>поточного</w:t>
      </w:r>
      <w:r>
        <w:rPr>
          <w:sz w:val="28"/>
          <w:szCs w:val="28"/>
          <w:lang w:val="uk-UA"/>
        </w:rPr>
        <w:t xml:space="preserve"> </w:t>
      </w:r>
      <w:r w:rsidRPr="001F4C6E">
        <w:rPr>
          <w:sz w:val="28"/>
          <w:szCs w:val="28"/>
          <w:lang w:val="uk-UA"/>
        </w:rPr>
        <w:t>значення</w:t>
      </w:r>
      <w:r>
        <w:rPr>
          <w:sz w:val="28"/>
          <w:szCs w:val="28"/>
          <w:lang w:val="uk-UA"/>
        </w:rPr>
        <w:t xml:space="preserve"> </w:t>
      </w:r>
      <w:r w:rsidRPr="001F4C6E">
        <w:rPr>
          <w:sz w:val="28"/>
          <w:szCs w:val="28"/>
          <w:lang w:val="uk-UA"/>
        </w:rPr>
        <w:t>ВВП</w:t>
      </w:r>
      <w:r>
        <w:rPr>
          <w:sz w:val="28"/>
          <w:szCs w:val="28"/>
          <w:lang w:val="uk-UA"/>
        </w:rPr>
        <w:t xml:space="preserve"> </w:t>
      </w:r>
      <w:r w:rsidRPr="001F4C6E">
        <w:rPr>
          <w:sz w:val="28"/>
          <w:szCs w:val="28"/>
          <w:lang w:val="uk-UA"/>
        </w:rPr>
        <w:t>України</w:t>
      </w:r>
    </w:p>
    <w:p w:rsidR="00184C26" w:rsidRPr="001F4C6E" w:rsidRDefault="000749B2" w:rsidP="000749B2">
      <w:pPr>
        <w:rPr>
          <w:sz w:val="28"/>
          <w:szCs w:val="28"/>
          <w:lang w:val="uk-UA"/>
        </w:rPr>
      </w:pPr>
      <w:r>
        <w:rPr>
          <w:sz w:val="28"/>
          <w:szCs w:val="24"/>
          <w:lang w:val="uk-UA"/>
        </w:rPr>
        <w:br w:type="page"/>
      </w:r>
      <w:r w:rsidR="00202DE3">
        <w:rPr>
          <w:sz w:val="28"/>
          <w:szCs w:val="28"/>
          <w:lang w:val="uk-UA"/>
        </w:rPr>
        <w:pict>
          <v:shape id="_x0000_i1034" type="#_x0000_t75" style="width:447.75pt;height:228.75pt">
            <v:imagedata r:id="rId16" o:title=""/>
          </v:shape>
        </w:pic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Рис.</w:t>
      </w:r>
      <w:r w:rsidR="00CD3472" w:rsidRPr="001F4C6E">
        <w:rPr>
          <w:sz w:val="28"/>
          <w:szCs w:val="28"/>
          <w:lang w:val="uk-UA"/>
        </w:rPr>
        <w:t>2</w:t>
      </w:r>
      <w:r w:rsidRPr="001F4C6E">
        <w:rPr>
          <w:sz w:val="28"/>
          <w:szCs w:val="28"/>
          <w:lang w:val="uk-UA"/>
        </w:rPr>
        <w:t>.</w:t>
      </w:r>
      <w:r w:rsidR="00CD3472" w:rsidRPr="001F4C6E">
        <w:rPr>
          <w:sz w:val="28"/>
          <w:szCs w:val="28"/>
          <w:lang w:val="uk-UA"/>
        </w:rPr>
        <w:t>11</w:t>
      </w:r>
      <w:r w:rsidR="001F4C6E">
        <w:rPr>
          <w:sz w:val="28"/>
          <w:szCs w:val="28"/>
          <w:lang w:val="uk-UA"/>
        </w:rPr>
        <w:t xml:space="preserve"> </w:t>
      </w:r>
      <w:r w:rsidRPr="001F4C6E">
        <w:rPr>
          <w:sz w:val="28"/>
          <w:szCs w:val="28"/>
          <w:lang w:val="uk-UA"/>
        </w:rPr>
        <w:t>Базові</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r w:rsidRPr="001F4C6E">
        <w:rPr>
          <w:sz w:val="28"/>
          <w:szCs w:val="28"/>
          <w:lang w:val="uk-UA"/>
        </w:rPr>
        <w:t>1993</w:t>
      </w:r>
      <w:r w:rsidR="001F4C6E">
        <w:rPr>
          <w:sz w:val="28"/>
          <w:szCs w:val="28"/>
          <w:lang w:val="uk-UA"/>
        </w:rPr>
        <w:t xml:space="preserve"> </w:t>
      </w:r>
      <w:r w:rsidRPr="001F4C6E">
        <w:rPr>
          <w:sz w:val="28"/>
          <w:szCs w:val="28"/>
          <w:lang w:val="uk-UA"/>
        </w:rPr>
        <w:t>року)</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ланцюгові</w:t>
      </w:r>
      <w:r w:rsidR="001F4C6E">
        <w:rPr>
          <w:sz w:val="28"/>
          <w:szCs w:val="28"/>
          <w:lang w:val="uk-UA"/>
        </w:rPr>
        <w:t xml:space="preserve"> </w:t>
      </w:r>
      <w:r w:rsidRPr="001F4C6E">
        <w:rPr>
          <w:sz w:val="28"/>
          <w:szCs w:val="28"/>
          <w:lang w:val="uk-UA"/>
        </w:rPr>
        <w:t>індекси</w:t>
      </w:r>
      <w:r w:rsidR="001F4C6E">
        <w:rPr>
          <w:sz w:val="28"/>
          <w:szCs w:val="28"/>
          <w:lang w:val="uk-UA"/>
        </w:rPr>
        <w:t xml:space="preserve"> </w:t>
      </w:r>
      <w:r w:rsidRPr="001F4C6E">
        <w:rPr>
          <w:sz w:val="28"/>
          <w:szCs w:val="28"/>
          <w:lang w:val="uk-UA"/>
        </w:rPr>
        <w:t>рядів</w:t>
      </w:r>
      <w:r w:rsidR="001F4C6E">
        <w:rPr>
          <w:sz w:val="28"/>
          <w:szCs w:val="28"/>
          <w:lang w:val="uk-UA"/>
        </w:rPr>
        <w:t xml:space="preserve"> </w:t>
      </w:r>
      <w:r w:rsidRPr="001F4C6E">
        <w:rPr>
          <w:sz w:val="28"/>
          <w:szCs w:val="28"/>
          <w:lang w:val="uk-UA"/>
        </w:rPr>
        <w:t>динаміки</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зведеного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податкових</w:t>
      </w:r>
      <w:r w:rsidR="001F4C6E">
        <w:rPr>
          <w:sz w:val="28"/>
          <w:szCs w:val="28"/>
          <w:lang w:val="uk-UA"/>
        </w:rPr>
        <w:t xml:space="preserve"> </w:t>
      </w:r>
      <w:r w:rsidRPr="001F4C6E">
        <w:rPr>
          <w:sz w:val="28"/>
          <w:szCs w:val="28"/>
          <w:lang w:val="uk-UA"/>
        </w:rPr>
        <w:t>надходжень</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1994</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2003</w:t>
      </w:r>
      <w:r w:rsidR="001F4C6E">
        <w:rPr>
          <w:sz w:val="28"/>
          <w:szCs w:val="28"/>
          <w:lang w:val="uk-UA"/>
        </w:rPr>
        <w:t xml:space="preserve"> </w:t>
      </w:r>
      <w:r w:rsidRPr="001F4C6E">
        <w:rPr>
          <w:sz w:val="28"/>
          <w:szCs w:val="28"/>
          <w:lang w:val="uk-UA"/>
        </w:rPr>
        <w:t>роках</w:t>
      </w:r>
    </w:p>
    <w:p w:rsidR="00764F6A" w:rsidRDefault="00764F6A" w:rsidP="001F4C6E">
      <w:pPr>
        <w:keepNext/>
        <w:widowControl w:val="0"/>
        <w:spacing w:line="360" w:lineRule="auto"/>
        <w:ind w:firstLine="720"/>
        <w:jc w:val="both"/>
        <w:rPr>
          <w:sz w:val="28"/>
          <w:szCs w:val="28"/>
          <w:lang w:val="uk-UA"/>
        </w:rPr>
      </w:pP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Таблиця</w:t>
      </w:r>
      <w:r w:rsidR="001F4C6E">
        <w:rPr>
          <w:sz w:val="28"/>
          <w:szCs w:val="28"/>
          <w:lang w:val="uk-UA"/>
        </w:rPr>
        <w:t xml:space="preserve"> </w:t>
      </w:r>
      <w:r w:rsidR="00CD3472" w:rsidRPr="001F4C6E">
        <w:rPr>
          <w:sz w:val="28"/>
          <w:szCs w:val="28"/>
          <w:lang w:val="uk-UA"/>
        </w:rPr>
        <w:t>2</w:t>
      </w:r>
      <w:r w:rsidRPr="001F4C6E">
        <w:rPr>
          <w:sz w:val="28"/>
          <w:szCs w:val="28"/>
          <w:lang w:val="uk-UA"/>
        </w:rPr>
        <w:t>.1</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Розрахункові</w:t>
      </w:r>
      <w:r w:rsidR="001F4C6E">
        <w:rPr>
          <w:sz w:val="28"/>
          <w:szCs w:val="28"/>
          <w:lang w:val="uk-UA"/>
        </w:rPr>
        <w:t xml:space="preserve"> </w:t>
      </w:r>
      <w:r w:rsidRPr="001F4C6E">
        <w:rPr>
          <w:sz w:val="28"/>
          <w:szCs w:val="28"/>
          <w:lang w:val="uk-UA"/>
        </w:rPr>
        <w:t>показники</w:t>
      </w:r>
      <w:r w:rsidR="001F4C6E">
        <w:rPr>
          <w:sz w:val="28"/>
          <w:szCs w:val="28"/>
          <w:lang w:val="uk-UA"/>
        </w:rPr>
        <w:t xml:space="preserve"> </w:t>
      </w:r>
      <w:r w:rsidRPr="001F4C6E">
        <w:rPr>
          <w:sz w:val="28"/>
          <w:szCs w:val="28"/>
          <w:lang w:val="uk-UA"/>
        </w:rPr>
        <w:t>для</w:t>
      </w:r>
      <w:r w:rsidR="001F4C6E">
        <w:rPr>
          <w:sz w:val="28"/>
          <w:szCs w:val="28"/>
          <w:lang w:val="uk-UA"/>
        </w:rPr>
        <w:t xml:space="preserve"> </w:t>
      </w:r>
      <w:r w:rsidRPr="001F4C6E">
        <w:rPr>
          <w:sz w:val="28"/>
          <w:szCs w:val="28"/>
          <w:lang w:val="uk-UA"/>
        </w:rPr>
        <w:t>статистичного</w:t>
      </w:r>
      <w:r w:rsidR="001F4C6E">
        <w:rPr>
          <w:sz w:val="28"/>
          <w:szCs w:val="28"/>
          <w:lang w:val="uk-UA"/>
        </w:rPr>
        <w:t xml:space="preserve"> </w:t>
      </w:r>
      <w:r w:rsidRPr="001F4C6E">
        <w:rPr>
          <w:sz w:val="28"/>
          <w:szCs w:val="28"/>
          <w:lang w:val="uk-UA"/>
        </w:rPr>
        <w:t>аналізу</w:t>
      </w:r>
      <w:r w:rsidR="001F4C6E">
        <w:rPr>
          <w:sz w:val="28"/>
          <w:szCs w:val="28"/>
          <w:lang w:val="uk-UA"/>
        </w:rPr>
        <w:t xml:space="preserve"> </w:t>
      </w:r>
      <w:r w:rsidRPr="001F4C6E">
        <w:rPr>
          <w:sz w:val="28"/>
          <w:szCs w:val="28"/>
          <w:lang w:val="uk-UA"/>
        </w:rPr>
        <w:t>індексних</w:t>
      </w:r>
      <w:r w:rsidR="001F4C6E">
        <w:rPr>
          <w:sz w:val="28"/>
          <w:szCs w:val="28"/>
          <w:lang w:val="uk-UA"/>
        </w:rPr>
        <w:t xml:space="preserve"> </w:t>
      </w:r>
      <w:r w:rsidRPr="001F4C6E">
        <w:rPr>
          <w:sz w:val="28"/>
          <w:szCs w:val="28"/>
          <w:lang w:val="uk-UA"/>
        </w:rPr>
        <w:t>рядів</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зведеного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України</w:t>
      </w:r>
    </w:p>
    <w:p w:rsidR="00184C26" w:rsidRPr="001F4C6E" w:rsidRDefault="00202DE3" w:rsidP="00764F6A">
      <w:pPr>
        <w:keepNext/>
        <w:widowControl w:val="0"/>
        <w:spacing w:line="360" w:lineRule="auto"/>
        <w:jc w:val="both"/>
        <w:rPr>
          <w:sz w:val="28"/>
          <w:szCs w:val="28"/>
          <w:lang w:val="uk-UA"/>
        </w:rPr>
      </w:pPr>
      <w:r>
        <w:rPr>
          <w:sz w:val="28"/>
          <w:szCs w:val="28"/>
          <w:lang w:val="uk-UA"/>
        </w:rPr>
        <w:pict>
          <v:shape id="_x0000_i1035" type="#_x0000_t75" style="width:462.75pt;height:265.5pt">
            <v:imagedata r:id="rId17" o:title=""/>
          </v:shape>
        </w:pict>
      </w:r>
    </w:p>
    <w:p w:rsidR="00764F6A" w:rsidRDefault="00764F6A" w:rsidP="001F4C6E">
      <w:pPr>
        <w:keepNext/>
        <w:widowControl w:val="0"/>
        <w:spacing w:line="360" w:lineRule="auto"/>
        <w:ind w:firstLine="720"/>
        <w:jc w:val="both"/>
        <w:rPr>
          <w:sz w:val="28"/>
          <w:szCs w:val="28"/>
          <w:lang w:val="uk-UA"/>
        </w:rPr>
      </w:pPr>
    </w:p>
    <w:p w:rsidR="00CD3472" w:rsidRPr="001F4C6E" w:rsidRDefault="00CD3472" w:rsidP="001F4C6E">
      <w:pPr>
        <w:keepNext/>
        <w:widowControl w:val="0"/>
        <w:spacing w:line="360" w:lineRule="auto"/>
        <w:ind w:firstLine="720"/>
        <w:jc w:val="both"/>
        <w:rPr>
          <w:sz w:val="28"/>
          <w:szCs w:val="28"/>
          <w:lang w:val="uk-UA"/>
        </w:rPr>
      </w:pPr>
      <w:r w:rsidRPr="001F4C6E">
        <w:rPr>
          <w:sz w:val="28"/>
          <w:szCs w:val="28"/>
          <w:lang w:val="uk-UA"/>
        </w:rPr>
        <w:t>Як</w:t>
      </w:r>
      <w:r w:rsidR="001F4C6E">
        <w:rPr>
          <w:sz w:val="28"/>
          <w:szCs w:val="28"/>
          <w:lang w:val="uk-UA"/>
        </w:rPr>
        <w:t xml:space="preserve"> </w:t>
      </w:r>
      <w:r w:rsidRPr="001F4C6E">
        <w:rPr>
          <w:sz w:val="28"/>
          <w:szCs w:val="28"/>
          <w:lang w:val="uk-UA"/>
        </w:rPr>
        <w:t>показують</w:t>
      </w:r>
      <w:r w:rsidR="001F4C6E">
        <w:rPr>
          <w:sz w:val="28"/>
          <w:szCs w:val="28"/>
          <w:lang w:val="uk-UA"/>
        </w:rPr>
        <w:t xml:space="preserve"> </w:t>
      </w:r>
      <w:r w:rsidRPr="001F4C6E">
        <w:rPr>
          <w:sz w:val="28"/>
          <w:szCs w:val="28"/>
          <w:lang w:val="uk-UA"/>
        </w:rPr>
        <w:t>результати</w:t>
      </w:r>
      <w:r w:rsidR="001F4C6E">
        <w:rPr>
          <w:sz w:val="28"/>
          <w:szCs w:val="28"/>
          <w:lang w:val="uk-UA"/>
        </w:rPr>
        <w:t xml:space="preserve"> </w:t>
      </w:r>
      <w:r w:rsidRPr="001F4C6E">
        <w:rPr>
          <w:sz w:val="28"/>
          <w:szCs w:val="28"/>
          <w:lang w:val="uk-UA"/>
        </w:rPr>
        <w:t>аналізу</w:t>
      </w:r>
      <w:r w:rsidR="001F4C6E">
        <w:rPr>
          <w:sz w:val="28"/>
          <w:szCs w:val="28"/>
          <w:lang w:val="uk-UA"/>
        </w:rPr>
        <w:t xml:space="preserve"> </w:t>
      </w:r>
      <w:r w:rsidRPr="001F4C6E">
        <w:rPr>
          <w:sz w:val="28"/>
          <w:szCs w:val="28"/>
          <w:lang w:val="uk-UA"/>
        </w:rPr>
        <w:t>показників</w:t>
      </w:r>
      <w:r w:rsidR="001F4C6E">
        <w:rPr>
          <w:sz w:val="28"/>
          <w:szCs w:val="28"/>
          <w:lang w:val="uk-UA"/>
        </w:rPr>
        <w:t xml:space="preserve"> </w:t>
      </w:r>
      <w:r w:rsidRPr="001F4C6E">
        <w:rPr>
          <w:sz w:val="28"/>
          <w:szCs w:val="28"/>
          <w:lang w:val="uk-UA"/>
        </w:rPr>
        <w:t>статистичних</w:t>
      </w:r>
      <w:r w:rsidR="001F4C6E">
        <w:rPr>
          <w:sz w:val="28"/>
          <w:szCs w:val="28"/>
          <w:lang w:val="uk-UA"/>
        </w:rPr>
        <w:t xml:space="preserve"> </w:t>
      </w:r>
      <w:r w:rsidRPr="001F4C6E">
        <w:rPr>
          <w:sz w:val="28"/>
          <w:szCs w:val="28"/>
          <w:lang w:val="uk-UA"/>
        </w:rPr>
        <w:t>рядів</w:t>
      </w:r>
      <w:r w:rsidR="001F4C6E">
        <w:rPr>
          <w:sz w:val="28"/>
          <w:szCs w:val="28"/>
          <w:lang w:val="uk-UA"/>
        </w:rPr>
        <w:t xml:space="preserve"> </w:t>
      </w:r>
      <w:r w:rsidRPr="001F4C6E">
        <w:rPr>
          <w:sz w:val="28"/>
          <w:szCs w:val="28"/>
          <w:lang w:val="uk-UA"/>
        </w:rPr>
        <w:t>динаміки</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рівень</w:t>
      </w:r>
      <w:r w:rsidR="001F4C6E">
        <w:rPr>
          <w:sz w:val="28"/>
          <w:szCs w:val="28"/>
          <w:lang w:val="uk-UA"/>
        </w:rPr>
        <w:t xml:space="preserve"> </w:t>
      </w:r>
      <w:r w:rsidRPr="001F4C6E">
        <w:rPr>
          <w:sz w:val="28"/>
          <w:szCs w:val="28"/>
          <w:lang w:val="uk-UA"/>
        </w:rPr>
        <w:t>реальних</w:t>
      </w:r>
      <w:r w:rsidR="001F4C6E">
        <w:rPr>
          <w:sz w:val="28"/>
          <w:szCs w:val="28"/>
          <w:lang w:val="uk-UA"/>
        </w:rPr>
        <w:t xml:space="preserve"> </w:t>
      </w:r>
      <w:r w:rsidRPr="001F4C6E">
        <w:rPr>
          <w:sz w:val="28"/>
          <w:szCs w:val="28"/>
          <w:lang w:val="uk-UA"/>
        </w:rPr>
        <w:t>відносних</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зведеного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r w:rsidRPr="001F4C6E">
        <w:rPr>
          <w:sz w:val="28"/>
          <w:szCs w:val="28"/>
          <w:lang w:val="uk-UA"/>
        </w:rPr>
        <w:t>ВВП)</w:t>
      </w:r>
      <w:r w:rsidR="001F4C6E">
        <w:rPr>
          <w:sz w:val="28"/>
          <w:szCs w:val="28"/>
          <w:lang w:val="uk-UA"/>
        </w:rPr>
        <w:t xml:space="preserve"> </w:t>
      </w:r>
      <w:r w:rsidRPr="001F4C6E">
        <w:rPr>
          <w:sz w:val="28"/>
          <w:szCs w:val="28"/>
          <w:lang w:val="uk-UA"/>
        </w:rPr>
        <w:t>має</w:t>
      </w:r>
      <w:r w:rsidR="001F4C6E">
        <w:rPr>
          <w:sz w:val="28"/>
          <w:szCs w:val="28"/>
          <w:lang w:val="uk-UA"/>
        </w:rPr>
        <w:t xml:space="preserve"> </w:t>
      </w:r>
      <w:r w:rsidRPr="001F4C6E">
        <w:rPr>
          <w:sz w:val="28"/>
          <w:szCs w:val="28"/>
          <w:lang w:val="uk-UA"/>
        </w:rPr>
        <w:t>тенденцію</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систематичного</w:t>
      </w:r>
      <w:r w:rsidR="001F4C6E">
        <w:rPr>
          <w:sz w:val="28"/>
          <w:szCs w:val="28"/>
          <w:lang w:val="uk-UA"/>
        </w:rPr>
        <w:t xml:space="preserve"> </w:t>
      </w:r>
      <w:r w:rsidRPr="001F4C6E">
        <w:rPr>
          <w:sz w:val="28"/>
          <w:szCs w:val="28"/>
          <w:lang w:val="uk-UA"/>
        </w:rPr>
        <w:t>падіння</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1994</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2001</w:t>
      </w:r>
      <w:r w:rsidR="001F4C6E">
        <w:rPr>
          <w:sz w:val="28"/>
          <w:szCs w:val="28"/>
          <w:lang w:val="uk-UA"/>
        </w:rPr>
        <w:t xml:space="preserve"> </w:t>
      </w:r>
      <w:r w:rsidRPr="001F4C6E">
        <w:rPr>
          <w:sz w:val="28"/>
          <w:szCs w:val="28"/>
          <w:lang w:val="uk-UA"/>
        </w:rPr>
        <w:t>роках,</w:t>
      </w:r>
      <w:r w:rsidR="001F4C6E">
        <w:rPr>
          <w:sz w:val="28"/>
          <w:szCs w:val="28"/>
          <w:lang w:val="uk-UA"/>
        </w:rPr>
        <w:t xml:space="preserve"> </w:t>
      </w:r>
      <w:r w:rsidRPr="001F4C6E">
        <w:rPr>
          <w:sz w:val="28"/>
          <w:szCs w:val="28"/>
          <w:lang w:val="uk-UA"/>
        </w:rPr>
        <w:t>тобто</w:t>
      </w:r>
      <w:r w:rsidR="001F4C6E">
        <w:rPr>
          <w:sz w:val="28"/>
          <w:szCs w:val="28"/>
          <w:lang w:val="uk-UA"/>
        </w:rPr>
        <w:t xml:space="preserve"> </w:t>
      </w:r>
      <w:r w:rsidRPr="001F4C6E">
        <w:rPr>
          <w:sz w:val="28"/>
          <w:szCs w:val="28"/>
          <w:lang w:val="uk-UA"/>
        </w:rPr>
        <w:t>податкова</w:t>
      </w:r>
      <w:r w:rsidR="001F4C6E">
        <w:rPr>
          <w:sz w:val="28"/>
          <w:szCs w:val="28"/>
          <w:lang w:val="uk-UA"/>
        </w:rPr>
        <w:t xml:space="preserve"> </w:t>
      </w:r>
      <w:r w:rsidRPr="001F4C6E">
        <w:rPr>
          <w:sz w:val="28"/>
          <w:szCs w:val="28"/>
          <w:lang w:val="uk-UA"/>
        </w:rPr>
        <w:t>система</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працю</w:t>
      </w:r>
      <w:r w:rsidR="00726CAA" w:rsidRPr="001F4C6E">
        <w:rPr>
          <w:sz w:val="28"/>
          <w:szCs w:val="28"/>
          <w:lang w:val="uk-UA"/>
        </w:rPr>
        <w:t>вала</w:t>
      </w:r>
      <w:r w:rsidR="001F4C6E">
        <w:rPr>
          <w:sz w:val="28"/>
          <w:szCs w:val="28"/>
          <w:lang w:val="uk-UA"/>
        </w:rPr>
        <w:t xml:space="preserve"> </w:t>
      </w:r>
      <w:r w:rsidR="00726CAA" w:rsidRPr="001F4C6E">
        <w:rPr>
          <w:sz w:val="28"/>
          <w:szCs w:val="28"/>
          <w:lang w:val="uk-UA"/>
        </w:rPr>
        <w:t>в</w:t>
      </w:r>
      <w:r w:rsidR="001F4C6E">
        <w:rPr>
          <w:sz w:val="28"/>
          <w:szCs w:val="28"/>
          <w:lang w:val="uk-UA"/>
        </w:rPr>
        <w:t xml:space="preserve"> </w:t>
      </w:r>
      <w:r w:rsidR="00726CAA" w:rsidRPr="001F4C6E">
        <w:rPr>
          <w:sz w:val="28"/>
          <w:szCs w:val="28"/>
          <w:lang w:val="uk-UA"/>
        </w:rPr>
        <w:t>ці</w:t>
      </w:r>
      <w:r w:rsidR="001F4C6E">
        <w:rPr>
          <w:sz w:val="28"/>
          <w:szCs w:val="28"/>
          <w:lang w:val="uk-UA"/>
        </w:rPr>
        <w:t xml:space="preserve"> </w:t>
      </w:r>
      <w:r w:rsidR="00726CAA" w:rsidRPr="001F4C6E">
        <w:rPr>
          <w:sz w:val="28"/>
          <w:szCs w:val="28"/>
          <w:lang w:val="uk-UA"/>
        </w:rPr>
        <w:t>роки</w:t>
      </w:r>
      <w:r w:rsidR="001F4C6E">
        <w:rPr>
          <w:sz w:val="28"/>
          <w:szCs w:val="28"/>
          <w:lang w:val="uk-UA"/>
        </w:rPr>
        <w:t xml:space="preserve"> </w:t>
      </w:r>
      <w:r w:rsidRPr="001F4C6E">
        <w:rPr>
          <w:sz w:val="28"/>
          <w:szCs w:val="28"/>
          <w:lang w:val="uk-UA"/>
        </w:rPr>
        <w:t>неефективно.</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Таким</w:t>
      </w:r>
      <w:r w:rsidR="001F4C6E">
        <w:rPr>
          <w:sz w:val="28"/>
          <w:szCs w:val="28"/>
          <w:lang w:val="uk-UA"/>
        </w:rPr>
        <w:t xml:space="preserve"> </w:t>
      </w:r>
      <w:r w:rsidRPr="001F4C6E">
        <w:rPr>
          <w:sz w:val="28"/>
          <w:szCs w:val="28"/>
          <w:lang w:val="uk-UA"/>
        </w:rPr>
        <w:t>чином,</w:t>
      </w:r>
      <w:r w:rsidR="001F4C6E">
        <w:rPr>
          <w:sz w:val="28"/>
          <w:szCs w:val="28"/>
          <w:lang w:val="uk-UA"/>
        </w:rPr>
        <w:t xml:space="preserve"> </w:t>
      </w:r>
      <w:r w:rsidRPr="001F4C6E">
        <w:rPr>
          <w:sz w:val="28"/>
          <w:szCs w:val="28"/>
          <w:lang w:val="uk-UA"/>
        </w:rPr>
        <w:t>застосування</w:t>
      </w:r>
      <w:r w:rsidR="001F4C6E">
        <w:rPr>
          <w:sz w:val="28"/>
          <w:szCs w:val="28"/>
          <w:lang w:val="uk-UA"/>
        </w:rPr>
        <w:t xml:space="preserve"> </w:t>
      </w:r>
      <w:r w:rsidRPr="001F4C6E">
        <w:rPr>
          <w:sz w:val="28"/>
          <w:szCs w:val="28"/>
          <w:lang w:val="uk-UA"/>
        </w:rPr>
        <w:t>статистичних</w:t>
      </w:r>
      <w:r w:rsidR="001F4C6E">
        <w:rPr>
          <w:sz w:val="28"/>
          <w:szCs w:val="28"/>
          <w:lang w:val="uk-UA"/>
        </w:rPr>
        <w:t xml:space="preserve"> </w:t>
      </w:r>
      <w:r w:rsidRPr="001F4C6E">
        <w:rPr>
          <w:sz w:val="28"/>
          <w:szCs w:val="28"/>
          <w:lang w:val="uk-UA"/>
        </w:rPr>
        <w:t>методів</w:t>
      </w:r>
      <w:r w:rsidR="001F4C6E">
        <w:rPr>
          <w:sz w:val="28"/>
          <w:szCs w:val="28"/>
          <w:lang w:val="uk-UA"/>
        </w:rPr>
        <w:t xml:space="preserve"> </w:t>
      </w:r>
      <w:r w:rsidRPr="001F4C6E">
        <w:rPr>
          <w:sz w:val="28"/>
          <w:szCs w:val="28"/>
          <w:lang w:val="uk-UA"/>
        </w:rPr>
        <w:t>прогнозування</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використанням</w:t>
      </w:r>
      <w:r w:rsidR="001F4C6E">
        <w:rPr>
          <w:sz w:val="28"/>
          <w:szCs w:val="28"/>
          <w:lang w:val="uk-UA"/>
        </w:rPr>
        <w:t xml:space="preserve"> </w:t>
      </w:r>
      <w:r w:rsidR="00C43EF5">
        <w:rPr>
          <w:sz w:val="28"/>
          <w:szCs w:val="28"/>
          <w:lang w:val="uk-UA"/>
        </w:rPr>
        <w:t>регресійно</w:t>
      </w:r>
      <w:r w:rsidR="00C43EF5" w:rsidRPr="00C43EF5">
        <w:rPr>
          <w:sz w:val="28"/>
          <w:szCs w:val="28"/>
        </w:rPr>
        <w:t xml:space="preserve"> </w:t>
      </w:r>
      <w:r w:rsidRPr="001F4C6E">
        <w:rPr>
          <w:sz w:val="28"/>
          <w:szCs w:val="28"/>
          <w:lang w:val="uk-UA"/>
        </w:rPr>
        <w:t>креляційних</w:t>
      </w:r>
      <w:r w:rsidR="001F4C6E">
        <w:rPr>
          <w:sz w:val="28"/>
          <w:szCs w:val="28"/>
          <w:lang w:val="uk-UA"/>
        </w:rPr>
        <w:t xml:space="preserve"> </w:t>
      </w:r>
      <w:r w:rsidRPr="001F4C6E">
        <w:rPr>
          <w:sz w:val="28"/>
          <w:szCs w:val="28"/>
          <w:lang w:val="uk-UA"/>
        </w:rPr>
        <w:t>моделей</w:t>
      </w:r>
      <w:r w:rsidR="001F4C6E">
        <w:rPr>
          <w:sz w:val="28"/>
          <w:szCs w:val="28"/>
          <w:lang w:val="uk-UA"/>
        </w:rPr>
        <w:t xml:space="preserve"> </w:t>
      </w:r>
      <w:r w:rsidRPr="001F4C6E">
        <w:rPr>
          <w:sz w:val="28"/>
          <w:szCs w:val="28"/>
          <w:lang w:val="uk-UA"/>
        </w:rPr>
        <w:t>обробки</w:t>
      </w:r>
      <w:r w:rsidR="001F4C6E">
        <w:rPr>
          <w:sz w:val="28"/>
          <w:szCs w:val="28"/>
          <w:lang w:val="uk-UA"/>
        </w:rPr>
        <w:t xml:space="preserve"> </w:t>
      </w:r>
      <w:r w:rsidRPr="001F4C6E">
        <w:rPr>
          <w:sz w:val="28"/>
          <w:szCs w:val="28"/>
          <w:lang w:val="uk-UA"/>
        </w:rPr>
        <w:t>фактичних</w:t>
      </w:r>
      <w:r w:rsidR="001F4C6E">
        <w:rPr>
          <w:sz w:val="28"/>
          <w:szCs w:val="28"/>
          <w:lang w:val="uk-UA"/>
        </w:rPr>
        <w:t xml:space="preserve"> </w:t>
      </w:r>
      <w:r w:rsidR="00C43EF5" w:rsidRPr="001F4C6E">
        <w:rPr>
          <w:sz w:val="28"/>
          <w:szCs w:val="28"/>
          <w:lang w:val="uk-UA"/>
        </w:rPr>
        <w:t>у групованих</w:t>
      </w:r>
      <w:r w:rsidR="001F4C6E">
        <w:rPr>
          <w:sz w:val="28"/>
          <w:szCs w:val="28"/>
          <w:lang w:val="uk-UA"/>
        </w:rPr>
        <w:t xml:space="preserve"> </w:t>
      </w:r>
      <w:r w:rsidRPr="001F4C6E">
        <w:rPr>
          <w:sz w:val="28"/>
          <w:szCs w:val="28"/>
          <w:lang w:val="uk-UA"/>
        </w:rPr>
        <w:t>статистичних</w:t>
      </w:r>
      <w:r w:rsidR="001F4C6E">
        <w:rPr>
          <w:sz w:val="28"/>
          <w:szCs w:val="28"/>
          <w:lang w:val="uk-UA"/>
        </w:rPr>
        <w:t xml:space="preserve"> </w:t>
      </w:r>
      <w:r w:rsidRPr="001F4C6E">
        <w:rPr>
          <w:sz w:val="28"/>
          <w:szCs w:val="28"/>
          <w:lang w:val="uk-UA"/>
        </w:rPr>
        <w:t>даних</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проведено</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курсовій</w:t>
      </w:r>
      <w:r w:rsidR="001F4C6E">
        <w:rPr>
          <w:sz w:val="28"/>
          <w:szCs w:val="28"/>
          <w:lang w:val="uk-UA"/>
        </w:rPr>
        <w:t xml:space="preserve"> </w:t>
      </w:r>
      <w:r w:rsidRPr="001F4C6E">
        <w:rPr>
          <w:sz w:val="28"/>
          <w:szCs w:val="28"/>
          <w:lang w:val="uk-UA"/>
        </w:rPr>
        <w:t>роботі,</w:t>
      </w:r>
      <w:r w:rsidR="001F4C6E">
        <w:rPr>
          <w:sz w:val="28"/>
          <w:szCs w:val="28"/>
          <w:lang w:val="uk-UA"/>
        </w:rPr>
        <w:t xml:space="preserve"> </w:t>
      </w:r>
      <w:r w:rsidRPr="001F4C6E">
        <w:rPr>
          <w:sz w:val="28"/>
          <w:szCs w:val="28"/>
          <w:lang w:val="uk-UA"/>
        </w:rPr>
        <w:t>дозволяє</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високим</w:t>
      </w:r>
      <w:r w:rsidR="001F4C6E">
        <w:rPr>
          <w:sz w:val="28"/>
          <w:szCs w:val="28"/>
          <w:lang w:val="uk-UA"/>
        </w:rPr>
        <w:t xml:space="preserve"> </w:t>
      </w:r>
      <w:r w:rsidRPr="001F4C6E">
        <w:rPr>
          <w:sz w:val="28"/>
          <w:szCs w:val="28"/>
          <w:lang w:val="uk-UA"/>
        </w:rPr>
        <w:t>ступенем</w:t>
      </w:r>
      <w:r w:rsidR="001F4C6E">
        <w:rPr>
          <w:sz w:val="28"/>
          <w:szCs w:val="28"/>
          <w:lang w:val="uk-UA"/>
        </w:rPr>
        <w:t xml:space="preserve"> </w:t>
      </w:r>
      <w:r w:rsidRPr="001F4C6E">
        <w:rPr>
          <w:sz w:val="28"/>
          <w:szCs w:val="28"/>
          <w:lang w:val="uk-UA"/>
        </w:rPr>
        <w:t>вірогідності</w:t>
      </w:r>
      <w:r w:rsidR="001F4C6E">
        <w:rPr>
          <w:sz w:val="28"/>
          <w:szCs w:val="28"/>
          <w:lang w:val="uk-UA"/>
        </w:rPr>
        <w:t xml:space="preserve"> </w:t>
      </w:r>
      <w:r w:rsidRPr="001F4C6E">
        <w:rPr>
          <w:sz w:val="28"/>
          <w:szCs w:val="28"/>
          <w:lang w:val="uk-UA"/>
        </w:rPr>
        <w:t>зробити</w:t>
      </w:r>
      <w:r w:rsidR="001F4C6E">
        <w:rPr>
          <w:sz w:val="28"/>
          <w:szCs w:val="28"/>
          <w:lang w:val="uk-UA"/>
        </w:rPr>
        <w:t xml:space="preserve"> </w:t>
      </w:r>
      <w:r w:rsidRPr="001F4C6E">
        <w:rPr>
          <w:sz w:val="28"/>
          <w:szCs w:val="28"/>
          <w:lang w:val="uk-UA"/>
        </w:rPr>
        <w:t>наступні</w:t>
      </w:r>
      <w:r w:rsidR="001F4C6E">
        <w:rPr>
          <w:sz w:val="28"/>
          <w:szCs w:val="28"/>
          <w:lang w:val="uk-UA"/>
        </w:rPr>
        <w:t xml:space="preserve"> </w:t>
      </w:r>
      <w:r w:rsidRPr="001F4C6E">
        <w:rPr>
          <w:sz w:val="28"/>
          <w:szCs w:val="28"/>
          <w:lang w:val="uk-UA"/>
        </w:rPr>
        <w:t>прогнози</w:t>
      </w:r>
      <w:r w:rsidR="001F4C6E">
        <w:rPr>
          <w:sz w:val="28"/>
          <w:szCs w:val="28"/>
          <w:lang w:val="uk-UA"/>
        </w:rPr>
        <w:t xml:space="preserve"> </w:t>
      </w:r>
      <w:r w:rsidRPr="001F4C6E">
        <w:rPr>
          <w:sz w:val="28"/>
          <w:szCs w:val="28"/>
          <w:lang w:val="uk-UA"/>
        </w:rPr>
        <w:t>:</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а)</w:t>
      </w:r>
      <w:r w:rsidR="001F4C6E">
        <w:rPr>
          <w:sz w:val="28"/>
          <w:szCs w:val="28"/>
          <w:lang w:val="uk-UA"/>
        </w:rPr>
        <w:t xml:space="preserve"> </w:t>
      </w:r>
      <w:r w:rsidRPr="001F4C6E">
        <w:rPr>
          <w:sz w:val="28"/>
          <w:szCs w:val="28"/>
          <w:lang w:val="uk-UA"/>
        </w:rPr>
        <w:t>доля</w:t>
      </w:r>
      <w:r w:rsidR="001F4C6E">
        <w:rPr>
          <w:sz w:val="28"/>
          <w:szCs w:val="28"/>
          <w:lang w:val="uk-UA"/>
        </w:rPr>
        <w:t xml:space="preserve"> </w:t>
      </w:r>
      <w:r w:rsidRPr="001F4C6E">
        <w:rPr>
          <w:sz w:val="28"/>
          <w:szCs w:val="28"/>
          <w:lang w:val="uk-UA"/>
        </w:rPr>
        <w:t>прямих</w:t>
      </w:r>
      <w:r w:rsidR="001F4C6E">
        <w:rPr>
          <w:sz w:val="28"/>
          <w:szCs w:val="28"/>
          <w:lang w:val="uk-UA"/>
        </w:rPr>
        <w:t xml:space="preserve"> </w:t>
      </w:r>
      <w:r w:rsidRPr="001F4C6E">
        <w:rPr>
          <w:sz w:val="28"/>
          <w:szCs w:val="28"/>
          <w:lang w:val="uk-UA"/>
        </w:rPr>
        <w:t>доходних</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структурі</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зведеного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2004</w:t>
      </w:r>
      <w:r w:rsidR="001F4C6E">
        <w:rPr>
          <w:sz w:val="28"/>
          <w:szCs w:val="28"/>
          <w:lang w:val="uk-UA"/>
        </w:rPr>
        <w:t xml:space="preserve"> </w:t>
      </w:r>
      <w:r w:rsidRPr="001F4C6E">
        <w:rPr>
          <w:sz w:val="28"/>
          <w:szCs w:val="28"/>
          <w:lang w:val="uk-UA"/>
        </w:rPr>
        <w:t>-2005</w:t>
      </w:r>
      <w:r w:rsidR="001F4C6E">
        <w:rPr>
          <w:sz w:val="28"/>
          <w:szCs w:val="28"/>
          <w:lang w:val="uk-UA"/>
        </w:rPr>
        <w:t xml:space="preserve"> </w:t>
      </w:r>
      <w:r w:rsidRPr="001F4C6E">
        <w:rPr>
          <w:sz w:val="28"/>
          <w:szCs w:val="28"/>
          <w:lang w:val="uk-UA"/>
        </w:rPr>
        <w:t>буде</w:t>
      </w:r>
      <w:r w:rsidR="001F4C6E">
        <w:rPr>
          <w:sz w:val="28"/>
          <w:szCs w:val="28"/>
          <w:lang w:val="uk-UA"/>
        </w:rPr>
        <w:t xml:space="preserve"> </w:t>
      </w:r>
      <w:r w:rsidRPr="001F4C6E">
        <w:rPr>
          <w:sz w:val="28"/>
          <w:szCs w:val="28"/>
          <w:lang w:val="uk-UA"/>
        </w:rPr>
        <w:t>нелінійно</w:t>
      </w:r>
      <w:r w:rsidR="001F4C6E">
        <w:rPr>
          <w:sz w:val="28"/>
          <w:szCs w:val="28"/>
          <w:lang w:val="uk-UA"/>
        </w:rPr>
        <w:t xml:space="preserve"> </w:t>
      </w:r>
      <w:r w:rsidRPr="001F4C6E">
        <w:rPr>
          <w:sz w:val="28"/>
          <w:szCs w:val="28"/>
          <w:lang w:val="uk-UA"/>
        </w:rPr>
        <w:t>зростати</w:t>
      </w:r>
      <w:r w:rsidR="001F4C6E">
        <w:rPr>
          <w:sz w:val="28"/>
          <w:szCs w:val="28"/>
          <w:lang w:val="uk-UA"/>
        </w:rPr>
        <w:t xml:space="preserve"> </w:t>
      </w:r>
      <w:r w:rsidRPr="001F4C6E">
        <w:rPr>
          <w:sz w:val="28"/>
          <w:szCs w:val="28"/>
          <w:lang w:val="uk-UA"/>
        </w:rPr>
        <w:t>;</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б)</w:t>
      </w:r>
      <w:r w:rsidR="001F4C6E">
        <w:rPr>
          <w:sz w:val="28"/>
          <w:szCs w:val="28"/>
          <w:lang w:val="uk-UA"/>
        </w:rPr>
        <w:t xml:space="preserve"> </w:t>
      </w:r>
      <w:r w:rsidRPr="001F4C6E">
        <w:rPr>
          <w:sz w:val="28"/>
          <w:szCs w:val="28"/>
          <w:lang w:val="uk-UA"/>
        </w:rPr>
        <w:t>доля</w:t>
      </w:r>
      <w:r w:rsidR="001F4C6E">
        <w:rPr>
          <w:sz w:val="28"/>
          <w:szCs w:val="28"/>
          <w:lang w:val="uk-UA"/>
        </w:rPr>
        <w:t xml:space="preserve"> </w:t>
      </w:r>
      <w:r w:rsidRPr="001F4C6E">
        <w:rPr>
          <w:sz w:val="28"/>
          <w:szCs w:val="28"/>
          <w:lang w:val="uk-UA"/>
        </w:rPr>
        <w:t>непрямих</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структурі</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зведеного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2004</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2005</w:t>
      </w:r>
      <w:r w:rsidR="001F4C6E">
        <w:rPr>
          <w:sz w:val="28"/>
          <w:szCs w:val="28"/>
          <w:lang w:val="uk-UA"/>
        </w:rPr>
        <w:t xml:space="preserve"> </w:t>
      </w:r>
      <w:r w:rsidRPr="001F4C6E">
        <w:rPr>
          <w:sz w:val="28"/>
          <w:szCs w:val="28"/>
          <w:lang w:val="uk-UA"/>
        </w:rPr>
        <w:t>роках</w:t>
      </w:r>
      <w:r w:rsidR="001F4C6E">
        <w:rPr>
          <w:sz w:val="28"/>
          <w:szCs w:val="28"/>
          <w:lang w:val="uk-UA"/>
        </w:rPr>
        <w:t xml:space="preserve"> </w:t>
      </w:r>
      <w:r w:rsidRPr="001F4C6E">
        <w:rPr>
          <w:sz w:val="28"/>
          <w:szCs w:val="28"/>
          <w:lang w:val="uk-UA"/>
        </w:rPr>
        <w:t>стабілізується</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тенденцією</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невеликого</w:t>
      </w:r>
      <w:r w:rsidR="001F4C6E">
        <w:rPr>
          <w:sz w:val="28"/>
          <w:szCs w:val="28"/>
          <w:lang w:val="uk-UA"/>
        </w:rPr>
        <w:t xml:space="preserve"> </w:t>
      </w:r>
      <w:r w:rsidRPr="001F4C6E">
        <w:rPr>
          <w:sz w:val="28"/>
          <w:szCs w:val="28"/>
          <w:lang w:val="uk-UA"/>
        </w:rPr>
        <w:t>зростання;</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в)</w:t>
      </w:r>
      <w:r w:rsidR="001F4C6E">
        <w:rPr>
          <w:sz w:val="28"/>
          <w:szCs w:val="28"/>
          <w:lang w:val="uk-UA"/>
        </w:rPr>
        <w:t xml:space="preserve"> </w:t>
      </w:r>
      <w:r w:rsidRPr="001F4C6E">
        <w:rPr>
          <w:sz w:val="28"/>
          <w:szCs w:val="28"/>
          <w:lang w:val="uk-UA"/>
        </w:rPr>
        <w:t>структурна</w:t>
      </w:r>
      <w:r w:rsidR="001F4C6E">
        <w:rPr>
          <w:sz w:val="28"/>
          <w:szCs w:val="28"/>
          <w:lang w:val="uk-UA"/>
        </w:rPr>
        <w:t xml:space="preserve"> </w:t>
      </w:r>
      <w:r w:rsidRPr="001F4C6E">
        <w:rPr>
          <w:sz w:val="28"/>
          <w:szCs w:val="28"/>
          <w:lang w:val="uk-UA"/>
        </w:rPr>
        <w:t>доля</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державного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від</w:t>
      </w:r>
      <w:r w:rsidR="001F4C6E">
        <w:rPr>
          <w:sz w:val="28"/>
          <w:szCs w:val="28"/>
          <w:lang w:val="uk-UA"/>
        </w:rPr>
        <w:t xml:space="preserve"> </w:t>
      </w:r>
      <w:r w:rsidRPr="001F4C6E">
        <w:rPr>
          <w:sz w:val="28"/>
          <w:szCs w:val="28"/>
          <w:lang w:val="uk-UA"/>
        </w:rPr>
        <w:t>ВВП</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r w:rsidRPr="001F4C6E">
        <w:rPr>
          <w:sz w:val="28"/>
          <w:szCs w:val="28"/>
          <w:lang w:val="uk-UA"/>
        </w:rPr>
        <w:t>мінімуму</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25</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26</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1999</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2001</w:t>
      </w:r>
      <w:r w:rsidR="001F4C6E">
        <w:rPr>
          <w:sz w:val="28"/>
          <w:szCs w:val="28"/>
          <w:lang w:val="uk-UA"/>
        </w:rPr>
        <w:t xml:space="preserve"> </w:t>
      </w:r>
      <w:r w:rsidRPr="001F4C6E">
        <w:rPr>
          <w:sz w:val="28"/>
          <w:szCs w:val="28"/>
          <w:lang w:val="uk-UA"/>
        </w:rPr>
        <w:t>роках</w:t>
      </w:r>
      <w:r w:rsidR="001F4C6E">
        <w:rPr>
          <w:sz w:val="28"/>
          <w:szCs w:val="28"/>
          <w:lang w:val="uk-UA"/>
        </w:rPr>
        <w:t xml:space="preserve"> </w:t>
      </w:r>
      <w:r w:rsidRPr="001F4C6E">
        <w:rPr>
          <w:sz w:val="28"/>
          <w:szCs w:val="28"/>
          <w:lang w:val="uk-UA"/>
        </w:rPr>
        <w:t>буде</w:t>
      </w:r>
      <w:r w:rsidR="001F4C6E">
        <w:rPr>
          <w:sz w:val="28"/>
          <w:szCs w:val="28"/>
          <w:lang w:val="uk-UA"/>
        </w:rPr>
        <w:t xml:space="preserve"> </w:t>
      </w:r>
      <w:r w:rsidRPr="001F4C6E">
        <w:rPr>
          <w:sz w:val="28"/>
          <w:szCs w:val="28"/>
          <w:lang w:val="uk-UA"/>
        </w:rPr>
        <w:t>зростати</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r w:rsidRPr="001F4C6E">
        <w:rPr>
          <w:sz w:val="28"/>
          <w:szCs w:val="28"/>
          <w:lang w:val="uk-UA"/>
        </w:rPr>
        <w:t>35</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2005</w:t>
      </w:r>
      <w:r w:rsidR="001F4C6E">
        <w:rPr>
          <w:sz w:val="28"/>
          <w:szCs w:val="28"/>
          <w:lang w:val="uk-UA"/>
        </w:rPr>
        <w:t xml:space="preserve"> </w:t>
      </w:r>
      <w:r w:rsidRPr="001F4C6E">
        <w:rPr>
          <w:sz w:val="28"/>
          <w:szCs w:val="28"/>
          <w:lang w:val="uk-UA"/>
        </w:rPr>
        <w:t>році</w:t>
      </w:r>
      <w:r w:rsidR="001F4C6E">
        <w:rPr>
          <w:sz w:val="28"/>
          <w:szCs w:val="28"/>
          <w:lang w:val="uk-UA"/>
        </w:rPr>
        <w:t xml:space="preserve"> </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Як</w:t>
      </w:r>
      <w:r w:rsidR="001F4C6E">
        <w:rPr>
          <w:sz w:val="28"/>
          <w:szCs w:val="28"/>
          <w:lang w:val="uk-UA"/>
        </w:rPr>
        <w:t xml:space="preserve"> </w:t>
      </w:r>
      <w:r w:rsidRPr="001F4C6E">
        <w:rPr>
          <w:sz w:val="28"/>
          <w:szCs w:val="28"/>
          <w:lang w:val="uk-UA"/>
        </w:rPr>
        <w:t>показують</w:t>
      </w:r>
      <w:r w:rsidR="001F4C6E">
        <w:rPr>
          <w:sz w:val="28"/>
          <w:szCs w:val="28"/>
          <w:lang w:val="uk-UA"/>
        </w:rPr>
        <w:t xml:space="preserve"> </w:t>
      </w:r>
      <w:r w:rsidRPr="001F4C6E">
        <w:rPr>
          <w:sz w:val="28"/>
          <w:szCs w:val="28"/>
          <w:lang w:val="uk-UA"/>
        </w:rPr>
        <w:t>результати</w:t>
      </w:r>
      <w:r w:rsidR="001F4C6E">
        <w:rPr>
          <w:sz w:val="28"/>
          <w:szCs w:val="28"/>
          <w:lang w:val="uk-UA"/>
        </w:rPr>
        <w:t xml:space="preserve"> </w:t>
      </w:r>
      <w:r w:rsidRPr="001F4C6E">
        <w:rPr>
          <w:sz w:val="28"/>
          <w:szCs w:val="28"/>
          <w:lang w:val="uk-UA"/>
        </w:rPr>
        <w:t>аналізу</w:t>
      </w:r>
      <w:r w:rsidR="001F4C6E">
        <w:rPr>
          <w:sz w:val="28"/>
          <w:szCs w:val="28"/>
          <w:lang w:val="uk-UA"/>
        </w:rPr>
        <w:t xml:space="preserve"> </w:t>
      </w:r>
      <w:r w:rsidRPr="001F4C6E">
        <w:rPr>
          <w:sz w:val="28"/>
          <w:szCs w:val="28"/>
          <w:lang w:val="uk-UA"/>
        </w:rPr>
        <w:t>показників</w:t>
      </w:r>
      <w:r w:rsidR="001F4C6E">
        <w:rPr>
          <w:sz w:val="28"/>
          <w:szCs w:val="28"/>
          <w:lang w:val="uk-UA"/>
        </w:rPr>
        <w:t xml:space="preserve"> </w:t>
      </w:r>
      <w:r w:rsidRPr="001F4C6E">
        <w:rPr>
          <w:sz w:val="28"/>
          <w:szCs w:val="28"/>
          <w:lang w:val="uk-UA"/>
        </w:rPr>
        <w:t>статистичних</w:t>
      </w:r>
      <w:r w:rsidR="001F4C6E">
        <w:rPr>
          <w:sz w:val="28"/>
          <w:szCs w:val="28"/>
          <w:lang w:val="uk-UA"/>
        </w:rPr>
        <w:t xml:space="preserve"> </w:t>
      </w:r>
      <w:r w:rsidRPr="001F4C6E">
        <w:rPr>
          <w:sz w:val="28"/>
          <w:szCs w:val="28"/>
          <w:lang w:val="uk-UA"/>
        </w:rPr>
        <w:t>рядів</w:t>
      </w:r>
      <w:r w:rsidR="001F4C6E">
        <w:rPr>
          <w:sz w:val="28"/>
          <w:szCs w:val="28"/>
          <w:lang w:val="uk-UA"/>
        </w:rPr>
        <w:t xml:space="preserve"> </w:t>
      </w:r>
      <w:r w:rsidRPr="001F4C6E">
        <w:rPr>
          <w:sz w:val="28"/>
          <w:szCs w:val="28"/>
          <w:lang w:val="uk-UA"/>
        </w:rPr>
        <w:t>динаміки</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рівень</w:t>
      </w:r>
      <w:r w:rsidR="001F4C6E">
        <w:rPr>
          <w:sz w:val="28"/>
          <w:szCs w:val="28"/>
          <w:lang w:val="uk-UA"/>
        </w:rPr>
        <w:t xml:space="preserve"> </w:t>
      </w:r>
      <w:r w:rsidRPr="001F4C6E">
        <w:rPr>
          <w:sz w:val="28"/>
          <w:szCs w:val="28"/>
          <w:lang w:val="uk-UA"/>
        </w:rPr>
        <w:t>реальних</w:t>
      </w:r>
      <w:r w:rsidR="001F4C6E">
        <w:rPr>
          <w:sz w:val="28"/>
          <w:szCs w:val="28"/>
          <w:lang w:val="uk-UA"/>
        </w:rPr>
        <w:t xml:space="preserve"> </w:t>
      </w:r>
      <w:r w:rsidRPr="001F4C6E">
        <w:rPr>
          <w:sz w:val="28"/>
          <w:szCs w:val="28"/>
          <w:lang w:val="uk-UA"/>
        </w:rPr>
        <w:t>відносних</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зведеного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r w:rsidRPr="001F4C6E">
        <w:rPr>
          <w:sz w:val="28"/>
          <w:szCs w:val="28"/>
          <w:lang w:val="uk-UA"/>
        </w:rPr>
        <w:t>ВВП)</w:t>
      </w:r>
      <w:r w:rsidR="001F4C6E">
        <w:rPr>
          <w:sz w:val="28"/>
          <w:szCs w:val="28"/>
          <w:lang w:val="uk-UA"/>
        </w:rPr>
        <w:t xml:space="preserve"> </w:t>
      </w:r>
      <w:r w:rsidRPr="001F4C6E">
        <w:rPr>
          <w:sz w:val="28"/>
          <w:szCs w:val="28"/>
          <w:lang w:val="uk-UA"/>
        </w:rPr>
        <w:t>має</w:t>
      </w:r>
      <w:r w:rsidR="001F4C6E">
        <w:rPr>
          <w:sz w:val="28"/>
          <w:szCs w:val="28"/>
          <w:lang w:val="uk-UA"/>
        </w:rPr>
        <w:t xml:space="preserve"> </w:t>
      </w:r>
      <w:r w:rsidRPr="001F4C6E">
        <w:rPr>
          <w:sz w:val="28"/>
          <w:szCs w:val="28"/>
          <w:lang w:val="uk-UA"/>
        </w:rPr>
        <w:t>тенденцію</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систематичного</w:t>
      </w:r>
      <w:r w:rsidR="001F4C6E">
        <w:rPr>
          <w:sz w:val="28"/>
          <w:szCs w:val="28"/>
          <w:lang w:val="uk-UA"/>
        </w:rPr>
        <w:t xml:space="preserve"> </w:t>
      </w:r>
      <w:r w:rsidRPr="001F4C6E">
        <w:rPr>
          <w:sz w:val="28"/>
          <w:szCs w:val="28"/>
          <w:lang w:val="uk-UA"/>
        </w:rPr>
        <w:t>падіння</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1994</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2001</w:t>
      </w:r>
      <w:r w:rsidR="001F4C6E">
        <w:rPr>
          <w:sz w:val="28"/>
          <w:szCs w:val="28"/>
          <w:lang w:val="uk-UA"/>
        </w:rPr>
        <w:t xml:space="preserve"> </w:t>
      </w:r>
      <w:r w:rsidRPr="001F4C6E">
        <w:rPr>
          <w:sz w:val="28"/>
          <w:szCs w:val="28"/>
          <w:lang w:val="uk-UA"/>
        </w:rPr>
        <w:t>роках,</w:t>
      </w:r>
      <w:r w:rsidR="001F4C6E">
        <w:rPr>
          <w:sz w:val="28"/>
          <w:szCs w:val="28"/>
          <w:lang w:val="uk-UA"/>
        </w:rPr>
        <w:t xml:space="preserve"> </w:t>
      </w:r>
      <w:r w:rsidRPr="001F4C6E">
        <w:rPr>
          <w:sz w:val="28"/>
          <w:szCs w:val="28"/>
          <w:lang w:val="uk-UA"/>
        </w:rPr>
        <w:t>тобто</w:t>
      </w:r>
      <w:r w:rsidR="001F4C6E">
        <w:rPr>
          <w:sz w:val="28"/>
          <w:szCs w:val="28"/>
          <w:lang w:val="uk-UA"/>
        </w:rPr>
        <w:t xml:space="preserve"> </w:t>
      </w:r>
      <w:r w:rsidRPr="001F4C6E">
        <w:rPr>
          <w:sz w:val="28"/>
          <w:szCs w:val="28"/>
          <w:lang w:val="uk-UA"/>
        </w:rPr>
        <w:t>податкова</w:t>
      </w:r>
      <w:r w:rsidR="001F4C6E">
        <w:rPr>
          <w:sz w:val="28"/>
          <w:szCs w:val="28"/>
          <w:lang w:val="uk-UA"/>
        </w:rPr>
        <w:t xml:space="preserve"> </w:t>
      </w:r>
      <w:r w:rsidRPr="001F4C6E">
        <w:rPr>
          <w:sz w:val="28"/>
          <w:szCs w:val="28"/>
          <w:lang w:val="uk-UA"/>
        </w:rPr>
        <w:t>система</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працювала</w:t>
      </w:r>
      <w:r w:rsidR="001F4C6E">
        <w:rPr>
          <w:sz w:val="28"/>
          <w:szCs w:val="28"/>
          <w:lang w:val="uk-UA"/>
        </w:rPr>
        <w:t xml:space="preserve"> </w:t>
      </w:r>
      <w:r w:rsidRPr="001F4C6E">
        <w:rPr>
          <w:sz w:val="28"/>
          <w:szCs w:val="28"/>
          <w:lang w:val="uk-UA"/>
        </w:rPr>
        <w:t>неефективно,</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2002</w:t>
      </w:r>
      <w:r w:rsidR="001F4C6E">
        <w:rPr>
          <w:sz w:val="28"/>
          <w:szCs w:val="28"/>
          <w:lang w:val="uk-UA"/>
        </w:rPr>
        <w:t xml:space="preserve"> </w:t>
      </w:r>
      <w:r w:rsidRPr="001F4C6E">
        <w:rPr>
          <w:sz w:val="28"/>
          <w:szCs w:val="28"/>
          <w:lang w:val="uk-UA"/>
        </w:rPr>
        <w:t>року</w:t>
      </w:r>
      <w:r w:rsidR="001F4C6E">
        <w:rPr>
          <w:sz w:val="28"/>
          <w:szCs w:val="28"/>
          <w:lang w:val="uk-UA"/>
        </w:rPr>
        <w:t xml:space="preserve"> </w:t>
      </w:r>
      <w:r w:rsidRPr="001F4C6E">
        <w:rPr>
          <w:sz w:val="28"/>
          <w:szCs w:val="28"/>
          <w:lang w:val="uk-UA"/>
        </w:rPr>
        <w:t>є</w:t>
      </w:r>
      <w:r w:rsidR="001F4C6E">
        <w:rPr>
          <w:sz w:val="28"/>
          <w:szCs w:val="28"/>
          <w:lang w:val="uk-UA"/>
        </w:rPr>
        <w:t xml:space="preserve"> </w:t>
      </w:r>
      <w:r w:rsidRPr="001F4C6E">
        <w:rPr>
          <w:sz w:val="28"/>
          <w:szCs w:val="28"/>
          <w:lang w:val="uk-UA"/>
        </w:rPr>
        <w:t>позитивні</w:t>
      </w:r>
      <w:r w:rsidR="001F4C6E">
        <w:rPr>
          <w:sz w:val="28"/>
          <w:szCs w:val="28"/>
          <w:lang w:val="uk-UA"/>
        </w:rPr>
        <w:t xml:space="preserve"> </w:t>
      </w:r>
      <w:r w:rsidRPr="001F4C6E">
        <w:rPr>
          <w:sz w:val="28"/>
          <w:szCs w:val="28"/>
          <w:lang w:val="uk-UA"/>
        </w:rPr>
        <w:t>зміни.</w:t>
      </w:r>
    </w:p>
    <w:p w:rsidR="00184C26" w:rsidRPr="001F4C6E" w:rsidRDefault="00184C26" w:rsidP="001F4C6E">
      <w:pPr>
        <w:keepNext/>
        <w:widowControl w:val="0"/>
        <w:autoSpaceDE w:val="0"/>
        <w:autoSpaceDN w:val="0"/>
        <w:adjustRightInd w:val="0"/>
        <w:spacing w:line="360" w:lineRule="auto"/>
        <w:ind w:firstLine="720"/>
        <w:jc w:val="both"/>
        <w:rPr>
          <w:rFonts w:cs="Times New Roman CYR"/>
          <w:sz w:val="28"/>
          <w:szCs w:val="28"/>
          <w:lang w:val="uk-UA"/>
        </w:rPr>
      </w:pPr>
    </w:p>
    <w:p w:rsidR="00AA2634" w:rsidRPr="001F4C6E" w:rsidRDefault="00764F6A" w:rsidP="001F4C6E">
      <w:pPr>
        <w:keepNext/>
        <w:widowControl w:val="0"/>
        <w:autoSpaceDE w:val="0"/>
        <w:autoSpaceDN w:val="0"/>
        <w:adjustRightInd w:val="0"/>
        <w:spacing w:line="360" w:lineRule="auto"/>
        <w:ind w:firstLine="720"/>
        <w:jc w:val="both"/>
        <w:rPr>
          <w:sz w:val="28"/>
          <w:szCs w:val="28"/>
          <w:lang w:val="uk-UA"/>
        </w:rPr>
      </w:pPr>
      <w:r>
        <w:rPr>
          <w:sz w:val="28"/>
          <w:szCs w:val="28"/>
          <w:lang w:val="uk-UA"/>
        </w:rPr>
        <w:br w:type="page"/>
      </w:r>
      <w:r w:rsidR="00AA2634" w:rsidRPr="001F4C6E">
        <w:rPr>
          <w:sz w:val="28"/>
          <w:szCs w:val="28"/>
          <w:lang w:val="uk-UA"/>
        </w:rPr>
        <w:t>РОЗДІЛ</w:t>
      </w:r>
      <w:r w:rsidR="001F4C6E">
        <w:rPr>
          <w:sz w:val="28"/>
          <w:szCs w:val="28"/>
          <w:lang w:val="uk-UA"/>
        </w:rPr>
        <w:t xml:space="preserve"> </w:t>
      </w:r>
      <w:r w:rsidR="00AA2634" w:rsidRPr="001F4C6E">
        <w:rPr>
          <w:sz w:val="28"/>
          <w:szCs w:val="28"/>
          <w:lang w:val="uk-UA"/>
        </w:rPr>
        <w:t>3</w:t>
      </w:r>
      <w:r>
        <w:rPr>
          <w:sz w:val="28"/>
          <w:szCs w:val="28"/>
          <w:lang w:val="uk-UA"/>
        </w:rPr>
        <w:t xml:space="preserve"> </w:t>
      </w:r>
      <w:r w:rsidR="00AA2634" w:rsidRPr="001F4C6E">
        <w:rPr>
          <w:sz w:val="28"/>
          <w:szCs w:val="28"/>
          <w:lang w:val="uk-UA"/>
        </w:rPr>
        <w:t>ПЕРСПЕКТИВИ</w:t>
      </w:r>
      <w:r w:rsidR="001F4C6E">
        <w:rPr>
          <w:sz w:val="28"/>
          <w:szCs w:val="28"/>
          <w:lang w:val="uk-UA"/>
        </w:rPr>
        <w:t xml:space="preserve"> </w:t>
      </w:r>
      <w:r w:rsidR="00AA2634" w:rsidRPr="001F4C6E">
        <w:rPr>
          <w:sz w:val="28"/>
          <w:szCs w:val="28"/>
          <w:lang w:val="uk-UA"/>
        </w:rPr>
        <w:t>РОЗВИТКУ</w:t>
      </w:r>
      <w:r w:rsidR="001F4C6E">
        <w:rPr>
          <w:sz w:val="28"/>
          <w:szCs w:val="28"/>
          <w:lang w:val="uk-UA"/>
        </w:rPr>
        <w:t xml:space="preserve"> </w:t>
      </w:r>
      <w:r w:rsidR="00AA2634" w:rsidRPr="001F4C6E">
        <w:rPr>
          <w:sz w:val="28"/>
          <w:szCs w:val="28"/>
          <w:lang w:val="uk-UA"/>
        </w:rPr>
        <w:t>ТА</w:t>
      </w:r>
      <w:r w:rsidR="001F4C6E">
        <w:rPr>
          <w:sz w:val="28"/>
          <w:szCs w:val="28"/>
          <w:lang w:val="uk-UA"/>
        </w:rPr>
        <w:t xml:space="preserve"> </w:t>
      </w:r>
      <w:r w:rsidR="00AA2634" w:rsidRPr="001F4C6E">
        <w:rPr>
          <w:sz w:val="28"/>
          <w:szCs w:val="28"/>
          <w:lang w:val="uk-UA"/>
        </w:rPr>
        <w:t>УДОСКОНАЛЕННЯ</w:t>
      </w:r>
      <w:r>
        <w:rPr>
          <w:sz w:val="28"/>
          <w:szCs w:val="28"/>
          <w:lang w:val="uk-UA"/>
        </w:rPr>
        <w:t xml:space="preserve"> </w:t>
      </w:r>
      <w:r w:rsidR="00AA2634" w:rsidRPr="001F4C6E">
        <w:rPr>
          <w:sz w:val="28"/>
          <w:szCs w:val="28"/>
          <w:lang w:val="uk-UA"/>
        </w:rPr>
        <w:t>ПОДАТКОВОЇ</w:t>
      </w:r>
      <w:r w:rsidR="001F4C6E">
        <w:rPr>
          <w:sz w:val="28"/>
          <w:szCs w:val="28"/>
          <w:lang w:val="uk-UA"/>
        </w:rPr>
        <w:t xml:space="preserve"> </w:t>
      </w:r>
      <w:r w:rsidR="00AA2634" w:rsidRPr="001F4C6E">
        <w:rPr>
          <w:sz w:val="28"/>
          <w:szCs w:val="28"/>
          <w:lang w:val="uk-UA"/>
        </w:rPr>
        <w:t>СИСТЕМИ</w:t>
      </w:r>
      <w:r w:rsidR="001F4C6E">
        <w:rPr>
          <w:sz w:val="28"/>
          <w:szCs w:val="28"/>
          <w:lang w:val="uk-UA"/>
        </w:rPr>
        <w:t xml:space="preserve"> </w:t>
      </w:r>
      <w:r w:rsidR="00AA2634" w:rsidRPr="001F4C6E">
        <w:rPr>
          <w:sz w:val="28"/>
          <w:szCs w:val="28"/>
          <w:lang w:val="uk-UA"/>
        </w:rPr>
        <w:t>УКРАЇНИ</w:t>
      </w:r>
    </w:p>
    <w:p w:rsidR="00AA2634" w:rsidRPr="001F4C6E" w:rsidRDefault="00AA2634" w:rsidP="001F4C6E">
      <w:pPr>
        <w:keepNext/>
        <w:widowControl w:val="0"/>
        <w:autoSpaceDE w:val="0"/>
        <w:autoSpaceDN w:val="0"/>
        <w:adjustRightInd w:val="0"/>
        <w:spacing w:line="360" w:lineRule="auto"/>
        <w:ind w:firstLine="720"/>
        <w:jc w:val="both"/>
        <w:rPr>
          <w:sz w:val="28"/>
          <w:szCs w:val="28"/>
          <w:lang w:val="uk-UA"/>
        </w:rPr>
      </w:pPr>
    </w:p>
    <w:p w:rsidR="00AA2634" w:rsidRPr="001F4C6E" w:rsidRDefault="00764F6A" w:rsidP="001F4C6E">
      <w:pPr>
        <w:keepNext/>
        <w:widowControl w:val="0"/>
        <w:autoSpaceDE w:val="0"/>
        <w:autoSpaceDN w:val="0"/>
        <w:adjustRightInd w:val="0"/>
        <w:spacing w:line="360" w:lineRule="auto"/>
        <w:ind w:firstLine="720"/>
        <w:jc w:val="both"/>
        <w:rPr>
          <w:rFonts w:cs="Times New Roman CYR"/>
          <w:sz w:val="28"/>
          <w:szCs w:val="28"/>
          <w:lang w:val="uk-UA"/>
        </w:rPr>
      </w:pPr>
      <w:r>
        <w:rPr>
          <w:sz w:val="28"/>
          <w:szCs w:val="28"/>
          <w:lang w:val="uk-UA"/>
        </w:rPr>
        <w:t>3.1</w:t>
      </w:r>
      <w:r w:rsidR="001F4C6E">
        <w:rPr>
          <w:sz w:val="28"/>
          <w:szCs w:val="28"/>
          <w:lang w:val="uk-UA"/>
        </w:rPr>
        <w:t xml:space="preserve"> </w:t>
      </w:r>
      <w:r w:rsidR="00AA2634" w:rsidRPr="001F4C6E">
        <w:rPr>
          <w:rFonts w:cs="Times New Roman CYR"/>
          <w:sz w:val="28"/>
          <w:szCs w:val="28"/>
          <w:lang w:val="uk-UA"/>
        </w:rPr>
        <w:t>Реформування</w:t>
      </w:r>
      <w:r w:rsidR="001F4C6E">
        <w:rPr>
          <w:rFonts w:cs="Times New Roman CYR"/>
          <w:sz w:val="28"/>
          <w:szCs w:val="28"/>
          <w:lang w:val="uk-UA"/>
        </w:rPr>
        <w:t xml:space="preserve"> </w:t>
      </w:r>
      <w:r w:rsidR="00AA2634" w:rsidRPr="001F4C6E">
        <w:rPr>
          <w:rFonts w:cs="Times New Roman CYR"/>
          <w:sz w:val="28"/>
          <w:szCs w:val="28"/>
          <w:lang w:val="uk-UA"/>
        </w:rPr>
        <w:t>податкової</w:t>
      </w:r>
      <w:r w:rsidR="001F4C6E">
        <w:rPr>
          <w:rFonts w:cs="Times New Roman CYR"/>
          <w:sz w:val="28"/>
          <w:szCs w:val="28"/>
          <w:lang w:val="uk-UA"/>
        </w:rPr>
        <w:t xml:space="preserve"> </w:t>
      </w:r>
      <w:r w:rsidR="00AA2634" w:rsidRPr="001F4C6E">
        <w:rPr>
          <w:rFonts w:cs="Times New Roman CYR"/>
          <w:sz w:val="28"/>
          <w:szCs w:val="28"/>
          <w:lang w:val="uk-UA"/>
        </w:rPr>
        <w:t>системи</w:t>
      </w:r>
      <w:r w:rsidR="001F4C6E">
        <w:rPr>
          <w:rFonts w:cs="Times New Roman CYR"/>
          <w:sz w:val="28"/>
          <w:szCs w:val="28"/>
          <w:lang w:val="uk-UA"/>
        </w:rPr>
        <w:t xml:space="preserve"> </w:t>
      </w:r>
      <w:r w:rsidR="00AA2634" w:rsidRPr="001F4C6E">
        <w:rPr>
          <w:rFonts w:cs="Times New Roman CYR"/>
          <w:sz w:val="28"/>
          <w:szCs w:val="28"/>
          <w:lang w:val="uk-UA"/>
        </w:rPr>
        <w:t>України</w:t>
      </w:r>
    </w:p>
    <w:p w:rsidR="007E69C7" w:rsidRPr="001F4C6E" w:rsidRDefault="007E69C7" w:rsidP="001F4C6E">
      <w:pPr>
        <w:pStyle w:val="ab"/>
        <w:keepNext/>
        <w:widowControl w:val="0"/>
        <w:spacing w:before="0" w:beforeAutospacing="0" w:after="0" w:afterAutospacing="0" w:line="360" w:lineRule="auto"/>
        <w:ind w:firstLine="720"/>
        <w:jc w:val="both"/>
        <w:rPr>
          <w:color w:val="auto"/>
          <w:sz w:val="28"/>
          <w:szCs w:val="28"/>
          <w:lang w:val="uk-UA"/>
        </w:rPr>
      </w:pPr>
    </w:p>
    <w:p w:rsidR="007E69C7" w:rsidRPr="001F4C6E" w:rsidRDefault="007E69C7"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Досвід</w:t>
      </w:r>
      <w:r w:rsidR="001F4C6E">
        <w:rPr>
          <w:color w:val="auto"/>
          <w:sz w:val="28"/>
          <w:szCs w:val="28"/>
          <w:lang w:val="uk-UA"/>
        </w:rPr>
        <w:t xml:space="preserve"> </w:t>
      </w:r>
      <w:r w:rsidRPr="001F4C6E">
        <w:rPr>
          <w:color w:val="auto"/>
          <w:sz w:val="28"/>
          <w:szCs w:val="28"/>
          <w:lang w:val="uk-UA"/>
        </w:rPr>
        <w:t>країн</w:t>
      </w:r>
      <w:r w:rsidR="001F4C6E">
        <w:rPr>
          <w:color w:val="auto"/>
          <w:sz w:val="28"/>
          <w:szCs w:val="28"/>
          <w:lang w:val="uk-UA"/>
        </w:rPr>
        <w:t xml:space="preserve"> </w:t>
      </w:r>
      <w:r w:rsidRPr="001F4C6E">
        <w:rPr>
          <w:color w:val="auto"/>
          <w:sz w:val="28"/>
          <w:szCs w:val="28"/>
          <w:lang w:val="uk-UA"/>
        </w:rPr>
        <w:t>із</w:t>
      </w:r>
      <w:r w:rsidR="001F4C6E">
        <w:rPr>
          <w:color w:val="auto"/>
          <w:sz w:val="28"/>
          <w:szCs w:val="28"/>
          <w:lang w:val="uk-UA"/>
        </w:rPr>
        <w:t xml:space="preserve"> </w:t>
      </w:r>
      <w:r w:rsidRPr="001F4C6E">
        <w:rPr>
          <w:color w:val="auto"/>
          <w:sz w:val="28"/>
          <w:szCs w:val="28"/>
          <w:lang w:val="uk-UA"/>
        </w:rPr>
        <w:t>ринковою</w:t>
      </w:r>
      <w:r w:rsidR="001F4C6E">
        <w:rPr>
          <w:color w:val="auto"/>
          <w:sz w:val="28"/>
          <w:szCs w:val="28"/>
          <w:lang w:val="uk-UA"/>
        </w:rPr>
        <w:t xml:space="preserve"> </w:t>
      </w:r>
      <w:r w:rsidRPr="001F4C6E">
        <w:rPr>
          <w:color w:val="auto"/>
          <w:sz w:val="28"/>
          <w:szCs w:val="28"/>
          <w:lang w:val="uk-UA"/>
        </w:rPr>
        <w:t>економікою</w:t>
      </w:r>
      <w:r w:rsidR="001F4C6E">
        <w:rPr>
          <w:color w:val="auto"/>
          <w:sz w:val="28"/>
          <w:szCs w:val="28"/>
          <w:lang w:val="uk-UA"/>
        </w:rPr>
        <w:t xml:space="preserve"> </w:t>
      </w:r>
      <w:r w:rsidRPr="001F4C6E">
        <w:rPr>
          <w:color w:val="auto"/>
          <w:sz w:val="28"/>
          <w:szCs w:val="28"/>
          <w:lang w:val="uk-UA"/>
        </w:rPr>
        <w:t>дає</w:t>
      </w:r>
      <w:r w:rsidR="001F4C6E">
        <w:rPr>
          <w:color w:val="auto"/>
          <w:sz w:val="28"/>
          <w:szCs w:val="28"/>
          <w:lang w:val="uk-UA"/>
        </w:rPr>
        <w:t xml:space="preserve"> </w:t>
      </w:r>
      <w:r w:rsidRPr="001F4C6E">
        <w:rPr>
          <w:color w:val="auto"/>
          <w:sz w:val="28"/>
          <w:szCs w:val="28"/>
          <w:lang w:val="uk-UA"/>
        </w:rPr>
        <w:t>безпосередні</w:t>
      </w:r>
      <w:r w:rsidR="001F4C6E">
        <w:rPr>
          <w:color w:val="auto"/>
          <w:sz w:val="28"/>
          <w:szCs w:val="28"/>
          <w:lang w:val="uk-UA"/>
        </w:rPr>
        <w:t xml:space="preserve"> </w:t>
      </w:r>
      <w:r w:rsidRPr="001F4C6E">
        <w:rPr>
          <w:color w:val="auto"/>
          <w:sz w:val="28"/>
          <w:szCs w:val="28"/>
          <w:lang w:val="uk-UA"/>
        </w:rPr>
        <w:t>підстави</w:t>
      </w:r>
      <w:r w:rsidR="001F4C6E">
        <w:rPr>
          <w:color w:val="auto"/>
          <w:sz w:val="28"/>
          <w:szCs w:val="28"/>
          <w:lang w:val="uk-UA"/>
        </w:rPr>
        <w:t xml:space="preserve"> </w:t>
      </w:r>
      <w:r w:rsidRPr="001F4C6E">
        <w:rPr>
          <w:color w:val="auto"/>
          <w:sz w:val="28"/>
          <w:szCs w:val="28"/>
          <w:lang w:val="uk-UA"/>
        </w:rPr>
        <w:t>стверджувати,</w:t>
      </w:r>
      <w:r w:rsidR="001F4C6E">
        <w:rPr>
          <w:color w:val="auto"/>
          <w:sz w:val="28"/>
          <w:szCs w:val="28"/>
          <w:lang w:val="uk-UA"/>
        </w:rPr>
        <w:t xml:space="preserve"> </w:t>
      </w:r>
      <w:r w:rsidRPr="001F4C6E">
        <w:rPr>
          <w:color w:val="auto"/>
          <w:sz w:val="28"/>
          <w:szCs w:val="28"/>
          <w:lang w:val="uk-UA"/>
        </w:rPr>
        <w:t>що</w:t>
      </w:r>
      <w:r w:rsidR="001F4C6E">
        <w:rPr>
          <w:color w:val="auto"/>
          <w:sz w:val="28"/>
          <w:szCs w:val="28"/>
          <w:lang w:val="uk-UA"/>
        </w:rPr>
        <w:t xml:space="preserve"> </w:t>
      </w:r>
      <w:r w:rsidRPr="001F4C6E">
        <w:rPr>
          <w:color w:val="auto"/>
          <w:sz w:val="28"/>
          <w:szCs w:val="28"/>
          <w:lang w:val="uk-UA"/>
        </w:rPr>
        <w:t>сучасні</w:t>
      </w:r>
      <w:r w:rsidR="001F4C6E">
        <w:rPr>
          <w:color w:val="auto"/>
          <w:sz w:val="28"/>
          <w:szCs w:val="28"/>
          <w:lang w:val="uk-UA"/>
        </w:rPr>
        <w:t xml:space="preserve"> </w:t>
      </w:r>
      <w:r w:rsidRPr="001F4C6E">
        <w:rPr>
          <w:color w:val="auto"/>
          <w:sz w:val="28"/>
          <w:szCs w:val="28"/>
          <w:lang w:val="uk-UA"/>
        </w:rPr>
        <w:t>податкові</w:t>
      </w:r>
      <w:r w:rsidR="001F4C6E">
        <w:rPr>
          <w:color w:val="auto"/>
          <w:sz w:val="28"/>
          <w:szCs w:val="28"/>
          <w:lang w:val="uk-UA"/>
        </w:rPr>
        <w:t xml:space="preserve"> </w:t>
      </w:r>
      <w:r w:rsidRPr="001F4C6E">
        <w:rPr>
          <w:color w:val="auto"/>
          <w:sz w:val="28"/>
          <w:szCs w:val="28"/>
          <w:lang w:val="uk-UA"/>
        </w:rPr>
        <w:t>системи</w:t>
      </w:r>
      <w:r w:rsidR="001F4C6E">
        <w:rPr>
          <w:color w:val="auto"/>
          <w:sz w:val="28"/>
          <w:szCs w:val="28"/>
          <w:lang w:val="uk-UA"/>
        </w:rPr>
        <w:t xml:space="preserve"> </w:t>
      </w:r>
      <w:r w:rsidRPr="001F4C6E">
        <w:rPr>
          <w:color w:val="auto"/>
          <w:sz w:val="28"/>
          <w:szCs w:val="28"/>
          <w:lang w:val="uk-UA"/>
        </w:rPr>
        <w:t>не</w:t>
      </w:r>
      <w:r w:rsidR="001F4C6E">
        <w:rPr>
          <w:color w:val="auto"/>
          <w:sz w:val="28"/>
          <w:szCs w:val="28"/>
          <w:lang w:val="uk-UA"/>
        </w:rPr>
        <w:t xml:space="preserve"> </w:t>
      </w:r>
      <w:r w:rsidRPr="001F4C6E">
        <w:rPr>
          <w:color w:val="auto"/>
          <w:sz w:val="28"/>
          <w:szCs w:val="28"/>
          <w:lang w:val="uk-UA"/>
        </w:rPr>
        <w:t>є</w:t>
      </w:r>
      <w:r w:rsidR="001F4C6E">
        <w:rPr>
          <w:color w:val="auto"/>
          <w:sz w:val="28"/>
          <w:szCs w:val="28"/>
          <w:lang w:val="uk-UA"/>
        </w:rPr>
        <w:t xml:space="preserve"> </w:t>
      </w:r>
      <w:r w:rsidRPr="001F4C6E">
        <w:rPr>
          <w:color w:val="auto"/>
          <w:sz w:val="28"/>
          <w:szCs w:val="28"/>
          <w:lang w:val="uk-UA"/>
        </w:rPr>
        <w:t>нейтральними</w:t>
      </w:r>
      <w:r w:rsidR="001F4C6E">
        <w:rPr>
          <w:color w:val="auto"/>
          <w:sz w:val="28"/>
          <w:szCs w:val="28"/>
          <w:lang w:val="uk-UA"/>
        </w:rPr>
        <w:t xml:space="preserve"> </w:t>
      </w:r>
      <w:r w:rsidRPr="001F4C6E">
        <w:rPr>
          <w:color w:val="auto"/>
          <w:sz w:val="28"/>
          <w:szCs w:val="28"/>
          <w:lang w:val="uk-UA"/>
        </w:rPr>
        <w:t>щодо</w:t>
      </w:r>
      <w:r w:rsidR="001F4C6E">
        <w:rPr>
          <w:color w:val="auto"/>
          <w:sz w:val="28"/>
          <w:szCs w:val="28"/>
          <w:lang w:val="uk-UA"/>
        </w:rPr>
        <w:t xml:space="preserve"> </w:t>
      </w:r>
      <w:r w:rsidRPr="001F4C6E">
        <w:rPr>
          <w:color w:val="auto"/>
          <w:sz w:val="28"/>
          <w:szCs w:val="28"/>
          <w:lang w:val="uk-UA"/>
        </w:rPr>
        <w:t>забезпечення</w:t>
      </w:r>
      <w:r w:rsidR="001F4C6E">
        <w:rPr>
          <w:color w:val="auto"/>
          <w:sz w:val="28"/>
          <w:szCs w:val="28"/>
          <w:lang w:val="uk-UA"/>
        </w:rPr>
        <w:t xml:space="preserve"> </w:t>
      </w:r>
      <w:r w:rsidRPr="001F4C6E">
        <w:rPr>
          <w:color w:val="auto"/>
          <w:sz w:val="28"/>
          <w:szCs w:val="28"/>
          <w:lang w:val="uk-UA"/>
        </w:rPr>
        <w:t>структурних</w:t>
      </w:r>
      <w:r w:rsidR="001F4C6E">
        <w:rPr>
          <w:color w:val="auto"/>
          <w:sz w:val="28"/>
          <w:szCs w:val="28"/>
          <w:lang w:val="uk-UA"/>
        </w:rPr>
        <w:t xml:space="preserve"> </w:t>
      </w:r>
      <w:r w:rsidRPr="001F4C6E">
        <w:rPr>
          <w:color w:val="auto"/>
          <w:sz w:val="28"/>
          <w:szCs w:val="28"/>
          <w:lang w:val="uk-UA"/>
        </w:rPr>
        <w:t>змін</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інноваційного</w:t>
      </w:r>
      <w:r w:rsidR="001F4C6E">
        <w:rPr>
          <w:color w:val="auto"/>
          <w:sz w:val="28"/>
          <w:szCs w:val="28"/>
          <w:lang w:val="uk-UA"/>
        </w:rPr>
        <w:t xml:space="preserve"> </w:t>
      </w:r>
      <w:r w:rsidRPr="001F4C6E">
        <w:rPr>
          <w:color w:val="auto"/>
          <w:sz w:val="28"/>
          <w:szCs w:val="28"/>
          <w:lang w:val="uk-UA"/>
        </w:rPr>
        <w:t>розвитку</w:t>
      </w:r>
      <w:r w:rsidR="001F4C6E">
        <w:rPr>
          <w:color w:val="auto"/>
          <w:sz w:val="28"/>
          <w:szCs w:val="28"/>
          <w:lang w:val="uk-UA"/>
        </w:rPr>
        <w:t xml:space="preserve"> </w:t>
      </w:r>
      <w:r w:rsidRPr="001F4C6E">
        <w:rPr>
          <w:color w:val="auto"/>
          <w:sz w:val="28"/>
          <w:szCs w:val="28"/>
          <w:lang w:val="uk-UA"/>
        </w:rPr>
        <w:t>національних</w:t>
      </w:r>
      <w:r w:rsidR="001F4C6E">
        <w:rPr>
          <w:color w:val="auto"/>
          <w:sz w:val="28"/>
          <w:szCs w:val="28"/>
          <w:lang w:val="uk-UA"/>
        </w:rPr>
        <w:t xml:space="preserve"> </w:t>
      </w:r>
      <w:r w:rsidRPr="001F4C6E">
        <w:rPr>
          <w:color w:val="auto"/>
          <w:sz w:val="28"/>
          <w:szCs w:val="28"/>
          <w:lang w:val="uk-UA"/>
        </w:rPr>
        <w:t>економік.</w:t>
      </w:r>
      <w:r w:rsidR="001F4C6E">
        <w:rPr>
          <w:color w:val="auto"/>
          <w:sz w:val="28"/>
          <w:szCs w:val="28"/>
          <w:lang w:val="uk-UA"/>
        </w:rPr>
        <w:t xml:space="preserve"> </w:t>
      </w:r>
      <w:r w:rsidRPr="001F4C6E">
        <w:rPr>
          <w:color w:val="auto"/>
          <w:sz w:val="28"/>
          <w:szCs w:val="28"/>
          <w:lang w:val="uk-UA"/>
        </w:rPr>
        <w:t>Податкові</w:t>
      </w:r>
      <w:r w:rsidR="001F4C6E">
        <w:rPr>
          <w:color w:val="auto"/>
          <w:sz w:val="28"/>
          <w:szCs w:val="28"/>
          <w:lang w:val="uk-UA"/>
        </w:rPr>
        <w:t xml:space="preserve"> </w:t>
      </w:r>
      <w:r w:rsidRPr="001F4C6E">
        <w:rPr>
          <w:color w:val="auto"/>
          <w:sz w:val="28"/>
          <w:szCs w:val="28"/>
          <w:lang w:val="uk-UA"/>
        </w:rPr>
        <w:t>інструменти</w:t>
      </w:r>
      <w:r w:rsidR="001F4C6E">
        <w:rPr>
          <w:color w:val="auto"/>
          <w:sz w:val="28"/>
          <w:szCs w:val="28"/>
          <w:lang w:val="uk-UA"/>
        </w:rPr>
        <w:t xml:space="preserve"> </w:t>
      </w:r>
      <w:r w:rsidRPr="001F4C6E">
        <w:rPr>
          <w:color w:val="auto"/>
          <w:sz w:val="28"/>
          <w:szCs w:val="28"/>
          <w:lang w:val="uk-UA"/>
        </w:rPr>
        <w:t>виступають</w:t>
      </w:r>
      <w:r w:rsidR="001F4C6E">
        <w:rPr>
          <w:color w:val="auto"/>
          <w:sz w:val="28"/>
          <w:szCs w:val="28"/>
          <w:lang w:val="uk-UA"/>
        </w:rPr>
        <w:t xml:space="preserve"> </w:t>
      </w:r>
      <w:r w:rsidRPr="001F4C6E">
        <w:rPr>
          <w:color w:val="auto"/>
          <w:sz w:val="28"/>
          <w:szCs w:val="28"/>
          <w:lang w:val="uk-UA"/>
        </w:rPr>
        <w:t>одним</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елементів</w:t>
      </w:r>
      <w:r w:rsidR="001F4C6E">
        <w:rPr>
          <w:color w:val="auto"/>
          <w:sz w:val="28"/>
          <w:szCs w:val="28"/>
          <w:lang w:val="uk-UA"/>
        </w:rPr>
        <w:t xml:space="preserve"> </w:t>
      </w:r>
      <w:r w:rsidRPr="001F4C6E">
        <w:rPr>
          <w:color w:val="auto"/>
          <w:sz w:val="28"/>
          <w:szCs w:val="28"/>
          <w:lang w:val="uk-UA"/>
        </w:rPr>
        <w:t>механізмів</w:t>
      </w:r>
      <w:r w:rsidR="001F4C6E">
        <w:rPr>
          <w:color w:val="auto"/>
          <w:sz w:val="28"/>
          <w:szCs w:val="28"/>
          <w:lang w:val="uk-UA"/>
        </w:rPr>
        <w:t xml:space="preserve"> </w:t>
      </w:r>
      <w:r w:rsidRPr="001F4C6E">
        <w:rPr>
          <w:color w:val="auto"/>
          <w:sz w:val="28"/>
          <w:szCs w:val="28"/>
          <w:lang w:val="uk-UA"/>
        </w:rPr>
        <w:t>економічного</w:t>
      </w:r>
      <w:r w:rsidR="001F4C6E">
        <w:rPr>
          <w:color w:val="auto"/>
          <w:sz w:val="28"/>
          <w:szCs w:val="28"/>
          <w:lang w:val="uk-UA"/>
        </w:rPr>
        <w:t xml:space="preserve"> </w:t>
      </w:r>
      <w:r w:rsidRPr="001F4C6E">
        <w:rPr>
          <w:color w:val="auto"/>
          <w:sz w:val="28"/>
          <w:szCs w:val="28"/>
          <w:lang w:val="uk-UA"/>
        </w:rPr>
        <w:t>стимулювання</w:t>
      </w:r>
      <w:r w:rsidR="001F4C6E">
        <w:rPr>
          <w:color w:val="auto"/>
          <w:sz w:val="28"/>
          <w:szCs w:val="28"/>
          <w:lang w:val="uk-UA"/>
        </w:rPr>
        <w:t xml:space="preserve"> </w:t>
      </w:r>
      <w:r w:rsidRPr="001F4C6E">
        <w:rPr>
          <w:color w:val="auto"/>
          <w:sz w:val="28"/>
          <w:szCs w:val="28"/>
          <w:lang w:val="uk-UA"/>
        </w:rPr>
        <w:t>інноваційного</w:t>
      </w:r>
      <w:r w:rsidR="001F4C6E">
        <w:rPr>
          <w:color w:val="auto"/>
          <w:sz w:val="28"/>
          <w:szCs w:val="28"/>
          <w:lang w:val="uk-UA"/>
        </w:rPr>
        <w:t xml:space="preserve"> </w:t>
      </w:r>
      <w:r w:rsidRPr="001F4C6E">
        <w:rPr>
          <w:color w:val="auto"/>
          <w:sz w:val="28"/>
          <w:szCs w:val="28"/>
          <w:lang w:val="uk-UA"/>
        </w:rPr>
        <w:t>розвитку</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структурних</w:t>
      </w:r>
      <w:r w:rsidR="001F4C6E">
        <w:rPr>
          <w:color w:val="auto"/>
          <w:sz w:val="28"/>
          <w:szCs w:val="28"/>
          <w:lang w:val="uk-UA"/>
        </w:rPr>
        <w:t xml:space="preserve"> </w:t>
      </w:r>
      <w:r w:rsidRPr="001F4C6E">
        <w:rPr>
          <w:color w:val="auto"/>
          <w:sz w:val="28"/>
          <w:szCs w:val="28"/>
          <w:lang w:val="uk-UA"/>
        </w:rPr>
        <w:t>змін.</w:t>
      </w:r>
    </w:p>
    <w:p w:rsidR="007E69C7" w:rsidRPr="001F4C6E" w:rsidRDefault="007E69C7"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Відносно</w:t>
      </w:r>
      <w:r w:rsidR="001F4C6E">
        <w:rPr>
          <w:color w:val="auto"/>
          <w:sz w:val="28"/>
          <w:szCs w:val="28"/>
          <w:lang w:val="uk-UA"/>
        </w:rPr>
        <w:t xml:space="preserve"> </w:t>
      </w:r>
      <w:r w:rsidRPr="001F4C6E">
        <w:rPr>
          <w:color w:val="auto"/>
          <w:sz w:val="28"/>
          <w:szCs w:val="28"/>
          <w:lang w:val="uk-UA"/>
        </w:rPr>
        <w:t>норм</w:t>
      </w:r>
      <w:r w:rsidR="001F4C6E">
        <w:rPr>
          <w:color w:val="auto"/>
          <w:sz w:val="28"/>
          <w:szCs w:val="28"/>
          <w:lang w:val="uk-UA"/>
        </w:rPr>
        <w:t xml:space="preserve"> </w:t>
      </w:r>
      <w:r w:rsidRPr="001F4C6E">
        <w:rPr>
          <w:color w:val="auto"/>
          <w:sz w:val="28"/>
          <w:szCs w:val="28"/>
          <w:lang w:val="uk-UA"/>
        </w:rPr>
        <w:t>існуючого</w:t>
      </w:r>
      <w:r w:rsidR="001F4C6E">
        <w:rPr>
          <w:color w:val="auto"/>
          <w:sz w:val="28"/>
          <w:szCs w:val="28"/>
          <w:lang w:val="uk-UA"/>
        </w:rPr>
        <w:t xml:space="preserve"> </w:t>
      </w:r>
      <w:r w:rsidRPr="001F4C6E">
        <w:rPr>
          <w:color w:val="auto"/>
          <w:sz w:val="28"/>
          <w:szCs w:val="28"/>
          <w:lang w:val="uk-UA"/>
        </w:rPr>
        <w:t>Закону</w:t>
      </w:r>
      <w:r w:rsidR="001F4C6E">
        <w:rPr>
          <w:color w:val="auto"/>
          <w:sz w:val="28"/>
          <w:szCs w:val="28"/>
          <w:lang w:val="uk-UA"/>
        </w:rPr>
        <w:t xml:space="preserve"> </w:t>
      </w:r>
      <w:r w:rsidRPr="001F4C6E">
        <w:rPr>
          <w:color w:val="auto"/>
          <w:sz w:val="28"/>
          <w:szCs w:val="28"/>
          <w:lang w:val="uk-UA"/>
        </w:rPr>
        <w:t>України</w:t>
      </w:r>
      <w:r w:rsidR="001F4C6E">
        <w:rPr>
          <w:color w:val="auto"/>
          <w:sz w:val="28"/>
          <w:szCs w:val="28"/>
          <w:lang w:val="uk-UA"/>
        </w:rPr>
        <w:t xml:space="preserve"> </w:t>
      </w:r>
      <w:r w:rsidR="00764F6A">
        <w:rPr>
          <w:color w:val="auto"/>
          <w:sz w:val="28"/>
          <w:szCs w:val="28"/>
          <w:lang w:val="uk-UA"/>
        </w:rPr>
        <w:t>«</w:t>
      </w:r>
      <w:r w:rsidRPr="001F4C6E">
        <w:rPr>
          <w:color w:val="auto"/>
          <w:sz w:val="28"/>
          <w:szCs w:val="28"/>
          <w:lang w:val="uk-UA"/>
        </w:rPr>
        <w:t>Про</w:t>
      </w:r>
      <w:r w:rsidR="001F4C6E">
        <w:rPr>
          <w:color w:val="auto"/>
          <w:sz w:val="28"/>
          <w:szCs w:val="28"/>
          <w:lang w:val="uk-UA"/>
        </w:rPr>
        <w:t xml:space="preserve"> </w:t>
      </w:r>
      <w:r w:rsidRPr="001F4C6E">
        <w:rPr>
          <w:color w:val="auto"/>
          <w:sz w:val="28"/>
          <w:szCs w:val="28"/>
          <w:lang w:val="uk-UA"/>
        </w:rPr>
        <w:t>податок</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додану</w:t>
      </w:r>
      <w:r w:rsidR="001F4C6E">
        <w:rPr>
          <w:color w:val="auto"/>
          <w:sz w:val="28"/>
          <w:szCs w:val="28"/>
          <w:lang w:val="uk-UA"/>
        </w:rPr>
        <w:t xml:space="preserve"> </w:t>
      </w:r>
      <w:r w:rsidR="00764F6A">
        <w:rPr>
          <w:color w:val="auto"/>
          <w:sz w:val="28"/>
          <w:szCs w:val="28"/>
          <w:lang w:val="uk-UA"/>
        </w:rPr>
        <w:t>вартість»</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проекті</w:t>
      </w:r>
      <w:r w:rsidR="001F4C6E">
        <w:rPr>
          <w:color w:val="auto"/>
          <w:sz w:val="28"/>
          <w:szCs w:val="28"/>
          <w:lang w:val="uk-UA"/>
        </w:rPr>
        <w:t xml:space="preserve"> </w:t>
      </w:r>
      <w:r w:rsidRPr="001F4C6E">
        <w:rPr>
          <w:color w:val="auto"/>
          <w:sz w:val="28"/>
          <w:szCs w:val="28"/>
          <w:lang w:val="uk-UA"/>
        </w:rPr>
        <w:t>Податкового</w:t>
      </w:r>
      <w:r w:rsidR="001F4C6E">
        <w:rPr>
          <w:color w:val="auto"/>
          <w:sz w:val="28"/>
          <w:szCs w:val="28"/>
          <w:lang w:val="uk-UA"/>
        </w:rPr>
        <w:t xml:space="preserve"> </w:t>
      </w:r>
      <w:r w:rsidRPr="001F4C6E">
        <w:rPr>
          <w:color w:val="auto"/>
          <w:sz w:val="28"/>
          <w:szCs w:val="28"/>
          <w:lang w:val="uk-UA"/>
        </w:rPr>
        <w:t>Кодексу</w:t>
      </w:r>
      <w:r w:rsidR="001F4C6E">
        <w:rPr>
          <w:color w:val="auto"/>
          <w:sz w:val="28"/>
          <w:szCs w:val="28"/>
          <w:lang w:val="uk-UA"/>
        </w:rPr>
        <w:t xml:space="preserve"> </w:t>
      </w:r>
      <w:r w:rsidRPr="001F4C6E">
        <w:rPr>
          <w:color w:val="auto"/>
          <w:sz w:val="28"/>
          <w:szCs w:val="28"/>
          <w:lang w:val="uk-UA"/>
        </w:rPr>
        <w:t>пропонуються</w:t>
      </w:r>
      <w:r w:rsidR="001F4C6E">
        <w:rPr>
          <w:color w:val="auto"/>
          <w:sz w:val="28"/>
          <w:szCs w:val="28"/>
          <w:lang w:val="uk-UA"/>
        </w:rPr>
        <w:t xml:space="preserve"> </w:t>
      </w:r>
      <w:r w:rsidRPr="001F4C6E">
        <w:rPr>
          <w:color w:val="auto"/>
          <w:sz w:val="28"/>
          <w:szCs w:val="28"/>
          <w:lang w:val="uk-UA"/>
        </w:rPr>
        <w:t>наступні</w:t>
      </w:r>
      <w:r w:rsidR="001F4C6E">
        <w:rPr>
          <w:color w:val="auto"/>
          <w:sz w:val="28"/>
          <w:szCs w:val="28"/>
          <w:lang w:val="uk-UA"/>
        </w:rPr>
        <w:t xml:space="preserve"> </w:t>
      </w:r>
      <w:r w:rsidRPr="001F4C6E">
        <w:rPr>
          <w:color w:val="auto"/>
          <w:sz w:val="28"/>
          <w:szCs w:val="28"/>
          <w:lang w:val="uk-UA"/>
        </w:rPr>
        <w:t>принципові</w:t>
      </w:r>
      <w:r w:rsidR="001F4C6E">
        <w:rPr>
          <w:color w:val="auto"/>
          <w:sz w:val="28"/>
          <w:szCs w:val="28"/>
          <w:lang w:val="uk-UA"/>
        </w:rPr>
        <w:t xml:space="preserve"> </w:t>
      </w:r>
      <w:r w:rsidRPr="001F4C6E">
        <w:rPr>
          <w:color w:val="auto"/>
          <w:sz w:val="28"/>
          <w:szCs w:val="28"/>
          <w:lang w:val="uk-UA"/>
        </w:rPr>
        <w:t>новації</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ставки</w:t>
      </w:r>
      <w:r w:rsidR="001F4C6E">
        <w:rPr>
          <w:color w:val="auto"/>
          <w:sz w:val="28"/>
          <w:szCs w:val="28"/>
          <w:lang w:val="uk-UA"/>
        </w:rPr>
        <w:t xml:space="preserve"> </w:t>
      </w:r>
      <w:r w:rsidRPr="001F4C6E">
        <w:rPr>
          <w:color w:val="auto"/>
          <w:sz w:val="28"/>
          <w:szCs w:val="28"/>
          <w:lang w:val="uk-UA"/>
        </w:rPr>
        <w:t>податку</w:t>
      </w:r>
      <w:r w:rsidR="001F4C6E">
        <w:rPr>
          <w:color w:val="auto"/>
          <w:sz w:val="28"/>
          <w:szCs w:val="28"/>
          <w:lang w:val="uk-UA"/>
        </w:rPr>
        <w:t xml:space="preserve"> </w:t>
      </w:r>
      <w:r w:rsidRPr="001F4C6E">
        <w:rPr>
          <w:color w:val="auto"/>
          <w:sz w:val="28"/>
          <w:szCs w:val="28"/>
          <w:lang w:val="uk-UA"/>
        </w:rPr>
        <w:t>встановлюються</w:t>
      </w:r>
      <w:r w:rsidR="001F4C6E">
        <w:rPr>
          <w:color w:val="auto"/>
          <w:sz w:val="28"/>
          <w:szCs w:val="28"/>
          <w:lang w:val="uk-UA"/>
        </w:rPr>
        <w:t xml:space="preserve"> </w:t>
      </w:r>
      <w:r w:rsidRPr="001F4C6E">
        <w:rPr>
          <w:color w:val="auto"/>
          <w:sz w:val="28"/>
          <w:szCs w:val="28"/>
          <w:lang w:val="uk-UA"/>
        </w:rPr>
        <w:t>від</w:t>
      </w:r>
      <w:r w:rsidR="001F4C6E">
        <w:rPr>
          <w:color w:val="auto"/>
          <w:sz w:val="28"/>
          <w:szCs w:val="28"/>
          <w:lang w:val="uk-UA"/>
        </w:rPr>
        <w:t xml:space="preserve"> </w:t>
      </w:r>
      <w:r w:rsidRPr="001F4C6E">
        <w:rPr>
          <w:color w:val="auto"/>
          <w:sz w:val="28"/>
          <w:szCs w:val="28"/>
          <w:lang w:val="uk-UA"/>
        </w:rPr>
        <w:t>бази</w:t>
      </w:r>
      <w:r w:rsidR="001F4C6E">
        <w:rPr>
          <w:color w:val="auto"/>
          <w:sz w:val="28"/>
          <w:szCs w:val="28"/>
          <w:lang w:val="uk-UA"/>
        </w:rPr>
        <w:t xml:space="preserve"> </w:t>
      </w:r>
      <w:r w:rsidRPr="001F4C6E">
        <w:rPr>
          <w:color w:val="auto"/>
          <w:sz w:val="28"/>
          <w:szCs w:val="28"/>
          <w:lang w:val="uk-UA"/>
        </w:rPr>
        <w:t>оподаткування</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таких</w:t>
      </w:r>
      <w:r w:rsidR="001F4C6E">
        <w:rPr>
          <w:color w:val="auto"/>
          <w:sz w:val="28"/>
          <w:szCs w:val="28"/>
          <w:lang w:val="uk-UA"/>
        </w:rPr>
        <w:t xml:space="preserve"> </w:t>
      </w:r>
      <w:r w:rsidRPr="001F4C6E">
        <w:rPr>
          <w:color w:val="auto"/>
          <w:sz w:val="28"/>
          <w:szCs w:val="28"/>
          <w:lang w:val="uk-UA"/>
        </w:rPr>
        <w:t>розмірах:</w:t>
      </w:r>
      <w:r w:rsidR="001F4C6E">
        <w:rPr>
          <w:color w:val="auto"/>
          <w:sz w:val="28"/>
          <w:szCs w:val="28"/>
          <w:lang w:val="uk-UA"/>
        </w:rPr>
        <w:t xml:space="preserve"> </w:t>
      </w:r>
    </w:p>
    <w:p w:rsidR="007E69C7" w:rsidRPr="001F4C6E" w:rsidRDefault="007E69C7" w:rsidP="001F4C6E">
      <w:pPr>
        <w:keepNext/>
        <w:widowControl w:val="0"/>
        <w:spacing w:line="360" w:lineRule="auto"/>
        <w:ind w:firstLine="720"/>
        <w:jc w:val="both"/>
        <w:rPr>
          <w:sz w:val="28"/>
          <w:szCs w:val="28"/>
          <w:lang w:val="uk-UA"/>
        </w:rPr>
      </w:pPr>
      <w:r w:rsidRPr="001F4C6E">
        <w:rPr>
          <w:sz w:val="28"/>
          <w:szCs w:val="28"/>
          <w:lang w:val="uk-UA"/>
        </w:rPr>
        <w:t>а)</w:t>
      </w:r>
      <w:r w:rsidR="001F4C6E">
        <w:rPr>
          <w:sz w:val="28"/>
          <w:szCs w:val="28"/>
          <w:lang w:val="uk-UA"/>
        </w:rPr>
        <w:t xml:space="preserve"> </w:t>
      </w:r>
      <w:r w:rsidRPr="001F4C6E">
        <w:rPr>
          <w:sz w:val="28"/>
          <w:szCs w:val="28"/>
          <w:lang w:val="uk-UA"/>
        </w:rPr>
        <w:t>17</w:t>
      </w:r>
      <w:r w:rsidR="001F4C6E">
        <w:rPr>
          <w:sz w:val="28"/>
          <w:szCs w:val="28"/>
          <w:lang w:val="uk-UA"/>
        </w:rPr>
        <w:t xml:space="preserve"> </w:t>
      </w:r>
      <w:r w:rsidRPr="001F4C6E">
        <w:rPr>
          <w:sz w:val="28"/>
          <w:szCs w:val="28"/>
          <w:lang w:val="uk-UA"/>
        </w:rPr>
        <w:t>процентів,</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яких</w:t>
      </w:r>
      <w:r w:rsidR="001F4C6E">
        <w:rPr>
          <w:sz w:val="28"/>
          <w:szCs w:val="28"/>
          <w:lang w:val="uk-UA"/>
        </w:rPr>
        <w:t xml:space="preserve"> </w:t>
      </w:r>
      <w:r w:rsidRPr="001F4C6E">
        <w:rPr>
          <w:sz w:val="28"/>
          <w:szCs w:val="28"/>
          <w:lang w:val="uk-UA"/>
        </w:rPr>
        <w:t>15</w:t>
      </w:r>
      <w:r w:rsidR="001F4C6E">
        <w:rPr>
          <w:sz w:val="28"/>
          <w:szCs w:val="28"/>
          <w:lang w:val="uk-UA"/>
        </w:rPr>
        <w:t xml:space="preserve"> </w:t>
      </w:r>
      <w:r w:rsidRPr="001F4C6E">
        <w:rPr>
          <w:sz w:val="28"/>
          <w:szCs w:val="28"/>
          <w:lang w:val="uk-UA"/>
        </w:rPr>
        <w:t>процентів</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для</w:t>
      </w:r>
      <w:r w:rsidR="001F4C6E">
        <w:rPr>
          <w:sz w:val="28"/>
          <w:szCs w:val="28"/>
          <w:lang w:val="uk-UA"/>
        </w:rPr>
        <w:t xml:space="preserve"> </w:t>
      </w:r>
      <w:r w:rsidRPr="001F4C6E">
        <w:rPr>
          <w:sz w:val="28"/>
          <w:szCs w:val="28"/>
          <w:lang w:val="uk-UA"/>
        </w:rPr>
        <w:t>формування</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2</w:t>
      </w:r>
      <w:r w:rsidR="001F4C6E">
        <w:rPr>
          <w:sz w:val="28"/>
          <w:szCs w:val="28"/>
          <w:lang w:val="uk-UA"/>
        </w:rPr>
        <w:t xml:space="preserve"> </w:t>
      </w:r>
      <w:r w:rsidRPr="001F4C6E">
        <w:rPr>
          <w:sz w:val="28"/>
          <w:szCs w:val="28"/>
          <w:lang w:val="uk-UA"/>
        </w:rPr>
        <w:t>проценти</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для</w:t>
      </w:r>
      <w:r w:rsidR="001F4C6E">
        <w:rPr>
          <w:sz w:val="28"/>
          <w:szCs w:val="28"/>
          <w:lang w:val="uk-UA"/>
        </w:rPr>
        <w:t xml:space="preserve"> </w:t>
      </w:r>
      <w:r w:rsidRPr="001F4C6E">
        <w:rPr>
          <w:sz w:val="28"/>
          <w:szCs w:val="28"/>
          <w:lang w:val="uk-UA"/>
        </w:rPr>
        <w:t>формування</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розвитку;</w:t>
      </w:r>
      <w:r w:rsidR="001F4C6E">
        <w:rPr>
          <w:sz w:val="28"/>
          <w:szCs w:val="28"/>
          <w:lang w:val="uk-UA"/>
        </w:rPr>
        <w:t xml:space="preserve"> </w:t>
      </w:r>
    </w:p>
    <w:p w:rsidR="007E69C7" w:rsidRPr="001F4C6E" w:rsidRDefault="007E69C7" w:rsidP="001F4C6E">
      <w:pPr>
        <w:keepNext/>
        <w:widowControl w:val="0"/>
        <w:spacing w:line="360" w:lineRule="auto"/>
        <w:ind w:firstLine="720"/>
        <w:jc w:val="both"/>
        <w:rPr>
          <w:sz w:val="28"/>
          <w:szCs w:val="28"/>
          <w:lang w:val="uk-UA"/>
        </w:rPr>
      </w:pPr>
      <w:r w:rsidRPr="001F4C6E">
        <w:rPr>
          <w:sz w:val="28"/>
          <w:szCs w:val="28"/>
          <w:lang w:val="uk-UA"/>
        </w:rPr>
        <w:t>б)</w:t>
      </w:r>
      <w:r w:rsidR="001F4C6E">
        <w:rPr>
          <w:sz w:val="28"/>
          <w:szCs w:val="28"/>
          <w:lang w:val="uk-UA"/>
        </w:rPr>
        <w:t xml:space="preserve"> </w:t>
      </w:r>
      <w:r w:rsidRPr="001F4C6E">
        <w:rPr>
          <w:sz w:val="28"/>
          <w:szCs w:val="28"/>
          <w:lang w:val="uk-UA"/>
        </w:rPr>
        <w:t>нульова</w:t>
      </w:r>
      <w:r w:rsidR="001F4C6E">
        <w:rPr>
          <w:sz w:val="28"/>
          <w:szCs w:val="28"/>
          <w:lang w:val="uk-UA"/>
        </w:rPr>
        <w:t xml:space="preserve"> </w:t>
      </w:r>
      <w:r w:rsidRPr="001F4C6E">
        <w:rPr>
          <w:sz w:val="28"/>
          <w:szCs w:val="28"/>
          <w:lang w:val="uk-UA"/>
        </w:rPr>
        <w:t>ставка.</w:t>
      </w:r>
      <w:r w:rsidR="001F4C6E">
        <w:rPr>
          <w:sz w:val="28"/>
          <w:szCs w:val="28"/>
          <w:lang w:val="uk-UA"/>
        </w:rPr>
        <w:t xml:space="preserve"> </w:t>
      </w:r>
    </w:p>
    <w:p w:rsidR="007E69C7" w:rsidRPr="001F4C6E" w:rsidRDefault="007E69C7" w:rsidP="001F4C6E">
      <w:pPr>
        <w:keepNext/>
        <w:widowControl w:val="0"/>
        <w:spacing w:line="360" w:lineRule="auto"/>
        <w:ind w:firstLine="720"/>
        <w:jc w:val="both"/>
        <w:rPr>
          <w:sz w:val="28"/>
          <w:szCs w:val="28"/>
          <w:lang w:val="uk-UA"/>
        </w:rPr>
      </w:pPr>
      <w:r w:rsidRPr="001F4C6E">
        <w:rPr>
          <w:sz w:val="28"/>
          <w:szCs w:val="28"/>
          <w:lang w:val="uk-UA"/>
        </w:rPr>
        <w:t>Зауважимо,</w:t>
      </w:r>
      <w:r w:rsidR="001F4C6E">
        <w:rPr>
          <w:sz w:val="28"/>
          <w:szCs w:val="28"/>
          <w:lang w:val="uk-UA"/>
        </w:rPr>
        <w:t xml:space="preserve"> </w:t>
      </w:r>
      <w:r w:rsidRPr="001F4C6E">
        <w:rPr>
          <w:sz w:val="28"/>
          <w:szCs w:val="28"/>
          <w:lang w:val="uk-UA"/>
        </w:rPr>
        <w:t>що</w:t>
      </w:r>
      <w:r w:rsidR="001F4C6E">
        <w:rPr>
          <w:sz w:val="28"/>
          <w:szCs w:val="28"/>
          <w:lang w:val="uk-UA"/>
        </w:rPr>
        <w:t xml:space="preserve"> </w:t>
      </w:r>
      <w:r w:rsidRPr="001F4C6E">
        <w:rPr>
          <w:sz w:val="28"/>
          <w:szCs w:val="28"/>
          <w:lang w:val="uk-UA"/>
        </w:rPr>
        <w:t>ставки</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додану</w:t>
      </w:r>
      <w:r w:rsidR="001F4C6E">
        <w:rPr>
          <w:sz w:val="28"/>
          <w:szCs w:val="28"/>
          <w:lang w:val="uk-UA"/>
        </w:rPr>
        <w:t xml:space="preserve"> </w:t>
      </w:r>
      <w:r w:rsidRPr="001F4C6E">
        <w:rPr>
          <w:sz w:val="28"/>
          <w:szCs w:val="28"/>
          <w:lang w:val="uk-UA"/>
        </w:rPr>
        <w:t>вартість</w:t>
      </w:r>
      <w:r w:rsidR="001F4C6E">
        <w:rPr>
          <w:sz w:val="28"/>
          <w:szCs w:val="28"/>
          <w:lang w:val="uk-UA"/>
        </w:rPr>
        <w:t xml:space="preserve"> </w:t>
      </w:r>
      <w:r w:rsidRPr="001F4C6E">
        <w:rPr>
          <w:sz w:val="28"/>
          <w:szCs w:val="28"/>
          <w:lang w:val="uk-UA"/>
        </w:rPr>
        <w:t>становлять:</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Данії</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25</w:t>
      </w:r>
      <w:r w:rsidR="001F4C6E">
        <w:rPr>
          <w:sz w:val="28"/>
          <w:szCs w:val="28"/>
          <w:lang w:val="uk-UA"/>
        </w:rPr>
        <w:t xml:space="preserve"> </w:t>
      </w:r>
      <w:r w:rsidRPr="001F4C6E">
        <w:rPr>
          <w:sz w:val="28"/>
          <w:szCs w:val="28"/>
          <w:lang w:val="uk-UA"/>
        </w:rPr>
        <w:t>відсотків,</w:t>
      </w:r>
      <w:r w:rsidR="001F4C6E">
        <w:rPr>
          <w:sz w:val="28"/>
          <w:szCs w:val="28"/>
          <w:lang w:val="uk-UA"/>
        </w:rPr>
        <w:t xml:space="preserve"> </w:t>
      </w:r>
      <w:r w:rsidRPr="001F4C6E">
        <w:rPr>
          <w:sz w:val="28"/>
          <w:szCs w:val="28"/>
          <w:lang w:val="uk-UA"/>
        </w:rPr>
        <w:t>Австрії</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Росії</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20,</w:t>
      </w:r>
      <w:r w:rsidR="001F4C6E">
        <w:rPr>
          <w:sz w:val="28"/>
          <w:szCs w:val="28"/>
          <w:lang w:val="uk-UA"/>
        </w:rPr>
        <w:t xml:space="preserve"> </w:t>
      </w:r>
      <w:r w:rsidRPr="001F4C6E">
        <w:rPr>
          <w:sz w:val="28"/>
          <w:szCs w:val="28"/>
          <w:lang w:val="uk-UA"/>
        </w:rPr>
        <w:t>Бельгії</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19,</w:t>
      </w:r>
      <w:r w:rsidR="001F4C6E">
        <w:rPr>
          <w:sz w:val="28"/>
          <w:szCs w:val="28"/>
          <w:lang w:val="uk-UA"/>
        </w:rPr>
        <w:t xml:space="preserve"> </w:t>
      </w:r>
      <w:r w:rsidRPr="001F4C6E">
        <w:rPr>
          <w:sz w:val="28"/>
          <w:szCs w:val="28"/>
          <w:lang w:val="uk-UA"/>
        </w:rPr>
        <w:t>Франції</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18,6,</w:t>
      </w:r>
      <w:r w:rsidR="001F4C6E">
        <w:rPr>
          <w:sz w:val="28"/>
          <w:szCs w:val="28"/>
          <w:lang w:val="uk-UA"/>
        </w:rPr>
        <w:t xml:space="preserve"> </w:t>
      </w:r>
      <w:r w:rsidRPr="001F4C6E">
        <w:rPr>
          <w:sz w:val="28"/>
          <w:szCs w:val="28"/>
          <w:lang w:val="uk-UA"/>
        </w:rPr>
        <w:t>Великобританії</w:t>
      </w:r>
      <w:r w:rsidR="001F4C6E">
        <w:rPr>
          <w:sz w:val="28"/>
          <w:szCs w:val="28"/>
          <w:lang w:val="uk-UA"/>
        </w:rPr>
        <w:t xml:space="preserve"> </w:t>
      </w:r>
      <w:r w:rsidRPr="001F4C6E">
        <w:rPr>
          <w:sz w:val="28"/>
          <w:szCs w:val="28"/>
          <w:lang w:val="uk-UA"/>
        </w:rPr>
        <w:t>17,5</w:t>
      </w:r>
      <w:r w:rsidR="001F4C6E">
        <w:rPr>
          <w:sz w:val="28"/>
          <w:szCs w:val="28"/>
          <w:lang w:val="uk-UA"/>
        </w:rPr>
        <w:t xml:space="preserve"> </w:t>
      </w:r>
      <w:r w:rsidRPr="001F4C6E">
        <w:rPr>
          <w:sz w:val="28"/>
          <w:szCs w:val="28"/>
          <w:lang w:val="uk-UA"/>
        </w:rPr>
        <w:t>відсотка.</w:t>
      </w:r>
      <w:r w:rsidR="001F4C6E">
        <w:rPr>
          <w:sz w:val="28"/>
          <w:szCs w:val="28"/>
          <w:lang w:val="uk-UA"/>
        </w:rPr>
        <w:t xml:space="preserve"> </w:t>
      </w:r>
      <w:r w:rsidRPr="001F4C6E">
        <w:rPr>
          <w:sz w:val="28"/>
          <w:szCs w:val="28"/>
          <w:lang w:val="uk-UA"/>
        </w:rPr>
        <w:t>Таким</w:t>
      </w:r>
      <w:r w:rsidR="001F4C6E">
        <w:rPr>
          <w:sz w:val="28"/>
          <w:szCs w:val="28"/>
          <w:lang w:val="uk-UA"/>
        </w:rPr>
        <w:t xml:space="preserve"> </w:t>
      </w:r>
      <w:r w:rsidRPr="001F4C6E">
        <w:rPr>
          <w:sz w:val="28"/>
          <w:szCs w:val="28"/>
          <w:lang w:val="uk-UA"/>
        </w:rPr>
        <w:t>чином,</w:t>
      </w:r>
      <w:r w:rsidR="001F4C6E">
        <w:rPr>
          <w:sz w:val="28"/>
          <w:szCs w:val="28"/>
          <w:lang w:val="uk-UA"/>
        </w:rPr>
        <w:t xml:space="preserve"> </w:t>
      </w:r>
      <w:r w:rsidRPr="001F4C6E">
        <w:rPr>
          <w:sz w:val="28"/>
          <w:szCs w:val="28"/>
          <w:lang w:val="uk-UA"/>
        </w:rPr>
        <w:t>ставка</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додану</w:t>
      </w:r>
      <w:r w:rsidR="001F4C6E">
        <w:rPr>
          <w:sz w:val="28"/>
          <w:szCs w:val="28"/>
          <w:lang w:val="uk-UA"/>
        </w:rPr>
        <w:t xml:space="preserve"> </w:t>
      </w:r>
      <w:r w:rsidRPr="001F4C6E">
        <w:rPr>
          <w:sz w:val="28"/>
          <w:szCs w:val="28"/>
          <w:lang w:val="uk-UA"/>
        </w:rPr>
        <w:t>вартість</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розмірі</w:t>
      </w:r>
      <w:r w:rsidR="001F4C6E">
        <w:rPr>
          <w:sz w:val="28"/>
          <w:szCs w:val="28"/>
          <w:lang w:val="uk-UA"/>
        </w:rPr>
        <w:t xml:space="preserve"> </w:t>
      </w:r>
      <w:r w:rsidRPr="001F4C6E">
        <w:rPr>
          <w:sz w:val="28"/>
          <w:szCs w:val="28"/>
          <w:lang w:val="uk-UA"/>
        </w:rPr>
        <w:t>17</w:t>
      </w:r>
      <w:r w:rsidR="001F4C6E">
        <w:rPr>
          <w:sz w:val="28"/>
          <w:szCs w:val="28"/>
          <w:lang w:val="uk-UA"/>
        </w:rPr>
        <w:t xml:space="preserve"> </w:t>
      </w:r>
      <w:r w:rsidRPr="001F4C6E">
        <w:rPr>
          <w:sz w:val="28"/>
          <w:szCs w:val="28"/>
          <w:lang w:val="uk-UA"/>
        </w:rPr>
        <w:t>відсотків,</w:t>
      </w:r>
      <w:r w:rsidR="001F4C6E">
        <w:rPr>
          <w:sz w:val="28"/>
          <w:szCs w:val="28"/>
          <w:lang w:val="uk-UA"/>
        </w:rPr>
        <w:t xml:space="preserve"> </w:t>
      </w:r>
      <w:r w:rsidRPr="001F4C6E">
        <w:rPr>
          <w:sz w:val="28"/>
          <w:szCs w:val="28"/>
          <w:lang w:val="uk-UA"/>
        </w:rPr>
        <w:t>запропонована</w:t>
      </w:r>
      <w:r w:rsidR="001F4C6E">
        <w:rPr>
          <w:sz w:val="28"/>
          <w:szCs w:val="28"/>
          <w:lang w:val="uk-UA"/>
        </w:rPr>
        <w:t xml:space="preserve"> </w:t>
      </w:r>
      <w:r w:rsidRPr="001F4C6E">
        <w:rPr>
          <w:sz w:val="28"/>
          <w:szCs w:val="28"/>
          <w:lang w:val="uk-UA"/>
        </w:rPr>
        <w:t>урядом</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проекті</w:t>
      </w:r>
      <w:r w:rsidR="001F4C6E">
        <w:rPr>
          <w:sz w:val="28"/>
          <w:szCs w:val="28"/>
          <w:lang w:val="uk-UA"/>
        </w:rPr>
        <w:t xml:space="preserve"> </w:t>
      </w:r>
      <w:r w:rsidRPr="001F4C6E">
        <w:rPr>
          <w:sz w:val="28"/>
          <w:szCs w:val="28"/>
          <w:lang w:val="uk-UA"/>
        </w:rPr>
        <w:t>Кодексу,</w:t>
      </w:r>
      <w:r w:rsidR="001F4C6E">
        <w:rPr>
          <w:sz w:val="28"/>
          <w:szCs w:val="28"/>
          <w:lang w:val="uk-UA"/>
        </w:rPr>
        <w:t xml:space="preserve"> </w:t>
      </w:r>
      <w:r w:rsidRPr="001F4C6E">
        <w:rPr>
          <w:sz w:val="28"/>
          <w:szCs w:val="28"/>
          <w:lang w:val="uk-UA"/>
        </w:rPr>
        <w:t>також</w:t>
      </w:r>
      <w:r w:rsidR="001F4C6E">
        <w:rPr>
          <w:sz w:val="28"/>
          <w:szCs w:val="28"/>
          <w:lang w:val="uk-UA"/>
        </w:rPr>
        <w:t xml:space="preserve"> </w:t>
      </w:r>
      <w:r w:rsidRPr="001F4C6E">
        <w:rPr>
          <w:sz w:val="28"/>
          <w:szCs w:val="28"/>
          <w:lang w:val="uk-UA"/>
        </w:rPr>
        <w:t>одна</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найнижчих</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Європі.</w:t>
      </w:r>
      <w:r w:rsidR="001F4C6E">
        <w:rPr>
          <w:sz w:val="28"/>
          <w:szCs w:val="28"/>
          <w:lang w:val="uk-UA"/>
        </w:rPr>
        <w:t xml:space="preserve"> </w:t>
      </w:r>
    </w:p>
    <w:p w:rsidR="007E69C7" w:rsidRPr="001F4C6E" w:rsidRDefault="007E69C7" w:rsidP="001F4C6E">
      <w:pPr>
        <w:keepNext/>
        <w:widowControl w:val="0"/>
        <w:spacing w:line="360" w:lineRule="auto"/>
        <w:ind w:firstLine="720"/>
        <w:jc w:val="both"/>
        <w:rPr>
          <w:sz w:val="28"/>
          <w:szCs w:val="28"/>
          <w:lang w:val="uk-UA"/>
        </w:rPr>
      </w:pPr>
      <w:r w:rsidRPr="001F4C6E">
        <w:rPr>
          <w:sz w:val="28"/>
          <w:szCs w:val="28"/>
          <w:lang w:val="uk-UA"/>
        </w:rPr>
        <w:t>Відносно</w:t>
      </w:r>
      <w:r w:rsidR="001F4C6E">
        <w:rPr>
          <w:sz w:val="28"/>
          <w:szCs w:val="28"/>
          <w:lang w:val="uk-UA"/>
        </w:rPr>
        <w:t xml:space="preserve"> </w:t>
      </w:r>
      <w:r w:rsidRPr="001F4C6E">
        <w:rPr>
          <w:sz w:val="28"/>
          <w:szCs w:val="28"/>
          <w:lang w:val="uk-UA"/>
        </w:rPr>
        <w:t>норм</w:t>
      </w:r>
      <w:r w:rsidR="001F4C6E">
        <w:rPr>
          <w:sz w:val="28"/>
          <w:szCs w:val="28"/>
          <w:lang w:val="uk-UA"/>
        </w:rPr>
        <w:t xml:space="preserve"> </w:t>
      </w:r>
      <w:r w:rsidRPr="001F4C6E">
        <w:rPr>
          <w:sz w:val="28"/>
          <w:szCs w:val="28"/>
          <w:lang w:val="uk-UA"/>
        </w:rPr>
        <w:t>існуючого</w:t>
      </w:r>
      <w:r w:rsidR="001F4C6E">
        <w:rPr>
          <w:sz w:val="28"/>
          <w:szCs w:val="28"/>
          <w:lang w:val="uk-UA"/>
        </w:rPr>
        <w:t xml:space="preserve"> </w:t>
      </w:r>
      <w:r w:rsidRPr="001F4C6E">
        <w:rPr>
          <w:sz w:val="28"/>
          <w:szCs w:val="28"/>
          <w:lang w:val="uk-UA"/>
        </w:rPr>
        <w:t>Закону</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00764F6A">
        <w:rPr>
          <w:sz w:val="28"/>
          <w:szCs w:val="28"/>
          <w:lang w:val="uk-UA"/>
        </w:rPr>
        <w:t>«</w:t>
      </w:r>
      <w:r w:rsidRPr="001F4C6E">
        <w:rPr>
          <w:sz w:val="28"/>
          <w:szCs w:val="28"/>
          <w:lang w:val="uk-UA"/>
        </w:rPr>
        <w:t>Про</w:t>
      </w:r>
      <w:r w:rsidR="001F4C6E">
        <w:rPr>
          <w:sz w:val="28"/>
          <w:szCs w:val="28"/>
          <w:lang w:val="uk-UA"/>
        </w:rPr>
        <w:t xml:space="preserve"> </w:t>
      </w:r>
      <w:r w:rsidRPr="001F4C6E">
        <w:rPr>
          <w:sz w:val="28"/>
          <w:szCs w:val="28"/>
          <w:lang w:val="uk-UA"/>
        </w:rPr>
        <w:t>оподаткування</w:t>
      </w:r>
      <w:r w:rsidR="001F4C6E">
        <w:rPr>
          <w:sz w:val="28"/>
          <w:szCs w:val="28"/>
          <w:lang w:val="uk-UA"/>
        </w:rPr>
        <w:t xml:space="preserve"> </w:t>
      </w:r>
      <w:r w:rsidRPr="001F4C6E">
        <w:rPr>
          <w:sz w:val="28"/>
          <w:szCs w:val="28"/>
          <w:lang w:val="uk-UA"/>
        </w:rPr>
        <w:t>прибутку</w:t>
      </w:r>
      <w:r w:rsidR="001F4C6E">
        <w:rPr>
          <w:sz w:val="28"/>
          <w:szCs w:val="28"/>
          <w:lang w:val="uk-UA"/>
        </w:rPr>
        <w:t xml:space="preserve"> </w:t>
      </w:r>
      <w:r w:rsidR="00764F6A">
        <w:rPr>
          <w:sz w:val="28"/>
          <w:szCs w:val="28"/>
          <w:lang w:val="uk-UA"/>
        </w:rPr>
        <w:t>підприємств»</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проекті</w:t>
      </w:r>
      <w:r w:rsidR="001F4C6E">
        <w:rPr>
          <w:sz w:val="28"/>
          <w:szCs w:val="28"/>
          <w:lang w:val="uk-UA"/>
        </w:rPr>
        <w:t xml:space="preserve"> </w:t>
      </w:r>
      <w:r w:rsidRPr="001F4C6E">
        <w:rPr>
          <w:sz w:val="28"/>
          <w:szCs w:val="28"/>
          <w:lang w:val="uk-UA"/>
        </w:rPr>
        <w:t>Податкового</w:t>
      </w:r>
      <w:r w:rsidR="001F4C6E">
        <w:rPr>
          <w:sz w:val="28"/>
          <w:szCs w:val="28"/>
          <w:lang w:val="uk-UA"/>
        </w:rPr>
        <w:t xml:space="preserve"> </w:t>
      </w:r>
      <w:r w:rsidRPr="001F4C6E">
        <w:rPr>
          <w:sz w:val="28"/>
          <w:szCs w:val="28"/>
          <w:lang w:val="uk-UA"/>
        </w:rPr>
        <w:t>Кодексу</w:t>
      </w:r>
      <w:r w:rsidR="001F4C6E">
        <w:rPr>
          <w:sz w:val="28"/>
          <w:szCs w:val="28"/>
          <w:lang w:val="uk-UA"/>
        </w:rPr>
        <w:t xml:space="preserve"> </w:t>
      </w:r>
      <w:r w:rsidRPr="001F4C6E">
        <w:rPr>
          <w:sz w:val="28"/>
          <w:szCs w:val="28"/>
          <w:lang w:val="uk-UA"/>
        </w:rPr>
        <w:t>пропонуються</w:t>
      </w:r>
      <w:r w:rsidR="001F4C6E">
        <w:rPr>
          <w:sz w:val="28"/>
          <w:szCs w:val="28"/>
          <w:lang w:val="uk-UA"/>
        </w:rPr>
        <w:t xml:space="preserve"> </w:t>
      </w:r>
      <w:r w:rsidRPr="001F4C6E">
        <w:rPr>
          <w:sz w:val="28"/>
          <w:szCs w:val="28"/>
          <w:lang w:val="uk-UA"/>
        </w:rPr>
        <w:t>наступні</w:t>
      </w:r>
      <w:r w:rsidR="001F4C6E">
        <w:rPr>
          <w:sz w:val="28"/>
          <w:szCs w:val="28"/>
          <w:lang w:val="uk-UA"/>
        </w:rPr>
        <w:t xml:space="preserve"> </w:t>
      </w:r>
      <w:r w:rsidRPr="001F4C6E">
        <w:rPr>
          <w:sz w:val="28"/>
          <w:szCs w:val="28"/>
          <w:lang w:val="uk-UA"/>
        </w:rPr>
        <w:t>принципові</w:t>
      </w:r>
      <w:r w:rsidR="001F4C6E">
        <w:rPr>
          <w:sz w:val="28"/>
          <w:szCs w:val="28"/>
          <w:lang w:val="uk-UA"/>
        </w:rPr>
        <w:t xml:space="preserve"> </w:t>
      </w:r>
      <w:r w:rsidRPr="001F4C6E">
        <w:rPr>
          <w:sz w:val="28"/>
          <w:szCs w:val="28"/>
          <w:lang w:val="uk-UA"/>
        </w:rPr>
        <w:t>відмінності</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новації:</w:t>
      </w:r>
    </w:p>
    <w:p w:rsidR="007E69C7" w:rsidRPr="001F4C6E" w:rsidRDefault="007E69C7" w:rsidP="001F4C6E">
      <w:pPr>
        <w:pStyle w:val="3"/>
        <w:widowControl w:val="0"/>
        <w:spacing w:before="0" w:after="0" w:line="360" w:lineRule="auto"/>
        <w:ind w:firstLine="720"/>
        <w:jc w:val="both"/>
        <w:rPr>
          <w:rFonts w:ascii="Times New Roman" w:hAnsi="Times New Roman" w:cs="Times New Roman"/>
          <w:b w:val="0"/>
          <w:bCs w:val="0"/>
          <w:sz w:val="28"/>
          <w:szCs w:val="28"/>
          <w:lang w:val="uk-UA"/>
        </w:rPr>
      </w:pPr>
      <w:r w:rsidRPr="001F4C6E">
        <w:rPr>
          <w:rFonts w:ascii="Times New Roman" w:hAnsi="Times New Roman" w:cs="Times New Roman"/>
          <w:b w:val="0"/>
          <w:bCs w:val="0"/>
          <w:sz w:val="28"/>
          <w:szCs w:val="28"/>
          <w:lang w:val="uk-UA"/>
        </w:rPr>
        <w:t>1.</w:t>
      </w:r>
      <w:r w:rsidR="001F4C6E">
        <w:rPr>
          <w:rFonts w:ascii="Times New Roman" w:hAnsi="Times New Roman" w:cs="Times New Roman"/>
          <w:b w:val="0"/>
          <w:bCs w:val="0"/>
          <w:sz w:val="28"/>
          <w:szCs w:val="28"/>
          <w:lang w:val="uk-UA"/>
        </w:rPr>
        <w:t xml:space="preserve"> </w:t>
      </w:r>
      <w:r w:rsidRPr="001F4C6E">
        <w:rPr>
          <w:rFonts w:ascii="Times New Roman" w:hAnsi="Times New Roman" w:cs="Times New Roman"/>
          <w:b w:val="0"/>
          <w:bCs w:val="0"/>
          <w:sz w:val="28"/>
          <w:szCs w:val="28"/>
          <w:lang w:val="uk-UA"/>
        </w:rPr>
        <w:t>Зменшено</w:t>
      </w:r>
      <w:r w:rsidR="001F4C6E">
        <w:rPr>
          <w:rFonts w:ascii="Times New Roman" w:hAnsi="Times New Roman" w:cs="Times New Roman"/>
          <w:b w:val="0"/>
          <w:bCs w:val="0"/>
          <w:sz w:val="28"/>
          <w:szCs w:val="28"/>
          <w:lang w:val="uk-UA"/>
        </w:rPr>
        <w:t xml:space="preserve"> </w:t>
      </w:r>
      <w:r w:rsidRPr="001F4C6E">
        <w:rPr>
          <w:rFonts w:ascii="Times New Roman" w:hAnsi="Times New Roman" w:cs="Times New Roman"/>
          <w:b w:val="0"/>
          <w:bCs w:val="0"/>
          <w:sz w:val="28"/>
          <w:szCs w:val="28"/>
          <w:lang w:val="uk-UA"/>
        </w:rPr>
        <w:t>суттєво</w:t>
      </w:r>
      <w:r w:rsidR="001F4C6E">
        <w:rPr>
          <w:rFonts w:ascii="Times New Roman" w:hAnsi="Times New Roman" w:cs="Times New Roman"/>
          <w:b w:val="0"/>
          <w:bCs w:val="0"/>
          <w:sz w:val="28"/>
          <w:szCs w:val="28"/>
          <w:lang w:val="uk-UA"/>
        </w:rPr>
        <w:t xml:space="preserve"> </w:t>
      </w:r>
      <w:r w:rsidRPr="001F4C6E">
        <w:rPr>
          <w:rFonts w:ascii="Times New Roman" w:hAnsi="Times New Roman" w:cs="Times New Roman"/>
          <w:b w:val="0"/>
          <w:bCs w:val="0"/>
          <w:sz w:val="28"/>
          <w:szCs w:val="28"/>
          <w:lang w:val="uk-UA"/>
        </w:rPr>
        <w:t>розмір</w:t>
      </w:r>
      <w:r w:rsidR="001F4C6E">
        <w:rPr>
          <w:rFonts w:ascii="Times New Roman" w:hAnsi="Times New Roman" w:cs="Times New Roman"/>
          <w:b w:val="0"/>
          <w:bCs w:val="0"/>
          <w:sz w:val="28"/>
          <w:szCs w:val="28"/>
          <w:lang w:val="uk-UA"/>
        </w:rPr>
        <w:t xml:space="preserve"> </w:t>
      </w:r>
      <w:r w:rsidRPr="001F4C6E">
        <w:rPr>
          <w:rFonts w:ascii="Times New Roman" w:hAnsi="Times New Roman" w:cs="Times New Roman"/>
          <w:b w:val="0"/>
          <w:bCs w:val="0"/>
          <w:sz w:val="28"/>
          <w:szCs w:val="28"/>
          <w:lang w:val="uk-UA"/>
        </w:rPr>
        <w:t>ставки</w:t>
      </w:r>
      <w:r w:rsidR="001F4C6E">
        <w:rPr>
          <w:rFonts w:ascii="Times New Roman" w:hAnsi="Times New Roman" w:cs="Times New Roman"/>
          <w:b w:val="0"/>
          <w:bCs w:val="0"/>
          <w:sz w:val="28"/>
          <w:szCs w:val="28"/>
          <w:lang w:val="uk-UA"/>
        </w:rPr>
        <w:t xml:space="preserve"> </w:t>
      </w:r>
      <w:r w:rsidRPr="001F4C6E">
        <w:rPr>
          <w:rFonts w:ascii="Times New Roman" w:hAnsi="Times New Roman" w:cs="Times New Roman"/>
          <w:b w:val="0"/>
          <w:bCs w:val="0"/>
          <w:sz w:val="28"/>
          <w:szCs w:val="28"/>
          <w:lang w:val="uk-UA"/>
        </w:rPr>
        <w:t>податку</w:t>
      </w:r>
      <w:r w:rsidR="001F4C6E">
        <w:rPr>
          <w:rFonts w:ascii="Times New Roman" w:hAnsi="Times New Roman" w:cs="Times New Roman"/>
          <w:b w:val="0"/>
          <w:bCs w:val="0"/>
          <w:sz w:val="28"/>
          <w:szCs w:val="28"/>
          <w:lang w:val="uk-UA"/>
        </w:rPr>
        <w:t xml:space="preserve"> </w:t>
      </w:r>
      <w:r w:rsidRPr="001F4C6E">
        <w:rPr>
          <w:rFonts w:ascii="Times New Roman" w:hAnsi="Times New Roman" w:cs="Times New Roman"/>
          <w:b w:val="0"/>
          <w:bCs w:val="0"/>
          <w:sz w:val="28"/>
          <w:szCs w:val="28"/>
          <w:lang w:val="uk-UA"/>
        </w:rPr>
        <w:t>та</w:t>
      </w:r>
      <w:r w:rsidR="001F4C6E">
        <w:rPr>
          <w:rFonts w:ascii="Times New Roman" w:hAnsi="Times New Roman" w:cs="Times New Roman"/>
          <w:b w:val="0"/>
          <w:bCs w:val="0"/>
          <w:sz w:val="28"/>
          <w:szCs w:val="28"/>
          <w:lang w:val="uk-UA"/>
        </w:rPr>
        <w:t xml:space="preserve"> </w:t>
      </w:r>
      <w:r w:rsidRPr="001F4C6E">
        <w:rPr>
          <w:rFonts w:ascii="Times New Roman" w:hAnsi="Times New Roman" w:cs="Times New Roman"/>
          <w:b w:val="0"/>
          <w:bCs w:val="0"/>
          <w:sz w:val="28"/>
          <w:szCs w:val="28"/>
          <w:lang w:val="uk-UA"/>
        </w:rPr>
        <w:t>податковий</w:t>
      </w:r>
      <w:r w:rsidR="001F4C6E">
        <w:rPr>
          <w:rFonts w:ascii="Times New Roman" w:hAnsi="Times New Roman" w:cs="Times New Roman"/>
          <w:b w:val="0"/>
          <w:bCs w:val="0"/>
          <w:sz w:val="28"/>
          <w:szCs w:val="28"/>
          <w:lang w:val="uk-UA"/>
        </w:rPr>
        <w:t xml:space="preserve"> </w:t>
      </w:r>
      <w:r w:rsidRPr="001F4C6E">
        <w:rPr>
          <w:rFonts w:ascii="Times New Roman" w:hAnsi="Times New Roman" w:cs="Times New Roman"/>
          <w:b w:val="0"/>
          <w:bCs w:val="0"/>
          <w:sz w:val="28"/>
          <w:szCs w:val="28"/>
          <w:lang w:val="uk-UA"/>
        </w:rPr>
        <w:t>період,</w:t>
      </w:r>
      <w:r w:rsidR="001F4C6E">
        <w:rPr>
          <w:rFonts w:ascii="Times New Roman" w:hAnsi="Times New Roman" w:cs="Times New Roman"/>
          <w:b w:val="0"/>
          <w:bCs w:val="0"/>
          <w:sz w:val="28"/>
          <w:szCs w:val="28"/>
          <w:lang w:val="uk-UA"/>
        </w:rPr>
        <w:t xml:space="preserve"> </w:t>
      </w:r>
      <w:r w:rsidRPr="001F4C6E">
        <w:rPr>
          <w:rFonts w:ascii="Times New Roman" w:hAnsi="Times New Roman" w:cs="Times New Roman"/>
          <w:b w:val="0"/>
          <w:bCs w:val="0"/>
          <w:sz w:val="28"/>
          <w:szCs w:val="28"/>
          <w:lang w:val="uk-UA"/>
        </w:rPr>
        <w:t>який</w:t>
      </w:r>
      <w:r w:rsidR="001F4C6E">
        <w:rPr>
          <w:rFonts w:ascii="Times New Roman" w:hAnsi="Times New Roman" w:cs="Times New Roman"/>
          <w:b w:val="0"/>
          <w:bCs w:val="0"/>
          <w:sz w:val="28"/>
          <w:szCs w:val="28"/>
          <w:lang w:val="uk-UA"/>
        </w:rPr>
        <w:t xml:space="preserve"> </w:t>
      </w:r>
      <w:r w:rsidRPr="001F4C6E">
        <w:rPr>
          <w:rFonts w:ascii="Times New Roman" w:hAnsi="Times New Roman" w:cs="Times New Roman"/>
          <w:b w:val="0"/>
          <w:bCs w:val="0"/>
          <w:sz w:val="28"/>
          <w:szCs w:val="28"/>
          <w:lang w:val="uk-UA"/>
        </w:rPr>
        <w:t>замість</w:t>
      </w:r>
      <w:r w:rsidR="001F4C6E">
        <w:rPr>
          <w:rFonts w:ascii="Times New Roman" w:hAnsi="Times New Roman" w:cs="Times New Roman"/>
          <w:b w:val="0"/>
          <w:bCs w:val="0"/>
          <w:sz w:val="28"/>
          <w:szCs w:val="28"/>
          <w:lang w:val="uk-UA"/>
        </w:rPr>
        <w:t xml:space="preserve"> </w:t>
      </w:r>
      <w:r w:rsidR="00C43EF5" w:rsidRPr="001F4C6E">
        <w:rPr>
          <w:rFonts w:ascii="Times New Roman" w:hAnsi="Times New Roman" w:cs="Times New Roman"/>
          <w:b w:val="0"/>
          <w:bCs w:val="0"/>
          <w:sz w:val="28"/>
          <w:szCs w:val="28"/>
          <w:lang w:val="uk-UA"/>
        </w:rPr>
        <w:t>кварталу</w:t>
      </w:r>
      <w:r w:rsidR="001F4C6E">
        <w:rPr>
          <w:rFonts w:ascii="Times New Roman" w:hAnsi="Times New Roman" w:cs="Times New Roman"/>
          <w:b w:val="0"/>
          <w:bCs w:val="0"/>
          <w:sz w:val="28"/>
          <w:szCs w:val="28"/>
          <w:lang w:val="uk-UA"/>
        </w:rPr>
        <w:t xml:space="preserve"> </w:t>
      </w:r>
      <w:r w:rsidRPr="001F4C6E">
        <w:rPr>
          <w:rFonts w:ascii="Times New Roman" w:hAnsi="Times New Roman" w:cs="Times New Roman"/>
          <w:b w:val="0"/>
          <w:bCs w:val="0"/>
          <w:sz w:val="28"/>
          <w:szCs w:val="28"/>
          <w:lang w:val="uk-UA"/>
        </w:rPr>
        <w:t>встановлений</w:t>
      </w:r>
      <w:r w:rsidR="001F4C6E">
        <w:rPr>
          <w:rFonts w:ascii="Times New Roman" w:hAnsi="Times New Roman" w:cs="Times New Roman"/>
          <w:b w:val="0"/>
          <w:bCs w:val="0"/>
          <w:sz w:val="28"/>
          <w:szCs w:val="28"/>
          <w:lang w:val="uk-UA"/>
        </w:rPr>
        <w:t xml:space="preserve"> </w:t>
      </w:r>
      <w:r w:rsidRPr="001F4C6E">
        <w:rPr>
          <w:rFonts w:ascii="Times New Roman" w:hAnsi="Times New Roman" w:cs="Times New Roman"/>
          <w:b w:val="0"/>
          <w:bCs w:val="0"/>
          <w:sz w:val="28"/>
          <w:szCs w:val="28"/>
          <w:lang w:val="uk-UA"/>
        </w:rPr>
        <w:t>–</w:t>
      </w:r>
      <w:r w:rsidR="00C43EF5" w:rsidRPr="00C43EF5">
        <w:rPr>
          <w:rFonts w:ascii="Times New Roman" w:hAnsi="Times New Roman" w:cs="Times New Roman"/>
          <w:b w:val="0"/>
          <w:bCs w:val="0"/>
          <w:sz w:val="28"/>
          <w:szCs w:val="28"/>
        </w:rPr>
        <w:t xml:space="preserve"> </w:t>
      </w:r>
      <w:r w:rsidRPr="001F4C6E">
        <w:rPr>
          <w:rFonts w:ascii="Times New Roman" w:hAnsi="Times New Roman" w:cs="Times New Roman"/>
          <w:b w:val="0"/>
          <w:bCs w:val="0"/>
          <w:sz w:val="28"/>
          <w:szCs w:val="28"/>
          <w:lang w:val="uk-UA"/>
        </w:rPr>
        <w:t>річним</w:t>
      </w:r>
      <w:r w:rsidR="001F4C6E">
        <w:rPr>
          <w:rFonts w:ascii="Times New Roman" w:hAnsi="Times New Roman" w:cs="Times New Roman"/>
          <w:b w:val="0"/>
          <w:bCs w:val="0"/>
          <w:sz w:val="28"/>
          <w:szCs w:val="28"/>
          <w:lang w:val="uk-UA"/>
        </w:rPr>
        <w:t xml:space="preserve"> </w:t>
      </w:r>
      <w:r w:rsidRPr="001F4C6E">
        <w:rPr>
          <w:rFonts w:ascii="Times New Roman" w:hAnsi="Times New Roman" w:cs="Times New Roman"/>
          <w:b w:val="0"/>
          <w:bCs w:val="0"/>
          <w:sz w:val="28"/>
          <w:szCs w:val="28"/>
          <w:lang w:val="uk-UA"/>
        </w:rPr>
        <w:t>:</w:t>
      </w:r>
    </w:p>
    <w:p w:rsidR="007E69C7" w:rsidRPr="001F4C6E" w:rsidRDefault="007E69C7" w:rsidP="001F4C6E">
      <w:pPr>
        <w:keepNext/>
        <w:widowControl w:val="0"/>
        <w:spacing w:line="360" w:lineRule="auto"/>
        <w:ind w:firstLine="720"/>
        <w:jc w:val="both"/>
        <w:rPr>
          <w:sz w:val="28"/>
          <w:szCs w:val="28"/>
          <w:lang w:val="uk-UA"/>
        </w:rPr>
      </w:pPr>
      <w:r w:rsidRPr="001F4C6E">
        <w:rPr>
          <w:sz w:val="28"/>
          <w:szCs w:val="28"/>
          <w:lang w:val="uk-UA"/>
        </w:rPr>
        <w:t>Прибуток</w:t>
      </w:r>
      <w:r w:rsidR="001F4C6E">
        <w:rPr>
          <w:sz w:val="28"/>
          <w:szCs w:val="28"/>
          <w:lang w:val="uk-UA"/>
        </w:rPr>
        <w:t xml:space="preserve"> </w:t>
      </w:r>
      <w:r w:rsidRPr="001F4C6E">
        <w:rPr>
          <w:sz w:val="28"/>
          <w:szCs w:val="28"/>
          <w:lang w:val="uk-UA"/>
        </w:rPr>
        <w:t>платника</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оподатковується</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ставкою</w:t>
      </w:r>
      <w:r w:rsidR="001F4C6E">
        <w:rPr>
          <w:sz w:val="28"/>
          <w:szCs w:val="28"/>
          <w:lang w:val="uk-UA"/>
        </w:rPr>
        <w:t xml:space="preserve"> </w:t>
      </w:r>
      <w:r w:rsidRPr="001F4C6E">
        <w:rPr>
          <w:sz w:val="28"/>
          <w:szCs w:val="28"/>
          <w:lang w:val="uk-UA"/>
        </w:rPr>
        <w:t>20</w:t>
      </w:r>
      <w:r w:rsidR="001F4C6E">
        <w:rPr>
          <w:sz w:val="28"/>
          <w:szCs w:val="28"/>
          <w:lang w:val="uk-UA"/>
        </w:rPr>
        <w:t xml:space="preserve"> </w:t>
      </w:r>
      <w:r w:rsidRPr="001F4C6E">
        <w:rPr>
          <w:sz w:val="28"/>
          <w:szCs w:val="28"/>
          <w:lang w:val="uk-UA"/>
        </w:rPr>
        <w:t>процентів</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об'єкта</w:t>
      </w:r>
      <w:r w:rsidR="001F4C6E">
        <w:rPr>
          <w:sz w:val="28"/>
          <w:szCs w:val="28"/>
          <w:lang w:val="uk-UA"/>
        </w:rPr>
        <w:t xml:space="preserve"> </w:t>
      </w:r>
      <w:r w:rsidRPr="001F4C6E">
        <w:rPr>
          <w:sz w:val="28"/>
          <w:szCs w:val="28"/>
          <w:lang w:val="uk-UA"/>
        </w:rPr>
        <w:t>оподаткування</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2005</w:t>
      </w:r>
      <w:r w:rsidR="001F4C6E">
        <w:rPr>
          <w:sz w:val="28"/>
          <w:szCs w:val="28"/>
          <w:lang w:val="uk-UA"/>
        </w:rPr>
        <w:t xml:space="preserve"> </w:t>
      </w:r>
      <w:r w:rsidRPr="001F4C6E">
        <w:rPr>
          <w:sz w:val="28"/>
          <w:szCs w:val="28"/>
          <w:lang w:val="uk-UA"/>
        </w:rPr>
        <w:t>рівень</w:t>
      </w:r>
      <w:r w:rsidR="001F4C6E">
        <w:rPr>
          <w:sz w:val="28"/>
          <w:szCs w:val="28"/>
          <w:lang w:val="uk-UA"/>
        </w:rPr>
        <w:t xml:space="preserve"> </w:t>
      </w:r>
      <w:r w:rsidRPr="001F4C6E">
        <w:rPr>
          <w:sz w:val="28"/>
          <w:szCs w:val="28"/>
          <w:lang w:val="uk-UA"/>
        </w:rPr>
        <w:t>податку</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25</w:t>
      </w:r>
      <w:r w:rsidR="001F4C6E">
        <w:rPr>
          <w:sz w:val="28"/>
          <w:szCs w:val="28"/>
          <w:lang w:val="uk-UA"/>
        </w:rPr>
        <w:t xml:space="preserve"> </w:t>
      </w:r>
      <w:r w:rsidRPr="001F4C6E">
        <w:rPr>
          <w:sz w:val="28"/>
          <w:szCs w:val="28"/>
          <w:lang w:val="uk-UA"/>
        </w:rPr>
        <w:t>%).</w:t>
      </w:r>
      <w:r w:rsidR="001F4C6E">
        <w:rPr>
          <w:sz w:val="28"/>
          <w:szCs w:val="28"/>
          <w:lang w:val="uk-UA"/>
        </w:rPr>
        <w:t xml:space="preserve"> </w:t>
      </w:r>
    </w:p>
    <w:p w:rsidR="007E69C7" w:rsidRPr="001F4C6E" w:rsidRDefault="007E69C7" w:rsidP="001F4C6E">
      <w:pPr>
        <w:keepNext/>
        <w:widowControl w:val="0"/>
        <w:spacing w:line="360" w:lineRule="auto"/>
        <w:ind w:firstLine="720"/>
        <w:jc w:val="both"/>
        <w:rPr>
          <w:sz w:val="28"/>
          <w:szCs w:val="28"/>
          <w:lang w:val="uk-UA"/>
        </w:rPr>
      </w:pPr>
      <w:r w:rsidRPr="001F4C6E">
        <w:rPr>
          <w:sz w:val="28"/>
          <w:szCs w:val="28"/>
          <w:lang w:val="uk-UA"/>
        </w:rPr>
        <w:t>Податковий</w:t>
      </w:r>
      <w:r w:rsidR="001F4C6E">
        <w:rPr>
          <w:sz w:val="28"/>
          <w:szCs w:val="28"/>
          <w:lang w:val="uk-UA"/>
        </w:rPr>
        <w:t xml:space="preserve"> </w:t>
      </w:r>
      <w:r w:rsidRPr="001F4C6E">
        <w:rPr>
          <w:sz w:val="28"/>
          <w:szCs w:val="28"/>
          <w:lang w:val="uk-UA"/>
        </w:rPr>
        <w:t>період</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звітний</w:t>
      </w:r>
      <w:r w:rsidR="001F4C6E">
        <w:rPr>
          <w:sz w:val="28"/>
          <w:szCs w:val="28"/>
          <w:lang w:val="uk-UA"/>
        </w:rPr>
        <w:t xml:space="preserve"> </w:t>
      </w:r>
      <w:r w:rsidRPr="001F4C6E">
        <w:rPr>
          <w:sz w:val="28"/>
          <w:szCs w:val="28"/>
          <w:lang w:val="uk-UA"/>
        </w:rPr>
        <w:t>(податковий)</w:t>
      </w:r>
      <w:r w:rsidR="001F4C6E">
        <w:rPr>
          <w:sz w:val="28"/>
          <w:szCs w:val="28"/>
          <w:lang w:val="uk-UA"/>
        </w:rPr>
        <w:t xml:space="preserve"> </w:t>
      </w:r>
      <w:r w:rsidRPr="001F4C6E">
        <w:rPr>
          <w:sz w:val="28"/>
          <w:szCs w:val="28"/>
          <w:lang w:val="uk-UA"/>
        </w:rPr>
        <w:t>рік.</w:t>
      </w:r>
      <w:r w:rsidR="001F4C6E">
        <w:rPr>
          <w:sz w:val="28"/>
          <w:szCs w:val="28"/>
          <w:lang w:val="uk-UA"/>
        </w:rPr>
        <w:t xml:space="preserve"> </w:t>
      </w:r>
      <w:r w:rsidRPr="001F4C6E">
        <w:rPr>
          <w:sz w:val="28"/>
          <w:szCs w:val="28"/>
          <w:lang w:val="uk-UA"/>
        </w:rPr>
        <w:t>Цей</w:t>
      </w:r>
      <w:r w:rsidR="001F4C6E">
        <w:rPr>
          <w:sz w:val="28"/>
          <w:szCs w:val="28"/>
          <w:lang w:val="uk-UA"/>
        </w:rPr>
        <w:t xml:space="preserve"> </w:t>
      </w:r>
      <w:r w:rsidRPr="001F4C6E">
        <w:rPr>
          <w:sz w:val="28"/>
          <w:szCs w:val="28"/>
          <w:lang w:val="uk-UA"/>
        </w:rPr>
        <w:t>період,</w:t>
      </w:r>
      <w:r w:rsidR="001F4C6E">
        <w:rPr>
          <w:sz w:val="28"/>
          <w:szCs w:val="28"/>
          <w:lang w:val="uk-UA"/>
        </w:rPr>
        <w:t xml:space="preserve"> </w:t>
      </w:r>
      <w:r w:rsidRPr="001F4C6E">
        <w:rPr>
          <w:sz w:val="28"/>
          <w:szCs w:val="28"/>
          <w:lang w:val="uk-UA"/>
        </w:rPr>
        <w:t>розпочинається</w:t>
      </w:r>
      <w:r w:rsidR="001F4C6E">
        <w:rPr>
          <w:sz w:val="28"/>
          <w:szCs w:val="28"/>
          <w:lang w:val="uk-UA"/>
        </w:rPr>
        <w:t xml:space="preserve"> </w:t>
      </w:r>
      <w:r w:rsidRPr="001F4C6E">
        <w:rPr>
          <w:sz w:val="28"/>
          <w:szCs w:val="28"/>
          <w:lang w:val="uk-UA"/>
        </w:rPr>
        <w:t>1</w:t>
      </w:r>
      <w:r w:rsidR="001F4C6E">
        <w:rPr>
          <w:sz w:val="28"/>
          <w:szCs w:val="28"/>
          <w:lang w:val="uk-UA"/>
        </w:rPr>
        <w:t xml:space="preserve"> </w:t>
      </w:r>
      <w:r w:rsidRPr="001F4C6E">
        <w:rPr>
          <w:sz w:val="28"/>
          <w:szCs w:val="28"/>
          <w:lang w:val="uk-UA"/>
        </w:rPr>
        <w:t>січня</w:t>
      </w:r>
      <w:r w:rsidR="001F4C6E">
        <w:rPr>
          <w:sz w:val="28"/>
          <w:szCs w:val="28"/>
          <w:lang w:val="uk-UA"/>
        </w:rPr>
        <w:t xml:space="preserve"> </w:t>
      </w:r>
      <w:r w:rsidRPr="001F4C6E">
        <w:rPr>
          <w:sz w:val="28"/>
          <w:szCs w:val="28"/>
          <w:lang w:val="uk-UA"/>
        </w:rPr>
        <w:t>поточного</w:t>
      </w:r>
      <w:r w:rsidR="001F4C6E">
        <w:rPr>
          <w:sz w:val="28"/>
          <w:szCs w:val="28"/>
          <w:lang w:val="uk-UA"/>
        </w:rPr>
        <w:t xml:space="preserve"> </w:t>
      </w:r>
      <w:r w:rsidRPr="001F4C6E">
        <w:rPr>
          <w:sz w:val="28"/>
          <w:szCs w:val="28"/>
          <w:lang w:val="uk-UA"/>
        </w:rPr>
        <w:t>року</w:t>
      </w:r>
      <w:r w:rsidR="001F4C6E">
        <w:rPr>
          <w:sz w:val="28"/>
          <w:szCs w:val="28"/>
          <w:lang w:val="uk-UA"/>
        </w:rPr>
        <w:t xml:space="preserve"> </w:t>
      </w:r>
      <w:r w:rsidRPr="001F4C6E">
        <w:rPr>
          <w:sz w:val="28"/>
          <w:szCs w:val="28"/>
          <w:lang w:val="uk-UA"/>
        </w:rPr>
        <w:t>і</w:t>
      </w:r>
      <w:r w:rsidR="001F4C6E">
        <w:rPr>
          <w:sz w:val="28"/>
          <w:szCs w:val="28"/>
          <w:lang w:val="uk-UA"/>
        </w:rPr>
        <w:t xml:space="preserve"> </w:t>
      </w:r>
      <w:r w:rsidRPr="001F4C6E">
        <w:rPr>
          <w:sz w:val="28"/>
          <w:szCs w:val="28"/>
          <w:lang w:val="uk-UA"/>
        </w:rPr>
        <w:t>закінчується</w:t>
      </w:r>
      <w:r w:rsidR="001F4C6E">
        <w:rPr>
          <w:sz w:val="28"/>
          <w:szCs w:val="28"/>
          <w:lang w:val="uk-UA"/>
        </w:rPr>
        <w:t xml:space="preserve"> </w:t>
      </w:r>
      <w:r w:rsidRPr="001F4C6E">
        <w:rPr>
          <w:sz w:val="28"/>
          <w:szCs w:val="28"/>
          <w:lang w:val="uk-UA"/>
        </w:rPr>
        <w:t>31</w:t>
      </w:r>
      <w:r w:rsidR="001F4C6E">
        <w:rPr>
          <w:sz w:val="28"/>
          <w:szCs w:val="28"/>
          <w:lang w:val="uk-UA"/>
        </w:rPr>
        <w:t xml:space="preserve"> </w:t>
      </w:r>
      <w:r w:rsidRPr="001F4C6E">
        <w:rPr>
          <w:sz w:val="28"/>
          <w:szCs w:val="28"/>
          <w:lang w:val="uk-UA"/>
        </w:rPr>
        <w:t>грудня</w:t>
      </w:r>
      <w:r w:rsidR="001F4C6E">
        <w:rPr>
          <w:sz w:val="28"/>
          <w:szCs w:val="28"/>
          <w:lang w:val="uk-UA"/>
        </w:rPr>
        <w:t xml:space="preserve"> </w:t>
      </w:r>
      <w:r w:rsidRPr="001F4C6E">
        <w:rPr>
          <w:sz w:val="28"/>
          <w:szCs w:val="28"/>
          <w:lang w:val="uk-UA"/>
        </w:rPr>
        <w:t>поточного</w:t>
      </w:r>
      <w:r w:rsidR="001F4C6E">
        <w:rPr>
          <w:sz w:val="28"/>
          <w:szCs w:val="28"/>
          <w:lang w:val="uk-UA"/>
        </w:rPr>
        <w:t xml:space="preserve"> </w:t>
      </w:r>
      <w:r w:rsidRPr="001F4C6E">
        <w:rPr>
          <w:sz w:val="28"/>
          <w:szCs w:val="28"/>
          <w:lang w:val="uk-UA"/>
        </w:rPr>
        <w:t>року.</w:t>
      </w:r>
      <w:r w:rsidR="001F4C6E">
        <w:rPr>
          <w:sz w:val="28"/>
          <w:szCs w:val="28"/>
          <w:lang w:val="uk-UA"/>
        </w:rPr>
        <w:t xml:space="preserve"> </w:t>
      </w:r>
    </w:p>
    <w:p w:rsidR="007E69C7" w:rsidRPr="001F4C6E" w:rsidRDefault="007E69C7" w:rsidP="001F4C6E">
      <w:pPr>
        <w:keepNext/>
        <w:widowControl w:val="0"/>
        <w:spacing w:line="360" w:lineRule="auto"/>
        <w:ind w:firstLine="720"/>
        <w:jc w:val="both"/>
        <w:rPr>
          <w:rFonts w:cs="Times New Roman CYR"/>
          <w:sz w:val="28"/>
          <w:szCs w:val="28"/>
          <w:lang w:val="uk-UA"/>
        </w:rPr>
      </w:pPr>
      <w:r w:rsidRPr="001F4C6E">
        <w:rPr>
          <w:sz w:val="28"/>
          <w:szCs w:val="28"/>
          <w:lang w:val="uk-UA"/>
        </w:rPr>
        <w:t>2.</w:t>
      </w:r>
      <w:r w:rsidR="001F4C6E">
        <w:rPr>
          <w:sz w:val="28"/>
          <w:szCs w:val="28"/>
          <w:lang w:val="uk-UA"/>
        </w:rPr>
        <w:t xml:space="preserve"> </w:t>
      </w:r>
      <w:r w:rsidRPr="001F4C6E">
        <w:rPr>
          <w:sz w:val="28"/>
          <w:szCs w:val="28"/>
          <w:lang w:val="uk-UA"/>
        </w:rPr>
        <w:t>Впроваджені</w:t>
      </w:r>
      <w:r w:rsidR="001F4C6E">
        <w:rPr>
          <w:sz w:val="28"/>
          <w:szCs w:val="28"/>
          <w:lang w:val="uk-UA"/>
        </w:rPr>
        <w:t xml:space="preserve"> </w:t>
      </w:r>
      <w:r w:rsidRPr="001F4C6E">
        <w:rPr>
          <w:sz w:val="28"/>
          <w:szCs w:val="28"/>
          <w:lang w:val="uk-UA"/>
        </w:rPr>
        <w:t>міжнародні</w:t>
      </w:r>
      <w:r w:rsidR="001F4C6E">
        <w:rPr>
          <w:sz w:val="28"/>
          <w:szCs w:val="28"/>
          <w:lang w:val="uk-UA"/>
        </w:rPr>
        <w:t xml:space="preserve"> </w:t>
      </w:r>
      <w:r w:rsidRPr="001F4C6E">
        <w:rPr>
          <w:sz w:val="28"/>
          <w:szCs w:val="28"/>
          <w:lang w:val="uk-UA"/>
        </w:rPr>
        <w:t>норми</w:t>
      </w:r>
      <w:r w:rsidR="001F4C6E">
        <w:rPr>
          <w:sz w:val="28"/>
          <w:szCs w:val="28"/>
          <w:lang w:val="uk-UA"/>
        </w:rPr>
        <w:t xml:space="preserve"> </w:t>
      </w:r>
      <w:r w:rsidRPr="001F4C6E">
        <w:rPr>
          <w:sz w:val="28"/>
          <w:szCs w:val="28"/>
          <w:lang w:val="uk-UA"/>
        </w:rPr>
        <w:t>дат</w:t>
      </w:r>
      <w:r w:rsidR="001F4C6E">
        <w:rPr>
          <w:sz w:val="28"/>
          <w:szCs w:val="28"/>
          <w:lang w:val="uk-UA"/>
        </w:rPr>
        <w:t xml:space="preserve"> </w:t>
      </w:r>
      <w:r w:rsidRPr="001F4C6E">
        <w:rPr>
          <w:sz w:val="28"/>
          <w:szCs w:val="28"/>
          <w:lang w:val="uk-UA"/>
        </w:rPr>
        <w:t>збільшення</w:t>
      </w:r>
      <w:r w:rsidR="001F4C6E">
        <w:rPr>
          <w:sz w:val="28"/>
          <w:szCs w:val="28"/>
          <w:lang w:val="uk-UA"/>
        </w:rPr>
        <w:t xml:space="preserve"> </w:t>
      </w:r>
      <w:r w:rsidRPr="001F4C6E">
        <w:rPr>
          <w:sz w:val="28"/>
          <w:szCs w:val="28"/>
          <w:lang w:val="uk-UA"/>
        </w:rPr>
        <w:t>валових</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валових</w:t>
      </w:r>
      <w:r w:rsidR="001F4C6E">
        <w:rPr>
          <w:sz w:val="28"/>
          <w:szCs w:val="28"/>
          <w:lang w:val="uk-UA"/>
        </w:rPr>
        <w:t xml:space="preserve"> </w:t>
      </w:r>
      <w:r w:rsidRPr="001F4C6E">
        <w:rPr>
          <w:sz w:val="28"/>
          <w:szCs w:val="28"/>
          <w:lang w:val="uk-UA"/>
        </w:rPr>
        <w:t>витрат,</w:t>
      </w:r>
      <w:r w:rsidR="001F4C6E">
        <w:rPr>
          <w:sz w:val="28"/>
          <w:szCs w:val="28"/>
          <w:lang w:val="uk-UA"/>
        </w:rPr>
        <w:t xml:space="preserve"> </w:t>
      </w:r>
      <w:r w:rsidRPr="001F4C6E">
        <w:rPr>
          <w:sz w:val="28"/>
          <w:szCs w:val="28"/>
          <w:lang w:val="uk-UA"/>
        </w:rPr>
        <w:t>при</w:t>
      </w:r>
      <w:r w:rsidR="001F4C6E">
        <w:rPr>
          <w:sz w:val="28"/>
          <w:szCs w:val="28"/>
          <w:lang w:val="uk-UA"/>
        </w:rPr>
        <w:t xml:space="preserve"> </w:t>
      </w:r>
      <w:r w:rsidRPr="001F4C6E">
        <w:rPr>
          <w:sz w:val="28"/>
          <w:szCs w:val="28"/>
          <w:lang w:val="uk-UA"/>
        </w:rPr>
        <w:t>цьому</w:t>
      </w:r>
      <w:r w:rsidR="001F4C6E">
        <w:rPr>
          <w:sz w:val="28"/>
          <w:szCs w:val="28"/>
          <w:lang w:val="uk-UA"/>
        </w:rPr>
        <w:t xml:space="preserve"> </w:t>
      </w:r>
      <w:r w:rsidRPr="001F4C6E">
        <w:rPr>
          <w:sz w:val="28"/>
          <w:szCs w:val="28"/>
          <w:lang w:val="uk-UA"/>
        </w:rPr>
        <w:t>валові</w:t>
      </w:r>
      <w:r w:rsidR="001F4C6E">
        <w:rPr>
          <w:sz w:val="28"/>
          <w:szCs w:val="28"/>
          <w:lang w:val="uk-UA"/>
        </w:rPr>
        <w:t xml:space="preserve"> </w:t>
      </w:r>
      <w:r w:rsidRPr="001F4C6E">
        <w:rPr>
          <w:sz w:val="28"/>
          <w:szCs w:val="28"/>
          <w:lang w:val="uk-UA"/>
        </w:rPr>
        <w:t>доходи</w:t>
      </w:r>
      <w:r w:rsidR="001F4C6E">
        <w:rPr>
          <w:sz w:val="28"/>
          <w:szCs w:val="28"/>
          <w:lang w:val="uk-UA"/>
        </w:rPr>
        <w:t xml:space="preserve"> </w:t>
      </w:r>
      <w:r w:rsidRPr="001F4C6E">
        <w:rPr>
          <w:sz w:val="28"/>
          <w:szCs w:val="28"/>
          <w:lang w:val="uk-UA"/>
        </w:rPr>
        <w:t>враховуються</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методом</w:t>
      </w:r>
      <w:r w:rsidR="001F4C6E">
        <w:rPr>
          <w:sz w:val="28"/>
          <w:szCs w:val="28"/>
          <w:lang w:val="uk-UA"/>
        </w:rPr>
        <w:t xml:space="preserve"> </w:t>
      </w:r>
      <w:r w:rsidRPr="001F4C6E">
        <w:rPr>
          <w:sz w:val="28"/>
          <w:szCs w:val="28"/>
          <w:lang w:val="uk-UA"/>
        </w:rPr>
        <w:t>нарахування,</w:t>
      </w:r>
      <w:r w:rsidR="001F4C6E">
        <w:rPr>
          <w:sz w:val="28"/>
          <w:szCs w:val="28"/>
          <w:lang w:val="uk-UA"/>
        </w:rPr>
        <w:t xml:space="preserve"> </w:t>
      </w:r>
      <w:r w:rsidRPr="001F4C6E">
        <w:rPr>
          <w:sz w:val="28"/>
          <w:szCs w:val="28"/>
          <w:lang w:val="uk-UA"/>
        </w:rPr>
        <w:t>а</w:t>
      </w:r>
      <w:r w:rsidR="001F4C6E">
        <w:rPr>
          <w:sz w:val="28"/>
          <w:szCs w:val="28"/>
          <w:lang w:val="uk-UA"/>
        </w:rPr>
        <w:t xml:space="preserve"> </w:t>
      </w:r>
      <w:r w:rsidRPr="001F4C6E">
        <w:rPr>
          <w:sz w:val="28"/>
          <w:szCs w:val="28"/>
          <w:lang w:val="uk-UA"/>
        </w:rPr>
        <w:t>валові</w:t>
      </w:r>
      <w:r w:rsidR="001F4C6E">
        <w:rPr>
          <w:sz w:val="28"/>
          <w:szCs w:val="28"/>
          <w:lang w:val="uk-UA"/>
        </w:rPr>
        <w:t xml:space="preserve"> </w:t>
      </w:r>
      <w:r w:rsidRPr="001F4C6E">
        <w:rPr>
          <w:sz w:val="28"/>
          <w:szCs w:val="28"/>
          <w:lang w:val="uk-UA"/>
        </w:rPr>
        <w:t>витрати</w:t>
      </w:r>
      <w:r w:rsidR="001F4C6E">
        <w:rPr>
          <w:sz w:val="28"/>
          <w:szCs w:val="28"/>
          <w:lang w:val="uk-UA"/>
        </w:rPr>
        <w:t xml:space="preserve"> </w:t>
      </w:r>
      <w:r w:rsidRPr="001F4C6E">
        <w:rPr>
          <w:sz w:val="28"/>
          <w:szCs w:val="28"/>
          <w:lang w:val="uk-UA"/>
        </w:rPr>
        <w:t>тільки</w:t>
      </w:r>
      <w:r w:rsidR="001F4C6E">
        <w:rPr>
          <w:sz w:val="28"/>
          <w:szCs w:val="28"/>
          <w:lang w:val="uk-UA"/>
        </w:rPr>
        <w:t xml:space="preserve"> </w:t>
      </w:r>
      <w:r w:rsidRPr="001F4C6E">
        <w:rPr>
          <w:sz w:val="28"/>
          <w:szCs w:val="28"/>
          <w:lang w:val="uk-UA"/>
        </w:rPr>
        <w:t>за</w:t>
      </w:r>
      <w:r w:rsidR="001F4C6E">
        <w:rPr>
          <w:sz w:val="28"/>
          <w:szCs w:val="28"/>
          <w:lang w:val="uk-UA"/>
        </w:rPr>
        <w:t xml:space="preserve"> </w:t>
      </w:r>
      <w:r w:rsidRPr="001F4C6E">
        <w:rPr>
          <w:sz w:val="28"/>
          <w:szCs w:val="28"/>
          <w:lang w:val="uk-UA"/>
        </w:rPr>
        <w:t>період</w:t>
      </w:r>
      <w:r w:rsidR="001F4C6E">
        <w:rPr>
          <w:sz w:val="28"/>
          <w:szCs w:val="28"/>
          <w:lang w:val="uk-UA"/>
        </w:rPr>
        <w:t xml:space="preserve"> </w:t>
      </w:r>
      <w:r w:rsidRPr="001F4C6E">
        <w:rPr>
          <w:sz w:val="28"/>
          <w:szCs w:val="28"/>
          <w:lang w:val="uk-UA"/>
        </w:rPr>
        <w:t>врахування</w:t>
      </w:r>
      <w:r w:rsidR="001F4C6E">
        <w:rPr>
          <w:sz w:val="28"/>
          <w:szCs w:val="28"/>
          <w:lang w:val="uk-UA"/>
        </w:rPr>
        <w:t xml:space="preserve"> </w:t>
      </w:r>
      <w:r w:rsidRPr="001F4C6E">
        <w:rPr>
          <w:sz w:val="28"/>
          <w:szCs w:val="28"/>
          <w:lang w:val="uk-UA"/>
        </w:rPr>
        <w:t>отриманих</w:t>
      </w:r>
      <w:r w:rsidR="001F4C6E">
        <w:rPr>
          <w:sz w:val="28"/>
          <w:szCs w:val="28"/>
          <w:lang w:val="uk-UA"/>
        </w:rPr>
        <w:t xml:space="preserve"> </w:t>
      </w:r>
      <w:r w:rsidRPr="001F4C6E">
        <w:rPr>
          <w:sz w:val="28"/>
          <w:szCs w:val="28"/>
          <w:lang w:val="uk-UA"/>
        </w:rPr>
        <w:t>валових</w:t>
      </w:r>
      <w:r w:rsidR="001F4C6E">
        <w:rPr>
          <w:sz w:val="28"/>
          <w:szCs w:val="28"/>
          <w:lang w:val="uk-UA"/>
        </w:rPr>
        <w:t xml:space="preserve"> </w:t>
      </w:r>
      <w:r w:rsidRPr="001F4C6E">
        <w:rPr>
          <w:sz w:val="28"/>
          <w:szCs w:val="28"/>
          <w:lang w:val="uk-UA"/>
        </w:rPr>
        <w:t>доходів.</w:t>
      </w:r>
      <w:r w:rsidR="001F4C6E">
        <w:rPr>
          <w:sz w:val="28"/>
          <w:szCs w:val="24"/>
          <w:lang w:val="uk-UA"/>
        </w:rPr>
        <w:t xml:space="preserve"> </w:t>
      </w:r>
    </w:p>
    <w:p w:rsidR="009F3635" w:rsidRPr="001F4C6E" w:rsidRDefault="009F3635"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Враховуючи</w:t>
      </w:r>
      <w:r w:rsidR="001F4C6E">
        <w:rPr>
          <w:color w:val="auto"/>
          <w:sz w:val="28"/>
          <w:szCs w:val="28"/>
          <w:lang w:val="uk-UA"/>
        </w:rPr>
        <w:t xml:space="preserve"> </w:t>
      </w:r>
      <w:r w:rsidRPr="001F4C6E">
        <w:rPr>
          <w:color w:val="auto"/>
          <w:sz w:val="28"/>
          <w:szCs w:val="28"/>
          <w:lang w:val="uk-UA"/>
        </w:rPr>
        <w:t>прийняті</w:t>
      </w:r>
      <w:r w:rsidR="001F4C6E">
        <w:rPr>
          <w:color w:val="auto"/>
          <w:sz w:val="28"/>
          <w:szCs w:val="28"/>
          <w:lang w:val="uk-UA"/>
        </w:rPr>
        <w:t xml:space="preserve"> </w:t>
      </w:r>
      <w:r w:rsidRPr="001F4C6E">
        <w:rPr>
          <w:color w:val="auto"/>
          <w:sz w:val="28"/>
          <w:szCs w:val="28"/>
          <w:lang w:val="uk-UA"/>
        </w:rPr>
        <w:t>законодавчі</w:t>
      </w:r>
      <w:r w:rsidR="001F4C6E">
        <w:rPr>
          <w:color w:val="auto"/>
          <w:sz w:val="28"/>
          <w:szCs w:val="28"/>
          <w:lang w:val="uk-UA"/>
        </w:rPr>
        <w:t xml:space="preserve"> </w:t>
      </w:r>
      <w:r w:rsidRPr="001F4C6E">
        <w:rPr>
          <w:color w:val="auto"/>
          <w:sz w:val="28"/>
          <w:szCs w:val="28"/>
          <w:lang w:val="uk-UA"/>
        </w:rPr>
        <w:t>акти</w:t>
      </w:r>
      <w:r w:rsidR="001F4C6E">
        <w:rPr>
          <w:color w:val="auto"/>
          <w:sz w:val="28"/>
          <w:szCs w:val="28"/>
          <w:lang w:val="uk-UA"/>
        </w:rPr>
        <w:t xml:space="preserve"> </w:t>
      </w:r>
      <w:r w:rsidRPr="001F4C6E">
        <w:rPr>
          <w:color w:val="auto"/>
          <w:sz w:val="28"/>
          <w:szCs w:val="28"/>
          <w:lang w:val="uk-UA"/>
        </w:rPr>
        <w:t>про</w:t>
      </w:r>
      <w:r w:rsidR="001F4C6E">
        <w:rPr>
          <w:color w:val="auto"/>
          <w:sz w:val="28"/>
          <w:szCs w:val="28"/>
          <w:lang w:val="uk-UA"/>
        </w:rPr>
        <w:t xml:space="preserve"> </w:t>
      </w:r>
      <w:r w:rsidRPr="001F4C6E">
        <w:rPr>
          <w:color w:val="auto"/>
          <w:sz w:val="28"/>
          <w:szCs w:val="28"/>
          <w:lang w:val="uk-UA"/>
        </w:rPr>
        <w:t>зниження</w:t>
      </w:r>
      <w:r w:rsidR="001F4C6E">
        <w:rPr>
          <w:color w:val="auto"/>
          <w:sz w:val="28"/>
          <w:szCs w:val="28"/>
          <w:lang w:val="uk-UA"/>
        </w:rPr>
        <w:t xml:space="preserve"> </w:t>
      </w:r>
      <w:r w:rsidRPr="001F4C6E">
        <w:rPr>
          <w:color w:val="auto"/>
          <w:sz w:val="28"/>
          <w:szCs w:val="28"/>
          <w:lang w:val="uk-UA"/>
        </w:rPr>
        <w:t>ставки</w:t>
      </w:r>
      <w:r w:rsidR="001F4C6E">
        <w:rPr>
          <w:color w:val="auto"/>
          <w:sz w:val="28"/>
          <w:szCs w:val="28"/>
          <w:lang w:val="uk-UA"/>
        </w:rPr>
        <w:t xml:space="preserve"> </w:t>
      </w:r>
      <w:r w:rsidRPr="001F4C6E">
        <w:rPr>
          <w:color w:val="auto"/>
          <w:sz w:val="28"/>
          <w:szCs w:val="28"/>
          <w:lang w:val="uk-UA"/>
        </w:rPr>
        <w:t>прямого</w:t>
      </w:r>
      <w:r w:rsidR="001F4C6E">
        <w:rPr>
          <w:color w:val="auto"/>
          <w:sz w:val="28"/>
          <w:szCs w:val="28"/>
          <w:lang w:val="uk-UA"/>
        </w:rPr>
        <w:t xml:space="preserve"> </w:t>
      </w:r>
      <w:r w:rsidRPr="001F4C6E">
        <w:rPr>
          <w:color w:val="auto"/>
          <w:sz w:val="28"/>
          <w:szCs w:val="28"/>
          <w:lang w:val="uk-UA"/>
        </w:rPr>
        <w:t>податку</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прибуток</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30%</w:t>
      </w:r>
      <w:r w:rsidR="001F4C6E">
        <w:rPr>
          <w:color w:val="auto"/>
          <w:sz w:val="28"/>
          <w:szCs w:val="28"/>
          <w:lang w:val="uk-UA"/>
        </w:rPr>
        <w:t xml:space="preserve"> </w:t>
      </w:r>
      <w:r w:rsidRPr="001F4C6E">
        <w:rPr>
          <w:color w:val="auto"/>
          <w:sz w:val="28"/>
          <w:szCs w:val="28"/>
          <w:lang w:val="uk-UA"/>
        </w:rPr>
        <w:t>до</w:t>
      </w:r>
      <w:r w:rsidR="001F4C6E">
        <w:rPr>
          <w:color w:val="auto"/>
          <w:sz w:val="28"/>
          <w:szCs w:val="28"/>
          <w:lang w:val="uk-UA"/>
        </w:rPr>
        <w:t xml:space="preserve"> </w:t>
      </w:r>
      <w:r w:rsidRPr="001F4C6E">
        <w:rPr>
          <w:color w:val="auto"/>
          <w:sz w:val="28"/>
          <w:szCs w:val="28"/>
          <w:lang w:val="uk-UA"/>
        </w:rPr>
        <w:t>25%</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прийняття</w:t>
      </w:r>
      <w:r w:rsidR="001F4C6E">
        <w:rPr>
          <w:color w:val="auto"/>
          <w:sz w:val="28"/>
          <w:szCs w:val="28"/>
          <w:lang w:val="uk-UA"/>
        </w:rPr>
        <w:t xml:space="preserve"> </w:t>
      </w:r>
      <w:r w:rsidRPr="001F4C6E">
        <w:rPr>
          <w:color w:val="auto"/>
          <w:sz w:val="28"/>
          <w:szCs w:val="28"/>
          <w:lang w:val="uk-UA"/>
        </w:rPr>
        <w:t>єдиної</w:t>
      </w:r>
      <w:r w:rsidR="001F4C6E">
        <w:rPr>
          <w:color w:val="auto"/>
          <w:sz w:val="28"/>
          <w:szCs w:val="28"/>
          <w:lang w:val="uk-UA"/>
        </w:rPr>
        <w:t xml:space="preserve"> </w:t>
      </w:r>
      <w:r w:rsidRPr="001F4C6E">
        <w:rPr>
          <w:color w:val="auto"/>
          <w:sz w:val="28"/>
          <w:szCs w:val="28"/>
          <w:lang w:val="uk-UA"/>
        </w:rPr>
        <w:t>зниженої</w:t>
      </w:r>
      <w:r w:rsidR="001F4C6E">
        <w:rPr>
          <w:color w:val="auto"/>
          <w:sz w:val="28"/>
          <w:szCs w:val="28"/>
          <w:lang w:val="uk-UA"/>
        </w:rPr>
        <w:t xml:space="preserve"> </w:t>
      </w:r>
      <w:r w:rsidRPr="001F4C6E">
        <w:rPr>
          <w:color w:val="auto"/>
          <w:sz w:val="28"/>
          <w:szCs w:val="28"/>
          <w:lang w:val="uk-UA"/>
        </w:rPr>
        <w:t>ставки</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прибуткове</w:t>
      </w:r>
      <w:r w:rsidR="001F4C6E">
        <w:rPr>
          <w:color w:val="auto"/>
          <w:sz w:val="28"/>
          <w:szCs w:val="28"/>
          <w:lang w:val="uk-UA"/>
        </w:rPr>
        <w:t xml:space="preserve"> </w:t>
      </w:r>
      <w:r w:rsidRPr="001F4C6E">
        <w:rPr>
          <w:color w:val="auto"/>
          <w:sz w:val="28"/>
          <w:szCs w:val="28"/>
          <w:lang w:val="uk-UA"/>
        </w:rPr>
        <w:t>оподаткування</w:t>
      </w:r>
      <w:r w:rsidR="001F4C6E">
        <w:rPr>
          <w:color w:val="auto"/>
          <w:sz w:val="28"/>
          <w:szCs w:val="28"/>
          <w:lang w:val="uk-UA"/>
        </w:rPr>
        <w:t xml:space="preserve"> </w:t>
      </w:r>
      <w:r w:rsidRPr="001F4C6E">
        <w:rPr>
          <w:color w:val="auto"/>
          <w:sz w:val="28"/>
          <w:szCs w:val="28"/>
          <w:lang w:val="uk-UA"/>
        </w:rPr>
        <w:t>доходів</w:t>
      </w:r>
      <w:r w:rsidR="001F4C6E">
        <w:rPr>
          <w:color w:val="auto"/>
          <w:sz w:val="28"/>
          <w:szCs w:val="28"/>
          <w:lang w:val="uk-UA"/>
        </w:rPr>
        <w:t xml:space="preserve"> </w:t>
      </w:r>
      <w:r w:rsidRPr="001F4C6E">
        <w:rPr>
          <w:color w:val="auto"/>
          <w:sz w:val="28"/>
          <w:szCs w:val="28"/>
          <w:lang w:val="uk-UA"/>
        </w:rPr>
        <w:t>фізичних</w:t>
      </w:r>
      <w:r w:rsidR="001F4C6E">
        <w:rPr>
          <w:color w:val="auto"/>
          <w:sz w:val="28"/>
          <w:szCs w:val="28"/>
          <w:lang w:val="uk-UA"/>
        </w:rPr>
        <w:t xml:space="preserve"> </w:t>
      </w:r>
      <w:r w:rsidRPr="001F4C6E">
        <w:rPr>
          <w:color w:val="auto"/>
          <w:sz w:val="28"/>
          <w:szCs w:val="28"/>
          <w:lang w:val="uk-UA"/>
        </w:rPr>
        <w:t>осіб</w:t>
      </w:r>
      <w:r w:rsidR="001F4C6E">
        <w:rPr>
          <w:color w:val="auto"/>
          <w:sz w:val="28"/>
          <w:szCs w:val="28"/>
          <w:lang w:val="uk-UA"/>
        </w:rPr>
        <w:t xml:space="preserve"> </w:t>
      </w:r>
      <w:r w:rsidRPr="001F4C6E">
        <w:rPr>
          <w:color w:val="auto"/>
          <w:sz w:val="28"/>
          <w:szCs w:val="28"/>
          <w:lang w:val="uk-UA"/>
        </w:rPr>
        <w:t>13%,</w:t>
      </w:r>
      <w:r w:rsidR="001F4C6E">
        <w:rPr>
          <w:color w:val="auto"/>
          <w:sz w:val="28"/>
          <w:szCs w:val="28"/>
          <w:lang w:val="uk-UA"/>
        </w:rPr>
        <w:t xml:space="preserve"> </w:t>
      </w:r>
      <w:r w:rsidRPr="001F4C6E">
        <w:rPr>
          <w:color w:val="auto"/>
          <w:sz w:val="28"/>
          <w:szCs w:val="28"/>
          <w:lang w:val="uk-UA"/>
        </w:rPr>
        <w:t>природнім</w:t>
      </w:r>
      <w:r w:rsidR="001F4C6E">
        <w:rPr>
          <w:color w:val="auto"/>
          <w:sz w:val="28"/>
          <w:szCs w:val="28"/>
          <w:lang w:val="uk-UA"/>
        </w:rPr>
        <w:t xml:space="preserve"> </w:t>
      </w:r>
      <w:r w:rsidRPr="001F4C6E">
        <w:rPr>
          <w:color w:val="auto"/>
          <w:sz w:val="28"/>
          <w:szCs w:val="28"/>
          <w:lang w:val="uk-UA"/>
        </w:rPr>
        <w:t>є</w:t>
      </w:r>
      <w:r w:rsidR="001F4C6E">
        <w:rPr>
          <w:color w:val="auto"/>
          <w:sz w:val="28"/>
          <w:szCs w:val="28"/>
          <w:lang w:val="uk-UA"/>
        </w:rPr>
        <w:t xml:space="preserve"> </w:t>
      </w:r>
      <w:r w:rsidRPr="001F4C6E">
        <w:rPr>
          <w:color w:val="auto"/>
          <w:sz w:val="28"/>
          <w:szCs w:val="28"/>
          <w:lang w:val="uk-UA"/>
        </w:rPr>
        <w:t>вето</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2004</w:t>
      </w:r>
      <w:r w:rsidR="001F4C6E">
        <w:rPr>
          <w:color w:val="auto"/>
          <w:sz w:val="28"/>
          <w:szCs w:val="28"/>
          <w:lang w:val="uk-UA"/>
        </w:rPr>
        <w:t xml:space="preserve"> </w:t>
      </w:r>
      <w:r w:rsidRPr="001F4C6E">
        <w:rPr>
          <w:color w:val="auto"/>
          <w:sz w:val="28"/>
          <w:szCs w:val="28"/>
          <w:lang w:val="uk-UA"/>
        </w:rPr>
        <w:t>році</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прийняте</w:t>
      </w:r>
      <w:r w:rsidR="001F4C6E">
        <w:rPr>
          <w:color w:val="auto"/>
          <w:sz w:val="28"/>
          <w:szCs w:val="28"/>
          <w:lang w:val="uk-UA"/>
        </w:rPr>
        <w:t xml:space="preserve"> </w:t>
      </w:r>
      <w:r w:rsidRPr="001F4C6E">
        <w:rPr>
          <w:color w:val="auto"/>
          <w:sz w:val="28"/>
          <w:szCs w:val="28"/>
          <w:lang w:val="uk-UA"/>
        </w:rPr>
        <w:t>законодавче</w:t>
      </w:r>
      <w:r w:rsidR="001F4C6E">
        <w:rPr>
          <w:color w:val="auto"/>
          <w:sz w:val="28"/>
          <w:szCs w:val="28"/>
          <w:lang w:val="uk-UA"/>
        </w:rPr>
        <w:t xml:space="preserve"> </w:t>
      </w:r>
      <w:r w:rsidRPr="001F4C6E">
        <w:rPr>
          <w:color w:val="auto"/>
          <w:sz w:val="28"/>
          <w:szCs w:val="28"/>
          <w:lang w:val="uk-UA"/>
        </w:rPr>
        <w:t>рішення</w:t>
      </w:r>
      <w:r w:rsidR="001F4C6E">
        <w:rPr>
          <w:color w:val="auto"/>
          <w:sz w:val="28"/>
          <w:szCs w:val="28"/>
          <w:lang w:val="uk-UA"/>
        </w:rPr>
        <w:t xml:space="preserve"> </w:t>
      </w:r>
      <w:r w:rsidRPr="001F4C6E">
        <w:rPr>
          <w:color w:val="auto"/>
          <w:sz w:val="28"/>
          <w:szCs w:val="28"/>
          <w:lang w:val="uk-UA"/>
        </w:rPr>
        <w:t>про</w:t>
      </w:r>
      <w:r w:rsidR="001F4C6E">
        <w:rPr>
          <w:color w:val="auto"/>
          <w:sz w:val="28"/>
          <w:szCs w:val="28"/>
          <w:lang w:val="uk-UA"/>
        </w:rPr>
        <w:t xml:space="preserve"> </w:t>
      </w:r>
      <w:r w:rsidRPr="001F4C6E">
        <w:rPr>
          <w:color w:val="auto"/>
          <w:sz w:val="28"/>
          <w:szCs w:val="28"/>
          <w:lang w:val="uk-UA"/>
        </w:rPr>
        <w:t>зниження</w:t>
      </w:r>
      <w:r w:rsidR="001F4C6E">
        <w:rPr>
          <w:color w:val="auto"/>
          <w:sz w:val="28"/>
          <w:szCs w:val="28"/>
          <w:lang w:val="uk-UA"/>
        </w:rPr>
        <w:t xml:space="preserve"> </w:t>
      </w:r>
      <w:r w:rsidRPr="001F4C6E">
        <w:rPr>
          <w:color w:val="auto"/>
          <w:sz w:val="28"/>
          <w:szCs w:val="28"/>
          <w:lang w:val="uk-UA"/>
        </w:rPr>
        <w:t>ставки</w:t>
      </w:r>
      <w:r w:rsidR="001F4C6E">
        <w:rPr>
          <w:color w:val="auto"/>
          <w:sz w:val="28"/>
          <w:szCs w:val="28"/>
          <w:lang w:val="uk-UA"/>
        </w:rPr>
        <w:t xml:space="preserve"> </w:t>
      </w:r>
      <w:r w:rsidRPr="001F4C6E">
        <w:rPr>
          <w:color w:val="auto"/>
          <w:sz w:val="28"/>
          <w:szCs w:val="28"/>
          <w:lang w:val="uk-UA"/>
        </w:rPr>
        <w:t>непрямого</w:t>
      </w:r>
      <w:r w:rsidR="001F4C6E">
        <w:rPr>
          <w:color w:val="auto"/>
          <w:sz w:val="28"/>
          <w:szCs w:val="28"/>
          <w:lang w:val="uk-UA"/>
        </w:rPr>
        <w:t xml:space="preserve"> </w:t>
      </w:r>
      <w:r w:rsidRPr="001F4C6E">
        <w:rPr>
          <w:color w:val="auto"/>
          <w:sz w:val="28"/>
          <w:szCs w:val="28"/>
          <w:lang w:val="uk-UA"/>
        </w:rPr>
        <w:t>податку</w:t>
      </w:r>
      <w:r w:rsidR="001F4C6E">
        <w:rPr>
          <w:color w:val="auto"/>
          <w:sz w:val="28"/>
          <w:szCs w:val="28"/>
          <w:lang w:val="uk-UA"/>
        </w:rPr>
        <w:t xml:space="preserve"> </w:t>
      </w:r>
      <w:r w:rsidRPr="001F4C6E">
        <w:rPr>
          <w:color w:val="auto"/>
          <w:sz w:val="28"/>
          <w:szCs w:val="28"/>
          <w:lang w:val="uk-UA"/>
        </w:rPr>
        <w:t>ПДВ</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20%</w:t>
      </w:r>
      <w:r w:rsidR="001F4C6E">
        <w:rPr>
          <w:color w:val="auto"/>
          <w:sz w:val="28"/>
          <w:szCs w:val="28"/>
          <w:lang w:val="uk-UA"/>
        </w:rPr>
        <w:t xml:space="preserve"> </w:t>
      </w:r>
      <w:r w:rsidRPr="001F4C6E">
        <w:rPr>
          <w:color w:val="auto"/>
          <w:sz w:val="28"/>
          <w:szCs w:val="28"/>
          <w:lang w:val="uk-UA"/>
        </w:rPr>
        <w:t>до</w:t>
      </w:r>
      <w:r w:rsidR="001F4C6E">
        <w:rPr>
          <w:color w:val="auto"/>
          <w:sz w:val="28"/>
          <w:szCs w:val="28"/>
          <w:lang w:val="uk-UA"/>
        </w:rPr>
        <w:t xml:space="preserve"> </w:t>
      </w:r>
      <w:r w:rsidRPr="001F4C6E">
        <w:rPr>
          <w:color w:val="auto"/>
          <w:sz w:val="28"/>
          <w:szCs w:val="28"/>
          <w:lang w:val="uk-UA"/>
        </w:rPr>
        <w:t>17</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15</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(нижня</w:t>
      </w:r>
      <w:r w:rsidR="001F4C6E">
        <w:rPr>
          <w:color w:val="auto"/>
          <w:sz w:val="28"/>
          <w:szCs w:val="28"/>
          <w:lang w:val="uk-UA"/>
        </w:rPr>
        <w:t xml:space="preserve"> </w:t>
      </w:r>
      <w:r w:rsidRPr="001F4C6E">
        <w:rPr>
          <w:color w:val="auto"/>
          <w:sz w:val="28"/>
          <w:szCs w:val="28"/>
          <w:lang w:val="uk-UA"/>
        </w:rPr>
        <w:t>границя</w:t>
      </w:r>
      <w:r w:rsidR="001F4C6E">
        <w:rPr>
          <w:color w:val="auto"/>
          <w:sz w:val="28"/>
          <w:szCs w:val="28"/>
          <w:lang w:val="uk-UA"/>
        </w:rPr>
        <w:t xml:space="preserve"> </w:t>
      </w:r>
      <w:r w:rsidRPr="001F4C6E">
        <w:rPr>
          <w:color w:val="auto"/>
          <w:sz w:val="28"/>
          <w:szCs w:val="28"/>
          <w:lang w:val="uk-UA"/>
        </w:rPr>
        <w:t>рівня</w:t>
      </w:r>
      <w:r w:rsidR="001F4C6E">
        <w:rPr>
          <w:color w:val="auto"/>
          <w:sz w:val="28"/>
          <w:szCs w:val="28"/>
          <w:lang w:val="uk-UA"/>
        </w:rPr>
        <w:t xml:space="preserve"> </w:t>
      </w:r>
      <w:r w:rsidRPr="001F4C6E">
        <w:rPr>
          <w:color w:val="auto"/>
          <w:sz w:val="28"/>
          <w:szCs w:val="28"/>
          <w:lang w:val="uk-UA"/>
        </w:rPr>
        <w:t>ПДВ</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Європейському</w:t>
      </w:r>
      <w:r w:rsidR="001F4C6E">
        <w:rPr>
          <w:color w:val="auto"/>
          <w:sz w:val="28"/>
          <w:szCs w:val="28"/>
          <w:lang w:val="uk-UA"/>
        </w:rPr>
        <w:t xml:space="preserve"> </w:t>
      </w:r>
      <w:r w:rsidRPr="001F4C6E">
        <w:rPr>
          <w:color w:val="auto"/>
          <w:sz w:val="28"/>
          <w:szCs w:val="28"/>
          <w:lang w:val="uk-UA"/>
        </w:rPr>
        <w:t>Союзі)</w:t>
      </w:r>
      <w:r w:rsidR="001F4C6E">
        <w:rPr>
          <w:color w:val="auto"/>
          <w:sz w:val="28"/>
          <w:szCs w:val="28"/>
          <w:lang w:val="uk-UA"/>
        </w:rPr>
        <w:t xml:space="preserve"> </w:t>
      </w:r>
      <w:r w:rsidRPr="001F4C6E">
        <w:rPr>
          <w:color w:val="auto"/>
          <w:sz w:val="28"/>
          <w:szCs w:val="28"/>
          <w:lang w:val="uk-UA"/>
        </w:rPr>
        <w:t>до</w:t>
      </w:r>
      <w:r w:rsidR="001F4C6E">
        <w:rPr>
          <w:color w:val="auto"/>
          <w:sz w:val="28"/>
          <w:szCs w:val="28"/>
          <w:lang w:val="uk-UA"/>
        </w:rPr>
        <w:t xml:space="preserve"> </w:t>
      </w:r>
      <w:r w:rsidRPr="001F4C6E">
        <w:rPr>
          <w:color w:val="auto"/>
          <w:sz w:val="28"/>
          <w:szCs w:val="28"/>
          <w:lang w:val="uk-UA"/>
        </w:rPr>
        <w:t>прийняття</w:t>
      </w:r>
      <w:r w:rsidR="001F4C6E">
        <w:rPr>
          <w:color w:val="auto"/>
          <w:sz w:val="28"/>
          <w:szCs w:val="28"/>
          <w:lang w:val="uk-UA"/>
        </w:rPr>
        <w:t xml:space="preserve"> </w:t>
      </w:r>
      <w:r w:rsidRPr="001F4C6E">
        <w:rPr>
          <w:color w:val="auto"/>
          <w:sz w:val="28"/>
          <w:szCs w:val="28"/>
          <w:lang w:val="uk-UA"/>
        </w:rPr>
        <w:t>законів</w:t>
      </w:r>
      <w:r w:rsidR="001F4C6E">
        <w:rPr>
          <w:color w:val="auto"/>
          <w:sz w:val="28"/>
          <w:szCs w:val="28"/>
          <w:lang w:val="uk-UA"/>
        </w:rPr>
        <w:t xml:space="preserve"> </w:t>
      </w:r>
      <w:r w:rsidRPr="001F4C6E">
        <w:rPr>
          <w:color w:val="auto"/>
          <w:sz w:val="28"/>
          <w:szCs w:val="28"/>
          <w:lang w:val="uk-UA"/>
        </w:rPr>
        <w:t>про</w:t>
      </w:r>
      <w:r w:rsidR="001F4C6E">
        <w:rPr>
          <w:color w:val="auto"/>
          <w:sz w:val="28"/>
          <w:szCs w:val="28"/>
          <w:lang w:val="uk-UA"/>
        </w:rPr>
        <w:t xml:space="preserve"> </w:t>
      </w:r>
      <w:r w:rsidRPr="001F4C6E">
        <w:rPr>
          <w:color w:val="auto"/>
          <w:sz w:val="28"/>
          <w:szCs w:val="28"/>
          <w:lang w:val="uk-UA"/>
        </w:rPr>
        <w:t>введення</w:t>
      </w:r>
      <w:r w:rsidR="001F4C6E">
        <w:rPr>
          <w:color w:val="auto"/>
          <w:sz w:val="28"/>
          <w:szCs w:val="28"/>
          <w:lang w:val="uk-UA"/>
        </w:rPr>
        <w:t xml:space="preserve"> </w:t>
      </w:r>
      <w:r w:rsidRPr="001F4C6E">
        <w:rPr>
          <w:color w:val="auto"/>
          <w:sz w:val="28"/>
          <w:szCs w:val="28"/>
          <w:lang w:val="uk-UA"/>
        </w:rPr>
        <w:t>додаткового</w:t>
      </w:r>
      <w:r w:rsidR="001F4C6E">
        <w:rPr>
          <w:color w:val="auto"/>
          <w:sz w:val="28"/>
          <w:szCs w:val="28"/>
          <w:lang w:val="uk-UA"/>
        </w:rPr>
        <w:t xml:space="preserve"> </w:t>
      </w:r>
      <w:r w:rsidRPr="001F4C6E">
        <w:rPr>
          <w:color w:val="auto"/>
          <w:sz w:val="28"/>
          <w:szCs w:val="28"/>
          <w:lang w:val="uk-UA"/>
        </w:rPr>
        <w:t>прямого</w:t>
      </w:r>
      <w:r w:rsidR="001F4C6E">
        <w:rPr>
          <w:color w:val="auto"/>
          <w:sz w:val="28"/>
          <w:szCs w:val="28"/>
          <w:lang w:val="uk-UA"/>
        </w:rPr>
        <w:t xml:space="preserve"> </w:t>
      </w:r>
      <w:r w:rsidRPr="001F4C6E">
        <w:rPr>
          <w:color w:val="auto"/>
          <w:sz w:val="28"/>
          <w:szCs w:val="28"/>
          <w:lang w:val="uk-UA"/>
        </w:rPr>
        <w:t>оподаткування</w:t>
      </w:r>
      <w:r w:rsidR="001F4C6E">
        <w:rPr>
          <w:color w:val="auto"/>
          <w:sz w:val="28"/>
          <w:szCs w:val="28"/>
          <w:lang w:val="uk-UA"/>
        </w:rPr>
        <w:t xml:space="preserve"> </w:t>
      </w:r>
      <w:r w:rsidRPr="001F4C6E">
        <w:rPr>
          <w:color w:val="auto"/>
          <w:sz w:val="28"/>
          <w:szCs w:val="28"/>
          <w:lang w:val="uk-UA"/>
        </w:rPr>
        <w:t>майнових</w:t>
      </w:r>
      <w:r w:rsidR="001F4C6E">
        <w:rPr>
          <w:color w:val="auto"/>
          <w:sz w:val="28"/>
          <w:szCs w:val="28"/>
          <w:lang w:val="uk-UA"/>
        </w:rPr>
        <w:t xml:space="preserve"> </w:t>
      </w:r>
      <w:r w:rsidRPr="001F4C6E">
        <w:rPr>
          <w:color w:val="auto"/>
          <w:sz w:val="28"/>
          <w:szCs w:val="28"/>
          <w:lang w:val="uk-UA"/>
        </w:rPr>
        <w:t>прав</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власність</w:t>
      </w:r>
      <w:r w:rsidR="001F4C6E">
        <w:rPr>
          <w:color w:val="auto"/>
          <w:sz w:val="28"/>
          <w:szCs w:val="28"/>
          <w:lang w:val="uk-UA"/>
        </w:rPr>
        <w:t xml:space="preserve"> </w:t>
      </w:r>
      <w:r w:rsidRPr="001F4C6E">
        <w:rPr>
          <w:color w:val="auto"/>
          <w:sz w:val="28"/>
          <w:szCs w:val="28"/>
          <w:lang w:val="uk-UA"/>
        </w:rPr>
        <w:t>(нерухомість,</w:t>
      </w:r>
      <w:r w:rsidR="001F4C6E">
        <w:rPr>
          <w:color w:val="auto"/>
          <w:sz w:val="28"/>
          <w:szCs w:val="28"/>
          <w:lang w:val="uk-UA"/>
        </w:rPr>
        <w:t xml:space="preserve"> </w:t>
      </w:r>
      <w:r w:rsidRPr="001F4C6E">
        <w:rPr>
          <w:color w:val="auto"/>
          <w:sz w:val="28"/>
          <w:szCs w:val="28"/>
          <w:lang w:val="uk-UA"/>
        </w:rPr>
        <w:t>грошові</w:t>
      </w:r>
      <w:r w:rsidR="001F4C6E">
        <w:rPr>
          <w:color w:val="auto"/>
          <w:sz w:val="28"/>
          <w:szCs w:val="28"/>
          <w:lang w:val="uk-UA"/>
        </w:rPr>
        <w:t xml:space="preserve"> </w:t>
      </w:r>
      <w:r w:rsidRPr="001F4C6E">
        <w:rPr>
          <w:color w:val="auto"/>
          <w:sz w:val="28"/>
          <w:szCs w:val="28"/>
          <w:lang w:val="uk-UA"/>
        </w:rPr>
        <w:t>вклади</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інше).</w:t>
      </w:r>
    </w:p>
    <w:p w:rsidR="009F3635" w:rsidRPr="001F4C6E" w:rsidRDefault="009F3635"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Найбільшу</w:t>
      </w:r>
      <w:r w:rsidR="001F4C6E">
        <w:rPr>
          <w:color w:val="auto"/>
          <w:sz w:val="28"/>
          <w:szCs w:val="28"/>
          <w:lang w:val="uk-UA"/>
        </w:rPr>
        <w:t xml:space="preserve"> </w:t>
      </w:r>
      <w:r w:rsidRPr="001F4C6E">
        <w:rPr>
          <w:color w:val="auto"/>
          <w:sz w:val="28"/>
          <w:szCs w:val="28"/>
          <w:lang w:val="uk-UA"/>
        </w:rPr>
        <w:t>питому</w:t>
      </w:r>
      <w:r w:rsidR="001F4C6E">
        <w:rPr>
          <w:color w:val="auto"/>
          <w:sz w:val="28"/>
          <w:szCs w:val="28"/>
          <w:lang w:val="uk-UA"/>
        </w:rPr>
        <w:t xml:space="preserve"> </w:t>
      </w:r>
      <w:r w:rsidRPr="001F4C6E">
        <w:rPr>
          <w:color w:val="auto"/>
          <w:sz w:val="28"/>
          <w:szCs w:val="28"/>
          <w:lang w:val="uk-UA"/>
        </w:rPr>
        <w:t>вагу</w:t>
      </w:r>
      <w:r w:rsidR="001F4C6E">
        <w:rPr>
          <w:color w:val="auto"/>
          <w:sz w:val="28"/>
          <w:szCs w:val="28"/>
          <w:lang w:val="uk-UA"/>
        </w:rPr>
        <w:t xml:space="preserve"> </w:t>
      </w:r>
      <w:r w:rsidRPr="001F4C6E">
        <w:rPr>
          <w:color w:val="auto"/>
          <w:sz w:val="28"/>
          <w:szCs w:val="28"/>
          <w:lang w:val="uk-UA"/>
        </w:rPr>
        <w:t>серед</w:t>
      </w:r>
      <w:r w:rsidR="001F4C6E">
        <w:rPr>
          <w:color w:val="auto"/>
          <w:sz w:val="28"/>
          <w:szCs w:val="28"/>
          <w:lang w:val="uk-UA"/>
        </w:rPr>
        <w:t xml:space="preserve"> </w:t>
      </w:r>
      <w:r w:rsidRPr="001F4C6E">
        <w:rPr>
          <w:color w:val="auto"/>
          <w:sz w:val="28"/>
          <w:szCs w:val="28"/>
          <w:lang w:val="uk-UA"/>
        </w:rPr>
        <w:t>непрямих</w:t>
      </w:r>
      <w:r w:rsidR="001F4C6E">
        <w:rPr>
          <w:color w:val="auto"/>
          <w:sz w:val="28"/>
          <w:szCs w:val="28"/>
          <w:lang w:val="uk-UA"/>
        </w:rPr>
        <w:t xml:space="preserve"> </w:t>
      </w:r>
      <w:r w:rsidRPr="001F4C6E">
        <w:rPr>
          <w:color w:val="auto"/>
          <w:sz w:val="28"/>
          <w:szCs w:val="28"/>
          <w:lang w:val="uk-UA"/>
        </w:rPr>
        <w:t>податкових</w:t>
      </w:r>
      <w:r w:rsidR="001F4C6E">
        <w:rPr>
          <w:color w:val="auto"/>
          <w:sz w:val="28"/>
          <w:szCs w:val="28"/>
          <w:lang w:val="uk-UA"/>
        </w:rPr>
        <w:t xml:space="preserve"> </w:t>
      </w:r>
      <w:r w:rsidRPr="001F4C6E">
        <w:rPr>
          <w:color w:val="auto"/>
          <w:sz w:val="28"/>
          <w:szCs w:val="28"/>
          <w:lang w:val="uk-UA"/>
        </w:rPr>
        <w:t>надходжень</w:t>
      </w:r>
      <w:r w:rsidR="001F4C6E">
        <w:rPr>
          <w:color w:val="auto"/>
          <w:sz w:val="28"/>
          <w:szCs w:val="28"/>
          <w:lang w:val="uk-UA"/>
        </w:rPr>
        <w:t xml:space="preserve"> </w:t>
      </w:r>
      <w:r w:rsidRPr="001F4C6E">
        <w:rPr>
          <w:color w:val="auto"/>
          <w:sz w:val="28"/>
          <w:szCs w:val="28"/>
          <w:lang w:val="uk-UA"/>
        </w:rPr>
        <w:t>має</w:t>
      </w:r>
      <w:r w:rsidR="001F4C6E">
        <w:rPr>
          <w:color w:val="auto"/>
          <w:sz w:val="28"/>
          <w:szCs w:val="28"/>
          <w:lang w:val="uk-UA"/>
        </w:rPr>
        <w:t xml:space="preserve"> </w:t>
      </w:r>
      <w:r w:rsidRPr="001F4C6E">
        <w:rPr>
          <w:color w:val="auto"/>
          <w:sz w:val="28"/>
          <w:szCs w:val="28"/>
          <w:lang w:val="uk-UA"/>
        </w:rPr>
        <w:t>ПДВ,</w:t>
      </w:r>
      <w:r w:rsidR="001F4C6E">
        <w:rPr>
          <w:color w:val="auto"/>
          <w:sz w:val="28"/>
          <w:szCs w:val="28"/>
          <w:lang w:val="uk-UA"/>
        </w:rPr>
        <w:t xml:space="preserve"> </w:t>
      </w:r>
      <w:r w:rsidRPr="001F4C6E">
        <w:rPr>
          <w:color w:val="auto"/>
          <w:sz w:val="28"/>
          <w:szCs w:val="28"/>
          <w:lang w:val="uk-UA"/>
        </w:rPr>
        <w:t>який</w:t>
      </w:r>
      <w:r w:rsidR="001F4C6E">
        <w:rPr>
          <w:color w:val="auto"/>
          <w:sz w:val="28"/>
          <w:szCs w:val="28"/>
          <w:lang w:val="uk-UA"/>
        </w:rPr>
        <w:t xml:space="preserve"> </w:t>
      </w:r>
      <w:r w:rsidRPr="001F4C6E">
        <w:rPr>
          <w:color w:val="auto"/>
          <w:sz w:val="28"/>
          <w:szCs w:val="28"/>
          <w:lang w:val="uk-UA"/>
        </w:rPr>
        <w:t>найчастіше</w:t>
      </w:r>
      <w:r w:rsidR="001F4C6E">
        <w:rPr>
          <w:color w:val="auto"/>
          <w:sz w:val="28"/>
          <w:szCs w:val="28"/>
          <w:lang w:val="uk-UA"/>
        </w:rPr>
        <w:t xml:space="preserve"> </w:t>
      </w:r>
      <w:r w:rsidRPr="001F4C6E">
        <w:rPr>
          <w:color w:val="auto"/>
          <w:sz w:val="28"/>
          <w:szCs w:val="28"/>
          <w:lang w:val="uk-UA"/>
        </w:rPr>
        <w:t>піддається</w:t>
      </w:r>
      <w:r w:rsidR="001F4C6E">
        <w:rPr>
          <w:color w:val="auto"/>
          <w:sz w:val="28"/>
          <w:szCs w:val="28"/>
          <w:lang w:val="uk-UA"/>
        </w:rPr>
        <w:t xml:space="preserve"> </w:t>
      </w:r>
      <w:r w:rsidRPr="001F4C6E">
        <w:rPr>
          <w:color w:val="auto"/>
          <w:sz w:val="28"/>
          <w:szCs w:val="28"/>
          <w:lang w:val="uk-UA"/>
        </w:rPr>
        <w:t>критиці.</w:t>
      </w:r>
      <w:r w:rsidR="001F4C6E">
        <w:rPr>
          <w:color w:val="auto"/>
          <w:sz w:val="28"/>
          <w:szCs w:val="28"/>
          <w:lang w:val="uk-UA"/>
        </w:rPr>
        <w:t xml:space="preserve"> </w:t>
      </w:r>
      <w:r w:rsidRPr="001F4C6E">
        <w:rPr>
          <w:color w:val="auto"/>
          <w:sz w:val="28"/>
          <w:szCs w:val="28"/>
          <w:lang w:val="uk-UA"/>
        </w:rPr>
        <w:t>Його</w:t>
      </w:r>
      <w:r w:rsidR="001F4C6E">
        <w:rPr>
          <w:color w:val="auto"/>
          <w:sz w:val="28"/>
          <w:szCs w:val="28"/>
          <w:lang w:val="uk-UA"/>
        </w:rPr>
        <w:t xml:space="preserve"> </w:t>
      </w:r>
      <w:r w:rsidRPr="001F4C6E">
        <w:rPr>
          <w:color w:val="auto"/>
          <w:sz w:val="28"/>
          <w:szCs w:val="28"/>
          <w:lang w:val="uk-UA"/>
        </w:rPr>
        <w:t>взагалі</w:t>
      </w:r>
      <w:r w:rsidR="001F4C6E">
        <w:rPr>
          <w:color w:val="auto"/>
          <w:sz w:val="28"/>
          <w:szCs w:val="28"/>
          <w:lang w:val="uk-UA"/>
        </w:rPr>
        <w:t xml:space="preserve"> </w:t>
      </w:r>
      <w:r w:rsidRPr="001F4C6E">
        <w:rPr>
          <w:color w:val="auto"/>
          <w:sz w:val="28"/>
          <w:szCs w:val="28"/>
          <w:lang w:val="uk-UA"/>
        </w:rPr>
        <w:t>пропонують</w:t>
      </w:r>
      <w:r w:rsidR="001F4C6E">
        <w:rPr>
          <w:color w:val="auto"/>
          <w:sz w:val="28"/>
          <w:szCs w:val="28"/>
          <w:lang w:val="uk-UA"/>
        </w:rPr>
        <w:t xml:space="preserve"> </w:t>
      </w:r>
      <w:r w:rsidRPr="001F4C6E">
        <w:rPr>
          <w:color w:val="auto"/>
          <w:sz w:val="28"/>
          <w:szCs w:val="28"/>
          <w:lang w:val="uk-UA"/>
        </w:rPr>
        <w:t>відмінити</w:t>
      </w:r>
      <w:r w:rsidR="001F4C6E">
        <w:rPr>
          <w:color w:val="auto"/>
          <w:sz w:val="28"/>
          <w:szCs w:val="28"/>
          <w:lang w:val="uk-UA"/>
        </w:rPr>
        <w:t xml:space="preserve"> </w:t>
      </w:r>
      <w:r w:rsidRPr="001F4C6E">
        <w:rPr>
          <w:color w:val="auto"/>
          <w:sz w:val="28"/>
          <w:szCs w:val="28"/>
          <w:lang w:val="uk-UA"/>
        </w:rPr>
        <w:t>або</w:t>
      </w:r>
      <w:r w:rsidR="001F4C6E">
        <w:rPr>
          <w:color w:val="auto"/>
          <w:sz w:val="28"/>
          <w:szCs w:val="28"/>
          <w:lang w:val="uk-UA"/>
        </w:rPr>
        <w:t xml:space="preserve"> </w:t>
      </w:r>
      <w:r w:rsidR="00C43EF5">
        <w:rPr>
          <w:color w:val="auto"/>
          <w:sz w:val="28"/>
          <w:szCs w:val="28"/>
          <w:lang w:val="uk-UA"/>
        </w:rPr>
        <w:t>замі</w:t>
      </w:r>
      <w:r w:rsidRPr="001F4C6E">
        <w:rPr>
          <w:color w:val="auto"/>
          <w:sz w:val="28"/>
          <w:szCs w:val="28"/>
          <w:lang w:val="uk-UA"/>
        </w:rPr>
        <w:t>нити</w:t>
      </w:r>
      <w:r w:rsidR="001F4C6E">
        <w:rPr>
          <w:color w:val="auto"/>
          <w:sz w:val="28"/>
          <w:szCs w:val="28"/>
          <w:lang w:val="uk-UA"/>
        </w:rPr>
        <w:t xml:space="preserve"> </w:t>
      </w:r>
      <w:r w:rsidRPr="001F4C6E">
        <w:rPr>
          <w:color w:val="auto"/>
          <w:sz w:val="28"/>
          <w:szCs w:val="28"/>
          <w:lang w:val="uk-UA"/>
        </w:rPr>
        <w:t>податком</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продажу</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податком</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обігу,</w:t>
      </w:r>
      <w:r w:rsidR="001F4C6E">
        <w:rPr>
          <w:color w:val="auto"/>
          <w:sz w:val="28"/>
          <w:szCs w:val="28"/>
          <w:lang w:val="uk-UA"/>
        </w:rPr>
        <w:t xml:space="preserve"> </w:t>
      </w:r>
      <w:r w:rsidRPr="001F4C6E">
        <w:rPr>
          <w:color w:val="auto"/>
          <w:sz w:val="28"/>
          <w:szCs w:val="28"/>
          <w:lang w:val="uk-UA"/>
        </w:rPr>
        <w:t>непрямими</w:t>
      </w:r>
      <w:r w:rsidR="001F4C6E">
        <w:rPr>
          <w:color w:val="auto"/>
          <w:sz w:val="28"/>
          <w:szCs w:val="28"/>
          <w:lang w:val="uk-UA"/>
        </w:rPr>
        <w:t xml:space="preserve"> </w:t>
      </w:r>
      <w:r w:rsidRPr="001F4C6E">
        <w:rPr>
          <w:color w:val="auto"/>
          <w:sz w:val="28"/>
          <w:szCs w:val="28"/>
          <w:lang w:val="uk-UA"/>
        </w:rPr>
        <w:t>податками,</w:t>
      </w:r>
      <w:r w:rsidR="001F4C6E">
        <w:rPr>
          <w:color w:val="auto"/>
          <w:sz w:val="28"/>
          <w:szCs w:val="28"/>
          <w:lang w:val="uk-UA"/>
        </w:rPr>
        <w:t xml:space="preserve"> </w:t>
      </w:r>
      <w:r w:rsidRPr="001F4C6E">
        <w:rPr>
          <w:color w:val="auto"/>
          <w:sz w:val="28"/>
          <w:szCs w:val="28"/>
          <w:lang w:val="uk-UA"/>
        </w:rPr>
        <w:t>які</w:t>
      </w:r>
      <w:r w:rsidR="001F4C6E">
        <w:rPr>
          <w:color w:val="auto"/>
          <w:sz w:val="28"/>
          <w:szCs w:val="28"/>
          <w:lang w:val="uk-UA"/>
        </w:rPr>
        <w:t xml:space="preserve"> </w:t>
      </w:r>
      <w:r w:rsidR="00C43EF5">
        <w:rPr>
          <w:color w:val="auto"/>
          <w:sz w:val="28"/>
          <w:szCs w:val="28"/>
          <w:lang w:val="uk-UA"/>
        </w:rPr>
        <w:t>супро</w:t>
      </w:r>
      <w:r w:rsidRPr="001F4C6E">
        <w:rPr>
          <w:color w:val="auto"/>
          <w:sz w:val="28"/>
          <w:szCs w:val="28"/>
          <w:lang w:val="uk-UA"/>
        </w:rPr>
        <w:t>воджуються</w:t>
      </w:r>
      <w:r w:rsidR="001F4C6E">
        <w:rPr>
          <w:color w:val="auto"/>
          <w:sz w:val="28"/>
          <w:szCs w:val="28"/>
          <w:lang w:val="uk-UA"/>
        </w:rPr>
        <w:t xml:space="preserve"> </w:t>
      </w:r>
      <w:r w:rsidRPr="001F4C6E">
        <w:rPr>
          <w:color w:val="auto"/>
          <w:sz w:val="28"/>
          <w:szCs w:val="28"/>
          <w:lang w:val="uk-UA"/>
        </w:rPr>
        <w:t>кумулятивним</w:t>
      </w:r>
      <w:r w:rsidR="001F4C6E">
        <w:rPr>
          <w:color w:val="auto"/>
          <w:sz w:val="28"/>
          <w:szCs w:val="28"/>
          <w:lang w:val="uk-UA"/>
        </w:rPr>
        <w:t xml:space="preserve"> </w:t>
      </w:r>
      <w:r w:rsidRPr="001F4C6E">
        <w:rPr>
          <w:color w:val="auto"/>
          <w:sz w:val="28"/>
          <w:szCs w:val="28"/>
          <w:lang w:val="uk-UA"/>
        </w:rPr>
        <w:t>ефектом.</w:t>
      </w:r>
      <w:r w:rsidR="001F4C6E">
        <w:rPr>
          <w:color w:val="auto"/>
          <w:sz w:val="28"/>
          <w:szCs w:val="28"/>
          <w:lang w:val="uk-UA"/>
        </w:rPr>
        <w:t xml:space="preserve"> </w:t>
      </w:r>
      <w:r w:rsidRPr="001F4C6E">
        <w:rPr>
          <w:color w:val="auto"/>
          <w:sz w:val="28"/>
          <w:szCs w:val="28"/>
          <w:lang w:val="uk-UA"/>
        </w:rPr>
        <w:t>Зниження</w:t>
      </w:r>
      <w:r w:rsidR="001F4C6E">
        <w:rPr>
          <w:color w:val="auto"/>
          <w:sz w:val="28"/>
          <w:szCs w:val="28"/>
          <w:lang w:val="uk-UA"/>
        </w:rPr>
        <w:t xml:space="preserve"> </w:t>
      </w:r>
      <w:r w:rsidRPr="001F4C6E">
        <w:rPr>
          <w:color w:val="auto"/>
          <w:sz w:val="28"/>
          <w:szCs w:val="28"/>
          <w:lang w:val="uk-UA"/>
        </w:rPr>
        <w:t>ставки</w:t>
      </w:r>
      <w:r w:rsidR="001F4C6E">
        <w:rPr>
          <w:color w:val="auto"/>
          <w:sz w:val="28"/>
          <w:szCs w:val="28"/>
          <w:lang w:val="uk-UA"/>
        </w:rPr>
        <w:t xml:space="preserve"> </w:t>
      </w:r>
      <w:r w:rsidRPr="001F4C6E">
        <w:rPr>
          <w:color w:val="auto"/>
          <w:sz w:val="28"/>
          <w:szCs w:val="28"/>
          <w:lang w:val="uk-UA"/>
        </w:rPr>
        <w:t>обкладення</w:t>
      </w:r>
      <w:r w:rsidR="001F4C6E">
        <w:rPr>
          <w:color w:val="auto"/>
          <w:sz w:val="28"/>
          <w:szCs w:val="28"/>
          <w:lang w:val="uk-UA"/>
        </w:rPr>
        <w:t xml:space="preserve"> </w:t>
      </w:r>
      <w:r w:rsidRPr="001F4C6E">
        <w:rPr>
          <w:color w:val="auto"/>
          <w:sz w:val="28"/>
          <w:szCs w:val="28"/>
          <w:lang w:val="uk-UA"/>
        </w:rPr>
        <w:t>ПДВ</w:t>
      </w:r>
      <w:r w:rsidR="001F4C6E">
        <w:rPr>
          <w:color w:val="auto"/>
          <w:sz w:val="28"/>
          <w:szCs w:val="28"/>
          <w:lang w:val="uk-UA"/>
        </w:rPr>
        <w:t xml:space="preserve"> </w:t>
      </w:r>
      <w:r w:rsidRPr="001F4C6E">
        <w:rPr>
          <w:color w:val="auto"/>
          <w:sz w:val="28"/>
          <w:szCs w:val="28"/>
          <w:lang w:val="uk-UA"/>
        </w:rPr>
        <w:t>дещо</w:t>
      </w:r>
      <w:r w:rsidR="001F4C6E">
        <w:rPr>
          <w:color w:val="auto"/>
          <w:sz w:val="28"/>
          <w:szCs w:val="28"/>
          <w:lang w:val="uk-UA"/>
        </w:rPr>
        <w:t xml:space="preserve"> </w:t>
      </w:r>
      <w:r w:rsidRPr="001F4C6E">
        <w:rPr>
          <w:color w:val="auto"/>
          <w:sz w:val="28"/>
          <w:szCs w:val="28"/>
          <w:lang w:val="uk-UA"/>
        </w:rPr>
        <w:t>зменшить</w:t>
      </w:r>
      <w:r w:rsidR="001F4C6E">
        <w:rPr>
          <w:color w:val="auto"/>
          <w:sz w:val="28"/>
          <w:szCs w:val="28"/>
          <w:lang w:val="uk-UA"/>
        </w:rPr>
        <w:t xml:space="preserve"> </w:t>
      </w:r>
      <w:r w:rsidRPr="001F4C6E">
        <w:rPr>
          <w:color w:val="auto"/>
          <w:sz w:val="28"/>
          <w:szCs w:val="28"/>
          <w:lang w:val="uk-UA"/>
        </w:rPr>
        <w:t>податковий</w:t>
      </w:r>
      <w:r w:rsidR="001F4C6E">
        <w:rPr>
          <w:color w:val="auto"/>
          <w:sz w:val="28"/>
          <w:szCs w:val="28"/>
          <w:lang w:val="uk-UA"/>
        </w:rPr>
        <w:t xml:space="preserve"> </w:t>
      </w:r>
      <w:r w:rsidRPr="001F4C6E">
        <w:rPr>
          <w:color w:val="auto"/>
          <w:sz w:val="28"/>
          <w:szCs w:val="28"/>
          <w:lang w:val="uk-UA"/>
        </w:rPr>
        <w:t>тиск</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споживання,</w:t>
      </w:r>
      <w:r w:rsidR="001F4C6E">
        <w:rPr>
          <w:color w:val="auto"/>
          <w:sz w:val="28"/>
          <w:szCs w:val="28"/>
          <w:lang w:val="uk-UA"/>
        </w:rPr>
        <w:t xml:space="preserve"> </w:t>
      </w:r>
      <w:r w:rsidRPr="001F4C6E">
        <w:rPr>
          <w:color w:val="auto"/>
          <w:sz w:val="28"/>
          <w:szCs w:val="28"/>
          <w:lang w:val="uk-UA"/>
        </w:rPr>
        <w:t>але</w:t>
      </w:r>
      <w:r w:rsidR="001F4C6E">
        <w:rPr>
          <w:color w:val="auto"/>
          <w:sz w:val="28"/>
          <w:szCs w:val="28"/>
          <w:lang w:val="uk-UA"/>
        </w:rPr>
        <w:t xml:space="preserve"> </w:t>
      </w:r>
      <w:r w:rsidRPr="001F4C6E">
        <w:rPr>
          <w:color w:val="auto"/>
          <w:sz w:val="28"/>
          <w:szCs w:val="28"/>
          <w:lang w:val="uk-UA"/>
        </w:rPr>
        <w:t>не</w:t>
      </w:r>
      <w:r w:rsidR="001F4C6E">
        <w:rPr>
          <w:color w:val="auto"/>
          <w:sz w:val="28"/>
          <w:szCs w:val="28"/>
          <w:lang w:val="uk-UA"/>
        </w:rPr>
        <w:t xml:space="preserve"> </w:t>
      </w:r>
      <w:r w:rsidRPr="001F4C6E">
        <w:rPr>
          <w:color w:val="auto"/>
          <w:sz w:val="28"/>
          <w:szCs w:val="28"/>
          <w:lang w:val="uk-UA"/>
        </w:rPr>
        <w:t>приведе</w:t>
      </w:r>
      <w:r w:rsidR="001F4C6E">
        <w:rPr>
          <w:color w:val="auto"/>
          <w:sz w:val="28"/>
          <w:szCs w:val="28"/>
          <w:lang w:val="uk-UA"/>
        </w:rPr>
        <w:t xml:space="preserve"> </w:t>
      </w:r>
      <w:r w:rsidRPr="001F4C6E">
        <w:rPr>
          <w:color w:val="auto"/>
          <w:sz w:val="28"/>
          <w:szCs w:val="28"/>
          <w:lang w:val="uk-UA"/>
        </w:rPr>
        <w:t>до</w:t>
      </w:r>
      <w:r w:rsidR="001F4C6E">
        <w:rPr>
          <w:color w:val="auto"/>
          <w:sz w:val="28"/>
          <w:szCs w:val="28"/>
          <w:lang w:val="uk-UA"/>
        </w:rPr>
        <w:t xml:space="preserve"> </w:t>
      </w:r>
      <w:r w:rsidRPr="001F4C6E">
        <w:rPr>
          <w:color w:val="auto"/>
          <w:sz w:val="28"/>
          <w:szCs w:val="28"/>
          <w:lang w:val="uk-UA"/>
        </w:rPr>
        <w:t>зменшення</w:t>
      </w:r>
      <w:r w:rsidR="001F4C6E">
        <w:rPr>
          <w:color w:val="auto"/>
          <w:sz w:val="28"/>
          <w:szCs w:val="28"/>
          <w:lang w:val="uk-UA"/>
        </w:rPr>
        <w:t xml:space="preserve"> </w:t>
      </w:r>
      <w:r w:rsidRPr="001F4C6E">
        <w:rPr>
          <w:color w:val="auto"/>
          <w:sz w:val="28"/>
          <w:szCs w:val="28"/>
          <w:lang w:val="uk-UA"/>
        </w:rPr>
        <w:t>цін</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товари</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послуги.</w:t>
      </w:r>
      <w:r w:rsidR="001F4C6E">
        <w:rPr>
          <w:color w:val="auto"/>
          <w:sz w:val="28"/>
          <w:szCs w:val="28"/>
          <w:lang w:val="uk-UA"/>
        </w:rPr>
        <w:t xml:space="preserve"> </w:t>
      </w:r>
      <w:r w:rsidRPr="001F4C6E">
        <w:rPr>
          <w:color w:val="auto"/>
          <w:sz w:val="28"/>
          <w:szCs w:val="28"/>
          <w:lang w:val="uk-UA"/>
        </w:rPr>
        <w:t>Український</w:t>
      </w:r>
      <w:r w:rsidR="001F4C6E">
        <w:rPr>
          <w:color w:val="auto"/>
          <w:sz w:val="28"/>
          <w:szCs w:val="28"/>
          <w:lang w:val="uk-UA"/>
        </w:rPr>
        <w:t xml:space="preserve"> </w:t>
      </w:r>
      <w:r w:rsidRPr="001F4C6E">
        <w:rPr>
          <w:color w:val="auto"/>
          <w:sz w:val="28"/>
          <w:szCs w:val="28"/>
          <w:lang w:val="uk-UA"/>
        </w:rPr>
        <w:t>ринок</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таких</w:t>
      </w:r>
      <w:r w:rsidR="001F4C6E">
        <w:rPr>
          <w:color w:val="auto"/>
          <w:sz w:val="28"/>
          <w:szCs w:val="28"/>
          <w:lang w:val="uk-UA"/>
        </w:rPr>
        <w:t xml:space="preserve"> </w:t>
      </w:r>
      <w:r w:rsidRPr="001F4C6E">
        <w:rPr>
          <w:color w:val="auto"/>
          <w:sz w:val="28"/>
          <w:szCs w:val="28"/>
          <w:lang w:val="uk-UA"/>
        </w:rPr>
        <w:t>випадках</w:t>
      </w:r>
      <w:r w:rsidR="001F4C6E">
        <w:rPr>
          <w:color w:val="auto"/>
          <w:sz w:val="28"/>
          <w:szCs w:val="28"/>
          <w:lang w:val="uk-UA"/>
        </w:rPr>
        <w:t xml:space="preserve"> </w:t>
      </w:r>
      <w:r w:rsidRPr="001F4C6E">
        <w:rPr>
          <w:color w:val="auto"/>
          <w:sz w:val="28"/>
          <w:szCs w:val="28"/>
          <w:lang w:val="uk-UA"/>
        </w:rPr>
        <w:t>надто</w:t>
      </w:r>
      <w:r w:rsidR="001F4C6E">
        <w:rPr>
          <w:color w:val="auto"/>
          <w:sz w:val="28"/>
          <w:szCs w:val="28"/>
          <w:lang w:val="uk-UA"/>
        </w:rPr>
        <w:t xml:space="preserve"> </w:t>
      </w:r>
      <w:r w:rsidRPr="001F4C6E">
        <w:rPr>
          <w:color w:val="auto"/>
          <w:sz w:val="28"/>
          <w:szCs w:val="28"/>
          <w:lang w:val="uk-UA"/>
        </w:rPr>
        <w:t>інертний</w:t>
      </w:r>
      <w:r w:rsidR="001F4C6E">
        <w:rPr>
          <w:color w:val="auto"/>
          <w:sz w:val="28"/>
          <w:szCs w:val="28"/>
          <w:lang w:val="uk-UA"/>
        </w:rPr>
        <w:t xml:space="preserve"> </w:t>
      </w:r>
      <w:r w:rsidRPr="001F4C6E">
        <w:rPr>
          <w:color w:val="auto"/>
          <w:sz w:val="28"/>
          <w:szCs w:val="28"/>
          <w:lang w:val="uk-UA"/>
        </w:rPr>
        <w:t>і</w:t>
      </w:r>
      <w:r w:rsidR="001F4C6E">
        <w:rPr>
          <w:color w:val="auto"/>
          <w:sz w:val="28"/>
          <w:szCs w:val="28"/>
          <w:lang w:val="uk-UA"/>
        </w:rPr>
        <w:t xml:space="preserve"> </w:t>
      </w:r>
      <w:r w:rsidR="00C43EF5">
        <w:rPr>
          <w:color w:val="auto"/>
          <w:sz w:val="28"/>
          <w:szCs w:val="28"/>
          <w:lang w:val="uk-UA"/>
        </w:rPr>
        <w:t>прикла</w:t>
      </w:r>
      <w:r w:rsidRPr="001F4C6E">
        <w:rPr>
          <w:color w:val="auto"/>
          <w:sz w:val="28"/>
          <w:szCs w:val="28"/>
          <w:lang w:val="uk-UA"/>
        </w:rPr>
        <w:t>дом</w:t>
      </w:r>
      <w:r w:rsidR="001F4C6E">
        <w:rPr>
          <w:color w:val="auto"/>
          <w:sz w:val="28"/>
          <w:szCs w:val="28"/>
          <w:lang w:val="uk-UA"/>
        </w:rPr>
        <w:t xml:space="preserve"> </w:t>
      </w:r>
      <w:r w:rsidRPr="001F4C6E">
        <w:rPr>
          <w:color w:val="auto"/>
          <w:sz w:val="28"/>
          <w:szCs w:val="28"/>
          <w:lang w:val="uk-UA"/>
        </w:rPr>
        <w:t>цьому</w:t>
      </w:r>
      <w:r w:rsidR="001F4C6E">
        <w:rPr>
          <w:color w:val="auto"/>
          <w:sz w:val="28"/>
          <w:szCs w:val="28"/>
          <w:lang w:val="uk-UA"/>
        </w:rPr>
        <w:t xml:space="preserve"> </w:t>
      </w:r>
      <w:r w:rsidRPr="001F4C6E">
        <w:rPr>
          <w:color w:val="auto"/>
          <w:sz w:val="28"/>
          <w:szCs w:val="28"/>
          <w:lang w:val="uk-UA"/>
        </w:rPr>
        <w:t>є</w:t>
      </w:r>
      <w:r w:rsidR="001F4C6E">
        <w:rPr>
          <w:color w:val="auto"/>
          <w:sz w:val="28"/>
          <w:szCs w:val="28"/>
          <w:lang w:val="uk-UA"/>
        </w:rPr>
        <w:t xml:space="preserve"> </w:t>
      </w:r>
      <w:r w:rsidRPr="001F4C6E">
        <w:rPr>
          <w:color w:val="auto"/>
          <w:sz w:val="28"/>
          <w:szCs w:val="28"/>
          <w:lang w:val="uk-UA"/>
        </w:rPr>
        <w:t>зменшення</w:t>
      </w:r>
      <w:r w:rsidR="001F4C6E">
        <w:rPr>
          <w:color w:val="auto"/>
          <w:sz w:val="28"/>
          <w:szCs w:val="28"/>
          <w:lang w:val="uk-UA"/>
        </w:rPr>
        <w:t xml:space="preserve"> </w:t>
      </w:r>
      <w:r w:rsidRPr="001F4C6E">
        <w:rPr>
          <w:color w:val="auto"/>
          <w:sz w:val="28"/>
          <w:szCs w:val="28"/>
          <w:lang w:val="uk-UA"/>
        </w:rPr>
        <w:t>акцизних</w:t>
      </w:r>
      <w:r w:rsidR="001F4C6E">
        <w:rPr>
          <w:color w:val="auto"/>
          <w:sz w:val="28"/>
          <w:szCs w:val="28"/>
          <w:lang w:val="uk-UA"/>
        </w:rPr>
        <w:t xml:space="preserve"> </w:t>
      </w:r>
      <w:r w:rsidRPr="001F4C6E">
        <w:rPr>
          <w:color w:val="auto"/>
          <w:sz w:val="28"/>
          <w:szCs w:val="28"/>
          <w:lang w:val="uk-UA"/>
        </w:rPr>
        <w:t>ставок</w:t>
      </w:r>
      <w:r w:rsidR="001F4C6E">
        <w:rPr>
          <w:color w:val="auto"/>
          <w:sz w:val="28"/>
          <w:szCs w:val="28"/>
          <w:lang w:val="uk-UA"/>
        </w:rPr>
        <w:t xml:space="preserve"> </w:t>
      </w:r>
      <w:r w:rsidRPr="001F4C6E">
        <w:rPr>
          <w:color w:val="auto"/>
          <w:sz w:val="28"/>
          <w:szCs w:val="28"/>
          <w:lang w:val="uk-UA"/>
        </w:rPr>
        <w:t>.</w:t>
      </w:r>
    </w:p>
    <w:p w:rsidR="009F3635" w:rsidRPr="001F4C6E" w:rsidRDefault="009F3635"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країнах</w:t>
      </w:r>
      <w:r w:rsidR="001F4C6E">
        <w:rPr>
          <w:color w:val="auto"/>
          <w:sz w:val="28"/>
          <w:szCs w:val="28"/>
          <w:lang w:val="uk-UA"/>
        </w:rPr>
        <w:t xml:space="preserve"> </w:t>
      </w:r>
      <w:r w:rsidRPr="001F4C6E">
        <w:rPr>
          <w:color w:val="auto"/>
          <w:sz w:val="28"/>
          <w:szCs w:val="28"/>
          <w:lang w:val="uk-UA"/>
        </w:rPr>
        <w:t>ЄС</w:t>
      </w:r>
      <w:r w:rsidR="001F4C6E">
        <w:rPr>
          <w:color w:val="auto"/>
          <w:sz w:val="28"/>
          <w:szCs w:val="28"/>
          <w:lang w:val="uk-UA"/>
        </w:rPr>
        <w:t xml:space="preserve"> </w:t>
      </w:r>
      <w:r w:rsidRPr="001F4C6E">
        <w:rPr>
          <w:color w:val="auto"/>
          <w:sz w:val="28"/>
          <w:szCs w:val="28"/>
          <w:lang w:val="uk-UA"/>
        </w:rPr>
        <w:t>рекомендовано</w:t>
      </w:r>
      <w:r w:rsidR="001F4C6E">
        <w:rPr>
          <w:color w:val="auto"/>
          <w:sz w:val="28"/>
          <w:szCs w:val="28"/>
          <w:lang w:val="uk-UA"/>
        </w:rPr>
        <w:t xml:space="preserve"> </w:t>
      </w:r>
      <w:r w:rsidRPr="001F4C6E">
        <w:rPr>
          <w:color w:val="auto"/>
          <w:sz w:val="28"/>
          <w:szCs w:val="28"/>
          <w:lang w:val="uk-UA"/>
        </w:rPr>
        <w:t>ставку</w:t>
      </w:r>
      <w:r w:rsidR="001F4C6E">
        <w:rPr>
          <w:color w:val="auto"/>
          <w:sz w:val="28"/>
          <w:szCs w:val="28"/>
          <w:lang w:val="uk-UA"/>
        </w:rPr>
        <w:t xml:space="preserve"> </w:t>
      </w:r>
      <w:r w:rsidRPr="001F4C6E">
        <w:rPr>
          <w:color w:val="auto"/>
          <w:sz w:val="28"/>
          <w:szCs w:val="28"/>
          <w:lang w:val="uk-UA"/>
        </w:rPr>
        <w:t>ПДВ</w:t>
      </w:r>
      <w:r w:rsidR="001F4C6E">
        <w:rPr>
          <w:color w:val="auto"/>
          <w:sz w:val="28"/>
          <w:szCs w:val="28"/>
          <w:lang w:val="uk-UA"/>
        </w:rPr>
        <w:t xml:space="preserve"> </w:t>
      </w:r>
      <w:r w:rsidRPr="001F4C6E">
        <w:rPr>
          <w:color w:val="auto"/>
          <w:sz w:val="28"/>
          <w:szCs w:val="28"/>
          <w:lang w:val="uk-UA"/>
        </w:rPr>
        <w:t>не</w:t>
      </w:r>
      <w:r w:rsidR="001F4C6E">
        <w:rPr>
          <w:color w:val="auto"/>
          <w:sz w:val="28"/>
          <w:szCs w:val="28"/>
          <w:lang w:val="uk-UA"/>
        </w:rPr>
        <w:t xml:space="preserve"> </w:t>
      </w:r>
      <w:r w:rsidRPr="001F4C6E">
        <w:rPr>
          <w:color w:val="auto"/>
          <w:sz w:val="28"/>
          <w:szCs w:val="28"/>
          <w:lang w:val="uk-UA"/>
        </w:rPr>
        <w:t>нижче</w:t>
      </w:r>
      <w:r w:rsidR="001F4C6E">
        <w:rPr>
          <w:color w:val="auto"/>
          <w:sz w:val="28"/>
          <w:szCs w:val="28"/>
          <w:lang w:val="uk-UA"/>
        </w:rPr>
        <w:t xml:space="preserve"> </w:t>
      </w:r>
      <w:r w:rsidRPr="001F4C6E">
        <w:rPr>
          <w:color w:val="auto"/>
          <w:sz w:val="28"/>
          <w:szCs w:val="28"/>
          <w:lang w:val="uk-UA"/>
        </w:rPr>
        <w:t>14</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20%</w:t>
      </w:r>
      <w:r w:rsidR="001F4C6E">
        <w:rPr>
          <w:color w:val="auto"/>
          <w:sz w:val="28"/>
          <w:szCs w:val="28"/>
          <w:lang w:val="uk-UA"/>
        </w:rPr>
        <w:t xml:space="preserve"> </w:t>
      </w:r>
      <w:r w:rsidRPr="001F4C6E">
        <w:rPr>
          <w:color w:val="auto"/>
          <w:sz w:val="28"/>
          <w:szCs w:val="28"/>
          <w:lang w:val="uk-UA"/>
        </w:rPr>
        <w:t>щодо</w:t>
      </w:r>
      <w:r w:rsidR="001F4C6E">
        <w:rPr>
          <w:color w:val="auto"/>
          <w:sz w:val="28"/>
          <w:szCs w:val="28"/>
          <w:lang w:val="uk-UA"/>
        </w:rPr>
        <w:t xml:space="preserve"> </w:t>
      </w:r>
      <w:r w:rsidRPr="001F4C6E">
        <w:rPr>
          <w:color w:val="auto"/>
          <w:sz w:val="28"/>
          <w:szCs w:val="28"/>
          <w:lang w:val="uk-UA"/>
        </w:rPr>
        <w:t>головних</w:t>
      </w:r>
      <w:r w:rsidR="001F4C6E">
        <w:rPr>
          <w:color w:val="auto"/>
          <w:sz w:val="28"/>
          <w:szCs w:val="28"/>
          <w:lang w:val="uk-UA"/>
        </w:rPr>
        <w:t xml:space="preserve"> </w:t>
      </w:r>
      <w:r w:rsidRPr="001F4C6E">
        <w:rPr>
          <w:color w:val="auto"/>
          <w:sz w:val="28"/>
          <w:szCs w:val="28"/>
          <w:lang w:val="uk-UA"/>
        </w:rPr>
        <w:t>груп</w:t>
      </w:r>
      <w:r w:rsidR="001F4C6E">
        <w:rPr>
          <w:color w:val="auto"/>
          <w:sz w:val="28"/>
          <w:szCs w:val="28"/>
          <w:lang w:val="uk-UA"/>
        </w:rPr>
        <w:t xml:space="preserve"> </w:t>
      </w:r>
      <w:r w:rsidRPr="001F4C6E">
        <w:rPr>
          <w:color w:val="auto"/>
          <w:sz w:val="28"/>
          <w:szCs w:val="28"/>
          <w:lang w:val="uk-UA"/>
        </w:rPr>
        <w:t>товарів.</w:t>
      </w:r>
      <w:r w:rsidR="001F4C6E">
        <w:rPr>
          <w:color w:val="auto"/>
          <w:sz w:val="28"/>
          <w:szCs w:val="28"/>
          <w:lang w:val="uk-UA"/>
        </w:rPr>
        <w:t xml:space="preserve"> </w:t>
      </w:r>
      <w:r w:rsidRPr="001F4C6E">
        <w:rPr>
          <w:color w:val="auto"/>
          <w:sz w:val="28"/>
          <w:szCs w:val="28"/>
          <w:lang w:val="uk-UA"/>
        </w:rPr>
        <w:t>Найвищі</w:t>
      </w:r>
      <w:r w:rsidR="001F4C6E">
        <w:rPr>
          <w:color w:val="auto"/>
          <w:sz w:val="28"/>
          <w:szCs w:val="28"/>
          <w:lang w:val="uk-UA"/>
        </w:rPr>
        <w:t xml:space="preserve"> </w:t>
      </w:r>
      <w:r w:rsidRPr="001F4C6E">
        <w:rPr>
          <w:color w:val="auto"/>
          <w:sz w:val="28"/>
          <w:szCs w:val="28"/>
          <w:lang w:val="uk-UA"/>
        </w:rPr>
        <w:t>ставки</w:t>
      </w:r>
      <w:r w:rsidR="001F4C6E">
        <w:rPr>
          <w:color w:val="auto"/>
          <w:sz w:val="28"/>
          <w:szCs w:val="28"/>
          <w:lang w:val="uk-UA"/>
        </w:rPr>
        <w:t xml:space="preserve"> </w:t>
      </w:r>
      <w:r w:rsidRPr="001F4C6E">
        <w:rPr>
          <w:color w:val="auto"/>
          <w:sz w:val="28"/>
          <w:szCs w:val="28"/>
          <w:lang w:val="uk-UA"/>
        </w:rPr>
        <w:t>ПДВ</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Данії</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Швеції</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25%,</w:t>
      </w:r>
      <w:r w:rsidR="001F4C6E">
        <w:rPr>
          <w:color w:val="auto"/>
          <w:sz w:val="28"/>
          <w:szCs w:val="28"/>
          <w:lang w:val="uk-UA"/>
        </w:rPr>
        <w:t xml:space="preserve"> </w:t>
      </w:r>
      <w:r w:rsidRPr="001F4C6E">
        <w:rPr>
          <w:color w:val="auto"/>
          <w:sz w:val="28"/>
          <w:szCs w:val="28"/>
          <w:lang w:val="uk-UA"/>
        </w:rPr>
        <w:t>найнижчі</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00C43EF5">
        <w:rPr>
          <w:color w:val="auto"/>
          <w:sz w:val="28"/>
          <w:szCs w:val="28"/>
          <w:lang w:val="uk-UA"/>
        </w:rPr>
        <w:t>Люксем</w:t>
      </w:r>
      <w:r w:rsidRPr="001F4C6E">
        <w:rPr>
          <w:color w:val="auto"/>
          <w:sz w:val="28"/>
          <w:szCs w:val="28"/>
          <w:lang w:val="uk-UA"/>
        </w:rPr>
        <w:t>бурзі</w:t>
      </w:r>
      <w:r w:rsidR="001F4C6E">
        <w:rPr>
          <w:color w:val="auto"/>
          <w:sz w:val="28"/>
          <w:szCs w:val="28"/>
          <w:lang w:val="uk-UA"/>
        </w:rPr>
        <w:t xml:space="preserve"> </w:t>
      </w:r>
      <w:r w:rsidRPr="001F4C6E">
        <w:rPr>
          <w:color w:val="auto"/>
          <w:sz w:val="28"/>
          <w:szCs w:val="28"/>
          <w:lang w:val="uk-UA"/>
        </w:rPr>
        <w:t>15%,</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ФРН</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Іспанії</w:t>
      </w:r>
      <w:r w:rsidR="001F4C6E">
        <w:rPr>
          <w:color w:val="auto"/>
          <w:sz w:val="28"/>
          <w:szCs w:val="28"/>
          <w:lang w:val="uk-UA"/>
        </w:rPr>
        <w:t xml:space="preserve"> </w:t>
      </w:r>
      <w:r w:rsidRPr="001F4C6E">
        <w:rPr>
          <w:color w:val="auto"/>
          <w:sz w:val="28"/>
          <w:szCs w:val="28"/>
          <w:lang w:val="uk-UA"/>
        </w:rPr>
        <w:t>16%.</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Японії,</w:t>
      </w:r>
      <w:r w:rsidR="001F4C6E">
        <w:rPr>
          <w:color w:val="auto"/>
          <w:sz w:val="28"/>
          <w:szCs w:val="28"/>
          <w:lang w:val="uk-UA"/>
        </w:rPr>
        <w:t xml:space="preserve"> </w:t>
      </w:r>
      <w:r w:rsidRPr="001F4C6E">
        <w:rPr>
          <w:color w:val="auto"/>
          <w:sz w:val="28"/>
          <w:szCs w:val="28"/>
          <w:lang w:val="uk-UA"/>
        </w:rPr>
        <w:t>яка</w:t>
      </w:r>
      <w:r w:rsidR="001F4C6E">
        <w:rPr>
          <w:color w:val="auto"/>
          <w:sz w:val="28"/>
          <w:szCs w:val="28"/>
          <w:lang w:val="uk-UA"/>
        </w:rPr>
        <w:t xml:space="preserve"> </w:t>
      </w:r>
      <w:r w:rsidRPr="001F4C6E">
        <w:rPr>
          <w:color w:val="auto"/>
          <w:sz w:val="28"/>
          <w:szCs w:val="28"/>
          <w:lang w:val="uk-UA"/>
        </w:rPr>
        <w:t>не</w:t>
      </w:r>
      <w:r w:rsidR="001F4C6E">
        <w:rPr>
          <w:color w:val="auto"/>
          <w:sz w:val="28"/>
          <w:szCs w:val="28"/>
          <w:lang w:val="uk-UA"/>
        </w:rPr>
        <w:t xml:space="preserve"> </w:t>
      </w:r>
      <w:r w:rsidRPr="001F4C6E">
        <w:rPr>
          <w:color w:val="auto"/>
          <w:sz w:val="28"/>
          <w:szCs w:val="28"/>
          <w:lang w:val="uk-UA"/>
        </w:rPr>
        <w:t>входить</w:t>
      </w:r>
      <w:r w:rsidR="001F4C6E">
        <w:rPr>
          <w:color w:val="auto"/>
          <w:sz w:val="28"/>
          <w:szCs w:val="28"/>
          <w:lang w:val="uk-UA"/>
        </w:rPr>
        <w:t xml:space="preserve"> </w:t>
      </w:r>
      <w:r w:rsidRPr="001F4C6E">
        <w:rPr>
          <w:color w:val="auto"/>
          <w:sz w:val="28"/>
          <w:szCs w:val="28"/>
          <w:lang w:val="uk-UA"/>
        </w:rPr>
        <w:t>до</w:t>
      </w:r>
      <w:r w:rsidR="001F4C6E">
        <w:rPr>
          <w:color w:val="auto"/>
          <w:sz w:val="28"/>
          <w:szCs w:val="28"/>
          <w:lang w:val="uk-UA"/>
        </w:rPr>
        <w:t xml:space="preserve"> </w:t>
      </w:r>
      <w:r w:rsidRPr="001F4C6E">
        <w:rPr>
          <w:color w:val="auto"/>
          <w:sz w:val="28"/>
          <w:szCs w:val="28"/>
          <w:lang w:val="uk-UA"/>
        </w:rPr>
        <w:t>ЄС,</w:t>
      </w:r>
      <w:r w:rsidR="001F4C6E">
        <w:rPr>
          <w:color w:val="auto"/>
          <w:sz w:val="28"/>
          <w:szCs w:val="28"/>
          <w:lang w:val="uk-UA"/>
        </w:rPr>
        <w:t xml:space="preserve"> </w:t>
      </w:r>
      <w:r w:rsidRPr="001F4C6E">
        <w:rPr>
          <w:color w:val="auto"/>
          <w:sz w:val="28"/>
          <w:szCs w:val="28"/>
          <w:lang w:val="uk-UA"/>
        </w:rPr>
        <w:t>-3%,</w:t>
      </w:r>
      <w:r w:rsidR="001F4C6E">
        <w:rPr>
          <w:color w:val="auto"/>
          <w:sz w:val="28"/>
          <w:szCs w:val="28"/>
          <w:lang w:val="uk-UA"/>
        </w:rPr>
        <w:t xml:space="preserve"> </w:t>
      </w:r>
      <w:r w:rsidRPr="001F4C6E">
        <w:rPr>
          <w:color w:val="auto"/>
          <w:sz w:val="28"/>
          <w:szCs w:val="28"/>
          <w:lang w:val="uk-UA"/>
        </w:rPr>
        <w:t>а</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США</w:t>
      </w:r>
      <w:r w:rsidR="001F4C6E">
        <w:rPr>
          <w:color w:val="auto"/>
          <w:sz w:val="28"/>
          <w:szCs w:val="28"/>
          <w:lang w:val="uk-UA"/>
        </w:rPr>
        <w:t xml:space="preserve"> </w:t>
      </w:r>
      <w:r w:rsidRPr="001F4C6E">
        <w:rPr>
          <w:color w:val="auto"/>
          <w:sz w:val="28"/>
          <w:szCs w:val="28"/>
          <w:lang w:val="uk-UA"/>
        </w:rPr>
        <w:t>взагалі</w:t>
      </w:r>
      <w:r w:rsidR="001F4C6E">
        <w:rPr>
          <w:color w:val="auto"/>
          <w:sz w:val="28"/>
          <w:szCs w:val="28"/>
          <w:lang w:val="uk-UA"/>
        </w:rPr>
        <w:t xml:space="preserve"> </w:t>
      </w:r>
      <w:r w:rsidRPr="001F4C6E">
        <w:rPr>
          <w:color w:val="auto"/>
          <w:sz w:val="28"/>
          <w:szCs w:val="28"/>
          <w:lang w:val="uk-UA"/>
        </w:rPr>
        <w:t>не</w:t>
      </w:r>
      <w:r w:rsidR="001F4C6E">
        <w:rPr>
          <w:color w:val="auto"/>
          <w:sz w:val="28"/>
          <w:szCs w:val="28"/>
          <w:lang w:val="uk-UA"/>
        </w:rPr>
        <w:t xml:space="preserve"> </w:t>
      </w:r>
      <w:r w:rsidRPr="001F4C6E">
        <w:rPr>
          <w:color w:val="auto"/>
          <w:sz w:val="28"/>
          <w:szCs w:val="28"/>
          <w:lang w:val="uk-UA"/>
        </w:rPr>
        <w:t>ввели</w:t>
      </w:r>
      <w:r w:rsidR="001F4C6E">
        <w:rPr>
          <w:color w:val="auto"/>
          <w:sz w:val="28"/>
          <w:szCs w:val="28"/>
          <w:lang w:val="uk-UA"/>
        </w:rPr>
        <w:t xml:space="preserve"> </w:t>
      </w:r>
      <w:r w:rsidRPr="001F4C6E">
        <w:rPr>
          <w:color w:val="auto"/>
          <w:sz w:val="28"/>
          <w:szCs w:val="28"/>
          <w:lang w:val="uk-UA"/>
        </w:rPr>
        <w:t>цей</w:t>
      </w:r>
      <w:r w:rsidR="001F4C6E">
        <w:rPr>
          <w:color w:val="auto"/>
          <w:sz w:val="28"/>
          <w:szCs w:val="28"/>
          <w:lang w:val="uk-UA"/>
        </w:rPr>
        <w:t xml:space="preserve"> </w:t>
      </w:r>
      <w:r w:rsidRPr="001F4C6E">
        <w:rPr>
          <w:color w:val="auto"/>
          <w:sz w:val="28"/>
          <w:szCs w:val="28"/>
          <w:lang w:val="uk-UA"/>
        </w:rPr>
        <w:t>податок.</w:t>
      </w:r>
      <w:r w:rsidR="001F4C6E">
        <w:rPr>
          <w:color w:val="auto"/>
          <w:sz w:val="28"/>
          <w:szCs w:val="28"/>
          <w:lang w:val="uk-UA"/>
        </w:rPr>
        <w:t xml:space="preserve"> </w:t>
      </w:r>
      <w:r w:rsidRPr="001F4C6E">
        <w:rPr>
          <w:color w:val="auto"/>
          <w:sz w:val="28"/>
          <w:szCs w:val="28"/>
          <w:lang w:val="uk-UA"/>
        </w:rPr>
        <w:t>Хоча</w:t>
      </w:r>
      <w:r w:rsidR="001F4C6E">
        <w:rPr>
          <w:color w:val="auto"/>
          <w:sz w:val="28"/>
          <w:szCs w:val="28"/>
          <w:lang w:val="uk-UA"/>
        </w:rPr>
        <w:t xml:space="preserve"> </w:t>
      </w:r>
      <w:r w:rsidRPr="001F4C6E">
        <w:rPr>
          <w:color w:val="auto"/>
          <w:sz w:val="28"/>
          <w:szCs w:val="28"/>
          <w:lang w:val="uk-UA"/>
        </w:rPr>
        <w:t>ПДВ</w:t>
      </w:r>
      <w:r w:rsidR="001F4C6E">
        <w:rPr>
          <w:color w:val="auto"/>
          <w:sz w:val="28"/>
          <w:szCs w:val="28"/>
          <w:lang w:val="uk-UA"/>
        </w:rPr>
        <w:t xml:space="preserve"> </w:t>
      </w:r>
      <w:r w:rsidRPr="001F4C6E">
        <w:rPr>
          <w:color w:val="auto"/>
          <w:sz w:val="28"/>
          <w:szCs w:val="28"/>
          <w:lang w:val="uk-UA"/>
        </w:rPr>
        <w:t>відноситься</w:t>
      </w:r>
      <w:r w:rsidR="001F4C6E">
        <w:rPr>
          <w:color w:val="auto"/>
          <w:sz w:val="28"/>
          <w:szCs w:val="28"/>
          <w:lang w:val="uk-UA"/>
        </w:rPr>
        <w:t xml:space="preserve"> </w:t>
      </w:r>
      <w:r w:rsidRPr="001F4C6E">
        <w:rPr>
          <w:color w:val="auto"/>
          <w:sz w:val="28"/>
          <w:szCs w:val="28"/>
          <w:lang w:val="uk-UA"/>
        </w:rPr>
        <w:t>до</w:t>
      </w:r>
      <w:r w:rsidR="001F4C6E">
        <w:rPr>
          <w:color w:val="auto"/>
          <w:sz w:val="28"/>
          <w:szCs w:val="28"/>
          <w:lang w:val="uk-UA"/>
        </w:rPr>
        <w:t xml:space="preserve"> </w:t>
      </w:r>
      <w:r w:rsidRPr="001F4C6E">
        <w:rPr>
          <w:color w:val="auto"/>
          <w:sz w:val="28"/>
          <w:szCs w:val="28"/>
          <w:lang w:val="uk-UA"/>
        </w:rPr>
        <w:t>універсальних</w:t>
      </w:r>
      <w:r w:rsidR="001F4C6E">
        <w:rPr>
          <w:color w:val="auto"/>
          <w:sz w:val="28"/>
          <w:szCs w:val="28"/>
          <w:lang w:val="uk-UA"/>
        </w:rPr>
        <w:t xml:space="preserve"> </w:t>
      </w:r>
      <w:r w:rsidRPr="001F4C6E">
        <w:rPr>
          <w:color w:val="auto"/>
          <w:sz w:val="28"/>
          <w:szCs w:val="28"/>
          <w:lang w:val="uk-UA"/>
        </w:rPr>
        <w:t>акцизів,</w:t>
      </w:r>
      <w:r w:rsidR="001F4C6E">
        <w:rPr>
          <w:color w:val="auto"/>
          <w:sz w:val="28"/>
          <w:szCs w:val="28"/>
          <w:lang w:val="uk-UA"/>
        </w:rPr>
        <w:t xml:space="preserve"> </w:t>
      </w:r>
      <w:r w:rsidRPr="001F4C6E">
        <w:rPr>
          <w:color w:val="auto"/>
          <w:sz w:val="28"/>
          <w:szCs w:val="28"/>
          <w:lang w:val="uk-UA"/>
        </w:rPr>
        <w:t>кількість</w:t>
      </w:r>
      <w:r w:rsidR="001F4C6E">
        <w:rPr>
          <w:color w:val="auto"/>
          <w:sz w:val="28"/>
          <w:szCs w:val="28"/>
          <w:lang w:val="uk-UA"/>
        </w:rPr>
        <w:t xml:space="preserve"> </w:t>
      </w:r>
      <w:r w:rsidRPr="001F4C6E">
        <w:rPr>
          <w:color w:val="auto"/>
          <w:sz w:val="28"/>
          <w:szCs w:val="28"/>
          <w:lang w:val="uk-UA"/>
        </w:rPr>
        <w:t>ставок</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різних</w:t>
      </w:r>
      <w:r w:rsidR="001F4C6E">
        <w:rPr>
          <w:color w:val="auto"/>
          <w:sz w:val="28"/>
          <w:szCs w:val="28"/>
          <w:lang w:val="uk-UA"/>
        </w:rPr>
        <w:t xml:space="preserve"> </w:t>
      </w:r>
      <w:r w:rsidRPr="001F4C6E">
        <w:rPr>
          <w:color w:val="auto"/>
          <w:sz w:val="28"/>
          <w:szCs w:val="28"/>
          <w:lang w:val="uk-UA"/>
        </w:rPr>
        <w:t>країнах</w:t>
      </w:r>
      <w:r w:rsidR="001F4C6E">
        <w:rPr>
          <w:color w:val="auto"/>
          <w:sz w:val="28"/>
          <w:szCs w:val="28"/>
          <w:lang w:val="uk-UA"/>
        </w:rPr>
        <w:t xml:space="preserve"> </w:t>
      </w:r>
      <w:r w:rsidRPr="001F4C6E">
        <w:rPr>
          <w:color w:val="auto"/>
          <w:sz w:val="28"/>
          <w:szCs w:val="28"/>
          <w:lang w:val="uk-UA"/>
        </w:rPr>
        <w:t>різна:</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Росії</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три,</w:t>
      </w:r>
      <w:r w:rsidR="001F4C6E">
        <w:rPr>
          <w:color w:val="auto"/>
          <w:sz w:val="28"/>
          <w:szCs w:val="28"/>
          <w:lang w:val="uk-UA"/>
        </w:rPr>
        <w:t xml:space="preserve"> </w:t>
      </w:r>
      <w:r w:rsidRPr="001F4C6E">
        <w:rPr>
          <w:color w:val="auto"/>
          <w:sz w:val="28"/>
          <w:szCs w:val="28"/>
          <w:lang w:val="uk-UA"/>
        </w:rPr>
        <w:t>Італії</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п'ять,</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більшості</w:t>
      </w:r>
      <w:r w:rsidR="001F4C6E">
        <w:rPr>
          <w:color w:val="auto"/>
          <w:sz w:val="28"/>
          <w:szCs w:val="28"/>
          <w:lang w:val="uk-UA"/>
        </w:rPr>
        <w:t xml:space="preserve"> </w:t>
      </w:r>
      <w:r w:rsidRPr="001F4C6E">
        <w:rPr>
          <w:color w:val="auto"/>
          <w:sz w:val="28"/>
          <w:szCs w:val="28"/>
          <w:lang w:val="uk-UA"/>
        </w:rPr>
        <w:t>країн,</w:t>
      </w:r>
      <w:r w:rsidR="001F4C6E">
        <w:rPr>
          <w:color w:val="auto"/>
          <w:sz w:val="28"/>
          <w:szCs w:val="28"/>
          <w:lang w:val="uk-UA"/>
        </w:rPr>
        <w:t xml:space="preserve"> </w:t>
      </w:r>
      <w:r w:rsidRPr="001F4C6E">
        <w:rPr>
          <w:color w:val="auto"/>
          <w:sz w:val="28"/>
          <w:szCs w:val="28"/>
          <w:lang w:val="uk-UA"/>
        </w:rPr>
        <w:t>як</w:t>
      </w:r>
      <w:r w:rsidR="001F4C6E">
        <w:rPr>
          <w:color w:val="auto"/>
          <w:sz w:val="28"/>
          <w:szCs w:val="28"/>
          <w:lang w:val="uk-UA"/>
        </w:rPr>
        <w:t xml:space="preserve"> </w:t>
      </w:r>
      <w:r w:rsidRPr="001F4C6E">
        <w:rPr>
          <w:color w:val="auto"/>
          <w:sz w:val="28"/>
          <w:szCs w:val="28"/>
          <w:lang w:val="uk-UA"/>
        </w:rPr>
        <w:t>і</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Україні,</w:t>
      </w:r>
      <w:r w:rsidR="001F4C6E">
        <w:rPr>
          <w:color w:val="auto"/>
          <w:sz w:val="28"/>
          <w:szCs w:val="28"/>
          <w:lang w:val="uk-UA"/>
        </w:rPr>
        <w:t xml:space="preserve"> </w:t>
      </w:r>
      <w:r w:rsidRPr="001F4C6E">
        <w:rPr>
          <w:color w:val="auto"/>
          <w:sz w:val="28"/>
          <w:szCs w:val="28"/>
          <w:lang w:val="uk-UA"/>
        </w:rPr>
        <w:t>дві</w:t>
      </w:r>
      <w:r w:rsidR="001F4C6E">
        <w:rPr>
          <w:color w:val="auto"/>
          <w:sz w:val="28"/>
          <w:szCs w:val="28"/>
          <w:lang w:val="uk-UA"/>
        </w:rPr>
        <w:t xml:space="preserve"> </w:t>
      </w:r>
      <w:r w:rsidRPr="001F4C6E">
        <w:rPr>
          <w:color w:val="auto"/>
          <w:sz w:val="28"/>
          <w:szCs w:val="28"/>
          <w:lang w:val="uk-UA"/>
        </w:rPr>
        <w:t>ставки.</w:t>
      </w:r>
    </w:p>
    <w:p w:rsidR="009F3635" w:rsidRPr="001F4C6E" w:rsidRDefault="009F3635"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При</w:t>
      </w:r>
      <w:r w:rsidR="001F4C6E">
        <w:rPr>
          <w:color w:val="auto"/>
          <w:sz w:val="28"/>
          <w:szCs w:val="28"/>
          <w:lang w:val="uk-UA"/>
        </w:rPr>
        <w:t xml:space="preserve"> </w:t>
      </w:r>
      <w:r w:rsidRPr="001F4C6E">
        <w:rPr>
          <w:color w:val="auto"/>
          <w:sz w:val="28"/>
          <w:szCs w:val="28"/>
          <w:lang w:val="uk-UA"/>
        </w:rPr>
        <w:t>розрахунку</w:t>
      </w:r>
      <w:r w:rsidR="001F4C6E">
        <w:rPr>
          <w:color w:val="auto"/>
          <w:sz w:val="28"/>
          <w:szCs w:val="28"/>
          <w:lang w:val="uk-UA"/>
        </w:rPr>
        <w:t xml:space="preserve"> </w:t>
      </w:r>
      <w:r w:rsidRPr="001F4C6E">
        <w:rPr>
          <w:color w:val="auto"/>
          <w:sz w:val="28"/>
          <w:szCs w:val="28"/>
          <w:lang w:val="uk-UA"/>
        </w:rPr>
        <w:t>суми</w:t>
      </w:r>
      <w:r w:rsidR="001F4C6E">
        <w:rPr>
          <w:color w:val="auto"/>
          <w:sz w:val="28"/>
          <w:szCs w:val="28"/>
          <w:lang w:val="uk-UA"/>
        </w:rPr>
        <w:t xml:space="preserve"> </w:t>
      </w:r>
      <w:r w:rsidRPr="001F4C6E">
        <w:rPr>
          <w:color w:val="auto"/>
          <w:sz w:val="28"/>
          <w:szCs w:val="28"/>
          <w:lang w:val="uk-UA"/>
        </w:rPr>
        <w:t>ПДВ,</w:t>
      </w:r>
      <w:r w:rsidR="001F4C6E">
        <w:rPr>
          <w:color w:val="auto"/>
          <w:sz w:val="28"/>
          <w:szCs w:val="28"/>
          <w:lang w:val="uk-UA"/>
        </w:rPr>
        <w:t xml:space="preserve"> </w:t>
      </w:r>
      <w:r w:rsidRPr="001F4C6E">
        <w:rPr>
          <w:color w:val="auto"/>
          <w:sz w:val="28"/>
          <w:szCs w:val="28"/>
          <w:lang w:val="uk-UA"/>
        </w:rPr>
        <w:t>що</w:t>
      </w:r>
      <w:r w:rsidR="001F4C6E">
        <w:rPr>
          <w:color w:val="auto"/>
          <w:sz w:val="28"/>
          <w:szCs w:val="28"/>
          <w:lang w:val="uk-UA"/>
        </w:rPr>
        <w:t xml:space="preserve"> </w:t>
      </w:r>
      <w:r w:rsidRPr="001F4C6E">
        <w:rPr>
          <w:color w:val="auto"/>
          <w:sz w:val="28"/>
          <w:szCs w:val="28"/>
          <w:lang w:val="uk-UA"/>
        </w:rPr>
        <w:t>сплачується</w:t>
      </w:r>
      <w:r w:rsidR="001F4C6E">
        <w:rPr>
          <w:color w:val="auto"/>
          <w:sz w:val="28"/>
          <w:szCs w:val="28"/>
          <w:lang w:val="uk-UA"/>
        </w:rPr>
        <w:t xml:space="preserve"> </w:t>
      </w:r>
      <w:r w:rsidRPr="001F4C6E">
        <w:rPr>
          <w:color w:val="auto"/>
          <w:sz w:val="28"/>
          <w:szCs w:val="28"/>
          <w:lang w:val="uk-UA"/>
        </w:rPr>
        <w:t>до</w:t>
      </w:r>
      <w:r w:rsidR="001F4C6E">
        <w:rPr>
          <w:color w:val="auto"/>
          <w:sz w:val="28"/>
          <w:szCs w:val="28"/>
          <w:lang w:val="uk-UA"/>
        </w:rPr>
        <w:t xml:space="preserve"> </w:t>
      </w:r>
      <w:r w:rsidRPr="001F4C6E">
        <w:rPr>
          <w:color w:val="auto"/>
          <w:sz w:val="28"/>
          <w:szCs w:val="28"/>
          <w:lang w:val="uk-UA"/>
        </w:rPr>
        <w:t>бюджету,</w:t>
      </w:r>
      <w:r w:rsidR="001F4C6E">
        <w:rPr>
          <w:color w:val="auto"/>
          <w:sz w:val="28"/>
          <w:szCs w:val="28"/>
          <w:lang w:val="uk-UA"/>
        </w:rPr>
        <w:t xml:space="preserve"> </w:t>
      </w:r>
      <w:r w:rsidRPr="001F4C6E">
        <w:rPr>
          <w:color w:val="auto"/>
          <w:sz w:val="28"/>
          <w:szCs w:val="28"/>
          <w:lang w:val="uk-UA"/>
        </w:rPr>
        <w:t>застосовується</w:t>
      </w:r>
      <w:r w:rsidR="001F4C6E">
        <w:rPr>
          <w:color w:val="auto"/>
          <w:sz w:val="28"/>
          <w:szCs w:val="28"/>
          <w:lang w:val="uk-UA"/>
        </w:rPr>
        <w:t xml:space="preserve"> </w:t>
      </w:r>
      <w:r w:rsidRPr="001F4C6E">
        <w:rPr>
          <w:color w:val="auto"/>
          <w:sz w:val="28"/>
          <w:szCs w:val="28"/>
          <w:lang w:val="uk-UA"/>
        </w:rPr>
        <w:t>сальдовий</w:t>
      </w:r>
      <w:r w:rsidR="001F4C6E">
        <w:rPr>
          <w:color w:val="auto"/>
          <w:sz w:val="28"/>
          <w:szCs w:val="28"/>
          <w:lang w:val="uk-UA"/>
        </w:rPr>
        <w:t xml:space="preserve"> </w:t>
      </w:r>
      <w:r w:rsidRPr="001F4C6E">
        <w:rPr>
          <w:color w:val="auto"/>
          <w:sz w:val="28"/>
          <w:szCs w:val="28"/>
          <w:lang w:val="uk-UA"/>
        </w:rPr>
        <w:t>метод</w:t>
      </w:r>
      <w:r w:rsidR="001F4C6E">
        <w:rPr>
          <w:color w:val="auto"/>
          <w:sz w:val="28"/>
          <w:szCs w:val="28"/>
          <w:lang w:val="uk-UA"/>
        </w:rPr>
        <w:t xml:space="preserve"> </w:t>
      </w:r>
      <w:r w:rsidRPr="001F4C6E">
        <w:rPr>
          <w:color w:val="auto"/>
          <w:sz w:val="28"/>
          <w:szCs w:val="28"/>
          <w:lang w:val="uk-UA"/>
        </w:rPr>
        <w:t>(різниця</w:t>
      </w:r>
      <w:r w:rsidR="001F4C6E">
        <w:rPr>
          <w:color w:val="auto"/>
          <w:sz w:val="28"/>
          <w:szCs w:val="28"/>
          <w:lang w:val="uk-UA"/>
        </w:rPr>
        <w:t xml:space="preserve"> </w:t>
      </w:r>
      <w:r w:rsidRPr="001F4C6E">
        <w:rPr>
          <w:color w:val="auto"/>
          <w:sz w:val="28"/>
          <w:szCs w:val="28"/>
          <w:lang w:val="uk-UA"/>
        </w:rPr>
        <w:t>між</w:t>
      </w:r>
      <w:r w:rsidR="001F4C6E">
        <w:rPr>
          <w:color w:val="auto"/>
          <w:sz w:val="28"/>
          <w:szCs w:val="28"/>
          <w:lang w:val="uk-UA"/>
        </w:rPr>
        <w:t xml:space="preserve"> </w:t>
      </w:r>
      <w:r w:rsidRPr="001F4C6E">
        <w:rPr>
          <w:color w:val="auto"/>
          <w:sz w:val="28"/>
          <w:szCs w:val="28"/>
          <w:lang w:val="uk-UA"/>
        </w:rPr>
        <w:t>податковим</w:t>
      </w:r>
      <w:r w:rsidR="001F4C6E">
        <w:rPr>
          <w:color w:val="auto"/>
          <w:sz w:val="28"/>
          <w:szCs w:val="28"/>
          <w:lang w:val="uk-UA"/>
        </w:rPr>
        <w:t xml:space="preserve"> </w:t>
      </w:r>
      <w:r w:rsidRPr="001F4C6E">
        <w:rPr>
          <w:color w:val="auto"/>
          <w:sz w:val="28"/>
          <w:szCs w:val="28"/>
          <w:lang w:val="uk-UA"/>
        </w:rPr>
        <w:t>зобов'язанням</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податковим</w:t>
      </w:r>
      <w:r w:rsidR="001F4C6E">
        <w:rPr>
          <w:color w:val="auto"/>
          <w:sz w:val="28"/>
          <w:szCs w:val="28"/>
          <w:lang w:val="uk-UA"/>
        </w:rPr>
        <w:t xml:space="preserve"> </w:t>
      </w:r>
      <w:r w:rsidR="00C43EF5">
        <w:rPr>
          <w:color w:val="auto"/>
          <w:sz w:val="28"/>
          <w:szCs w:val="28"/>
          <w:lang w:val="uk-UA"/>
        </w:rPr>
        <w:t>креди</w:t>
      </w:r>
      <w:r w:rsidRPr="001F4C6E">
        <w:rPr>
          <w:color w:val="auto"/>
          <w:sz w:val="28"/>
          <w:szCs w:val="28"/>
          <w:lang w:val="uk-UA"/>
        </w:rPr>
        <w:t>том)</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найбільш</w:t>
      </w:r>
      <w:r w:rsidR="001F4C6E">
        <w:rPr>
          <w:color w:val="auto"/>
          <w:sz w:val="28"/>
          <w:szCs w:val="28"/>
          <w:lang w:val="uk-UA"/>
        </w:rPr>
        <w:t xml:space="preserve"> </w:t>
      </w:r>
      <w:r w:rsidRPr="001F4C6E">
        <w:rPr>
          <w:color w:val="auto"/>
          <w:sz w:val="28"/>
          <w:szCs w:val="28"/>
          <w:lang w:val="uk-UA"/>
        </w:rPr>
        <w:t>поширений</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світовій</w:t>
      </w:r>
      <w:r w:rsidR="001F4C6E">
        <w:rPr>
          <w:color w:val="auto"/>
          <w:sz w:val="28"/>
          <w:szCs w:val="28"/>
          <w:lang w:val="uk-UA"/>
        </w:rPr>
        <w:t xml:space="preserve"> </w:t>
      </w:r>
      <w:r w:rsidRPr="001F4C6E">
        <w:rPr>
          <w:color w:val="auto"/>
          <w:sz w:val="28"/>
          <w:szCs w:val="28"/>
          <w:lang w:val="uk-UA"/>
        </w:rPr>
        <w:t>практиці.</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жаль</w:t>
      </w:r>
      <w:r w:rsidR="001F4C6E">
        <w:rPr>
          <w:color w:val="auto"/>
          <w:sz w:val="28"/>
          <w:szCs w:val="28"/>
          <w:lang w:val="uk-UA"/>
        </w:rPr>
        <w:t xml:space="preserve"> </w:t>
      </w:r>
      <w:r w:rsidRPr="001F4C6E">
        <w:rPr>
          <w:color w:val="auto"/>
          <w:sz w:val="28"/>
          <w:szCs w:val="28"/>
          <w:lang w:val="uk-UA"/>
        </w:rPr>
        <w:t>при</w:t>
      </w:r>
      <w:r w:rsidR="001F4C6E">
        <w:rPr>
          <w:color w:val="auto"/>
          <w:sz w:val="28"/>
          <w:szCs w:val="28"/>
          <w:lang w:val="uk-UA"/>
        </w:rPr>
        <w:t xml:space="preserve"> </w:t>
      </w:r>
      <w:r w:rsidRPr="001F4C6E">
        <w:rPr>
          <w:color w:val="auto"/>
          <w:sz w:val="28"/>
          <w:szCs w:val="28"/>
          <w:lang w:val="uk-UA"/>
        </w:rPr>
        <w:t>визначенні</w:t>
      </w:r>
      <w:r w:rsidR="001F4C6E">
        <w:rPr>
          <w:color w:val="auto"/>
          <w:sz w:val="28"/>
          <w:szCs w:val="28"/>
          <w:lang w:val="uk-UA"/>
        </w:rPr>
        <w:t xml:space="preserve"> </w:t>
      </w:r>
      <w:r w:rsidRPr="001F4C6E">
        <w:rPr>
          <w:color w:val="auto"/>
          <w:sz w:val="28"/>
          <w:szCs w:val="28"/>
          <w:lang w:val="uk-UA"/>
        </w:rPr>
        <w:t>бази</w:t>
      </w:r>
      <w:r w:rsidR="001F4C6E">
        <w:rPr>
          <w:color w:val="auto"/>
          <w:sz w:val="28"/>
          <w:szCs w:val="28"/>
          <w:lang w:val="uk-UA"/>
        </w:rPr>
        <w:t xml:space="preserve"> </w:t>
      </w:r>
      <w:r w:rsidRPr="001F4C6E">
        <w:rPr>
          <w:color w:val="auto"/>
          <w:sz w:val="28"/>
          <w:szCs w:val="28"/>
          <w:lang w:val="uk-UA"/>
        </w:rPr>
        <w:t>оподаткування</w:t>
      </w:r>
      <w:r w:rsidR="001F4C6E">
        <w:rPr>
          <w:color w:val="auto"/>
          <w:sz w:val="28"/>
          <w:szCs w:val="28"/>
          <w:lang w:val="uk-UA"/>
        </w:rPr>
        <w:t xml:space="preserve"> </w:t>
      </w:r>
      <w:r w:rsidRPr="001F4C6E">
        <w:rPr>
          <w:color w:val="auto"/>
          <w:sz w:val="28"/>
          <w:szCs w:val="28"/>
          <w:lang w:val="uk-UA"/>
        </w:rPr>
        <w:t>до</w:t>
      </w:r>
      <w:r w:rsidR="001F4C6E">
        <w:rPr>
          <w:color w:val="auto"/>
          <w:sz w:val="28"/>
          <w:szCs w:val="28"/>
          <w:lang w:val="uk-UA"/>
        </w:rPr>
        <w:t xml:space="preserve"> </w:t>
      </w:r>
      <w:r w:rsidRPr="001F4C6E">
        <w:rPr>
          <w:color w:val="auto"/>
          <w:sz w:val="28"/>
          <w:szCs w:val="28"/>
          <w:lang w:val="uk-UA"/>
        </w:rPr>
        <w:t>доданої</w:t>
      </w:r>
      <w:r w:rsidR="001F4C6E">
        <w:rPr>
          <w:color w:val="auto"/>
          <w:sz w:val="28"/>
          <w:szCs w:val="28"/>
          <w:lang w:val="uk-UA"/>
        </w:rPr>
        <w:t xml:space="preserve"> </w:t>
      </w:r>
      <w:r w:rsidRPr="001F4C6E">
        <w:rPr>
          <w:color w:val="auto"/>
          <w:sz w:val="28"/>
          <w:szCs w:val="28"/>
          <w:lang w:val="uk-UA"/>
        </w:rPr>
        <w:t>вартості</w:t>
      </w:r>
      <w:r w:rsidR="001F4C6E">
        <w:rPr>
          <w:color w:val="auto"/>
          <w:sz w:val="28"/>
          <w:szCs w:val="28"/>
          <w:lang w:val="uk-UA"/>
        </w:rPr>
        <w:t xml:space="preserve"> </w:t>
      </w:r>
      <w:r w:rsidRPr="001F4C6E">
        <w:rPr>
          <w:color w:val="auto"/>
          <w:sz w:val="28"/>
          <w:szCs w:val="28"/>
          <w:lang w:val="uk-UA"/>
        </w:rPr>
        <w:t>входять</w:t>
      </w:r>
      <w:r w:rsidR="001F4C6E">
        <w:rPr>
          <w:color w:val="auto"/>
          <w:sz w:val="28"/>
          <w:szCs w:val="28"/>
          <w:lang w:val="uk-UA"/>
        </w:rPr>
        <w:t xml:space="preserve"> </w:t>
      </w:r>
      <w:r w:rsidRPr="001F4C6E">
        <w:rPr>
          <w:color w:val="auto"/>
          <w:sz w:val="28"/>
          <w:szCs w:val="28"/>
          <w:lang w:val="uk-UA"/>
        </w:rPr>
        <w:t>інші</w:t>
      </w:r>
      <w:r w:rsidR="001F4C6E">
        <w:rPr>
          <w:color w:val="auto"/>
          <w:sz w:val="28"/>
          <w:szCs w:val="28"/>
          <w:lang w:val="uk-UA"/>
        </w:rPr>
        <w:t xml:space="preserve"> </w:t>
      </w:r>
      <w:r w:rsidRPr="001F4C6E">
        <w:rPr>
          <w:color w:val="auto"/>
          <w:sz w:val="28"/>
          <w:szCs w:val="28"/>
          <w:lang w:val="uk-UA"/>
        </w:rPr>
        <w:t>непрямі</w:t>
      </w:r>
      <w:r w:rsidR="001F4C6E">
        <w:rPr>
          <w:color w:val="auto"/>
          <w:sz w:val="28"/>
          <w:szCs w:val="28"/>
          <w:lang w:val="uk-UA"/>
        </w:rPr>
        <w:t xml:space="preserve"> </w:t>
      </w:r>
      <w:r w:rsidRPr="001F4C6E">
        <w:rPr>
          <w:color w:val="auto"/>
          <w:sz w:val="28"/>
          <w:szCs w:val="28"/>
          <w:lang w:val="uk-UA"/>
        </w:rPr>
        <w:t>податки:</w:t>
      </w:r>
      <w:r w:rsidR="001F4C6E">
        <w:rPr>
          <w:color w:val="auto"/>
          <w:sz w:val="28"/>
          <w:szCs w:val="28"/>
          <w:lang w:val="uk-UA"/>
        </w:rPr>
        <w:t xml:space="preserve"> </w:t>
      </w:r>
      <w:r w:rsidRPr="001F4C6E">
        <w:rPr>
          <w:color w:val="auto"/>
          <w:sz w:val="28"/>
          <w:szCs w:val="28"/>
          <w:lang w:val="uk-UA"/>
        </w:rPr>
        <w:t>акцизний</w:t>
      </w:r>
      <w:r w:rsidR="001F4C6E">
        <w:rPr>
          <w:color w:val="auto"/>
          <w:sz w:val="28"/>
          <w:szCs w:val="28"/>
          <w:lang w:val="uk-UA"/>
        </w:rPr>
        <w:t xml:space="preserve"> </w:t>
      </w:r>
      <w:r w:rsidRPr="001F4C6E">
        <w:rPr>
          <w:color w:val="auto"/>
          <w:sz w:val="28"/>
          <w:szCs w:val="28"/>
          <w:lang w:val="uk-UA"/>
        </w:rPr>
        <w:t>збір,</w:t>
      </w:r>
      <w:r w:rsidR="001F4C6E">
        <w:rPr>
          <w:color w:val="auto"/>
          <w:sz w:val="28"/>
          <w:szCs w:val="28"/>
          <w:lang w:val="uk-UA"/>
        </w:rPr>
        <w:t xml:space="preserve"> </w:t>
      </w:r>
      <w:r w:rsidRPr="001F4C6E">
        <w:rPr>
          <w:color w:val="auto"/>
          <w:sz w:val="28"/>
          <w:szCs w:val="28"/>
          <w:lang w:val="uk-UA"/>
        </w:rPr>
        <w:t>мито.</w:t>
      </w:r>
      <w:r w:rsidR="001F4C6E">
        <w:rPr>
          <w:color w:val="auto"/>
          <w:sz w:val="28"/>
          <w:szCs w:val="28"/>
          <w:lang w:val="uk-UA"/>
        </w:rPr>
        <w:t xml:space="preserve"> </w:t>
      </w:r>
      <w:r w:rsidRPr="001F4C6E">
        <w:rPr>
          <w:color w:val="auto"/>
          <w:sz w:val="28"/>
          <w:szCs w:val="28"/>
          <w:lang w:val="uk-UA"/>
        </w:rPr>
        <w:t>Таким</w:t>
      </w:r>
      <w:r w:rsidR="001F4C6E">
        <w:rPr>
          <w:color w:val="auto"/>
          <w:sz w:val="28"/>
          <w:szCs w:val="28"/>
          <w:lang w:val="uk-UA"/>
        </w:rPr>
        <w:t xml:space="preserve"> </w:t>
      </w:r>
      <w:r w:rsidRPr="001F4C6E">
        <w:rPr>
          <w:color w:val="auto"/>
          <w:sz w:val="28"/>
          <w:szCs w:val="28"/>
          <w:lang w:val="uk-UA"/>
        </w:rPr>
        <w:t>чином,</w:t>
      </w:r>
      <w:r w:rsidR="001F4C6E">
        <w:rPr>
          <w:color w:val="auto"/>
          <w:sz w:val="28"/>
          <w:szCs w:val="28"/>
          <w:lang w:val="uk-UA"/>
        </w:rPr>
        <w:t xml:space="preserve"> </w:t>
      </w:r>
      <w:r w:rsidRPr="001F4C6E">
        <w:rPr>
          <w:color w:val="auto"/>
          <w:sz w:val="28"/>
          <w:szCs w:val="28"/>
          <w:lang w:val="uk-UA"/>
        </w:rPr>
        <w:t>при</w:t>
      </w:r>
      <w:r w:rsidR="001F4C6E">
        <w:rPr>
          <w:color w:val="auto"/>
          <w:sz w:val="28"/>
          <w:szCs w:val="28"/>
          <w:lang w:val="uk-UA"/>
        </w:rPr>
        <w:t xml:space="preserve"> </w:t>
      </w:r>
      <w:r w:rsidRPr="001F4C6E">
        <w:rPr>
          <w:color w:val="auto"/>
          <w:sz w:val="28"/>
          <w:szCs w:val="28"/>
          <w:lang w:val="uk-UA"/>
        </w:rPr>
        <w:t>розрахунку</w:t>
      </w:r>
      <w:r w:rsidR="001F4C6E">
        <w:rPr>
          <w:color w:val="auto"/>
          <w:sz w:val="28"/>
          <w:szCs w:val="28"/>
          <w:lang w:val="uk-UA"/>
        </w:rPr>
        <w:t xml:space="preserve"> </w:t>
      </w:r>
      <w:r w:rsidRPr="001F4C6E">
        <w:rPr>
          <w:color w:val="auto"/>
          <w:sz w:val="28"/>
          <w:szCs w:val="28"/>
          <w:lang w:val="uk-UA"/>
        </w:rPr>
        <w:t>ПДВ</w:t>
      </w:r>
      <w:r w:rsidR="001F4C6E">
        <w:rPr>
          <w:color w:val="auto"/>
          <w:sz w:val="28"/>
          <w:szCs w:val="28"/>
          <w:lang w:val="uk-UA"/>
        </w:rPr>
        <w:t xml:space="preserve"> </w:t>
      </w:r>
      <w:r w:rsidRPr="001F4C6E">
        <w:rPr>
          <w:color w:val="auto"/>
          <w:sz w:val="28"/>
          <w:szCs w:val="28"/>
          <w:lang w:val="uk-UA"/>
        </w:rPr>
        <w:t>податок</w:t>
      </w:r>
      <w:r w:rsidR="001F4C6E">
        <w:rPr>
          <w:color w:val="auto"/>
          <w:sz w:val="28"/>
          <w:szCs w:val="28"/>
          <w:lang w:val="uk-UA"/>
        </w:rPr>
        <w:t xml:space="preserve"> </w:t>
      </w:r>
      <w:r w:rsidRPr="001F4C6E">
        <w:rPr>
          <w:color w:val="auto"/>
          <w:sz w:val="28"/>
          <w:szCs w:val="28"/>
          <w:lang w:val="uk-UA"/>
        </w:rPr>
        <w:t>нараховується</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податок,</w:t>
      </w:r>
      <w:r w:rsidR="001F4C6E">
        <w:rPr>
          <w:color w:val="auto"/>
          <w:sz w:val="28"/>
          <w:szCs w:val="28"/>
          <w:lang w:val="uk-UA"/>
        </w:rPr>
        <w:t xml:space="preserve"> </w:t>
      </w:r>
      <w:r w:rsidRPr="001F4C6E">
        <w:rPr>
          <w:color w:val="auto"/>
          <w:sz w:val="28"/>
          <w:szCs w:val="28"/>
          <w:lang w:val="uk-UA"/>
        </w:rPr>
        <w:t>що</w:t>
      </w:r>
      <w:r w:rsidR="001F4C6E">
        <w:rPr>
          <w:color w:val="auto"/>
          <w:sz w:val="28"/>
          <w:szCs w:val="28"/>
          <w:lang w:val="uk-UA"/>
        </w:rPr>
        <w:t xml:space="preserve"> </w:t>
      </w:r>
      <w:r w:rsidRPr="001F4C6E">
        <w:rPr>
          <w:color w:val="auto"/>
          <w:sz w:val="28"/>
          <w:szCs w:val="28"/>
          <w:lang w:val="uk-UA"/>
        </w:rPr>
        <w:t>порушує</w:t>
      </w:r>
      <w:r w:rsidR="001F4C6E">
        <w:rPr>
          <w:color w:val="auto"/>
          <w:sz w:val="28"/>
          <w:szCs w:val="28"/>
          <w:lang w:val="uk-UA"/>
        </w:rPr>
        <w:t xml:space="preserve"> </w:t>
      </w:r>
      <w:r w:rsidRPr="001F4C6E">
        <w:rPr>
          <w:color w:val="auto"/>
          <w:sz w:val="28"/>
          <w:szCs w:val="28"/>
          <w:lang w:val="uk-UA"/>
        </w:rPr>
        <w:t>принцип</w:t>
      </w:r>
      <w:r w:rsidR="001F4C6E">
        <w:rPr>
          <w:color w:val="auto"/>
          <w:sz w:val="28"/>
          <w:szCs w:val="28"/>
          <w:lang w:val="uk-UA"/>
        </w:rPr>
        <w:t xml:space="preserve"> </w:t>
      </w:r>
      <w:r w:rsidRPr="001F4C6E">
        <w:rPr>
          <w:color w:val="auto"/>
          <w:sz w:val="28"/>
          <w:szCs w:val="28"/>
          <w:lang w:val="uk-UA"/>
        </w:rPr>
        <w:t>оподаткування.</w:t>
      </w:r>
      <w:r w:rsidR="001F4C6E">
        <w:rPr>
          <w:color w:val="auto"/>
          <w:sz w:val="28"/>
          <w:szCs w:val="28"/>
          <w:lang w:val="uk-UA"/>
        </w:rPr>
        <w:t xml:space="preserve"> </w:t>
      </w:r>
      <w:r w:rsidRPr="001F4C6E">
        <w:rPr>
          <w:color w:val="auto"/>
          <w:sz w:val="28"/>
          <w:szCs w:val="28"/>
          <w:lang w:val="uk-UA"/>
        </w:rPr>
        <w:t>Іншим</w:t>
      </w:r>
      <w:r w:rsidR="001F4C6E">
        <w:rPr>
          <w:color w:val="auto"/>
          <w:sz w:val="28"/>
          <w:szCs w:val="28"/>
          <w:lang w:val="uk-UA"/>
        </w:rPr>
        <w:t xml:space="preserve"> </w:t>
      </w:r>
      <w:r w:rsidRPr="001F4C6E">
        <w:rPr>
          <w:color w:val="auto"/>
          <w:sz w:val="28"/>
          <w:szCs w:val="28"/>
          <w:lang w:val="uk-UA"/>
        </w:rPr>
        <w:t>суттєвим</w:t>
      </w:r>
      <w:r w:rsidR="001F4C6E">
        <w:rPr>
          <w:color w:val="auto"/>
          <w:sz w:val="28"/>
          <w:szCs w:val="28"/>
          <w:lang w:val="uk-UA"/>
        </w:rPr>
        <w:t xml:space="preserve"> </w:t>
      </w:r>
      <w:r w:rsidRPr="001F4C6E">
        <w:rPr>
          <w:color w:val="auto"/>
          <w:sz w:val="28"/>
          <w:szCs w:val="28"/>
          <w:lang w:val="uk-UA"/>
        </w:rPr>
        <w:t>недоліком,</w:t>
      </w:r>
      <w:r w:rsidR="001F4C6E">
        <w:rPr>
          <w:color w:val="auto"/>
          <w:sz w:val="28"/>
          <w:szCs w:val="28"/>
          <w:lang w:val="uk-UA"/>
        </w:rPr>
        <w:t xml:space="preserve"> </w:t>
      </w:r>
      <w:r w:rsidRPr="001F4C6E">
        <w:rPr>
          <w:color w:val="auto"/>
          <w:sz w:val="28"/>
          <w:szCs w:val="28"/>
          <w:lang w:val="uk-UA"/>
        </w:rPr>
        <w:t>є</w:t>
      </w:r>
      <w:r w:rsidR="001F4C6E">
        <w:rPr>
          <w:color w:val="auto"/>
          <w:sz w:val="28"/>
          <w:szCs w:val="28"/>
          <w:lang w:val="uk-UA"/>
        </w:rPr>
        <w:t xml:space="preserve"> </w:t>
      </w:r>
      <w:r w:rsidRPr="001F4C6E">
        <w:rPr>
          <w:color w:val="auto"/>
          <w:sz w:val="28"/>
          <w:szCs w:val="28"/>
          <w:lang w:val="uk-UA"/>
        </w:rPr>
        <w:t>застосування</w:t>
      </w:r>
      <w:r w:rsidR="001F4C6E">
        <w:rPr>
          <w:color w:val="auto"/>
          <w:sz w:val="28"/>
          <w:szCs w:val="28"/>
          <w:lang w:val="uk-UA"/>
        </w:rPr>
        <w:t xml:space="preserve"> </w:t>
      </w:r>
      <w:r w:rsidRPr="001F4C6E">
        <w:rPr>
          <w:color w:val="auto"/>
          <w:sz w:val="28"/>
          <w:szCs w:val="28"/>
          <w:lang w:val="uk-UA"/>
        </w:rPr>
        <w:t>пільгової</w:t>
      </w:r>
      <w:r w:rsidR="001F4C6E">
        <w:rPr>
          <w:color w:val="auto"/>
          <w:sz w:val="28"/>
          <w:szCs w:val="28"/>
          <w:lang w:val="uk-UA"/>
        </w:rPr>
        <w:t xml:space="preserve"> </w:t>
      </w:r>
      <w:r w:rsidRPr="001F4C6E">
        <w:rPr>
          <w:color w:val="auto"/>
          <w:sz w:val="28"/>
          <w:szCs w:val="28"/>
          <w:lang w:val="uk-UA"/>
        </w:rPr>
        <w:t>нульової</w:t>
      </w:r>
      <w:r w:rsidR="001F4C6E">
        <w:rPr>
          <w:color w:val="auto"/>
          <w:sz w:val="28"/>
          <w:szCs w:val="28"/>
          <w:lang w:val="uk-UA"/>
        </w:rPr>
        <w:t xml:space="preserve"> </w:t>
      </w:r>
      <w:r w:rsidRPr="001F4C6E">
        <w:rPr>
          <w:color w:val="auto"/>
          <w:sz w:val="28"/>
          <w:szCs w:val="28"/>
          <w:lang w:val="uk-UA"/>
        </w:rPr>
        <w:t>ставки</w:t>
      </w:r>
      <w:r w:rsidR="001F4C6E">
        <w:rPr>
          <w:color w:val="auto"/>
          <w:sz w:val="28"/>
          <w:szCs w:val="28"/>
          <w:lang w:val="uk-UA"/>
        </w:rPr>
        <w:t xml:space="preserve"> </w:t>
      </w:r>
      <w:r w:rsidRPr="001F4C6E">
        <w:rPr>
          <w:color w:val="auto"/>
          <w:sz w:val="28"/>
          <w:szCs w:val="28"/>
          <w:lang w:val="uk-UA"/>
        </w:rPr>
        <w:t>суб'єктами</w:t>
      </w:r>
      <w:r w:rsidR="001F4C6E">
        <w:rPr>
          <w:color w:val="auto"/>
          <w:sz w:val="28"/>
          <w:szCs w:val="28"/>
          <w:lang w:val="uk-UA"/>
        </w:rPr>
        <w:t xml:space="preserve"> </w:t>
      </w:r>
      <w:r w:rsidRPr="001F4C6E">
        <w:rPr>
          <w:color w:val="auto"/>
          <w:sz w:val="28"/>
          <w:szCs w:val="28"/>
          <w:lang w:val="uk-UA"/>
        </w:rPr>
        <w:t>господарювання,</w:t>
      </w:r>
      <w:r w:rsidR="001F4C6E">
        <w:rPr>
          <w:color w:val="auto"/>
          <w:sz w:val="28"/>
          <w:szCs w:val="28"/>
          <w:lang w:val="uk-UA"/>
        </w:rPr>
        <w:t xml:space="preserve"> </w:t>
      </w:r>
      <w:r w:rsidRPr="001F4C6E">
        <w:rPr>
          <w:color w:val="auto"/>
          <w:sz w:val="28"/>
          <w:szCs w:val="28"/>
          <w:lang w:val="uk-UA"/>
        </w:rPr>
        <w:t>які</w:t>
      </w:r>
      <w:r w:rsidR="001F4C6E">
        <w:rPr>
          <w:color w:val="auto"/>
          <w:sz w:val="28"/>
          <w:szCs w:val="28"/>
          <w:lang w:val="uk-UA"/>
        </w:rPr>
        <w:t xml:space="preserve"> </w:t>
      </w:r>
      <w:r w:rsidRPr="001F4C6E">
        <w:rPr>
          <w:color w:val="auto"/>
          <w:sz w:val="28"/>
          <w:szCs w:val="28"/>
          <w:lang w:val="uk-UA"/>
        </w:rPr>
        <w:t>експортують</w:t>
      </w:r>
      <w:r w:rsidR="001F4C6E">
        <w:rPr>
          <w:color w:val="auto"/>
          <w:sz w:val="28"/>
          <w:szCs w:val="28"/>
          <w:lang w:val="uk-UA"/>
        </w:rPr>
        <w:t xml:space="preserve"> </w:t>
      </w:r>
      <w:r w:rsidRPr="001F4C6E">
        <w:rPr>
          <w:color w:val="auto"/>
          <w:sz w:val="28"/>
          <w:szCs w:val="28"/>
          <w:lang w:val="uk-UA"/>
        </w:rPr>
        <w:t>товари.</w:t>
      </w:r>
      <w:r w:rsidR="001F4C6E">
        <w:rPr>
          <w:color w:val="auto"/>
          <w:sz w:val="28"/>
          <w:szCs w:val="28"/>
          <w:lang w:val="uk-UA"/>
        </w:rPr>
        <w:t xml:space="preserve"> </w:t>
      </w:r>
      <w:r w:rsidRPr="001F4C6E">
        <w:rPr>
          <w:color w:val="auto"/>
          <w:sz w:val="28"/>
          <w:szCs w:val="28"/>
          <w:lang w:val="uk-UA"/>
        </w:rPr>
        <w:t>Це</w:t>
      </w:r>
      <w:r w:rsidR="001F4C6E">
        <w:rPr>
          <w:color w:val="auto"/>
          <w:sz w:val="28"/>
          <w:szCs w:val="28"/>
          <w:lang w:val="uk-UA"/>
        </w:rPr>
        <w:t xml:space="preserve"> </w:t>
      </w:r>
      <w:r w:rsidRPr="001F4C6E">
        <w:rPr>
          <w:color w:val="auto"/>
          <w:sz w:val="28"/>
          <w:szCs w:val="28"/>
          <w:lang w:val="uk-UA"/>
        </w:rPr>
        <w:t>створює</w:t>
      </w:r>
      <w:r w:rsidR="001F4C6E">
        <w:rPr>
          <w:color w:val="auto"/>
          <w:sz w:val="28"/>
          <w:szCs w:val="28"/>
          <w:lang w:val="uk-UA"/>
        </w:rPr>
        <w:t xml:space="preserve"> </w:t>
      </w:r>
      <w:r w:rsidRPr="001F4C6E">
        <w:rPr>
          <w:color w:val="auto"/>
          <w:sz w:val="28"/>
          <w:szCs w:val="28"/>
          <w:lang w:val="uk-UA"/>
        </w:rPr>
        <w:t>можливість</w:t>
      </w:r>
      <w:r w:rsidR="001F4C6E">
        <w:rPr>
          <w:color w:val="auto"/>
          <w:sz w:val="28"/>
          <w:szCs w:val="28"/>
          <w:lang w:val="uk-UA"/>
        </w:rPr>
        <w:t xml:space="preserve"> </w:t>
      </w:r>
      <w:r w:rsidRPr="001F4C6E">
        <w:rPr>
          <w:color w:val="auto"/>
          <w:sz w:val="28"/>
          <w:szCs w:val="28"/>
          <w:lang w:val="uk-UA"/>
        </w:rPr>
        <w:t>фірмам-посередникам,</w:t>
      </w:r>
      <w:r w:rsidR="001F4C6E">
        <w:rPr>
          <w:color w:val="auto"/>
          <w:sz w:val="28"/>
          <w:szCs w:val="28"/>
          <w:lang w:val="uk-UA"/>
        </w:rPr>
        <w:t xml:space="preserve"> </w:t>
      </w:r>
      <w:r w:rsidRPr="001F4C6E">
        <w:rPr>
          <w:color w:val="auto"/>
          <w:sz w:val="28"/>
          <w:szCs w:val="28"/>
          <w:lang w:val="uk-UA"/>
        </w:rPr>
        <w:t>не</w:t>
      </w:r>
      <w:r w:rsidR="001F4C6E">
        <w:rPr>
          <w:color w:val="auto"/>
          <w:sz w:val="28"/>
          <w:szCs w:val="28"/>
          <w:lang w:val="uk-UA"/>
        </w:rPr>
        <w:t xml:space="preserve"> </w:t>
      </w:r>
      <w:r w:rsidRPr="001F4C6E">
        <w:rPr>
          <w:color w:val="auto"/>
          <w:sz w:val="28"/>
          <w:szCs w:val="28"/>
          <w:lang w:val="uk-UA"/>
        </w:rPr>
        <w:t>сплачуючи</w:t>
      </w:r>
      <w:r w:rsidR="001F4C6E">
        <w:rPr>
          <w:color w:val="auto"/>
          <w:sz w:val="28"/>
          <w:szCs w:val="28"/>
          <w:lang w:val="uk-UA"/>
        </w:rPr>
        <w:t xml:space="preserve"> </w:t>
      </w:r>
      <w:r w:rsidRPr="001F4C6E">
        <w:rPr>
          <w:color w:val="auto"/>
          <w:sz w:val="28"/>
          <w:szCs w:val="28"/>
          <w:lang w:val="uk-UA"/>
        </w:rPr>
        <w:t>ПДВ,</w:t>
      </w:r>
      <w:r w:rsidR="001F4C6E">
        <w:rPr>
          <w:color w:val="auto"/>
          <w:sz w:val="28"/>
          <w:szCs w:val="28"/>
          <w:lang w:val="uk-UA"/>
        </w:rPr>
        <w:t xml:space="preserve"> </w:t>
      </w:r>
      <w:r w:rsidRPr="001F4C6E">
        <w:rPr>
          <w:color w:val="auto"/>
          <w:sz w:val="28"/>
          <w:szCs w:val="28"/>
          <w:lang w:val="uk-UA"/>
        </w:rPr>
        <w:t>отримувати</w:t>
      </w:r>
      <w:r w:rsidR="001F4C6E">
        <w:rPr>
          <w:color w:val="auto"/>
          <w:sz w:val="28"/>
          <w:szCs w:val="28"/>
          <w:lang w:val="uk-UA"/>
        </w:rPr>
        <w:t xml:space="preserve"> </w:t>
      </w:r>
      <w:r w:rsidR="00C43EF5">
        <w:rPr>
          <w:color w:val="auto"/>
          <w:sz w:val="28"/>
          <w:szCs w:val="28"/>
          <w:lang w:val="uk-UA"/>
        </w:rPr>
        <w:t>бюд</w:t>
      </w:r>
      <w:r w:rsidRPr="001F4C6E">
        <w:rPr>
          <w:color w:val="auto"/>
          <w:sz w:val="28"/>
          <w:szCs w:val="28"/>
          <w:lang w:val="uk-UA"/>
        </w:rPr>
        <w:t>жетне</w:t>
      </w:r>
      <w:r w:rsidR="001F4C6E">
        <w:rPr>
          <w:color w:val="auto"/>
          <w:sz w:val="28"/>
          <w:szCs w:val="28"/>
          <w:lang w:val="uk-UA"/>
        </w:rPr>
        <w:t xml:space="preserve"> </w:t>
      </w:r>
      <w:r w:rsidRPr="001F4C6E">
        <w:rPr>
          <w:color w:val="auto"/>
          <w:sz w:val="28"/>
          <w:szCs w:val="28"/>
          <w:lang w:val="uk-UA"/>
        </w:rPr>
        <w:t>відшкодування.</w:t>
      </w:r>
      <w:r w:rsidR="001F4C6E">
        <w:rPr>
          <w:color w:val="auto"/>
          <w:sz w:val="28"/>
          <w:szCs w:val="28"/>
          <w:lang w:val="uk-UA"/>
        </w:rPr>
        <w:t xml:space="preserve"> </w:t>
      </w:r>
      <w:r w:rsidRPr="001F4C6E">
        <w:rPr>
          <w:color w:val="auto"/>
          <w:sz w:val="28"/>
          <w:szCs w:val="28"/>
          <w:lang w:val="uk-UA"/>
        </w:rPr>
        <w:t>Немає</w:t>
      </w:r>
      <w:r w:rsidR="001F4C6E">
        <w:rPr>
          <w:color w:val="auto"/>
          <w:sz w:val="28"/>
          <w:szCs w:val="28"/>
          <w:lang w:val="uk-UA"/>
        </w:rPr>
        <w:t xml:space="preserve"> </w:t>
      </w:r>
      <w:r w:rsidRPr="001F4C6E">
        <w:rPr>
          <w:color w:val="auto"/>
          <w:sz w:val="28"/>
          <w:szCs w:val="28"/>
          <w:lang w:val="uk-UA"/>
        </w:rPr>
        <w:t>змін</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правилах</w:t>
      </w:r>
      <w:r w:rsidR="001F4C6E">
        <w:rPr>
          <w:color w:val="auto"/>
          <w:sz w:val="28"/>
          <w:szCs w:val="28"/>
          <w:lang w:val="uk-UA"/>
        </w:rPr>
        <w:t xml:space="preserve"> </w:t>
      </w:r>
      <w:r w:rsidRPr="001F4C6E">
        <w:rPr>
          <w:color w:val="auto"/>
          <w:sz w:val="28"/>
          <w:szCs w:val="28"/>
          <w:lang w:val="uk-UA"/>
        </w:rPr>
        <w:t>застосуванні</w:t>
      </w:r>
      <w:r w:rsidR="001F4C6E">
        <w:rPr>
          <w:color w:val="auto"/>
          <w:sz w:val="28"/>
          <w:szCs w:val="28"/>
          <w:lang w:val="uk-UA"/>
        </w:rPr>
        <w:t xml:space="preserve"> </w:t>
      </w:r>
      <w:r w:rsidRPr="001F4C6E">
        <w:rPr>
          <w:color w:val="auto"/>
          <w:sz w:val="28"/>
          <w:szCs w:val="28"/>
          <w:lang w:val="uk-UA"/>
        </w:rPr>
        <w:t>нульової</w:t>
      </w:r>
      <w:r w:rsidR="001F4C6E">
        <w:rPr>
          <w:color w:val="auto"/>
          <w:sz w:val="28"/>
          <w:szCs w:val="28"/>
          <w:lang w:val="uk-UA"/>
        </w:rPr>
        <w:t xml:space="preserve"> </w:t>
      </w:r>
      <w:r w:rsidRPr="001F4C6E">
        <w:rPr>
          <w:color w:val="auto"/>
          <w:sz w:val="28"/>
          <w:szCs w:val="28"/>
          <w:lang w:val="uk-UA"/>
        </w:rPr>
        <w:t>ставки</w:t>
      </w:r>
      <w:r w:rsidR="001F4C6E">
        <w:rPr>
          <w:color w:val="auto"/>
          <w:sz w:val="28"/>
          <w:szCs w:val="28"/>
          <w:lang w:val="uk-UA"/>
        </w:rPr>
        <w:t xml:space="preserve"> </w:t>
      </w:r>
      <w:r w:rsidRPr="001F4C6E">
        <w:rPr>
          <w:color w:val="auto"/>
          <w:sz w:val="28"/>
          <w:szCs w:val="28"/>
          <w:lang w:val="uk-UA"/>
        </w:rPr>
        <w:t>і</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проекті</w:t>
      </w:r>
      <w:r w:rsidR="001F4C6E">
        <w:rPr>
          <w:color w:val="auto"/>
          <w:sz w:val="28"/>
          <w:szCs w:val="28"/>
          <w:lang w:val="uk-UA"/>
        </w:rPr>
        <w:t xml:space="preserve"> </w:t>
      </w:r>
      <w:r w:rsidRPr="001F4C6E">
        <w:rPr>
          <w:color w:val="auto"/>
          <w:sz w:val="28"/>
          <w:szCs w:val="28"/>
          <w:lang w:val="uk-UA"/>
        </w:rPr>
        <w:t>Податкового</w:t>
      </w:r>
      <w:r w:rsidR="001F4C6E">
        <w:rPr>
          <w:color w:val="auto"/>
          <w:sz w:val="28"/>
          <w:szCs w:val="28"/>
          <w:lang w:val="uk-UA"/>
        </w:rPr>
        <w:t xml:space="preserve"> </w:t>
      </w:r>
      <w:r w:rsidRPr="001F4C6E">
        <w:rPr>
          <w:color w:val="auto"/>
          <w:sz w:val="28"/>
          <w:szCs w:val="28"/>
          <w:lang w:val="uk-UA"/>
        </w:rPr>
        <w:t>кодексу,</w:t>
      </w:r>
      <w:r w:rsidR="001F4C6E">
        <w:rPr>
          <w:color w:val="auto"/>
          <w:sz w:val="28"/>
          <w:szCs w:val="28"/>
          <w:lang w:val="uk-UA"/>
        </w:rPr>
        <w:t xml:space="preserve"> </w:t>
      </w:r>
      <w:r w:rsidRPr="001F4C6E">
        <w:rPr>
          <w:color w:val="auto"/>
          <w:sz w:val="28"/>
          <w:szCs w:val="28"/>
          <w:lang w:val="uk-UA"/>
        </w:rPr>
        <w:t>що</w:t>
      </w:r>
      <w:r w:rsidR="001F4C6E">
        <w:rPr>
          <w:color w:val="auto"/>
          <w:sz w:val="28"/>
          <w:szCs w:val="28"/>
          <w:lang w:val="uk-UA"/>
        </w:rPr>
        <w:t xml:space="preserve"> </w:t>
      </w:r>
      <w:r w:rsidRPr="001F4C6E">
        <w:rPr>
          <w:color w:val="auto"/>
          <w:sz w:val="28"/>
          <w:szCs w:val="28"/>
          <w:lang w:val="uk-UA"/>
        </w:rPr>
        <w:t>продовжує</w:t>
      </w:r>
      <w:r w:rsidR="001F4C6E">
        <w:rPr>
          <w:color w:val="auto"/>
          <w:sz w:val="28"/>
          <w:szCs w:val="28"/>
          <w:lang w:val="uk-UA"/>
        </w:rPr>
        <w:t xml:space="preserve"> </w:t>
      </w:r>
      <w:r w:rsidRPr="001F4C6E">
        <w:rPr>
          <w:color w:val="auto"/>
          <w:sz w:val="28"/>
          <w:szCs w:val="28"/>
          <w:lang w:val="uk-UA"/>
        </w:rPr>
        <w:t>створювати</w:t>
      </w:r>
      <w:r w:rsidR="001F4C6E">
        <w:rPr>
          <w:color w:val="auto"/>
          <w:sz w:val="28"/>
          <w:szCs w:val="28"/>
          <w:lang w:val="uk-UA"/>
        </w:rPr>
        <w:t xml:space="preserve"> </w:t>
      </w:r>
      <w:r w:rsidRPr="001F4C6E">
        <w:rPr>
          <w:color w:val="auto"/>
          <w:sz w:val="28"/>
          <w:szCs w:val="28"/>
          <w:lang w:val="uk-UA"/>
        </w:rPr>
        <w:t>цьому</w:t>
      </w:r>
      <w:r w:rsidR="001F4C6E">
        <w:rPr>
          <w:color w:val="auto"/>
          <w:sz w:val="28"/>
          <w:szCs w:val="28"/>
          <w:lang w:val="uk-UA"/>
        </w:rPr>
        <w:t xml:space="preserve"> </w:t>
      </w:r>
      <w:r w:rsidRPr="001F4C6E">
        <w:rPr>
          <w:color w:val="auto"/>
          <w:sz w:val="28"/>
          <w:szCs w:val="28"/>
          <w:lang w:val="uk-UA"/>
        </w:rPr>
        <w:t>історично</w:t>
      </w:r>
      <w:r w:rsidR="001F4C6E">
        <w:rPr>
          <w:color w:val="auto"/>
          <w:sz w:val="28"/>
          <w:szCs w:val="28"/>
          <w:lang w:val="uk-UA"/>
        </w:rPr>
        <w:t xml:space="preserve"> </w:t>
      </w:r>
      <w:r w:rsidRPr="001F4C6E">
        <w:rPr>
          <w:color w:val="auto"/>
          <w:sz w:val="28"/>
          <w:szCs w:val="28"/>
          <w:lang w:val="uk-UA"/>
        </w:rPr>
        <w:t>пр</w:t>
      </w:r>
      <w:r w:rsidR="00C43EF5">
        <w:rPr>
          <w:color w:val="auto"/>
          <w:sz w:val="28"/>
          <w:szCs w:val="28"/>
          <w:lang w:val="uk-UA"/>
        </w:rPr>
        <w:t>ог</w:t>
      </w:r>
      <w:r w:rsidRPr="001F4C6E">
        <w:rPr>
          <w:color w:val="auto"/>
          <w:sz w:val="28"/>
          <w:szCs w:val="28"/>
          <w:lang w:val="uk-UA"/>
        </w:rPr>
        <w:t>ресивному</w:t>
      </w:r>
      <w:r w:rsidR="001F4C6E">
        <w:rPr>
          <w:color w:val="auto"/>
          <w:sz w:val="28"/>
          <w:szCs w:val="28"/>
          <w:lang w:val="uk-UA"/>
        </w:rPr>
        <w:t xml:space="preserve"> </w:t>
      </w:r>
      <w:r w:rsidRPr="001F4C6E">
        <w:rPr>
          <w:color w:val="auto"/>
          <w:sz w:val="28"/>
          <w:szCs w:val="28"/>
          <w:lang w:val="uk-UA"/>
        </w:rPr>
        <w:t>податку</w:t>
      </w:r>
      <w:r w:rsidR="001F4C6E">
        <w:rPr>
          <w:color w:val="auto"/>
          <w:sz w:val="28"/>
          <w:szCs w:val="28"/>
          <w:lang w:val="uk-UA"/>
        </w:rPr>
        <w:t xml:space="preserve"> </w:t>
      </w:r>
      <w:r w:rsidRPr="001F4C6E">
        <w:rPr>
          <w:color w:val="auto"/>
          <w:sz w:val="28"/>
          <w:szCs w:val="28"/>
          <w:lang w:val="uk-UA"/>
        </w:rPr>
        <w:t>імідж</w:t>
      </w:r>
      <w:r w:rsidR="001F4C6E">
        <w:rPr>
          <w:color w:val="auto"/>
          <w:sz w:val="28"/>
          <w:szCs w:val="28"/>
          <w:lang w:val="uk-UA"/>
        </w:rPr>
        <w:t xml:space="preserve"> </w:t>
      </w:r>
      <w:r w:rsidR="00C43EF5">
        <w:rPr>
          <w:color w:val="auto"/>
          <w:sz w:val="28"/>
          <w:szCs w:val="28"/>
          <w:lang w:val="uk-UA"/>
        </w:rPr>
        <w:t>«</w:t>
      </w:r>
      <w:r w:rsidRPr="001F4C6E">
        <w:rPr>
          <w:color w:val="auto"/>
          <w:sz w:val="28"/>
          <w:szCs w:val="28"/>
          <w:lang w:val="uk-UA"/>
        </w:rPr>
        <w:t>найбільш</w:t>
      </w:r>
      <w:r w:rsidR="001F4C6E">
        <w:rPr>
          <w:color w:val="auto"/>
          <w:sz w:val="28"/>
          <w:szCs w:val="28"/>
          <w:lang w:val="uk-UA"/>
        </w:rPr>
        <w:t xml:space="preserve"> </w:t>
      </w:r>
      <w:r w:rsidRPr="001F4C6E">
        <w:rPr>
          <w:color w:val="auto"/>
          <w:sz w:val="28"/>
          <w:szCs w:val="28"/>
          <w:lang w:val="uk-UA"/>
        </w:rPr>
        <w:t>кримінального</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00C43EF5">
        <w:rPr>
          <w:color w:val="auto"/>
          <w:sz w:val="28"/>
          <w:szCs w:val="28"/>
          <w:lang w:val="uk-UA"/>
        </w:rPr>
        <w:t>Україні</w:t>
      </w:r>
      <w:r w:rsidR="00C43EF5">
        <w:rPr>
          <w:color w:val="auto"/>
          <w:sz w:val="28"/>
          <w:szCs w:val="28"/>
        </w:rPr>
        <w:t>»</w:t>
      </w:r>
      <w:r w:rsidRPr="001F4C6E">
        <w:rPr>
          <w:color w:val="auto"/>
          <w:sz w:val="28"/>
          <w:szCs w:val="28"/>
          <w:lang w:val="uk-UA"/>
        </w:rPr>
        <w:t>.</w:t>
      </w:r>
      <w:r w:rsidR="001F4C6E">
        <w:rPr>
          <w:color w:val="auto"/>
          <w:sz w:val="28"/>
          <w:szCs w:val="28"/>
          <w:lang w:val="uk-UA"/>
        </w:rPr>
        <w:t xml:space="preserve"> </w:t>
      </w:r>
    </w:p>
    <w:p w:rsidR="009F3635" w:rsidRPr="001F4C6E" w:rsidRDefault="009F3635"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Для</w:t>
      </w:r>
      <w:r w:rsidR="001F4C6E">
        <w:rPr>
          <w:color w:val="auto"/>
          <w:sz w:val="28"/>
          <w:szCs w:val="28"/>
          <w:lang w:val="uk-UA"/>
        </w:rPr>
        <w:t xml:space="preserve"> </w:t>
      </w:r>
      <w:r w:rsidRPr="001F4C6E">
        <w:rPr>
          <w:color w:val="auto"/>
          <w:sz w:val="28"/>
          <w:szCs w:val="28"/>
          <w:lang w:val="uk-UA"/>
        </w:rPr>
        <w:t>реалізації</w:t>
      </w:r>
      <w:r w:rsidR="001F4C6E">
        <w:rPr>
          <w:color w:val="auto"/>
          <w:sz w:val="28"/>
          <w:szCs w:val="28"/>
          <w:lang w:val="uk-UA"/>
        </w:rPr>
        <w:t xml:space="preserve"> </w:t>
      </w:r>
      <w:r w:rsidRPr="001F4C6E">
        <w:rPr>
          <w:color w:val="auto"/>
          <w:sz w:val="28"/>
          <w:szCs w:val="28"/>
          <w:lang w:val="uk-UA"/>
        </w:rPr>
        <w:t>стимулюючої</w:t>
      </w:r>
      <w:r w:rsidR="001F4C6E">
        <w:rPr>
          <w:color w:val="auto"/>
          <w:sz w:val="28"/>
          <w:szCs w:val="28"/>
          <w:lang w:val="uk-UA"/>
        </w:rPr>
        <w:t xml:space="preserve"> </w:t>
      </w:r>
      <w:r w:rsidRPr="001F4C6E">
        <w:rPr>
          <w:color w:val="auto"/>
          <w:sz w:val="28"/>
          <w:szCs w:val="28"/>
          <w:lang w:val="uk-UA"/>
        </w:rPr>
        <w:t>функції</w:t>
      </w:r>
      <w:r w:rsidR="001F4C6E">
        <w:rPr>
          <w:color w:val="auto"/>
          <w:sz w:val="28"/>
          <w:szCs w:val="28"/>
          <w:lang w:val="uk-UA"/>
        </w:rPr>
        <w:t xml:space="preserve"> </w:t>
      </w:r>
      <w:r w:rsidRPr="001F4C6E">
        <w:rPr>
          <w:color w:val="auto"/>
          <w:sz w:val="28"/>
          <w:szCs w:val="28"/>
          <w:lang w:val="uk-UA"/>
        </w:rPr>
        <w:t>податкової</w:t>
      </w:r>
      <w:r w:rsidR="001F4C6E">
        <w:rPr>
          <w:color w:val="auto"/>
          <w:sz w:val="28"/>
          <w:szCs w:val="28"/>
          <w:lang w:val="uk-UA"/>
        </w:rPr>
        <w:t xml:space="preserve"> </w:t>
      </w:r>
      <w:r w:rsidRPr="001F4C6E">
        <w:rPr>
          <w:color w:val="auto"/>
          <w:sz w:val="28"/>
          <w:szCs w:val="28"/>
          <w:lang w:val="uk-UA"/>
        </w:rPr>
        <w:t>системи,</w:t>
      </w:r>
      <w:r w:rsidR="001F4C6E">
        <w:rPr>
          <w:color w:val="auto"/>
          <w:sz w:val="28"/>
          <w:szCs w:val="28"/>
          <w:lang w:val="uk-UA"/>
        </w:rPr>
        <w:t xml:space="preserve"> </w:t>
      </w:r>
      <w:r w:rsidRPr="001F4C6E">
        <w:rPr>
          <w:color w:val="auto"/>
          <w:sz w:val="28"/>
          <w:szCs w:val="28"/>
          <w:lang w:val="uk-UA"/>
        </w:rPr>
        <w:t>її</w:t>
      </w:r>
      <w:r w:rsidR="001F4C6E">
        <w:rPr>
          <w:color w:val="auto"/>
          <w:sz w:val="28"/>
          <w:szCs w:val="28"/>
          <w:lang w:val="uk-UA"/>
        </w:rPr>
        <w:t xml:space="preserve"> </w:t>
      </w:r>
      <w:r w:rsidRPr="001F4C6E">
        <w:rPr>
          <w:color w:val="auto"/>
          <w:sz w:val="28"/>
          <w:szCs w:val="28"/>
          <w:lang w:val="uk-UA"/>
        </w:rPr>
        <w:t>реформування,</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огляду</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викладене,</w:t>
      </w:r>
      <w:r w:rsidR="001F4C6E">
        <w:rPr>
          <w:color w:val="auto"/>
          <w:sz w:val="28"/>
          <w:szCs w:val="28"/>
          <w:lang w:val="uk-UA"/>
        </w:rPr>
        <w:t xml:space="preserve"> </w:t>
      </w:r>
      <w:r w:rsidRPr="001F4C6E">
        <w:rPr>
          <w:color w:val="auto"/>
          <w:sz w:val="28"/>
          <w:szCs w:val="28"/>
          <w:lang w:val="uk-UA"/>
        </w:rPr>
        <w:t>має</w:t>
      </w:r>
      <w:r w:rsidR="001F4C6E">
        <w:rPr>
          <w:color w:val="auto"/>
          <w:sz w:val="28"/>
          <w:szCs w:val="28"/>
          <w:lang w:val="uk-UA"/>
        </w:rPr>
        <w:t xml:space="preserve"> </w:t>
      </w:r>
      <w:r w:rsidRPr="001F4C6E">
        <w:rPr>
          <w:color w:val="auto"/>
          <w:sz w:val="28"/>
          <w:szCs w:val="28"/>
          <w:lang w:val="uk-UA"/>
        </w:rPr>
        <w:t>ґрунтуватись</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засадах:</w:t>
      </w:r>
    </w:p>
    <w:p w:rsidR="009F3635" w:rsidRPr="001F4C6E" w:rsidRDefault="009F3635"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спрощення</w:t>
      </w:r>
      <w:r w:rsidR="001F4C6E">
        <w:rPr>
          <w:color w:val="auto"/>
          <w:sz w:val="28"/>
          <w:szCs w:val="28"/>
          <w:lang w:val="uk-UA"/>
        </w:rPr>
        <w:t xml:space="preserve"> </w:t>
      </w:r>
      <w:r w:rsidRPr="001F4C6E">
        <w:rPr>
          <w:color w:val="auto"/>
          <w:sz w:val="28"/>
          <w:szCs w:val="28"/>
          <w:lang w:val="uk-UA"/>
        </w:rPr>
        <w:t>податкової</w:t>
      </w:r>
      <w:r w:rsidR="001F4C6E">
        <w:rPr>
          <w:color w:val="auto"/>
          <w:sz w:val="28"/>
          <w:szCs w:val="28"/>
          <w:lang w:val="uk-UA"/>
        </w:rPr>
        <w:t xml:space="preserve"> </w:t>
      </w:r>
      <w:r w:rsidRPr="001F4C6E">
        <w:rPr>
          <w:color w:val="auto"/>
          <w:sz w:val="28"/>
          <w:szCs w:val="28"/>
          <w:lang w:val="uk-UA"/>
        </w:rPr>
        <w:t>системи</w:t>
      </w:r>
      <w:r w:rsidR="001F4C6E">
        <w:rPr>
          <w:color w:val="auto"/>
          <w:sz w:val="28"/>
          <w:szCs w:val="28"/>
          <w:lang w:val="uk-UA"/>
        </w:rPr>
        <w:t xml:space="preserve"> </w:t>
      </w:r>
      <w:r w:rsidRPr="001F4C6E">
        <w:rPr>
          <w:color w:val="auto"/>
          <w:sz w:val="28"/>
          <w:szCs w:val="28"/>
          <w:lang w:val="uk-UA"/>
        </w:rPr>
        <w:t>шляхом</w:t>
      </w:r>
      <w:r w:rsidR="001F4C6E">
        <w:rPr>
          <w:color w:val="auto"/>
          <w:sz w:val="28"/>
          <w:szCs w:val="28"/>
          <w:lang w:val="uk-UA"/>
        </w:rPr>
        <w:t xml:space="preserve"> </w:t>
      </w:r>
      <w:r w:rsidRPr="001F4C6E">
        <w:rPr>
          <w:color w:val="auto"/>
          <w:sz w:val="28"/>
          <w:szCs w:val="28"/>
          <w:lang w:val="uk-UA"/>
        </w:rPr>
        <w:t>розумного</w:t>
      </w:r>
      <w:r w:rsidR="001F4C6E">
        <w:rPr>
          <w:color w:val="auto"/>
          <w:sz w:val="28"/>
          <w:szCs w:val="28"/>
          <w:lang w:val="uk-UA"/>
        </w:rPr>
        <w:t xml:space="preserve"> </w:t>
      </w:r>
      <w:r w:rsidRPr="001F4C6E">
        <w:rPr>
          <w:color w:val="auto"/>
          <w:sz w:val="28"/>
          <w:szCs w:val="28"/>
          <w:lang w:val="uk-UA"/>
        </w:rPr>
        <w:t>скорочення</w:t>
      </w:r>
      <w:r w:rsidR="001F4C6E">
        <w:rPr>
          <w:color w:val="auto"/>
          <w:sz w:val="28"/>
          <w:szCs w:val="28"/>
          <w:lang w:val="uk-UA"/>
        </w:rPr>
        <w:t xml:space="preserve"> </w:t>
      </w:r>
      <w:r w:rsidRPr="001F4C6E">
        <w:rPr>
          <w:color w:val="auto"/>
          <w:sz w:val="28"/>
          <w:szCs w:val="28"/>
          <w:lang w:val="uk-UA"/>
        </w:rPr>
        <w:t>кількості</w:t>
      </w:r>
      <w:r w:rsidR="001F4C6E">
        <w:rPr>
          <w:color w:val="auto"/>
          <w:sz w:val="28"/>
          <w:szCs w:val="28"/>
          <w:lang w:val="uk-UA"/>
        </w:rPr>
        <w:t xml:space="preserve"> </w:t>
      </w:r>
      <w:r w:rsidRPr="001F4C6E">
        <w:rPr>
          <w:color w:val="auto"/>
          <w:sz w:val="28"/>
          <w:szCs w:val="28"/>
          <w:lang w:val="uk-UA"/>
        </w:rPr>
        <w:t>податків</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перенесення</w:t>
      </w:r>
      <w:r w:rsidR="001F4C6E">
        <w:rPr>
          <w:color w:val="auto"/>
          <w:sz w:val="28"/>
          <w:szCs w:val="28"/>
          <w:lang w:val="uk-UA"/>
        </w:rPr>
        <w:t xml:space="preserve"> </w:t>
      </w:r>
      <w:r w:rsidRPr="001F4C6E">
        <w:rPr>
          <w:color w:val="auto"/>
          <w:sz w:val="28"/>
          <w:szCs w:val="28"/>
          <w:lang w:val="uk-UA"/>
        </w:rPr>
        <w:t>їх</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більш</w:t>
      </w:r>
      <w:r w:rsidR="001F4C6E">
        <w:rPr>
          <w:color w:val="auto"/>
          <w:sz w:val="28"/>
          <w:szCs w:val="28"/>
          <w:lang w:val="uk-UA"/>
        </w:rPr>
        <w:t xml:space="preserve"> </w:t>
      </w:r>
      <w:r w:rsidRPr="001F4C6E">
        <w:rPr>
          <w:color w:val="auto"/>
          <w:sz w:val="28"/>
          <w:szCs w:val="28"/>
          <w:lang w:val="uk-UA"/>
        </w:rPr>
        <w:t>прозору</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зручну</w:t>
      </w:r>
      <w:r w:rsidR="001F4C6E">
        <w:rPr>
          <w:color w:val="auto"/>
          <w:sz w:val="28"/>
          <w:szCs w:val="28"/>
          <w:lang w:val="uk-UA"/>
        </w:rPr>
        <w:t xml:space="preserve"> </w:t>
      </w:r>
      <w:r w:rsidRPr="001F4C6E">
        <w:rPr>
          <w:color w:val="auto"/>
          <w:sz w:val="28"/>
          <w:szCs w:val="28"/>
          <w:lang w:val="uk-UA"/>
        </w:rPr>
        <w:t>для</w:t>
      </w:r>
      <w:r w:rsidR="001F4C6E">
        <w:rPr>
          <w:color w:val="auto"/>
          <w:sz w:val="28"/>
          <w:szCs w:val="28"/>
          <w:lang w:val="uk-UA"/>
        </w:rPr>
        <w:t xml:space="preserve"> </w:t>
      </w:r>
      <w:r w:rsidRPr="001F4C6E">
        <w:rPr>
          <w:color w:val="auto"/>
          <w:sz w:val="28"/>
          <w:szCs w:val="28"/>
          <w:lang w:val="uk-UA"/>
        </w:rPr>
        <w:t>платника</w:t>
      </w:r>
      <w:r w:rsidR="001F4C6E">
        <w:rPr>
          <w:color w:val="auto"/>
          <w:sz w:val="28"/>
          <w:szCs w:val="28"/>
          <w:lang w:val="uk-UA"/>
        </w:rPr>
        <w:t xml:space="preserve"> </w:t>
      </w:r>
      <w:r w:rsidRPr="001F4C6E">
        <w:rPr>
          <w:color w:val="auto"/>
          <w:sz w:val="28"/>
          <w:szCs w:val="28"/>
          <w:lang w:val="uk-UA"/>
        </w:rPr>
        <w:t>податкову</w:t>
      </w:r>
      <w:r w:rsidR="001F4C6E">
        <w:rPr>
          <w:color w:val="auto"/>
          <w:sz w:val="28"/>
          <w:szCs w:val="28"/>
          <w:lang w:val="uk-UA"/>
        </w:rPr>
        <w:t xml:space="preserve"> </w:t>
      </w:r>
      <w:r w:rsidRPr="001F4C6E">
        <w:rPr>
          <w:color w:val="auto"/>
          <w:sz w:val="28"/>
          <w:szCs w:val="28"/>
          <w:lang w:val="uk-UA"/>
        </w:rPr>
        <w:t>базу,</w:t>
      </w:r>
      <w:r w:rsidR="001F4C6E">
        <w:rPr>
          <w:color w:val="auto"/>
          <w:sz w:val="28"/>
          <w:szCs w:val="28"/>
          <w:lang w:val="uk-UA"/>
        </w:rPr>
        <w:t xml:space="preserve"> </w:t>
      </w:r>
      <w:r w:rsidRPr="001F4C6E">
        <w:rPr>
          <w:color w:val="auto"/>
          <w:sz w:val="28"/>
          <w:szCs w:val="28"/>
          <w:lang w:val="uk-UA"/>
        </w:rPr>
        <w:t>скасування</w:t>
      </w:r>
      <w:r w:rsidR="001F4C6E">
        <w:rPr>
          <w:color w:val="auto"/>
          <w:sz w:val="28"/>
          <w:szCs w:val="28"/>
          <w:lang w:val="uk-UA"/>
        </w:rPr>
        <w:t xml:space="preserve"> </w:t>
      </w:r>
      <w:r w:rsidRPr="001F4C6E">
        <w:rPr>
          <w:color w:val="auto"/>
          <w:sz w:val="28"/>
          <w:szCs w:val="28"/>
          <w:lang w:val="uk-UA"/>
        </w:rPr>
        <w:t>податків</w:t>
      </w:r>
      <w:r w:rsidR="001F4C6E">
        <w:rPr>
          <w:color w:val="auto"/>
          <w:sz w:val="28"/>
          <w:szCs w:val="28"/>
          <w:lang w:val="uk-UA"/>
        </w:rPr>
        <w:t xml:space="preserve"> </w:t>
      </w:r>
      <w:r w:rsidRPr="001F4C6E">
        <w:rPr>
          <w:color w:val="auto"/>
          <w:sz w:val="28"/>
          <w:szCs w:val="28"/>
          <w:lang w:val="uk-UA"/>
        </w:rPr>
        <w:t>(зборів,</w:t>
      </w:r>
      <w:r w:rsidR="001F4C6E">
        <w:rPr>
          <w:color w:val="auto"/>
          <w:sz w:val="28"/>
          <w:szCs w:val="28"/>
          <w:lang w:val="uk-UA"/>
        </w:rPr>
        <w:t xml:space="preserve"> </w:t>
      </w:r>
      <w:r w:rsidRPr="001F4C6E">
        <w:rPr>
          <w:color w:val="auto"/>
          <w:sz w:val="28"/>
          <w:szCs w:val="28"/>
          <w:lang w:val="uk-UA"/>
        </w:rPr>
        <w:t>обов’язкових</w:t>
      </w:r>
      <w:r w:rsidR="001F4C6E">
        <w:rPr>
          <w:color w:val="auto"/>
          <w:sz w:val="28"/>
          <w:szCs w:val="28"/>
          <w:lang w:val="uk-UA"/>
        </w:rPr>
        <w:t xml:space="preserve"> </w:t>
      </w:r>
      <w:r w:rsidRPr="001F4C6E">
        <w:rPr>
          <w:color w:val="auto"/>
          <w:sz w:val="28"/>
          <w:szCs w:val="28"/>
          <w:lang w:val="uk-UA"/>
        </w:rPr>
        <w:t>платежів),</w:t>
      </w:r>
      <w:r w:rsidR="001F4C6E">
        <w:rPr>
          <w:color w:val="auto"/>
          <w:sz w:val="28"/>
          <w:szCs w:val="28"/>
          <w:lang w:val="uk-UA"/>
        </w:rPr>
        <w:t xml:space="preserve"> </w:t>
      </w:r>
      <w:r w:rsidRPr="001F4C6E">
        <w:rPr>
          <w:color w:val="auto"/>
          <w:sz w:val="28"/>
          <w:szCs w:val="28"/>
          <w:lang w:val="uk-UA"/>
        </w:rPr>
        <w:t>витрати</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00C43EF5">
        <w:rPr>
          <w:color w:val="auto"/>
          <w:sz w:val="28"/>
          <w:szCs w:val="28"/>
          <w:lang w:val="uk-UA"/>
        </w:rPr>
        <w:t>адміністру</w:t>
      </w:r>
      <w:r w:rsidRPr="001F4C6E">
        <w:rPr>
          <w:color w:val="auto"/>
          <w:sz w:val="28"/>
          <w:szCs w:val="28"/>
          <w:lang w:val="uk-UA"/>
        </w:rPr>
        <w:t>вання</w:t>
      </w:r>
      <w:r w:rsidR="001F4C6E">
        <w:rPr>
          <w:color w:val="auto"/>
          <w:sz w:val="28"/>
          <w:szCs w:val="28"/>
          <w:lang w:val="uk-UA"/>
        </w:rPr>
        <w:t xml:space="preserve"> </w:t>
      </w:r>
      <w:r w:rsidRPr="001F4C6E">
        <w:rPr>
          <w:color w:val="auto"/>
          <w:sz w:val="28"/>
          <w:szCs w:val="28"/>
          <w:lang w:val="uk-UA"/>
        </w:rPr>
        <w:t>яких</w:t>
      </w:r>
      <w:r w:rsidR="001F4C6E">
        <w:rPr>
          <w:color w:val="auto"/>
          <w:sz w:val="28"/>
          <w:szCs w:val="28"/>
          <w:lang w:val="uk-UA"/>
        </w:rPr>
        <w:t xml:space="preserve"> </w:t>
      </w:r>
      <w:r w:rsidRPr="001F4C6E">
        <w:rPr>
          <w:color w:val="auto"/>
          <w:sz w:val="28"/>
          <w:szCs w:val="28"/>
          <w:lang w:val="uk-UA"/>
        </w:rPr>
        <w:t>перевищують</w:t>
      </w:r>
      <w:r w:rsidR="001F4C6E">
        <w:rPr>
          <w:color w:val="auto"/>
          <w:sz w:val="28"/>
          <w:szCs w:val="28"/>
          <w:lang w:val="uk-UA"/>
        </w:rPr>
        <w:t xml:space="preserve"> </w:t>
      </w:r>
      <w:r w:rsidRPr="001F4C6E">
        <w:rPr>
          <w:color w:val="auto"/>
          <w:sz w:val="28"/>
          <w:szCs w:val="28"/>
          <w:lang w:val="uk-UA"/>
        </w:rPr>
        <w:t>доходи</w:t>
      </w:r>
      <w:r w:rsidR="001F4C6E">
        <w:rPr>
          <w:color w:val="auto"/>
          <w:sz w:val="28"/>
          <w:szCs w:val="28"/>
          <w:lang w:val="uk-UA"/>
        </w:rPr>
        <w:t xml:space="preserve"> </w:t>
      </w:r>
      <w:r w:rsidRPr="001F4C6E">
        <w:rPr>
          <w:color w:val="auto"/>
          <w:sz w:val="28"/>
          <w:szCs w:val="28"/>
          <w:lang w:val="uk-UA"/>
        </w:rPr>
        <w:t>від</w:t>
      </w:r>
      <w:r w:rsidR="001F4C6E">
        <w:rPr>
          <w:color w:val="auto"/>
          <w:sz w:val="28"/>
          <w:szCs w:val="28"/>
          <w:lang w:val="uk-UA"/>
        </w:rPr>
        <w:t xml:space="preserve"> </w:t>
      </w:r>
      <w:r w:rsidRPr="001F4C6E">
        <w:rPr>
          <w:color w:val="auto"/>
          <w:sz w:val="28"/>
          <w:szCs w:val="28"/>
          <w:lang w:val="uk-UA"/>
        </w:rPr>
        <w:t>їхнього</w:t>
      </w:r>
      <w:r w:rsidR="001F4C6E">
        <w:rPr>
          <w:color w:val="auto"/>
          <w:sz w:val="28"/>
          <w:szCs w:val="28"/>
          <w:lang w:val="uk-UA"/>
        </w:rPr>
        <w:t xml:space="preserve"> </w:t>
      </w:r>
      <w:r w:rsidRPr="001F4C6E">
        <w:rPr>
          <w:color w:val="auto"/>
          <w:sz w:val="28"/>
          <w:szCs w:val="28"/>
          <w:lang w:val="uk-UA"/>
        </w:rPr>
        <w:t>стягнення;</w:t>
      </w:r>
      <w:r w:rsidR="001F4C6E">
        <w:rPr>
          <w:color w:val="auto"/>
          <w:sz w:val="28"/>
          <w:szCs w:val="28"/>
          <w:lang w:val="uk-UA"/>
        </w:rPr>
        <w:t xml:space="preserve"> </w:t>
      </w:r>
    </w:p>
    <w:p w:rsidR="009F3635" w:rsidRPr="001F4C6E" w:rsidRDefault="009F3635" w:rsidP="001F4C6E">
      <w:pPr>
        <w:keepNext/>
        <w:widowControl w:val="0"/>
        <w:spacing w:line="360" w:lineRule="auto"/>
        <w:ind w:firstLine="720"/>
        <w:jc w:val="both"/>
        <w:rPr>
          <w:sz w:val="28"/>
          <w:szCs w:val="28"/>
          <w:lang w:val="uk-UA"/>
        </w:rPr>
      </w:pPr>
      <w:r w:rsidRPr="001F4C6E">
        <w:rPr>
          <w:sz w:val="28"/>
          <w:szCs w:val="28"/>
          <w:lang w:val="uk-UA"/>
        </w:rPr>
        <w:t>-</w:t>
      </w:r>
      <w:r w:rsidR="001F4C6E">
        <w:rPr>
          <w:sz w:val="28"/>
          <w:szCs w:val="28"/>
          <w:lang w:val="uk-UA"/>
        </w:rPr>
        <w:t xml:space="preserve"> </w:t>
      </w:r>
      <w:r w:rsidRPr="001F4C6E">
        <w:rPr>
          <w:sz w:val="28"/>
          <w:szCs w:val="28"/>
          <w:lang w:val="uk-UA"/>
        </w:rPr>
        <w:t>звільнення</w:t>
      </w:r>
      <w:r w:rsidR="001F4C6E">
        <w:rPr>
          <w:sz w:val="28"/>
          <w:szCs w:val="28"/>
          <w:lang w:val="uk-UA"/>
        </w:rPr>
        <w:t xml:space="preserve"> </w:t>
      </w:r>
      <w:r w:rsidRPr="001F4C6E">
        <w:rPr>
          <w:sz w:val="28"/>
          <w:szCs w:val="28"/>
          <w:lang w:val="uk-UA"/>
        </w:rPr>
        <w:t>від</w:t>
      </w:r>
      <w:r w:rsidR="001F4C6E">
        <w:rPr>
          <w:sz w:val="28"/>
          <w:szCs w:val="28"/>
          <w:lang w:val="uk-UA"/>
        </w:rPr>
        <w:t xml:space="preserve"> </w:t>
      </w:r>
      <w:r w:rsidRPr="001F4C6E">
        <w:rPr>
          <w:sz w:val="28"/>
          <w:szCs w:val="28"/>
          <w:lang w:val="uk-UA"/>
        </w:rPr>
        <w:t>оподаткування</w:t>
      </w:r>
      <w:r w:rsidR="001F4C6E">
        <w:rPr>
          <w:sz w:val="28"/>
          <w:szCs w:val="28"/>
          <w:lang w:val="uk-UA"/>
        </w:rPr>
        <w:t xml:space="preserve"> </w:t>
      </w:r>
      <w:r w:rsidRPr="001F4C6E">
        <w:rPr>
          <w:sz w:val="28"/>
          <w:szCs w:val="28"/>
          <w:lang w:val="uk-UA"/>
        </w:rPr>
        <w:t>прибутку,</w:t>
      </w:r>
      <w:r w:rsidR="001F4C6E">
        <w:rPr>
          <w:sz w:val="28"/>
          <w:szCs w:val="28"/>
          <w:lang w:val="uk-UA"/>
        </w:rPr>
        <w:t xml:space="preserve"> </w:t>
      </w:r>
      <w:r w:rsidRPr="001F4C6E">
        <w:rPr>
          <w:sz w:val="28"/>
          <w:szCs w:val="28"/>
          <w:lang w:val="uk-UA"/>
        </w:rPr>
        <w:t>який</w:t>
      </w:r>
      <w:r w:rsidR="001F4C6E">
        <w:rPr>
          <w:sz w:val="28"/>
          <w:szCs w:val="28"/>
          <w:lang w:val="uk-UA"/>
        </w:rPr>
        <w:t xml:space="preserve"> </w:t>
      </w:r>
      <w:r w:rsidRPr="001F4C6E">
        <w:rPr>
          <w:sz w:val="28"/>
          <w:szCs w:val="28"/>
          <w:lang w:val="uk-UA"/>
        </w:rPr>
        <w:t>інвестується</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межах</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p>
    <w:p w:rsidR="009F3635" w:rsidRPr="001F4C6E" w:rsidRDefault="009F3635" w:rsidP="001F4C6E">
      <w:pPr>
        <w:keepNext/>
        <w:widowControl w:val="0"/>
        <w:spacing w:line="360" w:lineRule="auto"/>
        <w:ind w:firstLine="720"/>
        <w:jc w:val="both"/>
        <w:rPr>
          <w:sz w:val="28"/>
          <w:szCs w:val="28"/>
          <w:lang w:val="uk-UA"/>
        </w:rPr>
      </w:pPr>
      <w:r w:rsidRPr="001F4C6E">
        <w:rPr>
          <w:sz w:val="28"/>
          <w:szCs w:val="28"/>
          <w:lang w:val="uk-UA"/>
        </w:rPr>
        <w:t>-</w:t>
      </w:r>
      <w:r w:rsidR="001F4C6E">
        <w:rPr>
          <w:sz w:val="28"/>
          <w:szCs w:val="28"/>
          <w:lang w:val="uk-UA"/>
        </w:rPr>
        <w:t xml:space="preserve"> </w:t>
      </w:r>
      <w:r w:rsidRPr="001F4C6E">
        <w:rPr>
          <w:sz w:val="28"/>
          <w:szCs w:val="28"/>
          <w:lang w:val="uk-UA"/>
        </w:rPr>
        <w:t>обґрунтованого</w:t>
      </w:r>
      <w:r w:rsidR="001F4C6E">
        <w:rPr>
          <w:sz w:val="28"/>
          <w:szCs w:val="28"/>
          <w:lang w:val="uk-UA"/>
        </w:rPr>
        <w:t xml:space="preserve"> </w:t>
      </w:r>
      <w:r w:rsidRPr="001F4C6E">
        <w:rPr>
          <w:sz w:val="28"/>
          <w:szCs w:val="28"/>
          <w:lang w:val="uk-UA"/>
        </w:rPr>
        <w:t>зниження</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r w:rsidRPr="001F4C6E">
        <w:rPr>
          <w:sz w:val="28"/>
          <w:szCs w:val="28"/>
          <w:lang w:val="uk-UA"/>
        </w:rPr>
        <w:t>податкового</w:t>
      </w:r>
      <w:r w:rsidR="001F4C6E">
        <w:rPr>
          <w:sz w:val="28"/>
          <w:szCs w:val="28"/>
          <w:lang w:val="uk-UA"/>
        </w:rPr>
        <w:t xml:space="preserve"> </w:t>
      </w:r>
      <w:r w:rsidRPr="001F4C6E">
        <w:rPr>
          <w:sz w:val="28"/>
          <w:szCs w:val="28"/>
          <w:lang w:val="uk-UA"/>
        </w:rPr>
        <w:t>навантаження</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суб’єктів</w:t>
      </w:r>
      <w:r w:rsidR="001F4C6E">
        <w:rPr>
          <w:sz w:val="28"/>
          <w:szCs w:val="28"/>
          <w:lang w:val="uk-UA"/>
        </w:rPr>
        <w:t xml:space="preserve"> </w:t>
      </w:r>
      <w:r w:rsidRPr="001F4C6E">
        <w:rPr>
          <w:sz w:val="28"/>
          <w:szCs w:val="28"/>
          <w:lang w:val="uk-UA"/>
        </w:rPr>
        <w:t>оподаткування;</w:t>
      </w:r>
      <w:r w:rsidR="001F4C6E">
        <w:rPr>
          <w:sz w:val="28"/>
          <w:szCs w:val="28"/>
          <w:lang w:val="uk-UA"/>
        </w:rPr>
        <w:t xml:space="preserve"> </w:t>
      </w:r>
    </w:p>
    <w:p w:rsidR="009F3635" w:rsidRPr="001F4C6E" w:rsidRDefault="009F3635" w:rsidP="001F4C6E">
      <w:pPr>
        <w:keepNext/>
        <w:widowControl w:val="0"/>
        <w:spacing w:line="360" w:lineRule="auto"/>
        <w:ind w:firstLine="720"/>
        <w:jc w:val="both"/>
        <w:rPr>
          <w:sz w:val="28"/>
          <w:szCs w:val="28"/>
          <w:lang w:val="uk-UA"/>
        </w:rPr>
      </w:pPr>
      <w:r w:rsidRPr="001F4C6E">
        <w:rPr>
          <w:sz w:val="28"/>
          <w:szCs w:val="28"/>
          <w:lang w:val="uk-UA"/>
        </w:rPr>
        <w:t>-</w:t>
      </w:r>
      <w:r w:rsidR="001F4C6E">
        <w:rPr>
          <w:sz w:val="28"/>
          <w:szCs w:val="28"/>
          <w:lang w:val="uk-UA"/>
        </w:rPr>
        <w:t xml:space="preserve"> </w:t>
      </w:r>
      <w:r w:rsidRPr="001F4C6E">
        <w:rPr>
          <w:sz w:val="28"/>
          <w:szCs w:val="28"/>
          <w:lang w:val="uk-UA"/>
        </w:rPr>
        <w:t>трансформації</w:t>
      </w:r>
      <w:r w:rsidR="001F4C6E">
        <w:rPr>
          <w:sz w:val="28"/>
          <w:szCs w:val="28"/>
          <w:lang w:val="uk-UA"/>
        </w:rPr>
        <w:t xml:space="preserve"> </w:t>
      </w:r>
      <w:r w:rsidRPr="001F4C6E">
        <w:rPr>
          <w:sz w:val="28"/>
          <w:szCs w:val="28"/>
          <w:lang w:val="uk-UA"/>
        </w:rPr>
        <w:t>механізму</w:t>
      </w:r>
      <w:r w:rsidR="001F4C6E">
        <w:rPr>
          <w:sz w:val="28"/>
          <w:szCs w:val="28"/>
          <w:lang w:val="uk-UA"/>
        </w:rPr>
        <w:t xml:space="preserve"> </w:t>
      </w:r>
      <w:r w:rsidR="00C43EF5">
        <w:rPr>
          <w:sz w:val="28"/>
          <w:szCs w:val="28"/>
          <w:lang w:val="uk-UA"/>
        </w:rPr>
        <w:t>«транзитного»</w:t>
      </w:r>
      <w:r w:rsidR="001F4C6E">
        <w:rPr>
          <w:sz w:val="28"/>
          <w:szCs w:val="28"/>
          <w:lang w:val="uk-UA"/>
        </w:rPr>
        <w:t xml:space="preserve"> </w:t>
      </w:r>
      <w:r w:rsidRPr="001F4C6E">
        <w:rPr>
          <w:sz w:val="28"/>
          <w:szCs w:val="28"/>
          <w:lang w:val="uk-UA"/>
        </w:rPr>
        <w:t>ПДВ;</w:t>
      </w:r>
      <w:r w:rsidR="001F4C6E">
        <w:rPr>
          <w:sz w:val="28"/>
          <w:szCs w:val="28"/>
          <w:lang w:val="uk-UA"/>
        </w:rPr>
        <w:t xml:space="preserve"> </w:t>
      </w:r>
    </w:p>
    <w:p w:rsidR="009F3635" w:rsidRPr="001F4C6E" w:rsidRDefault="009F3635" w:rsidP="001F4C6E">
      <w:pPr>
        <w:keepNext/>
        <w:widowControl w:val="0"/>
        <w:spacing w:line="360" w:lineRule="auto"/>
        <w:ind w:firstLine="720"/>
        <w:jc w:val="both"/>
        <w:rPr>
          <w:sz w:val="28"/>
          <w:szCs w:val="28"/>
          <w:lang w:val="uk-UA"/>
        </w:rPr>
      </w:pPr>
      <w:r w:rsidRPr="001F4C6E">
        <w:rPr>
          <w:sz w:val="28"/>
          <w:szCs w:val="28"/>
          <w:lang w:val="uk-UA"/>
        </w:rPr>
        <w:t>-</w:t>
      </w:r>
      <w:r w:rsidR="001F4C6E">
        <w:rPr>
          <w:sz w:val="28"/>
          <w:szCs w:val="28"/>
          <w:lang w:val="uk-UA"/>
        </w:rPr>
        <w:t xml:space="preserve"> </w:t>
      </w:r>
      <w:r w:rsidRPr="001F4C6E">
        <w:rPr>
          <w:sz w:val="28"/>
          <w:szCs w:val="28"/>
          <w:lang w:val="uk-UA"/>
        </w:rPr>
        <w:t>збереження</w:t>
      </w:r>
      <w:r w:rsidR="001F4C6E">
        <w:rPr>
          <w:sz w:val="28"/>
          <w:szCs w:val="28"/>
          <w:lang w:val="uk-UA"/>
        </w:rPr>
        <w:t xml:space="preserve"> </w:t>
      </w:r>
      <w:r w:rsidRPr="001F4C6E">
        <w:rPr>
          <w:sz w:val="28"/>
          <w:szCs w:val="28"/>
          <w:lang w:val="uk-UA"/>
        </w:rPr>
        <w:t>економічно</w:t>
      </w:r>
      <w:r w:rsidR="001F4C6E">
        <w:rPr>
          <w:sz w:val="28"/>
          <w:szCs w:val="28"/>
          <w:lang w:val="uk-UA"/>
        </w:rPr>
        <w:t xml:space="preserve"> </w:t>
      </w:r>
      <w:r w:rsidRPr="001F4C6E">
        <w:rPr>
          <w:sz w:val="28"/>
          <w:szCs w:val="28"/>
          <w:lang w:val="uk-UA"/>
        </w:rPr>
        <w:t>обґрунтованих</w:t>
      </w:r>
      <w:r w:rsidR="001F4C6E">
        <w:rPr>
          <w:sz w:val="28"/>
          <w:szCs w:val="28"/>
          <w:lang w:val="uk-UA"/>
        </w:rPr>
        <w:t xml:space="preserve"> </w:t>
      </w:r>
      <w:r w:rsidRPr="001F4C6E">
        <w:rPr>
          <w:sz w:val="28"/>
          <w:szCs w:val="28"/>
          <w:lang w:val="uk-UA"/>
        </w:rPr>
        <w:t>пільг</w:t>
      </w:r>
      <w:r w:rsidR="001F4C6E">
        <w:rPr>
          <w:sz w:val="28"/>
          <w:szCs w:val="28"/>
          <w:lang w:val="uk-UA"/>
        </w:rPr>
        <w:t xml:space="preserve"> </w:t>
      </w:r>
      <w:r w:rsidRPr="001F4C6E">
        <w:rPr>
          <w:sz w:val="28"/>
          <w:szCs w:val="28"/>
          <w:lang w:val="uk-UA"/>
        </w:rPr>
        <w:t>для</w:t>
      </w:r>
      <w:r w:rsidR="001F4C6E">
        <w:rPr>
          <w:sz w:val="28"/>
          <w:szCs w:val="28"/>
          <w:lang w:val="uk-UA"/>
        </w:rPr>
        <w:t xml:space="preserve"> </w:t>
      </w:r>
      <w:r w:rsidRPr="001F4C6E">
        <w:rPr>
          <w:sz w:val="28"/>
          <w:szCs w:val="28"/>
          <w:lang w:val="uk-UA"/>
        </w:rPr>
        <w:t>стимулювання</w:t>
      </w:r>
      <w:r w:rsidR="001F4C6E">
        <w:rPr>
          <w:sz w:val="28"/>
          <w:szCs w:val="28"/>
          <w:lang w:val="uk-UA"/>
        </w:rPr>
        <w:t xml:space="preserve"> </w:t>
      </w:r>
      <w:r w:rsidRPr="001F4C6E">
        <w:rPr>
          <w:sz w:val="28"/>
          <w:szCs w:val="28"/>
          <w:lang w:val="uk-UA"/>
        </w:rPr>
        <w:t>обмеженого</w:t>
      </w:r>
      <w:r w:rsidR="001F4C6E">
        <w:rPr>
          <w:sz w:val="28"/>
          <w:szCs w:val="28"/>
          <w:lang w:val="uk-UA"/>
        </w:rPr>
        <w:t xml:space="preserve"> </w:t>
      </w:r>
      <w:r w:rsidRPr="001F4C6E">
        <w:rPr>
          <w:sz w:val="28"/>
          <w:szCs w:val="28"/>
          <w:lang w:val="uk-UA"/>
        </w:rPr>
        <w:t>кола</w:t>
      </w:r>
      <w:r w:rsidR="001F4C6E">
        <w:rPr>
          <w:sz w:val="28"/>
          <w:szCs w:val="28"/>
          <w:lang w:val="uk-UA"/>
        </w:rPr>
        <w:t xml:space="preserve"> </w:t>
      </w:r>
      <w:r w:rsidRPr="001F4C6E">
        <w:rPr>
          <w:sz w:val="28"/>
          <w:szCs w:val="28"/>
          <w:lang w:val="uk-UA"/>
        </w:rPr>
        <w:t>пріоритетних</w:t>
      </w:r>
      <w:r w:rsidR="001F4C6E">
        <w:rPr>
          <w:sz w:val="28"/>
          <w:szCs w:val="28"/>
          <w:lang w:val="uk-UA"/>
        </w:rPr>
        <w:t xml:space="preserve"> </w:t>
      </w:r>
      <w:r w:rsidRPr="001F4C6E">
        <w:rPr>
          <w:sz w:val="28"/>
          <w:szCs w:val="28"/>
          <w:lang w:val="uk-UA"/>
        </w:rPr>
        <w:t>галузей</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видів</w:t>
      </w:r>
      <w:r w:rsidR="001F4C6E">
        <w:rPr>
          <w:sz w:val="28"/>
          <w:szCs w:val="28"/>
          <w:lang w:val="uk-UA"/>
        </w:rPr>
        <w:t xml:space="preserve"> </w:t>
      </w:r>
      <w:r w:rsidRPr="001F4C6E">
        <w:rPr>
          <w:sz w:val="28"/>
          <w:szCs w:val="28"/>
          <w:lang w:val="uk-UA"/>
        </w:rPr>
        <w:t>діяльності.</w:t>
      </w:r>
      <w:r w:rsidR="001F4C6E">
        <w:rPr>
          <w:sz w:val="28"/>
          <w:szCs w:val="28"/>
          <w:lang w:val="uk-UA"/>
        </w:rPr>
        <w:t xml:space="preserve"> </w:t>
      </w:r>
    </w:p>
    <w:p w:rsidR="009F3635" w:rsidRPr="001F4C6E" w:rsidRDefault="009F3635"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метою</w:t>
      </w:r>
      <w:r w:rsidR="001F4C6E">
        <w:rPr>
          <w:color w:val="auto"/>
          <w:sz w:val="28"/>
          <w:szCs w:val="28"/>
          <w:lang w:val="uk-UA"/>
        </w:rPr>
        <w:t xml:space="preserve"> </w:t>
      </w:r>
      <w:r w:rsidRPr="001F4C6E">
        <w:rPr>
          <w:color w:val="auto"/>
          <w:sz w:val="28"/>
          <w:szCs w:val="28"/>
          <w:lang w:val="uk-UA"/>
        </w:rPr>
        <w:t>подолання</w:t>
      </w:r>
      <w:r w:rsidR="001F4C6E">
        <w:rPr>
          <w:color w:val="auto"/>
          <w:sz w:val="28"/>
          <w:szCs w:val="28"/>
          <w:lang w:val="uk-UA"/>
        </w:rPr>
        <w:t xml:space="preserve"> </w:t>
      </w:r>
      <w:r w:rsidRPr="001F4C6E">
        <w:rPr>
          <w:color w:val="auto"/>
          <w:sz w:val="28"/>
          <w:szCs w:val="28"/>
          <w:lang w:val="uk-UA"/>
        </w:rPr>
        <w:t>значних</w:t>
      </w:r>
      <w:r w:rsidR="001F4C6E">
        <w:rPr>
          <w:color w:val="auto"/>
          <w:sz w:val="28"/>
          <w:szCs w:val="28"/>
          <w:lang w:val="uk-UA"/>
        </w:rPr>
        <w:t xml:space="preserve"> </w:t>
      </w:r>
      <w:r w:rsidRPr="001F4C6E">
        <w:rPr>
          <w:color w:val="auto"/>
          <w:sz w:val="28"/>
          <w:szCs w:val="28"/>
          <w:lang w:val="uk-UA"/>
        </w:rPr>
        <w:t>диспропорцій,</w:t>
      </w:r>
      <w:r w:rsidR="001F4C6E">
        <w:rPr>
          <w:color w:val="auto"/>
          <w:sz w:val="28"/>
          <w:szCs w:val="28"/>
          <w:lang w:val="uk-UA"/>
        </w:rPr>
        <w:t xml:space="preserve"> </w:t>
      </w:r>
      <w:r w:rsidRPr="001F4C6E">
        <w:rPr>
          <w:color w:val="auto"/>
          <w:sz w:val="28"/>
          <w:szCs w:val="28"/>
          <w:lang w:val="uk-UA"/>
        </w:rPr>
        <w:t>які</w:t>
      </w:r>
      <w:r w:rsidR="001F4C6E">
        <w:rPr>
          <w:color w:val="auto"/>
          <w:sz w:val="28"/>
          <w:szCs w:val="28"/>
          <w:lang w:val="uk-UA"/>
        </w:rPr>
        <w:t xml:space="preserve"> </w:t>
      </w:r>
      <w:r w:rsidRPr="001F4C6E">
        <w:rPr>
          <w:color w:val="auto"/>
          <w:sz w:val="28"/>
          <w:szCs w:val="28"/>
          <w:lang w:val="uk-UA"/>
        </w:rPr>
        <w:t>вносить</w:t>
      </w:r>
      <w:r w:rsidR="001F4C6E">
        <w:rPr>
          <w:color w:val="auto"/>
          <w:sz w:val="28"/>
          <w:szCs w:val="28"/>
          <w:lang w:val="uk-UA"/>
        </w:rPr>
        <w:t xml:space="preserve"> </w:t>
      </w:r>
      <w:r w:rsidRPr="001F4C6E">
        <w:rPr>
          <w:color w:val="auto"/>
          <w:sz w:val="28"/>
          <w:szCs w:val="28"/>
          <w:lang w:val="uk-UA"/>
        </w:rPr>
        <w:t>до</w:t>
      </w:r>
      <w:r w:rsidR="001F4C6E">
        <w:rPr>
          <w:color w:val="auto"/>
          <w:sz w:val="28"/>
          <w:szCs w:val="28"/>
          <w:lang w:val="uk-UA"/>
        </w:rPr>
        <w:t xml:space="preserve"> </w:t>
      </w:r>
      <w:r w:rsidR="00C43EF5">
        <w:rPr>
          <w:color w:val="auto"/>
          <w:sz w:val="28"/>
          <w:szCs w:val="28"/>
          <w:lang w:val="uk-UA"/>
        </w:rPr>
        <w:t>бюджетну подат</w:t>
      </w:r>
      <w:r w:rsidRPr="001F4C6E">
        <w:rPr>
          <w:color w:val="auto"/>
          <w:sz w:val="28"/>
          <w:szCs w:val="28"/>
          <w:lang w:val="uk-UA"/>
        </w:rPr>
        <w:t>кових</w:t>
      </w:r>
      <w:r w:rsidR="001F4C6E">
        <w:rPr>
          <w:color w:val="auto"/>
          <w:sz w:val="28"/>
          <w:szCs w:val="28"/>
          <w:lang w:val="uk-UA"/>
        </w:rPr>
        <w:t xml:space="preserve"> </w:t>
      </w:r>
      <w:r w:rsidRPr="001F4C6E">
        <w:rPr>
          <w:color w:val="auto"/>
          <w:sz w:val="28"/>
          <w:szCs w:val="28"/>
          <w:lang w:val="uk-UA"/>
        </w:rPr>
        <w:t>відносин</w:t>
      </w:r>
      <w:r w:rsidR="001F4C6E">
        <w:rPr>
          <w:color w:val="auto"/>
          <w:sz w:val="28"/>
          <w:szCs w:val="28"/>
          <w:lang w:val="uk-UA"/>
        </w:rPr>
        <w:t xml:space="preserve"> </w:t>
      </w:r>
      <w:r w:rsidRPr="001F4C6E">
        <w:rPr>
          <w:color w:val="auto"/>
          <w:sz w:val="28"/>
          <w:szCs w:val="28"/>
          <w:lang w:val="uk-UA"/>
        </w:rPr>
        <w:t>наростання</w:t>
      </w:r>
      <w:r w:rsidR="001F4C6E">
        <w:rPr>
          <w:color w:val="auto"/>
          <w:sz w:val="28"/>
          <w:szCs w:val="28"/>
          <w:lang w:val="uk-UA"/>
        </w:rPr>
        <w:t xml:space="preserve"> </w:t>
      </w:r>
      <w:r w:rsidRPr="001F4C6E">
        <w:rPr>
          <w:color w:val="auto"/>
          <w:sz w:val="28"/>
          <w:szCs w:val="28"/>
          <w:lang w:val="uk-UA"/>
        </w:rPr>
        <w:t>заборгованості</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відшкодування</w:t>
      </w:r>
      <w:r w:rsidR="001F4C6E">
        <w:rPr>
          <w:color w:val="auto"/>
          <w:sz w:val="28"/>
          <w:szCs w:val="28"/>
          <w:lang w:val="uk-UA"/>
        </w:rPr>
        <w:t xml:space="preserve"> </w:t>
      </w:r>
      <w:r w:rsidRPr="001F4C6E">
        <w:rPr>
          <w:color w:val="auto"/>
          <w:sz w:val="28"/>
          <w:szCs w:val="28"/>
          <w:lang w:val="uk-UA"/>
        </w:rPr>
        <w:t>ПДВ,</w:t>
      </w:r>
      <w:r w:rsidR="001F4C6E">
        <w:rPr>
          <w:color w:val="auto"/>
          <w:sz w:val="28"/>
          <w:szCs w:val="28"/>
          <w:lang w:val="uk-UA"/>
        </w:rPr>
        <w:t xml:space="preserve"> </w:t>
      </w:r>
      <w:r w:rsidRPr="001F4C6E">
        <w:rPr>
          <w:color w:val="auto"/>
          <w:sz w:val="28"/>
          <w:szCs w:val="28"/>
          <w:lang w:val="uk-UA"/>
        </w:rPr>
        <w:t>можливо</w:t>
      </w:r>
      <w:r w:rsidR="001F4C6E">
        <w:rPr>
          <w:color w:val="auto"/>
          <w:sz w:val="28"/>
          <w:szCs w:val="28"/>
          <w:lang w:val="uk-UA"/>
        </w:rPr>
        <w:t xml:space="preserve"> </w:t>
      </w:r>
      <w:r w:rsidR="00C43EF5">
        <w:rPr>
          <w:color w:val="auto"/>
          <w:sz w:val="28"/>
          <w:szCs w:val="28"/>
          <w:lang w:val="uk-UA"/>
        </w:rPr>
        <w:t>ви</w:t>
      </w:r>
      <w:r w:rsidRPr="001F4C6E">
        <w:rPr>
          <w:color w:val="auto"/>
          <w:sz w:val="28"/>
          <w:szCs w:val="28"/>
          <w:lang w:val="uk-UA"/>
        </w:rPr>
        <w:t>ділити</w:t>
      </w:r>
      <w:r w:rsidR="001F4C6E">
        <w:rPr>
          <w:color w:val="auto"/>
          <w:sz w:val="28"/>
          <w:szCs w:val="28"/>
          <w:lang w:val="uk-UA"/>
        </w:rPr>
        <w:t xml:space="preserve"> </w:t>
      </w:r>
      <w:r w:rsidRPr="001F4C6E">
        <w:rPr>
          <w:color w:val="auto"/>
          <w:sz w:val="28"/>
          <w:szCs w:val="28"/>
          <w:lang w:val="uk-UA"/>
        </w:rPr>
        <w:t>декілька</w:t>
      </w:r>
      <w:r w:rsidR="001F4C6E">
        <w:rPr>
          <w:color w:val="auto"/>
          <w:sz w:val="28"/>
          <w:szCs w:val="28"/>
          <w:lang w:val="uk-UA"/>
        </w:rPr>
        <w:t xml:space="preserve"> </w:t>
      </w:r>
      <w:r w:rsidRPr="001F4C6E">
        <w:rPr>
          <w:color w:val="auto"/>
          <w:sz w:val="28"/>
          <w:szCs w:val="28"/>
          <w:lang w:val="uk-UA"/>
        </w:rPr>
        <w:t>варіантів</w:t>
      </w:r>
      <w:r w:rsidR="001F4C6E">
        <w:rPr>
          <w:color w:val="auto"/>
          <w:sz w:val="28"/>
          <w:szCs w:val="28"/>
          <w:lang w:val="uk-UA"/>
        </w:rPr>
        <w:t xml:space="preserve"> </w:t>
      </w:r>
      <w:r w:rsidRPr="001F4C6E">
        <w:rPr>
          <w:color w:val="auto"/>
          <w:sz w:val="28"/>
          <w:szCs w:val="28"/>
          <w:lang w:val="uk-UA"/>
        </w:rPr>
        <w:t>розв’язання</w:t>
      </w:r>
      <w:r w:rsidR="001F4C6E">
        <w:rPr>
          <w:color w:val="auto"/>
          <w:sz w:val="28"/>
          <w:szCs w:val="28"/>
          <w:lang w:val="uk-UA"/>
        </w:rPr>
        <w:t xml:space="preserve"> </w:t>
      </w:r>
      <w:r w:rsidRPr="001F4C6E">
        <w:rPr>
          <w:color w:val="auto"/>
          <w:sz w:val="28"/>
          <w:szCs w:val="28"/>
          <w:lang w:val="uk-UA"/>
        </w:rPr>
        <w:t>проблеми:</w:t>
      </w:r>
    </w:p>
    <w:p w:rsidR="009F3635" w:rsidRPr="001F4C6E" w:rsidRDefault="009F3635"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проведення</w:t>
      </w:r>
      <w:r w:rsidR="001F4C6E">
        <w:rPr>
          <w:color w:val="auto"/>
          <w:sz w:val="28"/>
          <w:szCs w:val="28"/>
          <w:lang w:val="uk-UA"/>
        </w:rPr>
        <w:t xml:space="preserve"> </w:t>
      </w:r>
      <w:r w:rsidRPr="001F4C6E">
        <w:rPr>
          <w:color w:val="auto"/>
          <w:sz w:val="28"/>
          <w:szCs w:val="28"/>
          <w:lang w:val="uk-UA"/>
        </w:rPr>
        <w:t>взаємозаліку</w:t>
      </w:r>
      <w:r w:rsidR="001F4C6E">
        <w:rPr>
          <w:color w:val="auto"/>
          <w:sz w:val="28"/>
          <w:szCs w:val="28"/>
          <w:lang w:val="uk-UA"/>
        </w:rPr>
        <w:t xml:space="preserve"> </w:t>
      </w:r>
      <w:r w:rsidRPr="001F4C6E">
        <w:rPr>
          <w:color w:val="auto"/>
          <w:sz w:val="28"/>
          <w:szCs w:val="28"/>
          <w:lang w:val="uk-UA"/>
        </w:rPr>
        <w:t>зобов’язань</w:t>
      </w:r>
      <w:r w:rsidR="001F4C6E">
        <w:rPr>
          <w:color w:val="auto"/>
          <w:sz w:val="28"/>
          <w:szCs w:val="28"/>
          <w:lang w:val="uk-UA"/>
        </w:rPr>
        <w:t xml:space="preserve"> </w:t>
      </w:r>
      <w:r w:rsidRPr="001F4C6E">
        <w:rPr>
          <w:color w:val="auto"/>
          <w:sz w:val="28"/>
          <w:szCs w:val="28"/>
          <w:lang w:val="uk-UA"/>
        </w:rPr>
        <w:t>із</w:t>
      </w:r>
      <w:r w:rsidR="001F4C6E">
        <w:rPr>
          <w:color w:val="auto"/>
          <w:sz w:val="28"/>
          <w:szCs w:val="28"/>
          <w:lang w:val="uk-UA"/>
        </w:rPr>
        <w:t xml:space="preserve"> </w:t>
      </w:r>
      <w:r w:rsidRPr="001F4C6E">
        <w:rPr>
          <w:color w:val="auto"/>
          <w:sz w:val="28"/>
          <w:szCs w:val="28"/>
          <w:lang w:val="uk-UA"/>
        </w:rPr>
        <w:t>повернення</w:t>
      </w:r>
      <w:r w:rsidR="001F4C6E">
        <w:rPr>
          <w:color w:val="auto"/>
          <w:sz w:val="28"/>
          <w:szCs w:val="28"/>
          <w:lang w:val="uk-UA"/>
        </w:rPr>
        <w:t xml:space="preserve"> </w:t>
      </w:r>
      <w:r w:rsidRPr="001F4C6E">
        <w:rPr>
          <w:color w:val="auto"/>
          <w:sz w:val="28"/>
          <w:szCs w:val="28"/>
          <w:lang w:val="uk-UA"/>
        </w:rPr>
        <w:t>ПДВ</w:t>
      </w:r>
      <w:r w:rsidR="001F4C6E">
        <w:rPr>
          <w:color w:val="auto"/>
          <w:sz w:val="28"/>
          <w:szCs w:val="28"/>
          <w:lang w:val="uk-UA"/>
        </w:rPr>
        <w:t xml:space="preserve"> </w:t>
      </w:r>
      <w:r w:rsidRPr="001F4C6E">
        <w:rPr>
          <w:color w:val="auto"/>
          <w:sz w:val="28"/>
          <w:szCs w:val="28"/>
          <w:lang w:val="uk-UA"/>
        </w:rPr>
        <w:t>коштом</w:t>
      </w:r>
      <w:r w:rsidR="001F4C6E">
        <w:rPr>
          <w:color w:val="auto"/>
          <w:sz w:val="28"/>
          <w:szCs w:val="28"/>
          <w:lang w:val="uk-UA"/>
        </w:rPr>
        <w:t xml:space="preserve"> </w:t>
      </w:r>
      <w:r w:rsidR="00C43EF5">
        <w:rPr>
          <w:color w:val="auto"/>
          <w:sz w:val="28"/>
          <w:szCs w:val="28"/>
          <w:lang w:val="uk-UA"/>
        </w:rPr>
        <w:t>подат</w:t>
      </w:r>
      <w:r w:rsidRPr="001F4C6E">
        <w:rPr>
          <w:color w:val="auto"/>
          <w:sz w:val="28"/>
          <w:szCs w:val="28"/>
          <w:lang w:val="uk-UA"/>
        </w:rPr>
        <w:t>кових</w:t>
      </w:r>
      <w:r w:rsidR="001F4C6E">
        <w:rPr>
          <w:color w:val="auto"/>
          <w:sz w:val="28"/>
          <w:szCs w:val="28"/>
          <w:lang w:val="uk-UA"/>
        </w:rPr>
        <w:t xml:space="preserve"> </w:t>
      </w:r>
      <w:r w:rsidRPr="001F4C6E">
        <w:rPr>
          <w:color w:val="auto"/>
          <w:sz w:val="28"/>
          <w:szCs w:val="28"/>
          <w:lang w:val="uk-UA"/>
        </w:rPr>
        <w:t>зобов’язань</w:t>
      </w:r>
      <w:r w:rsidR="001F4C6E">
        <w:rPr>
          <w:color w:val="auto"/>
          <w:sz w:val="28"/>
          <w:szCs w:val="28"/>
          <w:lang w:val="uk-UA"/>
        </w:rPr>
        <w:t xml:space="preserve"> </w:t>
      </w:r>
      <w:r w:rsidRPr="001F4C6E">
        <w:rPr>
          <w:color w:val="auto"/>
          <w:sz w:val="28"/>
          <w:szCs w:val="28"/>
          <w:lang w:val="uk-UA"/>
        </w:rPr>
        <w:t>платника</w:t>
      </w:r>
      <w:r w:rsidR="001F4C6E">
        <w:rPr>
          <w:color w:val="auto"/>
          <w:sz w:val="28"/>
          <w:szCs w:val="28"/>
          <w:lang w:val="uk-UA"/>
        </w:rPr>
        <w:t xml:space="preserve"> </w:t>
      </w:r>
      <w:r w:rsidRPr="001F4C6E">
        <w:rPr>
          <w:color w:val="auto"/>
          <w:sz w:val="28"/>
          <w:szCs w:val="28"/>
          <w:lang w:val="uk-UA"/>
        </w:rPr>
        <w:t>ПДВ;</w:t>
      </w:r>
      <w:r w:rsidR="001F4C6E">
        <w:rPr>
          <w:color w:val="auto"/>
          <w:sz w:val="28"/>
          <w:szCs w:val="28"/>
          <w:lang w:val="uk-UA"/>
        </w:rPr>
        <w:t xml:space="preserve"> </w:t>
      </w:r>
    </w:p>
    <w:p w:rsidR="009F3635" w:rsidRPr="001F4C6E" w:rsidRDefault="009F3635" w:rsidP="001F4C6E">
      <w:pPr>
        <w:keepNext/>
        <w:widowControl w:val="0"/>
        <w:spacing w:line="360" w:lineRule="auto"/>
        <w:ind w:firstLine="720"/>
        <w:jc w:val="both"/>
        <w:rPr>
          <w:sz w:val="28"/>
          <w:szCs w:val="28"/>
          <w:lang w:val="uk-UA"/>
        </w:rPr>
      </w:pPr>
      <w:r w:rsidRPr="001F4C6E">
        <w:rPr>
          <w:sz w:val="28"/>
          <w:szCs w:val="28"/>
          <w:lang w:val="uk-UA"/>
        </w:rPr>
        <w:t>-</w:t>
      </w:r>
      <w:r w:rsidR="001F4C6E">
        <w:rPr>
          <w:sz w:val="28"/>
          <w:szCs w:val="28"/>
          <w:lang w:val="uk-UA"/>
        </w:rPr>
        <w:t xml:space="preserve"> </w:t>
      </w:r>
      <w:r w:rsidRPr="001F4C6E">
        <w:rPr>
          <w:sz w:val="28"/>
          <w:szCs w:val="28"/>
          <w:lang w:val="uk-UA"/>
        </w:rPr>
        <w:t>проведення</w:t>
      </w:r>
      <w:r w:rsidR="001F4C6E">
        <w:rPr>
          <w:sz w:val="28"/>
          <w:szCs w:val="28"/>
          <w:lang w:val="uk-UA"/>
        </w:rPr>
        <w:t xml:space="preserve"> </w:t>
      </w:r>
      <w:r w:rsidRPr="001F4C6E">
        <w:rPr>
          <w:sz w:val="28"/>
          <w:szCs w:val="28"/>
          <w:lang w:val="uk-UA"/>
        </w:rPr>
        <w:t>взаємозаліку</w:t>
      </w:r>
      <w:r w:rsidR="001F4C6E">
        <w:rPr>
          <w:sz w:val="28"/>
          <w:szCs w:val="28"/>
          <w:lang w:val="uk-UA"/>
        </w:rPr>
        <w:t xml:space="preserve"> </w:t>
      </w:r>
      <w:r w:rsidRPr="001F4C6E">
        <w:rPr>
          <w:sz w:val="28"/>
          <w:szCs w:val="28"/>
          <w:lang w:val="uk-UA"/>
        </w:rPr>
        <w:t>зобов’язань</w:t>
      </w:r>
      <w:r w:rsidR="001F4C6E">
        <w:rPr>
          <w:sz w:val="28"/>
          <w:szCs w:val="28"/>
          <w:lang w:val="uk-UA"/>
        </w:rPr>
        <w:t xml:space="preserve"> </w:t>
      </w:r>
      <w:r w:rsidRPr="001F4C6E">
        <w:rPr>
          <w:sz w:val="28"/>
          <w:szCs w:val="28"/>
          <w:lang w:val="uk-UA"/>
        </w:rPr>
        <w:t>із</w:t>
      </w:r>
      <w:r w:rsidR="001F4C6E">
        <w:rPr>
          <w:sz w:val="28"/>
          <w:szCs w:val="28"/>
          <w:lang w:val="uk-UA"/>
        </w:rPr>
        <w:t xml:space="preserve"> </w:t>
      </w:r>
      <w:r w:rsidRPr="001F4C6E">
        <w:rPr>
          <w:sz w:val="28"/>
          <w:szCs w:val="28"/>
          <w:lang w:val="uk-UA"/>
        </w:rPr>
        <w:t>повернення</w:t>
      </w:r>
      <w:r w:rsidR="001F4C6E">
        <w:rPr>
          <w:sz w:val="28"/>
          <w:szCs w:val="28"/>
          <w:lang w:val="uk-UA"/>
        </w:rPr>
        <w:t xml:space="preserve"> </w:t>
      </w:r>
      <w:r w:rsidRPr="001F4C6E">
        <w:rPr>
          <w:sz w:val="28"/>
          <w:szCs w:val="28"/>
          <w:lang w:val="uk-UA"/>
        </w:rPr>
        <w:t>ПДВ</w:t>
      </w:r>
      <w:r w:rsidR="001F4C6E">
        <w:rPr>
          <w:sz w:val="28"/>
          <w:szCs w:val="28"/>
          <w:lang w:val="uk-UA"/>
        </w:rPr>
        <w:t xml:space="preserve"> </w:t>
      </w:r>
      <w:r w:rsidRPr="001F4C6E">
        <w:rPr>
          <w:sz w:val="28"/>
          <w:szCs w:val="28"/>
          <w:lang w:val="uk-UA"/>
        </w:rPr>
        <w:t>коштом</w:t>
      </w:r>
      <w:r w:rsidR="001F4C6E">
        <w:rPr>
          <w:sz w:val="28"/>
          <w:szCs w:val="28"/>
          <w:lang w:val="uk-UA"/>
        </w:rPr>
        <w:t xml:space="preserve"> </w:t>
      </w:r>
      <w:r w:rsidR="00C43EF5">
        <w:rPr>
          <w:sz w:val="28"/>
          <w:szCs w:val="28"/>
          <w:lang w:val="uk-UA"/>
        </w:rPr>
        <w:t>подат</w:t>
      </w:r>
      <w:r w:rsidRPr="001F4C6E">
        <w:rPr>
          <w:sz w:val="28"/>
          <w:szCs w:val="28"/>
          <w:lang w:val="uk-UA"/>
        </w:rPr>
        <w:t>кових</w:t>
      </w:r>
      <w:r w:rsidR="001F4C6E">
        <w:rPr>
          <w:sz w:val="28"/>
          <w:szCs w:val="28"/>
          <w:lang w:val="uk-UA"/>
        </w:rPr>
        <w:t xml:space="preserve"> </w:t>
      </w:r>
      <w:r w:rsidRPr="001F4C6E">
        <w:rPr>
          <w:sz w:val="28"/>
          <w:szCs w:val="28"/>
          <w:lang w:val="uk-UA"/>
        </w:rPr>
        <w:t>зобов’язань</w:t>
      </w:r>
      <w:r w:rsidR="001F4C6E">
        <w:rPr>
          <w:sz w:val="28"/>
          <w:szCs w:val="28"/>
          <w:lang w:val="uk-UA"/>
        </w:rPr>
        <w:t xml:space="preserve"> </w:t>
      </w:r>
      <w:r w:rsidRPr="001F4C6E">
        <w:rPr>
          <w:sz w:val="28"/>
          <w:szCs w:val="28"/>
          <w:lang w:val="uk-UA"/>
        </w:rPr>
        <w:t>кредиторів</w:t>
      </w:r>
      <w:r w:rsidR="001F4C6E">
        <w:rPr>
          <w:sz w:val="28"/>
          <w:szCs w:val="28"/>
          <w:lang w:val="uk-UA"/>
        </w:rPr>
        <w:t xml:space="preserve"> </w:t>
      </w:r>
      <w:r w:rsidRPr="001F4C6E">
        <w:rPr>
          <w:sz w:val="28"/>
          <w:szCs w:val="28"/>
          <w:lang w:val="uk-UA"/>
        </w:rPr>
        <w:t>платника</w:t>
      </w:r>
      <w:r w:rsidR="001F4C6E">
        <w:rPr>
          <w:sz w:val="28"/>
          <w:szCs w:val="28"/>
          <w:lang w:val="uk-UA"/>
        </w:rPr>
        <w:t xml:space="preserve"> </w:t>
      </w:r>
      <w:r w:rsidRPr="001F4C6E">
        <w:rPr>
          <w:sz w:val="28"/>
          <w:szCs w:val="28"/>
          <w:lang w:val="uk-UA"/>
        </w:rPr>
        <w:t>ПДВ;</w:t>
      </w:r>
      <w:r w:rsidR="001F4C6E">
        <w:rPr>
          <w:sz w:val="28"/>
          <w:szCs w:val="28"/>
          <w:lang w:val="uk-UA"/>
        </w:rPr>
        <w:t xml:space="preserve"> </w:t>
      </w:r>
    </w:p>
    <w:p w:rsidR="009F3635" w:rsidRPr="001F4C6E" w:rsidRDefault="009F3635" w:rsidP="001F4C6E">
      <w:pPr>
        <w:keepNext/>
        <w:widowControl w:val="0"/>
        <w:spacing w:line="360" w:lineRule="auto"/>
        <w:ind w:firstLine="720"/>
        <w:jc w:val="both"/>
        <w:rPr>
          <w:sz w:val="28"/>
          <w:szCs w:val="28"/>
          <w:lang w:val="uk-UA"/>
        </w:rPr>
      </w:pPr>
      <w:r w:rsidRPr="001F4C6E">
        <w:rPr>
          <w:sz w:val="28"/>
          <w:szCs w:val="28"/>
          <w:lang w:val="uk-UA"/>
        </w:rPr>
        <w:t>-</w:t>
      </w:r>
      <w:r w:rsidR="001F4C6E">
        <w:rPr>
          <w:sz w:val="28"/>
          <w:szCs w:val="28"/>
          <w:lang w:val="uk-UA"/>
        </w:rPr>
        <w:t xml:space="preserve"> </w:t>
      </w:r>
      <w:r w:rsidRPr="001F4C6E">
        <w:rPr>
          <w:sz w:val="28"/>
          <w:szCs w:val="28"/>
          <w:lang w:val="uk-UA"/>
        </w:rPr>
        <w:t>списання</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реструктуризація</w:t>
      </w:r>
      <w:r w:rsidR="001F4C6E">
        <w:rPr>
          <w:sz w:val="28"/>
          <w:szCs w:val="28"/>
          <w:lang w:val="uk-UA"/>
        </w:rPr>
        <w:t xml:space="preserve"> </w:t>
      </w:r>
      <w:r w:rsidRPr="001F4C6E">
        <w:rPr>
          <w:sz w:val="28"/>
          <w:szCs w:val="28"/>
          <w:lang w:val="uk-UA"/>
        </w:rPr>
        <w:t>боргу</w:t>
      </w:r>
      <w:r w:rsidR="001F4C6E">
        <w:rPr>
          <w:sz w:val="28"/>
          <w:szCs w:val="28"/>
          <w:lang w:val="uk-UA"/>
        </w:rPr>
        <w:t xml:space="preserve"> </w:t>
      </w:r>
      <w:r w:rsidRPr="001F4C6E">
        <w:rPr>
          <w:sz w:val="28"/>
          <w:szCs w:val="28"/>
          <w:lang w:val="uk-UA"/>
        </w:rPr>
        <w:t>уряду</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відшкодування</w:t>
      </w:r>
      <w:r w:rsidR="001F4C6E">
        <w:rPr>
          <w:sz w:val="28"/>
          <w:szCs w:val="28"/>
          <w:lang w:val="uk-UA"/>
        </w:rPr>
        <w:t xml:space="preserve"> </w:t>
      </w:r>
      <w:r w:rsidRPr="001F4C6E">
        <w:rPr>
          <w:sz w:val="28"/>
          <w:szCs w:val="28"/>
          <w:lang w:val="uk-UA"/>
        </w:rPr>
        <w:t>ПДВ</w:t>
      </w:r>
      <w:r w:rsidR="001F4C6E">
        <w:rPr>
          <w:sz w:val="28"/>
          <w:szCs w:val="28"/>
          <w:lang w:val="uk-UA"/>
        </w:rPr>
        <w:t xml:space="preserve"> </w:t>
      </w:r>
      <w:r w:rsidR="00C43EF5">
        <w:rPr>
          <w:sz w:val="28"/>
          <w:szCs w:val="28"/>
          <w:lang w:val="uk-UA"/>
        </w:rPr>
        <w:t>пропор</w:t>
      </w:r>
      <w:r w:rsidRPr="001F4C6E">
        <w:rPr>
          <w:sz w:val="28"/>
          <w:szCs w:val="28"/>
          <w:lang w:val="uk-UA"/>
        </w:rPr>
        <w:t>ційно</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списання</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реструктуризації</w:t>
      </w:r>
      <w:r w:rsidR="001F4C6E">
        <w:rPr>
          <w:sz w:val="28"/>
          <w:szCs w:val="28"/>
          <w:lang w:val="uk-UA"/>
        </w:rPr>
        <w:t xml:space="preserve"> </w:t>
      </w:r>
      <w:r w:rsidRPr="001F4C6E">
        <w:rPr>
          <w:sz w:val="28"/>
          <w:szCs w:val="28"/>
          <w:lang w:val="uk-UA"/>
        </w:rPr>
        <w:t>боргу</w:t>
      </w:r>
      <w:r w:rsidR="001F4C6E">
        <w:rPr>
          <w:sz w:val="28"/>
          <w:szCs w:val="28"/>
          <w:lang w:val="uk-UA"/>
        </w:rPr>
        <w:t xml:space="preserve"> </w:t>
      </w:r>
      <w:r w:rsidRPr="001F4C6E">
        <w:rPr>
          <w:sz w:val="28"/>
          <w:szCs w:val="28"/>
          <w:lang w:val="uk-UA"/>
        </w:rPr>
        <w:t>платників</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r w:rsidRPr="001F4C6E">
        <w:rPr>
          <w:sz w:val="28"/>
          <w:szCs w:val="28"/>
          <w:lang w:val="uk-UA"/>
        </w:rPr>
        <w:t>перед</w:t>
      </w:r>
      <w:r w:rsidR="001F4C6E">
        <w:rPr>
          <w:sz w:val="28"/>
          <w:szCs w:val="28"/>
          <w:lang w:val="uk-UA"/>
        </w:rPr>
        <w:t xml:space="preserve"> </w:t>
      </w:r>
      <w:r w:rsidRPr="001F4C6E">
        <w:rPr>
          <w:sz w:val="28"/>
          <w:szCs w:val="28"/>
          <w:lang w:val="uk-UA"/>
        </w:rPr>
        <w:t>бюджетом.</w:t>
      </w:r>
    </w:p>
    <w:p w:rsidR="00764F6A" w:rsidRDefault="00764F6A" w:rsidP="001F4C6E">
      <w:pPr>
        <w:keepNext/>
        <w:widowControl w:val="0"/>
        <w:autoSpaceDE w:val="0"/>
        <w:autoSpaceDN w:val="0"/>
        <w:adjustRightInd w:val="0"/>
        <w:spacing w:line="360" w:lineRule="auto"/>
        <w:ind w:firstLine="720"/>
        <w:jc w:val="both"/>
        <w:rPr>
          <w:sz w:val="28"/>
          <w:szCs w:val="28"/>
          <w:lang w:val="uk-UA"/>
        </w:rPr>
      </w:pPr>
    </w:p>
    <w:p w:rsidR="00AA2634" w:rsidRPr="001F4C6E" w:rsidRDefault="007E69C7" w:rsidP="001F4C6E">
      <w:pPr>
        <w:keepNext/>
        <w:widowControl w:val="0"/>
        <w:autoSpaceDE w:val="0"/>
        <w:autoSpaceDN w:val="0"/>
        <w:adjustRightInd w:val="0"/>
        <w:spacing w:line="360" w:lineRule="auto"/>
        <w:ind w:firstLine="720"/>
        <w:jc w:val="both"/>
        <w:rPr>
          <w:rFonts w:cs="Times New Roman CYR"/>
          <w:sz w:val="28"/>
          <w:szCs w:val="28"/>
          <w:lang w:val="uk-UA"/>
        </w:rPr>
      </w:pPr>
      <w:r w:rsidRPr="001F4C6E">
        <w:rPr>
          <w:sz w:val="28"/>
          <w:szCs w:val="28"/>
          <w:lang w:val="uk-UA"/>
        </w:rPr>
        <w:t>3</w:t>
      </w:r>
      <w:r w:rsidR="00764F6A">
        <w:rPr>
          <w:sz w:val="28"/>
          <w:szCs w:val="28"/>
          <w:lang w:val="uk-UA"/>
        </w:rPr>
        <w:t>.2</w:t>
      </w:r>
      <w:r w:rsidR="001F4C6E">
        <w:rPr>
          <w:sz w:val="28"/>
          <w:szCs w:val="28"/>
          <w:lang w:val="uk-UA"/>
        </w:rPr>
        <w:t xml:space="preserve"> </w:t>
      </w:r>
      <w:r w:rsidR="00AA2634" w:rsidRPr="001F4C6E">
        <w:rPr>
          <w:rFonts w:cs="Times New Roman CYR"/>
          <w:sz w:val="28"/>
          <w:szCs w:val="28"/>
          <w:lang w:val="uk-UA"/>
        </w:rPr>
        <w:t>Оптимізація</w:t>
      </w:r>
      <w:r w:rsidR="001F4C6E">
        <w:rPr>
          <w:rFonts w:cs="Times New Roman CYR"/>
          <w:sz w:val="28"/>
          <w:szCs w:val="28"/>
          <w:lang w:val="uk-UA"/>
        </w:rPr>
        <w:t xml:space="preserve"> </w:t>
      </w:r>
      <w:r w:rsidR="00AA2634" w:rsidRPr="001F4C6E">
        <w:rPr>
          <w:rFonts w:cs="Times New Roman CYR"/>
          <w:sz w:val="28"/>
          <w:szCs w:val="28"/>
          <w:lang w:val="uk-UA"/>
        </w:rPr>
        <w:t>системи</w:t>
      </w:r>
      <w:r w:rsidR="001F4C6E">
        <w:rPr>
          <w:rFonts w:cs="Times New Roman CYR"/>
          <w:sz w:val="28"/>
          <w:szCs w:val="28"/>
          <w:lang w:val="uk-UA"/>
        </w:rPr>
        <w:t xml:space="preserve"> </w:t>
      </w:r>
      <w:r w:rsidR="00AA2634" w:rsidRPr="001F4C6E">
        <w:rPr>
          <w:rFonts w:cs="Times New Roman CYR"/>
          <w:sz w:val="28"/>
          <w:szCs w:val="28"/>
          <w:lang w:val="uk-UA"/>
        </w:rPr>
        <w:t>оподаткування</w:t>
      </w:r>
      <w:r w:rsidR="001F4C6E">
        <w:rPr>
          <w:rFonts w:cs="Times New Roman CYR"/>
          <w:sz w:val="28"/>
          <w:szCs w:val="28"/>
          <w:lang w:val="uk-UA"/>
        </w:rPr>
        <w:t xml:space="preserve"> </w:t>
      </w:r>
      <w:r w:rsidR="00AA2634" w:rsidRPr="001F4C6E">
        <w:rPr>
          <w:rFonts w:cs="Times New Roman CYR"/>
          <w:sz w:val="28"/>
          <w:szCs w:val="28"/>
          <w:lang w:val="uk-UA"/>
        </w:rPr>
        <w:t>України</w:t>
      </w:r>
    </w:p>
    <w:p w:rsidR="00AA2634" w:rsidRPr="001F4C6E" w:rsidRDefault="00AA2634" w:rsidP="001F4C6E">
      <w:pPr>
        <w:keepNext/>
        <w:widowControl w:val="0"/>
        <w:autoSpaceDE w:val="0"/>
        <w:autoSpaceDN w:val="0"/>
        <w:adjustRightInd w:val="0"/>
        <w:spacing w:line="360" w:lineRule="auto"/>
        <w:ind w:firstLine="720"/>
        <w:jc w:val="both"/>
        <w:rPr>
          <w:rFonts w:cs="Times New Roman CYR"/>
          <w:sz w:val="28"/>
          <w:szCs w:val="28"/>
          <w:lang w:val="uk-UA"/>
        </w:rPr>
      </w:pP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Чинна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податкова</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потребує</w:t>
      </w:r>
      <w:r w:rsidR="001F4C6E">
        <w:rPr>
          <w:rFonts w:ascii="Times New Roman" w:hAnsi="Times New Roman"/>
          <w:sz w:val="28"/>
          <w:szCs w:val="28"/>
          <w:lang w:val="uk-UA"/>
        </w:rPr>
        <w:t xml:space="preserve"> </w:t>
      </w:r>
      <w:r w:rsidRPr="001F4C6E">
        <w:rPr>
          <w:rFonts w:ascii="Times New Roman" w:hAnsi="Times New Roman"/>
          <w:sz w:val="28"/>
          <w:szCs w:val="28"/>
          <w:lang w:val="uk-UA"/>
        </w:rPr>
        <w:t>якісного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реформування.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Таке</w:t>
      </w:r>
      <w:r w:rsidR="001F4C6E">
        <w:rPr>
          <w:rFonts w:ascii="Times New Roman" w:hAnsi="Times New Roman"/>
          <w:sz w:val="28"/>
          <w:szCs w:val="28"/>
          <w:lang w:val="uk-UA"/>
        </w:rPr>
        <w:t xml:space="preserve"> </w:t>
      </w:r>
      <w:r w:rsidR="00C43EF5" w:rsidRPr="001F4C6E">
        <w:rPr>
          <w:rFonts w:ascii="Times New Roman" w:hAnsi="Times New Roman"/>
          <w:sz w:val="28"/>
          <w:szCs w:val="28"/>
          <w:lang w:val="uk-UA"/>
        </w:rPr>
        <w:t>реформ</w:t>
      </w:r>
      <w:r w:rsidR="001F4C6E">
        <w:rPr>
          <w:rFonts w:ascii="Times New Roman" w:hAnsi="Times New Roman"/>
          <w:sz w:val="28"/>
          <w:szCs w:val="28"/>
          <w:lang w:val="uk-UA"/>
        </w:rPr>
        <w:t xml:space="preserve"> </w:t>
      </w:r>
      <w:r w:rsidR="00C43EF5" w:rsidRPr="001F4C6E">
        <w:rPr>
          <w:rFonts w:ascii="Times New Roman" w:hAnsi="Times New Roman"/>
          <w:sz w:val="28"/>
          <w:szCs w:val="28"/>
          <w:lang w:val="uk-UA"/>
        </w:rPr>
        <w:t>кування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має</w:t>
      </w:r>
      <w:r w:rsidR="001F4C6E">
        <w:rPr>
          <w:rFonts w:ascii="Times New Roman" w:hAnsi="Times New Roman"/>
          <w:sz w:val="28"/>
          <w:szCs w:val="28"/>
          <w:lang w:val="uk-UA"/>
        </w:rPr>
        <w:t xml:space="preserve"> </w:t>
      </w:r>
      <w:r w:rsidRPr="001F4C6E">
        <w:rPr>
          <w:rFonts w:ascii="Times New Roman" w:hAnsi="Times New Roman"/>
          <w:sz w:val="28"/>
          <w:szCs w:val="28"/>
          <w:lang w:val="uk-UA"/>
        </w:rPr>
        <w:t>здійснюватися</w:t>
      </w:r>
      <w:r w:rsidR="001F4C6E">
        <w:rPr>
          <w:rFonts w:ascii="Times New Roman" w:hAnsi="Times New Roman"/>
          <w:sz w:val="28"/>
          <w:szCs w:val="28"/>
          <w:lang w:val="uk-UA"/>
        </w:rPr>
        <w:t xml:space="preserve"> </w:t>
      </w:r>
      <w:r w:rsidRPr="001F4C6E">
        <w:rPr>
          <w:rFonts w:ascii="Times New Roman" w:hAnsi="Times New Roman"/>
          <w:sz w:val="28"/>
          <w:szCs w:val="28"/>
          <w:lang w:val="uk-UA"/>
        </w:rPr>
        <w:t>цілеспрямовано,</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системно,</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відкрито,</w:t>
      </w:r>
      <w:r w:rsidR="001F4C6E">
        <w:rPr>
          <w:rFonts w:ascii="Times New Roman" w:hAnsi="Times New Roman"/>
          <w:sz w:val="28"/>
          <w:szCs w:val="28"/>
          <w:lang w:val="uk-UA"/>
        </w:rPr>
        <w:t xml:space="preserve"> </w:t>
      </w:r>
      <w:r w:rsidRPr="001F4C6E">
        <w:rPr>
          <w:rFonts w:ascii="Times New Roman" w:hAnsi="Times New Roman"/>
          <w:sz w:val="28"/>
          <w:szCs w:val="28"/>
          <w:lang w:val="uk-UA"/>
        </w:rPr>
        <w:t>виважено</w:t>
      </w:r>
      <w:r w:rsidR="001F4C6E">
        <w:rPr>
          <w:rFonts w:ascii="Times New Roman" w:hAnsi="Times New Roman"/>
          <w:sz w:val="28"/>
          <w:szCs w:val="28"/>
          <w:lang w:val="uk-UA"/>
        </w:rPr>
        <w:t xml:space="preserve"> </w:t>
      </w:r>
      <w:r w:rsidRPr="001F4C6E">
        <w:rPr>
          <w:rFonts w:ascii="Times New Roman" w:hAnsi="Times New Roman"/>
          <w:sz w:val="28"/>
          <w:szCs w:val="28"/>
          <w:lang w:val="uk-UA"/>
        </w:rPr>
        <w:t>за</w:t>
      </w:r>
      <w:r w:rsidR="001F4C6E">
        <w:rPr>
          <w:rFonts w:ascii="Times New Roman" w:hAnsi="Times New Roman"/>
          <w:sz w:val="28"/>
          <w:szCs w:val="28"/>
          <w:lang w:val="uk-UA"/>
        </w:rPr>
        <w:t xml:space="preserve"> </w:t>
      </w:r>
      <w:r w:rsidRPr="001F4C6E">
        <w:rPr>
          <w:rFonts w:ascii="Times New Roman" w:hAnsi="Times New Roman"/>
          <w:sz w:val="28"/>
          <w:szCs w:val="28"/>
          <w:lang w:val="uk-UA"/>
        </w:rPr>
        <w:t>складовими</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поступово</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часі.</w:t>
      </w:r>
      <w:r w:rsidR="001F4C6E">
        <w:rPr>
          <w:rFonts w:ascii="Times New Roman" w:hAnsi="Times New Roman"/>
          <w:sz w:val="28"/>
          <w:szCs w:val="28"/>
          <w:lang w:val="uk-UA"/>
        </w:rPr>
        <w:t xml:space="preserve"> </w:t>
      </w:r>
      <w:r w:rsidRPr="001F4C6E">
        <w:rPr>
          <w:rFonts w:ascii="Times New Roman" w:hAnsi="Times New Roman"/>
          <w:sz w:val="28"/>
          <w:szCs w:val="28"/>
          <w:lang w:val="uk-UA"/>
        </w:rPr>
        <w:t>Це</w:t>
      </w:r>
      <w:r w:rsidR="001F4C6E">
        <w:rPr>
          <w:rFonts w:ascii="Times New Roman" w:hAnsi="Times New Roman"/>
          <w:sz w:val="28"/>
          <w:szCs w:val="28"/>
          <w:lang w:val="uk-UA"/>
        </w:rPr>
        <w:t xml:space="preserve"> </w:t>
      </w:r>
      <w:r w:rsidRPr="001F4C6E">
        <w:rPr>
          <w:rFonts w:ascii="Times New Roman" w:hAnsi="Times New Roman"/>
          <w:sz w:val="28"/>
          <w:szCs w:val="28"/>
          <w:lang w:val="uk-UA"/>
        </w:rPr>
        <w:t>потрібно</w:t>
      </w:r>
      <w:r w:rsidR="001F4C6E">
        <w:rPr>
          <w:rFonts w:ascii="Times New Roman" w:hAnsi="Times New Roman"/>
          <w:sz w:val="28"/>
          <w:szCs w:val="28"/>
          <w:lang w:val="uk-UA"/>
        </w:rPr>
        <w:t xml:space="preserve"> </w:t>
      </w:r>
      <w:r w:rsidRPr="001F4C6E">
        <w:rPr>
          <w:rFonts w:ascii="Times New Roman" w:hAnsi="Times New Roman"/>
          <w:sz w:val="28"/>
          <w:szCs w:val="28"/>
          <w:lang w:val="uk-UA"/>
        </w:rPr>
        <w:t>аби</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відбулося</w:t>
      </w:r>
      <w:r w:rsidR="001F4C6E">
        <w:rPr>
          <w:rFonts w:ascii="Times New Roman" w:hAnsi="Times New Roman"/>
          <w:sz w:val="28"/>
          <w:szCs w:val="28"/>
          <w:lang w:val="uk-UA"/>
        </w:rPr>
        <w:t xml:space="preserve"> </w:t>
      </w:r>
      <w:r w:rsidRPr="001F4C6E">
        <w:rPr>
          <w:rFonts w:ascii="Times New Roman" w:hAnsi="Times New Roman"/>
          <w:sz w:val="28"/>
          <w:szCs w:val="28"/>
          <w:lang w:val="uk-UA"/>
        </w:rPr>
        <w:t>вирішення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спектру</w:t>
      </w:r>
      <w:r w:rsidR="001F4C6E">
        <w:rPr>
          <w:rFonts w:ascii="Times New Roman" w:hAnsi="Times New Roman"/>
          <w:sz w:val="28"/>
          <w:szCs w:val="28"/>
          <w:lang w:val="uk-UA"/>
        </w:rPr>
        <w:t xml:space="preserve"> </w:t>
      </w:r>
      <w:r w:rsidRPr="001F4C6E">
        <w:rPr>
          <w:rFonts w:ascii="Times New Roman" w:hAnsi="Times New Roman"/>
          <w:sz w:val="28"/>
          <w:szCs w:val="28"/>
          <w:lang w:val="uk-UA"/>
        </w:rPr>
        <w:t>цільових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задач</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реформування.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треба</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віднести:</w:t>
      </w:r>
      <w:r w:rsidR="001F4C6E">
        <w:rPr>
          <w:rFonts w:ascii="Times New Roman" w:hAnsi="Times New Roman"/>
          <w:sz w:val="28"/>
          <w:szCs w:val="28"/>
          <w:lang w:val="uk-UA"/>
        </w:rPr>
        <w:t xml:space="preserve"> </w:t>
      </w:r>
      <w:r w:rsidRPr="001F4C6E">
        <w:rPr>
          <w:rFonts w:ascii="Times New Roman" w:hAnsi="Times New Roman"/>
          <w:sz w:val="28"/>
          <w:szCs w:val="28"/>
          <w:lang w:val="uk-UA"/>
        </w:rPr>
        <w:t>забезпечення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результативності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змін;</w:t>
      </w:r>
      <w:r w:rsidR="001F4C6E">
        <w:rPr>
          <w:rFonts w:ascii="Times New Roman" w:hAnsi="Times New Roman"/>
          <w:sz w:val="28"/>
          <w:szCs w:val="28"/>
          <w:lang w:val="uk-UA"/>
        </w:rPr>
        <w:t xml:space="preserve"> </w:t>
      </w:r>
      <w:r w:rsidRPr="001F4C6E">
        <w:rPr>
          <w:rFonts w:ascii="Times New Roman" w:hAnsi="Times New Roman"/>
          <w:sz w:val="28"/>
          <w:szCs w:val="28"/>
          <w:lang w:val="uk-UA"/>
        </w:rPr>
        <w:t>залучення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процесу</w:t>
      </w:r>
      <w:r w:rsidR="001F4C6E">
        <w:rPr>
          <w:rFonts w:ascii="Times New Roman" w:hAnsi="Times New Roman"/>
          <w:sz w:val="28"/>
          <w:szCs w:val="28"/>
          <w:lang w:val="uk-UA"/>
        </w:rPr>
        <w:t xml:space="preserve"> </w:t>
      </w:r>
      <w:r w:rsidRPr="001F4C6E">
        <w:rPr>
          <w:rFonts w:ascii="Times New Roman" w:hAnsi="Times New Roman"/>
          <w:sz w:val="28"/>
          <w:szCs w:val="28"/>
          <w:lang w:val="uk-UA"/>
        </w:rPr>
        <w:t>всіх</w:t>
      </w:r>
      <w:r w:rsidR="001F4C6E">
        <w:rPr>
          <w:rFonts w:ascii="Times New Roman" w:hAnsi="Times New Roman"/>
          <w:sz w:val="28"/>
          <w:szCs w:val="28"/>
          <w:lang w:val="uk-UA"/>
        </w:rPr>
        <w:t xml:space="preserve"> </w:t>
      </w:r>
      <w:r w:rsidRPr="001F4C6E">
        <w:rPr>
          <w:rFonts w:ascii="Times New Roman" w:hAnsi="Times New Roman"/>
          <w:sz w:val="28"/>
          <w:szCs w:val="28"/>
          <w:lang w:val="uk-UA"/>
        </w:rPr>
        <w:t>суб’єктів</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відносин;</w:t>
      </w:r>
      <w:r w:rsidR="001F4C6E">
        <w:rPr>
          <w:rFonts w:ascii="Times New Roman" w:hAnsi="Times New Roman"/>
          <w:sz w:val="28"/>
          <w:szCs w:val="28"/>
          <w:lang w:val="uk-UA"/>
        </w:rPr>
        <w:t xml:space="preserve"> </w:t>
      </w:r>
      <w:r w:rsidRPr="001F4C6E">
        <w:rPr>
          <w:rFonts w:ascii="Times New Roman" w:hAnsi="Times New Roman"/>
          <w:sz w:val="28"/>
          <w:szCs w:val="28"/>
          <w:lang w:val="uk-UA"/>
        </w:rPr>
        <w:t>базування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інтересах</w:t>
      </w:r>
      <w:r w:rsidR="001F4C6E">
        <w:rPr>
          <w:rFonts w:ascii="Times New Roman" w:hAnsi="Times New Roman"/>
          <w:sz w:val="28"/>
          <w:szCs w:val="28"/>
          <w:lang w:val="uk-UA"/>
        </w:rPr>
        <w:t xml:space="preserve"> </w:t>
      </w:r>
      <w:r w:rsidRPr="001F4C6E">
        <w:rPr>
          <w:rFonts w:ascii="Times New Roman" w:hAnsi="Times New Roman"/>
          <w:sz w:val="28"/>
          <w:szCs w:val="28"/>
          <w:lang w:val="uk-UA"/>
        </w:rPr>
        <w:t>громадянського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суспільства</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всіх</w:t>
      </w:r>
      <w:r w:rsidR="001F4C6E">
        <w:rPr>
          <w:rFonts w:ascii="Times New Roman" w:hAnsi="Times New Roman"/>
          <w:sz w:val="28"/>
          <w:szCs w:val="28"/>
          <w:lang w:val="uk-UA"/>
        </w:rPr>
        <w:t xml:space="preserve"> </w:t>
      </w:r>
      <w:r w:rsidRPr="001F4C6E">
        <w:rPr>
          <w:rFonts w:ascii="Times New Roman" w:hAnsi="Times New Roman"/>
          <w:sz w:val="28"/>
          <w:szCs w:val="28"/>
          <w:lang w:val="uk-UA"/>
        </w:rPr>
        <w:t>громадян</w:t>
      </w:r>
      <w:r w:rsidR="001F4C6E">
        <w:rPr>
          <w:rFonts w:ascii="Times New Roman" w:hAnsi="Times New Roman"/>
          <w:sz w:val="28"/>
          <w:szCs w:val="28"/>
          <w:lang w:val="uk-UA"/>
        </w:rPr>
        <w:t xml:space="preserve"> </w:t>
      </w:r>
      <w:r w:rsidRPr="001F4C6E">
        <w:rPr>
          <w:rFonts w:ascii="Times New Roman" w:hAnsi="Times New Roman"/>
          <w:sz w:val="28"/>
          <w:szCs w:val="28"/>
          <w:lang w:val="uk-UA"/>
        </w:rPr>
        <w:t>України;</w:t>
      </w:r>
      <w:r w:rsidR="001F4C6E">
        <w:rPr>
          <w:rFonts w:ascii="Times New Roman" w:hAnsi="Times New Roman"/>
          <w:sz w:val="28"/>
          <w:szCs w:val="28"/>
          <w:lang w:val="uk-UA"/>
        </w:rPr>
        <w:t xml:space="preserve"> </w:t>
      </w:r>
      <w:r w:rsidRPr="001F4C6E">
        <w:rPr>
          <w:rFonts w:ascii="Times New Roman" w:hAnsi="Times New Roman"/>
          <w:sz w:val="28"/>
          <w:szCs w:val="28"/>
          <w:lang w:val="uk-UA"/>
        </w:rPr>
        <w:t>забезпечення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адекватного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прогнозованого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реагування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суб’єктів</w:t>
      </w:r>
      <w:r w:rsidR="001F4C6E">
        <w:rPr>
          <w:rFonts w:ascii="Times New Roman" w:hAnsi="Times New Roman"/>
          <w:sz w:val="28"/>
          <w:szCs w:val="28"/>
          <w:lang w:val="uk-UA"/>
        </w:rPr>
        <w:t xml:space="preserve"> </w:t>
      </w:r>
      <w:r w:rsidRPr="001F4C6E">
        <w:rPr>
          <w:rFonts w:ascii="Times New Roman" w:hAnsi="Times New Roman"/>
          <w:sz w:val="28"/>
          <w:szCs w:val="28"/>
          <w:lang w:val="uk-UA"/>
        </w:rPr>
        <w:t>сплати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зміни,</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запроваджуються,</w:t>
      </w:r>
      <w:r w:rsidR="001F4C6E">
        <w:rPr>
          <w:rFonts w:ascii="Times New Roman" w:hAnsi="Times New Roman"/>
          <w:sz w:val="28"/>
          <w:szCs w:val="28"/>
          <w:lang w:val="uk-UA"/>
        </w:rPr>
        <w:t xml:space="preserve"> </w:t>
      </w:r>
      <w:r w:rsidRPr="001F4C6E">
        <w:rPr>
          <w:rFonts w:ascii="Times New Roman" w:hAnsi="Times New Roman"/>
          <w:sz w:val="28"/>
          <w:szCs w:val="28"/>
          <w:lang w:val="uk-UA"/>
        </w:rPr>
        <w:t>їх</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прилаштування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нових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вимог.</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Окрім</w:t>
      </w:r>
      <w:r w:rsidR="001F4C6E">
        <w:rPr>
          <w:rFonts w:ascii="Times New Roman" w:hAnsi="Times New Roman"/>
          <w:sz w:val="28"/>
          <w:szCs w:val="28"/>
          <w:lang w:val="uk-UA"/>
        </w:rPr>
        <w:t xml:space="preserve"> </w:t>
      </w:r>
      <w:r w:rsidRPr="001F4C6E">
        <w:rPr>
          <w:rFonts w:ascii="Times New Roman" w:hAnsi="Times New Roman"/>
          <w:sz w:val="28"/>
          <w:szCs w:val="28"/>
          <w:lang w:val="uk-UA"/>
        </w:rPr>
        <w:t>того,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процес</w:t>
      </w:r>
      <w:r w:rsidR="001F4C6E">
        <w:rPr>
          <w:rFonts w:ascii="Times New Roman" w:hAnsi="Times New Roman"/>
          <w:sz w:val="28"/>
          <w:szCs w:val="28"/>
          <w:lang w:val="uk-UA"/>
        </w:rPr>
        <w:t xml:space="preserve"> </w:t>
      </w:r>
      <w:r w:rsidRPr="001F4C6E">
        <w:rPr>
          <w:rFonts w:ascii="Times New Roman" w:hAnsi="Times New Roman"/>
          <w:sz w:val="28"/>
          <w:szCs w:val="28"/>
          <w:lang w:val="uk-UA"/>
        </w:rPr>
        <w:t>трансформації</w:t>
      </w:r>
      <w:r w:rsidR="001F4C6E">
        <w:rPr>
          <w:rFonts w:ascii="Times New Roman" w:hAnsi="Times New Roman"/>
          <w:sz w:val="28"/>
          <w:szCs w:val="28"/>
          <w:lang w:val="uk-UA"/>
        </w:rPr>
        <w:t xml:space="preserve"> </w:t>
      </w:r>
      <w:r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може</w:t>
      </w:r>
      <w:r w:rsidR="001F4C6E">
        <w:rPr>
          <w:rFonts w:ascii="Times New Roman" w:hAnsi="Times New Roman"/>
          <w:sz w:val="28"/>
          <w:szCs w:val="28"/>
          <w:lang w:val="uk-UA"/>
        </w:rPr>
        <w:t xml:space="preserve"> </w:t>
      </w:r>
      <w:r w:rsidRPr="001F4C6E">
        <w:rPr>
          <w:rFonts w:ascii="Times New Roman" w:hAnsi="Times New Roman"/>
          <w:sz w:val="28"/>
          <w:szCs w:val="28"/>
          <w:lang w:val="uk-UA"/>
        </w:rPr>
        <w:t>допустити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будь-якого,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навіть</w:t>
      </w:r>
      <w:r w:rsidR="001F4C6E">
        <w:rPr>
          <w:rFonts w:ascii="Times New Roman" w:hAnsi="Times New Roman"/>
          <w:sz w:val="28"/>
          <w:szCs w:val="28"/>
          <w:lang w:val="uk-UA"/>
        </w:rPr>
        <w:t xml:space="preserve"> </w:t>
      </w:r>
      <w:r w:rsidRPr="001F4C6E">
        <w:rPr>
          <w:rFonts w:ascii="Times New Roman" w:hAnsi="Times New Roman"/>
          <w:sz w:val="28"/>
          <w:szCs w:val="28"/>
          <w:lang w:val="uk-UA"/>
        </w:rPr>
        <w:t>тимчасового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зменшення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ресурсів</w:t>
      </w:r>
      <w:r w:rsidR="001F4C6E">
        <w:rPr>
          <w:rFonts w:ascii="Times New Roman" w:hAnsi="Times New Roman"/>
          <w:sz w:val="28"/>
          <w:szCs w:val="28"/>
          <w:lang w:val="uk-UA"/>
        </w:rPr>
        <w:t xml:space="preserve"> </w:t>
      </w:r>
      <w:r w:rsidRPr="001F4C6E">
        <w:rPr>
          <w:rFonts w:ascii="Times New Roman" w:hAnsi="Times New Roman"/>
          <w:sz w:val="28"/>
          <w:szCs w:val="28"/>
          <w:lang w:val="uk-UA"/>
        </w:rPr>
        <w:t>державно-фінансового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перерозподілу,</w:t>
      </w:r>
      <w:r w:rsidR="001F4C6E">
        <w:rPr>
          <w:rFonts w:ascii="Times New Roman" w:hAnsi="Times New Roman"/>
          <w:sz w:val="28"/>
          <w:szCs w:val="28"/>
          <w:lang w:val="uk-UA"/>
        </w:rPr>
        <w:t xml:space="preserve"> </w:t>
      </w:r>
      <w:r w:rsidRPr="001F4C6E">
        <w:rPr>
          <w:rFonts w:ascii="Times New Roman" w:hAnsi="Times New Roman"/>
          <w:sz w:val="28"/>
          <w:szCs w:val="28"/>
          <w:lang w:val="uk-UA"/>
        </w:rPr>
        <w:t>оскільки</w:t>
      </w:r>
      <w:r w:rsidR="001F4C6E">
        <w:rPr>
          <w:rFonts w:ascii="Times New Roman" w:hAnsi="Times New Roman"/>
          <w:sz w:val="28"/>
          <w:szCs w:val="28"/>
          <w:lang w:val="uk-UA"/>
        </w:rPr>
        <w:t xml:space="preserve"> </w:t>
      </w:r>
      <w:r w:rsidRPr="001F4C6E">
        <w:rPr>
          <w:rFonts w:ascii="Times New Roman" w:hAnsi="Times New Roman"/>
          <w:sz w:val="28"/>
          <w:szCs w:val="28"/>
          <w:lang w:val="uk-UA"/>
        </w:rPr>
        <w:t>це</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може</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політичною</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причиною</w:t>
      </w:r>
      <w:r w:rsidR="001F4C6E">
        <w:rPr>
          <w:rFonts w:ascii="Times New Roman" w:hAnsi="Times New Roman"/>
          <w:sz w:val="28"/>
          <w:szCs w:val="28"/>
          <w:lang w:val="uk-UA"/>
        </w:rPr>
        <w:t xml:space="preserve"> </w:t>
      </w:r>
      <w:r w:rsidRPr="001F4C6E">
        <w:rPr>
          <w:rFonts w:ascii="Times New Roman" w:hAnsi="Times New Roman"/>
          <w:sz w:val="28"/>
          <w:szCs w:val="28"/>
          <w:lang w:val="uk-UA"/>
        </w:rPr>
        <w:t>зупинки</w:t>
      </w:r>
      <w:r w:rsidR="001F4C6E">
        <w:rPr>
          <w:rFonts w:ascii="Times New Roman" w:hAnsi="Times New Roman"/>
          <w:sz w:val="28"/>
          <w:szCs w:val="28"/>
          <w:lang w:val="uk-UA"/>
        </w:rPr>
        <w:t xml:space="preserve"> </w:t>
      </w:r>
      <w:r w:rsidRPr="001F4C6E">
        <w:rPr>
          <w:rFonts w:ascii="Times New Roman" w:hAnsi="Times New Roman"/>
          <w:sz w:val="28"/>
          <w:szCs w:val="28"/>
          <w:lang w:val="uk-UA"/>
        </w:rPr>
        <w:t>нововведень.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Такий</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підхід</w:t>
      </w:r>
      <w:r w:rsidR="001F4C6E">
        <w:rPr>
          <w:rFonts w:ascii="Times New Roman" w:hAnsi="Times New Roman"/>
          <w:sz w:val="28"/>
          <w:szCs w:val="28"/>
          <w:lang w:val="uk-UA"/>
        </w:rPr>
        <w:t xml:space="preserve"> </w:t>
      </w:r>
      <w:r w:rsidRPr="001F4C6E">
        <w:rPr>
          <w:rFonts w:ascii="Times New Roman" w:hAnsi="Times New Roman"/>
          <w:sz w:val="28"/>
          <w:szCs w:val="28"/>
          <w:lang w:val="uk-UA"/>
        </w:rPr>
        <w:t>вимагає</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розробки</w:t>
      </w:r>
      <w:r w:rsidR="001F4C6E">
        <w:rPr>
          <w:rFonts w:ascii="Times New Roman" w:hAnsi="Times New Roman"/>
          <w:sz w:val="28"/>
          <w:szCs w:val="28"/>
          <w:lang w:val="uk-UA"/>
        </w:rPr>
        <w:t xml:space="preserve"> </w:t>
      </w:r>
      <w:r w:rsidRPr="001F4C6E">
        <w:rPr>
          <w:rFonts w:ascii="Times New Roman" w:hAnsi="Times New Roman"/>
          <w:sz w:val="28"/>
          <w:szCs w:val="28"/>
          <w:lang w:val="uk-UA"/>
        </w:rPr>
        <w:t>збалансованої,</w:t>
      </w:r>
      <w:r w:rsidR="001F4C6E">
        <w:rPr>
          <w:rFonts w:ascii="Times New Roman" w:hAnsi="Times New Roman"/>
          <w:sz w:val="28"/>
          <w:szCs w:val="28"/>
          <w:lang w:val="uk-UA"/>
        </w:rPr>
        <w:t xml:space="preserve"> </w:t>
      </w:r>
      <w:r w:rsidRPr="001F4C6E">
        <w:rPr>
          <w:rFonts w:ascii="Times New Roman" w:hAnsi="Times New Roman"/>
          <w:sz w:val="28"/>
          <w:szCs w:val="28"/>
          <w:lang w:val="uk-UA"/>
        </w:rPr>
        <w:t>взаємоузгодженої,</w:t>
      </w:r>
      <w:r w:rsidR="001F4C6E">
        <w:rPr>
          <w:rFonts w:ascii="Times New Roman" w:hAnsi="Times New Roman"/>
          <w:sz w:val="28"/>
          <w:szCs w:val="28"/>
          <w:lang w:val="uk-UA"/>
        </w:rPr>
        <w:t xml:space="preserve"> </w:t>
      </w:r>
      <w:r w:rsidRPr="001F4C6E">
        <w:rPr>
          <w:rFonts w:ascii="Times New Roman" w:hAnsi="Times New Roman"/>
          <w:sz w:val="28"/>
          <w:szCs w:val="28"/>
          <w:lang w:val="uk-UA"/>
        </w:rPr>
        <w:t>послідовно</w:t>
      </w:r>
      <w:r w:rsidR="001F4C6E">
        <w:rPr>
          <w:rFonts w:ascii="Times New Roman" w:hAnsi="Times New Roman"/>
          <w:sz w:val="28"/>
          <w:szCs w:val="28"/>
          <w:lang w:val="uk-UA"/>
        </w:rPr>
        <w:t xml:space="preserve"> </w:t>
      </w:r>
      <w:r w:rsidRPr="001F4C6E">
        <w:rPr>
          <w:rFonts w:ascii="Times New Roman" w:hAnsi="Times New Roman"/>
          <w:sz w:val="28"/>
          <w:szCs w:val="28"/>
          <w:lang w:val="uk-UA"/>
        </w:rPr>
        <w:t>й</w:t>
      </w:r>
      <w:r w:rsidR="001F4C6E">
        <w:rPr>
          <w:rFonts w:ascii="Times New Roman" w:hAnsi="Times New Roman"/>
          <w:sz w:val="28"/>
          <w:szCs w:val="28"/>
          <w:lang w:val="uk-UA"/>
        </w:rPr>
        <w:t xml:space="preserve"> </w:t>
      </w:r>
      <w:r w:rsidRPr="001F4C6E">
        <w:rPr>
          <w:rFonts w:ascii="Times New Roman" w:hAnsi="Times New Roman"/>
          <w:sz w:val="28"/>
          <w:szCs w:val="28"/>
          <w:lang w:val="uk-UA"/>
        </w:rPr>
        <w:t>динамічно</w:t>
      </w:r>
      <w:r w:rsidR="001F4C6E">
        <w:rPr>
          <w:rFonts w:ascii="Times New Roman" w:hAnsi="Times New Roman"/>
          <w:sz w:val="28"/>
          <w:szCs w:val="28"/>
          <w:lang w:val="uk-UA"/>
        </w:rPr>
        <w:t xml:space="preserve"> </w:t>
      </w:r>
      <w:r w:rsidRPr="001F4C6E">
        <w:rPr>
          <w:rFonts w:ascii="Times New Roman" w:hAnsi="Times New Roman"/>
          <w:sz w:val="28"/>
          <w:szCs w:val="28"/>
          <w:lang w:val="uk-UA"/>
        </w:rPr>
        <w:t>виконуваної</w:t>
      </w:r>
      <w:r w:rsidR="001F4C6E">
        <w:rPr>
          <w:rFonts w:ascii="Times New Roman" w:hAnsi="Times New Roman"/>
          <w:sz w:val="28"/>
          <w:szCs w:val="28"/>
          <w:lang w:val="uk-UA"/>
        </w:rPr>
        <w:t xml:space="preserve"> </w:t>
      </w:r>
      <w:r w:rsidRPr="001F4C6E">
        <w:rPr>
          <w:rFonts w:ascii="Times New Roman" w:hAnsi="Times New Roman"/>
          <w:sz w:val="28"/>
          <w:szCs w:val="28"/>
          <w:lang w:val="uk-UA"/>
        </w:rPr>
        <w:t>стратегії</w:t>
      </w:r>
      <w:r w:rsidR="001F4C6E">
        <w:rPr>
          <w:rFonts w:ascii="Times New Roman" w:hAnsi="Times New Roman"/>
          <w:sz w:val="28"/>
          <w:szCs w:val="28"/>
          <w:lang w:val="uk-UA"/>
        </w:rPr>
        <w:t xml:space="preserve"> </w:t>
      </w:r>
      <w:r w:rsidRPr="001F4C6E">
        <w:rPr>
          <w:rFonts w:ascii="Times New Roman" w:hAnsi="Times New Roman"/>
          <w:sz w:val="28"/>
          <w:szCs w:val="28"/>
          <w:lang w:val="uk-UA"/>
        </w:rPr>
        <w:t>реформування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системи.</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Існую</w:t>
      </w:r>
      <w:r w:rsidR="001F4C6E">
        <w:rPr>
          <w:rFonts w:ascii="Times New Roman" w:hAnsi="Times New Roman"/>
          <w:sz w:val="28"/>
          <w:szCs w:val="28"/>
          <w:lang w:val="uk-UA"/>
        </w:rPr>
        <w:t xml:space="preserve"> </w:t>
      </w:r>
      <w:r w:rsidRPr="001F4C6E">
        <w:rPr>
          <w:rFonts w:ascii="Times New Roman" w:hAnsi="Times New Roman"/>
          <w:sz w:val="28"/>
          <w:szCs w:val="28"/>
          <w:lang w:val="uk-UA"/>
        </w:rPr>
        <w:t>декілька</w:t>
      </w:r>
      <w:r w:rsidR="001F4C6E">
        <w:rPr>
          <w:rFonts w:ascii="Times New Roman" w:hAnsi="Times New Roman"/>
          <w:sz w:val="28"/>
          <w:szCs w:val="28"/>
          <w:lang w:val="uk-UA"/>
        </w:rPr>
        <w:t xml:space="preserve"> </w:t>
      </w:r>
      <w:r w:rsidRPr="001F4C6E">
        <w:rPr>
          <w:rFonts w:ascii="Times New Roman" w:hAnsi="Times New Roman"/>
          <w:sz w:val="28"/>
          <w:szCs w:val="28"/>
          <w:lang w:val="uk-UA"/>
        </w:rPr>
        <w:t>концепцій</w:t>
      </w:r>
      <w:r w:rsidR="001F4C6E">
        <w:rPr>
          <w:rFonts w:ascii="Times New Roman" w:hAnsi="Times New Roman"/>
          <w:sz w:val="28"/>
          <w:szCs w:val="28"/>
          <w:lang w:val="uk-UA"/>
        </w:rPr>
        <w:t xml:space="preserve"> </w:t>
      </w:r>
      <w:r w:rsidRPr="001F4C6E">
        <w:rPr>
          <w:rFonts w:ascii="Times New Roman" w:hAnsi="Times New Roman"/>
          <w:sz w:val="28"/>
          <w:szCs w:val="28"/>
          <w:lang w:val="uk-UA"/>
        </w:rPr>
        <w:t>щодо</w:t>
      </w:r>
      <w:r w:rsidR="001F4C6E">
        <w:rPr>
          <w:rFonts w:ascii="Times New Roman" w:hAnsi="Times New Roman"/>
          <w:sz w:val="28"/>
          <w:szCs w:val="28"/>
          <w:lang w:val="uk-UA"/>
        </w:rPr>
        <w:t xml:space="preserve"> </w:t>
      </w:r>
      <w:r w:rsidRPr="001F4C6E">
        <w:rPr>
          <w:rFonts w:ascii="Times New Roman" w:hAnsi="Times New Roman"/>
          <w:sz w:val="28"/>
          <w:szCs w:val="28"/>
          <w:lang w:val="uk-UA"/>
        </w:rPr>
        <w:t>шляхів</w:t>
      </w:r>
      <w:r w:rsidR="001F4C6E">
        <w:rPr>
          <w:rFonts w:ascii="Times New Roman" w:hAnsi="Times New Roman"/>
          <w:sz w:val="28"/>
          <w:szCs w:val="28"/>
          <w:lang w:val="uk-UA"/>
        </w:rPr>
        <w:t xml:space="preserve"> </w:t>
      </w:r>
      <w:r w:rsidRPr="001F4C6E">
        <w:rPr>
          <w:rFonts w:ascii="Times New Roman" w:hAnsi="Times New Roman"/>
          <w:sz w:val="28"/>
          <w:szCs w:val="28"/>
          <w:lang w:val="uk-UA"/>
        </w:rPr>
        <w:t>реформування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сучасної</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системи.</w:t>
      </w:r>
      <w:r w:rsidR="001F4C6E">
        <w:rPr>
          <w:rFonts w:ascii="Times New Roman" w:hAnsi="Times New Roman"/>
          <w:sz w:val="28"/>
          <w:szCs w:val="28"/>
          <w:lang w:val="uk-UA"/>
        </w:rPr>
        <w:t xml:space="preserve"> </w:t>
      </w:r>
      <w:r w:rsidR="00AD34B6" w:rsidRPr="001F4C6E">
        <w:rPr>
          <w:rFonts w:ascii="Times New Roman" w:hAnsi="Times New Roman"/>
          <w:sz w:val="28"/>
          <w:szCs w:val="28"/>
          <w:lang w:val="uk-UA"/>
        </w:rPr>
        <w:t>Д</w:t>
      </w:r>
      <w:r w:rsidR="00726CAA" w:rsidRPr="001F4C6E">
        <w:rPr>
          <w:rFonts w:ascii="Times New Roman" w:hAnsi="Times New Roman"/>
          <w:sz w:val="28"/>
          <w:szCs w:val="28"/>
          <w:lang w:val="uk-UA"/>
        </w:rPr>
        <w:t>о</w:t>
      </w:r>
      <w:r w:rsidRPr="001F4C6E">
        <w:rPr>
          <w:rFonts w:ascii="Times New Roman" w:hAnsi="Times New Roman"/>
          <w:sz w:val="28"/>
          <w:szCs w:val="28"/>
          <w:lang w:val="uk-UA"/>
        </w:rPr>
        <w:t>кладніше</w:t>
      </w:r>
      <w:r w:rsidR="001F4C6E">
        <w:rPr>
          <w:rFonts w:ascii="Times New Roman" w:hAnsi="Times New Roman"/>
          <w:sz w:val="28"/>
          <w:szCs w:val="28"/>
          <w:lang w:val="uk-UA"/>
        </w:rPr>
        <w:t xml:space="preserve"> </w:t>
      </w:r>
      <w:r w:rsidRPr="001F4C6E">
        <w:rPr>
          <w:rFonts w:ascii="Times New Roman" w:hAnsi="Times New Roman"/>
          <w:sz w:val="28"/>
          <w:szCs w:val="28"/>
          <w:lang w:val="uk-UA"/>
        </w:rPr>
        <w:t>зупин</w:t>
      </w:r>
      <w:r w:rsidR="00AD34B6" w:rsidRPr="001F4C6E">
        <w:rPr>
          <w:rFonts w:ascii="Times New Roman" w:hAnsi="Times New Roman"/>
          <w:sz w:val="28"/>
          <w:szCs w:val="28"/>
          <w:lang w:val="uk-UA"/>
        </w:rPr>
        <w:t>имось</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двох</w:t>
      </w:r>
      <w:r w:rsidR="001F4C6E">
        <w:rPr>
          <w:rFonts w:ascii="Times New Roman" w:hAnsi="Times New Roman"/>
          <w:sz w:val="28"/>
          <w:szCs w:val="28"/>
          <w:lang w:val="uk-UA"/>
        </w:rPr>
        <w:t xml:space="preserve"> </w:t>
      </w:r>
      <w:r w:rsidRPr="001F4C6E">
        <w:rPr>
          <w:rFonts w:ascii="Times New Roman" w:hAnsi="Times New Roman"/>
          <w:sz w:val="28"/>
          <w:szCs w:val="28"/>
          <w:lang w:val="uk-UA"/>
        </w:rPr>
        <w:t>вдалих:</w:t>
      </w:r>
      <w:r w:rsidR="001F4C6E">
        <w:rPr>
          <w:rFonts w:ascii="Times New Roman" w:hAnsi="Times New Roman"/>
          <w:sz w:val="28"/>
          <w:szCs w:val="28"/>
          <w:lang w:val="uk-UA"/>
        </w:rPr>
        <w:t xml:space="preserve"> </w:t>
      </w:r>
      <w:r w:rsidRPr="001F4C6E">
        <w:rPr>
          <w:rFonts w:ascii="Times New Roman" w:hAnsi="Times New Roman"/>
          <w:sz w:val="28"/>
          <w:szCs w:val="28"/>
          <w:lang w:val="uk-UA"/>
        </w:rPr>
        <w:t>це</w:t>
      </w:r>
      <w:r w:rsidR="001F4C6E">
        <w:rPr>
          <w:rFonts w:ascii="Times New Roman" w:hAnsi="Times New Roman"/>
          <w:sz w:val="28"/>
          <w:szCs w:val="28"/>
          <w:lang w:val="uk-UA"/>
        </w:rPr>
        <w:t xml:space="preserve"> </w:t>
      </w:r>
      <w:r w:rsidR="00C43EF5">
        <w:rPr>
          <w:rFonts w:ascii="Times New Roman" w:hAnsi="Times New Roman"/>
          <w:sz w:val="28"/>
          <w:szCs w:val="28"/>
          <w:lang w:val="uk-UA"/>
        </w:rPr>
        <w:t>«</w:t>
      </w:r>
      <w:r w:rsidRPr="001F4C6E">
        <w:rPr>
          <w:rFonts w:ascii="Times New Roman" w:hAnsi="Times New Roman"/>
          <w:sz w:val="28"/>
          <w:szCs w:val="28"/>
          <w:lang w:val="uk-UA"/>
        </w:rPr>
        <w:t>Концепція</w:t>
      </w:r>
      <w:r w:rsidR="001F4C6E">
        <w:rPr>
          <w:rFonts w:ascii="Times New Roman" w:hAnsi="Times New Roman"/>
          <w:sz w:val="28"/>
          <w:szCs w:val="28"/>
          <w:lang w:val="uk-UA"/>
        </w:rPr>
        <w:t xml:space="preserve"> </w:t>
      </w:r>
      <w:r w:rsidRPr="001F4C6E">
        <w:rPr>
          <w:rFonts w:ascii="Times New Roman" w:hAnsi="Times New Roman"/>
          <w:sz w:val="28"/>
          <w:szCs w:val="28"/>
          <w:lang w:val="uk-UA"/>
        </w:rPr>
        <w:t>реформування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системи</w:t>
      </w:r>
      <w:r w:rsidR="001F4C6E">
        <w:rPr>
          <w:rFonts w:ascii="Times New Roman" w:hAnsi="Times New Roman"/>
          <w:sz w:val="28"/>
          <w:szCs w:val="28"/>
          <w:lang w:val="uk-UA"/>
        </w:rPr>
        <w:t xml:space="preserve"> </w:t>
      </w:r>
      <w:r w:rsidR="00C43EF5">
        <w:rPr>
          <w:rFonts w:ascii="Times New Roman" w:hAnsi="Times New Roman"/>
          <w:sz w:val="28"/>
          <w:szCs w:val="28"/>
          <w:lang w:val="uk-UA"/>
        </w:rPr>
        <w:t>України»</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підготовлена</w:t>
      </w:r>
      <w:r w:rsidR="001F4C6E">
        <w:rPr>
          <w:rFonts w:ascii="Times New Roman" w:hAnsi="Times New Roman"/>
          <w:sz w:val="28"/>
          <w:szCs w:val="28"/>
          <w:lang w:val="uk-UA"/>
        </w:rPr>
        <w:t xml:space="preserve"> </w:t>
      </w:r>
      <w:r w:rsidRPr="001F4C6E">
        <w:rPr>
          <w:rFonts w:ascii="Times New Roman" w:hAnsi="Times New Roman"/>
          <w:sz w:val="28"/>
          <w:szCs w:val="28"/>
          <w:lang w:val="uk-UA"/>
        </w:rPr>
        <w:t>робочою</w:t>
      </w:r>
      <w:r w:rsidR="001F4C6E">
        <w:rPr>
          <w:rFonts w:ascii="Times New Roman" w:hAnsi="Times New Roman"/>
          <w:sz w:val="28"/>
          <w:szCs w:val="28"/>
          <w:lang w:val="uk-UA"/>
        </w:rPr>
        <w:t xml:space="preserve"> </w:t>
      </w:r>
      <w:r w:rsidRPr="001F4C6E">
        <w:rPr>
          <w:rFonts w:ascii="Times New Roman" w:hAnsi="Times New Roman"/>
          <w:sz w:val="28"/>
          <w:szCs w:val="28"/>
          <w:lang w:val="uk-UA"/>
        </w:rPr>
        <w:t>групою</w:t>
      </w:r>
      <w:r w:rsidR="001F4C6E">
        <w:rPr>
          <w:rFonts w:ascii="Times New Roman" w:hAnsi="Times New Roman"/>
          <w:sz w:val="28"/>
          <w:szCs w:val="28"/>
          <w:lang w:val="uk-UA"/>
        </w:rPr>
        <w:t xml:space="preserve"> </w:t>
      </w:r>
      <w:r w:rsidRPr="001F4C6E">
        <w:rPr>
          <w:rFonts w:ascii="Times New Roman" w:hAnsi="Times New Roman"/>
          <w:sz w:val="28"/>
          <w:szCs w:val="28"/>
          <w:lang w:val="uk-UA"/>
        </w:rPr>
        <w:t>Секретаріату</w:t>
      </w:r>
      <w:r w:rsidR="001F4C6E">
        <w:rPr>
          <w:rFonts w:ascii="Times New Roman" w:hAnsi="Times New Roman"/>
          <w:sz w:val="28"/>
          <w:szCs w:val="28"/>
          <w:lang w:val="uk-UA"/>
        </w:rPr>
        <w:t xml:space="preserve"> </w:t>
      </w:r>
      <w:r w:rsidRPr="001F4C6E">
        <w:rPr>
          <w:rFonts w:ascii="Times New Roman" w:hAnsi="Times New Roman"/>
          <w:sz w:val="28"/>
          <w:szCs w:val="28"/>
          <w:lang w:val="uk-UA"/>
        </w:rPr>
        <w:t>Президента</w:t>
      </w:r>
      <w:r w:rsidR="001F4C6E">
        <w:rPr>
          <w:rFonts w:ascii="Times New Roman" w:hAnsi="Times New Roman"/>
          <w:sz w:val="28"/>
          <w:szCs w:val="28"/>
          <w:lang w:val="uk-UA"/>
        </w:rPr>
        <w:t xml:space="preserve"> </w:t>
      </w:r>
      <w:r w:rsidRPr="001F4C6E">
        <w:rPr>
          <w:rFonts w:ascii="Times New Roman" w:hAnsi="Times New Roman"/>
          <w:sz w:val="28"/>
          <w:szCs w:val="28"/>
          <w:lang w:val="uk-UA"/>
        </w:rPr>
        <w:t>України</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00C43EF5" w:rsidRPr="001F4C6E">
        <w:rPr>
          <w:rFonts w:ascii="Times New Roman" w:hAnsi="Times New Roman"/>
          <w:sz w:val="28"/>
          <w:szCs w:val="28"/>
          <w:lang w:val="uk-UA"/>
        </w:rPr>
        <w:t>випливаючи</w:t>
      </w:r>
      <w:r w:rsidR="001F4C6E">
        <w:rPr>
          <w:rFonts w:ascii="Times New Roman" w:hAnsi="Times New Roman"/>
          <w:sz w:val="28"/>
          <w:szCs w:val="28"/>
          <w:lang w:val="uk-UA"/>
        </w:rPr>
        <w:t xml:space="preserve"> </w:t>
      </w:r>
      <w:r w:rsidRPr="001F4C6E">
        <w:rPr>
          <w:rFonts w:ascii="Times New Roman" w:hAnsi="Times New Roman"/>
          <w:sz w:val="28"/>
          <w:szCs w:val="28"/>
          <w:lang w:val="uk-UA"/>
        </w:rPr>
        <w:t>з</w:t>
      </w:r>
      <w:r w:rsidR="001F4C6E">
        <w:rPr>
          <w:rFonts w:ascii="Times New Roman" w:hAnsi="Times New Roman"/>
          <w:sz w:val="28"/>
          <w:szCs w:val="28"/>
          <w:lang w:val="uk-UA"/>
        </w:rPr>
        <w:t xml:space="preserve"> </w:t>
      </w:r>
      <w:r w:rsidRPr="001F4C6E">
        <w:rPr>
          <w:rFonts w:ascii="Times New Roman" w:hAnsi="Times New Roman"/>
          <w:sz w:val="28"/>
          <w:szCs w:val="28"/>
          <w:lang w:val="uk-UA"/>
        </w:rPr>
        <w:t>неї</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програма</w:t>
      </w:r>
      <w:r w:rsidR="001F4C6E">
        <w:rPr>
          <w:rFonts w:ascii="Times New Roman" w:hAnsi="Times New Roman"/>
          <w:sz w:val="28"/>
          <w:szCs w:val="28"/>
          <w:lang w:val="uk-UA"/>
        </w:rPr>
        <w:t xml:space="preserve"> </w:t>
      </w:r>
      <w:r w:rsidRPr="001F4C6E">
        <w:rPr>
          <w:rFonts w:ascii="Times New Roman" w:hAnsi="Times New Roman"/>
          <w:sz w:val="28"/>
          <w:szCs w:val="28"/>
          <w:lang w:val="uk-UA"/>
        </w:rPr>
        <w:t>реформи</w:t>
      </w:r>
      <w:r w:rsidR="001F4C6E">
        <w:rPr>
          <w:rFonts w:ascii="Times New Roman" w:hAnsi="Times New Roman"/>
          <w:sz w:val="28"/>
          <w:szCs w:val="28"/>
          <w:lang w:val="uk-UA"/>
        </w:rPr>
        <w:t xml:space="preserve"> </w:t>
      </w:r>
      <w:r w:rsidRPr="001F4C6E">
        <w:rPr>
          <w:rFonts w:ascii="Times New Roman" w:hAnsi="Times New Roman"/>
          <w:sz w:val="28"/>
          <w:szCs w:val="28"/>
          <w:lang w:val="uk-UA"/>
        </w:rPr>
        <w:t>Центру</w:t>
      </w:r>
      <w:r w:rsidR="001F4C6E">
        <w:rPr>
          <w:rFonts w:ascii="Times New Roman" w:hAnsi="Times New Roman"/>
          <w:sz w:val="28"/>
          <w:szCs w:val="28"/>
          <w:lang w:val="uk-UA"/>
        </w:rPr>
        <w:t xml:space="preserve"> </w:t>
      </w:r>
      <w:r w:rsidRPr="001F4C6E">
        <w:rPr>
          <w:rFonts w:ascii="Times New Roman" w:hAnsi="Times New Roman"/>
          <w:sz w:val="28"/>
          <w:szCs w:val="28"/>
          <w:lang w:val="uk-UA"/>
        </w:rPr>
        <w:t>соціально-економічних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досліджень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CASE</w:t>
      </w:r>
      <w:r w:rsidR="001F4C6E">
        <w:rPr>
          <w:rFonts w:ascii="Times New Roman" w:hAnsi="Times New Roman"/>
          <w:sz w:val="28"/>
          <w:szCs w:val="28"/>
          <w:lang w:val="uk-UA"/>
        </w:rPr>
        <w:t xml:space="preserve"> </w:t>
      </w:r>
      <w:r w:rsidRPr="001F4C6E">
        <w:rPr>
          <w:rFonts w:ascii="Times New Roman" w:hAnsi="Times New Roman"/>
          <w:sz w:val="28"/>
          <w:szCs w:val="28"/>
          <w:lang w:val="uk-UA"/>
        </w:rPr>
        <w:t>Україна</w:t>
      </w:r>
      <w:r w:rsidR="001F4C6E">
        <w:rPr>
          <w:rFonts w:ascii="Times New Roman" w:hAnsi="Times New Roman"/>
          <w:sz w:val="28"/>
          <w:szCs w:val="28"/>
          <w:lang w:val="uk-UA"/>
        </w:rPr>
        <w:t xml:space="preserve"> </w:t>
      </w:r>
      <w:r w:rsidRPr="001F4C6E">
        <w:rPr>
          <w:rFonts w:ascii="Times New Roman" w:hAnsi="Times New Roman"/>
          <w:sz w:val="28"/>
          <w:szCs w:val="28"/>
          <w:lang w:val="uk-UA"/>
        </w:rPr>
        <w:t>(</w:t>
      </w:r>
      <w:r w:rsidR="00C43EF5" w:rsidRPr="001F4C6E">
        <w:rPr>
          <w:rFonts w:ascii="Times New Roman" w:hAnsi="Times New Roman"/>
          <w:sz w:val="28"/>
          <w:szCs w:val="28"/>
          <w:lang w:val="uk-UA"/>
        </w:rPr>
        <w:t>одного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з</w:t>
      </w:r>
      <w:r w:rsidR="001F4C6E">
        <w:rPr>
          <w:rFonts w:ascii="Times New Roman" w:hAnsi="Times New Roman"/>
          <w:sz w:val="28"/>
          <w:szCs w:val="28"/>
          <w:lang w:val="uk-UA"/>
        </w:rPr>
        <w:t xml:space="preserve"> </w:t>
      </w:r>
      <w:r w:rsidRPr="001F4C6E">
        <w:rPr>
          <w:rFonts w:ascii="Times New Roman" w:hAnsi="Times New Roman"/>
          <w:sz w:val="28"/>
          <w:szCs w:val="28"/>
          <w:lang w:val="uk-UA"/>
        </w:rPr>
        <w:t>консультантів</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розробці</w:t>
      </w:r>
      <w:r w:rsidR="001F4C6E">
        <w:rPr>
          <w:rFonts w:ascii="Times New Roman" w:hAnsi="Times New Roman"/>
          <w:sz w:val="28"/>
          <w:szCs w:val="28"/>
          <w:lang w:val="uk-UA"/>
        </w:rPr>
        <w:t xml:space="preserve"> </w:t>
      </w:r>
      <w:r w:rsidRPr="001F4C6E">
        <w:rPr>
          <w:rFonts w:ascii="Times New Roman" w:hAnsi="Times New Roman"/>
          <w:sz w:val="28"/>
          <w:szCs w:val="28"/>
          <w:lang w:val="uk-UA"/>
        </w:rPr>
        <w:t>Концепції)</w:t>
      </w:r>
      <w:r w:rsidR="00764F6A">
        <w:rPr>
          <w:rFonts w:ascii="Times New Roman" w:hAnsi="Times New Roman"/>
          <w:sz w:val="28"/>
          <w:szCs w:val="28"/>
          <w:lang w:val="uk-UA"/>
        </w:rPr>
        <w:t>.</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Оскільки</w:t>
      </w:r>
      <w:r w:rsidR="001F4C6E">
        <w:rPr>
          <w:rFonts w:ascii="Times New Roman" w:hAnsi="Times New Roman"/>
          <w:sz w:val="28"/>
          <w:szCs w:val="28"/>
          <w:lang w:val="uk-UA"/>
        </w:rPr>
        <w:t xml:space="preserve"> </w:t>
      </w:r>
      <w:r w:rsidRPr="001F4C6E">
        <w:rPr>
          <w:rFonts w:ascii="Times New Roman" w:hAnsi="Times New Roman"/>
          <w:sz w:val="28"/>
          <w:szCs w:val="28"/>
          <w:lang w:val="uk-UA"/>
        </w:rPr>
        <w:t>друга</w:t>
      </w:r>
      <w:r w:rsidR="001F4C6E">
        <w:rPr>
          <w:rFonts w:ascii="Times New Roman" w:hAnsi="Times New Roman"/>
          <w:sz w:val="28"/>
          <w:szCs w:val="28"/>
          <w:lang w:val="uk-UA"/>
        </w:rPr>
        <w:t xml:space="preserve"> </w:t>
      </w:r>
      <w:r w:rsidRPr="001F4C6E">
        <w:rPr>
          <w:rFonts w:ascii="Times New Roman" w:hAnsi="Times New Roman"/>
          <w:sz w:val="28"/>
          <w:szCs w:val="28"/>
          <w:lang w:val="uk-UA"/>
        </w:rPr>
        <w:t>лише</w:t>
      </w:r>
      <w:r w:rsidR="001F4C6E">
        <w:rPr>
          <w:rFonts w:ascii="Times New Roman" w:hAnsi="Times New Roman"/>
          <w:sz w:val="28"/>
          <w:szCs w:val="28"/>
          <w:lang w:val="uk-UA"/>
        </w:rPr>
        <w:t xml:space="preserve"> </w:t>
      </w:r>
      <w:r w:rsidRPr="001F4C6E">
        <w:rPr>
          <w:rFonts w:ascii="Times New Roman" w:hAnsi="Times New Roman"/>
          <w:sz w:val="28"/>
          <w:szCs w:val="28"/>
          <w:lang w:val="uk-UA"/>
        </w:rPr>
        <w:t>доповнює</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уточнює</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першу,</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того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ж</w:t>
      </w:r>
      <w:r w:rsidR="001F4C6E">
        <w:rPr>
          <w:rFonts w:ascii="Times New Roman" w:hAnsi="Times New Roman"/>
          <w:sz w:val="28"/>
          <w:szCs w:val="28"/>
          <w:lang w:val="uk-UA"/>
        </w:rPr>
        <w:t xml:space="preserve"> </w:t>
      </w:r>
      <w:r w:rsidRPr="001F4C6E">
        <w:rPr>
          <w:rFonts w:ascii="Times New Roman" w:hAnsi="Times New Roman"/>
          <w:sz w:val="28"/>
          <w:szCs w:val="28"/>
          <w:lang w:val="uk-UA"/>
        </w:rPr>
        <w:t>виглядає</w:t>
      </w:r>
      <w:r w:rsidR="001F4C6E">
        <w:rPr>
          <w:rFonts w:ascii="Times New Roman" w:hAnsi="Times New Roman"/>
          <w:sz w:val="28"/>
          <w:szCs w:val="28"/>
          <w:lang w:val="uk-UA"/>
        </w:rPr>
        <w:t xml:space="preserve"> </w:t>
      </w:r>
      <w:r w:rsidRPr="001F4C6E">
        <w:rPr>
          <w:rFonts w:ascii="Times New Roman" w:hAnsi="Times New Roman"/>
          <w:sz w:val="28"/>
          <w:szCs w:val="28"/>
          <w:lang w:val="uk-UA"/>
        </w:rPr>
        <w:t>більш</w:t>
      </w:r>
      <w:r w:rsidR="001F4C6E">
        <w:rPr>
          <w:rFonts w:ascii="Times New Roman" w:hAnsi="Times New Roman"/>
          <w:sz w:val="28"/>
          <w:szCs w:val="28"/>
          <w:lang w:val="uk-UA"/>
        </w:rPr>
        <w:t xml:space="preserve"> </w:t>
      </w:r>
      <w:r w:rsidRPr="001F4C6E">
        <w:rPr>
          <w:rFonts w:ascii="Times New Roman" w:hAnsi="Times New Roman"/>
          <w:sz w:val="28"/>
          <w:szCs w:val="28"/>
          <w:lang w:val="uk-UA"/>
        </w:rPr>
        <w:t>правильною,</w:t>
      </w:r>
      <w:r w:rsidR="001F4C6E">
        <w:rPr>
          <w:rFonts w:ascii="Times New Roman" w:hAnsi="Times New Roman"/>
          <w:sz w:val="28"/>
          <w:szCs w:val="28"/>
          <w:lang w:val="uk-UA"/>
        </w:rPr>
        <w:t xml:space="preserve"> </w:t>
      </w:r>
      <w:r w:rsidR="00AD34B6" w:rsidRPr="001F4C6E">
        <w:rPr>
          <w:rFonts w:ascii="Times New Roman" w:hAnsi="Times New Roman"/>
          <w:sz w:val="28"/>
          <w:szCs w:val="28"/>
          <w:lang w:val="uk-UA"/>
        </w:rPr>
        <w:t>зробимо</w:t>
      </w:r>
      <w:r w:rsidR="001F4C6E">
        <w:rPr>
          <w:rFonts w:ascii="Times New Roman" w:hAnsi="Times New Roman"/>
          <w:sz w:val="28"/>
          <w:szCs w:val="28"/>
          <w:lang w:val="uk-UA"/>
        </w:rPr>
        <w:t xml:space="preserve"> </w:t>
      </w:r>
      <w:r w:rsidRPr="001F4C6E">
        <w:rPr>
          <w:rFonts w:ascii="Times New Roman" w:hAnsi="Times New Roman"/>
          <w:sz w:val="28"/>
          <w:szCs w:val="28"/>
          <w:lang w:val="uk-UA"/>
        </w:rPr>
        <w:t>порівняння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цих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програм,</w:t>
      </w:r>
      <w:r w:rsidR="001F4C6E">
        <w:rPr>
          <w:rFonts w:ascii="Times New Roman" w:hAnsi="Times New Roman"/>
          <w:sz w:val="28"/>
          <w:szCs w:val="28"/>
          <w:lang w:val="uk-UA"/>
        </w:rPr>
        <w:t xml:space="preserve"> </w:t>
      </w:r>
      <w:r w:rsidRPr="001F4C6E">
        <w:rPr>
          <w:rFonts w:ascii="Times New Roman" w:hAnsi="Times New Roman"/>
          <w:sz w:val="28"/>
          <w:szCs w:val="28"/>
          <w:lang w:val="uk-UA"/>
        </w:rPr>
        <w:t>беручи</w:t>
      </w:r>
      <w:r w:rsidR="001F4C6E">
        <w:rPr>
          <w:rFonts w:ascii="Times New Roman" w:hAnsi="Times New Roman"/>
          <w:sz w:val="28"/>
          <w:szCs w:val="28"/>
          <w:lang w:val="uk-UA"/>
        </w:rPr>
        <w:t xml:space="preserve"> </w:t>
      </w:r>
      <w:r w:rsidRPr="001F4C6E">
        <w:rPr>
          <w:rFonts w:ascii="Times New Roman" w:hAnsi="Times New Roman"/>
          <w:sz w:val="28"/>
          <w:szCs w:val="28"/>
          <w:lang w:val="uk-UA"/>
        </w:rPr>
        <w:t>за</w:t>
      </w:r>
      <w:r w:rsidR="001F4C6E">
        <w:rPr>
          <w:rFonts w:ascii="Times New Roman" w:hAnsi="Times New Roman"/>
          <w:sz w:val="28"/>
          <w:szCs w:val="28"/>
          <w:lang w:val="uk-UA"/>
        </w:rPr>
        <w:t xml:space="preserve"> </w:t>
      </w:r>
      <w:r w:rsidRPr="001F4C6E">
        <w:rPr>
          <w:rFonts w:ascii="Times New Roman" w:hAnsi="Times New Roman"/>
          <w:sz w:val="28"/>
          <w:szCs w:val="28"/>
          <w:lang w:val="uk-UA"/>
        </w:rPr>
        <w:t>основу</w:t>
      </w:r>
      <w:r w:rsidR="001F4C6E">
        <w:rPr>
          <w:rFonts w:ascii="Times New Roman" w:hAnsi="Times New Roman"/>
          <w:sz w:val="28"/>
          <w:szCs w:val="28"/>
          <w:lang w:val="uk-UA"/>
        </w:rPr>
        <w:t xml:space="preserve"> </w:t>
      </w:r>
      <w:r w:rsidRPr="001F4C6E">
        <w:rPr>
          <w:rFonts w:ascii="Times New Roman" w:hAnsi="Times New Roman"/>
          <w:sz w:val="28"/>
          <w:szCs w:val="28"/>
          <w:lang w:val="uk-UA"/>
        </w:rPr>
        <w:t>другу.</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Ідеальна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податкова</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повинна</w:t>
      </w:r>
      <w:r w:rsidR="001F4C6E">
        <w:rPr>
          <w:rFonts w:ascii="Times New Roman" w:hAnsi="Times New Roman"/>
          <w:sz w:val="28"/>
          <w:szCs w:val="28"/>
          <w:lang w:val="uk-UA"/>
        </w:rPr>
        <w:t xml:space="preserve"> </w:t>
      </w:r>
      <w:r w:rsidRPr="001F4C6E">
        <w:rPr>
          <w:rFonts w:ascii="Times New Roman" w:hAnsi="Times New Roman"/>
          <w:sz w:val="28"/>
          <w:szCs w:val="28"/>
          <w:lang w:val="uk-UA"/>
        </w:rPr>
        <w:t>мати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декілька</w:t>
      </w:r>
      <w:r w:rsidR="001F4C6E">
        <w:rPr>
          <w:rFonts w:ascii="Times New Roman" w:hAnsi="Times New Roman"/>
          <w:sz w:val="28"/>
          <w:szCs w:val="28"/>
          <w:lang w:val="uk-UA"/>
        </w:rPr>
        <w:t xml:space="preserve"> </w:t>
      </w:r>
      <w:r w:rsidRPr="001F4C6E">
        <w:rPr>
          <w:rFonts w:ascii="Times New Roman" w:hAnsi="Times New Roman"/>
          <w:sz w:val="28"/>
          <w:szCs w:val="28"/>
          <w:lang w:val="uk-UA"/>
        </w:rPr>
        <w:t>чітких</w:t>
      </w:r>
      <w:r w:rsidR="001F4C6E">
        <w:rPr>
          <w:rFonts w:ascii="Times New Roman" w:hAnsi="Times New Roman"/>
          <w:sz w:val="28"/>
          <w:szCs w:val="28"/>
          <w:lang w:val="uk-UA"/>
        </w:rPr>
        <w:t xml:space="preserve"> </w:t>
      </w:r>
      <w:r w:rsidRPr="001F4C6E">
        <w:rPr>
          <w:rFonts w:ascii="Times New Roman" w:hAnsi="Times New Roman"/>
          <w:sz w:val="28"/>
          <w:szCs w:val="28"/>
          <w:lang w:val="uk-UA"/>
        </w:rPr>
        <w:t>економічних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рис.</w:t>
      </w:r>
      <w:r w:rsidR="001F4C6E">
        <w:rPr>
          <w:rFonts w:ascii="Times New Roman" w:hAnsi="Times New Roman"/>
          <w:sz w:val="28"/>
          <w:szCs w:val="28"/>
          <w:lang w:val="uk-UA"/>
        </w:rPr>
        <w:t xml:space="preserve"> </w:t>
      </w:r>
      <w:r w:rsidRPr="001F4C6E">
        <w:rPr>
          <w:rFonts w:ascii="Times New Roman" w:hAnsi="Times New Roman"/>
          <w:sz w:val="28"/>
          <w:szCs w:val="28"/>
          <w:lang w:val="uk-UA"/>
        </w:rPr>
        <w:t>Загалом</w:t>
      </w:r>
      <w:r w:rsidR="001F4C6E">
        <w:rPr>
          <w:rFonts w:ascii="Times New Roman" w:hAnsi="Times New Roman"/>
          <w:sz w:val="28"/>
          <w:szCs w:val="28"/>
          <w:lang w:val="uk-UA"/>
        </w:rPr>
        <w:t xml:space="preserve"> </w:t>
      </w:r>
      <w:r w:rsidRPr="001F4C6E">
        <w:rPr>
          <w:rFonts w:ascii="Times New Roman" w:hAnsi="Times New Roman"/>
          <w:sz w:val="28"/>
          <w:szCs w:val="28"/>
          <w:lang w:val="uk-UA"/>
        </w:rPr>
        <w:t>ідеальна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податкова</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система</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економічно</w:t>
      </w:r>
      <w:r w:rsidR="001F4C6E">
        <w:rPr>
          <w:rFonts w:ascii="Times New Roman" w:hAnsi="Times New Roman"/>
          <w:sz w:val="28"/>
          <w:szCs w:val="28"/>
          <w:lang w:val="uk-UA"/>
        </w:rPr>
        <w:t xml:space="preserve"> </w:t>
      </w:r>
      <w:r w:rsidRPr="001F4C6E">
        <w:rPr>
          <w:rFonts w:ascii="Times New Roman" w:hAnsi="Times New Roman"/>
          <w:sz w:val="28"/>
          <w:szCs w:val="28"/>
          <w:lang w:val="uk-UA"/>
        </w:rPr>
        <w:t>нейтральною:</w:t>
      </w:r>
      <w:r w:rsidR="001F4C6E">
        <w:rPr>
          <w:rFonts w:ascii="Times New Roman" w:hAnsi="Times New Roman"/>
          <w:sz w:val="28"/>
          <w:szCs w:val="28"/>
          <w:lang w:val="uk-UA"/>
        </w:rPr>
        <w:t xml:space="preserve"> </w:t>
      </w:r>
      <w:r w:rsidRPr="001F4C6E">
        <w:rPr>
          <w:rFonts w:ascii="Times New Roman" w:hAnsi="Times New Roman"/>
          <w:sz w:val="28"/>
          <w:szCs w:val="28"/>
          <w:lang w:val="uk-UA"/>
        </w:rPr>
        <w:t>вона</w:t>
      </w:r>
      <w:r w:rsidR="001F4C6E">
        <w:rPr>
          <w:rFonts w:ascii="Times New Roman" w:hAnsi="Times New Roman"/>
          <w:sz w:val="28"/>
          <w:szCs w:val="28"/>
          <w:lang w:val="uk-UA"/>
        </w:rPr>
        <w:t xml:space="preserve"> </w:t>
      </w:r>
      <w:r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Pr="001F4C6E">
        <w:rPr>
          <w:rFonts w:ascii="Times New Roman" w:hAnsi="Times New Roman"/>
          <w:sz w:val="28"/>
          <w:szCs w:val="28"/>
          <w:lang w:val="uk-UA"/>
        </w:rPr>
        <w:t>створює</w:t>
      </w:r>
      <w:r w:rsidR="001F4C6E">
        <w:rPr>
          <w:rFonts w:ascii="Times New Roman" w:hAnsi="Times New Roman"/>
          <w:sz w:val="28"/>
          <w:szCs w:val="28"/>
          <w:lang w:val="uk-UA"/>
        </w:rPr>
        <w:t xml:space="preserve"> </w:t>
      </w:r>
      <w:r w:rsidRPr="001F4C6E">
        <w:rPr>
          <w:rFonts w:ascii="Times New Roman" w:hAnsi="Times New Roman"/>
          <w:sz w:val="28"/>
          <w:szCs w:val="28"/>
          <w:lang w:val="uk-UA"/>
        </w:rPr>
        <w:t>ніяких</w:t>
      </w:r>
      <w:r w:rsidR="001F4C6E">
        <w:rPr>
          <w:rFonts w:ascii="Times New Roman" w:hAnsi="Times New Roman"/>
          <w:sz w:val="28"/>
          <w:szCs w:val="28"/>
          <w:lang w:val="uk-UA"/>
        </w:rPr>
        <w:t xml:space="preserve"> </w:t>
      </w:r>
      <w:r w:rsidRPr="001F4C6E">
        <w:rPr>
          <w:rFonts w:ascii="Times New Roman" w:hAnsi="Times New Roman"/>
          <w:sz w:val="28"/>
          <w:szCs w:val="28"/>
          <w:lang w:val="uk-UA"/>
        </w:rPr>
        <w:t>спотворень,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стимулів</w:t>
      </w:r>
      <w:r w:rsidR="001F4C6E">
        <w:rPr>
          <w:rFonts w:ascii="Times New Roman" w:hAnsi="Times New Roman"/>
          <w:sz w:val="28"/>
          <w:szCs w:val="28"/>
          <w:lang w:val="uk-UA"/>
        </w:rPr>
        <w:t xml:space="preserve"> </w:t>
      </w:r>
      <w:r w:rsidRPr="001F4C6E">
        <w:rPr>
          <w:rFonts w:ascii="Times New Roman" w:hAnsi="Times New Roman"/>
          <w:sz w:val="28"/>
          <w:szCs w:val="28"/>
          <w:lang w:val="uk-UA"/>
        </w:rPr>
        <w:t>або</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перешкод</w:t>
      </w:r>
      <w:r w:rsidR="001F4C6E">
        <w:rPr>
          <w:rFonts w:ascii="Times New Roman" w:hAnsi="Times New Roman"/>
          <w:sz w:val="28"/>
          <w:szCs w:val="28"/>
          <w:lang w:val="uk-UA"/>
        </w:rPr>
        <w:t xml:space="preserve"> </w:t>
      </w:r>
      <w:r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Pr="001F4C6E">
        <w:rPr>
          <w:rFonts w:ascii="Times New Roman" w:hAnsi="Times New Roman"/>
          <w:sz w:val="28"/>
          <w:szCs w:val="28"/>
          <w:lang w:val="uk-UA"/>
        </w:rPr>
        <w:t>здійснення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різних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видів</w:t>
      </w:r>
      <w:r w:rsidR="001F4C6E">
        <w:rPr>
          <w:rFonts w:ascii="Times New Roman" w:hAnsi="Times New Roman"/>
          <w:sz w:val="28"/>
          <w:szCs w:val="28"/>
          <w:lang w:val="uk-UA"/>
        </w:rPr>
        <w:t xml:space="preserve"> </w:t>
      </w:r>
      <w:r w:rsidRPr="001F4C6E">
        <w:rPr>
          <w:rFonts w:ascii="Times New Roman" w:hAnsi="Times New Roman"/>
          <w:sz w:val="28"/>
          <w:szCs w:val="28"/>
          <w:lang w:val="uk-UA"/>
        </w:rPr>
        <w:t>діяльності.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Часом</w:t>
      </w:r>
      <w:r w:rsidR="001F4C6E">
        <w:rPr>
          <w:rFonts w:ascii="Times New Roman" w:hAnsi="Times New Roman"/>
          <w:sz w:val="28"/>
          <w:szCs w:val="28"/>
          <w:lang w:val="uk-UA"/>
        </w:rPr>
        <w:t xml:space="preserve"> </w:t>
      </w:r>
      <w:r w:rsidRPr="001F4C6E">
        <w:rPr>
          <w:rFonts w:ascii="Times New Roman" w:hAnsi="Times New Roman"/>
          <w:sz w:val="28"/>
          <w:szCs w:val="28"/>
          <w:lang w:val="uk-UA"/>
        </w:rPr>
        <w:t>уряд</w:t>
      </w:r>
      <w:r w:rsidR="001F4C6E">
        <w:rPr>
          <w:rFonts w:ascii="Times New Roman" w:hAnsi="Times New Roman"/>
          <w:sz w:val="28"/>
          <w:szCs w:val="28"/>
          <w:lang w:val="uk-UA"/>
        </w:rPr>
        <w:t xml:space="preserve"> </w:t>
      </w:r>
      <w:r w:rsidRPr="001F4C6E">
        <w:rPr>
          <w:rFonts w:ascii="Times New Roman" w:hAnsi="Times New Roman"/>
          <w:sz w:val="28"/>
          <w:szCs w:val="28"/>
          <w:lang w:val="uk-UA"/>
        </w:rPr>
        <w:t>використовує</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податкову</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систему</w:t>
      </w:r>
      <w:r w:rsidR="001F4C6E">
        <w:rPr>
          <w:rFonts w:ascii="Times New Roman" w:hAnsi="Times New Roman"/>
          <w:sz w:val="28"/>
          <w:szCs w:val="28"/>
          <w:lang w:val="uk-UA"/>
        </w:rPr>
        <w:t xml:space="preserve"> </w:t>
      </w:r>
      <w:r w:rsidRPr="001F4C6E">
        <w:rPr>
          <w:rFonts w:ascii="Times New Roman" w:hAnsi="Times New Roman"/>
          <w:sz w:val="28"/>
          <w:szCs w:val="28"/>
          <w:lang w:val="uk-UA"/>
        </w:rPr>
        <w:t>щоб</w:t>
      </w:r>
      <w:r w:rsidR="001F4C6E">
        <w:rPr>
          <w:rFonts w:ascii="Times New Roman" w:hAnsi="Times New Roman"/>
          <w:sz w:val="28"/>
          <w:szCs w:val="28"/>
          <w:lang w:val="uk-UA"/>
        </w:rPr>
        <w:t xml:space="preserve"> </w:t>
      </w:r>
      <w:r w:rsidRPr="001F4C6E">
        <w:rPr>
          <w:rFonts w:ascii="Times New Roman" w:hAnsi="Times New Roman"/>
          <w:sz w:val="28"/>
          <w:szCs w:val="28"/>
          <w:lang w:val="uk-UA"/>
        </w:rPr>
        <w:t>стимулювати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економічне</w:t>
      </w:r>
      <w:r w:rsidR="001F4C6E">
        <w:rPr>
          <w:rFonts w:ascii="Times New Roman" w:hAnsi="Times New Roman"/>
          <w:sz w:val="28"/>
          <w:szCs w:val="28"/>
          <w:lang w:val="uk-UA"/>
        </w:rPr>
        <w:t xml:space="preserve"> </w:t>
      </w:r>
      <w:r w:rsidRPr="001F4C6E">
        <w:rPr>
          <w:rFonts w:ascii="Times New Roman" w:hAnsi="Times New Roman"/>
          <w:sz w:val="28"/>
          <w:szCs w:val="28"/>
          <w:lang w:val="uk-UA"/>
        </w:rPr>
        <w:t>зростання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чи</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перешкоджати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використанню</w:t>
      </w:r>
      <w:r w:rsidR="001F4C6E">
        <w:rPr>
          <w:rFonts w:ascii="Times New Roman" w:hAnsi="Times New Roman"/>
          <w:sz w:val="28"/>
          <w:szCs w:val="28"/>
          <w:lang w:val="uk-UA"/>
        </w:rPr>
        <w:t xml:space="preserve"> </w:t>
      </w:r>
      <w:r w:rsidRPr="001F4C6E">
        <w:rPr>
          <w:rFonts w:ascii="Times New Roman" w:hAnsi="Times New Roman"/>
          <w:sz w:val="28"/>
          <w:szCs w:val="28"/>
          <w:lang w:val="uk-UA"/>
        </w:rPr>
        <w:t>певних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ресурсів.</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Однак,</w:t>
      </w:r>
      <w:r w:rsidR="001F4C6E">
        <w:rPr>
          <w:rFonts w:ascii="Times New Roman" w:hAnsi="Times New Roman"/>
          <w:sz w:val="28"/>
          <w:szCs w:val="28"/>
          <w:lang w:val="uk-UA"/>
        </w:rPr>
        <w:t xml:space="preserve"> </w:t>
      </w:r>
      <w:r w:rsidRPr="001F4C6E">
        <w:rPr>
          <w:rFonts w:ascii="Times New Roman" w:hAnsi="Times New Roman"/>
          <w:sz w:val="28"/>
          <w:szCs w:val="28"/>
          <w:lang w:val="uk-UA"/>
        </w:rPr>
        <w:t>ці</w:t>
      </w:r>
      <w:r w:rsidR="001F4C6E">
        <w:rPr>
          <w:rFonts w:ascii="Times New Roman" w:hAnsi="Times New Roman"/>
          <w:sz w:val="28"/>
          <w:szCs w:val="28"/>
          <w:lang w:val="uk-UA"/>
        </w:rPr>
        <w:t xml:space="preserve"> </w:t>
      </w:r>
      <w:r w:rsidRPr="001F4C6E">
        <w:rPr>
          <w:rFonts w:ascii="Times New Roman" w:hAnsi="Times New Roman"/>
          <w:sz w:val="28"/>
          <w:szCs w:val="28"/>
          <w:lang w:val="uk-UA"/>
        </w:rPr>
        <w:t>функції</w:t>
      </w:r>
      <w:r w:rsidR="001F4C6E">
        <w:rPr>
          <w:rFonts w:ascii="Times New Roman" w:hAnsi="Times New Roman"/>
          <w:sz w:val="28"/>
          <w:szCs w:val="28"/>
          <w:lang w:val="uk-UA"/>
        </w:rPr>
        <w:t xml:space="preserve"> </w:t>
      </w:r>
      <w:r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основними</w:t>
      </w:r>
      <w:r w:rsidR="001F4C6E">
        <w:rPr>
          <w:rFonts w:ascii="Times New Roman" w:hAnsi="Times New Roman"/>
          <w:sz w:val="28"/>
          <w:szCs w:val="28"/>
          <w:lang w:val="uk-UA"/>
        </w:rPr>
        <w:t xml:space="preserve"> </w:t>
      </w:r>
      <w:r w:rsidRPr="001F4C6E">
        <w:rPr>
          <w:rFonts w:ascii="Times New Roman" w:hAnsi="Times New Roman"/>
          <w:sz w:val="28"/>
          <w:szCs w:val="28"/>
          <w:lang w:val="uk-UA"/>
        </w:rPr>
        <w:t>функціями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системи</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вони,</w:t>
      </w:r>
      <w:r w:rsidR="001F4C6E">
        <w:rPr>
          <w:rFonts w:ascii="Times New Roman" w:hAnsi="Times New Roman"/>
          <w:sz w:val="28"/>
          <w:szCs w:val="28"/>
          <w:lang w:val="uk-UA"/>
        </w:rPr>
        <w:t xml:space="preserve"> </w:t>
      </w:r>
      <w:r w:rsidRPr="001F4C6E">
        <w:rPr>
          <w:rFonts w:ascii="Times New Roman" w:hAnsi="Times New Roman"/>
          <w:sz w:val="28"/>
          <w:szCs w:val="28"/>
          <w:lang w:val="uk-UA"/>
        </w:rPr>
        <w:t>за</w:t>
      </w:r>
      <w:r w:rsidR="001F4C6E">
        <w:rPr>
          <w:rFonts w:ascii="Times New Roman" w:hAnsi="Times New Roman"/>
          <w:sz w:val="28"/>
          <w:szCs w:val="28"/>
          <w:lang w:val="uk-UA"/>
        </w:rPr>
        <w:t xml:space="preserve"> </w:t>
      </w:r>
      <w:r w:rsidRPr="001F4C6E">
        <w:rPr>
          <w:rFonts w:ascii="Times New Roman" w:hAnsi="Times New Roman"/>
          <w:sz w:val="28"/>
          <w:szCs w:val="28"/>
          <w:lang w:val="uk-UA"/>
        </w:rPr>
        <w:t>звичай,</w:t>
      </w:r>
      <w:r w:rsidR="001F4C6E">
        <w:rPr>
          <w:rFonts w:ascii="Times New Roman" w:hAnsi="Times New Roman"/>
          <w:sz w:val="28"/>
          <w:szCs w:val="28"/>
          <w:lang w:val="uk-UA"/>
        </w:rPr>
        <w:t xml:space="preserve"> </w:t>
      </w:r>
      <w:r w:rsidRPr="001F4C6E">
        <w:rPr>
          <w:rFonts w:ascii="Times New Roman" w:hAnsi="Times New Roman"/>
          <w:sz w:val="28"/>
          <w:szCs w:val="28"/>
          <w:lang w:val="uk-UA"/>
        </w:rPr>
        <w:t>застосовуються</w:t>
      </w:r>
      <w:r w:rsidR="001F4C6E">
        <w:rPr>
          <w:rFonts w:ascii="Times New Roman" w:hAnsi="Times New Roman"/>
          <w:sz w:val="28"/>
          <w:szCs w:val="28"/>
          <w:lang w:val="uk-UA"/>
        </w:rPr>
        <w:t xml:space="preserve"> </w:t>
      </w:r>
      <w:r w:rsidRPr="001F4C6E">
        <w:rPr>
          <w:rFonts w:ascii="Times New Roman" w:hAnsi="Times New Roman"/>
          <w:sz w:val="28"/>
          <w:szCs w:val="28"/>
          <w:lang w:val="uk-UA"/>
        </w:rPr>
        <w:t>тоді,</w:t>
      </w:r>
      <w:r w:rsidR="001F4C6E">
        <w:rPr>
          <w:rFonts w:ascii="Times New Roman" w:hAnsi="Times New Roman"/>
          <w:sz w:val="28"/>
          <w:szCs w:val="28"/>
          <w:lang w:val="uk-UA"/>
        </w:rPr>
        <w:t xml:space="preserve"> </w:t>
      </w:r>
      <w:r w:rsidRPr="001F4C6E">
        <w:rPr>
          <w:rFonts w:ascii="Times New Roman" w:hAnsi="Times New Roman"/>
          <w:sz w:val="28"/>
          <w:szCs w:val="28"/>
          <w:lang w:val="uk-UA"/>
        </w:rPr>
        <w:t>коли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потенціал</w:t>
      </w:r>
      <w:r w:rsidR="001F4C6E">
        <w:rPr>
          <w:rFonts w:ascii="Times New Roman" w:hAnsi="Times New Roman"/>
          <w:sz w:val="28"/>
          <w:szCs w:val="28"/>
          <w:lang w:val="uk-UA"/>
        </w:rPr>
        <w:t xml:space="preserve"> </w:t>
      </w:r>
      <w:r w:rsidRPr="001F4C6E">
        <w:rPr>
          <w:rFonts w:ascii="Times New Roman" w:hAnsi="Times New Roman"/>
          <w:sz w:val="28"/>
          <w:szCs w:val="28"/>
          <w:lang w:val="uk-UA"/>
        </w:rPr>
        <w:t>інших</w:t>
      </w:r>
      <w:r w:rsidR="001F4C6E">
        <w:rPr>
          <w:rFonts w:ascii="Times New Roman" w:hAnsi="Times New Roman"/>
          <w:sz w:val="28"/>
          <w:szCs w:val="28"/>
          <w:lang w:val="uk-UA"/>
        </w:rPr>
        <w:t xml:space="preserve"> </w:t>
      </w:r>
      <w:r w:rsidRPr="001F4C6E">
        <w:rPr>
          <w:rFonts w:ascii="Times New Roman" w:hAnsi="Times New Roman"/>
          <w:sz w:val="28"/>
          <w:szCs w:val="28"/>
          <w:lang w:val="uk-UA"/>
        </w:rPr>
        <w:t>методів</w:t>
      </w:r>
      <w:r w:rsidR="001F4C6E">
        <w:rPr>
          <w:rFonts w:ascii="Times New Roman" w:hAnsi="Times New Roman"/>
          <w:sz w:val="28"/>
          <w:szCs w:val="28"/>
          <w:lang w:val="uk-UA"/>
        </w:rPr>
        <w:t xml:space="preserve"> </w:t>
      </w:r>
      <w:r w:rsidRPr="001F4C6E">
        <w:rPr>
          <w:rFonts w:ascii="Times New Roman" w:hAnsi="Times New Roman"/>
          <w:sz w:val="28"/>
          <w:szCs w:val="28"/>
          <w:lang w:val="uk-UA"/>
        </w:rPr>
        <w:t>повністю</w:t>
      </w:r>
      <w:r w:rsidR="001F4C6E">
        <w:rPr>
          <w:rFonts w:ascii="Times New Roman" w:hAnsi="Times New Roman"/>
          <w:sz w:val="28"/>
          <w:szCs w:val="28"/>
          <w:lang w:val="uk-UA"/>
        </w:rPr>
        <w:t xml:space="preserve"> </w:t>
      </w:r>
      <w:r w:rsidRPr="001F4C6E">
        <w:rPr>
          <w:rFonts w:ascii="Times New Roman" w:hAnsi="Times New Roman"/>
          <w:sz w:val="28"/>
          <w:szCs w:val="28"/>
          <w:lang w:val="uk-UA"/>
        </w:rPr>
        <w:t>вичерпаний.</w:t>
      </w:r>
      <w:r w:rsidR="001F4C6E">
        <w:rPr>
          <w:rFonts w:ascii="Times New Roman" w:hAnsi="Times New Roman"/>
          <w:sz w:val="28"/>
          <w:szCs w:val="28"/>
          <w:lang w:val="uk-UA"/>
        </w:rPr>
        <w:t xml:space="preserve"> </w:t>
      </w:r>
      <w:r w:rsidRPr="001F4C6E">
        <w:rPr>
          <w:rFonts w:ascii="Times New Roman" w:hAnsi="Times New Roman"/>
          <w:sz w:val="28"/>
          <w:szCs w:val="28"/>
          <w:lang w:val="uk-UA"/>
        </w:rPr>
        <w:t>Хоча</w:t>
      </w:r>
      <w:r w:rsidR="001F4C6E">
        <w:rPr>
          <w:rFonts w:ascii="Times New Roman" w:hAnsi="Times New Roman"/>
          <w:sz w:val="28"/>
          <w:szCs w:val="28"/>
          <w:lang w:val="uk-UA"/>
        </w:rPr>
        <w:t xml:space="preserve"> </w:t>
      </w:r>
      <w:r w:rsidRPr="001F4C6E">
        <w:rPr>
          <w:rFonts w:ascii="Times New Roman" w:hAnsi="Times New Roman"/>
          <w:sz w:val="28"/>
          <w:szCs w:val="28"/>
          <w:lang w:val="uk-UA"/>
        </w:rPr>
        <w:t>уряд</w:t>
      </w:r>
      <w:r w:rsidR="001F4C6E">
        <w:rPr>
          <w:rFonts w:ascii="Times New Roman" w:hAnsi="Times New Roman"/>
          <w:sz w:val="28"/>
          <w:szCs w:val="28"/>
          <w:lang w:val="uk-UA"/>
        </w:rPr>
        <w:t xml:space="preserve"> </w:t>
      </w:r>
      <w:r w:rsidRPr="001F4C6E">
        <w:rPr>
          <w:rFonts w:ascii="Times New Roman" w:hAnsi="Times New Roman"/>
          <w:sz w:val="28"/>
          <w:szCs w:val="28"/>
          <w:lang w:val="uk-UA"/>
        </w:rPr>
        <w:t>уже</w:t>
      </w:r>
      <w:r w:rsidR="001F4C6E">
        <w:rPr>
          <w:rFonts w:ascii="Times New Roman" w:hAnsi="Times New Roman"/>
          <w:sz w:val="28"/>
          <w:szCs w:val="28"/>
          <w:lang w:val="uk-UA"/>
        </w:rPr>
        <w:t xml:space="preserve"> </w:t>
      </w:r>
      <w:r w:rsidRPr="001F4C6E">
        <w:rPr>
          <w:rFonts w:ascii="Times New Roman" w:hAnsi="Times New Roman"/>
          <w:sz w:val="28"/>
          <w:szCs w:val="28"/>
          <w:lang w:val="uk-UA"/>
        </w:rPr>
        <w:t>зробив</w:t>
      </w:r>
      <w:r w:rsidR="001F4C6E">
        <w:rPr>
          <w:rFonts w:ascii="Times New Roman" w:hAnsi="Times New Roman"/>
          <w:sz w:val="28"/>
          <w:szCs w:val="28"/>
          <w:lang w:val="uk-UA"/>
        </w:rPr>
        <w:t xml:space="preserve"> </w:t>
      </w:r>
      <w:r w:rsidRPr="001F4C6E">
        <w:rPr>
          <w:rFonts w:ascii="Times New Roman" w:hAnsi="Times New Roman"/>
          <w:sz w:val="28"/>
          <w:szCs w:val="28"/>
          <w:lang w:val="uk-UA"/>
        </w:rPr>
        <w:t>ряд</w:t>
      </w:r>
      <w:r w:rsidR="001F4C6E">
        <w:rPr>
          <w:rFonts w:ascii="Times New Roman" w:hAnsi="Times New Roman"/>
          <w:sz w:val="28"/>
          <w:szCs w:val="28"/>
          <w:lang w:val="uk-UA"/>
        </w:rPr>
        <w:t xml:space="preserve"> </w:t>
      </w:r>
      <w:r w:rsidRPr="001F4C6E">
        <w:rPr>
          <w:rFonts w:ascii="Times New Roman" w:hAnsi="Times New Roman"/>
          <w:sz w:val="28"/>
          <w:szCs w:val="28"/>
          <w:lang w:val="uk-UA"/>
        </w:rPr>
        <w:t>важливих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успішних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кроків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реформуванні</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системи,</w:t>
      </w:r>
      <w:r w:rsidR="001F4C6E">
        <w:rPr>
          <w:rFonts w:ascii="Times New Roman" w:hAnsi="Times New Roman"/>
          <w:sz w:val="28"/>
          <w:szCs w:val="28"/>
          <w:lang w:val="uk-UA"/>
        </w:rPr>
        <w:t xml:space="preserve"> </w:t>
      </w:r>
      <w:r w:rsidRPr="001F4C6E">
        <w:rPr>
          <w:rFonts w:ascii="Times New Roman" w:hAnsi="Times New Roman"/>
          <w:sz w:val="28"/>
          <w:szCs w:val="28"/>
          <w:lang w:val="uk-UA"/>
        </w:rPr>
        <w:t>вона</w:t>
      </w:r>
      <w:r w:rsidR="001F4C6E">
        <w:rPr>
          <w:rFonts w:ascii="Times New Roman" w:hAnsi="Times New Roman"/>
          <w:sz w:val="28"/>
          <w:szCs w:val="28"/>
          <w:lang w:val="uk-UA"/>
        </w:rPr>
        <w:t xml:space="preserve"> </w:t>
      </w:r>
      <w:r w:rsidRPr="001F4C6E">
        <w:rPr>
          <w:rFonts w:ascii="Times New Roman" w:hAnsi="Times New Roman"/>
          <w:sz w:val="28"/>
          <w:szCs w:val="28"/>
          <w:lang w:val="uk-UA"/>
        </w:rPr>
        <w:t>все</w:t>
      </w:r>
      <w:r w:rsidR="001F4C6E">
        <w:rPr>
          <w:rFonts w:ascii="Times New Roman" w:hAnsi="Times New Roman"/>
          <w:sz w:val="28"/>
          <w:szCs w:val="28"/>
          <w:lang w:val="uk-UA"/>
        </w:rPr>
        <w:t xml:space="preserve"> </w:t>
      </w:r>
      <w:r w:rsidRPr="001F4C6E">
        <w:rPr>
          <w:rFonts w:ascii="Times New Roman" w:hAnsi="Times New Roman"/>
          <w:sz w:val="28"/>
          <w:szCs w:val="28"/>
          <w:lang w:val="uk-UA"/>
        </w:rPr>
        <w:t>ще</w:t>
      </w:r>
      <w:r w:rsidR="001F4C6E">
        <w:rPr>
          <w:rFonts w:ascii="Times New Roman" w:hAnsi="Times New Roman"/>
          <w:sz w:val="28"/>
          <w:szCs w:val="28"/>
          <w:lang w:val="uk-UA"/>
        </w:rPr>
        <w:t xml:space="preserve"> </w:t>
      </w:r>
      <w:r w:rsidRPr="001F4C6E">
        <w:rPr>
          <w:rFonts w:ascii="Times New Roman" w:hAnsi="Times New Roman"/>
          <w:sz w:val="28"/>
          <w:szCs w:val="28"/>
          <w:lang w:val="uk-UA"/>
        </w:rPr>
        <w:t>залишається</w:t>
      </w:r>
      <w:r w:rsidR="001F4C6E">
        <w:rPr>
          <w:rFonts w:ascii="Times New Roman" w:hAnsi="Times New Roman"/>
          <w:sz w:val="28"/>
          <w:szCs w:val="28"/>
          <w:lang w:val="uk-UA"/>
        </w:rPr>
        <w:t xml:space="preserve"> </w:t>
      </w:r>
      <w:r w:rsidRPr="001F4C6E">
        <w:rPr>
          <w:rFonts w:ascii="Times New Roman" w:hAnsi="Times New Roman"/>
          <w:sz w:val="28"/>
          <w:szCs w:val="28"/>
          <w:lang w:val="uk-UA"/>
        </w:rPr>
        <w:t>обтяжливою,</w:t>
      </w:r>
      <w:r w:rsidR="001F4C6E">
        <w:rPr>
          <w:rFonts w:ascii="Times New Roman" w:hAnsi="Times New Roman"/>
          <w:sz w:val="28"/>
          <w:szCs w:val="28"/>
          <w:lang w:val="uk-UA"/>
        </w:rPr>
        <w:t xml:space="preserve"> </w:t>
      </w:r>
      <w:r w:rsidRPr="001F4C6E">
        <w:rPr>
          <w:rFonts w:ascii="Times New Roman" w:hAnsi="Times New Roman"/>
          <w:sz w:val="28"/>
          <w:szCs w:val="28"/>
          <w:lang w:val="uk-UA"/>
        </w:rPr>
        <w:t>спотворюючою,</w:t>
      </w:r>
      <w:r w:rsidR="001F4C6E">
        <w:rPr>
          <w:rFonts w:ascii="Times New Roman" w:hAnsi="Times New Roman"/>
          <w:sz w:val="28"/>
          <w:szCs w:val="28"/>
          <w:lang w:val="uk-UA"/>
        </w:rPr>
        <w:t xml:space="preserve"> </w:t>
      </w:r>
      <w:r w:rsidRPr="001F4C6E">
        <w:rPr>
          <w:rFonts w:ascii="Times New Roman" w:hAnsi="Times New Roman"/>
          <w:sz w:val="28"/>
          <w:szCs w:val="28"/>
          <w:lang w:val="uk-UA"/>
        </w:rPr>
        <w:t>несправедливою</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дорогою</w:t>
      </w:r>
      <w:r w:rsidR="001F4C6E">
        <w:rPr>
          <w:rFonts w:ascii="Times New Roman" w:hAnsi="Times New Roman"/>
          <w:sz w:val="28"/>
          <w:szCs w:val="28"/>
          <w:lang w:val="uk-UA"/>
        </w:rPr>
        <w:t xml:space="preserve"> </w:t>
      </w:r>
      <w:r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Pr="001F4C6E">
        <w:rPr>
          <w:rFonts w:ascii="Times New Roman" w:hAnsi="Times New Roman"/>
          <w:sz w:val="28"/>
          <w:szCs w:val="28"/>
          <w:lang w:val="uk-UA"/>
        </w:rPr>
        <w:t>утримання.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Крім</w:t>
      </w:r>
      <w:r w:rsidR="001F4C6E">
        <w:rPr>
          <w:rFonts w:ascii="Times New Roman" w:hAnsi="Times New Roman"/>
          <w:sz w:val="28"/>
          <w:szCs w:val="28"/>
          <w:lang w:val="uk-UA"/>
        </w:rPr>
        <w:t xml:space="preserve"> </w:t>
      </w:r>
      <w:r w:rsidRPr="001F4C6E">
        <w:rPr>
          <w:rFonts w:ascii="Times New Roman" w:hAnsi="Times New Roman"/>
          <w:sz w:val="28"/>
          <w:szCs w:val="28"/>
          <w:lang w:val="uk-UA"/>
        </w:rPr>
        <w:t>цього,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податкова</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система</w:t>
      </w:r>
      <w:r w:rsidR="001F4C6E">
        <w:rPr>
          <w:rFonts w:ascii="Times New Roman" w:hAnsi="Times New Roman"/>
          <w:sz w:val="28"/>
          <w:szCs w:val="28"/>
          <w:lang w:val="uk-UA"/>
        </w:rPr>
        <w:t xml:space="preserve"> </w:t>
      </w:r>
      <w:r w:rsidRPr="001F4C6E">
        <w:rPr>
          <w:rFonts w:ascii="Times New Roman" w:hAnsi="Times New Roman"/>
          <w:sz w:val="28"/>
          <w:szCs w:val="28"/>
          <w:lang w:val="uk-UA"/>
        </w:rPr>
        <w:t>України</w:t>
      </w:r>
      <w:r w:rsidR="001F4C6E">
        <w:rPr>
          <w:rFonts w:ascii="Times New Roman" w:hAnsi="Times New Roman"/>
          <w:sz w:val="28"/>
          <w:szCs w:val="28"/>
          <w:lang w:val="uk-UA"/>
        </w:rPr>
        <w:t xml:space="preserve"> </w:t>
      </w:r>
      <w:r w:rsidRPr="001F4C6E">
        <w:rPr>
          <w:rFonts w:ascii="Times New Roman" w:hAnsi="Times New Roman"/>
          <w:sz w:val="28"/>
          <w:szCs w:val="28"/>
          <w:lang w:val="uk-UA"/>
        </w:rPr>
        <w:t>виконує</w:t>
      </w:r>
      <w:r w:rsidR="001F4C6E">
        <w:rPr>
          <w:rFonts w:ascii="Times New Roman" w:hAnsi="Times New Roman"/>
          <w:sz w:val="28"/>
          <w:szCs w:val="28"/>
          <w:lang w:val="uk-UA"/>
        </w:rPr>
        <w:t xml:space="preserve"> </w:t>
      </w:r>
      <w:r w:rsidRPr="001F4C6E">
        <w:rPr>
          <w:rFonts w:ascii="Times New Roman" w:hAnsi="Times New Roman"/>
          <w:sz w:val="28"/>
          <w:szCs w:val="28"/>
          <w:lang w:val="uk-UA"/>
        </w:rPr>
        <w:t>низку</w:t>
      </w:r>
      <w:r w:rsidR="001F4C6E">
        <w:rPr>
          <w:rFonts w:ascii="Times New Roman" w:hAnsi="Times New Roman"/>
          <w:sz w:val="28"/>
          <w:szCs w:val="28"/>
          <w:lang w:val="uk-UA"/>
        </w:rPr>
        <w:t xml:space="preserve"> </w:t>
      </w:r>
      <w:r w:rsidRPr="001F4C6E">
        <w:rPr>
          <w:rFonts w:ascii="Times New Roman" w:hAnsi="Times New Roman"/>
          <w:sz w:val="28"/>
          <w:szCs w:val="28"/>
          <w:lang w:val="uk-UA"/>
        </w:rPr>
        <w:t>функцій,</w:t>
      </w:r>
      <w:r w:rsidR="001F4C6E">
        <w:rPr>
          <w:rFonts w:ascii="Times New Roman" w:hAnsi="Times New Roman"/>
          <w:sz w:val="28"/>
          <w:szCs w:val="28"/>
          <w:lang w:val="uk-UA"/>
        </w:rPr>
        <w:t xml:space="preserve"> </w:t>
      </w:r>
      <w:r w:rsidRPr="001F4C6E">
        <w:rPr>
          <w:rFonts w:ascii="Times New Roman" w:hAnsi="Times New Roman"/>
          <w:sz w:val="28"/>
          <w:szCs w:val="28"/>
          <w:lang w:val="uk-UA"/>
        </w:rPr>
        <w:t>які</w:t>
      </w:r>
      <w:r w:rsidR="001F4C6E">
        <w:rPr>
          <w:rFonts w:ascii="Times New Roman" w:hAnsi="Times New Roman"/>
          <w:sz w:val="28"/>
          <w:szCs w:val="28"/>
          <w:lang w:val="uk-UA"/>
        </w:rPr>
        <w:t xml:space="preserve"> </w:t>
      </w:r>
      <w:r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звичними</w:t>
      </w:r>
      <w:r w:rsidR="001F4C6E">
        <w:rPr>
          <w:rFonts w:ascii="Times New Roman" w:hAnsi="Times New Roman"/>
          <w:sz w:val="28"/>
          <w:szCs w:val="28"/>
          <w:lang w:val="uk-UA"/>
        </w:rPr>
        <w:t xml:space="preserve"> </w:t>
      </w:r>
      <w:r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системи</w:t>
      </w:r>
      <w:r w:rsidR="001F4C6E">
        <w:rPr>
          <w:rFonts w:ascii="Times New Roman" w:hAnsi="Times New Roman"/>
          <w:sz w:val="28"/>
          <w:szCs w:val="28"/>
          <w:lang w:val="uk-UA"/>
        </w:rPr>
        <w:t xml:space="preserve"> </w:t>
      </w:r>
      <w:r w:rsidRPr="001F4C6E">
        <w:rPr>
          <w:rFonts w:ascii="Times New Roman" w:hAnsi="Times New Roman"/>
          <w:sz w:val="28"/>
          <w:szCs w:val="28"/>
          <w:lang w:val="uk-UA"/>
        </w:rPr>
        <w:t>будь-якої</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розвиненої</w:t>
      </w:r>
      <w:r w:rsidR="001F4C6E">
        <w:rPr>
          <w:rFonts w:ascii="Times New Roman" w:hAnsi="Times New Roman"/>
          <w:sz w:val="28"/>
          <w:szCs w:val="28"/>
          <w:lang w:val="uk-UA"/>
        </w:rPr>
        <w:t xml:space="preserve"> </w:t>
      </w:r>
      <w:r w:rsidRPr="001F4C6E">
        <w:rPr>
          <w:rFonts w:ascii="Times New Roman" w:hAnsi="Times New Roman"/>
          <w:sz w:val="28"/>
          <w:szCs w:val="28"/>
          <w:lang w:val="uk-UA"/>
        </w:rPr>
        <w:t>країни.</w:t>
      </w:r>
      <w:r w:rsidR="001F4C6E">
        <w:rPr>
          <w:rFonts w:ascii="Times New Roman" w:hAnsi="Times New Roman"/>
          <w:sz w:val="28"/>
          <w:szCs w:val="28"/>
          <w:lang w:val="uk-UA"/>
        </w:rPr>
        <w:t xml:space="preserve"> </w:t>
      </w:r>
      <w:r w:rsidRPr="001F4C6E">
        <w:rPr>
          <w:rFonts w:ascii="Times New Roman" w:hAnsi="Times New Roman"/>
          <w:sz w:val="28"/>
          <w:szCs w:val="28"/>
          <w:lang w:val="uk-UA"/>
        </w:rPr>
        <w:t>Зокрема,</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можна</w:t>
      </w:r>
      <w:r w:rsidR="001F4C6E">
        <w:rPr>
          <w:rFonts w:ascii="Times New Roman" w:hAnsi="Times New Roman"/>
          <w:sz w:val="28"/>
          <w:szCs w:val="28"/>
          <w:lang w:val="uk-UA"/>
        </w:rPr>
        <w:t xml:space="preserve"> </w:t>
      </w:r>
      <w:r w:rsidRPr="001F4C6E">
        <w:rPr>
          <w:rFonts w:ascii="Times New Roman" w:hAnsi="Times New Roman"/>
          <w:sz w:val="28"/>
          <w:szCs w:val="28"/>
          <w:lang w:val="uk-UA"/>
        </w:rPr>
        <w:t>спостерігати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такі</w:t>
      </w:r>
      <w:r w:rsidR="001F4C6E">
        <w:rPr>
          <w:rFonts w:ascii="Times New Roman" w:hAnsi="Times New Roman"/>
          <w:sz w:val="28"/>
          <w:szCs w:val="28"/>
          <w:lang w:val="uk-UA"/>
        </w:rPr>
        <w:t xml:space="preserve"> </w:t>
      </w:r>
      <w:r w:rsidRPr="001F4C6E">
        <w:rPr>
          <w:rFonts w:ascii="Times New Roman" w:hAnsi="Times New Roman"/>
          <w:sz w:val="28"/>
          <w:szCs w:val="28"/>
          <w:lang w:val="uk-UA"/>
        </w:rPr>
        <w:t>дві</w:t>
      </w:r>
      <w:r w:rsidR="001F4C6E">
        <w:rPr>
          <w:rFonts w:ascii="Times New Roman" w:hAnsi="Times New Roman"/>
          <w:sz w:val="28"/>
          <w:szCs w:val="28"/>
          <w:lang w:val="uk-UA"/>
        </w:rPr>
        <w:t xml:space="preserve"> </w:t>
      </w:r>
      <w:r w:rsidRPr="001F4C6E">
        <w:rPr>
          <w:rFonts w:ascii="Times New Roman" w:hAnsi="Times New Roman"/>
          <w:sz w:val="28"/>
          <w:szCs w:val="28"/>
          <w:lang w:val="uk-UA"/>
        </w:rPr>
        <w:t>виразні</w:t>
      </w:r>
      <w:r w:rsidR="001F4C6E">
        <w:rPr>
          <w:rFonts w:ascii="Times New Roman" w:hAnsi="Times New Roman"/>
          <w:sz w:val="28"/>
          <w:szCs w:val="28"/>
          <w:lang w:val="uk-UA"/>
        </w:rPr>
        <w:t xml:space="preserve"> </w:t>
      </w:r>
      <w:r w:rsidRPr="001F4C6E">
        <w:rPr>
          <w:rFonts w:ascii="Times New Roman" w:hAnsi="Times New Roman"/>
          <w:sz w:val="28"/>
          <w:szCs w:val="28"/>
          <w:lang w:val="uk-UA"/>
        </w:rPr>
        <w:t>риси</w:t>
      </w:r>
      <w:r w:rsidR="001F4C6E">
        <w:rPr>
          <w:rFonts w:ascii="Times New Roman" w:hAnsi="Times New Roman"/>
          <w:sz w:val="28"/>
          <w:szCs w:val="28"/>
          <w:lang w:val="uk-UA"/>
        </w:rPr>
        <w:t xml:space="preserve"> </w:t>
      </w: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карну</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w:t>
      </w:r>
      <w:r w:rsidR="001F4C6E">
        <w:rPr>
          <w:rFonts w:ascii="Times New Roman" w:hAnsi="Times New Roman"/>
          <w:sz w:val="28"/>
          <w:szCs w:val="28"/>
          <w:lang w:val="uk-UA"/>
        </w:rPr>
        <w:t xml:space="preserve"> </w:t>
      </w:r>
      <w:r w:rsidRPr="001F4C6E">
        <w:rPr>
          <w:rFonts w:ascii="Times New Roman" w:hAnsi="Times New Roman"/>
          <w:sz w:val="28"/>
          <w:szCs w:val="28"/>
          <w:lang w:val="uk-UA"/>
        </w:rPr>
        <w:t>звану,</w:t>
      </w:r>
      <w:r w:rsidR="001F4C6E">
        <w:rPr>
          <w:rFonts w:ascii="Times New Roman" w:hAnsi="Times New Roman"/>
          <w:sz w:val="28"/>
          <w:szCs w:val="28"/>
          <w:lang w:val="uk-UA"/>
        </w:rPr>
        <w:t xml:space="preserve"> </w:t>
      </w:r>
      <w:r w:rsidRPr="001F4C6E">
        <w:rPr>
          <w:rFonts w:ascii="Times New Roman" w:hAnsi="Times New Roman"/>
          <w:sz w:val="28"/>
          <w:szCs w:val="28"/>
          <w:lang w:val="uk-UA"/>
        </w:rPr>
        <w:t>стимулюючу.</w:t>
      </w:r>
    </w:p>
    <w:p w:rsidR="00EF1BBA" w:rsidRPr="001F4C6E" w:rsidRDefault="00764F6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Pr>
          <w:rFonts w:ascii="Times New Roman" w:hAnsi="Times New Roman"/>
          <w:sz w:val="28"/>
          <w:szCs w:val="28"/>
          <w:lang w:val="uk-UA"/>
        </w:rPr>
        <w:t>«</w:t>
      </w:r>
      <w:r w:rsidR="00EF1BBA"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нашу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думку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податкова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система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може</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виконувати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лише</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одну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роль</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фіскальну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роль</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збору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податків</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бюджету.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Така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податкова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система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дешевшою</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утриманні,</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вона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спотворює</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стимулів</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працювати,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заощаджувати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інвестувати,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також</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справедливою</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відношенню</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кожного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учасника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системи.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Податкова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система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може</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повинна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компенсувати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чи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розв’язувати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недоліки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судової</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системи,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проблеми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з</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дотриманнями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контрактів,</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недотримання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законів,</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погану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продуктивність</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стратегічних</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секторах,</w:t>
      </w:r>
      <w:r w:rsidR="001F4C6E">
        <w:rPr>
          <w:rFonts w:ascii="Times New Roman" w:hAnsi="Times New Roman"/>
          <w:sz w:val="28"/>
          <w:szCs w:val="28"/>
          <w:lang w:val="uk-UA"/>
        </w:rPr>
        <w:t xml:space="preserve"> </w:t>
      </w:r>
      <w:r>
        <w:rPr>
          <w:rFonts w:ascii="Times New Roman" w:hAnsi="Times New Roman"/>
          <w:sz w:val="28"/>
          <w:szCs w:val="28"/>
          <w:lang w:val="uk-UA"/>
        </w:rPr>
        <w:t>тощо»</w:t>
      </w:r>
      <w:r w:rsidR="00726CAA"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Останні</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роки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реформ</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дають</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чимало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прикладів</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того,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як</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податкова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система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пристосовувалася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вирішення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питань</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простроченої</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заборгованості</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між</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підприємствами,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недотримання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контрактів</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недієвої</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судової</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системи.</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Слід</w:t>
      </w:r>
      <w:r w:rsidR="001F4C6E">
        <w:rPr>
          <w:rFonts w:ascii="Times New Roman" w:hAnsi="Times New Roman"/>
          <w:sz w:val="28"/>
          <w:szCs w:val="28"/>
          <w:lang w:val="uk-UA"/>
        </w:rPr>
        <w:t xml:space="preserve"> </w:t>
      </w:r>
      <w:r w:rsidRPr="001F4C6E">
        <w:rPr>
          <w:rFonts w:ascii="Times New Roman" w:hAnsi="Times New Roman"/>
          <w:sz w:val="28"/>
          <w:szCs w:val="28"/>
          <w:lang w:val="uk-UA"/>
        </w:rPr>
        <w:t>наголосити,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реформування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системи</w:t>
      </w:r>
      <w:r w:rsidR="001F4C6E">
        <w:rPr>
          <w:rFonts w:ascii="Times New Roman" w:hAnsi="Times New Roman"/>
          <w:sz w:val="28"/>
          <w:szCs w:val="28"/>
          <w:lang w:val="uk-UA"/>
        </w:rPr>
        <w:t xml:space="preserve"> </w:t>
      </w:r>
      <w:r w:rsidRPr="001F4C6E">
        <w:rPr>
          <w:rFonts w:ascii="Times New Roman" w:hAnsi="Times New Roman"/>
          <w:sz w:val="28"/>
          <w:szCs w:val="28"/>
          <w:lang w:val="uk-UA"/>
        </w:rPr>
        <w:t>неможливе</w:t>
      </w:r>
      <w:r w:rsidR="001F4C6E">
        <w:rPr>
          <w:rFonts w:ascii="Times New Roman" w:hAnsi="Times New Roman"/>
          <w:sz w:val="28"/>
          <w:szCs w:val="28"/>
          <w:lang w:val="uk-UA"/>
        </w:rPr>
        <w:t xml:space="preserve"> </w:t>
      </w:r>
      <w:r w:rsidRPr="001F4C6E">
        <w:rPr>
          <w:rFonts w:ascii="Times New Roman" w:hAnsi="Times New Roman"/>
          <w:sz w:val="28"/>
          <w:szCs w:val="28"/>
          <w:lang w:val="uk-UA"/>
        </w:rPr>
        <w:t>без</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відповідних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змін</w:t>
      </w:r>
      <w:r w:rsidR="001F4C6E">
        <w:rPr>
          <w:rFonts w:ascii="Times New Roman" w:hAnsi="Times New Roman"/>
          <w:sz w:val="28"/>
          <w:szCs w:val="28"/>
          <w:lang w:val="uk-UA"/>
        </w:rPr>
        <w:t xml:space="preserve"> </w:t>
      </w:r>
      <w:r w:rsidRPr="001F4C6E">
        <w:rPr>
          <w:rFonts w:ascii="Times New Roman" w:hAnsi="Times New Roman"/>
          <w:sz w:val="28"/>
          <w:szCs w:val="28"/>
          <w:lang w:val="uk-UA"/>
        </w:rPr>
        <w:t>бюджетної</w:t>
      </w:r>
      <w:r w:rsidR="001F4C6E">
        <w:rPr>
          <w:rFonts w:ascii="Times New Roman" w:hAnsi="Times New Roman"/>
          <w:sz w:val="28"/>
          <w:szCs w:val="28"/>
          <w:lang w:val="uk-UA"/>
        </w:rPr>
        <w:t xml:space="preserve"> </w:t>
      </w:r>
      <w:r w:rsidRPr="001F4C6E">
        <w:rPr>
          <w:rFonts w:ascii="Times New Roman" w:hAnsi="Times New Roman"/>
          <w:sz w:val="28"/>
          <w:szCs w:val="28"/>
          <w:lang w:val="uk-UA"/>
        </w:rPr>
        <w:t>політики</w:t>
      </w:r>
      <w:r w:rsidR="001F4C6E">
        <w:rPr>
          <w:rFonts w:ascii="Times New Roman" w:hAnsi="Times New Roman"/>
          <w:sz w:val="28"/>
          <w:szCs w:val="28"/>
          <w:lang w:val="uk-UA"/>
        </w:rPr>
        <w:t xml:space="preserve"> </w:t>
      </w:r>
      <w:r w:rsidRPr="001F4C6E">
        <w:rPr>
          <w:rFonts w:ascii="Times New Roman" w:hAnsi="Times New Roman"/>
          <w:sz w:val="28"/>
          <w:szCs w:val="28"/>
          <w:lang w:val="uk-UA"/>
        </w:rPr>
        <w:t>з</w:t>
      </w:r>
      <w:r w:rsidR="001F4C6E">
        <w:rPr>
          <w:rFonts w:ascii="Times New Roman" w:hAnsi="Times New Roman"/>
          <w:sz w:val="28"/>
          <w:szCs w:val="28"/>
          <w:lang w:val="uk-UA"/>
        </w:rPr>
        <w:t xml:space="preserve"> </w:t>
      </w:r>
      <w:r w:rsidRPr="001F4C6E">
        <w:rPr>
          <w:rFonts w:ascii="Times New Roman" w:hAnsi="Times New Roman"/>
          <w:sz w:val="28"/>
          <w:szCs w:val="28"/>
          <w:lang w:val="uk-UA"/>
        </w:rPr>
        <w:t>метою</w:t>
      </w:r>
      <w:r w:rsidR="001F4C6E">
        <w:rPr>
          <w:rFonts w:ascii="Times New Roman" w:hAnsi="Times New Roman"/>
          <w:sz w:val="28"/>
          <w:szCs w:val="28"/>
          <w:lang w:val="uk-UA"/>
        </w:rPr>
        <w:t xml:space="preserve"> </w:t>
      </w:r>
      <w:r w:rsidRPr="001F4C6E">
        <w:rPr>
          <w:rFonts w:ascii="Times New Roman" w:hAnsi="Times New Roman"/>
          <w:sz w:val="28"/>
          <w:szCs w:val="28"/>
          <w:lang w:val="uk-UA"/>
        </w:rPr>
        <w:t>збалансування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дохідної</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видаткової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частин</w:t>
      </w:r>
      <w:r w:rsidR="001F4C6E">
        <w:rPr>
          <w:rFonts w:ascii="Times New Roman" w:hAnsi="Times New Roman"/>
          <w:sz w:val="28"/>
          <w:szCs w:val="28"/>
          <w:lang w:val="uk-UA"/>
        </w:rPr>
        <w:t xml:space="preserve"> </w:t>
      </w:r>
      <w:r w:rsidRPr="001F4C6E">
        <w:rPr>
          <w:rFonts w:ascii="Times New Roman" w:hAnsi="Times New Roman"/>
          <w:sz w:val="28"/>
          <w:szCs w:val="28"/>
          <w:lang w:val="uk-UA"/>
        </w:rPr>
        <w:t>зведеного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бюджету</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соціальних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фондів.</w:t>
      </w:r>
      <w:r w:rsidR="001F4C6E">
        <w:rPr>
          <w:rFonts w:ascii="Times New Roman" w:hAnsi="Times New Roman"/>
          <w:sz w:val="28"/>
          <w:szCs w:val="28"/>
          <w:lang w:val="uk-UA"/>
        </w:rPr>
        <w:t xml:space="preserve"> </w:t>
      </w:r>
      <w:r w:rsidRPr="001F4C6E">
        <w:rPr>
          <w:rFonts w:ascii="Times New Roman" w:hAnsi="Times New Roman"/>
          <w:sz w:val="28"/>
          <w:szCs w:val="28"/>
          <w:lang w:val="uk-UA"/>
        </w:rPr>
        <w:t>Якщо</w:t>
      </w:r>
      <w:r w:rsidR="001F4C6E">
        <w:rPr>
          <w:rFonts w:ascii="Times New Roman" w:hAnsi="Times New Roman"/>
          <w:sz w:val="28"/>
          <w:szCs w:val="28"/>
          <w:lang w:val="uk-UA"/>
        </w:rPr>
        <w:t xml:space="preserve"> </w:t>
      </w:r>
      <w:r w:rsidRPr="001F4C6E">
        <w:rPr>
          <w:rFonts w:ascii="Times New Roman" w:hAnsi="Times New Roman"/>
          <w:sz w:val="28"/>
          <w:szCs w:val="28"/>
          <w:lang w:val="uk-UA"/>
        </w:rPr>
        <w:t>зміни</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ставок</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призводить</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зменшення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надходжень,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то</w:t>
      </w:r>
      <w:r w:rsidR="001F4C6E">
        <w:rPr>
          <w:rFonts w:ascii="Times New Roman" w:hAnsi="Times New Roman"/>
          <w:sz w:val="28"/>
          <w:szCs w:val="28"/>
          <w:lang w:val="uk-UA"/>
        </w:rPr>
        <w:t xml:space="preserve"> </w:t>
      </w:r>
      <w:r w:rsidRPr="001F4C6E">
        <w:rPr>
          <w:rFonts w:ascii="Times New Roman" w:hAnsi="Times New Roman"/>
          <w:sz w:val="28"/>
          <w:szCs w:val="28"/>
          <w:lang w:val="uk-UA"/>
        </w:rPr>
        <w:t>необхідно</w:t>
      </w:r>
      <w:r w:rsidR="001F4C6E">
        <w:rPr>
          <w:rFonts w:ascii="Times New Roman" w:hAnsi="Times New Roman"/>
          <w:sz w:val="28"/>
          <w:szCs w:val="28"/>
          <w:lang w:val="uk-UA"/>
        </w:rPr>
        <w:t xml:space="preserve"> </w:t>
      </w:r>
      <w:r w:rsidRPr="001F4C6E">
        <w:rPr>
          <w:rFonts w:ascii="Times New Roman" w:hAnsi="Times New Roman"/>
          <w:sz w:val="28"/>
          <w:szCs w:val="28"/>
          <w:lang w:val="uk-UA"/>
        </w:rPr>
        <w:t>адекватно</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відкоригувати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видаткові</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програми.</w:t>
      </w:r>
    </w:p>
    <w:p w:rsidR="00AD34B6"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bCs/>
          <w:sz w:val="28"/>
          <w:szCs w:val="28"/>
          <w:lang w:val="uk-UA"/>
        </w:rPr>
      </w:pPr>
      <w:r w:rsidRPr="001F4C6E">
        <w:rPr>
          <w:rFonts w:ascii="Times New Roman" w:hAnsi="Times New Roman"/>
          <w:bCs/>
          <w:sz w:val="28"/>
          <w:szCs w:val="28"/>
          <w:lang w:val="uk-UA"/>
        </w:rPr>
        <w:t>Структура</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податкової</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системи.</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першому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півріччі</w:t>
      </w:r>
      <w:r w:rsidR="001F4C6E">
        <w:rPr>
          <w:rFonts w:ascii="Times New Roman" w:hAnsi="Times New Roman"/>
          <w:sz w:val="28"/>
          <w:szCs w:val="28"/>
          <w:lang w:val="uk-UA"/>
        </w:rPr>
        <w:t xml:space="preserve"> </w:t>
      </w:r>
      <w:r w:rsidRPr="001F4C6E">
        <w:rPr>
          <w:rFonts w:ascii="Times New Roman" w:hAnsi="Times New Roman"/>
          <w:sz w:val="28"/>
          <w:szCs w:val="28"/>
          <w:lang w:val="uk-UA"/>
        </w:rPr>
        <w:t>2005</w:t>
      </w:r>
      <w:r w:rsidR="001F4C6E">
        <w:rPr>
          <w:rFonts w:ascii="Times New Roman" w:hAnsi="Times New Roman"/>
          <w:sz w:val="28"/>
          <w:szCs w:val="28"/>
          <w:lang w:val="uk-UA"/>
        </w:rPr>
        <w:t xml:space="preserve"> </w:t>
      </w:r>
      <w:r w:rsidRPr="001F4C6E">
        <w:rPr>
          <w:rFonts w:ascii="Times New Roman" w:hAnsi="Times New Roman"/>
          <w:sz w:val="28"/>
          <w:szCs w:val="28"/>
          <w:lang w:val="uk-UA"/>
        </w:rPr>
        <w:t>року</w:t>
      </w:r>
      <w:r w:rsidR="001F4C6E">
        <w:rPr>
          <w:rFonts w:ascii="Times New Roman" w:hAnsi="Times New Roman"/>
          <w:sz w:val="28"/>
          <w:szCs w:val="28"/>
          <w:lang w:val="uk-UA"/>
        </w:rPr>
        <w:t xml:space="preserve"> </w:t>
      </w:r>
      <w:r w:rsidRPr="001F4C6E">
        <w:rPr>
          <w:rFonts w:ascii="Times New Roman" w:hAnsi="Times New Roman"/>
          <w:sz w:val="28"/>
          <w:szCs w:val="28"/>
          <w:lang w:val="uk-UA"/>
        </w:rPr>
        <w:t>через</w:t>
      </w:r>
      <w:r w:rsidR="001F4C6E">
        <w:rPr>
          <w:rFonts w:ascii="Times New Roman" w:hAnsi="Times New Roman"/>
          <w:sz w:val="28"/>
          <w:szCs w:val="28"/>
          <w:lang w:val="uk-UA"/>
        </w:rPr>
        <w:t xml:space="preserve"> </w:t>
      </w:r>
      <w:r w:rsidRPr="001F4C6E">
        <w:rPr>
          <w:rFonts w:ascii="Times New Roman" w:hAnsi="Times New Roman"/>
          <w:sz w:val="28"/>
          <w:szCs w:val="28"/>
          <w:lang w:val="uk-UA"/>
        </w:rPr>
        <w:t>бюджет</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різні</w:t>
      </w:r>
      <w:r w:rsidR="001F4C6E">
        <w:rPr>
          <w:rFonts w:ascii="Times New Roman" w:hAnsi="Times New Roman"/>
          <w:sz w:val="28"/>
          <w:szCs w:val="28"/>
          <w:lang w:val="uk-UA"/>
        </w:rPr>
        <w:t xml:space="preserve"> </w:t>
      </w:r>
      <w:r w:rsidRPr="001F4C6E">
        <w:rPr>
          <w:rFonts w:ascii="Times New Roman" w:hAnsi="Times New Roman"/>
          <w:sz w:val="28"/>
          <w:szCs w:val="28"/>
          <w:lang w:val="uk-UA"/>
        </w:rPr>
        <w:t>соціальні</w:t>
      </w:r>
      <w:r w:rsidR="001F4C6E">
        <w:rPr>
          <w:rFonts w:ascii="Times New Roman" w:hAnsi="Times New Roman"/>
          <w:sz w:val="28"/>
          <w:szCs w:val="28"/>
          <w:lang w:val="uk-UA"/>
        </w:rPr>
        <w:t xml:space="preserve"> </w:t>
      </w:r>
      <w:r w:rsidRPr="001F4C6E">
        <w:rPr>
          <w:rFonts w:ascii="Times New Roman" w:hAnsi="Times New Roman"/>
          <w:sz w:val="28"/>
          <w:szCs w:val="28"/>
          <w:lang w:val="uk-UA"/>
        </w:rPr>
        <w:t>фонди</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перерозподілялося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понад</w:t>
      </w:r>
      <w:r w:rsidR="001F4C6E">
        <w:rPr>
          <w:rFonts w:ascii="Times New Roman" w:hAnsi="Times New Roman"/>
          <w:sz w:val="28"/>
          <w:szCs w:val="28"/>
          <w:lang w:val="uk-UA"/>
        </w:rPr>
        <w:t xml:space="preserve"> </w:t>
      </w:r>
      <w:r w:rsidRPr="001F4C6E">
        <w:rPr>
          <w:rFonts w:ascii="Times New Roman" w:hAnsi="Times New Roman"/>
          <w:sz w:val="28"/>
          <w:szCs w:val="28"/>
          <w:lang w:val="uk-UA"/>
        </w:rPr>
        <w:t>47%</w:t>
      </w:r>
      <w:r w:rsidR="001F4C6E">
        <w:rPr>
          <w:rFonts w:ascii="Times New Roman" w:hAnsi="Times New Roman"/>
          <w:sz w:val="28"/>
          <w:szCs w:val="28"/>
          <w:lang w:val="uk-UA"/>
        </w:rPr>
        <w:t xml:space="preserve"> </w:t>
      </w:r>
      <w:r w:rsidRPr="001F4C6E">
        <w:rPr>
          <w:rFonts w:ascii="Times New Roman" w:hAnsi="Times New Roman"/>
          <w:sz w:val="28"/>
          <w:szCs w:val="28"/>
          <w:lang w:val="uk-UA"/>
        </w:rPr>
        <w:t>ВВП.</w:t>
      </w:r>
      <w:r w:rsidR="001F4C6E">
        <w:rPr>
          <w:rFonts w:ascii="Times New Roman" w:hAnsi="Times New Roman"/>
          <w:sz w:val="28"/>
          <w:szCs w:val="28"/>
          <w:lang w:val="uk-UA"/>
        </w:rPr>
        <w:t xml:space="preserve"> </w:t>
      </w:r>
      <w:r w:rsidRPr="001F4C6E">
        <w:rPr>
          <w:rFonts w:ascii="Times New Roman" w:hAnsi="Times New Roman"/>
          <w:sz w:val="28"/>
          <w:szCs w:val="28"/>
          <w:lang w:val="uk-UA"/>
        </w:rPr>
        <w:t>Якщо</w:t>
      </w:r>
      <w:r w:rsidR="001F4C6E">
        <w:rPr>
          <w:rFonts w:ascii="Times New Roman" w:hAnsi="Times New Roman"/>
          <w:sz w:val="28"/>
          <w:szCs w:val="28"/>
          <w:lang w:val="uk-UA"/>
        </w:rPr>
        <w:t xml:space="preserve"> </w:t>
      </w:r>
      <w:r w:rsidRPr="001F4C6E">
        <w:rPr>
          <w:rFonts w:ascii="Times New Roman" w:hAnsi="Times New Roman"/>
          <w:sz w:val="28"/>
          <w:szCs w:val="28"/>
          <w:lang w:val="uk-UA"/>
        </w:rPr>
        <w:t>уряду</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надалі</w:t>
      </w:r>
      <w:r w:rsidR="001F4C6E">
        <w:rPr>
          <w:rFonts w:ascii="Times New Roman" w:hAnsi="Times New Roman"/>
          <w:sz w:val="28"/>
          <w:szCs w:val="28"/>
          <w:lang w:val="uk-UA"/>
        </w:rPr>
        <w:t xml:space="preserve"> </w:t>
      </w:r>
      <w:r w:rsidRPr="001F4C6E">
        <w:rPr>
          <w:rFonts w:ascii="Times New Roman" w:hAnsi="Times New Roman"/>
          <w:sz w:val="28"/>
          <w:szCs w:val="28"/>
          <w:lang w:val="uk-UA"/>
        </w:rPr>
        <w:t>вдасться</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розширити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податкову</w:t>
      </w:r>
      <w:r w:rsidR="001F4C6E">
        <w:rPr>
          <w:rFonts w:ascii="Times New Roman" w:hAnsi="Times New Roman"/>
          <w:sz w:val="28"/>
          <w:szCs w:val="28"/>
          <w:lang w:val="uk-UA"/>
        </w:rPr>
        <w:t xml:space="preserve"> </w:t>
      </w:r>
      <w:r w:rsidRPr="001F4C6E">
        <w:rPr>
          <w:rFonts w:ascii="Times New Roman" w:hAnsi="Times New Roman"/>
          <w:sz w:val="28"/>
          <w:szCs w:val="28"/>
          <w:lang w:val="uk-UA"/>
        </w:rPr>
        <w:t>базу,</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першу</w:t>
      </w:r>
      <w:r w:rsidR="001F4C6E">
        <w:rPr>
          <w:rFonts w:ascii="Times New Roman" w:hAnsi="Times New Roman"/>
          <w:sz w:val="28"/>
          <w:szCs w:val="28"/>
          <w:lang w:val="uk-UA"/>
        </w:rPr>
        <w:t xml:space="preserve"> </w:t>
      </w:r>
      <w:r w:rsidRPr="001F4C6E">
        <w:rPr>
          <w:rFonts w:ascii="Times New Roman" w:hAnsi="Times New Roman"/>
          <w:sz w:val="28"/>
          <w:szCs w:val="28"/>
          <w:lang w:val="uk-UA"/>
        </w:rPr>
        <w:t>чергу</w:t>
      </w:r>
      <w:r w:rsidR="001F4C6E">
        <w:rPr>
          <w:rFonts w:ascii="Times New Roman" w:hAnsi="Times New Roman"/>
          <w:sz w:val="28"/>
          <w:szCs w:val="28"/>
          <w:lang w:val="uk-UA"/>
        </w:rPr>
        <w:t xml:space="preserve"> </w:t>
      </w:r>
      <w:r w:rsidRPr="001F4C6E">
        <w:rPr>
          <w:rFonts w:ascii="Times New Roman" w:hAnsi="Times New Roman"/>
          <w:sz w:val="28"/>
          <w:szCs w:val="28"/>
          <w:lang w:val="uk-UA"/>
        </w:rPr>
        <w:t>за</w:t>
      </w:r>
      <w:r w:rsidR="001F4C6E">
        <w:rPr>
          <w:rFonts w:ascii="Times New Roman" w:hAnsi="Times New Roman"/>
          <w:sz w:val="28"/>
          <w:szCs w:val="28"/>
          <w:lang w:val="uk-UA"/>
        </w:rPr>
        <w:t xml:space="preserve"> </w:t>
      </w:r>
      <w:r w:rsidRPr="001F4C6E">
        <w:rPr>
          <w:rFonts w:ascii="Times New Roman" w:hAnsi="Times New Roman"/>
          <w:sz w:val="28"/>
          <w:szCs w:val="28"/>
          <w:lang w:val="uk-UA"/>
        </w:rPr>
        <w:t>рахунок</w:t>
      </w:r>
      <w:r w:rsidR="001F4C6E">
        <w:rPr>
          <w:rFonts w:ascii="Times New Roman" w:hAnsi="Times New Roman"/>
          <w:sz w:val="28"/>
          <w:szCs w:val="28"/>
          <w:lang w:val="uk-UA"/>
        </w:rPr>
        <w:t xml:space="preserve"> </w:t>
      </w:r>
      <w:r w:rsidRPr="001F4C6E">
        <w:rPr>
          <w:rFonts w:ascii="Times New Roman" w:hAnsi="Times New Roman"/>
          <w:sz w:val="28"/>
          <w:szCs w:val="28"/>
          <w:lang w:val="uk-UA"/>
        </w:rPr>
        <w:t>руйнування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легальних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схем</w:t>
      </w:r>
      <w:r w:rsidR="001F4C6E">
        <w:rPr>
          <w:rFonts w:ascii="Times New Roman" w:hAnsi="Times New Roman"/>
          <w:sz w:val="28"/>
          <w:szCs w:val="28"/>
          <w:lang w:val="uk-UA"/>
        </w:rPr>
        <w:t xml:space="preserve"> </w:t>
      </w:r>
      <w:r w:rsidRPr="001F4C6E">
        <w:rPr>
          <w:rFonts w:ascii="Times New Roman" w:hAnsi="Times New Roman"/>
          <w:sz w:val="28"/>
          <w:szCs w:val="28"/>
          <w:lang w:val="uk-UA"/>
        </w:rPr>
        <w:t>мінімізації</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зобов’язань</w:t>
      </w:r>
      <w:r w:rsidR="001F4C6E">
        <w:rPr>
          <w:rFonts w:ascii="Times New Roman" w:hAnsi="Times New Roman"/>
          <w:sz w:val="28"/>
          <w:szCs w:val="28"/>
          <w:lang w:val="uk-UA"/>
        </w:rPr>
        <w:t xml:space="preserve"> </w:t>
      </w:r>
      <w:r w:rsidRPr="001F4C6E">
        <w:rPr>
          <w:rFonts w:ascii="Times New Roman" w:hAnsi="Times New Roman"/>
          <w:sz w:val="28"/>
          <w:szCs w:val="28"/>
          <w:lang w:val="uk-UA"/>
        </w:rPr>
        <w:t>(наприклад,</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банківській</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системі,</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ряді</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підприємств</w:t>
      </w:r>
      <w:r w:rsidR="001F4C6E">
        <w:rPr>
          <w:rFonts w:ascii="Times New Roman" w:hAnsi="Times New Roman"/>
          <w:sz w:val="28"/>
          <w:szCs w:val="28"/>
          <w:lang w:val="uk-UA"/>
        </w:rPr>
        <w:t xml:space="preserve"> </w:t>
      </w:r>
      <w:r w:rsidRPr="001F4C6E">
        <w:rPr>
          <w:rFonts w:ascii="Times New Roman" w:hAnsi="Times New Roman"/>
          <w:sz w:val="28"/>
          <w:szCs w:val="28"/>
          <w:lang w:val="uk-UA"/>
        </w:rPr>
        <w:t>металургії),</w:t>
      </w:r>
      <w:r w:rsidR="001F4C6E">
        <w:rPr>
          <w:rFonts w:ascii="Times New Roman" w:hAnsi="Times New Roman"/>
          <w:sz w:val="28"/>
          <w:szCs w:val="28"/>
          <w:lang w:val="uk-UA"/>
        </w:rPr>
        <w:t xml:space="preserve"> </w:t>
      </w:r>
      <w:r w:rsidRPr="001F4C6E">
        <w:rPr>
          <w:rFonts w:ascii="Times New Roman" w:hAnsi="Times New Roman"/>
          <w:sz w:val="28"/>
          <w:szCs w:val="28"/>
          <w:lang w:val="uk-UA"/>
        </w:rPr>
        <w:t>то</w:t>
      </w:r>
      <w:r w:rsidR="001F4C6E">
        <w:rPr>
          <w:rFonts w:ascii="Times New Roman" w:hAnsi="Times New Roman"/>
          <w:sz w:val="28"/>
          <w:szCs w:val="28"/>
          <w:lang w:val="uk-UA"/>
        </w:rPr>
        <w:t xml:space="preserve"> </w:t>
      </w:r>
      <w:r w:rsidRPr="001F4C6E">
        <w:rPr>
          <w:rFonts w:ascii="Times New Roman" w:hAnsi="Times New Roman"/>
          <w:sz w:val="28"/>
          <w:szCs w:val="28"/>
          <w:lang w:val="uk-UA"/>
        </w:rPr>
        <w:t>потенційно</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умовах</w:t>
      </w:r>
      <w:r w:rsidR="001F4C6E">
        <w:rPr>
          <w:rFonts w:ascii="Times New Roman" w:hAnsi="Times New Roman"/>
          <w:sz w:val="28"/>
          <w:szCs w:val="28"/>
          <w:lang w:val="uk-UA"/>
        </w:rPr>
        <w:t xml:space="preserve"> </w:t>
      </w:r>
      <w:r w:rsidRPr="001F4C6E">
        <w:rPr>
          <w:rFonts w:ascii="Times New Roman" w:hAnsi="Times New Roman"/>
          <w:sz w:val="28"/>
          <w:szCs w:val="28"/>
          <w:lang w:val="uk-UA"/>
        </w:rPr>
        <w:t>незмінного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набору</w:t>
      </w:r>
      <w:r w:rsidR="001F4C6E">
        <w:rPr>
          <w:rFonts w:ascii="Times New Roman" w:hAnsi="Times New Roman"/>
          <w:sz w:val="28"/>
          <w:szCs w:val="28"/>
          <w:lang w:val="uk-UA"/>
        </w:rPr>
        <w:t xml:space="preserve"> </w:t>
      </w:r>
      <w:r w:rsidRPr="001F4C6E">
        <w:rPr>
          <w:rFonts w:ascii="Times New Roman" w:hAnsi="Times New Roman"/>
          <w:sz w:val="28"/>
          <w:szCs w:val="28"/>
          <w:lang w:val="uk-UA"/>
        </w:rPr>
        <w:t>діючих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ставок</w:t>
      </w:r>
      <w:r w:rsidR="001F4C6E">
        <w:rPr>
          <w:rFonts w:ascii="Times New Roman" w:hAnsi="Times New Roman"/>
          <w:sz w:val="28"/>
          <w:szCs w:val="28"/>
          <w:lang w:val="uk-UA"/>
        </w:rPr>
        <w:t xml:space="preserve"> </w:t>
      </w:r>
      <w:r w:rsidRPr="001F4C6E">
        <w:rPr>
          <w:rFonts w:ascii="Times New Roman" w:hAnsi="Times New Roman"/>
          <w:sz w:val="28"/>
          <w:szCs w:val="28"/>
          <w:lang w:val="uk-UA"/>
        </w:rPr>
        <w:t>більше</w:t>
      </w:r>
      <w:r w:rsidR="001F4C6E">
        <w:rPr>
          <w:rFonts w:ascii="Times New Roman" w:hAnsi="Times New Roman"/>
          <w:sz w:val="28"/>
          <w:szCs w:val="28"/>
          <w:lang w:val="uk-UA"/>
        </w:rPr>
        <w:t xml:space="preserve"> </w:t>
      </w:r>
      <w:r w:rsidRPr="001F4C6E">
        <w:rPr>
          <w:rFonts w:ascii="Times New Roman" w:hAnsi="Times New Roman"/>
          <w:sz w:val="28"/>
          <w:szCs w:val="28"/>
          <w:lang w:val="uk-UA"/>
        </w:rPr>
        <w:t>ніж</w:t>
      </w:r>
      <w:r w:rsidR="001F4C6E">
        <w:rPr>
          <w:rFonts w:ascii="Times New Roman" w:hAnsi="Times New Roman"/>
          <w:sz w:val="28"/>
          <w:szCs w:val="28"/>
          <w:lang w:val="uk-UA"/>
        </w:rPr>
        <w:t xml:space="preserve"> </w:t>
      </w:r>
      <w:r w:rsidRPr="001F4C6E">
        <w:rPr>
          <w:rFonts w:ascii="Times New Roman" w:hAnsi="Times New Roman"/>
          <w:sz w:val="28"/>
          <w:szCs w:val="28"/>
          <w:lang w:val="uk-UA"/>
        </w:rPr>
        <w:t>кожна</w:t>
      </w:r>
      <w:r w:rsidR="001F4C6E">
        <w:rPr>
          <w:rFonts w:ascii="Times New Roman" w:hAnsi="Times New Roman"/>
          <w:sz w:val="28"/>
          <w:szCs w:val="28"/>
          <w:lang w:val="uk-UA"/>
        </w:rPr>
        <w:t xml:space="preserve"> </w:t>
      </w:r>
      <w:r w:rsidRPr="001F4C6E">
        <w:rPr>
          <w:rFonts w:ascii="Times New Roman" w:hAnsi="Times New Roman"/>
          <w:sz w:val="28"/>
          <w:szCs w:val="28"/>
          <w:lang w:val="uk-UA"/>
        </w:rPr>
        <w:t>друга</w:t>
      </w:r>
      <w:r w:rsidR="001F4C6E">
        <w:rPr>
          <w:rFonts w:ascii="Times New Roman" w:hAnsi="Times New Roman"/>
          <w:sz w:val="28"/>
          <w:szCs w:val="28"/>
          <w:lang w:val="uk-UA"/>
        </w:rPr>
        <w:t xml:space="preserve"> </w:t>
      </w:r>
      <w:r w:rsidRPr="001F4C6E">
        <w:rPr>
          <w:rFonts w:ascii="Times New Roman" w:hAnsi="Times New Roman"/>
          <w:sz w:val="28"/>
          <w:szCs w:val="28"/>
          <w:lang w:val="uk-UA"/>
        </w:rPr>
        <w:t>гривня</w:t>
      </w:r>
      <w:r w:rsidR="001F4C6E">
        <w:rPr>
          <w:rFonts w:ascii="Times New Roman" w:hAnsi="Times New Roman"/>
          <w:sz w:val="28"/>
          <w:szCs w:val="28"/>
          <w:lang w:val="uk-UA"/>
        </w:rPr>
        <w:t xml:space="preserve"> </w:t>
      </w:r>
      <w:r w:rsidRPr="001F4C6E">
        <w:rPr>
          <w:rFonts w:ascii="Times New Roman" w:hAnsi="Times New Roman"/>
          <w:sz w:val="28"/>
          <w:szCs w:val="28"/>
          <w:lang w:val="uk-UA"/>
        </w:rPr>
        <w:t>має</w:t>
      </w:r>
      <w:r w:rsidR="001F4C6E">
        <w:rPr>
          <w:rFonts w:ascii="Times New Roman" w:hAnsi="Times New Roman"/>
          <w:sz w:val="28"/>
          <w:szCs w:val="28"/>
          <w:lang w:val="uk-UA"/>
        </w:rPr>
        <w:t xml:space="preserve"> </w:t>
      </w:r>
      <w:r w:rsidRPr="001F4C6E">
        <w:rPr>
          <w:rFonts w:ascii="Times New Roman" w:hAnsi="Times New Roman"/>
          <w:sz w:val="28"/>
          <w:szCs w:val="28"/>
          <w:lang w:val="uk-UA"/>
        </w:rPr>
        <w:t>бути</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перерозподілена</w:t>
      </w:r>
      <w:r w:rsidR="001F4C6E">
        <w:rPr>
          <w:rFonts w:ascii="Times New Roman" w:hAnsi="Times New Roman"/>
          <w:sz w:val="28"/>
          <w:szCs w:val="28"/>
          <w:lang w:val="uk-UA"/>
        </w:rPr>
        <w:t xml:space="preserve"> </w:t>
      </w:r>
      <w:r w:rsidRPr="001F4C6E">
        <w:rPr>
          <w:rFonts w:ascii="Times New Roman" w:hAnsi="Times New Roman"/>
          <w:sz w:val="28"/>
          <w:szCs w:val="28"/>
          <w:lang w:val="uk-UA"/>
        </w:rPr>
        <w:t>через</w:t>
      </w:r>
      <w:r w:rsidR="001F4C6E">
        <w:rPr>
          <w:rFonts w:ascii="Times New Roman" w:hAnsi="Times New Roman"/>
          <w:sz w:val="28"/>
          <w:szCs w:val="28"/>
          <w:lang w:val="uk-UA"/>
        </w:rPr>
        <w:t xml:space="preserve"> </w:t>
      </w:r>
      <w:r w:rsidRPr="001F4C6E">
        <w:rPr>
          <w:rFonts w:ascii="Times New Roman" w:hAnsi="Times New Roman"/>
          <w:sz w:val="28"/>
          <w:szCs w:val="28"/>
          <w:lang w:val="uk-UA"/>
        </w:rPr>
        <w:t>зведений</w:t>
      </w:r>
      <w:r w:rsidR="001F4C6E">
        <w:rPr>
          <w:rFonts w:ascii="Times New Roman" w:hAnsi="Times New Roman"/>
          <w:sz w:val="28"/>
          <w:szCs w:val="28"/>
          <w:lang w:val="uk-UA"/>
        </w:rPr>
        <w:t xml:space="preserve"> </w:t>
      </w:r>
      <w:r w:rsidRPr="001F4C6E">
        <w:rPr>
          <w:rFonts w:ascii="Times New Roman" w:hAnsi="Times New Roman"/>
          <w:sz w:val="28"/>
          <w:szCs w:val="28"/>
          <w:lang w:val="uk-UA"/>
        </w:rPr>
        <w:t>бюджет</w:t>
      </w:r>
      <w:r w:rsidR="001F4C6E">
        <w:rPr>
          <w:rFonts w:ascii="Times New Roman" w:hAnsi="Times New Roman"/>
          <w:sz w:val="28"/>
          <w:szCs w:val="28"/>
          <w:lang w:val="uk-UA"/>
        </w:rPr>
        <w:t xml:space="preserve"> </w:t>
      </w:r>
      <w:r w:rsidRPr="001F4C6E">
        <w:rPr>
          <w:rFonts w:ascii="Times New Roman" w:hAnsi="Times New Roman"/>
          <w:sz w:val="28"/>
          <w:szCs w:val="28"/>
          <w:lang w:val="uk-UA"/>
        </w:rPr>
        <w:t>або</w:t>
      </w:r>
      <w:r w:rsidR="001F4C6E">
        <w:rPr>
          <w:rFonts w:ascii="Times New Roman" w:hAnsi="Times New Roman"/>
          <w:sz w:val="28"/>
          <w:szCs w:val="28"/>
          <w:lang w:val="uk-UA"/>
        </w:rPr>
        <w:t xml:space="preserve"> </w:t>
      </w:r>
      <w:r w:rsidRPr="001F4C6E">
        <w:rPr>
          <w:rFonts w:ascii="Times New Roman" w:hAnsi="Times New Roman"/>
          <w:sz w:val="28"/>
          <w:szCs w:val="28"/>
          <w:lang w:val="uk-UA"/>
        </w:rPr>
        <w:t>один</w:t>
      </w:r>
      <w:r w:rsidR="001F4C6E">
        <w:rPr>
          <w:rFonts w:ascii="Times New Roman" w:hAnsi="Times New Roman"/>
          <w:sz w:val="28"/>
          <w:szCs w:val="28"/>
          <w:lang w:val="uk-UA"/>
        </w:rPr>
        <w:t xml:space="preserve"> </w:t>
      </w:r>
      <w:r w:rsidRPr="001F4C6E">
        <w:rPr>
          <w:rFonts w:ascii="Times New Roman" w:hAnsi="Times New Roman"/>
          <w:sz w:val="28"/>
          <w:szCs w:val="28"/>
          <w:lang w:val="uk-UA"/>
        </w:rPr>
        <w:t>із</w:t>
      </w:r>
      <w:r w:rsidR="001F4C6E">
        <w:rPr>
          <w:rFonts w:ascii="Times New Roman" w:hAnsi="Times New Roman"/>
          <w:sz w:val="28"/>
          <w:szCs w:val="28"/>
          <w:lang w:val="uk-UA"/>
        </w:rPr>
        <w:t xml:space="preserve"> </w:t>
      </w:r>
      <w:r w:rsidRPr="001F4C6E">
        <w:rPr>
          <w:rFonts w:ascii="Times New Roman" w:hAnsi="Times New Roman"/>
          <w:sz w:val="28"/>
          <w:szCs w:val="28"/>
          <w:lang w:val="uk-UA"/>
        </w:rPr>
        <w:t>соціальних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фондів.</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Такий</w:t>
      </w:r>
      <w:r w:rsidR="001F4C6E">
        <w:rPr>
          <w:rFonts w:ascii="Times New Roman" w:hAnsi="Times New Roman"/>
          <w:sz w:val="28"/>
          <w:szCs w:val="28"/>
          <w:lang w:val="uk-UA"/>
        </w:rPr>
        <w:t xml:space="preserve"> </w:t>
      </w:r>
      <w:r w:rsidRPr="001F4C6E">
        <w:rPr>
          <w:rFonts w:ascii="Times New Roman" w:hAnsi="Times New Roman"/>
          <w:sz w:val="28"/>
          <w:szCs w:val="28"/>
          <w:lang w:val="uk-UA"/>
        </w:rPr>
        <w:t>високий</w:t>
      </w:r>
      <w:r w:rsidR="001F4C6E">
        <w:rPr>
          <w:rFonts w:ascii="Times New Roman" w:hAnsi="Times New Roman"/>
          <w:sz w:val="28"/>
          <w:szCs w:val="28"/>
          <w:lang w:val="uk-UA"/>
        </w:rPr>
        <w:t xml:space="preserve"> </w:t>
      </w:r>
      <w:r w:rsidRPr="001F4C6E">
        <w:rPr>
          <w:rFonts w:ascii="Times New Roman" w:hAnsi="Times New Roman"/>
          <w:sz w:val="28"/>
          <w:szCs w:val="28"/>
          <w:lang w:val="uk-UA"/>
        </w:rPr>
        <w:t>рівень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фіскального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навантаження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ВВП</w:t>
      </w:r>
      <w:r w:rsidR="001F4C6E">
        <w:rPr>
          <w:rFonts w:ascii="Times New Roman" w:hAnsi="Times New Roman"/>
          <w:sz w:val="28"/>
          <w:szCs w:val="28"/>
          <w:lang w:val="uk-UA"/>
        </w:rPr>
        <w:t xml:space="preserve"> </w:t>
      </w:r>
      <w:r w:rsidRPr="001F4C6E">
        <w:rPr>
          <w:rFonts w:ascii="Times New Roman" w:hAnsi="Times New Roman"/>
          <w:sz w:val="28"/>
          <w:szCs w:val="28"/>
          <w:lang w:val="uk-UA"/>
        </w:rPr>
        <w:t>мають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лише</w:t>
      </w:r>
      <w:r w:rsidR="001F4C6E">
        <w:rPr>
          <w:rFonts w:ascii="Times New Roman" w:hAnsi="Times New Roman"/>
          <w:sz w:val="28"/>
          <w:szCs w:val="28"/>
          <w:lang w:val="uk-UA"/>
        </w:rPr>
        <w:t xml:space="preserve"> </w:t>
      </w:r>
      <w:r w:rsidRPr="001F4C6E">
        <w:rPr>
          <w:rFonts w:ascii="Times New Roman" w:hAnsi="Times New Roman"/>
          <w:sz w:val="28"/>
          <w:szCs w:val="28"/>
          <w:lang w:val="uk-UA"/>
        </w:rPr>
        <w:t>деякі</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розвинуті</w:t>
      </w:r>
      <w:r w:rsidR="001F4C6E">
        <w:rPr>
          <w:rFonts w:ascii="Times New Roman" w:hAnsi="Times New Roman"/>
          <w:sz w:val="28"/>
          <w:szCs w:val="28"/>
          <w:lang w:val="uk-UA"/>
        </w:rPr>
        <w:t xml:space="preserve"> </w:t>
      </w:r>
      <w:r w:rsidRPr="001F4C6E">
        <w:rPr>
          <w:rFonts w:ascii="Times New Roman" w:hAnsi="Times New Roman"/>
          <w:sz w:val="28"/>
          <w:szCs w:val="28"/>
          <w:lang w:val="uk-UA"/>
        </w:rPr>
        <w:t>країни</w:t>
      </w:r>
      <w:r w:rsidR="001F4C6E">
        <w:rPr>
          <w:rFonts w:ascii="Times New Roman" w:hAnsi="Times New Roman"/>
          <w:sz w:val="28"/>
          <w:szCs w:val="28"/>
          <w:lang w:val="uk-UA"/>
        </w:rPr>
        <w:t xml:space="preserve"> </w:t>
      </w:r>
      <w:r w:rsidRPr="001F4C6E">
        <w:rPr>
          <w:rFonts w:ascii="Times New Roman" w:hAnsi="Times New Roman"/>
          <w:sz w:val="28"/>
          <w:szCs w:val="28"/>
          <w:lang w:val="uk-UA"/>
        </w:rPr>
        <w:t>ЄС</w:t>
      </w:r>
      <w:r w:rsidR="001F4C6E">
        <w:rPr>
          <w:rFonts w:ascii="Times New Roman" w:hAnsi="Times New Roman"/>
          <w:sz w:val="28"/>
          <w:szCs w:val="28"/>
          <w:lang w:val="uk-UA"/>
        </w:rPr>
        <w:t xml:space="preserve"> </w:t>
      </w:r>
      <w:r w:rsidRPr="001F4C6E">
        <w:rPr>
          <w:rFonts w:ascii="Times New Roman" w:hAnsi="Times New Roman"/>
          <w:sz w:val="28"/>
          <w:szCs w:val="28"/>
          <w:lang w:val="uk-UA"/>
        </w:rPr>
        <w:t>(наприклад,</w:t>
      </w:r>
      <w:r w:rsidR="001F4C6E">
        <w:rPr>
          <w:rFonts w:ascii="Times New Roman" w:hAnsi="Times New Roman"/>
          <w:sz w:val="28"/>
          <w:szCs w:val="28"/>
          <w:lang w:val="uk-UA"/>
        </w:rPr>
        <w:t xml:space="preserve"> </w:t>
      </w:r>
      <w:r w:rsidRPr="001F4C6E">
        <w:rPr>
          <w:rFonts w:ascii="Times New Roman" w:hAnsi="Times New Roman"/>
          <w:sz w:val="28"/>
          <w:szCs w:val="28"/>
          <w:lang w:val="uk-UA"/>
        </w:rPr>
        <w:t>Данія</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Швеція).</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Водночас</w:t>
      </w:r>
      <w:r w:rsidR="001F4C6E">
        <w:rPr>
          <w:rFonts w:ascii="Times New Roman" w:hAnsi="Times New Roman"/>
          <w:sz w:val="28"/>
          <w:szCs w:val="28"/>
          <w:lang w:val="uk-UA"/>
        </w:rPr>
        <w:t xml:space="preserve"> </w:t>
      </w:r>
      <w:r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перехідних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економік</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такий</w:t>
      </w:r>
      <w:r w:rsidR="001F4C6E">
        <w:rPr>
          <w:rFonts w:ascii="Times New Roman" w:hAnsi="Times New Roman"/>
          <w:sz w:val="28"/>
          <w:szCs w:val="28"/>
          <w:lang w:val="uk-UA"/>
        </w:rPr>
        <w:t xml:space="preserve"> </w:t>
      </w:r>
      <w:r w:rsidRPr="001F4C6E">
        <w:rPr>
          <w:rFonts w:ascii="Times New Roman" w:hAnsi="Times New Roman"/>
          <w:sz w:val="28"/>
          <w:szCs w:val="28"/>
          <w:lang w:val="uk-UA"/>
        </w:rPr>
        <w:t>рівень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неприйнятним,</w:t>
      </w:r>
      <w:r w:rsidR="001F4C6E">
        <w:rPr>
          <w:rFonts w:ascii="Times New Roman" w:hAnsi="Times New Roman"/>
          <w:sz w:val="28"/>
          <w:szCs w:val="28"/>
          <w:lang w:val="uk-UA"/>
        </w:rPr>
        <w:t xml:space="preserve"> </w:t>
      </w:r>
      <w:r w:rsidRPr="001F4C6E">
        <w:rPr>
          <w:rFonts w:ascii="Times New Roman" w:hAnsi="Times New Roman"/>
          <w:sz w:val="28"/>
          <w:szCs w:val="28"/>
          <w:lang w:val="uk-UA"/>
        </w:rPr>
        <w:t>оскільки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позбавляє</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підприємств</w:t>
      </w:r>
      <w:r w:rsidR="001F4C6E">
        <w:rPr>
          <w:rFonts w:ascii="Times New Roman" w:hAnsi="Times New Roman"/>
          <w:sz w:val="28"/>
          <w:szCs w:val="28"/>
          <w:lang w:val="uk-UA"/>
        </w:rPr>
        <w:t xml:space="preserve"> </w:t>
      </w:r>
      <w:r w:rsidRPr="001F4C6E">
        <w:rPr>
          <w:rFonts w:ascii="Times New Roman" w:hAnsi="Times New Roman"/>
          <w:sz w:val="28"/>
          <w:szCs w:val="28"/>
          <w:lang w:val="uk-UA"/>
        </w:rPr>
        <w:t>стимулів</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ресурсів</w:t>
      </w:r>
      <w:r w:rsidR="001F4C6E">
        <w:rPr>
          <w:rFonts w:ascii="Times New Roman" w:hAnsi="Times New Roman"/>
          <w:sz w:val="28"/>
          <w:szCs w:val="28"/>
          <w:lang w:val="uk-UA"/>
        </w:rPr>
        <w:t xml:space="preserve"> </w:t>
      </w:r>
      <w:r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Pr="001F4C6E">
        <w:rPr>
          <w:rFonts w:ascii="Times New Roman" w:hAnsi="Times New Roman"/>
          <w:sz w:val="28"/>
          <w:szCs w:val="28"/>
          <w:lang w:val="uk-UA"/>
        </w:rPr>
        <w:t>інвестиційної</w:t>
      </w:r>
      <w:r w:rsidR="001F4C6E">
        <w:rPr>
          <w:rFonts w:ascii="Times New Roman" w:hAnsi="Times New Roman"/>
          <w:sz w:val="28"/>
          <w:szCs w:val="28"/>
          <w:lang w:val="uk-UA"/>
        </w:rPr>
        <w:t xml:space="preserve"> </w:t>
      </w:r>
      <w:r w:rsidRPr="001F4C6E">
        <w:rPr>
          <w:rFonts w:ascii="Times New Roman" w:hAnsi="Times New Roman"/>
          <w:sz w:val="28"/>
          <w:szCs w:val="28"/>
          <w:lang w:val="uk-UA"/>
        </w:rPr>
        <w:t>діяльності.</w:t>
      </w:r>
      <w:r w:rsidR="001F4C6E">
        <w:rPr>
          <w:rFonts w:ascii="Times New Roman" w:hAnsi="Times New Roman"/>
          <w:sz w:val="28"/>
          <w:szCs w:val="28"/>
          <w:lang w:val="uk-UA"/>
        </w:rPr>
        <w:t xml:space="preserve"> </w:t>
      </w:r>
      <w:r w:rsidR="00764F6A">
        <w:rPr>
          <w:rFonts w:ascii="Times New Roman" w:hAnsi="Times New Roman"/>
          <w:sz w:val="28"/>
          <w:szCs w:val="28"/>
          <w:lang w:val="uk-UA"/>
        </w:rPr>
        <w:t>«</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нашу</w:t>
      </w:r>
      <w:r w:rsidR="001F4C6E">
        <w:rPr>
          <w:rFonts w:ascii="Times New Roman" w:hAnsi="Times New Roman"/>
          <w:sz w:val="28"/>
          <w:szCs w:val="28"/>
          <w:lang w:val="uk-UA"/>
        </w:rPr>
        <w:t xml:space="preserve"> </w:t>
      </w:r>
      <w:r w:rsidRPr="001F4C6E">
        <w:rPr>
          <w:rFonts w:ascii="Times New Roman" w:hAnsi="Times New Roman"/>
          <w:sz w:val="28"/>
          <w:szCs w:val="28"/>
          <w:lang w:val="uk-UA"/>
        </w:rPr>
        <w:t>думку,</w:t>
      </w:r>
      <w:r w:rsidR="001F4C6E">
        <w:rPr>
          <w:rFonts w:ascii="Times New Roman" w:hAnsi="Times New Roman"/>
          <w:sz w:val="28"/>
          <w:szCs w:val="28"/>
          <w:lang w:val="uk-UA"/>
        </w:rPr>
        <w:t xml:space="preserve"> </w:t>
      </w:r>
      <w:r w:rsidRPr="001F4C6E">
        <w:rPr>
          <w:rFonts w:ascii="Times New Roman" w:hAnsi="Times New Roman"/>
          <w:sz w:val="28"/>
          <w:szCs w:val="28"/>
          <w:lang w:val="uk-UA"/>
        </w:rPr>
        <w:t>фіскальне</w:t>
      </w:r>
      <w:r w:rsidR="001F4C6E">
        <w:rPr>
          <w:rFonts w:ascii="Times New Roman" w:hAnsi="Times New Roman"/>
          <w:sz w:val="28"/>
          <w:szCs w:val="28"/>
          <w:lang w:val="uk-UA"/>
        </w:rPr>
        <w:t xml:space="preserve"> </w:t>
      </w:r>
      <w:r w:rsidRPr="001F4C6E">
        <w:rPr>
          <w:rFonts w:ascii="Times New Roman" w:hAnsi="Times New Roman"/>
          <w:sz w:val="28"/>
          <w:szCs w:val="28"/>
          <w:lang w:val="uk-UA"/>
        </w:rPr>
        <w:t>навантаження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економіку</w:t>
      </w:r>
      <w:r w:rsidR="001F4C6E">
        <w:rPr>
          <w:rFonts w:ascii="Times New Roman" w:hAnsi="Times New Roman"/>
          <w:sz w:val="28"/>
          <w:szCs w:val="28"/>
          <w:lang w:val="uk-UA"/>
        </w:rPr>
        <w:t xml:space="preserve"> </w:t>
      </w:r>
      <w:r w:rsidRPr="001F4C6E">
        <w:rPr>
          <w:rFonts w:ascii="Times New Roman" w:hAnsi="Times New Roman"/>
          <w:sz w:val="28"/>
          <w:szCs w:val="28"/>
          <w:lang w:val="uk-UA"/>
        </w:rPr>
        <w:t>України</w:t>
      </w:r>
      <w:r w:rsidR="001F4C6E">
        <w:rPr>
          <w:rFonts w:ascii="Times New Roman" w:hAnsi="Times New Roman"/>
          <w:sz w:val="28"/>
          <w:szCs w:val="28"/>
          <w:lang w:val="uk-UA"/>
        </w:rPr>
        <w:t xml:space="preserve"> </w:t>
      </w:r>
      <w:r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Pr="001F4C6E">
        <w:rPr>
          <w:rFonts w:ascii="Times New Roman" w:hAnsi="Times New Roman"/>
          <w:sz w:val="28"/>
          <w:szCs w:val="28"/>
          <w:lang w:val="uk-UA"/>
        </w:rPr>
        <w:t>повинно</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перевищувати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35%-37%</w:t>
      </w:r>
      <w:r w:rsidR="001F4C6E">
        <w:rPr>
          <w:rFonts w:ascii="Times New Roman" w:hAnsi="Times New Roman"/>
          <w:sz w:val="28"/>
          <w:szCs w:val="28"/>
          <w:lang w:val="uk-UA"/>
        </w:rPr>
        <w:t xml:space="preserve"> </w:t>
      </w:r>
      <w:r w:rsidRPr="001F4C6E">
        <w:rPr>
          <w:rFonts w:ascii="Times New Roman" w:hAnsi="Times New Roman"/>
          <w:sz w:val="28"/>
          <w:szCs w:val="28"/>
          <w:lang w:val="uk-UA"/>
        </w:rPr>
        <w:t>ВВП</w:t>
      </w:r>
      <w:r w:rsidR="001F4C6E">
        <w:rPr>
          <w:rFonts w:ascii="Times New Roman" w:hAnsi="Times New Roman"/>
          <w:sz w:val="28"/>
          <w:szCs w:val="28"/>
          <w:lang w:val="uk-UA"/>
        </w:rPr>
        <w:t xml:space="preserve"> </w:t>
      </w: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рівень,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характерний</w:t>
      </w:r>
      <w:r w:rsidR="001F4C6E">
        <w:rPr>
          <w:rFonts w:ascii="Times New Roman" w:hAnsi="Times New Roman"/>
          <w:sz w:val="28"/>
          <w:szCs w:val="28"/>
          <w:lang w:val="uk-UA"/>
        </w:rPr>
        <w:t xml:space="preserve"> </w:t>
      </w:r>
      <w:r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Pr="001F4C6E">
        <w:rPr>
          <w:rFonts w:ascii="Times New Roman" w:hAnsi="Times New Roman"/>
          <w:sz w:val="28"/>
          <w:szCs w:val="28"/>
          <w:lang w:val="uk-UA"/>
        </w:rPr>
        <w:t>більшості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розвинутих</w:t>
      </w:r>
      <w:r w:rsidR="001F4C6E">
        <w:rPr>
          <w:rFonts w:ascii="Times New Roman" w:hAnsi="Times New Roman"/>
          <w:sz w:val="28"/>
          <w:szCs w:val="28"/>
          <w:lang w:val="uk-UA"/>
        </w:rPr>
        <w:t xml:space="preserve"> </w:t>
      </w:r>
      <w:r w:rsidR="00764F6A">
        <w:rPr>
          <w:rFonts w:ascii="Times New Roman" w:hAnsi="Times New Roman"/>
          <w:sz w:val="28"/>
          <w:szCs w:val="28"/>
          <w:lang w:val="uk-UA"/>
        </w:rPr>
        <w:t>країн»</w:t>
      </w:r>
      <w:r w:rsidR="00726CAA"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Однак</w:t>
      </w:r>
      <w:r w:rsidR="001F4C6E">
        <w:rPr>
          <w:rFonts w:ascii="Times New Roman" w:hAnsi="Times New Roman"/>
          <w:sz w:val="28"/>
          <w:szCs w:val="28"/>
          <w:lang w:val="uk-UA"/>
        </w:rPr>
        <w:t xml:space="preserve"> </w:t>
      </w:r>
      <w:r w:rsidRPr="001F4C6E">
        <w:rPr>
          <w:rFonts w:ascii="Times New Roman" w:hAnsi="Times New Roman"/>
          <w:sz w:val="28"/>
          <w:szCs w:val="28"/>
          <w:lang w:val="uk-UA"/>
        </w:rPr>
        <w:t>оскільки</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короткостроковій</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перспективі</w:t>
      </w:r>
      <w:r w:rsidR="001F4C6E">
        <w:rPr>
          <w:rFonts w:ascii="Times New Roman" w:hAnsi="Times New Roman"/>
          <w:sz w:val="28"/>
          <w:szCs w:val="28"/>
          <w:lang w:val="uk-UA"/>
        </w:rPr>
        <w:t xml:space="preserve"> </w:t>
      </w:r>
      <w:r w:rsidRPr="001F4C6E">
        <w:rPr>
          <w:rFonts w:ascii="Times New Roman" w:hAnsi="Times New Roman"/>
          <w:sz w:val="28"/>
          <w:szCs w:val="28"/>
          <w:lang w:val="uk-UA"/>
        </w:rPr>
        <w:t>досягнути</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показників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неможливо,</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пропонує</w:t>
      </w:r>
      <w:r w:rsidR="00702A1E" w:rsidRPr="001F4C6E">
        <w:rPr>
          <w:rFonts w:ascii="Times New Roman" w:hAnsi="Times New Roman"/>
          <w:sz w:val="28"/>
          <w:szCs w:val="28"/>
          <w:lang w:val="uk-UA"/>
        </w:rPr>
        <w:t>ться</w:t>
      </w:r>
      <w:r w:rsidR="001F4C6E">
        <w:rPr>
          <w:rFonts w:ascii="Times New Roman" w:hAnsi="Times New Roman"/>
          <w:sz w:val="28"/>
          <w:szCs w:val="28"/>
          <w:lang w:val="uk-UA"/>
        </w:rPr>
        <w:t xml:space="preserve"> </w:t>
      </w:r>
      <w:r w:rsidRPr="001F4C6E">
        <w:rPr>
          <w:rFonts w:ascii="Times New Roman" w:hAnsi="Times New Roman"/>
          <w:sz w:val="28"/>
          <w:szCs w:val="28"/>
          <w:lang w:val="uk-UA"/>
        </w:rPr>
        <w:t>встановити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такі</w:t>
      </w:r>
      <w:r w:rsidR="001F4C6E">
        <w:rPr>
          <w:rFonts w:ascii="Times New Roman" w:hAnsi="Times New Roman"/>
          <w:sz w:val="28"/>
          <w:szCs w:val="28"/>
          <w:lang w:val="uk-UA"/>
        </w:rPr>
        <w:t xml:space="preserve"> </w:t>
      </w:r>
      <w:r w:rsidRPr="001F4C6E">
        <w:rPr>
          <w:rFonts w:ascii="Times New Roman" w:hAnsi="Times New Roman"/>
          <w:sz w:val="28"/>
          <w:szCs w:val="28"/>
          <w:lang w:val="uk-UA"/>
        </w:rPr>
        <w:t>орієнтири</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найближчі</w:t>
      </w:r>
      <w:r w:rsidR="001F4C6E">
        <w:rPr>
          <w:rFonts w:ascii="Times New Roman" w:hAnsi="Times New Roman"/>
          <w:sz w:val="28"/>
          <w:szCs w:val="28"/>
          <w:lang w:val="uk-UA"/>
        </w:rPr>
        <w:t xml:space="preserve"> </w:t>
      </w:r>
      <w:r w:rsidRPr="001F4C6E">
        <w:rPr>
          <w:rFonts w:ascii="Times New Roman" w:hAnsi="Times New Roman"/>
          <w:sz w:val="28"/>
          <w:szCs w:val="28"/>
          <w:lang w:val="uk-UA"/>
        </w:rPr>
        <w:t>5</w:t>
      </w:r>
      <w:r w:rsidR="001F4C6E">
        <w:rPr>
          <w:rFonts w:ascii="Times New Roman" w:hAnsi="Times New Roman"/>
          <w:sz w:val="28"/>
          <w:szCs w:val="28"/>
          <w:lang w:val="uk-UA"/>
        </w:rPr>
        <w:t xml:space="preserve"> </w:t>
      </w:r>
      <w:r w:rsidRPr="001F4C6E">
        <w:rPr>
          <w:rFonts w:ascii="Times New Roman" w:hAnsi="Times New Roman"/>
          <w:sz w:val="28"/>
          <w:szCs w:val="28"/>
          <w:lang w:val="uk-UA"/>
        </w:rPr>
        <w:t>років: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частка</w:t>
      </w:r>
      <w:r w:rsidR="001F4C6E">
        <w:rPr>
          <w:rFonts w:ascii="Times New Roman" w:hAnsi="Times New Roman"/>
          <w:sz w:val="28"/>
          <w:szCs w:val="28"/>
          <w:lang w:val="uk-UA"/>
        </w:rPr>
        <w:t xml:space="preserve"> </w:t>
      </w:r>
      <w:r w:rsidRPr="001F4C6E">
        <w:rPr>
          <w:rFonts w:ascii="Times New Roman" w:hAnsi="Times New Roman"/>
          <w:sz w:val="28"/>
          <w:szCs w:val="28"/>
          <w:lang w:val="uk-UA"/>
        </w:rPr>
        <w:t>доданої</w:t>
      </w:r>
      <w:r w:rsidR="001F4C6E">
        <w:rPr>
          <w:rFonts w:ascii="Times New Roman" w:hAnsi="Times New Roman"/>
          <w:sz w:val="28"/>
          <w:szCs w:val="28"/>
          <w:lang w:val="uk-UA"/>
        </w:rPr>
        <w:t xml:space="preserve"> </w:t>
      </w:r>
      <w:r w:rsidRPr="001F4C6E">
        <w:rPr>
          <w:rFonts w:ascii="Times New Roman" w:hAnsi="Times New Roman"/>
          <w:sz w:val="28"/>
          <w:szCs w:val="28"/>
          <w:lang w:val="uk-UA"/>
        </w:rPr>
        <w:t>вартості,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перерозподіляється</w:t>
      </w:r>
      <w:r w:rsidR="001F4C6E">
        <w:rPr>
          <w:rFonts w:ascii="Times New Roman" w:hAnsi="Times New Roman"/>
          <w:sz w:val="28"/>
          <w:szCs w:val="28"/>
          <w:lang w:val="uk-UA"/>
        </w:rPr>
        <w:t xml:space="preserve"> </w:t>
      </w:r>
      <w:r w:rsidRPr="001F4C6E">
        <w:rPr>
          <w:rFonts w:ascii="Times New Roman" w:hAnsi="Times New Roman"/>
          <w:sz w:val="28"/>
          <w:szCs w:val="28"/>
          <w:lang w:val="uk-UA"/>
        </w:rPr>
        <w:t>через</w:t>
      </w:r>
      <w:r w:rsidR="001F4C6E">
        <w:rPr>
          <w:rFonts w:ascii="Times New Roman" w:hAnsi="Times New Roman"/>
          <w:sz w:val="28"/>
          <w:szCs w:val="28"/>
          <w:lang w:val="uk-UA"/>
        </w:rPr>
        <w:t xml:space="preserve"> </w:t>
      </w:r>
      <w:r w:rsidRPr="001F4C6E">
        <w:rPr>
          <w:rFonts w:ascii="Times New Roman" w:hAnsi="Times New Roman"/>
          <w:sz w:val="28"/>
          <w:szCs w:val="28"/>
          <w:lang w:val="uk-UA"/>
        </w:rPr>
        <w:t>зведений</w:t>
      </w:r>
      <w:r w:rsidR="001F4C6E">
        <w:rPr>
          <w:rFonts w:ascii="Times New Roman" w:hAnsi="Times New Roman"/>
          <w:sz w:val="28"/>
          <w:szCs w:val="28"/>
          <w:lang w:val="uk-UA"/>
        </w:rPr>
        <w:t xml:space="preserve"> </w:t>
      </w:r>
      <w:r w:rsidRPr="001F4C6E">
        <w:rPr>
          <w:rFonts w:ascii="Times New Roman" w:hAnsi="Times New Roman"/>
          <w:sz w:val="28"/>
          <w:szCs w:val="28"/>
          <w:lang w:val="uk-UA"/>
        </w:rPr>
        <w:t>бюджет</w:t>
      </w:r>
      <w:r w:rsidR="001F4C6E">
        <w:rPr>
          <w:rFonts w:ascii="Times New Roman" w:hAnsi="Times New Roman"/>
          <w:sz w:val="28"/>
          <w:szCs w:val="28"/>
          <w:lang w:val="uk-UA"/>
        </w:rPr>
        <w:t xml:space="preserve"> </w:t>
      </w:r>
      <w:r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Pr="001F4C6E">
        <w:rPr>
          <w:rFonts w:ascii="Times New Roman" w:hAnsi="Times New Roman"/>
          <w:sz w:val="28"/>
          <w:szCs w:val="28"/>
          <w:lang w:val="uk-UA"/>
        </w:rPr>
        <w:t>повинна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перевищувати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27%</w:t>
      </w:r>
      <w:r w:rsidR="001F4C6E">
        <w:rPr>
          <w:rFonts w:ascii="Times New Roman" w:hAnsi="Times New Roman"/>
          <w:sz w:val="28"/>
          <w:szCs w:val="28"/>
          <w:lang w:val="uk-UA"/>
        </w:rPr>
        <w:t xml:space="preserve"> </w:t>
      </w:r>
      <w:r w:rsidRPr="001F4C6E">
        <w:rPr>
          <w:rFonts w:ascii="Times New Roman" w:hAnsi="Times New Roman"/>
          <w:sz w:val="28"/>
          <w:szCs w:val="28"/>
          <w:lang w:val="uk-UA"/>
        </w:rPr>
        <w:t>(рівень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2004</w:t>
      </w:r>
      <w:r w:rsidR="001F4C6E">
        <w:rPr>
          <w:rFonts w:ascii="Times New Roman" w:hAnsi="Times New Roman"/>
          <w:sz w:val="28"/>
          <w:szCs w:val="28"/>
          <w:lang w:val="uk-UA"/>
        </w:rPr>
        <w:t xml:space="preserve"> </w:t>
      </w:r>
      <w:r w:rsidRPr="001F4C6E">
        <w:rPr>
          <w:rFonts w:ascii="Times New Roman" w:hAnsi="Times New Roman"/>
          <w:sz w:val="28"/>
          <w:szCs w:val="28"/>
          <w:lang w:val="uk-UA"/>
        </w:rPr>
        <w:t>року),</w:t>
      </w:r>
      <w:r w:rsidR="001F4C6E">
        <w:rPr>
          <w:rFonts w:ascii="Times New Roman" w:hAnsi="Times New Roman"/>
          <w:sz w:val="28"/>
          <w:szCs w:val="28"/>
          <w:lang w:val="uk-UA"/>
        </w:rPr>
        <w:t xml:space="preserve"> </w:t>
      </w:r>
      <w:r w:rsidRPr="001F4C6E">
        <w:rPr>
          <w:rFonts w:ascii="Times New Roman" w:hAnsi="Times New Roman"/>
          <w:sz w:val="28"/>
          <w:szCs w:val="28"/>
          <w:lang w:val="uk-UA"/>
        </w:rPr>
        <w:t>а</w:t>
      </w:r>
      <w:r w:rsidR="001F4C6E">
        <w:rPr>
          <w:rFonts w:ascii="Times New Roman" w:hAnsi="Times New Roman"/>
          <w:sz w:val="28"/>
          <w:szCs w:val="28"/>
          <w:lang w:val="uk-UA"/>
        </w:rPr>
        <w:t xml:space="preserve"> </w:t>
      </w:r>
      <w:r w:rsidRPr="001F4C6E">
        <w:rPr>
          <w:rFonts w:ascii="Times New Roman" w:hAnsi="Times New Roman"/>
          <w:sz w:val="28"/>
          <w:szCs w:val="28"/>
          <w:lang w:val="uk-UA"/>
        </w:rPr>
        <w:t>через</w:t>
      </w:r>
      <w:r w:rsidR="001F4C6E">
        <w:rPr>
          <w:rFonts w:ascii="Times New Roman" w:hAnsi="Times New Roman"/>
          <w:sz w:val="28"/>
          <w:szCs w:val="28"/>
          <w:lang w:val="uk-UA"/>
        </w:rPr>
        <w:t xml:space="preserve"> </w:t>
      </w:r>
      <w:r w:rsidRPr="001F4C6E">
        <w:rPr>
          <w:rFonts w:ascii="Times New Roman" w:hAnsi="Times New Roman"/>
          <w:sz w:val="28"/>
          <w:szCs w:val="28"/>
          <w:lang w:val="uk-UA"/>
        </w:rPr>
        <w:t>соціальні</w:t>
      </w:r>
      <w:r w:rsidR="001F4C6E">
        <w:rPr>
          <w:rFonts w:ascii="Times New Roman" w:hAnsi="Times New Roman"/>
          <w:sz w:val="28"/>
          <w:szCs w:val="28"/>
          <w:lang w:val="uk-UA"/>
        </w:rPr>
        <w:t xml:space="preserve"> </w:t>
      </w:r>
      <w:r w:rsidRPr="001F4C6E">
        <w:rPr>
          <w:rFonts w:ascii="Times New Roman" w:hAnsi="Times New Roman"/>
          <w:sz w:val="28"/>
          <w:szCs w:val="28"/>
          <w:lang w:val="uk-UA"/>
        </w:rPr>
        <w:t>фонди</w:t>
      </w:r>
      <w:r w:rsidR="001F4C6E">
        <w:rPr>
          <w:rFonts w:ascii="Times New Roman" w:hAnsi="Times New Roman"/>
          <w:sz w:val="28"/>
          <w:szCs w:val="28"/>
          <w:lang w:val="uk-UA"/>
        </w:rPr>
        <w:t xml:space="preserve"> </w:t>
      </w: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Pr="001F4C6E">
        <w:rPr>
          <w:rFonts w:ascii="Times New Roman" w:hAnsi="Times New Roman"/>
          <w:sz w:val="28"/>
          <w:szCs w:val="28"/>
          <w:lang w:val="uk-UA"/>
        </w:rPr>
        <w:t>більше</w:t>
      </w:r>
      <w:r w:rsidR="001F4C6E">
        <w:rPr>
          <w:rFonts w:ascii="Times New Roman" w:hAnsi="Times New Roman"/>
          <w:sz w:val="28"/>
          <w:szCs w:val="28"/>
          <w:lang w:val="uk-UA"/>
        </w:rPr>
        <w:t xml:space="preserve"> </w:t>
      </w:r>
      <w:r w:rsidRPr="001F4C6E">
        <w:rPr>
          <w:rFonts w:ascii="Times New Roman" w:hAnsi="Times New Roman"/>
          <w:sz w:val="28"/>
          <w:szCs w:val="28"/>
          <w:lang w:val="uk-UA"/>
        </w:rPr>
        <w:t>14%.</w:t>
      </w:r>
      <w:r w:rsidR="001F4C6E">
        <w:rPr>
          <w:rFonts w:ascii="Times New Roman" w:hAnsi="Times New Roman"/>
          <w:sz w:val="28"/>
          <w:szCs w:val="28"/>
          <w:lang w:val="uk-UA"/>
        </w:rPr>
        <w:t xml:space="preserve"> </w:t>
      </w:r>
      <w:r w:rsidRPr="001F4C6E">
        <w:rPr>
          <w:rFonts w:ascii="Times New Roman" w:hAnsi="Times New Roman"/>
          <w:sz w:val="28"/>
          <w:szCs w:val="28"/>
          <w:lang w:val="uk-UA"/>
        </w:rPr>
        <w:t>Тому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протягом</w:t>
      </w:r>
      <w:r w:rsidR="001F4C6E">
        <w:rPr>
          <w:rFonts w:ascii="Times New Roman" w:hAnsi="Times New Roman"/>
          <w:sz w:val="28"/>
          <w:szCs w:val="28"/>
          <w:lang w:val="uk-UA"/>
        </w:rPr>
        <w:t xml:space="preserve"> </w:t>
      </w:r>
      <w:r w:rsidRPr="001F4C6E">
        <w:rPr>
          <w:rFonts w:ascii="Times New Roman" w:hAnsi="Times New Roman"/>
          <w:sz w:val="28"/>
          <w:szCs w:val="28"/>
          <w:lang w:val="uk-UA"/>
        </w:rPr>
        <w:t>наступних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п’яти</w:t>
      </w:r>
      <w:r w:rsidR="001F4C6E">
        <w:rPr>
          <w:rFonts w:ascii="Times New Roman" w:hAnsi="Times New Roman"/>
          <w:sz w:val="28"/>
          <w:szCs w:val="28"/>
          <w:lang w:val="uk-UA"/>
        </w:rPr>
        <w:t xml:space="preserve"> </w:t>
      </w:r>
      <w:r w:rsidRPr="001F4C6E">
        <w:rPr>
          <w:rFonts w:ascii="Times New Roman" w:hAnsi="Times New Roman"/>
          <w:sz w:val="28"/>
          <w:szCs w:val="28"/>
          <w:lang w:val="uk-UA"/>
        </w:rPr>
        <w:t>років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необхідно</w:t>
      </w:r>
      <w:r w:rsidR="001F4C6E">
        <w:rPr>
          <w:rFonts w:ascii="Times New Roman" w:hAnsi="Times New Roman"/>
          <w:sz w:val="28"/>
          <w:szCs w:val="28"/>
          <w:lang w:val="uk-UA"/>
        </w:rPr>
        <w:t xml:space="preserve"> </w:t>
      </w:r>
      <w:r w:rsidRPr="001F4C6E">
        <w:rPr>
          <w:rFonts w:ascii="Times New Roman" w:hAnsi="Times New Roman"/>
          <w:sz w:val="28"/>
          <w:szCs w:val="28"/>
          <w:lang w:val="uk-UA"/>
        </w:rPr>
        <w:t>забезпечити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зменшення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співвідношення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доходів</w:t>
      </w:r>
      <w:r w:rsidR="001F4C6E">
        <w:rPr>
          <w:rFonts w:ascii="Times New Roman" w:hAnsi="Times New Roman"/>
          <w:sz w:val="28"/>
          <w:szCs w:val="28"/>
          <w:lang w:val="uk-UA"/>
        </w:rPr>
        <w:t xml:space="preserve"> </w:t>
      </w:r>
      <w:r w:rsidRPr="001F4C6E">
        <w:rPr>
          <w:rFonts w:ascii="Times New Roman" w:hAnsi="Times New Roman"/>
          <w:sz w:val="28"/>
          <w:szCs w:val="28"/>
          <w:lang w:val="uk-UA"/>
        </w:rPr>
        <w:t>зведеного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бюджету</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ВВП</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1%-1</w:t>
      </w:r>
      <w:r w:rsidR="00702A1E" w:rsidRPr="001F4C6E">
        <w:rPr>
          <w:rFonts w:ascii="Times New Roman" w:hAnsi="Times New Roman"/>
          <w:sz w:val="28"/>
          <w:szCs w:val="28"/>
          <w:lang w:val="uk-UA"/>
        </w:rPr>
        <w:t>,</w:t>
      </w:r>
      <w:r w:rsidRPr="001F4C6E">
        <w:rPr>
          <w:rFonts w:ascii="Times New Roman" w:hAnsi="Times New Roman"/>
          <w:sz w:val="28"/>
          <w:szCs w:val="28"/>
          <w:lang w:val="uk-UA"/>
        </w:rPr>
        <w:t>5%</w:t>
      </w:r>
      <w:r w:rsidR="001F4C6E">
        <w:rPr>
          <w:rFonts w:ascii="Times New Roman" w:hAnsi="Times New Roman"/>
          <w:sz w:val="28"/>
          <w:szCs w:val="28"/>
          <w:lang w:val="uk-UA"/>
        </w:rPr>
        <w:t xml:space="preserve"> </w:t>
      </w:r>
      <w:r w:rsidRPr="001F4C6E">
        <w:rPr>
          <w:rFonts w:ascii="Times New Roman" w:hAnsi="Times New Roman"/>
          <w:sz w:val="28"/>
          <w:szCs w:val="28"/>
          <w:lang w:val="uk-UA"/>
        </w:rPr>
        <w:t>щорічно.</w:t>
      </w:r>
      <w:r w:rsidR="001F4C6E">
        <w:rPr>
          <w:rFonts w:ascii="Times New Roman" w:hAnsi="Times New Roman"/>
          <w:sz w:val="28"/>
          <w:szCs w:val="28"/>
          <w:lang w:val="uk-UA"/>
        </w:rPr>
        <w:t xml:space="preserve"> </w:t>
      </w:r>
      <w:r w:rsidRPr="001F4C6E">
        <w:rPr>
          <w:rFonts w:ascii="Times New Roman" w:hAnsi="Times New Roman"/>
          <w:sz w:val="28"/>
          <w:szCs w:val="28"/>
          <w:lang w:val="uk-UA"/>
        </w:rPr>
        <w:t>Бажано,</w:t>
      </w:r>
      <w:r w:rsidR="001F4C6E">
        <w:rPr>
          <w:rFonts w:ascii="Times New Roman" w:hAnsi="Times New Roman"/>
          <w:sz w:val="28"/>
          <w:szCs w:val="28"/>
          <w:lang w:val="uk-UA"/>
        </w:rPr>
        <w:t xml:space="preserve"> </w:t>
      </w:r>
      <w:r w:rsidRPr="001F4C6E">
        <w:rPr>
          <w:rFonts w:ascii="Times New Roman" w:hAnsi="Times New Roman"/>
          <w:sz w:val="28"/>
          <w:szCs w:val="28"/>
          <w:lang w:val="uk-UA"/>
        </w:rPr>
        <w:t>щоб</w:t>
      </w:r>
      <w:r w:rsidR="001F4C6E">
        <w:rPr>
          <w:rFonts w:ascii="Times New Roman" w:hAnsi="Times New Roman"/>
          <w:sz w:val="28"/>
          <w:szCs w:val="28"/>
          <w:lang w:val="uk-UA"/>
        </w:rPr>
        <w:t xml:space="preserve"> </w:t>
      </w:r>
      <w:r w:rsidRPr="001F4C6E">
        <w:rPr>
          <w:rFonts w:ascii="Times New Roman" w:hAnsi="Times New Roman"/>
          <w:sz w:val="28"/>
          <w:szCs w:val="28"/>
          <w:lang w:val="uk-UA"/>
        </w:rPr>
        <w:t>номінальні</w:t>
      </w:r>
      <w:r w:rsidR="001F4C6E">
        <w:rPr>
          <w:rFonts w:ascii="Times New Roman" w:hAnsi="Times New Roman"/>
          <w:sz w:val="28"/>
          <w:szCs w:val="28"/>
          <w:lang w:val="uk-UA"/>
        </w:rPr>
        <w:t xml:space="preserve"> </w:t>
      </w:r>
      <w:r w:rsidRPr="001F4C6E">
        <w:rPr>
          <w:rFonts w:ascii="Times New Roman" w:hAnsi="Times New Roman"/>
          <w:sz w:val="28"/>
          <w:szCs w:val="28"/>
          <w:lang w:val="uk-UA"/>
        </w:rPr>
        <w:t>доходи</w:t>
      </w:r>
      <w:r w:rsidR="001F4C6E">
        <w:rPr>
          <w:rFonts w:ascii="Times New Roman" w:hAnsi="Times New Roman"/>
          <w:sz w:val="28"/>
          <w:szCs w:val="28"/>
          <w:lang w:val="uk-UA"/>
        </w:rPr>
        <w:t xml:space="preserve"> </w:t>
      </w:r>
      <w:r w:rsidRPr="001F4C6E">
        <w:rPr>
          <w:rFonts w:ascii="Times New Roman" w:hAnsi="Times New Roman"/>
          <w:sz w:val="28"/>
          <w:szCs w:val="28"/>
          <w:lang w:val="uk-UA"/>
        </w:rPr>
        <w:t>бюджету</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протягом</w:t>
      </w:r>
      <w:r w:rsidR="001F4C6E">
        <w:rPr>
          <w:rFonts w:ascii="Times New Roman" w:hAnsi="Times New Roman"/>
          <w:sz w:val="28"/>
          <w:szCs w:val="28"/>
          <w:lang w:val="uk-UA"/>
        </w:rPr>
        <w:t xml:space="preserve"> </w:t>
      </w:r>
      <w:r w:rsidRPr="001F4C6E">
        <w:rPr>
          <w:rFonts w:ascii="Times New Roman" w:hAnsi="Times New Roman"/>
          <w:sz w:val="28"/>
          <w:szCs w:val="28"/>
          <w:lang w:val="uk-UA"/>
        </w:rPr>
        <w:t>кількох</w:t>
      </w:r>
      <w:r w:rsidR="001F4C6E">
        <w:rPr>
          <w:rFonts w:ascii="Times New Roman" w:hAnsi="Times New Roman"/>
          <w:sz w:val="28"/>
          <w:szCs w:val="28"/>
          <w:lang w:val="uk-UA"/>
        </w:rPr>
        <w:t xml:space="preserve"> </w:t>
      </w:r>
      <w:r w:rsidRPr="001F4C6E">
        <w:rPr>
          <w:rFonts w:ascii="Times New Roman" w:hAnsi="Times New Roman"/>
          <w:sz w:val="28"/>
          <w:szCs w:val="28"/>
          <w:lang w:val="uk-UA"/>
        </w:rPr>
        <w:t>наступних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років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зростали</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рівні</w:t>
      </w:r>
      <w:r w:rsidR="001F4C6E">
        <w:rPr>
          <w:rFonts w:ascii="Times New Roman" w:hAnsi="Times New Roman"/>
          <w:sz w:val="28"/>
          <w:szCs w:val="28"/>
          <w:lang w:val="uk-UA"/>
        </w:rPr>
        <w:t xml:space="preserve"> </w:t>
      </w:r>
      <w:r w:rsidRPr="001F4C6E">
        <w:rPr>
          <w:rFonts w:ascii="Times New Roman" w:hAnsi="Times New Roman"/>
          <w:sz w:val="28"/>
          <w:szCs w:val="28"/>
          <w:lang w:val="uk-UA"/>
        </w:rPr>
        <w:t>темпів</w:t>
      </w:r>
      <w:r w:rsidR="001F4C6E">
        <w:rPr>
          <w:rFonts w:ascii="Times New Roman" w:hAnsi="Times New Roman"/>
          <w:sz w:val="28"/>
          <w:szCs w:val="28"/>
          <w:lang w:val="uk-UA"/>
        </w:rPr>
        <w:t xml:space="preserve"> </w:t>
      </w:r>
      <w:r w:rsidRPr="001F4C6E">
        <w:rPr>
          <w:rFonts w:ascii="Times New Roman" w:hAnsi="Times New Roman"/>
          <w:sz w:val="28"/>
          <w:szCs w:val="28"/>
          <w:lang w:val="uk-UA"/>
        </w:rPr>
        <w:t>інфляції.</w:t>
      </w:r>
      <w:r w:rsidR="001F4C6E">
        <w:rPr>
          <w:rFonts w:ascii="Times New Roman" w:hAnsi="Times New Roman"/>
          <w:sz w:val="28"/>
          <w:szCs w:val="28"/>
          <w:lang w:val="uk-UA"/>
        </w:rPr>
        <w:t xml:space="preserve"> </w:t>
      </w:r>
      <w:r w:rsidRPr="001F4C6E">
        <w:rPr>
          <w:rFonts w:ascii="Times New Roman" w:hAnsi="Times New Roman"/>
          <w:sz w:val="28"/>
          <w:szCs w:val="28"/>
          <w:lang w:val="uk-UA"/>
        </w:rPr>
        <w:t>Однак,</w:t>
      </w:r>
      <w:r w:rsidR="001F4C6E">
        <w:rPr>
          <w:rFonts w:ascii="Times New Roman" w:hAnsi="Times New Roman"/>
          <w:sz w:val="28"/>
          <w:szCs w:val="28"/>
          <w:lang w:val="uk-UA"/>
        </w:rPr>
        <w:t xml:space="preserve"> </w:t>
      </w:r>
      <w:r w:rsidRPr="001F4C6E">
        <w:rPr>
          <w:rFonts w:ascii="Times New Roman" w:hAnsi="Times New Roman"/>
          <w:sz w:val="28"/>
          <w:szCs w:val="28"/>
          <w:lang w:val="uk-UA"/>
        </w:rPr>
        <w:t>оскільки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політично</w:t>
      </w:r>
      <w:r w:rsidR="001F4C6E">
        <w:rPr>
          <w:rFonts w:ascii="Times New Roman" w:hAnsi="Times New Roman"/>
          <w:sz w:val="28"/>
          <w:szCs w:val="28"/>
          <w:lang w:val="uk-UA"/>
        </w:rPr>
        <w:t xml:space="preserve"> </w:t>
      </w:r>
      <w:r w:rsidRPr="001F4C6E">
        <w:rPr>
          <w:rFonts w:ascii="Times New Roman" w:hAnsi="Times New Roman"/>
          <w:sz w:val="28"/>
          <w:szCs w:val="28"/>
          <w:lang w:val="uk-UA"/>
        </w:rPr>
        <w:t>складно</w:t>
      </w:r>
      <w:r w:rsidR="001F4C6E">
        <w:rPr>
          <w:rFonts w:ascii="Times New Roman" w:hAnsi="Times New Roman"/>
          <w:sz w:val="28"/>
          <w:szCs w:val="28"/>
          <w:lang w:val="uk-UA"/>
        </w:rPr>
        <w:t xml:space="preserve"> </w:t>
      </w:r>
      <w:r w:rsidRPr="001F4C6E">
        <w:rPr>
          <w:rFonts w:ascii="Times New Roman" w:hAnsi="Times New Roman"/>
          <w:sz w:val="28"/>
          <w:szCs w:val="28"/>
          <w:lang w:val="uk-UA"/>
        </w:rPr>
        <w:t>забезпечити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таке</w:t>
      </w:r>
      <w:r w:rsidR="001F4C6E">
        <w:rPr>
          <w:rFonts w:ascii="Times New Roman" w:hAnsi="Times New Roman"/>
          <w:sz w:val="28"/>
          <w:szCs w:val="28"/>
          <w:lang w:val="uk-UA"/>
        </w:rPr>
        <w:t xml:space="preserve"> </w:t>
      </w:r>
      <w:r w:rsidRPr="001F4C6E">
        <w:rPr>
          <w:rFonts w:ascii="Times New Roman" w:hAnsi="Times New Roman"/>
          <w:sz w:val="28"/>
          <w:szCs w:val="28"/>
          <w:lang w:val="uk-UA"/>
        </w:rPr>
        <w:t>рішення,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можна</w:t>
      </w:r>
      <w:r w:rsidR="001F4C6E">
        <w:rPr>
          <w:rFonts w:ascii="Times New Roman" w:hAnsi="Times New Roman"/>
          <w:sz w:val="28"/>
          <w:szCs w:val="28"/>
          <w:lang w:val="uk-UA"/>
        </w:rPr>
        <w:t xml:space="preserve"> </w:t>
      </w:r>
      <w:r w:rsidRPr="001F4C6E">
        <w:rPr>
          <w:rFonts w:ascii="Times New Roman" w:hAnsi="Times New Roman"/>
          <w:sz w:val="28"/>
          <w:szCs w:val="28"/>
          <w:lang w:val="uk-UA"/>
        </w:rPr>
        <w:t>встановити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як</w:t>
      </w:r>
      <w:r w:rsidR="001F4C6E">
        <w:rPr>
          <w:rFonts w:ascii="Times New Roman" w:hAnsi="Times New Roman"/>
          <w:sz w:val="28"/>
          <w:szCs w:val="28"/>
          <w:lang w:val="uk-UA"/>
        </w:rPr>
        <w:t xml:space="preserve"> </w:t>
      </w:r>
      <w:r w:rsidRPr="001F4C6E">
        <w:rPr>
          <w:rFonts w:ascii="Times New Roman" w:hAnsi="Times New Roman"/>
          <w:sz w:val="28"/>
          <w:szCs w:val="28"/>
          <w:lang w:val="uk-UA"/>
        </w:rPr>
        <w:t>орієнтир</w:t>
      </w:r>
      <w:r w:rsidR="001F4C6E">
        <w:rPr>
          <w:rFonts w:ascii="Times New Roman" w:hAnsi="Times New Roman"/>
          <w:sz w:val="28"/>
          <w:szCs w:val="28"/>
          <w:lang w:val="uk-UA"/>
        </w:rPr>
        <w:t xml:space="preserve"> </w:t>
      </w:r>
      <w:r w:rsidRPr="001F4C6E">
        <w:rPr>
          <w:rFonts w:ascii="Times New Roman" w:hAnsi="Times New Roman"/>
          <w:sz w:val="28"/>
          <w:szCs w:val="28"/>
          <w:lang w:val="uk-UA"/>
        </w:rPr>
        <w:t>реальне</w:t>
      </w:r>
      <w:r w:rsidR="001F4C6E">
        <w:rPr>
          <w:rFonts w:ascii="Times New Roman" w:hAnsi="Times New Roman"/>
          <w:sz w:val="28"/>
          <w:szCs w:val="28"/>
          <w:lang w:val="uk-UA"/>
        </w:rPr>
        <w:t xml:space="preserve"> </w:t>
      </w:r>
      <w:r w:rsidRPr="001F4C6E">
        <w:rPr>
          <w:rFonts w:ascii="Times New Roman" w:hAnsi="Times New Roman"/>
          <w:sz w:val="28"/>
          <w:szCs w:val="28"/>
          <w:lang w:val="uk-UA"/>
        </w:rPr>
        <w:t>зростання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доходів</w:t>
      </w:r>
      <w:r w:rsidR="001F4C6E">
        <w:rPr>
          <w:rFonts w:ascii="Times New Roman" w:hAnsi="Times New Roman"/>
          <w:sz w:val="28"/>
          <w:szCs w:val="28"/>
          <w:lang w:val="uk-UA"/>
        </w:rPr>
        <w:t xml:space="preserve"> </w:t>
      </w:r>
      <w:r w:rsidRPr="001F4C6E">
        <w:rPr>
          <w:rFonts w:ascii="Times New Roman" w:hAnsi="Times New Roman"/>
          <w:sz w:val="28"/>
          <w:szCs w:val="28"/>
          <w:lang w:val="uk-UA"/>
        </w:rPr>
        <w:t>бюджету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рівні</w:t>
      </w:r>
      <w:r w:rsidR="001F4C6E">
        <w:rPr>
          <w:rFonts w:ascii="Times New Roman" w:hAnsi="Times New Roman"/>
          <w:sz w:val="28"/>
          <w:szCs w:val="28"/>
          <w:lang w:val="uk-UA"/>
        </w:rPr>
        <w:t xml:space="preserve"> </w:t>
      </w:r>
      <w:r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Pr="001F4C6E">
        <w:rPr>
          <w:rFonts w:ascii="Times New Roman" w:hAnsi="Times New Roman"/>
          <w:sz w:val="28"/>
          <w:szCs w:val="28"/>
          <w:lang w:val="uk-UA"/>
        </w:rPr>
        <w:t>більше</w:t>
      </w:r>
      <w:r w:rsidR="001F4C6E">
        <w:rPr>
          <w:rFonts w:ascii="Times New Roman" w:hAnsi="Times New Roman"/>
          <w:sz w:val="28"/>
          <w:szCs w:val="28"/>
          <w:lang w:val="uk-UA"/>
        </w:rPr>
        <w:t xml:space="preserve"> </w:t>
      </w:r>
      <w:r w:rsidRPr="001F4C6E">
        <w:rPr>
          <w:rFonts w:ascii="Times New Roman" w:hAnsi="Times New Roman"/>
          <w:sz w:val="28"/>
          <w:szCs w:val="28"/>
          <w:lang w:val="uk-UA"/>
        </w:rPr>
        <w:t>ніж</w:t>
      </w:r>
      <w:r w:rsidR="001F4C6E">
        <w:rPr>
          <w:rFonts w:ascii="Times New Roman" w:hAnsi="Times New Roman"/>
          <w:sz w:val="28"/>
          <w:szCs w:val="28"/>
          <w:lang w:val="uk-UA"/>
        </w:rPr>
        <w:t xml:space="preserve"> </w:t>
      </w:r>
      <w:r w:rsidRPr="001F4C6E">
        <w:rPr>
          <w:rFonts w:ascii="Times New Roman" w:hAnsi="Times New Roman"/>
          <w:sz w:val="28"/>
          <w:szCs w:val="28"/>
          <w:lang w:val="uk-UA"/>
        </w:rPr>
        <w:t>1/3</w:t>
      </w:r>
      <w:r w:rsidR="001F4C6E">
        <w:rPr>
          <w:rFonts w:ascii="Times New Roman" w:hAnsi="Times New Roman"/>
          <w:sz w:val="28"/>
          <w:szCs w:val="28"/>
          <w:lang w:val="uk-UA"/>
        </w:rPr>
        <w:t xml:space="preserve"> </w:t>
      </w:r>
      <w:r w:rsidRPr="001F4C6E">
        <w:rPr>
          <w:rFonts w:ascii="Times New Roman" w:hAnsi="Times New Roman"/>
          <w:sz w:val="28"/>
          <w:szCs w:val="28"/>
          <w:lang w:val="uk-UA"/>
        </w:rPr>
        <w:t>темпів</w:t>
      </w:r>
      <w:r w:rsidR="001F4C6E">
        <w:rPr>
          <w:rFonts w:ascii="Times New Roman" w:hAnsi="Times New Roman"/>
          <w:sz w:val="28"/>
          <w:szCs w:val="28"/>
          <w:lang w:val="uk-UA"/>
        </w:rPr>
        <w:t xml:space="preserve"> </w:t>
      </w:r>
      <w:r w:rsidRPr="001F4C6E">
        <w:rPr>
          <w:rFonts w:ascii="Times New Roman" w:hAnsi="Times New Roman"/>
          <w:sz w:val="28"/>
          <w:szCs w:val="28"/>
          <w:lang w:val="uk-UA"/>
        </w:rPr>
        <w:t>зростання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реального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ВВП.</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w:t>
      </w:r>
      <w:r w:rsidR="001F4C6E">
        <w:rPr>
          <w:rFonts w:ascii="Times New Roman" w:hAnsi="Times New Roman"/>
          <w:sz w:val="28"/>
          <w:szCs w:val="28"/>
          <w:lang w:val="uk-UA"/>
        </w:rPr>
        <w:t xml:space="preserve"> </w:t>
      </w:r>
      <w:r w:rsidRPr="001F4C6E">
        <w:rPr>
          <w:rFonts w:ascii="Times New Roman" w:hAnsi="Times New Roman"/>
          <w:sz w:val="28"/>
          <w:szCs w:val="28"/>
          <w:lang w:val="uk-UA"/>
        </w:rPr>
        <w:t>досягненні</w:t>
      </w:r>
      <w:r w:rsidR="001F4C6E">
        <w:rPr>
          <w:rFonts w:ascii="Times New Roman" w:hAnsi="Times New Roman"/>
          <w:sz w:val="28"/>
          <w:szCs w:val="28"/>
          <w:lang w:val="uk-UA"/>
        </w:rPr>
        <w:t xml:space="preserve"> </w:t>
      </w:r>
      <w:r w:rsidRPr="001F4C6E">
        <w:rPr>
          <w:rFonts w:ascii="Times New Roman" w:hAnsi="Times New Roman"/>
          <w:sz w:val="28"/>
          <w:szCs w:val="28"/>
          <w:lang w:val="uk-UA"/>
        </w:rPr>
        <w:t>співвідношення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рівні</w:t>
      </w:r>
      <w:r w:rsidR="001F4C6E">
        <w:rPr>
          <w:rFonts w:ascii="Times New Roman" w:hAnsi="Times New Roman"/>
          <w:sz w:val="28"/>
          <w:szCs w:val="28"/>
          <w:lang w:val="uk-UA"/>
        </w:rPr>
        <w:t xml:space="preserve"> </w:t>
      </w:r>
      <w:r w:rsidRPr="001F4C6E">
        <w:rPr>
          <w:rFonts w:ascii="Times New Roman" w:hAnsi="Times New Roman"/>
          <w:sz w:val="28"/>
          <w:szCs w:val="28"/>
          <w:lang w:val="uk-UA"/>
        </w:rPr>
        <w:t>27%</w:t>
      </w:r>
      <w:r w:rsidR="001F4C6E">
        <w:rPr>
          <w:rFonts w:ascii="Times New Roman" w:hAnsi="Times New Roman"/>
          <w:sz w:val="28"/>
          <w:szCs w:val="28"/>
          <w:lang w:val="uk-UA"/>
        </w:rPr>
        <w:t xml:space="preserve"> </w:t>
      </w:r>
      <w:r w:rsidRPr="001F4C6E">
        <w:rPr>
          <w:rFonts w:ascii="Times New Roman" w:hAnsi="Times New Roman"/>
          <w:sz w:val="28"/>
          <w:szCs w:val="28"/>
          <w:lang w:val="uk-UA"/>
        </w:rPr>
        <w:t>доходи</w:t>
      </w:r>
      <w:r w:rsidR="001F4C6E">
        <w:rPr>
          <w:rFonts w:ascii="Times New Roman" w:hAnsi="Times New Roman"/>
          <w:sz w:val="28"/>
          <w:szCs w:val="28"/>
          <w:lang w:val="uk-UA"/>
        </w:rPr>
        <w:t xml:space="preserve"> </w:t>
      </w:r>
      <w:r w:rsidRPr="001F4C6E">
        <w:rPr>
          <w:rFonts w:ascii="Times New Roman" w:hAnsi="Times New Roman"/>
          <w:sz w:val="28"/>
          <w:szCs w:val="28"/>
          <w:lang w:val="uk-UA"/>
        </w:rPr>
        <w:t>бюджету</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соціальних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фондів</w:t>
      </w:r>
      <w:r w:rsidR="001F4C6E">
        <w:rPr>
          <w:rFonts w:ascii="Times New Roman" w:hAnsi="Times New Roman"/>
          <w:sz w:val="28"/>
          <w:szCs w:val="28"/>
          <w:lang w:val="uk-UA"/>
        </w:rPr>
        <w:t xml:space="preserve"> </w:t>
      </w:r>
      <w:r w:rsidRPr="001F4C6E">
        <w:rPr>
          <w:rFonts w:ascii="Times New Roman" w:hAnsi="Times New Roman"/>
          <w:sz w:val="28"/>
          <w:szCs w:val="28"/>
          <w:lang w:val="uk-UA"/>
        </w:rPr>
        <w:t>необхідно</w:t>
      </w:r>
      <w:r w:rsidR="001F4C6E">
        <w:rPr>
          <w:rFonts w:ascii="Times New Roman" w:hAnsi="Times New Roman"/>
          <w:sz w:val="28"/>
          <w:szCs w:val="28"/>
          <w:lang w:val="uk-UA"/>
        </w:rPr>
        <w:t xml:space="preserve"> </w:t>
      </w:r>
      <w:r w:rsidRPr="001F4C6E">
        <w:rPr>
          <w:rFonts w:ascii="Times New Roman" w:hAnsi="Times New Roman"/>
          <w:sz w:val="28"/>
          <w:szCs w:val="28"/>
          <w:lang w:val="uk-UA"/>
        </w:rPr>
        <w:t>закладати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рівні</w:t>
      </w:r>
      <w:r w:rsidR="001F4C6E">
        <w:rPr>
          <w:rFonts w:ascii="Times New Roman" w:hAnsi="Times New Roman"/>
          <w:sz w:val="28"/>
          <w:szCs w:val="28"/>
          <w:lang w:val="uk-UA"/>
        </w:rPr>
        <w:t xml:space="preserve"> </w:t>
      </w:r>
      <w:r w:rsidRPr="001F4C6E">
        <w:rPr>
          <w:rFonts w:ascii="Times New Roman" w:hAnsi="Times New Roman"/>
          <w:sz w:val="28"/>
          <w:szCs w:val="28"/>
          <w:lang w:val="uk-UA"/>
        </w:rPr>
        <w:t>зростання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номінального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ВВП.</w:t>
      </w:r>
      <w:r w:rsidR="001F4C6E">
        <w:rPr>
          <w:rFonts w:ascii="Times New Roman" w:hAnsi="Times New Roman"/>
          <w:sz w:val="28"/>
          <w:szCs w:val="28"/>
          <w:lang w:val="uk-UA"/>
        </w:rPr>
        <w:t xml:space="preserve"> </w:t>
      </w:r>
      <w:r w:rsidRPr="001F4C6E">
        <w:rPr>
          <w:rFonts w:ascii="Times New Roman" w:hAnsi="Times New Roman"/>
          <w:sz w:val="28"/>
          <w:szCs w:val="28"/>
          <w:lang w:val="uk-UA"/>
        </w:rPr>
        <w:t>Діючий</w:t>
      </w:r>
      <w:r w:rsidR="001F4C6E">
        <w:rPr>
          <w:rFonts w:ascii="Times New Roman" w:hAnsi="Times New Roman"/>
          <w:sz w:val="28"/>
          <w:szCs w:val="28"/>
          <w:lang w:val="uk-UA"/>
        </w:rPr>
        <w:t xml:space="preserve"> </w:t>
      </w:r>
      <w:r w:rsidRPr="001F4C6E">
        <w:rPr>
          <w:rFonts w:ascii="Times New Roman" w:hAnsi="Times New Roman"/>
          <w:sz w:val="28"/>
          <w:szCs w:val="28"/>
          <w:lang w:val="uk-UA"/>
        </w:rPr>
        <w:t>набір</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зборів</w:t>
      </w:r>
      <w:r w:rsidR="001F4C6E">
        <w:rPr>
          <w:rFonts w:ascii="Times New Roman" w:hAnsi="Times New Roman"/>
          <w:sz w:val="28"/>
          <w:szCs w:val="28"/>
          <w:lang w:val="uk-UA"/>
        </w:rPr>
        <w:t xml:space="preserve"> </w:t>
      </w:r>
      <w:r w:rsidRPr="001F4C6E">
        <w:rPr>
          <w:rFonts w:ascii="Times New Roman" w:hAnsi="Times New Roman"/>
          <w:sz w:val="28"/>
          <w:szCs w:val="28"/>
          <w:lang w:val="uk-UA"/>
        </w:rPr>
        <w:t>немає</w:t>
      </w:r>
      <w:r w:rsidR="001F4C6E">
        <w:rPr>
          <w:rFonts w:ascii="Times New Roman" w:hAnsi="Times New Roman"/>
          <w:sz w:val="28"/>
          <w:szCs w:val="28"/>
          <w:lang w:val="uk-UA"/>
        </w:rPr>
        <w:t xml:space="preserve"> </w:t>
      </w:r>
      <w:r w:rsidRPr="001F4C6E">
        <w:rPr>
          <w:rFonts w:ascii="Times New Roman" w:hAnsi="Times New Roman"/>
          <w:sz w:val="28"/>
          <w:szCs w:val="28"/>
          <w:lang w:val="uk-UA"/>
        </w:rPr>
        <w:t>сенсу</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переглядати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протягом</w:t>
      </w:r>
      <w:r w:rsidR="001F4C6E">
        <w:rPr>
          <w:rFonts w:ascii="Times New Roman" w:hAnsi="Times New Roman"/>
          <w:sz w:val="28"/>
          <w:szCs w:val="28"/>
          <w:lang w:val="uk-UA"/>
        </w:rPr>
        <w:t xml:space="preserve"> </w:t>
      </w:r>
      <w:r w:rsidRPr="001F4C6E">
        <w:rPr>
          <w:rFonts w:ascii="Times New Roman" w:hAnsi="Times New Roman"/>
          <w:sz w:val="28"/>
          <w:szCs w:val="28"/>
          <w:lang w:val="uk-UA"/>
        </w:rPr>
        <w:t>наступних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кількох</w:t>
      </w:r>
      <w:r w:rsidR="001F4C6E">
        <w:rPr>
          <w:rFonts w:ascii="Times New Roman" w:hAnsi="Times New Roman"/>
          <w:sz w:val="28"/>
          <w:szCs w:val="28"/>
          <w:lang w:val="uk-UA"/>
        </w:rPr>
        <w:t xml:space="preserve"> </w:t>
      </w:r>
      <w:r w:rsidRPr="001F4C6E">
        <w:rPr>
          <w:rFonts w:ascii="Times New Roman" w:hAnsi="Times New Roman"/>
          <w:sz w:val="28"/>
          <w:szCs w:val="28"/>
          <w:lang w:val="uk-UA"/>
        </w:rPr>
        <w:t>років.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Доцільним</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лише</w:t>
      </w:r>
      <w:r w:rsidR="001F4C6E">
        <w:rPr>
          <w:rFonts w:ascii="Times New Roman" w:hAnsi="Times New Roman"/>
          <w:sz w:val="28"/>
          <w:szCs w:val="28"/>
          <w:lang w:val="uk-UA"/>
        </w:rPr>
        <w:t xml:space="preserve"> </w:t>
      </w:r>
      <w:r w:rsidRPr="001F4C6E">
        <w:rPr>
          <w:rFonts w:ascii="Times New Roman" w:hAnsi="Times New Roman"/>
          <w:sz w:val="28"/>
          <w:szCs w:val="28"/>
          <w:lang w:val="uk-UA"/>
        </w:rPr>
        <w:t>запровадження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нерухомість.</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bCs/>
          <w:sz w:val="28"/>
          <w:szCs w:val="28"/>
          <w:lang w:val="uk-UA"/>
        </w:rPr>
        <w:t>Податок</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на</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додану</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вартість.</w:t>
      </w:r>
      <w:r w:rsidR="001F4C6E">
        <w:rPr>
          <w:rFonts w:ascii="Times New Roman" w:hAnsi="Times New Roman"/>
          <w:bCs/>
          <w:sz w:val="28"/>
          <w:szCs w:val="28"/>
          <w:lang w:val="uk-UA"/>
        </w:rPr>
        <w:t xml:space="preserve"> </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країнах</w:t>
      </w:r>
      <w:r w:rsidR="001F4C6E">
        <w:rPr>
          <w:rFonts w:ascii="Times New Roman" w:hAnsi="Times New Roman"/>
          <w:sz w:val="28"/>
          <w:szCs w:val="28"/>
          <w:lang w:val="uk-UA"/>
        </w:rPr>
        <w:t xml:space="preserve"> </w:t>
      </w:r>
      <w:r w:rsidRPr="001F4C6E">
        <w:rPr>
          <w:rFonts w:ascii="Times New Roman" w:hAnsi="Times New Roman"/>
          <w:sz w:val="28"/>
          <w:szCs w:val="28"/>
          <w:lang w:val="uk-UA"/>
        </w:rPr>
        <w:t>з</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перехідною</w:t>
      </w:r>
      <w:r w:rsidR="001F4C6E">
        <w:rPr>
          <w:rFonts w:ascii="Times New Roman" w:hAnsi="Times New Roman"/>
          <w:sz w:val="28"/>
          <w:szCs w:val="28"/>
          <w:lang w:val="uk-UA"/>
        </w:rPr>
        <w:t xml:space="preserve"> </w:t>
      </w:r>
      <w:r w:rsidRPr="001F4C6E">
        <w:rPr>
          <w:rFonts w:ascii="Times New Roman" w:hAnsi="Times New Roman"/>
          <w:sz w:val="28"/>
          <w:szCs w:val="28"/>
          <w:lang w:val="uk-UA"/>
        </w:rPr>
        <w:t>економікою</w:t>
      </w:r>
      <w:r w:rsidR="001F4C6E">
        <w:rPr>
          <w:rFonts w:ascii="Times New Roman" w:hAnsi="Times New Roman"/>
          <w:sz w:val="28"/>
          <w:szCs w:val="28"/>
          <w:lang w:val="uk-UA"/>
        </w:rPr>
        <w:t xml:space="preserve"> </w:t>
      </w:r>
      <w:r w:rsidRPr="001F4C6E">
        <w:rPr>
          <w:rFonts w:ascii="Times New Roman" w:hAnsi="Times New Roman"/>
          <w:sz w:val="28"/>
          <w:szCs w:val="28"/>
          <w:lang w:val="uk-UA"/>
        </w:rPr>
        <w:t>непрямі</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податки</w:t>
      </w:r>
      <w:r w:rsidR="001F4C6E">
        <w:rPr>
          <w:rFonts w:ascii="Times New Roman" w:hAnsi="Times New Roman"/>
          <w:sz w:val="28"/>
          <w:szCs w:val="28"/>
          <w:lang w:val="uk-UA"/>
        </w:rPr>
        <w:t xml:space="preserve"> </w:t>
      </w:r>
      <w:r w:rsidRPr="001F4C6E">
        <w:rPr>
          <w:rFonts w:ascii="Times New Roman" w:hAnsi="Times New Roman"/>
          <w:sz w:val="28"/>
          <w:szCs w:val="28"/>
          <w:lang w:val="uk-UA"/>
        </w:rPr>
        <w:t>(ПДВ</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акциз)</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відіграють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важливу</w:t>
      </w:r>
      <w:r w:rsidR="001F4C6E">
        <w:rPr>
          <w:rFonts w:ascii="Times New Roman" w:hAnsi="Times New Roman"/>
          <w:sz w:val="28"/>
          <w:szCs w:val="28"/>
          <w:lang w:val="uk-UA"/>
        </w:rPr>
        <w:t xml:space="preserve"> </w:t>
      </w:r>
      <w:r w:rsidRPr="001F4C6E">
        <w:rPr>
          <w:rFonts w:ascii="Times New Roman" w:hAnsi="Times New Roman"/>
          <w:sz w:val="28"/>
          <w:szCs w:val="28"/>
          <w:lang w:val="uk-UA"/>
        </w:rPr>
        <w:t>роль</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забезпеченні</w:t>
      </w:r>
      <w:r w:rsidR="001F4C6E">
        <w:rPr>
          <w:rFonts w:ascii="Times New Roman" w:hAnsi="Times New Roman"/>
          <w:sz w:val="28"/>
          <w:szCs w:val="28"/>
          <w:lang w:val="uk-UA"/>
        </w:rPr>
        <w:t xml:space="preserve"> </w:t>
      </w:r>
      <w:r w:rsidRPr="001F4C6E">
        <w:rPr>
          <w:rFonts w:ascii="Times New Roman" w:hAnsi="Times New Roman"/>
          <w:sz w:val="28"/>
          <w:szCs w:val="28"/>
          <w:lang w:val="uk-UA"/>
        </w:rPr>
        <w:t>надходжень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бюджету.</w:t>
      </w:r>
      <w:r w:rsidR="001F4C6E">
        <w:rPr>
          <w:rFonts w:ascii="Times New Roman" w:hAnsi="Times New Roman"/>
          <w:sz w:val="28"/>
          <w:szCs w:val="28"/>
          <w:lang w:val="uk-UA"/>
        </w:rPr>
        <w:t xml:space="preserve"> </w:t>
      </w:r>
      <w:r w:rsidRPr="001F4C6E">
        <w:rPr>
          <w:rFonts w:ascii="Times New Roman" w:hAnsi="Times New Roman"/>
          <w:sz w:val="28"/>
          <w:szCs w:val="28"/>
          <w:lang w:val="uk-UA"/>
        </w:rPr>
        <w:t>Адже</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можливості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ухилення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їх</w:t>
      </w:r>
      <w:r w:rsidR="001F4C6E">
        <w:rPr>
          <w:rFonts w:ascii="Times New Roman" w:hAnsi="Times New Roman"/>
          <w:sz w:val="28"/>
          <w:szCs w:val="28"/>
          <w:lang w:val="uk-UA"/>
        </w:rPr>
        <w:t xml:space="preserve"> </w:t>
      </w:r>
      <w:r w:rsidRPr="001F4C6E">
        <w:rPr>
          <w:rFonts w:ascii="Times New Roman" w:hAnsi="Times New Roman"/>
          <w:sz w:val="28"/>
          <w:szCs w:val="28"/>
          <w:lang w:val="uk-UA"/>
        </w:rPr>
        <w:t>сплати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значно</w:t>
      </w:r>
      <w:r w:rsidR="001F4C6E">
        <w:rPr>
          <w:rFonts w:ascii="Times New Roman" w:hAnsi="Times New Roman"/>
          <w:sz w:val="28"/>
          <w:szCs w:val="28"/>
          <w:lang w:val="uk-UA"/>
        </w:rPr>
        <w:t xml:space="preserve"> </w:t>
      </w:r>
      <w:r w:rsidRPr="001F4C6E">
        <w:rPr>
          <w:rFonts w:ascii="Times New Roman" w:hAnsi="Times New Roman"/>
          <w:sz w:val="28"/>
          <w:szCs w:val="28"/>
          <w:lang w:val="uk-UA"/>
        </w:rPr>
        <w:t>менші</w:t>
      </w:r>
      <w:r w:rsidR="001F4C6E">
        <w:rPr>
          <w:rFonts w:ascii="Times New Roman" w:hAnsi="Times New Roman"/>
          <w:sz w:val="28"/>
          <w:szCs w:val="28"/>
          <w:lang w:val="uk-UA"/>
        </w:rPr>
        <w:t xml:space="preserve"> </w:t>
      </w:r>
      <w:r w:rsidRPr="001F4C6E">
        <w:rPr>
          <w:rFonts w:ascii="Times New Roman" w:hAnsi="Times New Roman"/>
          <w:sz w:val="28"/>
          <w:szCs w:val="28"/>
          <w:lang w:val="uk-UA"/>
        </w:rPr>
        <w:t>ніж</w:t>
      </w:r>
      <w:r w:rsidR="001F4C6E">
        <w:rPr>
          <w:rFonts w:ascii="Times New Roman" w:hAnsi="Times New Roman"/>
          <w:sz w:val="28"/>
          <w:szCs w:val="28"/>
          <w:lang w:val="uk-UA"/>
        </w:rPr>
        <w:t xml:space="preserve"> </w:t>
      </w:r>
      <w:r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Pr="001F4C6E">
        <w:rPr>
          <w:rFonts w:ascii="Times New Roman" w:hAnsi="Times New Roman"/>
          <w:sz w:val="28"/>
          <w:szCs w:val="28"/>
          <w:lang w:val="uk-UA"/>
        </w:rPr>
        <w:t>прямих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Натомість</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прямі</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податки</w:t>
      </w:r>
      <w:r w:rsidR="001F4C6E">
        <w:rPr>
          <w:rFonts w:ascii="Times New Roman" w:hAnsi="Times New Roman"/>
          <w:sz w:val="28"/>
          <w:szCs w:val="28"/>
          <w:lang w:val="uk-UA"/>
        </w:rPr>
        <w:t xml:space="preserve"> </w:t>
      </w:r>
      <w:r w:rsidRPr="001F4C6E">
        <w:rPr>
          <w:rFonts w:ascii="Times New Roman" w:hAnsi="Times New Roman"/>
          <w:sz w:val="28"/>
          <w:szCs w:val="28"/>
          <w:lang w:val="uk-UA"/>
        </w:rPr>
        <w:t>найбільшою</w:t>
      </w:r>
      <w:r w:rsidR="001F4C6E">
        <w:rPr>
          <w:rFonts w:ascii="Times New Roman" w:hAnsi="Times New Roman"/>
          <w:sz w:val="28"/>
          <w:szCs w:val="28"/>
          <w:lang w:val="uk-UA"/>
        </w:rPr>
        <w:t xml:space="preserve"> </w:t>
      </w:r>
      <w:r w:rsidRPr="001F4C6E">
        <w:rPr>
          <w:rFonts w:ascii="Times New Roman" w:hAnsi="Times New Roman"/>
          <w:sz w:val="28"/>
          <w:szCs w:val="28"/>
          <w:lang w:val="uk-UA"/>
        </w:rPr>
        <w:t>мірою</w:t>
      </w:r>
      <w:r w:rsidR="001F4C6E">
        <w:rPr>
          <w:rFonts w:ascii="Times New Roman" w:hAnsi="Times New Roman"/>
          <w:sz w:val="28"/>
          <w:szCs w:val="28"/>
          <w:lang w:val="uk-UA"/>
        </w:rPr>
        <w:t xml:space="preserve"> </w:t>
      </w:r>
      <w:r w:rsidRPr="001F4C6E">
        <w:rPr>
          <w:rFonts w:ascii="Times New Roman" w:hAnsi="Times New Roman"/>
          <w:sz w:val="28"/>
          <w:szCs w:val="28"/>
          <w:lang w:val="uk-UA"/>
        </w:rPr>
        <w:t>покладаються</w:t>
      </w:r>
      <w:r w:rsidR="001F4C6E">
        <w:rPr>
          <w:rFonts w:ascii="Times New Roman" w:hAnsi="Times New Roman"/>
          <w:sz w:val="28"/>
          <w:szCs w:val="28"/>
          <w:lang w:val="uk-UA"/>
        </w:rPr>
        <w:t xml:space="preserve"> </w:t>
      </w:r>
      <w:r w:rsidRPr="001F4C6E">
        <w:rPr>
          <w:rFonts w:ascii="Times New Roman" w:hAnsi="Times New Roman"/>
          <w:sz w:val="28"/>
          <w:szCs w:val="28"/>
          <w:lang w:val="uk-UA"/>
        </w:rPr>
        <w:t>країни</w:t>
      </w:r>
      <w:r w:rsidR="001F4C6E">
        <w:rPr>
          <w:rFonts w:ascii="Times New Roman" w:hAnsi="Times New Roman"/>
          <w:sz w:val="28"/>
          <w:szCs w:val="28"/>
          <w:lang w:val="uk-UA"/>
        </w:rPr>
        <w:t xml:space="preserve"> </w:t>
      </w:r>
      <w:r w:rsidRPr="001F4C6E">
        <w:rPr>
          <w:rFonts w:ascii="Times New Roman" w:hAnsi="Times New Roman"/>
          <w:sz w:val="28"/>
          <w:szCs w:val="28"/>
          <w:lang w:val="uk-UA"/>
        </w:rPr>
        <w:t>з</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розвинутими</w:t>
      </w:r>
      <w:r w:rsidR="001F4C6E">
        <w:rPr>
          <w:rFonts w:ascii="Times New Roman" w:hAnsi="Times New Roman"/>
          <w:sz w:val="28"/>
          <w:szCs w:val="28"/>
          <w:lang w:val="uk-UA"/>
        </w:rPr>
        <w:t xml:space="preserve"> </w:t>
      </w:r>
      <w:r w:rsidRPr="001F4C6E">
        <w:rPr>
          <w:rFonts w:ascii="Times New Roman" w:hAnsi="Times New Roman"/>
          <w:sz w:val="28"/>
          <w:szCs w:val="28"/>
          <w:lang w:val="uk-UA"/>
        </w:rPr>
        <w:t>інститутами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системи</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високою</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податковою</w:t>
      </w:r>
      <w:r w:rsidR="001F4C6E">
        <w:rPr>
          <w:rFonts w:ascii="Times New Roman" w:hAnsi="Times New Roman"/>
          <w:sz w:val="28"/>
          <w:szCs w:val="28"/>
          <w:lang w:val="uk-UA"/>
        </w:rPr>
        <w:t xml:space="preserve"> </w:t>
      </w:r>
      <w:r w:rsidRPr="001F4C6E">
        <w:rPr>
          <w:rFonts w:ascii="Times New Roman" w:hAnsi="Times New Roman"/>
          <w:sz w:val="28"/>
          <w:szCs w:val="28"/>
          <w:lang w:val="uk-UA"/>
        </w:rPr>
        <w:t>культурою.</w:t>
      </w:r>
      <w:r w:rsidR="001F4C6E">
        <w:rPr>
          <w:rFonts w:ascii="Times New Roman" w:hAnsi="Times New Roman"/>
          <w:sz w:val="28"/>
          <w:szCs w:val="28"/>
          <w:lang w:val="uk-UA"/>
        </w:rPr>
        <w:t xml:space="preserve"> </w:t>
      </w:r>
      <w:r w:rsidRPr="001F4C6E">
        <w:rPr>
          <w:rFonts w:ascii="Times New Roman" w:hAnsi="Times New Roman"/>
          <w:sz w:val="28"/>
          <w:szCs w:val="28"/>
          <w:lang w:val="uk-UA"/>
        </w:rPr>
        <w:t>Потрібно</w:t>
      </w:r>
      <w:r w:rsidR="001F4C6E">
        <w:rPr>
          <w:rFonts w:ascii="Times New Roman" w:hAnsi="Times New Roman"/>
          <w:sz w:val="28"/>
          <w:szCs w:val="28"/>
          <w:lang w:val="uk-UA"/>
        </w:rPr>
        <w:t xml:space="preserve"> </w:t>
      </w:r>
      <w:r w:rsidRPr="001F4C6E">
        <w:rPr>
          <w:rFonts w:ascii="Times New Roman" w:hAnsi="Times New Roman"/>
          <w:sz w:val="28"/>
          <w:szCs w:val="28"/>
          <w:lang w:val="uk-UA"/>
        </w:rPr>
        <w:t>пам’ятати,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зниження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ставок</w:t>
      </w:r>
      <w:r w:rsidR="001F4C6E">
        <w:rPr>
          <w:rFonts w:ascii="Times New Roman" w:hAnsi="Times New Roman"/>
          <w:sz w:val="28"/>
          <w:szCs w:val="28"/>
          <w:lang w:val="uk-UA"/>
        </w:rPr>
        <w:t xml:space="preserve"> </w:t>
      </w:r>
      <w:r w:rsidRPr="001F4C6E">
        <w:rPr>
          <w:rFonts w:ascii="Times New Roman" w:hAnsi="Times New Roman"/>
          <w:sz w:val="28"/>
          <w:szCs w:val="28"/>
          <w:lang w:val="uk-UA"/>
        </w:rPr>
        <w:t>непрямих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найбільшою</w:t>
      </w:r>
      <w:r w:rsidR="001F4C6E">
        <w:rPr>
          <w:rFonts w:ascii="Times New Roman" w:hAnsi="Times New Roman"/>
          <w:sz w:val="28"/>
          <w:szCs w:val="28"/>
          <w:lang w:val="uk-UA"/>
        </w:rPr>
        <w:t xml:space="preserve"> </w:t>
      </w:r>
      <w:r w:rsidRPr="001F4C6E">
        <w:rPr>
          <w:rFonts w:ascii="Times New Roman" w:hAnsi="Times New Roman"/>
          <w:sz w:val="28"/>
          <w:szCs w:val="28"/>
          <w:lang w:val="uk-UA"/>
        </w:rPr>
        <w:t>мірою</w:t>
      </w:r>
      <w:r w:rsidR="001F4C6E">
        <w:rPr>
          <w:rFonts w:ascii="Times New Roman" w:hAnsi="Times New Roman"/>
          <w:sz w:val="28"/>
          <w:szCs w:val="28"/>
          <w:lang w:val="uk-UA"/>
        </w:rPr>
        <w:t xml:space="preserve"> </w:t>
      </w:r>
      <w:r w:rsidRPr="001F4C6E">
        <w:rPr>
          <w:rFonts w:ascii="Times New Roman" w:hAnsi="Times New Roman"/>
          <w:sz w:val="28"/>
          <w:szCs w:val="28"/>
          <w:lang w:val="uk-UA"/>
        </w:rPr>
        <w:t>виграють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виробники,</w:t>
      </w:r>
      <w:r w:rsidR="001F4C6E">
        <w:rPr>
          <w:rFonts w:ascii="Times New Roman" w:hAnsi="Times New Roman"/>
          <w:sz w:val="28"/>
          <w:szCs w:val="28"/>
          <w:lang w:val="uk-UA"/>
        </w:rPr>
        <w:t xml:space="preserve"> </w:t>
      </w:r>
      <w:r w:rsidRPr="001F4C6E">
        <w:rPr>
          <w:rFonts w:ascii="Times New Roman" w:hAnsi="Times New Roman"/>
          <w:sz w:val="28"/>
          <w:szCs w:val="28"/>
          <w:lang w:val="uk-UA"/>
        </w:rPr>
        <w:t>а</w:t>
      </w:r>
      <w:r w:rsidR="001F4C6E">
        <w:rPr>
          <w:rFonts w:ascii="Times New Roman" w:hAnsi="Times New Roman"/>
          <w:sz w:val="28"/>
          <w:szCs w:val="28"/>
          <w:lang w:val="uk-UA"/>
        </w:rPr>
        <w:t xml:space="preserve"> </w:t>
      </w:r>
      <w:r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Pr="001F4C6E">
        <w:rPr>
          <w:rFonts w:ascii="Times New Roman" w:hAnsi="Times New Roman"/>
          <w:sz w:val="28"/>
          <w:szCs w:val="28"/>
          <w:lang w:val="uk-UA"/>
        </w:rPr>
        <w:t>споживачі.</w:t>
      </w:r>
      <w:r w:rsidR="001F4C6E">
        <w:rPr>
          <w:rFonts w:ascii="Times New Roman" w:hAnsi="Times New Roman"/>
          <w:sz w:val="28"/>
          <w:szCs w:val="28"/>
          <w:lang w:val="uk-UA"/>
        </w:rPr>
        <w:t xml:space="preserve"> </w:t>
      </w:r>
      <w:r w:rsidRPr="001F4C6E">
        <w:rPr>
          <w:rFonts w:ascii="Times New Roman" w:hAnsi="Times New Roman"/>
          <w:sz w:val="28"/>
          <w:szCs w:val="28"/>
          <w:lang w:val="uk-UA"/>
        </w:rPr>
        <w:t>Лише</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конкурентних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ринках</w:t>
      </w:r>
      <w:r w:rsidR="001F4C6E">
        <w:rPr>
          <w:rFonts w:ascii="Times New Roman" w:hAnsi="Times New Roman"/>
          <w:sz w:val="28"/>
          <w:szCs w:val="28"/>
          <w:lang w:val="uk-UA"/>
        </w:rPr>
        <w:t xml:space="preserve"> </w:t>
      </w:r>
      <w:r w:rsidRPr="001F4C6E">
        <w:rPr>
          <w:rFonts w:ascii="Times New Roman" w:hAnsi="Times New Roman"/>
          <w:sz w:val="28"/>
          <w:szCs w:val="28"/>
          <w:lang w:val="uk-UA"/>
        </w:rPr>
        <w:t>зниження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ставок</w:t>
      </w:r>
      <w:r w:rsidR="001F4C6E">
        <w:rPr>
          <w:rFonts w:ascii="Times New Roman" w:hAnsi="Times New Roman"/>
          <w:sz w:val="28"/>
          <w:szCs w:val="28"/>
          <w:lang w:val="uk-UA"/>
        </w:rPr>
        <w:t xml:space="preserve"> </w:t>
      </w:r>
      <w:r w:rsidRPr="001F4C6E">
        <w:rPr>
          <w:rFonts w:ascii="Times New Roman" w:hAnsi="Times New Roman"/>
          <w:sz w:val="28"/>
          <w:szCs w:val="28"/>
          <w:lang w:val="uk-UA"/>
        </w:rPr>
        <w:t>ПДВ</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призведе</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зменшення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ціни</w:t>
      </w:r>
      <w:r w:rsidR="001F4C6E">
        <w:rPr>
          <w:rFonts w:ascii="Times New Roman" w:hAnsi="Times New Roman"/>
          <w:sz w:val="28"/>
          <w:szCs w:val="28"/>
          <w:lang w:val="uk-UA"/>
        </w:rPr>
        <w:t xml:space="preserve"> </w:t>
      </w:r>
      <w:r w:rsidRPr="001F4C6E">
        <w:rPr>
          <w:rFonts w:ascii="Times New Roman" w:hAnsi="Times New Roman"/>
          <w:sz w:val="28"/>
          <w:szCs w:val="28"/>
          <w:lang w:val="uk-UA"/>
        </w:rPr>
        <w:t>товарів</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послуг.</w:t>
      </w:r>
      <w:r w:rsidR="001F4C6E">
        <w:rPr>
          <w:rFonts w:ascii="Times New Roman" w:hAnsi="Times New Roman"/>
          <w:sz w:val="28"/>
          <w:szCs w:val="28"/>
          <w:lang w:val="uk-UA"/>
        </w:rPr>
        <w:t xml:space="preserve"> </w:t>
      </w:r>
      <w:r w:rsidRPr="001F4C6E">
        <w:rPr>
          <w:rFonts w:ascii="Times New Roman" w:hAnsi="Times New Roman"/>
          <w:sz w:val="28"/>
          <w:szCs w:val="28"/>
          <w:lang w:val="uk-UA"/>
        </w:rPr>
        <w:t>Натомість</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багатьох</w:t>
      </w:r>
      <w:r w:rsidR="001F4C6E">
        <w:rPr>
          <w:rFonts w:ascii="Times New Roman" w:hAnsi="Times New Roman"/>
          <w:sz w:val="28"/>
          <w:szCs w:val="28"/>
          <w:lang w:val="uk-UA"/>
        </w:rPr>
        <w:t xml:space="preserve"> </w:t>
      </w:r>
      <w:r w:rsidRPr="001F4C6E">
        <w:rPr>
          <w:rFonts w:ascii="Times New Roman" w:hAnsi="Times New Roman"/>
          <w:sz w:val="28"/>
          <w:szCs w:val="28"/>
          <w:lang w:val="uk-UA"/>
        </w:rPr>
        <w:t>секторах</w:t>
      </w:r>
      <w:r w:rsidR="001F4C6E">
        <w:rPr>
          <w:rFonts w:ascii="Times New Roman" w:hAnsi="Times New Roman"/>
          <w:sz w:val="28"/>
          <w:szCs w:val="28"/>
          <w:lang w:val="uk-UA"/>
        </w:rPr>
        <w:t xml:space="preserve"> </w:t>
      </w:r>
      <w:r w:rsidRPr="001F4C6E">
        <w:rPr>
          <w:rFonts w:ascii="Times New Roman" w:hAnsi="Times New Roman"/>
          <w:sz w:val="28"/>
          <w:szCs w:val="28"/>
          <w:lang w:val="uk-UA"/>
        </w:rPr>
        <w:t>економіки</w:t>
      </w:r>
      <w:r w:rsidR="001F4C6E">
        <w:rPr>
          <w:rFonts w:ascii="Times New Roman" w:hAnsi="Times New Roman"/>
          <w:sz w:val="28"/>
          <w:szCs w:val="28"/>
          <w:lang w:val="uk-UA"/>
        </w:rPr>
        <w:t xml:space="preserve"> </w:t>
      </w:r>
      <w:r w:rsidRPr="001F4C6E">
        <w:rPr>
          <w:rFonts w:ascii="Times New Roman" w:hAnsi="Times New Roman"/>
          <w:sz w:val="28"/>
          <w:szCs w:val="28"/>
          <w:lang w:val="uk-UA"/>
        </w:rPr>
        <w:t>зменшення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ставок</w:t>
      </w:r>
      <w:r w:rsidR="001F4C6E">
        <w:rPr>
          <w:rFonts w:ascii="Times New Roman" w:hAnsi="Times New Roman"/>
          <w:sz w:val="28"/>
          <w:szCs w:val="28"/>
          <w:lang w:val="uk-UA"/>
        </w:rPr>
        <w:t xml:space="preserve"> </w:t>
      </w:r>
      <w:r w:rsidRPr="001F4C6E">
        <w:rPr>
          <w:rFonts w:ascii="Times New Roman" w:hAnsi="Times New Roman"/>
          <w:sz w:val="28"/>
          <w:szCs w:val="28"/>
          <w:lang w:val="uk-UA"/>
        </w:rPr>
        <w:t>ПДВ</w:t>
      </w:r>
      <w:r w:rsidR="001F4C6E">
        <w:rPr>
          <w:rFonts w:ascii="Times New Roman" w:hAnsi="Times New Roman"/>
          <w:sz w:val="28"/>
          <w:szCs w:val="28"/>
          <w:lang w:val="uk-UA"/>
        </w:rPr>
        <w:t xml:space="preserve"> </w:t>
      </w:r>
      <w:r w:rsidRPr="001F4C6E">
        <w:rPr>
          <w:rFonts w:ascii="Times New Roman" w:hAnsi="Times New Roman"/>
          <w:sz w:val="28"/>
          <w:szCs w:val="28"/>
          <w:lang w:val="uk-UA"/>
        </w:rPr>
        <w:t>сприятиме</w:t>
      </w:r>
      <w:r w:rsidR="001F4C6E">
        <w:rPr>
          <w:rFonts w:ascii="Times New Roman" w:hAnsi="Times New Roman"/>
          <w:sz w:val="28"/>
          <w:szCs w:val="28"/>
          <w:lang w:val="uk-UA"/>
        </w:rPr>
        <w:t xml:space="preserve"> </w:t>
      </w:r>
      <w:r w:rsidRPr="001F4C6E">
        <w:rPr>
          <w:rFonts w:ascii="Times New Roman" w:hAnsi="Times New Roman"/>
          <w:sz w:val="28"/>
          <w:szCs w:val="28"/>
          <w:lang w:val="uk-UA"/>
        </w:rPr>
        <w:t>зростанню</w:t>
      </w:r>
      <w:r w:rsidR="001F4C6E">
        <w:rPr>
          <w:rFonts w:ascii="Times New Roman" w:hAnsi="Times New Roman"/>
          <w:sz w:val="28"/>
          <w:szCs w:val="28"/>
          <w:lang w:val="uk-UA"/>
        </w:rPr>
        <w:t xml:space="preserve"> </w:t>
      </w:r>
      <w:r w:rsidRPr="001F4C6E">
        <w:rPr>
          <w:rFonts w:ascii="Times New Roman" w:hAnsi="Times New Roman"/>
          <w:sz w:val="28"/>
          <w:szCs w:val="28"/>
          <w:lang w:val="uk-UA"/>
        </w:rPr>
        <w:t>рентабельності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підприємств,</w:t>
      </w:r>
      <w:r w:rsidR="001F4C6E">
        <w:rPr>
          <w:rFonts w:ascii="Times New Roman" w:hAnsi="Times New Roman"/>
          <w:sz w:val="28"/>
          <w:szCs w:val="28"/>
          <w:lang w:val="uk-UA"/>
        </w:rPr>
        <w:t xml:space="preserve"> </w:t>
      </w:r>
      <w:r w:rsidRPr="001F4C6E">
        <w:rPr>
          <w:rFonts w:ascii="Times New Roman" w:hAnsi="Times New Roman"/>
          <w:sz w:val="28"/>
          <w:szCs w:val="28"/>
          <w:lang w:val="uk-UA"/>
        </w:rPr>
        <w:t>які</w:t>
      </w:r>
      <w:r w:rsidR="001F4C6E">
        <w:rPr>
          <w:rFonts w:ascii="Times New Roman" w:hAnsi="Times New Roman"/>
          <w:sz w:val="28"/>
          <w:szCs w:val="28"/>
          <w:lang w:val="uk-UA"/>
        </w:rPr>
        <w:t xml:space="preserve"> </w:t>
      </w:r>
      <w:r w:rsidRPr="001F4C6E">
        <w:rPr>
          <w:rFonts w:ascii="Times New Roman" w:hAnsi="Times New Roman"/>
          <w:sz w:val="28"/>
          <w:szCs w:val="28"/>
          <w:lang w:val="uk-UA"/>
        </w:rPr>
        <w:t>будуть</w:t>
      </w:r>
      <w:r w:rsidR="001F4C6E">
        <w:rPr>
          <w:rFonts w:ascii="Times New Roman" w:hAnsi="Times New Roman"/>
          <w:sz w:val="28"/>
          <w:szCs w:val="28"/>
          <w:lang w:val="uk-UA"/>
        </w:rPr>
        <w:t xml:space="preserve"> </w:t>
      </w:r>
      <w:r w:rsidRPr="001F4C6E">
        <w:rPr>
          <w:rFonts w:ascii="Times New Roman" w:hAnsi="Times New Roman"/>
          <w:sz w:val="28"/>
          <w:szCs w:val="28"/>
          <w:lang w:val="uk-UA"/>
        </w:rPr>
        <w:t>залишати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своєму</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розпорядженні</w:t>
      </w:r>
      <w:r w:rsidR="001F4C6E">
        <w:rPr>
          <w:rFonts w:ascii="Times New Roman" w:hAnsi="Times New Roman"/>
          <w:sz w:val="28"/>
          <w:szCs w:val="28"/>
          <w:lang w:val="uk-UA"/>
        </w:rPr>
        <w:t xml:space="preserve"> </w:t>
      </w:r>
      <w:r w:rsidRPr="001F4C6E">
        <w:rPr>
          <w:rFonts w:ascii="Times New Roman" w:hAnsi="Times New Roman"/>
          <w:sz w:val="28"/>
          <w:szCs w:val="28"/>
          <w:lang w:val="uk-UA"/>
        </w:rPr>
        <w:t>кошти,</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раніше</w:t>
      </w:r>
      <w:r w:rsidR="001F4C6E">
        <w:rPr>
          <w:rFonts w:ascii="Times New Roman" w:hAnsi="Times New Roman"/>
          <w:sz w:val="28"/>
          <w:szCs w:val="28"/>
          <w:lang w:val="uk-UA"/>
        </w:rPr>
        <w:t xml:space="preserve"> </w:t>
      </w:r>
      <w:r w:rsidRPr="001F4C6E">
        <w:rPr>
          <w:rFonts w:ascii="Times New Roman" w:hAnsi="Times New Roman"/>
          <w:sz w:val="28"/>
          <w:szCs w:val="28"/>
          <w:lang w:val="uk-UA"/>
        </w:rPr>
        <w:t>йшли</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сплату</w:t>
      </w:r>
      <w:r w:rsidR="001F4C6E">
        <w:rPr>
          <w:rFonts w:ascii="Times New Roman" w:hAnsi="Times New Roman"/>
          <w:sz w:val="28"/>
          <w:szCs w:val="28"/>
          <w:lang w:val="uk-UA"/>
        </w:rPr>
        <w:t xml:space="preserve"> </w:t>
      </w:r>
      <w:r w:rsidRPr="001F4C6E">
        <w:rPr>
          <w:rFonts w:ascii="Times New Roman" w:hAnsi="Times New Roman"/>
          <w:sz w:val="28"/>
          <w:szCs w:val="28"/>
          <w:lang w:val="uk-UA"/>
        </w:rPr>
        <w:t>ПДВ.</w:t>
      </w:r>
      <w:r w:rsidR="001F4C6E">
        <w:rPr>
          <w:rFonts w:ascii="Times New Roman" w:hAnsi="Times New Roman"/>
          <w:sz w:val="28"/>
          <w:szCs w:val="28"/>
          <w:lang w:val="uk-UA"/>
        </w:rPr>
        <w:t xml:space="preserve"> </w:t>
      </w:r>
      <w:r w:rsidRPr="001F4C6E">
        <w:rPr>
          <w:rFonts w:ascii="Times New Roman" w:hAnsi="Times New Roman"/>
          <w:sz w:val="28"/>
          <w:szCs w:val="28"/>
          <w:lang w:val="uk-UA"/>
        </w:rPr>
        <w:t>Позитивним</w:t>
      </w:r>
      <w:r w:rsidR="001F4C6E">
        <w:rPr>
          <w:rFonts w:ascii="Times New Roman" w:hAnsi="Times New Roman"/>
          <w:sz w:val="28"/>
          <w:szCs w:val="28"/>
          <w:lang w:val="uk-UA"/>
        </w:rPr>
        <w:t xml:space="preserve"> </w:t>
      </w:r>
      <w:r w:rsidRPr="001F4C6E">
        <w:rPr>
          <w:rFonts w:ascii="Times New Roman" w:hAnsi="Times New Roman"/>
          <w:sz w:val="28"/>
          <w:szCs w:val="28"/>
          <w:lang w:val="uk-UA"/>
        </w:rPr>
        <w:t>моментом</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таких</w:t>
      </w:r>
      <w:r w:rsidR="001F4C6E">
        <w:rPr>
          <w:rFonts w:ascii="Times New Roman" w:hAnsi="Times New Roman"/>
          <w:sz w:val="28"/>
          <w:szCs w:val="28"/>
          <w:lang w:val="uk-UA"/>
        </w:rPr>
        <w:t xml:space="preserve"> </w:t>
      </w:r>
      <w:r w:rsidRPr="001F4C6E">
        <w:rPr>
          <w:rFonts w:ascii="Times New Roman" w:hAnsi="Times New Roman"/>
          <w:sz w:val="28"/>
          <w:szCs w:val="28"/>
          <w:lang w:val="uk-UA"/>
        </w:rPr>
        <w:t>змін</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зменшення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вхідного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порога</w:t>
      </w:r>
      <w:r w:rsidR="001F4C6E">
        <w:rPr>
          <w:rFonts w:ascii="Times New Roman" w:hAnsi="Times New Roman"/>
          <w:sz w:val="28"/>
          <w:szCs w:val="28"/>
          <w:lang w:val="uk-UA"/>
        </w:rPr>
        <w:t xml:space="preserve"> </w:t>
      </w:r>
      <w:r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Pr="001F4C6E">
        <w:rPr>
          <w:rFonts w:ascii="Times New Roman" w:hAnsi="Times New Roman"/>
          <w:sz w:val="28"/>
          <w:szCs w:val="28"/>
          <w:lang w:val="uk-UA"/>
        </w:rPr>
        <w:t>входження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нових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підприємств</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ринок</w:t>
      </w:r>
      <w:r w:rsidR="001F4C6E">
        <w:rPr>
          <w:rFonts w:ascii="Times New Roman" w:hAnsi="Times New Roman"/>
          <w:sz w:val="28"/>
          <w:szCs w:val="28"/>
          <w:lang w:val="uk-UA"/>
        </w:rPr>
        <w:t xml:space="preserve"> </w:t>
      </w:r>
      <w:r w:rsidRPr="001F4C6E">
        <w:rPr>
          <w:rFonts w:ascii="Times New Roman" w:hAnsi="Times New Roman"/>
          <w:sz w:val="28"/>
          <w:szCs w:val="28"/>
          <w:lang w:val="uk-UA"/>
        </w:rPr>
        <w:t>(entry</w:t>
      </w:r>
      <w:r w:rsidR="001F4C6E">
        <w:rPr>
          <w:rFonts w:ascii="Times New Roman" w:hAnsi="Times New Roman"/>
          <w:sz w:val="28"/>
          <w:szCs w:val="28"/>
          <w:lang w:val="uk-UA"/>
        </w:rPr>
        <w:t xml:space="preserve"> </w:t>
      </w:r>
      <w:r w:rsidRPr="001F4C6E">
        <w:rPr>
          <w:rFonts w:ascii="Times New Roman" w:hAnsi="Times New Roman"/>
          <w:sz w:val="28"/>
          <w:szCs w:val="28"/>
          <w:lang w:val="uk-UA"/>
        </w:rPr>
        <w:t>level),</w:t>
      </w:r>
      <w:r w:rsidR="001F4C6E">
        <w:rPr>
          <w:rFonts w:ascii="Times New Roman" w:hAnsi="Times New Roman"/>
          <w:sz w:val="28"/>
          <w:szCs w:val="28"/>
          <w:lang w:val="uk-UA"/>
        </w:rPr>
        <w:t xml:space="preserve"> </w:t>
      </w:r>
      <w:r w:rsidRPr="001F4C6E">
        <w:rPr>
          <w:rFonts w:ascii="Times New Roman" w:hAnsi="Times New Roman"/>
          <w:sz w:val="28"/>
          <w:szCs w:val="28"/>
          <w:lang w:val="uk-UA"/>
        </w:rPr>
        <w:t>оскільки</w:t>
      </w:r>
      <w:r w:rsidR="001F4C6E">
        <w:rPr>
          <w:rFonts w:ascii="Times New Roman" w:hAnsi="Times New Roman"/>
          <w:sz w:val="28"/>
          <w:szCs w:val="28"/>
          <w:lang w:val="uk-UA"/>
        </w:rPr>
        <w:t xml:space="preserve"> </w:t>
      </w:r>
      <w:r w:rsidRPr="001F4C6E">
        <w:rPr>
          <w:rFonts w:ascii="Times New Roman" w:hAnsi="Times New Roman"/>
          <w:sz w:val="28"/>
          <w:szCs w:val="28"/>
          <w:lang w:val="uk-UA"/>
        </w:rPr>
        <w:t>вища</w:t>
      </w:r>
      <w:r w:rsidR="001F4C6E">
        <w:rPr>
          <w:rFonts w:ascii="Times New Roman" w:hAnsi="Times New Roman"/>
          <w:sz w:val="28"/>
          <w:szCs w:val="28"/>
          <w:lang w:val="uk-UA"/>
        </w:rPr>
        <w:t xml:space="preserve"> </w:t>
      </w:r>
      <w:r w:rsidRPr="001F4C6E">
        <w:rPr>
          <w:rFonts w:ascii="Times New Roman" w:hAnsi="Times New Roman"/>
          <w:sz w:val="28"/>
          <w:szCs w:val="28"/>
          <w:lang w:val="uk-UA"/>
        </w:rPr>
        <w:t>рентабельність</w:t>
      </w:r>
      <w:r w:rsidR="001F4C6E">
        <w:rPr>
          <w:rFonts w:ascii="Times New Roman" w:hAnsi="Times New Roman"/>
          <w:sz w:val="28"/>
          <w:szCs w:val="28"/>
          <w:lang w:val="uk-UA"/>
        </w:rPr>
        <w:t xml:space="preserve"> </w:t>
      </w:r>
      <w:r w:rsidRPr="001F4C6E">
        <w:rPr>
          <w:rFonts w:ascii="Times New Roman" w:hAnsi="Times New Roman"/>
          <w:sz w:val="28"/>
          <w:szCs w:val="28"/>
          <w:lang w:val="uk-UA"/>
        </w:rPr>
        <w:t>дозволить</w:t>
      </w:r>
      <w:r w:rsidR="001F4C6E">
        <w:rPr>
          <w:rFonts w:ascii="Times New Roman" w:hAnsi="Times New Roman"/>
          <w:sz w:val="28"/>
          <w:szCs w:val="28"/>
          <w:lang w:val="uk-UA"/>
        </w:rPr>
        <w:t xml:space="preserve"> </w:t>
      </w:r>
      <w:r w:rsidRPr="001F4C6E">
        <w:rPr>
          <w:rFonts w:ascii="Times New Roman" w:hAnsi="Times New Roman"/>
          <w:sz w:val="28"/>
          <w:szCs w:val="28"/>
          <w:lang w:val="uk-UA"/>
        </w:rPr>
        <w:t>новим</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підприємствам</w:t>
      </w:r>
      <w:r w:rsidR="001F4C6E">
        <w:rPr>
          <w:rFonts w:ascii="Times New Roman" w:hAnsi="Times New Roman"/>
          <w:sz w:val="28"/>
          <w:szCs w:val="28"/>
          <w:lang w:val="uk-UA"/>
        </w:rPr>
        <w:t xml:space="preserve"> </w:t>
      </w:r>
      <w:r w:rsidRPr="001F4C6E">
        <w:rPr>
          <w:rFonts w:ascii="Times New Roman" w:hAnsi="Times New Roman"/>
          <w:sz w:val="28"/>
          <w:szCs w:val="28"/>
          <w:lang w:val="uk-UA"/>
        </w:rPr>
        <w:t>інвестувати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більші</w:t>
      </w:r>
      <w:r w:rsidR="001F4C6E">
        <w:rPr>
          <w:rFonts w:ascii="Times New Roman" w:hAnsi="Times New Roman"/>
          <w:sz w:val="28"/>
          <w:szCs w:val="28"/>
          <w:lang w:val="uk-UA"/>
        </w:rPr>
        <w:t xml:space="preserve"> </w:t>
      </w:r>
      <w:r w:rsidRPr="001F4C6E">
        <w:rPr>
          <w:rFonts w:ascii="Times New Roman" w:hAnsi="Times New Roman"/>
          <w:sz w:val="28"/>
          <w:szCs w:val="28"/>
          <w:lang w:val="uk-UA"/>
        </w:rPr>
        <w:t>обсяги</w:t>
      </w:r>
      <w:r w:rsidR="001F4C6E">
        <w:rPr>
          <w:rFonts w:ascii="Times New Roman" w:hAnsi="Times New Roman"/>
          <w:sz w:val="28"/>
          <w:szCs w:val="28"/>
          <w:lang w:val="uk-UA"/>
        </w:rPr>
        <w:t xml:space="preserve"> </w:t>
      </w:r>
      <w:r w:rsidRPr="001F4C6E">
        <w:rPr>
          <w:rFonts w:ascii="Times New Roman" w:hAnsi="Times New Roman"/>
          <w:sz w:val="28"/>
          <w:szCs w:val="28"/>
          <w:lang w:val="uk-UA"/>
        </w:rPr>
        <w:t>коштів</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розширення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виробництва.</w:t>
      </w:r>
      <w:r w:rsidR="001F4C6E">
        <w:rPr>
          <w:rFonts w:ascii="Times New Roman" w:hAnsi="Times New Roman"/>
          <w:sz w:val="28"/>
          <w:szCs w:val="28"/>
          <w:lang w:val="uk-UA"/>
        </w:rPr>
        <w:t xml:space="preserve"> </w:t>
      </w:r>
      <w:r w:rsidRPr="001F4C6E">
        <w:rPr>
          <w:rFonts w:ascii="Times New Roman" w:hAnsi="Times New Roman"/>
          <w:sz w:val="28"/>
          <w:szCs w:val="28"/>
          <w:lang w:val="uk-UA"/>
        </w:rPr>
        <w:t>Це,</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свою</w:t>
      </w:r>
      <w:r w:rsidR="001F4C6E">
        <w:rPr>
          <w:rFonts w:ascii="Times New Roman" w:hAnsi="Times New Roman"/>
          <w:sz w:val="28"/>
          <w:szCs w:val="28"/>
          <w:lang w:val="uk-UA"/>
        </w:rPr>
        <w:t xml:space="preserve"> </w:t>
      </w:r>
      <w:r w:rsidRPr="001F4C6E">
        <w:rPr>
          <w:rFonts w:ascii="Times New Roman" w:hAnsi="Times New Roman"/>
          <w:sz w:val="28"/>
          <w:szCs w:val="28"/>
          <w:lang w:val="uk-UA"/>
        </w:rPr>
        <w:t>чергу,</w:t>
      </w:r>
      <w:r w:rsidR="001F4C6E">
        <w:rPr>
          <w:rFonts w:ascii="Times New Roman" w:hAnsi="Times New Roman"/>
          <w:sz w:val="28"/>
          <w:szCs w:val="28"/>
          <w:lang w:val="uk-UA"/>
        </w:rPr>
        <w:t xml:space="preserve"> </w:t>
      </w:r>
      <w:r w:rsidRPr="001F4C6E">
        <w:rPr>
          <w:rFonts w:ascii="Times New Roman" w:hAnsi="Times New Roman"/>
          <w:sz w:val="28"/>
          <w:szCs w:val="28"/>
          <w:lang w:val="uk-UA"/>
        </w:rPr>
        <w:t>має</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призвести</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розвитку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конкурентного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середовища</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ринках</w:t>
      </w:r>
      <w:r w:rsidR="001F4C6E">
        <w:rPr>
          <w:rFonts w:ascii="Times New Roman" w:hAnsi="Times New Roman"/>
          <w:sz w:val="28"/>
          <w:szCs w:val="28"/>
          <w:lang w:val="uk-UA"/>
        </w:rPr>
        <w:t xml:space="preserve"> </w:t>
      </w:r>
      <w:r w:rsidRPr="001F4C6E">
        <w:rPr>
          <w:rFonts w:ascii="Times New Roman" w:hAnsi="Times New Roman"/>
          <w:sz w:val="28"/>
          <w:szCs w:val="28"/>
          <w:lang w:val="uk-UA"/>
        </w:rPr>
        <w:t>товарів</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послуг.</w:t>
      </w:r>
      <w:r w:rsidR="001F4C6E">
        <w:rPr>
          <w:rFonts w:ascii="Times New Roman" w:hAnsi="Times New Roman"/>
          <w:sz w:val="28"/>
          <w:szCs w:val="28"/>
          <w:lang w:val="uk-UA"/>
        </w:rPr>
        <w:t xml:space="preserve"> </w:t>
      </w:r>
      <w:r w:rsidRPr="001F4C6E">
        <w:rPr>
          <w:rFonts w:ascii="Times New Roman" w:hAnsi="Times New Roman"/>
          <w:sz w:val="28"/>
          <w:szCs w:val="28"/>
          <w:lang w:val="uk-UA"/>
        </w:rPr>
        <w:t>Встановлення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ставки</w:t>
      </w:r>
      <w:r w:rsidR="001F4C6E">
        <w:rPr>
          <w:rFonts w:ascii="Times New Roman" w:hAnsi="Times New Roman"/>
          <w:sz w:val="28"/>
          <w:szCs w:val="28"/>
          <w:lang w:val="uk-UA"/>
        </w:rPr>
        <w:t xml:space="preserve"> </w:t>
      </w:r>
      <w:r w:rsidRPr="001F4C6E">
        <w:rPr>
          <w:rFonts w:ascii="Times New Roman" w:hAnsi="Times New Roman"/>
          <w:sz w:val="28"/>
          <w:szCs w:val="28"/>
          <w:lang w:val="uk-UA"/>
        </w:rPr>
        <w:t>ПДВ</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розмірі</w:t>
      </w:r>
      <w:r w:rsidR="001F4C6E">
        <w:rPr>
          <w:rFonts w:ascii="Times New Roman" w:hAnsi="Times New Roman"/>
          <w:sz w:val="28"/>
          <w:szCs w:val="28"/>
          <w:lang w:val="uk-UA"/>
        </w:rPr>
        <w:t xml:space="preserve"> </w:t>
      </w:r>
      <w:r w:rsidRPr="001F4C6E">
        <w:rPr>
          <w:rFonts w:ascii="Times New Roman" w:hAnsi="Times New Roman"/>
          <w:sz w:val="28"/>
          <w:szCs w:val="28"/>
          <w:lang w:val="uk-UA"/>
        </w:rPr>
        <w:t>12%</w:t>
      </w:r>
      <w:r w:rsidR="001F4C6E">
        <w:rPr>
          <w:rFonts w:ascii="Times New Roman" w:hAnsi="Times New Roman"/>
          <w:sz w:val="28"/>
          <w:szCs w:val="28"/>
          <w:lang w:val="uk-UA"/>
        </w:rPr>
        <w:t xml:space="preserve"> </w:t>
      </w:r>
      <w:r w:rsidRPr="001F4C6E">
        <w:rPr>
          <w:rFonts w:ascii="Times New Roman" w:hAnsi="Times New Roman"/>
          <w:sz w:val="28"/>
          <w:szCs w:val="28"/>
          <w:lang w:val="uk-UA"/>
        </w:rPr>
        <w:t>(як</w:t>
      </w:r>
      <w:r w:rsidR="001F4C6E">
        <w:rPr>
          <w:rFonts w:ascii="Times New Roman" w:hAnsi="Times New Roman"/>
          <w:sz w:val="28"/>
          <w:szCs w:val="28"/>
          <w:lang w:val="uk-UA"/>
        </w:rPr>
        <w:t xml:space="preserve"> </w:t>
      </w:r>
      <w:r w:rsidRPr="001F4C6E">
        <w:rPr>
          <w:rFonts w:ascii="Times New Roman" w:hAnsi="Times New Roman"/>
          <w:sz w:val="28"/>
          <w:szCs w:val="28"/>
          <w:lang w:val="uk-UA"/>
        </w:rPr>
        <w:t>це</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пропонується</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Концепції)</w:t>
      </w:r>
      <w:r w:rsidR="001F4C6E">
        <w:rPr>
          <w:rFonts w:ascii="Times New Roman" w:hAnsi="Times New Roman"/>
          <w:sz w:val="28"/>
          <w:szCs w:val="28"/>
          <w:lang w:val="uk-UA"/>
        </w:rPr>
        <w:t xml:space="preserve"> </w:t>
      </w:r>
      <w:r w:rsidRPr="001F4C6E">
        <w:rPr>
          <w:rFonts w:ascii="Times New Roman" w:hAnsi="Times New Roman"/>
          <w:sz w:val="28"/>
          <w:szCs w:val="28"/>
          <w:lang w:val="uk-UA"/>
        </w:rPr>
        <w:t>суперечить</w:t>
      </w:r>
      <w:r w:rsidR="001F4C6E">
        <w:rPr>
          <w:rFonts w:ascii="Times New Roman" w:hAnsi="Times New Roman"/>
          <w:sz w:val="28"/>
          <w:szCs w:val="28"/>
          <w:lang w:val="uk-UA"/>
        </w:rPr>
        <w:t xml:space="preserve"> </w:t>
      </w:r>
      <w:r w:rsidRPr="001F4C6E">
        <w:rPr>
          <w:rFonts w:ascii="Times New Roman" w:hAnsi="Times New Roman"/>
          <w:sz w:val="28"/>
          <w:szCs w:val="28"/>
          <w:lang w:val="uk-UA"/>
        </w:rPr>
        <w:t>нормативним</w:t>
      </w:r>
      <w:r w:rsidR="001F4C6E">
        <w:rPr>
          <w:rFonts w:ascii="Times New Roman" w:hAnsi="Times New Roman"/>
          <w:sz w:val="28"/>
          <w:szCs w:val="28"/>
          <w:lang w:val="uk-UA"/>
        </w:rPr>
        <w:t xml:space="preserve"> </w:t>
      </w:r>
      <w:r w:rsidRPr="001F4C6E">
        <w:rPr>
          <w:rFonts w:ascii="Times New Roman" w:hAnsi="Times New Roman"/>
          <w:sz w:val="28"/>
          <w:szCs w:val="28"/>
          <w:lang w:val="uk-UA"/>
        </w:rPr>
        <w:t>актам</w:t>
      </w:r>
      <w:r w:rsidR="001F4C6E">
        <w:rPr>
          <w:rFonts w:ascii="Times New Roman" w:hAnsi="Times New Roman"/>
          <w:sz w:val="28"/>
          <w:szCs w:val="28"/>
          <w:lang w:val="uk-UA"/>
        </w:rPr>
        <w:t xml:space="preserve"> </w:t>
      </w:r>
      <w:r w:rsidRPr="001F4C6E">
        <w:rPr>
          <w:rFonts w:ascii="Times New Roman" w:hAnsi="Times New Roman"/>
          <w:sz w:val="28"/>
          <w:szCs w:val="28"/>
          <w:lang w:val="uk-UA"/>
        </w:rPr>
        <w:t>Європейського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союзу.</w:t>
      </w:r>
      <w:r w:rsidR="001F4C6E">
        <w:rPr>
          <w:rFonts w:ascii="Times New Roman" w:hAnsi="Times New Roman"/>
          <w:sz w:val="28"/>
          <w:szCs w:val="28"/>
          <w:lang w:val="uk-UA"/>
        </w:rPr>
        <w:t xml:space="preserve"> </w:t>
      </w:r>
      <w:r w:rsidRPr="001F4C6E">
        <w:rPr>
          <w:rFonts w:ascii="Times New Roman" w:hAnsi="Times New Roman"/>
          <w:sz w:val="28"/>
          <w:szCs w:val="28"/>
          <w:lang w:val="uk-UA"/>
        </w:rPr>
        <w:t>Мінімальна</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ставка</w:t>
      </w:r>
      <w:r w:rsidR="001F4C6E">
        <w:rPr>
          <w:rFonts w:ascii="Times New Roman" w:hAnsi="Times New Roman"/>
          <w:sz w:val="28"/>
          <w:szCs w:val="28"/>
          <w:lang w:val="uk-UA"/>
        </w:rPr>
        <w:t xml:space="preserve"> </w:t>
      </w:r>
      <w:r w:rsidRPr="001F4C6E">
        <w:rPr>
          <w:rFonts w:ascii="Times New Roman" w:hAnsi="Times New Roman"/>
          <w:sz w:val="28"/>
          <w:szCs w:val="28"/>
          <w:lang w:val="uk-UA"/>
        </w:rPr>
        <w:t>ПДВ</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країнах</w:t>
      </w:r>
      <w:r w:rsidR="001F4C6E">
        <w:rPr>
          <w:rFonts w:ascii="Times New Roman" w:hAnsi="Times New Roman"/>
          <w:sz w:val="28"/>
          <w:szCs w:val="28"/>
          <w:lang w:val="uk-UA"/>
        </w:rPr>
        <w:t xml:space="preserve"> </w:t>
      </w:r>
      <w:r w:rsidRPr="001F4C6E">
        <w:rPr>
          <w:rFonts w:ascii="Times New Roman" w:hAnsi="Times New Roman"/>
          <w:sz w:val="28"/>
          <w:szCs w:val="28"/>
          <w:lang w:val="uk-UA"/>
        </w:rPr>
        <w:t>ЄС</w:t>
      </w:r>
      <w:r w:rsidR="001F4C6E">
        <w:rPr>
          <w:rFonts w:ascii="Times New Roman" w:hAnsi="Times New Roman"/>
          <w:sz w:val="28"/>
          <w:szCs w:val="28"/>
          <w:lang w:val="uk-UA"/>
        </w:rPr>
        <w:t xml:space="preserve"> </w:t>
      </w:r>
      <w:r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може</w:t>
      </w:r>
      <w:r w:rsidR="001F4C6E">
        <w:rPr>
          <w:rFonts w:ascii="Times New Roman" w:hAnsi="Times New Roman"/>
          <w:sz w:val="28"/>
          <w:szCs w:val="28"/>
          <w:lang w:val="uk-UA"/>
        </w:rPr>
        <w:t xml:space="preserve"> </w:t>
      </w:r>
      <w:r w:rsidRPr="001F4C6E">
        <w:rPr>
          <w:rFonts w:ascii="Times New Roman" w:hAnsi="Times New Roman"/>
          <w:sz w:val="28"/>
          <w:szCs w:val="28"/>
          <w:lang w:val="uk-UA"/>
        </w:rPr>
        <w:t>бути</w:t>
      </w:r>
      <w:r w:rsidR="001F4C6E">
        <w:rPr>
          <w:rFonts w:ascii="Times New Roman" w:hAnsi="Times New Roman"/>
          <w:sz w:val="28"/>
          <w:szCs w:val="28"/>
          <w:lang w:val="uk-UA"/>
        </w:rPr>
        <w:t xml:space="preserve"> </w:t>
      </w:r>
      <w:r w:rsidRPr="001F4C6E">
        <w:rPr>
          <w:rFonts w:ascii="Times New Roman" w:hAnsi="Times New Roman"/>
          <w:sz w:val="28"/>
          <w:szCs w:val="28"/>
          <w:lang w:val="uk-UA"/>
        </w:rPr>
        <w:t>нижчою</w:t>
      </w:r>
      <w:r w:rsidR="001F4C6E">
        <w:rPr>
          <w:rFonts w:ascii="Times New Roman" w:hAnsi="Times New Roman"/>
          <w:sz w:val="28"/>
          <w:szCs w:val="28"/>
          <w:lang w:val="uk-UA"/>
        </w:rPr>
        <w:t xml:space="preserve"> </w:t>
      </w:r>
      <w:r w:rsidRPr="001F4C6E">
        <w:rPr>
          <w:rFonts w:ascii="Times New Roman" w:hAnsi="Times New Roman"/>
          <w:sz w:val="28"/>
          <w:szCs w:val="28"/>
          <w:lang w:val="uk-UA"/>
        </w:rPr>
        <w:t>ніж</w:t>
      </w:r>
      <w:r w:rsidR="001F4C6E">
        <w:rPr>
          <w:rFonts w:ascii="Times New Roman" w:hAnsi="Times New Roman"/>
          <w:sz w:val="28"/>
          <w:szCs w:val="28"/>
          <w:lang w:val="uk-UA"/>
        </w:rPr>
        <w:t xml:space="preserve"> </w:t>
      </w:r>
      <w:r w:rsidRPr="001F4C6E">
        <w:rPr>
          <w:rFonts w:ascii="Times New Roman" w:hAnsi="Times New Roman"/>
          <w:sz w:val="28"/>
          <w:szCs w:val="28"/>
          <w:lang w:val="uk-UA"/>
        </w:rPr>
        <w:t>15%.</w:t>
      </w:r>
      <w:r w:rsidR="001F4C6E">
        <w:rPr>
          <w:rFonts w:ascii="Times New Roman" w:hAnsi="Times New Roman"/>
          <w:sz w:val="28"/>
          <w:szCs w:val="28"/>
          <w:lang w:val="uk-UA"/>
        </w:rPr>
        <w:t xml:space="preserve"> </w:t>
      </w:r>
      <w:r w:rsidRPr="001F4C6E">
        <w:rPr>
          <w:rFonts w:ascii="Times New Roman" w:hAnsi="Times New Roman"/>
          <w:sz w:val="28"/>
          <w:szCs w:val="28"/>
          <w:lang w:val="uk-UA"/>
        </w:rPr>
        <w:t>Тому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зважаючи</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прагнення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України</w:t>
      </w:r>
      <w:r w:rsidR="001F4C6E">
        <w:rPr>
          <w:rFonts w:ascii="Times New Roman" w:hAnsi="Times New Roman"/>
          <w:sz w:val="28"/>
          <w:szCs w:val="28"/>
          <w:lang w:val="uk-UA"/>
        </w:rPr>
        <w:t xml:space="preserve"> </w:t>
      </w:r>
      <w:r w:rsidRPr="001F4C6E">
        <w:rPr>
          <w:rFonts w:ascii="Times New Roman" w:hAnsi="Times New Roman"/>
          <w:sz w:val="28"/>
          <w:szCs w:val="28"/>
          <w:lang w:val="uk-UA"/>
        </w:rPr>
        <w:t>інтегруватися</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європейського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співтовариства,</w:t>
      </w:r>
      <w:r w:rsidR="001F4C6E">
        <w:rPr>
          <w:rFonts w:ascii="Times New Roman" w:hAnsi="Times New Roman"/>
          <w:sz w:val="28"/>
          <w:szCs w:val="28"/>
          <w:lang w:val="uk-UA"/>
        </w:rPr>
        <w:t xml:space="preserve"> </w:t>
      </w:r>
      <w:r w:rsidRPr="001F4C6E">
        <w:rPr>
          <w:rFonts w:ascii="Times New Roman" w:hAnsi="Times New Roman"/>
          <w:sz w:val="28"/>
          <w:szCs w:val="28"/>
          <w:lang w:val="uk-UA"/>
        </w:rPr>
        <w:t>необхідно</w:t>
      </w:r>
      <w:r w:rsidR="001F4C6E">
        <w:rPr>
          <w:rFonts w:ascii="Times New Roman" w:hAnsi="Times New Roman"/>
          <w:sz w:val="28"/>
          <w:szCs w:val="28"/>
          <w:lang w:val="uk-UA"/>
        </w:rPr>
        <w:t xml:space="preserve"> </w:t>
      </w:r>
      <w:r w:rsidRPr="001F4C6E">
        <w:rPr>
          <w:rFonts w:ascii="Times New Roman" w:hAnsi="Times New Roman"/>
          <w:sz w:val="28"/>
          <w:szCs w:val="28"/>
          <w:lang w:val="uk-UA"/>
        </w:rPr>
        <w:t>враховувати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ці</w:t>
      </w:r>
      <w:r w:rsidR="001F4C6E">
        <w:rPr>
          <w:rFonts w:ascii="Times New Roman" w:hAnsi="Times New Roman"/>
          <w:sz w:val="28"/>
          <w:szCs w:val="28"/>
          <w:lang w:val="uk-UA"/>
        </w:rPr>
        <w:t xml:space="preserve"> </w:t>
      </w:r>
      <w:r w:rsidRPr="001F4C6E">
        <w:rPr>
          <w:rFonts w:ascii="Times New Roman" w:hAnsi="Times New Roman"/>
          <w:sz w:val="28"/>
          <w:szCs w:val="28"/>
          <w:lang w:val="uk-UA"/>
        </w:rPr>
        <w:t>вимоги</w:t>
      </w:r>
      <w:r w:rsidR="00702A1E"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Доцільність</w:t>
      </w:r>
      <w:r w:rsidR="001F4C6E">
        <w:rPr>
          <w:rFonts w:ascii="Times New Roman" w:hAnsi="Times New Roman"/>
          <w:sz w:val="28"/>
          <w:szCs w:val="28"/>
          <w:lang w:val="uk-UA"/>
        </w:rPr>
        <w:t xml:space="preserve"> </w:t>
      </w:r>
      <w:r w:rsidRPr="001F4C6E">
        <w:rPr>
          <w:rFonts w:ascii="Times New Roman" w:hAnsi="Times New Roman"/>
          <w:sz w:val="28"/>
          <w:szCs w:val="28"/>
          <w:lang w:val="uk-UA"/>
        </w:rPr>
        <w:t>застосування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зменшених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або</w:t>
      </w:r>
      <w:r w:rsidR="001F4C6E">
        <w:rPr>
          <w:rFonts w:ascii="Times New Roman" w:hAnsi="Times New Roman"/>
          <w:sz w:val="28"/>
          <w:szCs w:val="28"/>
          <w:lang w:val="uk-UA"/>
        </w:rPr>
        <w:t xml:space="preserve"> </w:t>
      </w:r>
      <w:r w:rsidRPr="001F4C6E">
        <w:rPr>
          <w:rFonts w:ascii="Times New Roman" w:hAnsi="Times New Roman"/>
          <w:sz w:val="28"/>
          <w:szCs w:val="28"/>
          <w:lang w:val="uk-UA"/>
        </w:rPr>
        <w:t>нульових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ставок</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додану</w:t>
      </w:r>
      <w:r w:rsidR="001F4C6E">
        <w:rPr>
          <w:rFonts w:ascii="Times New Roman" w:hAnsi="Times New Roman"/>
          <w:sz w:val="28"/>
          <w:szCs w:val="28"/>
          <w:lang w:val="uk-UA"/>
        </w:rPr>
        <w:t xml:space="preserve"> </w:t>
      </w:r>
      <w:r w:rsidRPr="001F4C6E">
        <w:rPr>
          <w:rFonts w:ascii="Times New Roman" w:hAnsi="Times New Roman"/>
          <w:sz w:val="28"/>
          <w:szCs w:val="28"/>
          <w:lang w:val="uk-UA"/>
        </w:rPr>
        <w:t>вартість</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достатньо</w:t>
      </w:r>
      <w:r w:rsidR="001F4C6E">
        <w:rPr>
          <w:rFonts w:ascii="Times New Roman" w:hAnsi="Times New Roman"/>
          <w:sz w:val="28"/>
          <w:szCs w:val="28"/>
          <w:lang w:val="uk-UA"/>
        </w:rPr>
        <w:t xml:space="preserve"> </w:t>
      </w:r>
      <w:r w:rsidRPr="001F4C6E">
        <w:rPr>
          <w:rFonts w:ascii="Times New Roman" w:hAnsi="Times New Roman"/>
          <w:sz w:val="28"/>
          <w:szCs w:val="28"/>
          <w:lang w:val="uk-UA"/>
        </w:rPr>
        <w:t>спірною.</w:t>
      </w:r>
      <w:r w:rsidR="001F4C6E">
        <w:rPr>
          <w:rFonts w:ascii="Times New Roman" w:hAnsi="Times New Roman"/>
          <w:sz w:val="28"/>
          <w:szCs w:val="28"/>
          <w:lang w:val="uk-UA"/>
        </w:rPr>
        <w:t xml:space="preserve"> </w:t>
      </w:r>
      <w:r w:rsidRPr="001F4C6E">
        <w:rPr>
          <w:rFonts w:ascii="Times New Roman" w:hAnsi="Times New Roman"/>
          <w:sz w:val="28"/>
          <w:szCs w:val="28"/>
          <w:lang w:val="uk-UA"/>
        </w:rPr>
        <w:t>Використання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знижених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(нульових)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ставок</w:t>
      </w:r>
      <w:r w:rsidR="001F4C6E">
        <w:rPr>
          <w:rFonts w:ascii="Times New Roman" w:hAnsi="Times New Roman"/>
          <w:sz w:val="28"/>
          <w:szCs w:val="28"/>
          <w:lang w:val="uk-UA"/>
        </w:rPr>
        <w:t xml:space="preserve"> </w:t>
      </w:r>
      <w:r w:rsidRPr="001F4C6E">
        <w:rPr>
          <w:rFonts w:ascii="Times New Roman" w:hAnsi="Times New Roman"/>
          <w:sz w:val="28"/>
          <w:szCs w:val="28"/>
          <w:lang w:val="uk-UA"/>
        </w:rPr>
        <w:t>запроваджується,</w:t>
      </w:r>
      <w:r w:rsidR="001F4C6E">
        <w:rPr>
          <w:rFonts w:ascii="Times New Roman" w:hAnsi="Times New Roman"/>
          <w:sz w:val="28"/>
          <w:szCs w:val="28"/>
          <w:lang w:val="uk-UA"/>
        </w:rPr>
        <w:t xml:space="preserve"> </w:t>
      </w:r>
      <w:r w:rsidRPr="001F4C6E">
        <w:rPr>
          <w:rFonts w:ascii="Times New Roman" w:hAnsi="Times New Roman"/>
          <w:sz w:val="28"/>
          <w:szCs w:val="28"/>
          <w:lang w:val="uk-UA"/>
        </w:rPr>
        <w:t>як</w:t>
      </w:r>
      <w:r w:rsidR="001F4C6E">
        <w:rPr>
          <w:rFonts w:ascii="Times New Roman" w:hAnsi="Times New Roman"/>
          <w:sz w:val="28"/>
          <w:szCs w:val="28"/>
          <w:lang w:val="uk-UA"/>
        </w:rPr>
        <w:t xml:space="preserve"> </w:t>
      </w:r>
      <w:r w:rsidRPr="001F4C6E">
        <w:rPr>
          <w:rFonts w:ascii="Times New Roman" w:hAnsi="Times New Roman"/>
          <w:sz w:val="28"/>
          <w:szCs w:val="28"/>
          <w:lang w:val="uk-UA"/>
        </w:rPr>
        <w:t>правило,</w:t>
      </w:r>
      <w:r w:rsidR="001F4C6E">
        <w:rPr>
          <w:rFonts w:ascii="Times New Roman" w:hAnsi="Times New Roman"/>
          <w:sz w:val="28"/>
          <w:szCs w:val="28"/>
          <w:lang w:val="uk-UA"/>
        </w:rPr>
        <w:t xml:space="preserve"> </w:t>
      </w:r>
      <w:r w:rsidRPr="001F4C6E">
        <w:rPr>
          <w:rFonts w:ascii="Times New Roman" w:hAnsi="Times New Roman"/>
          <w:sz w:val="28"/>
          <w:szCs w:val="28"/>
          <w:lang w:val="uk-UA"/>
        </w:rPr>
        <w:t>з</w:t>
      </w:r>
      <w:r w:rsidR="001F4C6E">
        <w:rPr>
          <w:rFonts w:ascii="Times New Roman" w:hAnsi="Times New Roman"/>
          <w:sz w:val="28"/>
          <w:szCs w:val="28"/>
          <w:lang w:val="uk-UA"/>
        </w:rPr>
        <w:t xml:space="preserve"> </w:t>
      </w:r>
      <w:r w:rsidRPr="001F4C6E">
        <w:rPr>
          <w:rFonts w:ascii="Times New Roman" w:hAnsi="Times New Roman"/>
          <w:sz w:val="28"/>
          <w:szCs w:val="28"/>
          <w:lang w:val="uk-UA"/>
        </w:rPr>
        <w:t>метою</w:t>
      </w:r>
      <w:r w:rsidR="001F4C6E">
        <w:rPr>
          <w:rFonts w:ascii="Times New Roman" w:hAnsi="Times New Roman"/>
          <w:sz w:val="28"/>
          <w:szCs w:val="28"/>
          <w:lang w:val="uk-UA"/>
        </w:rPr>
        <w:t xml:space="preserve"> </w:t>
      </w:r>
      <w:r w:rsidRPr="001F4C6E">
        <w:rPr>
          <w:rFonts w:ascii="Times New Roman" w:hAnsi="Times New Roman"/>
          <w:sz w:val="28"/>
          <w:szCs w:val="28"/>
          <w:lang w:val="uk-UA"/>
        </w:rPr>
        <w:t>здешевлення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ряду</w:t>
      </w:r>
      <w:r w:rsidR="001F4C6E">
        <w:rPr>
          <w:rFonts w:ascii="Times New Roman" w:hAnsi="Times New Roman"/>
          <w:sz w:val="28"/>
          <w:szCs w:val="28"/>
          <w:lang w:val="uk-UA"/>
        </w:rPr>
        <w:t xml:space="preserve"> </w:t>
      </w:r>
      <w:r w:rsidRPr="001F4C6E">
        <w:rPr>
          <w:rFonts w:ascii="Times New Roman" w:hAnsi="Times New Roman"/>
          <w:sz w:val="28"/>
          <w:szCs w:val="28"/>
          <w:lang w:val="uk-UA"/>
        </w:rPr>
        <w:t>соціальних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товарів</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послуг</w:t>
      </w:r>
      <w:r w:rsidR="001F4C6E">
        <w:rPr>
          <w:rFonts w:ascii="Times New Roman" w:hAnsi="Times New Roman"/>
          <w:sz w:val="28"/>
          <w:szCs w:val="28"/>
          <w:lang w:val="uk-UA"/>
        </w:rPr>
        <w:t xml:space="preserve"> </w:t>
      </w:r>
      <w:r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Pr="001F4C6E">
        <w:rPr>
          <w:rFonts w:ascii="Times New Roman" w:hAnsi="Times New Roman"/>
          <w:sz w:val="28"/>
          <w:szCs w:val="28"/>
          <w:lang w:val="uk-UA"/>
        </w:rPr>
        <w:t>населення.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Однак,</w:t>
      </w:r>
      <w:r w:rsidR="001F4C6E">
        <w:rPr>
          <w:rFonts w:ascii="Times New Roman" w:hAnsi="Times New Roman"/>
          <w:sz w:val="28"/>
          <w:szCs w:val="28"/>
          <w:lang w:val="uk-UA"/>
        </w:rPr>
        <w:t xml:space="preserve"> </w:t>
      </w:r>
      <w:r w:rsidRPr="001F4C6E">
        <w:rPr>
          <w:rFonts w:ascii="Times New Roman" w:hAnsi="Times New Roman"/>
          <w:sz w:val="28"/>
          <w:szCs w:val="28"/>
          <w:lang w:val="uk-UA"/>
        </w:rPr>
        <w:t>як</w:t>
      </w:r>
      <w:r w:rsidR="001F4C6E">
        <w:rPr>
          <w:rFonts w:ascii="Times New Roman" w:hAnsi="Times New Roman"/>
          <w:sz w:val="28"/>
          <w:szCs w:val="28"/>
          <w:lang w:val="uk-UA"/>
        </w:rPr>
        <w:t xml:space="preserve"> </w:t>
      </w:r>
      <w:r w:rsidRPr="001F4C6E">
        <w:rPr>
          <w:rFonts w:ascii="Times New Roman" w:hAnsi="Times New Roman"/>
          <w:sz w:val="28"/>
          <w:szCs w:val="28"/>
          <w:lang w:val="uk-UA"/>
        </w:rPr>
        <w:t>вже</w:t>
      </w:r>
      <w:r w:rsidR="001F4C6E">
        <w:rPr>
          <w:rFonts w:ascii="Times New Roman" w:hAnsi="Times New Roman"/>
          <w:sz w:val="28"/>
          <w:szCs w:val="28"/>
          <w:lang w:val="uk-UA"/>
        </w:rPr>
        <w:t xml:space="preserve"> </w:t>
      </w:r>
      <w:r w:rsidRPr="001F4C6E">
        <w:rPr>
          <w:rFonts w:ascii="Times New Roman" w:hAnsi="Times New Roman"/>
          <w:sz w:val="28"/>
          <w:szCs w:val="28"/>
          <w:lang w:val="uk-UA"/>
        </w:rPr>
        <w:t>зазначалося,</w:t>
      </w:r>
      <w:r w:rsidR="001F4C6E">
        <w:rPr>
          <w:rFonts w:ascii="Times New Roman" w:hAnsi="Times New Roman"/>
          <w:sz w:val="28"/>
          <w:szCs w:val="28"/>
          <w:lang w:val="uk-UA"/>
        </w:rPr>
        <w:t xml:space="preserve"> </w:t>
      </w:r>
      <w:r w:rsidRPr="001F4C6E">
        <w:rPr>
          <w:rFonts w:ascii="Times New Roman" w:hAnsi="Times New Roman"/>
          <w:sz w:val="28"/>
          <w:szCs w:val="28"/>
          <w:lang w:val="uk-UA"/>
        </w:rPr>
        <w:t>зниження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ставок</w:t>
      </w:r>
      <w:r w:rsidR="001F4C6E">
        <w:rPr>
          <w:rFonts w:ascii="Times New Roman" w:hAnsi="Times New Roman"/>
          <w:sz w:val="28"/>
          <w:szCs w:val="28"/>
          <w:lang w:val="uk-UA"/>
        </w:rPr>
        <w:t xml:space="preserve"> </w:t>
      </w:r>
      <w:r w:rsidRPr="001F4C6E">
        <w:rPr>
          <w:rFonts w:ascii="Times New Roman" w:hAnsi="Times New Roman"/>
          <w:sz w:val="28"/>
          <w:szCs w:val="28"/>
          <w:lang w:val="uk-UA"/>
        </w:rPr>
        <w:t>ПДВ</w:t>
      </w:r>
      <w:r w:rsidR="001F4C6E">
        <w:rPr>
          <w:rFonts w:ascii="Times New Roman" w:hAnsi="Times New Roman"/>
          <w:sz w:val="28"/>
          <w:szCs w:val="28"/>
          <w:lang w:val="uk-UA"/>
        </w:rPr>
        <w:t xml:space="preserve"> </w:t>
      </w:r>
      <w:r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Pr="001F4C6E">
        <w:rPr>
          <w:rFonts w:ascii="Times New Roman" w:hAnsi="Times New Roman"/>
          <w:sz w:val="28"/>
          <w:szCs w:val="28"/>
          <w:lang w:val="uk-UA"/>
        </w:rPr>
        <w:t>обов’язково</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призводить</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здешевлення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товарів.</w:t>
      </w:r>
      <w:r w:rsidR="001F4C6E">
        <w:rPr>
          <w:rFonts w:ascii="Times New Roman" w:hAnsi="Times New Roman"/>
          <w:sz w:val="28"/>
          <w:szCs w:val="28"/>
          <w:lang w:val="uk-UA"/>
        </w:rPr>
        <w:t xml:space="preserve"> </w:t>
      </w:r>
      <w:r w:rsidRPr="001F4C6E">
        <w:rPr>
          <w:rFonts w:ascii="Times New Roman" w:hAnsi="Times New Roman"/>
          <w:sz w:val="28"/>
          <w:szCs w:val="28"/>
          <w:lang w:val="uk-UA"/>
        </w:rPr>
        <w:t>Окрім</w:t>
      </w:r>
      <w:r w:rsidR="001F4C6E">
        <w:rPr>
          <w:rFonts w:ascii="Times New Roman" w:hAnsi="Times New Roman"/>
          <w:sz w:val="28"/>
          <w:szCs w:val="28"/>
          <w:lang w:val="uk-UA"/>
        </w:rPr>
        <w:t xml:space="preserve"> </w:t>
      </w:r>
      <w:r w:rsidRPr="001F4C6E">
        <w:rPr>
          <w:rFonts w:ascii="Times New Roman" w:hAnsi="Times New Roman"/>
          <w:sz w:val="28"/>
          <w:szCs w:val="28"/>
          <w:lang w:val="uk-UA"/>
        </w:rPr>
        <w:t>того,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зменшення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ставок</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призводить</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зменшення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платежів</w:t>
      </w:r>
      <w:r w:rsidR="001F4C6E">
        <w:rPr>
          <w:rFonts w:ascii="Times New Roman" w:hAnsi="Times New Roman"/>
          <w:sz w:val="28"/>
          <w:szCs w:val="28"/>
          <w:lang w:val="uk-UA"/>
        </w:rPr>
        <w:t xml:space="preserve"> </w:t>
      </w:r>
      <w:r w:rsidRPr="001F4C6E">
        <w:rPr>
          <w:rFonts w:ascii="Times New Roman" w:hAnsi="Times New Roman"/>
          <w:sz w:val="28"/>
          <w:szCs w:val="28"/>
          <w:lang w:val="uk-UA"/>
        </w:rPr>
        <w:t>усіх</w:t>
      </w:r>
      <w:r w:rsidR="001F4C6E">
        <w:rPr>
          <w:rFonts w:ascii="Times New Roman" w:hAnsi="Times New Roman"/>
          <w:sz w:val="28"/>
          <w:szCs w:val="28"/>
          <w:lang w:val="uk-UA"/>
        </w:rPr>
        <w:t xml:space="preserve"> </w:t>
      </w:r>
      <w:r w:rsidRPr="001F4C6E">
        <w:rPr>
          <w:rFonts w:ascii="Times New Roman" w:hAnsi="Times New Roman"/>
          <w:sz w:val="28"/>
          <w:szCs w:val="28"/>
          <w:lang w:val="uk-UA"/>
        </w:rPr>
        <w:t>соціальних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груп,</w:t>
      </w:r>
      <w:r w:rsidR="001F4C6E">
        <w:rPr>
          <w:rFonts w:ascii="Times New Roman" w:hAnsi="Times New Roman"/>
          <w:sz w:val="28"/>
          <w:szCs w:val="28"/>
          <w:lang w:val="uk-UA"/>
        </w:rPr>
        <w:t xml:space="preserve"> </w:t>
      </w:r>
      <w:r w:rsidRPr="001F4C6E">
        <w:rPr>
          <w:rFonts w:ascii="Times New Roman" w:hAnsi="Times New Roman"/>
          <w:sz w:val="28"/>
          <w:szCs w:val="28"/>
          <w:lang w:val="uk-UA"/>
        </w:rPr>
        <w:t>а</w:t>
      </w:r>
      <w:r w:rsidR="001F4C6E">
        <w:rPr>
          <w:rFonts w:ascii="Times New Roman" w:hAnsi="Times New Roman"/>
          <w:sz w:val="28"/>
          <w:szCs w:val="28"/>
          <w:lang w:val="uk-UA"/>
        </w:rPr>
        <w:t xml:space="preserve"> </w:t>
      </w:r>
      <w:r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Pr="001F4C6E">
        <w:rPr>
          <w:rFonts w:ascii="Times New Roman" w:hAnsi="Times New Roman"/>
          <w:sz w:val="28"/>
          <w:szCs w:val="28"/>
          <w:lang w:val="uk-UA"/>
        </w:rPr>
        <w:t>лише</w:t>
      </w:r>
      <w:r w:rsidR="001F4C6E">
        <w:rPr>
          <w:rFonts w:ascii="Times New Roman" w:hAnsi="Times New Roman"/>
          <w:sz w:val="28"/>
          <w:szCs w:val="28"/>
          <w:lang w:val="uk-UA"/>
        </w:rPr>
        <w:t xml:space="preserve"> </w:t>
      </w:r>
      <w:r w:rsidRPr="001F4C6E">
        <w:rPr>
          <w:rFonts w:ascii="Times New Roman" w:hAnsi="Times New Roman"/>
          <w:sz w:val="28"/>
          <w:szCs w:val="28"/>
          <w:lang w:val="uk-UA"/>
        </w:rPr>
        <w:t>найбідніших.</w:t>
      </w:r>
      <w:r w:rsidR="001F4C6E">
        <w:rPr>
          <w:rFonts w:ascii="Times New Roman" w:hAnsi="Times New Roman"/>
          <w:sz w:val="28"/>
          <w:szCs w:val="28"/>
          <w:lang w:val="uk-UA"/>
        </w:rPr>
        <w:t xml:space="preserve"> </w:t>
      </w:r>
      <w:r w:rsidRPr="001F4C6E">
        <w:rPr>
          <w:rFonts w:ascii="Times New Roman" w:hAnsi="Times New Roman"/>
          <w:sz w:val="28"/>
          <w:szCs w:val="28"/>
          <w:lang w:val="uk-UA"/>
        </w:rPr>
        <w:t>Запроваджуючи</w:t>
      </w:r>
      <w:r w:rsidR="001F4C6E">
        <w:rPr>
          <w:rFonts w:ascii="Times New Roman" w:hAnsi="Times New Roman"/>
          <w:sz w:val="28"/>
          <w:szCs w:val="28"/>
          <w:lang w:val="uk-UA"/>
        </w:rPr>
        <w:t xml:space="preserve"> </w:t>
      </w:r>
      <w:r w:rsidRPr="001F4C6E">
        <w:rPr>
          <w:rFonts w:ascii="Times New Roman" w:hAnsi="Times New Roman"/>
          <w:sz w:val="28"/>
          <w:szCs w:val="28"/>
          <w:lang w:val="uk-UA"/>
        </w:rPr>
        <w:t>нульові</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ставки</w:t>
      </w:r>
      <w:r w:rsidR="001F4C6E">
        <w:rPr>
          <w:rFonts w:ascii="Times New Roman" w:hAnsi="Times New Roman"/>
          <w:sz w:val="28"/>
          <w:szCs w:val="28"/>
          <w:lang w:val="uk-UA"/>
        </w:rPr>
        <w:t xml:space="preserve"> </w:t>
      </w:r>
      <w:r w:rsidRPr="001F4C6E">
        <w:rPr>
          <w:rFonts w:ascii="Times New Roman" w:hAnsi="Times New Roman"/>
          <w:sz w:val="28"/>
          <w:szCs w:val="28"/>
          <w:lang w:val="uk-UA"/>
        </w:rPr>
        <w:t>ПДВ</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товари</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послуги,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потрібно</w:t>
      </w:r>
      <w:r w:rsidR="001F4C6E">
        <w:rPr>
          <w:rFonts w:ascii="Times New Roman" w:hAnsi="Times New Roman"/>
          <w:sz w:val="28"/>
          <w:szCs w:val="28"/>
          <w:lang w:val="uk-UA"/>
        </w:rPr>
        <w:t xml:space="preserve"> </w:t>
      </w:r>
      <w:r w:rsidRPr="001F4C6E">
        <w:rPr>
          <w:rFonts w:ascii="Times New Roman" w:hAnsi="Times New Roman"/>
          <w:sz w:val="28"/>
          <w:szCs w:val="28"/>
          <w:lang w:val="uk-UA"/>
        </w:rPr>
        <w:t>пам’ятати,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відповідно</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норм</w:t>
      </w:r>
      <w:r w:rsidR="001F4C6E">
        <w:rPr>
          <w:rFonts w:ascii="Times New Roman" w:hAnsi="Times New Roman"/>
          <w:sz w:val="28"/>
          <w:szCs w:val="28"/>
          <w:lang w:val="uk-UA"/>
        </w:rPr>
        <w:t xml:space="preserve"> </w:t>
      </w:r>
      <w:r w:rsidRPr="001F4C6E">
        <w:rPr>
          <w:rFonts w:ascii="Times New Roman" w:hAnsi="Times New Roman"/>
          <w:sz w:val="28"/>
          <w:szCs w:val="28"/>
          <w:lang w:val="uk-UA"/>
        </w:rPr>
        <w:t>Світової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організації</w:t>
      </w:r>
      <w:r w:rsidR="001F4C6E">
        <w:rPr>
          <w:rFonts w:ascii="Times New Roman" w:hAnsi="Times New Roman"/>
          <w:sz w:val="28"/>
          <w:szCs w:val="28"/>
          <w:lang w:val="uk-UA"/>
        </w:rPr>
        <w:t xml:space="preserve"> </w:t>
      </w:r>
      <w:r w:rsidRPr="001F4C6E">
        <w:rPr>
          <w:rFonts w:ascii="Times New Roman" w:hAnsi="Times New Roman"/>
          <w:sz w:val="28"/>
          <w:szCs w:val="28"/>
          <w:lang w:val="uk-UA"/>
        </w:rPr>
        <w:t>торгівлі</w:t>
      </w:r>
      <w:r w:rsidR="001F4C6E">
        <w:rPr>
          <w:rFonts w:ascii="Times New Roman" w:hAnsi="Times New Roman"/>
          <w:sz w:val="28"/>
          <w:szCs w:val="28"/>
          <w:lang w:val="uk-UA"/>
        </w:rPr>
        <w:t xml:space="preserve"> </w:t>
      </w:r>
      <w:r w:rsidRPr="001F4C6E">
        <w:rPr>
          <w:rFonts w:ascii="Times New Roman" w:hAnsi="Times New Roman"/>
          <w:sz w:val="28"/>
          <w:szCs w:val="28"/>
          <w:lang w:val="uk-UA"/>
        </w:rPr>
        <w:t>ці</w:t>
      </w:r>
      <w:r w:rsidR="001F4C6E">
        <w:rPr>
          <w:rFonts w:ascii="Times New Roman" w:hAnsi="Times New Roman"/>
          <w:sz w:val="28"/>
          <w:szCs w:val="28"/>
          <w:lang w:val="uk-UA"/>
        </w:rPr>
        <w:t xml:space="preserve"> </w:t>
      </w:r>
      <w:r w:rsidRPr="001F4C6E">
        <w:rPr>
          <w:rFonts w:ascii="Times New Roman" w:hAnsi="Times New Roman"/>
          <w:sz w:val="28"/>
          <w:szCs w:val="28"/>
          <w:lang w:val="uk-UA"/>
        </w:rPr>
        <w:t>ж</w:t>
      </w:r>
      <w:r w:rsidR="001F4C6E">
        <w:rPr>
          <w:rFonts w:ascii="Times New Roman" w:hAnsi="Times New Roman"/>
          <w:sz w:val="28"/>
          <w:szCs w:val="28"/>
          <w:lang w:val="uk-UA"/>
        </w:rPr>
        <w:t xml:space="preserve"> </w:t>
      </w:r>
      <w:r w:rsidRPr="001F4C6E">
        <w:rPr>
          <w:rFonts w:ascii="Times New Roman" w:hAnsi="Times New Roman"/>
          <w:sz w:val="28"/>
          <w:szCs w:val="28"/>
          <w:lang w:val="uk-UA"/>
        </w:rPr>
        <w:t>самі</w:t>
      </w:r>
      <w:r w:rsidR="001F4C6E">
        <w:rPr>
          <w:rFonts w:ascii="Times New Roman" w:hAnsi="Times New Roman"/>
          <w:sz w:val="28"/>
          <w:szCs w:val="28"/>
          <w:lang w:val="uk-UA"/>
        </w:rPr>
        <w:t xml:space="preserve"> </w:t>
      </w:r>
      <w:r w:rsidRPr="001F4C6E">
        <w:rPr>
          <w:rFonts w:ascii="Times New Roman" w:hAnsi="Times New Roman"/>
          <w:sz w:val="28"/>
          <w:szCs w:val="28"/>
          <w:lang w:val="uk-UA"/>
        </w:rPr>
        <w:t>знижені</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ставки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потрібно</w:t>
      </w:r>
      <w:r w:rsidR="001F4C6E">
        <w:rPr>
          <w:rFonts w:ascii="Times New Roman" w:hAnsi="Times New Roman"/>
          <w:sz w:val="28"/>
          <w:szCs w:val="28"/>
          <w:lang w:val="uk-UA"/>
        </w:rPr>
        <w:t xml:space="preserve"> </w:t>
      </w:r>
      <w:r w:rsidRPr="001F4C6E">
        <w:rPr>
          <w:rFonts w:ascii="Times New Roman" w:hAnsi="Times New Roman"/>
          <w:sz w:val="28"/>
          <w:szCs w:val="28"/>
          <w:lang w:val="uk-UA"/>
        </w:rPr>
        <w:t>буде</w:t>
      </w:r>
      <w:r w:rsidR="001F4C6E">
        <w:rPr>
          <w:rFonts w:ascii="Times New Roman" w:hAnsi="Times New Roman"/>
          <w:sz w:val="28"/>
          <w:szCs w:val="28"/>
          <w:lang w:val="uk-UA"/>
        </w:rPr>
        <w:t xml:space="preserve"> </w:t>
      </w:r>
      <w:r w:rsidRPr="001F4C6E">
        <w:rPr>
          <w:rFonts w:ascii="Times New Roman" w:hAnsi="Times New Roman"/>
          <w:sz w:val="28"/>
          <w:szCs w:val="28"/>
          <w:lang w:val="uk-UA"/>
        </w:rPr>
        <w:t>застосовувати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щодо</w:t>
      </w:r>
      <w:r w:rsidR="001F4C6E">
        <w:rPr>
          <w:rFonts w:ascii="Times New Roman" w:hAnsi="Times New Roman"/>
          <w:sz w:val="28"/>
          <w:szCs w:val="28"/>
          <w:lang w:val="uk-UA"/>
        </w:rPr>
        <w:t xml:space="preserve"> </w:t>
      </w:r>
      <w:r w:rsidRPr="001F4C6E">
        <w:rPr>
          <w:rFonts w:ascii="Times New Roman" w:hAnsi="Times New Roman"/>
          <w:sz w:val="28"/>
          <w:szCs w:val="28"/>
          <w:lang w:val="uk-UA"/>
        </w:rPr>
        <w:t>імпортованої</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продукції.</w:t>
      </w:r>
      <w:r w:rsidR="001F4C6E">
        <w:rPr>
          <w:rFonts w:ascii="Times New Roman" w:hAnsi="Times New Roman"/>
          <w:sz w:val="28"/>
          <w:szCs w:val="28"/>
          <w:lang w:val="uk-UA"/>
        </w:rPr>
        <w:t xml:space="preserve"> </w:t>
      </w:r>
      <w:r w:rsidRPr="001F4C6E">
        <w:rPr>
          <w:rFonts w:ascii="Times New Roman" w:hAnsi="Times New Roman"/>
          <w:sz w:val="28"/>
          <w:szCs w:val="28"/>
          <w:lang w:val="uk-UA"/>
        </w:rPr>
        <w:t>Ця</w:t>
      </w:r>
      <w:r w:rsidR="001F4C6E">
        <w:rPr>
          <w:rFonts w:ascii="Times New Roman" w:hAnsi="Times New Roman"/>
          <w:sz w:val="28"/>
          <w:szCs w:val="28"/>
          <w:lang w:val="uk-UA"/>
        </w:rPr>
        <w:t xml:space="preserve"> </w:t>
      </w:r>
      <w:r w:rsidRPr="001F4C6E">
        <w:rPr>
          <w:rFonts w:ascii="Times New Roman" w:hAnsi="Times New Roman"/>
          <w:sz w:val="28"/>
          <w:szCs w:val="28"/>
          <w:lang w:val="uk-UA"/>
        </w:rPr>
        <w:t>вимога</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елементом</w:t>
      </w:r>
      <w:r w:rsidR="001F4C6E">
        <w:rPr>
          <w:rFonts w:ascii="Times New Roman" w:hAnsi="Times New Roman"/>
          <w:sz w:val="28"/>
          <w:szCs w:val="28"/>
          <w:lang w:val="uk-UA"/>
        </w:rPr>
        <w:t xml:space="preserve"> </w:t>
      </w:r>
      <w:r w:rsidRPr="001F4C6E">
        <w:rPr>
          <w:rFonts w:ascii="Times New Roman" w:hAnsi="Times New Roman"/>
          <w:sz w:val="28"/>
          <w:szCs w:val="28"/>
          <w:lang w:val="uk-UA"/>
        </w:rPr>
        <w:t>забезпечення</w:t>
      </w:r>
      <w:r w:rsidR="001F4C6E">
        <w:rPr>
          <w:rFonts w:ascii="Times New Roman" w:hAnsi="Times New Roman"/>
          <w:sz w:val="28"/>
          <w:szCs w:val="28"/>
          <w:lang w:val="uk-UA"/>
        </w:rPr>
        <w:t xml:space="preserve"> </w:t>
      </w:r>
      <w:r w:rsidR="00C43EF5">
        <w:rPr>
          <w:rFonts w:ascii="Times New Roman" w:hAnsi="Times New Roman"/>
          <w:sz w:val="28"/>
          <w:szCs w:val="28"/>
          <w:lang w:val="uk-UA"/>
        </w:rPr>
        <w:t>«</w:t>
      </w:r>
      <w:r w:rsidRPr="001F4C6E">
        <w:rPr>
          <w:rFonts w:ascii="Times New Roman" w:hAnsi="Times New Roman"/>
          <w:sz w:val="28"/>
          <w:szCs w:val="28"/>
          <w:lang w:val="uk-UA"/>
        </w:rPr>
        <w:t>національного</w:t>
      </w:r>
      <w:r w:rsidR="001F4C6E">
        <w:rPr>
          <w:rFonts w:ascii="Times New Roman" w:hAnsi="Times New Roman"/>
          <w:sz w:val="28"/>
          <w:szCs w:val="28"/>
          <w:lang w:val="uk-UA"/>
        </w:rPr>
        <w:t xml:space="preserve"> </w:t>
      </w:r>
      <w:r w:rsidR="00C43EF5">
        <w:rPr>
          <w:rFonts w:ascii="Times New Roman" w:hAnsi="Times New Roman"/>
          <w:sz w:val="28"/>
          <w:szCs w:val="28"/>
          <w:lang w:val="uk-UA"/>
        </w:rPr>
        <w:t>режиму»</w:t>
      </w:r>
      <w:r w:rsidR="001F4C6E">
        <w:rPr>
          <w:rFonts w:ascii="Times New Roman" w:hAnsi="Times New Roman"/>
          <w:sz w:val="28"/>
          <w:szCs w:val="28"/>
          <w:lang w:val="uk-UA"/>
        </w:rPr>
        <w:t xml:space="preserve"> </w:t>
      </w: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одного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із</w:t>
      </w:r>
      <w:r w:rsidR="001F4C6E">
        <w:rPr>
          <w:rFonts w:ascii="Times New Roman" w:hAnsi="Times New Roman"/>
          <w:sz w:val="28"/>
          <w:szCs w:val="28"/>
          <w:lang w:val="uk-UA"/>
        </w:rPr>
        <w:t xml:space="preserve"> </w:t>
      </w:r>
      <w:r w:rsidRPr="001F4C6E">
        <w:rPr>
          <w:rFonts w:ascii="Times New Roman" w:hAnsi="Times New Roman"/>
          <w:sz w:val="28"/>
          <w:szCs w:val="28"/>
          <w:lang w:val="uk-UA"/>
        </w:rPr>
        <w:t>ключових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принципів</w:t>
      </w:r>
      <w:r w:rsidR="001F4C6E">
        <w:rPr>
          <w:rFonts w:ascii="Times New Roman" w:hAnsi="Times New Roman"/>
          <w:sz w:val="28"/>
          <w:szCs w:val="28"/>
          <w:lang w:val="uk-UA"/>
        </w:rPr>
        <w:t xml:space="preserve"> </w:t>
      </w:r>
      <w:r w:rsidRPr="001F4C6E">
        <w:rPr>
          <w:rFonts w:ascii="Times New Roman" w:hAnsi="Times New Roman"/>
          <w:sz w:val="28"/>
          <w:szCs w:val="28"/>
          <w:lang w:val="uk-UA"/>
        </w:rPr>
        <w:t>СОТ.</w:t>
      </w:r>
      <w:r w:rsidR="001F4C6E">
        <w:rPr>
          <w:rFonts w:ascii="Times New Roman" w:hAnsi="Times New Roman"/>
          <w:sz w:val="28"/>
          <w:szCs w:val="28"/>
          <w:lang w:val="uk-UA"/>
        </w:rPr>
        <w:t xml:space="preserve"> </w:t>
      </w:r>
      <w:r w:rsidRPr="001F4C6E">
        <w:rPr>
          <w:rFonts w:ascii="Times New Roman" w:hAnsi="Times New Roman"/>
          <w:sz w:val="28"/>
          <w:szCs w:val="28"/>
          <w:lang w:val="uk-UA"/>
        </w:rPr>
        <w:t>Тому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така</w:t>
      </w:r>
      <w:r w:rsidR="001F4C6E">
        <w:rPr>
          <w:rFonts w:ascii="Times New Roman" w:hAnsi="Times New Roman"/>
          <w:sz w:val="28"/>
          <w:szCs w:val="28"/>
          <w:lang w:val="uk-UA"/>
        </w:rPr>
        <w:t xml:space="preserve"> </w:t>
      </w:r>
      <w:r w:rsidRPr="001F4C6E">
        <w:rPr>
          <w:rFonts w:ascii="Times New Roman" w:hAnsi="Times New Roman"/>
          <w:sz w:val="28"/>
          <w:szCs w:val="28"/>
          <w:lang w:val="uk-UA"/>
        </w:rPr>
        <w:t>допомога</w:t>
      </w:r>
      <w:r w:rsidR="001F4C6E">
        <w:rPr>
          <w:rFonts w:ascii="Times New Roman" w:hAnsi="Times New Roman"/>
          <w:sz w:val="28"/>
          <w:szCs w:val="28"/>
          <w:lang w:val="uk-UA"/>
        </w:rPr>
        <w:t xml:space="preserve"> </w:t>
      </w:r>
      <w:r w:rsidRPr="001F4C6E">
        <w:rPr>
          <w:rFonts w:ascii="Times New Roman" w:hAnsi="Times New Roman"/>
          <w:sz w:val="28"/>
          <w:szCs w:val="28"/>
          <w:lang w:val="uk-UA"/>
        </w:rPr>
        <w:t>національному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виробнику,</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автоматично</w:t>
      </w:r>
      <w:r w:rsidR="001F4C6E">
        <w:rPr>
          <w:rFonts w:ascii="Times New Roman" w:hAnsi="Times New Roman"/>
          <w:sz w:val="28"/>
          <w:szCs w:val="28"/>
          <w:lang w:val="uk-UA"/>
        </w:rPr>
        <w:t xml:space="preserve"> </w:t>
      </w:r>
      <w:r w:rsidRPr="001F4C6E">
        <w:rPr>
          <w:rFonts w:ascii="Times New Roman" w:hAnsi="Times New Roman"/>
          <w:sz w:val="28"/>
          <w:szCs w:val="28"/>
          <w:lang w:val="uk-UA"/>
        </w:rPr>
        <w:t>поширюватиметься</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іноземних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постачальників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буде</w:t>
      </w:r>
      <w:r w:rsidR="001F4C6E">
        <w:rPr>
          <w:rFonts w:ascii="Times New Roman" w:hAnsi="Times New Roman"/>
          <w:sz w:val="28"/>
          <w:szCs w:val="28"/>
          <w:lang w:val="uk-UA"/>
        </w:rPr>
        <w:t xml:space="preserve"> </w:t>
      </w:r>
      <w:r w:rsidRPr="001F4C6E">
        <w:rPr>
          <w:rFonts w:ascii="Times New Roman" w:hAnsi="Times New Roman"/>
          <w:sz w:val="28"/>
          <w:szCs w:val="28"/>
          <w:lang w:val="uk-UA"/>
        </w:rPr>
        <w:t>дорого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коштувати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бюджету.</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цьому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зв’язку</w:t>
      </w:r>
      <w:r w:rsidR="001F4C6E">
        <w:rPr>
          <w:rFonts w:ascii="Times New Roman" w:hAnsi="Times New Roman"/>
          <w:sz w:val="28"/>
          <w:szCs w:val="28"/>
          <w:lang w:val="uk-UA"/>
        </w:rPr>
        <w:t xml:space="preserve"> </w:t>
      </w:r>
      <w:r w:rsidRPr="001F4C6E">
        <w:rPr>
          <w:rFonts w:ascii="Times New Roman" w:hAnsi="Times New Roman"/>
          <w:sz w:val="28"/>
          <w:szCs w:val="28"/>
          <w:lang w:val="uk-UA"/>
        </w:rPr>
        <w:t>слід</w:t>
      </w:r>
      <w:r w:rsidR="001F4C6E">
        <w:rPr>
          <w:rFonts w:ascii="Times New Roman" w:hAnsi="Times New Roman"/>
          <w:sz w:val="28"/>
          <w:szCs w:val="28"/>
          <w:lang w:val="uk-UA"/>
        </w:rPr>
        <w:t xml:space="preserve"> </w:t>
      </w:r>
      <w:r w:rsidRPr="001F4C6E">
        <w:rPr>
          <w:rFonts w:ascii="Times New Roman" w:hAnsi="Times New Roman"/>
          <w:sz w:val="28"/>
          <w:szCs w:val="28"/>
          <w:lang w:val="uk-UA"/>
        </w:rPr>
        <w:t>наголосити,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теперішній</w:t>
      </w:r>
      <w:r w:rsidR="001F4C6E">
        <w:rPr>
          <w:rFonts w:ascii="Times New Roman" w:hAnsi="Times New Roman"/>
          <w:sz w:val="28"/>
          <w:szCs w:val="28"/>
          <w:lang w:val="uk-UA"/>
        </w:rPr>
        <w:t xml:space="preserve"> </w:t>
      </w:r>
      <w:r w:rsidRPr="001F4C6E">
        <w:rPr>
          <w:rFonts w:ascii="Times New Roman" w:hAnsi="Times New Roman"/>
          <w:sz w:val="28"/>
          <w:szCs w:val="28"/>
          <w:lang w:val="uk-UA"/>
        </w:rPr>
        <w:t>порядок</w:t>
      </w:r>
      <w:r w:rsidR="001F4C6E">
        <w:rPr>
          <w:rFonts w:ascii="Times New Roman" w:hAnsi="Times New Roman"/>
          <w:sz w:val="28"/>
          <w:szCs w:val="28"/>
          <w:lang w:val="uk-UA"/>
        </w:rPr>
        <w:t xml:space="preserve"> </w:t>
      </w:r>
      <w:r w:rsidRPr="001F4C6E">
        <w:rPr>
          <w:rFonts w:ascii="Times New Roman" w:hAnsi="Times New Roman"/>
          <w:sz w:val="28"/>
          <w:szCs w:val="28"/>
          <w:lang w:val="uk-UA"/>
        </w:rPr>
        <w:t>сплати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ПДВ</w:t>
      </w:r>
      <w:r w:rsidR="001F4C6E">
        <w:rPr>
          <w:rFonts w:ascii="Times New Roman" w:hAnsi="Times New Roman"/>
          <w:sz w:val="28"/>
          <w:szCs w:val="28"/>
          <w:lang w:val="uk-UA"/>
        </w:rPr>
        <w:t xml:space="preserve"> </w:t>
      </w:r>
      <w:r w:rsidRPr="001F4C6E">
        <w:rPr>
          <w:rFonts w:ascii="Times New Roman" w:hAnsi="Times New Roman"/>
          <w:sz w:val="28"/>
          <w:szCs w:val="28"/>
          <w:lang w:val="uk-UA"/>
        </w:rPr>
        <w:t>сільгоспвиробниками</w:t>
      </w:r>
      <w:r w:rsidR="001F4C6E">
        <w:rPr>
          <w:rFonts w:ascii="Times New Roman" w:hAnsi="Times New Roman"/>
          <w:sz w:val="28"/>
          <w:szCs w:val="28"/>
          <w:lang w:val="uk-UA"/>
        </w:rPr>
        <w:t xml:space="preserve"> </w:t>
      </w:r>
      <w:r w:rsidRPr="001F4C6E">
        <w:rPr>
          <w:rFonts w:ascii="Times New Roman" w:hAnsi="Times New Roman"/>
          <w:sz w:val="28"/>
          <w:szCs w:val="28"/>
          <w:lang w:val="uk-UA"/>
        </w:rPr>
        <w:t>необхідно</w:t>
      </w:r>
      <w:r w:rsidR="001F4C6E">
        <w:rPr>
          <w:rFonts w:ascii="Times New Roman" w:hAnsi="Times New Roman"/>
          <w:sz w:val="28"/>
          <w:szCs w:val="28"/>
          <w:lang w:val="uk-UA"/>
        </w:rPr>
        <w:t xml:space="preserve"> </w:t>
      </w:r>
      <w:r w:rsidRPr="001F4C6E">
        <w:rPr>
          <w:rFonts w:ascii="Times New Roman" w:hAnsi="Times New Roman"/>
          <w:sz w:val="28"/>
          <w:szCs w:val="28"/>
          <w:lang w:val="uk-UA"/>
        </w:rPr>
        <w:t>буде</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переглянути</w:t>
      </w:r>
      <w:r w:rsidR="001F4C6E">
        <w:rPr>
          <w:rFonts w:ascii="Times New Roman" w:hAnsi="Times New Roman"/>
          <w:sz w:val="28"/>
          <w:szCs w:val="28"/>
          <w:lang w:val="uk-UA"/>
        </w:rPr>
        <w:t xml:space="preserve"> </w:t>
      </w:r>
      <w:r w:rsidRPr="001F4C6E">
        <w:rPr>
          <w:rFonts w:ascii="Times New Roman" w:hAnsi="Times New Roman"/>
          <w:sz w:val="28"/>
          <w:szCs w:val="28"/>
          <w:lang w:val="uk-UA"/>
        </w:rPr>
        <w:t>з</w:t>
      </w:r>
      <w:r w:rsidR="001F4C6E">
        <w:rPr>
          <w:rFonts w:ascii="Times New Roman" w:hAnsi="Times New Roman"/>
          <w:sz w:val="28"/>
          <w:szCs w:val="28"/>
          <w:lang w:val="uk-UA"/>
        </w:rPr>
        <w:t xml:space="preserve"> </w:t>
      </w:r>
      <w:r w:rsidRPr="001F4C6E">
        <w:rPr>
          <w:rFonts w:ascii="Times New Roman" w:hAnsi="Times New Roman"/>
          <w:sz w:val="28"/>
          <w:szCs w:val="28"/>
          <w:lang w:val="uk-UA"/>
        </w:rPr>
        <w:t>метою</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приведення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законодавства</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вимог</w:t>
      </w:r>
      <w:r w:rsidR="001F4C6E">
        <w:rPr>
          <w:rFonts w:ascii="Times New Roman" w:hAnsi="Times New Roman"/>
          <w:sz w:val="28"/>
          <w:szCs w:val="28"/>
          <w:lang w:val="uk-UA"/>
        </w:rPr>
        <w:t xml:space="preserve"> </w:t>
      </w:r>
      <w:r w:rsidRPr="001F4C6E">
        <w:rPr>
          <w:rFonts w:ascii="Times New Roman" w:hAnsi="Times New Roman"/>
          <w:sz w:val="28"/>
          <w:szCs w:val="28"/>
          <w:lang w:val="uk-UA"/>
        </w:rPr>
        <w:t>угод</w:t>
      </w:r>
      <w:r w:rsidR="001F4C6E">
        <w:rPr>
          <w:rFonts w:ascii="Times New Roman" w:hAnsi="Times New Roman"/>
          <w:sz w:val="28"/>
          <w:szCs w:val="28"/>
          <w:lang w:val="uk-UA"/>
        </w:rPr>
        <w:t xml:space="preserve"> </w:t>
      </w:r>
      <w:r w:rsidRPr="001F4C6E">
        <w:rPr>
          <w:rFonts w:ascii="Times New Roman" w:hAnsi="Times New Roman"/>
          <w:sz w:val="28"/>
          <w:szCs w:val="28"/>
          <w:lang w:val="uk-UA"/>
        </w:rPr>
        <w:t>СОТ.</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bCs/>
          <w:sz w:val="28"/>
          <w:szCs w:val="28"/>
          <w:lang w:val="uk-UA"/>
        </w:rPr>
        <w:t>Податок</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на</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прибуток</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підприємств</w:t>
      </w:r>
      <w:r w:rsidR="001F4C6E">
        <w:rPr>
          <w:rFonts w:ascii="Times New Roman" w:hAnsi="Times New Roman"/>
          <w:bCs/>
          <w:sz w:val="28"/>
          <w:szCs w:val="28"/>
          <w:lang w:val="uk-UA"/>
        </w:rPr>
        <w:t xml:space="preserve"> </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Перший</w:t>
      </w:r>
      <w:r w:rsidR="001F4C6E">
        <w:rPr>
          <w:rFonts w:ascii="Times New Roman" w:hAnsi="Times New Roman"/>
          <w:sz w:val="28"/>
          <w:szCs w:val="28"/>
          <w:lang w:val="uk-UA"/>
        </w:rPr>
        <w:t xml:space="preserve"> </w:t>
      </w:r>
      <w:r w:rsidRPr="001F4C6E">
        <w:rPr>
          <w:rFonts w:ascii="Times New Roman" w:hAnsi="Times New Roman"/>
          <w:sz w:val="28"/>
          <w:szCs w:val="28"/>
          <w:lang w:val="uk-UA"/>
        </w:rPr>
        <w:t>етап</w:t>
      </w:r>
      <w:r w:rsidR="001F4C6E">
        <w:rPr>
          <w:rFonts w:ascii="Times New Roman" w:hAnsi="Times New Roman"/>
          <w:sz w:val="28"/>
          <w:szCs w:val="28"/>
          <w:lang w:val="uk-UA"/>
        </w:rPr>
        <w:t xml:space="preserve"> </w:t>
      </w:r>
      <w:r w:rsidRPr="001F4C6E">
        <w:rPr>
          <w:rFonts w:ascii="Times New Roman" w:hAnsi="Times New Roman"/>
          <w:sz w:val="28"/>
          <w:szCs w:val="28"/>
          <w:lang w:val="uk-UA"/>
        </w:rPr>
        <w:t>реформи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прибуток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відбувся</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2004</w:t>
      </w:r>
      <w:r w:rsidR="001F4C6E">
        <w:rPr>
          <w:rFonts w:ascii="Times New Roman" w:hAnsi="Times New Roman"/>
          <w:sz w:val="28"/>
          <w:szCs w:val="28"/>
          <w:lang w:val="uk-UA"/>
        </w:rPr>
        <w:t xml:space="preserve"> </w:t>
      </w:r>
      <w:r w:rsidRPr="001F4C6E">
        <w:rPr>
          <w:rFonts w:ascii="Times New Roman" w:hAnsi="Times New Roman"/>
          <w:sz w:val="28"/>
          <w:szCs w:val="28"/>
          <w:lang w:val="uk-UA"/>
        </w:rPr>
        <w:t>році,</w:t>
      </w:r>
      <w:r w:rsidR="001F4C6E">
        <w:rPr>
          <w:rFonts w:ascii="Times New Roman" w:hAnsi="Times New Roman"/>
          <w:sz w:val="28"/>
          <w:szCs w:val="28"/>
          <w:lang w:val="uk-UA"/>
        </w:rPr>
        <w:t xml:space="preserve"> </w:t>
      </w:r>
      <w:r w:rsidRPr="001F4C6E">
        <w:rPr>
          <w:rFonts w:ascii="Times New Roman" w:hAnsi="Times New Roman"/>
          <w:sz w:val="28"/>
          <w:szCs w:val="28"/>
          <w:lang w:val="uk-UA"/>
        </w:rPr>
        <w:t>коли</w:t>
      </w:r>
      <w:r w:rsidR="001F4C6E">
        <w:rPr>
          <w:rFonts w:ascii="Times New Roman" w:hAnsi="Times New Roman"/>
          <w:sz w:val="28"/>
          <w:szCs w:val="28"/>
          <w:lang w:val="uk-UA"/>
        </w:rPr>
        <w:t xml:space="preserve"> </w:t>
      </w:r>
      <w:r w:rsidRPr="001F4C6E">
        <w:rPr>
          <w:rFonts w:ascii="Times New Roman" w:hAnsi="Times New Roman"/>
          <w:sz w:val="28"/>
          <w:szCs w:val="28"/>
          <w:lang w:val="uk-UA"/>
        </w:rPr>
        <w:t>було</w:t>
      </w:r>
      <w:r w:rsidR="001F4C6E">
        <w:rPr>
          <w:rFonts w:ascii="Times New Roman" w:hAnsi="Times New Roman"/>
          <w:sz w:val="28"/>
          <w:szCs w:val="28"/>
          <w:lang w:val="uk-UA"/>
        </w:rPr>
        <w:t xml:space="preserve"> </w:t>
      </w:r>
      <w:r w:rsidRPr="001F4C6E">
        <w:rPr>
          <w:rFonts w:ascii="Times New Roman" w:hAnsi="Times New Roman"/>
          <w:sz w:val="28"/>
          <w:szCs w:val="28"/>
          <w:lang w:val="uk-UA"/>
        </w:rPr>
        <w:t>зменшено</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ставку</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із</w:t>
      </w:r>
      <w:r w:rsidR="001F4C6E">
        <w:rPr>
          <w:rFonts w:ascii="Times New Roman" w:hAnsi="Times New Roman"/>
          <w:sz w:val="28"/>
          <w:szCs w:val="28"/>
          <w:lang w:val="uk-UA"/>
        </w:rPr>
        <w:t xml:space="preserve"> </w:t>
      </w:r>
      <w:r w:rsidRPr="001F4C6E">
        <w:rPr>
          <w:rFonts w:ascii="Times New Roman" w:hAnsi="Times New Roman"/>
          <w:sz w:val="28"/>
          <w:szCs w:val="28"/>
          <w:lang w:val="uk-UA"/>
        </w:rPr>
        <w:t>30%</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25%.</w:t>
      </w:r>
      <w:r w:rsidR="001F4C6E">
        <w:rPr>
          <w:rFonts w:ascii="Times New Roman" w:hAnsi="Times New Roman"/>
          <w:sz w:val="28"/>
          <w:szCs w:val="28"/>
          <w:lang w:val="uk-UA"/>
        </w:rPr>
        <w:t xml:space="preserve"> </w:t>
      </w:r>
      <w:r w:rsidRPr="001F4C6E">
        <w:rPr>
          <w:rFonts w:ascii="Times New Roman" w:hAnsi="Times New Roman"/>
          <w:sz w:val="28"/>
          <w:szCs w:val="28"/>
          <w:lang w:val="uk-UA"/>
        </w:rPr>
        <w:t>Вже</w:t>
      </w:r>
      <w:r w:rsidR="001F4C6E">
        <w:rPr>
          <w:rFonts w:ascii="Times New Roman" w:hAnsi="Times New Roman"/>
          <w:sz w:val="28"/>
          <w:szCs w:val="28"/>
          <w:lang w:val="uk-UA"/>
        </w:rPr>
        <w:t xml:space="preserve"> </w:t>
      </w:r>
      <w:r w:rsidRPr="001F4C6E">
        <w:rPr>
          <w:rFonts w:ascii="Times New Roman" w:hAnsi="Times New Roman"/>
          <w:sz w:val="28"/>
          <w:szCs w:val="28"/>
          <w:lang w:val="uk-UA"/>
        </w:rPr>
        <w:t>наступного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року</w:t>
      </w:r>
      <w:r w:rsidR="001F4C6E">
        <w:rPr>
          <w:rFonts w:ascii="Times New Roman" w:hAnsi="Times New Roman"/>
          <w:sz w:val="28"/>
          <w:szCs w:val="28"/>
          <w:lang w:val="uk-UA"/>
        </w:rPr>
        <w:t xml:space="preserve"> </w:t>
      </w:r>
      <w:r w:rsidRPr="001F4C6E">
        <w:rPr>
          <w:rFonts w:ascii="Times New Roman" w:hAnsi="Times New Roman"/>
          <w:sz w:val="28"/>
          <w:szCs w:val="28"/>
          <w:lang w:val="uk-UA"/>
        </w:rPr>
        <w:t>частка</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прибуткових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підприємств,</w:t>
      </w:r>
      <w:r w:rsidR="001F4C6E">
        <w:rPr>
          <w:rFonts w:ascii="Times New Roman" w:hAnsi="Times New Roman"/>
          <w:sz w:val="28"/>
          <w:szCs w:val="28"/>
          <w:lang w:val="uk-UA"/>
        </w:rPr>
        <w:t xml:space="preserve"> </w:t>
      </w:r>
      <w:r w:rsidRPr="001F4C6E">
        <w:rPr>
          <w:rFonts w:ascii="Times New Roman" w:hAnsi="Times New Roman"/>
          <w:sz w:val="28"/>
          <w:szCs w:val="28"/>
          <w:lang w:val="uk-UA"/>
        </w:rPr>
        <w:t>за</w:t>
      </w:r>
      <w:r w:rsidR="001F4C6E">
        <w:rPr>
          <w:rFonts w:ascii="Times New Roman" w:hAnsi="Times New Roman"/>
          <w:sz w:val="28"/>
          <w:szCs w:val="28"/>
          <w:lang w:val="uk-UA"/>
        </w:rPr>
        <w:t xml:space="preserve"> </w:t>
      </w:r>
      <w:r w:rsidRPr="001F4C6E">
        <w:rPr>
          <w:rFonts w:ascii="Times New Roman" w:hAnsi="Times New Roman"/>
          <w:sz w:val="28"/>
          <w:szCs w:val="28"/>
          <w:lang w:val="uk-UA"/>
        </w:rPr>
        <w:t>даними</w:t>
      </w:r>
      <w:r w:rsidR="001F4C6E">
        <w:rPr>
          <w:rFonts w:ascii="Times New Roman" w:hAnsi="Times New Roman"/>
          <w:sz w:val="28"/>
          <w:szCs w:val="28"/>
          <w:lang w:val="uk-UA"/>
        </w:rPr>
        <w:t xml:space="preserve"> </w:t>
      </w:r>
      <w:r w:rsidRPr="001F4C6E">
        <w:rPr>
          <w:rFonts w:ascii="Times New Roman" w:hAnsi="Times New Roman"/>
          <w:sz w:val="28"/>
          <w:szCs w:val="28"/>
          <w:lang w:val="uk-UA"/>
        </w:rPr>
        <w:t>Держкомстату</w:t>
      </w:r>
      <w:r w:rsidR="001F4C6E">
        <w:rPr>
          <w:rFonts w:ascii="Times New Roman" w:hAnsi="Times New Roman"/>
          <w:sz w:val="28"/>
          <w:szCs w:val="28"/>
          <w:lang w:val="uk-UA"/>
        </w:rPr>
        <w:t xml:space="preserve"> </w:t>
      </w:r>
      <w:r w:rsidRPr="001F4C6E">
        <w:rPr>
          <w:rFonts w:ascii="Times New Roman" w:hAnsi="Times New Roman"/>
          <w:sz w:val="28"/>
          <w:szCs w:val="28"/>
          <w:lang w:val="uk-UA"/>
        </w:rPr>
        <w:t>збільшилася</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7%.</w:t>
      </w:r>
      <w:r w:rsidR="001F4C6E">
        <w:rPr>
          <w:rFonts w:ascii="Times New Roman" w:hAnsi="Times New Roman"/>
          <w:sz w:val="28"/>
          <w:szCs w:val="28"/>
          <w:lang w:val="uk-UA"/>
        </w:rPr>
        <w:t xml:space="preserve"> </w:t>
      </w:r>
      <w:r w:rsidRPr="001F4C6E">
        <w:rPr>
          <w:rFonts w:ascii="Times New Roman" w:hAnsi="Times New Roman"/>
          <w:sz w:val="28"/>
          <w:szCs w:val="28"/>
          <w:lang w:val="uk-UA"/>
        </w:rPr>
        <w:t>Я</w:t>
      </w:r>
      <w:r w:rsidR="001F4C6E">
        <w:rPr>
          <w:rFonts w:ascii="Times New Roman" w:hAnsi="Times New Roman"/>
          <w:sz w:val="28"/>
          <w:szCs w:val="28"/>
          <w:lang w:val="uk-UA"/>
        </w:rPr>
        <w:t xml:space="preserve"> </w:t>
      </w:r>
      <w:r w:rsidRPr="001F4C6E">
        <w:rPr>
          <w:rFonts w:ascii="Times New Roman" w:hAnsi="Times New Roman"/>
          <w:sz w:val="28"/>
          <w:szCs w:val="28"/>
          <w:lang w:val="uk-UA"/>
        </w:rPr>
        <w:t>вважаю,</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значною</w:t>
      </w:r>
      <w:r w:rsidR="001F4C6E">
        <w:rPr>
          <w:rFonts w:ascii="Times New Roman" w:hAnsi="Times New Roman"/>
          <w:sz w:val="28"/>
          <w:szCs w:val="28"/>
          <w:lang w:val="uk-UA"/>
        </w:rPr>
        <w:t xml:space="preserve"> </w:t>
      </w:r>
      <w:r w:rsidRPr="001F4C6E">
        <w:rPr>
          <w:rFonts w:ascii="Times New Roman" w:hAnsi="Times New Roman"/>
          <w:sz w:val="28"/>
          <w:szCs w:val="28"/>
          <w:lang w:val="uk-UA"/>
        </w:rPr>
        <w:t>мірою</w:t>
      </w:r>
      <w:r w:rsidR="001F4C6E">
        <w:rPr>
          <w:rFonts w:ascii="Times New Roman" w:hAnsi="Times New Roman"/>
          <w:sz w:val="28"/>
          <w:szCs w:val="28"/>
          <w:lang w:val="uk-UA"/>
        </w:rPr>
        <w:t xml:space="preserve"> </w:t>
      </w:r>
      <w:r w:rsidRPr="001F4C6E">
        <w:rPr>
          <w:rFonts w:ascii="Times New Roman" w:hAnsi="Times New Roman"/>
          <w:sz w:val="28"/>
          <w:szCs w:val="28"/>
          <w:lang w:val="uk-UA"/>
        </w:rPr>
        <w:t>це</w:t>
      </w:r>
      <w:r w:rsidR="001F4C6E">
        <w:rPr>
          <w:rFonts w:ascii="Times New Roman" w:hAnsi="Times New Roman"/>
          <w:sz w:val="28"/>
          <w:szCs w:val="28"/>
          <w:lang w:val="uk-UA"/>
        </w:rPr>
        <w:t xml:space="preserve"> </w:t>
      </w:r>
      <w:r w:rsidRPr="001F4C6E">
        <w:rPr>
          <w:rFonts w:ascii="Times New Roman" w:hAnsi="Times New Roman"/>
          <w:sz w:val="28"/>
          <w:szCs w:val="28"/>
          <w:lang w:val="uk-UA"/>
        </w:rPr>
        <w:t>явище</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пояснити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виходом</w:t>
      </w:r>
      <w:r w:rsidR="001F4C6E">
        <w:rPr>
          <w:rFonts w:ascii="Times New Roman" w:hAnsi="Times New Roman"/>
          <w:sz w:val="28"/>
          <w:szCs w:val="28"/>
          <w:lang w:val="uk-UA"/>
        </w:rPr>
        <w:t xml:space="preserve"> </w:t>
      </w:r>
      <w:r w:rsidRPr="001F4C6E">
        <w:rPr>
          <w:rFonts w:ascii="Times New Roman" w:hAnsi="Times New Roman"/>
          <w:sz w:val="28"/>
          <w:szCs w:val="28"/>
          <w:lang w:val="uk-UA"/>
        </w:rPr>
        <w:t>бізнесу</w:t>
      </w:r>
      <w:r w:rsidR="001F4C6E">
        <w:rPr>
          <w:rFonts w:ascii="Times New Roman" w:hAnsi="Times New Roman"/>
          <w:sz w:val="28"/>
          <w:szCs w:val="28"/>
          <w:lang w:val="uk-UA"/>
        </w:rPr>
        <w:t xml:space="preserve"> </w:t>
      </w:r>
      <w:r w:rsidRPr="001F4C6E">
        <w:rPr>
          <w:rFonts w:ascii="Times New Roman" w:hAnsi="Times New Roman"/>
          <w:sz w:val="28"/>
          <w:szCs w:val="28"/>
          <w:lang w:val="uk-UA"/>
        </w:rPr>
        <w:t>із</w:t>
      </w:r>
      <w:r w:rsidR="001F4C6E">
        <w:rPr>
          <w:rFonts w:ascii="Times New Roman" w:hAnsi="Times New Roman"/>
          <w:sz w:val="28"/>
          <w:szCs w:val="28"/>
          <w:lang w:val="uk-UA"/>
        </w:rPr>
        <w:t xml:space="preserve"> </w:t>
      </w:r>
      <w:r w:rsidRPr="001F4C6E">
        <w:rPr>
          <w:rFonts w:ascii="Times New Roman" w:hAnsi="Times New Roman"/>
          <w:sz w:val="28"/>
          <w:szCs w:val="28"/>
          <w:lang w:val="uk-UA"/>
        </w:rPr>
        <w:t>тіні.</w:t>
      </w:r>
      <w:r w:rsidR="001F4C6E">
        <w:rPr>
          <w:rFonts w:ascii="Times New Roman" w:hAnsi="Times New Roman"/>
          <w:sz w:val="28"/>
          <w:szCs w:val="28"/>
          <w:lang w:val="uk-UA"/>
        </w:rPr>
        <w:t xml:space="preserve"> </w:t>
      </w:r>
      <w:r w:rsidRPr="001F4C6E">
        <w:rPr>
          <w:rFonts w:ascii="Times New Roman" w:hAnsi="Times New Roman"/>
          <w:sz w:val="28"/>
          <w:szCs w:val="28"/>
          <w:lang w:val="uk-UA"/>
        </w:rPr>
        <w:t>Багато</w:t>
      </w:r>
      <w:r w:rsidR="001F4C6E">
        <w:rPr>
          <w:rFonts w:ascii="Times New Roman" w:hAnsi="Times New Roman"/>
          <w:sz w:val="28"/>
          <w:szCs w:val="28"/>
          <w:lang w:val="uk-UA"/>
        </w:rPr>
        <w:t xml:space="preserve"> </w:t>
      </w:r>
      <w:r w:rsidRPr="001F4C6E">
        <w:rPr>
          <w:rFonts w:ascii="Times New Roman" w:hAnsi="Times New Roman"/>
          <w:sz w:val="28"/>
          <w:szCs w:val="28"/>
          <w:lang w:val="uk-UA"/>
        </w:rPr>
        <w:t>країн</w:t>
      </w:r>
      <w:r w:rsidR="001F4C6E">
        <w:rPr>
          <w:rFonts w:ascii="Times New Roman" w:hAnsi="Times New Roman"/>
          <w:sz w:val="28"/>
          <w:szCs w:val="28"/>
          <w:lang w:val="uk-UA"/>
        </w:rPr>
        <w:t xml:space="preserve"> </w:t>
      </w:r>
      <w:r w:rsidRPr="001F4C6E">
        <w:rPr>
          <w:rFonts w:ascii="Times New Roman" w:hAnsi="Times New Roman"/>
          <w:sz w:val="28"/>
          <w:szCs w:val="28"/>
          <w:lang w:val="uk-UA"/>
        </w:rPr>
        <w:t>зменшують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ставки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прибуток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з</w:t>
      </w:r>
      <w:r w:rsidR="001F4C6E">
        <w:rPr>
          <w:rFonts w:ascii="Times New Roman" w:hAnsi="Times New Roman"/>
          <w:sz w:val="28"/>
          <w:szCs w:val="28"/>
          <w:lang w:val="uk-UA"/>
        </w:rPr>
        <w:t xml:space="preserve"> </w:t>
      </w:r>
      <w:r w:rsidRPr="001F4C6E">
        <w:rPr>
          <w:rFonts w:ascii="Times New Roman" w:hAnsi="Times New Roman"/>
          <w:sz w:val="28"/>
          <w:szCs w:val="28"/>
          <w:lang w:val="uk-UA"/>
        </w:rPr>
        <w:t>тим,</w:t>
      </w:r>
      <w:r w:rsidR="001F4C6E">
        <w:rPr>
          <w:rFonts w:ascii="Times New Roman" w:hAnsi="Times New Roman"/>
          <w:sz w:val="28"/>
          <w:szCs w:val="28"/>
          <w:lang w:val="uk-UA"/>
        </w:rPr>
        <w:t xml:space="preserve"> </w:t>
      </w:r>
      <w:r w:rsidRPr="001F4C6E">
        <w:rPr>
          <w:rFonts w:ascii="Times New Roman" w:hAnsi="Times New Roman"/>
          <w:sz w:val="28"/>
          <w:szCs w:val="28"/>
          <w:lang w:val="uk-UA"/>
        </w:rPr>
        <w:t>щоб</w:t>
      </w:r>
      <w:r w:rsidR="001F4C6E">
        <w:rPr>
          <w:rFonts w:ascii="Times New Roman" w:hAnsi="Times New Roman"/>
          <w:sz w:val="28"/>
          <w:szCs w:val="28"/>
          <w:lang w:val="uk-UA"/>
        </w:rPr>
        <w:t xml:space="preserve"> </w:t>
      </w:r>
      <w:r w:rsidRPr="001F4C6E">
        <w:rPr>
          <w:rFonts w:ascii="Times New Roman" w:hAnsi="Times New Roman"/>
          <w:sz w:val="28"/>
          <w:szCs w:val="28"/>
          <w:lang w:val="uk-UA"/>
        </w:rPr>
        <w:t>зменшити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стимули</w:t>
      </w:r>
      <w:r w:rsidR="001F4C6E">
        <w:rPr>
          <w:rFonts w:ascii="Times New Roman" w:hAnsi="Times New Roman"/>
          <w:sz w:val="28"/>
          <w:szCs w:val="28"/>
          <w:lang w:val="uk-UA"/>
        </w:rPr>
        <w:t xml:space="preserve"> </w:t>
      </w:r>
      <w:r w:rsidRPr="001F4C6E">
        <w:rPr>
          <w:rFonts w:ascii="Times New Roman" w:hAnsi="Times New Roman"/>
          <w:sz w:val="28"/>
          <w:szCs w:val="28"/>
          <w:lang w:val="uk-UA"/>
        </w:rPr>
        <w:t>уникнення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сплати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податку.</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Польща,</w:t>
      </w:r>
      <w:r w:rsidR="001F4C6E">
        <w:rPr>
          <w:rFonts w:ascii="Times New Roman" w:hAnsi="Times New Roman"/>
          <w:sz w:val="28"/>
          <w:szCs w:val="28"/>
          <w:lang w:val="uk-UA"/>
        </w:rPr>
        <w:t xml:space="preserve"> </w:t>
      </w:r>
      <w:r w:rsidRPr="001F4C6E">
        <w:rPr>
          <w:rFonts w:ascii="Times New Roman" w:hAnsi="Times New Roman"/>
          <w:sz w:val="28"/>
          <w:szCs w:val="28"/>
          <w:lang w:val="uk-UA"/>
        </w:rPr>
        <w:t>Словаччина,</w:t>
      </w:r>
      <w:r w:rsidR="001F4C6E">
        <w:rPr>
          <w:rFonts w:ascii="Times New Roman" w:hAnsi="Times New Roman"/>
          <w:sz w:val="28"/>
          <w:szCs w:val="28"/>
          <w:lang w:val="uk-UA"/>
        </w:rPr>
        <w:t xml:space="preserve"> </w:t>
      </w:r>
      <w:r w:rsidRPr="001F4C6E">
        <w:rPr>
          <w:rFonts w:ascii="Times New Roman" w:hAnsi="Times New Roman"/>
          <w:sz w:val="28"/>
          <w:szCs w:val="28"/>
          <w:lang w:val="uk-UA"/>
        </w:rPr>
        <w:t>Латвія</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Литва</w:t>
      </w:r>
      <w:r w:rsidR="001F4C6E">
        <w:rPr>
          <w:rFonts w:ascii="Times New Roman" w:hAnsi="Times New Roman"/>
          <w:sz w:val="28"/>
          <w:szCs w:val="28"/>
          <w:lang w:val="uk-UA"/>
        </w:rPr>
        <w:t xml:space="preserve"> </w:t>
      </w:r>
      <w:r w:rsidRPr="001F4C6E">
        <w:rPr>
          <w:rFonts w:ascii="Times New Roman" w:hAnsi="Times New Roman"/>
          <w:sz w:val="28"/>
          <w:szCs w:val="28"/>
          <w:lang w:val="uk-UA"/>
        </w:rPr>
        <w:t>нещодавно</w:t>
      </w:r>
      <w:r w:rsidR="001F4C6E">
        <w:rPr>
          <w:rFonts w:ascii="Times New Roman" w:hAnsi="Times New Roman"/>
          <w:sz w:val="28"/>
          <w:szCs w:val="28"/>
          <w:lang w:val="uk-UA"/>
        </w:rPr>
        <w:t xml:space="preserve"> </w:t>
      </w:r>
      <w:r w:rsidRPr="001F4C6E">
        <w:rPr>
          <w:rFonts w:ascii="Times New Roman" w:hAnsi="Times New Roman"/>
          <w:sz w:val="28"/>
          <w:szCs w:val="28"/>
          <w:lang w:val="uk-UA"/>
        </w:rPr>
        <w:t>зменшили</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ставку</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19%,</w:t>
      </w:r>
      <w:r w:rsidR="001F4C6E">
        <w:rPr>
          <w:rFonts w:ascii="Times New Roman" w:hAnsi="Times New Roman"/>
          <w:sz w:val="28"/>
          <w:szCs w:val="28"/>
          <w:lang w:val="uk-UA"/>
        </w:rPr>
        <w:t xml:space="preserve"> </w:t>
      </w:r>
      <w:r w:rsidRPr="001F4C6E">
        <w:rPr>
          <w:rFonts w:ascii="Times New Roman" w:hAnsi="Times New Roman"/>
          <w:sz w:val="28"/>
          <w:szCs w:val="28"/>
          <w:lang w:val="uk-UA"/>
        </w:rPr>
        <w:t>а</w:t>
      </w:r>
      <w:r w:rsidR="001F4C6E">
        <w:rPr>
          <w:rFonts w:ascii="Times New Roman" w:hAnsi="Times New Roman"/>
          <w:sz w:val="28"/>
          <w:szCs w:val="28"/>
          <w:lang w:val="uk-UA"/>
        </w:rPr>
        <w:t xml:space="preserve"> </w:t>
      </w:r>
      <w:r w:rsidRPr="001F4C6E">
        <w:rPr>
          <w:rFonts w:ascii="Times New Roman" w:hAnsi="Times New Roman"/>
          <w:sz w:val="28"/>
          <w:szCs w:val="28"/>
          <w:lang w:val="uk-UA"/>
        </w:rPr>
        <w:t>Естонія,</w:t>
      </w:r>
      <w:r w:rsidR="001F4C6E">
        <w:rPr>
          <w:rFonts w:ascii="Times New Roman" w:hAnsi="Times New Roman"/>
          <w:sz w:val="28"/>
          <w:szCs w:val="28"/>
          <w:lang w:val="uk-UA"/>
        </w:rPr>
        <w:t xml:space="preserve"> </w:t>
      </w:r>
      <w:r w:rsidRPr="001F4C6E">
        <w:rPr>
          <w:rFonts w:ascii="Times New Roman" w:hAnsi="Times New Roman"/>
          <w:sz w:val="28"/>
          <w:szCs w:val="28"/>
          <w:lang w:val="uk-UA"/>
        </w:rPr>
        <w:t>взагалі,</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відмінила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Однак</w:t>
      </w:r>
      <w:r w:rsidR="001F4C6E">
        <w:rPr>
          <w:rFonts w:ascii="Times New Roman" w:hAnsi="Times New Roman"/>
          <w:sz w:val="28"/>
          <w:szCs w:val="28"/>
          <w:lang w:val="uk-UA"/>
        </w:rPr>
        <w:t xml:space="preserve"> </w:t>
      </w:r>
      <w:r w:rsidRPr="001F4C6E">
        <w:rPr>
          <w:rFonts w:ascii="Times New Roman" w:hAnsi="Times New Roman"/>
          <w:sz w:val="28"/>
          <w:szCs w:val="28"/>
          <w:lang w:val="uk-UA"/>
        </w:rPr>
        <w:t>досвід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свідчить,</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скасування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прибуток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компаній</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можливе</w:t>
      </w:r>
      <w:r w:rsidR="001F4C6E">
        <w:rPr>
          <w:rFonts w:ascii="Times New Roman" w:hAnsi="Times New Roman"/>
          <w:sz w:val="28"/>
          <w:szCs w:val="28"/>
          <w:lang w:val="uk-UA"/>
        </w:rPr>
        <w:t xml:space="preserve"> </w:t>
      </w:r>
      <w:r w:rsidRPr="001F4C6E">
        <w:rPr>
          <w:rFonts w:ascii="Times New Roman" w:hAnsi="Times New Roman"/>
          <w:sz w:val="28"/>
          <w:szCs w:val="28"/>
          <w:lang w:val="uk-UA"/>
        </w:rPr>
        <w:t>лише</w:t>
      </w:r>
      <w:r w:rsidR="001F4C6E">
        <w:rPr>
          <w:rFonts w:ascii="Times New Roman" w:hAnsi="Times New Roman"/>
          <w:sz w:val="28"/>
          <w:szCs w:val="28"/>
          <w:lang w:val="uk-UA"/>
        </w:rPr>
        <w:t xml:space="preserve"> </w:t>
      </w:r>
      <w:r w:rsidRPr="001F4C6E">
        <w:rPr>
          <w:rFonts w:ascii="Times New Roman" w:hAnsi="Times New Roman"/>
          <w:sz w:val="28"/>
          <w:szCs w:val="28"/>
          <w:lang w:val="uk-UA"/>
        </w:rPr>
        <w:t>за</w:t>
      </w:r>
      <w:r w:rsidR="001F4C6E">
        <w:rPr>
          <w:rFonts w:ascii="Times New Roman" w:hAnsi="Times New Roman"/>
          <w:sz w:val="28"/>
          <w:szCs w:val="28"/>
          <w:lang w:val="uk-UA"/>
        </w:rPr>
        <w:t xml:space="preserve"> </w:t>
      </w:r>
      <w:r w:rsidRPr="001F4C6E">
        <w:rPr>
          <w:rFonts w:ascii="Times New Roman" w:hAnsi="Times New Roman"/>
          <w:sz w:val="28"/>
          <w:szCs w:val="28"/>
          <w:lang w:val="uk-UA"/>
        </w:rPr>
        <w:t>певних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умов.</w:t>
      </w:r>
      <w:r w:rsidR="001F4C6E">
        <w:rPr>
          <w:rFonts w:ascii="Times New Roman" w:hAnsi="Times New Roman"/>
          <w:sz w:val="28"/>
          <w:szCs w:val="28"/>
          <w:lang w:val="uk-UA"/>
        </w:rPr>
        <w:t xml:space="preserve"> </w:t>
      </w:r>
      <w:r w:rsidRPr="001F4C6E">
        <w:rPr>
          <w:rFonts w:ascii="Times New Roman" w:hAnsi="Times New Roman"/>
          <w:sz w:val="28"/>
          <w:szCs w:val="28"/>
          <w:lang w:val="uk-UA"/>
        </w:rPr>
        <w:t>Адже</w:t>
      </w:r>
      <w:r w:rsidR="001F4C6E">
        <w:rPr>
          <w:rFonts w:ascii="Times New Roman" w:hAnsi="Times New Roman"/>
          <w:sz w:val="28"/>
          <w:szCs w:val="28"/>
          <w:lang w:val="uk-UA"/>
        </w:rPr>
        <w:t xml:space="preserve"> </w:t>
      </w:r>
      <w:r w:rsidRPr="001F4C6E">
        <w:rPr>
          <w:rFonts w:ascii="Times New Roman" w:hAnsi="Times New Roman"/>
          <w:sz w:val="28"/>
          <w:szCs w:val="28"/>
          <w:lang w:val="uk-UA"/>
        </w:rPr>
        <w:t>скасування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прибуток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компаній</w:t>
      </w:r>
      <w:r w:rsidR="001F4C6E">
        <w:rPr>
          <w:rFonts w:ascii="Times New Roman" w:hAnsi="Times New Roman"/>
          <w:sz w:val="28"/>
          <w:szCs w:val="28"/>
          <w:lang w:val="uk-UA"/>
        </w:rPr>
        <w:t xml:space="preserve"> </w:t>
      </w:r>
      <w:r w:rsidRPr="001F4C6E">
        <w:rPr>
          <w:rFonts w:ascii="Times New Roman" w:hAnsi="Times New Roman"/>
          <w:sz w:val="28"/>
          <w:szCs w:val="28"/>
          <w:lang w:val="uk-UA"/>
        </w:rPr>
        <w:t>створює</w:t>
      </w:r>
      <w:r w:rsidR="001F4C6E">
        <w:rPr>
          <w:rFonts w:ascii="Times New Roman" w:hAnsi="Times New Roman"/>
          <w:sz w:val="28"/>
          <w:szCs w:val="28"/>
          <w:lang w:val="uk-UA"/>
        </w:rPr>
        <w:t xml:space="preserve"> </w:t>
      </w:r>
      <w:r w:rsidRPr="001F4C6E">
        <w:rPr>
          <w:rFonts w:ascii="Times New Roman" w:hAnsi="Times New Roman"/>
          <w:sz w:val="28"/>
          <w:szCs w:val="28"/>
          <w:lang w:val="uk-UA"/>
        </w:rPr>
        <w:t>додаткові</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можливості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ухилення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сплати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доходи</w:t>
      </w:r>
      <w:r w:rsidR="001F4C6E">
        <w:rPr>
          <w:rFonts w:ascii="Times New Roman" w:hAnsi="Times New Roman"/>
          <w:sz w:val="28"/>
          <w:szCs w:val="28"/>
          <w:lang w:val="uk-UA"/>
        </w:rPr>
        <w:t xml:space="preserve"> </w:t>
      </w:r>
      <w:r w:rsidRPr="001F4C6E">
        <w:rPr>
          <w:rFonts w:ascii="Times New Roman" w:hAnsi="Times New Roman"/>
          <w:sz w:val="28"/>
          <w:szCs w:val="28"/>
          <w:lang w:val="uk-UA"/>
        </w:rPr>
        <w:t>фізичних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осіб</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w:t>
      </w:r>
      <w:r w:rsidR="00702A1E"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збільшення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ринкової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вартості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капіталу.</w:t>
      </w:r>
      <w:r w:rsidR="001F4C6E">
        <w:rPr>
          <w:rFonts w:ascii="Times New Roman" w:hAnsi="Times New Roman"/>
          <w:sz w:val="28"/>
          <w:szCs w:val="28"/>
          <w:lang w:val="uk-UA"/>
        </w:rPr>
        <w:t xml:space="preserve"> </w:t>
      </w:r>
      <w:r w:rsidRPr="001F4C6E">
        <w:rPr>
          <w:rFonts w:ascii="Times New Roman" w:hAnsi="Times New Roman"/>
          <w:sz w:val="28"/>
          <w:szCs w:val="28"/>
          <w:lang w:val="uk-UA"/>
        </w:rPr>
        <w:t>Тому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прибуток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підприємств</w:t>
      </w:r>
      <w:r w:rsidR="001F4C6E">
        <w:rPr>
          <w:rFonts w:ascii="Times New Roman" w:hAnsi="Times New Roman"/>
          <w:sz w:val="28"/>
          <w:szCs w:val="28"/>
          <w:lang w:val="uk-UA"/>
        </w:rPr>
        <w:t xml:space="preserve"> </w:t>
      </w:r>
      <w:r w:rsidRPr="001F4C6E">
        <w:rPr>
          <w:rFonts w:ascii="Times New Roman" w:hAnsi="Times New Roman"/>
          <w:sz w:val="28"/>
          <w:szCs w:val="28"/>
          <w:lang w:val="uk-UA"/>
        </w:rPr>
        <w:t>необхідно</w:t>
      </w:r>
      <w:r w:rsidR="001F4C6E">
        <w:rPr>
          <w:rFonts w:ascii="Times New Roman" w:hAnsi="Times New Roman"/>
          <w:sz w:val="28"/>
          <w:szCs w:val="28"/>
          <w:lang w:val="uk-UA"/>
        </w:rPr>
        <w:t xml:space="preserve"> </w:t>
      </w:r>
      <w:r w:rsidRPr="001F4C6E">
        <w:rPr>
          <w:rFonts w:ascii="Times New Roman" w:hAnsi="Times New Roman"/>
          <w:sz w:val="28"/>
          <w:szCs w:val="28"/>
          <w:lang w:val="uk-UA"/>
        </w:rPr>
        <w:t>зменшити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рівня</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ставки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доход</w:t>
      </w:r>
      <w:r w:rsidR="001F4C6E">
        <w:rPr>
          <w:rFonts w:ascii="Times New Roman" w:hAnsi="Times New Roman"/>
          <w:sz w:val="28"/>
          <w:szCs w:val="28"/>
          <w:lang w:val="uk-UA"/>
        </w:rPr>
        <w:t xml:space="preserve"> </w:t>
      </w:r>
      <w:r w:rsidRPr="001F4C6E">
        <w:rPr>
          <w:rFonts w:ascii="Times New Roman" w:hAnsi="Times New Roman"/>
          <w:sz w:val="28"/>
          <w:szCs w:val="28"/>
          <w:lang w:val="uk-UA"/>
        </w:rPr>
        <w:t>фізичних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осіб</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15%).</w:t>
      </w:r>
      <w:r w:rsidR="001F4C6E">
        <w:rPr>
          <w:rFonts w:ascii="Times New Roman" w:hAnsi="Times New Roman"/>
          <w:sz w:val="28"/>
          <w:szCs w:val="28"/>
          <w:lang w:val="uk-UA"/>
        </w:rPr>
        <w:t xml:space="preserve"> </w:t>
      </w:r>
      <w:r w:rsidRPr="001F4C6E">
        <w:rPr>
          <w:rFonts w:ascii="Times New Roman" w:hAnsi="Times New Roman"/>
          <w:sz w:val="28"/>
          <w:szCs w:val="28"/>
          <w:lang w:val="uk-UA"/>
        </w:rPr>
        <w:t>Заздалегідь</w:t>
      </w:r>
      <w:r w:rsidR="001F4C6E">
        <w:rPr>
          <w:rFonts w:ascii="Times New Roman" w:hAnsi="Times New Roman"/>
          <w:sz w:val="28"/>
          <w:szCs w:val="28"/>
          <w:lang w:val="uk-UA"/>
        </w:rPr>
        <w:t xml:space="preserve"> </w:t>
      </w:r>
      <w:r w:rsidRPr="001F4C6E">
        <w:rPr>
          <w:rFonts w:ascii="Times New Roman" w:hAnsi="Times New Roman"/>
          <w:sz w:val="28"/>
          <w:szCs w:val="28"/>
          <w:lang w:val="uk-UA"/>
        </w:rPr>
        <w:t>оголошене</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поступове</w:t>
      </w:r>
      <w:r w:rsidR="001F4C6E">
        <w:rPr>
          <w:rFonts w:ascii="Times New Roman" w:hAnsi="Times New Roman"/>
          <w:sz w:val="28"/>
          <w:szCs w:val="28"/>
          <w:lang w:val="uk-UA"/>
        </w:rPr>
        <w:t xml:space="preserve"> </w:t>
      </w:r>
      <w:r w:rsidRPr="001F4C6E">
        <w:rPr>
          <w:rFonts w:ascii="Times New Roman" w:hAnsi="Times New Roman"/>
          <w:sz w:val="28"/>
          <w:szCs w:val="28"/>
          <w:lang w:val="uk-UA"/>
        </w:rPr>
        <w:t>зменшення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ставок</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кращим,</w:t>
      </w:r>
      <w:r w:rsidR="001F4C6E">
        <w:rPr>
          <w:rFonts w:ascii="Times New Roman" w:hAnsi="Times New Roman"/>
          <w:sz w:val="28"/>
          <w:szCs w:val="28"/>
          <w:lang w:val="uk-UA"/>
        </w:rPr>
        <w:t xml:space="preserve"> </w:t>
      </w:r>
      <w:r w:rsidRPr="001F4C6E">
        <w:rPr>
          <w:rFonts w:ascii="Times New Roman" w:hAnsi="Times New Roman"/>
          <w:sz w:val="28"/>
          <w:szCs w:val="28"/>
          <w:lang w:val="uk-UA"/>
        </w:rPr>
        <w:t>аніж</w:t>
      </w:r>
      <w:r w:rsidR="001F4C6E">
        <w:rPr>
          <w:rFonts w:ascii="Times New Roman" w:hAnsi="Times New Roman"/>
          <w:sz w:val="28"/>
          <w:szCs w:val="28"/>
          <w:lang w:val="uk-UA"/>
        </w:rPr>
        <w:t xml:space="preserve"> </w:t>
      </w:r>
      <w:r w:rsidRPr="001F4C6E">
        <w:rPr>
          <w:rFonts w:ascii="Times New Roman" w:hAnsi="Times New Roman"/>
          <w:sz w:val="28"/>
          <w:szCs w:val="28"/>
          <w:lang w:val="uk-UA"/>
        </w:rPr>
        <w:t>різке</w:t>
      </w:r>
      <w:r w:rsidR="001F4C6E">
        <w:rPr>
          <w:rFonts w:ascii="Times New Roman" w:hAnsi="Times New Roman"/>
          <w:sz w:val="28"/>
          <w:szCs w:val="28"/>
          <w:lang w:val="uk-UA"/>
        </w:rPr>
        <w:t xml:space="preserve"> </w:t>
      </w:r>
      <w:r w:rsidRPr="001F4C6E">
        <w:rPr>
          <w:rFonts w:ascii="Times New Roman" w:hAnsi="Times New Roman"/>
          <w:sz w:val="28"/>
          <w:szCs w:val="28"/>
          <w:lang w:val="uk-UA"/>
        </w:rPr>
        <w:t>скорочення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за</w:t>
      </w:r>
      <w:r w:rsidR="001F4C6E">
        <w:rPr>
          <w:rFonts w:ascii="Times New Roman" w:hAnsi="Times New Roman"/>
          <w:sz w:val="28"/>
          <w:szCs w:val="28"/>
          <w:lang w:val="uk-UA"/>
        </w:rPr>
        <w:t xml:space="preserve"> </w:t>
      </w:r>
      <w:r w:rsidRPr="001F4C6E">
        <w:rPr>
          <w:rFonts w:ascii="Times New Roman" w:hAnsi="Times New Roman"/>
          <w:sz w:val="28"/>
          <w:szCs w:val="28"/>
          <w:lang w:val="uk-UA"/>
        </w:rPr>
        <w:t>один</w:t>
      </w:r>
      <w:r w:rsidR="001F4C6E">
        <w:rPr>
          <w:rFonts w:ascii="Times New Roman" w:hAnsi="Times New Roman"/>
          <w:sz w:val="28"/>
          <w:szCs w:val="28"/>
          <w:lang w:val="uk-UA"/>
        </w:rPr>
        <w:t xml:space="preserve"> </w:t>
      </w:r>
      <w:r w:rsidRPr="001F4C6E">
        <w:rPr>
          <w:rFonts w:ascii="Times New Roman" w:hAnsi="Times New Roman"/>
          <w:sz w:val="28"/>
          <w:szCs w:val="28"/>
          <w:lang w:val="uk-UA"/>
        </w:rPr>
        <w:t>раз,</w:t>
      </w:r>
      <w:r w:rsidR="001F4C6E">
        <w:rPr>
          <w:rFonts w:ascii="Times New Roman" w:hAnsi="Times New Roman"/>
          <w:sz w:val="28"/>
          <w:szCs w:val="28"/>
          <w:lang w:val="uk-UA"/>
        </w:rPr>
        <w:t xml:space="preserve"> </w:t>
      </w:r>
      <w:r w:rsidRPr="001F4C6E">
        <w:rPr>
          <w:rFonts w:ascii="Times New Roman" w:hAnsi="Times New Roman"/>
          <w:sz w:val="28"/>
          <w:szCs w:val="28"/>
          <w:lang w:val="uk-UA"/>
        </w:rPr>
        <w:t>оскільки</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останньому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випадку</w:t>
      </w:r>
      <w:r w:rsidR="001F4C6E">
        <w:rPr>
          <w:rFonts w:ascii="Times New Roman" w:hAnsi="Times New Roman"/>
          <w:sz w:val="28"/>
          <w:szCs w:val="28"/>
          <w:lang w:val="uk-UA"/>
        </w:rPr>
        <w:t xml:space="preserve"> </w:t>
      </w:r>
      <w:r w:rsidRPr="001F4C6E">
        <w:rPr>
          <w:rFonts w:ascii="Times New Roman" w:hAnsi="Times New Roman"/>
          <w:sz w:val="28"/>
          <w:szCs w:val="28"/>
          <w:lang w:val="uk-UA"/>
        </w:rPr>
        <w:t>велика</w:t>
      </w:r>
      <w:r w:rsidR="001F4C6E">
        <w:rPr>
          <w:rFonts w:ascii="Times New Roman" w:hAnsi="Times New Roman"/>
          <w:sz w:val="28"/>
          <w:szCs w:val="28"/>
          <w:lang w:val="uk-UA"/>
        </w:rPr>
        <w:t xml:space="preserve"> </w:t>
      </w:r>
      <w:r w:rsidRPr="001F4C6E">
        <w:rPr>
          <w:rFonts w:ascii="Times New Roman" w:hAnsi="Times New Roman"/>
          <w:sz w:val="28"/>
          <w:szCs w:val="28"/>
          <w:lang w:val="uk-UA"/>
        </w:rPr>
        <w:t>ймовірність</w:t>
      </w:r>
      <w:r w:rsidR="001F4C6E">
        <w:rPr>
          <w:rFonts w:ascii="Times New Roman" w:hAnsi="Times New Roman"/>
          <w:sz w:val="28"/>
          <w:szCs w:val="28"/>
          <w:lang w:val="uk-UA"/>
        </w:rPr>
        <w:t xml:space="preserve"> </w:t>
      </w:r>
      <w:r w:rsidRPr="001F4C6E">
        <w:rPr>
          <w:rFonts w:ascii="Times New Roman" w:hAnsi="Times New Roman"/>
          <w:sz w:val="28"/>
          <w:szCs w:val="28"/>
          <w:lang w:val="uk-UA"/>
        </w:rPr>
        <w:t>виникнення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сумнівів</w:t>
      </w:r>
      <w:r w:rsidR="001F4C6E">
        <w:rPr>
          <w:rFonts w:ascii="Times New Roman" w:hAnsi="Times New Roman"/>
          <w:sz w:val="28"/>
          <w:szCs w:val="28"/>
          <w:lang w:val="uk-UA"/>
        </w:rPr>
        <w:t xml:space="preserve"> </w:t>
      </w:r>
      <w:r w:rsidRPr="001F4C6E">
        <w:rPr>
          <w:rFonts w:ascii="Times New Roman" w:hAnsi="Times New Roman"/>
          <w:sz w:val="28"/>
          <w:szCs w:val="28"/>
          <w:lang w:val="uk-UA"/>
        </w:rPr>
        <w:t>щодо</w:t>
      </w:r>
      <w:r w:rsidR="001F4C6E">
        <w:rPr>
          <w:rFonts w:ascii="Times New Roman" w:hAnsi="Times New Roman"/>
          <w:sz w:val="28"/>
          <w:szCs w:val="28"/>
          <w:lang w:val="uk-UA"/>
        </w:rPr>
        <w:t xml:space="preserve"> </w:t>
      </w:r>
      <w:r w:rsidRPr="001F4C6E">
        <w:rPr>
          <w:rFonts w:ascii="Times New Roman" w:hAnsi="Times New Roman"/>
          <w:sz w:val="28"/>
          <w:szCs w:val="28"/>
          <w:lang w:val="uk-UA"/>
        </w:rPr>
        <w:t>обґрунтованості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незворотності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урядової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політики.</w:t>
      </w:r>
      <w:r w:rsidR="001F4C6E">
        <w:rPr>
          <w:rFonts w:ascii="Times New Roman" w:hAnsi="Times New Roman"/>
          <w:sz w:val="28"/>
          <w:szCs w:val="28"/>
          <w:lang w:val="uk-UA"/>
        </w:rPr>
        <w:t xml:space="preserve"> </w:t>
      </w:r>
      <w:r w:rsidRPr="001F4C6E">
        <w:rPr>
          <w:rFonts w:ascii="Times New Roman" w:hAnsi="Times New Roman"/>
          <w:sz w:val="28"/>
          <w:szCs w:val="28"/>
          <w:lang w:val="uk-UA"/>
        </w:rPr>
        <w:t>Водночас</w:t>
      </w:r>
      <w:r w:rsidR="001F4C6E">
        <w:rPr>
          <w:rFonts w:ascii="Times New Roman" w:hAnsi="Times New Roman"/>
          <w:sz w:val="28"/>
          <w:szCs w:val="28"/>
          <w:lang w:val="uk-UA"/>
        </w:rPr>
        <w:t xml:space="preserve"> </w:t>
      </w:r>
      <w:r w:rsidRPr="001F4C6E">
        <w:rPr>
          <w:rFonts w:ascii="Times New Roman" w:hAnsi="Times New Roman"/>
          <w:sz w:val="28"/>
          <w:szCs w:val="28"/>
          <w:lang w:val="uk-UA"/>
        </w:rPr>
        <w:t>основні</w:t>
      </w:r>
      <w:r w:rsidR="001F4C6E">
        <w:rPr>
          <w:rFonts w:ascii="Times New Roman" w:hAnsi="Times New Roman"/>
          <w:sz w:val="28"/>
          <w:szCs w:val="28"/>
          <w:lang w:val="uk-UA"/>
        </w:rPr>
        <w:t xml:space="preserve"> </w:t>
      </w:r>
      <w:r w:rsidRPr="001F4C6E">
        <w:rPr>
          <w:rFonts w:ascii="Times New Roman" w:hAnsi="Times New Roman"/>
          <w:sz w:val="28"/>
          <w:szCs w:val="28"/>
          <w:lang w:val="uk-UA"/>
        </w:rPr>
        <w:t>зусилля</w:t>
      </w:r>
      <w:r w:rsidR="001F4C6E">
        <w:rPr>
          <w:rFonts w:ascii="Times New Roman" w:hAnsi="Times New Roman"/>
          <w:sz w:val="28"/>
          <w:szCs w:val="28"/>
          <w:lang w:val="uk-UA"/>
        </w:rPr>
        <w:t xml:space="preserve"> </w:t>
      </w:r>
      <w:r w:rsidRPr="001F4C6E">
        <w:rPr>
          <w:rFonts w:ascii="Times New Roman" w:hAnsi="Times New Roman"/>
          <w:sz w:val="28"/>
          <w:szCs w:val="28"/>
          <w:lang w:val="uk-UA"/>
        </w:rPr>
        <w:t>необхідно</w:t>
      </w:r>
      <w:r w:rsidR="001F4C6E">
        <w:rPr>
          <w:rFonts w:ascii="Times New Roman" w:hAnsi="Times New Roman"/>
          <w:sz w:val="28"/>
          <w:szCs w:val="28"/>
          <w:lang w:val="uk-UA"/>
        </w:rPr>
        <w:t xml:space="preserve"> </w:t>
      </w:r>
      <w:r w:rsidRPr="001F4C6E">
        <w:rPr>
          <w:rFonts w:ascii="Times New Roman" w:hAnsi="Times New Roman"/>
          <w:sz w:val="28"/>
          <w:szCs w:val="28"/>
          <w:lang w:val="uk-UA"/>
        </w:rPr>
        <w:t>докласти</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спрощення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адміністрування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прибуток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встановлення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таких</w:t>
      </w:r>
      <w:r w:rsidR="001F4C6E">
        <w:rPr>
          <w:rFonts w:ascii="Times New Roman" w:hAnsi="Times New Roman"/>
          <w:sz w:val="28"/>
          <w:szCs w:val="28"/>
          <w:lang w:val="uk-UA"/>
        </w:rPr>
        <w:t xml:space="preserve"> </w:t>
      </w:r>
      <w:r w:rsidRPr="001F4C6E">
        <w:rPr>
          <w:rFonts w:ascii="Times New Roman" w:hAnsi="Times New Roman"/>
          <w:sz w:val="28"/>
          <w:szCs w:val="28"/>
          <w:lang w:val="uk-UA"/>
        </w:rPr>
        <w:t>визначень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законодавстві,</w:t>
      </w:r>
      <w:r w:rsidR="001F4C6E">
        <w:rPr>
          <w:rFonts w:ascii="Times New Roman" w:hAnsi="Times New Roman"/>
          <w:sz w:val="28"/>
          <w:szCs w:val="28"/>
          <w:lang w:val="uk-UA"/>
        </w:rPr>
        <w:t xml:space="preserve"> </w:t>
      </w:r>
      <w:r w:rsidRPr="001F4C6E">
        <w:rPr>
          <w:rFonts w:ascii="Times New Roman" w:hAnsi="Times New Roman"/>
          <w:sz w:val="28"/>
          <w:szCs w:val="28"/>
          <w:lang w:val="uk-UA"/>
        </w:rPr>
        <w:t>які</w:t>
      </w:r>
      <w:r w:rsidR="001F4C6E">
        <w:rPr>
          <w:rFonts w:ascii="Times New Roman" w:hAnsi="Times New Roman"/>
          <w:sz w:val="28"/>
          <w:szCs w:val="28"/>
          <w:lang w:val="uk-UA"/>
        </w:rPr>
        <w:t xml:space="preserve"> </w:t>
      </w:r>
      <w:r w:rsidRPr="001F4C6E">
        <w:rPr>
          <w:rFonts w:ascii="Times New Roman" w:hAnsi="Times New Roman"/>
          <w:sz w:val="28"/>
          <w:szCs w:val="28"/>
          <w:lang w:val="uk-UA"/>
        </w:rPr>
        <w:t>б</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відповідали</w:t>
      </w:r>
      <w:r w:rsidR="001F4C6E">
        <w:rPr>
          <w:rFonts w:ascii="Times New Roman" w:hAnsi="Times New Roman"/>
          <w:sz w:val="28"/>
          <w:szCs w:val="28"/>
          <w:lang w:val="uk-UA"/>
        </w:rPr>
        <w:t xml:space="preserve"> </w:t>
      </w:r>
      <w:r w:rsidRPr="001F4C6E">
        <w:rPr>
          <w:rFonts w:ascii="Times New Roman" w:hAnsi="Times New Roman"/>
          <w:sz w:val="28"/>
          <w:szCs w:val="28"/>
          <w:lang w:val="uk-UA"/>
        </w:rPr>
        <w:t>тим,</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існують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європейських</w:t>
      </w:r>
      <w:r w:rsidR="001F4C6E">
        <w:rPr>
          <w:rFonts w:ascii="Times New Roman" w:hAnsi="Times New Roman"/>
          <w:sz w:val="28"/>
          <w:szCs w:val="28"/>
          <w:lang w:val="uk-UA"/>
        </w:rPr>
        <w:t xml:space="preserve"> </w:t>
      </w:r>
      <w:r w:rsidRPr="001F4C6E">
        <w:rPr>
          <w:rFonts w:ascii="Times New Roman" w:hAnsi="Times New Roman"/>
          <w:sz w:val="28"/>
          <w:szCs w:val="28"/>
          <w:lang w:val="uk-UA"/>
        </w:rPr>
        <w:t>країнах.</w:t>
      </w:r>
      <w:r w:rsidR="001F4C6E">
        <w:rPr>
          <w:rFonts w:ascii="Times New Roman" w:hAnsi="Times New Roman"/>
          <w:sz w:val="28"/>
          <w:szCs w:val="28"/>
          <w:lang w:val="uk-UA"/>
        </w:rPr>
        <w:t xml:space="preserve"> </w:t>
      </w:r>
      <w:r w:rsidRPr="001F4C6E">
        <w:rPr>
          <w:rFonts w:ascii="Times New Roman" w:hAnsi="Times New Roman"/>
          <w:sz w:val="28"/>
          <w:szCs w:val="28"/>
          <w:lang w:val="uk-UA"/>
        </w:rPr>
        <w:t>Найбільші</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розходження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проявляються</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наступному:</w:t>
      </w:r>
      <w:r w:rsidR="001F4C6E">
        <w:rPr>
          <w:rFonts w:ascii="Times New Roman" w:hAnsi="Times New Roman"/>
          <w:sz w:val="28"/>
          <w:szCs w:val="28"/>
          <w:lang w:val="uk-UA"/>
        </w:rPr>
        <w:t xml:space="preserve"> </w:t>
      </w:r>
      <w:r w:rsidR="00C43EF5">
        <w:rPr>
          <w:rFonts w:ascii="Times New Roman" w:hAnsi="Times New Roman"/>
          <w:sz w:val="28"/>
          <w:szCs w:val="28"/>
          <w:lang w:val="uk-UA"/>
        </w:rPr>
        <w:t>«</w:t>
      </w:r>
      <w:r w:rsidRPr="001F4C6E">
        <w:rPr>
          <w:rFonts w:ascii="Times New Roman" w:hAnsi="Times New Roman"/>
          <w:sz w:val="28"/>
          <w:szCs w:val="28"/>
          <w:lang w:val="uk-UA"/>
        </w:rPr>
        <w:t>Податкове</w:t>
      </w:r>
      <w:r w:rsidR="001F4C6E">
        <w:rPr>
          <w:rFonts w:ascii="Times New Roman" w:hAnsi="Times New Roman"/>
          <w:sz w:val="28"/>
          <w:szCs w:val="28"/>
          <w:lang w:val="uk-UA"/>
        </w:rPr>
        <w:t xml:space="preserve"> </w:t>
      </w:r>
      <w:r w:rsidRPr="001F4C6E">
        <w:rPr>
          <w:rFonts w:ascii="Times New Roman" w:hAnsi="Times New Roman"/>
          <w:sz w:val="28"/>
          <w:szCs w:val="28"/>
          <w:lang w:val="uk-UA"/>
        </w:rPr>
        <w:t>законодавство</w:t>
      </w:r>
      <w:r w:rsidR="001F4C6E">
        <w:rPr>
          <w:rFonts w:ascii="Times New Roman" w:hAnsi="Times New Roman"/>
          <w:sz w:val="28"/>
          <w:szCs w:val="28"/>
          <w:lang w:val="uk-UA"/>
        </w:rPr>
        <w:t xml:space="preserve"> </w:t>
      </w:r>
      <w:r w:rsidRPr="001F4C6E">
        <w:rPr>
          <w:rFonts w:ascii="Times New Roman" w:hAnsi="Times New Roman"/>
          <w:sz w:val="28"/>
          <w:szCs w:val="28"/>
          <w:lang w:val="uk-UA"/>
        </w:rPr>
        <w:t>України</w:t>
      </w:r>
      <w:r w:rsidR="001F4C6E">
        <w:rPr>
          <w:rFonts w:ascii="Times New Roman" w:hAnsi="Times New Roman"/>
          <w:sz w:val="28"/>
          <w:szCs w:val="28"/>
          <w:lang w:val="uk-UA"/>
        </w:rPr>
        <w:t xml:space="preserve"> </w:t>
      </w:r>
      <w:r w:rsidRPr="001F4C6E">
        <w:rPr>
          <w:rFonts w:ascii="Times New Roman" w:hAnsi="Times New Roman"/>
          <w:sz w:val="28"/>
          <w:szCs w:val="28"/>
          <w:lang w:val="uk-UA"/>
        </w:rPr>
        <w:t>жорстко</w:t>
      </w:r>
      <w:r w:rsidR="001F4C6E">
        <w:rPr>
          <w:rFonts w:ascii="Times New Roman" w:hAnsi="Times New Roman"/>
          <w:sz w:val="28"/>
          <w:szCs w:val="28"/>
          <w:lang w:val="uk-UA"/>
        </w:rPr>
        <w:t xml:space="preserve"> </w:t>
      </w:r>
      <w:r w:rsidRPr="001F4C6E">
        <w:rPr>
          <w:rFonts w:ascii="Times New Roman" w:hAnsi="Times New Roman"/>
          <w:sz w:val="28"/>
          <w:szCs w:val="28"/>
          <w:lang w:val="uk-UA"/>
        </w:rPr>
        <w:t>обмежує</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перелік</w:t>
      </w:r>
      <w:r w:rsidR="001F4C6E">
        <w:rPr>
          <w:rFonts w:ascii="Times New Roman" w:hAnsi="Times New Roman"/>
          <w:sz w:val="28"/>
          <w:szCs w:val="28"/>
          <w:lang w:val="uk-UA"/>
        </w:rPr>
        <w:t xml:space="preserve"> </w:t>
      </w:r>
      <w:r w:rsidRPr="001F4C6E">
        <w:rPr>
          <w:rFonts w:ascii="Times New Roman" w:hAnsi="Times New Roman"/>
          <w:sz w:val="28"/>
          <w:szCs w:val="28"/>
          <w:lang w:val="uk-UA"/>
        </w:rPr>
        <w:t>дозволених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витрат.</w:t>
      </w:r>
      <w:r w:rsidR="001F4C6E">
        <w:rPr>
          <w:rFonts w:ascii="Times New Roman" w:hAnsi="Times New Roman"/>
          <w:sz w:val="28"/>
          <w:szCs w:val="28"/>
          <w:lang w:val="uk-UA"/>
        </w:rPr>
        <w:t xml:space="preserve"> </w:t>
      </w:r>
      <w:r w:rsidRPr="001F4C6E">
        <w:rPr>
          <w:rFonts w:ascii="Times New Roman" w:hAnsi="Times New Roman"/>
          <w:sz w:val="28"/>
          <w:szCs w:val="28"/>
          <w:lang w:val="uk-UA"/>
        </w:rPr>
        <w:t>Кращим</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підходом</w:t>
      </w:r>
      <w:r w:rsidR="001F4C6E">
        <w:rPr>
          <w:rFonts w:ascii="Times New Roman" w:hAnsi="Times New Roman"/>
          <w:sz w:val="28"/>
          <w:szCs w:val="28"/>
          <w:lang w:val="uk-UA"/>
        </w:rPr>
        <w:t xml:space="preserve"> </w:t>
      </w:r>
      <w:r w:rsidRPr="001F4C6E">
        <w:rPr>
          <w:rFonts w:ascii="Times New Roman" w:hAnsi="Times New Roman"/>
          <w:sz w:val="28"/>
          <w:szCs w:val="28"/>
          <w:lang w:val="uk-UA"/>
        </w:rPr>
        <w:t>було</w:t>
      </w:r>
      <w:r w:rsidR="001F4C6E">
        <w:rPr>
          <w:rFonts w:ascii="Times New Roman" w:hAnsi="Times New Roman"/>
          <w:sz w:val="28"/>
          <w:szCs w:val="28"/>
          <w:lang w:val="uk-UA"/>
        </w:rPr>
        <w:t xml:space="preserve"> </w:t>
      </w:r>
      <w:r w:rsidRPr="001F4C6E">
        <w:rPr>
          <w:rFonts w:ascii="Times New Roman" w:hAnsi="Times New Roman"/>
          <w:sz w:val="28"/>
          <w:szCs w:val="28"/>
          <w:lang w:val="uk-UA"/>
        </w:rPr>
        <w:t>би</w:t>
      </w:r>
      <w:r w:rsidR="001F4C6E">
        <w:rPr>
          <w:rFonts w:ascii="Times New Roman" w:hAnsi="Times New Roman"/>
          <w:sz w:val="28"/>
          <w:szCs w:val="28"/>
          <w:lang w:val="uk-UA"/>
        </w:rPr>
        <w:t xml:space="preserve"> </w:t>
      </w:r>
      <w:r w:rsidRPr="001F4C6E">
        <w:rPr>
          <w:rFonts w:ascii="Times New Roman" w:hAnsi="Times New Roman"/>
          <w:sz w:val="28"/>
          <w:szCs w:val="28"/>
          <w:lang w:val="uk-UA"/>
        </w:rPr>
        <w:t>визначити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перелік</w:t>
      </w:r>
      <w:r w:rsidR="001F4C6E">
        <w:rPr>
          <w:rFonts w:ascii="Times New Roman" w:hAnsi="Times New Roman"/>
          <w:sz w:val="28"/>
          <w:szCs w:val="28"/>
          <w:lang w:val="uk-UA"/>
        </w:rPr>
        <w:t xml:space="preserve"> </w:t>
      </w:r>
      <w:r w:rsidRPr="001F4C6E">
        <w:rPr>
          <w:rFonts w:ascii="Times New Roman" w:hAnsi="Times New Roman"/>
          <w:sz w:val="28"/>
          <w:szCs w:val="28"/>
          <w:lang w:val="uk-UA"/>
        </w:rPr>
        <w:t>видатків,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які</w:t>
      </w:r>
      <w:r w:rsidR="001F4C6E">
        <w:rPr>
          <w:rFonts w:ascii="Times New Roman" w:hAnsi="Times New Roman"/>
          <w:sz w:val="28"/>
          <w:szCs w:val="28"/>
          <w:lang w:val="uk-UA"/>
        </w:rPr>
        <w:t xml:space="preserve"> </w:t>
      </w:r>
      <w:r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Pr="001F4C6E">
        <w:rPr>
          <w:rFonts w:ascii="Times New Roman" w:hAnsi="Times New Roman"/>
          <w:sz w:val="28"/>
          <w:szCs w:val="28"/>
          <w:lang w:val="uk-UA"/>
        </w:rPr>
        <w:t>цілей</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обліку</w:t>
      </w:r>
      <w:r w:rsidR="001F4C6E">
        <w:rPr>
          <w:rFonts w:ascii="Times New Roman" w:hAnsi="Times New Roman"/>
          <w:sz w:val="28"/>
          <w:szCs w:val="28"/>
          <w:lang w:val="uk-UA"/>
        </w:rPr>
        <w:t xml:space="preserve"> </w:t>
      </w:r>
      <w:r w:rsidRPr="001F4C6E">
        <w:rPr>
          <w:rFonts w:ascii="Times New Roman" w:hAnsi="Times New Roman"/>
          <w:sz w:val="28"/>
          <w:szCs w:val="28"/>
          <w:lang w:val="uk-UA"/>
        </w:rPr>
        <w:t>заборонено</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відносити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витрати,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дозволити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усі</w:t>
      </w:r>
      <w:r w:rsidR="001F4C6E">
        <w:rPr>
          <w:rFonts w:ascii="Times New Roman" w:hAnsi="Times New Roman"/>
          <w:sz w:val="28"/>
          <w:szCs w:val="28"/>
          <w:lang w:val="uk-UA"/>
        </w:rPr>
        <w:t xml:space="preserve"> </w:t>
      </w:r>
      <w:r w:rsidR="00C43EF5">
        <w:rPr>
          <w:rFonts w:ascii="Times New Roman" w:hAnsi="Times New Roman"/>
          <w:sz w:val="28"/>
          <w:szCs w:val="28"/>
          <w:lang w:val="uk-UA"/>
        </w:rPr>
        <w:t>інші»</w:t>
      </w:r>
      <w:r w:rsidR="001F4C6E">
        <w:rPr>
          <w:rFonts w:ascii="Times New Roman" w:hAnsi="Times New Roman"/>
          <w:sz w:val="28"/>
          <w:szCs w:val="28"/>
          <w:lang w:val="uk-UA"/>
        </w:rPr>
        <w:t xml:space="preserve"> </w:t>
      </w:r>
      <w:r w:rsidRPr="001F4C6E">
        <w:rPr>
          <w:rFonts w:ascii="Times New Roman" w:hAnsi="Times New Roman"/>
          <w:sz w:val="28"/>
          <w:szCs w:val="28"/>
          <w:lang w:val="uk-UA"/>
        </w:rPr>
        <w:t>Поточна</w:t>
      </w:r>
      <w:r w:rsidR="001F4C6E">
        <w:rPr>
          <w:rFonts w:ascii="Times New Roman" w:hAnsi="Times New Roman"/>
          <w:sz w:val="28"/>
          <w:szCs w:val="28"/>
          <w:lang w:val="uk-UA"/>
        </w:rPr>
        <w:t xml:space="preserve"> </w:t>
      </w:r>
      <w:r w:rsidRPr="001F4C6E">
        <w:rPr>
          <w:rFonts w:ascii="Times New Roman" w:hAnsi="Times New Roman"/>
          <w:sz w:val="28"/>
          <w:szCs w:val="28"/>
          <w:lang w:val="uk-UA"/>
        </w:rPr>
        <w:t>амортизаційна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політика</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підриває</w:t>
      </w:r>
      <w:r w:rsidR="001F4C6E">
        <w:rPr>
          <w:rFonts w:ascii="Times New Roman" w:hAnsi="Times New Roman"/>
          <w:sz w:val="28"/>
          <w:szCs w:val="28"/>
          <w:lang w:val="uk-UA"/>
        </w:rPr>
        <w:t xml:space="preserve"> </w:t>
      </w:r>
      <w:r w:rsidRPr="001F4C6E">
        <w:rPr>
          <w:rFonts w:ascii="Times New Roman" w:hAnsi="Times New Roman"/>
          <w:sz w:val="28"/>
          <w:szCs w:val="28"/>
          <w:lang w:val="uk-UA"/>
        </w:rPr>
        <w:t>стимули</w:t>
      </w:r>
      <w:r w:rsidR="001F4C6E">
        <w:rPr>
          <w:rFonts w:ascii="Times New Roman" w:hAnsi="Times New Roman"/>
          <w:sz w:val="28"/>
          <w:szCs w:val="28"/>
          <w:lang w:val="uk-UA"/>
        </w:rPr>
        <w:t xml:space="preserve"> </w:t>
      </w:r>
      <w:r w:rsidRPr="001F4C6E">
        <w:rPr>
          <w:rFonts w:ascii="Times New Roman" w:hAnsi="Times New Roman"/>
          <w:sz w:val="28"/>
          <w:szCs w:val="28"/>
          <w:lang w:val="uk-UA"/>
        </w:rPr>
        <w:t>робити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інвестиції</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потребує</w:t>
      </w:r>
      <w:r w:rsidR="001F4C6E">
        <w:rPr>
          <w:rFonts w:ascii="Times New Roman" w:hAnsi="Times New Roman"/>
          <w:sz w:val="28"/>
          <w:szCs w:val="28"/>
          <w:lang w:val="uk-UA"/>
        </w:rPr>
        <w:t xml:space="preserve"> </w:t>
      </w:r>
      <w:r w:rsidRPr="001F4C6E">
        <w:rPr>
          <w:rFonts w:ascii="Times New Roman" w:hAnsi="Times New Roman"/>
          <w:sz w:val="28"/>
          <w:szCs w:val="28"/>
          <w:lang w:val="uk-UA"/>
        </w:rPr>
        <w:t>максимально</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можливої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лібералізації</w:t>
      </w:r>
      <w:r w:rsidR="001F4C6E">
        <w:rPr>
          <w:rFonts w:ascii="Times New Roman" w:hAnsi="Times New Roman"/>
          <w:sz w:val="28"/>
          <w:szCs w:val="28"/>
          <w:lang w:val="uk-UA"/>
        </w:rPr>
        <w:t xml:space="preserve"> </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bCs/>
          <w:sz w:val="28"/>
          <w:szCs w:val="28"/>
          <w:lang w:val="uk-UA"/>
        </w:rPr>
        <w:t>Єдиний</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соціальний</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податок</w:t>
      </w:r>
    </w:p>
    <w:p w:rsidR="00EF1BBA" w:rsidRPr="001F4C6E" w:rsidRDefault="00764F6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Pr>
          <w:rFonts w:ascii="Times New Roman" w:hAnsi="Times New Roman"/>
          <w:sz w:val="28"/>
          <w:szCs w:val="28"/>
          <w:lang w:val="uk-UA"/>
        </w:rPr>
        <w:t>«</w:t>
      </w:r>
      <w:r w:rsidR="00EF1BBA" w:rsidRPr="001F4C6E">
        <w:rPr>
          <w:rFonts w:ascii="Times New Roman" w:hAnsi="Times New Roman"/>
          <w:sz w:val="28"/>
          <w:szCs w:val="28"/>
          <w:lang w:val="uk-UA"/>
        </w:rPr>
        <w:t>Ми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погоджуємося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щодо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необхідності</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заміни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чотирьох</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обов’язкових</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соціальних</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платежів</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єдиним</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соціальним</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податком,</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ставка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якого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поступово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має</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зменшуватися.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Ставка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може</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відрізнятися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залежно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сектору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економіки,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якому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працює</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виробник.</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Право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адміністрування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такого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можна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закріпити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за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Пенсійним</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фондом</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України,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оскільки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той</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має</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найбільш</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розгалужену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мережу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представництв</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Україні.</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Водночас</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надходження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єдиного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соціального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мають</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автоматично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негайно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розподілятися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між</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усіма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соціальними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фондами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чітко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визначених</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частках.</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Запровадження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єдиного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соціального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має</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меті</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полегшити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процедуру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розрахунку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сплати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поточних</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соціальних</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платежів,</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також</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призвести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економії</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часу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суб’єктів</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підприємництва.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Ми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погоджуємося,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зменшення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ставок</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повинно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відбуватися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поступово,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більше</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ніж</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1,5-2%</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щороку.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нашу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думку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навряд</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чи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ставка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єдиного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соціального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мож</w:t>
      </w:r>
      <w:r w:rsidR="00702A1E" w:rsidRPr="001F4C6E">
        <w:rPr>
          <w:rFonts w:ascii="Times New Roman" w:hAnsi="Times New Roman"/>
          <w:sz w:val="28"/>
          <w:szCs w:val="28"/>
          <w:lang w:val="uk-UA"/>
        </w:rPr>
        <w:t>е</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бути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меншою</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ніж</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25%</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довгостроковій</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перспективі.</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Щороку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уряд</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має</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чітко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відслідковувати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динаміку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зростання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надходжень</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за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рахунок</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детінізації</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фонду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заробітної</w:t>
      </w:r>
      <w:r w:rsidR="001F4C6E">
        <w:rPr>
          <w:rFonts w:ascii="Times New Roman" w:hAnsi="Times New Roman"/>
          <w:sz w:val="28"/>
          <w:szCs w:val="28"/>
          <w:lang w:val="uk-UA"/>
        </w:rPr>
        <w:t xml:space="preserve"> </w:t>
      </w:r>
      <w:r>
        <w:rPr>
          <w:rFonts w:ascii="Times New Roman" w:hAnsi="Times New Roman"/>
          <w:sz w:val="28"/>
          <w:szCs w:val="28"/>
          <w:lang w:val="uk-UA"/>
        </w:rPr>
        <w:t>плати»</w:t>
      </w:r>
      <w:r w:rsidR="00726CAA"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Зменшення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фіскального</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навантаження</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фонд</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оплати</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праці</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проекті</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бюджету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2006</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рік</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важливим</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кроком</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цьому</w:t>
      </w:r>
      <w:r w:rsidR="001F4C6E">
        <w:rPr>
          <w:rFonts w:ascii="Times New Roman" w:hAnsi="Times New Roman"/>
          <w:sz w:val="28"/>
          <w:szCs w:val="28"/>
          <w:lang w:val="uk-UA"/>
        </w:rPr>
        <w:t xml:space="preserve"> </w:t>
      </w:r>
      <w:r w:rsidR="00EF1BBA" w:rsidRPr="001F4C6E">
        <w:rPr>
          <w:rFonts w:ascii="Times New Roman" w:hAnsi="Times New Roman"/>
          <w:sz w:val="28"/>
          <w:szCs w:val="28"/>
          <w:lang w:val="uk-UA"/>
        </w:rPr>
        <w:t>напрямку.</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bCs/>
          <w:sz w:val="28"/>
          <w:szCs w:val="28"/>
          <w:lang w:val="uk-UA"/>
        </w:rPr>
        <w:t>Оподаткування</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дивідендів,</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процентного</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доходу,</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доходу</w:t>
      </w:r>
      <w:r w:rsidR="00764F6A">
        <w:rPr>
          <w:rFonts w:ascii="Times New Roman" w:hAnsi="Times New Roman"/>
          <w:bCs/>
          <w:sz w:val="28"/>
          <w:szCs w:val="28"/>
          <w:lang w:val="uk-UA"/>
        </w:rPr>
        <w:t xml:space="preserve"> </w:t>
      </w:r>
      <w:r w:rsidRPr="001F4C6E">
        <w:rPr>
          <w:rFonts w:ascii="Times New Roman" w:hAnsi="Times New Roman"/>
          <w:bCs/>
          <w:sz w:val="28"/>
          <w:szCs w:val="28"/>
          <w:lang w:val="uk-UA"/>
        </w:rPr>
        <w:t>від</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зміни</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вартості</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капіталу</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Дискусійним</w:t>
      </w:r>
      <w:r w:rsidR="001F4C6E">
        <w:rPr>
          <w:rFonts w:ascii="Times New Roman" w:hAnsi="Times New Roman"/>
          <w:sz w:val="28"/>
          <w:szCs w:val="28"/>
          <w:lang w:val="uk-UA"/>
        </w:rPr>
        <w:t xml:space="preserve"> </w:t>
      </w:r>
      <w:r w:rsidRPr="001F4C6E">
        <w:rPr>
          <w:rFonts w:ascii="Times New Roman" w:hAnsi="Times New Roman"/>
          <w:sz w:val="28"/>
          <w:szCs w:val="28"/>
          <w:lang w:val="uk-UA"/>
        </w:rPr>
        <w:t>питанням</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контексті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зміни</w:t>
      </w:r>
      <w:r w:rsidR="001F4C6E">
        <w:rPr>
          <w:rFonts w:ascii="Times New Roman" w:hAnsi="Times New Roman"/>
          <w:sz w:val="28"/>
          <w:szCs w:val="28"/>
          <w:lang w:val="uk-UA"/>
        </w:rPr>
        <w:t xml:space="preserve"> </w:t>
      </w:r>
      <w:r w:rsidRPr="001F4C6E">
        <w:rPr>
          <w:rFonts w:ascii="Times New Roman" w:hAnsi="Times New Roman"/>
          <w:sz w:val="28"/>
          <w:szCs w:val="28"/>
          <w:lang w:val="uk-UA"/>
        </w:rPr>
        <w:t>структури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оподаткування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дивідендів,</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процентного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доходу</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доходу</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зміни</w:t>
      </w:r>
      <w:r w:rsidR="001F4C6E">
        <w:rPr>
          <w:rFonts w:ascii="Times New Roman" w:hAnsi="Times New Roman"/>
          <w:sz w:val="28"/>
          <w:szCs w:val="28"/>
          <w:lang w:val="uk-UA"/>
        </w:rPr>
        <w:t xml:space="preserve"> </w:t>
      </w:r>
      <w:r w:rsidRPr="001F4C6E">
        <w:rPr>
          <w:rFonts w:ascii="Times New Roman" w:hAnsi="Times New Roman"/>
          <w:sz w:val="28"/>
          <w:szCs w:val="28"/>
          <w:lang w:val="uk-UA"/>
        </w:rPr>
        <w:t>вартості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капіталу.</w:t>
      </w:r>
      <w:r w:rsidR="001F4C6E">
        <w:rPr>
          <w:rFonts w:ascii="Times New Roman" w:hAnsi="Times New Roman"/>
          <w:sz w:val="28"/>
          <w:szCs w:val="28"/>
          <w:lang w:val="uk-UA"/>
        </w:rPr>
        <w:t xml:space="preserve"> </w:t>
      </w:r>
      <w:r w:rsidRPr="001F4C6E">
        <w:rPr>
          <w:rFonts w:ascii="Times New Roman" w:hAnsi="Times New Roman"/>
          <w:sz w:val="28"/>
          <w:szCs w:val="28"/>
          <w:lang w:val="uk-UA"/>
        </w:rPr>
        <w:t>Взагалі,</w:t>
      </w:r>
      <w:r w:rsidR="001F4C6E">
        <w:rPr>
          <w:rFonts w:ascii="Times New Roman" w:hAnsi="Times New Roman"/>
          <w:sz w:val="28"/>
          <w:szCs w:val="28"/>
          <w:lang w:val="uk-UA"/>
        </w:rPr>
        <w:t xml:space="preserve"> </w:t>
      </w:r>
      <w:r w:rsidRPr="001F4C6E">
        <w:rPr>
          <w:rFonts w:ascii="Times New Roman" w:hAnsi="Times New Roman"/>
          <w:sz w:val="28"/>
          <w:szCs w:val="28"/>
          <w:lang w:val="uk-UA"/>
        </w:rPr>
        <w:t>дивіденди,</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процентний</w:t>
      </w:r>
      <w:r w:rsidR="001F4C6E">
        <w:rPr>
          <w:rFonts w:ascii="Times New Roman" w:hAnsi="Times New Roman"/>
          <w:sz w:val="28"/>
          <w:szCs w:val="28"/>
          <w:lang w:val="uk-UA"/>
        </w:rPr>
        <w:t xml:space="preserve"> </w:t>
      </w:r>
      <w:r w:rsidRPr="001F4C6E">
        <w:rPr>
          <w:rFonts w:ascii="Times New Roman" w:hAnsi="Times New Roman"/>
          <w:sz w:val="28"/>
          <w:szCs w:val="28"/>
          <w:lang w:val="uk-UA"/>
        </w:rPr>
        <w:t>дохід</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капітальні</w:t>
      </w:r>
      <w:r w:rsidR="001F4C6E">
        <w:rPr>
          <w:rFonts w:ascii="Times New Roman" w:hAnsi="Times New Roman"/>
          <w:sz w:val="28"/>
          <w:szCs w:val="28"/>
          <w:lang w:val="uk-UA"/>
        </w:rPr>
        <w:t xml:space="preserve"> </w:t>
      </w:r>
      <w:r w:rsidRPr="001F4C6E">
        <w:rPr>
          <w:rFonts w:ascii="Times New Roman" w:hAnsi="Times New Roman"/>
          <w:sz w:val="28"/>
          <w:szCs w:val="28"/>
          <w:lang w:val="uk-UA"/>
        </w:rPr>
        <w:t>різниці</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економічною</w:t>
      </w:r>
      <w:r w:rsidR="001F4C6E">
        <w:rPr>
          <w:rFonts w:ascii="Times New Roman" w:hAnsi="Times New Roman"/>
          <w:sz w:val="28"/>
          <w:szCs w:val="28"/>
          <w:lang w:val="uk-UA"/>
        </w:rPr>
        <w:t xml:space="preserve"> </w:t>
      </w:r>
      <w:r w:rsidRPr="001F4C6E">
        <w:rPr>
          <w:rFonts w:ascii="Times New Roman" w:hAnsi="Times New Roman"/>
          <w:sz w:val="28"/>
          <w:szCs w:val="28"/>
          <w:lang w:val="uk-UA"/>
        </w:rPr>
        <w:t>винагородою</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постачання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капіталу</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економіку,</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w:t>
      </w:r>
      <w:r w:rsidR="001F4C6E">
        <w:rPr>
          <w:rFonts w:ascii="Times New Roman" w:hAnsi="Times New Roman"/>
          <w:sz w:val="28"/>
          <w:szCs w:val="28"/>
          <w:lang w:val="uk-UA"/>
        </w:rPr>
        <w:t xml:space="preserve"> </w:t>
      </w:r>
      <w:r w:rsidRPr="001F4C6E">
        <w:rPr>
          <w:rFonts w:ascii="Times New Roman" w:hAnsi="Times New Roman"/>
          <w:sz w:val="28"/>
          <w:szCs w:val="28"/>
          <w:lang w:val="uk-UA"/>
        </w:rPr>
        <w:t>само</w:t>
      </w:r>
      <w:r w:rsidR="001F4C6E">
        <w:rPr>
          <w:rFonts w:ascii="Times New Roman" w:hAnsi="Times New Roman"/>
          <w:sz w:val="28"/>
          <w:szCs w:val="28"/>
          <w:lang w:val="uk-UA"/>
        </w:rPr>
        <w:t xml:space="preserve"> </w:t>
      </w:r>
      <w:r w:rsidRPr="001F4C6E">
        <w:rPr>
          <w:rFonts w:ascii="Times New Roman" w:hAnsi="Times New Roman"/>
          <w:sz w:val="28"/>
          <w:szCs w:val="28"/>
          <w:lang w:val="uk-UA"/>
        </w:rPr>
        <w:t>як</w:t>
      </w:r>
      <w:r w:rsidR="001F4C6E">
        <w:rPr>
          <w:rFonts w:ascii="Times New Roman" w:hAnsi="Times New Roman"/>
          <w:sz w:val="28"/>
          <w:szCs w:val="28"/>
          <w:lang w:val="uk-UA"/>
        </w:rPr>
        <w:t xml:space="preserve"> </w:t>
      </w:r>
      <w:r w:rsidRPr="001F4C6E">
        <w:rPr>
          <w:rFonts w:ascii="Times New Roman" w:hAnsi="Times New Roman"/>
          <w:sz w:val="28"/>
          <w:szCs w:val="28"/>
          <w:lang w:val="uk-UA"/>
        </w:rPr>
        <w:t>заробітна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платня</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винагородою</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постачання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праці</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людського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капіталу.</w:t>
      </w:r>
      <w:r w:rsidR="001F4C6E">
        <w:rPr>
          <w:rFonts w:ascii="Times New Roman" w:hAnsi="Times New Roman"/>
          <w:sz w:val="28"/>
          <w:szCs w:val="28"/>
          <w:lang w:val="uk-UA"/>
        </w:rPr>
        <w:t xml:space="preserve"> </w:t>
      </w:r>
      <w:r w:rsidRPr="001F4C6E">
        <w:rPr>
          <w:rFonts w:ascii="Times New Roman" w:hAnsi="Times New Roman"/>
          <w:sz w:val="28"/>
          <w:szCs w:val="28"/>
          <w:lang w:val="uk-UA"/>
        </w:rPr>
        <w:t>Цілком</w:t>
      </w:r>
      <w:r w:rsidR="001F4C6E">
        <w:rPr>
          <w:rFonts w:ascii="Times New Roman" w:hAnsi="Times New Roman"/>
          <w:sz w:val="28"/>
          <w:szCs w:val="28"/>
          <w:lang w:val="uk-UA"/>
        </w:rPr>
        <w:t xml:space="preserve"> </w:t>
      </w:r>
      <w:r w:rsidRPr="001F4C6E">
        <w:rPr>
          <w:rFonts w:ascii="Times New Roman" w:hAnsi="Times New Roman"/>
          <w:sz w:val="28"/>
          <w:szCs w:val="28"/>
          <w:lang w:val="uk-UA"/>
        </w:rPr>
        <w:t>логічним</w:t>
      </w:r>
      <w:r w:rsidR="001F4C6E">
        <w:rPr>
          <w:rFonts w:ascii="Times New Roman" w:hAnsi="Times New Roman"/>
          <w:sz w:val="28"/>
          <w:szCs w:val="28"/>
          <w:lang w:val="uk-UA"/>
        </w:rPr>
        <w:t xml:space="preserve"> </w:t>
      </w:r>
      <w:r w:rsidRPr="001F4C6E">
        <w:rPr>
          <w:rFonts w:ascii="Times New Roman" w:hAnsi="Times New Roman"/>
          <w:sz w:val="28"/>
          <w:szCs w:val="28"/>
          <w:lang w:val="uk-UA"/>
        </w:rPr>
        <w:t>було</w:t>
      </w:r>
      <w:r w:rsidR="001F4C6E">
        <w:rPr>
          <w:rFonts w:ascii="Times New Roman" w:hAnsi="Times New Roman"/>
          <w:sz w:val="28"/>
          <w:szCs w:val="28"/>
          <w:lang w:val="uk-UA"/>
        </w:rPr>
        <w:t xml:space="preserve"> </w:t>
      </w:r>
      <w:r w:rsidRPr="001F4C6E">
        <w:rPr>
          <w:rFonts w:ascii="Times New Roman" w:hAnsi="Times New Roman"/>
          <w:sz w:val="28"/>
          <w:szCs w:val="28"/>
          <w:lang w:val="uk-UA"/>
        </w:rPr>
        <w:t>б</w:t>
      </w:r>
      <w:r w:rsidR="001F4C6E">
        <w:rPr>
          <w:rFonts w:ascii="Times New Roman" w:hAnsi="Times New Roman"/>
          <w:sz w:val="28"/>
          <w:szCs w:val="28"/>
          <w:lang w:val="uk-UA"/>
        </w:rPr>
        <w:t xml:space="preserve"> </w:t>
      </w:r>
      <w:r w:rsidRPr="001F4C6E">
        <w:rPr>
          <w:rFonts w:ascii="Times New Roman" w:hAnsi="Times New Roman"/>
          <w:sz w:val="28"/>
          <w:szCs w:val="28"/>
          <w:lang w:val="uk-UA"/>
        </w:rPr>
        <w:t>оподатковувати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дивіденди,</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процентні</w:t>
      </w:r>
      <w:r w:rsidR="001F4C6E">
        <w:rPr>
          <w:rFonts w:ascii="Times New Roman" w:hAnsi="Times New Roman"/>
          <w:sz w:val="28"/>
          <w:szCs w:val="28"/>
          <w:lang w:val="uk-UA"/>
        </w:rPr>
        <w:t xml:space="preserve"> </w:t>
      </w:r>
      <w:r w:rsidRPr="001F4C6E">
        <w:rPr>
          <w:rFonts w:ascii="Times New Roman" w:hAnsi="Times New Roman"/>
          <w:sz w:val="28"/>
          <w:szCs w:val="28"/>
          <w:lang w:val="uk-UA"/>
        </w:rPr>
        <w:t>доходи</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капітальні</w:t>
      </w:r>
      <w:r w:rsidR="001F4C6E">
        <w:rPr>
          <w:rFonts w:ascii="Times New Roman" w:hAnsi="Times New Roman"/>
          <w:sz w:val="28"/>
          <w:szCs w:val="28"/>
          <w:lang w:val="uk-UA"/>
        </w:rPr>
        <w:t xml:space="preserve"> </w:t>
      </w:r>
      <w:r w:rsidRPr="001F4C6E">
        <w:rPr>
          <w:rFonts w:ascii="Times New Roman" w:hAnsi="Times New Roman"/>
          <w:sz w:val="28"/>
          <w:szCs w:val="28"/>
          <w:lang w:val="uk-UA"/>
        </w:rPr>
        <w:t>різниці,</w:t>
      </w:r>
      <w:r w:rsidR="001F4C6E">
        <w:rPr>
          <w:rFonts w:ascii="Times New Roman" w:hAnsi="Times New Roman"/>
          <w:sz w:val="28"/>
          <w:szCs w:val="28"/>
          <w:lang w:val="uk-UA"/>
        </w:rPr>
        <w:t xml:space="preserve"> </w:t>
      </w:r>
      <w:r w:rsidRPr="001F4C6E">
        <w:rPr>
          <w:rFonts w:ascii="Times New Roman" w:hAnsi="Times New Roman"/>
          <w:sz w:val="28"/>
          <w:szCs w:val="28"/>
          <w:lang w:val="uk-UA"/>
        </w:rPr>
        <w:t>які</w:t>
      </w:r>
      <w:r w:rsidR="001F4C6E">
        <w:rPr>
          <w:rFonts w:ascii="Times New Roman" w:hAnsi="Times New Roman"/>
          <w:sz w:val="28"/>
          <w:szCs w:val="28"/>
          <w:lang w:val="uk-UA"/>
        </w:rPr>
        <w:t xml:space="preserve"> </w:t>
      </w:r>
      <w:r w:rsidRPr="001F4C6E">
        <w:rPr>
          <w:rFonts w:ascii="Times New Roman" w:hAnsi="Times New Roman"/>
          <w:sz w:val="28"/>
          <w:szCs w:val="28"/>
          <w:lang w:val="uk-UA"/>
        </w:rPr>
        <w:t>отримують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домогосподарства,</w:t>
      </w:r>
      <w:r w:rsidR="001F4C6E">
        <w:rPr>
          <w:rFonts w:ascii="Times New Roman" w:hAnsi="Times New Roman"/>
          <w:sz w:val="28"/>
          <w:szCs w:val="28"/>
          <w:lang w:val="uk-UA"/>
        </w:rPr>
        <w:t xml:space="preserve"> </w:t>
      </w:r>
      <w:r w:rsidRPr="001F4C6E">
        <w:rPr>
          <w:rFonts w:ascii="Times New Roman" w:hAnsi="Times New Roman"/>
          <w:sz w:val="28"/>
          <w:szCs w:val="28"/>
          <w:lang w:val="uk-UA"/>
        </w:rPr>
        <w:t>за</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такими</w:t>
      </w:r>
      <w:r w:rsidR="001F4C6E">
        <w:rPr>
          <w:rFonts w:ascii="Times New Roman" w:hAnsi="Times New Roman"/>
          <w:sz w:val="28"/>
          <w:szCs w:val="28"/>
          <w:lang w:val="uk-UA"/>
        </w:rPr>
        <w:t xml:space="preserve"> </w:t>
      </w:r>
      <w:r w:rsidRPr="001F4C6E">
        <w:rPr>
          <w:rFonts w:ascii="Times New Roman" w:hAnsi="Times New Roman"/>
          <w:sz w:val="28"/>
          <w:szCs w:val="28"/>
          <w:lang w:val="uk-UA"/>
        </w:rPr>
        <w:t>ж</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ставками,</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оподатковується</w:t>
      </w:r>
      <w:r w:rsidR="001F4C6E">
        <w:rPr>
          <w:rFonts w:ascii="Times New Roman" w:hAnsi="Times New Roman"/>
          <w:sz w:val="28"/>
          <w:szCs w:val="28"/>
          <w:lang w:val="uk-UA"/>
        </w:rPr>
        <w:t xml:space="preserve"> </w:t>
      </w:r>
      <w:r w:rsidRPr="001F4C6E">
        <w:rPr>
          <w:rFonts w:ascii="Times New Roman" w:hAnsi="Times New Roman"/>
          <w:sz w:val="28"/>
          <w:szCs w:val="28"/>
          <w:lang w:val="uk-UA"/>
        </w:rPr>
        <w:t>доходи</w:t>
      </w:r>
      <w:r w:rsidR="001F4C6E">
        <w:rPr>
          <w:rFonts w:ascii="Times New Roman" w:hAnsi="Times New Roman"/>
          <w:sz w:val="28"/>
          <w:szCs w:val="28"/>
          <w:lang w:val="uk-UA"/>
        </w:rPr>
        <w:t xml:space="preserve"> </w:t>
      </w:r>
      <w:r w:rsidRPr="001F4C6E">
        <w:rPr>
          <w:rFonts w:ascii="Times New Roman" w:hAnsi="Times New Roman"/>
          <w:sz w:val="28"/>
          <w:szCs w:val="28"/>
          <w:lang w:val="uk-UA"/>
        </w:rPr>
        <w:t>фізичних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осіб.</w:t>
      </w:r>
      <w:r w:rsidR="001F4C6E">
        <w:rPr>
          <w:rFonts w:ascii="Times New Roman" w:hAnsi="Times New Roman"/>
          <w:sz w:val="28"/>
          <w:szCs w:val="28"/>
          <w:lang w:val="uk-UA"/>
        </w:rPr>
        <w:t xml:space="preserve"> </w:t>
      </w:r>
      <w:r w:rsidRPr="001F4C6E">
        <w:rPr>
          <w:rFonts w:ascii="Times New Roman" w:hAnsi="Times New Roman"/>
          <w:sz w:val="28"/>
          <w:szCs w:val="28"/>
          <w:lang w:val="uk-UA"/>
        </w:rPr>
        <w:t>З</w:t>
      </w:r>
      <w:r w:rsidR="001F4C6E">
        <w:rPr>
          <w:rFonts w:ascii="Times New Roman" w:hAnsi="Times New Roman"/>
          <w:sz w:val="28"/>
          <w:szCs w:val="28"/>
          <w:lang w:val="uk-UA"/>
        </w:rPr>
        <w:t xml:space="preserve"> </w:t>
      </w:r>
      <w:r w:rsidRPr="001F4C6E">
        <w:rPr>
          <w:rFonts w:ascii="Times New Roman" w:hAnsi="Times New Roman"/>
          <w:sz w:val="28"/>
          <w:szCs w:val="28"/>
          <w:lang w:val="uk-UA"/>
        </w:rPr>
        <w:t>іншого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боку,</w:t>
      </w:r>
      <w:r w:rsidR="001F4C6E">
        <w:rPr>
          <w:rFonts w:ascii="Times New Roman" w:hAnsi="Times New Roman"/>
          <w:sz w:val="28"/>
          <w:szCs w:val="28"/>
          <w:lang w:val="uk-UA"/>
        </w:rPr>
        <w:t xml:space="preserve"> </w:t>
      </w:r>
      <w:r w:rsidRPr="001F4C6E">
        <w:rPr>
          <w:rFonts w:ascii="Times New Roman" w:hAnsi="Times New Roman"/>
          <w:sz w:val="28"/>
          <w:szCs w:val="28"/>
          <w:lang w:val="uk-UA"/>
        </w:rPr>
        <w:t>існує</w:t>
      </w:r>
      <w:r w:rsidR="001F4C6E">
        <w:rPr>
          <w:rFonts w:ascii="Times New Roman" w:hAnsi="Times New Roman"/>
          <w:sz w:val="28"/>
          <w:szCs w:val="28"/>
          <w:lang w:val="uk-UA"/>
        </w:rPr>
        <w:t xml:space="preserve"> </w:t>
      </w:r>
      <w:r w:rsidRPr="001F4C6E">
        <w:rPr>
          <w:rFonts w:ascii="Times New Roman" w:hAnsi="Times New Roman"/>
          <w:sz w:val="28"/>
          <w:szCs w:val="28"/>
          <w:lang w:val="uk-UA"/>
        </w:rPr>
        <w:t>ризик</w:t>
      </w:r>
      <w:r w:rsidR="001F4C6E">
        <w:rPr>
          <w:rFonts w:ascii="Times New Roman" w:hAnsi="Times New Roman"/>
          <w:sz w:val="28"/>
          <w:szCs w:val="28"/>
          <w:lang w:val="uk-UA"/>
        </w:rPr>
        <w:t xml:space="preserve"> </w:t>
      </w:r>
      <w:r w:rsidRPr="001F4C6E">
        <w:rPr>
          <w:rFonts w:ascii="Times New Roman" w:hAnsi="Times New Roman"/>
          <w:sz w:val="28"/>
          <w:szCs w:val="28"/>
          <w:lang w:val="uk-UA"/>
        </w:rPr>
        <w:t>значного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падіння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накопичення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заощаджень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фінансовим</w:t>
      </w:r>
      <w:r w:rsidR="001F4C6E">
        <w:rPr>
          <w:rFonts w:ascii="Times New Roman" w:hAnsi="Times New Roman"/>
          <w:sz w:val="28"/>
          <w:szCs w:val="28"/>
          <w:lang w:val="uk-UA"/>
        </w:rPr>
        <w:t xml:space="preserve"> </w:t>
      </w:r>
      <w:r w:rsidRPr="001F4C6E">
        <w:rPr>
          <w:rFonts w:ascii="Times New Roman" w:hAnsi="Times New Roman"/>
          <w:sz w:val="28"/>
          <w:szCs w:val="28"/>
          <w:lang w:val="uk-UA"/>
        </w:rPr>
        <w:t>сектором.</w:t>
      </w:r>
      <w:r w:rsidR="001F4C6E">
        <w:rPr>
          <w:rFonts w:ascii="Times New Roman" w:hAnsi="Times New Roman"/>
          <w:sz w:val="28"/>
          <w:szCs w:val="28"/>
          <w:lang w:val="uk-UA"/>
        </w:rPr>
        <w:t xml:space="preserve"> </w:t>
      </w:r>
      <w:r w:rsidRPr="001F4C6E">
        <w:rPr>
          <w:rFonts w:ascii="Times New Roman" w:hAnsi="Times New Roman"/>
          <w:sz w:val="28"/>
          <w:szCs w:val="28"/>
          <w:lang w:val="uk-UA"/>
        </w:rPr>
        <w:t>Наприкінці</w:t>
      </w:r>
      <w:r w:rsidR="001F4C6E">
        <w:rPr>
          <w:rFonts w:ascii="Times New Roman" w:hAnsi="Times New Roman"/>
          <w:sz w:val="28"/>
          <w:szCs w:val="28"/>
          <w:lang w:val="uk-UA"/>
        </w:rPr>
        <w:t xml:space="preserve"> </w:t>
      </w:r>
      <w:r w:rsidRPr="001F4C6E">
        <w:rPr>
          <w:rFonts w:ascii="Times New Roman" w:hAnsi="Times New Roman"/>
          <w:sz w:val="28"/>
          <w:szCs w:val="28"/>
          <w:lang w:val="uk-UA"/>
        </w:rPr>
        <w:t>2004</w:t>
      </w:r>
      <w:r w:rsidR="001F4C6E">
        <w:rPr>
          <w:rFonts w:ascii="Times New Roman" w:hAnsi="Times New Roman"/>
          <w:sz w:val="28"/>
          <w:szCs w:val="28"/>
          <w:lang w:val="uk-UA"/>
        </w:rPr>
        <w:t xml:space="preserve"> </w:t>
      </w:r>
      <w:r w:rsidRPr="001F4C6E">
        <w:rPr>
          <w:rFonts w:ascii="Times New Roman" w:hAnsi="Times New Roman"/>
          <w:sz w:val="28"/>
          <w:szCs w:val="28"/>
          <w:lang w:val="uk-UA"/>
        </w:rPr>
        <w:t>року</w:t>
      </w:r>
      <w:r w:rsidR="001F4C6E">
        <w:rPr>
          <w:rFonts w:ascii="Times New Roman" w:hAnsi="Times New Roman"/>
          <w:sz w:val="28"/>
          <w:szCs w:val="28"/>
          <w:lang w:val="uk-UA"/>
        </w:rPr>
        <w:t xml:space="preserve"> </w:t>
      </w:r>
      <w:r w:rsidRPr="001F4C6E">
        <w:rPr>
          <w:rFonts w:ascii="Times New Roman" w:hAnsi="Times New Roman"/>
          <w:sz w:val="28"/>
          <w:szCs w:val="28"/>
          <w:lang w:val="uk-UA"/>
        </w:rPr>
        <w:t>середня</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відсоткова</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ставка</w:t>
      </w:r>
      <w:r w:rsidR="001F4C6E">
        <w:rPr>
          <w:rFonts w:ascii="Times New Roman" w:hAnsi="Times New Roman"/>
          <w:sz w:val="28"/>
          <w:szCs w:val="28"/>
          <w:lang w:val="uk-UA"/>
        </w:rPr>
        <w:t xml:space="preserve"> </w:t>
      </w:r>
      <w:r w:rsidRPr="001F4C6E">
        <w:rPr>
          <w:rFonts w:ascii="Times New Roman" w:hAnsi="Times New Roman"/>
          <w:sz w:val="28"/>
          <w:szCs w:val="28"/>
          <w:lang w:val="uk-UA"/>
        </w:rPr>
        <w:t>за</w:t>
      </w:r>
      <w:r w:rsidR="001F4C6E">
        <w:rPr>
          <w:rFonts w:ascii="Times New Roman" w:hAnsi="Times New Roman"/>
          <w:sz w:val="28"/>
          <w:szCs w:val="28"/>
          <w:lang w:val="uk-UA"/>
        </w:rPr>
        <w:t xml:space="preserve"> </w:t>
      </w:r>
      <w:r w:rsidRPr="001F4C6E">
        <w:rPr>
          <w:rFonts w:ascii="Times New Roman" w:hAnsi="Times New Roman"/>
          <w:sz w:val="28"/>
          <w:szCs w:val="28"/>
          <w:lang w:val="uk-UA"/>
        </w:rPr>
        <w:t>строковими</w:t>
      </w:r>
      <w:r w:rsidR="001F4C6E">
        <w:rPr>
          <w:rFonts w:ascii="Times New Roman" w:hAnsi="Times New Roman"/>
          <w:sz w:val="28"/>
          <w:szCs w:val="28"/>
          <w:lang w:val="uk-UA"/>
        </w:rPr>
        <w:t xml:space="preserve"> </w:t>
      </w:r>
      <w:r w:rsidRPr="001F4C6E">
        <w:rPr>
          <w:rFonts w:ascii="Times New Roman" w:hAnsi="Times New Roman"/>
          <w:sz w:val="28"/>
          <w:szCs w:val="28"/>
          <w:lang w:val="uk-UA"/>
        </w:rPr>
        <w:t>депозитами</w:t>
      </w:r>
      <w:r w:rsidR="001F4C6E">
        <w:rPr>
          <w:rFonts w:ascii="Times New Roman" w:hAnsi="Times New Roman"/>
          <w:sz w:val="28"/>
          <w:szCs w:val="28"/>
          <w:lang w:val="uk-UA"/>
        </w:rPr>
        <w:t xml:space="preserve"> </w:t>
      </w:r>
      <w:r w:rsidRPr="001F4C6E">
        <w:rPr>
          <w:rFonts w:ascii="Times New Roman" w:hAnsi="Times New Roman"/>
          <w:sz w:val="28"/>
          <w:szCs w:val="28"/>
          <w:lang w:val="uk-UA"/>
        </w:rPr>
        <w:t>складала</w:t>
      </w:r>
      <w:r w:rsidR="001F4C6E">
        <w:rPr>
          <w:rFonts w:ascii="Times New Roman" w:hAnsi="Times New Roman"/>
          <w:sz w:val="28"/>
          <w:szCs w:val="28"/>
          <w:lang w:val="uk-UA"/>
        </w:rPr>
        <w:t xml:space="preserve"> </w:t>
      </w:r>
      <w:r w:rsidRPr="001F4C6E">
        <w:rPr>
          <w:rFonts w:ascii="Times New Roman" w:hAnsi="Times New Roman"/>
          <w:sz w:val="28"/>
          <w:szCs w:val="28"/>
          <w:lang w:val="uk-UA"/>
        </w:rPr>
        <w:t>близько</w:t>
      </w:r>
      <w:r w:rsidR="001F4C6E">
        <w:rPr>
          <w:rFonts w:ascii="Times New Roman" w:hAnsi="Times New Roman"/>
          <w:sz w:val="28"/>
          <w:szCs w:val="28"/>
          <w:lang w:val="uk-UA"/>
        </w:rPr>
        <w:t xml:space="preserve"> </w:t>
      </w:r>
      <w:r w:rsidRPr="001F4C6E">
        <w:rPr>
          <w:rFonts w:ascii="Times New Roman" w:hAnsi="Times New Roman"/>
          <w:sz w:val="28"/>
          <w:szCs w:val="28"/>
          <w:lang w:val="uk-UA"/>
        </w:rPr>
        <w:t>11%,</w:t>
      </w:r>
      <w:r w:rsidR="001F4C6E">
        <w:rPr>
          <w:rFonts w:ascii="Times New Roman" w:hAnsi="Times New Roman"/>
          <w:sz w:val="28"/>
          <w:szCs w:val="28"/>
          <w:lang w:val="uk-UA"/>
        </w:rPr>
        <w:t xml:space="preserve"> </w:t>
      </w:r>
      <w:r w:rsidRPr="001F4C6E">
        <w:rPr>
          <w:rFonts w:ascii="Times New Roman" w:hAnsi="Times New Roman"/>
          <w:sz w:val="28"/>
          <w:szCs w:val="28"/>
          <w:lang w:val="uk-UA"/>
        </w:rPr>
        <w:t>тоді</w:t>
      </w:r>
      <w:r w:rsidR="001F4C6E">
        <w:rPr>
          <w:rFonts w:ascii="Times New Roman" w:hAnsi="Times New Roman"/>
          <w:sz w:val="28"/>
          <w:szCs w:val="28"/>
          <w:lang w:val="uk-UA"/>
        </w:rPr>
        <w:t xml:space="preserve"> </w:t>
      </w:r>
      <w:r w:rsidRPr="001F4C6E">
        <w:rPr>
          <w:rFonts w:ascii="Times New Roman" w:hAnsi="Times New Roman"/>
          <w:sz w:val="28"/>
          <w:szCs w:val="28"/>
          <w:lang w:val="uk-UA"/>
        </w:rPr>
        <w:t>як</w:t>
      </w:r>
      <w:r w:rsidR="001F4C6E">
        <w:rPr>
          <w:rFonts w:ascii="Times New Roman" w:hAnsi="Times New Roman"/>
          <w:sz w:val="28"/>
          <w:szCs w:val="28"/>
          <w:lang w:val="uk-UA"/>
        </w:rPr>
        <w:t xml:space="preserve"> </w:t>
      </w:r>
      <w:r w:rsidRPr="001F4C6E">
        <w:rPr>
          <w:rFonts w:ascii="Times New Roman" w:hAnsi="Times New Roman"/>
          <w:sz w:val="28"/>
          <w:szCs w:val="28"/>
          <w:lang w:val="uk-UA"/>
        </w:rPr>
        <w:t>рівень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інфляції</w:t>
      </w:r>
      <w:r w:rsidR="001F4C6E">
        <w:rPr>
          <w:rFonts w:ascii="Times New Roman" w:hAnsi="Times New Roman"/>
          <w:sz w:val="28"/>
          <w:szCs w:val="28"/>
          <w:lang w:val="uk-UA"/>
        </w:rPr>
        <w:t xml:space="preserve"> </w:t>
      </w:r>
      <w:r w:rsidRPr="001F4C6E">
        <w:rPr>
          <w:rFonts w:ascii="Times New Roman" w:hAnsi="Times New Roman"/>
          <w:sz w:val="28"/>
          <w:szCs w:val="28"/>
          <w:lang w:val="uk-UA"/>
        </w:rPr>
        <w:t>був</w:t>
      </w:r>
      <w:r w:rsidR="001F4C6E">
        <w:rPr>
          <w:rFonts w:ascii="Times New Roman" w:hAnsi="Times New Roman"/>
          <w:sz w:val="28"/>
          <w:szCs w:val="28"/>
          <w:lang w:val="uk-UA"/>
        </w:rPr>
        <w:t xml:space="preserve"> </w:t>
      </w:r>
      <w:r w:rsidRPr="001F4C6E">
        <w:rPr>
          <w:rFonts w:ascii="Times New Roman" w:hAnsi="Times New Roman"/>
          <w:sz w:val="28"/>
          <w:szCs w:val="28"/>
          <w:lang w:val="uk-UA"/>
        </w:rPr>
        <w:t>12</w:t>
      </w:r>
      <w:r w:rsidR="00702A1E" w:rsidRPr="001F4C6E">
        <w:rPr>
          <w:rFonts w:ascii="Times New Roman" w:hAnsi="Times New Roman"/>
          <w:sz w:val="28"/>
          <w:szCs w:val="28"/>
          <w:lang w:val="uk-UA"/>
        </w:rPr>
        <w:t>,</w:t>
      </w:r>
      <w:r w:rsidRPr="001F4C6E">
        <w:rPr>
          <w:rFonts w:ascii="Times New Roman" w:hAnsi="Times New Roman"/>
          <w:sz w:val="28"/>
          <w:szCs w:val="28"/>
          <w:lang w:val="uk-UA"/>
        </w:rPr>
        <w:t>3%,</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дає</w:t>
      </w:r>
      <w:r w:rsidR="001F4C6E">
        <w:rPr>
          <w:rFonts w:ascii="Times New Roman" w:hAnsi="Times New Roman"/>
          <w:sz w:val="28"/>
          <w:szCs w:val="28"/>
          <w:lang w:val="uk-UA"/>
        </w:rPr>
        <w:t xml:space="preserve"> </w:t>
      </w:r>
      <w:r w:rsidRPr="001F4C6E">
        <w:rPr>
          <w:rFonts w:ascii="Times New Roman" w:hAnsi="Times New Roman"/>
          <w:sz w:val="28"/>
          <w:szCs w:val="28"/>
          <w:lang w:val="uk-UA"/>
        </w:rPr>
        <w:t>негативні</w:t>
      </w:r>
      <w:r w:rsidR="001F4C6E">
        <w:rPr>
          <w:rFonts w:ascii="Times New Roman" w:hAnsi="Times New Roman"/>
          <w:sz w:val="28"/>
          <w:szCs w:val="28"/>
          <w:lang w:val="uk-UA"/>
        </w:rPr>
        <w:t xml:space="preserve"> </w:t>
      </w:r>
      <w:r w:rsidRPr="001F4C6E">
        <w:rPr>
          <w:rFonts w:ascii="Times New Roman" w:hAnsi="Times New Roman"/>
          <w:sz w:val="28"/>
          <w:szCs w:val="28"/>
          <w:lang w:val="uk-UA"/>
        </w:rPr>
        <w:t>реальні</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ставки.</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Оподаткування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процентних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доходів</w:t>
      </w:r>
      <w:r w:rsidR="001F4C6E">
        <w:rPr>
          <w:rFonts w:ascii="Times New Roman" w:hAnsi="Times New Roman"/>
          <w:sz w:val="28"/>
          <w:szCs w:val="28"/>
          <w:lang w:val="uk-UA"/>
        </w:rPr>
        <w:t xml:space="preserve"> </w:t>
      </w:r>
      <w:r w:rsidRPr="001F4C6E">
        <w:rPr>
          <w:rFonts w:ascii="Times New Roman" w:hAnsi="Times New Roman"/>
          <w:sz w:val="28"/>
          <w:szCs w:val="28"/>
          <w:lang w:val="uk-UA"/>
        </w:rPr>
        <w:t>однозначно</w:t>
      </w:r>
      <w:r w:rsidR="001F4C6E">
        <w:rPr>
          <w:rFonts w:ascii="Times New Roman" w:hAnsi="Times New Roman"/>
          <w:sz w:val="28"/>
          <w:szCs w:val="28"/>
          <w:lang w:val="uk-UA"/>
        </w:rPr>
        <w:t xml:space="preserve"> </w:t>
      </w:r>
      <w:r w:rsidRPr="001F4C6E">
        <w:rPr>
          <w:rFonts w:ascii="Times New Roman" w:hAnsi="Times New Roman"/>
          <w:sz w:val="28"/>
          <w:szCs w:val="28"/>
          <w:lang w:val="uk-UA"/>
        </w:rPr>
        <w:t>погіршить</w:t>
      </w:r>
      <w:r w:rsidR="001F4C6E">
        <w:rPr>
          <w:rFonts w:ascii="Times New Roman" w:hAnsi="Times New Roman"/>
          <w:sz w:val="28"/>
          <w:szCs w:val="28"/>
          <w:lang w:val="uk-UA"/>
        </w:rPr>
        <w:t xml:space="preserve"> </w:t>
      </w:r>
      <w:r w:rsidRPr="001F4C6E">
        <w:rPr>
          <w:rFonts w:ascii="Times New Roman" w:hAnsi="Times New Roman"/>
          <w:sz w:val="28"/>
          <w:szCs w:val="28"/>
          <w:lang w:val="uk-UA"/>
        </w:rPr>
        <w:t>ситуацію.</w:t>
      </w:r>
      <w:r w:rsidR="001F4C6E">
        <w:rPr>
          <w:rFonts w:ascii="Times New Roman" w:hAnsi="Times New Roman"/>
          <w:sz w:val="28"/>
          <w:szCs w:val="28"/>
          <w:lang w:val="uk-UA"/>
        </w:rPr>
        <w:t xml:space="preserve"> </w:t>
      </w:r>
      <w:r w:rsidRPr="001F4C6E">
        <w:rPr>
          <w:rFonts w:ascii="Times New Roman" w:hAnsi="Times New Roman"/>
          <w:sz w:val="28"/>
          <w:szCs w:val="28"/>
          <w:lang w:val="uk-UA"/>
        </w:rPr>
        <w:t>Саме</w:t>
      </w:r>
      <w:r w:rsidR="001F4C6E">
        <w:rPr>
          <w:rFonts w:ascii="Times New Roman" w:hAnsi="Times New Roman"/>
          <w:sz w:val="28"/>
          <w:szCs w:val="28"/>
          <w:lang w:val="uk-UA"/>
        </w:rPr>
        <w:t xml:space="preserve"> </w:t>
      </w:r>
      <w:r w:rsidRPr="001F4C6E">
        <w:rPr>
          <w:rFonts w:ascii="Times New Roman" w:hAnsi="Times New Roman"/>
          <w:sz w:val="28"/>
          <w:szCs w:val="28"/>
          <w:lang w:val="uk-UA"/>
        </w:rPr>
        <w:t>тому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потрібно</w:t>
      </w:r>
      <w:r w:rsidR="001F4C6E">
        <w:rPr>
          <w:rFonts w:ascii="Times New Roman" w:hAnsi="Times New Roman"/>
          <w:sz w:val="28"/>
          <w:szCs w:val="28"/>
          <w:lang w:val="uk-UA"/>
        </w:rPr>
        <w:t xml:space="preserve"> </w:t>
      </w:r>
      <w:r w:rsidRPr="001F4C6E">
        <w:rPr>
          <w:rFonts w:ascii="Times New Roman" w:hAnsi="Times New Roman"/>
          <w:sz w:val="28"/>
          <w:szCs w:val="28"/>
          <w:lang w:val="uk-UA"/>
        </w:rPr>
        <w:t>помірно</w:t>
      </w:r>
      <w:r w:rsidR="001F4C6E">
        <w:rPr>
          <w:rFonts w:ascii="Times New Roman" w:hAnsi="Times New Roman"/>
          <w:sz w:val="28"/>
          <w:szCs w:val="28"/>
          <w:lang w:val="uk-UA"/>
        </w:rPr>
        <w:t xml:space="preserve"> </w:t>
      </w:r>
      <w:r w:rsidRPr="001F4C6E">
        <w:rPr>
          <w:rFonts w:ascii="Times New Roman" w:hAnsi="Times New Roman"/>
          <w:sz w:val="28"/>
          <w:szCs w:val="28"/>
          <w:lang w:val="uk-UA"/>
        </w:rPr>
        <w:t>оподатковувати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процентні</w:t>
      </w:r>
      <w:r w:rsidR="001F4C6E">
        <w:rPr>
          <w:rFonts w:ascii="Times New Roman" w:hAnsi="Times New Roman"/>
          <w:sz w:val="28"/>
          <w:szCs w:val="28"/>
          <w:lang w:val="uk-UA"/>
        </w:rPr>
        <w:t xml:space="preserve"> </w:t>
      </w:r>
      <w:r w:rsidRPr="001F4C6E">
        <w:rPr>
          <w:rFonts w:ascii="Times New Roman" w:hAnsi="Times New Roman"/>
          <w:sz w:val="28"/>
          <w:szCs w:val="28"/>
          <w:lang w:val="uk-UA"/>
        </w:rPr>
        <w:t>доходи</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бажано</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відкласти</w:t>
      </w:r>
      <w:r w:rsidR="001F4C6E">
        <w:rPr>
          <w:rFonts w:ascii="Times New Roman" w:hAnsi="Times New Roman"/>
          <w:sz w:val="28"/>
          <w:szCs w:val="28"/>
          <w:lang w:val="uk-UA"/>
        </w:rPr>
        <w:t xml:space="preserve"> </w:t>
      </w:r>
      <w:r w:rsidRPr="001F4C6E">
        <w:rPr>
          <w:rFonts w:ascii="Times New Roman" w:hAnsi="Times New Roman"/>
          <w:sz w:val="28"/>
          <w:szCs w:val="28"/>
          <w:lang w:val="uk-UA"/>
        </w:rPr>
        <w:t>впровадження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часу,</w:t>
      </w:r>
      <w:r w:rsidR="001F4C6E">
        <w:rPr>
          <w:rFonts w:ascii="Times New Roman" w:hAnsi="Times New Roman"/>
          <w:sz w:val="28"/>
          <w:szCs w:val="28"/>
          <w:lang w:val="uk-UA"/>
        </w:rPr>
        <w:t xml:space="preserve"> </w:t>
      </w:r>
      <w:r w:rsidRPr="001F4C6E">
        <w:rPr>
          <w:rFonts w:ascii="Times New Roman" w:hAnsi="Times New Roman"/>
          <w:sz w:val="28"/>
          <w:szCs w:val="28"/>
          <w:lang w:val="uk-UA"/>
        </w:rPr>
        <w:t>коли</w:t>
      </w:r>
      <w:r w:rsidR="001F4C6E">
        <w:rPr>
          <w:rFonts w:ascii="Times New Roman" w:hAnsi="Times New Roman"/>
          <w:sz w:val="28"/>
          <w:szCs w:val="28"/>
          <w:lang w:val="uk-UA"/>
        </w:rPr>
        <w:t xml:space="preserve"> </w:t>
      </w:r>
      <w:r w:rsidRPr="001F4C6E">
        <w:rPr>
          <w:rFonts w:ascii="Times New Roman" w:hAnsi="Times New Roman"/>
          <w:sz w:val="28"/>
          <w:szCs w:val="28"/>
          <w:lang w:val="uk-UA"/>
        </w:rPr>
        <w:t>інфляція</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стане</w:t>
      </w:r>
      <w:r w:rsidR="001F4C6E">
        <w:rPr>
          <w:rFonts w:ascii="Times New Roman" w:hAnsi="Times New Roman"/>
          <w:sz w:val="28"/>
          <w:szCs w:val="28"/>
          <w:lang w:val="uk-UA"/>
        </w:rPr>
        <w:t xml:space="preserve"> </w:t>
      </w:r>
      <w:r w:rsidRPr="001F4C6E">
        <w:rPr>
          <w:rFonts w:ascii="Times New Roman" w:hAnsi="Times New Roman"/>
          <w:sz w:val="28"/>
          <w:szCs w:val="28"/>
          <w:lang w:val="uk-UA"/>
        </w:rPr>
        <w:t>контрольованою</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низькою.</w:t>
      </w:r>
      <w:r w:rsidR="001F4C6E">
        <w:rPr>
          <w:rFonts w:ascii="Times New Roman" w:hAnsi="Times New Roman"/>
          <w:sz w:val="28"/>
          <w:szCs w:val="28"/>
          <w:lang w:val="uk-UA"/>
        </w:rPr>
        <w:t xml:space="preserve"> </w:t>
      </w:r>
      <w:r w:rsidRPr="001F4C6E">
        <w:rPr>
          <w:rFonts w:ascii="Times New Roman" w:hAnsi="Times New Roman"/>
          <w:sz w:val="28"/>
          <w:szCs w:val="28"/>
          <w:lang w:val="uk-UA"/>
        </w:rPr>
        <w:t>Оподаткування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капітальних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різниць</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дивідендів</w:t>
      </w:r>
      <w:r w:rsidR="001F4C6E">
        <w:rPr>
          <w:rFonts w:ascii="Times New Roman" w:hAnsi="Times New Roman"/>
          <w:sz w:val="28"/>
          <w:szCs w:val="28"/>
          <w:lang w:val="uk-UA"/>
        </w:rPr>
        <w:t xml:space="preserve"> </w:t>
      </w:r>
      <w:r w:rsidRPr="001F4C6E">
        <w:rPr>
          <w:rFonts w:ascii="Times New Roman" w:hAnsi="Times New Roman"/>
          <w:sz w:val="28"/>
          <w:szCs w:val="28"/>
          <w:lang w:val="uk-UA"/>
        </w:rPr>
        <w:t>необхідно</w:t>
      </w:r>
      <w:r w:rsidR="001F4C6E">
        <w:rPr>
          <w:rFonts w:ascii="Times New Roman" w:hAnsi="Times New Roman"/>
          <w:sz w:val="28"/>
          <w:szCs w:val="28"/>
          <w:lang w:val="uk-UA"/>
        </w:rPr>
        <w:t xml:space="preserve"> </w:t>
      </w:r>
      <w:r w:rsidRPr="001F4C6E">
        <w:rPr>
          <w:rFonts w:ascii="Times New Roman" w:hAnsi="Times New Roman"/>
          <w:sz w:val="28"/>
          <w:szCs w:val="28"/>
          <w:lang w:val="uk-UA"/>
        </w:rPr>
        <w:t>гармонізувати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з</w:t>
      </w:r>
      <w:r w:rsidR="001F4C6E">
        <w:rPr>
          <w:rFonts w:ascii="Times New Roman" w:hAnsi="Times New Roman"/>
          <w:sz w:val="28"/>
          <w:szCs w:val="28"/>
          <w:lang w:val="uk-UA"/>
        </w:rPr>
        <w:t xml:space="preserve"> </w:t>
      </w:r>
      <w:r w:rsidRPr="001F4C6E">
        <w:rPr>
          <w:rFonts w:ascii="Times New Roman" w:hAnsi="Times New Roman"/>
          <w:sz w:val="28"/>
          <w:szCs w:val="28"/>
          <w:lang w:val="uk-UA"/>
        </w:rPr>
        <w:t>оподаткуванням</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процентних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доходів,</w:t>
      </w:r>
      <w:r w:rsidR="001F4C6E">
        <w:rPr>
          <w:rFonts w:ascii="Times New Roman" w:hAnsi="Times New Roman"/>
          <w:sz w:val="28"/>
          <w:szCs w:val="28"/>
          <w:lang w:val="uk-UA"/>
        </w:rPr>
        <w:t xml:space="preserve"> </w:t>
      </w:r>
      <w:r w:rsidRPr="001F4C6E">
        <w:rPr>
          <w:rFonts w:ascii="Times New Roman" w:hAnsi="Times New Roman"/>
          <w:sz w:val="28"/>
          <w:szCs w:val="28"/>
          <w:lang w:val="uk-UA"/>
        </w:rPr>
        <w:t>щоб</w:t>
      </w:r>
      <w:r w:rsidR="001F4C6E">
        <w:rPr>
          <w:rFonts w:ascii="Times New Roman" w:hAnsi="Times New Roman"/>
          <w:sz w:val="28"/>
          <w:szCs w:val="28"/>
          <w:lang w:val="uk-UA"/>
        </w:rPr>
        <w:t xml:space="preserve"> </w:t>
      </w:r>
      <w:r w:rsidRPr="001F4C6E">
        <w:rPr>
          <w:rFonts w:ascii="Times New Roman" w:hAnsi="Times New Roman"/>
          <w:sz w:val="28"/>
          <w:szCs w:val="28"/>
          <w:lang w:val="uk-UA"/>
        </w:rPr>
        <w:t>фіскальна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політика</w:t>
      </w:r>
      <w:r w:rsidR="001F4C6E">
        <w:rPr>
          <w:rFonts w:ascii="Times New Roman" w:hAnsi="Times New Roman"/>
          <w:sz w:val="28"/>
          <w:szCs w:val="28"/>
          <w:lang w:val="uk-UA"/>
        </w:rPr>
        <w:t xml:space="preserve"> </w:t>
      </w:r>
      <w:r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Pr="001F4C6E">
        <w:rPr>
          <w:rFonts w:ascii="Times New Roman" w:hAnsi="Times New Roman"/>
          <w:sz w:val="28"/>
          <w:szCs w:val="28"/>
          <w:lang w:val="uk-UA"/>
        </w:rPr>
        <w:t>спотворювала</w:t>
      </w:r>
      <w:r w:rsidR="001F4C6E">
        <w:rPr>
          <w:rFonts w:ascii="Times New Roman" w:hAnsi="Times New Roman"/>
          <w:sz w:val="28"/>
          <w:szCs w:val="28"/>
          <w:lang w:val="uk-UA"/>
        </w:rPr>
        <w:t xml:space="preserve"> </w:t>
      </w:r>
      <w:r w:rsidRPr="001F4C6E">
        <w:rPr>
          <w:rFonts w:ascii="Times New Roman" w:hAnsi="Times New Roman"/>
          <w:sz w:val="28"/>
          <w:szCs w:val="28"/>
          <w:lang w:val="uk-UA"/>
        </w:rPr>
        <w:t>ринковий</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розподіл</w:t>
      </w:r>
      <w:r w:rsidR="001F4C6E">
        <w:rPr>
          <w:rFonts w:ascii="Times New Roman" w:hAnsi="Times New Roman"/>
          <w:sz w:val="28"/>
          <w:szCs w:val="28"/>
          <w:lang w:val="uk-UA"/>
        </w:rPr>
        <w:t xml:space="preserve"> </w:t>
      </w:r>
      <w:r w:rsidRPr="001F4C6E">
        <w:rPr>
          <w:rFonts w:ascii="Times New Roman" w:hAnsi="Times New Roman"/>
          <w:sz w:val="28"/>
          <w:szCs w:val="28"/>
          <w:lang w:val="uk-UA"/>
        </w:rPr>
        <w:t>капіталу</w:t>
      </w:r>
      <w:r w:rsidR="001F4C6E">
        <w:rPr>
          <w:rFonts w:ascii="Times New Roman" w:hAnsi="Times New Roman"/>
          <w:sz w:val="28"/>
          <w:szCs w:val="28"/>
          <w:lang w:val="uk-UA"/>
        </w:rPr>
        <w:t xml:space="preserve"> </w:t>
      </w:r>
      <w:r w:rsidRPr="001F4C6E">
        <w:rPr>
          <w:rFonts w:ascii="Times New Roman" w:hAnsi="Times New Roman"/>
          <w:sz w:val="28"/>
          <w:szCs w:val="28"/>
          <w:lang w:val="uk-UA"/>
        </w:rPr>
        <w:t>між</w:t>
      </w:r>
      <w:r w:rsidR="001F4C6E">
        <w:rPr>
          <w:rFonts w:ascii="Times New Roman" w:hAnsi="Times New Roman"/>
          <w:sz w:val="28"/>
          <w:szCs w:val="28"/>
          <w:lang w:val="uk-UA"/>
        </w:rPr>
        <w:t xml:space="preserve"> </w:t>
      </w:r>
      <w:r w:rsidRPr="001F4C6E">
        <w:rPr>
          <w:rFonts w:ascii="Times New Roman" w:hAnsi="Times New Roman"/>
          <w:sz w:val="28"/>
          <w:szCs w:val="28"/>
          <w:lang w:val="uk-UA"/>
        </w:rPr>
        <w:t>банківським</w:t>
      </w:r>
      <w:r w:rsidR="001F4C6E">
        <w:rPr>
          <w:rFonts w:ascii="Times New Roman" w:hAnsi="Times New Roman"/>
          <w:sz w:val="28"/>
          <w:szCs w:val="28"/>
          <w:lang w:val="uk-UA"/>
        </w:rPr>
        <w:t xml:space="preserve"> </w:t>
      </w:r>
      <w:r w:rsidRPr="001F4C6E">
        <w:rPr>
          <w:rFonts w:ascii="Times New Roman" w:hAnsi="Times New Roman"/>
          <w:sz w:val="28"/>
          <w:szCs w:val="28"/>
          <w:lang w:val="uk-UA"/>
        </w:rPr>
        <w:t>сектором,</w:t>
      </w:r>
      <w:r w:rsidR="001F4C6E">
        <w:rPr>
          <w:rFonts w:ascii="Times New Roman" w:hAnsi="Times New Roman"/>
          <w:sz w:val="28"/>
          <w:szCs w:val="28"/>
          <w:lang w:val="uk-UA"/>
        </w:rPr>
        <w:t xml:space="preserve"> </w:t>
      </w:r>
      <w:r w:rsidRPr="001F4C6E">
        <w:rPr>
          <w:rFonts w:ascii="Times New Roman" w:hAnsi="Times New Roman"/>
          <w:sz w:val="28"/>
          <w:szCs w:val="28"/>
          <w:lang w:val="uk-UA"/>
        </w:rPr>
        <w:t>фондовим</w:t>
      </w:r>
      <w:r w:rsidR="001F4C6E">
        <w:rPr>
          <w:rFonts w:ascii="Times New Roman" w:hAnsi="Times New Roman"/>
          <w:sz w:val="28"/>
          <w:szCs w:val="28"/>
          <w:lang w:val="uk-UA"/>
        </w:rPr>
        <w:t xml:space="preserve"> </w:t>
      </w:r>
      <w:r w:rsidRPr="001F4C6E">
        <w:rPr>
          <w:rFonts w:ascii="Times New Roman" w:hAnsi="Times New Roman"/>
          <w:sz w:val="28"/>
          <w:szCs w:val="28"/>
          <w:lang w:val="uk-UA"/>
        </w:rPr>
        <w:t>ринком</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іншими</w:t>
      </w:r>
      <w:r w:rsidR="001F4C6E">
        <w:rPr>
          <w:rFonts w:ascii="Times New Roman" w:hAnsi="Times New Roman"/>
          <w:sz w:val="28"/>
          <w:szCs w:val="28"/>
          <w:lang w:val="uk-UA"/>
        </w:rPr>
        <w:t xml:space="preserve"> </w:t>
      </w:r>
      <w:r w:rsidRPr="001F4C6E">
        <w:rPr>
          <w:rFonts w:ascii="Times New Roman" w:hAnsi="Times New Roman"/>
          <w:sz w:val="28"/>
          <w:szCs w:val="28"/>
          <w:lang w:val="uk-UA"/>
        </w:rPr>
        <w:t>фінансовими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посередниками.</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bCs/>
          <w:sz w:val="28"/>
          <w:szCs w:val="28"/>
          <w:lang w:val="uk-UA"/>
        </w:rPr>
        <w:t>Впровадження</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податку</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на</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нерухомість/будівлі</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та</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споруди</w:t>
      </w:r>
    </w:p>
    <w:p w:rsidR="00AD34B6"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Податок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нерухомість/</w:t>
      </w:r>
      <w:r w:rsidR="001F4C6E">
        <w:rPr>
          <w:rFonts w:ascii="Times New Roman" w:hAnsi="Times New Roman"/>
          <w:sz w:val="28"/>
          <w:szCs w:val="28"/>
          <w:lang w:val="uk-UA"/>
        </w:rPr>
        <w:t xml:space="preserve"> </w:t>
      </w:r>
      <w:r w:rsidRPr="001F4C6E">
        <w:rPr>
          <w:rFonts w:ascii="Times New Roman" w:hAnsi="Times New Roman"/>
          <w:sz w:val="28"/>
          <w:szCs w:val="28"/>
          <w:lang w:val="uk-UA"/>
        </w:rPr>
        <w:t>будівлі</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споруди</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досить</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привабливим,</w:t>
      </w:r>
      <w:r w:rsidR="001F4C6E">
        <w:rPr>
          <w:rFonts w:ascii="Times New Roman" w:hAnsi="Times New Roman"/>
          <w:sz w:val="28"/>
          <w:szCs w:val="28"/>
          <w:lang w:val="uk-UA"/>
        </w:rPr>
        <w:t xml:space="preserve"> </w:t>
      </w:r>
      <w:r w:rsidRPr="001F4C6E">
        <w:rPr>
          <w:rFonts w:ascii="Times New Roman" w:hAnsi="Times New Roman"/>
          <w:sz w:val="28"/>
          <w:szCs w:val="28"/>
          <w:lang w:val="uk-UA"/>
        </w:rPr>
        <w:t>оскільки</w:t>
      </w:r>
      <w:r w:rsidR="001F4C6E">
        <w:rPr>
          <w:rFonts w:ascii="Times New Roman" w:hAnsi="Times New Roman"/>
          <w:sz w:val="28"/>
          <w:szCs w:val="28"/>
          <w:lang w:val="uk-UA"/>
        </w:rPr>
        <w:t xml:space="preserve"> </w:t>
      </w:r>
      <w:r w:rsidRPr="001F4C6E">
        <w:rPr>
          <w:rFonts w:ascii="Times New Roman" w:hAnsi="Times New Roman"/>
          <w:sz w:val="28"/>
          <w:szCs w:val="28"/>
          <w:lang w:val="uk-UA"/>
        </w:rPr>
        <w:t>він</w:t>
      </w:r>
      <w:r w:rsidR="001F4C6E">
        <w:rPr>
          <w:rFonts w:ascii="Times New Roman" w:hAnsi="Times New Roman"/>
          <w:sz w:val="28"/>
          <w:szCs w:val="28"/>
          <w:lang w:val="uk-UA"/>
        </w:rPr>
        <w:t xml:space="preserve"> </w:t>
      </w:r>
      <w:r w:rsidRPr="001F4C6E">
        <w:rPr>
          <w:rFonts w:ascii="Times New Roman" w:hAnsi="Times New Roman"/>
          <w:sz w:val="28"/>
          <w:szCs w:val="28"/>
          <w:lang w:val="uk-UA"/>
        </w:rPr>
        <w:t>сприяє</w:t>
      </w:r>
      <w:r w:rsidR="001F4C6E">
        <w:rPr>
          <w:rFonts w:ascii="Times New Roman" w:hAnsi="Times New Roman"/>
          <w:sz w:val="28"/>
          <w:szCs w:val="28"/>
          <w:lang w:val="uk-UA"/>
        </w:rPr>
        <w:t xml:space="preserve"> </w:t>
      </w:r>
      <w:r w:rsidRPr="001F4C6E">
        <w:rPr>
          <w:rFonts w:ascii="Times New Roman" w:hAnsi="Times New Roman"/>
          <w:sz w:val="28"/>
          <w:szCs w:val="28"/>
          <w:lang w:val="uk-UA"/>
        </w:rPr>
        <w:t>ефективному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використанню</w:t>
      </w:r>
      <w:r w:rsidR="001F4C6E">
        <w:rPr>
          <w:rFonts w:ascii="Times New Roman" w:hAnsi="Times New Roman"/>
          <w:sz w:val="28"/>
          <w:szCs w:val="28"/>
          <w:lang w:val="uk-UA"/>
        </w:rPr>
        <w:t xml:space="preserve"> </w:t>
      </w:r>
      <w:r w:rsidRPr="001F4C6E">
        <w:rPr>
          <w:rFonts w:ascii="Times New Roman" w:hAnsi="Times New Roman"/>
          <w:sz w:val="28"/>
          <w:szCs w:val="28"/>
          <w:lang w:val="uk-UA"/>
        </w:rPr>
        <w:t>житлових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комерційних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приміщень.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Цей</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тому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чи</w:t>
      </w:r>
      <w:r w:rsidR="001F4C6E">
        <w:rPr>
          <w:rFonts w:ascii="Times New Roman" w:hAnsi="Times New Roman"/>
          <w:sz w:val="28"/>
          <w:szCs w:val="28"/>
          <w:lang w:val="uk-UA"/>
        </w:rPr>
        <w:t xml:space="preserve"> </w:t>
      </w:r>
      <w:r w:rsidRPr="001F4C6E">
        <w:rPr>
          <w:rFonts w:ascii="Times New Roman" w:hAnsi="Times New Roman"/>
          <w:sz w:val="28"/>
          <w:szCs w:val="28"/>
          <w:lang w:val="uk-UA"/>
        </w:rPr>
        <w:t>іншому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вигляді</w:t>
      </w:r>
      <w:r w:rsidR="001F4C6E">
        <w:rPr>
          <w:rFonts w:ascii="Times New Roman" w:hAnsi="Times New Roman"/>
          <w:sz w:val="28"/>
          <w:szCs w:val="28"/>
          <w:lang w:val="uk-UA"/>
        </w:rPr>
        <w:t xml:space="preserve"> </w:t>
      </w: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майже</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кожній</w:t>
      </w:r>
      <w:r w:rsidR="001F4C6E">
        <w:rPr>
          <w:rFonts w:ascii="Times New Roman" w:hAnsi="Times New Roman"/>
          <w:sz w:val="28"/>
          <w:szCs w:val="28"/>
          <w:lang w:val="uk-UA"/>
        </w:rPr>
        <w:t xml:space="preserve"> </w:t>
      </w:r>
      <w:r w:rsidRPr="001F4C6E">
        <w:rPr>
          <w:rFonts w:ascii="Times New Roman" w:hAnsi="Times New Roman"/>
          <w:sz w:val="28"/>
          <w:szCs w:val="28"/>
          <w:lang w:val="uk-UA"/>
        </w:rPr>
        <w:t>країні</w:t>
      </w:r>
      <w:r w:rsidR="001F4C6E">
        <w:rPr>
          <w:rFonts w:ascii="Times New Roman" w:hAnsi="Times New Roman"/>
          <w:sz w:val="28"/>
          <w:szCs w:val="28"/>
          <w:lang w:val="uk-UA"/>
        </w:rPr>
        <w:t xml:space="preserve"> </w:t>
      </w:r>
      <w:r w:rsidRPr="001F4C6E">
        <w:rPr>
          <w:rFonts w:ascii="Times New Roman" w:hAnsi="Times New Roman"/>
          <w:sz w:val="28"/>
          <w:szCs w:val="28"/>
          <w:lang w:val="uk-UA"/>
        </w:rPr>
        <w:t>світу</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визначається</w:t>
      </w:r>
      <w:r w:rsidR="001F4C6E">
        <w:rPr>
          <w:rFonts w:ascii="Times New Roman" w:hAnsi="Times New Roman"/>
          <w:sz w:val="28"/>
          <w:szCs w:val="28"/>
          <w:lang w:val="uk-UA"/>
        </w:rPr>
        <w:t xml:space="preserve"> </w:t>
      </w:r>
      <w:r w:rsidRPr="001F4C6E">
        <w:rPr>
          <w:rFonts w:ascii="Times New Roman" w:hAnsi="Times New Roman"/>
          <w:sz w:val="28"/>
          <w:szCs w:val="28"/>
          <w:lang w:val="uk-UA"/>
        </w:rPr>
        <w:t>як</w:t>
      </w:r>
      <w:r w:rsidR="001F4C6E">
        <w:rPr>
          <w:rFonts w:ascii="Times New Roman" w:hAnsi="Times New Roman"/>
          <w:sz w:val="28"/>
          <w:szCs w:val="28"/>
          <w:lang w:val="uk-UA"/>
        </w:rPr>
        <w:t xml:space="preserve"> </w:t>
      </w:r>
      <w:r w:rsidRPr="001F4C6E">
        <w:rPr>
          <w:rFonts w:ascii="Times New Roman" w:hAnsi="Times New Roman"/>
          <w:sz w:val="28"/>
          <w:szCs w:val="28"/>
          <w:lang w:val="uk-UA"/>
        </w:rPr>
        <w:t>річний</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відсоток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ринкової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вартості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власності.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Незважаючи</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простоту</w:t>
      </w:r>
      <w:r w:rsidR="001F4C6E">
        <w:rPr>
          <w:rFonts w:ascii="Times New Roman" w:hAnsi="Times New Roman"/>
          <w:sz w:val="28"/>
          <w:szCs w:val="28"/>
          <w:lang w:val="uk-UA"/>
        </w:rPr>
        <w:t xml:space="preserve"> </w:t>
      </w:r>
      <w:r w:rsidRPr="001F4C6E">
        <w:rPr>
          <w:rFonts w:ascii="Times New Roman" w:hAnsi="Times New Roman"/>
          <w:sz w:val="28"/>
          <w:szCs w:val="28"/>
          <w:lang w:val="uk-UA"/>
        </w:rPr>
        <w:t>концепції,</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одним</w:t>
      </w:r>
      <w:r w:rsidR="001F4C6E">
        <w:rPr>
          <w:rFonts w:ascii="Times New Roman" w:hAnsi="Times New Roman"/>
          <w:sz w:val="28"/>
          <w:szCs w:val="28"/>
          <w:lang w:val="uk-UA"/>
        </w:rPr>
        <w:t xml:space="preserve"> </w:t>
      </w:r>
      <w:r w:rsidRPr="001F4C6E">
        <w:rPr>
          <w:rFonts w:ascii="Times New Roman" w:hAnsi="Times New Roman"/>
          <w:sz w:val="28"/>
          <w:szCs w:val="28"/>
          <w:lang w:val="uk-UA"/>
        </w:rPr>
        <w:t>із</w:t>
      </w:r>
      <w:r w:rsidR="001F4C6E">
        <w:rPr>
          <w:rFonts w:ascii="Times New Roman" w:hAnsi="Times New Roman"/>
          <w:sz w:val="28"/>
          <w:szCs w:val="28"/>
          <w:lang w:val="uk-UA"/>
        </w:rPr>
        <w:t xml:space="preserve"> </w:t>
      </w:r>
      <w:r w:rsidRPr="001F4C6E">
        <w:rPr>
          <w:rFonts w:ascii="Times New Roman" w:hAnsi="Times New Roman"/>
          <w:sz w:val="28"/>
          <w:szCs w:val="28"/>
          <w:lang w:val="uk-UA"/>
        </w:rPr>
        <w:t>найскладніших</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адмініструванні,</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w:t>
      </w:r>
      <w:r w:rsidR="001F4C6E">
        <w:rPr>
          <w:rFonts w:ascii="Times New Roman" w:hAnsi="Times New Roman"/>
          <w:sz w:val="28"/>
          <w:szCs w:val="28"/>
          <w:lang w:val="uk-UA"/>
        </w:rPr>
        <w:t xml:space="preserve"> </w:t>
      </w:r>
      <w:r w:rsidRPr="001F4C6E">
        <w:rPr>
          <w:rFonts w:ascii="Times New Roman" w:hAnsi="Times New Roman"/>
          <w:sz w:val="28"/>
          <w:szCs w:val="28"/>
          <w:lang w:val="uk-UA"/>
        </w:rPr>
        <w:t>як</w:t>
      </w:r>
      <w:r w:rsidR="001F4C6E">
        <w:rPr>
          <w:rFonts w:ascii="Times New Roman" w:hAnsi="Times New Roman"/>
          <w:sz w:val="28"/>
          <w:szCs w:val="28"/>
          <w:lang w:val="uk-UA"/>
        </w:rPr>
        <w:t xml:space="preserve"> </w:t>
      </w:r>
      <w:r w:rsidRPr="001F4C6E">
        <w:rPr>
          <w:rFonts w:ascii="Times New Roman" w:hAnsi="Times New Roman"/>
          <w:sz w:val="28"/>
          <w:szCs w:val="28"/>
          <w:lang w:val="uk-UA"/>
        </w:rPr>
        <w:t>важко</w:t>
      </w:r>
      <w:r w:rsidR="001F4C6E">
        <w:rPr>
          <w:rFonts w:ascii="Times New Roman" w:hAnsi="Times New Roman"/>
          <w:sz w:val="28"/>
          <w:szCs w:val="28"/>
          <w:lang w:val="uk-UA"/>
        </w:rPr>
        <w:t xml:space="preserve"> </w:t>
      </w:r>
      <w:r w:rsidRPr="001F4C6E">
        <w:rPr>
          <w:rFonts w:ascii="Times New Roman" w:hAnsi="Times New Roman"/>
          <w:sz w:val="28"/>
          <w:szCs w:val="28"/>
          <w:lang w:val="uk-UA"/>
        </w:rPr>
        <w:t>визначити</w:t>
      </w:r>
      <w:r w:rsidR="001F4C6E">
        <w:rPr>
          <w:rFonts w:ascii="Times New Roman" w:hAnsi="Times New Roman"/>
          <w:sz w:val="28"/>
          <w:szCs w:val="28"/>
          <w:lang w:val="uk-UA"/>
        </w:rPr>
        <w:t xml:space="preserve"> </w:t>
      </w:r>
      <w:r w:rsidR="00C43EF5">
        <w:rPr>
          <w:rFonts w:ascii="Times New Roman" w:hAnsi="Times New Roman"/>
          <w:sz w:val="28"/>
          <w:szCs w:val="28"/>
          <w:lang w:val="uk-UA"/>
        </w:rPr>
        <w:t>«</w:t>
      </w:r>
      <w:r w:rsidRPr="001F4C6E">
        <w:rPr>
          <w:rFonts w:ascii="Times New Roman" w:hAnsi="Times New Roman"/>
          <w:sz w:val="28"/>
          <w:szCs w:val="28"/>
          <w:lang w:val="uk-UA"/>
        </w:rPr>
        <w:t>ринкову</w:t>
      </w:r>
      <w:r w:rsidR="001F4C6E">
        <w:rPr>
          <w:rFonts w:ascii="Times New Roman" w:hAnsi="Times New Roman"/>
          <w:sz w:val="28"/>
          <w:szCs w:val="28"/>
          <w:lang w:val="uk-UA"/>
        </w:rPr>
        <w:t xml:space="preserve"> </w:t>
      </w:r>
      <w:r w:rsidR="00C43EF5">
        <w:rPr>
          <w:rFonts w:ascii="Times New Roman" w:hAnsi="Times New Roman"/>
          <w:sz w:val="28"/>
          <w:szCs w:val="28"/>
          <w:lang w:val="uk-UA"/>
        </w:rPr>
        <w:t>вартість»</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ще</w:t>
      </w:r>
      <w:r w:rsidR="001F4C6E">
        <w:rPr>
          <w:rFonts w:ascii="Times New Roman" w:hAnsi="Times New Roman"/>
          <w:sz w:val="28"/>
          <w:szCs w:val="28"/>
          <w:lang w:val="uk-UA"/>
        </w:rPr>
        <w:t xml:space="preserve"> </w:t>
      </w:r>
      <w:r w:rsidRPr="001F4C6E">
        <w:rPr>
          <w:rFonts w:ascii="Times New Roman" w:hAnsi="Times New Roman"/>
          <w:sz w:val="28"/>
          <w:szCs w:val="28"/>
          <w:lang w:val="uk-UA"/>
        </w:rPr>
        <w:t>важче</w:t>
      </w:r>
      <w:r w:rsidR="001F4C6E">
        <w:rPr>
          <w:rFonts w:ascii="Times New Roman" w:hAnsi="Times New Roman"/>
          <w:sz w:val="28"/>
          <w:szCs w:val="28"/>
          <w:lang w:val="uk-UA"/>
        </w:rPr>
        <w:t xml:space="preserve"> </w:t>
      </w:r>
      <w:r w:rsidRPr="001F4C6E">
        <w:rPr>
          <w:rFonts w:ascii="Times New Roman" w:hAnsi="Times New Roman"/>
          <w:sz w:val="28"/>
          <w:szCs w:val="28"/>
          <w:lang w:val="uk-UA"/>
        </w:rPr>
        <w:t>визначити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оцінити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її</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практиці.</w:t>
      </w:r>
      <w:r w:rsidR="001F4C6E">
        <w:rPr>
          <w:rFonts w:ascii="Times New Roman" w:hAnsi="Times New Roman"/>
          <w:sz w:val="28"/>
          <w:szCs w:val="28"/>
          <w:lang w:val="uk-UA"/>
        </w:rPr>
        <w:t xml:space="preserve"> </w:t>
      </w:r>
      <w:r w:rsidRPr="001F4C6E">
        <w:rPr>
          <w:rFonts w:ascii="Times New Roman" w:hAnsi="Times New Roman"/>
          <w:sz w:val="28"/>
          <w:szCs w:val="28"/>
          <w:lang w:val="uk-UA"/>
        </w:rPr>
        <w:t>Попри</w:t>
      </w:r>
      <w:r w:rsidR="001F4C6E">
        <w:rPr>
          <w:rFonts w:ascii="Times New Roman" w:hAnsi="Times New Roman"/>
          <w:sz w:val="28"/>
          <w:szCs w:val="28"/>
          <w:lang w:val="uk-UA"/>
        </w:rPr>
        <w:t xml:space="preserve"> </w:t>
      </w:r>
      <w:r w:rsidRPr="001F4C6E">
        <w:rPr>
          <w:rFonts w:ascii="Times New Roman" w:hAnsi="Times New Roman"/>
          <w:sz w:val="28"/>
          <w:szCs w:val="28"/>
          <w:lang w:val="uk-UA"/>
        </w:rPr>
        <w:t>усі</w:t>
      </w:r>
      <w:r w:rsidR="001F4C6E">
        <w:rPr>
          <w:rFonts w:ascii="Times New Roman" w:hAnsi="Times New Roman"/>
          <w:sz w:val="28"/>
          <w:szCs w:val="28"/>
          <w:lang w:val="uk-UA"/>
        </w:rPr>
        <w:t xml:space="preserve"> </w:t>
      </w:r>
      <w:r w:rsidRPr="001F4C6E">
        <w:rPr>
          <w:rFonts w:ascii="Times New Roman" w:hAnsi="Times New Roman"/>
          <w:sz w:val="28"/>
          <w:szCs w:val="28"/>
          <w:lang w:val="uk-UA"/>
        </w:rPr>
        <w:t>труднощі</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перехідні</w:t>
      </w:r>
      <w:r w:rsidR="001F4C6E">
        <w:rPr>
          <w:rFonts w:ascii="Times New Roman" w:hAnsi="Times New Roman"/>
          <w:sz w:val="28"/>
          <w:szCs w:val="28"/>
          <w:lang w:val="uk-UA"/>
        </w:rPr>
        <w:t xml:space="preserve"> </w:t>
      </w:r>
      <w:r w:rsidRPr="001F4C6E">
        <w:rPr>
          <w:rFonts w:ascii="Times New Roman" w:hAnsi="Times New Roman"/>
          <w:sz w:val="28"/>
          <w:szCs w:val="28"/>
          <w:lang w:val="uk-UA"/>
        </w:rPr>
        <w:t>країни,</w:t>
      </w:r>
      <w:r w:rsidR="001F4C6E">
        <w:rPr>
          <w:rFonts w:ascii="Times New Roman" w:hAnsi="Times New Roman"/>
          <w:sz w:val="28"/>
          <w:szCs w:val="28"/>
          <w:lang w:val="uk-UA"/>
        </w:rPr>
        <w:t xml:space="preserve"> </w:t>
      </w:r>
      <w:r w:rsidRPr="001F4C6E">
        <w:rPr>
          <w:rFonts w:ascii="Times New Roman" w:hAnsi="Times New Roman"/>
          <w:sz w:val="28"/>
          <w:szCs w:val="28"/>
          <w:lang w:val="uk-UA"/>
        </w:rPr>
        <w:t>зокрема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Польща,</w:t>
      </w:r>
      <w:r w:rsidR="001F4C6E">
        <w:rPr>
          <w:rFonts w:ascii="Times New Roman" w:hAnsi="Times New Roman"/>
          <w:sz w:val="28"/>
          <w:szCs w:val="28"/>
          <w:lang w:val="uk-UA"/>
        </w:rPr>
        <w:t xml:space="preserve"> </w:t>
      </w:r>
      <w:r w:rsidRPr="001F4C6E">
        <w:rPr>
          <w:rFonts w:ascii="Times New Roman" w:hAnsi="Times New Roman"/>
          <w:sz w:val="28"/>
          <w:szCs w:val="28"/>
          <w:lang w:val="uk-UA"/>
        </w:rPr>
        <w:t>Естонія,</w:t>
      </w:r>
      <w:r w:rsidR="001F4C6E">
        <w:rPr>
          <w:rFonts w:ascii="Times New Roman" w:hAnsi="Times New Roman"/>
          <w:sz w:val="28"/>
          <w:szCs w:val="28"/>
          <w:lang w:val="uk-UA"/>
        </w:rPr>
        <w:t xml:space="preserve"> </w:t>
      </w:r>
      <w:r w:rsidRPr="001F4C6E">
        <w:rPr>
          <w:rFonts w:ascii="Times New Roman" w:hAnsi="Times New Roman"/>
          <w:sz w:val="28"/>
          <w:szCs w:val="28"/>
          <w:lang w:val="uk-UA"/>
        </w:rPr>
        <w:t>Чехія,</w:t>
      </w:r>
      <w:r w:rsidR="001F4C6E">
        <w:rPr>
          <w:rFonts w:ascii="Times New Roman" w:hAnsi="Times New Roman"/>
          <w:sz w:val="28"/>
          <w:szCs w:val="28"/>
          <w:lang w:val="uk-UA"/>
        </w:rPr>
        <w:t xml:space="preserve"> </w:t>
      </w:r>
      <w:r w:rsidRPr="001F4C6E">
        <w:rPr>
          <w:rFonts w:ascii="Times New Roman" w:hAnsi="Times New Roman"/>
          <w:sz w:val="28"/>
          <w:szCs w:val="28"/>
          <w:lang w:val="uk-UA"/>
        </w:rPr>
        <w:t>Словаччина</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Росія,</w:t>
      </w:r>
      <w:r w:rsidR="001F4C6E">
        <w:rPr>
          <w:rFonts w:ascii="Times New Roman" w:hAnsi="Times New Roman"/>
          <w:sz w:val="28"/>
          <w:szCs w:val="28"/>
          <w:lang w:val="uk-UA"/>
        </w:rPr>
        <w:t xml:space="preserve"> </w:t>
      </w:r>
      <w:r w:rsidRPr="001F4C6E">
        <w:rPr>
          <w:rFonts w:ascii="Times New Roman" w:hAnsi="Times New Roman"/>
          <w:sz w:val="28"/>
          <w:szCs w:val="28"/>
          <w:lang w:val="uk-UA"/>
        </w:rPr>
        <w:t>ввели</w:t>
      </w:r>
      <w:r w:rsidR="001F4C6E">
        <w:rPr>
          <w:rFonts w:ascii="Times New Roman" w:hAnsi="Times New Roman"/>
          <w:sz w:val="28"/>
          <w:szCs w:val="28"/>
          <w:lang w:val="uk-UA"/>
        </w:rPr>
        <w:t xml:space="preserve"> </w:t>
      </w:r>
      <w:r w:rsidRPr="001F4C6E">
        <w:rPr>
          <w:rFonts w:ascii="Times New Roman" w:hAnsi="Times New Roman"/>
          <w:sz w:val="28"/>
          <w:szCs w:val="28"/>
          <w:lang w:val="uk-UA"/>
        </w:rPr>
        <w:t>цей</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вже</w:t>
      </w:r>
      <w:r w:rsidR="001F4C6E">
        <w:rPr>
          <w:rFonts w:ascii="Times New Roman" w:hAnsi="Times New Roman"/>
          <w:sz w:val="28"/>
          <w:szCs w:val="28"/>
          <w:lang w:val="uk-UA"/>
        </w:rPr>
        <w:t xml:space="preserve"> </w:t>
      </w:r>
      <w:r w:rsidRPr="001F4C6E">
        <w:rPr>
          <w:rFonts w:ascii="Times New Roman" w:hAnsi="Times New Roman"/>
          <w:sz w:val="28"/>
          <w:szCs w:val="28"/>
          <w:lang w:val="uk-UA"/>
        </w:rPr>
        <w:t>мають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значні</w:t>
      </w:r>
      <w:r w:rsidR="001F4C6E">
        <w:rPr>
          <w:rFonts w:ascii="Times New Roman" w:hAnsi="Times New Roman"/>
          <w:sz w:val="28"/>
          <w:szCs w:val="28"/>
          <w:lang w:val="uk-UA"/>
        </w:rPr>
        <w:t xml:space="preserve"> </w:t>
      </w:r>
      <w:r w:rsidRPr="001F4C6E">
        <w:rPr>
          <w:rFonts w:ascii="Times New Roman" w:hAnsi="Times New Roman"/>
          <w:sz w:val="28"/>
          <w:szCs w:val="28"/>
          <w:lang w:val="uk-UA"/>
        </w:rPr>
        <w:t>надходження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з</w:t>
      </w:r>
      <w:r w:rsidR="001F4C6E">
        <w:rPr>
          <w:rFonts w:ascii="Times New Roman" w:hAnsi="Times New Roman"/>
          <w:sz w:val="28"/>
          <w:szCs w:val="28"/>
          <w:lang w:val="uk-UA"/>
        </w:rPr>
        <w:t xml:space="preserve"> </w:t>
      </w:r>
      <w:r w:rsidRPr="001F4C6E">
        <w:rPr>
          <w:rFonts w:ascii="Times New Roman" w:hAnsi="Times New Roman"/>
          <w:sz w:val="28"/>
          <w:szCs w:val="28"/>
          <w:lang w:val="uk-UA"/>
        </w:rPr>
        <w:t>цього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джерела.</w:t>
      </w:r>
      <w:r w:rsidR="001F4C6E">
        <w:rPr>
          <w:rFonts w:ascii="Times New Roman" w:hAnsi="Times New Roman"/>
          <w:sz w:val="28"/>
          <w:szCs w:val="28"/>
          <w:lang w:val="uk-UA"/>
        </w:rPr>
        <w:t xml:space="preserve"> </w:t>
      </w:r>
      <w:r w:rsidRPr="001F4C6E">
        <w:rPr>
          <w:rFonts w:ascii="Times New Roman" w:hAnsi="Times New Roman"/>
          <w:sz w:val="28"/>
          <w:szCs w:val="28"/>
          <w:lang w:val="uk-UA"/>
        </w:rPr>
        <w:t>Наприклад,</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Росії</w:t>
      </w:r>
      <w:r w:rsidR="001F4C6E">
        <w:rPr>
          <w:rFonts w:ascii="Times New Roman" w:hAnsi="Times New Roman"/>
          <w:sz w:val="28"/>
          <w:szCs w:val="28"/>
          <w:lang w:val="uk-UA"/>
        </w:rPr>
        <w:t xml:space="preserve"> </w:t>
      </w:r>
      <w:r w:rsidRPr="001F4C6E">
        <w:rPr>
          <w:rFonts w:ascii="Times New Roman" w:hAnsi="Times New Roman"/>
          <w:sz w:val="28"/>
          <w:szCs w:val="28"/>
          <w:lang w:val="uk-UA"/>
        </w:rPr>
        <w:t>цей</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приносить</w:t>
      </w:r>
      <w:r w:rsidR="001F4C6E">
        <w:rPr>
          <w:rFonts w:ascii="Times New Roman" w:hAnsi="Times New Roman"/>
          <w:sz w:val="28"/>
          <w:szCs w:val="28"/>
          <w:lang w:val="uk-UA"/>
        </w:rPr>
        <w:t xml:space="preserve"> </w:t>
      </w:r>
      <w:r w:rsidRPr="001F4C6E">
        <w:rPr>
          <w:rFonts w:ascii="Times New Roman" w:hAnsi="Times New Roman"/>
          <w:sz w:val="28"/>
          <w:szCs w:val="28"/>
          <w:lang w:val="uk-UA"/>
        </w:rPr>
        <w:t>близько</w:t>
      </w:r>
      <w:r w:rsidR="001F4C6E">
        <w:rPr>
          <w:rFonts w:ascii="Times New Roman" w:hAnsi="Times New Roman"/>
          <w:sz w:val="28"/>
          <w:szCs w:val="28"/>
          <w:lang w:val="uk-UA"/>
        </w:rPr>
        <w:t xml:space="preserve"> </w:t>
      </w:r>
      <w:r w:rsidRPr="001F4C6E">
        <w:rPr>
          <w:rFonts w:ascii="Times New Roman" w:hAnsi="Times New Roman"/>
          <w:sz w:val="28"/>
          <w:szCs w:val="28"/>
          <w:lang w:val="uk-UA"/>
        </w:rPr>
        <w:t>9%</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усіх</w:t>
      </w:r>
      <w:r w:rsidR="001F4C6E">
        <w:rPr>
          <w:rFonts w:ascii="Times New Roman" w:hAnsi="Times New Roman"/>
          <w:sz w:val="28"/>
          <w:szCs w:val="28"/>
          <w:lang w:val="uk-UA"/>
        </w:rPr>
        <w:t xml:space="preserve"> </w:t>
      </w:r>
      <w:r w:rsidRPr="001F4C6E">
        <w:rPr>
          <w:rFonts w:ascii="Times New Roman" w:hAnsi="Times New Roman"/>
          <w:sz w:val="28"/>
          <w:szCs w:val="28"/>
          <w:lang w:val="uk-UA"/>
        </w:rPr>
        <w:t>надходжень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державного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бюджету.</w:t>
      </w:r>
      <w:r w:rsidR="001F4C6E">
        <w:rPr>
          <w:rFonts w:ascii="Times New Roman" w:hAnsi="Times New Roman"/>
          <w:sz w:val="28"/>
          <w:szCs w:val="28"/>
          <w:lang w:val="uk-UA"/>
        </w:rPr>
        <w:t xml:space="preserve"> </w:t>
      </w:r>
    </w:p>
    <w:p w:rsidR="00D64096"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Впровадження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нерухомість/будівлі</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споруди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повинно</w:t>
      </w:r>
      <w:r w:rsidR="001F4C6E">
        <w:rPr>
          <w:rFonts w:ascii="Times New Roman" w:hAnsi="Times New Roman"/>
          <w:sz w:val="28"/>
          <w:szCs w:val="28"/>
          <w:lang w:val="uk-UA"/>
        </w:rPr>
        <w:t xml:space="preserve"> </w:t>
      </w:r>
      <w:r w:rsidRPr="001F4C6E">
        <w:rPr>
          <w:rFonts w:ascii="Times New Roman" w:hAnsi="Times New Roman"/>
          <w:sz w:val="28"/>
          <w:szCs w:val="28"/>
          <w:lang w:val="uk-UA"/>
        </w:rPr>
        <w:t>компенсувати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втрати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надходжень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зменшення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прибуток.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Вирішенням</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проблеми</w:t>
      </w:r>
      <w:r w:rsidR="001F4C6E">
        <w:rPr>
          <w:rFonts w:ascii="Times New Roman" w:hAnsi="Times New Roman"/>
          <w:sz w:val="28"/>
          <w:szCs w:val="28"/>
          <w:lang w:val="uk-UA"/>
        </w:rPr>
        <w:t xml:space="preserve"> </w:t>
      </w:r>
      <w:r w:rsidRPr="001F4C6E">
        <w:rPr>
          <w:rFonts w:ascii="Times New Roman" w:hAnsi="Times New Roman"/>
          <w:sz w:val="28"/>
          <w:szCs w:val="28"/>
          <w:lang w:val="uk-UA"/>
        </w:rPr>
        <w:t>з</w:t>
      </w:r>
      <w:r w:rsidR="001F4C6E">
        <w:rPr>
          <w:rFonts w:ascii="Times New Roman" w:hAnsi="Times New Roman"/>
          <w:sz w:val="28"/>
          <w:szCs w:val="28"/>
          <w:lang w:val="uk-UA"/>
        </w:rPr>
        <w:t xml:space="preserve"> </w:t>
      </w:r>
      <w:r w:rsidRPr="001F4C6E">
        <w:rPr>
          <w:rFonts w:ascii="Times New Roman" w:hAnsi="Times New Roman"/>
          <w:sz w:val="28"/>
          <w:szCs w:val="28"/>
          <w:lang w:val="uk-UA"/>
        </w:rPr>
        <w:t>визначенням</w:t>
      </w:r>
      <w:r w:rsidR="001F4C6E">
        <w:rPr>
          <w:rFonts w:ascii="Times New Roman" w:hAnsi="Times New Roman"/>
          <w:sz w:val="28"/>
          <w:szCs w:val="28"/>
          <w:lang w:val="uk-UA"/>
        </w:rPr>
        <w:t xml:space="preserve"> </w:t>
      </w:r>
      <w:r w:rsidRPr="001F4C6E">
        <w:rPr>
          <w:rFonts w:ascii="Times New Roman" w:hAnsi="Times New Roman"/>
          <w:sz w:val="28"/>
          <w:szCs w:val="28"/>
          <w:lang w:val="uk-UA"/>
        </w:rPr>
        <w:t>ринкової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вартості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може</w:t>
      </w:r>
      <w:r w:rsidR="001F4C6E">
        <w:rPr>
          <w:rFonts w:ascii="Times New Roman" w:hAnsi="Times New Roman"/>
          <w:sz w:val="28"/>
          <w:szCs w:val="28"/>
          <w:lang w:val="uk-UA"/>
        </w:rPr>
        <w:t xml:space="preserve"> </w:t>
      </w:r>
      <w:r w:rsidRPr="001F4C6E">
        <w:rPr>
          <w:rFonts w:ascii="Times New Roman" w:hAnsi="Times New Roman"/>
          <w:sz w:val="28"/>
          <w:szCs w:val="28"/>
          <w:lang w:val="uk-UA"/>
        </w:rPr>
        <w:t>бути,</w:t>
      </w:r>
      <w:r w:rsidR="001F4C6E">
        <w:rPr>
          <w:rFonts w:ascii="Times New Roman" w:hAnsi="Times New Roman"/>
          <w:sz w:val="28"/>
          <w:szCs w:val="28"/>
          <w:lang w:val="uk-UA"/>
        </w:rPr>
        <w:t xml:space="preserve"> </w:t>
      </w:r>
      <w:r w:rsidRPr="001F4C6E">
        <w:rPr>
          <w:rFonts w:ascii="Times New Roman" w:hAnsi="Times New Roman"/>
          <w:sz w:val="28"/>
          <w:szCs w:val="28"/>
          <w:lang w:val="uk-UA"/>
        </w:rPr>
        <w:t>наприклад,</w:t>
      </w:r>
      <w:r w:rsidR="001F4C6E">
        <w:rPr>
          <w:rFonts w:ascii="Times New Roman" w:hAnsi="Times New Roman"/>
          <w:sz w:val="28"/>
          <w:szCs w:val="28"/>
          <w:lang w:val="uk-UA"/>
        </w:rPr>
        <w:t xml:space="preserve"> </w:t>
      </w:r>
      <w:r w:rsidRPr="001F4C6E">
        <w:rPr>
          <w:rFonts w:ascii="Times New Roman" w:hAnsi="Times New Roman"/>
          <w:sz w:val="28"/>
          <w:szCs w:val="28"/>
          <w:lang w:val="uk-UA"/>
        </w:rPr>
        <w:t>визначення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зобов’язання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залежно</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наприклад,</w:t>
      </w:r>
      <w:r w:rsidR="001F4C6E">
        <w:rPr>
          <w:rFonts w:ascii="Times New Roman" w:hAnsi="Times New Roman"/>
          <w:sz w:val="28"/>
          <w:szCs w:val="28"/>
          <w:lang w:val="uk-UA"/>
        </w:rPr>
        <w:t xml:space="preserve"> </w:t>
      </w:r>
      <w:r w:rsidRPr="001F4C6E">
        <w:rPr>
          <w:rFonts w:ascii="Times New Roman" w:hAnsi="Times New Roman"/>
          <w:sz w:val="28"/>
          <w:szCs w:val="28"/>
          <w:lang w:val="uk-UA"/>
        </w:rPr>
        <w:t>a)</w:t>
      </w:r>
      <w:r w:rsidR="001F4C6E">
        <w:rPr>
          <w:rFonts w:ascii="Times New Roman" w:hAnsi="Times New Roman"/>
          <w:sz w:val="28"/>
          <w:szCs w:val="28"/>
          <w:lang w:val="uk-UA"/>
        </w:rPr>
        <w:t xml:space="preserve"> </w:t>
      </w:r>
      <w:r w:rsidRPr="001F4C6E">
        <w:rPr>
          <w:rFonts w:ascii="Times New Roman" w:hAnsi="Times New Roman"/>
          <w:sz w:val="28"/>
          <w:szCs w:val="28"/>
          <w:lang w:val="uk-UA"/>
        </w:rPr>
        <w:t>площі</w:t>
      </w:r>
      <w:r w:rsidR="001F4C6E">
        <w:rPr>
          <w:rFonts w:ascii="Times New Roman" w:hAnsi="Times New Roman"/>
          <w:sz w:val="28"/>
          <w:szCs w:val="28"/>
          <w:lang w:val="uk-UA"/>
        </w:rPr>
        <w:t xml:space="preserve"> </w:t>
      </w:r>
      <w:r w:rsidRPr="001F4C6E">
        <w:rPr>
          <w:rFonts w:ascii="Times New Roman" w:hAnsi="Times New Roman"/>
          <w:sz w:val="28"/>
          <w:szCs w:val="28"/>
          <w:lang w:val="uk-UA"/>
        </w:rPr>
        <w:t>споруди/нерухомості,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b)</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розташування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Україні,</w:t>
      </w:r>
      <w:r w:rsidR="001F4C6E">
        <w:rPr>
          <w:rFonts w:ascii="Times New Roman" w:hAnsi="Times New Roman"/>
          <w:sz w:val="28"/>
          <w:szCs w:val="28"/>
          <w:lang w:val="uk-UA"/>
        </w:rPr>
        <w:t xml:space="preserve"> </w:t>
      </w:r>
      <w:r w:rsidRPr="001F4C6E">
        <w:rPr>
          <w:rFonts w:ascii="Times New Roman" w:hAnsi="Times New Roman"/>
          <w:sz w:val="28"/>
          <w:szCs w:val="28"/>
          <w:lang w:val="uk-UA"/>
        </w:rPr>
        <w:t>c)</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розташування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межах</w:t>
      </w:r>
      <w:r w:rsidR="001F4C6E">
        <w:rPr>
          <w:rFonts w:ascii="Times New Roman" w:hAnsi="Times New Roman"/>
          <w:sz w:val="28"/>
          <w:szCs w:val="28"/>
          <w:lang w:val="uk-UA"/>
        </w:rPr>
        <w:t xml:space="preserve"> </w:t>
      </w:r>
      <w:r w:rsidRPr="001F4C6E">
        <w:rPr>
          <w:rFonts w:ascii="Times New Roman" w:hAnsi="Times New Roman"/>
          <w:sz w:val="28"/>
          <w:szCs w:val="28"/>
          <w:lang w:val="uk-UA"/>
        </w:rPr>
        <w:t>міста.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Подібні</w:t>
      </w:r>
      <w:r w:rsidR="001F4C6E">
        <w:rPr>
          <w:rFonts w:ascii="Times New Roman" w:hAnsi="Times New Roman"/>
          <w:sz w:val="28"/>
          <w:szCs w:val="28"/>
          <w:lang w:val="uk-UA"/>
        </w:rPr>
        <w:t xml:space="preserve"> </w:t>
      </w:r>
      <w:r w:rsidRPr="001F4C6E">
        <w:rPr>
          <w:rFonts w:ascii="Times New Roman" w:hAnsi="Times New Roman"/>
          <w:sz w:val="28"/>
          <w:szCs w:val="28"/>
          <w:lang w:val="uk-UA"/>
        </w:rPr>
        <w:t>правила</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прозорими</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тому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їх</w:t>
      </w:r>
      <w:r w:rsidR="001F4C6E">
        <w:rPr>
          <w:rFonts w:ascii="Times New Roman" w:hAnsi="Times New Roman"/>
          <w:sz w:val="28"/>
          <w:szCs w:val="28"/>
          <w:lang w:val="uk-UA"/>
        </w:rPr>
        <w:t xml:space="preserve"> </w:t>
      </w:r>
      <w:r w:rsidRPr="001F4C6E">
        <w:rPr>
          <w:rFonts w:ascii="Times New Roman" w:hAnsi="Times New Roman"/>
          <w:sz w:val="28"/>
          <w:szCs w:val="28"/>
          <w:lang w:val="uk-UA"/>
        </w:rPr>
        <w:t>легко</w:t>
      </w:r>
      <w:r w:rsidR="001F4C6E">
        <w:rPr>
          <w:rFonts w:ascii="Times New Roman" w:hAnsi="Times New Roman"/>
          <w:sz w:val="28"/>
          <w:szCs w:val="28"/>
          <w:lang w:val="uk-UA"/>
        </w:rPr>
        <w:t xml:space="preserve"> </w:t>
      </w:r>
      <w:r w:rsidRPr="001F4C6E">
        <w:rPr>
          <w:rFonts w:ascii="Times New Roman" w:hAnsi="Times New Roman"/>
          <w:sz w:val="28"/>
          <w:szCs w:val="28"/>
          <w:lang w:val="uk-UA"/>
        </w:rPr>
        <w:t>застосовувати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прийняття</w:t>
      </w:r>
      <w:r w:rsidR="001F4C6E">
        <w:rPr>
          <w:rFonts w:ascii="Times New Roman" w:hAnsi="Times New Roman"/>
          <w:sz w:val="28"/>
          <w:szCs w:val="28"/>
          <w:lang w:val="uk-UA"/>
        </w:rPr>
        <w:t xml:space="preserve"> </w:t>
      </w:r>
      <w:r w:rsidRPr="001F4C6E">
        <w:rPr>
          <w:rFonts w:ascii="Times New Roman" w:hAnsi="Times New Roman"/>
          <w:sz w:val="28"/>
          <w:szCs w:val="28"/>
          <w:lang w:val="uk-UA"/>
        </w:rPr>
        <w:t>рішень,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вони</w:t>
      </w:r>
      <w:r w:rsidR="001F4C6E">
        <w:rPr>
          <w:rFonts w:ascii="Times New Roman" w:hAnsi="Times New Roman"/>
          <w:sz w:val="28"/>
          <w:szCs w:val="28"/>
          <w:lang w:val="uk-UA"/>
        </w:rPr>
        <w:t xml:space="preserve"> </w:t>
      </w:r>
      <w:r w:rsidRPr="001F4C6E">
        <w:rPr>
          <w:rFonts w:ascii="Times New Roman" w:hAnsi="Times New Roman"/>
          <w:sz w:val="28"/>
          <w:szCs w:val="28"/>
          <w:lang w:val="uk-UA"/>
        </w:rPr>
        <w:t>майже</w:t>
      </w:r>
      <w:r w:rsidR="001F4C6E">
        <w:rPr>
          <w:rFonts w:ascii="Times New Roman" w:hAnsi="Times New Roman"/>
          <w:sz w:val="28"/>
          <w:szCs w:val="28"/>
          <w:lang w:val="uk-UA"/>
        </w:rPr>
        <w:t xml:space="preserve"> </w:t>
      </w:r>
      <w:r w:rsidRPr="001F4C6E">
        <w:rPr>
          <w:rFonts w:ascii="Times New Roman" w:hAnsi="Times New Roman"/>
          <w:sz w:val="28"/>
          <w:szCs w:val="28"/>
          <w:lang w:val="uk-UA"/>
        </w:rPr>
        <w:t>не</w:t>
      </w:r>
      <w:r w:rsidR="001F4C6E">
        <w:rPr>
          <w:rFonts w:ascii="Times New Roman" w:hAnsi="Times New Roman"/>
          <w:sz w:val="28"/>
          <w:szCs w:val="28"/>
          <w:lang w:val="uk-UA"/>
        </w:rPr>
        <w:t xml:space="preserve"> </w:t>
      </w:r>
      <w:r w:rsidRPr="001F4C6E">
        <w:rPr>
          <w:rFonts w:ascii="Times New Roman" w:hAnsi="Times New Roman"/>
          <w:sz w:val="28"/>
          <w:szCs w:val="28"/>
          <w:lang w:val="uk-UA"/>
        </w:rPr>
        <w:t>дають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бюрократам</w:t>
      </w:r>
      <w:r w:rsidR="001F4C6E">
        <w:rPr>
          <w:rFonts w:ascii="Times New Roman" w:hAnsi="Times New Roman"/>
          <w:sz w:val="28"/>
          <w:szCs w:val="28"/>
          <w:lang w:val="uk-UA"/>
        </w:rPr>
        <w:t xml:space="preserve"> </w:t>
      </w:r>
      <w:r w:rsidRPr="001F4C6E">
        <w:rPr>
          <w:rFonts w:ascii="Times New Roman" w:hAnsi="Times New Roman"/>
          <w:sz w:val="28"/>
          <w:szCs w:val="28"/>
          <w:lang w:val="uk-UA"/>
        </w:rPr>
        <w:t>свободи</w:t>
      </w:r>
      <w:r w:rsidR="001F4C6E">
        <w:rPr>
          <w:rFonts w:ascii="Times New Roman" w:hAnsi="Times New Roman"/>
          <w:sz w:val="28"/>
          <w:szCs w:val="28"/>
          <w:lang w:val="uk-UA"/>
        </w:rPr>
        <w:t xml:space="preserve"> </w:t>
      </w:r>
      <w:r w:rsidRPr="001F4C6E">
        <w:rPr>
          <w:rFonts w:ascii="Times New Roman" w:hAnsi="Times New Roman"/>
          <w:sz w:val="28"/>
          <w:szCs w:val="28"/>
          <w:lang w:val="uk-UA"/>
        </w:rPr>
        <w:t>діяти</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власний</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розсуд</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найважливіше,</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тоді</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можна</w:t>
      </w:r>
      <w:r w:rsidR="001F4C6E">
        <w:rPr>
          <w:rFonts w:ascii="Times New Roman" w:hAnsi="Times New Roman"/>
          <w:sz w:val="28"/>
          <w:szCs w:val="28"/>
          <w:lang w:val="uk-UA"/>
        </w:rPr>
        <w:t xml:space="preserve"> </w:t>
      </w:r>
      <w:r w:rsidRPr="001F4C6E">
        <w:rPr>
          <w:rFonts w:ascii="Times New Roman" w:hAnsi="Times New Roman"/>
          <w:sz w:val="28"/>
          <w:szCs w:val="28"/>
          <w:lang w:val="uk-UA"/>
        </w:rPr>
        <w:t>легко</w:t>
      </w:r>
      <w:r w:rsidR="001F4C6E">
        <w:rPr>
          <w:rFonts w:ascii="Times New Roman" w:hAnsi="Times New Roman"/>
          <w:sz w:val="28"/>
          <w:szCs w:val="28"/>
          <w:lang w:val="uk-UA"/>
        </w:rPr>
        <w:t xml:space="preserve"> </w:t>
      </w:r>
      <w:r w:rsidRPr="001F4C6E">
        <w:rPr>
          <w:rFonts w:ascii="Times New Roman" w:hAnsi="Times New Roman"/>
          <w:sz w:val="28"/>
          <w:szCs w:val="28"/>
          <w:lang w:val="uk-UA"/>
        </w:rPr>
        <w:t>адмініструвати.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повинні</w:t>
      </w:r>
      <w:r w:rsidR="001F4C6E">
        <w:rPr>
          <w:rFonts w:ascii="Times New Roman" w:hAnsi="Times New Roman"/>
          <w:sz w:val="28"/>
          <w:szCs w:val="28"/>
          <w:lang w:val="uk-UA"/>
        </w:rPr>
        <w:t xml:space="preserve"> </w:t>
      </w:r>
      <w:r w:rsidRPr="001F4C6E">
        <w:rPr>
          <w:rFonts w:ascii="Times New Roman" w:hAnsi="Times New Roman"/>
          <w:sz w:val="28"/>
          <w:szCs w:val="28"/>
          <w:lang w:val="uk-UA"/>
        </w:rPr>
        <w:t>сплачувати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підприємства,</w:t>
      </w:r>
      <w:r w:rsidR="001F4C6E">
        <w:rPr>
          <w:rFonts w:ascii="Times New Roman" w:hAnsi="Times New Roman"/>
          <w:sz w:val="28"/>
          <w:szCs w:val="28"/>
          <w:lang w:val="uk-UA"/>
        </w:rPr>
        <w:t xml:space="preserve"> </w:t>
      </w:r>
      <w:r w:rsidRPr="001F4C6E">
        <w:rPr>
          <w:rFonts w:ascii="Times New Roman" w:hAnsi="Times New Roman"/>
          <w:sz w:val="28"/>
          <w:szCs w:val="28"/>
          <w:lang w:val="uk-UA"/>
        </w:rPr>
        <w:t>установи,</w:t>
      </w:r>
      <w:r w:rsidR="001F4C6E">
        <w:rPr>
          <w:rFonts w:ascii="Times New Roman" w:hAnsi="Times New Roman"/>
          <w:sz w:val="28"/>
          <w:szCs w:val="28"/>
          <w:lang w:val="uk-UA"/>
        </w:rPr>
        <w:t xml:space="preserve"> </w:t>
      </w:r>
      <w:r w:rsidRPr="001F4C6E">
        <w:rPr>
          <w:rFonts w:ascii="Times New Roman" w:hAnsi="Times New Roman"/>
          <w:sz w:val="28"/>
          <w:szCs w:val="28"/>
          <w:lang w:val="uk-UA"/>
        </w:rPr>
        <w:t>організації</w:t>
      </w:r>
      <w:r w:rsidR="001F4C6E">
        <w:rPr>
          <w:rFonts w:ascii="Times New Roman" w:hAnsi="Times New Roman"/>
          <w:sz w:val="28"/>
          <w:szCs w:val="28"/>
          <w:lang w:val="uk-UA"/>
        </w:rPr>
        <w:t xml:space="preserve"> </w:t>
      </w:r>
      <w:r w:rsidRPr="001F4C6E">
        <w:rPr>
          <w:rFonts w:ascii="Times New Roman" w:hAnsi="Times New Roman"/>
          <w:sz w:val="28"/>
          <w:szCs w:val="28"/>
          <w:lang w:val="uk-UA"/>
        </w:rPr>
        <w:t>усіх</w:t>
      </w:r>
      <w:r w:rsidR="001F4C6E">
        <w:rPr>
          <w:rFonts w:ascii="Times New Roman" w:hAnsi="Times New Roman"/>
          <w:sz w:val="28"/>
          <w:szCs w:val="28"/>
          <w:lang w:val="uk-UA"/>
        </w:rPr>
        <w:t xml:space="preserve"> </w:t>
      </w:r>
      <w:r w:rsidRPr="001F4C6E">
        <w:rPr>
          <w:rFonts w:ascii="Times New Roman" w:hAnsi="Times New Roman"/>
          <w:sz w:val="28"/>
          <w:szCs w:val="28"/>
          <w:lang w:val="uk-UA"/>
        </w:rPr>
        <w:t>видів,</w:t>
      </w:r>
      <w:r w:rsidR="001F4C6E">
        <w:rPr>
          <w:rFonts w:ascii="Times New Roman" w:hAnsi="Times New Roman"/>
          <w:sz w:val="28"/>
          <w:szCs w:val="28"/>
          <w:lang w:val="uk-UA"/>
        </w:rPr>
        <w:t xml:space="preserve"> </w:t>
      </w:r>
      <w:r w:rsidRPr="001F4C6E">
        <w:rPr>
          <w:rFonts w:ascii="Times New Roman" w:hAnsi="Times New Roman"/>
          <w:sz w:val="28"/>
          <w:szCs w:val="28"/>
          <w:lang w:val="uk-UA"/>
        </w:rPr>
        <w:t>які</w:t>
      </w:r>
      <w:r w:rsidR="001F4C6E">
        <w:rPr>
          <w:rFonts w:ascii="Times New Roman" w:hAnsi="Times New Roman"/>
          <w:sz w:val="28"/>
          <w:szCs w:val="28"/>
          <w:lang w:val="uk-UA"/>
        </w:rPr>
        <w:t xml:space="preserve"> </w:t>
      </w:r>
      <w:r w:rsidRPr="001F4C6E">
        <w:rPr>
          <w:rFonts w:ascii="Times New Roman" w:hAnsi="Times New Roman"/>
          <w:sz w:val="28"/>
          <w:szCs w:val="28"/>
          <w:lang w:val="uk-UA"/>
        </w:rPr>
        <w:t>мають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власності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нерухомість/будівлі</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споруди,</w:t>
      </w:r>
      <w:r w:rsidR="001F4C6E">
        <w:rPr>
          <w:rFonts w:ascii="Times New Roman" w:hAnsi="Times New Roman"/>
          <w:sz w:val="28"/>
          <w:szCs w:val="28"/>
          <w:lang w:val="uk-UA"/>
        </w:rPr>
        <w:t xml:space="preserve"> </w:t>
      </w:r>
      <w:r w:rsidRPr="001F4C6E">
        <w:rPr>
          <w:rFonts w:ascii="Times New Roman" w:hAnsi="Times New Roman"/>
          <w:sz w:val="28"/>
          <w:szCs w:val="28"/>
          <w:lang w:val="uk-UA"/>
        </w:rPr>
        <w:t>а</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також</w:t>
      </w:r>
      <w:r w:rsidR="001F4C6E">
        <w:rPr>
          <w:rFonts w:ascii="Times New Roman" w:hAnsi="Times New Roman"/>
          <w:sz w:val="28"/>
          <w:szCs w:val="28"/>
          <w:lang w:val="uk-UA"/>
        </w:rPr>
        <w:t xml:space="preserve"> </w:t>
      </w:r>
      <w:r w:rsidRPr="001F4C6E">
        <w:rPr>
          <w:rFonts w:ascii="Times New Roman" w:hAnsi="Times New Roman"/>
          <w:sz w:val="28"/>
          <w:szCs w:val="28"/>
          <w:lang w:val="uk-UA"/>
        </w:rPr>
        <w:t>домогосподарства,</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володіють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нерухомістю</w:t>
      </w:r>
      <w:r w:rsidR="001F4C6E">
        <w:rPr>
          <w:rFonts w:ascii="Times New Roman" w:hAnsi="Times New Roman"/>
          <w:sz w:val="28"/>
          <w:szCs w:val="28"/>
          <w:lang w:val="uk-UA"/>
        </w:rPr>
        <w:t xml:space="preserve"> </w:t>
      </w: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без</w:t>
      </w:r>
      <w:r w:rsidR="001F4C6E">
        <w:rPr>
          <w:rFonts w:ascii="Times New Roman" w:hAnsi="Times New Roman"/>
          <w:sz w:val="28"/>
          <w:szCs w:val="28"/>
          <w:lang w:val="uk-UA"/>
        </w:rPr>
        <w:t xml:space="preserve"> </w:t>
      </w:r>
      <w:r w:rsidRPr="001F4C6E">
        <w:rPr>
          <w:rFonts w:ascii="Times New Roman" w:hAnsi="Times New Roman"/>
          <w:sz w:val="28"/>
          <w:szCs w:val="28"/>
          <w:lang w:val="uk-UA"/>
        </w:rPr>
        <w:t>будь-яких</w:t>
      </w:r>
      <w:r w:rsidR="001F4C6E">
        <w:rPr>
          <w:rFonts w:ascii="Times New Roman" w:hAnsi="Times New Roman"/>
          <w:sz w:val="28"/>
          <w:szCs w:val="28"/>
          <w:lang w:val="uk-UA"/>
        </w:rPr>
        <w:t xml:space="preserve"> </w:t>
      </w:r>
      <w:r w:rsidRPr="001F4C6E">
        <w:rPr>
          <w:rFonts w:ascii="Times New Roman" w:hAnsi="Times New Roman"/>
          <w:sz w:val="28"/>
          <w:szCs w:val="28"/>
          <w:lang w:val="uk-UA"/>
        </w:rPr>
        <w:t>винятків.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потрібно</w:t>
      </w:r>
      <w:r w:rsidR="001F4C6E">
        <w:rPr>
          <w:rFonts w:ascii="Times New Roman" w:hAnsi="Times New Roman"/>
          <w:sz w:val="28"/>
          <w:szCs w:val="28"/>
          <w:lang w:val="uk-UA"/>
        </w:rPr>
        <w:t xml:space="preserve"> </w:t>
      </w:r>
      <w:r w:rsidRPr="001F4C6E">
        <w:rPr>
          <w:rFonts w:ascii="Times New Roman" w:hAnsi="Times New Roman"/>
          <w:sz w:val="28"/>
          <w:szCs w:val="28"/>
          <w:lang w:val="uk-UA"/>
        </w:rPr>
        <w:t>обліковувати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сплачувати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раз</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рік.</w:t>
      </w:r>
      <w:r w:rsidR="001F4C6E">
        <w:rPr>
          <w:rFonts w:ascii="Times New Roman" w:hAnsi="Times New Roman"/>
          <w:sz w:val="28"/>
          <w:szCs w:val="28"/>
          <w:lang w:val="uk-UA"/>
        </w:rPr>
        <w:t xml:space="preserve"> </w:t>
      </w:r>
      <w:r w:rsidRPr="001F4C6E">
        <w:rPr>
          <w:rFonts w:ascii="Times New Roman" w:hAnsi="Times New Roman"/>
          <w:sz w:val="28"/>
          <w:szCs w:val="28"/>
          <w:lang w:val="uk-UA"/>
        </w:rPr>
        <w:t>Щодо</w:t>
      </w:r>
      <w:r w:rsidR="001F4C6E">
        <w:rPr>
          <w:rFonts w:ascii="Times New Roman" w:hAnsi="Times New Roman"/>
          <w:sz w:val="28"/>
          <w:szCs w:val="28"/>
          <w:lang w:val="uk-UA"/>
        </w:rPr>
        <w:t xml:space="preserve"> </w:t>
      </w:r>
      <w:r w:rsidRPr="001F4C6E">
        <w:rPr>
          <w:rFonts w:ascii="Times New Roman" w:hAnsi="Times New Roman"/>
          <w:sz w:val="28"/>
          <w:szCs w:val="28"/>
          <w:lang w:val="uk-UA"/>
        </w:rPr>
        <w:t>домогосподарств,</w:t>
      </w:r>
      <w:r w:rsidR="001F4C6E">
        <w:rPr>
          <w:rFonts w:ascii="Times New Roman" w:hAnsi="Times New Roman"/>
          <w:sz w:val="28"/>
          <w:szCs w:val="28"/>
          <w:lang w:val="uk-UA"/>
        </w:rPr>
        <w:t xml:space="preserve"> </w:t>
      </w:r>
      <w:r w:rsidRPr="001F4C6E">
        <w:rPr>
          <w:rFonts w:ascii="Times New Roman" w:hAnsi="Times New Roman"/>
          <w:sz w:val="28"/>
          <w:szCs w:val="28"/>
          <w:lang w:val="uk-UA"/>
        </w:rPr>
        <w:t>то</w:t>
      </w:r>
      <w:r w:rsidR="001F4C6E">
        <w:rPr>
          <w:rFonts w:ascii="Times New Roman" w:hAnsi="Times New Roman"/>
          <w:sz w:val="28"/>
          <w:szCs w:val="28"/>
          <w:lang w:val="uk-UA"/>
        </w:rPr>
        <w:t xml:space="preserve"> </w:t>
      </w:r>
      <w:r w:rsidRPr="001F4C6E">
        <w:rPr>
          <w:rFonts w:ascii="Times New Roman" w:hAnsi="Times New Roman"/>
          <w:sz w:val="28"/>
          <w:szCs w:val="28"/>
          <w:lang w:val="uk-UA"/>
        </w:rPr>
        <w:t>було</w:t>
      </w:r>
      <w:r w:rsidR="001F4C6E">
        <w:rPr>
          <w:rFonts w:ascii="Times New Roman" w:hAnsi="Times New Roman"/>
          <w:sz w:val="28"/>
          <w:szCs w:val="28"/>
          <w:lang w:val="uk-UA"/>
        </w:rPr>
        <w:t xml:space="preserve"> </w:t>
      </w:r>
      <w:r w:rsidRPr="001F4C6E">
        <w:rPr>
          <w:rFonts w:ascii="Times New Roman" w:hAnsi="Times New Roman"/>
          <w:sz w:val="28"/>
          <w:szCs w:val="28"/>
          <w:lang w:val="uk-UA"/>
        </w:rPr>
        <w:t>б</w:t>
      </w:r>
      <w:r w:rsidR="001F4C6E">
        <w:rPr>
          <w:rFonts w:ascii="Times New Roman" w:hAnsi="Times New Roman"/>
          <w:sz w:val="28"/>
          <w:szCs w:val="28"/>
          <w:lang w:val="uk-UA"/>
        </w:rPr>
        <w:t xml:space="preserve"> </w:t>
      </w:r>
      <w:r w:rsidRPr="001F4C6E">
        <w:rPr>
          <w:rFonts w:ascii="Times New Roman" w:hAnsi="Times New Roman"/>
          <w:sz w:val="28"/>
          <w:szCs w:val="28"/>
          <w:lang w:val="uk-UA"/>
        </w:rPr>
        <w:t>доцільним</w:t>
      </w:r>
      <w:r w:rsidR="001F4C6E">
        <w:rPr>
          <w:rFonts w:ascii="Times New Roman" w:hAnsi="Times New Roman"/>
          <w:sz w:val="28"/>
          <w:szCs w:val="28"/>
          <w:lang w:val="uk-UA"/>
        </w:rPr>
        <w:t xml:space="preserve"> </w:t>
      </w:r>
      <w:r w:rsidRPr="001F4C6E">
        <w:rPr>
          <w:rFonts w:ascii="Times New Roman" w:hAnsi="Times New Roman"/>
          <w:sz w:val="28"/>
          <w:szCs w:val="28"/>
          <w:lang w:val="uk-UA"/>
        </w:rPr>
        <w:t>визначити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базу</w:t>
      </w:r>
      <w:r w:rsidR="001F4C6E">
        <w:rPr>
          <w:rFonts w:ascii="Times New Roman" w:hAnsi="Times New Roman"/>
          <w:sz w:val="28"/>
          <w:szCs w:val="28"/>
          <w:lang w:val="uk-UA"/>
        </w:rPr>
        <w:t xml:space="preserve"> </w:t>
      </w:r>
      <w:r w:rsidRPr="001F4C6E">
        <w:rPr>
          <w:rFonts w:ascii="Times New Roman" w:hAnsi="Times New Roman"/>
          <w:sz w:val="28"/>
          <w:szCs w:val="28"/>
          <w:lang w:val="uk-UA"/>
        </w:rPr>
        <w:t>оподаткування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як</w:t>
      </w:r>
      <w:r w:rsidR="001F4C6E">
        <w:rPr>
          <w:rFonts w:ascii="Times New Roman" w:hAnsi="Times New Roman"/>
          <w:sz w:val="28"/>
          <w:szCs w:val="28"/>
          <w:lang w:val="uk-UA"/>
        </w:rPr>
        <w:t xml:space="preserve"> </w:t>
      </w:r>
      <w:r w:rsidRPr="001F4C6E">
        <w:rPr>
          <w:rFonts w:ascii="Times New Roman" w:hAnsi="Times New Roman"/>
          <w:sz w:val="28"/>
          <w:szCs w:val="28"/>
          <w:lang w:val="uk-UA"/>
        </w:rPr>
        <w:t>площу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наявної</w:t>
      </w:r>
      <w:r w:rsidR="001F4C6E">
        <w:rPr>
          <w:rFonts w:ascii="Times New Roman" w:hAnsi="Times New Roman"/>
          <w:sz w:val="28"/>
          <w:szCs w:val="28"/>
          <w:lang w:val="uk-UA"/>
        </w:rPr>
        <w:t xml:space="preserve"> </w:t>
      </w:r>
      <w:r w:rsidRPr="001F4C6E">
        <w:rPr>
          <w:rFonts w:ascii="Times New Roman" w:hAnsi="Times New Roman"/>
          <w:sz w:val="28"/>
          <w:szCs w:val="28"/>
          <w:lang w:val="uk-UA"/>
        </w:rPr>
        <w:t>нерухомості,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перевищує</w:t>
      </w:r>
      <w:r w:rsidR="001F4C6E">
        <w:rPr>
          <w:rFonts w:ascii="Times New Roman" w:hAnsi="Times New Roman"/>
          <w:sz w:val="28"/>
          <w:szCs w:val="28"/>
          <w:lang w:val="uk-UA"/>
        </w:rPr>
        <w:t xml:space="preserve"> </w:t>
      </w:r>
      <w:r w:rsidRPr="001F4C6E">
        <w:rPr>
          <w:rFonts w:ascii="Times New Roman" w:hAnsi="Times New Roman"/>
          <w:sz w:val="28"/>
          <w:szCs w:val="28"/>
          <w:lang w:val="uk-UA"/>
        </w:rPr>
        <w:t>певний</w:t>
      </w:r>
      <w:r w:rsidR="001F4C6E">
        <w:rPr>
          <w:rFonts w:ascii="Times New Roman" w:hAnsi="Times New Roman"/>
          <w:sz w:val="28"/>
          <w:szCs w:val="28"/>
          <w:lang w:val="uk-UA"/>
        </w:rPr>
        <w:t xml:space="preserve"> </w:t>
      </w:r>
      <w:r w:rsidRPr="001F4C6E">
        <w:rPr>
          <w:rFonts w:ascii="Times New Roman" w:hAnsi="Times New Roman"/>
          <w:sz w:val="28"/>
          <w:szCs w:val="28"/>
          <w:lang w:val="uk-UA"/>
        </w:rPr>
        <w:t>поріг.</w:t>
      </w:r>
      <w:r w:rsidR="001F4C6E">
        <w:rPr>
          <w:rFonts w:ascii="Times New Roman" w:hAnsi="Times New Roman"/>
          <w:sz w:val="28"/>
          <w:szCs w:val="28"/>
          <w:lang w:val="uk-UA"/>
        </w:rPr>
        <w:t xml:space="preserve"> </w:t>
      </w:r>
      <w:r w:rsidRPr="001F4C6E">
        <w:rPr>
          <w:rFonts w:ascii="Times New Roman" w:hAnsi="Times New Roman"/>
          <w:sz w:val="28"/>
          <w:szCs w:val="28"/>
          <w:lang w:val="uk-UA"/>
        </w:rPr>
        <w:t>А</w:t>
      </w:r>
      <w:r w:rsidR="001F4C6E">
        <w:rPr>
          <w:rFonts w:ascii="Times New Roman" w:hAnsi="Times New Roman"/>
          <w:sz w:val="28"/>
          <w:szCs w:val="28"/>
          <w:lang w:val="uk-UA"/>
        </w:rPr>
        <w:t xml:space="preserve"> </w:t>
      </w:r>
      <w:r w:rsidRPr="001F4C6E">
        <w:rPr>
          <w:rFonts w:ascii="Times New Roman" w:hAnsi="Times New Roman"/>
          <w:sz w:val="28"/>
          <w:szCs w:val="28"/>
          <w:lang w:val="uk-UA"/>
        </w:rPr>
        <w:t>власне</w:t>
      </w:r>
      <w:r w:rsidR="001F4C6E">
        <w:rPr>
          <w:rFonts w:ascii="Times New Roman" w:hAnsi="Times New Roman"/>
          <w:sz w:val="28"/>
          <w:szCs w:val="28"/>
          <w:lang w:val="uk-UA"/>
        </w:rPr>
        <w:t xml:space="preserve"> </w:t>
      </w:r>
      <w:r w:rsidRPr="001F4C6E">
        <w:rPr>
          <w:rFonts w:ascii="Times New Roman" w:hAnsi="Times New Roman"/>
          <w:sz w:val="28"/>
          <w:szCs w:val="28"/>
          <w:lang w:val="uk-UA"/>
        </w:rPr>
        <w:t>поріг</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можна</w:t>
      </w:r>
      <w:r w:rsidR="001F4C6E">
        <w:rPr>
          <w:rFonts w:ascii="Times New Roman" w:hAnsi="Times New Roman"/>
          <w:sz w:val="28"/>
          <w:szCs w:val="28"/>
          <w:lang w:val="uk-UA"/>
        </w:rPr>
        <w:t xml:space="preserve"> </w:t>
      </w:r>
      <w:r w:rsidRPr="001F4C6E">
        <w:rPr>
          <w:rFonts w:ascii="Times New Roman" w:hAnsi="Times New Roman"/>
          <w:sz w:val="28"/>
          <w:szCs w:val="28"/>
          <w:lang w:val="uk-UA"/>
        </w:rPr>
        <w:t>визначити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як</w:t>
      </w:r>
      <w:r w:rsidR="001F4C6E">
        <w:rPr>
          <w:rFonts w:ascii="Times New Roman" w:hAnsi="Times New Roman"/>
          <w:sz w:val="28"/>
          <w:szCs w:val="28"/>
          <w:lang w:val="uk-UA"/>
        </w:rPr>
        <w:t xml:space="preserve"> </w:t>
      </w:r>
      <w:r w:rsidRPr="001F4C6E">
        <w:rPr>
          <w:rFonts w:ascii="Times New Roman" w:hAnsi="Times New Roman"/>
          <w:sz w:val="28"/>
          <w:szCs w:val="28"/>
          <w:lang w:val="uk-UA"/>
        </w:rPr>
        <w:t>кількість</w:t>
      </w:r>
      <w:r w:rsidR="001F4C6E">
        <w:rPr>
          <w:rFonts w:ascii="Times New Roman" w:hAnsi="Times New Roman"/>
          <w:sz w:val="28"/>
          <w:szCs w:val="28"/>
          <w:lang w:val="uk-UA"/>
        </w:rPr>
        <w:t xml:space="preserve"> </w:t>
      </w:r>
      <w:r w:rsidRPr="001F4C6E">
        <w:rPr>
          <w:rFonts w:ascii="Times New Roman" w:hAnsi="Times New Roman"/>
          <w:sz w:val="28"/>
          <w:szCs w:val="28"/>
          <w:lang w:val="uk-UA"/>
        </w:rPr>
        <w:t>членів</w:t>
      </w:r>
      <w:r w:rsidR="001F4C6E">
        <w:rPr>
          <w:rFonts w:ascii="Times New Roman" w:hAnsi="Times New Roman"/>
          <w:sz w:val="28"/>
          <w:szCs w:val="28"/>
          <w:lang w:val="uk-UA"/>
        </w:rPr>
        <w:t xml:space="preserve"> </w:t>
      </w:r>
      <w:r w:rsidRPr="001F4C6E">
        <w:rPr>
          <w:rFonts w:ascii="Times New Roman" w:hAnsi="Times New Roman"/>
          <w:sz w:val="28"/>
          <w:szCs w:val="28"/>
          <w:lang w:val="uk-UA"/>
        </w:rPr>
        <w:t>сім'ї,</w:t>
      </w:r>
      <w:r w:rsidR="001F4C6E">
        <w:rPr>
          <w:rFonts w:ascii="Times New Roman" w:hAnsi="Times New Roman"/>
          <w:sz w:val="28"/>
          <w:szCs w:val="28"/>
          <w:lang w:val="uk-UA"/>
        </w:rPr>
        <w:t xml:space="preserve"> </w:t>
      </w:r>
      <w:r w:rsidRPr="001F4C6E">
        <w:rPr>
          <w:rFonts w:ascii="Times New Roman" w:hAnsi="Times New Roman"/>
          <w:sz w:val="28"/>
          <w:szCs w:val="28"/>
          <w:lang w:val="uk-UA"/>
        </w:rPr>
        <w:t>які</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проживають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будівлі,</w:t>
      </w:r>
      <w:r w:rsidR="001F4C6E">
        <w:rPr>
          <w:rFonts w:ascii="Times New Roman" w:hAnsi="Times New Roman"/>
          <w:sz w:val="28"/>
          <w:szCs w:val="28"/>
          <w:lang w:val="uk-UA"/>
        </w:rPr>
        <w:t xml:space="preserve"> </w:t>
      </w:r>
      <w:r w:rsidRPr="001F4C6E">
        <w:rPr>
          <w:rFonts w:ascii="Times New Roman" w:hAnsi="Times New Roman"/>
          <w:sz w:val="28"/>
          <w:szCs w:val="28"/>
          <w:lang w:val="uk-UA"/>
        </w:rPr>
        <w:t>помноженій</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певне</w:t>
      </w:r>
      <w:r w:rsidR="001F4C6E">
        <w:rPr>
          <w:rFonts w:ascii="Times New Roman" w:hAnsi="Times New Roman"/>
          <w:sz w:val="28"/>
          <w:szCs w:val="28"/>
          <w:lang w:val="uk-UA"/>
        </w:rPr>
        <w:t xml:space="preserve"> </w:t>
      </w:r>
      <w:r w:rsidRPr="001F4C6E">
        <w:rPr>
          <w:rFonts w:ascii="Times New Roman" w:hAnsi="Times New Roman"/>
          <w:sz w:val="28"/>
          <w:szCs w:val="28"/>
          <w:lang w:val="uk-UA"/>
        </w:rPr>
        <w:t>число</w:t>
      </w:r>
      <w:r w:rsidR="001F4C6E">
        <w:rPr>
          <w:rFonts w:ascii="Times New Roman" w:hAnsi="Times New Roman"/>
          <w:sz w:val="28"/>
          <w:szCs w:val="28"/>
          <w:lang w:val="uk-UA"/>
        </w:rPr>
        <w:t xml:space="preserve"> </w:t>
      </w: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певний</w:t>
      </w:r>
      <w:r w:rsidR="001F4C6E">
        <w:rPr>
          <w:rFonts w:ascii="Times New Roman" w:hAnsi="Times New Roman"/>
          <w:sz w:val="28"/>
          <w:szCs w:val="28"/>
          <w:lang w:val="uk-UA"/>
        </w:rPr>
        <w:t xml:space="preserve"> </w:t>
      </w:r>
      <w:r w:rsidRPr="001F4C6E">
        <w:rPr>
          <w:rFonts w:ascii="Times New Roman" w:hAnsi="Times New Roman"/>
          <w:sz w:val="28"/>
          <w:szCs w:val="28"/>
          <w:lang w:val="uk-UA"/>
        </w:rPr>
        <w:t>соціальний</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стандарт</w:t>
      </w:r>
      <w:r w:rsidR="001F4C6E">
        <w:rPr>
          <w:rFonts w:ascii="Times New Roman" w:hAnsi="Times New Roman"/>
          <w:sz w:val="28"/>
          <w:szCs w:val="28"/>
          <w:lang w:val="uk-UA"/>
        </w:rPr>
        <w:t xml:space="preserve"> </w:t>
      </w:r>
      <w:r w:rsidRPr="001F4C6E">
        <w:rPr>
          <w:rFonts w:ascii="Times New Roman" w:hAnsi="Times New Roman"/>
          <w:sz w:val="28"/>
          <w:szCs w:val="28"/>
          <w:lang w:val="uk-UA"/>
        </w:rPr>
        <w:t>житлової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площі.</w:t>
      </w:r>
      <w:r w:rsidR="001F4C6E">
        <w:rPr>
          <w:rFonts w:ascii="Times New Roman" w:hAnsi="Times New Roman"/>
          <w:sz w:val="28"/>
          <w:szCs w:val="28"/>
          <w:lang w:val="uk-UA"/>
        </w:rPr>
        <w:t xml:space="preserve"> </w:t>
      </w:r>
      <w:r w:rsidRPr="001F4C6E">
        <w:rPr>
          <w:rFonts w:ascii="Times New Roman" w:hAnsi="Times New Roman"/>
          <w:sz w:val="28"/>
          <w:szCs w:val="28"/>
          <w:lang w:val="uk-UA"/>
        </w:rPr>
        <w:t>Окрім</w:t>
      </w:r>
      <w:r w:rsidR="001F4C6E">
        <w:rPr>
          <w:rFonts w:ascii="Times New Roman" w:hAnsi="Times New Roman"/>
          <w:sz w:val="28"/>
          <w:szCs w:val="28"/>
          <w:lang w:val="uk-UA"/>
        </w:rPr>
        <w:t xml:space="preserve"> </w:t>
      </w:r>
      <w:r w:rsidRPr="001F4C6E">
        <w:rPr>
          <w:rFonts w:ascii="Times New Roman" w:hAnsi="Times New Roman"/>
          <w:sz w:val="28"/>
          <w:szCs w:val="28"/>
          <w:lang w:val="uk-UA"/>
        </w:rPr>
        <w:t>стимулу</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ефективного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використання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власності,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визначений</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таким</w:t>
      </w:r>
      <w:r w:rsidR="001F4C6E">
        <w:rPr>
          <w:rFonts w:ascii="Times New Roman" w:hAnsi="Times New Roman"/>
          <w:sz w:val="28"/>
          <w:szCs w:val="28"/>
          <w:lang w:val="uk-UA"/>
        </w:rPr>
        <w:t xml:space="preserve"> </w:t>
      </w:r>
      <w:r w:rsidRPr="001F4C6E">
        <w:rPr>
          <w:rFonts w:ascii="Times New Roman" w:hAnsi="Times New Roman"/>
          <w:sz w:val="28"/>
          <w:szCs w:val="28"/>
          <w:lang w:val="uk-UA"/>
        </w:rPr>
        <w:t>методом</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нерухомість</w:t>
      </w:r>
      <w:r w:rsidR="001F4C6E">
        <w:rPr>
          <w:rFonts w:ascii="Times New Roman" w:hAnsi="Times New Roman"/>
          <w:sz w:val="28"/>
          <w:szCs w:val="28"/>
          <w:lang w:val="uk-UA"/>
        </w:rPr>
        <w:t xml:space="preserve"> </w:t>
      </w:r>
      <w:r w:rsidRPr="001F4C6E">
        <w:rPr>
          <w:rFonts w:ascii="Times New Roman" w:hAnsi="Times New Roman"/>
          <w:sz w:val="28"/>
          <w:szCs w:val="28"/>
          <w:lang w:val="uk-UA"/>
        </w:rPr>
        <w:t>має</w:t>
      </w:r>
      <w:r w:rsidR="001F4C6E">
        <w:rPr>
          <w:rFonts w:ascii="Times New Roman" w:hAnsi="Times New Roman"/>
          <w:sz w:val="28"/>
          <w:szCs w:val="28"/>
          <w:lang w:val="uk-UA"/>
        </w:rPr>
        <w:t xml:space="preserve"> </w:t>
      </w:r>
      <w:r w:rsidRPr="001F4C6E">
        <w:rPr>
          <w:rFonts w:ascii="Times New Roman" w:hAnsi="Times New Roman"/>
          <w:sz w:val="28"/>
          <w:szCs w:val="28"/>
          <w:lang w:val="uk-UA"/>
        </w:rPr>
        <w:t>наступні</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привабливі</w:t>
      </w:r>
      <w:r w:rsidR="001F4C6E">
        <w:rPr>
          <w:rFonts w:ascii="Times New Roman" w:hAnsi="Times New Roman"/>
          <w:sz w:val="28"/>
          <w:szCs w:val="28"/>
          <w:lang w:val="uk-UA"/>
        </w:rPr>
        <w:t xml:space="preserve"> </w:t>
      </w:r>
      <w:r w:rsidRPr="001F4C6E">
        <w:rPr>
          <w:rFonts w:ascii="Times New Roman" w:hAnsi="Times New Roman"/>
          <w:sz w:val="28"/>
          <w:szCs w:val="28"/>
          <w:lang w:val="uk-UA"/>
        </w:rPr>
        <w:t>риси:</w:t>
      </w:r>
      <w:r w:rsidR="001F4C6E">
        <w:rPr>
          <w:rFonts w:ascii="Times New Roman" w:hAnsi="Times New Roman"/>
          <w:sz w:val="28"/>
          <w:szCs w:val="28"/>
          <w:lang w:val="uk-UA"/>
        </w:rPr>
        <w:t xml:space="preserve"> </w:t>
      </w:r>
    </w:p>
    <w:p w:rsidR="00D64096"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Він</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відносно</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простий</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прозорий</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адмініструванні.</w:t>
      </w:r>
      <w:r w:rsidR="001F4C6E">
        <w:rPr>
          <w:rFonts w:ascii="Times New Roman" w:hAnsi="Times New Roman"/>
          <w:sz w:val="28"/>
          <w:szCs w:val="28"/>
          <w:lang w:val="uk-UA"/>
        </w:rPr>
        <w:t xml:space="preserve"> </w:t>
      </w:r>
      <w:r w:rsidRPr="001F4C6E">
        <w:rPr>
          <w:rFonts w:ascii="Times New Roman" w:hAnsi="Times New Roman"/>
          <w:sz w:val="28"/>
          <w:szCs w:val="28"/>
          <w:lang w:val="uk-UA"/>
        </w:rPr>
        <w:t>Надходження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виконаних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комерційних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операцій</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прослідкувати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лише</w:t>
      </w:r>
      <w:r w:rsidR="001F4C6E">
        <w:rPr>
          <w:rFonts w:ascii="Times New Roman" w:hAnsi="Times New Roman"/>
          <w:sz w:val="28"/>
          <w:szCs w:val="28"/>
          <w:lang w:val="uk-UA"/>
        </w:rPr>
        <w:t xml:space="preserve"> </w:t>
      </w:r>
      <w:r w:rsidRPr="001F4C6E">
        <w:rPr>
          <w:rFonts w:ascii="Times New Roman" w:hAnsi="Times New Roman"/>
          <w:sz w:val="28"/>
          <w:szCs w:val="28"/>
          <w:lang w:val="uk-UA"/>
        </w:rPr>
        <w:t>за</w:t>
      </w:r>
      <w:r w:rsidR="001F4C6E">
        <w:rPr>
          <w:rFonts w:ascii="Times New Roman" w:hAnsi="Times New Roman"/>
          <w:sz w:val="28"/>
          <w:szCs w:val="28"/>
          <w:lang w:val="uk-UA"/>
        </w:rPr>
        <w:t xml:space="preserve"> </w:t>
      </w:r>
      <w:r w:rsidRPr="001F4C6E">
        <w:rPr>
          <w:rFonts w:ascii="Times New Roman" w:hAnsi="Times New Roman"/>
          <w:sz w:val="28"/>
          <w:szCs w:val="28"/>
          <w:lang w:val="uk-UA"/>
        </w:rPr>
        <w:t>документами,</w:t>
      </w:r>
      <w:r w:rsidR="001F4C6E">
        <w:rPr>
          <w:rFonts w:ascii="Times New Roman" w:hAnsi="Times New Roman"/>
          <w:sz w:val="28"/>
          <w:szCs w:val="28"/>
          <w:lang w:val="uk-UA"/>
        </w:rPr>
        <w:t xml:space="preserve"> </w:t>
      </w:r>
      <w:r w:rsidRPr="001F4C6E">
        <w:rPr>
          <w:rFonts w:ascii="Times New Roman" w:hAnsi="Times New Roman"/>
          <w:sz w:val="28"/>
          <w:szCs w:val="28"/>
          <w:lang w:val="uk-UA"/>
        </w:rPr>
        <w:t>а</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відповідно</w:t>
      </w:r>
      <w:r w:rsidR="001F4C6E">
        <w:rPr>
          <w:rFonts w:ascii="Times New Roman" w:hAnsi="Times New Roman"/>
          <w:sz w:val="28"/>
          <w:szCs w:val="28"/>
          <w:lang w:val="uk-UA"/>
        </w:rPr>
        <w:t xml:space="preserve"> </w:t>
      </w:r>
      <w:r w:rsidRPr="001F4C6E">
        <w:rPr>
          <w:rFonts w:ascii="Times New Roman" w:hAnsi="Times New Roman"/>
          <w:sz w:val="28"/>
          <w:szCs w:val="28"/>
          <w:lang w:val="uk-UA"/>
        </w:rPr>
        <w:t>ними</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можна</w:t>
      </w:r>
      <w:r w:rsidR="001F4C6E">
        <w:rPr>
          <w:rFonts w:ascii="Times New Roman" w:hAnsi="Times New Roman"/>
          <w:sz w:val="28"/>
          <w:szCs w:val="28"/>
          <w:lang w:val="uk-UA"/>
        </w:rPr>
        <w:t xml:space="preserve"> </w:t>
      </w:r>
      <w:r w:rsidRPr="001F4C6E">
        <w:rPr>
          <w:rFonts w:ascii="Times New Roman" w:hAnsi="Times New Roman"/>
          <w:sz w:val="28"/>
          <w:szCs w:val="28"/>
          <w:lang w:val="uk-UA"/>
        </w:rPr>
        <w:t>легко</w:t>
      </w:r>
      <w:r w:rsidR="001F4C6E">
        <w:rPr>
          <w:rFonts w:ascii="Times New Roman" w:hAnsi="Times New Roman"/>
          <w:sz w:val="28"/>
          <w:szCs w:val="28"/>
          <w:lang w:val="uk-UA"/>
        </w:rPr>
        <w:t xml:space="preserve"> </w:t>
      </w:r>
      <w:r w:rsidRPr="001F4C6E">
        <w:rPr>
          <w:rFonts w:ascii="Times New Roman" w:hAnsi="Times New Roman"/>
          <w:sz w:val="28"/>
          <w:szCs w:val="28"/>
          <w:lang w:val="uk-UA"/>
        </w:rPr>
        <w:t>маніпулювати,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тоді</w:t>
      </w:r>
      <w:r w:rsidR="001F4C6E">
        <w:rPr>
          <w:rFonts w:ascii="Times New Roman" w:hAnsi="Times New Roman"/>
          <w:sz w:val="28"/>
          <w:szCs w:val="28"/>
          <w:lang w:val="uk-UA"/>
        </w:rPr>
        <w:t xml:space="preserve"> </w:t>
      </w:r>
      <w:r w:rsidRPr="001F4C6E">
        <w:rPr>
          <w:rFonts w:ascii="Times New Roman" w:hAnsi="Times New Roman"/>
          <w:sz w:val="28"/>
          <w:szCs w:val="28"/>
          <w:lang w:val="uk-UA"/>
        </w:rPr>
        <w:t>як</w:t>
      </w:r>
      <w:r w:rsidR="001F4C6E">
        <w:rPr>
          <w:rFonts w:ascii="Times New Roman" w:hAnsi="Times New Roman"/>
          <w:sz w:val="28"/>
          <w:szCs w:val="28"/>
          <w:lang w:val="uk-UA"/>
        </w:rPr>
        <w:t xml:space="preserve"> </w:t>
      </w:r>
      <w:r w:rsidRPr="001F4C6E">
        <w:rPr>
          <w:rFonts w:ascii="Times New Roman" w:hAnsi="Times New Roman"/>
          <w:sz w:val="28"/>
          <w:szCs w:val="28"/>
          <w:lang w:val="uk-UA"/>
        </w:rPr>
        <w:t>нерухоме</w:t>
      </w:r>
      <w:r w:rsidR="001F4C6E">
        <w:rPr>
          <w:rFonts w:ascii="Times New Roman" w:hAnsi="Times New Roman"/>
          <w:sz w:val="28"/>
          <w:szCs w:val="28"/>
          <w:lang w:val="uk-UA"/>
        </w:rPr>
        <w:t xml:space="preserve"> </w:t>
      </w:r>
      <w:r w:rsidRPr="001F4C6E">
        <w:rPr>
          <w:rFonts w:ascii="Times New Roman" w:hAnsi="Times New Roman"/>
          <w:sz w:val="28"/>
          <w:szCs w:val="28"/>
          <w:lang w:val="uk-UA"/>
        </w:rPr>
        <w:t>майно</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перевірити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будь-який</w:t>
      </w:r>
      <w:r w:rsidR="001F4C6E">
        <w:rPr>
          <w:rFonts w:ascii="Times New Roman" w:hAnsi="Times New Roman"/>
          <w:sz w:val="28"/>
          <w:szCs w:val="28"/>
          <w:lang w:val="uk-UA"/>
        </w:rPr>
        <w:t xml:space="preserve"> </w:t>
      </w:r>
      <w:r w:rsidRPr="001F4C6E">
        <w:rPr>
          <w:rFonts w:ascii="Times New Roman" w:hAnsi="Times New Roman"/>
          <w:sz w:val="28"/>
          <w:szCs w:val="28"/>
          <w:lang w:val="uk-UA"/>
        </w:rPr>
        <w:t>момент</w:t>
      </w:r>
      <w:r w:rsidR="001F4C6E">
        <w:rPr>
          <w:rFonts w:ascii="Times New Roman" w:hAnsi="Times New Roman"/>
          <w:sz w:val="28"/>
          <w:szCs w:val="28"/>
          <w:lang w:val="uk-UA"/>
        </w:rPr>
        <w:t xml:space="preserve"> </w:t>
      </w:r>
    </w:p>
    <w:p w:rsidR="00D64096"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короткостроковій</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перспективі</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такий</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фіксованим</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найменше</w:t>
      </w:r>
      <w:r w:rsidR="001F4C6E">
        <w:rPr>
          <w:rFonts w:ascii="Times New Roman" w:hAnsi="Times New Roman"/>
          <w:sz w:val="28"/>
          <w:szCs w:val="28"/>
          <w:lang w:val="uk-UA"/>
        </w:rPr>
        <w:t xml:space="preserve"> </w:t>
      </w:r>
      <w:r w:rsidRPr="001F4C6E">
        <w:rPr>
          <w:rFonts w:ascii="Times New Roman" w:hAnsi="Times New Roman"/>
          <w:sz w:val="28"/>
          <w:szCs w:val="28"/>
          <w:lang w:val="uk-UA"/>
        </w:rPr>
        <w:t>спотворює</w:t>
      </w:r>
      <w:r w:rsidR="001F4C6E">
        <w:rPr>
          <w:rFonts w:ascii="Times New Roman" w:hAnsi="Times New Roman"/>
          <w:sz w:val="28"/>
          <w:szCs w:val="28"/>
          <w:lang w:val="uk-UA"/>
        </w:rPr>
        <w:t xml:space="preserve"> </w:t>
      </w:r>
      <w:r w:rsidRPr="001F4C6E">
        <w:rPr>
          <w:rFonts w:ascii="Times New Roman" w:hAnsi="Times New Roman"/>
          <w:sz w:val="28"/>
          <w:szCs w:val="28"/>
          <w:lang w:val="uk-UA"/>
        </w:rPr>
        <w:t>економічні</w:t>
      </w:r>
      <w:r w:rsidR="001F4C6E">
        <w:rPr>
          <w:rFonts w:ascii="Times New Roman" w:hAnsi="Times New Roman"/>
          <w:sz w:val="28"/>
          <w:szCs w:val="28"/>
          <w:lang w:val="uk-UA"/>
        </w:rPr>
        <w:t xml:space="preserve"> </w:t>
      </w:r>
      <w:r w:rsidRPr="001F4C6E">
        <w:rPr>
          <w:rFonts w:ascii="Times New Roman" w:hAnsi="Times New Roman"/>
          <w:sz w:val="28"/>
          <w:szCs w:val="28"/>
          <w:lang w:val="uk-UA"/>
        </w:rPr>
        <w:t>стимули</w:t>
      </w:r>
      <w:r w:rsidR="001F4C6E">
        <w:rPr>
          <w:rFonts w:ascii="Times New Roman" w:hAnsi="Times New Roman"/>
          <w:sz w:val="28"/>
          <w:szCs w:val="28"/>
          <w:lang w:val="uk-UA"/>
        </w:rPr>
        <w:t xml:space="preserve"> </w:t>
      </w:r>
    </w:p>
    <w:p w:rsidR="00D64096"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Ефективне</w:t>
      </w:r>
      <w:r w:rsidR="001F4C6E">
        <w:rPr>
          <w:rFonts w:ascii="Times New Roman" w:hAnsi="Times New Roman"/>
          <w:sz w:val="28"/>
          <w:szCs w:val="28"/>
          <w:lang w:val="uk-UA"/>
        </w:rPr>
        <w:t xml:space="preserve"> </w:t>
      </w:r>
      <w:r w:rsidRPr="001F4C6E">
        <w:rPr>
          <w:rFonts w:ascii="Times New Roman" w:hAnsi="Times New Roman"/>
          <w:sz w:val="28"/>
          <w:szCs w:val="28"/>
          <w:lang w:val="uk-UA"/>
        </w:rPr>
        <w:t>оподаткування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тіньової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(неофіційної)</w:t>
      </w:r>
      <w:r w:rsidR="001F4C6E">
        <w:rPr>
          <w:rFonts w:ascii="Times New Roman" w:hAnsi="Times New Roman"/>
          <w:sz w:val="28"/>
          <w:szCs w:val="28"/>
          <w:lang w:val="uk-UA"/>
        </w:rPr>
        <w:t xml:space="preserve"> </w:t>
      </w:r>
      <w:r w:rsidRPr="001F4C6E">
        <w:rPr>
          <w:rFonts w:ascii="Times New Roman" w:hAnsi="Times New Roman"/>
          <w:sz w:val="28"/>
          <w:szCs w:val="28"/>
          <w:lang w:val="uk-UA"/>
        </w:rPr>
        <w:t>діяльності,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зменшується</w:t>
      </w:r>
      <w:r w:rsidR="001F4C6E">
        <w:rPr>
          <w:rFonts w:ascii="Times New Roman" w:hAnsi="Times New Roman"/>
          <w:sz w:val="28"/>
          <w:szCs w:val="28"/>
          <w:lang w:val="uk-UA"/>
        </w:rPr>
        <w:t xml:space="preserve"> </w:t>
      </w:r>
      <w:r w:rsidRPr="001F4C6E">
        <w:rPr>
          <w:rFonts w:ascii="Times New Roman" w:hAnsi="Times New Roman"/>
          <w:sz w:val="28"/>
          <w:szCs w:val="28"/>
          <w:lang w:val="uk-UA"/>
        </w:rPr>
        <w:t>стимул</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приховування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прибутків</w:t>
      </w:r>
      <w:r w:rsidR="001F4C6E">
        <w:rPr>
          <w:rFonts w:ascii="Times New Roman" w:hAnsi="Times New Roman"/>
          <w:sz w:val="28"/>
          <w:szCs w:val="28"/>
          <w:lang w:val="uk-UA"/>
        </w:rPr>
        <w:t xml:space="preserve"> </w:t>
      </w:r>
    </w:p>
    <w:p w:rsidR="00D64096"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Заохочує</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перерозподіл</w:t>
      </w:r>
      <w:r w:rsidR="001F4C6E">
        <w:rPr>
          <w:rFonts w:ascii="Times New Roman" w:hAnsi="Times New Roman"/>
          <w:sz w:val="28"/>
          <w:szCs w:val="28"/>
          <w:lang w:val="uk-UA"/>
        </w:rPr>
        <w:t xml:space="preserve"> </w:t>
      </w:r>
      <w:r w:rsidRPr="001F4C6E">
        <w:rPr>
          <w:rFonts w:ascii="Times New Roman" w:hAnsi="Times New Roman"/>
          <w:sz w:val="28"/>
          <w:szCs w:val="28"/>
          <w:lang w:val="uk-UA"/>
        </w:rPr>
        <w:t>фондів</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менш</w:t>
      </w:r>
      <w:r w:rsidR="001F4C6E">
        <w:rPr>
          <w:rFonts w:ascii="Times New Roman" w:hAnsi="Times New Roman"/>
          <w:sz w:val="28"/>
          <w:szCs w:val="28"/>
          <w:lang w:val="uk-UA"/>
        </w:rPr>
        <w:t xml:space="preserve"> </w:t>
      </w:r>
      <w:r w:rsidRPr="001F4C6E">
        <w:rPr>
          <w:rFonts w:ascii="Times New Roman" w:hAnsi="Times New Roman"/>
          <w:sz w:val="28"/>
          <w:szCs w:val="28"/>
          <w:lang w:val="uk-UA"/>
        </w:rPr>
        <w:t>ефективного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більш</w:t>
      </w:r>
      <w:r w:rsidR="001F4C6E">
        <w:rPr>
          <w:rFonts w:ascii="Times New Roman" w:hAnsi="Times New Roman"/>
          <w:sz w:val="28"/>
          <w:szCs w:val="28"/>
          <w:lang w:val="uk-UA"/>
        </w:rPr>
        <w:t xml:space="preserve"> </w:t>
      </w:r>
      <w:r w:rsidRPr="001F4C6E">
        <w:rPr>
          <w:rFonts w:ascii="Times New Roman" w:hAnsi="Times New Roman"/>
          <w:sz w:val="28"/>
          <w:szCs w:val="28"/>
          <w:lang w:val="uk-UA"/>
        </w:rPr>
        <w:t>ефективного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власника,</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надзвичайно</w:t>
      </w:r>
      <w:r w:rsidR="001F4C6E">
        <w:rPr>
          <w:rFonts w:ascii="Times New Roman" w:hAnsi="Times New Roman"/>
          <w:sz w:val="28"/>
          <w:szCs w:val="28"/>
          <w:lang w:val="uk-UA"/>
        </w:rPr>
        <w:t xml:space="preserve"> </w:t>
      </w:r>
      <w:r w:rsidRPr="001F4C6E">
        <w:rPr>
          <w:rFonts w:ascii="Times New Roman" w:hAnsi="Times New Roman"/>
          <w:sz w:val="28"/>
          <w:szCs w:val="28"/>
          <w:lang w:val="uk-UA"/>
        </w:rPr>
        <w:t>важливим</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Україні,</w:t>
      </w:r>
      <w:r w:rsidR="001F4C6E">
        <w:rPr>
          <w:rFonts w:ascii="Times New Roman" w:hAnsi="Times New Roman"/>
          <w:sz w:val="28"/>
          <w:szCs w:val="28"/>
          <w:lang w:val="uk-UA"/>
        </w:rPr>
        <w:t xml:space="preserve"> </w:t>
      </w:r>
      <w:r w:rsidRPr="001F4C6E">
        <w:rPr>
          <w:rFonts w:ascii="Times New Roman" w:hAnsi="Times New Roman"/>
          <w:sz w:val="28"/>
          <w:szCs w:val="28"/>
          <w:lang w:val="uk-UA"/>
        </w:rPr>
        <w:t>зважаючи</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непрозорий</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часто</w:t>
      </w:r>
      <w:r w:rsidR="001F4C6E">
        <w:rPr>
          <w:rFonts w:ascii="Times New Roman" w:hAnsi="Times New Roman"/>
          <w:sz w:val="28"/>
          <w:szCs w:val="28"/>
          <w:lang w:val="uk-UA"/>
        </w:rPr>
        <w:t xml:space="preserve"> </w:t>
      </w:r>
      <w:r w:rsidRPr="001F4C6E">
        <w:rPr>
          <w:rFonts w:ascii="Times New Roman" w:hAnsi="Times New Roman"/>
          <w:sz w:val="28"/>
          <w:szCs w:val="28"/>
          <w:lang w:val="uk-UA"/>
        </w:rPr>
        <w:t>неефективний</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розподіл</w:t>
      </w:r>
      <w:r w:rsidR="001F4C6E">
        <w:rPr>
          <w:rFonts w:ascii="Times New Roman" w:hAnsi="Times New Roman"/>
          <w:sz w:val="28"/>
          <w:szCs w:val="28"/>
          <w:lang w:val="uk-UA"/>
        </w:rPr>
        <w:t xml:space="preserve"> </w:t>
      </w:r>
      <w:r w:rsidRPr="001F4C6E">
        <w:rPr>
          <w:rFonts w:ascii="Times New Roman" w:hAnsi="Times New Roman"/>
          <w:sz w:val="28"/>
          <w:szCs w:val="28"/>
          <w:lang w:val="uk-UA"/>
        </w:rPr>
        <w:t>власності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процесі</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приватизації</w:t>
      </w:r>
    </w:p>
    <w:p w:rsidR="00D64096" w:rsidRPr="001F4C6E" w:rsidRDefault="001F4C6E"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 </w:t>
      </w:r>
      <w:r w:rsidR="00EF1BBA" w:rsidRPr="001F4C6E">
        <w:rPr>
          <w:rFonts w:ascii="Times New Roman" w:hAnsi="Times New Roman"/>
          <w:sz w:val="28"/>
          <w:szCs w:val="28"/>
          <w:lang w:val="uk-UA"/>
        </w:rPr>
        <w:t>•</w:t>
      </w:r>
      <w:r>
        <w:rPr>
          <w:rFonts w:ascii="Times New Roman" w:hAnsi="Times New Roman"/>
          <w:sz w:val="28"/>
          <w:szCs w:val="28"/>
          <w:lang w:val="uk-UA"/>
        </w:rPr>
        <w:t xml:space="preserve"> </w:t>
      </w:r>
      <w:r w:rsidR="00EF1BBA" w:rsidRPr="001F4C6E">
        <w:rPr>
          <w:rFonts w:ascii="Times New Roman" w:hAnsi="Times New Roman"/>
          <w:sz w:val="28"/>
          <w:szCs w:val="28"/>
          <w:lang w:val="uk-UA"/>
        </w:rPr>
        <w:t>Сприяє</w:t>
      </w:r>
      <w:r>
        <w:rPr>
          <w:rFonts w:ascii="Times New Roman" w:hAnsi="Times New Roman"/>
          <w:sz w:val="28"/>
          <w:szCs w:val="28"/>
          <w:lang w:val="uk-UA"/>
        </w:rPr>
        <w:t xml:space="preserve"> </w:t>
      </w:r>
      <w:r w:rsidR="00EF1BBA" w:rsidRPr="001F4C6E">
        <w:rPr>
          <w:rFonts w:ascii="Times New Roman" w:hAnsi="Times New Roman"/>
          <w:sz w:val="28"/>
          <w:szCs w:val="28"/>
          <w:lang w:val="uk-UA"/>
        </w:rPr>
        <w:t>кращій</w:t>
      </w:r>
      <w:r>
        <w:rPr>
          <w:rFonts w:ascii="Times New Roman" w:hAnsi="Times New Roman"/>
          <w:sz w:val="28"/>
          <w:szCs w:val="28"/>
          <w:lang w:val="uk-UA"/>
        </w:rPr>
        <w:t xml:space="preserve"> </w:t>
      </w:r>
      <w:r w:rsidR="00EF1BBA" w:rsidRPr="001F4C6E">
        <w:rPr>
          <w:rFonts w:ascii="Times New Roman" w:hAnsi="Times New Roman"/>
          <w:sz w:val="28"/>
          <w:szCs w:val="28"/>
          <w:lang w:val="uk-UA"/>
        </w:rPr>
        <w:t>оцінці</w:t>
      </w:r>
      <w:r>
        <w:rPr>
          <w:rFonts w:ascii="Times New Roman" w:hAnsi="Times New Roman"/>
          <w:sz w:val="28"/>
          <w:szCs w:val="28"/>
          <w:lang w:val="uk-UA"/>
        </w:rPr>
        <w:t xml:space="preserve"> </w:t>
      </w:r>
      <w:r w:rsidR="00EF1BBA" w:rsidRPr="001F4C6E">
        <w:rPr>
          <w:rFonts w:ascii="Times New Roman" w:hAnsi="Times New Roman"/>
          <w:sz w:val="28"/>
          <w:szCs w:val="28"/>
          <w:lang w:val="uk-UA"/>
        </w:rPr>
        <w:t>власних</w:t>
      </w:r>
      <w:r>
        <w:rPr>
          <w:rFonts w:ascii="Times New Roman" w:hAnsi="Times New Roman"/>
          <w:sz w:val="28"/>
          <w:szCs w:val="28"/>
          <w:lang w:val="uk-UA"/>
        </w:rPr>
        <w:t xml:space="preserve"> </w:t>
      </w:r>
      <w:r w:rsidR="00EF1BBA" w:rsidRPr="001F4C6E">
        <w:rPr>
          <w:rFonts w:ascii="Times New Roman" w:hAnsi="Times New Roman"/>
          <w:sz w:val="28"/>
          <w:szCs w:val="28"/>
          <w:lang w:val="uk-UA"/>
        </w:rPr>
        <w:t>активів</w:t>
      </w:r>
      <w:r>
        <w:rPr>
          <w:rFonts w:ascii="Times New Roman" w:hAnsi="Times New Roman"/>
          <w:sz w:val="28"/>
          <w:szCs w:val="28"/>
          <w:lang w:val="uk-UA"/>
        </w:rPr>
        <w:t xml:space="preserve"> </w:t>
      </w:r>
      <w:r w:rsidR="00EF1BBA" w:rsidRPr="001F4C6E">
        <w:rPr>
          <w:rFonts w:ascii="Times New Roman" w:hAnsi="Times New Roman"/>
          <w:sz w:val="28"/>
          <w:szCs w:val="28"/>
          <w:lang w:val="uk-UA"/>
        </w:rPr>
        <w:t>підприємствами</w:t>
      </w:r>
      <w:r>
        <w:rPr>
          <w:rFonts w:ascii="Times New Roman" w:hAnsi="Times New Roman"/>
          <w:sz w:val="28"/>
          <w:szCs w:val="28"/>
          <w:lang w:val="uk-UA"/>
        </w:rPr>
        <w:t xml:space="preserve"> </w:t>
      </w:r>
    </w:p>
    <w:p w:rsidR="00D64096"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Певною</w:t>
      </w:r>
      <w:r w:rsidR="001F4C6E">
        <w:rPr>
          <w:rFonts w:ascii="Times New Roman" w:hAnsi="Times New Roman"/>
          <w:sz w:val="28"/>
          <w:szCs w:val="28"/>
          <w:lang w:val="uk-UA"/>
        </w:rPr>
        <w:t xml:space="preserve"> </w:t>
      </w:r>
      <w:r w:rsidRPr="001F4C6E">
        <w:rPr>
          <w:rFonts w:ascii="Times New Roman" w:hAnsi="Times New Roman"/>
          <w:sz w:val="28"/>
          <w:szCs w:val="28"/>
          <w:lang w:val="uk-UA"/>
        </w:rPr>
        <w:t>мірою</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може</w:t>
      </w:r>
      <w:r w:rsidR="001F4C6E">
        <w:rPr>
          <w:rFonts w:ascii="Times New Roman" w:hAnsi="Times New Roman"/>
          <w:sz w:val="28"/>
          <w:szCs w:val="28"/>
          <w:lang w:val="uk-UA"/>
        </w:rPr>
        <w:t xml:space="preserve"> </w:t>
      </w:r>
      <w:r w:rsidRPr="001F4C6E">
        <w:rPr>
          <w:rFonts w:ascii="Times New Roman" w:hAnsi="Times New Roman"/>
          <w:sz w:val="28"/>
          <w:szCs w:val="28"/>
          <w:lang w:val="uk-UA"/>
        </w:rPr>
        <w:t>вилучати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монопольну</w:t>
      </w:r>
      <w:r w:rsidR="001F4C6E">
        <w:rPr>
          <w:rFonts w:ascii="Times New Roman" w:hAnsi="Times New Roman"/>
          <w:sz w:val="28"/>
          <w:szCs w:val="28"/>
          <w:lang w:val="uk-UA"/>
        </w:rPr>
        <w:t xml:space="preserve"> </w:t>
      </w:r>
      <w:r w:rsidRPr="001F4C6E">
        <w:rPr>
          <w:rFonts w:ascii="Times New Roman" w:hAnsi="Times New Roman"/>
          <w:sz w:val="28"/>
          <w:szCs w:val="28"/>
          <w:lang w:val="uk-UA"/>
        </w:rPr>
        <w:t>ренту</w:t>
      </w:r>
      <w:r w:rsidR="001F4C6E">
        <w:rPr>
          <w:rFonts w:ascii="Times New Roman" w:hAnsi="Times New Roman"/>
          <w:sz w:val="28"/>
          <w:szCs w:val="28"/>
          <w:lang w:val="uk-UA"/>
        </w:rPr>
        <w:t xml:space="preserve"> </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Забезпечує</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відносно</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стабільні</w:t>
      </w:r>
      <w:r w:rsidR="001F4C6E">
        <w:rPr>
          <w:rFonts w:ascii="Times New Roman" w:hAnsi="Times New Roman"/>
          <w:sz w:val="28"/>
          <w:szCs w:val="28"/>
          <w:lang w:val="uk-UA"/>
        </w:rPr>
        <w:t xml:space="preserve"> </w:t>
      </w:r>
      <w:r w:rsidRPr="001F4C6E">
        <w:rPr>
          <w:rFonts w:ascii="Times New Roman" w:hAnsi="Times New Roman"/>
          <w:sz w:val="28"/>
          <w:szCs w:val="28"/>
          <w:lang w:val="uk-UA"/>
        </w:rPr>
        <w:t>надходження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бюджету</w:t>
      </w:r>
      <w:r w:rsidR="001F4C6E">
        <w:rPr>
          <w:rFonts w:ascii="Times New Roman" w:hAnsi="Times New Roman"/>
          <w:sz w:val="28"/>
          <w:szCs w:val="28"/>
          <w:lang w:val="uk-UA"/>
        </w:rPr>
        <w:t xml:space="preserve"> </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bCs/>
          <w:sz w:val="28"/>
          <w:szCs w:val="28"/>
          <w:lang w:val="uk-UA"/>
        </w:rPr>
        <w:t>Збільшення</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податку</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на</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землю</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та</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плати</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за</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використання</w:t>
      </w:r>
      <w:r w:rsidR="00764F6A">
        <w:rPr>
          <w:rFonts w:ascii="Times New Roman" w:hAnsi="Times New Roman"/>
          <w:bCs/>
          <w:sz w:val="28"/>
          <w:szCs w:val="28"/>
          <w:lang w:val="uk-UA"/>
        </w:rPr>
        <w:t xml:space="preserve"> </w:t>
      </w:r>
      <w:r w:rsidRPr="001F4C6E">
        <w:rPr>
          <w:rFonts w:ascii="Times New Roman" w:hAnsi="Times New Roman"/>
          <w:bCs/>
          <w:sz w:val="28"/>
          <w:szCs w:val="28"/>
          <w:lang w:val="uk-UA"/>
        </w:rPr>
        <w:t>природних</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ресурсів</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Податок</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землю</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плату</w:t>
      </w:r>
      <w:r w:rsidR="001F4C6E">
        <w:rPr>
          <w:rFonts w:ascii="Times New Roman" w:hAnsi="Times New Roman"/>
          <w:sz w:val="28"/>
          <w:szCs w:val="28"/>
          <w:lang w:val="uk-UA"/>
        </w:rPr>
        <w:t xml:space="preserve"> </w:t>
      </w:r>
      <w:r w:rsidRPr="001F4C6E">
        <w:rPr>
          <w:rFonts w:ascii="Times New Roman" w:hAnsi="Times New Roman"/>
          <w:sz w:val="28"/>
          <w:szCs w:val="28"/>
          <w:lang w:val="uk-UA"/>
        </w:rPr>
        <w:t>за</w:t>
      </w:r>
      <w:r w:rsidR="001F4C6E">
        <w:rPr>
          <w:rFonts w:ascii="Times New Roman" w:hAnsi="Times New Roman"/>
          <w:sz w:val="28"/>
          <w:szCs w:val="28"/>
          <w:lang w:val="uk-UA"/>
        </w:rPr>
        <w:t xml:space="preserve"> </w:t>
      </w:r>
      <w:r w:rsidRPr="001F4C6E">
        <w:rPr>
          <w:rFonts w:ascii="Times New Roman" w:hAnsi="Times New Roman"/>
          <w:sz w:val="28"/>
          <w:szCs w:val="28"/>
          <w:lang w:val="uk-UA"/>
        </w:rPr>
        <w:t>використання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природних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ресурсів</w:t>
      </w:r>
      <w:r w:rsidR="001F4C6E">
        <w:rPr>
          <w:rFonts w:ascii="Times New Roman" w:hAnsi="Times New Roman"/>
          <w:sz w:val="28"/>
          <w:szCs w:val="28"/>
          <w:lang w:val="uk-UA"/>
        </w:rPr>
        <w:t xml:space="preserve"> </w:t>
      </w:r>
      <w:r w:rsidRPr="001F4C6E">
        <w:rPr>
          <w:rFonts w:ascii="Times New Roman" w:hAnsi="Times New Roman"/>
          <w:sz w:val="28"/>
          <w:szCs w:val="28"/>
          <w:lang w:val="uk-UA"/>
        </w:rPr>
        <w:t>необхідно</w:t>
      </w:r>
      <w:r w:rsidR="001F4C6E">
        <w:rPr>
          <w:rFonts w:ascii="Times New Roman" w:hAnsi="Times New Roman"/>
          <w:sz w:val="28"/>
          <w:szCs w:val="28"/>
          <w:lang w:val="uk-UA"/>
        </w:rPr>
        <w:t xml:space="preserve"> </w:t>
      </w:r>
      <w:r w:rsidRPr="001F4C6E">
        <w:rPr>
          <w:rFonts w:ascii="Times New Roman" w:hAnsi="Times New Roman"/>
          <w:sz w:val="28"/>
          <w:szCs w:val="28"/>
          <w:lang w:val="uk-UA"/>
        </w:rPr>
        <w:t>збільшити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з</w:t>
      </w:r>
      <w:r w:rsidR="001F4C6E">
        <w:rPr>
          <w:rFonts w:ascii="Times New Roman" w:hAnsi="Times New Roman"/>
          <w:sz w:val="28"/>
          <w:szCs w:val="28"/>
          <w:lang w:val="uk-UA"/>
        </w:rPr>
        <w:t xml:space="preserve"> </w:t>
      </w:r>
      <w:r w:rsidRPr="001F4C6E">
        <w:rPr>
          <w:rFonts w:ascii="Times New Roman" w:hAnsi="Times New Roman"/>
          <w:sz w:val="28"/>
          <w:szCs w:val="28"/>
          <w:lang w:val="uk-UA"/>
        </w:rPr>
        <w:t>метою</w:t>
      </w:r>
      <w:r w:rsidR="001F4C6E">
        <w:rPr>
          <w:rFonts w:ascii="Times New Roman" w:hAnsi="Times New Roman"/>
          <w:sz w:val="28"/>
          <w:szCs w:val="28"/>
          <w:lang w:val="uk-UA"/>
        </w:rPr>
        <w:t xml:space="preserve"> </w:t>
      </w:r>
      <w:r w:rsidRPr="001F4C6E">
        <w:rPr>
          <w:rFonts w:ascii="Times New Roman" w:hAnsi="Times New Roman"/>
          <w:sz w:val="28"/>
          <w:szCs w:val="28"/>
          <w:lang w:val="uk-UA"/>
        </w:rPr>
        <w:t>врівноваження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оподаткування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капіталу</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ресурсів</w:t>
      </w:r>
      <w:r w:rsidR="001F4C6E">
        <w:rPr>
          <w:rFonts w:ascii="Times New Roman" w:hAnsi="Times New Roman"/>
          <w:sz w:val="28"/>
          <w:szCs w:val="28"/>
          <w:lang w:val="uk-UA"/>
        </w:rPr>
        <w:t xml:space="preserve"> </w:t>
      </w:r>
      <w:r w:rsidRPr="001F4C6E">
        <w:rPr>
          <w:rFonts w:ascii="Times New Roman" w:hAnsi="Times New Roman"/>
          <w:sz w:val="28"/>
          <w:szCs w:val="28"/>
          <w:lang w:val="uk-UA"/>
        </w:rPr>
        <w:t>по</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відношенню</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оподаткування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праці.</w:t>
      </w:r>
      <w:r w:rsidR="001F4C6E">
        <w:rPr>
          <w:rFonts w:ascii="Times New Roman" w:hAnsi="Times New Roman"/>
          <w:sz w:val="28"/>
          <w:szCs w:val="28"/>
          <w:lang w:val="uk-UA"/>
        </w:rPr>
        <w:t xml:space="preserve"> </w:t>
      </w:r>
      <w:r w:rsidRPr="001F4C6E">
        <w:rPr>
          <w:rFonts w:ascii="Times New Roman" w:hAnsi="Times New Roman"/>
          <w:sz w:val="28"/>
          <w:szCs w:val="28"/>
          <w:lang w:val="uk-UA"/>
        </w:rPr>
        <w:t>Багато</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чому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подібні</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нерухомість,</w:t>
      </w:r>
      <w:r w:rsidR="001F4C6E">
        <w:rPr>
          <w:rFonts w:ascii="Times New Roman" w:hAnsi="Times New Roman"/>
          <w:sz w:val="28"/>
          <w:szCs w:val="28"/>
          <w:lang w:val="uk-UA"/>
        </w:rPr>
        <w:t xml:space="preserve"> </w:t>
      </w:r>
      <w:r w:rsidRPr="001F4C6E">
        <w:rPr>
          <w:rFonts w:ascii="Times New Roman" w:hAnsi="Times New Roman"/>
          <w:sz w:val="28"/>
          <w:szCs w:val="28"/>
          <w:lang w:val="uk-UA"/>
        </w:rPr>
        <w:t>вони</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адмініструванні</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відносно</w:t>
      </w:r>
      <w:r w:rsidR="001F4C6E">
        <w:rPr>
          <w:rFonts w:ascii="Times New Roman" w:hAnsi="Times New Roman"/>
          <w:sz w:val="28"/>
          <w:szCs w:val="28"/>
          <w:lang w:val="uk-UA"/>
        </w:rPr>
        <w:t xml:space="preserve"> </w:t>
      </w:r>
      <w:r w:rsidRPr="001F4C6E">
        <w:rPr>
          <w:rFonts w:ascii="Times New Roman" w:hAnsi="Times New Roman"/>
          <w:sz w:val="28"/>
          <w:szCs w:val="28"/>
          <w:lang w:val="uk-UA"/>
        </w:rPr>
        <w:t>менш</w:t>
      </w:r>
      <w:r w:rsidR="001F4C6E">
        <w:rPr>
          <w:rFonts w:ascii="Times New Roman" w:hAnsi="Times New Roman"/>
          <w:sz w:val="28"/>
          <w:szCs w:val="28"/>
          <w:lang w:val="uk-UA"/>
        </w:rPr>
        <w:t xml:space="preserve"> </w:t>
      </w:r>
      <w:r w:rsidR="00C43EF5" w:rsidRPr="001F4C6E">
        <w:rPr>
          <w:rFonts w:ascii="Times New Roman" w:hAnsi="Times New Roman"/>
          <w:sz w:val="28"/>
          <w:szCs w:val="28"/>
          <w:lang w:val="uk-UA"/>
        </w:rPr>
        <w:t>спотворюючи</w:t>
      </w: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Більшість</w:t>
      </w:r>
      <w:r w:rsidR="001F4C6E">
        <w:rPr>
          <w:rFonts w:ascii="Times New Roman" w:hAnsi="Times New Roman"/>
          <w:sz w:val="28"/>
          <w:szCs w:val="28"/>
          <w:lang w:val="uk-UA"/>
        </w:rPr>
        <w:t xml:space="preserve"> </w:t>
      </w:r>
      <w:r w:rsidRPr="001F4C6E">
        <w:rPr>
          <w:rFonts w:ascii="Times New Roman" w:hAnsi="Times New Roman"/>
          <w:sz w:val="28"/>
          <w:szCs w:val="28"/>
          <w:lang w:val="uk-UA"/>
        </w:rPr>
        <w:t>країн</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також</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передають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повноваження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з</w:t>
      </w:r>
      <w:r w:rsidR="001F4C6E">
        <w:rPr>
          <w:rFonts w:ascii="Times New Roman" w:hAnsi="Times New Roman"/>
          <w:sz w:val="28"/>
          <w:szCs w:val="28"/>
          <w:lang w:val="uk-UA"/>
        </w:rPr>
        <w:t xml:space="preserve"> </w:t>
      </w:r>
      <w:r w:rsidRPr="001F4C6E">
        <w:rPr>
          <w:rFonts w:ascii="Times New Roman" w:hAnsi="Times New Roman"/>
          <w:sz w:val="28"/>
          <w:szCs w:val="28"/>
          <w:lang w:val="uk-UA"/>
        </w:rPr>
        <w:t>встановлення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збору</w:t>
      </w:r>
      <w:r w:rsidR="001F4C6E">
        <w:rPr>
          <w:rFonts w:ascii="Times New Roman" w:hAnsi="Times New Roman"/>
          <w:sz w:val="28"/>
          <w:szCs w:val="28"/>
          <w:lang w:val="uk-UA"/>
        </w:rPr>
        <w:t xml:space="preserve"> </w:t>
      </w:r>
      <w:r w:rsidRPr="001F4C6E">
        <w:rPr>
          <w:rFonts w:ascii="Times New Roman" w:hAnsi="Times New Roman"/>
          <w:sz w:val="28"/>
          <w:szCs w:val="28"/>
          <w:lang w:val="uk-UA"/>
        </w:rPr>
        <w:t>цих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місцевих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адміністрацій,</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може</w:t>
      </w:r>
      <w:r w:rsidR="001F4C6E">
        <w:rPr>
          <w:rFonts w:ascii="Times New Roman" w:hAnsi="Times New Roman"/>
          <w:sz w:val="28"/>
          <w:szCs w:val="28"/>
          <w:lang w:val="uk-UA"/>
        </w:rPr>
        <w:t xml:space="preserve"> </w:t>
      </w:r>
      <w:r w:rsidRPr="001F4C6E">
        <w:rPr>
          <w:rFonts w:ascii="Times New Roman" w:hAnsi="Times New Roman"/>
          <w:sz w:val="28"/>
          <w:szCs w:val="28"/>
          <w:lang w:val="uk-UA"/>
        </w:rPr>
        <w:t>сприяти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покращенню</w:t>
      </w:r>
      <w:r w:rsidR="001F4C6E">
        <w:rPr>
          <w:rFonts w:ascii="Times New Roman" w:hAnsi="Times New Roman"/>
          <w:sz w:val="28"/>
          <w:szCs w:val="28"/>
          <w:lang w:val="uk-UA"/>
        </w:rPr>
        <w:t xml:space="preserve"> </w:t>
      </w:r>
      <w:r w:rsidRPr="001F4C6E">
        <w:rPr>
          <w:rFonts w:ascii="Times New Roman" w:hAnsi="Times New Roman"/>
          <w:sz w:val="28"/>
          <w:szCs w:val="28"/>
          <w:lang w:val="uk-UA"/>
        </w:rPr>
        <w:t>місцевого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управління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залежно</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вибраної</w:t>
      </w:r>
      <w:r w:rsidR="001F4C6E">
        <w:rPr>
          <w:rFonts w:ascii="Times New Roman" w:hAnsi="Times New Roman"/>
          <w:sz w:val="28"/>
          <w:szCs w:val="28"/>
          <w:lang w:val="uk-UA"/>
        </w:rPr>
        <w:t xml:space="preserve"> </w:t>
      </w:r>
      <w:r w:rsidRPr="001F4C6E">
        <w:rPr>
          <w:rFonts w:ascii="Times New Roman" w:hAnsi="Times New Roman"/>
          <w:sz w:val="28"/>
          <w:szCs w:val="28"/>
          <w:lang w:val="uk-UA"/>
        </w:rPr>
        <w:t>політики,</w:t>
      </w:r>
      <w:r w:rsidR="001F4C6E">
        <w:rPr>
          <w:rFonts w:ascii="Times New Roman" w:hAnsi="Times New Roman"/>
          <w:sz w:val="28"/>
          <w:szCs w:val="28"/>
          <w:lang w:val="uk-UA"/>
        </w:rPr>
        <w:t xml:space="preserve"> </w:t>
      </w:r>
      <w:r w:rsidRPr="001F4C6E">
        <w:rPr>
          <w:rFonts w:ascii="Times New Roman" w:hAnsi="Times New Roman"/>
          <w:sz w:val="28"/>
          <w:szCs w:val="28"/>
          <w:lang w:val="uk-UA"/>
        </w:rPr>
        <w:t>сприятиме</w:t>
      </w:r>
      <w:r w:rsidR="001F4C6E">
        <w:rPr>
          <w:rFonts w:ascii="Times New Roman" w:hAnsi="Times New Roman"/>
          <w:sz w:val="28"/>
          <w:szCs w:val="28"/>
          <w:lang w:val="uk-UA"/>
        </w:rPr>
        <w:t xml:space="preserve"> </w:t>
      </w:r>
      <w:r w:rsidRPr="001F4C6E">
        <w:rPr>
          <w:rFonts w:ascii="Times New Roman" w:hAnsi="Times New Roman"/>
          <w:sz w:val="28"/>
          <w:szCs w:val="28"/>
          <w:lang w:val="uk-UA"/>
        </w:rPr>
        <w:t>регіональному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різноманіттю.</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bCs/>
          <w:sz w:val="28"/>
          <w:szCs w:val="28"/>
          <w:lang w:val="uk-UA"/>
        </w:rPr>
        <w:t>Збереження</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спрощеного</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оподаткування</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малих</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підприємств</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Спрощена</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система</w:t>
      </w:r>
      <w:r w:rsidR="001F4C6E">
        <w:rPr>
          <w:rFonts w:ascii="Times New Roman" w:hAnsi="Times New Roman"/>
          <w:sz w:val="28"/>
          <w:szCs w:val="28"/>
          <w:lang w:val="uk-UA"/>
        </w:rPr>
        <w:t xml:space="preserve"> </w:t>
      </w:r>
      <w:r w:rsidRPr="001F4C6E">
        <w:rPr>
          <w:rFonts w:ascii="Times New Roman" w:hAnsi="Times New Roman"/>
          <w:sz w:val="28"/>
          <w:szCs w:val="28"/>
          <w:lang w:val="uk-UA"/>
        </w:rPr>
        <w:t>оподаткування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все</w:t>
      </w:r>
      <w:r w:rsidR="001F4C6E">
        <w:rPr>
          <w:rFonts w:ascii="Times New Roman" w:hAnsi="Times New Roman"/>
          <w:sz w:val="28"/>
          <w:szCs w:val="28"/>
          <w:lang w:val="uk-UA"/>
        </w:rPr>
        <w:t xml:space="preserve"> </w:t>
      </w:r>
      <w:r w:rsidRPr="001F4C6E">
        <w:rPr>
          <w:rFonts w:ascii="Times New Roman" w:hAnsi="Times New Roman"/>
          <w:sz w:val="28"/>
          <w:szCs w:val="28"/>
          <w:lang w:val="uk-UA"/>
        </w:rPr>
        <w:t>ще</w:t>
      </w:r>
      <w:r w:rsidR="001F4C6E">
        <w:rPr>
          <w:rFonts w:ascii="Times New Roman" w:hAnsi="Times New Roman"/>
          <w:sz w:val="28"/>
          <w:szCs w:val="28"/>
          <w:lang w:val="uk-UA"/>
        </w:rPr>
        <w:t xml:space="preserve"> </w:t>
      </w:r>
      <w:r w:rsidRPr="001F4C6E">
        <w:rPr>
          <w:rFonts w:ascii="Times New Roman" w:hAnsi="Times New Roman"/>
          <w:sz w:val="28"/>
          <w:szCs w:val="28"/>
          <w:lang w:val="uk-UA"/>
        </w:rPr>
        <w:t>залишається</w:t>
      </w:r>
      <w:r w:rsidR="001F4C6E">
        <w:rPr>
          <w:rFonts w:ascii="Times New Roman" w:hAnsi="Times New Roman"/>
          <w:sz w:val="28"/>
          <w:szCs w:val="28"/>
          <w:lang w:val="uk-UA"/>
        </w:rPr>
        <w:t xml:space="preserve"> </w:t>
      </w:r>
      <w:r w:rsidRPr="001F4C6E">
        <w:rPr>
          <w:rFonts w:ascii="Times New Roman" w:hAnsi="Times New Roman"/>
          <w:sz w:val="28"/>
          <w:szCs w:val="28"/>
          <w:lang w:val="uk-UA"/>
        </w:rPr>
        <w:t>предметом</w:t>
      </w:r>
      <w:r w:rsidR="001F4C6E">
        <w:rPr>
          <w:rFonts w:ascii="Times New Roman" w:hAnsi="Times New Roman"/>
          <w:sz w:val="28"/>
          <w:szCs w:val="28"/>
          <w:lang w:val="uk-UA"/>
        </w:rPr>
        <w:t xml:space="preserve"> </w:t>
      </w:r>
      <w:r w:rsidRPr="001F4C6E">
        <w:rPr>
          <w:rFonts w:ascii="Times New Roman" w:hAnsi="Times New Roman"/>
          <w:sz w:val="28"/>
          <w:szCs w:val="28"/>
          <w:lang w:val="uk-UA"/>
        </w:rPr>
        <w:t>гострих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політичних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дебатів</w:t>
      </w:r>
      <w:r w:rsidR="001F4C6E">
        <w:rPr>
          <w:rFonts w:ascii="Times New Roman" w:hAnsi="Times New Roman"/>
          <w:sz w:val="28"/>
          <w:szCs w:val="28"/>
          <w:lang w:val="uk-UA"/>
        </w:rPr>
        <w:t xml:space="preserve"> </w:t>
      </w:r>
      <w:r w:rsidRPr="001F4C6E">
        <w:rPr>
          <w:rFonts w:ascii="Times New Roman" w:hAnsi="Times New Roman"/>
          <w:sz w:val="28"/>
          <w:szCs w:val="28"/>
          <w:lang w:val="uk-UA"/>
        </w:rPr>
        <w:t>між</w:t>
      </w:r>
      <w:r w:rsidR="001F4C6E">
        <w:rPr>
          <w:rFonts w:ascii="Times New Roman" w:hAnsi="Times New Roman"/>
          <w:sz w:val="28"/>
          <w:szCs w:val="28"/>
          <w:lang w:val="uk-UA"/>
        </w:rPr>
        <w:t xml:space="preserve"> </w:t>
      </w:r>
      <w:r w:rsidRPr="001F4C6E">
        <w:rPr>
          <w:rFonts w:ascii="Times New Roman" w:hAnsi="Times New Roman"/>
          <w:sz w:val="28"/>
          <w:szCs w:val="28"/>
          <w:lang w:val="uk-UA"/>
        </w:rPr>
        <w:t>Міністерством</w:t>
      </w:r>
      <w:r w:rsidR="001F4C6E">
        <w:rPr>
          <w:rFonts w:ascii="Times New Roman" w:hAnsi="Times New Roman"/>
          <w:sz w:val="28"/>
          <w:szCs w:val="28"/>
          <w:lang w:val="uk-UA"/>
        </w:rPr>
        <w:t xml:space="preserve"> </w:t>
      </w:r>
      <w:r w:rsidRPr="001F4C6E">
        <w:rPr>
          <w:rFonts w:ascii="Times New Roman" w:hAnsi="Times New Roman"/>
          <w:sz w:val="28"/>
          <w:szCs w:val="28"/>
          <w:lang w:val="uk-UA"/>
        </w:rPr>
        <w:t>фінансів,</w:t>
      </w:r>
      <w:r w:rsidR="001F4C6E">
        <w:rPr>
          <w:rFonts w:ascii="Times New Roman" w:hAnsi="Times New Roman"/>
          <w:sz w:val="28"/>
          <w:szCs w:val="28"/>
          <w:lang w:val="uk-UA"/>
        </w:rPr>
        <w:t xml:space="preserve"> </w:t>
      </w:r>
      <w:r w:rsidRPr="001F4C6E">
        <w:rPr>
          <w:rFonts w:ascii="Times New Roman" w:hAnsi="Times New Roman"/>
          <w:sz w:val="28"/>
          <w:szCs w:val="28"/>
          <w:lang w:val="uk-UA"/>
        </w:rPr>
        <w:t>Радою</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підприємців</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декількома</w:t>
      </w:r>
      <w:r w:rsidR="001F4C6E">
        <w:rPr>
          <w:rFonts w:ascii="Times New Roman" w:hAnsi="Times New Roman"/>
          <w:sz w:val="28"/>
          <w:szCs w:val="28"/>
          <w:lang w:val="uk-UA"/>
        </w:rPr>
        <w:t xml:space="preserve"> </w:t>
      </w:r>
      <w:r w:rsidRPr="001F4C6E">
        <w:rPr>
          <w:rFonts w:ascii="Times New Roman" w:hAnsi="Times New Roman"/>
          <w:sz w:val="28"/>
          <w:szCs w:val="28"/>
          <w:lang w:val="uk-UA"/>
        </w:rPr>
        <w:t>парламентськими</w:t>
      </w:r>
      <w:r w:rsidR="001F4C6E">
        <w:rPr>
          <w:rFonts w:ascii="Times New Roman" w:hAnsi="Times New Roman"/>
          <w:sz w:val="28"/>
          <w:szCs w:val="28"/>
          <w:lang w:val="uk-UA"/>
        </w:rPr>
        <w:t xml:space="preserve"> </w:t>
      </w:r>
      <w:r w:rsidRPr="001F4C6E">
        <w:rPr>
          <w:rFonts w:ascii="Times New Roman" w:hAnsi="Times New Roman"/>
          <w:sz w:val="28"/>
          <w:szCs w:val="28"/>
          <w:lang w:val="uk-UA"/>
        </w:rPr>
        <w:t>групами.</w:t>
      </w:r>
      <w:r w:rsidR="001F4C6E">
        <w:rPr>
          <w:rFonts w:ascii="Times New Roman" w:hAnsi="Times New Roman"/>
          <w:sz w:val="28"/>
          <w:szCs w:val="28"/>
          <w:lang w:val="uk-UA"/>
        </w:rPr>
        <w:t xml:space="preserve"> </w:t>
      </w:r>
      <w:r w:rsidRPr="001F4C6E">
        <w:rPr>
          <w:rFonts w:ascii="Times New Roman" w:hAnsi="Times New Roman"/>
          <w:sz w:val="28"/>
          <w:szCs w:val="28"/>
          <w:lang w:val="uk-UA"/>
        </w:rPr>
        <w:t>Міністерство</w:t>
      </w:r>
      <w:r w:rsidR="001F4C6E">
        <w:rPr>
          <w:rFonts w:ascii="Times New Roman" w:hAnsi="Times New Roman"/>
          <w:sz w:val="28"/>
          <w:szCs w:val="28"/>
          <w:lang w:val="uk-UA"/>
        </w:rPr>
        <w:t xml:space="preserve"> </w:t>
      </w:r>
      <w:r w:rsidRPr="001F4C6E">
        <w:rPr>
          <w:rFonts w:ascii="Times New Roman" w:hAnsi="Times New Roman"/>
          <w:sz w:val="28"/>
          <w:szCs w:val="28"/>
          <w:lang w:val="uk-UA"/>
        </w:rPr>
        <w:t>фінансів</w:t>
      </w:r>
      <w:r w:rsidR="001F4C6E">
        <w:rPr>
          <w:rFonts w:ascii="Times New Roman" w:hAnsi="Times New Roman"/>
          <w:sz w:val="28"/>
          <w:szCs w:val="28"/>
          <w:lang w:val="uk-UA"/>
        </w:rPr>
        <w:t xml:space="preserve"> </w:t>
      </w:r>
      <w:r w:rsidRPr="001F4C6E">
        <w:rPr>
          <w:rFonts w:ascii="Times New Roman" w:hAnsi="Times New Roman"/>
          <w:sz w:val="28"/>
          <w:szCs w:val="28"/>
          <w:lang w:val="uk-UA"/>
        </w:rPr>
        <w:t>вважає,</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спрощена</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система</w:t>
      </w:r>
      <w:r w:rsidR="001F4C6E">
        <w:rPr>
          <w:rFonts w:ascii="Times New Roman" w:hAnsi="Times New Roman"/>
          <w:sz w:val="28"/>
          <w:szCs w:val="28"/>
          <w:lang w:val="uk-UA"/>
        </w:rPr>
        <w:t xml:space="preserve"> </w:t>
      </w:r>
      <w:r w:rsidRPr="001F4C6E">
        <w:rPr>
          <w:rFonts w:ascii="Times New Roman" w:hAnsi="Times New Roman"/>
          <w:sz w:val="28"/>
          <w:szCs w:val="28"/>
          <w:lang w:val="uk-UA"/>
        </w:rPr>
        <w:t>оподаткування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тому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вигляді,</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зараз,</w:t>
      </w:r>
      <w:r w:rsidR="001F4C6E">
        <w:rPr>
          <w:rFonts w:ascii="Times New Roman" w:hAnsi="Times New Roman"/>
          <w:sz w:val="28"/>
          <w:szCs w:val="28"/>
          <w:lang w:val="uk-UA"/>
        </w:rPr>
        <w:t xml:space="preserve"> </w:t>
      </w:r>
      <w:r w:rsidRPr="001F4C6E">
        <w:rPr>
          <w:rFonts w:ascii="Times New Roman" w:hAnsi="Times New Roman"/>
          <w:sz w:val="28"/>
          <w:szCs w:val="28"/>
          <w:lang w:val="uk-UA"/>
        </w:rPr>
        <w:t>створює</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можливості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Pr="001F4C6E">
        <w:rPr>
          <w:rFonts w:ascii="Times New Roman" w:hAnsi="Times New Roman"/>
          <w:sz w:val="28"/>
          <w:szCs w:val="28"/>
          <w:lang w:val="uk-UA"/>
        </w:rPr>
        <w:t>ухилення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сплати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податків.</w:t>
      </w:r>
      <w:r w:rsidR="001F4C6E">
        <w:rPr>
          <w:rFonts w:ascii="Times New Roman" w:hAnsi="Times New Roman"/>
          <w:sz w:val="28"/>
          <w:szCs w:val="28"/>
          <w:lang w:val="uk-UA"/>
        </w:rPr>
        <w:t xml:space="preserve"> </w:t>
      </w:r>
      <w:r w:rsidRPr="001F4C6E">
        <w:rPr>
          <w:rFonts w:ascii="Times New Roman" w:hAnsi="Times New Roman"/>
          <w:sz w:val="28"/>
          <w:szCs w:val="28"/>
          <w:lang w:val="uk-UA"/>
        </w:rPr>
        <w:t>Трудові</w:t>
      </w:r>
      <w:r w:rsidR="001F4C6E">
        <w:rPr>
          <w:rFonts w:ascii="Times New Roman" w:hAnsi="Times New Roman"/>
          <w:sz w:val="28"/>
          <w:szCs w:val="28"/>
          <w:lang w:val="uk-UA"/>
        </w:rPr>
        <w:t xml:space="preserve"> </w:t>
      </w:r>
      <w:r w:rsidRPr="001F4C6E">
        <w:rPr>
          <w:rFonts w:ascii="Times New Roman" w:hAnsi="Times New Roman"/>
          <w:sz w:val="28"/>
          <w:szCs w:val="28"/>
          <w:lang w:val="uk-UA"/>
        </w:rPr>
        <w:t>угоди</w:t>
      </w:r>
      <w:r w:rsidR="001F4C6E">
        <w:rPr>
          <w:rFonts w:ascii="Times New Roman" w:hAnsi="Times New Roman"/>
          <w:sz w:val="28"/>
          <w:szCs w:val="28"/>
          <w:lang w:val="uk-UA"/>
        </w:rPr>
        <w:t xml:space="preserve"> </w:t>
      </w:r>
      <w:r w:rsidRPr="001F4C6E">
        <w:rPr>
          <w:rFonts w:ascii="Times New Roman" w:hAnsi="Times New Roman"/>
          <w:sz w:val="28"/>
          <w:szCs w:val="28"/>
          <w:lang w:val="uk-UA"/>
        </w:rPr>
        <w:t>оформляються,</w:t>
      </w:r>
      <w:r w:rsidR="001F4C6E">
        <w:rPr>
          <w:rFonts w:ascii="Times New Roman" w:hAnsi="Times New Roman"/>
          <w:sz w:val="28"/>
          <w:szCs w:val="28"/>
          <w:lang w:val="uk-UA"/>
        </w:rPr>
        <w:t xml:space="preserve"> </w:t>
      </w:r>
      <w:r w:rsidRPr="001F4C6E">
        <w:rPr>
          <w:rFonts w:ascii="Times New Roman" w:hAnsi="Times New Roman"/>
          <w:sz w:val="28"/>
          <w:szCs w:val="28"/>
          <w:lang w:val="uk-UA"/>
        </w:rPr>
        <w:t>як</w:t>
      </w:r>
      <w:r w:rsidR="001F4C6E">
        <w:rPr>
          <w:rFonts w:ascii="Times New Roman" w:hAnsi="Times New Roman"/>
          <w:sz w:val="28"/>
          <w:szCs w:val="28"/>
          <w:lang w:val="uk-UA"/>
        </w:rPr>
        <w:t xml:space="preserve"> </w:t>
      </w:r>
      <w:r w:rsidRPr="001F4C6E">
        <w:rPr>
          <w:rFonts w:ascii="Times New Roman" w:hAnsi="Times New Roman"/>
          <w:sz w:val="28"/>
          <w:szCs w:val="28"/>
          <w:lang w:val="uk-UA"/>
        </w:rPr>
        <w:t>контрактні</w:t>
      </w:r>
      <w:r w:rsidR="001F4C6E">
        <w:rPr>
          <w:rFonts w:ascii="Times New Roman" w:hAnsi="Times New Roman"/>
          <w:sz w:val="28"/>
          <w:szCs w:val="28"/>
          <w:lang w:val="uk-UA"/>
        </w:rPr>
        <w:t xml:space="preserve"> </w:t>
      </w:r>
      <w:r w:rsidRPr="001F4C6E">
        <w:rPr>
          <w:rFonts w:ascii="Times New Roman" w:hAnsi="Times New Roman"/>
          <w:sz w:val="28"/>
          <w:szCs w:val="28"/>
          <w:lang w:val="uk-UA"/>
        </w:rPr>
        <w:t>стосунки,</w:t>
      </w:r>
      <w:r w:rsidR="001F4C6E">
        <w:rPr>
          <w:rFonts w:ascii="Times New Roman" w:hAnsi="Times New Roman"/>
          <w:sz w:val="28"/>
          <w:szCs w:val="28"/>
          <w:lang w:val="uk-UA"/>
        </w:rPr>
        <w:t xml:space="preserve"> </w:t>
      </w:r>
      <w:r w:rsidRPr="001F4C6E">
        <w:rPr>
          <w:rFonts w:ascii="Times New Roman" w:hAnsi="Times New Roman"/>
          <w:sz w:val="28"/>
          <w:szCs w:val="28"/>
          <w:lang w:val="uk-UA"/>
        </w:rPr>
        <w:t>частішають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випадки,</w:t>
      </w:r>
      <w:r w:rsidR="001F4C6E">
        <w:rPr>
          <w:rFonts w:ascii="Times New Roman" w:hAnsi="Times New Roman"/>
          <w:sz w:val="28"/>
          <w:szCs w:val="28"/>
          <w:lang w:val="uk-UA"/>
        </w:rPr>
        <w:t xml:space="preserve"> </w:t>
      </w:r>
      <w:r w:rsidRPr="001F4C6E">
        <w:rPr>
          <w:rFonts w:ascii="Times New Roman" w:hAnsi="Times New Roman"/>
          <w:sz w:val="28"/>
          <w:szCs w:val="28"/>
          <w:lang w:val="uk-UA"/>
        </w:rPr>
        <w:t>коли</w:t>
      </w:r>
      <w:r w:rsidR="001F4C6E">
        <w:rPr>
          <w:rFonts w:ascii="Times New Roman" w:hAnsi="Times New Roman"/>
          <w:sz w:val="28"/>
          <w:szCs w:val="28"/>
          <w:lang w:val="uk-UA"/>
        </w:rPr>
        <w:t xml:space="preserve"> </w:t>
      </w:r>
      <w:r w:rsidRPr="001F4C6E">
        <w:rPr>
          <w:rFonts w:ascii="Times New Roman" w:hAnsi="Times New Roman"/>
          <w:sz w:val="28"/>
          <w:szCs w:val="28"/>
          <w:lang w:val="uk-UA"/>
        </w:rPr>
        <w:t>великі</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підприємства</w:t>
      </w:r>
      <w:r w:rsidR="001F4C6E">
        <w:rPr>
          <w:rFonts w:ascii="Times New Roman" w:hAnsi="Times New Roman"/>
          <w:sz w:val="28"/>
          <w:szCs w:val="28"/>
          <w:lang w:val="uk-UA"/>
        </w:rPr>
        <w:t xml:space="preserve"> </w:t>
      </w:r>
      <w:r w:rsidRPr="001F4C6E">
        <w:rPr>
          <w:rFonts w:ascii="Times New Roman" w:hAnsi="Times New Roman"/>
          <w:sz w:val="28"/>
          <w:szCs w:val="28"/>
          <w:lang w:val="uk-UA"/>
        </w:rPr>
        <w:t>діють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як</w:t>
      </w:r>
      <w:r w:rsidR="001F4C6E">
        <w:rPr>
          <w:rFonts w:ascii="Times New Roman" w:hAnsi="Times New Roman"/>
          <w:sz w:val="28"/>
          <w:szCs w:val="28"/>
          <w:lang w:val="uk-UA"/>
        </w:rPr>
        <w:t xml:space="preserve"> </w:t>
      </w:r>
      <w:r w:rsidRPr="001F4C6E">
        <w:rPr>
          <w:rFonts w:ascii="Times New Roman" w:hAnsi="Times New Roman"/>
          <w:sz w:val="28"/>
          <w:szCs w:val="28"/>
          <w:lang w:val="uk-UA"/>
        </w:rPr>
        <w:t>декілька</w:t>
      </w:r>
      <w:r w:rsidR="001F4C6E">
        <w:rPr>
          <w:rFonts w:ascii="Times New Roman" w:hAnsi="Times New Roman"/>
          <w:sz w:val="28"/>
          <w:szCs w:val="28"/>
          <w:lang w:val="uk-UA"/>
        </w:rPr>
        <w:t xml:space="preserve"> </w:t>
      </w:r>
      <w:r w:rsidRPr="001F4C6E">
        <w:rPr>
          <w:rFonts w:ascii="Times New Roman" w:hAnsi="Times New Roman"/>
          <w:sz w:val="28"/>
          <w:szCs w:val="28"/>
          <w:lang w:val="uk-UA"/>
        </w:rPr>
        <w:t>малих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підприємств,</w:t>
      </w:r>
      <w:r w:rsidR="001F4C6E">
        <w:rPr>
          <w:rFonts w:ascii="Times New Roman" w:hAnsi="Times New Roman"/>
          <w:sz w:val="28"/>
          <w:szCs w:val="28"/>
          <w:lang w:val="uk-UA"/>
        </w:rPr>
        <w:t xml:space="preserve"> </w:t>
      </w:r>
      <w:r w:rsidRPr="001F4C6E">
        <w:rPr>
          <w:rFonts w:ascii="Times New Roman" w:hAnsi="Times New Roman"/>
          <w:sz w:val="28"/>
          <w:szCs w:val="28"/>
          <w:lang w:val="uk-UA"/>
        </w:rPr>
        <w:t>кожне</w:t>
      </w:r>
      <w:r w:rsidR="001F4C6E">
        <w:rPr>
          <w:rFonts w:ascii="Times New Roman" w:hAnsi="Times New Roman"/>
          <w:sz w:val="28"/>
          <w:szCs w:val="28"/>
          <w:lang w:val="uk-UA"/>
        </w:rPr>
        <w:t xml:space="preserve"> </w:t>
      </w:r>
      <w:r w:rsidRPr="001F4C6E">
        <w:rPr>
          <w:rFonts w:ascii="Times New Roman" w:hAnsi="Times New Roman"/>
          <w:sz w:val="28"/>
          <w:szCs w:val="28"/>
          <w:lang w:val="uk-UA"/>
        </w:rPr>
        <w:t>з</w:t>
      </w:r>
      <w:r w:rsidR="001F4C6E">
        <w:rPr>
          <w:rFonts w:ascii="Times New Roman" w:hAnsi="Times New Roman"/>
          <w:sz w:val="28"/>
          <w:szCs w:val="28"/>
          <w:lang w:val="uk-UA"/>
        </w:rPr>
        <w:t xml:space="preserve"> </w:t>
      </w:r>
      <w:r w:rsidRPr="001F4C6E">
        <w:rPr>
          <w:rFonts w:ascii="Times New Roman" w:hAnsi="Times New Roman"/>
          <w:sz w:val="28"/>
          <w:szCs w:val="28"/>
          <w:lang w:val="uk-UA"/>
        </w:rPr>
        <w:t>яких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працює</w:t>
      </w:r>
      <w:r w:rsidR="001F4C6E">
        <w:rPr>
          <w:rFonts w:ascii="Times New Roman" w:hAnsi="Times New Roman"/>
          <w:sz w:val="28"/>
          <w:szCs w:val="28"/>
          <w:lang w:val="uk-UA"/>
        </w:rPr>
        <w:t xml:space="preserve"> </w:t>
      </w:r>
      <w:r w:rsidRPr="001F4C6E">
        <w:rPr>
          <w:rFonts w:ascii="Times New Roman" w:hAnsi="Times New Roman"/>
          <w:sz w:val="28"/>
          <w:szCs w:val="28"/>
          <w:lang w:val="uk-UA"/>
        </w:rPr>
        <w:t>за</w:t>
      </w:r>
      <w:r w:rsidR="001F4C6E">
        <w:rPr>
          <w:rFonts w:ascii="Times New Roman" w:hAnsi="Times New Roman"/>
          <w:sz w:val="28"/>
          <w:szCs w:val="28"/>
          <w:lang w:val="uk-UA"/>
        </w:rPr>
        <w:t xml:space="preserve"> </w:t>
      </w:r>
      <w:r w:rsidRPr="001F4C6E">
        <w:rPr>
          <w:rFonts w:ascii="Times New Roman" w:hAnsi="Times New Roman"/>
          <w:sz w:val="28"/>
          <w:szCs w:val="28"/>
          <w:lang w:val="uk-UA"/>
        </w:rPr>
        <w:t>спрощеною</w:t>
      </w:r>
      <w:r w:rsidR="001F4C6E">
        <w:rPr>
          <w:rFonts w:ascii="Times New Roman" w:hAnsi="Times New Roman"/>
          <w:sz w:val="28"/>
          <w:szCs w:val="28"/>
          <w:lang w:val="uk-UA"/>
        </w:rPr>
        <w:t xml:space="preserve"> </w:t>
      </w:r>
      <w:r w:rsidRPr="001F4C6E">
        <w:rPr>
          <w:rFonts w:ascii="Times New Roman" w:hAnsi="Times New Roman"/>
          <w:sz w:val="28"/>
          <w:szCs w:val="28"/>
          <w:lang w:val="uk-UA"/>
        </w:rPr>
        <w:t>схемою</w:t>
      </w:r>
      <w:r w:rsidR="001F4C6E">
        <w:rPr>
          <w:rFonts w:ascii="Times New Roman" w:hAnsi="Times New Roman"/>
          <w:sz w:val="28"/>
          <w:szCs w:val="28"/>
          <w:lang w:val="uk-UA"/>
        </w:rPr>
        <w:t xml:space="preserve"> </w:t>
      </w:r>
      <w:r w:rsidRPr="001F4C6E">
        <w:rPr>
          <w:rFonts w:ascii="Times New Roman" w:hAnsi="Times New Roman"/>
          <w:sz w:val="28"/>
          <w:szCs w:val="28"/>
          <w:lang w:val="uk-UA"/>
        </w:rPr>
        <w:t>оподаткування.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Рада</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підприємців</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переконана,</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скасування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системи</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серйозним</w:t>
      </w:r>
      <w:r w:rsidR="001F4C6E">
        <w:rPr>
          <w:rFonts w:ascii="Times New Roman" w:hAnsi="Times New Roman"/>
          <w:sz w:val="28"/>
          <w:szCs w:val="28"/>
          <w:lang w:val="uk-UA"/>
        </w:rPr>
        <w:t xml:space="preserve"> </w:t>
      </w:r>
      <w:r w:rsidRPr="001F4C6E">
        <w:rPr>
          <w:rFonts w:ascii="Times New Roman" w:hAnsi="Times New Roman"/>
          <w:sz w:val="28"/>
          <w:szCs w:val="28"/>
          <w:lang w:val="uk-UA"/>
        </w:rPr>
        <w:t>погіршенням</w:t>
      </w:r>
      <w:r w:rsidR="001F4C6E">
        <w:rPr>
          <w:rFonts w:ascii="Times New Roman" w:hAnsi="Times New Roman"/>
          <w:sz w:val="28"/>
          <w:szCs w:val="28"/>
          <w:lang w:val="uk-UA"/>
        </w:rPr>
        <w:t xml:space="preserve"> </w:t>
      </w:r>
      <w:r w:rsidRPr="001F4C6E">
        <w:rPr>
          <w:rFonts w:ascii="Times New Roman" w:hAnsi="Times New Roman"/>
          <w:sz w:val="28"/>
          <w:szCs w:val="28"/>
          <w:lang w:val="uk-UA"/>
        </w:rPr>
        <w:t>бізнес-клімату</w:t>
      </w:r>
      <w:r w:rsidR="001F4C6E">
        <w:rPr>
          <w:rFonts w:ascii="Times New Roman" w:hAnsi="Times New Roman"/>
          <w:sz w:val="28"/>
          <w:szCs w:val="28"/>
          <w:lang w:val="uk-UA"/>
        </w:rPr>
        <w:t xml:space="preserve"> </w:t>
      </w:r>
      <w:r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Pr="001F4C6E">
        <w:rPr>
          <w:rFonts w:ascii="Times New Roman" w:hAnsi="Times New Roman"/>
          <w:sz w:val="28"/>
          <w:szCs w:val="28"/>
          <w:lang w:val="uk-UA"/>
        </w:rPr>
        <w:t>малих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підприємців,</w:t>
      </w:r>
      <w:r w:rsidR="001F4C6E">
        <w:rPr>
          <w:rFonts w:ascii="Times New Roman" w:hAnsi="Times New Roman"/>
          <w:sz w:val="28"/>
          <w:szCs w:val="28"/>
          <w:lang w:val="uk-UA"/>
        </w:rPr>
        <w:t xml:space="preserve"> </w:t>
      </w:r>
      <w:r w:rsidRPr="001F4C6E">
        <w:rPr>
          <w:rFonts w:ascii="Times New Roman" w:hAnsi="Times New Roman"/>
          <w:sz w:val="28"/>
          <w:szCs w:val="28"/>
          <w:lang w:val="uk-UA"/>
        </w:rPr>
        <w:t>а</w:t>
      </w:r>
      <w:r w:rsidR="001F4C6E">
        <w:rPr>
          <w:rFonts w:ascii="Times New Roman" w:hAnsi="Times New Roman"/>
          <w:sz w:val="28"/>
          <w:szCs w:val="28"/>
          <w:lang w:val="uk-UA"/>
        </w:rPr>
        <w:t xml:space="preserve"> </w:t>
      </w:r>
      <w:r w:rsidRPr="001F4C6E">
        <w:rPr>
          <w:rFonts w:ascii="Times New Roman" w:hAnsi="Times New Roman"/>
          <w:sz w:val="28"/>
          <w:szCs w:val="28"/>
          <w:lang w:val="uk-UA"/>
        </w:rPr>
        <w:t>намагання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Міністерства</w:t>
      </w:r>
      <w:r w:rsidR="001F4C6E">
        <w:rPr>
          <w:rFonts w:ascii="Times New Roman" w:hAnsi="Times New Roman"/>
          <w:sz w:val="28"/>
          <w:szCs w:val="28"/>
          <w:lang w:val="uk-UA"/>
        </w:rPr>
        <w:t xml:space="preserve"> </w:t>
      </w:r>
      <w:r w:rsidRPr="001F4C6E">
        <w:rPr>
          <w:rFonts w:ascii="Times New Roman" w:hAnsi="Times New Roman"/>
          <w:sz w:val="28"/>
          <w:szCs w:val="28"/>
          <w:lang w:val="uk-UA"/>
        </w:rPr>
        <w:t>фінансів</w:t>
      </w:r>
      <w:r w:rsidR="001F4C6E">
        <w:rPr>
          <w:rFonts w:ascii="Times New Roman" w:hAnsi="Times New Roman"/>
          <w:sz w:val="28"/>
          <w:szCs w:val="28"/>
          <w:lang w:val="uk-UA"/>
        </w:rPr>
        <w:t xml:space="preserve"> </w:t>
      </w:r>
      <w:r w:rsidRPr="001F4C6E">
        <w:rPr>
          <w:rFonts w:ascii="Times New Roman" w:hAnsi="Times New Roman"/>
          <w:sz w:val="28"/>
          <w:szCs w:val="28"/>
          <w:lang w:val="uk-UA"/>
        </w:rPr>
        <w:t>встановити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більш</w:t>
      </w:r>
      <w:r w:rsidR="001F4C6E">
        <w:rPr>
          <w:rFonts w:ascii="Times New Roman" w:hAnsi="Times New Roman"/>
          <w:sz w:val="28"/>
          <w:szCs w:val="28"/>
          <w:lang w:val="uk-UA"/>
        </w:rPr>
        <w:t xml:space="preserve"> </w:t>
      </w:r>
      <w:r w:rsidRPr="001F4C6E">
        <w:rPr>
          <w:rFonts w:ascii="Times New Roman" w:hAnsi="Times New Roman"/>
          <w:sz w:val="28"/>
          <w:szCs w:val="28"/>
          <w:lang w:val="uk-UA"/>
        </w:rPr>
        <w:t>жорсткі</w:t>
      </w:r>
      <w:r w:rsidR="001F4C6E">
        <w:rPr>
          <w:rFonts w:ascii="Times New Roman" w:hAnsi="Times New Roman"/>
          <w:sz w:val="28"/>
          <w:szCs w:val="28"/>
          <w:lang w:val="uk-UA"/>
        </w:rPr>
        <w:t xml:space="preserve"> </w:t>
      </w:r>
      <w:r w:rsidRPr="001F4C6E">
        <w:rPr>
          <w:rFonts w:ascii="Times New Roman" w:hAnsi="Times New Roman"/>
          <w:sz w:val="28"/>
          <w:szCs w:val="28"/>
          <w:lang w:val="uk-UA"/>
        </w:rPr>
        <w:t>правила</w:t>
      </w:r>
      <w:r w:rsidR="001F4C6E">
        <w:rPr>
          <w:rFonts w:ascii="Times New Roman" w:hAnsi="Times New Roman"/>
          <w:sz w:val="28"/>
          <w:szCs w:val="28"/>
          <w:lang w:val="uk-UA"/>
        </w:rPr>
        <w:t xml:space="preserve"> </w:t>
      </w:r>
      <w:r w:rsidRPr="001F4C6E">
        <w:rPr>
          <w:rFonts w:ascii="Times New Roman" w:hAnsi="Times New Roman"/>
          <w:sz w:val="28"/>
          <w:szCs w:val="28"/>
          <w:lang w:val="uk-UA"/>
        </w:rPr>
        <w:t>спрощеного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обліку</w:t>
      </w:r>
      <w:r w:rsidR="001F4C6E">
        <w:rPr>
          <w:rFonts w:ascii="Times New Roman" w:hAnsi="Times New Roman"/>
          <w:sz w:val="28"/>
          <w:szCs w:val="28"/>
          <w:lang w:val="uk-UA"/>
        </w:rPr>
        <w:t xml:space="preserve"> </w:t>
      </w:r>
      <w:r w:rsidRPr="001F4C6E">
        <w:rPr>
          <w:rFonts w:ascii="Times New Roman" w:hAnsi="Times New Roman"/>
          <w:sz w:val="28"/>
          <w:szCs w:val="28"/>
          <w:lang w:val="uk-UA"/>
        </w:rPr>
        <w:t>і</w:t>
      </w:r>
      <w:r w:rsidR="001F4C6E">
        <w:rPr>
          <w:rFonts w:ascii="Times New Roman" w:hAnsi="Times New Roman"/>
          <w:sz w:val="28"/>
          <w:szCs w:val="28"/>
          <w:lang w:val="uk-UA"/>
        </w:rPr>
        <w:t xml:space="preserve"> </w:t>
      </w:r>
      <w:r w:rsidRPr="001F4C6E">
        <w:rPr>
          <w:rFonts w:ascii="Times New Roman" w:hAnsi="Times New Roman"/>
          <w:sz w:val="28"/>
          <w:szCs w:val="28"/>
          <w:lang w:val="uk-UA"/>
        </w:rPr>
        <w:t>оподаткування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завдають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малим</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підприємцям</w:t>
      </w:r>
      <w:r w:rsidR="001F4C6E">
        <w:rPr>
          <w:rFonts w:ascii="Times New Roman" w:hAnsi="Times New Roman"/>
          <w:sz w:val="28"/>
          <w:szCs w:val="28"/>
          <w:lang w:val="uk-UA"/>
        </w:rPr>
        <w:t xml:space="preserve"> </w:t>
      </w:r>
      <w:r w:rsidRPr="001F4C6E">
        <w:rPr>
          <w:rFonts w:ascii="Times New Roman" w:hAnsi="Times New Roman"/>
          <w:sz w:val="28"/>
          <w:szCs w:val="28"/>
          <w:lang w:val="uk-UA"/>
        </w:rPr>
        <w:t>шкоди,</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більша</w:t>
      </w:r>
      <w:r w:rsidR="001F4C6E">
        <w:rPr>
          <w:rFonts w:ascii="Times New Roman" w:hAnsi="Times New Roman"/>
          <w:sz w:val="28"/>
          <w:szCs w:val="28"/>
          <w:lang w:val="uk-UA"/>
        </w:rPr>
        <w:t xml:space="preserve"> </w:t>
      </w:r>
      <w:r w:rsidRPr="001F4C6E">
        <w:rPr>
          <w:rFonts w:ascii="Times New Roman" w:hAnsi="Times New Roman"/>
          <w:sz w:val="28"/>
          <w:szCs w:val="28"/>
          <w:lang w:val="uk-UA"/>
        </w:rPr>
        <w:t>за</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переваги,</w:t>
      </w:r>
      <w:r w:rsidR="001F4C6E">
        <w:rPr>
          <w:rFonts w:ascii="Times New Roman" w:hAnsi="Times New Roman"/>
          <w:sz w:val="28"/>
          <w:szCs w:val="28"/>
          <w:lang w:val="uk-UA"/>
        </w:rPr>
        <w:t xml:space="preserve"> </w:t>
      </w:r>
      <w:r w:rsidRPr="001F4C6E">
        <w:rPr>
          <w:rFonts w:ascii="Times New Roman" w:hAnsi="Times New Roman"/>
          <w:sz w:val="28"/>
          <w:szCs w:val="28"/>
          <w:lang w:val="uk-UA"/>
        </w:rPr>
        <w:t>отримані</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примусу</w:t>
      </w:r>
      <w:r w:rsidR="001F4C6E">
        <w:rPr>
          <w:rFonts w:ascii="Times New Roman" w:hAnsi="Times New Roman"/>
          <w:sz w:val="28"/>
          <w:szCs w:val="28"/>
          <w:lang w:val="uk-UA"/>
        </w:rPr>
        <w:t xml:space="preserve"> </w:t>
      </w:r>
      <w:r w:rsidRPr="001F4C6E">
        <w:rPr>
          <w:rFonts w:ascii="Times New Roman" w:hAnsi="Times New Roman"/>
          <w:sz w:val="28"/>
          <w:szCs w:val="28"/>
          <w:lang w:val="uk-UA"/>
        </w:rPr>
        <w:t>бізнес-структур,</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працюють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нечесно,</w:t>
      </w:r>
      <w:r w:rsidR="001F4C6E">
        <w:rPr>
          <w:rFonts w:ascii="Times New Roman" w:hAnsi="Times New Roman"/>
          <w:sz w:val="28"/>
          <w:szCs w:val="28"/>
          <w:lang w:val="uk-UA"/>
        </w:rPr>
        <w:t xml:space="preserve"> </w:t>
      </w:r>
      <w:r w:rsidRPr="001F4C6E">
        <w:rPr>
          <w:rFonts w:ascii="Times New Roman" w:hAnsi="Times New Roman"/>
          <w:sz w:val="28"/>
          <w:szCs w:val="28"/>
          <w:lang w:val="uk-UA"/>
        </w:rPr>
        <w:t>дотримуватися</w:t>
      </w:r>
      <w:r w:rsidR="001F4C6E">
        <w:rPr>
          <w:rFonts w:ascii="Times New Roman" w:hAnsi="Times New Roman"/>
          <w:sz w:val="28"/>
          <w:szCs w:val="28"/>
          <w:lang w:val="uk-UA"/>
        </w:rPr>
        <w:t xml:space="preserve"> </w:t>
      </w:r>
      <w:r w:rsidRPr="001F4C6E">
        <w:rPr>
          <w:rFonts w:ascii="Times New Roman" w:hAnsi="Times New Roman"/>
          <w:sz w:val="28"/>
          <w:szCs w:val="28"/>
          <w:lang w:val="uk-UA"/>
        </w:rPr>
        <w:t>законів.</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bCs/>
          <w:sz w:val="28"/>
          <w:szCs w:val="28"/>
          <w:lang w:val="uk-UA"/>
        </w:rPr>
        <w:t>Податкові</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стимули</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(звільнення</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від</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сплати</w:t>
      </w:r>
      <w:r w:rsidR="001F4C6E">
        <w:rPr>
          <w:rFonts w:ascii="Times New Roman" w:hAnsi="Times New Roman"/>
          <w:bCs/>
          <w:sz w:val="28"/>
          <w:szCs w:val="28"/>
          <w:lang w:val="uk-UA"/>
        </w:rPr>
        <w:t xml:space="preserve"> </w:t>
      </w:r>
      <w:r w:rsidRPr="001F4C6E">
        <w:rPr>
          <w:rFonts w:ascii="Times New Roman" w:hAnsi="Times New Roman"/>
          <w:bCs/>
          <w:sz w:val="28"/>
          <w:szCs w:val="28"/>
          <w:lang w:val="uk-UA"/>
        </w:rPr>
        <w:t>податків)</w:t>
      </w:r>
    </w:p>
    <w:p w:rsidR="00EF1BBA" w:rsidRPr="001F4C6E" w:rsidRDefault="00EF1BBA" w:rsidP="001F4C6E">
      <w:pPr>
        <w:pStyle w:val="a3"/>
        <w:keepNext/>
        <w:widowControl w:val="0"/>
        <w:spacing w:before="0" w:beforeAutospacing="0" w:after="0" w:afterAutospacing="0" w:line="360" w:lineRule="auto"/>
        <w:ind w:firstLine="720"/>
        <w:jc w:val="both"/>
        <w:rPr>
          <w:rFonts w:ascii="Times New Roman" w:hAnsi="Times New Roman"/>
          <w:sz w:val="28"/>
          <w:szCs w:val="28"/>
          <w:lang w:val="uk-UA"/>
        </w:rPr>
      </w:pPr>
      <w:r w:rsidRPr="001F4C6E">
        <w:rPr>
          <w:rFonts w:ascii="Times New Roman" w:hAnsi="Times New Roman"/>
          <w:sz w:val="28"/>
          <w:szCs w:val="28"/>
          <w:lang w:val="uk-UA"/>
        </w:rPr>
        <w:t>Секторальні</w:t>
      </w:r>
      <w:r w:rsidR="001F4C6E">
        <w:rPr>
          <w:rFonts w:ascii="Times New Roman" w:hAnsi="Times New Roman"/>
          <w:sz w:val="28"/>
          <w:szCs w:val="28"/>
          <w:lang w:val="uk-UA"/>
        </w:rPr>
        <w:t xml:space="preserve"> </w:t>
      </w:r>
      <w:r w:rsidRPr="001F4C6E">
        <w:rPr>
          <w:rFonts w:ascii="Times New Roman" w:hAnsi="Times New Roman"/>
          <w:sz w:val="28"/>
          <w:szCs w:val="28"/>
          <w:lang w:val="uk-UA"/>
        </w:rPr>
        <w:t>пільги</w:t>
      </w:r>
      <w:r w:rsidR="00D64096"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00764F6A">
        <w:rPr>
          <w:rFonts w:ascii="Times New Roman" w:hAnsi="Times New Roman"/>
          <w:sz w:val="28"/>
          <w:szCs w:val="28"/>
          <w:lang w:val="uk-UA"/>
        </w:rPr>
        <w:t>«</w:t>
      </w:r>
      <w:r w:rsidRPr="001F4C6E">
        <w:rPr>
          <w:rFonts w:ascii="Times New Roman" w:hAnsi="Times New Roman"/>
          <w:sz w:val="28"/>
          <w:szCs w:val="28"/>
          <w:lang w:val="uk-UA"/>
        </w:rPr>
        <w:t>Ми</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пропонуємо</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відмовитися</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будь-яких</w:t>
      </w:r>
      <w:r w:rsidR="001F4C6E">
        <w:rPr>
          <w:rFonts w:ascii="Times New Roman" w:hAnsi="Times New Roman"/>
          <w:sz w:val="28"/>
          <w:szCs w:val="28"/>
          <w:lang w:val="uk-UA"/>
        </w:rPr>
        <w:t xml:space="preserve"> </w:t>
      </w:r>
      <w:r w:rsidRPr="001F4C6E">
        <w:rPr>
          <w:rFonts w:ascii="Times New Roman" w:hAnsi="Times New Roman"/>
          <w:sz w:val="28"/>
          <w:szCs w:val="28"/>
          <w:lang w:val="uk-UA"/>
        </w:rPr>
        <w:t>секторальних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пільг.</w:t>
      </w:r>
      <w:r w:rsidR="001F4C6E">
        <w:rPr>
          <w:rFonts w:ascii="Times New Roman" w:hAnsi="Times New Roman"/>
          <w:sz w:val="28"/>
          <w:szCs w:val="28"/>
          <w:lang w:val="uk-UA"/>
        </w:rPr>
        <w:t xml:space="preserve"> </w:t>
      </w:r>
      <w:r w:rsidRPr="001F4C6E">
        <w:rPr>
          <w:rFonts w:ascii="Times New Roman" w:hAnsi="Times New Roman"/>
          <w:sz w:val="28"/>
          <w:szCs w:val="28"/>
          <w:lang w:val="uk-UA"/>
        </w:rPr>
        <w:t>Досвід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їх</w:t>
      </w:r>
      <w:r w:rsidR="001F4C6E">
        <w:rPr>
          <w:rFonts w:ascii="Times New Roman" w:hAnsi="Times New Roman"/>
          <w:sz w:val="28"/>
          <w:szCs w:val="28"/>
          <w:lang w:val="uk-UA"/>
        </w:rPr>
        <w:t xml:space="preserve"> </w:t>
      </w:r>
      <w:r w:rsidRPr="001F4C6E">
        <w:rPr>
          <w:rFonts w:ascii="Times New Roman" w:hAnsi="Times New Roman"/>
          <w:sz w:val="28"/>
          <w:szCs w:val="28"/>
          <w:lang w:val="uk-UA"/>
        </w:rPr>
        <w:t>використання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свідчить,</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втрати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добробуту</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w:t>
      </w:r>
      <w:r w:rsidR="001F4C6E">
        <w:rPr>
          <w:rFonts w:ascii="Times New Roman" w:hAnsi="Times New Roman"/>
          <w:sz w:val="28"/>
          <w:szCs w:val="28"/>
          <w:lang w:val="uk-UA"/>
        </w:rPr>
        <w:t xml:space="preserve"> </w:t>
      </w:r>
      <w:r w:rsidRPr="001F4C6E">
        <w:rPr>
          <w:rFonts w:ascii="Times New Roman" w:hAnsi="Times New Roman"/>
          <w:sz w:val="28"/>
          <w:szCs w:val="28"/>
          <w:lang w:val="uk-UA"/>
        </w:rPr>
        <w:t>спотворення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ринкової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конкуренції</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низьких</w:t>
      </w:r>
      <w:r w:rsidR="001F4C6E">
        <w:rPr>
          <w:rFonts w:ascii="Times New Roman" w:hAnsi="Times New Roman"/>
          <w:sz w:val="28"/>
          <w:szCs w:val="28"/>
          <w:lang w:val="uk-UA"/>
        </w:rPr>
        <w:t xml:space="preserve"> </w:t>
      </w:r>
      <w:r w:rsidRPr="001F4C6E">
        <w:rPr>
          <w:rFonts w:ascii="Times New Roman" w:hAnsi="Times New Roman"/>
          <w:sz w:val="28"/>
          <w:szCs w:val="28"/>
          <w:lang w:val="uk-UA"/>
        </w:rPr>
        <w:t>надходжень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бюджету</w:t>
      </w:r>
      <w:r w:rsidR="001F4C6E">
        <w:rPr>
          <w:rFonts w:ascii="Times New Roman" w:hAnsi="Times New Roman"/>
          <w:sz w:val="28"/>
          <w:szCs w:val="28"/>
          <w:lang w:val="uk-UA"/>
        </w:rPr>
        <w:t xml:space="preserve"> </w:t>
      </w:r>
      <w:r w:rsidRPr="001F4C6E">
        <w:rPr>
          <w:rFonts w:ascii="Times New Roman" w:hAnsi="Times New Roman"/>
          <w:sz w:val="28"/>
          <w:szCs w:val="28"/>
          <w:lang w:val="uk-UA"/>
        </w:rPr>
        <w:t>значно</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перевищують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здобутки,</w:t>
      </w:r>
      <w:r w:rsidR="001F4C6E">
        <w:rPr>
          <w:rFonts w:ascii="Times New Roman" w:hAnsi="Times New Roman"/>
          <w:sz w:val="28"/>
          <w:szCs w:val="28"/>
          <w:lang w:val="uk-UA"/>
        </w:rPr>
        <w:t xml:space="preserve"> </w:t>
      </w:r>
      <w:r w:rsidRPr="001F4C6E">
        <w:rPr>
          <w:rFonts w:ascii="Times New Roman" w:hAnsi="Times New Roman"/>
          <w:sz w:val="28"/>
          <w:szCs w:val="28"/>
          <w:lang w:val="uk-UA"/>
        </w:rPr>
        <w:t>які</w:t>
      </w:r>
      <w:r w:rsidR="001F4C6E">
        <w:rPr>
          <w:rFonts w:ascii="Times New Roman" w:hAnsi="Times New Roman"/>
          <w:sz w:val="28"/>
          <w:szCs w:val="28"/>
          <w:lang w:val="uk-UA"/>
        </w:rPr>
        <w:t xml:space="preserve"> </w:t>
      </w:r>
      <w:r w:rsidRPr="001F4C6E">
        <w:rPr>
          <w:rFonts w:ascii="Times New Roman" w:hAnsi="Times New Roman"/>
          <w:sz w:val="28"/>
          <w:szCs w:val="28"/>
          <w:lang w:val="uk-UA"/>
        </w:rPr>
        <w:t>отримують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виробники</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короткостроковому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періоді.</w:t>
      </w:r>
      <w:r w:rsidR="001F4C6E">
        <w:rPr>
          <w:rFonts w:ascii="Times New Roman" w:hAnsi="Times New Roman"/>
          <w:sz w:val="28"/>
          <w:szCs w:val="28"/>
          <w:lang w:val="uk-UA"/>
        </w:rPr>
        <w:t xml:space="preserve"> </w:t>
      </w:r>
      <w:r w:rsidRPr="001F4C6E">
        <w:rPr>
          <w:rFonts w:ascii="Times New Roman" w:hAnsi="Times New Roman"/>
          <w:sz w:val="28"/>
          <w:szCs w:val="28"/>
          <w:lang w:val="uk-UA"/>
        </w:rPr>
        <w:t>Окрім</w:t>
      </w:r>
      <w:r w:rsidR="001F4C6E">
        <w:rPr>
          <w:rFonts w:ascii="Times New Roman" w:hAnsi="Times New Roman"/>
          <w:sz w:val="28"/>
          <w:szCs w:val="28"/>
          <w:lang w:val="uk-UA"/>
        </w:rPr>
        <w:t xml:space="preserve"> </w:t>
      </w:r>
      <w:r w:rsidRPr="001F4C6E">
        <w:rPr>
          <w:rFonts w:ascii="Times New Roman" w:hAnsi="Times New Roman"/>
          <w:sz w:val="28"/>
          <w:szCs w:val="28"/>
          <w:lang w:val="uk-UA"/>
        </w:rPr>
        <w:t>того,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використання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пільг</w:t>
      </w:r>
      <w:r w:rsidR="001F4C6E">
        <w:rPr>
          <w:rFonts w:ascii="Times New Roman" w:hAnsi="Times New Roman"/>
          <w:sz w:val="28"/>
          <w:szCs w:val="28"/>
          <w:lang w:val="uk-UA"/>
        </w:rPr>
        <w:t xml:space="preserve"> </w:t>
      </w:r>
      <w:r w:rsidRPr="001F4C6E">
        <w:rPr>
          <w:rFonts w:ascii="Times New Roman" w:hAnsi="Times New Roman"/>
          <w:sz w:val="28"/>
          <w:szCs w:val="28"/>
          <w:lang w:val="uk-UA"/>
        </w:rPr>
        <w:t>має</w:t>
      </w:r>
      <w:r w:rsidR="001F4C6E">
        <w:rPr>
          <w:rFonts w:ascii="Times New Roman" w:hAnsi="Times New Roman"/>
          <w:sz w:val="28"/>
          <w:szCs w:val="28"/>
          <w:lang w:val="uk-UA"/>
        </w:rPr>
        <w:t xml:space="preserve"> </w:t>
      </w:r>
      <w:r w:rsidRPr="001F4C6E">
        <w:rPr>
          <w:rFonts w:ascii="Times New Roman" w:hAnsi="Times New Roman"/>
          <w:sz w:val="28"/>
          <w:szCs w:val="28"/>
          <w:lang w:val="uk-UA"/>
        </w:rPr>
        <w:t>дуже</w:t>
      </w:r>
      <w:r w:rsidR="001F4C6E">
        <w:rPr>
          <w:rFonts w:ascii="Times New Roman" w:hAnsi="Times New Roman"/>
          <w:sz w:val="28"/>
          <w:szCs w:val="28"/>
          <w:lang w:val="uk-UA"/>
        </w:rPr>
        <w:t xml:space="preserve"> </w:t>
      </w:r>
      <w:r w:rsidRPr="001F4C6E">
        <w:rPr>
          <w:rFonts w:ascii="Times New Roman" w:hAnsi="Times New Roman"/>
          <w:sz w:val="28"/>
          <w:szCs w:val="28"/>
          <w:lang w:val="uk-UA"/>
        </w:rPr>
        <w:t>потужний</w:t>
      </w:r>
      <w:r w:rsidR="001F4C6E">
        <w:rPr>
          <w:rFonts w:ascii="Times New Roman" w:hAnsi="Times New Roman"/>
          <w:sz w:val="28"/>
          <w:szCs w:val="28"/>
          <w:lang w:val="uk-UA"/>
        </w:rPr>
        <w:t xml:space="preserve"> </w:t>
      </w:r>
      <w:r w:rsidRPr="001F4C6E">
        <w:rPr>
          <w:rFonts w:ascii="Times New Roman" w:hAnsi="Times New Roman"/>
          <w:sz w:val="28"/>
          <w:szCs w:val="28"/>
          <w:lang w:val="uk-UA"/>
        </w:rPr>
        <w:t>негативний</w:t>
      </w:r>
      <w:r w:rsidR="001F4C6E">
        <w:rPr>
          <w:rFonts w:ascii="Times New Roman" w:hAnsi="Times New Roman"/>
          <w:sz w:val="28"/>
          <w:szCs w:val="28"/>
          <w:lang w:val="uk-UA"/>
        </w:rPr>
        <w:t xml:space="preserve"> </w:t>
      </w:r>
      <w:r w:rsidRPr="001F4C6E">
        <w:rPr>
          <w:rFonts w:ascii="Times New Roman" w:hAnsi="Times New Roman"/>
          <w:sz w:val="28"/>
          <w:szCs w:val="28"/>
          <w:lang w:val="uk-UA"/>
        </w:rPr>
        <w:t>ефект</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довгостроковій</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перспективі,</w:t>
      </w:r>
      <w:r w:rsidR="001F4C6E">
        <w:rPr>
          <w:rFonts w:ascii="Times New Roman" w:hAnsi="Times New Roman"/>
          <w:sz w:val="28"/>
          <w:szCs w:val="28"/>
          <w:lang w:val="uk-UA"/>
        </w:rPr>
        <w:t xml:space="preserve"> </w:t>
      </w:r>
      <w:r w:rsidRPr="001F4C6E">
        <w:rPr>
          <w:rFonts w:ascii="Times New Roman" w:hAnsi="Times New Roman"/>
          <w:sz w:val="28"/>
          <w:szCs w:val="28"/>
          <w:lang w:val="uk-UA"/>
        </w:rPr>
        <w:t>оскільки</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такі</w:t>
      </w:r>
      <w:r w:rsidR="001F4C6E">
        <w:rPr>
          <w:rFonts w:ascii="Times New Roman" w:hAnsi="Times New Roman"/>
          <w:sz w:val="28"/>
          <w:szCs w:val="28"/>
          <w:lang w:val="uk-UA"/>
        </w:rPr>
        <w:t xml:space="preserve"> </w:t>
      </w:r>
      <w:r w:rsidRPr="001F4C6E">
        <w:rPr>
          <w:rFonts w:ascii="Times New Roman" w:hAnsi="Times New Roman"/>
          <w:sz w:val="28"/>
          <w:szCs w:val="28"/>
          <w:lang w:val="uk-UA"/>
        </w:rPr>
        <w:t>преференції</w:t>
      </w:r>
      <w:r w:rsidR="001F4C6E">
        <w:rPr>
          <w:rFonts w:ascii="Times New Roman" w:hAnsi="Times New Roman"/>
          <w:sz w:val="28"/>
          <w:szCs w:val="28"/>
          <w:lang w:val="uk-UA"/>
        </w:rPr>
        <w:t xml:space="preserve"> </w:t>
      </w:r>
      <w:r w:rsidRPr="001F4C6E">
        <w:rPr>
          <w:rFonts w:ascii="Times New Roman" w:hAnsi="Times New Roman"/>
          <w:sz w:val="28"/>
          <w:szCs w:val="28"/>
          <w:lang w:val="uk-UA"/>
        </w:rPr>
        <w:t>суттєво</w:t>
      </w:r>
      <w:r w:rsidR="001F4C6E">
        <w:rPr>
          <w:rFonts w:ascii="Times New Roman" w:hAnsi="Times New Roman"/>
          <w:sz w:val="28"/>
          <w:szCs w:val="28"/>
          <w:lang w:val="uk-UA"/>
        </w:rPr>
        <w:t xml:space="preserve"> </w:t>
      </w:r>
      <w:r w:rsidRPr="001F4C6E">
        <w:rPr>
          <w:rFonts w:ascii="Times New Roman" w:hAnsi="Times New Roman"/>
          <w:sz w:val="28"/>
          <w:szCs w:val="28"/>
          <w:lang w:val="uk-UA"/>
        </w:rPr>
        <w:t>уповільнюють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структурні</w:t>
      </w:r>
      <w:r w:rsidR="001F4C6E">
        <w:rPr>
          <w:rFonts w:ascii="Times New Roman" w:hAnsi="Times New Roman"/>
          <w:sz w:val="28"/>
          <w:szCs w:val="28"/>
          <w:lang w:val="uk-UA"/>
        </w:rPr>
        <w:t xml:space="preserve"> </w:t>
      </w:r>
      <w:r w:rsidRPr="001F4C6E">
        <w:rPr>
          <w:rFonts w:ascii="Times New Roman" w:hAnsi="Times New Roman"/>
          <w:sz w:val="28"/>
          <w:szCs w:val="28"/>
          <w:lang w:val="uk-UA"/>
        </w:rPr>
        <w:t>реформи</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00764F6A">
        <w:rPr>
          <w:rFonts w:ascii="Times New Roman" w:hAnsi="Times New Roman"/>
          <w:sz w:val="28"/>
          <w:szCs w:val="28"/>
          <w:lang w:val="uk-UA"/>
        </w:rPr>
        <w:t>економіці»</w:t>
      </w:r>
      <w:r w:rsidR="00726CAA"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Підприємства,</w:t>
      </w:r>
      <w:r w:rsidR="001F4C6E">
        <w:rPr>
          <w:rFonts w:ascii="Times New Roman" w:hAnsi="Times New Roman"/>
          <w:sz w:val="28"/>
          <w:szCs w:val="28"/>
          <w:lang w:val="uk-UA"/>
        </w:rPr>
        <w:t xml:space="preserve"> </w:t>
      </w:r>
      <w:r w:rsidRPr="001F4C6E">
        <w:rPr>
          <w:rFonts w:ascii="Times New Roman" w:hAnsi="Times New Roman"/>
          <w:sz w:val="28"/>
          <w:szCs w:val="28"/>
          <w:lang w:val="uk-UA"/>
        </w:rPr>
        <w:t>що</w:t>
      </w:r>
      <w:r w:rsidR="001F4C6E">
        <w:rPr>
          <w:rFonts w:ascii="Times New Roman" w:hAnsi="Times New Roman"/>
          <w:sz w:val="28"/>
          <w:szCs w:val="28"/>
          <w:lang w:val="uk-UA"/>
        </w:rPr>
        <w:t xml:space="preserve"> </w:t>
      </w:r>
      <w:r w:rsidRPr="001F4C6E">
        <w:rPr>
          <w:rFonts w:ascii="Times New Roman" w:hAnsi="Times New Roman"/>
          <w:sz w:val="28"/>
          <w:szCs w:val="28"/>
          <w:lang w:val="uk-UA"/>
        </w:rPr>
        <w:t>користуються</w:t>
      </w:r>
      <w:r w:rsidR="001F4C6E">
        <w:rPr>
          <w:rFonts w:ascii="Times New Roman" w:hAnsi="Times New Roman"/>
          <w:sz w:val="28"/>
          <w:szCs w:val="28"/>
          <w:lang w:val="uk-UA"/>
        </w:rPr>
        <w:t xml:space="preserve"> </w:t>
      </w:r>
      <w:r w:rsidRPr="001F4C6E">
        <w:rPr>
          <w:rFonts w:ascii="Times New Roman" w:hAnsi="Times New Roman"/>
          <w:sz w:val="28"/>
          <w:szCs w:val="28"/>
          <w:lang w:val="uk-UA"/>
        </w:rPr>
        <w:t>пільгами</w:t>
      </w:r>
      <w:r w:rsidR="001F4C6E">
        <w:rPr>
          <w:rFonts w:ascii="Times New Roman" w:hAnsi="Times New Roman"/>
          <w:sz w:val="28"/>
          <w:szCs w:val="28"/>
          <w:lang w:val="uk-UA"/>
        </w:rPr>
        <w:t xml:space="preserve"> </w:t>
      </w:r>
      <w:r w:rsidRPr="001F4C6E">
        <w:rPr>
          <w:rFonts w:ascii="Times New Roman" w:hAnsi="Times New Roman"/>
          <w:sz w:val="28"/>
          <w:szCs w:val="28"/>
          <w:lang w:val="uk-UA"/>
        </w:rPr>
        <w:t>як</w:t>
      </w:r>
      <w:r w:rsidR="001F4C6E">
        <w:rPr>
          <w:rFonts w:ascii="Times New Roman" w:hAnsi="Times New Roman"/>
          <w:sz w:val="28"/>
          <w:szCs w:val="28"/>
          <w:lang w:val="uk-UA"/>
        </w:rPr>
        <w:t xml:space="preserve"> </w:t>
      </w:r>
      <w:r w:rsidRPr="001F4C6E">
        <w:rPr>
          <w:rFonts w:ascii="Times New Roman" w:hAnsi="Times New Roman"/>
          <w:sz w:val="28"/>
          <w:szCs w:val="28"/>
          <w:lang w:val="uk-UA"/>
        </w:rPr>
        <w:t>правило</w:t>
      </w:r>
      <w:r w:rsidR="001F4C6E">
        <w:rPr>
          <w:rFonts w:ascii="Times New Roman" w:hAnsi="Times New Roman"/>
          <w:sz w:val="28"/>
          <w:szCs w:val="28"/>
          <w:lang w:val="uk-UA"/>
        </w:rPr>
        <w:t xml:space="preserve"> </w:t>
      </w:r>
      <w:r w:rsidRPr="001F4C6E">
        <w:rPr>
          <w:rFonts w:ascii="Times New Roman" w:hAnsi="Times New Roman"/>
          <w:sz w:val="28"/>
          <w:szCs w:val="28"/>
          <w:lang w:val="uk-UA"/>
        </w:rPr>
        <w:t>позбавлені</w:t>
      </w:r>
      <w:r w:rsidR="001F4C6E">
        <w:rPr>
          <w:rFonts w:ascii="Times New Roman" w:hAnsi="Times New Roman"/>
          <w:sz w:val="28"/>
          <w:szCs w:val="28"/>
          <w:lang w:val="uk-UA"/>
        </w:rPr>
        <w:t xml:space="preserve"> </w:t>
      </w:r>
      <w:r w:rsidRPr="001F4C6E">
        <w:rPr>
          <w:rFonts w:ascii="Times New Roman" w:hAnsi="Times New Roman"/>
          <w:sz w:val="28"/>
          <w:szCs w:val="28"/>
          <w:lang w:val="uk-UA"/>
        </w:rPr>
        <w:t>стимулів</w:t>
      </w:r>
      <w:r w:rsidR="001F4C6E">
        <w:rPr>
          <w:rFonts w:ascii="Times New Roman" w:hAnsi="Times New Roman"/>
          <w:sz w:val="28"/>
          <w:szCs w:val="28"/>
          <w:lang w:val="uk-UA"/>
        </w:rPr>
        <w:t xml:space="preserve"> </w:t>
      </w:r>
      <w:r w:rsidRPr="001F4C6E">
        <w:rPr>
          <w:rFonts w:ascii="Times New Roman" w:hAnsi="Times New Roman"/>
          <w:sz w:val="28"/>
          <w:szCs w:val="28"/>
          <w:lang w:val="uk-UA"/>
        </w:rPr>
        <w:t>здійснювати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реструктуризацію</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модернізацію</w:t>
      </w:r>
      <w:r w:rsidR="001F4C6E">
        <w:rPr>
          <w:rFonts w:ascii="Times New Roman" w:hAnsi="Times New Roman"/>
          <w:sz w:val="28"/>
          <w:szCs w:val="28"/>
          <w:lang w:val="uk-UA"/>
        </w:rPr>
        <w:t xml:space="preserve"> </w:t>
      </w:r>
      <w:r w:rsidRPr="001F4C6E">
        <w:rPr>
          <w:rFonts w:ascii="Times New Roman" w:hAnsi="Times New Roman"/>
          <w:sz w:val="28"/>
          <w:szCs w:val="28"/>
          <w:lang w:val="uk-UA"/>
        </w:rPr>
        <w:t>виробництва.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Податкові</w:t>
      </w:r>
      <w:r w:rsidR="001F4C6E">
        <w:rPr>
          <w:rFonts w:ascii="Times New Roman" w:hAnsi="Times New Roman"/>
          <w:sz w:val="28"/>
          <w:szCs w:val="28"/>
          <w:lang w:val="uk-UA"/>
        </w:rPr>
        <w:t xml:space="preserve"> </w:t>
      </w:r>
      <w:r w:rsidRPr="001F4C6E">
        <w:rPr>
          <w:rFonts w:ascii="Times New Roman" w:hAnsi="Times New Roman"/>
          <w:sz w:val="28"/>
          <w:szCs w:val="28"/>
          <w:lang w:val="uk-UA"/>
        </w:rPr>
        <w:t>стимули</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депресивних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регіонах</w:t>
      </w:r>
      <w:r w:rsidR="001F4C6E">
        <w:rPr>
          <w:rFonts w:ascii="Times New Roman" w:hAnsi="Times New Roman"/>
          <w:sz w:val="28"/>
          <w:szCs w:val="28"/>
          <w:lang w:val="uk-UA"/>
        </w:rPr>
        <w:t xml:space="preserve"> </w:t>
      </w:r>
      <w:r w:rsidR="00D64096"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00D64096"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Україні</w:t>
      </w:r>
      <w:r w:rsidR="001F4C6E">
        <w:rPr>
          <w:rFonts w:ascii="Times New Roman" w:hAnsi="Times New Roman"/>
          <w:sz w:val="28"/>
          <w:szCs w:val="28"/>
          <w:lang w:val="uk-UA"/>
        </w:rPr>
        <w:t xml:space="preserve"> </w:t>
      </w:r>
      <w:r w:rsidRPr="001F4C6E">
        <w:rPr>
          <w:rFonts w:ascii="Times New Roman" w:hAnsi="Times New Roman"/>
          <w:sz w:val="28"/>
          <w:szCs w:val="28"/>
          <w:lang w:val="uk-UA"/>
        </w:rPr>
        <w:t>донедавна</w:t>
      </w:r>
      <w:r w:rsidR="001F4C6E">
        <w:rPr>
          <w:rFonts w:ascii="Times New Roman" w:hAnsi="Times New Roman"/>
          <w:sz w:val="28"/>
          <w:szCs w:val="28"/>
          <w:lang w:val="uk-UA"/>
        </w:rPr>
        <w:t xml:space="preserve"> </w:t>
      </w:r>
      <w:r w:rsidRPr="001F4C6E">
        <w:rPr>
          <w:rFonts w:ascii="Times New Roman" w:hAnsi="Times New Roman"/>
          <w:sz w:val="28"/>
          <w:szCs w:val="28"/>
          <w:lang w:val="uk-UA"/>
        </w:rPr>
        <w:t>діяли</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податкові</w:t>
      </w:r>
      <w:r w:rsidR="001F4C6E">
        <w:rPr>
          <w:rFonts w:ascii="Times New Roman" w:hAnsi="Times New Roman"/>
          <w:sz w:val="28"/>
          <w:szCs w:val="28"/>
          <w:lang w:val="uk-UA"/>
        </w:rPr>
        <w:t xml:space="preserve"> </w:t>
      </w:r>
      <w:r w:rsidRPr="001F4C6E">
        <w:rPr>
          <w:rFonts w:ascii="Times New Roman" w:hAnsi="Times New Roman"/>
          <w:sz w:val="28"/>
          <w:szCs w:val="28"/>
          <w:lang w:val="uk-UA"/>
        </w:rPr>
        <w:t>пільги</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вільних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економічних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зонах</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територіях</w:t>
      </w:r>
      <w:r w:rsidR="001F4C6E">
        <w:rPr>
          <w:rFonts w:ascii="Times New Roman" w:hAnsi="Times New Roman"/>
          <w:sz w:val="28"/>
          <w:szCs w:val="28"/>
          <w:lang w:val="uk-UA"/>
        </w:rPr>
        <w:t xml:space="preserve"> </w:t>
      </w:r>
      <w:r w:rsidRPr="001F4C6E">
        <w:rPr>
          <w:rFonts w:ascii="Times New Roman" w:hAnsi="Times New Roman"/>
          <w:sz w:val="28"/>
          <w:szCs w:val="28"/>
          <w:lang w:val="uk-UA"/>
        </w:rPr>
        <w:t>пріоритетного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розвитку.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Однак</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такі</w:t>
      </w:r>
      <w:r w:rsidR="001F4C6E">
        <w:rPr>
          <w:rFonts w:ascii="Times New Roman" w:hAnsi="Times New Roman"/>
          <w:sz w:val="28"/>
          <w:szCs w:val="28"/>
          <w:lang w:val="uk-UA"/>
        </w:rPr>
        <w:t xml:space="preserve"> </w:t>
      </w:r>
      <w:r w:rsidRPr="001F4C6E">
        <w:rPr>
          <w:rFonts w:ascii="Times New Roman" w:hAnsi="Times New Roman"/>
          <w:sz w:val="28"/>
          <w:szCs w:val="28"/>
          <w:lang w:val="uk-UA"/>
        </w:rPr>
        <w:t>пільги</w:t>
      </w:r>
      <w:r w:rsidR="001F4C6E">
        <w:rPr>
          <w:rFonts w:ascii="Times New Roman" w:hAnsi="Times New Roman"/>
          <w:sz w:val="28"/>
          <w:szCs w:val="28"/>
          <w:lang w:val="uk-UA"/>
        </w:rPr>
        <w:t xml:space="preserve"> </w:t>
      </w:r>
      <w:r w:rsidRPr="001F4C6E">
        <w:rPr>
          <w:rFonts w:ascii="Times New Roman" w:hAnsi="Times New Roman"/>
          <w:sz w:val="28"/>
          <w:szCs w:val="28"/>
          <w:lang w:val="uk-UA"/>
        </w:rPr>
        <w:t>спрямовувалися</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основному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підтримку</w:t>
      </w:r>
      <w:r w:rsidR="001F4C6E">
        <w:rPr>
          <w:rFonts w:ascii="Times New Roman" w:hAnsi="Times New Roman"/>
          <w:sz w:val="28"/>
          <w:szCs w:val="28"/>
          <w:lang w:val="uk-UA"/>
        </w:rPr>
        <w:t xml:space="preserve"> </w:t>
      </w:r>
      <w:r w:rsidRPr="001F4C6E">
        <w:rPr>
          <w:rFonts w:ascii="Times New Roman" w:hAnsi="Times New Roman"/>
          <w:sz w:val="28"/>
          <w:szCs w:val="28"/>
          <w:lang w:val="uk-UA"/>
        </w:rPr>
        <w:t>поточної</w:t>
      </w:r>
      <w:r w:rsidR="001F4C6E">
        <w:rPr>
          <w:rFonts w:ascii="Times New Roman" w:hAnsi="Times New Roman"/>
          <w:sz w:val="28"/>
          <w:szCs w:val="28"/>
          <w:lang w:val="uk-UA"/>
        </w:rPr>
        <w:t xml:space="preserve"> </w:t>
      </w:r>
      <w:r w:rsidRPr="001F4C6E">
        <w:rPr>
          <w:rFonts w:ascii="Times New Roman" w:hAnsi="Times New Roman"/>
          <w:sz w:val="28"/>
          <w:szCs w:val="28"/>
          <w:lang w:val="uk-UA"/>
        </w:rPr>
        <w:t>діяльності</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підприємств.</w:t>
      </w:r>
      <w:r w:rsidR="001F4C6E">
        <w:rPr>
          <w:rFonts w:ascii="Times New Roman" w:hAnsi="Times New Roman"/>
          <w:sz w:val="28"/>
          <w:szCs w:val="28"/>
          <w:lang w:val="uk-UA"/>
        </w:rPr>
        <w:t xml:space="preserve"> </w:t>
      </w:r>
      <w:r w:rsidRPr="001F4C6E">
        <w:rPr>
          <w:rFonts w:ascii="Times New Roman" w:hAnsi="Times New Roman"/>
          <w:sz w:val="28"/>
          <w:szCs w:val="28"/>
          <w:lang w:val="uk-UA"/>
        </w:rPr>
        <w:t>ВЕЗ</w:t>
      </w:r>
      <w:r w:rsidR="001F4C6E">
        <w:rPr>
          <w:rFonts w:ascii="Times New Roman" w:hAnsi="Times New Roman"/>
          <w:sz w:val="28"/>
          <w:szCs w:val="28"/>
          <w:lang w:val="uk-UA"/>
        </w:rPr>
        <w:t xml:space="preserve"> </w:t>
      </w:r>
      <w:r w:rsidRPr="001F4C6E">
        <w:rPr>
          <w:rFonts w:ascii="Times New Roman" w:hAnsi="Times New Roman"/>
          <w:sz w:val="28"/>
          <w:szCs w:val="28"/>
          <w:lang w:val="uk-UA"/>
        </w:rPr>
        <w:t>та</w:t>
      </w:r>
      <w:r w:rsidR="001F4C6E">
        <w:rPr>
          <w:rFonts w:ascii="Times New Roman" w:hAnsi="Times New Roman"/>
          <w:sz w:val="28"/>
          <w:szCs w:val="28"/>
          <w:lang w:val="uk-UA"/>
        </w:rPr>
        <w:t xml:space="preserve"> </w:t>
      </w:r>
      <w:r w:rsidRPr="001F4C6E">
        <w:rPr>
          <w:rFonts w:ascii="Times New Roman" w:hAnsi="Times New Roman"/>
          <w:sz w:val="28"/>
          <w:szCs w:val="28"/>
          <w:lang w:val="uk-UA"/>
        </w:rPr>
        <w:t>ТПР</w:t>
      </w:r>
      <w:r w:rsidR="001F4C6E">
        <w:rPr>
          <w:rFonts w:ascii="Times New Roman" w:hAnsi="Times New Roman"/>
          <w:sz w:val="28"/>
          <w:szCs w:val="28"/>
          <w:lang w:val="uk-UA"/>
        </w:rPr>
        <w:t xml:space="preserve"> </w:t>
      </w:r>
      <w:r w:rsidRPr="001F4C6E">
        <w:rPr>
          <w:rFonts w:ascii="Times New Roman" w:hAnsi="Times New Roman"/>
          <w:sz w:val="28"/>
          <w:szCs w:val="28"/>
          <w:lang w:val="uk-UA"/>
        </w:rPr>
        <w:t>встановлювалися</w:t>
      </w:r>
      <w:r w:rsidR="001F4C6E">
        <w:rPr>
          <w:rFonts w:ascii="Times New Roman" w:hAnsi="Times New Roman"/>
          <w:sz w:val="28"/>
          <w:szCs w:val="28"/>
          <w:lang w:val="uk-UA"/>
        </w:rPr>
        <w:t xml:space="preserve"> </w:t>
      </w:r>
      <w:r w:rsidRPr="001F4C6E">
        <w:rPr>
          <w:rFonts w:ascii="Times New Roman" w:hAnsi="Times New Roman"/>
          <w:sz w:val="28"/>
          <w:szCs w:val="28"/>
          <w:lang w:val="uk-UA"/>
        </w:rPr>
        <w:t>через</w:t>
      </w:r>
      <w:r w:rsidR="001F4C6E">
        <w:rPr>
          <w:rFonts w:ascii="Times New Roman" w:hAnsi="Times New Roman"/>
          <w:sz w:val="28"/>
          <w:szCs w:val="28"/>
          <w:lang w:val="uk-UA"/>
        </w:rPr>
        <w:t xml:space="preserve"> </w:t>
      </w:r>
      <w:r w:rsidRPr="001F4C6E">
        <w:rPr>
          <w:rFonts w:ascii="Times New Roman" w:hAnsi="Times New Roman"/>
          <w:sz w:val="28"/>
          <w:szCs w:val="28"/>
          <w:lang w:val="uk-UA"/>
        </w:rPr>
        <w:t>лобіювання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парламенті</w:t>
      </w:r>
      <w:r w:rsidR="001F4C6E">
        <w:rPr>
          <w:rFonts w:ascii="Times New Roman" w:hAnsi="Times New Roman"/>
          <w:sz w:val="28"/>
          <w:szCs w:val="28"/>
          <w:lang w:val="uk-UA"/>
        </w:rPr>
        <w:t xml:space="preserve"> </w:t>
      </w:r>
      <w:r w:rsidRPr="001F4C6E">
        <w:rPr>
          <w:rFonts w:ascii="Times New Roman" w:hAnsi="Times New Roman"/>
          <w:sz w:val="28"/>
          <w:szCs w:val="28"/>
          <w:lang w:val="uk-UA"/>
        </w:rPr>
        <w:t>інтересів</w:t>
      </w:r>
      <w:r w:rsidR="001F4C6E">
        <w:rPr>
          <w:rFonts w:ascii="Times New Roman" w:hAnsi="Times New Roman"/>
          <w:sz w:val="28"/>
          <w:szCs w:val="28"/>
          <w:lang w:val="uk-UA"/>
        </w:rPr>
        <w:t xml:space="preserve"> </w:t>
      </w:r>
      <w:r w:rsidRPr="001F4C6E">
        <w:rPr>
          <w:rFonts w:ascii="Times New Roman" w:hAnsi="Times New Roman"/>
          <w:sz w:val="28"/>
          <w:szCs w:val="28"/>
          <w:lang w:val="uk-UA"/>
        </w:rPr>
        <w:t>певних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бізнес</w:t>
      </w:r>
      <w:r w:rsidR="001F4C6E">
        <w:rPr>
          <w:rFonts w:ascii="Times New Roman" w:hAnsi="Times New Roman"/>
          <w:sz w:val="28"/>
          <w:szCs w:val="28"/>
          <w:lang w:val="uk-UA"/>
        </w:rPr>
        <w:t xml:space="preserve"> </w:t>
      </w:r>
      <w:r w:rsidRPr="001F4C6E">
        <w:rPr>
          <w:rFonts w:ascii="Times New Roman" w:hAnsi="Times New Roman"/>
          <w:sz w:val="28"/>
          <w:szCs w:val="28"/>
          <w:lang w:val="uk-UA"/>
        </w:rPr>
        <w:t>структур.</w:t>
      </w:r>
      <w:r w:rsidR="001F4C6E">
        <w:rPr>
          <w:rFonts w:ascii="Times New Roman" w:hAnsi="Times New Roman"/>
          <w:sz w:val="28"/>
          <w:szCs w:val="28"/>
          <w:lang w:val="uk-UA"/>
        </w:rPr>
        <w:t xml:space="preserve"> </w:t>
      </w:r>
      <w:r w:rsidRPr="001F4C6E">
        <w:rPr>
          <w:rFonts w:ascii="Times New Roman" w:hAnsi="Times New Roman"/>
          <w:sz w:val="28"/>
          <w:szCs w:val="28"/>
          <w:lang w:val="uk-UA"/>
        </w:rPr>
        <w:t>Водночас</w:t>
      </w:r>
      <w:r w:rsidR="001F4C6E">
        <w:rPr>
          <w:rFonts w:ascii="Times New Roman" w:hAnsi="Times New Roman"/>
          <w:sz w:val="28"/>
          <w:szCs w:val="28"/>
          <w:lang w:val="uk-UA"/>
        </w:rPr>
        <w:t xml:space="preserve"> </w:t>
      </w:r>
      <w:r w:rsidRPr="001F4C6E">
        <w:rPr>
          <w:rFonts w:ascii="Times New Roman" w:hAnsi="Times New Roman"/>
          <w:sz w:val="28"/>
          <w:szCs w:val="28"/>
          <w:lang w:val="uk-UA"/>
        </w:rPr>
        <w:t>ефективна</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система</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стимулів</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може</w:t>
      </w:r>
      <w:r w:rsidR="001F4C6E">
        <w:rPr>
          <w:rFonts w:ascii="Times New Roman" w:hAnsi="Times New Roman"/>
          <w:sz w:val="28"/>
          <w:szCs w:val="28"/>
          <w:lang w:val="uk-UA"/>
        </w:rPr>
        <w:t xml:space="preserve"> </w:t>
      </w:r>
      <w:r w:rsidRPr="001F4C6E">
        <w:rPr>
          <w:rFonts w:ascii="Times New Roman" w:hAnsi="Times New Roman"/>
          <w:sz w:val="28"/>
          <w:szCs w:val="28"/>
          <w:lang w:val="uk-UA"/>
        </w:rPr>
        <w:t>використовуватись</w:t>
      </w:r>
      <w:r w:rsidR="001F4C6E">
        <w:rPr>
          <w:rFonts w:ascii="Times New Roman" w:hAnsi="Times New Roman"/>
          <w:sz w:val="28"/>
          <w:szCs w:val="28"/>
          <w:lang w:val="uk-UA"/>
        </w:rPr>
        <w:t xml:space="preserve"> </w:t>
      </w:r>
      <w:r w:rsidRPr="001F4C6E">
        <w:rPr>
          <w:rFonts w:ascii="Times New Roman" w:hAnsi="Times New Roman"/>
          <w:sz w:val="28"/>
          <w:szCs w:val="28"/>
          <w:lang w:val="uk-UA"/>
        </w:rPr>
        <w:t>як</w:t>
      </w:r>
      <w:r w:rsidR="001F4C6E">
        <w:rPr>
          <w:rFonts w:ascii="Times New Roman" w:hAnsi="Times New Roman"/>
          <w:sz w:val="28"/>
          <w:szCs w:val="28"/>
          <w:lang w:val="uk-UA"/>
        </w:rPr>
        <w:t xml:space="preserve"> </w:t>
      </w:r>
      <w:r w:rsidRPr="001F4C6E">
        <w:rPr>
          <w:rFonts w:ascii="Times New Roman" w:hAnsi="Times New Roman"/>
          <w:sz w:val="28"/>
          <w:szCs w:val="28"/>
          <w:lang w:val="uk-UA"/>
        </w:rPr>
        <w:t>інструмент</w:t>
      </w:r>
      <w:r w:rsidR="001F4C6E">
        <w:rPr>
          <w:rFonts w:ascii="Times New Roman" w:hAnsi="Times New Roman"/>
          <w:sz w:val="28"/>
          <w:szCs w:val="28"/>
          <w:lang w:val="uk-UA"/>
        </w:rPr>
        <w:t xml:space="preserve"> </w:t>
      </w:r>
      <w:r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розвитку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виробництва</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депресивних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регіонах.</w:t>
      </w:r>
      <w:r w:rsidR="001F4C6E">
        <w:rPr>
          <w:rFonts w:ascii="Times New Roman" w:hAnsi="Times New Roman"/>
          <w:sz w:val="28"/>
          <w:szCs w:val="28"/>
          <w:lang w:val="uk-UA"/>
        </w:rPr>
        <w:t xml:space="preserve"> </w:t>
      </w:r>
      <w:r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Pr="001F4C6E">
        <w:rPr>
          <w:rFonts w:ascii="Times New Roman" w:hAnsi="Times New Roman"/>
          <w:sz w:val="28"/>
          <w:szCs w:val="28"/>
          <w:lang w:val="uk-UA"/>
        </w:rPr>
        <w:t>цього,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перша</w:t>
      </w:r>
      <w:r w:rsidR="001F4C6E">
        <w:rPr>
          <w:rFonts w:ascii="Times New Roman" w:hAnsi="Times New Roman"/>
          <w:sz w:val="28"/>
          <w:szCs w:val="28"/>
          <w:lang w:val="uk-UA"/>
        </w:rPr>
        <w:t xml:space="preserve"> </w:t>
      </w:r>
      <w:r w:rsidRPr="001F4C6E">
        <w:rPr>
          <w:rFonts w:ascii="Times New Roman" w:hAnsi="Times New Roman"/>
          <w:sz w:val="28"/>
          <w:szCs w:val="28"/>
          <w:lang w:val="uk-UA"/>
        </w:rPr>
        <w:t>за</w:t>
      </w:r>
      <w:r w:rsidR="001F4C6E">
        <w:rPr>
          <w:rFonts w:ascii="Times New Roman" w:hAnsi="Times New Roman"/>
          <w:sz w:val="28"/>
          <w:szCs w:val="28"/>
          <w:lang w:val="uk-UA"/>
        </w:rPr>
        <w:t xml:space="preserve"> </w:t>
      </w:r>
      <w:r w:rsidRPr="001F4C6E">
        <w:rPr>
          <w:rFonts w:ascii="Times New Roman" w:hAnsi="Times New Roman"/>
          <w:sz w:val="28"/>
          <w:szCs w:val="28"/>
          <w:lang w:val="uk-UA"/>
        </w:rPr>
        <w:t>все,</w:t>
      </w:r>
      <w:r w:rsidR="001F4C6E">
        <w:rPr>
          <w:rFonts w:ascii="Times New Roman" w:hAnsi="Times New Roman"/>
          <w:sz w:val="28"/>
          <w:szCs w:val="28"/>
          <w:lang w:val="uk-UA"/>
        </w:rPr>
        <w:t xml:space="preserve"> </w:t>
      </w:r>
      <w:r w:rsidRPr="001F4C6E">
        <w:rPr>
          <w:rFonts w:ascii="Times New Roman" w:hAnsi="Times New Roman"/>
          <w:sz w:val="28"/>
          <w:szCs w:val="28"/>
          <w:lang w:val="uk-UA"/>
        </w:rPr>
        <w:t>необхідно</w:t>
      </w:r>
      <w:r w:rsidR="001F4C6E">
        <w:rPr>
          <w:rFonts w:ascii="Times New Roman" w:hAnsi="Times New Roman"/>
          <w:sz w:val="28"/>
          <w:szCs w:val="28"/>
          <w:lang w:val="uk-UA"/>
        </w:rPr>
        <w:t xml:space="preserve"> </w:t>
      </w:r>
      <w:r w:rsidRPr="001F4C6E">
        <w:rPr>
          <w:rFonts w:ascii="Times New Roman" w:hAnsi="Times New Roman"/>
          <w:sz w:val="28"/>
          <w:szCs w:val="28"/>
          <w:lang w:val="uk-UA"/>
        </w:rPr>
        <w:t>чітко</w:t>
      </w:r>
      <w:r w:rsidR="001F4C6E">
        <w:rPr>
          <w:rFonts w:ascii="Times New Roman" w:hAnsi="Times New Roman"/>
          <w:sz w:val="28"/>
          <w:szCs w:val="28"/>
          <w:lang w:val="uk-UA"/>
        </w:rPr>
        <w:t xml:space="preserve"> </w:t>
      </w:r>
      <w:r w:rsidRPr="001F4C6E">
        <w:rPr>
          <w:rFonts w:ascii="Times New Roman" w:hAnsi="Times New Roman"/>
          <w:sz w:val="28"/>
          <w:szCs w:val="28"/>
          <w:lang w:val="uk-UA"/>
        </w:rPr>
        <w:t>визначити</w:t>
      </w:r>
      <w:r w:rsidR="001F4C6E">
        <w:rPr>
          <w:rFonts w:ascii="Times New Roman" w:hAnsi="Times New Roman"/>
          <w:sz w:val="28"/>
          <w:szCs w:val="28"/>
          <w:lang w:val="uk-UA"/>
        </w:rPr>
        <w:t xml:space="preserve"> </w:t>
      </w:r>
      <w:r w:rsidRPr="001F4C6E">
        <w:rPr>
          <w:rFonts w:ascii="Times New Roman" w:hAnsi="Times New Roman"/>
          <w:sz w:val="28"/>
          <w:szCs w:val="28"/>
          <w:lang w:val="uk-UA"/>
        </w:rPr>
        <w:t>регіони,</w:t>
      </w:r>
      <w:r w:rsidR="001F4C6E">
        <w:rPr>
          <w:rFonts w:ascii="Times New Roman" w:hAnsi="Times New Roman"/>
          <w:sz w:val="28"/>
          <w:szCs w:val="28"/>
          <w:lang w:val="uk-UA"/>
        </w:rPr>
        <w:t xml:space="preserve"> </w:t>
      </w:r>
      <w:r w:rsidRPr="001F4C6E">
        <w:rPr>
          <w:rFonts w:ascii="Times New Roman" w:hAnsi="Times New Roman"/>
          <w:sz w:val="28"/>
          <w:szCs w:val="28"/>
          <w:lang w:val="uk-UA"/>
        </w:rPr>
        <w:t>які</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підпадають</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w:t>
      </w:r>
      <w:r w:rsidR="001F4C6E">
        <w:rPr>
          <w:rFonts w:ascii="Times New Roman" w:hAnsi="Times New Roman"/>
          <w:sz w:val="28"/>
          <w:szCs w:val="28"/>
          <w:lang w:val="uk-UA"/>
        </w:rPr>
        <w:t xml:space="preserve"> </w:t>
      </w:r>
      <w:r w:rsidRPr="001F4C6E">
        <w:rPr>
          <w:rFonts w:ascii="Times New Roman" w:hAnsi="Times New Roman"/>
          <w:sz w:val="28"/>
          <w:szCs w:val="28"/>
          <w:lang w:val="uk-UA"/>
        </w:rPr>
        <w:t>категорію</w:t>
      </w:r>
      <w:r w:rsidR="001F4C6E">
        <w:rPr>
          <w:rFonts w:ascii="Times New Roman" w:hAnsi="Times New Roman"/>
          <w:sz w:val="28"/>
          <w:szCs w:val="28"/>
          <w:lang w:val="uk-UA"/>
        </w:rPr>
        <w:t xml:space="preserve"> </w:t>
      </w:r>
      <w:r w:rsidRPr="001F4C6E">
        <w:rPr>
          <w:rFonts w:ascii="Times New Roman" w:hAnsi="Times New Roman"/>
          <w:sz w:val="28"/>
          <w:szCs w:val="28"/>
          <w:lang w:val="uk-UA"/>
        </w:rPr>
        <w:t>депресивних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основі</w:t>
      </w:r>
      <w:r w:rsidR="001F4C6E">
        <w:rPr>
          <w:rFonts w:ascii="Times New Roman" w:hAnsi="Times New Roman"/>
          <w:sz w:val="28"/>
          <w:szCs w:val="28"/>
          <w:lang w:val="uk-UA"/>
        </w:rPr>
        <w:t xml:space="preserve"> </w:t>
      </w:r>
      <w:r w:rsidRPr="001F4C6E">
        <w:rPr>
          <w:rFonts w:ascii="Times New Roman" w:hAnsi="Times New Roman"/>
          <w:sz w:val="28"/>
          <w:szCs w:val="28"/>
          <w:lang w:val="uk-UA"/>
        </w:rPr>
        <w:t>об’єктивних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критеріїв</w:t>
      </w:r>
      <w:r w:rsidR="001F4C6E">
        <w:rPr>
          <w:rFonts w:ascii="Times New Roman" w:hAnsi="Times New Roman"/>
          <w:sz w:val="28"/>
          <w:szCs w:val="28"/>
          <w:lang w:val="uk-UA"/>
        </w:rPr>
        <w:t xml:space="preserve"> </w:t>
      </w:r>
      <w:r w:rsidRPr="001F4C6E">
        <w:rPr>
          <w:rFonts w:ascii="Times New Roman" w:hAnsi="Times New Roman"/>
          <w:sz w:val="28"/>
          <w:szCs w:val="28"/>
          <w:lang w:val="uk-UA"/>
        </w:rPr>
        <w:t>(наприклад,</w:t>
      </w:r>
      <w:r w:rsidR="001F4C6E">
        <w:rPr>
          <w:rFonts w:ascii="Times New Roman" w:hAnsi="Times New Roman"/>
          <w:sz w:val="28"/>
          <w:szCs w:val="28"/>
          <w:lang w:val="uk-UA"/>
        </w:rPr>
        <w:t xml:space="preserve"> </w:t>
      </w:r>
      <w:r w:rsidRPr="001F4C6E">
        <w:rPr>
          <w:rFonts w:ascii="Times New Roman" w:hAnsi="Times New Roman"/>
          <w:sz w:val="28"/>
          <w:szCs w:val="28"/>
          <w:lang w:val="uk-UA"/>
        </w:rPr>
        <w:t>рівень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безробіття,</w:t>
      </w:r>
      <w:r w:rsidR="001F4C6E">
        <w:rPr>
          <w:rFonts w:ascii="Times New Roman" w:hAnsi="Times New Roman"/>
          <w:sz w:val="28"/>
          <w:szCs w:val="28"/>
          <w:lang w:val="uk-UA"/>
        </w:rPr>
        <w:t xml:space="preserve"> </w:t>
      </w:r>
      <w:r w:rsidRPr="001F4C6E">
        <w:rPr>
          <w:rFonts w:ascii="Times New Roman" w:hAnsi="Times New Roman"/>
          <w:sz w:val="28"/>
          <w:szCs w:val="28"/>
          <w:lang w:val="uk-UA"/>
        </w:rPr>
        <w:t>додана</w:t>
      </w:r>
      <w:r w:rsidR="001F4C6E">
        <w:rPr>
          <w:rFonts w:ascii="Times New Roman" w:hAnsi="Times New Roman"/>
          <w:sz w:val="28"/>
          <w:szCs w:val="28"/>
          <w:lang w:val="uk-UA"/>
        </w:rPr>
        <w:t xml:space="preserve"> </w:t>
      </w:r>
      <w:r w:rsidRPr="001F4C6E">
        <w:rPr>
          <w:rFonts w:ascii="Times New Roman" w:hAnsi="Times New Roman"/>
          <w:sz w:val="28"/>
          <w:szCs w:val="28"/>
          <w:lang w:val="uk-UA"/>
        </w:rPr>
        <w:t>вартість</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душу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населення).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По-друге</w:t>
      </w:r>
      <w:r w:rsidR="001F4C6E">
        <w:rPr>
          <w:rFonts w:ascii="Times New Roman" w:hAnsi="Times New Roman"/>
          <w:sz w:val="28"/>
          <w:szCs w:val="28"/>
          <w:lang w:val="uk-UA"/>
        </w:rPr>
        <w:t xml:space="preserve"> </w:t>
      </w:r>
      <w:r w:rsidRPr="001F4C6E">
        <w:rPr>
          <w:rFonts w:ascii="Times New Roman" w:hAnsi="Times New Roman"/>
          <w:sz w:val="28"/>
          <w:szCs w:val="28"/>
          <w:lang w:val="uk-UA"/>
        </w:rPr>
        <w:t>будь</w:t>
      </w:r>
      <w:r w:rsidR="001F4C6E">
        <w:rPr>
          <w:rFonts w:ascii="Times New Roman" w:hAnsi="Times New Roman"/>
          <w:sz w:val="28"/>
          <w:szCs w:val="28"/>
          <w:lang w:val="uk-UA"/>
        </w:rPr>
        <w:t xml:space="preserve"> </w:t>
      </w:r>
      <w:r w:rsidRPr="001F4C6E">
        <w:rPr>
          <w:rFonts w:ascii="Times New Roman" w:hAnsi="Times New Roman"/>
          <w:sz w:val="28"/>
          <w:szCs w:val="28"/>
          <w:lang w:val="uk-UA"/>
        </w:rPr>
        <w:t>які</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податкові</w:t>
      </w:r>
      <w:r w:rsidR="001F4C6E">
        <w:rPr>
          <w:rFonts w:ascii="Times New Roman" w:hAnsi="Times New Roman"/>
          <w:sz w:val="28"/>
          <w:szCs w:val="28"/>
          <w:lang w:val="uk-UA"/>
        </w:rPr>
        <w:t xml:space="preserve"> </w:t>
      </w:r>
      <w:r w:rsidRPr="001F4C6E">
        <w:rPr>
          <w:rFonts w:ascii="Times New Roman" w:hAnsi="Times New Roman"/>
          <w:sz w:val="28"/>
          <w:szCs w:val="28"/>
          <w:lang w:val="uk-UA"/>
        </w:rPr>
        <w:t>стимули</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можуть</w:t>
      </w:r>
      <w:r w:rsidR="001F4C6E">
        <w:rPr>
          <w:rFonts w:ascii="Times New Roman" w:hAnsi="Times New Roman"/>
          <w:sz w:val="28"/>
          <w:szCs w:val="28"/>
          <w:lang w:val="uk-UA"/>
        </w:rPr>
        <w:t xml:space="preserve"> </w:t>
      </w:r>
      <w:r w:rsidRPr="001F4C6E">
        <w:rPr>
          <w:rFonts w:ascii="Times New Roman" w:hAnsi="Times New Roman"/>
          <w:sz w:val="28"/>
          <w:szCs w:val="28"/>
          <w:lang w:val="uk-UA"/>
        </w:rPr>
        <w:t>надаватися</w:t>
      </w:r>
      <w:r w:rsidR="001F4C6E">
        <w:rPr>
          <w:rFonts w:ascii="Times New Roman" w:hAnsi="Times New Roman"/>
          <w:sz w:val="28"/>
          <w:szCs w:val="28"/>
          <w:lang w:val="uk-UA"/>
        </w:rPr>
        <w:t xml:space="preserve"> </w:t>
      </w:r>
      <w:r w:rsidRPr="001F4C6E">
        <w:rPr>
          <w:rFonts w:ascii="Times New Roman" w:hAnsi="Times New Roman"/>
          <w:sz w:val="28"/>
          <w:szCs w:val="28"/>
          <w:lang w:val="uk-UA"/>
        </w:rPr>
        <w:t>виключно</w:t>
      </w:r>
      <w:r w:rsidR="001F4C6E">
        <w:rPr>
          <w:rFonts w:ascii="Times New Roman" w:hAnsi="Times New Roman"/>
          <w:sz w:val="28"/>
          <w:szCs w:val="28"/>
          <w:lang w:val="uk-UA"/>
        </w:rPr>
        <w:t xml:space="preserve"> </w:t>
      </w:r>
      <w:r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Pr="001F4C6E">
        <w:rPr>
          <w:rFonts w:ascii="Times New Roman" w:hAnsi="Times New Roman"/>
          <w:sz w:val="28"/>
          <w:szCs w:val="28"/>
          <w:lang w:val="uk-UA"/>
        </w:rPr>
        <w:t>стимулювання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інвестицій</w:t>
      </w:r>
      <w:r w:rsidR="001F4C6E">
        <w:rPr>
          <w:rFonts w:ascii="Times New Roman" w:hAnsi="Times New Roman"/>
          <w:sz w:val="28"/>
          <w:szCs w:val="28"/>
          <w:lang w:val="uk-UA"/>
        </w:rPr>
        <w:t xml:space="preserve"> </w:t>
      </w:r>
      <w:r w:rsidRPr="001F4C6E">
        <w:rPr>
          <w:rFonts w:ascii="Times New Roman" w:hAnsi="Times New Roman"/>
          <w:sz w:val="28"/>
          <w:szCs w:val="28"/>
          <w:lang w:val="uk-UA"/>
        </w:rPr>
        <w:t>або</w:t>
      </w:r>
      <w:r w:rsidR="001F4C6E">
        <w:rPr>
          <w:rFonts w:ascii="Times New Roman" w:hAnsi="Times New Roman"/>
          <w:sz w:val="28"/>
          <w:szCs w:val="28"/>
          <w:lang w:val="uk-UA"/>
        </w:rPr>
        <w:t xml:space="preserve"> </w:t>
      </w:r>
      <w:r w:rsidRPr="001F4C6E">
        <w:rPr>
          <w:rFonts w:ascii="Times New Roman" w:hAnsi="Times New Roman"/>
          <w:sz w:val="28"/>
          <w:szCs w:val="28"/>
          <w:lang w:val="uk-UA"/>
        </w:rPr>
        <w:t>створення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робочих</w:t>
      </w:r>
      <w:r w:rsidR="001F4C6E">
        <w:rPr>
          <w:rFonts w:ascii="Times New Roman" w:hAnsi="Times New Roman"/>
          <w:sz w:val="28"/>
          <w:szCs w:val="28"/>
          <w:lang w:val="uk-UA"/>
        </w:rPr>
        <w:t xml:space="preserve"> </w:t>
      </w:r>
      <w:r w:rsidRPr="001F4C6E">
        <w:rPr>
          <w:rFonts w:ascii="Times New Roman" w:hAnsi="Times New Roman"/>
          <w:sz w:val="28"/>
          <w:szCs w:val="28"/>
          <w:lang w:val="uk-UA"/>
        </w:rPr>
        <w:t>місць</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таких</w:t>
      </w:r>
      <w:r w:rsidR="001F4C6E">
        <w:rPr>
          <w:rFonts w:ascii="Times New Roman" w:hAnsi="Times New Roman"/>
          <w:sz w:val="28"/>
          <w:szCs w:val="28"/>
          <w:lang w:val="uk-UA"/>
        </w:rPr>
        <w:t xml:space="preserve"> </w:t>
      </w:r>
      <w:r w:rsidRPr="001F4C6E">
        <w:rPr>
          <w:rFonts w:ascii="Times New Roman" w:hAnsi="Times New Roman"/>
          <w:sz w:val="28"/>
          <w:szCs w:val="28"/>
          <w:lang w:val="uk-UA"/>
        </w:rPr>
        <w:t>депресивних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регіонах.</w:t>
      </w:r>
      <w:r w:rsidR="001F4C6E">
        <w:rPr>
          <w:rFonts w:ascii="Times New Roman" w:hAnsi="Times New Roman"/>
          <w:sz w:val="28"/>
          <w:szCs w:val="28"/>
          <w:lang w:val="uk-UA"/>
        </w:rPr>
        <w:t xml:space="preserve"> </w:t>
      </w:r>
      <w:r w:rsidRPr="001F4C6E">
        <w:rPr>
          <w:rFonts w:ascii="Times New Roman" w:hAnsi="Times New Roman"/>
          <w:sz w:val="28"/>
          <w:szCs w:val="28"/>
          <w:lang w:val="uk-UA"/>
        </w:rPr>
        <w:t>Одним</w:t>
      </w:r>
      <w:r w:rsidR="001F4C6E">
        <w:rPr>
          <w:rFonts w:ascii="Times New Roman" w:hAnsi="Times New Roman"/>
          <w:sz w:val="28"/>
          <w:szCs w:val="28"/>
          <w:lang w:val="uk-UA"/>
        </w:rPr>
        <w:t xml:space="preserve"> </w:t>
      </w:r>
      <w:r w:rsidRPr="001F4C6E">
        <w:rPr>
          <w:rFonts w:ascii="Times New Roman" w:hAnsi="Times New Roman"/>
          <w:sz w:val="28"/>
          <w:szCs w:val="28"/>
          <w:lang w:val="uk-UA"/>
        </w:rPr>
        <w:t>із</w:t>
      </w:r>
      <w:r w:rsidR="001F4C6E">
        <w:rPr>
          <w:rFonts w:ascii="Times New Roman" w:hAnsi="Times New Roman"/>
          <w:sz w:val="28"/>
          <w:szCs w:val="28"/>
          <w:lang w:val="uk-UA"/>
        </w:rPr>
        <w:t xml:space="preserve"> </w:t>
      </w:r>
      <w:r w:rsidRPr="001F4C6E">
        <w:rPr>
          <w:rFonts w:ascii="Times New Roman" w:hAnsi="Times New Roman"/>
          <w:sz w:val="28"/>
          <w:szCs w:val="28"/>
          <w:lang w:val="uk-UA"/>
        </w:rPr>
        <w:t>варіантів</w:t>
      </w:r>
      <w:r w:rsidR="001F4C6E">
        <w:rPr>
          <w:rFonts w:ascii="Times New Roman" w:hAnsi="Times New Roman"/>
          <w:sz w:val="28"/>
          <w:szCs w:val="28"/>
          <w:lang w:val="uk-UA"/>
        </w:rPr>
        <w:t xml:space="preserve"> </w:t>
      </w:r>
      <w:r w:rsidRPr="001F4C6E">
        <w:rPr>
          <w:rFonts w:ascii="Times New Roman" w:hAnsi="Times New Roman"/>
          <w:sz w:val="28"/>
          <w:szCs w:val="28"/>
          <w:lang w:val="uk-UA"/>
        </w:rPr>
        <w:t>таких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податкових</w:t>
      </w:r>
      <w:r w:rsidR="001F4C6E">
        <w:rPr>
          <w:rFonts w:ascii="Times New Roman" w:hAnsi="Times New Roman"/>
          <w:sz w:val="28"/>
          <w:szCs w:val="28"/>
          <w:lang w:val="uk-UA"/>
        </w:rPr>
        <w:t xml:space="preserve"> </w:t>
      </w:r>
      <w:r w:rsidRPr="001F4C6E">
        <w:rPr>
          <w:rFonts w:ascii="Times New Roman" w:hAnsi="Times New Roman"/>
          <w:sz w:val="28"/>
          <w:szCs w:val="28"/>
          <w:lang w:val="uk-UA"/>
        </w:rPr>
        <w:t>стимулів</w:t>
      </w:r>
      <w:r w:rsidR="001F4C6E">
        <w:rPr>
          <w:rFonts w:ascii="Times New Roman" w:hAnsi="Times New Roman"/>
          <w:sz w:val="28"/>
          <w:szCs w:val="28"/>
          <w:lang w:val="uk-UA"/>
        </w:rPr>
        <w:t xml:space="preserve"> </w:t>
      </w:r>
      <w:r w:rsidRPr="001F4C6E">
        <w:rPr>
          <w:rFonts w:ascii="Times New Roman" w:hAnsi="Times New Roman"/>
          <w:sz w:val="28"/>
          <w:szCs w:val="28"/>
          <w:lang w:val="uk-UA"/>
        </w:rPr>
        <w:t>може</w:t>
      </w:r>
      <w:r w:rsidR="001F4C6E">
        <w:rPr>
          <w:rFonts w:ascii="Times New Roman" w:hAnsi="Times New Roman"/>
          <w:sz w:val="28"/>
          <w:szCs w:val="28"/>
          <w:lang w:val="uk-UA"/>
        </w:rPr>
        <w:t xml:space="preserve"> </w:t>
      </w:r>
      <w:r w:rsidRPr="001F4C6E">
        <w:rPr>
          <w:rFonts w:ascii="Times New Roman" w:hAnsi="Times New Roman"/>
          <w:sz w:val="28"/>
          <w:szCs w:val="28"/>
          <w:lang w:val="uk-UA"/>
        </w:rPr>
        <w:t>бути</w:t>
      </w:r>
      <w:r w:rsidR="001F4C6E">
        <w:rPr>
          <w:rFonts w:ascii="Times New Roman" w:hAnsi="Times New Roman"/>
          <w:sz w:val="28"/>
          <w:szCs w:val="28"/>
          <w:lang w:val="uk-UA"/>
        </w:rPr>
        <w:t xml:space="preserve"> </w:t>
      </w:r>
      <w:r w:rsidRPr="001F4C6E">
        <w:rPr>
          <w:rFonts w:ascii="Times New Roman" w:hAnsi="Times New Roman"/>
          <w:sz w:val="28"/>
          <w:szCs w:val="28"/>
          <w:lang w:val="uk-UA"/>
        </w:rPr>
        <w:t>пільгова</w:t>
      </w:r>
      <w:r w:rsidR="001F4C6E">
        <w:rPr>
          <w:rFonts w:ascii="Times New Roman" w:hAnsi="Times New Roman"/>
          <w:sz w:val="28"/>
          <w:szCs w:val="28"/>
          <w:lang w:val="uk-UA"/>
        </w:rPr>
        <w:t xml:space="preserve"> </w:t>
      </w:r>
      <w:r w:rsidRPr="001F4C6E">
        <w:rPr>
          <w:rFonts w:ascii="Times New Roman" w:hAnsi="Times New Roman"/>
          <w:sz w:val="28"/>
          <w:szCs w:val="28"/>
          <w:lang w:val="uk-UA"/>
        </w:rPr>
        <w:t>ставка</w:t>
      </w:r>
      <w:r w:rsidR="001F4C6E">
        <w:rPr>
          <w:rFonts w:ascii="Times New Roman" w:hAnsi="Times New Roman"/>
          <w:sz w:val="28"/>
          <w:szCs w:val="28"/>
          <w:lang w:val="uk-UA"/>
        </w:rPr>
        <w:t xml:space="preserve"> </w:t>
      </w:r>
      <w:r w:rsidRPr="001F4C6E">
        <w:rPr>
          <w:rFonts w:ascii="Times New Roman" w:hAnsi="Times New Roman"/>
          <w:sz w:val="28"/>
          <w:szCs w:val="28"/>
          <w:lang w:val="uk-UA"/>
        </w:rPr>
        <w:t>єдиного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соціального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податку</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фонд</w:t>
      </w:r>
      <w:r w:rsidR="001F4C6E">
        <w:rPr>
          <w:rFonts w:ascii="Times New Roman" w:hAnsi="Times New Roman"/>
          <w:sz w:val="28"/>
          <w:szCs w:val="28"/>
          <w:lang w:val="uk-UA"/>
        </w:rPr>
        <w:t xml:space="preserve"> </w:t>
      </w:r>
      <w:r w:rsidRPr="001F4C6E">
        <w:rPr>
          <w:rFonts w:ascii="Times New Roman" w:hAnsi="Times New Roman"/>
          <w:sz w:val="28"/>
          <w:szCs w:val="28"/>
          <w:lang w:val="uk-UA"/>
        </w:rPr>
        <w:t>оплати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праці.</w:t>
      </w:r>
      <w:r w:rsidR="001F4C6E">
        <w:rPr>
          <w:rFonts w:ascii="Times New Roman" w:hAnsi="Times New Roman"/>
          <w:sz w:val="28"/>
          <w:szCs w:val="28"/>
          <w:lang w:val="uk-UA"/>
        </w:rPr>
        <w:t xml:space="preserve"> </w:t>
      </w:r>
      <w:r w:rsidR="00D64096" w:rsidRPr="001F4C6E">
        <w:rPr>
          <w:rFonts w:ascii="Times New Roman" w:hAnsi="Times New Roman"/>
          <w:sz w:val="28"/>
          <w:szCs w:val="28"/>
          <w:lang w:val="uk-UA"/>
        </w:rPr>
        <w:t>З</w:t>
      </w:r>
      <w:r w:rsidRPr="001F4C6E">
        <w:rPr>
          <w:rFonts w:ascii="Times New Roman" w:hAnsi="Times New Roman"/>
          <w:sz w:val="28"/>
          <w:szCs w:val="28"/>
          <w:lang w:val="uk-UA"/>
        </w:rPr>
        <w:t>апровадження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будь</w:t>
      </w:r>
      <w:r w:rsidR="00C43EF5">
        <w:rPr>
          <w:rFonts w:ascii="Times New Roman" w:hAnsi="Times New Roman"/>
          <w:sz w:val="28"/>
          <w:szCs w:val="28"/>
          <w:lang w:val="uk-UA"/>
        </w:rPr>
        <w:t xml:space="preserve"> </w:t>
      </w: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яких</w:t>
      </w:r>
      <w:r w:rsidR="001F4C6E">
        <w:rPr>
          <w:rFonts w:ascii="Times New Roman" w:hAnsi="Times New Roman"/>
          <w:sz w:val="28"/>
          <w:szCs w:val="28"/>
          <w:lang w:val="uk-UA"/>
        </w:rPr>
        <w:t xml:space="preserve"> </w:t>
      </w:r>
      <w:r w:rsidRPr="001F4C6E">
        <w:rPr>
          <w:rFonts w:ascii="Times New Roman" w:hAnsi="Times New Roman"/>
          <w:sz w:val="28"/>
          <w:szCs w:val="28"/>
          <w:lang w:val="uk-UA"/>
        </w:rPr>
        <w:t>пільг</w:t>
      </w:r>
      <w:r w:rsidR="001F4C6E">
        <w:rPr>
          <w:rFonts w:ascii="Times New Roman" w:hAnsi="Times New Roman"/>
          <w:sz w:val="28"/>
          <w:szCs w:val="28"/>
          <w:lang w:val="uk-UA"/>
        </w:rPr>
        <w:t xml:space="preserve"> </w:t>
      </w:r>
      <w:r w:rsidRPr="001F4C6E">
        <w:rPr>
          <w:rFonts w:ascii="Times New Roman" w:hAnsi="Times New Roman"/>
          <w:sz w:val="28"/>
          <w:szCs w:val="28"/>
          <w:lang w:val="uk-UA"/>
        </w:rPr>
        <w:t>для</w:t>
      </w:r>
      <w:r w:rsidR="001F4C6E">
        <w:rPr>
          <w:rFonts w:ascii="Times New Roman" w:hAnsi="Times New Roman"/>
          <w:sz w:val="28"/>
          <w:szCs w:val="28"/>
          <w:lang w:val="uk-UA"/>
        </w:rPr>
        <w:t xml:space="preserve"> </w:t>
      </w:r>
      <w:r w:rsidRPr="001F4C6E">
        <w:rPr>
          <w:rFonts w:ascii="Times New Roman" w:hAnsi="Times New Roman"/>
          <w:sz w:val="28"/>
          <w:szCs w:val="28"/>
          <w:lang w:val="uk-UA"/>
        </w:rPr>
        <w:t>депресивних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регіонів</w:t>
      </w:r>
      <w:r w:rsidR="001F4C6E">
        <w:rPr>
          <w:rFonts w:ascii="Times New Roman" w:hAnsi="Times New Roman"/>
          <w:sz w:val="28"/>
          <w:szCs w:val="28"/>
          <w:lang w:val="uk-UA"/>
        </w:rPr>
        <w:t xml:space="preserve"> </w:t>
      </w:r>
      <w:r w:rsidRPr="001F4C6E">
        <w:rPr>
          <w:rFonts w:ascii="Times New Roman" w:hAnsi="Times New Roman"/>
          <w:sz w:val="28"/>
          <w:szCs w:val="28"/>
          <w:lang w:val="uk-UA"/>
        </w:rPr>
        <w:t>на</w:t>
      </w:r>
      <w:r w:rsidR="001F4C6E">
        <w:rPr>
          <w:rFonts w:ascii="Times New Roman" w:hAnsi="Times New Roman"/>
          <w:sz w:val="28"/>
          <w:szCs w:val="28"/>
          <w:lang w:val="uk-UA"/>
        </w:rPr>
        <w:t xml:space="preserve"> </w:t>
      </w:r>
      <w:r w:rsidRPr="001F4C6E">
        <w:rPr>
          <w:rFonts w:ascii="Times New Roman" w:hAnsi="Times New Roman"/>
          <w:sz w:val="28"/>
          <w:szCs w:val="28"/>
          <w:lang w:val="uk-UA"/>
        </w:rPr>
        <w:t>даному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етапі</w:t>
      </w:r>
      <w:r w:rsidR="001F4C6E">
        <w:rPr>
          <w:rFonts w:ascii="Times New Roman" w:hAnsi="Times New Roman"/>
          <w:sz w:val="28"/>
          <w:szCs w:val="28"/>
          <w:lang w:val="uk-UA"/>
        </w:rPr>
        <w:t xml:space="preserve"> </w:t>
      </w:r>
      <w:r w:rsidRPr="001F4C6E">
        <w:rPr>
          <w:rFonts w:ascii="Times New Roman" w:hAnsi="Times New Roman"/>
          <w:sz w:val="28"/>
          <w:szCs w:val="28"/>
          <w:lang w:val="uk-UA"/>
        </w:rPr>
        <w:t>є</w:t>
      </w:r>
      <w:r w:rsidR="001F4C6E">
        <w:rPr>
          <w:rFonts w:ascii="Times New Roman" w:hAnsi="Times New Roman"/>
          <w:sz w:val="28"/>
          <w:szCs w:val="28"/>
          <w:lang w:val="uk-UA"/>
        </w:rPr>
        <w:t xml:space="preserve"> </w:t>
      </w:r>
      <w:r w:rsidRPr="001F4C6E">
        <w:rPr>
          <w:rFonts w:ascii="Times New Roman" w:hAnsi="Times New Roman"/>
          <w:sz w:val="28"/>
          <w:szCs w:val="28"/>
          <w:lang w:val="uk-UA"/>
        </w:rPr>
        <w:t>невиправданим,</w:t>
      </w:r>
      <w:r w:rsidR="001F4C6E">
        <w:rPr>
          <w:rFonts w:ascii="Times New Roman" w:hAnsi="Times New Roman"/>
          <w:sz w:val="28"/>
          <w:szCs w:val="28"/>
          <w:lang w:val="uk-UA"/>
        </w:rPr>
        <w:t xml:space="preserve"> </w:t>
      </w:r>
      <w:r w:rsidRPr="001F4C6E">
        <w:rPr>
          <w:rFonts w:ascii="Times New Roman" w:hAnsi="Times New Roman"/>
          <w:sz w:val="28"/>
          <w:szCs w:val="28"/>
          <w:lang w:val="uk-UA"/>
        </w:rPr>
        <w:t>цьому</w:t>
      </w:r>
      <w:r w:rsidR="001F4C6E">
        <w:rPr>
          <w:rFonts w:ascii="Times New Roman" w:hAnsi="Times New Roman"/>
          <w:sz w:val="28"/>
          <w:szCs w:val="28"/>
          <w:lang w:val="uk-UA"/>
        </w:rPr>
        <w:t xml:space="preserve"> </w:t>
      </w:r>
      <w:r w:rsidRPr="001F4C6E">
        <w:rPr>
          <w:rFonts w:ascii="Times New Roman" w:hAnsi="Times New Roman"/>
          <w:sz w:val="28"/>
          <w:szCs w:val="28"/>
          <w:lang w:val="uk-UA"/>
        </w:rPr>
        <w:t>має</w:t>
      </w:r>
      <w:r w:rsidR="001F4C6E">
        <w:rPr>
          <w:rFonts w:ascii="Times New Roman" w:hAnsi="Times New Roman"/>
          <w:sz w:val="28"/>
          <w:szCs w:val="28"/>
          <w:lang w:val="uk-UA"/>
        </w:rPr>
        <w:t xml:space="preserve"> </w:t>
      </w:r>
      <w:r w:rsidRPr="001F4C6E">
        <w:rPr>
          <w:rFonts w:ascii="Times New Roman" w:hAnsi="Times New Roman"/>
          <w:sz w:val="28"/>
          <w:szCs w:val="28"/>
          <w:lang w:val="uk-UA"/>
        </w:rPr>
        <w:t>передувати</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розробка</w:t>
      </w:r>
      <w:r w:rsidR="001F4C6E">
        <w:rPr>
          <w:rFonts w:ascii="Times New Roman" w:hAnsi="Times New Roman"/>
          <w:sz w:val="28"/>
          <w:szCs w:val="28"/>
          <w:lang w:val="uk-UA"/>
        </w:rPr>
        <w:t xml:space="preserve"> </w:t>
      </w:r>
      <w:r w:rsidRPr="001F4C6E">
        <w:rPr>
          <w:rFonts w:ascii="Times New Roman" w:hAnsi="Times New Roman"/>
          <w:sz w:val="28"/>
          <w:szCs w:val="28"/>
          <w:lang w:val="uk-UA"/>
        </w:rPr>
        <w:t>довгострокової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стратегії</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подолання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регіональних</w:t>
      </w:r>
      <w:r w:rsidR="001F4C6E">
        <w:rPr>
          <w:rFonts w:ascii="Times New Roman" w:hAnsi="Times New Roman"/>
          <w:sz w:val="28"/>
          <w:szCs w:val="28"/>
          <w:lang w:val="uk-UA"/>
        </w:rPr>
        <w:t xml:space="preserve"> </w:t>
      </w:r>
      <w:r w:rsidRPr="001F4C6E">
        <w:rPr>
          <w:rFonts w:ascii="Times New Roman" w:hAnsi="Times New Roman"/>
          <w:sz w:val="28"/>
          <w:szCs w:val="28"/>
          <w:lang w:val="uk-UA"/>
        </w:rPr>
        <w:t>відмінностей</w:t>
      </w:r>
      <w:r w:rsidR="001F4C6E">
        <w:rPr>
          <w:rFonts w:ascii="Times New Roman" w:hAnsi="Times New Roman"/>
          <w:sz w:val="28"/>
          <w:szCs w:val="28"/>
          <w:lang w:val="uk-UA"/>
        </w:rPr>
        <w:t xml:space="preserve"> </w:t>
      </w:r>
      <w:r w:rsidRPr="001F4C6E">
        <w:rPr>
          <w:rFonts w:ascii="Times New Roman" w:hAnsi="Times New Roman"/>
          <w:sz w:val="28"/>
          <w:szCs w:val="28"/>
          <w:lang w:val="uk-UA"/>
        </w:rPr>
        <w:t>в</w:t>
      </w:r>
      <w:r w:rsidR="001F4C6E">
        <w:rPr>
          <w:rFonts w:ascii="Times New Roman" w:hAnsi="Times New Roman"/>
          <w:sz w:val="28"/>
          <w:szCs w:val="28"/>
          <w:lang w:val="uk-UA"/>
        </w:rPr>
        <w:t xml:space="preserve"> </w:t>
      </w:r>
      <w:r w:rsidRPr="001F4C6E">
        <w:rPr>
          <w:rFonts w:ascii="Times New Roman" w:hAnsi="Times New Roman"/>
          <w:sz w:val="28"/>
          <w:szCs w:val="28"/>
          <w:lang w:val="uk-UA"/>
        </w:rPr>
        <w:t>рівні</w:t>
      </w:r>
      <w:r w:rsidR="001F4C6E">
        <w:rPr>
          <w:rFonts w:ascii="Times New Roman" w:hAnsi="Times New Roman"/>
          <w:sz w:val="28"/>
          <w:szCs w:val="28"/>
          <w:lang w:val="uk-UA"/>
        </w:rPr>
        <w:t xml:space="preserve"> </w:t>
      </w:r>
      <w:r w:rsidRPr="001F4C6E">
        <w:rPr>
          <w:rFonts w:ascii="Times New Roman" w:hAnsi="Times New Roman"/>
          <w:sz w:val="28"/>
          <w:szCs w:val="28"/>
          <w:lang w:val="uk-UA"/>
        </w:rPr>
        <w:t>розвитку.</w:t>
      </w:r>
      <w:r w:rsidR="001F4C6E">
        <w:rPr>
          <w:rFonts w:ascii="Times New Roman" w:hAnsi="Times New Roman"/>
          <w:sz w:val="28"/>
          <w:szCs w:val="28"/>
          <w:lang w:val="uk-UA"/>
        </w:rPr>
        <w:t xml:space="preserve"> </w:t>
      </w:r>
    </w:p>
    <w:p w:rsidR="00764F6A" w:rsidRDefault="00764F6A" w:rsidP="001F4C6E">
      <w:pPr>
        <w:keepNext/>
        <w:widowControl w:val="0"/>
        <w:autoSpaceDE w:val="0"/>
        <w:autoSpaceDN w:val="0"/>
        <w:adjustRightInd w:val="0"/>
        <w:spacing w:line="360" w:lineRule="auto"/>
        <w:ind w:firstLine="720"/>
        <w:jc w:val="both"/>
        <w:rPr>
          <w:sz w:val="28"/>
          <w:szCs w:val="28"/>
          <w:lang w:val="uk-UA"/>
        </w:rPr>
      </w:pPr>
    </w:p>
    <w:p w:rsidR="00AA2634" w:rsidRPr="001F4C6E" w:rsidRDefault="00764F6A" w:rsidP="001F4C6E">
      <w:pPr>
        <w:keepNext/>
        <w:widowControl w:val="0"/>
        <w:autoSpaceDE w:val="0"/>
        <w:autoSpaceDN w:val="0"/>
        <w:adjustRightInd w:val="0"/>
        <w:spacing w:line="360" w:lineRule="auto"/>
        <w:ind w:firstLine="720"/>
        <w:jc w:val="both"/>
        <w:rPr>
          <w:sz w:val="28"/>
          <w:szCs w:val="28"/>
          <w:lang w:val="uk-UA"/>
        </w:rPr>
      </w:pPr>
      <w:r>
        <w:rPr>
          <w:sz w:val="28"/>
          <w:szCs w:val="28"/>
          <w:lang w:val="uk-UA"/>
        </w:rPr>
        <w:br w:type="page"/>
      </w:r>
      <w:r w:rsidR="00AA2634" w:rsidRPr="001F4C6E">
        <w:rPr>
          <w:sz w:val="28"/>
          <w:szCs w:val="28"/>
          <w:lang w:val="uk-UA"/>
        </w:rPr>
        <w:t>ВИСНОВКИ</w:t>
      </w:r>
    </w:p>
    <w:p w:rsidR="00184C26" w:rsidRPr="001F4C6E" w:rsidRDefault="00184C26" w:rsidP="001F4C6E">
      <w:pPr>
        <w:keepNext/>
        <w:widowControl w:val="0"/>
        <w:spacing w:line="360" w:lineRule="auto"/>
        <w:ind w:firstLine="720"/>
        <w:jc w:val="both"/>
        <w:rPr>
          <w:sz w:val="28"/>
          <w:szCs w:val="24"/>
          <w:lang w:val="uk-UA"/>
        </w:rPr>
      </w:pP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Податкова</w:t>
      </w:r>
      <w:r w:rsidR="001F4C6E">
        <w:rPr>
          <w:color w:val="auto"/>
          <w:sz w:val="28"/>
          <w:szCs w:val="28"/>
          <w:lang w:val="uk-UA"/>
        </w:rPr>
        <w:t xml:space="preserve"> </w:t>
      </w:r>
      <w:r w:rsidRPr="001F4C6E">
        <w:rPr>
          <w:color w:val="auto"/>
          <w:sz w:val="28"/>
          <w:szCs w:val="28"/>
          <w:lang w:val="uk-UA"/>
        </w:rPr>
        <w:t>система</w:t>
      </w:r>
      <w:r w:rsidR="001F4C6E">
        <w:rPr>
          <w:color w:val="auto"/>
          <w:sz w:val="28"/>
          <w:szCs w:val="28"/>
          <w:lang w:val="uk-UA"/>
        </w:rPr>
        <w:t xml:space="preserve"> </w:t>
      </w:r>
      <w:r w:rsidRPr="001F4C6E">
        <w:rPr>
          <w:color w:val="auto"/>
          <w:sz w:val="28"/>
          <w:szCs w:val="28"/>
          <w:lang w:val="uk-UA"/>
        </w:rPr>
        <w:t>України</w:t>
      </w:r>
      <w:r w:rsidR="001F4C6E">
        <w:rPr>
          <w:color w:val="auto"/>
          <w:sz w:val="28"/>
          <w:szCs w:val="28"/>
          <w:lang w:val="uk-UA"/>
        </w:rPr>
        <w:t xml:space="preserve"> </w:t>
      </w:r>
      <w:r w:rsidRPr="001F4C6E">
        <w:rPr>
          <w:color w:val="auto"/>
          <w:sz w:val="28"/>
          <w:szCs w:val="28"/>
          <w:lang w:val="uk-UA"/>
        </w:rPr>
        <w:t>поєднала</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собі</w:t>
      </w:r>
      <w:r w:rsidR="001F4C6E">
        <w:rPr>
          <w:color w:val="auto"/>
          <w:sz w:val="28"/>
          <w:szCs w:val="28"/>
          <w:lang w:val="uk-UA"/>
        </w:rPr>
        <w:t xml:space="preserve"> </w:t>
      </w:r>
      <w:r w:rsidRPr="001F4C6E">
        <w:rPr>
          <w:color w:val="auto"/>
          <w:sz w:val="28"/>
          <w:szCs w:val="28"/>
          <w:lang w:val="uk-UA"/>
        </w:rPr>
        <w:t>принципи</w:t>
      </w:r>
      <w:r w:rsidR="001F4C6E">
        <w:rPr>
          <w:color w:val="auto"/>
          <w:sz w:val="28"/>
          <w:szCs w:val="28"/>
          <w:lang w:val="uk-UA"/>
        </w:rPr>
        <w:t xml:space="preserve"> </w:t>
      </w:r>
      <w:r w:rsidRPr="001F4C6E">
        <w:rPr>
          <w:color w:val="auto"/>
          <w:sz w:val="28"/>
          <w:szCs w:val="28"/>
          <w:lang w:val="uk-UA"/>
        </w:rPr>
        <w:t>двох</w:t>
      </w:r>
      <w:r w:rsidR="001F4C6E">
        <w:rPr>
          <w:color w:val="auto"/>
          <w:sz w:val="28"/>
          <w:szCs w:val="28"/>
          <w:lang w:val="uk-UA"/>
        </w:rPr>
        <w:t xml:space="preserve"> </w:t>
      </w:r>
      <w:r w:rsidRPr="001F4C6E">
        <w:rPr>
          <w:color w:val="auto"/>
          <w:sz w:val="28"/>
          <w:szCs w:val="28"/>
          <w:lang w:val="uk-UA"/>
        </w:rPr>
        <w:t>податкових</w:t>
      </w:r>
      <w:r w:rsidR="001F4C6E">
        <w:rPr>
          <w:color w:val="auto"/>
          <w:sz w:val="28"/>
          <w:szCs w:val="28"/>
          <w:lang w:val="uk-UA"/>
        </w:rPr>
        <w:t xml:space="preserve"> </w:t>
      </w:r>
      <w:r w:rsidR="00C43EF5">
        <w:rPr>
          <w:color w:val="auto"/>
          <w:sz w:val="28"/>
          <w:szCs w:val="28"/>
          <w:lang w:val="uk-UA"/>
        </w:rPr>
        <w:t>сис</w:t>
      </w:r>
      <w:r w:rsidRPr="001F4C6E">
        <w:rPr>
          <w:color w:val="auto"/>
          <w:sz w:val="28"/>
          <w:szCs w:val="28"/>
          <w:lang w:val="uk-UA"/>
        </w:rPr>
        <w:t>тем,</w:t>
      </w:r>
      <w:r w:rsidR="001F4C6E">
        <w:rPr>
          <w:color w:val="auto"/>
          <w:sz w:val="28"/>
          <w:szCs w:val="28"/>
          <w:lang w:val="uk-UA"/>
        </w:rPr>
        <w:t xml:space="preserve"> </w:t>
      </w:r>
      <w:r w:rsidRPr="001F4C6E">
        <w:rPr>
          <w:color w:val="auto"/>
          <w:sz w:val="28"/>
          <w:szCs w:val="28"/>
          <w:lang w:val="uk-UA"/>
        </w:rPr>
        <w:t>найбільш</w:t>
      </w:r>
      <w:r w:rsidR="001F4C6E">
        <w:rPr>
          <w:color w:val="auto"/>
          <w:sz w:val="28"/>
          <w:szCs w:val="28"/>
          <w:lang w:val="uk-UA"/>
        </w:rPr>
        <w:t xml:space="preserve"> </w:t>
      </w:r>
      <w:r w:rsidRPr="001F4C6E">
        <w:rPr>
          <w:color w:val="auto"/>
          <w:sz w:val="28"/>
          <w:szCs w:val="28"/>
          <w:lang w:val="uk-UA"/>
        </w:rPr>
        <w:t>характерних</w:t>
      </w:r>
      <w:r w:rsidR="001F4C6E">
        <w:rPr>
          <w:color w:val="auto"/>
          <w:sz w:val="28"/>
          <w:szCs w:val="28"/>
          <w:lang w:val="uk-UA"/>
        </w:rPr>
        <w:t xml:space="preserve"> </w:t>
      </w:r>
      <w:r w:rsidRPr="001F4C6E">
        <w:rPr>
          <w:color w:val="auto"/>
          <w:sz w:val="28"/>
          <w:szCs w:val="28"/>
          <w:lang w:val="uk-UA"/>
        </w:rPr>
        <w:t>для</w:t>
      </w:r>
      <w:r w:rsidR="001F4C6E">
        <w:rPr>
          <w:color w:val="auto"/>
          <w:sz w:val="28"/>
          <w:szCs w:val="28"/>
          <w:lang w:val="uk-UA"/>
        </w:rPr>
        <w:t xml:space="preserve"> </w:t>
      </w:r>
      <w:r w:rsidRPr="001F4C6E">
        <w:rPr>
          <w:color w:val="auto"/>
          <w:sz w:val="28"/>
          <w:szCs w:val="28"/>
          <w:lang w:val="uk-UA"/>
        </w:rPr>
        <w:t>світової</w:t>
      </w:r>
      <w:r w:rsidR="001F4C6E">
        <w:rPr>
          <w:color w:val="auto"/>
          <w:sz w:val="28"/>
          <w:szCs w:val="28"/>
          <w:lang w:val="uk-UA"/>
        </w:rPr>
        <w:t xml:space="preserve"> </w:t>
      </w:r>
      <w:r w:rsidRPr="001F4C6E">
        <w:rPr>
          <w:color w:val="auto"/>
          <w:sz w:val="28"/>
          <w:szCs w:val="28"/>
          <w:lang w:val="uk-UA"/>
        </w:rPr>
        <w:t>практики</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європейської</w:t>
      </w:r>
      <w:r w:rsidR="001F4C6E">
        <w:rPr>
          <w:color w:val="auto"/>
          <w:sz w:val="28"/>
          <w:szCs w:val="28"/>
          <w:lang w:val="uk-UA"/>
        </w:rPr>
        <w:t xml:space="preserve"> </w:t>
      </w:r>
      <w:r w:rsidRPr="001F4C6E">
        <w:rPr>
          <w:color w:val="auto"/>
          <w:sz w:val="28"/>
          <w:szCs w:val="28"/>
          <w:lang w:val="uk-UA"/>
        </w:rPr>
        <w:t>й</w:t>
      </w:r>
      <w:r w:rsidR="001F4C6E">
        <w:rPr>
          <w:color w:val="auto"/>
          <w:sz w:val="28"/>
          <w:szCs w:val="28"/>
          <w:lang w:val="uk-UA"/>
        </w:rPr>
        <w:t xml:space="preserve"> </w:t>
      </w:r>
      <w:r w:rsidRPr="001F4C6E">
        <w:rPr>
          <w:color w:val="auto"/>
          <w:sz w:val="28"/>
          <w:szCs w:val="28"/>
          <w:lang w:val="uk-UA"/>
        </w:rPr>
        <w:t>американської.</w:t>
      </w:r>
      <w:r w:rsidR="001F4C6E">
        <w:rPr>
          <w:color w:val="auto"/>
          <w:sz w:val="28"/>
          <w:szCs w:val="28"/>
          <w:lang w:val="uk-UA"/>
        </w:rPr>
        <w:t xml:space="preserve"> </w:t>
      </w:r>
      <w:r w:rsidRPr="001F4C6E">
        <w:rPr>
          <w:color w:val="auto"/>
          <w:sz w:val="28"/>
          <w:szCs w:val="28"/>
          <w:lang w:val="uk-UA"/>
        </w:rPr>
        <w:t>Якщо</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американській</w:t>
      </w:r>
      <w:r w:rsidR="001F4C6E">
        <w:rPr>
          <w:color w:val="auto"/>
          <w:sz w:val="28"/>
          <w:szCs w:val="28"/>
          <w:lang w:val="uk-UA"/>
        </w:rPr>
        <w:t xml:space="preserve"> </w:t>
      </w:r>
      <w:r w:rsidRPr="001F4C6E">
        <w:rPr>
          <w:color w:val="auto"/>
          <w:sz w:val="28"/>
          <w:szCs w:val="28"/>
          <w:lang w:val="uk-UA"/>
        </w:rPr>
        <w:t>системі</w:t>
      </w:r>
      <w:r w:rsidR="001F4C6E">
        <w:rPr>
          <w:color w:val="auto"/>
          <w:sz w:val="28"/>
          <w:szCs w:val="28"/>
          <w:lang w:val="uk-UA"/>
        </w:rPr>
        <w:t xml:space="preserve"> </w:t>
      </w:r>
      <w:r w:rsidRPr="001F4C6E">
        <w:rPr>
          <w:color w:val="auto"/>
          <w:sz w:val="28"/>
          <w:szCs w:val="28"/>
          <w:lang w:val="uk-UA"/>
        </w:rPr>
        <w:t>переважає</w:t>
      </w:r>
      <w:r w:rsidR="001F4C6E">
        <w:rPr>
          <w:color w:val="auto"/>
          <w:sz w:val="28"/>
          <w:szCs w:val="28"/>
          <w:lang w:val="uk-UA"/>
        </w:rPr>
        <w:t xml:space="preserve"> </w:t>
      </w:r>
      <w:r w:rsidRPr="001F4C6E">
        <w:rPr>
          <w:color w:val="auto"/>
          <w:sz w:val="28"/>
          <w:szCs w:val="28"/>
          <w:lang w:val="uk-UA"/>
        </w:rPr>
        <w:t>прямий</w:t>
      </w:r>
      <w:r w:rsidR="001F4C6E">
        <w:rPr>
          <w:color w:val="auto"/>
          <w:sz w:val="28"/>
          <w:szCs w:val="28"/>
          <w:lang w:val="uk-UA"/>
        </w:rPr>
        <w:t xml:space="preserve"> </w:t>
      </w:r>
      <w:r w:rsidRPr="001F4C6E">
        <w:rPr>
          <w:color w:val="auto"/>
          <w:sz w:val="28"/>
          <w:szCs w:val="28"/>
          <w:lang w:val="uk-UA"/>
        </w:rPr>
        <w:t>прибутковий</w:t>
      </w:r>
      <w:r w:rsidR="001F4C6E">
        <w:rPr>
          <w:color w:val="auto"/>
          <w:sz w:val="28"/>
          <w:szCs w:val="28"/>
          <w:lang w:val="uk-UA"/>
        </w:rPr>
        <w:t xml:space="preserve"> </w:t>
      </w:r>
      <w:r w:rsidRPr="001F4C6E">
        <w:rPr>
          <w:color w:val="auto"/>
          <w:sz w:val="28"/>
          <w:szCs w:val="28"/>
          <w:lang w:val="uk-UA"/>
        </w:rPr>
        <w:t>принцип</w:t>
      </w:r>
      <w:r w:rsidR="001F4C6E">
        <w:rPr>
          <w:color w:val="auto"/>
          <w:sz w:val="28"/>
          <w:szCs w:val="28"/>
          <w:lang w:val="uk-UA"/>
        </w:rPr>
        <w:t xml:space="preserve"> </w:t>
      </w:r>
      <w:r w:rsidR="00C43EF5">
        <w:rPr>
          <w:color w:val="auto"/>
          <w:sz w:val="28"/>
          <w:szCs w:val="28"/>
          <w:lang w:val="uk-UA"/>
        </w:rPr>
        <w:t>оподатко</w:t>
      </w:r>
      <w:r w:rsidRPr="001F4C6E">
        <w:rPr>
          <w:color w:val="auto"/>
          <w:sz w:val="28"/>
          <w:szCs w:val="28"/>
          <w:lang w:val="uk-UA"/>
        </w:rPr>
        <w:t>вування</w:t>
      </w:r>
      <w:r w:rsidR="001F4C6E">
        <w:rPr>
          <w:color w:val="auto"/>
          <w:sz w:val="28"/>
          <w:szCs w:val="28"/>
          <w:lang w:val="uk-UA"/>
        </w:rPr>
        <w:t xml:space="preserve"> </w:t>
      </w:r>
      <w:r w:rsidRPr="001F4C6E">
        <w:rPr>
          <w:color w:val="auto"/>
          <w:sz w:val="28"/>
          <w:szCs w:val="28"/>
          <w:lang w:val="uk-UA"/>
        </w:rPr>
        <w:t>(оподаткування</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момент</w:t>
      </w:r>
      <w:r w:rsidR="001F4C6E">
        <w:rPr>
          <w:color w:val="auto"/>
          <w:sz w:val="28"/>
          <w:szCs w:val="28"/>
          <w:lang w:val="uk-UA"/>
        </w:rPr>
        <w:t xml:space="preserve"> </w:t>
      </w:r>
      <w:r w:rsidRPr="001F4C6E">
        <w:rPr>
          <w:color w:val="auto"/>
          <w:sz w:val="28"/>
          <w:szCs w:val="28"/>
          <w:lang w:val="uk-UA"/>
        </w:rPr>
        <w:t>отримання</w:t>
      </w:r>
      <w:r w:rsidR="001F4C6E">
        <w:rPr>
          <w:color w:val="auto"/>
          <w:sz w:val="28"/>
          <w:szCs w:val="28"/>
          <w:lang w:val="uk-UA"/>
        </w:rPr>
        <w:t xml:space="preserve"> </w:t>
      </w:r>
      <w:r w:rsidRPr="001F4C6E">
        <w:rPr>
          <w:color w:val="auto"/>
          <w:sz w:val="28"/>
          <w:szCs w:val="28"/>
          <w:lang w:val="uk-UA"/>
        </w:rPr>
        <w:t>доходів),</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європейській</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непряме</w:t>
      </w:r>
      <w:r w:rsidR="001F4C6E">
        <w:rPr>
          <w:color w:val="auto"/>
          <w:sz w:val="28"/>
          <w:szCs w:val="28"/>
          <w:lang w:val="uk-UA"/>
        </w:rPr>
        <w:t xml:space="preserve"> </w:t>
      </w:r>
      <w:r w:rsidRPr="001F4C6E">
        <w:rPr>
          <w:color w:val="auto"/>
          <w:sz w:val="28"/>
          <w:szCs w:val="28"/>
          <w:lang w:val="uk-UA"/>
        </w:rPr>
        <w:t>обкладення</w:t>
      </w:r>
      <w:r w:rsidR="001F4C6E">
        <w:rPr>
          <w:color w:val="auto"/>
          <w:sz w:val="28"/>
          <w:szCs w:val="28"/>
          <w:lang w:val="uk-UA"/>
        </w:rPr>
        <w:t xml:space="preserve"> </w:t>
      </w:r>
      <w:r w:rsidRPr="001F4C6E">
        <w:rPr>
          <w:color w:val="auto"/>
          <w:sz w:val="28"/>
          <w:szCs w:val="28"/>
          <w:lang w:val="uk-UA"/>
        </w:rPr>
        <w:t>обороту</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формі</w:t>
      </w:r>
      <w:r w:rsidR="001F4C6E">
        <w:rPr>
          <w:color w:val="auto"/>
          <w:sz w:val="28"/>
          <w:szCs w:val="28"/>
          <w:lang w:val="uk-UA"/>
        </w:rPr>
        <w:t xml:space="preserve"> </w:t>
      </w:r>
      <w:r w:rsidRPr="001F4C6E">
        <w:rPr>
          <w:color w:val="auto"/>
          <w:sz w:val="28"/>
          <w:szCs w:val="28"/>
          <w:lang w:val="uk-UA"/>
        </w:rPr>
        <w:t>податку</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додану</w:t>
      </w:r>
      <w:r w:rsidR="001F4C6E">
        <w:rPr>
          <w:color w:val="auto"/>
          <w:sz w:val="28"/>
          <w:szCs w:val="28"/>
          <w:lang w:val="uk-UA"/>
        </w:rPr>
        <w:t xml:space="preserve"> </w:t>
      </w:r>
      <w:r w:rsidRPr="001F4C6E">
        <w:rPr>
          <w:color w:val="auto"/>
          <w:sz w:val="28"/>
          <w:szCs w:val="28"/>
          <w:lang w:val="uk-UA"/>
        </w:rPr>
        <w:t>вартість(оподаткування</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момент</w:t>
      </w:r>
      <w:r w:rsidR="001F4C6E">
        <w:rPr>
          <w:color w:val="auto"/>
          <w:sz w:val="28"/>
          <w:szCs w:val="28"/>
          <w:lang w:val="uk-UA"/>
        </w:rPr>
        <w:t xml:space="preserve"> </w:t>
      </w:r>
      <w:r w:rsidRPr="001F4C6E">
        <w:rPr>
          <w:color w:val="auto"/>
          <w:sz w:val="28"/>
          <w:szCs w:val="28"/>
          <w:lang w:val="uk-UA"/>
        </w:rPr>
        <w:t>споживчого</w:t>
      </w:r>
      <w:r w:rsidR="001F4C6E">
        <w:rPr>
          <w:color w:val="auto"/>
          <w:sz w:val="28"/>
          <w:szCs w:val="28"/>
          <w:lang w:val="uk-UA"/>
        </w:rPr>
        <w:t xml:space="preserve"> </w:t>
      </w:r>
      <w:r w:rsidRPr="001F4C6E">
        <w:rPr>
          <w:color w:val="auto"/>
          <w:sz w:val="28"/>
          <w:szCs w:val="28"/>
          <w:lang w:val="uk-UA"/>
        </w:rPr>
        <w:t>витрачання</w:t>
      </w:r>
      <w:r w:rsidR="001F4C6E">
        <w:rPr>
          <w:color w:val="auto"/>
          <w:sz w:val="28"/>
          <w:szCs w:val="28"/>
          <w:lang w:val="uk-UA"/>
        </w:rPr>
        <w:t xml:space="preserve"> </w:t>
      </w:r>
      <w:r w:rsidRPr="001F4C6E">
        <w:rPr>
          <w:color w:val="auto"/>
          <w:sz w:val="28"/>
          <w:szCs w:val="28"/>
          <w:lang w:val="uk-UA"/>
        </w:rPr>
        <w:t>раніше</w:t>
      </w:r>
      <w:r w:rsidR="001F4C6E">
        <w:rPr>
          <w:color w:val="auto"/>
          <w:sz w:val="28"/>
          <w:szCs w:val="28"/>
          <w:lang w:val="uk-UA"/>
        </w:rPr>
        <w:t xml:space="preserve"> </w:t>
      </w:r>
      <w:r w:rsidRPr="001F4C6E">
        <w:rPr>
          <w:color w:val="auto"/>
          <w:sz w:val="28"/>
          <w:szCs w:val="28"/>
          <w:lang w:val="uk-UA"/>
        </w:rPr>
        <w:t>отриманих</w:t>
      </w:r>
      <w:r w:rsidR="001F4C6E">
        <w:rPr>
          <w:color w:val="auto"/>
          <w:sz w:val="28"/>
          <w:szCs w:val="28"/>
          <w:lang w:val="uk-UA"/>
        </w:rPr>
        <w:t xml:space="preserve"> </w:t>
      </w:r>
      <w:r w:rsidRPr="001F4C6E">
        <w:rPr>
          <w:color w:val="auto"/>
          <w:sz w:val="28"/>
          <w:szCs w:val="28"/>
          <w:lang w:val="uk-UA"/>
        </w:rPr>
        <w:t>доходів).</w:t>
      </w:r>
      <w:r w:rsidR="001F4C6E">
        <w:rPr>
          <w:color w:val="auto"/>
          <w:sz w:val="28"/>
          <w:szCs w:val="28"/>
          <w:lang w:val="uk-UA"/>
        </w:rPr>
        <w:t xml:space="preserve"> </w:t>
      </w:r>
      <w:r w:rsidRPr="001F4C6E">
        <w:rPr>
          <w:color w:val="auto"/>
          <w:sz w:val="28"/>
          <w:szCs w:val="28"/>
          <w:lang w:val="uk-UA"/>
        </w:rPr>
        <w:t>Жорсткість</w:t>
      </w:r>
      <w:r w:rsidR="001F4C6E">
        <w:rPr>
          <w:color w:val="auto"/>
          <w:sz w:val="28"/>
          <w:szCs w:val="28"/>
          <w:lang w:val="uk-UA"/>
        </w:rPr>
        <w:t xml:space="preserve"> </w:t>
      </w:r>
      <w:r w:rsidRPr="001F4C6E">
        <w:rPr>
          <w:color w:val="auto"/>
          <w:sz w:val="28"/>
          <w:szCs w:val="28"/>
          <w:lang w:val="uk-UA"/>
        </w:rPr>
        <w:t>української</w:t>
      </w:r>
      <w:r w:rsidR="001F4C6E">
        <w:rPr>
          <w:color w:val="auto"/>
          <w:sz w:val="28"/>
          <w:szCs w:val="28"/>
          <w:lang w:val="uk-UA"/>
        </w:rPr>
        <w:t xml:space="preserve"> </w:t>
      </w:r>
      <w:r w:rsidR="00C43EF5">
        <w:rPr>
          <w:color w:val="auto"/>
          <w:sz w:val="28"/>
          <w:szCs w:val="28"/>
          <w:lang w:val="uk-UA"/>
        </w:rPr>
        <w:t>по</w:t>
      </w:r>
      <w:r w:rsidRPr="001F4C6E">
        <w:rPr>
          <w:color w:val="auto"/>
          <w:sz w:val="28"/>
          <w:szCs w:val="28"/>
          <w:lang w:val="uk-UA"/>
        </w:rPr>
        <w:t>даткової</w:t>
      </w:r>
      <w:r w:rsidR="001F4C6E">
        <w:rPr>
          <w:color w:val="auto"/>
          <w:sz w:val="28"/>
          <w:szCs w:val="28"/>
          <w:lang w:val="uk-UA"/>
        </w:rPr>
        <w:t xml:space="preserve"> </w:t>
      </w:r>
      <w:r w:rsidRPr="001F4C6E">
        <w:rPr>
          <w:color w:val="auto"/>
          <w:sz w:val="28"/>
          <w:szCs w:val="28"/>
          <w:lang w:val="uk-UA"/>
        </w:rPr>
        <w:t>системи</w:t>
      </w:r>
      <w:r w:rsidR="001F4C6E">
        <w:rPr>
          <w:color w:val="auto"/>
          <w:sz w:val="28"/>
          <w:szCs w:val="28"/>
          <w:lang w:val="uk-UA"/>
        </w:rPr>
        <w:t xml:space="preserve"> </w:t>
      </w:r>
      <w:r w:rsidRPr="001F4C6E">
        <w:rPr>
          <w:color w:val="auto"/>
          <w:sz w:val="28"/>
          <w:szCs w:val="28"/>
          <w:lang w:val="uk-UA"/>
        </w:rPr>
        <w:t>визначена</w:t>
      </w:r>
      <w:r w:rsidR="001F4C6E">
        <w:rPr>
          <w:color w:val="auto"/>
          <w:sz w:val="28"/>
          <w:szCs w:val="28"/>
          <w:lang w:val="uk-UA"/>
        </w:rPr>
        <w:t xml:space="preserve"> </w:t>
      </w:r>
      <w:r w:rsidRPr="001F4C6E">
        <w:rPr>
          <w:color w:val="auto"/>
          <w:sz w:val="28"/>
          <w:szCs w:val="28"/>
          <w:lang w:val="uk-UA"/>
        </w:rPr>
        <w:t>еклектичним</w:t>
      </w:r>
      <w:r w:rsidR="001F4C6E">
        <w:rPr>
          <w:color w:val="auto"/>
          <w:sz w:val="28"/>
          <w:szCs w:val="28"/>
          <w:lang w:val="uk-UA"/>
        </w:rPr>
        <w:t xml:space="preserve"> </w:t>
      </w:r>
      <w:r w:rsidRPr="001F4C6E">
        <w:rPr>
          <w:color w:val="auto"/>
          <w:sz w:val="28"/>
          <w:szCs w:val="28"/>
          <w:lang w:val="uk-UA"/>
        </w:rPr>
        <w:t>поєднанням</w:t>
      </w:r>
      <w:r w:rsidR="001F4C6E">
        <w:rPr>
          <w:color w:val="auto"/>
          <w:sz w:val="28"/>
          <w:szCs w:val="28"/>
          <w:lang w:val="uk-UA"/>
        </w:rPr>
        <w:t xml:space="preserve"> </w:t>
      </w:r>
      <w:r w:rsidRPr="001F4C6E">
        <w:rPr>
          <w:color w:val="auto"/>
          <w:sz w:val="28"/>
          <w:szCs w:val="28"/>
          <w:lang w:val="uk-UA"/>
        </w:rPr>
        <w:t>обох</w:t>
      </w:r>
      <w:r w:rsidR="001F4C6E">
        <w:rPr>
          <w:color w:val="auto"/>
          <w:sz w:val="28"/>
          <w:szCs w:val="28"/>
          <w:lang w:val="uk-UA"/>
        </w:rPr>
        <w:t xml:space="preserve"> </w:t>
      </w:r>
      <w:r w:rsidRPr="001F4C6E">
        <w:rPr>
          <w:color w:val="auto"/>
          <w:sz w:val="28"/>
          <w:szCs w:val="28"/>
          <w:lang w:val="uk-UA"/>
        </w:rPr>
        <w:t>зазначених</w:t>
      </w:r>
      <w:r w:rsidR="001F4C6E">
        <w:rPr>
          <w:color w:val="auto"/>
          <w:sz w:val="28"/>
          <w:szCs w:val="28"/>
          <w:lang w:val="uk-UA"/>
        </w:rPr>
        <w:t xml:space="preserve"> </w:t>
      </w:r>
      <w:r w:rsidRPr="001F4C6E">
        <w:rPr>
          <w:color w:val="auto"/>
          <w:sz w:val="28"/>
          <w:szCs w:val="28"/>
          <w:lang w:val="uk-UA"/>
        </w:rPr>
        <w:t>систем</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базовою</w:t>
      </w:r>
      <w:r w:rsidR="001F4C6E">
        <w:rPr>
          <w:color w:val="auto"/>
          <w:sz w:val="28"/>
          <w:szCs w:val="28"/>
          <w:lang w:val="uk-UA"/>
        </w:rPr>
        <w:t xml:space="preserve"> </w:t>
      </w:r>
      <w:r w:rsidRPr="001F4C6E">
        <w:rPr>
          <w:color w:val="auto"/>
          <w:sz w:val="28"/>
          <w:szCs w:val="28"/>
          <w:lang w:val="uk-UA"/>
        </w:rPr>
        <w:t>метою</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ліквідації</w:t>
      </w:r>
      <w:r w:rsidR="001F4C6E">
        <w:rPr>
          <w:color w:val="auto"/>
          <w:sz w:val="28"/>
          <w:szCs w:val="28"/>
          <w:lang w:val="uk-UA"/>
        </w:rPr>
        <w:t xml:space="preserve"> </w:t>
      </w:r>
      <w:r w:rsidRPr="001F4C6E">
        <w:rPr>
          <w:color w:val="auto"/>
          <w:sz w:val="28"/>
          <w:szCs w:val="28"/>
          <w:lang w:val="uk-UA"/>
        </w:rPr>
        <w:t>дефіцитності</w:t>
      </w:r>
      <w:r w:rsidR="001F4C6E">
        <w:rPr>
          <w:color w:val="auto"/>
          <w:sz w:val="28"/>
          <w:szCs w:val="28"/>
          <w:lang w:val="uk-UA"/>
        </w:rPr>
        <w:t xml:space="preserve"> </w:t>
      </w:r>
      <w:r w:rsidRPr="001F4C6E">
        <w:rPr>
          <w:color w:val="auto"/>
          <w:sz w:val="28"/>
          <w:szCs w:val="28"/>
          <w:lang w:val="uk-UA"/>
        </w:rPr>
        <w:t>бюджету.</w:t>
      </w:r>
      <w:r w:rsidR="001F4C6E">
        <w:rPr>
          <w:color w:val="auto"/>
          <w:sz w:val="28"/>
          <w:szCs w:val="28"/>
          <w:lang w:val="uk-UA"/>
        </w:rPr>
        <w:t xml:space="preserve"> </w:t>
      </w: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Зміни</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податковій</w:t>
      </w:r>
      <w:r w:rsidR="001F4C6E">
        <w:rPr>
          <w:color w:val="auto"/>
          <w:sz w:val="28"/>
          <w:szCs w:val="28"/>
          <w:lang w:val="uk-UA"/>
        </w:rPr>
        <w:t xml:space="preserve"> </w:t>
      </w:r>
      <w:r w:rsidRPr="001F4C6E">
        <w:rPr>
          <w:color w:val="auto"/>
          <w:sz w:val="28"/>
          <w:szCs w:val="28"/>
          <w:lang w:val="uk-UA"/>
        </w:rPr>
        <w:t>структурі</w:t>
      </w:r>
      <w:r w:rsidR="001F4C6E">
        <w:rPr>
          <w:color w:val="auto"/>
          <w:sz w:val="28"/>
          <w:szCs w:val="28"/>
          <w:lang w:val="uk-UA"/>
        </w:rPr>
        <w:t xml:space="preserve"> </w:t>
      </w:r>
      <w:r w:rsidRPr="001F4C6E">
        <w:rPr>
          <w:color w:val="auto"/>
          <w:sz w:val="28"/>
          <w:szCs w:val="28"/>
          <w:lang w:val="uk-UA"/>
        </w:rPr>
        <w:t>України,</w:t>
      </w:r>
      <w:r w:rsidR="001F4C6E">
        <w:rPr>
          <w:color w:val="auto"/>
          <w:sz w:val="28"/>
          <w:szCs w:val="28"/>
          <w:lang w:val="uk-UA"/>
        </w:rPr>
        <w:t xml:space="preserve"> </w:t>
      </w:r>
      <w:r w:rsidRPr="001F4C6E">
        <w:rPr>
          <w:color w:val="auto"/>
          <w:sz w:val="28"/>
          <w:szCs w:val="28"/>
          <w:lang w:val="uk-UA"/>
        </w:rPr>
        <w:t>що</w:t>
      </w:r>
      <w:r w:rsidR="001F4C6E">
        <w:rPr>
          <w:color w:val="auto"/>
          <w:sz w:val="28"/>
          <w:szCs w:val="28"/>
          <w:lang w:val="uk-UA"/>
        </w:rPr>
        <w:t xml:space="preserve"> </w:t>
      </w:r>
      <w:r w:rsidRPr="001F4C6E">
        <w:rPr>
          <w:color w:val="auto"/>
          <w:sz w:val="28"/>
          <w:szCs w:val="28"/>
          <w:lang w:val="uk-UA"/>
        </w:rPr>
        <w:t>відбувалися</w:t>
      </w:r>
      <w:r w:rsidR="001F4C6E">
        <w:rPr>
          <w:color w:val="auto"/>
          <w:sz w:val="28"/>
          <w:szCs w:val="28"/>
          <w:lang w:val="uk-UA"/>
        </w:rPr>
        <w:t xml:space="preserve"> </w:t>
      </w:r>
      <w:r w:rsidRPr="001F4C6E">
        <w:rPr>
          <w:color w:val="auto"/>
          <w:sz w:val="28"/>
          <w:szCs w:val="28"/>
          <w:lang w:val="uk-UA"/>
        </w:rPr>
        <w:t>протягом</w:t>
      </w:r>
      <w:r w:rsidR="001F4C6E">
        <w:rPr>
          <w:color w:val="auto"/>
          <w:sz w:val="28"/>
          <w:szCs w:val="28"/>
          <w:lang w:val="uk-UA"/>
        </w:rPr>
        <w:t xml:space="preserve"> </w:t>
      </w:r>
      <w:r w:rsidRPr="001F4C6E">
        <w:rPr>
          <w:color w:val="auto"/>
          <w:sz w:val="28"/>
          <w:szCs w:val="28"/>
          <w:lang w:val="uk-UA"/>
        </w:rPr>
        <w:t>1992</w:t>
      </w:r>
      <w:r w:rsidR="001F4C6E">
        <w:rPr>
          <w:color w:val="auto"/>
          <w:sz w:val="28"/>
          <w:szCs w:val="28"/>
          <w:lang w:val="uk-UA"/>
        </w:rPr>
        <w:t xml:space="preserve"> </w:t>
      </w:r>
      <w:r w:rsidRPr="001F4C6E">
        <w:rPr>
          <w:color w:val="auto"/>
          <w:sz w:val="28"/>
          <w:szCs w:val="28"/>
          <w:lang w:val="uk-UA"/>
        </w:rPr>
        <w:t>-1999</w:t>
      </w:r>
      <w:r w:rsidR="001F4C6E">
        <w:rPr>
          <w:color w:val="auto"/>
          <w:sz w:val="28"/>
          <w:szCs w:val="28"/>
          <w:lang w:val="uk-UA"/>
        </w:rPr>
        <w:t xml:space="preserve"> </w:t>
      </w:r>
      <w:r w:rsidRPr="001F4C6E">
        <w:rPr>
          <w:color w:val="auto"/>
          <w:sz w:val="28"/>
          <w:szCs w:val="28"/>
          <w:lang w:val="uk-UA"/>
        </w:rPr>
        <w:t>рр.,</w:t>
      </w:r>
      <w:r w:rsidR="001F4C6E">
        <w:rPr>
          <w:color w:val="auto"/>
          <w:sz w:val="28"/>
          <w:szCs w:val="28"/>
          <w:lang w:val="uk-UA"/>
        </w:rPr>
        <w:t xml:space="preserve"> </w:t>
      </w:r>
      <w:r w:rsidRPr="001F4C6E">
        <w:rPr>
          <w:color w:val="auto"/>
          <w:sz w:val="28"/>
          <w:szCs w:val="28"/>
          <w:lang w:val="uk-UA"/>
        </w:rPr>
        <w:t>були,</w:t>
      </w:r>
      <w:r w:rsidR="001F4C6E">
        <w:rPr>
          <w:color w:val="auto"/>
          <w:sz w:val="28"/>
          <w:szCs w:val="28"/>
          <w:lang w:val="uk-UA"/>
        </w:rPr>
        <w:t xml:space="preserve"> </w:t>
      </w:r>
      <w:r w:rsidRPr="001F4C6E">
        <w:rPr>
          <w:color w:val="auto"/>
          <w:sz w:val="28"/>
          <w:szCs w:val="28"/>
          <w:lang w:val="uk-UA"/>
        </w:rPr>
        <w:t>якщо</w:t>
      </w:r>
      <w:r w:rsidR="001F4C6E">
        <w:rPr>
          <w:color w:val="auto"/>
          <w:sz w:val="28"/>
          <w:szCs w:val="28"/>
          <w:lang w:val="uk-UA"/>
        </w:rPr>
        <w:t xml:space="preserve"> </w:t>
      </w:r>
      <w:r w:rsidRPr="001F4C6E">
        <w:rPr>
          <w:color w:val="auto"/>
          <w:sz w:val="28"/>
          <w:szCs w:val="28"/>
          <w:lang w:val="uk-UA"/>
        </w:rPr>
        <w:t>не</w:t>
      </w:r>
      <w:r w:rsidR="001F4C6E">
        <w:rPr>
          <w:color w:val="auto"/>
          <w:sz w:val="28"/>
          <w:szCs w:val="28"/>
          <w:lang w:val="uk-UA"/>
        </w:rPr>
        <w:t xml:space="preserve"> </w:t>
      </w:r>
      <w:r w:rsidRPr="001F4C6E">
        <w:rPr>
          <w:color w:val="auto"/>
          <w:sz w:val="28"/>
          <w:szCs w:val="28"/>
          <w:lang w:val="uk-UA"/>
        </w:rPr>
        <w:t>досить</w:t>
      </w:r>
      <w:r w:rsidR="001F4C6E">
        <w:rPr>
          <w:color w:val="auto"/>
          <w:sz w:val="28"/>
          <w:szCs w:val="28"/>
          <w:lang w:val="uk-UA"/>
        </w:rPr>
        <w:t xml:space="preserve"> </w:t>
      </w:r>
      <w:r w:rsidRPr="001F4C6E">
        <w:rPr>
          <w:color w:val="auto"/>
          <w:sz w:val="28"/>
          <w:szCs w:val="28"/>
          <w:lang w:val="uk-UA"/>
        </w:rPr>
        <w:t>істотними,</w:t>
      </w:r>
      <w:r w:rsidR="001F4C6E">
        <w:rPr>
          <w:color w:val="auto"/>
          <w:sz w:val="28"/>
          <w:szCs w:val="28"/>
          <w:lang w:val="uk-UA"/>
        </w:rPr>
        <w:t xml:space="preserve"> </w:t>
      </w:r>
      <w:r w:rsidRPr="001F4C6E">
        <w:rPr>
          <w:color w:val="auto"/>
          <w:sz w:val="28"/>
          <w:szCs w:val="28"/>
          <w:lang w:val="uk-UA"/>
        </w:rPr>
        <w:t>то</w:t>
      </w:r>
      <w:r w:rsidR="001F4C6E">
        <w:rPr>
          <w:color w:val="auto"/>
          <w:sz w:val="28"/>
          <w:szCs w:val="28"/>
          <w:lang w:val="uk-UA"/>
        </w:rPr>
        <w:t xml:space="preserve"> </w:t>
      </w:r>
      <w:r w:rsidRPr="001F4C6E">
        <w:rPr>
          <w:color w:val="auto"/>
          <w:sz w:val="28"/>
          <w:szCs w:val="28"/>
          <w:lang w:val="uk-UA"/>
        </w:rPr>
        <w:t>відчутними.</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цілому</w:t>
      </w:r>
      <w:r w:rsidR="001F4C6E">
        <w:rPr>
          <w:color w:val="auto"/>
          <w:sz w:val="28"/>
          <w:szCs w:val="28"/>
          <w:lang w:val="uk-UA"/>
        </w:rPr>
        <w:t xml:space="preserve"> </w:t>
      </w:r>
      <w:r w:rsidRPr="001F4C6E">
        <w:rPr>
          <w:color w:val="auto"/>
          <w:sz w:val="28"/>
          <w:szCs w:val="28"/>
          <w:lang w:val="uk-UA"/>
        </w:rPr>
        <w:t>можна</w:t>
      </w:r>
      <w:r w:rsidR="001F4C6E">
        <w:rPr>
          <w:color w:val="auto"/>
          <w:sz w:val="28"/>
          <w:szCs w:val="28"/>
          <w:lang w:val="uk-UA"/>
        </w:rPr>
        <w:t xml:space="preserve"> </w:t>
      </w:r>
      <w:r w:rsidRPr="001F4C6E">
        <w:rPr>
          <w:color w:val="auto"/>
          <w:sz w:val="28"/>
          <w:szCs w:val="28"/>
          <w:lang w:val="uk-UA"/>
        </w:rPr>
        <w:t>відокремити</w:t>
      </w:r>
      <w:r w:rsidR="001F4C6E">
        <w:rPr>
          <w:color w:val="auto"/>
          <w:sz w:val="28"/>
          <w:szCs w:val="28"/>
          <w:lang w:val="uk-UA"/>
        </w:rPr>
        <w:t xml:space="preserve"> </w:t>
      </w:r>
      <w:r w:rsidRPr="001F4C6E">
        <w:rPr>
          <w:color w:val="auto"/>
          <w:sz w:val="28"/>
          <w:szCs w:val="28"/>
          <w:lang w:val="uk-UA"/>
        </w:rPr>
        <w:t>три</w:t>
      </w:r>
      <w:r w:rsidR="001F4C6E">
        <w:rPr>
          <w:color w:val="auto"/>
          <w:sz w:val="28"/>
          <w:szCs w:val="28"/>
          <w:lang w:val="uk-UA"/>
        </w:rPr>
        <w:t xml:space="preserve"> </w:t>
      </w:r>
      <w:r w:rsidRPr="001F4C6E">
        <w:rPr>
          <w:color w:val="auto"/>
          <w:sz w:val="28"/>
          <w:szCs w:val="28"/>
          <w:lang w:val="uk-UA"/>
        </w:rPr>
        <w:t>періоди</w:t>
      </w:r>
      <w:r w:rsidR="001F4C6E">
        <w:rPr>
          <w:color w:val="auto"/>
          <w:sz w:val="28"/>
          <w:szCs w:val="28"/>
          <w:lang w:val="uk-UA"/>
        </w:rPr>
        <w:t xml:space="preserve"> </w:t>
      </w:r>
      <w:r w:rsidRPr="001F4C6E">
        <w:rPr>
          <w:color w:val="auto"/>
          <w:sz w:val="28"/>
          <w:szCs w:val="28"/>
          <w:lang w:val="uk-UA"/>
        </w:rPr>
        <w:t>1992</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1993</w:t>
      </w:r>
      <w:r w:rsidR="001F4C6E">
        <w:rPr>
          <w:color w:val="auto"/>
          <w:sz w:val="28"/>
          <w:szCs w:val="28"/>
          <w:lang w:val="uk-UA"/>
        </w:rPr>
        <w:t xml:space="preserve"> </w:t>
      </w:r>
      <w:r w:rsidRPr="001F4C6E">
        <w:rPr>
          <w:color w:val="auto"/>
          <w:sz w:val="28"/>
          <w:szCs w:val="28"/>
          <w:lang w:val="uk-UA"/>
        </w:rPr>
        <w:t>рр.,</w:t>
      </w:r>
      <w:r w:rsidR="001F4C6E">
        <w:rPr>
          <w:color w:val="auto"/>
          <w:sz w:val="28"/>
          <w:szCs w:val="28"/>
          <w:lang w:val="uk-UA"/>
        </w:rPr>
        <w:t xml:space="preserve"> </w:t>
      </w:r>
      <w:r w:rsidRPr="001F4C6E">
        <w:rPr>
          <w:color w:val="auto"/>
          <w:sz w:val="28"/>
          <w:szCs w:val="28"/>
          <w:lang w:val="uk-UA"/>
        </w:rPr>
        <w:t>1994</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1996</w:t>
      </w:r>
      <w:r w:rsidR="001F4C6E">
        <w:rPr>
          <w:color w:val="auto"/>
          <w:sz w:val="28"/>
          <w:szCs w:val="28"/>
          <w:lang w:val="uk-UA"/>
        </w:rPr>
        <w:t xml:space="preserve"> </w:t>
      </w:r>
      <w:r w:rsidRPr="001F4C6E">
        <w:rPr>
          <w:color w:val="auto"/>
          <w:sz w:val="28"/>
          <w:szCs w:val="28"/>
          <w:lang w:val="uk-UA"/>
        </w:rPr>
        <w:t>рр.,</w:t>
      </w:r>
      <w:r w:rsidR="001F4C6E">
        <w:rPr>
          <w:color w:val="auto"/>
          <w:sz w:val="28"/>
          <w:szCs w:val="28"/>
          <w:lang w:val="uk-UA"/>
        </w:rPr>
        <w:t xml:space="preserve"> </w:t>
      </w:r>
      <w:r w:rsidRPr="001F4C6E">
        <w:rPr>
          <w:color w:val="auto"/>
          <w:sz w:val="28"/>
          <w:szCs w:val="28"/>
          <w:lang w:val="uk-UA"/>
        </w:rPr>
        <w:t>і</w:t>
      </w:r>
      <w:r w:rsidR="001F4C6E">
        <w:rPr>
          <w:color w:val="auto"/>
          <w:sz w:val="28"/>
          <w:szCs w:val="28"/>
          <w:lang w:val="uk-UA"/>
        </w:rPr>
        <w:t xml:space="preserve"> </w:t>
      </w:r>
      <w:r w:rsidRPr="001F4C6E">
        <w:rPr>
          <w:color w:val="auto"/>
          <w:sz w:val="28"/>
          <w:szCs w:val="28"/>
          <w:lang w:val="uk-UA"/>
        </w:rPr>
        <w:t>період</w:t>
      </w:r>
      <w:r w:rsidR="001F4C6E">
        <w:rPr>
          <w:color w:val="auto"/>
          <w:sz w:val="28"/>
          <w:szCs w:val="28"/>
          <w:lang w:val="uk-UA"/>
        </w:rPr>
        <w:t xml:space="preserve"> </w:t>
      </w:r>
      <w:r w:rsidRPr="001F4C6E">
        <w:rPr>
          <w:color w:val="auto"/>
          <w:sz w:val="28"/>
          <w:szCs w:val="28"/>
          <w:lang w:val="uk-UA"/>
        </w:rPr>
        <w:t>починаючи</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1996</w:t>
      </w:r>
      <w:r w:rsidR="001F4C6E">
        <w:rPr>
          <w:color w:val="auto"/>
          <w:sz w:val="28"/>
          <w:szCs w:val="28"/>
          <w:lang w:val="uk-UA"/>
        </w:rPr>
        <w:t xml:space="preserve"> </w:t>
      </w:r>
      <w:r w:rsidRPr="001F4C6E">
        <w:rPr>
          <w:color w:val="auto"/>
          <w:sz w:val="28"/>
          <w:szCs w:val="28"/>
          <w:lang w:val="uk-UA"/>
        </w:rPr>
        <w:t>року.</w:t>
      </w:r>
      <w:r w:rsidR="001F4C6E">
        <w:rPr>
          <w:color w:val="auto"/>
          <w:sz w:val="28"/>
          <w:szCs w:val="28"/>
          <w:lang w:val="uk-UA"/>
        </w:rPr>
        <w:t xml:space="preserve"> </w:t>
      </w:r>
      <w:r w:rsidRPr="001F4C6E">
        <w:rPr>
          <w:color w:val="auto"/>
          <w:sz w:val="28"/>
          <w:szCs w:val="28"/>
          <w:lang w:val="uk-UA"/>
        </w:rPr>
        <w:t>Два</w:t>
      </w:r>
      <w:r w:rsidR="001F4C6E">
        <w:rPr>
          <w:color w:val="auto"/>
          <w:sz w:val="28"/>
          <w:szCs w:val="28"/>
          <w:lang w:val="uk-UA"/>
        </w:rPr>
        <w:t xml:space="preserve"> </w:t>
      </w:r>
      <w:r w:rsidRPr="001F4C6E">
        <w:rPr>
          <w:color w:val="auto"/>
          <w:sz w:val="28"/>
          <w:szCs w:val="28"/>
          <w:lang w:val="uk-UA"/>
        </w:rPr>
        <w:t>перших</w:t>
      </w:r>
      <w:r w:rsidR="001F4C6E">
        <w:rPr>
          <w:color w:val="auto"/>
          <w:sz w:val="28"/>
          <w:szCs w:val="28"/>
          <w:lang w:val="uk-UA"/>
        </w:rPr>
        <w:t xml:space="preserve"> </w:t>
      </w:r>
      <w:r w:rsidRPr="001F4C6E">
        <w:rPr>
          <w:color w:val="auto"/>
          <w:sz w:val="28"/>
          <w:szCs w:val="28"/>
          <w:lang w:val="uk-UA"/>
        </w:rPr>
        <w:t>роки</w:t>
      </w:r>
      <w:r w:rsidR="001F4C6E">
        <w:rPr>
          <w:color w:val="auto"/>
          <w:sz w:val="28"/>
          <w:szCs w:val="28"/>
          <w:lang w:val="uk-UA"/>
        </w:rPr>
        <w:t xml:space="preserve"> </w:t>
      </w:r>
      <w:r w:rsidRPr="001F4C6E">
        <w:rPr>
          <w:color w:val="auto"/>
          <w:sz w:val="28"/>
          <w:szCs w:val="28"/>
          <w:lang w:val="uk-UA"/>
        </w:rPr>
        <w:t>переважання</w:t>
      </w:r>
      <w:r w:rsidR="001F4C6E">
        <w:rPr>
          <w:color w:val="auto"/>
          <w:sz w:val="28"/>
          <w:szCs w:val="28"/>
          <w:lang w:val="uk-UA"/>
        </w:rPr>
        <w:t xml:space="preserve"> </w:t>
      </w:r>
      <w:r w:rsidRPr="001F4C6E">
        <w:rPr>
          <w:color w:val="auto"/>
          <w:sz w:val="28"/>
          <w:szCs w:val="28"/>
          <w:lang w:val="uk-UA"/>
        </w:rPr>
        <w:t>непрямого</w:t>
      </w:r>
      <w:r w:rsidR="001F4C6E">
        <w:rPr>
          <w:color w:val="auto"/>
          <w:sz w:val="28"/>
          <w:szCs w:val="28"/>
          <w:lang w:val="uk-UA"/>
        </w:rPr>
        <w:t xml:space="preserve"> </w:t>
      </w:r>
      <w:r w:rsidRPr="001F4C6E">
        <w:rPr>
          <w:color w:val="auto"/>
          <w:sz w:val="28"/>
          <w:szCs w:val="28"/>
          <w:lang w:val="uk-UA"/>
        </w:rPr>
        <w:t>оподаткування</w:t>
      </w:r>
      <w:r w:rsidR="001F4C6E">
        <w:rPr>
          <w:color w:val="auto"/>
          <w:sz w:val="28"/>
          <w:szCs w:val="28"/>
          <w:lang w:val="uk-UA"/>
        </w:rPr>
        <w:t xml:space="preserve"> </w:t>
      </w:r>
      <w:r w:rsidRPr="001F4C6E">
        <w:rPr>
          <w:color w:val="auto"/>
          <w:sz w:val="28"/>
          <w:szCs w:val="28"/>
          <w:lang w:val="uk-UA"/>
        </w:rPr>
        <w:t>над</w:t>
      </w:r>
      <w:r w:rsidR="001F4C6E">
        <w:rPr>
          <w:color w:val="auto"/>
          <w:sz w:val="28"/>
          <w:szCs w:val="28"/>
          <w:lang w:val="uk-UA"/>
        </w:rPr>
        <w:t xml:space="preserve"> </w:t>
      </w:r>
      <w:r w:rsidRPr="001F4C6E">
        <w:rPr>
          <w:color w:val="auto"/>
          <w:sz w:val="28"/>
          <w:szCs w:val="28"/>
          <w:lang w:val="uk-UA"/>
        </w:rPr>
        <w:t>прямим</w:t>
      </w:r>
      <w:r w:rsidR="001F4C6E">
        <w:rPr>
          <w:color w:val="auto"/>
          <w:sz w:val="28"/>
          <w:szCs w:val="28"/>
          <w:lang w:val="uk-UA"/>
        </w:rPr>
        <w:t xml:space="preserve"> </w:t>
      </w:r>
      <w:r w:rsidRPr="001F4C6E">
        <w:rPr>
          <w:color w:val="auto"/>
          <w:sz w:val="28"/>
          <w:szCs w:val="28"/>
          <w:lang w:val="uk-UA"/>
        </w:rPr>
        <w:t>було</w:t>
      </w:r>
      <w:r w:rsidR="001F4C6E">
        <w:rPr>
          <w:color w:val="auto"/>
          <w:sz w:val="28"/>
          <w:szCs w:val="28"/>
          <w:lang w:val="uk-UA"/>
        </w:rPr>
        <w:t xml:space="preserve"> </w:t>
      </w:r>
      <w:r w:rsidRPr="001F4C6E">
        <w:rPr>
          <w:color w:val="auto"/>
          <w:sz w:val="28"/>
          <w:szCs w:val="28"/>
          <w:lang w:val="uk-UA"/>
        </w:rPr>
        <w:t>очевидним</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1992</w:t>
      </w:r>
      <w:r w:rsidR="001F4C6E">
        <w:rPr>
          <w:color w:val="auto"/>
          <w:sz w:val="28"/>
          <w:szCs w:val="28"/>
          <w:lang w:val="uk-UA"/>
        </w:rPr>
        <w:t xml:space="preserve"> </w:t>
      </w:r>
      <w:r w:rsidRPr="001F4C6E">
        <w:rPr>
          <w:color w:val="auto"/>
          <w:sz w:val="28"/>
          <w:szCs w:val="28"/>
          <w:lang w:val="uk-UA"/>
        </w:rPr>
        <w:t>році</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54,8%</w:t>
      </w:r>
      <w:r w:rsidR="001F4C6E">
        <w:rPr>
          <w:color w:val="auto"/>
          <w:sz w:val="28"/>
          <w:szCs w:val="28"/>
          <w:lang w:val="uk-UA"/>
        </w:rPr>
        <w:t xml:space="preserve"> </w:t>
      </w:r>
      <w:r w:rsidRPr="001F4C6E">
        <w:rPr>
          <w:color w:val="auto"/>
          <w:sz w:val="28"/>
          <w:szCs w:val="28"/>
          <w:lang w:val="uk-UA"/>
        </w:rPr>
        <w:t>проти</w:t>
      </w:r>
      <w:r w:rsidR="001F4C6E">
        <w:rPr>
          <w:color w:val="auto"/>
          <w:sz w:val="28"/>
          <w:szCs w:val="28"/>
          <w:lang w:val="uk-UA"/>
        </w:rPr>
        <w:t xml:space="preserve"> </w:t>
      </w:r>
      <w:r w:rsidRPr="001F4C6E">
        <w:rPr>
          <w:color w:val="auto"/>
          <w:sz w:val="28"/>
          <w:szCs w:val="28"/>
          <w:lang w:val="uk-UA"/>
        </w:rPr>
        <w:t>43,8%</w:t>
      </w:r>
      <w:r w:rsidR="001F4C6E">
        <w:rPr>
          <w:color w:val="auto"/>
          <w:sz w:val="28"/>
          <w:szCs w:val="28"/>
          <w:lang w:val="uk-UA"/>
        </w:rPr>
        <w:t xml:space="preserve"> </w:t>
      </w:r>
      <w:r w:rsidRPr="001F4C6E">
        <w:rPr>
          <w:color w:val="auto"/>
          <w:sz w:val="28"/>
          <w:szCs w:val="28"/>
          <w:lang w:val="uk-UA"/>
        </w:rPr>
        <w:t>і</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1993</w:t>
      </w:r>
      <w:r w:rsidR="001F4C6E">
        <w:rPr>
          <w:color w:val="auto"/>
          <w:sz w:val="28"/>
          <w:szCs w:val="28"/>
          <w:lang w:val="uk-UA"/>
        </w:rPr>
        <w:t xml:space="preserve"> </w:t>
      </w:r>
      <w:r w:rsidRPr="001F4C6E">
        <w:rPr>
          <w:color w:val="auto"/>
          <w:sz w:val="28"/>
          <w:szCs w:val="28"/>
          <w:lang w:val="uk-UA"/>
        </w:rPr>
        <w:t>році</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53,7%</w:t>
      </w:r>
      <w:r w:rsidR="001F4C6E">
        <w:rPr>
          <w:color w:val="auto"/>
          <w:sz w:val="28"/>
          <w:szCs w:val="28"/>
          <w:lang w:val="uk-UA"/>
        </w:rPr>
        <w:t xml:space="preserve"> </w:t>
      </w:r>
      <w:r w:rsidRPr="001F4C6E">
        <w:rPr>
          <w:color w:val="auto"/>
          <w:sz w:val="28"/>
          <w:szCs w:val="28"/>
          <w:lang w:val="uk-UA"/>
        </w:rPr>
        <w:t>проти</w:t>
      </w:r>
      <w:r w:rsidR="001F4C6E">
        <w:rPr>
          <w:color w:val="auto"/>
          <w:sz w:val="28"/>
          <w:szCs w:val="28"/>
          <w:lang w:val="uk-UA"/>
        </w:rPr>
        <w:t xml:space="preserve"> </w:t>
      </w:r>
      <w:r w:rsidRPr="001F4C6E">
        <w:rPr>
          <w:color w:val="auto"/>
          <w:sz w:val="28"/>
          <w:szCs w:val="28"/>
          <w:lang w:val="uk-UA"/>
        </w:rPr>
        <w:t>45%.</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наступні</w:t>
      </w:r>
      <w:r w:rsidR="001F4C6E">
        <w:rPr>
          <w:color w:val="auto"/>
          <w:sz w:val="28"/>
          <w:szCs w:val="28"/>
          <w:lang w:val="uk-UA"/>
        </w:rPr>
        <w:t xml:space="preserve"> </w:t>
      </w:r>
      <w:r w:rsidRPr="001F4C6E">
        <w:rPr>
          <w:color w:val="auto"/>
          <w:sz w:val="28"/>
          <w:szCs w:val="28"/>
          <w:lang w:val="uk-UA"/>
        </w:rPr>
        <w:t>три</w:t>
      </w:r>
      <w:r w:rsidR="001F4C6E">
        <w:rPr>
          <w:color w:val="auto"/>
          <w:sz w:val="28"/>
          <w:szCs w:val="28"/>
          <w:lang w:val="uk-UA"/>
        </w:rPr>
        <w:t xml:space="preserve"> </w:t>
      </w:r>
      <w:r w:rsidRPr="001F4C6E">
        <w:rPr>
          <w:color w:val="auto"/>
          <w:sz w:val="28"/>
          <w:szCs w:val="28"/>
          <w:lang w:val="uk-UA"/>
        </w:rPr>
        <w:t>роки</w:t>
      </w:r>
      <w:r w:rsidR="001F4C6E">
        <w:rPr>
          <w:color w:val="auto"/>
          <w:sz w:val="28"/>
          <w:szCs w:val="28"/>
          <w:lang w:val="uk-UA"/>
        </w:rPr>
        <w:t xml:space="preserve"> </w:t>
      </w:r>
      <w:r w:rsidRPr="001F4C6E">
        <w:rPr>
          <w:color w:val="auto"/>
          <w:sz w:val="28"/>
          <w:szCs w:val="28"/>
          <w:lang w:val="uk-UA"/>
        </w:rPr>
        <w:t>ситуація</w:t>
      </w:r>
      <w:r w:rsidR="001F4C6E">
        <w:rPr>
          <w:color w:val="auto"/>
          <w:sz w:val="28"/>
          <w:szCs w:val="28"/>
          <w:lang w:val="uk-UA"/>
        </w:rPr>
        <w:t xml:space="preserve"> </w:t>
      </w:r>
      <w:r w:rsidRPr="001F4C6E">
        <w:rPr>
          <w:color w:val="auto"/>
          <w:sz w:val="28"/>
          <w:szCs w:val="28"/>
          <w:lang w:val="uk-UA"/>
        </w:rPr>
        <w:t>змінилась</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1994р</w:t>
      </w:r>
      <w:r w:rsidR="001F4C6E">
        <w:rPr>
          <w:color w:val="auto"/>
          <w:sz w:val="28"/>
          <w:szCs w:val="28"/>
          <w:lang w:val="uk-UA"/>
        </w:rPr>
        <w:t xml:space="preserve"> </w:t>
      </w:r>
      <w:r w:rsidRPr="001F4C6E">
        <w:rPr>
          <w:color w:val="auto"/>
          <w:sz w:val="28"/>
          <w:szCs w:val="28"/>
          <w:lang w:val="uk-UA"/>
        </w:rPr>
        <w:t>частка</w:t>
      </w:r>
      <w:r w:rsidR="001F4C6E">
        <w:rPr>
          <w:color w:val="auto"/>
          <w:sz w:val="28"/>
          <w:szCs w:val="28"/>
          <w:lang w:val="uk-UA"/>
        </w:rPr>
        <w:t xml:space="preserve"> </w:t>
      </w:r>
      <w:r w:rsidRPr="001F4C6E">
        <w:rPr>
          <w:color w:val="auto"/>
          <w:sz w:val="28"/>
          <w:szCs w:val="28"/>
          <w:lang w:val="uk-UA"/>
        </w:rPr>
        <w:t>прямих</w:t>
      </w:r>
      <w:r w:rsidR="001F4C6E">
        <w:rPr>
          <w:color w:val="auto"/>
          <w:sz w:val="28"/>
          <w:szCs w:val="28"/>
          <w:lang w:val="uk-UA"/>
        </w:rPr>
        <w:t xml:space="preserve"> </w:t>
      </w:r>
      <w:r w:rsidRPr="001F4C6E">
        <w:rPr>
          <w:color w:val="auto"/>
          <w:sz w:val="28"/>
          <w:szCs w:val="28"/>
          <w:lang w:val="uk-UA"/>
        </w:rPr>
        <w:t>податків</w:t>
      </w:r>
      <w:r w:rsidR="001F4C6E">
        <w:rPr>
          <w:color w:val="auto"/>
          <w:sz w:val="28"/>
          <w:szCs w:val="28"/>
          <w:lang w:val="uk-UA"/>
        </w:rPr>
        <w:t xml:space="preserve"> </w:t>
      </w:r>
      <w:r w:rsidRPr="001F4C6E">
        <w:rPr>
          <w:color w:val="auto"/>
          <w:sz w:val="28"/>
          <w:szCs w:val="28"/>
          <w:lang w:val="uk-UA"/>
        </w:rPr>
        <w:t>сягнула</w:t>
      </w:r>
      <w:r w:rsidR="001F4C6E">
        <w:rPr>
          <w:color w:val="auto"/>
          <w:sz w:val="28"/>
          <w:szCs w:val="28"/>
          <w:lang w:val="uk-UA"/>
        </w:rPr>
        <w:t xml:space="preserve"> </w:t>
      </w:r>
      <w:r w:rsidRPr="001F4C6E">
        <w:rPr>
          <w:color w:val="auto"/>
          <w:sz w:val="28"/>
          <w:szCs w:val="28"/>
          <w:lang w:val="uk-UA"/>
        </w:rPr>
        <w:t>52,8%</w:t>
      </w:r>
      <w:r w:rsidR="001F4C6E">
        <w:rPr>
          <w:color w:val="auto"/>
          <w:sz w:val="28"/>
          <w:szCs w:val="28"/>
          <w:lang w:val="uk-UA"/>
        </w:rPr>
        <w:t xml:space="preserve"> </w:t>
      </w:r>
      <w:r w:rsidRPr="001F4C6E">
        <w:rPr>
          <w:color w:val="auto"/>
          <w:sz w:val="28"/>
          <w:szCs w:val="28"/>
          <w:lang w:val="uk-UA"/>
        </w:rPr>
        <w:t>(проти</w:t>
      </w:r>
      <w:r w:rsidR="001F4C6E">
        <w:rPr>
          <w:color w:val="auto"/>
          <w:sz w:val="28"/>
          <w:szCs w:val="28"/>
          <w:lang w:val="uk-UA"/>
        </w:rPr>
        <w:t xml:space="preserve"> </w:t>
      </w:r>
      <w:r w:rsidRPr="001F4C6E">
        <w:rPr>
          <w:color w:val="auto"/>
          <w:sz w:val="28"/>
          <w:szCs w:val="28"/>
          <w:lang w:val="uk-UA"/>
        </w:rPr>
        <w:t>45,2%</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непрямих.),</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1995</w:t>
      </w:r>
      <w:r w:rsidR="001F4C6E">
        <w:rPr>
          <w:color w:val="auto"/>
          <w:sz w:val="28"/>
          <w:szCs w:val="28"/>
          <w:lang w:val="uk-UA"/>
        </w:rPr>
        <w:t xml:space="preserve"> </w:t>
      </w:r>
      <w:r w:rsidRPr="001F4C6E">
        <w:rPr>
          <w:color w:val="auto"/>
          <w:sz w:val="28"/>
          <w:szCs w:val="28"/>
          <w:lang w:val="uk-UA"/>
        </w:rPr>
        <w:t>році</w:t>
      </w:r>
      <w:r w:rsidR="001F4C6E">
        <w:rPr>
          <w:color w:val="auto"/>
          <w:sz w:val="28"/>
          <w:szCs w:val="28"/>
          <w:lang w:val="uk-UA"/>
        </w:rPr>
        <w:t xml:space="preserve"> </w:t>
      </w:r>
      <w:r w:rsidRPr="001F4C6E">
        <w:rPr>
          <w:color w:val="auto"/>
          <w:sz w:val="28"/>
          <w:szCs w:val="28"/>
          <w:lang w:val="uk-UA"/>
        </w:rPr>
        <w:t>відповідно,</w:t>
      </w:r>
      <w:r w:rsidR="001F4C6E">
        <w:rPr>
          <w:color w:val="auto"/>
          <w:sz w:val="28"/>
          <w:szCs w:val="28"/>
          <w:lang w:val="uk-UA"/>
        </w:rPr>
        <w:t xml:space="preserve"> </w:t>
      </w:r>
      <w:r w:rsidRPr="001F4C6E">
        <w:rPr>
          <w:color w:val="auto"/>
          <w:sz w:val="28"/>
          <w:szCs w:val="28"/>
          <w:lang w:val="uk-UA"/>
        </w:rPr>
        <w:t>55,5%</w:t>
      </w:r>
      <w:r w:rsidR="001F4C6E">
        <w:rPr>
          <w:color w:val="auto"/>
          <w:sz w:val="28"/>
          <w:szCs w:val="28"/>
          <w:lang w:val="uk-UA"/>
        </w:rPr>
        <w:t xml:space="preserve"> </w:t>
      </w:r>
      <w:r w:rsidRPr="001F4C6E">
        <w:rPr>
          <w:color w:val="auto"/>
          <w:sz w:val="28"/>
          <w:szCs w:val="28"/>
          <w:lang w:val="uk-UA"/>
        </w:rPr>
        <w:t>(проти</w:t>
      </w:r>
      <w:r w:rsidR="001F4C6E">
        <w:rPr>
          <w:color w:val="auto"/>
          <w:sz w:val="28"/>
          <w:szCs w:val="28"/>
          <w:lang w:val="uk-UA"/>
        </w:rPr>
        <w:t xml:space="preserve"> </w:t>
      </w:r>
      <w:r w:rsidRPr="001F4C6E">
        <w:rPr>
          <w:color w:val="auto"/>
          <w:sz w:val="28"/>
          <w:szCs w:val="28"/>
          <w:lang w:val="uk-UA"/>
        </w:rPr>
        <w:t>41,7%</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непрямих)</w:t>
      </w:r>
      <w:r w:rsidR="001F4C6E">
        <w:rPr>
          <w:color w:val="auto"/>
          <w:sz w:val="28"/>
          <w:szCs w:val="28"/>
          <w:lang w:val="uk-UA"/>
        </w:rPr>
        <w:t xml:space="preserve"> </w:t>
      </w:r>
      <w:r w:rsidRPr="001F4C6E">
        <w:rPr>
          <w:color w:val="auto"/>
          <w:sz w:val="28"/>
          <w:szCs w:val="28"/>
          <w:lang w:val="uk-UA"/>
        </w:rPr>
        <w:t>і</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1996</w:t>
      </w:r>
      <w:r w:rsidR="001F4C6E">
        <w:rPr>
          <w:color w:val="auto"/>
          <w:sz w:val="28"/>
          <w:szCs w:val="28"/>
          <w:lang w:val="uk-UA"/>
        </w:rPr>
        <w:t xml:space="preserve"> </w:t>
      </w:r>
      <w:r w:rsidRPr="001F4C6E">
        <w:rPr>
          <w:color w:val="auto"/>
          <w:sz w:val="28"/>
          <w:szCs w:val="28"/>
          <w:lang w:val="uk-UA"/>
        </w:rPr>
        <w:t>році</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52,5%</w:t>
      </w:r>
      <w:r w:rsidR="001F4C6E">
        <w:rPr>
          <w:color w:val="auto"/>
          <w:sz w:val="28"/>
          <w:szCs w:val="28"/>
          <w:lang w:val="uk-UA"/>
        </w:rPr>
        <w:t xml:space="preserve"> </w:t>
      </w:r>
      <w:r w:rsidRPr="001F4C6E">
        <w:rPr>
          <w:color w:val="auto"/>
          <w:sz w:val="28"/>
          <w:szCs w:val="28"/>
          <w:lang w:val="uk-UA"/>
        </w:rPr>
        <w:t>(проти</w:t>
      </w:r>
      <w:r w:rsidR="001F4C6E">
        <w:rPr>
          <w:color w:val="auto"/>
          <w:sz w:val="28"/>
          <w:szCs w:val="28"/>
          <w:lang w:val="uk-UA"/>
        </w:rPr>
        <w:t xml:space="preserve"> </w:t>
      </w:r>
      <w:r w:rsidRPr="001F4C6E">
        <w:rPr>
          <w:color w:val="auto"/>
          <w:sz w:val="28"/>
          <w:szCs w:val="28"/>
          <w:lang w:val="uk-UA"/>
        </w:rPr>
        <w:t>42,7%</w:t>
      </w:r>
      <w:r w:rsidR="001F4C6E">
        <w:rPr>
          <w:color w:val="auto"/>
          <w:sz w:val="28"/>
          <w:szCs w:val="28"/>
          <w:lang w:val="uk-UA"/>
        </w:rPr>
        <w:t xml:space="preserve"> </w:t>
      </w:r>
      <w:r w:rsidRPr="001F4C6E">
        <w:rPr>
          <w:color w:val="auto"/>
          <w:sz w:val="28"/>
          <w:szCs w:val="28"/>
          <w:lang w:val="uk-UA"/>
        </w:rPr>
        <w:t>-</w:t>
      </w:r>
      <w:r w:rsidR="00C43EF5">
        <w:rPr>
          <w:color w:val="auto"/>
          <w:sz w:val="28"/>
          <w:szCs w:val="28"/>
          <w:lang w:val="uk-UA"/>
        </w:rPr>
        <w:t xml:space="preserve"> </w:t>
      </w:r>
      <w:r w:rsidRPr="001F4C6E">
        <w:rPr>
          <w:color w:val="auto"/>
          <w:sz w:val="28"/>
          <w:szCs w:val="28"/>
          <w:lang w:val="uk-UA"/>
        </w:rPr>
        <w:t>непрямих).</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1996</w:t>
      </w:r>
      <w:r w:rsidR="001F4C6E">
        <w:rPr>
          <w:color w:val="auto"/>
          <w:sz w:val="28"/>
          <w:szCs w:val="28"/>
          <w:lang w:val="uk-UA"/>
        </w:rPr>
        <w:t xml:space="preserve"> </w:t>
      </w:r>
      <w:r w:rsidRPr="001F4C6E">
        <w:rPr>
          <w:color w:val="auto"/>
          <w:sz w:val="28"/>
          <w:szCs w:val="28"/>
          <w:lang w:val="uk-UA"/>
        </w:rPr>
        <w:t>року,</w:t>
      </w:r>
      <w:r w:rsidR="001F4C6E">
        <w:rPr>
          <w:color w:val="auto"/>
          <w:sz w:val="28"/>
          <w:szCs w:val="28"/>
          <w:lang w:val="uk-UA"/>
        </w:rPr>
        <w:t xml:space="preserve"> </w:t>
      </w:r>
      <w:r w:rsidRPr="001F4C6E">
        <w:rPr>
          <w:color w:val="auto"/>
          <w:sz w:val="28"/>
          <w:szCs w:val="28"/>
          <w:lang w:val="uk-UA"/>
        </w:rPr>
        <w:t>хоча</w:t>
      </w:r>
      <w:r w:rsidR="001F4C6E">
        <w:rPr>
          <w:color w:val="auto"/>
          <w:sz w:val="28"/>
          <w:szCs w:val="28"/>
          <w:lang w:val="uk-UA"/>
        </w:rPr>
        <w:t xml:space="preserve"> </w:t>
      </w:r>
      <w:r w:rsidRPr="001F4C6E">
        <w:rPr>
          <w:color w:val="auto"/>
          <w:sz w:val="28"/>
          <w:szCs w:val="28"/>
          <w:lang w:val="uk-UA"/>
        </w:rPr>
        <w:t>й</w:t>
      </w:r>
      <w:r w:rsidR="001F4C6E">
        <w:rPr>
          <w:color w:val="auto"/>
          <w:sz w:val="28"/>
          <w:szCs w:val="28"/>
          <w:lang w:val="uk-UA"/>
        </w:rPr>
        <w:t xml:space="preserve"> </w:t>
      </w:r>
      <w:r w:rsidRPr="001F4C6E">
        <w:rPr>
          <w:color w:val="auto"/>
          <w:sz w:val="28"/>
          <w:szCs w:val="28"/>
          <w:lang w:val="uk-UA"/>
        </w:rPr>
        <w:t>збереглося</w:t>
      </w:r>
      <w:r w:rsidR="001F4C6E">
        <w:rPr>
          <w:color w:val="auto"/>
          <w:sz w:val="28"/>
          <w:szCs w:val="28"/>
          <w:lang w:val="uk-UA"/>
        </w:rPr>
        <w:t xml:space="preserve"> </w:t>
      </w:r>
      <w:r w:rsidRPr="001F4C6E">
        <w:rPr>
          <w:color w:val="auto"/>
          <w:sz w:val="28"/>
          <w:szCs w:val="28"/>
          <w:lang w:val="uk-UA"/>
        </w:rPr>
        <w:t>переважання</w:t>
      </w:r>
      <w:r w:rsidR="001F4C6E">
        <w:rPr>
          <w:color w:val="auto"/>
          <w:sz w:val="28"/>
          <w:szCs w:val="28"/>
          <w:lang w:val="uk-UA"/>
        </w:rPr>
        <w:t xml:space="preserve"> </w:t>
      </w:r>
      <w:r w:rsidRPr="001F4C6E">
        <w:rPr>
          <w:color w:val="auto"/>
          <w:sz w:val="28"/>
          <w:szCs w:val="28"/>
          <w:lang w:val="uk-UA"/>
        </w:rPr>
        <w:t>прямих</w:t>
      </w:r>
      <w:r w:rsidR="001F4C6E">
        <w:rPr>
          <w:color w:val="auto"/>
          <w:sz w:val="28"/>
          <w:szCs w:val="28"/>
          <w:lang w:val="uk-UA"/>
        </w:rPr>
        <w:t xml:space="preserve"> </w:t>
      </w:r>
      <w:r w:rsidRPr="001F4C6E">
        <w:rPr>
          <w:color w:val="auto"/>
          <w:sz w:val="28"/>
          <w:szCs w:val="28"/>
          <w:lang w:val="uk-UA"/>
        </w:rPr>
        <w:t>податків,</w:t>
      </w:r>
      <w:r w:rsidR="001F4C6E">
        <w:rPr>
          <w:color w:val="auto"/>
          <w:sz w:val="28"/>
          <w:szCs w:val="28"/>
          <w:lang w:val="uk-UA"/>
        </w:rPr>
        <w:t xml:space="preserve"> </w:t>
      </w:r>
      <w:r w:rsidRPr="001F4C6E">
        <w:rPr>
          <w:color w:val="auto"/>
          <w:sz w:val="28"/>
          <w:szCs w:val="28"/>
          <w:lang w:val="uk-UA"/>
        </w:rPr>
        <w:t>воно</w:t>
      </w:r>
      <w:r w:rsidR="001F4C6E">
        <w:rPr>
          <w:color w:val="auto"/>
          <w:sz w:val="28"/>
          <w:szCs w:val="28"/>
          <w:lang w:val="uk-UA"/>
        </w:rPr>
        <w:t xml:space="preserve"> </w:t>
      </w:r>
      <w:r w:rsidRPr="001F4C6E">
        <w:rPr>
          <w:color w:val="auto"/>
          <w:sz w:val="28"/>
          <w:szCs w:val="28"/>
          <w:lang w:val="uk-UA"/>
        </w:rPr>
        <w:t>було</w:t>
      </w:r>
      <w:r w:rsidR="001F4C6E">
        <w:rPr>
          <w:color w:val="auto"/>
          <w:sz w:val="28"/>
          <w:szCs w:val="28"/>
          <w:lang w:val="uk-UA"/>
        </w:rPr>
        <w:t xml:space="preserve"> </w:t>
      </w:r>
      <w:r w:rsidRPr="001F4C6E">
        <w:rPr>
          <w:color w:val="auto"/>
          <w:sz w:val="28"/>
          <w:szCs w:val="28"/>
          <w:lang w:val="uk-UA"/>
        </w:rPr>
        <w:t>вже</w:t>
      </w:r>
      <w:r w:rsidR="001F4C6E">
        <w:rPr>
          <w:color w:val="auto"/>
          <w:sz w:val="28"/>
          <w:szCs w:val="28"/>
          <w:lang w:val="uk-UA"/>
        </w:rPr>
        <w:t xml:space="preserve"> </w:t>
      </w:r>
      <w:r w:rsidRPr="001F4C6E">
        <w:rPr>
          <w:color w:val="auto"/>
          <w:sz w:val="28"/>
          <w:szCs w:val="28"/>
          <w:lang w:val="uk-UA"/>
        </w:rPr>
        <w:t>незначним</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47,3%</w:t>
      </w:r>
      <w:r w:rsidR="001F4C6E">
        <w:rPr>
          <w:color w:val="auto"/>
          <w:sz w:val="28"/>
          <w:szCs w:val="28"/>
          <w:lang w:val="uk-UA"/>
        </w:rPr>
        <w:t xml:space="preserve"> </w:t>
      </w:r>
      <w:r w:rsidRPr="001F4C6E">
        <w:rPr>
          <w:color w:val="auto"/>
          <w:sz w:val="28"/>
          <w:szCs w:val="28"/>
          <w:lang w:val="uk-UA"/>
        </w:rPr>
        <w:t>проти</w:t>
      </w:r>
      <w:r w:rsidR="001F4C6E">
        <w:rPr>
          <w:color w:val="auto"/>
          <w:sz w:val="28"/>
          <w:szCs w:val="28"/>
          <w:lang w:val="uk-UA"/>
        </w:rPr>
        <w:t xml:space="preserve"> </w:t>
      </w:r>
      <w:r w:rsidRPr="001F4C6E">
        <w:rPr>
          <w:color w:val="auto"/>
          <w:sz w:val="28"/>
          <w:szCs w:val="28"/>
          <w:lang w:val="uk-UA"/>
        </w:rPr>
        <w:t>44,1%.</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1998</w:t>
      </w:r>
      <w:r w:rsidR="001F4C6E">
        <w:rPr>
          <w:color w:val="auto"/>
          <w:sz w:val="28"/>
          <w:szCs w:val="28"/>
          <w:lang w:val="uk-UA"/>
        </w:rPr>
        <w:t xml:space="preserve"> </w:t>
      </w:r>
      <w:r w:rsidRPr="001F4C6E">
        <w:rPr>
          <w:color w:val="auto"/>
          <w:sz w:val="28"/>
          <w:szCs w:val="28"/>
          <w:lang w:val="uk-UA"/>
        </w:rPr>
        <w:t>році</w:t>
      </w:r>
      <w:r w:rsidR="001F4C6E">
        <w:rPr>
          <w:color w:val="auto"/>
          <w:sz w:val="28"/>
          <w:szCs w:val="28"/>
          <w:lang w:val="uk-UA"/>
        </w:rPr>
        <w:t xml:space="preserve"> </w:t>
      </w:r>
      <w:r w:rsidRPr="001F4C6E">
        <w:rPr>
          <w:color w:val="auto"/>
          <w:sz w:val="28"/>
          <w:szCs w:val="28"/>
          <w:lang w:val="uk-UA"/>
        </w:rPr>
        <w:t>зменшилась</w:t>
      </w:r>
      <w:r w:rsidR="001F4C6E">
        <w:rPr>
          <w:color w:val="auto"/>
          <w:sz w:val="28"/>
          <w:szCs w:val="28"/>
          <w:lang w:val="uk-UA"/>
        </w:rPr>
        <w:t xml:space="preserve"> </w:t>
      </w:r>
      <w:r w:rsidRPr="001F4C6E">
        <w:rPr>
          <w:color w:val="auto"/>
          <w:sz w:val="28"/>
          <w:szCs w:val="28"/>
          <w:lang w:val="uk-UA"/>
        </w:rPr>
        <w:t>питома</w:t>
      </w:r>
      <w:r w:rsidR="001F4C6E">
        <w:rPr>
          <w:color w:val="auto"/>
          <w:sz w:val="28"/>
          <w:szCs w:val="28"/>
          <w:lang w:val="uk-UA"/>
        </w:rPr>
        <w:t xml:space="preserve"> </w:t>
      </w:r>
      <w:r w:rsidRPr="001F4C6E">
        <w:rPr>
          <w:color w:val="auto"/>
          <w:sz w:val="28"/>
          <w:szCs w:val="28"/>
          <w:lang w:val="uk-UA"/>
        </w:rPr>
        <w:t>вага</w:t>
      </w:r>
      <w:r w:rsidR="001F4C6E">
        <w:rPr>
          <w:color w:val="auto"/>
          <w:sz w:val="28"/>
          <w:szCs w:val="28"/>
          <w:lang w:val="uk-UA"/>
        </w:rPr>
        <w:t xml:space="preserve"> </w:t>
      </w:r>
      <w:r w:rsidRPr="001F4C6E">
        <w:rPr>
          <w:color w:val="auto"/>
          <w:sz w:val="28"/>
          <w:szCs w:val="28"/>
          <w:lang w:val="uk-UA"/>
        </w:rPr>
        <w:t>і</w:t>
      </w:r>
      <w:r w:rsidR="001F4C6E">
        <w:rPr>
          <w:color w:val="auto"/>
          <w:sz w:val="28"/>
          <w:szCs w:val="28"/>
          <w:lang w:val="uk-UA"/>
        </w:rPr>
        <w:t xml:space="preserve"> </w:t>
      </w:r>
      <w:r w:rsidRPr="001F4C6E">
        <w:rPr>
          <w:color w:val="auto"/>
          <w:sz w:val="28"/>
          <w:szCs w:val="28"/>
          <w:lang w:val="uk-UA"/>
        </w:rPr>
        <w:t>прямих</w:t>
      </w:r>
      <w:r w:rsidR="001F4C6E">
        <w:rPr>
          <w:color w:val="auto"/>
          <w:sz w:val="28"/>
          <w:szCs w:val="28"/>
          <w:lang w:val="uk-UA"/>
        </w:rPr>
        <w:t xml:space="preserve"> </w:t>
      </w:r>
      <w:r w:rsidRPr="001F4C6E">
        <w:rPr>
          <w:color w:val="auto"/>
          <w:sz w:val="28"/>
          <w:szCs w:val="28"/>
          <w:lang w:val="uk-UA"/>
        </w:rPr>
        <w:t>(46,3%)</w:t>
      </w:r>
      <w:r w:rsidR="001F4C6E">
        <w:rPr>
          <w:color w:val="auto"/>
          <w:sz w:val="28"/>
          <w:szCs w:val="28"/>
          <w:lang w:val="uk-UA"/>
        </w:rPr>
        <w:t xml:space="preserve"> </w:t>
      </w:r>
      <w:r w:rsidRPr="001F4C6E">
        <w:rPr>
          <w:color w:val="auto"/>
          <w:sz w:val="28"/>
          <w:szCs w:val="28"/>
          <w:lang w:val="uk-UA"/>
        </w:rPr>
        <w:t>і</w:t>
      </w:r>
      <w:r w:rsidR="001F4C6E">
        <w:rPr>
          <w:color w:val="auto"/>
          <w:sz w:val="28"/>
          <w:szCs w:val="28"/>
          <w:lang w:val="uk-UA"/>
        </w:rPr>
        <w:t xml:space="preserve"> </w:t>
      </w:r>
      <w:r w:rsidRPr="001F4C6E">
        <w:rPr>
          <w:color w:val="auto"/>
          <w:sz w:val="28"/>
          <w:szCs w:val="28"/>
          <w:lang w:val="uk-UA"/>
        </w:rPr>
        <w:t>непрямих</w:t>
      </w:r>
      <w:r w:rsidR="001F4C6E">
        <w:rPr>
          <w:color w:val="auto"/>
          <w:sz w:val="28"/>
          <w:szCs w:val="28"/>
          <w:lang w:val="uk-UA"/>
        </w:rPr>
        <w:t xml:space="preserve"> </w:t>
      </w:r>
      <w:r w:rsidRPr="001F4C6E">
        <w:rPr>
          <w:color w:val="auto"/>
          <w:sz w:val="28"/>
          <w:szCs w:val="28"/>
          <w:lang w:val="uk-UA"/>
        </w:rPr>
        <w:t>(40,7%)</w:t>
      </w:r>
      <w:r w:rsidR="001F4C6E">
        <w:rPr>
          <w:color w:val="auto"/>
          <w:sz w:val="28"/>
          <w:szCs w:val="28"/>
          <w:lang w:val="uk-UA"/>
        </w:rPr>
        <w:t xml:space="preserve"> </w:t>
      </w:r>
      <w:r w:rsidRPr="001F4C6E">
        <w:rPr>
          <w:color w:val="auto"/>
          <w:sz w:val="28"/>
          <w:szCs w:val="28"/>
          <w:lang w:val="uk-UA"/>
        </w:rPr>
        <w:t>податків</w:t>
      </w:r>
      <w:r w:rsidR="001F4C6E">
        <w:rPr>
          <w:color w:val="auto"/>
          <w:sz w:val="28"/>
          <w:szCs w:val="28"/>
          <w:lang w:val="uk-UA"/>
        </w:rPr>
        <w:t xml:space="preserve"> </w:t>
      </w:r>
      <w:r w:rsidRPr="001F4C6E">
        <w:rPr>
          <w:color w:val="auto"/>
          <w:sz w:val="28"/>
          <w:szCs w:val="28"/>
          <w:lang w:val="uk-UA"/>
        </w:rPr>
        <w:t>за</w:t>
      </w:r>
      <w:r w:rsidR="001F4C6E">
        <w:rPr>
          <w:color w:val="auto"/>
          <w:sz w:val="28"/>
          <w:szCs w:val="28"/>
          <w:lang w:val="uk-UA"/>
        </w:rPr>
        <w:t xml:space="preserve"> </w:t>
      </w:r>
      <w:r w:rsidRPr="001F4C6E">
        <w:rPr>
          <w:color w:val="auto"/>
          <w:sz w:val="28"/>
          <w:szCs w:val="28"/>
          <w:lang w:val="uk-UA"/>
        </w:rPr>
        <w:t>рахунок</w:t>
      </w:r>
      <w:r w:rsidR="001F4C6E">
        <w:rPr>
          <w:color w:val="auto"/>
          <w:sz w:val="28"/>
          <w:szCs w:val="28"/>
          <w:lang w:val="uk-UA"/>
        </w:rPr>
        <w:t xml:space="preserve"> </w:t>
      </w:r>
      <w:r w:rsidRPr="001F4C6E">
        <w:rPr>
          <w:color w:val="auto"/>
          <w:sz w:val="28"/>
          <w:szCs w:val="28"/>
          <w:lang w:val="uk-UA"/>
        </w:rPr>
        <w:t>долі</w:t>
      </w:r>
      <w:r w:rsidR="001F4C6E">
        <w:rPr>
          <w:color w:val="auto"/>
          <w:sz w:val="28"/>
          <w:szCs w:val="28"/>
          <w:lang w:val="uk-UA"/>
        </w:rPr>
        <w:t xml:space="preserve"> </w:t>
      </w:r>
      <w:r w:rsidRPr="001F4C6E">
        <w:rPr>
          <w:color w:val="auto"/>
          <w:sz w:val="28"/>
          <w:szCs w:val="28"/>
          <w:lang w:val="uk-UA"/>
        </w:rPr>
        <w:t>неподаткових</w:t>
      </w:r>
      <w:r w:rsidR="001F4C6E">
        <w:rPr>
          <w:color w:val="auto"/>
          <w:sz w:val="28"/>
          <w:szCs w:val="28"/>
          <w:lang w:val="uk-UA"/>
        </w:rPr>
        <w:t xml:space="preserve"> </w:t>
      </w:r>
      <w:r w:rsidRPr="001F4C6E">
        <w:rPr>
          <w:color w:val="auto"/>
          <w:sz w:val="28"/>
          <w:szCs w:val="28"/>
          <w:lang w:val="uk-UA"/>
        </w:rPr>
        <w:t>надходжень</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результаті</w:t>
      </w:r>
      <w:r w:rsidR="001F4C6E">
        <w:rPr>
          <w:color w:val="auto"/>
          <w:sz w:val="28"/>
          <w:szCs w:val="28"/>
          <w:lang w:val="uk-UA"/>
        </w:rPr>
        <w:t xml:space="preserve"> </w:t>
      </w:r>
      <w:r w:rsidRPr="001F4C6E">
        <w:rPr>
          <w:color w:val="auto"/>
          <w:sz w:val="28"/>
          <w:szCs w:val="28"/>
          <w:lang w:val="uk-UA"/>
        </w:rPr>
        <w:t>активізації</w:t>
      </w:r>
      <w:r w:rsidR="001F4C6E">
        <w:rPr>
          <w:color w:val="auto"/>
          <w:sz w:val="28"/>
          <w:szCs w:val="28"/>
          <w:lang w:val="uk-UA"/>
        </w:rPr>
        <w:t xml:space="preserve"> </w:t>
      </w:r>
      <w:r w:rsidRPr="001F4C6E">
        <w:rPr>
          <w:color w:val="auto"/>
          <w:sz w:val="28"/>
          <w:szCs w:val="28"/>
          <w:lang w:val="uk-UA"/>
        </w:rPr>
        <w:t>процесів</w:t>
      </w:r>
      <w:r w:rsidR="001F4C6E">
        <w:rPr>
          <w:color w:val="auto"/>
          <w:sz w:val="28"/>
          <w:szCs w:val="28"/>
          <w:lang w:val="uk-UA"/>
        </w:rPr>
        <w:t xml:space="preserve"> </w:t>
      </w:r>
      <w:r w:rsidRPr="001F4C6E">
        <w:rPr>
          <w:color w:val="auto"/>
          <w:sz w:val="28"/>
          <w:szCs w:val="28"/>
          <w:lang w:val="uk-UA"/>
        </w:rPr>
        <w:t>стратегічної</w:t>
      </w:r>
      <w:r w:rsidR="001F4C6E">
        <w:rPr>
          <w:color w:val="auto"/>
          <w:sz w:val="28"/>
          <w:szCs w:val="28"/>
          <w:lang w:val="uk-UA"/>
        </w:rPr>
        <w:t xml:space="preserve"> </w:t>
      </w:r>
      <w:r w:rsidRPr="001F4C6E">
        <w:rPr>
          <w:color w:val="auto"/>
          <w:sz w:val="28"/>
          <w:szCs w:val="28"/>
          <w:lang w:val="uk-UA"/>
        </w:rPr>
        <w:t>приватизації</w:t>
      </w:r>
      <w:r w:rsidR="001F4C6E">
        <w:rPr>
          <w:color w:val="auto"/>
          <w:sz w:val="28"/>
          <w:szCs w:val="28"/>
          <w:lang w:val="uk-UA"/>
        </w:rPr>
        <w:t xml:space="preserve"> </w:t>
      </w:r>
      <w:r w:rsidRPr="001F4C6E">
        <w:rPr>
          <w:color w:val="auto"/>
          <w:sz w:val="28"/>
          <w:szCs w:val="28"/>
          <w:lang w:val="uk-UA"/>
        </w:rPr>
        <w:t>державної</w:t>
      </w:r>
      <w:r w:rsidR="001F4C6E">
        <w:rPr>
          <w:color w:val="auto"/>
          <w:sz w:val="28"/>
          <w:szCs w:val="28"/>
          <w:lang w:val="uk-UA"/>
        </w:rPr>
        <w:t xml:space="preserve"> </w:t>
      </w:r>
      <w:r w:rsidRPr="001F4C6E">
        <w:rPr>
          <w:color w:val="auto"/>
          <w:sz w:val="28"/>
          <w:szCs w:val="28"/>
          <w:lang w:val="uk-UA"/>
        </w:rPr>
        <w:t>власності.</w:t>
      </w:r>
      <w:r w:rsidR="001F4C6E">
        <w:rPr>
          <w:color w:val="auto"/>
          <w:sz w:val="28"/>
          <w:szCs w:val="28"/>
          <w:lang w:val="uk-UA"/>
        </w:rPr>
        <w:t xml:space="preserve"> </w:t>
      </w: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Дослідження,</w:t>
      </w:r>
      <w:r w:rsidR="001F4C6E">
        <w:rPr>
          <w:color w:val="auto"/>
          <w:sz w:val="28"/>
          <w:szCs w:val="28"/>
          <w:lang w:val="uk-UA"/>
        </w:rPr>
        <w:t xml:space="preserve"> </w:t>
      </w:r>
      <w:r w:rsidRPr="001F4C6E">
        <w:rPr>
          <w:color w:val="auto"/>
          <w:sz w:val="28"/>
          <w:szCs w:val="28"/>
          <w:lang w:val="uk-UA"/>
        </w:rPr>
        <w:t>проведені</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курсовій</w:t>
      </w:r>
      <w:r w:rsidR="001F4C6E">
        <w:rPr>
          <w:color w:val="auto"/>
          <w:sz w:val="28"/>
          <w:szCs w:val="28"/>
          <w:lang w:val="uk-UA"/>
        </w:rPr>
        <w:t xml:space="preserve"> </w:t>
      </w:r>
      <w:r w:rsidRPr="001F4C6E">
        <w:rPr>
          <w:color w:val="auto"/>
          <w:sz w:val="28"/>
          <w:szCs w:val="28"/>
          <w:lang w:val="uk-UA"/>
        </w:rPr>
        <w:t>роботі,</w:t>
      </w:r>
      <w:r w:rsidR="001F4C6E">
        <w:rPr>
          <w:color w:val="auto"/>
          <w:sz w:val="28"/>
          <w:szCs w:val="28"/>
          <w:lang w:val="uk-UA"/>
        </w:rPr>
        <w:t xml:space="preserve"> </w:t>
      </w:r>
      <w:r w:rsidRPr="001F4C6E">
        <w:rPr>
          <w:color w:val="auto"/>
          <w:sz w:val="28"/>
          <w:szCs w:val="28"/>
          <w:lang w:val="uk-UA"/>
        </w:rPr>
        <w:t>фіксують</w:t>
      </w:r>
      <w:r w:rsidR="001F4C6E">
        <w:rPr>
          <w:color w:val="auto"/>
          <w:sz w:val="28"/>
          <w:szCs w:val="28"/>
          <w:lang w:val="uk-UA"/>
        </w:rPr>
        <w:t xml:space="preserve"> </w:t>
      </w:r>
      <w:r w:rsidRPr="001F4C6E">
        <w:rPr>
          <w:color w:val="auto"/>
          <w:sz w:val="28"/>
          <w:szCs w:val="28"/>
          <w:lang w:val="uk-UA"/>
        </w:rPr>
        <w:t>висновок,</w:t>
      </w:r>
      <w:r w:rsidR="001F4C6E">
        <w:rPr>
          <w:color w:val="auto"/>
          <w:sz w:val="28"/>
          <w:szCs w:val="28"/>
          <w:lang w:val="uk-UA"/>
        </w:rPr>
        <w:t xml:space="preserve"> </w:t>
      </w:r>
      <w:r w:rsidRPr="001F4C6E">
        <w:rPr>
          <w:color w:val="auto"/>
          <w:sz w:val="28"/>
          <w:szCs w:val="28"/>
          <w:lang w:val="uk-UA"/>
        </w:rPr>
        <w:t>що</w:t>
      </w:r>
      <w:r w:rsidR="001F4C6E">
        <w:rPr>
          <w:color w:val="auto"/>
          <w:sz w:val="28"/>
          <w:szCs w:val="28"/>
          <w:lang w:val="uk-UA"/>
        </w:rPr>
        <w:t xml:space="preserve"> </w:t>
      </w:r>
      <w:r w:rsidRPr="001F4C6E">
        <w:rPr>
          <w:color w:val="auto"/>
          <w:sz w:val="28"/>
          <w:szCs w:val="28"/>
          <w:lang w:val="uk-UA"/>
        </w:rPr>
        <w:t>при</w:t>
      </w:r>
      <w:r w:rsidR="001F4C6E">
        <w:rPr>
          <w:color w:val="auto"/>
          <w:sz w:val="28"/>
          <w:szCs w:val="28"/>
          <w:lang w:val="uk-UA"/>
        </w:rPr>
        <w:t xml:space="preserve"> </w:t>
      </w:r>
      <w:r w:rsidRPr="001F4C6E">
        <w:rPr>
          <w:color w:val="auto"/>
          <w:sz w:val="28"/>
          <w:szCs w:val="28"/>
          <w:lang w:val="uk-UA"/>
        </w:rPr>
        <w:t>формуванні</w:t>
      </w:r>
      <w:r w:rsidR="001F4C6E">
        <w:rPr>
          <w:color w:val="auto"/>
          <w:sz w:val="28"/>
          <w:szCs w:val="28"/>
          <w:lang w:val="uk-UA"/>
        </w:rPr>
        <w:t xml:space="preserve"> </w:t>
      </w:r>
      <w:r w:rsidRPr="001F4C6E">
        <w:rPr>
          <w:color w:val="auto"/>
          <w:sz w:val="28"/>
          <w:szCs w:val="28"/>
          <w:lang w:val="uk-UA"/>
        </w:rPr>
        <w:t>доходів</w:t>
      </w:r>
      <w:r w:rsidR="001F4C6E">
        <w:rPr>
          <w:color w:val="auto"/>
          <w:sz w:val="28"/>
          <w:szCs w:val="28"/>
          <w:lang w:val="uk-UA"/>
        </w:rPr>
        <w:t xml:space="preserve"> </w:t>
      </w:r>
      <w:r w:rsidRPr="001F4C6E">
        <w:rPr>
          <w:color w:val="auto"/>
          <w:sz w:val="28"/>
          <w:szCs w:val="28"/>
          <w:lang w:val="uk-UA"/>
        </w:rPr>
        <w:t>Державного</w:t>
      </w:r>
      <w:r w:rsidR="001F4C6E">
        <w:rPr>
          <w:color w:val="auto"/>
          <w:sz w:val="28"/>
          <w:szCs w:val="28"/>
          <w:lang w:val="uk-UA"/>
        </w:rPr>
        <w:t xml:space="preserve"> </w:t>
      </w:r>
      <w:r w:rsidRPr="001F4C6E">
        <w:rPr>
          <w:color w:val="auto"/>
          <w:sz w:val="28"/>
          <w:szCs w:val="28"/>
          <w:lang w:val="uk-UA"/>
        </w:rPr>
        <w:t>бюджету</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2002</w:t>
      </w:r>
      <w:r w:rsidR="001F4C6E">
        <w:rPr>
          <w:color w:val="auto"/>
          <w:sz w:val="28"/>
          <w:szCs w:val="28"/>
          <w:lang w:val="uk-UA"/>
        </w:rPr>
        <w:t xml:space="preserve"> </w:t>
      </w:r>
      <w:r w:rsidRPr="001F4C6E">
        <w:rPr>
          <w:color w:val="auto"/>
          <w:sz w:val="28"/>
          <w:szCs w:val="28"/>
          <w:lang w:val="uk-UA"/>
        </w:rPr>
        <w:t>року</w:t>
      </w:r>
      <w:r w:rsidR="001F4C6E">
        <w:rPr>
          <w:color w:val="auto"/>
          <w:sz w:val="28"/>
          <w:szCs w:val="28"/>
          <w:lang w:val="uk-UA"/>
        </w:rPr>
        <w:t xml:space="preserve"> </w:t>
      </w:r>
      <w:r w:rsidRPr="001F4C6E">
        <w:rPr>
          <w:color w:val="auto"/>
          <w:sz w:val="28"/>
          <w:szCs w:val="28"/>
          <w:lang w:val="uk-UA"/>
        </w:rPr>
        <w:t>найбільшу</w:t>
      </w:r>
      <w:r w:rsidR="001F4C6E">
        <w:rPr>
          <w:color w:val="auto"/>
          <w:sz w:val="28"/>
          <w:szCs w:val="28"/>
          <w:lang w:val="uk-UA"/>
        </w:rPr>
        <w:t xml:space="preserve"> </w:t>
      </w:r>
      <w:r w:rsidRPr="001F4C6E">
        <w:rPr>
          <w:color w:val="auto"/>
          <w:sz w:val="28"/>
          <w:szCs w:val="28"/>
          <w:lang w:val="uk-UA"/>
        </w:rPr>
        <w:t>роль</w:t>
      </w:r>
      <w:r w:rsidR="001F4C6E">
        <w:rPr>
          <w:color w:val="auto"/>
          <w:sz w:val="28"/>
          <w:szCs w:val="28"/>
          <w:lang w:val="uk-UA"/>
        </w:rPr>
        <w:t xml:space="preserve"> </w:t>
      </w:r>
      <w:r w:rsidRPr="001F4C6E">
        <w:rPr>
          <w:color w:val="auto"/>
          <w:sz w:val="28"/>
          <w:szCs w:val="28"/>
          <w:lang w:val="uk-UA"/>
        </w:rPr>
        <w:t>відіграють</w:t>
      </w:r>
      <w:r w:rsidR="001F4C6E">
        <w:rPr>
          <w:color w:val="auto"/>
          <w:sz w:val="28"/>
          <w:szCs w:val="28"/>
          <w:lang w:val="uk-UA"/>
        </w:rPr>
        <w:t xml:space="preserve"> </w:t>
      </w:r>
      <w:r w:rsidRPr="001F4C6E">
        <w:rPr>
          <w:color w:val="auto"/>
          <w:sz w:val="28"/>
          <w:szCs w:val="28"/>
          <w:lang w:val="uk-UA"/>
        </w:rPr>
        <w:t>податкові</w:t>
      </w:r>
      <w:r w:rsidR="001F4C6E">
        <w:rPr>
          <w:color w:val="auto"/>
          <w:sz w:val="28"/>
          <w:szCs w:val="28"/>
          <w:lang w:val="uk-UA"/>
        </w:rPr>
        <w:t xml:space="preserve"> </w:t>
      </w:r>
      <w:r w:rsidRPr="001F4C6E">
        <w:rPr>
          <w:color w:val="auto"/>
          <w:sz w:val="28"/>
          <w:szCs w:val="28"/>
          <w:lang w:val="uk-UA"/>
        </w:rPr>
        <w:t>надходження</w:t>
      </w:r>
      <w:r w:rsidR="001F4C6E">
        <w:rPr>
          <w:color w:val="auto"/>
          <w:sz w:val="28"/>
          <w:szCs w:val="28"/>
          <w:lang w:val="uk-UA"/>
        </w:rPr>
        <w:t xml:space="preserve"> </w:t>
      </w:r>
      <w:r w:rsidRPr="001F4C6E">
        <w:rPr>
          <w:color w:val="auto"/>
          <w:sz w:val="28"/>
          <w:szCs w:val="28"/>
          <w:lang w:val="uk-UA"/>
        </w:rPr>
        <w:t>від</w:t>
      </w:r>
      <w:r w:rsidR="001F4C6E">
        <w:rPr>
          <w:color w:val="auto"/>
          <w:sz w:val="28"/>
          <w:szCs w:val="28"/>
          <w:lang w:val="uk-UA"/>
        </w:rPr>
        <w:t xml:space="preserve"> </w:t>
      </w:r>
      <w:r w:rsidRPr="001F4C6E">
        <w:rPr>
          <w:color w:val="auto"/>
          <w:sz w:val="28"/>
          <w:szCs w:val="28"/>
          <w:lang w:val="uk-UA"/>
        </w:rPr>
        <w:t>непрямих</w:t>
      </w:r>
      <w:r w:rsidR="001F4C6E">
        <w:rPr>
          <w:color w:val="auto"/>
          <w:sz w:val="28"/>
          <w:szCs w:val="28"/>
          <w:lang w:val="uk-UA"/>
        </w:rPr>
        <w:t xml:space="preserve"> </w:t>
      </w:r>
      <w:r w:rsidRPr="001F4C6E">
        <w:rPr>
          <w:color w:val="auto"/>
          <w:sz w:val="28"/>
          <w:szCs w:val="28"/>
          <w:lang w:val="uk-UA"/>
        </w:rPr>
        <w:t>податків,</w:t>
      </w:r>
      <w:r w:rsidR="001F4C6E">
        <w:rPr>
          <w:color w:val="auto"/>
          <w:sz w:val="28"/>
          <w:szCs w:val="28"/>
          <w:lang w:val="uk-UA"/>
        </w:rPr>
        <w:t xml:space="preserve"> </w:t>
      </w:r>
      <w:r w:rsidRPr="001F4C6E">
        <w:rPr>
          <w:color w:val="auto"/>
          <w:sz w:val="28"/>
          <w:szCs w:val="28"/>
          <w:lang w:val="uk-UA"/>
        </w:rPr>
        <w:t>у</w:t>
      </w:r>
      <w:r w:rsidR="001F4C6E">
        <w:rPr>
          <w:color w:val="auto"/>
          <w:sz w:val="28"/>
          <w:szCs w:val="28"/>
          <w:lang w:val="uk-UA"/>
        </w:rPr>
        <w:t xml:space="preserve"> </w:t>
      </w:r>
      <w:r w:rsidRPr="001F4C6E">
        <w:rPr>
          <w:color w:val="auto"/>
          <w:sz w:val="28"/>
          <w:szCs w:val="28"/>
          <w:lang w:val="uk-UA"/>
        </w:rPr>
        <w:t>2004</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2005</w:t>
      </w:r>
      <w:r w:rsidR="001F4C6E">
        <w:rPr>
          <w:color w:val="auto"/>
          <w:sz w:val="28"/>
          <w:szCs w:val="28"/>
          <w:lang w:val="uk-UA"/>
        </w:rPr>
        <w:t xml:space="preserve"> </w:t>
      </w:r>
      <w:r w:rsidRPr="001F4C6E">
        <w:rPr>
          <w:color w:val="auto"/>
          <w:sz w:val="28"/>
          <w:szCs w:val="28"/>
          <w:lang w:val="uk-UA"/>
        </w:rPr>
        <w:t>роках</w:t>
      </w:r>
      <w:r w:rsidR="001F4C6E">
        <w:rPr>
          <w:color w:val="auto"/>
          <w:sz w:val="28"/>
          <w:szCs w:val="28"/>
          <w:lang w:val="uk-UA"/>
        </w:rPr>
        <w:t xml:space="preserve"> </w:t>
      </w:r>
      <w:r w:rsidRPr="001F4C6E">
        <w:rPr>
          <w:color w:val="auto"/>
          <w:sz w:val="28"/>
          <w:szCs w:val="28"/>
          <w:lang w:val="uk-UA"/>
        </w:rPr>
        <w:t>різко</w:t>
      </w:r>
      <w:r w:rsidR="001F4C6E">
        <w:rPr>
          <w:color w:val="auto"/>
          <w:sz w:val="28"/>
          <w:szCs w:val="28"/>
          <w:lang w:val="uk-UA"/>
        </w:rPr>
        <w:t xml:space="preserve"> </w:t>
      </w:r>
      <w:r w:rsidRPr="001F4C6E">
        <w:rPr>
          <w:color w:val="auto"/>
          <w:sz w:val="28"/>
          <w:szCs w:val="28"/>
          <w:lang w:val="uk-UA"/>
        </w:rPr>
        <w:t>почала</w:t>
      </w:r>
      <w:r w:rsidR="001F4C6E">
        <w:rPr>
          <w:color w:val="auto"/>
          <w:sz w:val="28"/>
          <w:szCs w:val="28"/>
          <w:lang w:val="uk-UA"/>
        </w:rPr>
        <w:t xml:space="preserve"> </w:t>
      </w:r>
      <w:r w:rsidRPr="001F4C6E">
        <w:rPr>
          <w:color w:val="auto"/>
          <w:sz w:val="28"/>
          <w:szCs w:val="28"/>
          <w:lang w:val="uk-UA"/>
        </w:rPr>
        <w:t>наростати</w:t>
      </w:r>
      <w:r w:rsidR="001F4C6E">
        <w:rPr>
          <w:color w:val="auto"/>
          <w:sz w:val="28"/>
          <w:szCs w:val="28"/>
          <w:lang w:val="uk-UA"/>
        </w:rPr>
        <w:t xml:space="preserve"> </w:t>
      </w:r>
      <w:r w:rsidRPr="001F4C6E">
        <w:rPr>
          <w:color w:val="auto"/>
          <w:sz w:val="28"/>
          <w:szCs w:val="28"/>
          <w:lang w:val="uk-UA"/>
        </w:rPr>
        <w:t>доля</w:t>
      </w:r>
      <w:r w:rsidR="001F4C6E">
        <w:rPr>
          <w:color w:val="auto"/>
          <w:sz w:val="28"/>
          <w:szCs w:val="28"/>
          <w:lang w:val="uk-UA"/>
        </w:rPr>
        <w:t xml:space="preserve"> </w:t>
      </w:r>
      <w:r w:rsidRPr="001F4C6E">
        <w:rPr>
          <w:color w:val="auto"/>
          <w:sz w:val="28"/>
          <w:szCs w:val="28"/>
          <w:lang w:val="uk-UA"/>
        </w:rPr>
        <w:t>прямих</w:t>
      </w:r>
      <w:r w:rsidR="001F4C6E">
        <w:rPr>
          <w:color w:val="auto"/>
          <w:sz w:val="28"/>
          <w:szCs w:val="28"/>
          <w:lang w:val="uk-UA"/>
        </w:rPr>
        <w:t xml:space="preserve"> </w:t>
      </w:r>
      <w:r w:rsidRPr="001F4C6E">
        <w:rPr>
          <w:color w:val="auto"/>
          <w:sz w:val="28"/>
          <w:szCs w:val="28"/>
          <w:lang w:val="uk-UA"/>
        </w:rPr>
        <w:t>доходних</w:t>
      </w:r>
      <w:r w:rsidR="001F4C6E">
        <w:rPr>
          <w:color w:val="auto"/>
          <w:sz w:val="28"/>
          <w:szCs w:val="28"/>
          <w:lang w:val="uk-UA"/>
        </w:rPr>
        <w:t xml:space="preserve"> </w:t>
      </w:r>
      <w:r w:rsidRPr="001F4C6E">
        <w:rPr>
          <w:color w:val="auto"/>
          <w:sz w:val="28"/>
          <w:szCs w:val="28"/>
          <w:lang w:val="uk-UA"/>
        </w:rPr>
        <w:t>податків.</w:t>
      </w: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Так</w:t>
      </w:r>
      <w:r w:rsidR="001F4C6E">
        <w:rPr>
          <w:color w:val="auto"/>
          <w:sz w:val="28"/>
          <w:szCs w:val="28"/>
          <w:lang w:val="uk-UA"/>
        </w:rPr>
        <w:t xml:space="preserve"> </w:t>
      </w:r>
      <w:r w:rsidRPr="001F4C6E">
        <w:rPr>
          <w:color w:val="auto"/>
          <w:sz w:val="28"/>
          <w:szCs w:val="28"/>
          <w:lang w:val="uk-UA"/>
        </w:rPr>
        <w:t>сумарна</w:t>
      </w:r>
      <w:r w:rsidR="001F4C6E">
        <w:rPr>
          <w:color w:val="auto"/>
          <w:sz w:val="28"/>
          <w:szCs w:val="28"/>
          <w:lang w:val="uk-UA"/>
        </w:rPr>
        <w:t xml:space="preserve"> </w:t>
      </w:r>
      <w:r w:rsidRPr="001F4C6E">
        <w:rPr>
          <w:color w:val="auto"/>
          <w:sz w:val="28"/>
          <w:szCs w:val="28"/>
          <w:lang w:val="uk-UA"/>
        </w:rPr>
        <w:t>доля</w:t>
      </w:r>
      <w:r w:rsidR="001F4C6E">
        <w:rPr>
          <w:color w:val="auto"/>
          <w:sz w:val="28"/>
          <w:szCs w:val="28"/>
          <w:lang w:val="uk-UA"/>
        </w:rPr>
        <w:t xml:space="preserve"> </w:t>
      </w:r>
      <w:r w:rsidRPr="001F4C6E">
        <w:rPr>
          <w:color w:val="auto"/>
          <w:sz w:val="28"/>
          <w:szCs w:val="28"/>
          <w:lang w:val="uk-UA"/>
        </w:rPr>
        <w:t>основних</w:t>
      </w:r>
      <w:r w:rsidR="001F4C6E">
        <w:rPr>
          <w:color w:val="auto"/>
          <w:sz w:val="28"/>
          <w:szCs w:val="28"/>
          <w:lang w:val="uk-UA"/>
        </w:rPr>
        <w:t xml:space="preserve"> </w:t>
      </w:r>
      <w:r w:rsidRPr="001F4C6E">
        <w:rPr>
          <w:color w:val="auto"/>
          <w:sz w:val="28"/>
          <w:szCs w:val="28"/>
          <w:lang w:val="uk-UA"/>
        </w:rPr>
        <w:t>трьох</w:t>
      </w:r>
      <w:r w:rsidR="001F4C6E">
        <w:rPr>
          <w:color w:val="auto"/>
          <w:sz w:val="28"/>
          <w:szCs w:val="28"/>
          <w:lang w:val="uk-UA"/>
        </w:rPr>
        <w:t xml:space="preserve"> </w:t>
      </w:r>
      <w:r w:rsidRPr="001F4C6E">
        <w:rPr>
          <w:color w:val="auto"/>
          <w:sz w:val="28"/>
          <w:szCs w:val="28"/>
          <w:lang w:val="uk-UA"/>
        </w:rPr>
        <w:t>непрямих</w:t>
      </w:r>
      <w:r w:rsidR="001F4C6E">
        <w:rPr>
          <w:color w:val="auto"/>
          <w:sz w:val="28"/>
          <w:szCs w:val="28"/>
          <w:lang w:val="uk-UA"/>
        </w:rPr>
        <w:t xml:space="preserve"> </w:t>
      </w:r>
      <w:r w:rsidRPr="001F4C6E">
        <w:rPr>
          <w:color w:val="auto"/>
          <w:sz w:val="28"/>
          <w:szCs w:val="28"/>
          <w:lang w:val="uk-UA"/>
        </w:rPr>
        <w:t>податків</w:t>
      </w:r>
      <w:r w:rsidR="001F4C6E">
        <w:rPr>
          <w:color w:val="auto"/>
          <w:sz w:val="28"/>
          <w:szCs w:val="28"/>
          <w:lang w:val="uk-UA"/>
        </w:rPr>
        <w:t xml:space="preserve"> </w:t>
      </w:r>
      <w:r w:rsidRPr="001F4C6E">
        <w:rPr>
          <w:color w:val="auto"/>
          <w:sz w:val="28"/>
          <w:szCs w:val="28"/>
          <w:lang w:val="uk-UA"/>
        </w:rPr>
        <w:t>(податок</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додану</w:t>
      </w:r>
      <w:r w:rsidR="001F4C6E">
        <w:rPr>
          <w:color w:val="auto"/>
          <w:sz w:val="28"/>
          <w:szCs w:val="28"/>
          <w:lang w:val="uk-UA"/>
        </w:rPr>
        <w:t xml:space="preserve"> </w:t>
      </w:r>
      <w:r w:rsidRPr="001F4C6E">
        <w:rPr>
          <w:color w:val="auto"/>
          <w:sz w:val="28"/>
          <w:szCs w:val="28"/>
          <w:lang w:val="uk-UA"/>
        </w:rPr>
        <w:t>вартість,</w:t>
      </w:r>
      <w:r w:rsidR="001F4C6E">
        <w:rPr>
          <w:color w:val="auto"/>
          <w:sz w:val="28"/>
          <w:szCs w:val="28"/>
          <w:lang w:val="uk-UA"/>
        </w:rPr>
        <w:t xml:space="preserve"> </w:t>
      </w:r>
      <w:r w:rsidRPr="001F4C6E">
        <w:rPr>
          <w:color w:val="auto"/>
          <w:sz w:val="28"/>
          <w:szCs w:val="28"/>
          <w:lang w:val="uk-UA"/>
        </w:rPr>
        <w:t>акцизний</w:t>
      </w:r>
      <w:r w:rsidR="001F4C6E">
        <w:rPr>
          <w:color w:val="auto"/>
          <w:sz w:val="28"/>
          <w:szCs w:val="28"/>
          <w:lang w:val="uk-UA"/>
        </w:rPr>
        <w:t xml:space="preserve"> </w:t>
      </w:r>
      <w:r w:rsidRPr="001F4C6E">
        <w:rPr>
          <w:color w:val="auto"/>
          <w:sz w:val="28"/>
          <w:szCs w:val="28"/>
          <w:lang w:val="uk-UA"/>
        </w:rPr>
        <w:t>збір</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мито)</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доходах</w:t>
      </w:r>
      <w:r w:rsidR="001F4C6E">
        <w:rPr>
          <w:color w:val="auto"/>
          <w:sz w:val="28"/>
          <w:szCs w:val="28"/>
          <w:lang w:val="uk-UA"/>
        </w:rPr>
        <w:t xml:space="preserve"> </w:t>
      </w:r>
      <w:r w:rsidRPr="001F4C6E">
        <w:rPr>
          <w:color w:val="auto"/>
          <w:sz w:val="28"/>
          <w:szCs w:val="28"/>
          <w:lang w:val="uk-UA"/>
        </w:rPr>
        <w:t>Державного</w:t>
      </w:r>
      <w:r w:rsidR="001F4C6E">
        <w:rPr>
          <w:color w:val="auto"/>
          <w:sz w:val="28"/>
          <w:szCs w:val="28"/>
          <w:lang w:val="uk-UA"/>
        </w:rPr>
        <w:t xml:space="preserve"> </w:t>
      </w:r>
      <w:r w:rsidRPr="001F4C6E">
        <w:rPr>
          <w:color w:val="auto"/>
          <w:sz w:val="28"/>
          <w:szCs w:val="28"/>
          <w:lang w:val="uk-UA"/>
        </w:rPr>
        <w:t>бюджету</w:t>
      </w:r>
      <w:r w:rsidR="001F4C6E">
        <w:rPr>
          <w:color w:val="auto"/>
          <w:sz w:val="28"/>
          <w:szCs w:val="28"/>
          <w:lang w:val="uk-UA"/>
        </w:rPr>
        <w:t xml:space="preserve"> </w:t>
      </w:r>
      <w:r w:rsidRPr="001F4C6E">
        <w:rPr>
          <w:color w:val="auto"/>
          <w:sz w:val="28"/>
          <w:szCs w:val="28"/>
          <w:lang w:val="uk-UA"/>
        </w:rPr>
        <w:t>України</w:t>
      </w:r>
      <w:r w:rsidR="001F4C6E">
        <w:rPr>
          <w:color w:val="auto"/>
          <w:sz w:val="28"/>
          <w:szCs w:val="28"/>
          <w:lang w:val="uk-UA"/>
        </w:rPr>
        <w:t xml:space="preserve"> </w:t>
      </w:r>
      <w:r w:rsidRPr="001F4C6E">
        <w:rPr>
          <w:color w:val="auto"/>
          <w:sz w:val="28"/>
          <w:szCs w:val="28"/>
          <w:lang w:val="uk-UA"/>
        </w:rPr>
        <w:t>в</w:t>
      </w:r>
      <w:r w:rsidR="001F4C6E">
        <w:rPr>
          <w:color w:val="auto"/>
          <w:sz w:val="28"/>
          <w:szCs w:val="28"/>
          <w:lang w:val="uk-UA"/>
        </w:rPr>
        <w:t xml:space="preserve"> </w:t>
      </w:r>
      <w:r w:rsidRPr="001F4C6E">
        <w:rPr>
          <w:color w:val="auto"/>
          <w:sz w:val="28"/>
          <w:szCs w:val="28"/>
          <w:lang w:val="uk-UA"/>
        </w:rPr>
        <w:t>2002</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2005</w:t>
      </w:r>
      <w:r w:rsidR="001F4C6E">
        <w:rPr>
          <w:color w:val="auto"/>
          <w:sz w:val="28"/>
          <w:szCs w:val="28"/>
          <w:lang w:val="uk-UA"/>
        </w:rPr>
        <w:t xml:space="preserve"> </w:t>
      </w:r>
      <w:r w:rsidRPr="001F4C6E">
        <w:rPr>
          <w:color w:val="auto"/>
          <w:sz w:val="28"/>
          <w:szCs w:val="28"/>
          <w:lang w:val="uk-UA"/>
        </w:rPr>
        <w:t>роках</w:t>
      </w:r>
      <w:r w:rsidR="001F4C6E">
        <w:rPr>
          <w:color w:val="auto"/>
          <w:sz w:val="28"/>
          <w:szCs w:val="28"/>
          <w:lang w:val="uk-UA"/>
        </w:rPr>
        <w:t xml:space="preserve"> </w:t>
      </w:r>
      <w:r w:rsidRPr="001F4C6E">
        <w:rPr>
          <w:color w:val="auto"/>
          <w:sz w:val="28"/>
          <w:szCs w:val="28"/>
          <w:lang w:val="uk-UA"/>
        </w:rPr>
        <w:t>становить:</w:t>
      </w:r>
    </w:p>
    <w:p w:rsidR="00764F6A" w:rsidRDefault="00764F6A" w:rsidP="001F4C6E">
      <w:pPr>
        <w:pStyle w:val="ab"/>
        <w:keepNext/>
        <w:widowControl w:val="0"/>
        <w:spacing w:before="0" w:beforeAutospacing="0" w:after="0" w:afterAutospacing="0" w:line="360" w:lineRule="auto"/>
        <w:ind w:firstLine="720"/>
        <w:jc w:val="both"/>
        <w:rPr>
          <w:color w:val="auto"/>
          <w:sz w:val="28"/>
          <w:szCs w:val="28"/>
          <w:lang w:val="uk-UA"/>
        </w:rPr>
      </w:pP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2002</w:t>
      </w:r>
      <w:r w:rsidR="001F4C6E">
        <w:rPr>
          <w:color w:val="auto"/>
          <w:sz w:val="28"/>
          <w:szCs w:val="28"/>
          <w:lang w:val="uk-UA"/>
        </w:rPr>
        <w:t xml:space="preserve"> </w:t>
      </w:r>
      <w:r w:rsidRPr="001F4C6E">
        <w:rPr>
          <w:color w:val="auto"/>
          <w:sz w:val="28"/>
          <w:szCs w:val="28"/>
          <w:lang w:val="uk-UA"/>
        </w:rPr>
        <w:t>рік</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40,83</w:t>
      </w:r>
      <w:r w:rsidR="001F4C6E">
        <w:rPr>
          <w:color w:val="auto"/>
          <w:sz w:val="28"/>
          <w:szCs w:val="28"/>
          <w:lang w:val="uk-UA"/>
        </w:rPr>
        <w:t xml:space="preserve"> </w:t>
      </w:r>
      <w:r w:rsidRPr="001F4C6E">
        <w:rPr>
          <w:color w:val="auto"/>
          <w:sz w:val="28"/>
          <w:szCs w:val="28"/>
          <w:lang w:val="uk-UA"/>
        </w:rPr>
        <w:t>%;</w:t>
      </w:r>
    </w:p>
    <w:p w:rsidR="00184C26" w:rsidRPr="001F4C6E" w:rsidRDefault="00184C26"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2003</w:t>
      </w:r>
      <w:r w:rsidR="001F4C6E">
        <w:rPr>
          <w:color w:val="auto"/>
          <w:sz w:val="28"/>
          <w:szCs w:val="28"/>
          <w:lang w:val="uk-UA"/>
        </w:rPr>
        <w:t xml:space="preserve"> </w:t>
      </w:r>
      <w:r w:rsidRPr="001F4C6E">
        <w:rPr>
          <w:color w:val="auto"/>
          <w:sz w:val="28"/>
          <w:szCs w:val="28"/>
          <w:lang w:val="uk-UA"/>
        </w:rPr>
        <w:t>рік</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38,81</w:t>
      </w:r>
      <w:r w:rsidR="001F4C6E">
        <w:rPr>
          <w:color w:val="auto"/>
          <w:sz w:val="28"/>
          <w:szCs w:val="28"/>
          <w:lang w:val="uk-UA"/>
        </w:rPr>
        <w:t xml:space="preserve"> </w:t>
      </w:r>
      <w:r w:rsidRPr="001F4C6E">
        <w:rPr>
          <w:color w:val="auto"/>
          <w:sz w:val="28"/>
          <w:szCs w:val="28"/>
          <w:lang w:val="uk-UA"/>
        </w:rPr>
        <w:t>%;</w:t>
      </w:r>
    </w:p>
    <w:p w:rsidR="00184C26" w:rsidRPr="001F4C6E" w:rsidRDefault="00184C26" w:rsidP="001F4C6E">
      <w:pPr>
        <w:pStyle w:val="ab"/>
        <w:keepNext/>
        <w:widowControl w:val="0"/>
        <w:numPr>
          <w:ilvl w:val="0"/>
          <w:numId w:val="3"/>
        </w:numPr>
        <w:tabs>
          <w:tab w:val="clear" w:pos="1065"/>
          <w:tab w:val="num" w:pos="900"/>
        </w:tabs>
        <w:spacing w:before="0" w:beforeAutospacing="0" w:after="0" w:afterAutospacing="0" w:line="360" w:lineRule="auto"/>
        <w:ind w:left="0" w:firstLine="720"/>
        <w:jc w:val="both"/>
        <w:rPr>
          <w:color w:val="auto"/>
          <w:sz w:val="28"/>
          <w:szCs w:val="28"/>
          <w:lang w:val="uk-UA"/>
        </w:rPr>
      </w:pPr>
      <w:r w:rsidRPr="001F4C6E">
        <w:rPr>
          <w:color w:val="auto"/>
          <w:sz w:val="28"/>
          <w:szCs w:val="28"/>
          <w:lang w:val="uk-UA"/>
        </w:rPr>
        <w:t>2004</w:t>
      </w:r>
      <w:r w:rsidR="001F4C6E">
        <w:rPr>
          <w:color w:val="auto"/>
          <w:sz w:val="28"/>
          <w:szCs w:val="28"/>
          <w:lang w:val="uk-UA"/>
        </w:rPr>
        <w:t xml:space="preserve"> </w:t>
      </w:r>
      <w:r w:rsidRPr="001F4C6E">
        <w:rPr>
          <w:color w:val="auto"/>
          <w:sz w:val="28"/>
          <w:szCs w:val="28"/>
          <w:lang w:val="uk-UA"/>
        </w:rPr>
        <w:t>рік</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45,82</w:t>
      </w:r>
      <w:r w:rsidR="001F4C6E">
        <w:rPr>
          <w:color w:val="auto"/>
          <w:sz w:val="28"/>
          <w:szCs w:val="28"/>
          <w:lang w:val="uk-UA"/>
        </w:rPr>
        <w:t xml:space="preserve"> </w:t>
      </w:r>
      <w:r w:rsidRPr="001F4C6E">
        <w:rPr>
          <w:color w:val="auto"/>
          <w:sz w:val="28"/>
          <w:szCs w:val="28"/>
          <w:lang w:val="uk-UA"/>
        </w:rPr>
        <w:t>%;</w:t>
      </w:r>
    </w:p>
    <w:p w:rsidR="00184C26" w:rsidRPr="001F4C6E" w:rsidRDefault="00184C26" w:rsidP="001F4C6E">
      <w:pPr>
        <w:pStyle w:val="ab"/>
        <w:keepNext/>
        <w:widowControl w:val="0"/>
        <w:numPr>
          <w:ilvl w:val="0"/>
          <w:numId w:val="3"/>
        </w:numPr>
        <w:tabs>
          <w:tab w:val="clear" w:pos="1065"/>
          <w:tab w:val="num" w:pos="900"/>
        </w:tabs>
        <w:spacing w:before="0" w:beforeAutospacing="0" w:after="0" w:afterAutospacing="0" w:line="360" w:lineRule="auto"/>
        <w:ind w:left="0" w:firstLine="720"/>
        <w:jc w:val="both"/>
        <w:rPr>
          <w:color w:val="auto"/>
          <w:sz w:val="28"/>
          <w:szCs w:val="28"/>
          <w:lang w:val="uk-UA"/>
        </w:rPr>
      </w:pPr>
      <w:r w:rsidRPr="001F4C6E">
        <w:rPr>
          <w:color w:val="auto"/>
          <w:sz w:val="28"/>
          <w:szCs w:val="28"/>
          <w:lang w:val="uk-UA"/>
        </w:rPr>
        <w:t>2005</w:t>
      </w:r>
      <w:r w:rsidR="001F4C6E">
        <w:rPr>
          <w:color w:val="auto"/>
          <w:sz w:val="28"/>
          <w:szCs w:val="28"/>
          <w:lang w:val="uk-UA"/>
        </w:rPr>
        <w:t xml:space="preserve"> </w:t>
      </w:r>
      <w:r w:rsidRPr="001F4C6E">
        <w:rPr>
          <w:color w:val="auto"/>
          <w:sz w:val="28"/>
          <w:szCs w:val="28"/>
          <w:lang w:val="uk-UA"/>
        </w:rPr>
        <w:t>рік</w:t>
      </w:r>
      <w:r w:rsidR="001F4C6E">
        <w:rPr>
          <w:color w:val="auto"/>
          <w:sz w:val="28"/>
          <w:szCs w:val="28"/>
          <w:lang w:val="uk-UA"/>
        </w:rPr>
        <w:t xml:space="preserve"> </w:t>
      </w: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47,0</w:t>
      </w:r>
      <w:r w:rsidR="001F4C6E">
        <w:rPr>
          <w:color w:val="auto"/>
          <w:sz w:val="28"/>
          <w:szCs w:val="28"/>
          <w:lang w:val="uk-UA"/>
        </w:rPr>
        <w:t xml:space="preserve"> </w:t>
      </w:r>
      <w:r w:rsidRPr="001F4C6E">
        <w:rPr>
          <w:color w:val="auto"/>
          <w:sz w:val="28"/>
          <w:szCs w:val="28"/>
          <w:lang w:val="uk-UA"/>
        </w:rPr>
        <w:t>%.</w:t>
      </w:r>
    </w:p>
    <w:p w:rsidR="00764F6A" w:rsidRDefault="00764F6A" w:rsidP="001F4C6E">
      <w:pPr>
        <w:keepNext/>
        <w:widowControl w:val="0"/>
        <w:spacing w:line="360" w:lineRule="auto"/>
        <w:ind w:firstLine="720"/>
        <w:jc w:val="both"/>
        <w:rPr>
          <w:sz w:val="28"/>
          <w:szCs w:val="28"/>
          <w:lang w:val="uk-UA"/>
        </w:rPr>
      </w:pP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Застосування</w:t>
      </w:r>
      <w:r w:rsidR="001F4C6E">
        <w:rPr>
          <w:sz w:val="28"/>
          <w:szCs w:val="28"/>
          <w:lang w:val="uk-UA"/>
        </w:rPr>
        <w:t xml:space="preserve"> </w:t>
      </w:r>
      <w:r w:rsidRPr="001F4C6E">
        <w:rPr>
          <w:sz w:val="28"/>
          <w:szCs w:val="28"/>
          <w:lang w:val="uk-UA"/>
        </w:rPr>
        <w:t>статистичних</w:t>
      </w:r>
      <w:r w:rsidR="001F4C6E">
        <w:rPr>
          <w:sz w:val="28"/>
          <w:szCs w:val="28"/>
          <w:lang w:val="uk-UA"/>
        </w:rPr>
        <w:t xml:space="preserve"> </w:t>
      </w:r>
      <w:r w:rsidRPr="001F4C6E">
        <w:rPr>
          <w:sz w:val="28"/>
          <w:szCs w:val="28"/>
          <w:lang w:val="uk-UA"/>
        </w:rPr>
        <w:t>методів</w:t>
      </w:r>
      <w:r w:rsidR="001F4C6E">
        <w:rPr>
          <w:sz w:val="28"/>
          <w:szCs w:val="28"/>
          <w:lang w:val="uk-UA"/>
        </w:rPr>
        <w:t xml:space="preserve"> </w:t>
      </w:r>
      <w:r w:rsidRPr="001F4C6E">
        <w:rPr>
          <w:sz w:val="28"/>
          <w:szCs w:val="28"/>
          <w:lang w:val="uk-UA"/>
        </w:rPr>
        <w:t>прогнозування</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використанням</w:t>
      </w:r>
      <w:r w:rsidR="001F4C6E">
        <w:rPr>
          <w:sz w:val="28"/>
          <w:szCs w:val="28"/>
          <w:lang w:val="uk-UA"/>
        </w:rPr>
        <w:t xml:space="preserve"> </w:t>
      </w:r>
      <w:r w:rsidRPr="001F4C6E">
        <w:rPr>
          <w:sz w:val="28"/>
          <w:szCs w:val="28"/>
          <w:lang w:val="uk-UA"/>
        </w:rPr>
        <w:t>регресійно-кореляційних</w:t>
      </w:r>
      <w:r w:rsidR="001F4C6E">
        <w:rPr>
          <w:sz w:val="28"/>
          <w:szCs w:val="28"/>
          <w:lang w:val="uk-UA"/>
        </w:rPr>
        <w:t xml:space="preserve"> </w:t>
      </w:r>
      <w:r w:rsidRPr="001F4C6E">
        <w:rPr>
          <w:sz w:val="28"/>
          <w:szCs w:val="28"/>
          <w:lang w:val="uk-UA"/>
        </w:rPr>
        <w:t>моделей</w:t>
      </w:r>
      <w:r w:rsidR="001F4C6E">
        <w:rPr>
          <w:sz w:val="28"/>
          <w:szCs w:val="28"/>
          <w:lang w:val="uk-UA"/>
        </w:rPr>
        <w:t xml:space="preserve"> </w:t>
      </w:r>
      <w:r w:rsidRPr="001F4C6E">
        <w:rPr>
          <w:sz w:val="28"/>
          <w:szCs w:val="28"/>
          <w:lang w:val="uk-UA"/>
        </w:rPr>
        <w:t>обробки</w:t>
      </w:r>
      <w:r w:rsidR="001F4C6E">
        <w:rPr>
          <w:sz w:val="28"/>
          <w:szCs w:val="28"/>
          <w:lang w:val="uk-UA"/>
        </w:rPr>
        <w:t xml:space="preserve"> </w:t>
      </w:r>
      <w:r w:rsidRPr="001F4C6E">
        <w:rPr>
          <w:sz w:val="28"/>
          <w:szCs w:val="28"/>
          <w:lang w:val="uk-UA"/>
        </w:rPr>
        <w:t>фактичних</w:t>
      </w:r>
      <w:r w:rsidR="001F4C6E">
        <w:rPr>
          <w:sz w:val="28"/>
          <w:szCs w:val="28"/>
          <w:lang w:val="uk-UA"/>
        </w:rPr>
        <w:t xml:space="preserve"> </w:t>
      </w:r>
      <w:r w:rsidR="00C43EF5" w:rsidRPr="001F4C6E">
        <w:rPr>
          <w:sz w:val="28"/>
          <w:szCs w:val="28"/>
          <w:lang w:val="uk-UA"/>
        </w:rPr>
        <w:t>групованих</w:t>
      </w:r>
      <w:r w:rsidR="001F4C6E">
        <w:rPr>
          <w:sz w:val="28"/>
          <w:szCs w:val="28"/>
          <w:lang w:val="uk-UA"/>
        </w:rPr>
        <w:t xml:space="preserve"> </w:t>
      </w:r>
      <w:r w:rsidRPr="001F4C6E">
        <w:rPr>
          <w:sz w:val="28"/>
          <w:szCs w:val="28"/>
          <w:lang w:val="uk-UA"/>
        </w:rPr>
        <w:t>статистичних</w:t>
      </w:r>
      <w:r w:rsidR="001F4C6E">
        <w:rPr>
          <w:sz w:val="28"/>
          <w:szCs w:val="28"/>
          <w:lang w:val="uk-UA"/>
        </w:rPr>
        <w:t xml:space="preserve"> </w:t>
      </w:r>
      <w:r w:rsidRPr="001F4C6E">
        <w:rPr>
          <w:sz w:val="28"/>
          <w:szCs w:val="28"/>
          <w:lang w:val="uk-UA"/>
        </w:rPr>
        <w:t>даних</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проведено</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курсовій</w:t>
      </w:r>
      <w:r w:rsidR="001F4C6E">
        <w:rPr>
          <w:sz w:val="28"/>
          <w:szCs w:val="28"/>
          <w:lang w:val="uk-UA"/>
        </w:rPr>
        <w:t xml:space="preserve"> </w:t>
      </w:r>
      <w:r w:rsidRPr="001F4C6E">
        <w:rPr>
          <w:sz w:val="28"/>
          <w:szCs w:val="28"/>
          <w:lang w:val="uk-UA"/>
        </w:rPr>
        <w:t>роботі,</w:t>
      </w:r>
      <w:r w:rsidR="001F4C6E">
        <w:rPr>
          <w:sz w:val="28"/>
          <w:szCs w:val="28"/>
          <w:lang w:val="uk-UA"/>
        </w:rPr>
        <w:t xml:space="preserve"> </w:t>
      </w:r>
      <w:r w:rsidRPr="001F4C6E">
        <w:rPr>
          <w:sz w:val="28"/>
          <w:szCs w:val="28"/>
          <w:lang w:val="uk-UA"/>
        </w:rPr>
        <w:t>дозволяє</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високим</w:t>
      </w:r>
      <w:r w:rsidR="001F4C6E">
        <w:rPr>
          <w:sz w:val="28"/>
          <w:szCs w:val="28"/>
          <w:lang w:val="uk-UA"/>
        </w:rPr>
        <w:t xml:space="preserve"> </w:t>
      </w:r>
      <w:r w:rsidRPr="001F4C6E">
        <w:rPr>
          <w:sz w:val="28"/>
          <w:szCs w:val="28"/>
          <w:lang w:val="uk-UA"/>
        </w:rPr>
        <w:t>ступенем</w:t>
      </w:r>
      <w:r w:rsidR="001F4C6E">
        <w:rPr>
          <w:sz w:val="28"/>
          <w:szCs w:val="28"/>
          <w:lang w:val="uk-UA"/>
        </w:rPr>
        <w:t xml:space="preserve"> </w:t>
      </w:r>
      <w:r w:rsidRPr="001F4C6E">
        <w:rPr>
          <w:sz w:val="28"/>
          <w:szCs w:val="28"/>
          <w:lang w:val="uk-UA"/>
        </w:rPr>
        <w:t>вірогідності</w:t>
      </w:r>
      <w:r w:rsidR="001F4C6E">
        <w:rPr>
          <w:sz w:val="28"/>
          <w:szCs w:val="28"/>
          <w:lang w:val="uk-UA"/>
        </w:rPr>
        <w:t xml:space="preserve"> </w:t>
      </w:r>
      <w:r w:rsidRPr="001F4C6E">
        <w:rPr>
          <w:sz w:val="28"/>
          <w:szCs w:val="28"/>
          <w:lang w:val="uk-UA"/>
        </w:rPr>
        <w:t>зробити</w:t>
      </w:r>
      <w:r w:rsidR="001F4C6E">
        <w:rPr>
          <w:sz w:val="28"/>
          <w:szCs w:val="28"/>
          <w:lang w:val="uk-UA"/>
        </w:rPr>
        <w:t xml:space="preserve"> </w:t>
      </w:r>
      <w:r w:rsidRPr="001F4C6E">
        <w:rPr>
          <w:sz w:val="28"/>
          <w:szCs w:val="28"/>
          <w:lang w:val="uk-UA"/>
        </w:rPr>
        <w:t>наступні</w:t>
      </w:r>
      <w:r w:rsidR="001F4C6E">
        <w:rPr>
          <w:sz w:val="28"/>
          <w:szCs w:val="28"/>
          <w:lang w:val="uk-UA"/>
        </w:rPr>
        <w:t xml:space="preserve"> </w:t>
      </w:r>
      <w:r w:rsidRPr="001F4C6E">
        <w:rPr>
          <w:sz w:val="28"/>
          <w:szCs w:val="28"/>
          <w:lang w:val="uk-UA"/>
        </w:rPr>
        <w:t>прогнози</w:t>
      </w:r>
      <w:r w:rsidR="001F4C6E">
        <w:rPr>
          <w:sz w:val="28"/>
          <w:szCs w:val="28"/>
          <w:lang w:val="uk-UA"/>
        </w:rPr>
        <w:t xml:space="preserve"> </w:t>
      </w:r>
      <w:r w:rsidRPr="001F4C6E">
        <w:rPr>
          <w:sz w:val="28"/>
          <w:szCs w:val="28"/>
          <w:lang w:val="uk-UA"/>
        </w:rPr>
        <w:t>:</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а)</w:t>
      </w:r>
      <w:r w:rsidR="001F4C6E">
        <w:rPr>
          <w:sz w:val="28"/>
          <w:szCs w:val="28"/>
          <w:lang w:val="uk-UA"/>
        </w:rPr>
        <w:t xml:space="preserve"> </w:t>
      </w:r>
      <w:r w:rsidRPr="001F4C6E">
        <w:rPr>
          <w:sz w:val="28"/>
          <w:szCs w:val="28"/>
          <w:lang w:val="uk-UA"/>
        </w:rPr>
        <w:t>доля</w:t>
      </w:r>
      <w:r w:rsidR="001F4C6E">
        <w:rPr>
          <w:sz w:val="28"/>
          <w:szCs w:val="28"/>
          <w:lang w:val="uk-UA"/>
        </w:rPr>
        <w:t xml:space="preserve"> </w:t>
      </w:r>
      <w:r w:rsidRPr="001F4C6E">
        <w:rPr>
          <w:sz w:val="28"/>
          <w:szCs w:val="28"/>
          <w:lang w:val="uk-UA"/>
        </w:rPr>
        <w:t>прямих</w:t>
      </w:r>
      <w:r w:rsidR="001F4C6E">
        <w:rPr>
          <w:sz w:val="28"/>
          <w:szCs w:val="28"/>
          <w:lang w:val="uk-UA"/>
        </w:rPr>
        <w:t xml:space="preserve"> </w:t>
      </w:r>
      <w:r w:rsidRPr="001F4C6E">
        <w:rPr>
          <w:sz w:val="28"/>
          <w:szCs w:val="28"/>
          <w:lang w:val="uk-UA"/>
        </w:rPr>
        <w:t>доходних</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структурі</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зведеного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2004</w:t>
      </w:r>
      <w:r w:rsidR="001F4C6E">
        <w:rPr>
          <w:sz w:val="28"/>
          <w:szCs w:val="28"/>
          <w:lang w:val="uk-UA"/>
        </w:rPr>
        <w:t xml:space="preserve"> </w:t>
      </w:r>
      <w:r w:rsidRPr="001F4C6E">
        <w:rPr>
          <w:sz w:val="28"/>
          <w:szCs w:val="28"/>
          <w:lang w:val="uk-UA"/>
        </w:rPr>
        <w:t>-2005</w:t>
      </w:r>
      <w:r w:rsidR="001F4C6E">
        <w:rPr>
          <w:sz w:val="28"/>
          <w:szCs w:val="28"/>
          <w:lang w:val="uk-UA"/>
        </w:rPr>
        <w:t xml:space="preserve"> </w:t>
      </w:r>
      <w:r w:rsidRPr="001F4C6E">
        <w:rPr>
          <w:sz w:val="28"/>
          <w:szCs w:val="28"/>
          <w:lang w:val="uk-UA"/>
        </w:rPr>
        <w:t>буде</w:t>
      </w:r>
      <w:r w:rsidR="001F4C6E">
        <w:rPr>
          <w:sz w:val="28"/>
          <w:szCs w:val="28"/>
          <w:lang w:val="uk-UA"/>
        </w:rPr>
        <w:t xml:space="preserve"> </w:t>
      </w:r>
      <w:r w:rsidRPr="001F4C6E">
        <w:rPr>
          <w:sz w:val="28"/>
          <w:szCs w:val="28"/>
          <w:lang w:val="uk-UA"/>
        </w:rPr>
        <w:t>нелінійно</w:t>
      </w:r>
      <w:r w:rsidR="001F4C6E">
        <w:rPr>
          <w:sz w:val="28"/>
          <w:szCs w:val="28"/>
          <w:lang w:val="uk-UA"/>
        </w:rPr>
        <w:t xml:space="preserve"> </w:t>
      </w:r>
      <w:r w:rsidRPr="001F4C6E">
        <w:rPr>
          <w:sz w:val="28"/>
          <w:szCs w:val="28"/>
          <w:lang w:val="uk-UA"/>
        </w:rPr>
        <w:t>зростати</w:t>
      </w:r>
      <w:r w:rsidR="001F4C6E">
        <w:rPr>
          <w:sz w:val="28"/>
          <w:szCs w:val="28"/>
          <w:lang w:val="uk-UA"/>
        </w:rPr>
        <w:t xml:space="preserve"> </w:t>
      </w:r>
      <w:r w:rsidRPr="001F4C6E">
        <w:rPr>
          <w:sz w:val="28"/>
          <w:szCs w:val="28"/>
          <w:lang w:val="uk-UA"/>
        </w:rPr>
        <w:t>;</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б)</w:t>
      </w:r>
      <w:r w:rsidR="001F4C6E">
        <w:rPr>
          <w:sz w:val="28"/>
          <w:szCs w:val="28"/>
          <w:lang w:val="uk-UA"/>
        </w:rPr>
        <w:t xml:space="preserve"> </w:t>
      </w:r>
      <w:r w:rsidRPr="001F4C6E">
        <w:rPr>
          <w:sz w:val="28"/>
          <w:szCs w:val="28"/>
          <w:lang w:val="uk-UA"/>
        </w:rPr>
        <w:t>доля</w:t>
      </w:r>
      <w:r w:rsidR="001F4C6E">
        <w:rPr>
          <w:sz w:val="28"/>
          <w:szCs w:val="28"/>
          <w:lang w:val="uk-UA"/>
        </w:rPr>
        <w:t xml:space="preserve"> </w:t>
      </w:r>
      <w:r w:rsidRPr="001F4C6E">
        <w:rPr>
          <w:sz w:val="28"/>
          <w:szCs w:val="28"/>
          <w:lang w:val="uk-UA"/>
        </w:rPr>
        <w:t>непрямих</w:t>
      </w:r>
      <w:r w:rsidR="001F4C6E">
        <w:rPr>
          <w:sz w:val="28"/>
          <w:szCs w:val="28"/>
          <w:lang w:val="uk-UA"/>
        </w:rPr>
        <w:t xml:space="preserve"> </w:t>
      </w:r>
      <w:r w:rsidRPr="001F4C6E">
        <w:rPr>
          <w:sz w:val="28"/>
          <w:szCs w:val="28"/>
          <w:lang w:val="uk-UA"/>
        </w:rPr>
        <w:t>податків</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структурі</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зведеного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2004</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2005</w:t>
      </w:r>
      <w:r w:rsidR="001F4C6E">
        <w:rPr>
          <w:sz w:val="28"/>
          <w:szCs w:val="28"/>
          <w:lang w:val="uk-UA"/>
        </w:rPr>
        <w:t xml:space="preserve"> </w:t>
      </w:r>
      <w:r w:rsidRPr="001F4C6E">
        <w:rPr>
          <w:sz w:val="28"/>
          <w:szCs w:val="28"/>
          <w:lang w:val="uk-UA"/>
        </w:rPr>
        <w:t>роках</w:t>
      </w:r>
      <w:r w:rsidR="001F4C6E">
        <w:rPr>
          <w:sz w:val="28"/>
          <w:szCs w:val="28"/>
          <w:lang w:val="uk-UA"/>
        </w:rPr>
        <w:t xml:space="preserve"> </w:t>
      </w:r>
      <w:r w:rsidRPr="001F4C6E">
        <w:rPr>
          <w:sz w:val="28"/>
          <w:szCs w:val="28"/>
          <w:lang w:val="uk-UA"/>
        </w:rPr>
        <w:t>стабілізується</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тенденцією</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невеликого</w:t>
      </w:r>
      <w:r w:rsidR="001F4C6E">
        <w:rPr>
          <w:sz w:val="28"/>
          <w:szCs w:val="28"/>
          <w:lang w:val="uk-UA"/>
        </w:rPr>
        <w:t xml:space="preserve"> </w:t>
      </w:r>
      <w:r w:rsidRPr="001F4C6E">
        <w:rPr>
          <w:sz w:val="28"/>
          <w:szCs w:val="28"/>
          <w:lang w:val="uk-UA"/>
        </w:rPr>
        <w:t>зростання;</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в)</w:t>
      </w:r>
      <w:r w:rsidR="001F4C6E">
        <w:rPr>
          <w:sz w:val="28"/>
          <w:szCs w:val="28"/>
          <w:lang w:val="uk-UA"/>
        </w:rPr>
        <w:t xml:space="preserve"> </w:t>
      </w:r>
      <w:r w:rsidRPr="001F4C6E">
        <w:rPr>
          <w:sz w:val="28"/>
          <w:szCs w:val="28"/>
          <w:lang w:val="uk-UA"/>
        </w:rPr>
        <w:t>структурна</w:t>
      </w:r>
      <w:r w:rsidR="001F4C6E">
        <w:rPr>
          <w:sz w:val="28"/>
          <w:szCs w:val="28"/>
          <w:lang w:val="uk-UA"/>
        </w:rPr>
        <w:t xml:space="preserve"> </w:t>
      </w:r>
      <w:r w:rsidRPr="001F4C6E">
        <w:rPr>
          <w:sz w:val="28"/>
          <w:szCs w:val="28"/>
          <w:lang w:val="uk-UA"/>
        </w:rPr>
        <w:t>доля</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державного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від</w:t>
      </w:r>
      <w:r w:rsidR="001F4C6E">
        <w:rPr>
          <w:sz w:val="28"/>
          <w:szCs w:val="28"/>
          <w:lang w:val="uk-UA"/>
        </w:rPr>
        <w:t xml:space="preserve"> </w:t>
      </w:r>
      <w:r w:rsidRPr="001F4C6E">
        <w:rPr>
          <w:sz w:val="28"/>
          <w:szCs w:val="28"/>
          <w:lang w:val="uk-UA"/>
        </w:rPr>
        <w:t>ВВП</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r w:rsidRPr="001F4C6E">
        <w:rPr>
          <w:sz w:val="28"/>
          <w:szCs w:val="28"/>
          <w:lang w:val="uk-UA"/>
        </w:rPr>
        <w:t>мінімуму</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25</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26</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1999</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2001</w:t>
      </w:r>
      <w:r w:rsidR="001F4C6E">
        <w:rPr>
          <w:sz w:val="28"/>
          <w:szCs w:val="28"/>
          <w:lang w:val="uk-UA"/>
        </w:rPr>
        <w:t xml:space="preserve"> </w:t>
      </w:r>
      <w:r w:rsidRPr="001F4C6E">
        <w:rPr>
          <w:sz w:val="28"/>
          <w:szCs w:val="28"/>
          <w:lang w:val="uk-UA"/>
        </w:rPr>
        <w:t>роках</w:t>
      </w:r>
      <w:r w:rsidR="001F4C6E">
        <w:rPr>
          <w:sz w:val="28"/>
          <w:szCs w:val="28"/>
          <w:lang w:val="uk-UA"/>
        </w:rPr>
        <w:t xml:space="preserve"> </w:t>
      </w:r>
      <w:r w:rsidRPr="001F4C6E">
        <w:rPr>
          <w:sz w:val="28"/>
          <w:szCs w:val="28"/>
          <w:lang w:val="uk-UA"/>
        </w:rPr>
        <w:t>буде</w:t>
      </w:r>
      <w:r w:rsidR="001F4C6E">
        <w:rPr>
          <w:sz w:val="28"/>
          <w:szCs w:val="28"/>
          <w:lang w:val="uk-UA"/>
        </w:rPr>
        <w:t xml:space="preserve"> </w:t>
      </w:r>
      <w:r w:rsidRPr="001F4C6E">
        <w:rPr>
          <w:sz w:val="28"/>
          <w:szCs w:val="28"/>
          <w:lang w:val="uk-UA"/>
        </w:rPr>
        <w:t>зростати</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r w:rsidRPr="001F4C6E">
        <w:rPr>
          <w:sz w:val="28"/>
          <w:szCs w:val="28"/>
          <w:lang w:val="uk-UA"/>
        </w:rPr>
        <w:t>35</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2005</w:t>
      </w:r>
      <w:r w:rsidR="001F4C6E">
        <w:rPr>
          <w:sz w:val="28"/>
          <w:szCs w:val="28"/>
          <w:lang w:val="uk-UA"/>
        </w:rPr>
        <w:t xml:space="preserve"> </w:t>
      </w:r>
      <w:r w:rsidRPr="001F4C6E">
        <w:rPr>
          <w:sz w:val="28"/>
          <w:szCs w:val="28"/>
          <w:lang w:val="uk-UA"/>
        </w:rPr>
        <w:t>році</w:t>
      </w:r>
      <w:r w:rsidR="001F4C6E">
        <w:rPr>
          <w:sz w:val="28"/>
          <w:szCs w:val="28"/>
          <w:lang w:val="uk-UA"/>
        </w:rPr>
        <w:t xml:space="preserve"> </w:t>
      </w:r>
    </w:p>
    <w:p w:rsidR="00184C26" w:rsidRPr="001F4C6E" w:rsidRDefault="00184C26" w:rsidP="001F4C6E">
      <w:pPr>
        <w:keepNext/>
        <w:widowControl w:val="0"/>
        <w:spacing w:line="360" w:lineRule="auto"/>
        <w:ind w:firstLine="720"/>
        <w:jc w:val="both"/>
        <w:rPr>
          <w:sz w:val="28"/>
          <w:szCs w:val="28"/>
          <w:lang w:val="uk-UA"/>
        </w:rPr>
      </w:pPr>
      <w:r w:rsidRPr="001F4C6E">
        <w:rPr>
          <w:sz w:val="28"/>
          <w:szCs w:val="28"/>
          <w:lang w:val="uk-UA"/>
        </w:rPr>
        <w:t>Як</w:t>
      </w:r>
      <w:r w:rsidR="001F4C6E">
        <w:rPr>
          <w:sz w:val="28"/>
          <w:szCs w:val="28"/>
          <w:lang w:val="uk-UA"/>
        </w:rPr>
        <w:t xml:space="preserve"> </w:t>
      </w:r>
      <w:r w:rsidRPr="001F4C6E">
        <w:rPr>
          <w:sz w:val="28"/>
          <w:szCs w:val="28"/>
          <w:lang w:val="uk-UA"/>
        </w:rPr>
        <w:t>показують</w:t>
      </w:r>
      <w:r w:rsidR="001F4C6E">
        <w:rPr>
          <w:sz w:val="28"/>
          <w:szCs w:val="28"/>
          <w:lang w:val="uk-UA"/>
        </w:rPr>
        <w:t xml:space="preserve"> </w:t>
      </w:r>
      <w:r w:rsidRPr="001F4C6E">
        <w:rPr>
          <w:sz w:val="28"/>
          <w:szCs w:val="28"/>
          <w:lang w:val="uk-UA"/>
        </w:rPr>
        <w:t>результати</w:t>
      </w:r>
      <w:r w:rsidR="001F4C6E">
        <w:rPr>
          <w:sz w:val="28"/>
          <w:szCs w:val="28"/>
          <w:lang w:val="uk-UA"/>
        </w:rPr>
        <w:t xml:space="preserve"> </w:t>
      </w:r>
      <w:r w:rsidRPr="001F4C6E">
        <w:rPr>
          <w:sz w:val="28"/>
          <w:szCs w:val="28"/>
          <w:lang w:val="uk-UA"/>
        </w:rPr>
        <w:t>аналізу</w:t>
      </w:r>
      <w:r w:rsidR="001F4C6E">
        <w:rPr>
          <w:sz w:val="28"/>
          <w:szCs w:val="28"/>
          <w:lang w:val="uk-UA"/>
        </w:rPr>
        <w:t xml:space="preserve"> </w:t>
      </w:r>
      <w:r w:rsidRPr="001F4C6E">
        <w:rPr>
          <w:sz w:val="28"/>
          <w:szCs w:val="28"/>
          <w:lang w:val="uk-UA"/>
        </w:rPr>
        <w:t>показників</w:t>
      </w:r>
      <w:r w:rsidR="001F4C6E">
        <w:rPr>
          <w:sz w:val="28"/>
          <w:szCs w:val="28"/>
          <w:lang w:val="uk-UA"/>
        </w:rPr>
        <w:t xml:space="preserve"> </w:t>
      </w:r>
      <w:r w:rsidRPr="001F4C6E">
        <w:rPr>
          <w:sz w:val="28"/>
          <w:szCs w:val="28"/>
          <w:lang w:val="uk-UA"/>
        </w:rPr>
        <w:t>статистичних</w:t>
      </w:r>
      <w:r w:rsidR="001F4C6E">
        <w:rPr>
          <w:sz w:val="28"/>
          <w:szCs w:val="28"/>
          <w:lang w:val="uk-UA"/>
        </w:rPr>
        <w:t xml:space="preserve"> </w:t>
      </w:r>
      <w:r w:rsidRPr="001F4C6E">
        <w:rPr>
          <w:sz w:val="28"/>
          <w:szCs w:val="28"/>
          <w:lang w:val="uk-UA"/>
        </w:rPr>
        <w:t>рядів</w:t>
      </w:r>
      <w:r w:rsidR="001F4C6E">
        <w:rPr>
          <w:sz w:val="28"/>
          <w:szCs w:val="28"/>
          <w:lang w:val="uk-UA"/>
        </w:rPr>
        <w:t xml:space="preserve"> </w:t>
      </w:r>
      <w:r w:rsidRPr="001F4C6E">
        <w:rPr>
          <w:sz w:val="28"/>
          <w:szCs w:val="28"/>
          <w:lang w:val="uk-UA"/>
        </w:rPr>
        <w:t>динаміки</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рівень</w:t>
      </w:r>
      <w:r w:rsidR="001F4C6E">
        <w:rPr>
          <w:sz w:val="28"/>
          <w:szCs w:val="28"/>
          <w:lang w:val="uk-UA"/>
        </w:rPr>
        <w:t xml:space="preserve"> </w:t>
      </w:r>
      <w:r w:rsidRPr="001F4C6E">
        <w:rPr>
          <w:sz w:val="28"/>
          <w:szCs w:val="28"/>
          <w:lang w:val="uk-UA"/>
        </w:rPr>
        <w:t>реальних</w:t>
      </w:r>
      <w:r w:rsidR="001F4C6E">
        <w:rPr>
          <w:sz w:val="28"/>
          <w:szCs w:val="28"/>
          <w:lang w:val="uk-UA"/>
        </w:rPr>
        <w:t xml:space="preserve"> </w:t>
      </w:r>
      <w:r w:rsidRPr="001F4C6E">
        <w:rPr>
          <w:sz w:val="28"/>
          <w:szCs w:val="28"/>
          <w:lang w:val="uk-UA"/>
        </w:rPr>
        <w:t>відносних</w:t>
      </w:r>
      <w:r w:rsidR="001F4C6E">
        <w:rPr>
          <w:sz w:val="28"/>
          <w:szCs w:val="28"/>
          <w:lang w:val="uk-UA"/>
        </w:rPr>
        <w:t xml:space="preserve"> </w:t>
      </w:r>
      <w:r w:rsidRPr="001F4C6E">
        <w:rPr>
          <w:sz w:val="28"/>
          <w:szCs w:val="28"/>
          <w:lang w:val="uk-UA"/>
        </w:rPr>
        <w:t>доходів</w:t>
      </w:r>
      <w:r w:rsidR="001F4C6E">
        <w:rPr>
          <w:sz w:val="28"/>
          <w:szCs w:val="28"/>
          <w:lang w:val="uk-UA"/>
        </w:rPr>
        <w:t xml:space="preserve"> </w:t>
      </w:r>
      <w:r w:rsidRPr="001F4C6E">
        <w:rPr>
          <w:sz w:val="28"/>
          <w:szCs w:val="28"/>
          <w:lang w:val="uk-UA"/>
        </w:rPr>
        <w:t>зведеного</w:t>
      </w:r>
      <w:r w:rsidR="001F4C6E">
        <w:rPr>
          <w:sz w:val="28"/>
          <w:szCs w:val="28"/>
          <w:lang w:val="uk-UA"/>
        </w:rPr>
        <w:t xml:space="preserve"> </w:t>
      </w:r>
      <w:r w:rsidRPr="001F4C6E">
        <w:rPr>
          <w:sz w:val="28"/>
          <w:szCs w:val="28"/>
          <w:lang w:val="uk-UA"/>
        </w:rPr>
        <w:t>бюджету</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r w:rsidRPr="001F4C6E">
        <w:rPr>
          <w:sz w:val="28"/>
          <w:szCs w:val="28"/>
          <w:lang w:val="uk-UA"/>
        </w:rPr>
        <w:t>ВВП)</w:t>
      </w:r>
      <w:r w:rsidR="001F4C6E">
        <w:rPr>
          <w:sz w:val="28"/>
          <w:szCs w:val="28"/>
          <w:lang w:val="uk-UA"/>
        </w:rPr>
        <w:t xml:space="preserve"> </w:t>
      </w:r>
      <w:r w:rsidRPr="001F4C6E">
        <w:rPr>
          <w:sz w:val="28"/>
          <w:szCs w:val="28"/>
          <w:lang w:val="uk-UA"/>
        </w:rPr>
        <w:t>має</w:t>
      </w:r>
      <w:r w:rsidR="001F4C6E">
        <w:rPr>
          <w:sz w:val="28"/>
          <w:szCs w:val="28"/>
          <w:lang w:val="uk-UA"/>
        </w:rPr>
        <w:t xml:space="preserve"> </w:t>
      </w:r>
      <w:r w:rsidRPr="001F4C6E">
        <w:rPr>
          <w:sz w:val="28"/>
          <w:szCs w:val="28"/>
          <w:lang w:val="uk-UA"/>
        </w:rPr>
        <w:t>тенденцію</w:t>
      </w:r>
      <w:r w:rsidR="001F4C6E">
        <w:rPr>
          <w:sz w:val="28"/>
          <w:szCs w:val="28"/>
          <w:lang w:val="uk-UA"/>
        </w:rPr>
        <w:t xml:space="preserve"> </w:t>
      </w:r>
      <w:r w:rsidRPr="001F4C6E">
        <w:rPr>
          <w:sz w:val="28"/>
          <w:szCs w:val="28"/>
          <w:lang w:val="uk-UA"/>
        </w:rPr>
        <w:t>до</w:t>
      </w:r>
      <w:r w:rsidR="001F4C6E">
        <w:rPr>
          <w:sz w:val="28"/>
          <w:szCs w:val="28"/>
          <w:lang w:val="uk-UA"/>
        </w:rPr>
        <w:t xml:space="preserve"> </w:t>
      </w:r>
      <w:r w:rsidRPr="001F4C6E">
        <w:rPr>
          <w:sz w:val="28"/>
          <w:szCs w:val="28"/>
          <w:lang w:val="uk-UA"/>
        </w:rPr>
        <w:t>систематичного</w:t>
      </w:r>
      <w:r w:rsidR="001F4C6E">
        <w:rPr>
          <w:sz w:val="28"/>
          <w:szCs w:val="28"/>
          <w:lang w:val="uk-UA"/>
        </w:rPr>
        <w:t xml:space="preserve"> </w:t>
      </w:r>
      <w:r w:rsidRPr="001F4C6E">
        <w:rPr>
          <w:sz w:val="28"/>
          <w:szCs w:val="28"/>
          <w:lang w:val="uk-UA"/>
        </w:rPr>
        <w:t>падіння</w:t>
      </w:r>
      <w:r w:rsidR="001F4C6E">
        <w:rPr>
          <w:sz w:val="28"/>
          <w:szCs w:val="28"/>
          <w:lang w:val="uk-UA"/>
        </w:rPr>
        <w:t xml:space="preserve"> </w:t>
      </w:r>
      <w:r w:rsidRPr="001F4C6E">
        <w:rPr>
          <w:sz w:val="28"/>
          <w:szCs w:val="28"/>
          <w:lang w:val="uk-UA"/>
        </w:rPr>
        <w:t>у</w:t>
      </w:r>
      <w:r w:rsidR="001F4C6E">
        <w:rPr>
          <w:sz w:val="28"/>
          <w:szCs w:val="28"/>
          <w:lang w:val="uk-UA"/>
        </w:rPr>
        <w:t xml:space="preserve"> </w:t>
      </w:r>
      <w:r w:rsidRPr="001F4C6E">
        <w:rPr>
          <w:sz w:val="28"/>
          <w:szCs w:val="28"/>
          <w:lang w:val="uk-UA"/>
        </w:rPr>
        <w:t>1994</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2001</w:t>
      </w:r>
      <w:r w:rsidR="001F4C6E">
        <w:rPr>
          <w:sz w:val="28"/>
          <w:szCs w:val="28"/>
          <w:lang w:val="uk-UA"/>
        </w:rPr>
        <w:t xml:space="preserve"> </w:t>
      </w:r>
      <w:r w:rsidRPr="001F4C6E">
        <w:rPr>
          <w:sz w:val="28"/>
          <w:szCs w:val="28"/>
          <w:lang w:val="uk-UA"/>
        </w:rPr>
        <w:t>роках,</w:t>
      </w:r>
      <w:r w:rsidR="001F4C6E">
        <w:rPr>
          <w:sz w:val="28"/>
          <w:szCs w:val="28"/>
          <w:lang w:val="uk-UA"/>
        </w:rPr>
        <w:t xml:space="preserve"> </w:t>
      </w:r>
      <w:r w:rsidRPr="001F4C6E">
        <w:rPr>
          <w:sz w:val="28"/>
          <w:szCs w:val="28"/>
          <w:lang w:val="uk-UA"/>
        </w:rPr>
        <w:t>тобто</w:t>
      </w:r>
      <w:r w:rsidR="001F4C6E">
        <w:rPr>
          <w:sz w:val="28"/>
          <w:szCs w:val="28"/>
          <w:lang w:val="uk-UA"/>
        </w:rPr>
        <w:t xml:space="preserve"> </w:t>
      </w:r>
      <w:r w:rsidRPr="001F4C6E">
        <w:rPr>
          <w:sz w:val="28"/>
          <w:szCs w:val="28"/>
          <w:lang w:val="uk-UA"/>
        </w:rPr>
        <w:t>податкова</w:t>
      </w:r>
      <w:r w:rsidR="001F4C6E">
        <w:rPr>
          <w:sz w:val="28"/>
          <w:szCs w:val="28"/>
          <w:lang w:val="uk-UA"/>
        </w:rPr>
        <w:t xml:space="preserve"> </w:t>
      </w:r>
      <w:r w:rsidRPr="001F4C6E">
        <w:rPr>
          <w:sz w:val="28"/>
          <w:szCs w:val="28"/>
          <w:lang w:val="uk-UA"/>
        </w:rPr>
        <w:t>система</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r w:rsidRPr="001F4C6E">
        <w:rPr>
          <w:sz w:val="28"/>
          <w:szCs w:val="28"/>
          <w:lang w:val="uk-UA"/>
        </w:rPr>
        <w:t>працювала</w:t>
      </w:r>
      <w:r w:rsidR="001F4C6E">
        <w:rPr>
          <w:sz w:val="28"/>
          <w:szCs w:val="28"/>
          <w:lang w:val="uk-UA"/>
        </w:rPr>
        <w:t xml:space="preserve"> </w:t>
      </w:r>
      <w:r w:rsidRPr="001F4C6E">
        <w:rPr>
          <w:sz w:val="28"/>
          <w:szCs w:val="28"/>
          <w:lang w:val="uk-UA"/>
        </w:rPr>
        <w:t>неефективно,</w:t>
      </w:r>
      <w:r w:rsidR="001F4C6E">
        <w:rPr>
          <w:sz w:val="28"/>
          <w:szCs w:val="28"/>
          <w:lang w:val="uk-UA"/>
        </w:rPr>
        <w:t xml:space="preserve"> </w:t>
      </w:r>
      <w:r w:rsidRPr="001F4C6E">
        <w:rPr>
          <w:sz w:val="28"/>
          <w:szCs w:val="28"/>
          <w:lang w:val="uk-UA"/>
        </w:rPr>
        <w:t>з</w:t>
      </w:r>
      <w:r w:rsidR="001F4C6E">
        <w:rPr>
          <w:sz w:val="28"/>
          <w:szCs w:val="28"/>
          <w:lang w:val="uk-UA"/>
        </w:rPr>
        <w:t xml:space="preserve"> </w:t>
      </w:r>
      <w:r w:rsidRPr="001F4C6E">
        <w:rPr>
          <w:sz w:val="28"/>
          <w:szCs w:val="28"/>
          <w:lang w:val="uk-UA"/>
        </w:rPr>
        <w:t>2002</w:t>
      </w:r>
      <w:r w:rsidR="001F4C6E">
        <w:rPr>
          <w:sz w:val="28"/>
          <w:szCs w:val="28"/>
          <w:lang w:val="uk-UA"/>
        </w:rPr>
        <w:t xml:space="preserve"> </w:t>
      </w:r>
      <w:r w:rsidRPr="001F4C6E">
        <w:rPr>
          <w:sz w:val="28"/>
          <w:szCs w:val="28"/>
          <w:lang w:val="uk-UA"/>
        </w:rPr>
        <w:t>року</w:t>
      </w:r>
      <w:r w:rsidR="001F4C6E">
        <w:rPr>
          <w:sz w:val="28"/>
          <w:szCs w:val="28"/>
          <w:lang w:val="uk-UA"/>
        </w:rPr>
        <w:t xml:space="preserve"> </w:t>
      </w:r>
      <w:r w:rsidRPr="001F4C6E">
        <w:rPr>
          <w:sz w:val="28"/>
          <w:szCs w:val="28"/>
          <w:lang w:val="uk-UA"/>
        </w:rPr>
        <w:t>є</w:t>
      </w:r>
      <w:r w:rsidR="001F4C6E">
        <w:rPr>
          <w:sz w:val="28"/>
          <w:szCs w:val="28"/>
          <w:lang w:val="uk-UA"/>
        </w:rPr>
        <w:t xml:space="preserve"> </w:t>
      </w:r>
      <w:r w:rsidRPr="001F4C6E">
        <w:rPr>
          <w:sz w:val="28"/>
          <w:szCs w:val="28"/>
          <w:lang w:val="uk-UA"/>
        </w:rPr>
        <w:t>позитивні</w:t>
      </w:r>
      <w:r w:rsidR="001F4C6E">
        <w:rPr>
          <w:sz w:val="28"/>
          <w:szCs w:val="28"/>
          <w:lang w:val="uk-UA"/>
        </w:rPr>
        <w:t xml:space="preserve"> </w:t>
      </w:r>
      <w:r w:rsidRPr="001F4C6E">
        <w:rPr>
          <w:sz w:val="28"/>
          <w:szCs w:val="28"/>
          <w:lang w:val="uk-UA"/>
        </w:rPr>
        <w:t>зміни.</w:t>
      </w:r>
    </w:p>
    <w:p w:rsidR="003333E1" w:rsidRPr="001F4C6E" w:rsidRDefault="003333E1"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Для</w:t>
      </w:r>
      <w:r w:rsidR="001F4C6E">
        <w:rPr>
          <w:color w:val="auto"/>
          <w:sz w:val="28"/>
          <w:szCs w:val="28"/>
          <w:lang w:val="uk-UA"/>
        </w:rPr>
        <w:t xml:space="preserve"> </w:t>
      </w:r>
      <w:r w:rsidRPr="001F4C6E">
        <w:rPr>
          <w:color w:val="auto"/>
          <w:sz w:val="28"/>
          <w:szCs w:val="28"/>
          <w:lang w:val="uk-UA"/>
        </w:rPr>
        <w:t>реалізації</w:t>
      </w:r>
      <w:r w:rsidR="001F4C6E">
        <w:rPr>
          <w:color w:val="auto"/>
          <w:sz w:val="28"/>
          <w:szCs w:val="28"/>
          <w:lang w:val="uk-UA"/>
        </w:rPr>
        <w:t xml:space="preserve"> </w:t>
      </w:r>
      <w:r w:rsidRPr="001F4C6E">
        <w:rPr>
          <w:color w:val="auto"/>
          <w:sz w:val="28"/>
          <w:szCs w:val="28"/>
          <w:lang w:val="uk-UA"/>
        </w:rPr>
        <w:t>стимулюючої</w:t>
      </w:r>
      <w:r w:rsidR="001F4C6E">
        <w:rPr>
          <w:color w:val="auto"/>
          <w:sz w:val="28"/>
          <w:szCs w:val="28"/>
          <w:lang w:val="uk-UA"/>
        </w:rPr>
        <w:t xml:space="preserve"> </w:t>
      </w:r>
      <w:r w:rsidRPr="001F4C6E">
        <w:rPr>
          <w:color w:val="auto"/>
          <w:sz w:val="28"/>
          <w:szCs w:val="28"/>
          <w:lang w:val="uk-UA"/>
        </w:rPr>
        <w:t>функції</w:t>
      </w:r>
      <w:r w:rsidR="001F4C6E">
        <w:rPr>
          <w:color w:val="auto"/>
          <w:sz w:val="28"/>
          <w:szCs w:val="28"/>
          <w:lang w:val="uk-UA"/>
        </w:rPr>
        <w:t xml:space="preserve"> </w:t>
      </w:r>
      <w:r w:rsidRPr="001F4C6E">
        <w:rPr>
          <w:color w:val="auto"/>
          <w:sz w:val="28"/>
          <w:szCs w:val="28"/>
          <w:lang w:val="uk-UA"/>
        </w:rPr>
        <w:t>податкової</w:t>
      </w:r>
      <w:r w:rsidR="001F4C6E">
        <w:rPr>
          <w:color w:val="auto"/>
          <w:sz w:val="28"/>
          <w:szCs w:val="28"/>
          <w:lang w:val="uk-UA"/>
        </w:rPr>
        <w:t xml:space="preserve"> </w:t>
      </w:r>
      <w:r w:rsidRPr="001F4C6E">
        <w:rPr>
          <w:color w:val="auto"/>
          <w:sz w:val="28"/>
          <w:szCs w:val="28"/>
          <w:lang w:val="uk-UA"/>
        </w:rPr>
        <w:t>системи,</w:t>
      </w:r>
      <w:r w:rsidR="001F4C6E">
        <w:rPr>
          <w:color w:val="auto"/>
          <w:sz w:val="28"/>
          <w:szCs w:val="28"/>
          <w:lang w:val="uk-UA"/>
        </w:rPr>
        <w:t xml:space="preserve"> </w:t>
      </w:r>
      <w:r w:rsidRPr="001F4C6E">
        <w:rPr>
          <w:color w:val="auto"/>
          <w:sz w:val="28"/>
          <w:szCs w:val="28"/>
          <w:lang w:val="uk-UA"/>
        </w:rPr>
        <w:t>її</w:t>
      </w:r>
      <w:r w:rsidR="001F4C6E">
        <w:rPr>
          <w:color w:val="auto"/>
          <w:sz w:val="28"/>
          <w:szCs w:val="28"/>
          <w:lang w:val="uk-UA"/>
        </w:rPr>
        <w:t xml:space="preserve"> </w:t>
      </w:r>
      <w:r w:rsidRPr="001F4C6E">
        <w:rPr>
          <w:color w:val="auto"/>
          <w:sz w:val="28"/>
          <w:szCs w:val="28"/>
          <w:lang w:val="uk-UA"/>
        </w:rPr>
        <w:t>реформування,</w:t>
      </w:r>
      <w:r w:rsidR="001F4C6E">
        <w:rPr>
          <w:color w:val="auto"/>
          <w:sz w:val="28"/>
          <w:szCs w:val="28"/>
          <w:lang w:val="uk-UA"/>
        </w:rPr>
        <w:t xml:space="preserve"> </w:t>
      </w:r>
      <w:r w:rsidRPr="001F4C6E">
        <w:rPr>
          <w:color w:val="auto"/>
          <w:sz w:val="28"/>
          <w:szCs w:val="28"/>
          <w:lang w:val="uk-UA"/>
        </w:rPr>
        <w:t>з</w:t>
      </w:r>
      <w:r w:rsidR="001F4C6E">
        <w:rPr>
          <w:color w:val="auto"/>
          <w:sz w:val="28"/>
          <w:szCs w:val="28"/>
          <w:lang w:val="uk-UA"/>
        </w:rPr>
        <w:t xml:space="preserve"> </w:t>
      </w:r>
      <w:r w:rsidRPr="001F4C6E">
        <w:rPr>
          <w:color w:val="auto"/>
          <w:sz w:val="28"/>
          <w:szCs w:val="28"/>
          <w:lang w:val="uk-UA"/>
        </w:rPr>
        <w:t>огляду</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викладене,</w:t>
      </w:r>
      <w:r w:rsidR="001F4C6E">
        <w:rPr>
          <w:color w:val="auto"/>
          <w:sz w:val="28"/>
          <w:szCs w:val="28"/>
          <w:lang w:val="uk-UA"/>
        </w:rPr>
        <w:t xml:space="preserve"> </w:t>
      </w:r>
      <w:r w:rsidRPr="001F4C6E">
        <w:rPr>
          <w:color w:val="auto"/>
          <w:sz w:val="28"/>
          <w:szCs w:val="28"/>
          <w:lang w:val="uk-UA"/>
        </w:rPr>
        <w:t>має</w:t>
      </w:r>
      <w:r w:rsidR="001F4C6E">
        <w:rPr>
          <w:color w:val="auto"/>
          <w:sz w:val="28"/>
          <w:szCs w:val="28"/>
          <w:lang w:val="uk-UA"/>
        </w:rPr>
        <w:t xml:space="preserve"> </w:t>
      </w:r>
      <w:r w:rsidRPr="001F4C6E">
        <w:rPr>
          <w:color w:val="auto"/>
          <w:sz w:val="28"/>
          <w:szCs w:val="28"/>
          <w:lang w:val="uk-UA"/>
        </w:rPr>
        <w:t>ґрунтуватись</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засадах:</w:t>
      </w:r>
    </w:p>
    <w:p w:rsidR="003333E1" w:rsidRPr="001F4C6E" w:rsidRDefault="003333E1" w:rsidP="001F4C6E">
      <w:pPr>
        <w:pStyle w:val="ab"/>
        <w:keepNext/>
        <w:widowControl w:val="0"/>
        <w:spacing w:before="0" w:beforeAutospacing="0" w:after="0" w:afterAutospacing="0" w:line="360" w:lineRule="auto"/>
        <w:ind w:firstLine="720"/>
        <w:jc w:val="both"/>
        <w:rPr>
          <w:color w:val="auto"/>
          <w:sz w:val="28"/>
          <w:szCs w:val="28"/>
          <w:lang w:val="uk-UA"/>
        </w:rPr>
      </w:pPr>
      <w:r w:rsidRPr="001F4C6E">
        <w:rPr>
          <w:color w:val="auto"/>
          <w:sz w:val="28"/>
          <w:szCs w:val="28"/>
          <w:lang w:val="uk-UA"/>
        </w:rPr>
        <w:t>-</w:t>
      </w:r>
      <w:r w:rsidR="001F4C6E">
        <w:rPr>
          <w:color w:val="auto"/>
          <w:sz w:val="28"/>
          <w:szCs w:val="28"/>
          <w:lang w:val="uk-UA"/>
        </w:rPr>
        <w:t xml:space="preserve"> </w:t>
      </w:r>
      <w:r w:rsidRPr="001F4C6E">
        <w:rPr>
          <w:color w:val="auto"/>
          <w:sz w:val="28"/>
          <w:szCs w:val="28"/>
          <w:lang w:val="uk-UA"/>
        </w:rPr>
        <w:t>спрощення</w:t>
      </w:r>
      <w:r w:rsidR="001F4C6E">
        <w:rPr>
          <w:color w:val="auto"/>
          <w:sz w:val="28"/>
          <w:szCs w:val="28"/>
          <w:lang w:val="uk-UA"/>
        </w:rPr>
        <w:t xml:space="preserve"> </w:t>
      </w:r>
      <w:r w:rsidRPr="001F4C6E">
        <w:rPr>
          <w:color w:val="auto"/>
          <w:sz w:val="28"/>
          <w:szCs w:val="28"/>
          <w:lang w:val="uk-UA"/>
        </w:rPr>
        <w:t>податкової</w:t>
      </w:r>
      <w:r w:rsidR="001F4C6E">
        <w:rPr>
          <w:color w:val="auto"/>
          <w:sz w:val="28"/>
          <w:szCs w:val="28"/>
          <w:lang w:val="uk-UA"/>
        </w:rPr>
        <w:t xml:space="preserve"> </w:t>
      </w:r>
      <w:r w:rsidRPr="001F4C6E">
        <w:rPr>
          <w:color w:val="auto"/>
          <w:sz w:val="28"/>
          <w:szCs w:val="28"/>
          <w:lang w:val="uk-UA"/>
        </w:rPr>
        <w:t>системи</w:t>
      </w:r>
      <w:r w:rsidR="001F4C6E">
        <w:rPr>
          <w:color w:val="auto"/>
          <w:sz w:val="28"/>
          <w:szCs w:val="28"/>
          <w:lang w:val="uk-UA"/>
        </w:rPr>
        <w:t xml:space="preserve"> </w:t>
      </w:r>
      <w:r w:rsidRPr="001F4C6E">
        <w:rPr>
          <w:color w:val="auto"/>
          <w:sz w:val="28"/>
          <w:szCs w:val="28"/>
          <w:lang w:val="uk-UA"/>
        </w:rPr>
        <w:t>шляхом</w:t>
      </w:r>
      <w:r w:rsidR="001F4C6E">
        <w:rPr>
          <w:color w:val="auto"/>
          <w:sz w:val="28"/>
          <w:szCs w:val="28"/>
          <w:lang w:val="uk-UA"/>
        </w:rPr>
        <w:t xml:space="preserve"> </w:t>
      </w:r>
      <w:r w:rsidRPr="001F4C6E">
        <w:rPr>
          <w:color w:val="auto"/>
          <w:sz w:val="28"/>
          <w:szCs w:val="28"/>
          <w:lang w:val="uk-UA"/>
        </w:rPr>
        <w:t>розумного</w:t>
      </w:r>
      <w:r w:rsidR="001F4C6E">
        <w:rPr>
          <w:color w:val="auto"/>
          <w:sz w:val="28"/>
          <w:szCs w:val="28"/>
          <w:lang w:val="uk-UA"/>
        </w:rPr>
        <w:t xml:space="preserve"> </w:t>
      </w:r>
      <w:r w:rsidRPr="001F4C6E">
        <w:rPr>
          <w:color w:val="auto"/>
          <w:sz w:val="28"/>
          <w:szCs w:val="28"/>
          <w:lang w:val="uk-UA"/>
        </w:rPr>
        <w:t>скорочення</w:t>
      </w:r>
      <w:r w:rsidR="001F4C6E">
        <w:rPr>
          <w:color w:val="auto"/>
          <w:sz w:val="28"/>
          <w:szCs w:val="28"/>
          <w:lang w:val="uk-UA"/>
        </w:rPr>
        <w:t xml:space="preserve"> </w:t>
      </w:r>
      <w:r w:rsidRPr="001F4C6E">
        <w:rPr>
          <w:color w:val="auto"/>
          <w:sz w:val="28"/>
          <w:szCs w:val="28"/>
          <w:lang w:val="uk-UA"/>
        </w:rPr>
        <w:t>кількості</w:t>
      </w:r>
      <w:r w:rsidR="001F4C6E">
        <w:rPr>
          <w:color w:val="auto"/>
          <w:sz w:val="28"/>
          <w:szCs w:val="28"/>
          <w:lang w:val="uk-UA"/>
        </w:rPr>
        <w:t xml:space="preserve"> </w:t>
      </w:r>
      <w:r w:rsidRPr="001F4C6E">
        <w:rPr>
          <w:color w:val="auto"/>
          <w:sz w:val="28"/>
          <w:szCs w:val="28"/>
          <w:lang w:val="uk-UA"/>
        </w:rPr>
        <w:t>податків</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перенесення</w:t>
      </w:r>
      <w:r w:rsidR="001F4C6E">
        <w:rPr>
          <w:color w:val="auto"/>
          <w:sz w:val="28"/>
          <w:szCs w:val="28"/>
          <w:lang w:val="uk-UA"/>
        </w:rPr>
        <w:t xml:space="preserve"> </w:t>
      </w:r>
      <w:r w:rsidRPr="001F4C6E">
        <w:rPr>
          <w:color w:val="auto"/>
          <w:sz w:val="28"/>
          <w:szCs w:val="28"/>
          <w:lang w:val="uk-UA"/>
        </w:rPr>
        <w:t>їх</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Pr="001F4C6E">
        <w:rPr>
          <w:color w:val="auto"/>
          <w:sz w:val="28"/>
          <w:szCs w:val="28"/>
          <w:lang w:val="uk-UA"/>
        </w:rPr>
        <w:t>більш</w:t>
      </w:r>
      <w:r w:rsidR="001F4C6E">
        <w:rPr>
          <w:color w:val="auto"/>
          <w:sz w:val="28"/>
          <w:szCs w:val="28"/>
          <w:lang w:val="uk-UA"/>
        </w:rPr>
        <w:t xml:space="preserve"> </w:t>
      </w:r>
      <w:r w:rsidRPr="001F4C6E">
        <w:rPr>
          <w:color w:val="auto"/>
          <w:sz w:val="28"/>
          <w:szCs w:val="28"/>
          <w:lang w:val="uk-UA"/>
        </w:rPr>
        <w:t>прозору</w:t>
      </w:r>
      <w:r w:rsidR="001F4C6E">
        <w:rPr>
          <w:color w:val="auto"/>
          <w:sz w:val="28"/>
          <w:szCs w:val="28"/>
          <w:lang w:val="uk-UA"/>
        </w:rPr>
        <w:t xml:space="preserve"> </w:t>
      </w:r>
      <w:r w:rsidRPr="001F4C6E">
        <w:rPr>
          <w:color w:val="auto"/>
          <w:sz w:val="28"/>
          <w:szCs w:val="28"/>
          <w:lang w:val="uk-UA"/>
        </w:rPr>
        <w:t>та</w:t>
      </w:r>
      <w:r w:rsidR="001F4C6E">
        <w:rPr>
          <w:color w:val="auto"/>
          <w:sz w:val="28"/>
          <w:szCs w:val="28"/>
          <w:lang w:val="uk-UA"/>
        </w:rPr>
        <w:t xml:space="preserve"> </w:t>
      </w:r>
      <w:r w:rsidRPr="001F4C6E">
        <w:rPr>
          <w:color w:val="auto"/>
          <w:sz w:val="28"/>
          <w:szCs w:val="28"/>
          <w:lang w:val="uk-UA"/>
        </w:rPr>
        <w:t>зручну</w:t>
      </w:r>
      <w:r w:rsidR="001F4C6E">
        <w:rPr>
          <w:color w:val="auto"/>
          <w:sz w:val="28"/>
          <w:szCs w:val="28"/>
          <w:lang w:val="uk-UA"/>
        </w:rPr>
        <w:t xml:space="preserve"> </w:t>
      </w:r>
      <w:r w:rsidRPr="001F4C6E">
        <w:rPr>
          <w:color w:val="auto"/>
          <w:sz w:val="28"/>
          <w:szCs w:val="28"/>
          <w:lang w:val="uk-UA"/>
        </w:rPr>
        <w:t>для</w:t>
      </w:r>
      <w:r w:rsidR="001F4C6E">
        <w:rPr>
          <w:color w:val="auto"/>
          <w:sz w:val="28"/>
          <w:szCs w:val="28"/>
          <w:lang w:val="uk-UA"/>
        </w:rPr>
        <w:t xml:space="preserve"> </w:t>
      </w:r>
      <w:r w:rsidRPr="001F4C6E">
        <w:rPr>
          <w:color w:val="auto"/>
          <w:sz w:val="28"/>
          <w:szCs w:val="28"/>
          <w:lang w:val="uk-UA"/>
        </w:rPr>
        <w:t>платника</w:t>
      </w:r>
      <w:r w:rsidR="001F4C6E">
        <w:rPr>
          <w:color w:val="auto"/>
          <w:sz w:val="28"/>
          <w:szCs w:val="28"/>
          <w:lang w:val="uk-UA"/>
        </w:rPr>
        <w:t xml:space="preserve"> </w:t>
      </w:r>
      <w:r w:rsidRPr="001F4C6E">
        <w:rPr>
          <w:color w:val="auto"/>
          <w:sz w:val="28"/>
          <w:szCs w:val="28"/>
          <w:lang w:val="uk-UA"/>
        </w:rPr>
        <w:t>податкову</w:t>
      </w:r>
      <w:r w:rsidR="001F4C6E">
        <w:rPr>
          <w:color w:val="auto"/>
          <w:sz w:val="28"/>
          <w:szCs w:val="28"/>
          <w:lang w:val="uk-UA"/>
        </w:rPr>
        <w:t xml:space="preserve"> </w:t>
      </w:r>
      <w:r w:rsidRPr="001F4C6E">
        <w:rPr>
          <w:color w:val="auto"/>
          <w:sz w:val="28"/>
          <w:szCs w:val="28"/>
          <w:lang w:val="uk-UA"/>
        </w:rPr>
        <w:t>базу,</w:t>
      </w:r>
      <w:r w:rsidR="001F4C6E">
        <w:rPr>
          <w:color w:val="auto"/>
          <w:sz w:val="28"/>
          <w:szCs w:val="28"/>
          <w:lang w:val="uk-UA"/>
        </w:rPr>
        <w:t xml:space="preserve"> </w:t>
      </w:r>
      <w:r w:rsidRPr="001F4C6E">
        <w:rPr>
          <w:color w:val="auto"/>
          <w:sz w:val="28"/>
          <w:szCs w:val="28"/>
          <w:lang w:val="uk-UA"/>
        </w:rPr>
        <w:t>скасування</w:t>
      </w:r>
      <w:r w:rsidR="001F4C6E">
        <w:rPr>
          <w:color w:val="auto"/>
          <w:sz w:val="28"/>
          <w:szCs w:val="28"/>
          <w:lang w:val="uk-UA"/>
        </w:rPr>
        <w:t xml:space="preserve"> </w:t>
      </w:r>
      <w:r w:rsidRPr="001F4C6E">
        <w:rPr>
          <w:color w:val="auto"/>
          <w:sz w:val="28"/>
          <w:szCs w:val="28"/>
          <w:lang w:val="uk-UA"/>
        </w:rPr>
        <w:t>податків</w:t>
      </w:r>
      <w:r w:rsidR="001F4C6E">
        <w:rPr>
          <w:color w:val="auto"/>
          <w:sz w:val="28"/>
          <w:szCs w:val="28"/>
          <w:lang w:val="uk-UA"/>
        </w:rPr>
        <w:t xml:space="preserve"> </w:t>
      </w:r>
      <w:r w:rsidRPr="001F4C6E">
        <w:rPr>
          <w:color w:val="auto"/>
          <w:sz w:val="28"/>
          <w:szCs w:val="28"/>
          <w:lang w:val="uk-UA"/>
        </w:rPr>
        <w:t>(зборів,</w:t>
      </w:r>
      <w:r w:rsidR="001F4C6E">
        <w:rPr>
          <w:color w:val="auto"/>
          <w:sz w:val="28"/>
          <w:szCs w:val="28"/>
          <w:lang w:val="uk-UA"/>
        </w:rPr>
        <w:t xml:space="preserve"> </w:t>
      </w:r>
      <w:r w:rsidRPr="001F4C6E">
        <w:rPr>
          <w:color w:val="auto"/>
          <w:sz w:val="28"/>
          <w:szCs w:val="28"/>
          <w:lang w:val="uk-UA"/>
        </w:rPr>
        <w:t>обов’язкових</w:t>
      </w:r>
      <w:r w:rsidR="001F4C6E">
        <w:rPr>
          <w:color w:val="auto"/>
          <w:sz w:val="28"/>
          <w:szCs w:val="28"/>
          <w:lang w:val="uk-UA"/>
        </w:rPr>
        <w:t xml:space="preserve"> </w:t>
      </w:r>
      <w:r w:rsidRPr="001F4C6E">
        <w:rPr>
          <w:color w:val="auto"/>
          <w:sz w:val="28"/>
          <w:szCs w:val="28"/>
          <w:lang w:val="uk-UA"/>
        </w:rPr>
        <w:t>платежів),</w:t>
      </w:r>
      <w:r w:rsidR="001F4C6E">
        <w:rPr>
          <w:color w:val="auto"/>
          <w:sz w:val="28"/>
          <w:szCs w:val="28"/>
          <w:lang w:val="uk-UA"/>
        </w:rPr>
        <w:t xml:space="preserve"> </w:t>
      </w:r>
      <w:r w:rsidRPr="001F4C6E">
        <w:rPr>
          <w:color w:val="auto"/>
          <w:sz w:val="28"/>
          <w:szCs w:val="28"/>
          <w:lang w:val="uk-UA"/>
        </w:rPr>
        <w:t>витрати</w:t>
      </w:r>
      <w:r w:rsidR="001F4C6E">
        <w:rPr>
          <w:color w:val="auto"/>
          <w:sz w:val="28"/>
          <w:szCs w:val="28"/>
          <w:lang w:val="uk-UA"/>
        </w:rPr>
        <w:t xml:space="preserve"> </w:t>
      </w:r>
      <w:r w:rsidRPr="001F4C6E">
        <w:rPr>
          <w:color w:val="auto"/>
          <w:sz w:val="28"/>
          <w:szCs w:val="28"/>
          <w:lang w:val="uk-UA"/>
        </w:rPr>
        <w:t>на</w:t>
      </w:r>
      <w:r w:rsidR="001F4C6E">
        <w:rPr>
          <w:color w:val="auto"/>
          <w:sz w:val="28"/>
          <w:szCs w:val="28"/>
          <w:lang w:val="uk-UA"/>
        </w:rPr>
        <w:t xml:space="preserve"> </w:t>
      </w:r>
      <w:r w:rsidR="000749B2">
        <w:rPr>
          <w:color w:val="auto"/>
          <w:sz w:val="28"/>
          <w:szCs w:val="28"/>
          <w:lang w:val="uk-UA"/>
        </w:rPr>
        <w:t>адміністру</w:t>
      </w:r>
      <w:r w:rsidRPr="001F4C6E">
        <w:rPr>
          <w:color w:val="auto"/>
          <w:sz w:val="28"/>
          <w:szCs w:val="28"/>
          <w:lang w:val="uk-UA"/>
        </w:rPr>
        <w:t>вання</w:t>
      </w:r>
      <w:r w:rsidR="001F4C6E">
        <w:rPr>
          <w:color w:val="auto"/>
          <w:sz w:val="28"/>
          <w:szCs w:val="28"/>
          <w:lang w:val="uk-UA"/>
        </w:rPr>
        <w:t xml:space="preserve"> </w:t>
      </w:r>
      <w:r w:rsidRPr="001F4C6E">
        <w:rPr>
          <w:color w:val="auto"/>
          <w:sz w:val="28"/>
          <w:szCs w:val="28"/>
          <w:lang w:val="uk-UA"/>
        </w:rPr>
        <w:t>яких</w:t>
      </w:r>
      <w:r w:rsidR="001F4C6E">
        <w:rPr>
          <w:color w:val="auto"/>
          <w:sz w:val="28"/>
          <w:szCs w:val="28"/>
          <w:lang w:val="uk-UA"/>
        </w:rPr>
        <w:t xml:space="preserve"> </w:t>
      </w:r>
      <w:r w:rsidRPr="001F4C6E">
        <w:rPr>
          <w:color w:val="auto"/>
          <w:sz w:val="28"/>
          <w:szCs w:val="28"/>
          <w:lang w:val="uk-UA"/>
        </w:rPr>
        <w:t>перевищують</w:t>
      </w:r>
      <w:r w:rsidR="001F4C6E">
        <w:rPr>
          <w:color w:val="auto"/>
          <w:sz w:val="28"/>
          <w:szCs w:val="28"/>
          <w:lang w:val="uk-UA"/>
        </w:rPr>
        <w:t xml:space="preserve"> </w:t>
      </w:r>
      <w:r w:rsidRPr="001F4C6E">
        <w:rPr>
          <w:color w:val="auto"/>
          <w:sz w:val="28"/>
          <w:szCs w:val="28"/>
          <w:lang w:val="uk-UA"/>
        </w:rPr>
        <w:t>доходи</w:t>
      </w:r>
      <w:r w:rsidR="001F4C6E">
        <w:rPr>
          <w:color w:val="auto"/>
          <w:sz w:val="28"/>
          <w:szCs w:val="28"/>
          <w:lang w:val="uk-UA"/>
        </w:rPr>
        <w:t xml:space="preserve"> </w:t>
      </w:r>
      <w:r w:rsidRPr="001F4C6E">
        <w:rPr>
          <w:color w:val="auto"/>
          <w:sz w:val="28"/>
          <w:szCs w:val="28"/>
          <w:lang w:val="uk-UA"/>
        </w:rPr>
        <w:t>від</w:t>
      </w:r>
      <w:r w:rsidR="001F4C6E">
        <w:rPr>
          <w:color w:val="auto"/>
          <w:sz w:val="28"/>
          <w:szCs w:val="28"/>
          <w:lang w:val="uk-UA"/>
        </w:rPr>
        <w:t xml:space="preserve"> </w:t>
      </w:r>
      <w:r w:rsidRPr="001F4C6E">
        <w:rPr>
          <w:color w:val="auto"/>
          <w:sz w:val="28"/>
          <w:szCs w:val="28"/>
          <w:lang w:val="uk-UA"/>
        </w:rPr>
        <w:t>їхнього</w:t>
      </w:r>
      <w:r w:rsidR="001F4C6E">
        <w:rPr>
          <w:color w:val="auto"/>
          <w:sz w:val="28"/>
          <w:szCs w:val="28"/>
          <w:lang w:val="uk-UA"/>
        </w:rPr>
        <w:t xml:space="preserve"> </w:t>
      </w:r>
      <w:r w:rsidRPr="001F4C6E">
        <w:rPr>
          <w:color w:val="auto"/>
          <w:sz w:val="28"/>
          <w:szCs w:val="28"/>
          <w:lang w:val="uk-UA"/>
        </w:rPr>
        <w:t>стягнення;</w:t>
      </w:r>
      <w:r w:rsidR="001F4C6E">
        <w:rPr>
          <w:color w:val="auto"/>
          <w:sz w:val="28"/>
          <w:szCs w:val="28"/>
          <w:lang w:val="uk-UA"/>
        </w:rPr>
        <w:t xml:space="preserve"> </w:t>
      </w:r>
    </w:p>
    <w:p w:rsidR="003333E1" w:rsidRPr="001F4C6E" w:rsidRDefault="003333E1" w:rsidP="001F4C6E">
      <w:pPr>
        <w:keepNext/>
        <w:widowControl w:val="0"/>
        <w:spacing w:line="360" w:lineRule="auto"/>
        <w:ind w:firstLine="720"/>
        <w:jc w:val="both"/>
        <w:rPr>
          <w:sz w:val="28"/>
          <w:szCs w:val="28"/>
          <w:lang w:val="uk-UA"/>
        </w:rPr>
      </w:pPr>
      <w:r w:rsidRPr="001F4C6E">
        <w:rPr>
          <w:sz w:val="28"/>
          <w:szCs w:val="28"/>
          <w:lang w:val="uk-UA"/>
        </w:rPr>
        <w:t>-</w:t>
      </w:r>
      <w:r w:rsidR="001F4C6E">
        <w:rPr>
          <w:sz w:val="28"/>
          <w:szCs w:val="28"/>
          <w:lang w:val="uk-UA"/>
        </w:rPr>
        <w:t xml:space="preserve"> </w:t>
      </w:r>
      <w:r w:rsidRPr="001F4C6E">
        <w:rPr>
          <w:sz w:val="28"/>
          <w:szCs w:val="28"/>
          <w:lang w:val="uk-UA"/>
        </w:rPr>
        <w:t>звільнення</w:t>
      </w:r>
      <w:r w:rsidR="001F4C6E">
        <w:rPr>
          <w:sz w:val="28"/>
          <w:szCs w:val="28"/>
          <w:lang w:val="uk-UA"/>
        </w:rPr>
        <w:t xml:space="preserve"> </w:t>
      </w:r>
      <w:r w:rsidRPr="001F4C6E">
        <w:rPr>
          <w:sz w:val="28"/>
          <w:szCs w:val="28"/>
          <w:lang w:val="uk-UA"/>
        </w:rPr>
        <w:t>від</w:t>
      </w:r>
      <w:r w:rsidR="001F4C6E">
        <w:rPr>
          <w:sz w:val="28"/>
          <w:szCs w:val="28"/>
          <w:lang w:val="uk-UA"/>
        </w:rPr>
        <w:t xml:space="preserve"> </w:t>
      </w:r>
      <w:r w:rsidRPr="001F4C6E">
        <w:rPr>
          <w:sz w:val="28"/>
          <w:szCs w:val="28"/>
          <w:lang w:val="uk-UA"/>
        </w:rPr>
        <w:t>оподаткування</w:t>
      </w:r>
      <w:r w:rsidR="001F4C6E">
        <w:rPr>
          <w:sz w:val="28"/>
          <w:szCs w:val="28"/>
          <w:lang w:val="uk-UA"/>
        </w:rPr>
        <w:t xml:space="preserve"> </w:t>
      </w:r>
      <w:r w:rsidRPr="001F4C6E">
        <w:rPr>
          <w:sz w:val="28"/>
          <w:szCs w:val="28"/>
          <w:lang w:val="uk-UA"/>
        </w:rPr>
        <w:t>прибутку,</w:t>
      </w:r>
      <w:r w:rsidR="001F4C6E">
        <w:rPr>
          <w:sz w:val="28"/>
          <w:szCs w:val="28"/>
          <w:lang w:val="uk-UA"/>
        </w:rPr>
        <w:t xml:space="preserve"> </w:t>
      </w:r>
      <w:r w:rsidRPr="001F4C6E">
        <w:rPr>
          <w:sz w:val="28"/>
          <w:szCs w:val="28"/>
          <w:lang w:val="uk-UA"/>
        </w:rPr>
        <w:t>який</w:t>
      </w:r>
      <w:r w:rsidR="001F4C6E">
        <w:rPr>
          <w:sz w:val="28"/>
          <w:szCs w:val="28"/>
          <w:lang w:val="uk-UA"/>
        </w:rPr>
        <w:t xml:space="preserve"> </w:t>
      </w:r>
      <w:r w:rsidRPr="001F4C6E">
        <w:rPr>
          <w:sz w:val="28"/>
          <w:szCs w:val="28"/>
          <w:lang w:val="uk-UA"/>
        </w:rPr>
        <w:t>інвестується</w:t>
      </w:r>
      <w:r w:rsidR="001F4C6E">
        <w:rPr>
          <w:sz w:val="28"/>
          <w:szCs w:val="28"/>
          <w:lang w:val="uk-UA"/>
        </w:rPr>
        <w:t xml:space="preserve"> </w:t>
      </w:r>
      <w:r w:rsidRPr="001F4C6E">
        <w:rPr>
          <w:sz w:val="28"/>
          <w:szCs w:val="28"/>
          <w:lang w:val="uk-UA"/>
        </w:rPr>
        <w:t>в</w:t>
      </w:r>
      <w:r w:rsidR="001F4C6E">
        <w:rPr>
          <w:sz w:val="28"/>
          <w:szCs w:val="28"/>
          <w:lang w:val="uk-UA"/>
        </w:rPr>
        <w:t xml:space="preserve"> </w:t>
      </w:r>
      <w:r w:rsidRPr="001F4C6E">
        <w:rPr>
          <w:sz w:val="28"/>
          <w:szCs w:val="28"/>
          <w:lang w:val="uk-UA"/>
        </w:rPr>
        <w:t>межах</w:t>
      </w:r>
      <w:r w:rsidR="001F4C6E">
        <w:rPr>
          <w:sz w:val="28"/>
          <w:szCs w:val="28"/>
          <w:lang w:val="uk-UA"/>
        </w:rPr>
        <w:t xml:space="preserve"> </w:t>
      </w:r>
      <w:r w:rsidRPr="001F4C6E">
        <w:rPr>
          <w:sz w:val="28"/>
          <w:szCs w:val="28"/>
          <w:lang w:val="uk-UA"/>
        </w:rPr>
        <w:t>України;</w:t>
      </w:r>
      <w:r w:rsidR="001F4C6E">
        <w:rPr>
          <w:sz w:val="28"/>
          <w:szCs w:val="28"/>
          <w:lang w:val="uk-UA"/>
        </w:rPr>
        <w:t xml:space="preserve"> </w:t>
      </w:r>
    </w:p>
    <w:p w:rsidR="003333E1" w:rsidRPr="001F4C6E" w:rsidRDefault="003333E1" w:rsidP="001F4C6E">
      <w:pPr>
        <w:keepNext/>
        <w:widowControl w:val="0"/>
        <w:spacing w:line="360" w:lineRule="auto"/>
        <w:ind w:firstLine="720"/>
        <w:jc w:val="both"/>
        <w:rPr>
          <w:sz w:val="28"/>
          <w:szCs w:val="28"/>
          <w:lang w:val="uk-UA"/>
        </w:rPr>
      </w:pPr>
      <w:r w:rsidRPr="001F4C6E">
        <w:rPr>
          <w:sz w:val="28"/>
          <w:szCs w:val="28"/>
          <w:lang w:val="uk-UA"/>
        </w:rPr>
        <w:t>-</w:t>
      </w:r>
      <w:r w:rsidR="001F4C6E">
        <w:rPr>
          <w:sz w:val="28"/>
          <w:szCs w:val="28"/>
          <w:lang w:val="uk-UA"/>
        </w:rPr>
        <w:t xml:space="preserve"> </w:t>
      </w:r>
      <w:r w:rsidRPr="001F4C6E">
        <w:rPr>
          <w:sz w:val="28"/>
          <w:szCs w:val="28"/>
          <w:lang w:val="uk-UA"/>
        </w:rPr>
        <w:t>обґрунтованого</w:t>
      </w:r>
      <w:r w:rsidR="001F4C6E">
        <w:rPr>
          <w:sz w:val="28"/>
          <w:szCs w:val="28"/>
          <w:lang w:val="uk-UA"/>
        </w:rPr>
        <w:t xml:space="preserve"> </w:t>
      </w:r>
      <w:r w:rsidRPr="001F4C6E">
        <w:rPr>
          <w:sz w:val="28"/>
          <w:szCs w:val="28"/>
          <w:lang w:val="uk-UA"/>
        </w:rPr>
        <w:t>зниження</w:t>
      </w:r>
      <w:r w:rsidR="001F4C6E">
        <w:rPr>
          <w:sz w:val="28"/>
          <w:szCs w:val="28"/>
          <w:lang w:val="uk-UA"/>
        </w:rPr>
        <w:t xml:space="preserve"> </w:t>
      </w:r>
      <w:r w:rsidRPr="001F4C6E">
        <w:rPr>
          <w:sz w:val="28"/>
          <w:szCs w:val="28"/>
          <w:lang w:val="uk-UA"/>
        </w:rPr>
        <w:t>рівня</w:t>
      </w:r>
      <w:r w:rsidR="001F4C6E">
        <w:rPr>
          <w:sz w:val="28"/>
          <w:szCs w:val="28"/>
          <w:lang w:val="uk-UA"/>
        </w:rPr>
        <w:t xml:space="preserve"> </w:t>
      </w:r>
      <w:r w:rsidRPr="001F4C6E">
        <w:rPr>
          <w:sz w:val="28"/>
          <w:szCs w:val="28"/>
          <w:lang w:val="uk-UA"/>
        </w:rPr>
        <w:t>податкового</w:t>
      </w:r>
      <w:r w:rsidR="001F4C6E">
        <w:rPr>
          <w:sz w:val="28"/>
          <w:szCs w:val="28"/>
          <w:lang w:val="uk-UA"/>
        </w:rPr>
        <w:t xml:space="preserve"> </w:t>
      </w:r>
      <w:r w:rsidRPr="001F4C6E">
        <w:rPr>
          <w:sz w:val="28"/>
          <w:szCs w:val="28"/>
          <w:lang w:val="uk-UA"/>
        </w:rPr>
        <w:t>навантаження</w:t>
      </w:r>
      <w:r w:rsidR="001F4C6E">
        <w:rPr>
          <w:sz w:val="28"/>
          <w:szCs w:val="28"/>
          <w:lang w:val="uk-UA"/>
        </w:rPr>
        <w:t xml:space="preserve"> </w:t>
      </w:r>
      <w:r w:rsidRPr="001F4C6E">
        <w:rPr>
          <w:sz w:val="28"/>
          <w:szCs w:val="28"/>
          <w:lang w:val="uk-UA"/>
        </w:rPr>
        <w:t>на</w:t>
      </w:r>
      <w:r w:rsidR="001F4C6E">
        <w:rPr>
          <w:sz w:val="28"/>
          <w:szCs w:val="28"/>
          <w:lang w:val="uk-UA"/>
        </w:rPr>
        <w:t xml:space="preserve"> </w:t>
      </w:r>
      <w:r w:rsidRPr="001F4C6E">
        <w:rPr>
          <w:sz w:val="28"/>
          <w:szCs w:val="28"/>
          <w:lang w:val="uk-UA"/>
        </w:rPr>
        <w:t>суб’єктів</w:t>
      </w:r>
      <w:r w:rsidR="001F4C6E">
        <w:rPr>
          <w:sz w:val="28"/>
          <w:szCs w:val="28"/>
          <w:lang w:val="uk-UA"/>
        </w:rPr>
        <w:t xml:space="preserve"> </w:t>
      </w:r>
      <w:r w:rsidRPr="001F4C6E">
        <w:rPr>
          <w:sz w:val="28"/>
          <w:szCs w:val="28"/>
          <w:lang w:val="uk-UA"/>
        </w:rPr>
        <w:t>оподаткування;</w:t>
      </w:r>
      <w:r w:rsidR="001F4C6E">
        <w:rPr>
          <w:sz w:val="28"/>
          <w:szCs w:val="28"/>
          <w:lang w:val="uk-UA"/>
        </w:rPr>
        <w:t xml:space="preserve"> </w:t>
      </w:r>
    </w:p>
    <w:p w:rsidR="003333E1" w:rsidRPr="001F4C6E" w:rsidRDefault="003333E1" w:rsidP="001F4C6E">
      <w:pPr>
        <w:keepNext/>
        <w:widowControl w:val="0"/>
        <w:spacing w:line="360" w:lineRule="auto"/>
        <w:ind w:firstLine="720"/>
        <w:jc w:val="both"/>
        <w:rPr>
          <w:sz w:val="28"/>
          <w:szCs w:val="28"/>
          <w:lang w:val="uk-UA"/>
        </w:rPr>
      </w:pPr>
      <w:r w:rsidRPr="001F4C6E">
        <w:rPr>
          <w:sz w:val="28"/>
          <w:szCs w:val="28"/>
          <w:lang w:val="uk-UA"/>
        </w:rPr>
        <w:t>-</w:t>
      </w:r>
      <w:r w:rsidR="001F4C6E">
        <w:rPr>
          <w:sz w:val="28"/>
          <w:szCs w:val="28"/>
          <w:lang w:val="uk-UA"/>
        </w:rPr>
        <w:t xml:space="preserve"> </w:t>
      </w:r>
      <w:r w:rsidRPr="001F4C6E">
        <w:rPr>
          <w:sz w:val="28"/>
          <w:szCs w:val="28"/>
          <w:lang w:val="uk-UA"/>
        </w:rPr>
        <w:t>трансформації</w:t>
      </w:r>
      <w:r w:rsidR="001F4C6E">
        <w:rPr>
          <w:sz w:val="28"/>
          <w:szCs w:val="28"/>
          <w:lang w:val="uk-UA"/>
        </w:rPr>
        <w:t xml:space="preserve"> </w:t>
      </w:r>
      <w:r w:rsidRPr="001F4C6E">
        <w:rPr>
          <w:sz w:val="28"/>
          <w:szCs w:val="28"/>
          <w:lang w:val="uk-UA"/>
        </w:rPr>
        <w:t>механізму</w:t>
      </w:r>
      <w:r w:rsidR="001F4C6E">
        <w:rPr>
          <w:sz w:val="28"/>
          <w:szCs w:val="28"/>
          <w:lang w:val="uk-UA"/>
        </w:rPr>
        <w:t xml:space="preserve"> </w:t>
      </w:r>
      <w:r w:rsidR="00C43EF5">
        <w:rPr>
          <w:sz w:val="28"/>
          <w:szCs w:val="28"/>
          <w:lang w:val="uk-UA"/>
        </w:rPr>
        <w:t>«транзитного»</w:t>
      </w:r>
      <w:r w:rsidR="001F4C6E">
        <w:rPr>
          <w:sz w:val="28"/>
          <w:szCs w:val="28"/>
          <w:lang w:val="uk-UA"/>
        </w:rPr>
        <w:t xml:space="preserve"> </w:t>
      </w:r>
      <w:r w:rsidRPr="001F4C6E">
        <w:rPr>
          <w:sz w:val="28"/>
          <w:szCs w:val="28"/>
          <w:lang w:val="uk-UA"/>
        </w:rPr>
        <w:t>ПДВ;</w:t>
      </w:r>
      <w:r w:rsidR="001F4C6E">
        <w:rPr>
          <w:sz w:val="28"/>
          <w:szCs w:val="28"/>
          <w:lang w:val="uk-UA"/>
        </w:rPr>
        <w:t xml:space="preserve"> </w:t>
      </w:r>
    </w:p>
    <w:p w:rsidR="003333E1" w:rsidRPr="001F4C6E" w:rsidRDefault="003333E1" w:rsidP="001F4C6E">
      <w:pPr>
        <w:keepNext/>
        <w:widowControl w:val="0"/>
        <w:spacing w:line="360" w:lineRule="auto"/>
        <w:ind w:firstLine="720"/>
        <w:jc w:val="both"/>
        <w:rPr>
          <w:sz w:val="28"/>
          <w:szCs w:val="28"/>
          <w:lang w:val="uk-UA"/>
        </w:rPr>
      </w:pPr>
      <w:r w:rsidRPr="001F4C6E">
        <w:rPr>
          <w:sz w:val="28"/>
          <w:szCs w:val="28"/>
          <w:lang w:val="uk-UA"/>
        </w:rPr>
        <w:t>-</w:t>
      </w:r>
      <w:r w:rsidR="001F4C6E">
        <w:rPr>
          <w:sz w:val="28"/>
          <w:szCs w:val="28"/>
          <w:lang w:val="uk-UA"/>
        </w:rPr>
        <w:t xml:space="preserve"> </w:t>
      </w:r>
      <w:r w:rsidRPr="001F4C6E">
        <w:rPr>
          <w:sz w:val="28"/>
          <w:szCs w:val="28"/>
          <w:lang w:val="uk-UA"/>
        </w:rPr>
        <w:t>збереження</w:t>
      </w:r>
      <w:r w:rsidR="001F4C6E">
        <w:rPr>
          <w:sz w:val="28"/>
          <w:szCs w:val="28"/>
          <w:lang w:val="uk-UA"/>
        </w:rPr>
        <w:t xml:space="preserve"> </w:t>
      </w:r>
      <w:r w:rsidRPr="001F4C6E">
        <w:rPr>
          <w:sz w:val="28"/>
          <w:szCs w:val="28"/>
          <w:lang w:val="uk-UA"/>
        </w:rPr>
        <w:t>економічно</w:t>
      </w:r>
      <w:r w:rsidR="001F4C6E">
        <w:rPr>
          <w:sz w:val="28"/>
          <w:szCs w:val="28"/>
          <w:lang w:val="uk-UA"/>
        </w:rPr>
        <w:t xml:space="preserve"> </w:t>
      </w:r>
      <w:r w:rsidRPr="001F4C6E">
        <w:rPr>
          <w:sz w:val="28"/>
          <w:szCs w:val="28"/>
          <w:lang w:val="uk-UA"/>
        </w:rPr>
        <w:t>обґрунтованих</w:t>
      </w:r>
      <w:r w:rsidR="001F4C6E">
        <w:rPr>
          <w:sz w:val="28"/>
          <w:szCs w:val="28"/>
          <w:lang w:val="uk-UA"/>
        </w:rPr>
        <w:t xml:space="preserve"> </w:t>
      </w:r>
      <w:r w:rsidRPr="001F4C6E">
        <w:rPr>
          <w:sz w:val="28"/>
          <w:szCs w:val="28"/>
          <w:lang w:val="uk-UA"/>
        </w:rPr>
        <w:t>пільг</w:t>
      </w:r>
      <w:r w:rsidR="001F4C6E">
        <w:rPr>
          <w:sz w:val="28"/>
          <w:szCs w:val="28"/>
          <w:lang w:val="uk-UA"/>
        </w:rPr>
        <w:t xml:space="preserve"> </w:t>
      </w:r>
      <w:r w:rsidRPr="001F4C6E">
        <w:rPr>
          <w:sz w:val="28"/>
          <w:szCs w:val="28"/>
          <w:lang w:val="uk-UA"/>
        </w:rPr>
        <w:t>для</w:t>
      </w:r>
      <w:r w:rsidR="001F4C6E">
        <w:rPr>
          <w:sz w:val="28"/>
          <w:szCs w:val="28"/>
          <w:lang w:val="uk-UA"/>
        </w:rPr>
        <w:t xml:space="preserve"> </w:t>
      </w:r>
      <w:r w:rsidRPr="001F4C6E">
        <w:rPr>
          <w:sz w:val="28"/>
          <w:szCs w:val="28"/>
          <w:lang w:val="uk-UA"/>
        </w:rPr>
        <w:t>стимулювання</w:t>
      </w:r>
      <w:r w:rsidR="001F4C6E">
        <w:rPr>
          <w:sz w:val="28"/>
          <w:szCs w:val="28"/>
          <w:lang w:val="uk-UA"/>
        </w:rPr>
        <w:t xml:space="preserve"> </w:t>
      </w:r>
      <w:r w:rsidRPr="001F4C6E">
        <w:rPr>
          <w:sz w:val="28"/>
          <w:szCs w:val="28"/>
          <w:lang w:val="uk-UA"/>
        </w:rPr>
        <w:t>обмеженого</w:t>
      </w:r>
      <w:r w:rsidR="001F4C6E">
        <w:rPr>
          <w:sz w:val="28"/>
          <w:szCs w:val="28"/>
          <w:lang w:val="uk-UA"/>
        </w:rPr>
        <w:t xml:space="preserve"> </w:t>
      </w:r>
      <w:r w:rsidRPr="001F4C6E">
        <w:rPr>
          <w:sz w:val="28"/>
          <w:szCs w:val="28"/>
          <w:lang w:val="uk-UA"/>
        </w:rPr>
        <w:t>кола</w:t>
      </w:r>
      <w:r w:rsidR="001F4C6E">
        <w:rPr>
          <w:sz w:val="28"/>
          <w:szCs w:val="28"/>
          <w:lang w:val="uk-UA"/>
        </w:rPr>
        <w:t xml:space="preserve"> </w:t>
      </w:r>
      <w:r w:rsidRPr="001F4C6E">
        <w:rPr>
          <w:sz w:val="28"/>
          <w:szCs w:val="28"/>
          <w:lang w:val="uk-UA"/>
        </w:rPr>
        <w:t>пріоритетних</w:t>
      </w:r>
      <w:r w:rsidR="001F4C6E">
        <w:rPr>
          <w:sz w:val="28"/>
          <w:szCs w:val="28"/>
          <w:lang w:val="uk-UA"/>
        </w:rPr>
        <w:t xml:space="preserve"> </w:t>
      </w:r>
      <w:r w:rsidRPr="001F4C6E">
        <w:rPr>
          <w:sz w:val="28"/>
          <w:szCs w:val="28"/>
          <w:lang w:val="uk-UA"/>
        </w:rPr>
        <w:t>галузей</w:t>
      </w:r>
      <w:r w:rsidR="001F4C6E">
        <w:rPr>
          <w:sz w:val="28"/>
          <w:szCs w:val="28"/>
          <w:lang w:val="uk-UA"/>
        </w:rPr>
        <w:t xml:space="preserve"> </w:t>
      </w:r>
      <w:r w:rsidRPr="001F4C6E">
        <w:rPr>
          <w:sz w:val="28"/>
          <w:szCs w:val="28"/>
          <w:lang w:val="uk-UA"/>
        </w:rPr>
        <w:t>та</w:t>
      </w:r>
      <w:r w:rsidR="001F4C6E">
        <w:rPr>
          <w:sz w:val="28"/>
          <w:szCs w:val="28"/>
          <w:lang w:val="uk-UA"/>
        </w:rPr>
        <w:t xml:space="preserve"> </w:t>
      </w:r>
      <w:r w:rsidRPr="001F4C6E">
        <w:rPr>
          <w:sz w:val="28"/>
          <w:szCs w:val="28"/>
          <w:lang w:val="uk-UA"/>
        </w:rPr>
        <w:t>видів</w:t>
      </w:r>
      <w:r w:rsidR="001F4C6E">
        <w:rPr>
          <w:sz w:val="28"/>
          <w:szCs w:val="28"/>
          <w:lang w:val="uk-UA"/>
        </w:rPr>
        <w:t xml:space="preserve"> </w:t>
      </w:r>
      <w:r w:rsidRPr="001F4C6E">
        <w:rPr>
          <w:sz w:val="28"/>
          <w:szCs w:val="28"/>
          <w:lang w:val="uk-UA"/>
        </w:rPr>
        <w:t>діяльності.</w:t>
      </w:r>
      <w:r w:rsidR="001F4C6E">
        <w:rPr>
          <w:sz w:val="28"/>
          <w:szCs w:val="28"/>
          <w:lang w:val="uk-UA"/>
        </w:rPr>
        <w:t xml:space="preserve"> </w:t>
      </w:r>
    </w:p>
    <w:p w:rsidR="00184C26" w:rsidRPr="001F4C6E" w:rsidRDefault="00184C26" w:rsidP="001F4C6E">
      <w:pPr>
        <w:keepNext/>
        <w:widowControl w:val="0"/>
        <w:spacing w:line="360" w:lineRule="auto"/>
        <w:ind w:firstLine="720"/>
        <w:jc w:val="both"/>
        <w:rPr>
          <w:sz w:val="28"/>
          <w:szCs w:val="24"/>
          <w:lang w:val="uk-UA"/>
        </w:rPr>
      </w:pPr>
    </w:p>
    <w:p w:rsidR="00184C26" w:rsidRPr="001F4C6E" w:rsidRDefault="00764F6A" w:rsidP="001F4C6E">
      <w:pPr>
        <w:keepNext/>
        <w:widowControl w:val="0"/>
        <w:spacing w:line="360" w:lineRule="auto"/>
        <w:ind w:firstLine="720"/>
        <w:jc w:val="both"/>
        <w:rPr>
          <w:sz w:val="28"/>
          <w:szCs w:val="28"/>
          <w:lang w:val="uk-UA"/>
        </w:rPr>
      </w:pPr>
      <w:r>
        <w:rPr>
          <w:sz w:val="28"/>
          <w:szCs w:val="28"/>
          <w:lang w:val="uk-UA"/>
        </w:rPr>
        <w:br w:type="page"/>
      </w:r>
      <w:r w:rsidR="00184C26" w:rsidRPr="001F4C6E">
        <w:rPr>
          <w:sz w:val="28"/>
          <w:szCs w:val="28"/>
          <w:lang w:val="uk-UA"/>
        </w:rPr>
        <w:t>СПИСОК</w:t>
      </w:r>
      <w:r w:rsidR="001F4C6E">
        <w:rPr>
          <w:sz w:val="28"/>
          <w:szCs w:val="28"/>
          <w:lang w:val="uk-UA"/>
        </w:rPr>
        <w:t xml:space="preserve"> </w:t>
      </w:r>
      <w:r w:rsidR="00184C26" w:rsidRPr="001F4C6E">
        <w:rPr>
          <w:sz w:val="28"/>
          <w:szCs w:val="28"/>
          <w:lang w:val="uk-UA"/>
        </w:rPr>
        <w:t>ВИКОРИСТАНОЇ</w:t>
      </w:r>
      <w:r w:rsidR="001F4C6E">
        <w:rPr>
          <w:sz w:val="28"/>
          <w:szCs w:val="28"/>
          <w:lang w:val="uk-UA"/>
        </w:rPr>
        <w:t xml:space="preserve"> </w:t>
      </w:r>
      <w:r w:rsidR="00184C26" w:rsidRPr="001F4C6E">
        <w:rPr>
          <w:sz w:val="28"/>
          <w:szCs w:val="28"/>
          <w:lang w:val="uk-UA"/>
        </w:rPr>
        <w:t>ЛІТЕРАТУРИ</w:t>
      </w:r>
    </w:p>
    <w:p w:rsidR="00184C26" w:rsidRPr="001F4C6E" w:rsidRDefault="00184C26" w:rsidP="001F4C6E">
      <w:pPr>
        <w:keepNext/>
        <w:widowControl w:val="0"/>
        <w:spacing w:line="360" w:lineRule="auto"/>
        <w:ind w:firstLine="720"/>
        <w:jc w:val="both"/>
        <w:rPr>
          <w:bCs/>
          <w:sz w:val="28"/>
          <w:szCs w:val="28"/>
          <w:lang w:val="uk-UA"/>
        </w:rPr>
      </w:pPr>
    </w:p>
    <w:p w:rsidR="00184C26" w:rsidRPr="001F4C6E" w:rsidRDefault="00184C26" w:rsidP="00764F6A">
      <w:pPr>
        <w:keepNext/>
        <w:widowControl w:val="0"/>
        <w:spacing w:line="360" w:lineRule="auto"/>
        <w:jc w:val="both"/>
        <w:rPr>
          <w:bCs/>
          <w:sz w:val="28"/>
          <w:szCs w:val="28"/>
          <w:lang w:val="uk-UA"/>
        </w:rPr>
      </w:pPr>
      <w:r w:rsidRPr="001F4C6E">
        <w:rPr>
          <w:bCs/>
          <w:sz w:val="28"/>
          <w:szCs w:val="28"/>
          <w:lang w:val="uk-UA"/>
        </w:rPr>
        <w:t>1.</w:t>
      </w:r>
      <w:r w:rsidR="001F4C6E">
        <w:rPr>
          <w:bCs/>
          <w:sz w:val="28"/>
          <w:szCs w:val="28"/>
          <w:lang w:val="uk-UA"/>
        </w:rPr>
        <w:t xml:space="preserve"> </w:t>
      </w:r>
      <w:r w:rsidRPr="001F4C6E">
        <w:rPr>
          <w:bCs/>
          <w:sz w:val="28"/>
          <w:szCs w:val="28"/>
          <w:lang w:val="uk-UA"/>
        </w:rPr>
        <w:t>БЮДЖЕТНИЙ</w:t>
      </w:r>
      <w:r w:rsidR="001F4C6E">
        <w:rPr>
          <w:bCs/>
          <w:sz w:val="28"/>
          <w:szCs w:val="28"/>
          <w:lang w:val="uk-UA"/>
        </w:rPr>
        <w:t xml:space="preserve"> </w:t>
      </w:r>
      <w:r w:rsidRPr="001F4C6E">
        <w:rPr>
          <w:bCs/>
          <w:sz w:val="28"/>
          <w:szCs w:val="28"/>
          <w:lang w:val="uk-UA"/>
        </w:rPr>
        <w:t>КОДЕКС</w:t>
      </w:r>
      <w:r w:rsidR="001F4C6E">
        <w:rPr>
          <w:bCs/>
          <w:sz w:val="28"/>
          <w:szCs w:val="28"/>
          <w:lang w:val="uk-UA"/>
        </w:rPr>
        <w:t xml:space="preserve"> </w:t>
      </w:r>
      <w:r w:rsidRPr="001F4C6E">
        <w:rPr>
          <w:bCs/>
          <w:sz w:val="28"/>
          <w:szCs w:val="28"/>
          <w:lang w:val="uk-UA"/>
        </w:rPr>
        <w:t>УКРАЇНИ</w:t>
      </w:r>
      <w:r w:rsidR="001F4C6E">
        <w:rPr>
          <w:bCs/>
          <w:sz w:val="28"/>
          <w:szCs w:val="28"/>
          <w:lang w:val="uk-UA"/>
        </w:rPr>
        <w:t xml:space="preserve"> </w:t>
      </w:r>
      <w:r w:rsidRPr="001F4C6E">
        <w:rPr>
          <w:bCs/>
          <w:sz w:val="28"/>
          <w:szCs w:val="28"/>
          <w:lang w:val="uk-UA"/>
        </w:rPr>
        <w:t>//</w:t>
      </w:r>
      <w:r w:rsidR="001F4C6E">
        <w:rPr>
          <w:bCs/>
          <w:sz w:val="28"/>
          <w:szCs w:val="28"/>
          <w:lang w:val="uk-UA"/>
        </w:rPr>
        <w:t xml:space="preserve"> </w:t>
      </w:r>
      <w:r w:rsidRPr="001F4C6E">
        <w:rPr>
          <w:bCs/>
          <w:sz w:val="28"/>
          <w:szCs w:val="28"/>
          <w:lang w:val="uk-UA"/>
        </w:rPr>
        <w:t>від</w:t>
      </w:r>
      <w:r w:rsidR="001F4C6E">
        <w:rPr>
          <w:bCs/>
          <w:sz w:val="28"/>
          <w:szCs w:val="28"/>
          <w:lang w:val="uk-UA"/>
        </w:rPr>
        <w:t xml:space="preserve"> </w:t>
      </w:r>
      <w:r w:rsidRPr="001F4C6E">
        <w:rPr>
          <w:bCs/>
          <w:sz w:val="28"/>
          <w:szCs w:val="28"/>
          <w:lang w:val="uk-UA"/>
        </w:rPr>
        <w:t>21</w:t>
      </w:r>
      <w:r w:rsidR="001F4C6E">
        <w:rPr>
          <w:bCs/>
          <w:sz w:val="28"/>
          <w:szCs w:val="28"/>
          <w:lang w:val="uk-UA"/>
        </w:rPr>
        <w:t xml:space="preserve"> </w:t>
      </w:r>
      <w:r w:rsidRPr="001F4C6E">
        <w:rPr>
          <w:bCs/>
          <w:sz w:val="28"/>
          <w:szCs w:val="28"/>
          <w:lang w:val="uk-UA"/>
        </w:rPr>
        <w:t>червня</w:t>
      </w:r>
      <w:r w:rsidR="001F4C6E">
        <w:rPr>
          <w:bCs/>
          <w:sz w:val="28"/>
          <w:szCs w:val="28"/>
          <w:lang w:val="uk-UA"/>
        </w:rPr>
        <w:t xml:space="preserve"> </w:t>
      </w:r>
      <w:r w:rsidRPr="001F4C6E">
        <w:rPr>
          <w:bCs/>
          <w:sz w:val="28"/>
          <w:szCs w:val="28"/>
          <w:lang w:val="uk-UA"/>
        </w:rPr>
        <w:t>2001</w:t>
      </w:r>
      <w:r w:rsidR="001F4C6E">
        <w:rPr>
          <w:bCs/>
          <w:sz w:val="28"/>
          <w:szCs w:val="28"/>
          <w:lang w:val="uk-UA"/>
        </w:rPr>
        <w:t xml:space="preserve"> </w:t>
      </w:r>
      <w:r w:rsidRPr="001F4C6E">
        <w:rPr>
          <w:bCs/>
          <w:sz w:val="28"/>
          <w:szCs w:val="28"/>
          <w:lang w:val="uk-UA"/>
        </w:rPr>
        <w:t>року</w:t>
      </w:r>
      <w:r w:rsidR="001F4C6E">
        <w:rPr>
          <w:bCs/>
          <w:sz w:val="28"/>
          <w:szCs w:val="28"/>
          <w:lang w:val="uk-UA"/>
        </w:rPr>
        <w:t xml:space="preserve"> </w:t>
      </w:r>
      <w:r w:rsidRPr="001F4C6E">
        <w:rPr>
          <w:bCs/>
          <w:sz w:val="28"/>
          <w:szCs w:val="28"/>
          <w:lang w:val="uk-UA"/>
        </w:rPr>
        <w:t>N</w:t>
      </w:r>
      <w:r w:rsidR="001F4C6E">
        <w:rPr>
          <w:bCs/>
          <w:sz w:val="28"/>
          <w:szCs w:val="28"/>
          <w:lang w:val="uk-UA"/>
        </w:rPr>
        <w:t xml:space="preserve"> </w:t>
      </w:r>
      <w:r w:rsidRPr="001F4C6E">
        <w:rPr>
          <w:bCs/>
          <w:sz w:val="28"/>
          <w:szCs w:val="28"/>
          <w:lang w:val="uk-UA"/>
        </w:rPr>
        <w:t>2542</w:t>
      </w:r>
      <w:r w:rsidR="00764F6A">
        <w:rPr>
          <w:bCs/>
          <w:sz w:val="28"/>
          <w:szCs w:val="28"/>
          <w:lang w:val="uk-UA"/>
        </w:rPr>
        <w:t xml:space="preserve"> </w:t>
      </w:r>
      <w:r w:rsidRPr="001F4C6E">
        <w:rPr>
          <w:bCs/>
          <w:sz w:val="28"/>
          <w:szCs w:val="28"/>
          <w:lang w:val="uk-UA"/>
        </w:rPr>
        <w:t>-</w:t>
      </w:r>
      <w:r w:rsidR="001F4C6E">
        <w:rPr>
          <w:bCs/>
          <w:sz w:val="28"/>
          <w:szCs w:val="28"/>
          <w:lang w:val="uk-UA"/>
        </w:rPr>
        <w:t xml:space="preserve"> </w:t>
      </w:r>
      <w:r w:rsidRPr="001F4C6E">
        <w:rPr>
          <w:bCs/>
          <w:sz w:val="28"/>
          <w:szCs w:val="28"/>
          <w:lang w:val="uk-UA"/>
        </w:rPr>
        <w:t>III</w:t>
      </w:r>
      <w:r w:rsidR="001F4C6E">
        <w:rPr>
          <w:bCs/>
          <w:sz w:val="28"/>
          <w:szCs w:val="28"/>
          <w:lang w:val="uk-UA"/>
        </w:rPr>
        <w:t xml:space="preserve"> </w:t>
      </w:r>
      <w:r w:rsidRPr="001F4C6E">
        <w:rPr>
          <w:bCs/>
          <w:sz w:val="28"/>
          <w:szCs w:val="28"/>
          <w:lang w:val="uk-UA"/>
        </w:rPr>
        <w:t>(Із</w:t>
      </w:r>
      <w:r w:rsidR="001F4C6E">
        <w:rPr>
          <w:bCs/>
          <w:sz w:val="28"/>
          <w:szCs w:val="28"/>
          <w:lang w:val="uk-UA"/>
        </w:rPr>
        <w:t xml:space="preserve"> </w:t>
      </w:r>
      <w:r w:rsidRPr="001F4C6E">
        <w:rPr>
          <w:bCs/>
          <w:sz w:val="28"/>
          <w:szCs w:val="28"/>
          <w:lang w:val="uk-UA"/>
        </w:rPr>
        <w:t>змінами</w:t>
      </w:r>
      <w:r w:rsidR="001F4C6E">
        <w:rPr>
          <w:bCs/>
          <w:sz w:val="28"/>
          <w:szCs w:val="28"/>
          <w:lang w:val="uk-UA"/>
        </w:rPr>
        <w:t xml:space="preserve"> </w:t>
      </w:r>
      <w:r w:rsidRPr="001F4C6E">
        <w:rPr>
          <w:bCs/>
          <w:sz w:val="28"/>
          <w:szCs w:val="28"/>
          <w:lang w:val="uk-UA"/>
        </w:rPr>
        <w:t>і</w:t>
      </w:r>
      <w:r w:rsidR="001F4C6E">
        <w:rPr>
          <w:bCs/>
          <w:sz w:val="28"/>
          <w:szCs w:val="28"/>
          <w:lang w:val="uk-UA"/>
        </w:rPr>
        <w:t xml:space="preserve"> </w:t>
      </w:r>
      <w:r w:rsidRPr="001F4C6E">
        <w:rPr>
          <w:bCs/>
          <w:sz w:val="28"/>
          <w:szCs w:val="28"/>
          <w:lang w:val="uk-UA"/>
        </w:rPr>
        <w:t>доповненнями,</w:t>
      </w:r>
      <w:r w:rsidR="001F4C6E">
        <w:rPr>
          <w:bCs/>
          <w:sz w:val="28"/>
          <w:szCs w:val="28"/>
          <w:lang w:val="uk-UA"/>
        </w:rPr>
        <w:t xml:space="preserve"> </w:t>
      </w:r>
      <w:r w:rsidRPr="001F4C6E">
        <w:rPr>
          <w:bCs/>
          <w:sz w:val="28"/>
          <w:szCs w:val="28"/>
          <w:lang w:val="uk-UA"/>
        </w:rPr>
        <w:t>внесеними</w:t>
      </w:r>
      <w:r w:rsidR="001F4C6E">
        <w:rPr>
          <w:bCs/>
          <w:sz w:val="28"/>
          <w:szCs w:val="28"/>
          <w:lang w:val="uk-UA"/>
        </w:rPr>
        <w:t xml:space="preserve"> </w:t>
      </w:r>
      <w:r w:rsidRPr="001F4C6E">
        <w:rPr>
          <w:bCs/>
          <w:sz w:val="28"/>
          <w:szCs w:val="28"/>
          <w:lang w:val="uk-UA"/>
        </w:rPr>
        <w:t>Законами</w:t>
      </w:r>
      <w:r w:rsidR="001F4C6E">
        <w:rPr>
          <w:bCs/>
          <w:sz w:val="28"/>
          <w:szCs w:val="28"/>
          <w:lang w:val="uk-UA"/>
        </w:rPr>
        <w:t xml:space="preserve"> </w:t>
      </w:r>
      <w:r w:rsidRPr="001F4C6E">
        <w:rPr>
          <w:bCs/>
          <w:sz w:val="28"/>
          <w:szCs w:val="28"/>
          <w:lang w:val="uk-UA"/>
        </w:rPr>
        <w:t>України</w:t>
      </w:r>
      <w:r w:rsidR="001F4C6E">
        <w:rPr>
          <w:bCs/>
          <w:sz w:val="28"/>
          <w:szCs w:val="28"/>
          <w:lang w:val="uk-UA"/>
        </w:rPr>
        <w:t xml:space="preserve"> </w:t>
      </w:r>
      <w:r w:rsidRPr="001F4C6E">
        <w:rPr>
          <w:bCs/>
          <w:sz w:val="28"/>
          <w:szCs w:val="28"/>
          <w:lang w:val="uk-UA"/>
        </w:rPr>
        <w:t>станом</w:t>
      </w:r>
      <w:r w:rsidR="001F4C6E">
        <w:rPr>
          <w:bCs/>
          <w:sz w:val="28"/>
          <w:szCs w:val="28"/>
          <w:lang w:val="uk-UA"/>
        </w:rPr>
        <w:t xml:space="preserve"> </w:t>
      </w:r>
      <w:r w:rsidRPr="001F4C6E">
        <w:rPr>
          <w:bCs/>
          <w:sz w:val="28"/>
          <w:szCs w:val="28"/>
          <w:lang w:val="uk-UA"/>
        </w:rPr>
        <w:t>на</w:t>
      </w:r>
      <w:r w:rsidR="001F4C6E">
        <w:rPr>
          <w:bCs/>
          <w:sz w:val="28"/>
          <w:szCs w:val="28"/>
          <w:lang w:val="uk-UA"/>
        </w:rPr>
        <w:t xml:space="preserve"> </w:t>
      </w:r>
      <w:r w:rsidRPr="001F4C6E">
        <w:rPr>
          <w:bCs/>
          <w:sz w:val="28"/>
          <w:szCs w:val="28"/>
          <w:lang w:val="uk-UA"/>
        </w:rPr>
        <w:t>17</w:t>
      </w:r>
      <w:r w:rsidR="001F4C6E">
        <w:rPr>
          <w:bCs/>
          <w:sz w:val="28"/>
          <w:szCs w:val="28"/>
          <w:lang w:val="uk-UA"/>
        </w:rPr>
        <w:t xml:space="preserve"> </w:t>
      </w:r>
      <w:r w:rsidRPr="001F4C6E">
        <w:rPr>
          <w:bCs/>
          <w:sz w:val="28"/>
          <w:szCs w:val="28"/>
          <w:lang w:val="uk-UA"/>
        </w:rPr>
        <w:t>червня</w:t>
      </w:r>
      <w:r w:rsidR="001F4C6E">
        <w:rPr>
          <w:bCs/>
          <w:sz w:val="28"/>
          <w:szCs w:val="28"/>
          <w:lang w:val="uk-UA"/>
        </w:rPr>
        <w:t xml:space="preserve"> </w:t>
      </w:r>
      <w:r w:rsidRPr="001F4C6E">
        <w:rPr>
          <w:bCs/>
          <w:sz w:val="28"/>
          <w:szCs w:val="28"/>
          <w:lang w:val="uk-UA"/>
        </w:rPr>
        <w:t>2004</w:t>
      </w:r>
      <w:r w:rsidR="001F4C6E">
        <w:rPr>
          <w:bCs/>
          <w:sz w:val="28"/>
          <w:szCs w:val="28"/>
          <w:lang w:val="uk-UA"/>
        </w:rPr>
        <w:t xml:space="preserve"> </w:t>
      </w:r>
      <w:r w:rsidRPr="001F4C6E">
        <w:rPr>
          <w:bCs/>
          <w:sz w:val="28"/>
          <w:szCs w:val="28"/>
          <w:lang w:val="uk-UA"/>
        </w:rPr>
        <w:t>року</w:t>
      </w:r>
      <w:r w:rsidR="001F4C6E">
        <w:rPr>
          <w:bCs/>
          <w:sz w:val="28"/>
          <w:szCs w:val="28"/>
          <w:lang w:val="uk-UA"/>
        </w:rPr>
        <w:t xml:space="preserve"> </w:t>
      </w:r>
      <w:r w:rsidRPr="001F4C6E">
        <w:rPr>
          <w:bCs/>
          <w:sz w:val="28"/>
          <w:szCs w:val="28"/>
          <w:lang w:val="uk-UA"/>
        </w:rPr>
        <w:t>N</w:t>
      </w:r>
      <w:r w:rsidR="001F4C6E">
        <w:rPr>
          <w:bCs/>
          <w:sz w:val="28"/>
          <w:szCs w:val="28"/>
          <w:lang w:val="uk-UA"/>
        </w:rPr>
        <w:t xml:space="preserve"> </w:t>
      </w:r>
      <w:r w:rsidRPr="001F4C6E">
        <w:rPr>
          <w:bCs/>
          <w:sz w:val="28"/>
          <w:szCs w:val="28"/>
          <w:lang w:val="uk-UA"/>
        </w:rPr>
        <w:t>1801-IV)</w:t>
      </w:r>
      <w:r w:rsidR="001F4C6E">
        <w:rPr>
          <w:bCs/>
          <w:sz w:val="28"/>
          <w:szCs w:val="28"/>
          <w:lang w:val="uk-UA"/>
        </w:rPr>
        <w:t xml:space="preserve"> </w:t>
      </w:r>
    </w:p>
    <w:p w:rsidR="00184C26" w:rsidRPr="001F4C6E" w:rsidRDefault="00184C26" w:rsidP="00764F6A">
      <w:pPr>
        <w:keepNext/>
        <w:widowControl w:val="0"/>
        <w:spacing w:line="360" w:lineRule="auto"/>
        <w:jc w:val="both"/>
        <w:rPr>
          <w:bCs/>
          <w:sz w:val="28"/>
          <w:szCs w:val="28"/>
          <w:lang w:val="uk-UA"/>
        </w:rPr>
      </w:pPr>
      <w:r w:rsidRPr="001F4C6E">
        <w:rPr>
          <w:bCs/>
          <w:sz w:val="28"/>
          <w:szCs w:val="28"/>
          <w:lang w:val="uk-UA"/>
        </w:rPr>
        <w:t>2.</w:t>
      </w:r>
      <w:r w:rsidR="001F4C6E">
        <w:rPr>
          <w:bCs/>
          <w:sz w:val="28"/>
          <w:szCs w:val="28"/>
          <w:lang w:val="uk-UA"/>
        </w:rPr>
        <w:t xml:space="preserve"> </w:t>
      </w:r>
      <w:r w:rsidRPr="001F4C6E">
        <w:rPr>
          <w:bCs/>
          <w:sz w:val="28"/>
          <w:szCs w:val="28"/>
          <w:lang w:val="uk-UA"/>
        </w:rPr>
        <w:t>Закон</w:t>
      </w:r>
      <w:r w:rsidR="001F4C6E">
        <w:rPr>
          <w:bCs/>
          <w:sz w:val="28"/>
          <w:szCs w:val="28"/>
          <w:lang w:val="uk-UA"/>
        </w:rPr>
        <w:t xml:space="preserve"> </w:t>
      </w:r>
      <w:r w:rsidRPr="001F4C6E">
        <w:rPr>
          <w:bCs/>
          <w:sz w:val="28"/>
          <w:szCs w:val="28"/>
          <w:lang w:val="uk-UA"/>
        </w:rPr>
        <w:t>України</w:t>
      </w:r>
      <w:r w:rsidR="001F4C6E">
        <w:rPr>
          <w:bCs/>
          <w:sz w:val="28"/>
          <w:szCs w:val="28"/>
          <w:lang w:val="uk-UA"/>
        </w:rPr>
        <w:t xml:space="preserve"> </w:t>
      </w:r>
      <w:r w:rsidR="00C43EF5">
        <w:rPr>
          <w:bCs/>
          <w:sz w:val="28"/>
          <w:szCs w:val="28"/>
          <w:lang w:val="uk-UA"/>
        </w:rPr>
        <w:t>«</w:t>
      </w:r>
      <w:r w:rsidRPr="001F4C6E">
        <w:rPr>
          <w:bCs/>
          <w:sz w:val="28"/>
          <w:szCs w:val="28"/>
          <w:lang w:val="uk-UA"/>
        </w:rPr>
        <w:t>Про</w:t>
      </w:r>
      <w:r w:rsidR="001F4C6E">
        <w:rPr>
          <w:bCs/>
          <w:sz w:val="28"/>
          <w:szCs w:val="28"/>
          <w:lang w:val="uk-UA"/>
        </w:rPr>
        <w:t xml:space="preserve"> </w:t>
      </w:r>
      <w:r w:rsidRPr="001F4C6E">
        <w:rPr>
          <w:bCs/>
          <w:sz w:val="28"/>
          <w:szCs w:val="28"/>
          <w:lang w:val="uk-UA"/>
        </w:rPr>
        <w:t>систему</w:t>
      </w:r>
      <w:r w:rsidR="001F4C6E">
        <w:rPr>
          <w:bCs/>
          <w:sz w:val="28"/>
          <w:szCs w:val="28"/>
          <w:lang w:val="uk-UA"/>
        </w:rPr>
        <w:t xml:space="preserve"> </w:t>
      </w:r>
      <w:r w:rsidRPr="001F4C6E">
        <w:rPr>
          <w:bCs/>
          <w:sz w:val="28"/>
          <w:szCs w:val="28"/>
          <w:lang w:val="uk-UA"/>
        </w:rPr>
        <w:t>оподаткування</w:t>
      </w:r>
      <w:r w:rsidR="001F4C6E">
        <w:rPr>
          <w:bCs/>
          <w:sz w:val="28"/>
          <w:szCs w:val="28"/>
          <w:lang w:val="uk-UA"/>
        </w:rPr>
        <w:t xml:space="preserve"> </w:t>
      </w:r>
      <w:r w:rsidRPr="001F4C6E">
        <w:rPr>
          <w:bCs/>
          <w:sz w:val="28"/>
          <w:szCs w:val="28"/>
          <w:lang w:val="uk-UA"/>
        </w:rPr>
        <w:t>в</w:t>
      </w:r>
      <w:r w:rsidR="001F4C6E">
        <w:rPr>
          <w:bCs/>
          <w:sz w:val="28"/>
          <w:szCs w:val="28"/>
          <w:lang w:val="uk-UA"/>
        </w:rPr>
        <w:t xml:space="preserve"> </w:t>
      </w:r>
      <w:r w:rsidR="00C43EF5">
        <w:rPr>
          <w:bCs/>
          <w:sz w:val="28"/>
          <w:szCs w:val="28"/>
          <w:lang w:val="uk-UA"/>
        </w:rPr>
        <w:t>Україні»</w:t>
      </w:r>
      <w:r w:rsidR="001F4C6E">
        <w:rPr>
          <w:bCs/>
          <w:sz w:val="28"/>
          <w:szCs w:val="28"/>
          <w:lang w:val="uk-UA"/>
        </w:rPr>
        <w:t xml:space="preserve"> </w:t>
      </w:r>
      <w:r w:rsidRPr="001F4C6E">
        <w:rPr>
          <w:bCs/>
          <w:sz w:val="28"/>
          <w:szCs w:val="28"/>
          <w:lang w:val="uk-UA"/>
        </w:rPr>
        <w:t>//</w:t>
      </w:r>
      <w:r w:rsidR="001F4C6E">
        <w:rPr>
          <w:bCs/>
          <w:sz w:val="28"/>
          <w:szCs w:val="28"/>
          <w:lang w:val="uk-UA"/>
        </w:rPr>
        <w:t xml:space="preserve"> </w:t>
      </w:r>
      <w:r w:rsidRPr="001F4C6E">
        <w:rPr>
          <w:bCs/>
          <w:sz w:val="28"/>
          <w:szCs w:val="28"/>
          <w:lang w:val="uk-UA"/>
        </w:rPr>
        <w:t>від</w:t>
      </w:r>
      <w:r w:rsidR="001F4C6E">
        <w:rPr>
          <w:bCs/>
          <w:sz w:val="28"/>
          <w:szCs w:val="28"/>
          <w:lang w:val="uk-UA"/>
        </w:rPr>
        <w:t xml:space="preserve"> </w:t>
      </w:r>
      <w:r w:rsidRPr="001F4C6E">
        <w:rPr>
          <w:bCs/>
          <w:sz w:val="28"/>
          <w:szCs w:val="28"/>
          <w:lang w:val="uk-UA"/>
        </w:rPr>
        <w:t>25.06.1991</w:t>
      </w:r>
      <w:r w:rsidR="001F4C6E">
        <w:rPr>
          <w:bCs/>
          <w:sz w:val="28"/>
          <w:szCs w:val="28"/>
          <w:lang w:val="uk-UA"/>
        </w:rPr>
        <w:t xml:space="preserve"> </w:t>
      </w:r>
      <w:r w:rsidRPr="001F4C6E">
        <w:rPr>
          <w:bCs/>
          <w:sz w:val="28"/>
          <w:szCs w:val="28"/>
          <w:lang w:val="uk-UA"/>
        </w:rPr>
        <w:t>N</w:t>
      </w:r>
      <w:r w:rsidR="001F4C6E">
        <w:rPr>
          <w:bCs/>
          <w:sz w:val="28"/>
          <w:szCs w:val="28"/>
          <w:lang w:val="uk-UA"/>
        </w:rPr>
        <w:t xml:space="preserve"> </w:t>
      </w:r>
      <w:r w:rsidRPr="001F4C6E">
        <w:rPr>
          <w:bCs/>
          <w:sz w:val="28"/>
          <w:szCs w:val="28"/>
          <w:lang w:val="uk-UA"/>
        </w:rPr>
        <w:t>1251-XII</w:t>
      </w:r>
      <w:r w:rsidR="001F4C6E">
        <w:rPr>
          <w:bCs/>
          <w:sz w:val="28"/>
          <w:szCs w:val="28"/>
          <w:lang w:val="uk-UA"/>
        </w:rPr>
        <w:t xml:space="preserve"> </w:t>
      </w:r>
      <w:r w:rsidRPr="001F4C6E">
        <w:rPr>
          <w:bCs/>
          <w:sz w:val="28"/>
          <w:szCs w:val="28"/>
          <w:lang w:val="uk-UA"/>
        </w:rPr>
        <w:t>(із</w:t>
      </w:r>
      <w:r w:rsidR="001F4C6E">
        <w:rPr>
          <w:bCs/>
          <w:sz w:val="28"/>
          <w:szCs w:val="28"/>
          <w:lang w:val="uk-UA"/>
        </w:rPr>
        <w:t xml:space="preserve"> </w:t>
      </w:r>
      <w:r w:rsidRPr="001F4C6E">
        <w:rPr>
          <w:bCs/>
          <w:sz w:val="28"/>
          <w:szCs w:val="28"/>
          <w:lang w:val="uk-UA"/>
        </w:rPr>
        <w:t>змінами</w:t>
      </w:r>
      <w:r w:rsidR="001F4C6E">
        <w:rPr>
          <w:bCs/>
          <w:sz w:val="28"/>
          <w:szCs w:val="28"/>
          <w:lang w:val="uk-UA"/>
        </w:rPr>
        <w:t xml:space="preserve"> </w:t>
      </w:r>
      <w:r w:rsidRPr="001F4C6E">
        <w:rPr>
          <w:bCs/>
          <w:sz w:val="28"/>
          <w:szCs w:val="28"/>
          <w:lang w:val="uk-UA"/>
        </w:rPr>
        <w:t>станом</w:t>
      </w:r>
      <w:r w:rsidR="001F4C6E">
        <w:rPr>
          <w:bCs/>
          <w:sz w:val="28"/>
          <w:szCs w:val="28"/>
          <w:lang w:val="uk-UA"/>
        </w:rPr>
        <w:t xml:space="preserve"> </w:t>
      </w:r>
      <w:r w:rsidRPr="001F4C6E">
        <w:rPr>
          <w:bCs/>
          <w:sz w:val="28"/>
          <w:szCs w:val="28"/>
          <w:lang w:val="uk-UA"/>
        </w:rPr>
        <w:t>на</w:t>
      </w:r>
      <w:r w:rsidR="001F4C6E">
        <w:rPr>
          <w:bCs/>
          <w:sz w:val="28"/>
          <w:szCs w:val="28"/>
          <w:lang w:val="uk-UA"/>
        </w:rPr>
        <w:t xml:space="preserve"> </w:t>
      </w:r>
      <w:r w:rsidRPr="001F4C6E">
        <w:rPr>
          <w:bCs/>
          <w:sz w:val="28"/>
          <w:szCs w:val="28"/>
          <w:lang w:val="uk-UA"/>
        </w:rPr>
        <w:t>5</w:t>
      </w:r>
      <w:r w:rsidR="001F4C6E">
        <w:rPr>
          <w:bCs/>
          <w:sz w:val="28"/>
          <w:szCs w:val="28"/>
          <w:lang w:val="uk-UA"/>
        </w:rPr>
        <w:t xml:space="preserve"> </w:t>
      </w:r>
      <w:r w:rsidRPr="001F4C6E">
        <w:rPr>
          <w:bCs/>
          <w:sz w:val="28"/>
          <w:szCs w:val="28"/>
          <w:lang w:val="uk-UA"/>
        </w:rPr>
        <w:t>червня</w:t>
      </w:r>
      <w:r w:rsidR="001F4C6E">
        <w:rPr>
          <w:bCs/>
          <w:sz w:val="28"/>
          <w:szCs w:val="28"/>
          <w:lang w:val="uk-UA"/>
        </w:rPr>
        <w:t xml:space="preserve"> </w:t>
      </w:r>
      <w:r w:rsidRPr="001F4C6E">
        <w:rPr>
          <w:bCs/>
          <w:sz w:val="28"/>
          <w:szCs w:val="28"/>
          <w:lang w:val="uk-UA"/>
        </w:rPr>
        <w:t>2003</w:t>
      </w:r>
      <w:r w:rsidR="001F4C6E">
        <w:rPr>
          <w:bCs/>
          <w:sz w:val="28"/>
          <w:szCs w:val="28"/>
          <w:lang w:val="uk-UA"/>
        </w:rPr>
        <w:t xml:space="preserve"> </w:t>
      </w:r>
      <w:r w:rsidRPr="001F4C6E">
        <w:rPr>
          <w:bCs/>
          <w:sz w:val="28"/>
          <w:szCs w:val="28"/>
          <w:lang w:val="uk-UA"/>
        </w:rPr>
        <w:t>року</w:t>
      </w:r>
      <w:r w:rsidR="001F4C6E">
        <w:rPr>
          <w:bCs/>
          <w:sz w:val="28"/>
          <w:szCs w:val="28"/>
          <w:lang w:val="uk-UA"/>
        </w:rPr>
        <w:t xml:space="preserve"> </w:t>
      </w:r>
      <w:r w:rsidRPr="001F4C6E">
        <w:rPr>
          <w:bCs/>
          <w:sz w:val="28"/>
          <w:szCs w:val="28"/>
          <w:lang w:val="uk-UA"/>
        </w:rPr>
        <w:t>N</w:t>
      </w:r>
      <w:r w:rsidR="001F4C6E">
        <w:rPr>
          <w:bCs/>
          <w:sz w:val="28"/>
          <w:szCs w:val="28"/>
          <w:lang w:val="uk-UA"/>
        </w:rPr>
        <w:t xml:space="preserve"> </w:t>
      </w:r>
      <w:r w:rsidRPr="001F4C6E">
        <w:rPr>
          <w:bCs/>
          <w:sz w:val="28"/>
          <w:szCs w:val="28"/>
          <w:lang w:val="uk-UA"/>
        </w:rPr>
        <w:t>906-IV)</w:t>
      </w:r>
    </w:p>
    <w:p w:rsidR="00184C26" w:rsidRPr="001F4C6E" w:rsidRDefault="00184C26" w:rsidP="00764F6A">
      <w:pPr>
        <w:keepNext/>
        <w:widowControl w:val="0"/>
        <w:spacing w:line="360" w:lineRule="auto"/>
        <w:jc w:val="both"/>
        <w:rPr>
          <w:bCs/>
          <w:sz w:val="28"/>
          <w:szCs w:val="28"/>
          <w:lang w:val="uk-UA"/>
        </w:rPr>
      </w:pPr>
      <w:r w:rsidRPr="001F4C6E">
        <w:rPr>
          <w:bCs/>
          <w:sz w:val="28"/>
          <w:szCs w:val="28"/>
          <w:lang w:val="uk-UA"/>
        </w:rPr>
        <w:t>3.</w:t>
      </w:r>
      <w:r w:rsidR="001F4C6E">
        <w:rPr>
          <w:bCs/>
          <w:sz w:val="28"/>
          <w:szCs w:val="28"/>
          <w:lang w:val="uk-UA"/>
        </w:rPr>
        <w:t xml:space="preserve"> </w:t>
      </w:r>
      <w:r w:rsidRPr="001F4C6E">
        <w:rPr>
          <w:bCs/>
          <w:sz w:val="28"/>
          <w:szCs w:val="28"/>
          <w:lang w:val="uk-UA"/>
        </w:rPr>
        <w:t>Закон</w:t>
      </w:r>
      <w:r w:rsidR="001F4C6E">
        <w:rPr>
          <w:bCs/>
          <w:sz w:val="28"/>
          <w:szCs w:val="28"/>
          <w:lang w:val="uk-UA"/>
        </w:rPr>
        <w:t xml:space="preserve"> </w:t>
      </w:r>
      <w:r w:rsidRPr="001F4C6E">
        <w:rPr>
          <w:bCs/>
          <w:sz w:val="28"/>
          <w:szCs w:val="28"/>
          <w:lang w:val="uk-UA"/>
        </w:rPr>
        <w:t>України</w:t>
      </w:r>
      <w:r w:rsidR="001F4C6E">
        <w:rPr>
          <w:bCs/>
          <w:sz w:val="28"/>
          <w:szCs w:val="28"/>
          <w:lang w:val="uk-UA"/>
        </w:rPr>
        <w:t xml:space="preserve"> </w:t>
      </w:r>
      <w:r w:rsidR="00C43EF5">
        <w:rPr>
          <w:bCs/>
          <w:sz w:val="28"/>
          <w:szCs w:val="28"/>
          <w:lang w:val="uk-UA"/>
        </w:rPr>
        <w:t>«</w:t>
      </w:r>
      <w:r w:rsidRPr="001F4C6E">
        <w:rPr>
          <w:bCs/>
          <w:sz w:val="28"/>
          <w:szCs w:val="28"/>
          <w:lang w:val="uk-UA"/>
        </w:rPr>
        <w:t>Про</w:t>
      </w:r>
      <w:r w:rsidR="001F4C6E">
        <w:rPr>
          <w:bCs/>
          <w:sz w:val="28"/>
          <w:szCs w:val="28"/>
          <w:lang w:val="uk-UA"/>
        </w:rPr>
        <w:t xml:space="preserve"> </w:t>
      </w:r>
      <w:r w:rsidRPr="001F4C6E">
        <w:rPr>
          <w:bCs/>
          <w:sz w:val="28"/>
          <w:szCs w:val="28"/>
          <w:lang w:val="uk-UA"/>
        </w:rPr>
        <w:t>оподаткування</w:t>
      </w:r>
      <w:r w:rsidR="001F4C6E">
        <w:rPr>
          <w:bCs/>
          <w:sz w:val="28"/>
          <w:szCs w:val="28"/>
          <w:lang w:val="uk-UA"/>
        </w:rPr>
        <w:t xml:space="preserve"> </w:t>
      </w:r>
      <w:r w:rsidRPr="001F4C6E">
        <w:rPr>
          <w:bCs/>
          <w:sz w:val="28"/>
          <w:szCs w:val="28"/>
          <w:lang w:val="uk-UA"/>
        </w:rPr>
        <w:t>прибутку</w:t>
      </w:r>
      <w:r w:rsidR="001F4C6E">
        <w:rPr>
          <w:bCs/>
          <w:sz w:val="28"/>
          <w:szCs w:val="28"/>
          <w:lang w:val="uk-UA"/>
        </w:rPr>
        <w:t xml:space="preserve"> </w:t>
      </w:r>
      <w:r w:rsidR="00C43EF5">
        <w:rPr>
          <w:bCs/>
          <w:sz w:val="28"/>
          <w:szCs w:val="28"/>
          <w:lang w:val="uk-UA"/>
        </w:rPr>
        <w:t>підприємств»</w:t>
      </w:r>
      <w:r w:rsidR="001F4C6E">
        <w:rPr>
          <w:bCs/>
          <w:sz w:val="28"/>
          <w:szCs w:val="28"/>
          <w:lang w:val="uk-UA"/>
        </w:rPr>
        <w:t xml:space="preserve"> </w:t>
      </w:r>
      <w:r w:rsidRPr="001F4C6E">
        <w:rPr>
          <w:bCs/>
          <w:sz w:val="28"/>
          <w:szCs w:val="28"/>
          <w:lang w:val="uk-UA"/>
        </w:rPr>
        <w:t>//</w:t>
      </w:r>
      <w:r w:rsidR="001F4C6E">
        <w:rPr>
          <w:bCs/>
          <w:sz w:val="28"/>
          <w:szCs w:val="28"/>
          <w:lang w:val="uk-UA"/>
        </w:rPr>
        <w:t xml:space="preserve"> </w:t>
      </w:r>
      <w:r w:rsidRPr="001F4C6E">
        <w:rPr>
          <w:bCs/>
          <w:sz w:val="28"/>
          <w:szCs w:val="28"/>
          <w:lang w:val="uk-UA"/>
        </w:rPr>
        <w:t>від</w:t>
      </w:r>
      <w:r w:rsidR="001F4C6E">
        <w:rPr>
          <w:bCs/>
          <w:sz w:val="28"/>
          <w:szCs w:val="28"/>
          <w:lang w:val="uk-UA"/>
        </w:rPr>
        <w:t xml:space="preserve"> </w:t>
      </w:r>
      <w:r w:rsidRPr="001F4C6E">
        <w:rPr>
          <w:bCs/>
          <w:sz w:val="28"/>
          <w:szCs w:val="28"/>
          <w:lang w:val="uk-UA"/>
        </w:rPr>
        <w:t>22</w:t>
      </w:r>
      <w:r w:rsidR="001F4C6E">
        <w:rPr>
          <w:bCs/>
          <w:sz w:val="28"/>
          <w:szCs w:val="28"/>
          <w:lang w:val="uk-UA"/>
        </w:rPr>
        <w:t xml:space="preserve"> </w:t>
      </w:r>
      <w:r w:rsidRPr="001F4C6E">
        <w:rPr>
          <w:bCs/>
          <w:sz w:val="28"/>
          <w:szCs w:val="28"/>
          <w:lang w:val="uk-UA"/>
        </w:rPr>
        <w:t>травня</w:t>
      </w:r>
      <w:r w:rsidR="001F4C6E">
        <w:rPr>
          <w:bCs/>
          <w:sz w:val="28"/>
          <w:szCs w:val="28"/>
          <w:lang w:val="uk-UA"/>
        </w:rPr>
        <w:t xml:space="preserve"> </w:t>
      </w:r>
      <w:r w:rsidRPr="001F4C6E">
        <w:rPr>
          <w:bCs/>
          <w:sz w:val="28"/>
          <w:szCs w:val="28"/>
          <w:lang w:val="uk-UA"/>
        </w:rPr>
        <w:t>1997</w:t>
      </w:r>
      <w:r w:rsidR="001F4C6E">
        <w:rPr>
          <w:bCs/>
          <w:sz w:val="28"/>
          <w:szCs w:val="28"/>
          <w:lang w:val="uk-UA"/>
        </w:rPr>
        <w:t xml:space="preserve"> </w:t>
      </w:r>
      <w:r w:rsidRPr="001F4C6E">
        <w:rPr>
          <w:bCs/>
          <w:sz w:val="28"/>
          <w:szCs w:val="28"/>
          <w:lang w:val="uk-UA"/>
        </w:rPr>
        <w:t>року</w:t>
      </w:r>
      <w:r w:rsidR="001F4C6E">
        <w:rPr>
          <w:bCs/>
          <w:sz w:val="28"/>
          <w:szCs w:val="28"/>
          <w:lang w:val="uk-UA"/>
        </w:rPr>
        <w:t xml:space="preserve"> </w:t>
      </w:r>
      <w:r w:rsidRPr="001F4C6E">
        <w:rPr>
          <w:bCs/>
          <w:sz w:val="28"/>
          <w:szCs w:val="28"/>
          <w:lang w:val="uk-UA"/>
        </w:rPr>
        <w:t>N</w:t>
      </w:r>
      <w:r w:rsidR="001F4C6E">
        <w:rPr>
          <w:bCs/>
          <w:sz w:val="28"/>
          <w:szCs w:val="28"/>
          <w:lang w:val="uk-UA"/>
        </w:rPr>
        <w:t xml:space="preserve"> </w:t>
      </w:r>
      <w:r w:rsidRPr="001F4C6E">
        <w:rPr>
          <w:bCs/>
          <w:sz w:val="28"/>
          <w:szCs w:val="28"/>
          <w:lang w:val="uk-UA"/>
        </w:rPr>
        <w:t>283/97-ВР</w:t>
      </w:r>
      <w:r w:rsidR="001F4C6E">
        <w:rPr>
          <w:bCs/>
          <w:sz w:val="28"/>
          <w:szCs w:val="28"/>
          <w:lang w:val="uk-UA"/>
        </w:rPr>
        <w:t xml:space="preserve"> </w:t>
      </w:r>
      <w:r w:rsidRPr="001F4C6E">
        <w:rPr>
          <w:bCs/>
          <w:sz w:val="28"/>
          <w:szCs w:val="28"/>
          <w:lang w:val="uk-UA"/>
        </w:rPr>
        <w:t>(станом</w:t>
      </w:r>
      <w:r w:rsidR="001F4C6E">
        <w:rPr>
          <w:bCs/>
          <w:sz w:val="28"/>
          <w:szCs w:val="28"/>
          <w:lang w:val="uk-UA"/>
        </w:rPr>
        <w:t xml:space="preserve"> </w:t>
      </w:r>
      <w:r w:rsidRPr="001F4C6E">
        <w:rPr>
          <w:bCs/>
          <w:sz w:val="28"/>
          <w:szCs w:val="28"/>
          <w:lang w:val="uk-UA"/>
        </w:rPr>
        <w:t>змін</w:t>
      </w:r>
      <w:r w:rsidR="001F4C6E">
        <w:rPr>
          <w:bCs/>
          <w:sz w:val="28"/>
          <w:szCs w:val="28"/>
          <w:lang w:val="uk-UA"/>
        </w:rPr>
        <w:t xml:space="preserve"> </w:t>
      </w:r>
      <w:r w:rsidRPr="001F4C6E">
        <w:rPr>
          <w:bCs/>
          <w:sz w:val="28"/>
          <w:szCs w:val="28"/>
          <w:lang w:val="uk-UA"/>
        </w:rPr>
        <w:t>від</w:t>
      </w:r>
      <w:r w:rsidR="001F4C6E">
        <w:rPr>
          <w:bCs/>
          <w:sz w:val="28"/>
          <w:szCs w:val="28"/>
          <w:lang w:val="uk-UA"/>
        </w:rPr>
        <w:t xml:space="preserve"> </w:t>
      </w:r>
      <w:r w:rsidRPr="001F4C6E">
        <w:rPr>
          <w:bCs/>
          <w:sz w:val="28"/>
          <w:szCs w:val="28"/>
          <w:lang w:val="uk-UA"/>
        </w:rPr>
        <w:t>20</w:t>
      </w:r>
      <w:r w:rsidR="001F4C6E">
        <w:rPr>
          <w:bCs/>
          <w:sz w:val="28"/>
          <w:szCs w:val="28"/>
          <w:lang w:val="uk-UA"/>
        </w:rPr>
        <w:t xml:space="preserve"> </w:t>
      </w:r>
      <w:r w:rsidRPr="001F4C6E">
        <w:rPr>
          <w:bCs/>
          <w:sz w:val="28"/>
          <w:szCs w:val="28"/>
          <w:lang w:val="uk-UA"/>
        </w:rPr>
        <w:t>січня</w:t>
      </w:r>
      <w:r w:rsidR="001F4C6E">
        <w:rPr>
          <w:bCs/>
          <w:sz w:val="28"/>
          <w:szCs w:val="28"/>
          <w:lang w:val="uk-UA"/>
        </w:rPr>
        <w:t xml:space="preserve"> </w:t>
      </w:r>
      <w:r w:rsidRPr="001F4C6E">
        <w:rPr>
          <w:bCs/>
          <w:sz w:val="28"/>
          <w:szCs w:val="28"/>
          <w:lang w:val="uk-UA"/>
        </w:rPr>
        <w:t>2005</w:t>
      </w:r>
      <w:r w:rsidR="001F4C6E">
        <w:rPr>
          <w:bCs/>
          <w:sz w:val="28"/>
          <w:szCs w:val="28"/>
          <w:lang w:val="uk-UA"/>
        </w:rPr>
        <w:t xml:space="preserve"> </w:t>
      </w:r>
      <w:r w:rsidRPr="001F4C6E">
        <w:rPr>
          <w:bCs/>
          <w:sz w:val="28"/>
          <w:szCs w:val="28"/>
          <w:lang w:val="uk-UA"/>
        </w:rPr>
        <w:t>року</w:t>
      </w:r>
      <w:r w:rsidR="001F4C6E">
        <w:rPr>
          <w:bCs/>
          <w:sz w:val="28"/>
          <w:szCs w:val="28"/>
          <w:lang w:val="uk-UA"/>
        </w:rPr>
        <w:t xml:space="preserve"> </w:t>
      </w:r>
      <w:r w:rsidRPr="001F4C6E">
        <w:rPr>
          <w:bCs/>
          <w:sz w:val="28"/>
          <w:szCs w:val="28"/>
          <w:lang w:val="uk-UA"/>
        </w:rPr>
        <w:t>N</w:t>
      </w:r>
      <w:r w:rsidR="001F4C6E">
        <w:rPr>
          <w:bCs/>
          <w:sz w:val="28"/>
          <w:szCs w:val="28"/>
          <w:lang w:val="uk-UA"/>
        </w:rPr>
        <w:t xml:space="preserve"> </w:t>
      </w:r>
      <w:r w:rsidRPr="001F4C6E">
        <w:rPr>
          <w:bCs/>
          <w:sz w:val="28"/>
          <w:szCs w:val="28"/>
          <w:lang w:val="uk-UA"/>
        </w:rPr>
        <w:t>2377-IV)</w:t>
      </w:r>
    </w:p>
    <w:p w:rsidR="00184C26" w:rsidRPr="001F4C6E" w:rsidRDefault="00184C26" w:rsidP="00764F6A">
      <w:pPr>
        <w:pStyle w:val="2"/>
        <w:widowControl w:val="0"/>
        <w:spacing w:line="360" w:lineRule="auto"/>
        <w:jc w:val="both"/>
        <w:rPr>
          <w:bCs/>
          <w:szCs w:val="28"/>
        </w:rPr>
      </w:pPr>
      <w:r w:rsidRPr="001F4C6E">
        <w:rPr>
          <w:szCs w:val="28"/>
        </w:rPr>
        <w:t>4.</w:t>
      </w:r>
      <w:r w:rsidR="001F4C6E">
        <w:rPr>
          <w:szCs w:val="28"/>
        </w:rPr>
        <w:t xml:space="preserve"> </w:t>
      </w:r>
      <w:r w:rsidRPr="001F4C6E">
        <w:rPr>
          <w:szCs w:val="28"/>
        </w:rPr>
        <w:t>ЗАКОН</w:t>
      </w:r>
      <w:r w:rsidR="001F4C6E">
        <w:rPr>
          <w:szCs w:val="28"/>
        </w:rPr>
        <w:t xml:space="preserve"> </w:t>
      </w:r>
      <w:r w:rsidRPr="001F4C6E">
        <w:rPr>
          <w:szCs w:val="28"/>
        </w:rPr>
        <w:t>УКРАЇНИ</w:t>
      </w:r>
      <w:r w:rsidR="001F4C6E">
        <w:rPr>
          <w:szCs w:val="28"/>
        </w:rPr>
        <w:t xml:space="preserve"> </w:t>
      </w:r>
      <w:r w:rsidR="00C43EF5">
        <w:rPr>
          <w:szCs w:val="28"/>
          <w:lang w:val="ru-RU"/>
        </w:rPr>
        <w:t>«</w:t>
      </w:r>
      <w:r w:rsidRPr="001F4C6E">
        <w:rPr>
          <w:szCs w:val="28"/>
        </w:rPr>
        <w:t>Про</w:t>
      </w:r>
      <w:r w:rsidR="001F4C6E">
        <w:rPr>
          <w:szCs w:val="28"/>
        </w:rPr>
        <w:t xml:space="preserve"> </w:t>
      </w:r>
      <w:r w:rsidRPr="001F4C6E">
        <w:rPr>
          <w:szCs w:val="28"/>
        </w:rPr>
        <w:t>податок</w:t>
      </w:r>
      <w:r w:rsidR="001F4C6E">
        <w:rPr>
          <w:szCs w:val="28"/>
        </w:rPr>
        <w:t xml:space="preserve"> </w:t>
      </w:r>
      <w:r w:rsidRPr="001F4C6E">
        <w:rPr>
          <w:szCs w:val="28"/>
        </w:rPr>
        <w:t>на</w:t>
      </w:r>
      <w:r w:rsidR="001F4C6E">
        <w:rPr>
          <w:szCs w:val="28"/>
        </w:rPr>
        <w:t xml:space="preserve"> </w:t>
      </w:r>
      <w:r w:rsidRPr="001F4C6E">
        <w:rPr>
          <w:szCs w:val="28"/>
        </w:rPr>
        <w:t>додану</w:t>
      </w:r>
      <w:r w:rsidR="001F4C6E">
        <w:rPr>
          <w:szCs w:val="28"/>
        </w:rPr>
        <w:t xml:space="preserve"> </w:t>
      </w:r>
      <w:r w:rsidRPr="001F4C6E">
        <w:rPr>
          <w:szCs w:val="28"/>
        </w:rPr>
        <w:t>вартість</w:t>
      </w:r>
      <w:r w:rsidR="00C43EF5">
        <w:rPr>
          <w:szCs w:val="28"/>
          <w:lang w:val="ru-RU"/>
        </w:rPr>
        <w:t>»</w:t>
      </w:r>
      <w:r w:rsidR="001F4C6E">
        <w:rPr>
          <w:szCs w:val="28"/>
        </w:rPr>
        <w:t xml:space="preserve"> </w:t>
      </w:r>
      <w:r w:rsidRPr="001F4C6E">
        <w:rPr>
          <w:szCs w:val="28"/>
        </w:rPr>
        <w:t>//</w:t>
      </w:r>
      <w:r w:rsidR="001F4C6E">
        <w:rPr>
          <w:szCs w:val="28"/>
        </w:rPr>
        <w:t xml:space="preserve"> </w:t>
      </w:r>
      <w:r w:rsidRPr="001F4C6E">
        <w:rPr>
          <w:szCs w:val="28"/>
        </w:rPr>
        <w:t>від</w:t>
      </w:r>
      <w:r w:rsidR="001F4C6E">
        <w:rPr>
          <w:szCs w:val="28"/>
        </w:rPr>
        <w:t xml:space="preserve"> </w:t>
      </w:r>
      <w:r w:rsidRPr="001F4C6E">
        <w:rPr>
          <w:szCs w:val="28"/>
        </w:rPr>
        <w:t>3</w:t>
      </w:r>
      <w:r w:rsidR="001F4C6E">
        <w:rPr>
          <w:szCs w:val="28"/>
        </w:rPr>
        <w:t xml:space="preserve"> </w:t>
      </w:r>
      <w:r w:rsidRPr="001F4C6E">
        <w:rPr>
          <w:szCs w:val="28"/>
        </w:rPr>
        <w:t>квітня</w:t>
      </w:r>
      <w:r w:rsidR="001F4C6E">
        <w:rPr>
          <w:szCs w:val="28"/>
        </w:rPr>
        <w:t xml:space="preserve"> </w:t>
      </w:r>
      <w:r w:rsidRPr="001F4C6E">
        <w:rPr>
          <w:szCs w:val="28"/>
        </w:rPr>
        <w:t>1997</w:t>
      </w:r>
      <w:r w:rsidR="001F4C6E">
        <w:rPr>
          <w:szCs w:val="28"/>
        </w:rPr>
        <w:t xml:space="preserve"> </w:t>
      </w:r>
      <w:r w:rsidRPr="001F4C6E">
        <w:rPr>
          <w:szCs w:val="28"/>
        </w:rPr>
        <w:t>року</w:t>
      </w:r>
      <w:r w:rsidR="001F4C6E">
        <w:rPr>
          <w:szCs w:val="28"/>
        </w:rPr>
        <w:t xml:space="preserve"> </w:t>
      </w:r>
      <w:r w:rsidRPr="001F4C6E">
        <w:rPr>
          <w:szCs w:val="28"/>
        </w:rPr>
        <w:t>N</w:t>
      </w:r>
      <w:r w:rsidR="001F4C6E">
        <w:rPr>
          <w:szCs w:val="28"/>
        </w:rPr>
        <w:t xml:space="preserve"> </w:t>
      </w:r>
      <w:r w:rsidRPr="001F4C6E">
        <w:rPr>
          <w:szCs w:val="28"/>
        </w:rPr>
        <w:t>168/97-ВР</w:t>
      </w:r>
      <w:r w:rsidR="001F4C6E">
        <w:rPr>
          <w:szCs w:val="28"/>
        </w:rPr>
        <w:t xml:space="preserve"> </w:t>
      </w:r>
      <w:r w:rsidRPr="001F4C6E">
        <w:rPr>
          <w:szCs w:val="28"/>
        </w:rPr>
        <w:t>(</w:t>
      </w:r>
      <w:r w:rsidR="001F4C6E">
        <w:rPr>
          <w:szCs w:val="28"/>
        </w:rPr>
        <w:t xml:space="preserve"> </w:t>
      </w:r>
      <w:r w:rsidRPr="001F4C6E">
        <w:rPr>
          <w:szCs w:val="28"/>
        </w:rPr>
        <w:t>Із</w:t>
      </w:r>
      <w:r w:rsidR="001F4C6E">
        <w:rPr>
          <w:szCs w:val="28"/>
        </w:rPr>
        <w:t xml:space="preserve"> </w:t>
      </w:r>
      <w:r w:rsidRPr="001F4C6E">
        <w:rPr>
          <w:szCs w:val="28"/>
        </w:rPr>
        <w:t>змінами</w:t>
      </w:r>
      <w:r w:rsidR="001F4C6E">
        <w:rPr>
          <w:szCs w:val="28"/>
        </w:rPr>
        <w:t xml:space="preserve"> </w:t>
      </w:r>
      <w:r w:rsidRPr="001F4C6E">
        <w:rPr>
          <w:szCs w:val="28"/>
        </w:rPr>
        <w:t>і</w:t>
      </w:r>
      <w:r w:rsidR="001F4C6E">
        <w:rPr>
          <w:szCs w:val="28"/>
        </w:rPr>
        <w:t xml:space="preserve"> </w:t>
      </w:r>
      <w:r w:rsidRPr="001F4C6E">
        <w:rPr>
          <w:szCs w:val="28"/>
        </w:rPr>
        <w:t>доповненнями,</w:t>
      </w:r>
      <w:r w:rsidR="001F4C6E">
        <w:rPr>
          <w:szCs w:val="28"/>
        </w:rPr>
        <w:t xml:space="preserve"> </w:t>
      </w:r>
      <w:r w:rsidRPr="001F4C6E">
        <w:rPr>
          <w:szCs w:val="28"/>
        </w:rPr>
        <w:t>внесеними</w:t>
      </w:r>
      <w:r w:rsidR="001F4C6E">
        <w:rPr>
          <w:szCs w:val="28"/>
        </w:rPr>
        <w:t xml:space="preserve"> </w:t>
      </w:r>
      <w:r w:rsidRPr="001F4C6E">
        <w:rPr>
          <w:szCs w:val="28"/>
        </w:rPr>
        <w:t>Законами</w:t>
      </w:r>
      <w:r w:rsidR="001F4C6E">
        <w:rPr>
          <w:bCs/>
          <w:szCs w:val="28"/>
        </w:rPr>
        <w:t xml:space="preserve"> </w:t>
      </w:r>
      <w:r w:rsidRPr="001F4C6E">
        <w:rPr>
          <w:bCs/>
          <w:szCs w:val="28"/>
        </w:rPr>
        <w:t>України</w:t>
      </w:r>
      <w:r w:rsidR="001F4C6E">
        <w:rPr>
          <w:bCs/>
          <w:szCs w:val="28"/>
        </w:rPr>
        <w:t xml:space="preserve"> </w:t>
      </w:r>
      <w:r w:rsidRPr="001F4C6E">
        <w:rPr>
          <w:bCs/>
          <w:szCs w:val="28"/>
        </w:rPr>
        <w:t>станом</w:t>
      </w:r>
      <w:r w:rsidR="001F4C6E">
        <w:rPr>
          <w:bCs/>
          <w:szCs w:val="28"/>
        </w:rPr>
        <w:t xml:space="preserve"> </w:t>
      </w:r>
      <w:r w:rsidRPr="001F4C6E">
        <w:rPr>
          <w:bCs/>
          <w:szCs w:val="28"/>
        </w:rPr>
        <w:t>на</w:t>
      </w:r>
      <w:r w:rsidR="001F4C6E">
        <w:rPr>
          <w:bCs/>
          <w:szCs w:val="28"/>
        </w:rPr>
        <w:t xml:space="preserve"> </w:t>
      </w:r>
      <w:r w:rsidRPr="001F4C6E">
        <w:rPr>
          <w:bCs/>
          <w:szCs w:val="28"/>
        </w:rPr>
        <w:t>23</w:t>
      </w:r>
      <w:r w:rsidR="001F4C6E">
        <w:rPr>
          <w:bCs/>
          <w:szCs w:val="28"/>
        </w:rPr>
        <w:t xml:space="preserve"> </w:t>
      </w:r>
      <w:r w:rsidRPr="001F4C6E">
        <w:rPr>
          <w:bCs/>
          <w:szCs w:val="28"/>
        </w:rPr>
        <w:t>грудня</w:t>
      </w:r>
      <w:r w:rsidR="001F4C6E">
        <w:rPr>
          <w:bCs/>
          <w:szCs w:val="28"/>
        </w:rPr>
        <w:t xml:space="preserve"> </w:t>
      </w:r>
      <w:r w:rsidRPr="001F4C6E">
        <w:rPr>
          <w:bCs/>
          <w:szCs w:val="28"/>
        </w:rPr>
        <w:t>2004</w:t>
      </w:r>
      <w:r w:rsidR="001F4C6E">
        <w:rPr>
          <w:bCs/>
          <w:szCs w:val="28"/>
        </w:rPr>
        <w:t xml:space="preserve"> </w:t>
      </w:r>
      <w:r w:rsidRPr="001F4C6E">
        <w:rPr>
          <w:bCs/>
          <w:szCs w:val="28"/>
        </w:rPr>
        <w:t>року</w:t>
      </w:r>
      <w:r w:rsidR="001F4C6E">
        <w:rPr>
          <w:bCs/>
          <w:szCs w:val="28"/>
        </w:rPr>
        <w:t xml:space="preserve"> </w:t>
      </w:r>
      <w:r w:rsidRPr="001F4C6E">
        <w:rPr>
          <w:bCs/>
          <w:szCs w:val="28"/>
        </w:rPr>
        <w:t>N</w:t>
      </w:r>
      <w:r w:rsidR="001F4C6E">
        <w:rPr>
          <w:bCs/>
          <w:szCs w:val="28"/>
        </w:rPr>
        <w:t xml:space="preserve"> </w:t>
      </w:r>
      <w:r w:rsidRPr="001F4C6E">
        <w:rPr>
          <w:bCs/>
          <w:szCs w:val="28"/>
        </w:rPr>
        <w:t>2287-IV)</w:t>
      </w:r>
    </w:p>
    <w:p w:rsidR="00184C26" w:rsidRPr="001F4C6E" w:rsidRDefault="00184C26" w:rsidP="00764F6A">
      <w:pPr>
        <w:keepNext/>
        <w:widowControl w:val="0"/>
        <w:spacing w:line="360" w:lineRule="auto"/>
        <w:jc w:val="both"/>
        <w:rPr>
          <w:bCs/>
          <w:sz w:val="28"/>
          <w:szCs w:val="28"/>
          <w:lang w:val="uk-UA"/>
        </w:rPr>
      </w:pPr>
      <w:r w:rsidRPr="001F4C6E">
        <w:rPr>
          <w:bCs/>
          <w:sz w:val="28"/>
          <w:szCs w:val="28"/>
          <w:lang w:val="uk-UA"/>
        </w:rPr>
        <w:t>5.</w:t>
      </w:r>
      <w:r w:rsidR="001F4C6E">
        <w:rPr>
          <w:bCs/>
          <w:sz w:val="28"/>
          <w:szCs w:val="28"/>
          <w:lang w:val="uk-UA"/>
        </w:rPr>
        <w:t xml:space="preserve"> </w:t>
      </w:r>
      <w:r w:rsidRPr="001F4C6E">
        <w:rPr>
          <w:bCs/>
          <w:sz w:val="28"/>
          <w:szCs w:val="28"/>
          <w:lang w:val="uk-UA"/>
        </w:rPr>
        <w:t>ЗАКОН</w:t>
      </w:r>
      <w:r w:rsidR="001F4C6E">
        <w:rPr>
          <w:bCs/>
          <w:sz w:val="28"/>
          <w:szCs w:val="28"/>
          <w:lang w:val="uk-UA"/>
        </w:rPr>
        <w:t xml:space="preserve"> </w:t>
      </w:r>
      <w:r w:rsidRPr="001F4C6E">
        <w:rPr>
          <w:bCs/>
          <w:sz w:val="28"/>
          <w:szCs w:val="28"/>
          <w:lang w:val="uk-UA"/>
        </w:rPr>
        <w:t>УКРАЇНИ</w:t>
      </w:r>
      <w:r w:rsidR="001F4C6E">
        <w:rPr>
          <w:bCs/>
          <w:sz w:val="28"/>
          <w:szCs w:val="28"/>
          <w:lang w:val="uk-UA"/>
        </w:rPr>
        <w:t xml:space="preserve"> </w:t>
      </w:r>
      <w:r w:rsidRPr="001F4C6E">
        <w:rPr>
          <w:bCs/>
          <w:sz w:val="28"/>
          <w:szCs w:val="28"/>
          <w:lang w:val="uk-UA"/>
        </w:rPr>
        <w:t>«Про</w:t>
      </w:r>
      <w:r w:rsidR="001F4C6E">
        <w:rPr>
          <w:bCs/>
          <w:sz w:val="28"/>
          <w:szCs w:val="28"/>
          <w:lang w:val="uk-UA"/>
        </w:rPr>
        <w:t xml:space="preserve"> </w:t>
      </w:r>
      <w:r w:rsidRPr="001F4C6E">
        <w:rPr>
          <w:bCs/>
          <w:sz w:val="28"/>
          <w:szCs w:val="28"/>
          <w:lang w:val="uk-UA"/>
        </w:rPr>
        <w:t>податок</w:t>
      </w:r>
      <w:r w:rsidR="001F4C6E">
        <w:rPr>
          <w:bCs/>
          <w:sz w:val="28"/>
          <w:szCs w:val="28"/>
          <w:lang w:val="uk-UA"/>
        </w:rPr>
        <w:t xml:space="preserve"> </w:t>
      </w:r>
      <w:r w:rsidRPr="001F4C6E">
        <w:rPr>
          <w:bCs/>
          <w:sz w:val="28"/>
          <w:szCs w:val="28"/>
          <w:lang w:val="uk-UA"/>
        </w:rPr>
        <w:t>з</w:t>
      </w:r>
      <w:r w:rsidR="001F4C6E">
        <w:rPr>
          <w:bCs/>
          <w:sz w:val="28"/>
          <w:szCs w:val="28"/>
          <w:lang w:val="uk-UA"/>
        </w:rPr>
        <w:t xml:space="preserve"> </w:t>
      </w:r>
      <w:r w:rsidRPr="001F4C6E">
        <w:rPr>
          <w:bCs/>
          <w:sz w:val="28"/>
          <w:szCs w:val="28"/>
          <w:lang w:val="uk-UA"/>
        </w:rPr>
        <w:t>доходів</w:t>
      </w:r>
      <w:r w:rsidR="001F4C6E">
        <w:rPr>
          <w:bCs/>
          <w:sz w:val="28"/>
          <w:szCs w:val="28"/>
          <w:lang w:val="uk-UA"/>
        </w:rPr>
        <w:t xml:space="preserve"> </w:t>
      </w:r>
      <w:r w:rsidRPr="001F4C6E">
        <w:rPr>
          <w:bCs/>
          <w:sz w:val="28"/>
          <w:szCs w:val="28"/>
          <w:lang w:val="uk-UA"/>
        </w:rPr>
        <w:t>фізичних</w:t>
      </w:r>
      <w:r w:rsidR="001F4C6E">
        <w:rPr>
          <w:bCs/>
          <w:sz w:val="28"/>
          <w:szCs w:val="28"/>
          <w:lang w:val="uk-UA"/>
        </w:rPr>
        <w:t xml:space="preserve"> </w:t>
      </w:r>
      <w:r w:rsidRPr="001F4C6E">
        <w:rPr>
          <w:bCs/>
          <w:sz w:val="28"/>
          <w:szCs w:val="28"/>
          <w:lang w:val="uk-UA"/>
        </w:rPr>
        <w:t>осіб»</w:t>
      </w:r>
      <w:r w:rsidR="001F4C6E">
        <w:rPr>
          <w:bCs/>
          <w:sz w:val="28"/>
          <w:szCs w:val="28"/>
          <w:lang w:val="uk-UA"/>
        </w:rPr>
        <w:t xml:space="preserve"> </w:t>
      </w:r>
      <w:r w:rsidRPr="001F4C6E">
        <w:rPr>
          <w:bCs/>
          <w:sz w:val="28"/>
          <w:szCs w:val="28"/>
          <w:lang w:val="uk-UA"/>
        </w:rPr>
        <w:t>//</w:t>
      </w:r>
      <w:r w:rsidR="001F4C6E">
        <w:rPr>
          <w:bCs/>
          <w:sz w:val="28"/>
          <w:szCs w:val="28"/>
          <w:lang w:val="uk-UA"/>
        </w:rPr>
        <w:t xml:space="preserve"> </w:t>
      </w:r>
      <w:r w:rsidRPr="001F4C6E">
        <w:rPr>
          <w:bCs/>
          <w:sz w:val="28"/>
          <w:szCs w:val="28"/>
          <w:lang w:val="uk-UA"/>
        </w:rPr>
        <w:t>від</w:t>
      </w:r>
      <w:r w:rsidR="001F4C6E">
        <w:rPr>
          <w:bCs/>
          <w:sz w:val="28"/>
          <w:szCs w:val="28"/>
          <w:lang w:val="uk-UA"/>
        </w:rPr>
        <w:t xml:space="preserve"> </w:t>
      </w:r>
      <w:r w:rsidRPr="001F4C6E">
        <w:rPr>
          <w:bCs/>
          <w:sz w:val="28"/>
          <w:szCs w:val="28"/>
          <w:lang w:val="uk-UA"/>
        </w:rPr>
        <w:t>22</w:t>
      </w:r>
      <w:r w:rsidR="001F4C6E">
        <w:rPr>
          <w:bCs/>
          <w:sz w:val="28"/>
          <w:szCs w:val="28"/>
          <w:lang w:val="uk-UA"/>
        </w:rPr>
        <w:t xml:space="preserve"> </w:t>
      </w:r>
      <w:r w:rsidRPr="001F4C6E">
        <w:rPr>
          <w:bCs/>
          <w:sz w:val="28"/>
          <w:szCs w:val="28"/>
          <w:lang w:val="uk-UA"/>
        </w:rPr>
        <w:t>травн</w:t>
      </w:r>
      <w:r w:rsidR="001F4C6E">
        <w:rPr>
          <w:bCs/>
          <w:sz w:val="28"/>
          <w:szCs w:val="28"/>
          <w:lang w:val="uk-UA"/>
        </w:rPr>
        <w:t xml:space="preserve"> </w:t>
      </w:r>
      <w:r w:rsidRPr="001F4C6E">
        <w:rPr>
          <w:bCs/>
          <w:sz w:val="28"/>
          <w:szCs w:val="28"/>
          <w:lang w:val="uk-UA"/>
        </w:rPr>
        <w:t>2003</w:t>
      </w:r>
      <w:r w:rsidR="001F4C6E">
        <w:rPr>
          <w:bCs/>
          <w:sz w:val="28"/>
          <w:szCs w:val="28"/>
          <w:lang w:val="uk-UA"/>
        </w:rPr>
        <w:t xml:space="preserve"> </w:t>
      </w:r>
      <w:r w:rsidRPr="001F4C6E">
        <w:rPr>
          <w:bCs/>
          <w:sz w:val="28"/>
          <w:szCs w:val="28"/>
          <w:lang w:val="uk-UA"/>
        </w:rPr>
        <w:t>року</w:t>
      </w:r>
      <w:r w:rsidR="001F4C6E">
        <w:rPr>
          <w:bCs/>
          <w:sz w:val="28"/>
          <w:szCs w:val="28"/>
          <w:lang w:val="uk-UA"/>
        </w:rPr>
        <w:t xml:space="preserve"> </w:t>
      </w:r>
      <w:r w:rsidRPr="001F4C6E">
        <w:rPr>
          <w:bCs/>
          <w:sz w:val="28"/>
          <w:szCs w:val="28"/>
          <w:lang w:val="uk-UA"/>
        </w:rPr>
        <w:t>N</w:t>
      </w:r>
      <w:r w:rsidR="001F4C6E">
        <w:rPr>
          <w:bCs/>
          <w:sz w:val="28"/>
          <w:szCs w:val="28"/>
          <w:lang w:val="uk-UA"/>
        </w:rPr>
        <w:t xml:space="preserve"> </w:t>
      </w:r>
      <w:r w:rsidRPr="001F4C6E">
        <w:rPr>
          <w:bCs/>
          <w:sz w:val="28"/>
          <w:szCs w:val="28"/>
          <w:lang w:val="uk-UA"/>
        </w:rPr>
        <w:t>889-IV</w:t>
      </w:r>
      <w:r w:rsidR="001F4C6E">
        <w:rPr>
          <w:bCs/>
          <w:sz w:val="28"/>
          <w:szCs w:val="28"/>
          <w:lang w:val="uk-UA"/>
        </w:rPr>
        <w:t xml:space="preserve"> </w:t>
      </w:r>
      <w:r w:rsidRPr="001F4C6E">
        <w:rPr>
          <w:bCs/>
          <w:sz w:val="28"/>
          <w:szCs w:val="28"/>
          <w:lang w:val="uk-UA"/>
        </w:rPr>
        <w:t>(Із</w:t>
      </w:r>
      <w:r w:rsidR="001F4C6E">
        <w:rPr>
          <w:bCs/>
          <w:sz w:val="28"/>
          <w:szCs w:val="28"/>
          <w:lang w:val="uk-UA"/>
        </w:rPr>
        <w:t xml:space="preserve"> </w:t>
      </w:r>
      <w:r w:rsidRPr="001F4C6E">
        <w:rPr>
          <w:bCs/>
          <w:sz w:val="28"/>
          <w:szCs w:val="28"/>
          <w:lang w:val="uk-UA"/>
        </w:rPr>
        <w:t>змінами</w:t>
      </w:r>
      <w:r w:rsidR="001F4C6E">
        <w:rPr>
          <w:bCs/>
          <w:sz w:val="28"/>
          <w:szCs w:val="28"/>
          <w:lang w:val="uk-UA"/>
        </w:rPr>
        <w:t xml:space="preserve"> </w:t>
      </w:r>
      <w:r w:rsidRPr="001F4C6E">
        <w:rPr>
          <w:bCs/>
          <w:sz w:val="28"/>
          <w:szCs w:val="28"/>
          <w:lang w:val="uk-UA"/>
        </w:rPr>
        <w:t>і</w:t>
      </w:r>
      <w:r w:rsidR="001F4C6E">
        <w:rPr>
          <w:bCs/>
          <w:sz w:val="28"/>
          <w:szCs w:val="28"/>
          <w:lang w:val="uk-UA"/>
        </w:rPr>
        <w:t xml:space="preserve"> </w:t>
      </w:r>
      <w:r w:rsidRPr="001F4C6E">
        <w:rPr>
          <w:bCs/>
          <w:sz w:val="28"/>
          <w:szCs w:val="28"/>
          <w:lang w:val="uk-UA"/>
        </w:rPr>
        <w:t>доповненнями,</w:t>
      </w:r>
      <w:r w:rsidR="001F4C6E">
        <w:rPr>
          <w:bCs/>
          <w:sz w:val="28"/>
          <w:szCs w:val="28"/>
          <w:lang w:val="uk-UA"/>
        </w:rPr>
        <w:t xml:space="preserve"> </w:t>
      </w:r>
      <w:r w:rsidRPr="001F4C6E">
        <w:rPr>
          <w:bCs/>
          <w:sz w:val="28"/>
          <w:szCs w:val="28"/>
          <w:lang w:val="uk-UA"/>
        </w:rPr>
        <w:t>внесеними</w:t>
      </w:r>
      <w:r w:rsidR="001F4C6E">
        <w:rPr>
          <w:bCs/>
          <w:sz w:val="28"/>
          <w:szCs w:val="28"/>
          <w:lang w:val="uk-UA"/>
        </w:rPr>
        <w:t xml:space="preserve"> </w:t>
      </w:r>
      <w:r w:rsidRPr="001F4C6E">
        <w:rPr>
          <w:bCs/>
          <w:sz w:val="28"/>
          <w:szCs w:val="28"/>
          <w:lang w:val="uk-UA"/>
        </w:rPr>
        <w:t>Законами</w:t>
      </w:r>
      <w:r w:rsidR="001F4C6E">
        <w:rPr>
          <w:bCs/>
          <w:sz w:val="28"/>
          <w:szCs w:val="28"/>
          <w:lang w:val="uk-UA"/>
        </w:rPr>
        <w:t xml:space="preserve"> </w:t>
      </w:r>
      <w:r w:rsidRPr="001F4C6E">
        <w:rPr>
          <w:bCs/>
          <w:sz w:val="28"/>
          <w:szCs w:val="28"/>
          <w:lang w:val="uk-UA"/>
        </w:rPr>
        <w:t>України</w:t>
      </w:r>
      <w:r w:rsidR="001F4C6E">
        <w:rPr>
          <w:bCs/>
          <w:sz w:val="28"/>
          <w:szCs w:val="28"/>
          <w:lang w:val="uk-UA"/>
        </w:rPr>
        <w:t xml:space="preserve"> </w:t>
      </w:r>
      <w:r w:rsidRPr="001F4C6E">
        <w:rPr>
          <w:bCs/>
          <w:sz w:val="28"/>
          <w:szCs w:val="28"/>
          <w:lang w:val="uk-UA"/>
        </w:rPr>
        <w:t>станом</w:t>
      </w:r>
      <w:r w:rsidR="001F4C6E">
        <w:rPr>
          <w:bCs/>
          <w:sz w:val="28"/>
          <w:szCs w:val="28"/>
          <w:lang w:val="uk-UA"/>
        </w:rPr>
        <w:t xml:space="preserve"> </w:t>
      </w:r>
      <w:r w:rsidRPr="001F4C6E">
        <w:rPr>
          <w:bCs/>
          <w:sz w:val="28"/>
          <w:szCs w:val="28"/>
          <w:lang w:val="uk-UA"/>
        </w:rPr>
        <w:t>від</w:t>
      </w:r>
      <w:r w:rsidR="001F4C6E">
        <w:rPr>
          <w:bCs/>
          <w:sz w:val="28"/>
          <w:szCs w:val="28"/>
          <w:lang w:val="uk-UA"/>
        </w:rPr>
        <w:t xml:space="preserve"> </w:t>
      </w:r>
      <w:r w:rsidRPr="001F4C6E">
        <w:rPr>
          <w:bCs/>
          <w:sz w:val="28"/>
          <w:szCs w:val="28"/>
          <w:lang w:val="uk-UA"/>
        </w:rPr>
        <w:t>17</w:t>
      </w:r>
      <w:r w:rsidR="001F4C6E">
        <w:rPr>
          <w:bCs/>
          <w:sz w:val="28"/>
          <w:szCs w:val="28"/>
          <w:lang w:val="uk-UA"/>
        </w:rPr>
        <w:t xml:space="preserve"> </w:t>
      </w:r>
      <w:r w:rsidRPr="001F4C6E">
        <w:rPr>
          <w:bCs/>
          <w:sz w:val="28"/>
          <w:szCs w:val="28"/>
          <w:lang w:val="uk-UA"/>
        </w:rPr>
        <w:t>червня</w:t>
      </w:r>
      <w:r w:rsidR="001F4C6E">
        <w:rPr>
          <w:bCs/>
          <w:sz w:val="28"/>
          <w:szCs w:val="28"/>
          <w:lang w:val="uk-UA"/>
        </w:rPr>
        <w:t xml:space="preserve"> </w:t>
      </w:r>
      <w:r w:rsidRPr="001F4C6E">
        <w:rPr>
          <w:bCs/>
          <w:sz w:val="28"/>
          <w:szCs w:val="28"/>
          <w:lang w:val="uk-UA"/>
        </w:rPr>
        <w:t>2004</w:t>
      </w:r>
      <w:r w:rsidR="001F4C6E">
        <w:rPr>
          <w:bCs/>
          <w:sz w:val="28"/>
          <w:szCs w:val="28"/>
          <w:lang w:val="uk-UA"/>
        </w:rPr>
        <w:t xml:space="preserve"> </w:t>
      </w:r>
      <w:r w:rsidRPr="001F4C6E">
        <w:rPr>
          <w:bCs/>
          <w:sz w:val="28"/>
          <w:szCs w:val="28"/>
          <w:lang w:val="uk-UA"/>
        </w:rPr>
        <w:t>року</w:t>
      </w:r>
      <w:r w:rsidR="001F4C6E">
        <w:rPr>
          <w:bCs/>
          <w:sz w:val="28"/>
          <w:szCs w:val="28"/>
          <w:lang w:val="uk-UA"/>
        </w:rPr>
        <w:t xml:space="preserve"> </w:t>
      </w:r>
      <w:r w:rsidRPr="001F4C6E">
        <w:rPr>
          <w:bCs/>
          <w:sz w:val="28"/>
          <w:szCs w:val="28"/>
          <w:lang w:val="uk-UA"/>
        </w:rPr>
        <w:t>N</w:t>
      </w:r>
      <w:r w:rsidR="001F4C6E">
        <w:rPr>
          <w:bCs/>
          <w:sz w:val="28"/>
          <w:szCs w:val="28"/>
          <w:lang w:val="uk-UA"/>
        </w:rPr>
        <w:t xml:space="preserve"> </w:t>
      </w:r>
      <w:r w:rsidRPr="001F4C6E">
        <w:rPr>
          <w:bCs/>
          <w:sz w:val="28"/>
          <w:szCs w:val="28"/>
          <w:lang w:val="uk-UA"/>
        </w:rPr>
        <w:t>1801-IV</w:t>
      </w:r>
      <w:r w:rsidR="001F4C6E">
        <w:rPr>
          <w:bCs/>
          <w:sz w:val="28"/>
          <w:szCs w:val="28"/>
          <w:lang w:val="uk-UA"/>
        </w:rPr>
        <w:t xml:space="preserve"> </w:t>
      </w:r>
      <w:r w:rsidRPr="001F4C6E">
        <w:rPr>
          <w:bCs/>
          <w:sz w:val="28"/>
          <w:szCs w:val="28"/>
          <w:lang w:val="uk-UA"/>
        </w:rPr>
        <w:t>(З</w:t>
      </w:r>
      <w:r w:rsidR="001F4C6E">
        <w:rPr>
          <w:bCs/>
          <w:sz w:val="28"/>
          <w:szCs w:val="28"/>
          <w:lang w:val="uk-UA"/>
        </w:rPr>
        <w:t xml:space="preserve"> </w:t>
      </w:r>
      <w:r w:rsidRPr="001F4C6E">
        <w:rPr>
          <w:bCs/>
          <w:sz w:val="28"/>
          <w:szCs w:val="28"/>
          <w:lang w:val="uk-UA"/>
        </w:rPr>
        <w:t>1</w:t>
      </w:r>
      <w:r w:rsidR="001F4C6E">
        <w:rPr>
          <w:bCs/>
          <w:sz w:val="28"/>
          <w:szCs w:val="28"/>
          <w:lang w:val="uk-UA"/>
        </w:rPr>
        <w:t xml:space="preserve"> </w:t>
      </w:r>
      <w:r w:rsidRPr="001F4C6E">
        <w:rPr>
          <w:bCs/>
          <w:sz w:val="28"/>
          <w:szCs w:val="28"/>
          <w:lang w:val="uk-UA"/>
        </w:rPr>
        <w:t>січня</w:t>
      </w:r>
      <w:r w:rsidR="001F4C6E">
        <w:rPr>
          <w:bCs/>
          <w:sz w:val="28"/>
          <w:szCs w:val="28"/>
          <w:lang w:val="uk-UA"/>
        </w:rPr>
        <w:t xml:space="preserve"> </w:t>
      </w:r>
      <w:r w:rsidRPr="001F4C6E">
        <w:rPr>
          <w:bCs/>
          <w:sz w:val="28"/>
          <w:szCs w:val="28"/>
          <w:lang w:val="uk-UA"/>
        </w:rPr>
        <w:t>2005</w:t>
      </w:r>
      <w:r w:rsidR="001F4C6E">
        <w:rPr>
          <w:bCs/>
          <w:sz w:val="28"/>
          <w:szCs w:val="28"/>
          <w:lang w:val="uk-UA"/>
        </w:rPr>
        <w:t xml:space="preserve"> </w:t>
      </w:r>
      <w:r w:rsidRPr="001F4C6E">
        <w:rPr>
          <w:bCs/>
          <w:sz w:val="28"/>
          <w:szCs w:val="28"/>
          <w:lang w:val="uk-UA"/>
        </w:rPr>
        <w:t>року</w:t>
      </w:r>
      <w:r w:rsidR="001F4C6E">
        <w:rPr>
          <w:bCs/>
          <w:sz w:val="28"/>
          <w:szCs w:val="28"/>
          <w:lang w:val="uk-UA"/>
        </w:rPr>
        <w:t xml:space="preserve"> </w:t>
      </w:r>
      <w:r w:rsidRPr="001F4C6E">
        <w:rPr>
          <w:bCs/>
          <w:sz w:val="28"/>
          <w:szCs w:val="28"/>
          <w:lang w:val="uk-UA"/>
        </w:rPr>
        <w:t>д</w:t>
      </w:r>
      <w:r w:rsidR="001F4C6E">
        <w:rPr>
          <w:bCs/>
          <w:sz w:val="28"/>
          <w:szCs w:val="28"/>
          <w:lang w:val="uk-UA"/>
        </w:rPr>
        <w:t xml:space="preserve"> </w:t>
      </w:r>
      <w:r w:rsidRPr="001F4C6E">
        <w:rPr>
          <w:bCs/>
          <w:sz w:val="28"/>
          <w:szCs w:val="28"/>
          <w:lang w:val="uk-UA"/>
        </w:rPr>
        <w:t>цього</w:t>
      </w:r>
      <w:r w:rsidR="001F4C6E">
        <w:rPr>
          <w:bCs/>
          <w:sz w:val="28"/>
          <w:szCs w:val="28"/>
          <w:lang w:val="uk-UA"/>
        </w:rPr>
        <w:t xml:space="preserve"> </w:t>
      </w:r>
      <w:r w:rsidRPr="001F4C6E">
        <w:rPr>
          <w:bCs/>
          <w:sz w:val="28"/>
          <w:szCs w:val="28"/>
          <w:lang w:val="uk-UA"/>
        </w:rPr>
        <w:t>Закону</w:t>
      </w:r>
      <w:r w:rsidR="001F4C6E">
        <w:rPr>
          <w:bCs/>
          <w:sz w:val="28"/>
          <w:szCs w:val="28"/>
          <w:lang w:val="uk-UA"/>
        </w:rPr>
        <w:t xml:space="preserve"> </w:t>
      </w:r>
      <w:r w:rsidRPr="001F4C6E">
        <w:rPr>
          <w:bCs/>
          <w:sz w:val="28"/>
          <w:szCs w:val="28"/>
          <w:lang w:val="uk-UA"/>
        </w:rPr>
        <w:t>будуть</w:t>
      </w:r>
      <w:r w:rsidR="001F4C6E">
        <w:rPr>
          <w:bCs/>
          <w:sz w:val="28"/>
          <w:szCs w:val="28"/>
          <w:lang w:val="uk-UA"/>
        </w:rPr>
        <w:t xml:space="preserve"> </w:t>
      </w:r>
      <w:r w:rsidRPr="001F4C6E">
        <w:rPr>
          <w:bCs/>
          <w:sz w:val="28"/>
          <w:szCs w:val="28"/>
          <w:lang w:val="uk-UA"/>
        </w:rPr>
        <w:t>внесені</w:t>
      </w:r>
      <w:r w:rsidR="001F4C6E">
        <w:rPr>
          <w:bCs/>
          <w:sz w:val="28"/>
          <w:szCs w:val="28"/>
          <w:lang w:val="uk-UA"/>
        </w:rPr>
        <w:t xml:space="preserve"> </w:t>
      </w:r>
      <w:r w:rsidRPr="001F4C6E">
        <w:rPr>
          <w:bCs/>
          <w:sz w:val="28"/>
          <w:szCs w:val="28"/>
          <w:lang w:val="uk-UA"/>
        </w:rPr>
        <w:t>зміни</w:t>
      </w:r>
      <w:r w:rsidR="001F4C6E">
        <w:rPr>
          <w:bCs/>
          <w:sz w:val="28"/>
          <w:szCs w:val="28"/>
          <w:lang w:val="uk-UA"/>
        </w:rPr>
        <w:t xml:space="preserve"> </w:t>
      </w:r>
      <w:r w:rsidRPr="001F4C6E">
        <w:rPr>
          <w:bCs/>
          <w:sz w:val="28"/>
          <w:szCs w:val="28"/>
          <w:lang w:val="uk-UA"/>
        </w:rPr>
        <w:t>згідно</w:t>
      </w:r>
      <w:r w:rsidR="001F4C6E">
        <w:rPr>
          <w:bCs/>
          <w:sz w:val="28"/>
          <w:szCs w:val="28"/>
          <w:lang w:val="uk-UA"/>
        </w:rPr>
        <w:t xml:space="preserve"> </w:t>
      </w:r>
      <w:r w:rsidRPr="001F4C6E">
        <w:rPr>
          <w:bCs/>
          <w:sz w:val="28"/>
          <w:szCs w:val="28"/>
          <w:lang w:val="uk-UA"/>
        </w:rPr>
        <w:t>із</w:t>
      </w:r>
      <w:r w:rsidR="001F4C6E">
        <w:rPr>
          <w:bCs/>
          <w:sz w:val="28"/>
          <w:szCs w:val="28"/>
          <w:lang w:val="uk-UA"/>
        </w:rPr>
        <w:t xml:space="preserve"> </w:t>
      </w:r>
      <w:r w:rsidRPr="001F4C6E">
        <w:rPr>
          <w:bCs/>
          <w:sz w:val="28"/>
          <w:szCs w:val="28"/>
          <w:lang w:val="uk-UA"/>
        </w:rPr>
        <w:t>Законом</w:t>
      </w:r>
      <w:r w:rsidR="001F4C6E">
        <w:rPr>
          <w:bCs/>
          <w:sz w:val="28"/>
          <w:szCs w:val="28"/>
          <w:lang w:val="uk-UA"/>
        </w:rPr>
        <w:t xml:space="preserve"> </w:t>
      </w:r>
      <w:r w:rsidRPr="001F4C6E">
        <w:rPr>
          <w:bCs/>
          <w:sz w:val="28"/>
          <w:szCs w:val="28"/>
          <w:lang w:val="uk-UA"/>
        </w:rPr>
        <w:t>України</w:t>
      </w:r>
      <w:r w:rsidR="001F4C6E">
        <w:rPr>
          <w:bCs/>
          <w:sz w:val="28"/>
          <w:szCs w:val="28"/>
          <w:lang w:val="uk-UA"/>
        </w:rPr>
        <w:t xml:space="preserve"> </w:t>
      </w:r>
      <w:r w:rsidRPr="001F4C6E">
        <w:rPr>
          <w:bCs/>
          <w:sz w:val="28"/>
          <w:szCs w:val="28"/>
          <w:lang w:val="uk-UA"/>
        </w:rPr>
        <w:t>від</w:t>
      </w:r>
      <w:r w:rsidR="001F4C6E">
        <w:rPr>
          <w:bCs/>
          <w:sz w:val="28"/>
          <w:szCs w:val="28"/>
          <w:lang w:val="uk-UA"/>
        </w:rPr>
        <w:t xml:space="preserve"> </w:t>
      </w:r>
      <w:r w:rsidRPr="001F4C6E">
        <w:rPr>
          <w:bCs/>
          <w:sz w:val="28"/>
          <w:szCs w:val="28"/>
          <w:lang w:val="uk-UA"/>
        </w:rPr>
        <w:t>15</w:t>
      </w:r>
      <w:r w:rsidR="001F4C6E">
        <w:rPr>
          <w:bCs/>
          <w:sz w:val="28"/>
          <w:szCs w:val="28"/>
          <w:lang w:val="uk-UA"/>
        </w:rPr>
        <w:t xml:space="preserve"> </w:t>
      </w:r>
      <w:r w:rsidRPr="001F4C6E">
        <w:rPr>
          <w:bCs/>
          <w:sz w:val="28"/>
          <w:szCs w:val="28"/>
          <w:lang w:val="uk-UA"/>
        </w:rPr>
        <w:t>червня</w:t>
      </w:r>
      <w:r w:rsidR="001F4C6E">
        <w:rPr>
          <w:bCs/>
          <w:sz w:val="28"/>
          <w:szCs w:val="28"/>
          <w:lang w:val="uk-UA"/>
        </w:rPr>
        <w:t xml:space="preserve"> </w:t>
      </w:r>
      <w:r w:rsidRPr="001F4C6E">
        <w:rPr>
          <w:bCs/>
          <w:sz w:val="28"/>
          <w:szCs w:val="28"/>
          <w:lang w:val="uk-UA"/>
        </w:rPr>
        <w:t>2004</w:t>
      </w:r>
      <w:r w:rsidR="001F4C6E">
        <w:rPr>
          <w:bCs/>
          <w:sz w:val="28"/>
          <w:szCs w:val="28"/>
          <w:lang w:val="uk-UA"/>
        </w:rPr>
        <w:t xml:space="preserve"> </w:t>
      </w:r>
      <w:r w:rsidRPr="001F4C6E">
        <w:rPr>
          <w:bCs/>
          <w:sz w:val="28"/>
          <w:szCs w:val="28"/>
          <w:lang w:val="uk-UA"/>
        </w:rPr>
        <w:t>року</w:t>
      </w:r>
      <w:r w:rsidR="001F4C6E">
        <w:rPr>
          <w:bCs/>
          <w:sz w:val="28"/>
          <w:szCs w:val="28"/>
          <w:lang w:val="uk-UA"/>
        </w:rPr>
        <w:t xml:space="preserve"> </w:t>
      </w:r>
      <w:r w:rsidRPr="001F4C6E">
        <w:rPr>
          <w:bCs/>
          <w:sz w:val="28"/>
          <w:szCs w:val="28"/>
          <w:lang w:val="uk-UA"/>
        </w:rPr>
        <w:t>N</w:t>
      </w:r>
      <w:r w:rsidR="001F4C6E">
        <w:rPr>
          <w:bCs/>
          <w:sz w:val="28"/>
          <w:szCs w:val="28"/>
          <w:lang w:val="uk-UA"/>
        </w:rPr>
        <w:t xml:space="preserve"> </w:t>
      </w:r>
      <w:r w:rsidRPr="001F4C6E">
        <w:rPr>
          <w:bCs/>
          <w:sz w:val="28"/>
          <w:szCs w:val="28"/>
          <w:lang w:val="uk-UA"/>
        </w:rPr>
        <w:t>1781-IV</w:t>
      </w:r>
      <w:r w:rsidR="001F4C6E">
        <w:rPr>
          <w:bCs/>
          <w:sz w:val="28"/>
          <w:szCs w:val="28"/>
          <w:lang w:val="uk-UA"/>
        </w:rPr>
        <w:t xml:space="preserve"> </w:t>
      </w:r>
      <w:r w:rsidRPr="001F4C6E">
        <w:rPr>
          <w:bCs/>
          <w:sz w:val="28"/>
          <w:szCs w:val="28"/>
          <w:lang w:val="uk-UA"/>
        </w:rPr>
        <w:t>та</w:t>
      </w:r>
      <w:r w:rsidR="001F4C6E">
        <w:rPr>
          <w:bCs/>
          <w:sz w:val="28"/>
          <w:szCs w:val="28"/>
          <w:lang w:val="uk-UA"/>
        </w:rPr>
        <w:t xml:space="preserve"> </w:t>
      </w:r>
      <w:r w:rsidRPr="001F4C6E">
        <w:rPr>
          <w:bCs/>
          <w:sz w:val="28"/>
          <w:szCs w:val="28"/>
          <w:lang w:val="uk-UA"/>
        </w:rPr>
        <w:t>від</w:t>
      </w:r>
      <w:r w:rsidR="001F4C6E">
        <w:rPr>
          <w:bCs/>
          <w:sz w:val="28"/>
          <w:szCs w:val="28"/>
          <w:lang w:val="uk-UA"/>
        </w:rPr>
        <w:t xml:space="preserve"> </w:t>
      </w:r>
      <w:r w:rsidRPr="001F4C6E">
        <w:rPr>
          <w:bCs/>
          <w:sz w:val="28"/>
          <w:szCs w:val="28"/>
          <w:lang w:val="uk-UA"/>
        </w:rPr>
        <w:t>1</w:t>
      </w:r>
      <w:r w:rsidR="001F4C6E">
        <w:rPr>
          <w:bCs/>
          <w:sz w:val="28"/>
          <w:szCs w:val="28"/>
          <w:lang w:val="uk-UA"/>
        </w:rPr>
        <w:t xml:space="preserve"> </w:t>
      </w:r>
      <w:r w:rsidRPr="001F4C6E">
        <w:rPr>
          <w:bCs/>
          <w:sz w:val="28"/>
          <w:szCs w:val="28"/>
          <w:lang w:val="uk-UA"/>
        </w:rPr>
        <w:t>липня</w:t>
      </w:r>
      <w:r w:rsidR="001F4C6E">
        <w:rPr>
          <w:bCs/>
          <w:sz w:val="28"/>
          <w:szCs w:val="28"/>
          <w:lang w:val="uk-UA"/>
        </w:rPr>
        <w:t xml:space="preserve"> </w:t>
      </w:r>
      <w:r w:rsidRPr="001F4C6E">
        <w:rPr>
          <w:bCs/>
          <w:sz w:val="28"/>
          <w:szCs w:val="28"/>
          <w:lang w:val="uk-UA"/>
        </w:rPr>
        <w:t>2004</w:t>
      </w:r>
      <w:r w:rsidR="001F4C6E">
        <w:rPr>
          <w:bCs/>
          <w:sz w:val="28"/>
          <w:szCs w:val="28"/>
          <w:lang w:val="uk-UA"/>
        </w:rPr>
        <w:t xml:space="preserve"> </w:t>
      </w:r>
      <w:r w:rsidRPr="001F4C6E">
        <w:rPr>
          <w:bCs/>
          <w:sz w:val="28"/>
          <w:szCs w:val="28"/>
          <w:lang w:val="uk-UA"/>
        </w:rPr>
        <w:t>року</w:t>
      </w:r>
      <w:r w:rsidR="001F4C6E">
        <w:rPr>
          <w:bCs/>
          <w:sz w:val="28"/>
          <w:szCs w:val="28"/>
          <w:lang w:val="uk-UA"/>
        </w:rPr>
        <w:t xml:space="preserve"> </w:t>
      </w:r>
      <w:r w:rsidRPr="001F4C6E">
        <w:rPr>
          <w:bCs/>
          <w:sz w:val="28"/>
          <w:szCs w:val="28"/>
          <w:lang w:val="uk-UA"/>
        </w:rPr>
        <w:t>N</w:t>
      </w:r>
      <w:r w:rsidR="001F4C6E">
        <w:rPr>
          <w:bCs/>
          <w:sz w:val="28"/>
          <w:szCs w:val="28"/>
          <w:lang w:val="uk-UA"/>
        </w:rPr>
        <w:t xml:space="preserve"> </w:t>
      </w:r>
      <w:r w:rsidRPr="001F4C6E">
        <w:rPr>
          <w:bCs/>
          <w:sz w:val="28"/>
          <w:szCs w:val="28"/>
          <w:lang w:val="uk-UA"/>
        </w:rPr>
        <w:t>1958-IV))</w:t>
      </w:r>
    </w:p>
    <w:p w:rsidR="00184C26" w:rsidRPr="001F4C6E" w:rsidRDefault="00184C26" w:rsidP="00764F6A">
      <w:pPr>
        <w:pStyle w:val="2"/>
        <w:widowControl w:val="0"/>
        <w:spacing w:line="360" w:lineRule="auto"/>
        <w:jc w:val="both"/>
        <w:rPr>
          <w:szCs w:val="28"/>
        </w:rPr>
      </w:pPr>
      <w:r w:rsidRPr="001F4C6E">
        <w:rPr>
          <w:szCs w:val="28"/>
        </w:rPr>
        <w:t>6.</w:t>
      </w:r>
      <w:r w:rsidR="001F4C6E">
        <w:rPr>
          <w:szCs w:val="28"/>
        </w:rPr>
        <w:t xml:space="preserve"> </w:t>
      </w:r>
      <w:r w:rsidRPr="001F4C6E">
        <w:rPr>
          <w:szCs w:val="28"/>
        </w:rPr>
        <w:t>ЗАКОН</w:t>
      </w:r>
      <w:r w:rsidR="001F4C6E">
        <w:rPr>
          <w:szCs w:val="28"/>
        </w:rPr>
        <w:t xml:space="preserve"> </w:t>
      </w:r>
      <w:r w:rsidRPr="001F4C6E">
        <w:rPr>
          <w:szCs w:val="28"/>
        </w:rPr>
        <w:t>УКРАЇНИ</w:t>
      </w:r>
      <w:r w:rsidR="001F4C6E">
        <w:rPr>
          <w:szCs w:val="28"/>
        </w:rPr>
        <w:t xml:space="preserve"> </w:t>
      </w:r>
      <w:r w:rsidRPr="001F4C6E">
        <w:rPr>
          <w:szCs w:val="28"/>
        </w:rPr>
        <w:t>Про</w:t>
      </w:r>
      <w:r w:rsidR="001F4C6E">
        <w:rPr>
          <w:szCs w:val="28"/>
        </w:rPr>
        <w:t xml:space="preserve"> </w:t>
      </w:r>
      <w:r w:rsidRPr="001F4C6E">
        <w:rPr>
          <w:szCs w:val="28"/>
        </w:rPr>
        <w:t>Державний</w:t>
      </w:r>
      <w:r w:rsidR="001F4C6E">
        <w:rPr>
          <w:szCs w:val="28"/>
        </w:rPr>
        <w:t xml:space="preserve"> </w:t>
      </w:r>
      <w:r w:rsidRPr="001F4C6E">
        <w:rPr>
          <w:szCs w:val="28"/>
        </w:rPr>
        <w:t>бюджет</w:t>
      </w:r>
      <w:r w:rsidR="001F4C6E">
        <w:rPr>
          <w:szCs w:val="28"/>
        </w:rPr>
        <w:t xml:space="preserve"> </w:t>
      </w:r>
      <w:r w:rsidRPr="001F4C6E">
        <w:rPr>
          <w:szCs w:val="28"/>
        </w:rPr>
        <w:t>України</w:t>
      </w:r>
      <w:r w:rsidR="001F4C6E">
        <w:rPr>
          <w:szCs w:val="28"/>
        </w:rPr>
        <w:t xml:space="preserve"> </w:t>
      </w:r>
      <w:r w:rsidRPr="001F4C6E">
        <w:rPr>
          <w:szCs w:val="28"/>
        </w:rPr>
        <w:t>на</w:t>
      </w:r>
      <w:r w:rsidR="001F4C6E">
        <w:rPr>
          <w:szCs w:val="28"/>
        </w:rPr>
        <w:t xml:space="preserve"> </w:t>
      </w:r>
      <w:r w:rsidRPr="001F4C6E">
        <w:rPr>
          <w:szCs w:val="28"/>
        </w:rPr>
        <w:t>2005</w:t>
      </w:r>
      <w:r w:rsidR="001F4C6E">
        <w:rPr>
          <w:szCs w:val="28"/>
        </w:rPr>
        <w:t xml:space="preserve"> </w:t>
      </w:r>
      <w:r w:rsidR="00764F6A">
        <w:rPr>
          <w:szCs w:val="28"/>
        </w:rPr>
        <w:t>рік</w:t>
      </w:r>
      <w:r w:rsidR="001F4C6E">
        <w:rPr>
          <w:szCs w:val="28"/>
        </w:rPr>
        <w:t xml:space="preserve"> </w:t>
      </w:r>
      <w:r w:rsidRPr="001F4C6E">
        <w:rPr>
          <w:szCs w:val="28"/>
        </w:rPr>
        <w:t>//</w:t>
      </w:r>
      <w:r w:rsidR="001F4C6E">
        <w:rPr>
          <w:szCs w:val="28"/>
        </w:rPr>
        <w:t xml:space="preserve"> </w:t>
      </w:r>
      <w:r w:rsidRPr="001F4C6E">
        <w:rPr>
          <w:szCs w:val="28"/>
        </w:rPr>
        <w:t>від</w:t>
      </w:r>
      <w:r w:rsidR="001F4C6E">
        <w:rPr>
          <w:szCs w:val="28"/>
        </w:rPr>
        <w:t xml:space="preserve"> </w:t>
      </w:r>
      <w:r w:rsidRPr="001F4C6E">
        <w:rPr>
          <w:szCs w:val="28"/>
        </w:rPr>
        <w:t>23</w:t>
      </w:r>
      <w:r w:rsidR="001F4C6E">
        <w:rPr>
          <w:szCs w:val="28"/>
        </w:rPr>
        <w:t xml:space="preserve"> </w:t>
      </w:r>
      <w:r w:rsidRPr="001F4C6E">
        <w:rPr>
          <w:szCs w:val="28"/>
        </w:rPr>
        <w:t>грудня</w:t>
      </w:r>
      <w:r w:rsidR="001F4C6E">
        <w:rPr>
          <w:szCs w:val="28"/>
        </w:rPr>
        <w:t xml:space="preserve"> </w:t>
      </w:r>
      <w:r w:rsidRPr="001F4C6E">
        <w:rPr>
          <w:szCs w:val="28"/>
        </w:rPr>
        <w:t>2004</w:t>
      </w:r>
      <w:r w:rsidR="001F4C6E">
        <w:rPr>
          <w:szCs w:val="28"/>
        </w:rPr>
        <w:t xml:space="preserve"> </w:t>
      </w:r>
      <w:r w:rsidRPr="001F4C6E">
        <w:rPr>
          <w:szCs w:val="28"/>
        </w:rPr>
        <w:t>року</w:t>
      </w:r>
      <w:r w:rsidR="001F4C6E">
        <w:rPr>
          <w:szCs w:val="28"/>
        </w:rPr>
        <w:t xml:space="preserve"> </w:t>
      </w:r>
      <w:r w:rsidRPr="001F4C6E">
        <w:rPr>
          <w:szCs w:val="28"/>
        </w:rPr>
        <w:t>N</w:t>
      </w:r>
      <w:r w:rsidR="001F4C6E">
        <w:rPr>
          <w:szCs w:val="28"/>
        </w:rPr>
        <w:t xml:space="preserve"> </w:t>
      </w:r>
      <w:r w:rsidRPr="001F4C6E">
        <w:rPr>
          <w:szCs w:val="28"/>
        </w:rPr>
        <w:t>2285-IV</w:t>
      </w:r>
      <w:r w:rsidR="001F4C6E">
        <w:rPr>
          <w:szCs w:val="28"/>
        </w:rPr>
        <w:t xml:space="preserve"> </w:t>
      </w:r>
      <w:r w:rsidRPr="001F4C6E">
        <w:rPr>
          <w:szCs w:val="28"/>
        </w:rPr>
        <w:t>(Із</w:t>
      </w:r>
      <w:r w:rsidR="001F4C6E">
        <w:rPr>
          <w:szCs w:val="28"/>
        </w:rPr>
        <w:t xml:space="preserve"> </w:t>
      </w:r>
      <w:r w:rsidRPr="001F4C6E">
        <w:rPr>
          <w:szCs w:val="28"/>
        </w:rPr>
        <w:t>змінами</w:t>
      </w:r>
      <w:r w:rsidR="001F4C6E">
        <w:rPr>
          <w:szCs w:val="28"/>
        </w:rPr>
        <w:t xml:space="preserve"> </w:t>
      </w:r>
      <w:r w:rsidRPr="001F4C6E">
        <w:rPr>
          <w:szCs w:val="28"/>
        </w:rPr>
        <w:t>і</w:t>
      </w:r>
      <w:r w:rsidR="001F4C6E">
        <w:rPr>
          <w:szCs w:val="28"/>
        </w:rPr>
        <w:t xml:space="preserve"> </w:t>
      </w:r>
      <w:r w:rsidRPr="001F4C6E">
        <w:rPr>
          <w:szCs w:val="28"/>
        </w:rPr>
        <w:t>доповненнями,</w:t>
      </w:r>
      <w:r w:rsidR="001F4C6E">
        <w:rPr>
          <w:szCs w:val="28"/>
        </w:rPr>
        <w:t xml:space="preserve"> </w:t>
      </w:r>
      <w:r w:rsidRPr="001F4C6E">
        <w:rPr>
          <w:szCs w:val="28"/>
        </w:rPr>
        <w:t>внесеними</w:t>
      </w:r>
      <w:r w:rsidR="001F4C6E">
        <w:rPr>
          <w:szCs w:val="28"/>
        </w:rPr>
        <w:t xml:space="preserve"> </w:t>
      </w:r>
    </w:p>
    <w:p w:rsidR="00184C26" w:rsidRPr="001F4C6E" w:rsidRDefault="001F4C6E" w:rsidP="00764F6A">
      <w:pPr>
        <w:pStyle w:val="2"/>
        <w:widowControl w:val="0"/>
        <w:spacing w:line="360" w:lineRule="auto"/>
        <w:jc w:val="both"/>
        <w:rPr>
          <w:szCs w:val="28"/>
        </w:rPr>
      </w:pPr>
      <w:r>
        <w:rPr>
          <w:szCs w:val="28"/>
        </w:rPr>
        <w:t xml:space="preserve"> </w:t>
      </w:r>
      <w:r w:rsidR="00184C26" w:rsidRPr="001F4C6E">
        <w:rPr>
          <w:szCs w:val="28"/>
        </w:rPr>
        <w:t>Законами</w:t>
      </w:r>
      <w:r>
        <w:rPr>
          <w:szCs w:val="28"/>
        </w:rPr>
        <w:t xml:space="preserve"> </w:t>
      </w:r>
      <w:r w:rsidR="00184C26" w:rsidRPr="001F4C6E">
        <w:rPr>
          <w:szCs w:val="28"/>
        </w:rPr>
        <w:t>України</w:t>
      </w:r>
      <w:r>
        <w:rPr>
          <w:szCs w:val="28"/>
        </w:rPr>
        <w:t xml:space="preserve"> </w:t>
      </w:r>
      <w:r w:rsidR="00184C26" w:rsidRPr="001F4C6E">
        <w:rPr>
          <w:szCs w:val="28"/>
        </w:rPr>
        <w:t>)</w:t>
      </w:r>
      <w:r>
        <w:rPr>
          <w:szCs w:val="28"/>
        </w:rPr>
        <w:t xml:space="preserve"> </w:t>
      </w:r>
    </w:p>
    <w:p w:rsidR="00184C26" w:rsidRPr="001F4C6E" w:rsidRDefault="00184C26" w:rsidP="00764F6A">
      <w:pPr>
        <w:pStyle w:val="2"/>
        <w:widowControl w:val="0"/>
        <w:spacing w:line="360" w:lineRule="auto"/>
        <w:jc w:val="both"/>
        <w:rPr>
          <w:szCs w:val="28"/>
        </w:rPr>
      </w:pPr>
      <w:r w:rsidRPr="001F4C6E">
        <w:rPr>
          <w:szCs w:val="28"/>
        </w:rPr>
        <w:t>7.</w:t>
      </w:r>
      <w:r w:rsidR="001F4C6E">
        <w:rPr>
          <w:szCs w:val="28"/>
        </w:rPr>
        <w:t xml:space="preserve"> </w:t>
      </w:r>
      <w:r w:rsidRPr="001F4C6E">
        <w:rPr>
          <w:szCs w:val="28"/>
        </w:rPr>
        <w:t>ЗАКОН</w:t>
      </w:r>
      <w:r w:rsidR="001F4C6E">
        <w:rPr>
          <w:szCs w:val="28"/>
        </w:rPr>
        <w:t xml:space="preserve"> </w:t>
      </w:r>
      <w:r w:rsidRPr="001F4C6E">
        <w:rPr>
          <w:szCs w:val="28"/>
        </w:rPr>
        <w:t>УКРАЇНИ</w:t>
      </w:r>
      <w:r w:rsidR="001F4C6E">
        <w:rPr>
          <w:szCs w:val="28"/>
        </w:rPr>
        <w:t xml:space="preserve"> </w:t>
      </w:r>
      <w:r w:rsidRPr="001F4C6E">
        <w:rPr>
          <w:szCs w:val="28"/>
        </w:rPr>
        <w:t>«Про</w:t>
      </w:r>
      <w:r w:rsidR="001F4C6E">
        <w:rPr>
          <w:szCs w:val="28"/>
        </w:rPr>
        <w:t xml:space="preserve"> </w:t>
      </w:r>
      <w:r w:rsidRPr="001F4C6E">
        <w:rPr>
          <w:szCs w:val="28"/>
        </w:rPr>
        <w:t>Державний</w:t>
      </w:r>
      <w:r w:rsidR="001F4C6E">
        <w:rPr>
          <w:szCs w:val="28"/>
        </w:rPr>
        <w:t xml:space="preserve"> </w:t>
      </w:r>
      <w:r w:rsidRPr="001F4C6E">
        <w:rPr>
          <w:szCs w:val="28"/>
        </w:rPr>
        <w:t>бюджет</w:t>
      </w:r>
      <w:r w:rsidR="001F4C6E">
        <w:rPr>
          <w:szCs w:val="28"/>
        </w:rPr>
        <w:t xml:space="preserve"> </w:t>
      </w:r>
      <w:r w:rsidRPr="001F4C6E">
        <w:rPr>
          <w:szCs w:val="28"/>
        </w:rPr>
        <w:t>України</w:t>
      </w:r>
      <w:r w:rsidR="001F4C6E">
        <w:rPr>
          <w:szCs w:val="28"/>
        </w:rPr>
        <w:t xml:space="preserve"> </w:t>
      </w:r>
      <w:r w:rsidRPr="001F4C6E">
        <w:rPr>
          <w:szCs w:val="28"/>
        </w:rPr>
        <w:t>на</w:t>
      </w:r>
      <w:r w:rsidR="001F4C6E">
        <w:rPr>
          <w:szCs w:val="28"/>
        </w:rPr>
        <w:t xml:space="preserve"> </w:t>
      </w:r>
      <w:r w:rsidRPr="001F4C6E">
        <w:rPr>
          <w:szCs w:val="28"/>
        </w:rPr>
        <w:t>2004</w:t>
      </w:r>
      <w:r w:rsidR="001F4C6E">
        <w:rPr>
          <w:szCs w:val="28"/>
        </w:rPr>
        <w:t xml:space="preserve"> </w:t>
      </w:r>
      <w:r w:rsidRPr="001F4C6E">
        <w:rPr>
          <w:szCs w:val="28"/>
        </w:rPr>
        <w:t>рік»</w:t>
      </w:r>
      <w:r w:rsidR="001F4C6E">
        <w:rPr>
          <w:szCs w:val="28"/>
        </w:rPr>
        <w:t xml:space="preserve"> </w:t>
      </w:r>
      <w:r w:rsidRPr="001F4C6E">
        <w:rPr>
          <w:szCs w:val="28"/>
        </w:rPr>
        <w:t>//</w:t>
      </w:r>
      <w:r w:rsidR="001F4C6E">
        <w:rPr>
          <w:szCs w:val="28"/>
        </w:rPr>
        <w:t xml:space="preserve"> </w:t>
      </w:r>
      <w:r w:rsidRPr="001F4C6E">
        <w:rPr>
          <w:szCs w:val="28"/>
        </w:rPr>
        <w:t>від</w:t>
      </w:r>
      <w:r w:rsidR="001F4C6E">
        <w:rPr>
          <w:szCs w:val="28"/>
        </w:rPr>
        <w:t xml:space="preserve"> </w:t>
      </w:r>
      <w:r w:rsidRPr="001F4C6E">
        <w:rPr>
          <w:szCs w:val="28"/>
        </w:rPr>
        <w:t>27</w:t>
      </w:r>
      <w:r w:rsidR="001F4C6E">
        <w:rPr>
          <w:szCs w:val="28"/>
        </w:rPr>
        <w:t xml:space="preserve"> </w:t>
      </w:r>
      <w:r w:rsidRPr="001F4C6E">
        <w:rPr>
          <w:szCs w:val="28"/>
        </w:rPr>
        <w:t>листопада</w:t>
      </w:r>
      <w:r w:rsidR="001F4C6E">
        <w:rPr>
          <w:szCs w:val="28"/>
        </w:rPr>
        <w:t xml:space="preserve"> </w:t>
      </w:r>
      <w:r w:rsidRPr="001F4C6E">
        <w:rPr>
          <w:szCs w:val="28"/>
        </w:rPr>
        <w:t>2003</w:t>
      </w:r>
      <w:r w:rsidR="001F4C6E">
        <w:rPr>
          <w:szCs w:val="28"/>
        </w:rPr>
        <w:t xml:space="preserve"> </w:t>
      </w:r>
      <w:r w:rsidRPr="001F4C6E">
        <w:rPr>
          <w:szCs w:val="28"/>
        </w:rPr>
        <w:t>року</w:t>
      </w:r>
      <w:r w:rsidR="001F4C6E">
        <w:rPr>
          <w:szCs w:val="28"/>
        </w:rPr>
        <w:t xml:space="preserve"> </w:t>
      </w:r>
      <w:r w:rsidRPr="001F4C6E">
        <w:rPr>
          <w:szCs w:val="28"/>
        </w:rPr>
        <w:t>N</w:t>
      </w:r>
      <w:r w:rsidR="001F4C6E">
        <w:rPr>
          <w:szCs w:val="28"/>
        </w:rPr>
        <w:t xml:space="preserve"> </w:t>
      </w:r>
      <w:r w:rsidRPr="001F4C6E">
        <w:rPr>
          <w:szCs w:val="28"/>
        </w:rPr>
        <w:t>1344-IV</w:t>
      </w:r>
      <w:r w:rsidR="001F4C6E">
        <w:rPr>
          <w:szCs w:val="28"/>
        </w:rPr>
        <w:t xml:space="preserve"> </w:t>
      </w:r>
      <w:r w:rsidRPr="001F4C6E">
        <w:rPr>
          <w:szCs w:val="28"/>
        </w:rPr>
        <w:t>(Із</w:t>
      </w:r>
      <w:r w:rsidR="001F4C6E">
        <w:rPr>
          <w:szCs w:val="28"/>
        </w:rPr>
        <w:t xml:space="preserve"> </w:t>
      </w:r>
      <w:r w:rsidRPr="001F4C6E">
        <w:rPr>
          <w:szCs w:val="28"/>
        </w:rPr>
        <w:t>змінами</w:t>
      </w:r>
      <w:r w:rsidR="001F4C6E">
        <w:rPr>
          <w:szCs w:val="28"/>
        </w:rPr>
        <w:t xml:space="preserve"> </w:t>
      </w:r>
      <w:r w:rsidRPr="001F4C6E">
        <w:rPr>
          <w:szCs w:val="28"/>
        </w:rPr>
        <w:t>і</w:t>
      </w:r>
      <w:r w:rsidR="001F4C6E">
        <w:rPr>
          <w:szCs w:val="28"/>
        </w:rPr>
        <w:t xml:space="preserve"> </w:t>
      </w:r>
      <w:r w:rsidRPr="001F4C6E">
        <w:rPr>
          <w:szCs w:val="28"/>
        </w:rPr>
        <w:t>доповненнями,</w:t>
      </w:r>
      <w:r w:rsidR="001F4C6E">
        <w:rPr>
          <w:szCs w:val="28"/>
        </w:rPr>
        <w:t xml:space="preserve"> </w:t>
      </w:r>
      <w:r w:rsidRPr="001F4C6E">
        <w:rPr>
          <w:szCs w:val="28"/>
        </w:rPr>
        <w:t>внесеними</w:t>
      </w:r>
      <w:r w:rsidR="001F4C6E">
        <w:rPr>
          <w:szCs w:val="28"/>
        </w:rPr>
        <w:t xml:space="preserve"> </w:t>
      </w:r>
      <w:r w:rsidRPr="001F4C6E">
        <w:rPr>
          <w:szCs w:val="28"/>
        </w:rPr>
        <w:t>Законами</w:t>
      </w:r>
      <w:r w:rsidR="001F4C6E">
        <w:rPr>
          <w:szCs w:val="28"/>
        </w:rPr>
        <w:t xml:space="preserve"> </w:t>
      </w:r>
      <w:r w:rsidRPr="001F4C6E">
        <w:rPr>
          <w:szCs w:val="28"/>
        </w:rPr>
        <w:t>України</w:t>
      </w:r>
      <w:r w:rsidR="001F4C6E">
        <w:rPr>
          <w:szCs w:val="28"/>
        </w:rPr>
        <w:t xml:space="preserve"> </w:t>
      </w:r>
      <w:r w:rsidRPr="001F4C6E">
        <w:rPr>
          <w:szCs w:val="28"/>
        </w:rPr>
        <w:t>станом</w:t>
      </w:r>
      <w:r w:rsidR="001F4C6E">
        <w:rPr>
          <w:szCs w:val="28"/>
        </w:rPr>
        <w:t xml:space="preserve"> </w:t>
      </w:r>
      <w:r w:rsidRPr="001F4C6E">
        <w:rPr>
          <w:szCs w:val="28"/>
        </w:rPr>
        <w:t>від</w:t>
      </w:r>
      <w:r w:rsidR="001F4C6E">
        <w:rPr>
          <w:szCs w:val="28"/>
        </w:rPr>
        <w:t xml:space="preserve"> </w:t>
      </w:r>
      <w:r w:rsidRPr="001F4C6E">
        <w:rPr>
          <w:szCs w:val="28"/>
        </w:rPr>
        <w:t>17</w:t>
      </w:r>
      <w:r w:rsidR="001F4C6E">
        <w:rPr>
          <w:szCs w:val="28"/>
        </w:rPr>
        <w:t xml:space="preserve"> </w:t>
      </w:r>
      <w:r w:rsidRPr="001F4C6E">
        <w:rPr>
          <w:szCs w:val="28"/>
        </w:rPr>
        <w:t>червня</w:t>
      </w:r>
      <w:r w:rsidR="001F4C6E">
        <w:rPr>
          <w:szCs w:val="28"/>
        </w:rPr>
        <w:t xml:space="preserve"> </w:t>
      </w:r>
      <w:r w:rsidRPr="001F4C6E">
        <w:rPr>
          <w:szCs w:val="28"/>
        </w:rPr>
        <w:t>2004</w:t>
      </w:r>
      <w:r w:rsidR="001F4C6E">
        <w:rPr>
          <w:szCs w:val="28"/>
        </w:rPr>
        <w:t xml:space="preserve"> </w:t>
      </w:r>
      <w:r w:rsidRPr="001F4C6E">
        <w:rPr>
          <w:szCs w:val="28"/>
        </w:rPr>
        <w:t>року</w:t>
      </w:r>
      <w:r w:rsidR="001F4C6E">
        <w:rPr>
          <w:szCs w:val="28"/>
        </w:rPr>
        <w:t xml:space="preserve"> </w:t>
      </w:r>
      <w:r w:rsidRPr="001F4C6E">
        <w:rPr>
          <w:szCs w:val="28"/>
        </w:rPr>
        <w:t>N</w:t>
      </w:r>
      <w:r w:rsidR="001F4C6E">
        <w:rPr>
          <w:szCs w:val="28"/>
        </w:rPr>
        <w:t xml:space="preserve"> </w:t>
      </w:r>
      <w:r w:rsidRPr="001F4C6E">
        <w:rPr>
          <w:szCs w:val="28"/>
        </w:rPr>
        <w:t>1801-IV</w:t>
      </w:r>
      <w:r w:rsidR="001F4C6E">
        <w:rPr>
          <w:szCs w:val="28"/>
        </w:rPr>
        <w:t xml:space="preserve"> </w:t>
      </w:r>
      <w:r w:rsidRPr="001F4C6E">
        <w:rPr>
          <w:szCs w:val="28"/>
        </w:rPr>
        <w:t>)</w:t>
      </w:r>
    </w:p>
    <w:p w:rsidR="00184C26" w:rsidRPr="001F4C6E" w:rsidRDefault="00184C26" w:rsidP="00764F6A">
      <w:pPr>
        <w:pStyle w:val="2"/>
        <w:widowControl w:val="0"/>
        <w:spacing w:line="360" w:lineRule="auto"/>
        <w:jc w:val="both"/>
        <w:rPr>
          <w:szCs w:val="28"/>
        </w:rPr>
      </w:pPr>
      <w:r w:rsidRPr="001F4C6E">
        <w:rPr>
          <w:szCs w:val="28"/>
        </w:rPr>
        <w:t>8.</w:t>
      </w:r>
      <w:r w:rsidR="001F4C6E">
        <w:rPr>
          <w:szCs w:val="28"/>
        </w:rPr>
        <w:t xml:space="preserve"> </w:t>
      </w:r>
      <w:r w:rsidRPr="001F4C6E">
        <w:rPr>
          <w:szCs w:val="28"/>
        </w:rPr>
        <w:t>ЗАКОН</w:t>
      </w:r>
      <w:r w:rsidR="001F4C6E">
        <w:rPr>
          <w:szCs w:val="28"/>
        </w:rPr>
        <w:t xml:space="preserve"> </w:t>
      </w:r>
      <w:r w:rsidRPr="001F4C6E">
        <w:rPr>
          <w:szCs w:val="28"/>
        </w:rPr>
        <w:t>УКРАЇНИ</w:t>
      </w:r>
      <w:r w:rsidR="001F4C6E">
        <w:rPr>
          <w:szCs w:val="28"/>
        </w:rPr>
        <w:t xml:space="preserve"> </w:t>
      </w:r>
      <w:r w:rsidRPr="001F4C6E">
        <w:rPr>
          <w:szCs w:val="28"/>
        </w:rPr>
        <w:t>«Про</w:t>
      </w:r>
      <w:r w:rsidR="001F4C6E">
        <w:rPr>
          <w:szCs w:val="28"/>
        </w:rPr>
        <w:t xml:space="preserve"> </w:t>
      </w:r>
      <w:r w:rsidRPr="001F4C6E">
        <w:rPr>
          <w:szCs w:val="28"/>
        </w:rPr>
        <w:t>Державний</w:t>
      </w:r>
      <w:r w:rsidR="001F4C6E">
        <w:rPr>
          <w:szCs w:val="28"/>
        </w:rPr>
        <w:t xml:space="preserve"> </w:t>
      </w:r>
      <w:r w:rsidRPr="001F4C6E">
        <w:rPr>
          <w:szCs w:val="28"/>
        </w:rPr>
        <w:t>бюджет</w:t>
      </w:r>
      <w:r w:rsidR="001F4C6E">
        <w:rPr>
          <w:szCs w:val="28"/>
        </w:rPr>
        <w:t xml:space="preserve"> </w:t>
      </w:r>
      <w:r w:rsidRPr="001F4C6E">
        <w:rPr>
          <w:szCs w:val="28"/>
        </w:rPr>
        <w:t>України</w:t>
      </w:r>
      <w:r w:rsidR="001F4C6E">
        <w:rPr>
          <w:szCs w:val="28"/>
        </w:rPr>
        <w:t xml:space="preserve"> </w:t>
      </w:r>
      <w:r w:rsidRPr="001F4C6E">
        <w:rPr>
          <w:szCs w:val="28"/>
        </w:rPr>
        <w:t>на</w:t>
      </w:r>
      <w:r w:rsidR="001F4C6E">
        <w:rPr>
          <w:szCs w:val="28"/>
        </w:rPr>
        <w:t xml:space="preserve"> </w:t>
      </w:r>
      <w:r w:rsidRPr="001F4C6E">
        <w:rPr>
          <w:szCs w:val="28"/>
        </w:rPr>
        <w:t>2003</w:t>
      </w:r>
      <w:r w:rsidR="001F4C6E">
        <w:rPr>
          <w:szCs w:val="28"/>
        </w:rPr>
        <w:t xml:space="preserve"> </w:t>
      </w:r>
      <w:r w:rsidRPr="001F4C6E">
        <w:rPr>
          <w:szCs w:val="28"/>
        </w:rPr>
        <w:t>рік»</w:t>
      </w:r>
      <w:r w:rsidR="001F4C6E">
        <w:rPr>
          <w:szCs w:val="28"/>
        </w:rPr>
        <w:t xml:space="preserve"> </w:t>
      </w:r>
      <w:r w:rsidRPr="001F4C6E">
        <w:rPr>
          <w:szCs w:val="28"/>
        </w:rPr>
        <w:t>//</w:t>
      </w:r>
      <w:r w:rsidR="001F4C6E">
        <w:rPr>
          <w:szCs w:val="28"/>
        </w:rPr>
        <w:t xml:space="preserve"> </w:t>
      </w:r>
      <w:r w:rsidRPr="001F4C6E">
        <w:rPr>
          <w:szCs w:val="28"/>
        </w:rPr>
        <w:t>від</w:t>
      </w:r>
      <w:r w:rsidR="001F4C6E">
        <w:rPr>
          <w:szCs w:val="28"/>
        </w:rPr>
        <w:t xml:space="preserve"> </w:t>
      </w:r>
      <w:r w:rsidRPr="001F4C6E">
        <w:rPr>
          <w:szCs w:val="28"/>
        </w:rPr>
        <w:t>2</w:t>
      </w:r>
      <w:r w:rsidR="001F4C6E">
        <w:rPr>
          <w:szCs w:val="28"/>
        </w:rPr>
        <w:t xml:space="preserve"> </w:t>
      </w:r>
      <w:r w:rsidRPr="001F4C6E">
        <w:rPr>
          <w:szCs w:val="28"/>
        </w:rPr>
        <w:t>грудня</w:t>
      </w:r>
      <w:r w:rsidR="001F4C6E">
        <w:rPr>
          <w:szCs w:val="28"/>
        </w:rPr>
        <w:t xml:space="preserve"> </w:t>
      </w:r>
      <w:r w:rsidRPr="001F4C6E">
        <w:rPr>
          <w:szCs w:val="28"/>
        </w:rPr>
        <w:t>2002</w:t>
      </w:r>
      <w:r w:rsidR="001F4C6E">
        <w:rPr>
          <w:szCs w:val="28"/>
        </w:rPr>
        <w:t xml:space="preserve"> </w:t>
      </w:r>
      <w:r w:rsidRPr="001F4C6E">
        <w:rPr>
          <w:szCs w:val="28"/>
        </w:rPr>
        <w:t>року</w:t>
      </w:r>
      <w:r w:rsidR="001F4C6E">
        <w:rPr>
          <w:szCs w:val="28"/>
        </w:rPr>
        <w:t xml:space="preserve"> </w:t>
      </w:r>
      <w:r w:rsidRPr="001F4C6E">
        <w:rPr>
          <w:szCs w:val="28"/>
        </w:rPr>
        <w:t>N</w:t>
      </w:r>
      <w:r w:rsidR="001F4C6E">
        <w:rPr>
          <w:szCs w:val="28"/>
        </w:rPr>
        <w:t xml:space="preserve"> </w:t>
      </w:r>
      <w:r w:rsidRPr="001F4C6E">
        <w:rPr>
          <w:szCs w:val="28"/>
        </w:rPr>
        <w:t>380-IV</w:t>
      </w:r>
      <w:r w:rsidR="001F4C6E">
        <w:rPr>
          <w:szCs w:val="28"/>
        </w:rPr>
        <w:t xml:space="preserve"> </w:t>
      </w:r>
      <w:r w:rsidRPr="001F4C6E">
        <w:rPr>
          <w:szCs w:val="28"/>
        </w:rPr>
        <w:t>(Із</w:t>
      </w:r>
      <w:r w:rsidR="001F4C6E">
        <w:rPr>
          <w:szCs w:val="28"/>
        </w:rPr>
        <w:t xml:space="preserve"> </w:t>
      </w:r>
      <w:r w:rsidRPr="001F4C6E">
        <w:rPr>
          <w:szCs w:val="28"/>
        </w:rPr>
        <w:t>змінами</w:t>
      </w:r>
      <w:r w:rsidR="001F4C6E">
        <w:rPr>
          <w:szCs w:val="28"/>
        </w:rPr>
        <w:t xml:space="preserve"> </w:t>
      </w:r>
      <w:r w:rsidRPr="001F4C6E">
        <w:rPr>
          <w:szCs w:val="28"/>
        </w:rPr>
        <w:t>і</w:t>
      </w:r>
      <w:r w:rsidR="001F4C6E">
        <w:rPr>
          <w:szCs w:val="28"/>
        </w:rPr>
        <w:t xml:space="preserve"> </w:t>
      </w:r>
      <w:r w:rsidRPr="001F4C6E">
        <w:rPr>
          <w:szCs w:val="28"/>
        </w:rPr>
        <w:t>доповненнями,</w:t>
      </w:r>
      <w:r w:rsidR="001F4C6E">
        <w:rPr>
          <w:szCs w:val="28"/>
        </w:rPr>
        <w:t xml:space="preserve"> </w:t>
      </w:r>
      <w:r w:rsidRPr="001F4C6E">
        <w:rPr>
          <w:szCs w:val="28"/>
        </w:rPr>
        <w:t>внесеними</w:t>
      </w:r>
      <w:r w:rsidR="001F4C6E">
        <w:rPr>
          <w:szCs w:val="28"/>
        </w:rPr>
        <w:t xml:space="preserve"> </w:t>
      </w:r>
      <w:r w:rsidRPr="001F4C6E">
        <w:rPr>
          <w:szCs w:val="28"/>
        </w:rPr>
        <w:t>Законами</w:t>
      </w:r>
      <w:r w:rsidR="001F4C6E">
        <w:rPr>
          <w:szCs w:val="28"/>
        </w:rPr>
        <w:t xml:space="preserve"> </w:t>
      </w:r>
      <w:r w:rsidRPr="001F4C6E">
        <w:rPr>
          <w:szCs w:val="28"/>
        </w:rPr>
        <w:t>України</w:t>
      </w:r>
      <w:r w:rsidR="001F4C6E">
        <w:rPr>
          <w:szCs w:val="28"/>
        </w:rPr>
        <w:t xml:space="preserve"> </w:t>
      </w:r>
      <w:r w:rsidRPr="001F4C6E">
        <w:rPr>
          <w:szCs w:val="28"/>
        </w:rPr>
        <w:t>від</w:t>
      </w:r>
      <w:r w:rsidR="001F4C6E">
        <w:rPr>
          <w:szCs w:val="28"/>
        </w:rPr>
        <w:t xml:space="preserve"> </w:t>
      </w:r>
      <w:r w:rsidRPr="001F4C6E">
        <w:rPr>
          <w:szCs w:val="28"/>
        </w:rPr>
        <w:t>11</w:t>
      </w:r>
      <w:r w:rsidR="001F4C6E">
        <w:rPr>
          <w:szCs w:val="28"/>
        </w:rPr>
        <w:t xml:space="preserve"> </w:t>
      </w:r>
      <w:r w:rsidRPr="001F4C6E">
        <w:rPr>
          <w:szCs w:val="28"/>
        </w:rPr>
        <w:t>грудня</w:t>
      </w:r>
      <w:r w:rsidR="001F4C6E">
        <w:rPr>
          <w:szCs w:val="28"/>
        </w:rPr>
        <w:t xml:space="preserve"> </w:t>
      </w:r>
      <w:r w:rsidRPr="001F4C6E">
        <w:rPr>
          <w:szCs w:val="28"/>
        </w:rPr>
        <w:t>2003</w:t>
      </w:r>
      <w:r w:rsidR="001F4C6E">
        <w:rPr>
          <w:szCs w:val="28"/>
        </w:rPr>
        <w:t xml:space="preserve"> </w:t>
      </w:r>
      <w:r w:rsidRPr="001F4C6E">
        <w:rPr>
          <w:szCs w:val="28"/>
        </w:rPr>
        <w:t>року</w:t>
      </w:r>
      <w:r w:rsidR="001F4C6E">
        <w:rPr>
          <w:szCs w:val="28"/>
        </w:rPr>
        <w:t xml:space="preserve"> </w:t>
      </w:r>
      <w:r w:rsidRPr="001F4C6E">
        <w:rPr>
          <w:szCs w:val="28"/>
        </w:rPr>
        <w:t>N</w:t>
      </w:r>
      <w:r w:rsidR="001F4C6E">
        <w:rPr>
          <w:szCs w:val="28"/>
        </w:rPr>
        <w:t xml:space="preserve"> </w:t>
      </w:r>
      <w:r w:rsidRPr="001F4C6E">
        <w:rPr>
          <w:szCs w:val="28"/>
        </w:rPr>
        <w:t>1397-IV)</w:t>
      </w:r>
    </w:p>
    <w:p w:rsidR="00184C26" w:rsidRPr="001F4C6E" w:rsidRDefault="00184C26" w:rsidP="00764F6A">
      <w:pPr>
        <w:pStyle w:val="2"/>
        <w:widowControl w:val="0"/>
        <w:spacing w:line="360" w:lineRule="auto"/>
        <w:jc w:val="both"/>
        <w:rPr>
          <w:szCs w:val="28"/>
        </w:rPr>
      </w:pPr>
      <w:r w:rsidRPr="001F4C6E">
        <w:rPr>
          <w:szCs w:val="28"/>
        </w:rPr>
        <w:t>9.</w:t>
      </w:r>
      <w:r w:rsidR="001F4C6E">
        <w:rPr>
          <w:szCs w:val="28"/>
        </w:rPr>
        <w:t xml:space="preserve"> </w:t>
      </w:r>
      <w:r w:rsidRPr="001F4C6E">
        <w:rPr>
          <w:szCs w:val="28"/>
        </w:rPr>
        <w:t>ЗАКОН</w:t>
      </w:r>
      <w:r w:rsidR="001F4C6E">
        <w:rPr>
          <w:szCs w:val="28"/>
        </w:rPr>
        <w:t xml:space="preserve"> </w:t>
      </w:r>
      <w:r w:rsidRPr="001F4C6E">
        <w:rPr>
          <w:szCs w:val="28"/>
        </w:rPr>
        <w:t>УКРАЇНИ</w:t>
      </w:r>
      <w:r w:rsidR="001F4C6E">
        <w:rPr>
          <w:szCs w:val="28"/>
        </w:rPr>
        <w:t xml:space="preserve"> </w:t>
      </w:r>
      <w:r w:rsidRPr="001F4C6E">
        <w:rPr>
          <w:szCs w:val="28"/>
        </w:rPr>
        <w:t>«Про</w:t>
      </w:r>
      <w:r w:rsidR="001F4C6E">
        <w:rPr>
          <w:szCs w:val="28"/>
        </w:rPr>
        <w:t xml:space="preserve"> </w:t>
      </w:r>
      <w:r w:rsidRPr="001F4C6E">
        <w:rPr>
          <w:szCs w:val="28"/>
        </w:rPr>
        <w:t>Державний</w:t>
      </w:r>
      <w:r w:rsidR="001F4C6E">
        <w:rPr>
          <w:szCs w:val="28"/>
        </w:rPr>
        <w:t xml:space="preserve"> </w:t>
      </w:r>
      <w:r w:rsidRPr="001F4C6E">
        <w:rPr>
          <w:szCs w:val="28"/>
        </w:rPr>
        <w:t>бюджет</w:t>
      </w:r>
      <w:r w:rsidR="001F4C6E">
        <w:rPr>
          <w:szCs w:val="28"/>
        </w:rPr>
        <w:t xml:space="preserve"> </w:t>
      </w:r>
      <w:r w:rsidRPr="001F4C6E">
        <w:rPr>
          <w:szCs w:val="28"/>
        </w:rPr>
        <w:t>України</w:t>
      </w:r>
      <w:r w:rsidR="001F4C6E">
        <w:rPr>
          <w:szCs w:val="28"/>
        </w:rPr>
        <w:t xml:space="preserve"> </w:t>
      </w:r>
      <w:r w:rsidRPr="001F4C6E">
        <w:rPr>
          <w:szCs w:val="28"/>
        </w:rPr>
        <w:t>на</w:t>
      </w:r>
      <w:r w:rsidR="001F4C6E">
        <w:rPr>
          <w:szCs w:val="28"/>
        </w:rPr>
        <w:t xml:space="preserve"> </w:t>
      </w:r>
      <w:r w:rsidRPr="001F4C6E">
        <w:rPr>
          <w:szCs w:val="28"/>
        </w:rPr>
        <w:t>2002</w:t>
      </w:r>
      <w:r w:rsidR="001F4C6E">
        <w:rPr>
          <w:szCs w:val="28"/>
        </w:rPr>
        <w:t xml:space="preserve"> </w:t>
      </w:r>
      <w:r w:rsidRPr="001F4C6E">
        <w:rPr>
          <w:szCs w:val="28"/>
        </w:rPr>
        <w:t>рік»</w:t>
      </w:r>
      <w:r w:rsidR="001F4C6E">
        <w:rPr>
          <w:szCs w:val="28"/>
        </w:rPr>
        <w:t xml:space="preserve"> </w:t>
      </w:r>
      <w:r w:rsidRPr="001F4C6E">
        <w:rPr>
          <w:szCs w:val="28"/>
        </w:rPr>
        <w:t>//</w:t>
      </w:r>
      <w:r w:rsidR="001F4C6E">
        <w:rPr>
          <w:szCs w:val="28"/>
        </w:rPr>
        <w:t xml:space="preserve"> </w:t>
      </w:r>
      <w:r w:rsidRPr="001F4C6E">
        <w:rPr>
          <w:szCs w:val="28"/>
        </w:rPr>
        <w:t>від</w:t>
      </w:r>
      <w:r w:rsidR="001F4C6E">
        <w:rPr>
          <w:szCs w:val="28"/>
        </w:rPr>
        <w:t xml:space="preserve"> </w:t>
      </w:r>
      <w:r w:rsidRPr="001F4C6E">
        <w:rPr>
          <w:szCs w:val="28"/>
        </w:rPr>
        <w:t>20</w:t>
      </w:r>
      <w:r w:rsidR="001F4C6E">
        <w:rPr>
          <w:szCs w:val="28"/>
        </w:rPr>
        <w:t xml:space="preserve"> </w:t>
      </w:r>
      <w:r w:rsidRPr="001F4C6E">
        <w:rPr>
          <w:szCs w:val="28"/>
        </w:rPr>
        <w:t>грудня</w:t>
      </w:r>
      <w:r w:rsidR="001F4C6E">
        <w:rPr>
          <w:szCs w:val="28"/>
        </w:rPr>
        <w:t xml:space="preserve"> </w:t>
      </w:r>
      <w:r w:rsidRPr="001F4C6E">
        <w:rPr>
          <w:szCs w:val="28"/>
        </w:rPr>
        <w:t>2001</w:t>
      </w:r>
      <w:r w:rsidR="001F4C6E">
        <w:rPr>
          <w:szCs w:val="28"/>
        </w:rPr>
        <w:t xml:space="preserve"> </w:t>
      </w:r>
      <w:r w:rsidRPr="001F4C6E">
        <w:rPr>
          <w:szCs w:val="28"/>
        </w:rPr>
        <w:t>року</w:t>
      </w:r>
      <w:r w:rsidR="001F4C6E">
        <w:rPr>
          <w:szCs w:val="28"/>
        </w:rPr>
        <w:t xml:space="preserve"> </w:t>
      </w:r>
      <w:r w:rsidRPr="001F4C6E">
        <w:rPr>
          <w:szCs w:val="28"/>
        </w:rPr>
        <w:t>N</w:t>
      </w:r>
      <w:r w:rsidR="001F4C6E">
        <w:rPr>
          <w:szCs w:val="28"/>
        </w:rPr>
        <w:t xml:space="preserve"> </w:t>
      </w:r>
      <w:r w:rsidRPr="001F4C6E">
        <w:rPr>
          <w:szCs w:val="28"/>
        </w:rPr>
        <w:t>2905-III</w:t>
      </w:r>
      <w:r w:rsidR="001F4C6E">
        <w:rPr>
          <w:szCs w:val="28"/>
        </w:rPr>
        <w:t xml:space="preserve"> </w:t>
      </w:r>
    </w:p>
    <w:p w:rsidR="00184C26" w:rsidRPr="001F4C6E" w:rsidRDefault="00184C26" w:rsidP="00764F6A">
      <w:pPr>
        <w:keepNext/>
        <w:widowControl w:val="0"/>
        <w:spacing w:line="360" w:lineRule="auto"/>
        <w:jc w:val="both"/>
        <w:rPr>
          <w:bCs/>
          <w:sz w:val="28"/>
          <w:szCs w:val="28"/>
          <w:lang w:val="uk-UA"/>
        </w:rPr>
      </w:pPr>
      <w:r w:rsidRPr="001F4C6E">
        <w:rPr>
          <w:bCs/>
          <w:sz w:val="28"/>
          <w:szCs w:val="28"/>
          <w:lang w:val="uk-UA"/>
        </w:rPr>
        <w:t>10.</w:t>
      </w:r>
      <w:r w:rsidR="001F4C6E">
        <w:rPr>
          <w:bCs/>
          <w:sz w:val="28"/>
          <w:szCs w:val="28"/>
          <w:lang w:val="uk-UA"/>
        </w:rPr>
        <w:t xml:space="preserve"> </w:t>
      </w:r>
      <w:r w:rsidRPr="001F4C6E">
        <w:rPr>
          <w:bCs/>
          <w:sz w:val="28"/>
          <w:szCs w:val="28"/>
          <w:lang w:val="uk-UA"/>
        </w:rPr>
        <w:t>Буряковский</w:t>
      </w:r>
      <w:r w:rsidR="001F4C6E">
        <w:rPr>
          <w:bCs/>
          <w:sz w:val="28"/>
          <w:szCs w:val="28"/>
          <w:lang w:val="uk-UA"/>
        </w:rPr>
        <w:t xml:space="preserve"> </w:t>
      </w:r>
      <w:r w:rsidRPr="001F4C6E">
        <w:rPr>
          <w:bCs/>
          <w:sz w:val="28"/>
          <w:szCs w:val="28"/>
          <w:lang w:val="uk-UA"/>
        </w:rPr>
        <w:t>В.В.,</w:t>
      </w:r>
      <w:r w:rsidR="001F4C6E">
        <w:rPr>
          <w:bCs/>
          <w:sz w:val="28"/>
          <w:szCs w:val="28"/>
          <w:lang w:val="uk-UA"/>
        </w:rPr>
        <w:t xml:space="preserve"> </w:t>
      </w:r>
      <w:r w:rsidRPr="001F4C6E">
        <w:rPr>
          <w:bCs/>
          <w:sz w:val="28"/>
          <w:szCs w:val="28"/>
          <w:lang w:val="uk-UA"/>
        </w:rPr>
        <w:t>Кармазин</w:t>
      </w:r>
      <w:r w:rsidR="001F4C6E">
        <w:rPr>
          <w:bCs/>
          <w:sz w:val="28"/>
          <w:szCs w:val="28"/>
          <w:lang w:val="uk-UA"/>
        </w:rPr>
        <w:t xml:space="preserve"> </w:t>
      </w:r>
      <w:r w:rsidRPr="001F4C6E">
        <w:rPr>
          <w:bCs/>
          <w:sz w:val="28"/>
          <w:szCs w:val="28"/>
          <w:lang w:val="uk-UA"/>
        </w:rPr>
        <w:t>В.Я.,</w:t>
      </w:r>
      <w:r w:rsidR="001F4C6E">
        <w:rPr>
          <w:bCs/>
          <w:sz w:val="28"/>
          <w:szCs w:val="28"/>
          <w:lang w:val="uk-UA"/>
        </w:rPr>
        <w:t xml:space="preserve"> </w:t>
      </w:r>
      <w:r w:rsidRPr="001F4C6E">
        <w:rPr>
          <w:bCs/>
          <w:sz w:val="28"/>
          <w:szCs w:val="28"/>
          <w:lang w:val="uk-UA"/>
        </w:rPr>
        <w:t>Каламбет</w:t>
      </w:r>
      <w:r w:rsidR="001F4C6E">
        <w:rPr>
          <w:bCs/>
          <w:sz w:val="28"/>
          <w:szCs w:val="28"/>
          <w:lang w:val="uk-UA"/>
        </w:rPr>
        <w:t xml:space="preserve"> </w:t>
      </w:r>
      <w:r w:rsidRPr="001F4C6E">
        <w:rPr>
          <w:bCs/>
          <w:sz w:val="28"/>
          <w:szCs w:val="28"/>
          <w:lang w:val="uk-UA"/>
        </w:rPr>
        <w:t>С.В.,</w:t>
      </w:r>
      <w:r w:rsidR="001F4C6E">
        <w:rPr>
          <w:bCs/>
          <w:sz w:val="28"/>
          <w:szCs w:val="28"/>
          <w:lang w:val="uk-UA"/>
        </w:rPr>
        <w:t xml:space="preserve"> </w:t>
      </w:r>
      <w:r w:rsidRPr="001F4C6E">
        <w:rPr>
          <w:bCs/>
          <w:sz w:val="28"/>
          <w:szCs w:val="28"/>
          <w:lang w:val="uk-UA"/>
        </w:rPr>
        <w:t>Водолазская</w:t>
      </w:r>
      <w:r w:rsidR="001F4C6E">
        <w:rPr>
          <w:bCs/>
          <w:sz w:val="28"/>
          <w:szCs w:val="28"/>
          <w:lang w:val="uk-UA"/>
        </w:rPr>
        <w:t xml:space="preserve"> </w:t>
      </w:r>
      <w:r w:rsidRPr="001F4C6E">
        <w:rPr>
          <w:bCs/>
          <w:sz w:val="28"/>
          <w:szCs w:val="28"/>
          <w:lang w:val="uk-UA"/>
        </w:rPr>
        <w:t>О.А</w:t>
      </w:r>
      <w:r w:rsidR="001F4C6E">
        <w:rPr>
          <w:bCs/>
          <w:sz w:val="28"/>
          <w:szCs w:val="28"/>
          <w:lang w:val="uk-UA"/>
        </w:rPr>
        <w:t xml:space="preserve"> </w:t>
      </w:r>
      <w:r w:rsidRPr="001F4C6E">
        <w:rPr>
          <w:bCs/>
          <w:sz w:val="28"/>
          <w:szCs w:val="28"/>
          <w:lang w:val="uk-UA"/>
        </w:rPr>
        <w:t>Налоги.</w:t>
      </w:r>
      <w:r w:rsidR="001F4C6E">
        <w:rPr>
          <w:bCs/>
          <w:sz w:val="28"/>
          <w:szCs w:val="28"/>
          <w:lang w:val="uk-UA"/>
        </w:rPr>
        <w:t xml:space="preserve"> </w:t>
      </w:r>
      <w:r w:rsidRPr="001F4C6E">
        <w:rPr>
          <w:bCs/>
          <w:sz w:val="28"/>
          <w:szCs w:val="28"/>
          <w:lang w:val="uk-UA"/>
        </w:rPr>
        <w:t>-</w:t>
      </w:r>
      <w:r w:rsidR="001F4C6E">
        <w:rPr>
          <w:bCs/>
          <w:sz w:val="28"/>
          <w:szCs w:val="28"/>
          <w:lang w:val="uk-UA"/>
        </w:rPr>
        <w:t xml:space="preserve"> </w:t>
      </w:r>
      <w:r w:rsidRPr="001F4C6E">
        <w:rPr>
          <w:bCs/>
          <w:sz w:val="28"/>
          <w:szCs w:val="28"/>
          <w:lang w:val="uk-UA"/>
        </w:rPr>
        <w:t>Днепропетровск,</w:t>
      </w:r>
      <w:r w:rsidR="001F4C6E">
        <w:rPr>
          <w:bCs/>
          <w:sz w:val="28"/>
          <w:szCs w:val="28"/>
          <w:lang w:val="uk-UA"/>
        </w:rPr>
        <w:t xml:space="preserve"> </w:t>
      </w:r>
      <w:r w:rsidRPr="001F4C6E">
        <w:rPr>
          <w:bCs/>
          <w:sz w:val="28"/>
          <w:szCs w:val="28"/>
          <w:lang w:val="uk-UA"/>
        </w:rPr>
        <w:t>“Пороги”,</w:t>
      </w:r>
      <w:r w:rsidR="001F4C6E">
        <w:rPr>
          <w:bCs/>
          <w:sz w:val="28"/>
          <w:szCs w:val="28"/>
          <w:lang w:val="uk-UA"/>
        </w:rPr>
        <w:t xml:space="preserve"> </w:t>
      </w:r>
      <w:r w:rsidRPr="001F4C6E">
        <w:rPr>
          <w:bCs/>
          <w:sz w:val="28"/>
          <w:szCs w:val="28"/>
          <w:lang w:val="uk-UA"/>
        </w:rPr>
        <w:t>1998.</w:t>
      </w:r>
    </w:p>
    <w:p w:rsidR="00184C26" w:rsidRPr="001F4C6E" w:rsidRDefault="00184C26" w:rsidP="00764F6A">
      <w:pPr>
        <w:pStyle w:val="a4"/>
        <w:keepNext/>
        <w:widowControl w:val="0"/>
        <w:spacing w:line="360" w:lineRule="auto"/>
        <w:ind w:right="0"/>
        <w:rPr>
          <w:sz w:val="28"/>
          <w:szCs w:val="28"/>
          <w:lang w:val="uk-UA"/>
        </w:rPr>
      </w:pPr>
      <w:r w:rsidRPr="001F4C6E">
        <w:rPr>
          <w:sz w:val="28"/>
          <w:szCs w:val="28"/>
          <w:lang w:val="uk-UA"/>
        </w:rPr>
        <w:t>11.</w:t>
      </w:r>
      <w:r w:rsidR="001F4C6E">
        <w:rPr>
          <w:sz w:val="28"/>
          <w:szCs w:val="28"/>
          <w:lang w:val="uk-UA"/>
        </w:rPr>
        <w:t xml:space="preserve"> </w:t>
      </w:r>
      <w:r w:rsidRPr="001F4C6E">
        <w:rPr>
          <w:sz w:val="28"/>
          <w:szCs w:val="28"/>
          <w:lang w:val="uk-UA"/>
        </w:rPr>
        <w:t>Вашків</w:t>
      </w:r>
      <w:r w:rsidR="001F4C6E">
        <w:rPr>
          <w:sz w:val="28"/>
          <w:szCs w:val="28"/>
          <w:lang w:val="uk-UA"/>
        </w:rPr>
        <w:t xml:space="preserve"> </w:t>
      </w:r>
      <w:r w:rsidRPr="001F4C6E">
        <w:rPr>
          <w:sz w:val="28"/>
          <w:szCs w:val="28"/>
          <w:lang w:val="uk-UA"/>
        </w:rPr>
        <w:t>П.Г.,</w:t>
      </w:r>
      <w:r w:rsidR="001F4C6E">
        <w:rPr>
          <w:sz w:val="28"/>
          <w:szCs w:val="28"/>
          <w:lang w:val="uk-UA"/>
        </w:rPr>
        <w:t xml:space="preserve"> </w:t>
      </w:r>
      <w:r w:rsidRPr="001F4C6E">
        <w:rPr>
          <w:sz w:val="28"/>
          <w:szCs w:val="28"/>
          <w:lang w:val="uk-UA"/>
        </w:rPr>
        <w:t>Пастер</w:t>
      </w:r>
      <w:r w:rsidR="001F4C6E">
        <w:rPr>
          <w:sz w:val="28"/>
          <w:szCs w:val="28"/>
          <w:lang w:val="uk-UA"/>
        </w:rPr>
        <w:t xml:space="preserve"> </w:t>
      </w:r>
      <w:r w:rsidRPr="001F4C6E">
        <w:rPr>
          <w:sz w:val="28"/>
          <w:szCs w:val="28"/>
          <w:lang w:val="uk-UA"/>
        </w:rPr>
        <w:t>П.І.,</w:t>
      </w:r>
      <w:r w:rsidR="001F4C6E">
        <w:rPr>
          <w:sz w:val="28"/>
          <w:szCs w:val="28"/>
          <w:lang w:val="uk-UA"/>
        </w:rPr>
        <w:t xml:space="preserve"> </w:t>
      </w:r>
      <w:r w:rsidRPr="001F4C6E">
        <w:rPr>
          <w:sz w:val="28"/>
          <w:szCs w:val="28"/>
          <w:lang w:val="uk-UA"/>
        </w:rPr>
        <w:t>Сторожук</w:t>
      </w:r>
      <w:r w:rsidR="001F4C6E">
        <w:rPr>
          <w:sz w:val="28"/>
          <w:szCs w:val="28"/>
          <w:lang w:val="uk-UA"/>
        </w:rPr>
        <w:t xml:space="preserve"> </w:t>
      </w:r>
      <w:r w:rsidRPr="001F4C6E">
        <w:rPr>
          <w:sz w:val="28"/>
          <w:szCs w:val="28"/>
          <w:lang w:val="uk-UA"/>
        </w:rPr>
        <w:t>В.П.,</w:t>
      </w:r>
      <w:r w:rsidR="001F4C6E">
        <w:rPr>
          <w:sz w:val="28"/>
          <w:szCs w:val="28"/>
          <w:lang w:val="uk-UA"/>
        </w:rPr>
        <w:t xml:space="preserve"> </w:t>
      </w:r>
      <w:r w:rsidRPr="001F4C6E">
        <w:rPr>
          <w:sz w:val="28"/>
          <w:szCs w:val="28"/>
          <w:lang w:val="uk-UA"/>
        </w:rPr>
        <w:t>Ткач</w:t>
      </w:r>
      <w:r w:rsidR="001F4C6E">
        <w:rPr>
          <w:sz w:val="28"/>
          <w:szCs w:val="28"/>
          <w:lang w:val="uk-UA"/>
        </w:rPr>
        <w:t xml:space="preserve"> </w:t>
      </w:r>
      <w:r w:rsidRPr="001F4C6E">
        <w:rPr>
          <w:sz w:val="28"/>
          <w:szCs w:val="28"/>
          <w:lang w:val="uk-UA"/>
        </w:rPr>
        <w:t>Є.І.</w:t>
      </w:r>
      <w:r w:rsidR="001F4C6E">
        <w:rPr>
          <w:sz w:val="28"/>
          <w:szCs w:val="28"/>
          <w:lang w:val="uk-UA"/>
        </w:rPr>
        <w:t xml:space="preserve"> </w:t>
      </w:r>
      <w:r w:rsidRPr="001F4C6E">
        <w:rPr>
          <w:sz w:val="28"/>
          <w:szCs w:val="28"/>
          <w:lang w:val="uk-UA"/>
        </w:rPr>
        <w:t>Статистика</w:t>
      </w:r>
      <w:r w:rsidR="001F4C6E">
        <w:rPr>
          <w:sz w:val="28"/>
          <w:szCs w:val="28"/>
          <w:lang w:val="uk-UA"/>
        </w:rPr>
        <w:t xml:space="preserve"> </w:t>
      </w:r>
      <w:r w:rsidRPr="001F4C6E">
        <w:rPr>
          <w:sz w:val="28"/>
          <w:szCs w:val="28"/>
          <w:lang w:val="uk-UA"/>
        </w:rPr>
        <w:t>підприємництва:</w:t>
      </w:r>
      <w:r w:rsidR="001F4C6E">
        <w:rPr>
          <w:sz w:val="28"/>
          <w:szCs w:val="28"/>
          <w:lang w:val="uk-UA"/>
        </w:rPr>
        <w:t xml:space="preserve"> </w:t>
      </w:r>
      <w:r w:rsidRPr="001F4C6E">
        <w:rPr>
          <w:sz w:val="28"/>
          <w:szCs w:val="28"/>
          <w:lang w:val="uk-UA"/>
        </w:rPr>
        <w:t>Навч.</w:t>
      </w:r>
      <w:r w:rsidR="001F4C6E">
        <w:rPr>
          <w:sz w:val="28"/>
          <w:szCs w:val="28"/>
          <w:lang w:val="uk-UA"/>
        </w:rPr>
        <w:t xml:space="preserve"> </w:t>
      </w:r>
      <w:r w:rsidRPr="001F4C6E">
        <w:rPr>
          <w:sz w:val="28"/>
          <w:szCs w:val="28"/>
          <w:lang w:val="uk-UA"/>
        </w:rPr>
        <w:t>посібник</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К.:</w:t>
      </w:r>
      <w:r w:rsidR="001F4C6E">
        <w:rPr>
          <w:sz w:val="28"/>
          <w:szCs w:val="28"/>
          <w:lang w:val="uk-UA"/>
        </w:rPr>
        <w:t xml:space="preserve"> </w:t>
      </w:r>
      <w:r w:rsidRPr="001F4C6E">
        <w:rPr>
          <w:sz w:val="28"/>
          <w:szCs w:val="28"/>
          <w:lang w:val="uk-UA"/>
        </w:rPr>
        <w:t>Слобожанщина,</w:t>
      </w:r>
      <w:r w:rsidR="001F4C6E">
        <w:rPr>
          <w:sz w:val="28"/>
          <w:szCs w:val="28"/>
          <w:lang w:val="uk-UA"/>
        </w:rPr>
        <w:t xml:space="preserve"> </w:t>
      </w:r>
      <w:r w:rsidRPr="001F4C6E">
        <w:rPr>
          <w:sz w:val="28"/>
          <w:szCs w:val="28"/>
          <w:lang w:val="uk-UA"/>
        </w:rPr>
        <w:t>1999.</w:t>
      </w:r>
      <w:r w:rsidR="001F4C6E">
        <w:rPr>
          <w:sz w:val="28"/>
          <w:szCs w:val="28"/>
          <w:lang w:val="uk-UA"/>
        </w:rPr>
        <w:t xml:space="preserve"> </w:t>
      </w:r>
    </w:p>
    <w:p w:rsidR="00184C26" w:rsidRPr="001F4C6E" w:rsidRDefault="00184C26" w:rsidP="00764F6A">
      <w:pPr>
        <w:pStyle w:val="a4"/>
        <w:keepNext/>
        <w:widowControl w:val="0"/>
        <w:spacing w:line="360" w:lineRule="auto"/>
        <w:ind w:right="0"/>
        <w:rPr>
          <w:bCs/>
          <w:sz w:val="28"/>
          <w:szCs w:val="28"/>
          <w:lang w:val="uk-UA"/>
        </w:rPr>
      </w:pPr>
      <w:r w:rsidRPr="001F4C6E">
        <w:rPr>
          <w:bCs/>
          <w:sz w:val="28"/>
          <w:szCs w:val="28"/>
          <w:lang w:val="uk-UA"/>
        </w:rPr>
        <w:t>12.</w:t>
      </w:r>
      <w:r w:rsidR="001F4C6E">
        <w:rPr>
          <w:bCs/>
          <w:sz w:val="28"/>
          <w:szCs w:val="28"/>
          <w:lang w:val="uk-UA"/>
        </w:rPr>
        <w:t xml:space="preserve"> </w:t>
      </w:r>
      <w:r w:rsidRPr="001F4C6E">
        <w:rPr>
          <w:bCs/>
          <w:sz w:val="28"/>
          <w:szCs w:val="28"/>
          <w:lang w:val="uk-UA"/>
        </w:rPr>
        <w:t>Двірник</w:t>
      </w:r>
      <w:r w:rsidR="001F4C6E">
        <w:rPr>
          <w:bCs/>
          <w:sz w:val="28"/>
          <w:szCs w:val="28"/>
          <w:lang w:val="uk-UA"/>
        </w:rPr>
        <w:t xml:space="preserve"> </w:t>
      </w:r>
      <w:r w:rsidRPr="001F4C6E">
        <w:rPr>
          <w:bCs/>
          <w:sz w:val="28"/>
          <w:szCs w:val="28"/>
          <w:lang w:val="uk-UA"/>
        </w:rPr>
        <w:t>В.М.</w:t>
      </w:r>
      <w:r w:rsidR="001F4C6E">
        <w:rPr>
          <w:bCs/>
          <w:sz w:val="28"/>
          <w:szCs w:val="28"/>
          <w:lang w:val="uk-UA"/>
        </w:rPr>
        <w:t xml:space="preserve"> </w:t>
      </w:r>
      <w:r w:rsidRPr="001F4C6E">
        <w:rPr>
          <w:bCs/>
          <w:sz w:val="28"/>
          <w:szCs w:val="28"/>
          <w:lang w:val="uk-UA"/>
        </w:rPr>
        <w:t>Статистичне</w:t>
      </w:r>
      <w:r w:rsidR="001F4C6E">
        <w:rPr>
          <w:bCs/>
          <w:sz w:val="28"/>
          <w:szCs w:val="28"/>
          <w:lang w:val="uk-UA"/>
        </w:rPr>
        <w:t xml:space="preserve"> </w:t>
      </w:r>
      <w:r w:rsidRPr="001F4C6E">
        <w:rPr>
          <w:bCs/>
          <w:sz w:val="28"/>
          <w:szCs w:val="28"/>
          <w:lang w:val="uk-UA"/>
        </w:rPr>
        <w:t>вивчення</w:t>
      </w:r>
      <w:r w:rsidR="001F4C6E">
        <w:rPr>
          <w:bCs/>
          <w:sz w:val="28"/>
          <w:szCs w:val="28"/>
          <w:lang w:val="uk-UA"/>
        </w:rPr>
        <w:t xml:space="preserve"> </w:t>
      </w:r>
      <w:r w:rsidRPr="001F4C6E">
        <w:rPr>
          <w:bCs/>
          <w:sz w:val="28"/>
          <w:szCs w:val="28"/>
          <w:lang w:val="uk-UA"/>
        </w:rPr>
        <w:t>зв’язків</w:t>
      </w:r>
      <w:r w:rsidR="001F4C6E">
        <w:rPr>
          <w:bCs/>
          <w:sz w:val="28"/>
          <w:szCs w:val="28"/>
          <w:lang w:val="uk-UA"/>
        </w:rPr>
        <w:t xml:space="preserve"> </w:t>
      </w:r>
      <w:r w:rsidRPr="001F4C6E">
        <w:rPr>
          <w:bCs/>
          <w:sz w:val="28"/>
          <w:szCs w:val="28"/>
          <w:lang w:val="uk-UA"/>
        </w:rPr>
        <w:t>соціально-економічних</w:t>
      </w:r>
      <w:r w:rsidR="001F4C6E">
        <w:rPr>
          <w:bCs/>
          <w:sz w:val="28"/>
          <w:szCs w:val="28"/>
          <w:lang w:val="uk-UA"/>
        </w:rPr>
        <w:t xml:space="preserve"> </w:t>
      </w:r>
      <w:r w:rsidRPr="001F4C6E">
        <w:rPr>
          <w:bCs/>
          <w:sz w:val="28"/>
          <w:szCs w:val="28"/>
          <w:lang w:val="uk-UA"/>
        </w:rPr>
        <w:t>явищ:</w:t>
      </w:r>
      <w:r w:rsidR="001F4C6E">
        <w:rPr>
          <w:bCs/>
          <w:sz w:val="28"/>
          <w:szCs w:val="28"/>
          <w:lang w:val="uk-UA"/>
        </w:rPr>
        <w:t xml:space="preserve"> </w:t>
      </w:r>
      <w:r w:rsidRPr="001F4C6E">
        <w:rPr>
          <w:bCs/>
          <w:sz w:val="28"/>
          <w:szCs w:val="28"/>
          <w:lang w:val="uk-UA"/>
        </w:rPr>
        <w:t>конспект</w:t>
      </w:r>
      <w:r w:rsidR="001F4C6E">
        <w:rPr>
          <w:bCs/>
          <w:sz w:val="28"/>
          <w:szCs w:val="28"/>
          <w:lang w:val="uk-UA"/>
        </w:rPr>
        <w:t xml:space="preserve"> </w:t>
      </w:r>
      <w:r w:rsidRPr="001F4C6E">
        <w:rPr>
          <w:bCs/>
          <w:sz w:val="28"/>
          <w:szCs w:val="28"/>
          <w:lang w:val="uk-UA"/>
        </w:rPr>
        <w:t>лекцій.</w:t>
      </w:r>
      <w:r w:rsidR="001F4C6E">
        <w:rPr>
          <w:bCs/>
          <w:sz w:val="28"/>
          <w:szCs w:val="28"/>
          <w:lang w:val="uk-UA"/>
        </w:rPr>
        <w:t xml:space="preserve"> </w:t>
      </w:r>
      <w:r w:rsidRPr="001F4C6E">
        <w:rPr>
          <w:bCs/>
          <w:sz w:val="28"/>
          <w:szCs w:val="28"/>
          <w:lang w:val="uk-UA"/>
        </w:rPr>
        <w:t>–</w:t>
      </w:r>
      <w:r w:rsidR="001F4C6E">
        <w:rPr>
          <w:bCs/>
          <w:sz w:val="28"/>
          <w:szCs w:val="28"/>
          <w:lang w:val="uk-UA"/>
        </w:rPr>
        <w:t xml:space="preserve"> </w:t>
      </w:r>
      <w:r w:rsidRPr="001F4C6E">
        <w:rPr>
          <w:bCs/>
          <w:sz w:val="28"/>
          <w:szCs w:val="28"/>
          <w:lang w:val="uk-UA"/>
        </w:rPr>
        <w:t>Дніпропетровськ:</w:t>
      </w:r>
      <w:r w:rsidR="001F4C6E">
        <w:rPr>
          <w:bCs/>
          <w:sz w:val="28"/>
          <w:szCs w:val="28"/>
          <w:lang w:val="uk-UA"/>
        </w:rPr>
        <w:t xml:space="preserve"> </w:t>
      </w:r>
      <w:r w:rsidRPr="001F4C6E">
        <w:rPr>
          <w:bCs/>
          <w:sz w:val="28"/>
          <w:szCs w:val="28"/>
          <w:lang w:val="uk-UA"/>
        </w:rPr>
        <w:t>ДАУБП,</w:t>
      </w:r>
      <w:r w:rsidR="001F4C6E">
        <w:rPr>
          <w:bCs/>
          <w:sz w:val="28"/>
          <w:szCs w:val="28"/>
          <w:lang w:val="uk-UA"/>
        </w:rPr>
        <w:t xml:space="preserve"> </w:t>
      </w:r>
      <w:r w:rsidRPr="001F4C6E">
        <w:rPr>
          <w:bCs/>
          <w:sz w:val="28"/>
          <w:szCs w:val="28"/>
          <w:lang w:val="uk-UA"/>
        </w:rPr>
        <w:t>1999.</w:t>
      </w:r>
    </w:p>
    <w:p w:rsidR="00184C26" w:rsidRPr="001F4C6E" w:rsidRDefault="00184C26" w:rsidP="00764F6A">
      <w:pPr>
        <w:pStyle w:val="a4"/>
        <w:keepNext/>
        <w:widowControl w:val="0"/>
        <w:spacing w:line="360" w:lineRule="auto"/>
        <w:ind w:right="0"/>
        <w:rPr>
          <w:bCs/>
          <w:sz w:val="28"/>
          <w:szCs w:val="28"/>
          <w:lang w:val="uk-UA"/>
        </w:rPr>
      </w:pPr>
      <w:r w:rsidRPr="001F4C6E">
        <w:rPr>
          <w:bCs/>
          <w:sz w:val="28"/>
          <w:szCs w:val="28"/>
          <w:lang w:val="uk-UA"/>
        </w:rPr>
        <w:t>13.</w:t>
      </w:r>
      <w:r w:rsidR="001F4C6E">
        <w:rPr>
          <w:bCs/>
          <w:sz w:val="28"/>
          <w:szCs w:val="28"/>
          <w:lang w:val="uk-UA"/>
        </w:rPr>
        <w:t xml:space="preserve"> </w:t>
      </w:r>
      <w:r w:rsidRPr="001F4C6E">
        <w:rPr>
          <w:bCs/>
          <w:sz w:val="28"/>
          <w:szCs w:val="28"/>
          <w:lang w:val="uk-UA"/>
        </w:rPr>
        <w:t>Двірник</w:t>
      </w:r>
      <w:r w:rsidR="001F4C6E">
        <w:rPr>
          <w:bCs/>
          <w:sz w:val="28"/>
          <w:szCs w:val="28"/>
          <w:lang w:val="uk-UA"/>
        </w:rPr>
        <w:t xml:space="preserve"> </w:t>
      </w:r>
      <w:r w:rsidRPr="001F4C6E">
        <w:rPr>
          <w:bCs/>
          <w:sz w:val="28"/>
          <w:szCs w:val="28"/>
          <w:lang w:val="uk-UA"/>
        </w:rPr>
        <w:t>В.М.</w:t>
      </w:r>
      <w:r w:rsidR="001F4C6E">
        <w:rPr>
          <w:bCs/>
          <w:sz w:val="28"/>
          <w:szCs w:val="28"/>
          <w:lang w:val="uk-UA"/>
        </w:rPr>
        <w:t xml:space="preserve"> </w:t>
      </w:r>
      <w:r w:rsidRPr="001F4C6E">
        <w:rPr>
          <w:bCs/>
          <w:sz w:val="28"/>
          <w:szCs w:val="28"/>
          <w:lang w:val="uk-UA"/>
        </w:rPr>
        <w:t>Статистичні</w:t>
      </w:r>
      <w:r w:rsidR="001F4C6E">
        <w:rPr>
          <w:bCs/>
          <w:sz w:val="28"/>
          <w:szCs w:val="28"/>
          <w:lang w:val="uk-UA"/>
        </w:rPr>
        <w:t xml:space="preserve"> </w:t>
      </w:r>
      <w:r w:rsidRPr="001F4C6E">
        <w:rPr>
          <w:bCs/>
          <w:sz w:val="28"/>
          <w:szCs w:val="28"/>
          <w:lang w:val="uk-UA"/>
        </w:rPr>
        <w:t>індекси</w:t>
      </w:r>
      <w:r w:rsidR="001F4C6E">
        <w:rPr>
          <w:bCs/>
          <w:sz w:val="28"/>
          <w:szCs w:val="28"/>
          <w:lang w:val="uk-UA"/>
        </w:rPr>
        <w:t xml:space="preserve"> </w:t>
      </w:r>
      <w:r w:rsidRPr="001F4C6E">
        <w:rPr>
          <w:bCs/>
          <w:sz w:val="28"/>
          <w:szCs w:val="28"/>
          <w:lang w:val="uk-UA"/>
        </w:rPr>
        <w:t>в</w:t>
      </w:r>
      <w:r w:rsidR="001F4C6E">
        <w:rPr>
          <w:bCs/>
          <w:sz w:val="28"/>
          <w:szCs w:val="28"/>
          <w:lang w:val="uk-UA"/>
        </w:rPr>
        <w:t xml:space="preserve"> </w:t>
      </w:r>
      <w:r w:rsidRPr="001F4C6E">
        <w:rPr>
          <w:bCs/>
          <w:sz w:val="28"/>
          <w:szCs w:val="28"/>
          <w:lang w:val="uk-UA"/>
        </w:rPr>
        <w:t>економічних</w:t>
      </w:r>
      <w:r w:rsidR="001F4C6E">
        <w:rPr>
          <w:bCs/>
          <w:sz w:val="28"/>
          <w:szCs w:val="28"/>
          <w:lang w:val="uk-UA"/>
        </w:rPr>
        <w:t xml:space="preserve"> </w:t>
      </w:r>
      <w:r w:rsidRPr="001F4C6E">
        <w:rPr>
          <w:bCs/>
          <w:sz w:val="28"/>
          <w:szCs w:val="28"/>
          <w:lang w:val="uk-UA"/>
        </w:rPr>
        <w:t>дослідженнях.</w:t>
      </w:r>
      <w:r w:rsidR="001F4C6E">
        <w:rPr>
          <w:bCs/>
          <w:sz w:val="28"/>
          <w:szCs w:val="28"/>
          <w:lang w:val="uk-UA"/>
        </w:rPr>
        <w:t xml:space="preserve"> </w:t>
      </w:r>
      <w:r w:rsidRPr="001F4C6E">
        <w:rPr>
          <w:bCs/>
          <w:sz w:val="28"/>
          <w:szCs w:val="28"/>
          <w:lang w:val="uk-UA"/>
        </w:rPr>
        <w:t>Дніпропетровськ:</w:t>
      </w:r>
      <w:r w:rsidR="001F4C6E">
        <w:rPr>
          <w:bCs/>
          <w:sz w:val="28"/>
          <w:szCs w:val="28"/>
          <w:lang w:val="uk-UA"/>
        </w:rPr>
        <w:t xml:space="preserve"> </w:t>
      </w:r>
      <w:r w:rsidRPr="001F4C6E">
        <w:rPr>
          <w:bCs/>
          <w:sz w:val="28"/>
          <w:szCs w:val="28"/>
          <w:lang w:val="uk-UA"/>
        </w:rPr>
        <w:t>ДАУБП,</w:t>
      </w:r>
      <w:r w:rsidR="001F4C6E">
        <w:rPr>
          <w:bCs/>
          <w:sz w:val="28"/>
          <w:szCs w:val="28"/>
          <w:lang w:val="uk-UA"/>
        </w:rPr>
        <w:t xml:space="preserve"> </w:t>
      </w:r>
      <w:r w:rsidRPr="001F4C6E">
        <w:rPr>
          <w:bCs/>
          <w:sz w:val="28"/>
          <w:szCs w:val="28"/>
          <w:lang w:val="uk-UA"/>
        </w:rPr>
        <w:t>1998.</w:t>
      </w:r>
    </w:p>
    <w:p w:rsidR="00D77665" w:rsidRPr="001F4C6E" w:rsidRDefault="00D77665" w:rsidP="00764F6A">
      <w:pPr>
        <w:keepNext/>
        <w:widowControl w:val="0"/>
        <w:spacing w:line="360" w:lineRule="auto"/>
        <w:jc w:val="both"/>
        <w:rPr>
          <w:sz w:val="28"/>
          <w:szCs w:val="28"/>
          <w:lang w:val="uk-UA"/>
        </w:rPr>
      </w:pPr>
      <w:r w:rsidRPr="001F4C6E">
        <w:rPr>
          <w:sz w:val="28"/>
          <w:szCs w:val="28"/>
          <w:lang w:val="uk-UA"/>
        </w:rPr>
        <w:t>1</w:t>
      </w:r>
      <w:r w:rsidR="00444DCA" w:rsidRPr="001F4C6E">
        <w:rPr>
          <w:sz w:val="28"/>
          <w:szCs w:val="28"/>
          <w:lang w:val="uk-UA"/>
        </w:rPr>
        <w:t>4</w:t>
      </w:r>
      <w:r w:rsidRPr="001F4C6E">
        <w:rPr>
          <w:sz w:val="28"/>
          <w:szCs w:val="28"/>
          <w:lang w:val="uk-UA"/>
        </w:rPr>
        <w:t>.</w:t>
      </w:r>
      <w:r w:rsidR="001F4C6E">
        <w:rPr>
          <w:sz w:val="28"/>
          <w:szCs w:val="28"/>
          <w:lang w:val="uk-UA"/>
        </w:rPr>
        <w:t xml:space="preserve"> </w:t>
      </w:r>
      <w:r w:rsidRPr="001F4C6E">
        <w:rPr>
          <w:sz w:val="28"/>
          <w:szCs w:val="28"/>
          <w:lang w:val="uk-UA"/>
        </w:rPr>
        <w:t>Задоя</w:t>
      </w:r>
      <w:r w:rsidR="001F4C6E">
        <w:rPr>
          <w:sz w:val="28"/>
          <w:szCs w:val="28"/>
          <w:lang w:val="uk-UA"/>
        </w:rPr>
        <w:t xml:space="preserve"> </w:t>
      </w:r>
      <w:r w:rsidRPr="001F4C6E">
        <w:rPr>
          <w:sz w:val="28"/>
          <w:szCs w:val="28"/>
          <w:lang w:val="uk-UA"/>
        </w:rPr>
        <w:t>А.А.,</w:t>
      </w:r>
      <w:r w:rsidR="001F4C6E">
        <w:rPr>
          <w:sz w:val="28"/>
          <w:szCs w:val="28"/>
          <w:lang w:val="uk-UA"/>
        </w:rPr>
        <w:t xml:space="preserve"> </w:t>
      </w:r>
      <w:r w:rsidRPr="001F4C6E">
        <w:rPr>
          <w:sz w:val="28"/>
          <w:szCs w:val="28"/>
          <w:lang w:val="uk-UA"/>
        </w:rPr>
        <w:t>Петруня</w:t>
      </w:r>
      <w:r w:rsidR="001F4C6E">
        <w:rPr>
          <w:sz w:val="28"/>
          <w:szCs w:val="28"/>
          <w:lang w:val="uk-UA"/>
        </w:rPr>
        <w:t xml:space="preserve"> </w:t>
      </w:r>
      <w:r w:rsidRPr="001F4C6E">
        <w:rPr>
          <w:sz w:val="28"/>
          <w:szCs w:val="28"/>
          <w:lang w:val="uk-UA"/>
        </w:rPr>
        <w:t>Ю.Е.</w:t>
      </w:r>
      <w:r w:rsidR="001F4C6E">
        <w:rPr>
          <w:sz w:val="28"/>
          <w:szCs w:val="28"/>
          <w:lang w:val="uk-UA"/>
        </w:rPr>
        <w:t xml:space="preserve"> </w:t>
      </w:r>
      <w:r w:rsidRPr="001F4C6E">
        <w:rPr>
          <w:sz w:val="28"/>
          <w:szCs w:val="28"/>
          <w:lang w:val="uk-UA"/>
        </w:rPr>
        <w:t>Основы</w:t>
      </w:r>
      <w:r w:rsidR="001F4C6E">
        <w:rPr>
          <w:sz w:val="28"/>
          <w:szCs w:val="28"/>
          <w:lang w:val="uk-UA"/>
        </w:rPr>
        <w:t xml:space="preserve"> </w:t>
      </w:r>
      <w:r w:rsidRPr="001F4C6E">
        <w:rPr>
          <w:sz w:val="28"/>
          <w:szCs w:val="28"/>
          <w:lang w:val="uk-UA"/>
        </w:rPr>
        <w:t>экономической</w:t>
      </w:r>
      <w:r w:rsidR="001F4C6E">
        <w:rPr>
          <w:sz w:val="28"/>
          <w:szCs w:val="28"/>
          <w:lang w:val="uk-UA"/>
        </w:rPr>
        <w:t xml:space="preserve"> </w:t>
      </w:r>
      <w:r w:rsidRPr="001F4C6E">
        <w:rPr>
          <w:sz w:val="28"/>
          <w:szCs w:val="28"/>
          <w:lang w:val="uk-UA"/>
        </w:rPr>
        <w:t>теории</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Курс</w:t>
      </w:r>
      <w:r w:rsidR="001F4C6E">
        <w:rPr>
          <w:sz w:val="28"/>
          <w:szCs w:val="28"/>
          <w:lang w:val="uk-UA"/>
        </w:rPr>
        <w:t xml:space="preserve"> </w:t>
      </w:r>
      <w:r w:rsidRPr="001F4C6E">
        <w:rPr>
          <w:sz w:val="28"/>
          <w:szCs w:val="28"/>
          <w:lang w:val="uk-UA"/>
        </w:rPr>
        <w:t>лекций,</w:t>
      </w:r>
      <w:r w:rsidR="001F4C6E">
        <w:rPr>
          <w:sz w:val="28"/>
          <w:szCs w:val="28"/>
          <w:lang w:val="uk-UA"/>
        </w:rPr>
        <w:t xml:space="preserve"> </w:t>
      </w:r>
      <w:r w:rsidRPr="001F4C6E">
        <w:rPr>
          <w:sz w:val="28"/>
          <w:szCs w:val="28"/>
          <w:lang w:val="uk-UA"/>
        </w:rPr>
        <w:t>Днепропетровск,</w:t>
      </w:r>
      <w:r w:rsidR="001F4C6E">
        <w:rPr>
          <w:sz w:val="28"/>
          <w:szCs w:val="28"/>
          <w:lang w:val="uk-UA"/>
        </w:rPr>
        <w:t xml:space="preserve"> </w:t>
      </w:r>
      <w:r w:rsidRPr="001F4C6E">
        <w:rPr>
          <w:sz w:val="28"/>
          <w:szCs w:val="28"/>
          <w:lang w:val="uk-UA"/>
        </w:rPr>
        <w:t>НГАУ,</w:t>
      </w:r>
      <w:r w:rsidR="001F4C6E">
        <w:rPr>
          <w:sz w:val="28"/>
          <w:szCs w:val="28"/>
          <w:lang w:val="uk-UA"/>
        </w:rPr>
        <w:t xml:space="preserve"> </w:t>
      </w:r>
      <w:r w:rsidRPr="001F4C6E">
        <w:rPr>
          <w:sz w:val="28"/>
          <w:szCs w:val="28"/>
          <w:lang w:val="uk-UA"/>
        </w:rPr>
        <w:t>1996.</w:t>
      </w:r>
    </w:p>
    <w:p w:rsidR="00D77665" w:rsidRPr="001F4C6E" w:rsidRDefault="00444DCA" w:rsidP="00764F6A">
      <w:pPr>
        <w:keepNext/>
        <w:widowControl w:val="0"/>
        <w:spacing w:line="360" w:lineRule="auto"/>
        <w:jc w:val="both"/>
        <w:rPr>
          <w:sz w:val="28"/>
          <w:szCs w:val="28"/>
          <w:lang w:val="uk-UA"/>
        </w:rPr>
      </w:pPr>
      <w:r w:rsidRPr="001F4C6E">
        <w:rPr>
          <w:sz w:val="28"/>
          <w:szCs w:val="28"/>
          <w:lang w:val="uk-UA"/>
        </w:rPr>
        <w:t>15</w:t>
      </w:r>
      <w:r w:rsidR="00D77665" w:rsidRPr="001F4C6E">
        <w:rPr>
          <w:sz w:val="28"/>
          <w:szCs w:val="28"/>
          <w:lang w:val="uk-UA"/>
        </w:rPr>
        <w:t>.</w:t>
      </w:r>
      <w:r w:rsidR="001F4C6E">
        <w:rPr>
          <w:sz w:val="28"/>
          <w:szCs w:val="28"/>
          <w:lang w:val="uk-UA"/>
        </w:rPr>
        <w:t xml:space="preserve"> </w:t>
      </w:r>
      <w:r w:rsidR="00D77665" w:rsidRPr="001F4C6E">
        <w:rPr>
          <w:sz w:val="28"/>
          <w:szCs w:val="28"/>
          <w:lang w:val="uk-UA"/>
        </w:rPr>
        <w:t>Задоя</w:t>
      </w:r>
      <w:r w:rsidR="001F4C6E">
        <w:rPr>
          <w:sz w:val="28"/>
          <w:szCs w:val="28"/>
          <w:lang w:val="uk-UA"/>
        </w:rPr>
        <w:t xml:space="preserve"> </w:t>
      </w:r>
      <w:r w:rsidR="00D77665" w:rsidRPr="001F4C6E">
        <w:rPr>
          <w:sz w:val="28"/>
          <w:szCs w:val="28"/>
          <w:lang w:val="uk-UA"/>
        </w:rPr>
        <w:t>А.О.</w:t>
      </w:r>
      <w:r w:rsidR="001F4C6E">
        <w:rPr>
          <w:sz w:val="28"/>
          <w:szCs w:val="28"/>
          <w:lang w:val="uk-UA"/>
        </w:rPr>
        <w:t xml:space="preserve"> </w:t>
      </w:r>
      <w:r w:rsidR="00D77665" w:rsidRPr="001F4C6E">
        <w:rPr>
          <w:sz w:val="28"/>
          <w:szCs w:val="28"/>
          <w:lang w:val="uk-UA"/>
        </w:rPr>
        <w:t>Мікроекономіка.</w:t>
      </w:r>
      <w:r w:rsidR="001F4C6E">
        <w:rPr>
          <w:sz w:val="28"/>
          <w:szCs w:val="28"/>
          <w:lang w:val="uk-UA"/>
        </w:rPr>
        <w:t xml:space="preserve"> </w:t>
      </w:r>
      <w:r w:rsidR="00D77665" w:rsidRPr="001F4C6E">
        <w:rPr>
          <w:sz w:val="28"/>
          <w:szCs w:val="28"/>
          <w:lang w:val="uk-UA"/>
        </w:rPr>
        <w:t>Курс</w:t>
      </w:r>
      <w:r w:rsidR="001F4C6E">
        <w:rPr>
          <w:sz w:val="28"/>
          <w:szCs w:val="28"/>
          <w:lang w:val="uk-UA"/>
        </w:rPr>
        <w:t xml:space="preserve"> </w:t>
      </w:r>
      <w:r w:rsidR="00D77665" w:rsidRPr="001F4C6E">
        <w:rPr>
          <w:sz w:val="28"/>
          <w:szCs w:val="28"/>
          <w:lang w:val="uk-UA"/>
        </w:rPr>
        <w:t>лекцій.</w:t>
      </w:r>
      <w:r w:rsidR="001F4C6E">
        <w:rPr>
          <w:sz w:val="28"/>
          <w:szCs w:val="28"/>
          <w:lang w:val="uk-UA"/>
        </w:rPr>
        <w:t xml:space="preserve"> </w:t>
      </w:r>
      <w:r w:rsidR="00D77665" w:rsidRPr="001F4C6E">
        <w:rPr>
          <w:sz w:val="28"/>
          <w:szCs w:val="28"/>
          <w:lang w:val="uk-UA"/>
        </w:rPr>
        <w:t>Київ:</w:t>
      </w:r>
      <w:r w:rsidR="001F4C6E">
        <w:rPr>
          <w:sz w:val="28"/>
          <w:szCs w:val="28"/>
          <w:lang w:val="uk-UA"/>
        </w:rPr>
        <w:t xml:space="preserve"> </w:t>
      </w:r>
      <w:r w:rsidR="00D77665" w:rsidRPr="001F4C6E">
        <w:rPr>
          <w:sz w:val="28"/>
          <w:szCs w:val="28"/>
          <w:lang w:val="uk-UA"/>
        </w:rPr>
        <w:t>“Знання”,</w:t>
      </w:r>
      <w:r w:rsidR="001F4C6E">
        <w:rPr>
          <w:sz w:val="28"/>
          <w:szCs w:val="28"/>
          <w:lang w:val="uk-UA"/>
        </w:rPr>
        <w:t xml:space="preserve"> </w:t>
      </w:r>
      <w:r w:rsidR="00D77665" w:rsidRPr="001F4C6E">
        <w:rPr>
          <w:sz w:val="28"/>
          <w:szCs w:val="28"/>
          <w:lang w:val="uk-UA"/>
        </w:rPr>
        <w:t>2000.</w:t>
      </w:r>
    </w:p>
    <w:p w:rsidR="00184C26" w:rsidRPr="001F4C6E" w:rsidRDefault="00184C26" w:rsidP="00764F6A">
      <w:pPr>
        <w:pStyle w:val="a6"/>
        <w:keepNext/>
        <w:widowControl w:val="0"/>
        <w:spacing w:line="360" w:lineRule="auto"/>
        <w:jc w:val="both"/>
        <w:rPr>
          <w:sz w:val="28"/>
          <w:szCs w:val="28"/>
          <w:lang w:val="uk-UA"/>
        </w:rPr>
      </w:pPr>
      <w:r w:rsidRPr="001F4C6E">
        <w:rPr>
          <w:sz w:val="28"/>
          <w:szCs w:val="28"/>
          <w:lang w:val="uk-UA"/>
        </w:rPr>
        <w:t>1</w:t>
      </w:r>
      <w:r w:rsidR="00444DCA" w:rsidRPr="001F4C6E">
        <w:rPr>
          <w:sz w:val="28"/>
          <w:szCs w:val="28"/>
          <w:lang w:val="uk-UA"/>
        </w:rPr>
        <w:t>6</w:t>
      </w:r>
      <w:r w:rsidRPr="001F4C6E">
        <w:rPr>
          <w:sz w:val="28"/>
          <w:szCs w:val="28"/>
          <w:lang w:val="uk-UA"/>
        </w:rPr>
        <w:t>.</w:t>
      </w:r>
      <w:r w:rsidR="001F4C6E">
        <w:rPr>
          <w:sz w:val="28"/>
          <w:szCs w:val="28"/>
          <w:lang w:val="uk-UA"/>
        </w:rPr>
        <w:t xml:space="preserve"> </w:t>
      </w:r>
      <w:r w:rsidRPr="001F4C6E">
        <w:rPr>
          <w:sz w:val="28"/>
          <w:szCs w:val="28"/>
          <w:lang w:val="uk-UA"/>
        </w:rPr>
        <w:t>Ефимова</w:t>
      </w:r>
      <w:r w:rsidR="001F4C6E">
        <w:rPr>
          <w:sz w:val="28"/>
          <w:szCs w:val="28"/>
          <w:lang w:val="uk-UA"/>
        </w:rPr>
        <w:t xml:space="preserve"> </w:t>
      </w:r>
      <w:r w:rsidRPr="001F4C6E">
        <w:rPr>
          <w:sz w:val="28"/>
          <w:szCs w:val="28"/>
          <w:lang w:val="uk-UA"/>
        </w:rPr>
        <w:t>М.Р.,</w:t>
      </w:r>
      <w:r w:rsidR="001F4C6E">
        <w:rPr>
          <w:sz w:val="28"/>
          <w:szCs w:val="28"/>
          <w:lang w:val="uk-UA"/>
        </w:rPr>
        <w:t xml:space="preserve"> </w:t>
      </w:r>
      <w:r w:rsidRPr="001F4C6E">
        <w:rPr>
          <w:sz w:val="28"/>
          <w:szCs w:val="28"/>
          <w:lang w:val="uk-UA"/>
        </w:rPr>
        <w:t>Ганченко</w:t>
      </w:r>
      <w:r w:rsidR="001F4C6E">
        <w:rPr>
          <w:sz w:val="28"/>
          <w:szCs w:val="28"/>
          <w:lang w:val="uk-UA"/>
        </w:rPr>
        <w:t xml:space="preserve"> </w:t>
      </w:r>
      <w:r w:rsidRPr="001F4C6E">
        <w:rPr>
          <w:sz w:val="28"/>
          <w:szCs w:val="28"/>
          <w:lang w:val="uk-UA"/>
        </w:rPr>
        <w:t>О.И.,</w:t>
      </w:r>
      <w:r w:rsidR="001F4C6E">
        <w:rPr>
          <w:sz w:val="28"/>
          <w:szCs w:val="28"/>
          <w:lang w:val="uk-UA"/>
        </w:rPr>
        <w:t xml:space="preserve"> </w:t>
      </w:r>
      <w:r w:rsidRPr="001F4C6E">
        <w:rPr>
          <w:sz w:val="28"/>
          <w:szCs w:val="28"/>
          <w:lang w:val="uk-UA"/>
        </w:rPr>
        <w:t>Петрова</w:t>
      </w:r>
      <w:r w:rsidR="001F4C6E">
        <w:rPr>
          <w:sz w:val="28"/>
          <w:szCs w:val="28"/>
          <w:lang w:val="uk-UA"/>
        </w:rPr>
        <w:t xml:space="preserve"> </w:t>
      </w:r>
      <w:r w:rsidRPr="001F4C6E">
        <w:rPr>
          <w:sz w:val="28"/>
          <w:szCs w:val="28"/>
          <w:lang w:val="uk-UA"/>
        </w:rPr>
        <w:t>Е.В.</w:t>
      </w:r>
      <w:r w:rsidR="001F4C6E">
        <w:rPr>
          <w:sz w:val="28"/>
          <w:szCs w:val="28"/>
          <w:lang w:val="uk-UA"/>
        </w:rPr>
        <w:t xml:space="preserve"> </w:t>
      </w:r>
      <w:r w:rsidRPr="001F4C6E">
        <w:rPr>
          <w:sz w:val="28"/>
          <w:szCs w:val="28"/>
          <w:lang w:val="uk-UA"/>
        </w:rPr>
        <w:t>Практикум</w:t>
      </w:r>
      <w:r w:rsidR="001F4C6E">
        <w:rPr>
          <w:sz w:val="28"/>
          <w:szCs w:val="28"/>
          <w:lang w:val="uk-UA"/>
        </w:rPr>
        <w:t xml:space="preserve"> </w:t>
      </w:r>
      <w:r w:rsidRPr="001F4C6E">
        <w:rPr>
          <w:sz w:val="28"/>
          <w:szCs w:val="28"/>
          <w:lang w:val="uk-UA"/>
        </w:rPr>
        <w:t>по</w:t>
      </w:r>
      <w:r w:rsidR="001F4C6E">
        <w:rPr>
          <w:sz w:val="28"/>
          <w:szCs w:val="28"/>
          <w:lang w:val="uk-UA"/>
        </w:rPr>
        <w:t xml:space="preserve"> </w:t>
      </w:r>
      <w:r w:rsidRPr="001F4C6E">
        <w:rPr>
          <w:sz w:val="28"/>
          <w:szCs w:val="28"/>
          <w:lang w:val="uk-UA"/>
        </w:rPr>
        <w:t>общей</w:t>
      </w:r>
      <w:r w:rsidR="001F4C6E">
        <w:rPr>
          <w:sz w:val="28"/>
          <w:szCs w:val="28"/>
          <w:lang w:val="uk-UA"/>
        </w:rPr>
        <w:t xml:space="preserve"> </w:t>
      </w:r>
      <w:r w:rsidRPr="001F4C6E">
        <w:rPr>
          <w:sz w:val="28"/>
          <w:szCs w:val="28"/>
          <w:lang w:val="uk-UA"/>
        </w:rPr>
        <w:t>теории</w:t>
      </w:r>
      <w:r w:rsidR="001F4C6E">
        <w:rPr>
          <w:sz w:val="28"/>
          <w:szCs w:val="28"/>
          <w:lang w:val="uk-UA"/>
        </w:rPr>
        <w:t xml:space="preserve"> </w:t>
      </w:r>
    </w:p>
    <w:p w:rsidR="00184C26" w:rsidRPr="001F4C6E" w:rsidRDefault="001F4C6E" w:rsidP="00764F6A">
      <w:pPr>
        <w:keepNext/>
        <w:widowControl w:val="0"/>
        <w:spacing w:line="360" w:lineRule="auto"/>
        <w:jc w:val="both"/>
        <w:rPr>
          <w:sz w:val="28"/>
          <w:szCs w:val="28"/>
          <w:lang w:val="uk-UA"/>
        </w:rPr>
      </w:pPr>
      <w:r>
        <w:rPr>
          <w:sz w:val="28"/>
          <w:szCs w:val="28"/>
          <w:lang w:val="uk-UA"/>
        </w:rPr>
        <w:t xml:space="preserve"> </w:t>
      </w:r>
      <w:r w:rsidR="00184C26" w:rsidRPr="001F4C6E">
        <w:rPr>
          <w:sz w:val="28"/>
          <w:szCs w:val="28"/>
          <w:lang w:val="uk-UA"/>
        </w:rPr>
        <w:t>статистики:</w:t>
      </w:r>
      <w:r>
        <w:rPr>
          <w:sz w:val="28"/>
          <w:szCs w:val="28"/>
          <w:lang w:val="uk-UA"/>
        </w:rPr>
        <w:t xml:space="preserve"> </w:t>
      </w:r>
      <w:r w:rsidR="00184C26" w:rsidRPr="001F4C6E">
        <w:rPr>
          <w:sz w:val="28"/>
          <w:szCs w:val="28"/>
          <w:lang w:val="uk-UA"/>
        </w:rPr>
        <w:t>Учебное</w:t>
      </w:r>
      <w:r>
        <w:rPr>
          <w:sz w:val="28"/>
          <w:szCs w:val="28"/>
          <w:lang w:val="uk-UA"/>
        </w:rPr>
        <w:t xml:space="preserve"> </w:t>
      </w:r>
      <w:r w:rsidR="00184C26" w:rsidRPr="001F4C6E">
        <w:rPr>
          <w:sz w:val="28"/>
          <w:szCs w:val="28"/>
          <w:lang w:val="uk-UA"/>
        </w:rPr>
        <w:t>пособие.</w:t>
      </w:r>
      <w:r>
        <w:rPr>
          <w:sz w:val="28"/>
          <w:szCs w:val="28"/>
          <w:lang w:val="uk-UA"/>
        </w:rPr>
        <w:t xml:space="preserve"> </w:t>
      </w:r>
      <w:r w:rsidR="00184C26" w:rsidRPr="001F4C6E">
        <w:rPr>
          <w:sz w:val="28"/>
          <w:szCs w:val="28"/>
          <w:lang w:val="uk-UA"/>
        </w:rPr>
        <w:t>–</w:t>
      </w:r>
      <w:r>
        <w:rPr>
          <w:sz w:val="28"/>
          <w:szCs w:val="28"/>
          <w:lang w:val="uk-UA"/>
        </w:rPr>
        <w:t xml:space="preserve"> </w:t>
      </w:r>
      <w:r w:rsidR="00184C26" w:rsidRPr="001F4C6E">
        <w:rPr>
          <w:sz w:val="28"/>
          <w:szCs w:val="28"/>
          <w:lang w:val="uk-UA"/>
        </w:rPr>
        <w:t>Москва:</w:t>
      </w:r>
      <w:r>
        <w:rPr>
          <w:sz w:val="28"/>
          <w:szCs w:val="28"/>
          <w:lang w:val="uk-UA"/>
        </w:rPr>
        <w:t xml:space="preserve"> </w:t>
      </w:r>
      <w:r w:rsidR="00184C26" w:rsidRPr="001F4C6E">
        <w:rPr>
          <w:sz w:val="28"/>
          <w:szCs w:val="28"/>
          <w:lang w:val="uk-UA"/>
        </w:rPr>
        <w:t>Финансы</w:t>
      </w:r>
      <w:r>
        <w:rPr>
          <w:sz w:val="28"/>
          <w:szCs w:val="28"/>
          <w:lang w:val="uk-UA"/>
        </w:rPr>
        <w:t xml:space="preserve"> </w:t>
      </w:r>
      <w:r w:rsidR="00184C26" w:rsidRPr="001F4C6E">
        <w:rPr>
          <w:sz w:val="28"/>
          <w:szCs w:val="28"/>
          <w:lang w:val="uk-UA"/>
        </w:rPr>
        <w:t>и</w:t>
      </w:r>
      <w:r>
        <w:rPr>
          <w:sz w:val="28"/>
          <w:szCs w:val="28"/>
          <w:lang w:val="uk-UA"/>
        </w:rPr>
        <w:t xml:space="preserve"> </w:t>
      </w:r>
      <w:r w:rsidR="00184C26" w:rsidRPr="001F4C6E">
        <w:rPr>
          <w:sz w:val="28"/>
          <w:szCs w:val="28"/>
          <w:lang w:val="uk-UA"/>
        </w:rPr>
        <w:t>статистика,</w:t>
      </w:r>
      <w:r>
        <w:rPr>
          <w:sz w:val="28"/>
          <w:szCs w:val="28"/>
          <w:lang w:val="uk-UA"/>
        </w:rPr>
        <w:t xml:space="preserve"> </w:t>
      </w:r>
      <w:r w:rsidR="00184C26" w:rsidRPr="001F4C6E">
        <w:rPr>
          <w:sz w:val="28"/>
          <w:szCs w:val="28"/>
          <w:lang w:val="uk-UA"/>
        </w:rPr>
        <w:t>2000.</w:t>
      </w:r>
    </w:p>
    <w:p w:rsidR="00184C26" w:rsidRPr="001F4C6E" w:rsidRDefault="00184C26" w:rsidP="00764F6A">
      <w:pPr>
        <w:keepNext/>
        <w:widowControl w:val="0"/>
        <w:spacing w:line="360" w:lineRule="auto"/>
        <w:jc w:val="both"/>
        <w:rPr>
          <w:sz w:val="28"/>
          <w:szCs w:val="28"/>
          <w:lang w:val="uk-UA"/>
        </w:rPr>
      </w:pPr>
      <w:r w:rsidRPr="001F4C6E">
        <w:rPr>
          <w:sz w:val="28"/>
          <w:szCs w:val="28"/>
          <w:lang w:val="uk-UA"/>
        </w:rPr>
        <w:t>1</w:t>
      </w:r>
      <w:r w:rsidR="00444DCA" w:rsidRPr="001F4C6E">
        <w:rPr>
          <w:sz w:val="28"/>
          <w:szCs w:val="28"/>
          <w:lang w:val="uk-UA"/>
        </w:rPr>
        <w:t>7</w:t>
      </w:r>
      <w:r w:rsidRPr="001F4C6E">
        <w:rPr>
          <w:sz w:val="28"/>
          <w:szCs w:val="28"/>
          <w:lang w:val="uk-UA"/>
        </w:rPr>
        <w:t>.</w:t>
      </w:r>
      <w:r w:rsidR="001F4C6E">
        <w:rPr>
          <w:sz w:val="28"/>
          <w:szCs w:val="28"/>
          <w:lang w:val="uk-UA"/>
        </w:rPr>
        <w:t xml:space="preserve"> </w:t>
      </w:r>
      <w:r w:rsidRPr="001F4C6E">
        <w:rPr>
          <w:sz w:val="28"/>
          <w:szCs w:val="28"/>
          <w:lang w:val="uk-UA"/>
        </w:rPr>
        <w:t>Ефимова</w:t>
      </w:r>
      <w:r w:rsidR="001F4C6E">
        <w:rPr>
          <w:sz w:val="28"/>
          <w:szCs w:val="28"/>
          <w:lang w:val="uk-UA"/>
        </w:rPr>
        <w:t xml:space="preserve"> </w:t>
      </w:r>
      <w:r w:rsidRPr="001F4C6E">
        <w:rPr>
          <w:sz w:val="28"/>
          <w:szCs w:val="28"/>
          <w:lang w:val="uk-UA"/>
        </w:rPr>
        <w:t>М.Р.,</w:t>
      </w:r>
      <w:r w:rsidR="001F4C6E">
        <w:rPr>
          <w:sz w:val="28"/>
          <w:szCs w:val="28"/>
          <w:lang w:val="uk-UA"/>
        </w:rPr>
        <w:t xml:space="preserve"> </w:t>
      </w:r>
      <w:r w:rsidRPr="001F4C6E">
        <w:rPr>
          <w:sz w:val="28"/>
          <w:szCs w:val="28"/>
          <w:lang w:val="uk-UA"/>
        </w:rPr>
        <w:t>Петрова</w:t>
      </w:r>
      <w:r w:rsidR="001F4C6E">
        <w:rPr>
          <w:sz w:val="28"/>
          <w:szCs w:val="28"/>
          <w:lang w:val="uk-UA"/>
        </w:rPr>
        <w:t xml:space="preserve"> </w:t>
      </w:r>
      <w:r w:rsidRPr="001F4C6E">
        <w:rPr>
          <w:sz w:val="28"/>
          <w:szCs w:val="28"/>
          <w:lang w:val="uk-UA"/>
        </w:rPr>
        <w:t>Е.В.,</w:t>
      </w:r>
      <w:r w:rsidR="001F4C6E">
        <w:rPr>
          <w:sz w:val="28"/>
          <w:szCs w:val="28"/>
          <w:lang w:val="uk-UA"/>
        </w:rPr>
        <w:t xml:space="preserve"> </w:t>
      </w:r>
      <w:r w:rsidRPr="001F4C6E">
        <w:rPr>
          <w:sz w:val="28"/>
          <w:szCs w:val="28"/>
          <w:lang w:val="uk-UA"/>
        </w:rPr>
        <w:t>Румянцев</w:t>
      </w:r>
      <w:r w:rsidR="001F4C6E">
        <w:rPr>
          <w:sz w:val="28"/>
          <w:szCs w:val="28"/>
          <w:lang w:val="uk-UA"/>
        </w:rPr>
        <w:t xml:space="preserve"> </w:t>
      </w:r>
      <w:r w:rsidRPr="001F4C6E">
        <w:rPr>
          <w:sz w:val="28"/>
          <w:szCs w:val="28"/>
          <w:lang w:val="uk-UA"/>
        </w:rPr>
        <w:t>В.Н.</w:t>
      </w:r>
      <w:r w:rsidR="001F4C6E">
        <w:rPr>
          <w:sz w:val="28"/>
          <w:szCs w:val="28"/>
          <w:lang w:val="uk-UA"/>
        </w:rPr>
        <w:t xml:space="preserve"> </w:t>
      </w:r>
      <w:r w:rsidRPr="001F4C6E">
        <w:rPr>
          <w:sz w:val="28"/>
          <w:szCs w:val="28"/>
          <w:lang w:val="uk-UA"/>
        </w:rPr>
        <w:t>и</w:t>
      </w:r>
      <w:r w:rsidR="001F4C6E">
        <w:rPr>
          <w:sz w:val="28"/>
          <w:szCs w:val="28"/>
          <w:lang w:val="uk-UA"/>
        </w:rPr>
        <w:t xml:space="preserve"> </w:t>
      </w:r>
      <w:r w:rsidRPr="001F4C6E">
        <w:rPr>
          <w:sz w:val="28"/>
          <w:szCs w:val="28"/>
          <w:lang w:val="uk-UA"/>
        </w:rPr>
        <w:t>др.</w:t>
      </w:r>
      <w:r w:rsidR="001F4C6E">
        <w:rPr>
          <w:sz w:val="28"/>
          <w:szCs w:val="28"/>
          <w:lang w:val="uk-UA"/>
        </w:rPr>
        <w:t xml:space="preserve"> </w:t>
      </w:r>
      <w:r w:rsidRPr="001F4C6E">
        <w:rPr>
          <w:sz w:val="28"/>
          <w:szCs w:val="28"/>
          <w:lang w:val="uk-UA"/>
        </w:rPr>
        <w:t>Общая</w:t>
      </w:r>
      <w:r w:rsidR="001F4C6E">
        <w:rPr>
          <w:sz w:val="28"/>
          <w:szCs w:val="28"/>
          <w:lang w:val="uk-UA"/>
        </w:rPr>
        <w:t xml:space="preserve"> </w:t>
      </w:r>
      <w:r w:rsidRPr="001F4C6E">
        <w:rPr>
          <w:sz w:val="28"/>
          <w:szCs w:val="28"/>
          <w:lang w:val="uk-UA"/>
        </w:rPr>
        <w:t>теория</w:t>
      </w:r>
      <w:r w:rsidR="001F4C6E">
        <w:rPr>
          <w:sz w:val="28"/>
          <w:szCs w:val="28"/>
          <w:lang w:val="uk-UA"/>
        </w:rPr>
        <w:t xml:space="preserve"> </w:t>
      </w:r>
      <w:r w:rsidRPr="001F4C6E">
        <w:rPr>
          <w:sz w:val="28"/>
          <w:szCs w:val="28"/>
          <w:lang w:val="uk-UA"/>
        </w:rPr>
        <w:t>статистики:</w:t>
      </w:r>
      <w:r w:rsidR="001F4C6E">
        <w:rPr>
          <w:sz w:val="28"/>
          <w:szCs w:val="28"/>
          <w:lang w:val="uk-UA"/>
        </w:rPr>
        <w:t xml:space="preserve"> </w:t>
      </w:r>
      <w:r w:rsidRPr="001F4C6E">
        <w:rPr>
          <w:sz w:val="28"/>
          <w:szCs w:val="28"/>
          <w:lang w:val="uk-UA"/>
        </w:rPr>
        <w:t>Учебник.</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Москва:</w:t>
      </w:r>
      <w:r w:rsidR="001F4C6E">
        <w:rPr>
          <w:sz w:val="28"/>
          <w:szCs w:val="28"/>
          <w:lang w:val="uk-UA"/>
        </w:rPr>
        <w:t xml:space="preserve"> </w:t>
      </w:r>
      <w:r w:rsidRPr="001F4C6E">
        <w:rPr>
          <w:sz w:val="28"/>
          <w:szCs w:val="28"/>
          <w:lang w:val="uk-UA"/>
        </w:rPr>
        <w:t>Инфра-М,</w:t>
      </w:r>
      <w:r w:rsidR="001F4C6E">
        <w:rPr>
          <w:sz w:val="28"/>
          <w:szCs w:val="28"/>
          <w:lang w:val="uk-UA"/>
        </w:rPr>
        <w:t xml:space="preserve"> </w:t>
      </w:r>
      <w:r w:rsidRPr="001F4C6E">
        <w:rPr>
          <w:sz w:val="28"/>
          <w:szCs w:val="28"/>
          <w:lang w:val="uk-UA"/>
        </w:rPr>
        <w:t>1998.</w:t>
      </w:r>
    </w:p>
    <w:p w:rsidR="00412321" w:rsidRPr="001F4C6E" w:rsidRDefault="00412321" w:rsidP="00764F6A">
      <w:pPr>
        <w:pStyle w:val="a3"/>
        <w:keepNext/>
        <w:widowControl w:val="0"/>
        <w:spacing w:before="0" w:beforeAutospacing="0" w:after="0" w:afterAutospacing="0" w:line="360" w:lineRule="auto"/>
        <w:jc w:val="both"/>
        <w:rPr>
          <w:rFonts w:ascii="Times New Roman" w:hAnsi="Times New Roman"/>
          <w:sz w:val="28"/>
          <w:szCs w:val="28"/>
          <w:lang w:val="uk-UA"/>
        </w:rPr>
      </w:pPr>
      <w:r w:rsidRPr="001F4C6E">
        <w:rPr>
          <w:rFonts w:ascii="Times New Roman" w:hAnsi="Times New Roman"/>
          <w:sz w:val="28"/>
          <w:szCs w:val="28"/>
          <w:lang w:val="uk-UA"/>
        </w:rPr>
        <w:t>1</w:t>
      </w:r>
      <w:r w:rsidR="00444DCA" w:rsidRPr="001F4C6E">
        <w:rPr>
          <w:rFonts w:ascii="Times New Roman" w:hAnsi="Times New Roman"/>
          <w:sz w:val="28"/>
          <w:szCs w:val="28"/>
          <w:lang w:val="uk-UA"/>
        </w:rPr>
        <w:t>8</w:t>
      </w: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Концепція</w:t>
      </w:r>
      <w:r w:rsidR="001F4C6E">
        <w:rPr>
          <w:rFonts w:ascii="Times New Roman" w:hAnsi="Times New Roman"/>
          <w:sz w:val="28"/>
          <w:szCs w:val="28"/>
          <w:lang w:val="uk-UA"/>
        </w:rPr>
        <w:t xml:space="preserve"> </w:t>
      </w:r>
      <w:r w:rsidRPr="001F4C6E">
        <w:rPr>
          <w:rFonts w:ascii="Times New Roman" w:hAnsi="Times New Roman"/>
          <w:sz w:val="28"/>
          <w:szCs w:val="28"/>
          <w:lang w:val="uk-UA"/>
        </w:rPr>
        <w:t>реформування</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системи</w:t>
      </w:r>
      <w:r w:rsidR="001F4C6E">
        <w:rPr>
          <w:rFonts w:ascii="Times New Roman" w:hAnsi="Times New Roman"/>
          <w:sz w:val="28"/>
          <w:szCs w:val="28"/>
          <w:lang w:val="uk-UA"/>
        </w:rPr>
        <w:t xml:space="preserve"> </w:t>
      </w:r>
      <w:r w:rsidRPr="001F4C6E">
        <w:rPr>
          <w:rFonts w:ascii="Times New Roman" w:hAnsi="Times New Roman"/>
          <w:sz w:val="28"/>
          <w:szCs w:val="28"/>
          <w:lang w:val="uk-UA"/>
        </w:rPr>
        <w:t>України</w:t>
      </w:r>
      <w:r w:rsidR="001F4C6E">
        <w:rPr>
          <w:rFonts w:ascii="Times New Roman" w:hAnsi="Times New Roman"/>
          <w:sz w:val="28"/>
          <w:szCs w:val="28"/>
          <w:lang w:val="uk-UA"/>
        </w:rPr>
        <w:t xml:space="preserve"> </w:t>
      </w:r>
      <w:r w:rsidRPr="001F4C6E">
        <w:rPr>
          <w:rFonts w:ascii="Times New Roman" w:hAnsi="Times New Roman"/>
          <w:sz w:val="28"/>
          <w:szCs w:val="28"/>
          <w:lang w:val="uk-UA"/>
        </w:rPr>
        <w:t>(Підготовлено</w:t>
      </w:r>
      <w:r w:rsidR="001F4C6E">
        <w:rPr>
          <w:rFonts w:ascii="Times New Roman" w:hAnsi="Times New Roman"/>
          <w:sz w:val="28"/>
          <w:szCs w:val="28"/>
          <w:lang w:val="uk-UA"/>
        </w:rPr>
        <w:t xml:space="preserve"> </w:t>
      </w:r>
      <w:r w:rsidRPr="001F4C6E">
        <w:rPr>
          <w:rFonts w:ascii="Times New Roman" w:hAnsi="Times New Roman"/>
          <w:sz w:val="28"/>
          <w:szCs w:val="28"/>
          <w:lang w:val="uk-UA"/>
        </w:rPr>
        <w:t>робочою</w:t>
      </w:r>
      <w:r w:rsidR="001F4C6E">
        <w:rPr>
          <w:rFonts w:ascii="Times New Roman" w:hAnsi="Times New Roman"/>
          <w:sz w:val="28"/>
          <w:szCs w:val="28"/>
          <w:lang w:val="uk-UA"/>
        </w:rPr>
        <w:t xml:space="preserve"> </w:t>
      </w:r>
      <w:r w:rsidRPr="001F4C6E">
        <w:rPr>
          <w:rFonts w:ascii="Times New Roman" w:hAnsi="Times New Roman"/>
          <w:sz w:val="28"/>
          <w:szCs w:val="28"/>
          <w:lang w:val="uk-UA"/>
        </w:rPr>
        <w:t>групою</w:t>
      </w:r>
      <w:r w:rsidR="001F4C6E">
        <w:rPr>
          <w:rFonts w:ascii="Times New Roman" w:hAnsi="Times New Roman"/>
          <w:sz w:val="28"/>
          <w:szCs w:val="28"/>
          <w:lang w:val="uk-UA"/>
        </w:rPr>
        <w:t xml:space="preserve"> </w:t>
      </w:r>
      <w:r w:rsidRPr="001F4C6E">
        <w:rPr>
          <w:rFonts w:ascii="Times New Roman" w:hAnsi="Times New Roman"/>
          <w:sz w:val="28"/>
          <w:szCs w:val="28"/>
          <w:lang w:val="uk-UA"/>
        </w:rPr>
        <w:t>Секретаріату</w:t>
      </w:r>
      <w:r w:rsidR="001F4C6E">
        <w:rPr>
          <w:rFonts w:ascii="Times New Roman" w:hAnsi="Times New Roman"/>
          <w:sz w:val="28"/>
          <w:szCs w:val="28"/>
          <w:lang w:val="uk-UA"/>
        </w:rPr>
        <w:t xml:space="preserve"> </w:t>
      </w:r>
      <w:r w:rsidRPr="001F4C6E">
        <w:rPr>
          <w:rFonts w:ascii="Times New Roman" w:hAnsi="Times New Roman"/>
          <w:sz w:val="28"/>
          <w:szCs w:val="28"/>
          <w:lang w:val="uk-UA"/>
        </w:rPr>
        <w:t>Президента</w:t>
      </w:r>
      <w:r w:rsidR="001F4C6E">
        <w:rPr>
          <w:rFonts w:ascii="Times New Roman" w:hAnsi="Times New Roman"/>
          <w:sz w:val="28"/>
          <w:szCs w:val="28"/>
          <w:lang w:val="uk-UA"/>
        </w:rPr>
        <w:t xml:space="preserve"> </w:t>
      </w:r>
      <w:r w:rsidRPr="001F4C6E">
        <w:rPr>
          <w:rFonts w:ascii="Times New Roman" w:hAnsi="Times New Roman"/>
          <w:sz w:val="28"/>
          <w:szCs w:val="28"/>
          <w:lang w:val="uk-UA"/>
        </w:rPr>
        <w:t>України</w:t>
      </w:r>
      <w:r w:rsidR="001F4C6E">
        <w:rPr>
          <w:rFonts w:ascii="Times New Roman" w:hAnsi="Times New Roman"/>
          <w:sz w:val="28"/>
          <w:szCs w:val="28"/>
          <w:lang w:val="uk-UA"/>
        </w:rPr>
        <w:t xml:space="preserve"> </w:t>
      </w:r>
      <w:r w:rsidRPr="001F4C6E">
        <w:rPr>
          <w:rFonts w:ascii="Times New Roman" w:hAnsi="Times New Roman"/>
          <w:sz w:val="28"/>
          <w:szCs w:val="28"/>
          <w:lang w:val="uk-UA"/>
        </w:rPr>
        <w:t>у</w:t>
      </w:r>
      <w:r w:rsidR="001F4C6E">
        <w:rPr>
          <w:rFonts w:ascii="Times New Roman" w:hAnsi="Times New Roman"/>
          <w:sz w:val="28"/>
          <w:szCs w:val="28"/>
          <w:lang w:val="uk-UA"/>
        </w:rPr>
        <w:t xml:space="preserve"> </w:t>
      </w:r>
      <w:r w:rsidRPr="001F4C6E">
        <w:rPr>
          <w:rFonts w:ascii="Times New Roman" w:hAnsi="Times New Roman"/>
          <w:sz w:val="28"/>
          <w:szCs w:val="28"/>
          <w:lang w:val="uk-UA"/>
        </w:rPr>
        <w:t>складі:</w:t>
      </w:r>
      <w:r w:rsidR="001F4C6E">
        <w:rPr>
          <w:rFonts w:ascii="Times New Roman" w:hAnsi="Times New Roman"/>
          <w:sz w:val="28"/>
          <w:szCs w:val="28"/>
          <w:lang w:val="uk-UA"/>
        </w:rPr>
        <w:t xml:space="preserve"> </w:t>
      </w:r>
      <w:r w:rsidRPr="001F4C6E">
        <w:rPr>
          <w:rFonts w:ascii="Times New Roman" w:hAnsi="Times New Roman"/>
          <w:sz w:val="28"/>
          <w:szCs w:val="28"/>
          <w:lang w:val="uk-UA"/>
        </w:rPr>
        <w:t>В.Ланового,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І.Акімової,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М.Альперовича,</w:t>
      </w:r>
      <w:r w:rsidR="001F4C6E">
        <w:rPr>
          <w:rFonts w:ascii="Times New Roman" w:hAnsi="Times New Roman"/>
          <w:sz w:val="28"/>
          <w:szCs w:val="28"/>
          <w:lang w:val="uk-UA"/>
        </w:rPr>
        <w:t xml:space="preserve"> </w:t>
      </w:r>
      <w:r w:rsidRPr="001F4C6E">
        <w:rPr>
          <w:rFonts w:ascii="Times New Roman" w:hAnsi="Times New Roman"/>
          <w:sz w:val="28"/>
          <w:szCs w:val="28"/>
          <w:lang w:val="uk-UA"/>
        </w:rPr>
        <w:t>Д.Боярчука,</w:t>
      </w:r>
      <w:r w:rsidR="001F4C6E">
        <w:rPr>
          <w:rFonts w:ascii="Times New Roman" w:hAnsi="Times New Roman"/>
          <w:sz w:val="28"/>
          <w:szCs w:val="28"/>
          <w:lang w:val="uk-UA"/>
        </w:rPr>
        <w:t xml:space="preserve"> </w:t>
      </w:r>
      <w:r w:rsidRPr="001F4C6E">
        <w:rPr>
          <w:rFonts w:ascii="Times New Roman" w:hAnsi="Times New Roman"/>
          <w:sz w:val="28"/>
          <w:szCs w:val="28"/>
          <w:lang w:val="uk-UA"/>
        </w:rPr>
        <w:t>І.Голоднюк,</w:t>
      </w:r>
      <w:r w:rsidR="001F4C6E">
        <w:rPr>
          <w:rFonts w:ascii="Times New Roman" w:hAnsi="Times New Roman"/>
          <w:sz w:val="28"/>
          <w:szCs w:val="28"/>
          <w:lang w:val="uk-UA"/>
        </w:rPr>
        <w:t xml:space="preserve"> </w:t>
      </w:r>
      <w:r w:rsidRPr="001F4C6E">
        <w:rPr>
          <w:rFonts w:ascii="Times New Roman" w:hAnsi="Times New Roman"/>
          <w:sz w:val="28"/>
          <w:szCs w:val="28"/>
          <w:lang w:val="uk-UA"/>
        </w:rPr>
        <w:t>Дубровського,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М.Катеринчука,</w:t>
      </w:r>
      <w:r w:rsidR="001F4C6E">
        <w:rPr>
          <w:rFonts w:ascii="Times New Roman" w:hAnsi="Times New Roman"/>
          <w:sz w:val="28"/>
          <w:szCs w:val="28"/>
          <w:lang w:val="uk-UA"/>
        </w:rPr>
        <w:t xml:space="preserve"> </w:t>
      </w:r>
      <w:r w:rsidRPr="001F4C6E">
        <w:rPr>
          <w:rFonts w:ascii="Times New Roman" w:hAnsi="Times New Roman"/>
          <w:sz w:val="28"/>
          <w:szCs w:val="28"/>
          <w:lang w:val="uk-UA"/>
        </w:rPr>
        <w:t>С.Кисельова,</w:t>
      </w:r>
      <w:r w:rsidR="001F4C6E">
        <w:rPr>
          <w:rFonts w:ascii="Times New Roman" w:hAnsi="Times New Roman"/>
          <w:sz w:val="28"/>
          <w:szCs w:val="28"/>
          <w:lang w:val="uk-UA"/>
        </w:rPr>
        <w:t xml:space="preserve"> </w:t>
      </w:r>
      <w:r w:rsidRPr="001F4C6E">
        <w:rPr>
          <w:rFonts w:ascii="Times New Roman" w:hAnsi="Times New Roman"/>
          <w:sz w:val="28"/>
          <w:szCs w:val="28"/>
          <w:lang w:val="uk-UA"/>
        </w:rPr>
        <w:t>С.Ковалюка,</w:t>
      </w:r>
      <w:r w:rsidR="001F4C6E">
        <w:rPr>
          <w:rFonts w:ascii="Times New Roman" w:hAnsi="Times New Roman"/>
          <w:sz w:val="28"/>
          <w:szCs w:val="28"/>
          <w:lang w:val="uk-UA"/>
        </w:rPr>
        <w:t xml:space="preserve"> </w:t>
      </w:r>
      <w:r w:rsidRPr="001F4C6E">
        <w:rPr>
          <w:rFonts w:ascii="Times New Roman" w:hAnsi="Times New Roman"/>
          <w:sz w:val="28"/>
          <w:szCs w:val="28"/>
          <w:lang w:val="uk-UA"/>
        </w:rPr>
        <w:t>Ляпіної,</w:t>
      </w:r>
      <w:r w:rsidR="001F4C6E">
        <w:rPr>
          <w:rFonts w:ascii="Times New Roman" w:hAnsi="Times New Roman"/>
          <w:sz w:val="28"/>
          <w:szCs w:val="28"/>
          <w:lang w:val="uk-UA"/>
        </w:rPr>
        <w:t xml:space="preserve"> </w:t>
      </w:r>
      <w:r w:rsidRPr="001F4C6E">
        <w:rPr>
          <w:rFonts w:ascii="Times New Roman" w:hAnsi="Times New Roman"/>
          <w:sz w:val="28"/>
          <w:szCs w:val="28"/>
          <w:lang w:val="uk-UA"/>
        </w:rPr>
        <w:t>О.Пасхавера,</w:t>
      </w:r>
      <w:r w:rsidR="001F4C6E">
        <w:rPr>
          <w:rFonts w:ascii="Times New Roman" w:hAnsi="Times New Roman"/>
          <w:sz w:val="28"/>
          <w:szCs w:val="28"/>
          <w:lang w:val="uk-UA"/>
        </w:rPr>
        <w:t xml:space="preserve"> </w:t>
      </w:r>
      <w:r w:rsidRPr="001F4C6E">
        <w:rPr>
          <w:rFonts w:ascii="Times New Roman" w:hAnsi="Times New Roman"/>
          <w:sz w:val="28"/>
          <w:szCs w:val="28"/>
          <w:lang w:val="uk-UA"/>
        </w:rPr>
        <w:t>М.Полудьоного,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О.Рогозинського,</w:t>
      </w:r>
      <w:r w:rsidR="001F4C6E">
        <w:rPr>
          <w:rFonts w:ascii="Times New Roman" w:hAnsi="Times New Roman"/>
          <w:sz w:val="28"/>
          <w:szCs w:val="28"/>
          <w:lang w:val="uk-UA"/>
        </w:rPr>
        <w:t xml:space="preserve"> </w:t>
      </w:r>
      <w:r w:rsidRPr="001F4C6E">
        <w:rPr>
          <w:rFonts w:ascii="Times New Roman" w:hAnsi="Times New Roman"/>
          <w:sz w:val="28"/>
          <w:szCs w:val="28"/>
          <w:lang w:val="uk-UA"/>
        </w:rPr>
        <w:t>А.Федоренка)</w:t>
      </w:r>
      <w:r w:rsidR="001F4C6E">
        <w:rPr>
          <w:rFonts w:ascii="Times New Roman" w:hAnsi="Times New Roman"/>
          <w:sz w:val="28"/>
          <w:szCs w:val="28"/>
          <w:lang w:val="uk-UA"/>
        </w:rPr>
        <w:t xml:space="preserve"> </w:t>
      </w:r>
      <w:r w:rsidRPr="001F4C6E">
        <w:rPr>
          <w:rFonts w:ascii="Times New Roman" w:hAnsi="Times New Roman"/>
          <w:sz w:val="28"/>
          <w:szCs w:val="28"/>
          <w:lang w:val="uk-UA"/>
        </w:rPr>
        <w:t>Київ,</w:t>
      </w:r>
      <w:r w:rsidR="001F4C6E">
        <w:rPr>
          <w:rFonts w:ascii="Times New Roman" w:hAnsi="Times New Roman"/>
          <w:sz w:val="28"/>
          <w:szCs w:val="28"/>
          <w:lang w:val="uk-UA"/>
        </w:rPr>
        <w:t xml:space="preserve"> </w:t>
      </w:r>
      <w:r w:rsidRPr="001F4C6E">
        <w:rPr>
          <w:rFonts w:ascii="Times New Roman" w:hAnsi="Times New Roman"/>
          <w:sz w:val="28"/>
          <w:szCs w:val="28"/>
          <w:lang w:val="uk-UA"/>
        </w:rPr>
        <w:t>вересень,</w:t>
      </w:r>
      <w:r w:rsidR="001F4C6E">
        <w:rPr>
          <w:rFonts w:ascii="Times New Roman" w:hAnsi="Times New Roman"/>
          <w:sz w:val="28"/>
          <w:szCs w:val="28"/>
          <w:lang w:val="uk-UA"/>
        </w:rPr>
        <w:t xml:space="preserve"> </w:t>
      </w:r>
      <w:r w:rsidRPr="001F4C6E">
        <w:rPr>
          <w:rFonts w:ascii="Times New Roman" w:hAnsi="Times New Roman"/>
          <w:sz w:val="28"/>
          <w:szCs w:val="28"/>
          <w:lang w:val="uk-UA"/>
        </w:rPr>
        <w:t>2005</w:t>
      </w:r>
      <w:r w:rsidR="001F4C6E">
        <w:rPr>
          <w:rFonts w:ascii="Times New Roman" w:hAnsi="Times New Roman"/>
          <w:sz w:val="28"/>
          <w:szCs w:val="28"/>
          <w:lang w:val="uk-UA"/>
        </w:rPr>
        <w:t xml:space="preserve"> </w:t>
      </w:r>
      <w:r w:rsidRPr="001F4C6E">
        <w:rPr>
          <w:rFonts w:ascii="Times New Roman" w:hAnsi="Times New Roman"/>
          <w:sz w:val="28"/>
          <w:szCs w:val="28"/>
          <w:lang w:val="uk-UA"/>
        </w:rPr>
        <w:t>р.</w:t>
      </w:r>
    </w:p>
    <w:p w:rsidR="00764F6A" w:rsidRDefault="00184C26" w:rsidP="00764F6A">
      <w:pPr>
        <w:keepNext/>
        <w:widowControl w:val="0"/>
        <w:spacing w:line="360" w:lineRule="auto"/>
        <w:jc w:val="both"/>
        <w:rPr>
          <w:bCs/>
          <w:sz w:val="28"/>
          <w:szCs w:val="28"/>
          <w:lang w:val="uk-UA"/>
        </w:rPr>
      </w:pPr>
      <w:r w:rsidRPr="001F4C6E">
        <w:rPr>
          <w:bCs/>
          <w:sz w:val="28"/>
          <w:szCs w:val="28"/>
          <w:lang w:val="uk-UA"/>
        </w:rPr>
        <w:t>1</w:t>
      </w:r>
      <w:r w:rsidR="00444DCA" w:rsidRPr="001F4C6E">
        <w:rPr>
          <w:bCs/>
          <w:sz w:val="28"/>
          <w:szCs w:val="28"/>
          <w:lang w:val="uk-UA"/>
        </w:rPr>
        <w:t>9</w:t>
      </w:r>
      <w:r w:rsidRPr="001F4C6E">
        <w:rPr>
          <w:bCs/>
          <w:sz w:val="28"/>
          <w:szCs w:val="28"/>
          <w:lang w:val="uk-UA"/>
        </w:rPr>
        <w:t>.</w:t>
      </w:r>
      <w:r w:rsidR="001F4C6E">
        <w:rPr>
          <w:bCs/>
          <w:sz w:val="28"/>
          <w:szCs w:val="28"/>
          <w:lang w:val="uk-UA"/>
        </w:rPr>
        <w:t xml:space="preserve"> </w:t>
      </w:r>
      <w:r w:rsidRPr="001F4C6E">
        <w:rPr>
          <w:bCs/>
          <w:sz w:val="28"/>
          <w:szCs w:val="28"/>
          <w:lang w:val="uk-UA"/>
        </w:rPr>
        <w:t>Мельник</w:t>
      </w:r>
      <w:r w:rsidR="001F4C6E">
        <w:rPr>
          <w:bCs/>
          <w:sz w:val="28"/>
          <w:szCs w:val="28"/>
          <w:lang w:val="uk-UA"/>
        </w:rPr>
        <w:t xml:space="preserve"> </w:t>
      </w:r>
      <w:r w:rsidRPr="001F4C6E">
        <w:rPr>
          <w:bCs/>
          <w:sz w:val="28"/>
          <w:szCs w:val="28"/>
          <w:lang w:val="uk-UA"/>
        </w:rPr>
        <w:t>П.</w:t>
      </w:r>
      <w:r w:rsidR="001F4C6E">
        <w:rPr>
          <w:bCs/>
          <w:sz w:val="28"/>
          <w:szCs w:val="28"/>
          <w:lang w:val="uk-UA"/>
        </w:rPr>
        <w:t xml:space="preserve"> </w:t>
      </w:r>
      <w:r w:rsidRPr="001F4C6E">
        <w:rPr>
          <w:bCs/>
          <w:sz w:val="28"/>
          <w:szCs w:val="28"/>
          <w:lang w:val="uk-UA"/>
        </w:rPr>
        <w:t>В.</w:t>
      </w:r>
      <w:r w:rsidR="001F4C6E">
        <w:rPr>
          <w:bCs/>
          <w:sz w:val="28"/>
          <w:szCs w:val="28"/>
          <w:lang w:val="uk-UA"/>
        </w:rPr>
        <w:t xml:space="preserve"> </w:t>
      </w:r>
      <w:r w:rsidRPr="001F4C6E">
        <w:rPr>
          <w:bCs/>
          <w:sz w:val="28"/>
          <w:szCs w:val="28"/>
          <w:lang w:val="uk-UA"/>
        </w:rPr>
        <w:t>Розвиток</w:t>
      </w:r>
      <w:r w:rsidR="001F4C6E">
        <w:rPr>
          <w:bCs/>
          <w:sz w:val="28"/>
          <w:szCs w:val="28"/>
          <w:lang w:val="uk-UA"/>
        </w:rPr>
        <w:t xml:space="preserve"> </w:t>
      </w:r>
      <w:r w:rsidRPr="001F4C6E">
        <w:rPr>
          <w:bCs/>
          <w:sz w:val="28"/>
          <w:szCs w:val="28"/>
          <w:lang w:val="uk-UA"/>
        </w:rPr>
        <w:t>податкової</w:t>
      </w:r>
      <w:r w:rsidR="001F4C6E">
        <w:rPr>
          <w:bCs/>
          <w:sz w:val="28"/>
          <w:szCs w:val="28"/>
          <w:lang w:val="uk-UA"/>
        </w:rPr>
        <w:t xml:space="preserve"> </w:t>
      </w:r>
      <w:r w:rsidRPr="001F4C6E">
        <w:rPr>
          <w:bCs/>
          <w:sz w:val="28"/>
          <w:szCs w:val="28"/>
          <w:lang w:val="uk-UA"/>
        </w:rPr>
        <w:t>системи</w:t>
      </w:r>
      <w:r w:rsidR="001F4C6E">
        <w:rPr>
          <w:bCs/>
          <w:sz w:val="28"/>
          <w:szCs w:val="28"/>
          <w:lang w:val="uk-UA"/>
        </w:rPr>
        <w:t xml:space="preserve"> </w:t>
      </w:r>
      <w:r w:rsidRPr="001F4C6E">
        <w:rPr>
          <w:bCs/>
          <w:sz w:val="28"/>
          <w:szCs w:val="28"/>
          <w:lang w:val="uk-UA"/>
        </w:rPr>
        <w:t>в</w:t>
      </w:r>
      <w:r w:rsidR="001F4C6E">
        <w:rPr>
          <w:bCs/>
          <w:sz w:val="28"/>
          <w:szCs w:val="28"/>
          <w:lang w:val="uk-UA"/>
        </w:rPr>
        <w:t xml:space="preserve"> </w:t>
      </w:r>
      <w:r w:rsidRPr="001F4C6E">
        <w:rPr>
          <w:bCs/>
          <w:sz w:val="28"/>
          <w:szCs w:val="28"/>
          <w:lang w:val="uk-UA"/>
        </w:rPr>
        <w:t>перехідній</w:t>
      </w:r>
      <w:r w:rsidR="001F4C6E">
        <w:rPr>
          <w:bCs/>
          <w:sz w:val="28"/>
          <w:szCs w:val="28"/>
          <w:lang w:val="uk-UA"/>
        </w:rPr>
        <w:t xml:space="preserve"> </w:t>
      </w:r>
      <w:r w:rsidRPr="001F4C6E">
        <w:rPr>
          <w:bCs/>
          <w:sz w:val="28"/>
          <w:szCs w:val="28"/>
          <w:lang w:val="uk-UA"/>
        </w:rPr>
        <w:t>економіці</w:t>
      </w:r>
      <w:r w:rsidR="001F4C6E">
        <w:rPr>
          <w:bCs/>
          <w:sz w:val="28"/>
          <w:szCs w:val="28"/>
          <w:lang w:val="uk-UA"/>
        </w:rPr>
        <w:t xml:space="preserve"> </w:t>
      </w:r>
      <w:r w:rsidRPr="001F4C6E">
        <w:rPr>
          <w:bCs/>
          <w:sz w:val="28"/>
          <w:szCs w:val="28"/>
          <w:lang w:val="uk-UA"/>
        </w:rPr>
        <w:t>/</w:t>
      </w:r>
      <w:r w:rsidR="001F4C6E">
        <w:rPr>
          <w:bCs/>
          <w:sz w:val="28"/>
          <w:szCs w:val="28"/>
          <w:lang w:val="uk-UA"/>
        </w:rPr>
        <w:t xml:space="preserve"> </w:t>
      </w:r>
      <w:r w:rsidRPr="001F4C6E">
        <w:rPr>
          <w:bCs/>
          <w:sz w:val="28"/>
          <w:szCs w:val="28"/>
          <w:lang w:val="uk-UA"/>
        </w:rPr>
        <w:t>Держ.</w:t>
      </w:r>
      <w:r w:rsidR="001F4C6E">
        <w:rPr>
          <w:bCs/>
          <w:szCs w:val="28"/>
        </w:rPr>
        <w:t xml:space="preserve"> </w:t>
      </w:r>
      <w:r w:rsidRPr="00764F6A">
        <w:rPr>
          <w:bCs/>
          <w:sz w:val="28"/>
          <w:szCs w:val="28"/>
        </w:rPr>
        <w:t>подат.</w:t>
      </w:r>
      <w:r w:rsidR="001F4C6E" w:rsidRPr="00764F6A">
        <w:rPr>
          <w:bCs/>
          <w:sz w:val="28"/>
          <w:szCs w:val="28"/>
        </w:rPr>
        <w:t xml:space="preserve"> </w:t>
      </w:r>
      <w:r w:rsidRPr="00764F6A">
        <w:rPr>
          <w:bCs/>
          <w:sz w:val="28"/>
          <w:szCs w:val="28"/>
        </w:rPr>
        <w:t>адміністрація</w:t>
      </w:r>
      <w:r w:rsidR="001F4C6E" w:rsidRPr="00764F6A">
        <w:rPr>
          <w:bCs/>
          <w:sz w:val="28"/>
          <w:szCs w:val="28"/>
        </w:rPr>
        <w:t xml:space="preserve"> </w:t>
      </w:r>
      <w:r w:rsidRPr="00764F6A">
        <w:rPr>
          <w:bCs/>
          <w:sz w:val="28"/>
          <w:szCs w:val="28"/>
        </w:rPr>
        <w:t>України;</w:t>
      </w:r>
      <w:r w:rsidR="001F4C6E" w:rsidRPr="00764F6A">
        <w:rPr>
          <w:bCs/>
          <w:sz w:val="28"/>
          <w:szCs w:val="28"/>
        </w:rPr>
        <w:t xml:space="preserve"> </w:t>
      </w:r>
      <w:r w:rsidRPr="00764F6A">
        <w:rPr>
          <w:bCs/>
          <w:sz w:val="28"/>
          <w:szCs w:val="28"/>
        </w:rPr>
        <w:t>Акад.</w:t>
      </w:r>
      <w:r w:rsidR="001F4C6E" w:rsidRPr="00764F6A">
        <w:rPr>
          <w:bCs/>
          <w:sz w:val="28"/>
          <w:szCs w:val="28"/>
        </w:rPr>
        <w:t xml:space="preserve"> </w:t>
      </w:r>
      <w:r w:rsidRPr="00764F6A">
        <w:rPr>
          <w:bCs/>
          <w:sz w:val="28"/>
          <w:szCs w:val="28"/>
        </w:rPr>
        <w:t>ДПС</w:t>
      </w:r>
      <w:r w:rsidR="001F4C6E" w:rsidRPr="00764F6A">
        <w:rPr>
          <w:bCs/>
          <w:sz w:val="28"/>
          <w:szCs w:val="28"/>
        </w:rPr>
        <w:t xml:space="preserve"> </w:t>
      </w:r>
      <w:r w:rsidRPr="00764F6A">
        <w:rPr>
          <w:bCs/>
          <w:sz w:val="28"/>
          <w:szCs w:val="28"/>
        </w:rPr>
        <w:t>України.</w:t>
      </w:r>
      <w:r w:rsidR="001F4C6E" w:rsidRPr="00764F6A">
        <w:rPr>
          <w:bCs/>
          <w:sz w:val="28"/>
          <w:szCs w:val="28"/>
        </w:rPr>
        <w:t xml:space="preserve"> </w:t>
      </w:r>
      <w:r w:rsidRPr="00764F6A">
        <w:rPr>
          <w:bCs/>
          <w:sz w:val="28"/>
          <w:szCs w:val="28"/>
        </w:rPr>
        <w:t>—</w:t>
      </w:r>
      <w:r w:rsidR="001F4C6E" w:rsidRPr="00764F6A">
        <w:rPr>
          <w:bCs/>
          <w:sz w:val="28"/>
          <w:szCs w:val="28"/>
        </w:rPr>
        <w:t xml:space="preserve"> </w:t>
      </w:r>
      <w:r w:rsidRPr="00764F6A">
        <w:rPr>
          <w:bCs/>
          <w:sz w:val="28"/>
          <w:szCs w:val="28"/>
        </w:rPr>
        <w:t>Ірпінь:</w:t>
      </w:r>
      <w:r w:rsidR="001F4C6E" w:rsidRPr="00764F6A">
        <w:rPr>
          <w:bCs/>
          <w:sz w:val="28"/>
          <w:szCs w:val="28"/>
        </w:rPr>
        <w:t xml:space="preserve"> </w:t>
      </w:r>
      <w:r w:rsidRPr="00764F6A">
        <w:rPr>
          <w:bCs/>
          <w:sz w:val="28"/>
          <w:szCs w:val="28"/>
        </w:rPr>
        <w:t>Акад.</w:t>
      </w:r>
      <w:r w:rsidR="001F4C6E" w:rsidRPr="00764F6A">
        <w:rPr>
          <w:bCs/>
          <w:sz w:val="28"/>
          <w:szCs w:val="28"/>
        </w:rPr>
        <w:t xml:space="preserve"> </w:t>
      </w:r>
      <w:r w:rsidRPr="00764F6A">
        <w:rPr>
          <w:bCs/>
          <w:sz w:val="28"/>
          <w:szCs w:val="28"/>
        </w:rPr>
        <w:t>ДПС</w:t>
      </w:r>
      <w:r w:rsidR="001F4C6E">
        <w:rPr>
          <w:bCs/>
          <w:sz w:val="28"/>
          <w:szCs w:val="28"/>
          <w:lang w:val="uk-UA"/>
        </w:rPr>
        <w:t xml:space="preserve"> </w:t>
      </w:r>
      <w:r w:rsidRPr="001F4C6E">
        <w:rPr>
          <w:bCs/>
          <w:sz w:val="28"/>
          <w:szCs w:val="28"/>
          <w:lang w:val="uk-UA"/>
        </w:rPr>
        <w:t>України,2001.—355</w:t>
      </w:r>
      <w:r w:rsidR="001F4C6E">
        <w:rPr>
          <w:bCs/>
          <w:sz w:val="28"/>
          <w:szCs w:val="28"/>
          <w:lang w:val="uk-UA"/>
        </w:rPr>
        <w:t xml:space="preserve"> </w:t>
      </w:r>
      <w:r w:rsidRPr="001F4C6E">
        <w:rPr>
          <w:bCs/>
          <w:sz w:val="28"/>
          <w:szCs w:val="28"/>
          <w:lang w:val="uk-UA"/>
        </w:rPr>
        <w:t>с.</w:t>
      </w:r>
      <w:r w:rsidR="001F4C6E">
        <w:rPr>
          <w:bCs/>
          <w:sz w:val="28"/>
          <w:szCs w:val="28"/>
          <w:lang w:val="uk-UA"/>
        </w:rPr>
        <w:t xml:space="preserve"> </w:t>
      </w:r>
    </w:p>
    <w:p w:rsidR="00184C26" w:rsidRPr="001F4C6E" w:rsidRDefault="00444DCA" w:rsidP="00764F6A">
      <w:pPr>
        <w:keepNext/>
        <w:widowControl w:val="0"/>
        <w:spacing w:line="360" w:lineRule="auto"/>
        <w:jc w:val="both"/>
        <w:rPr>
          <w:sz w:val="28"/>
          <w:szCs w:val="28"/>
          <w:lang w:val="uk-UA"/>
        </w:rPr>
      </w:pPr>
      <w:r w:rsidRPr="001F4C6E">
        <w:rPr>
          <w:bCs/>
          <w:sz w:val="28"/>
          <w:szCs w:val="28"/>
          <w:lang w:val="uk-UA"/>
        </w:rPr>
        <w:t>20</w:t>
      </w:r>
      <w:r w:rsidR="00184C26" w:rsidRPr="001F4C6E">
        <w:rPr>
          <w:bCs/>
          <w:sz w:val="28"/>
          <w:szCs w:val="28"/>
          <w:lang w:val="uk-UA"/>
        </w:rPr>
        <w:t>.</w:t>
      </w:r>
      <w:r w:rsidR="001F4C6E">
        <w:rPr>
          <w:bCs/>
          <w:sz w:val="28"/>
          <w:szCs w:val="28"/>
          <w:lang w:val="uk-UA"/>
        </w:rPr>
        <w:t xml:space="preserve"> </w:t>
      </w:r>
      <w:r w:rsidR="00184C26" w:rsidRPr="001F4C6E">
        <w:rPr>
          <w:bCs/>
          <w:sz w:val="28"/>
          <w:szCs w:val="28"/>
          <w:lang w:val="uk-UA"/>
        </w:rPr>
        <w:t>Мещерякова</w:t>
      </w:r>
      <w:r w:rsidR="001F4C6E">
        <w:rPr>
          <w:bCs/>
          <w:sz w:val="28"/>
          <w:szCs w:val="28"/>
          <w:lang w:val="uk-UA"/>
        </w:rPr>
        <w:t xml:space="preserve"> </w:t>
      </w:r>
      <w:r w:rsidR="00184C26" w:rsidRPr="001F4C6E">
        <w:rPr>
          <w:bCs/>
          <w:sz w:val="28"/>
          <w:szCs w:val="28"/>
          <w:lang w:val="uk-UA"/>
        </w:rPr>
        <w:t>О.В.</w:t>
      </w:r>
      <w:r w:rsidR="001F4C6E">
        <w:rPr>
          <w:bCs/>
          <w:sz w:val="28"/>
          <w:szCs w:val="28"/>
          <w:lang w:val="uk-UA"/>
        </w:rPr>
        <w:t xml:space="preserve"> </w:t>
      </w:r>
      <w:r w:rsidR="00184C26" w:rsidRPr="001F4C6E">
        <w:rPr>
          <w:bCs/>
          <w:sz w:val="28"/>
          <w:szCs w:val="28"/>
          <w:lang w:val="uk-UA"/>
        </w:rPr>
        <w:t>Податкові</w:t>
      </w:r>
      <w:r w:rsidR="001F4C6E">
        <w:rPr>
          <w:bCs/>
          <w:sz w:val="28"/>
          <w:szCs w:val="28"/>
          <w:lang w:val="uk-UA"/>
        </w:rPr>
        <w:t xml:space="preserve"> </w:t>
      </w:r>
      <w:r w:rsidR="00184C26" w:rsidRPr="001F4C6E">
        <w:rPr>
          <w:bCs/>
          <w:sz w:val="28"/>
          <w:szCs w:val="28"/>
          <w:lang w:val="uk-UA"/>
        </w:rPr>
        <w:t>системи</w:t>
      </w:r>
      <w:r w:rsidR="001F4C6E">
        <w:rPr>
          <w:bCs/>
          <w:sz w:val="28"/>
          <w:szCs w:val="28"/>
          <w:lang w:val="uk-UA"/>
        </w:rPr>
        <w:t xml:space="preserve"> </w:t>
      </w:r>
      <w:r w:rsidR="00184C26" w:rsidRPr="001F4C6E">
        <w:rPr>
          <w:bCs/>
          <w:sz w:val="28"/>
          <w:szCs w:val="28"/>
          <w:lang w:val="uk-UA"/>
        </w:rPr>
        <w:t>розвитих</w:t>
      </w:r>
      <w:r w:rsidR="001F4C6E">
        <w:rPr>
          <w:bCs/>
          <w:sz w:val="28"/>
          <w:szCs w:val="28"/>
          <w:lang w:val="uk-UA"/>
        </w:rPr>
        <w:t xml:space="preserve"> </w:t>
      </w:r>
      <w:r w:rsidR="00184C26" w:rsidRPr="001F4C6E">
        <w:rPr>
          <w:bCs/>
          <w:sz w:val="28"/>
          <w:szCs w:val="28"/>
          <w:lang w:val="uk-UA"/>
        </w:rPr>
        <w:t>країн</w:t>
      </w:r>
      <w:r w:rsidR="001F4C6E">
        <w:rPr>
          <w:bCs/>
          <w:sz w:val="28"/>
          <w:szCs w:val="28"/>
          <w:lang w:val="uk-UA"/>
        </w:rPr>
        <w:t xml:space="preserve"> </w:t>
      </w:r>
      <w:r w:rsidR="00184C26" w:rsidRPr="001F4C6E">
        <w:rPr>
          <w:bCs/>
          <w:sz w:val="28"/>
          <w:szCs w:val="28"/>
          <w:lang w:val="uk-UA"/>
        </w:rPr>
        <w:t>світу”</w:t>
      </w:r>
      <w:r w:rsidR="001F4C6E">
        <w:rPr>
          <w:bCs/>
          <w:sz w:val="28"/>
          <w:szCs w:val="28"/>
          <w:lang w:val="uk-UA"/>
        </w:rPr>
        <w:t xml:space="preserve"> </w:t>
      </w:r>
      <w:r w:rsidR="00184C26" w:rsidRPr="001F4C6E">
        <w:rPr>
          <w:bCs/>
          <w:sz w:val="28"/>
          <w:szCs w:val="28"/>
          <w:lang w:val="uk-UA"/>
        </w:rPr>
        <w:t>-</w:t>
      </w:r>
      <w:r w:rsidR="001F4C6E">
        <w:rPr>
          <w:bCs/>
          <w:sz w:val="28"/>
          <w:szCs w:val="28"/>
          <w:lang w:val="uk-UA"/>
        </w:rPr>
        <w:t xml:space="preserve"> </w:t>
      </w:r>
      <w:r w:rsidR="00184C26" w:rsidRPr="001F4C6E">
        <w:rPr>
          <w:bCs/>
          <w:sz w:val="28"/>
          <w:szCs w:val="28"/>
          <w:lang w:val="uk-UA"/>
        </w:rPr>
        <w:t>М,</w:t>
      </w:r>
      <w:r w:rsidR="001F4C6E">
        <w:rPr>
          <w:bCs/>
          <w:sz w:val="28"/>
          <w:szCs w:val="28"/>
          <w:lang w:val="uk-UA"/>
        </w:rPr>
        <w:t xml:space="preserve"> </w:t>
      </w:r>
      <w:r w:rsidR="00184C26" w:rsidRPr="001F4C6E">
        <w:rPr>
          <w:bCs/>
          <w:sz w:val="28"/>
          <w:szCs w:val="28"/>
          <w:lang w:val="uk-UA"/>
        </w:rPr>
        <w:t>Фонд</w:t>
      </w:r>
      <w:r w:rsidR="001F4C6E">
        <w:rPr>
          <w:bCs/>
          <w:sz w:val="28"/>
          <w:szCs w:val="28"/>
          <w:lang w:val="uk-UA"/>
        </w:rPr>
        <w:t xml:space="preserve"> </w:t>
      </w:r>
      <w:r w:rsidR="001F4C6E">
        <w:rPr>
          <w:sz w:val="28"/>
          <w:szCs w:val="28"/>
          <w:lang w:val="uk-UA"/>
        </w:rPr>
        <w:t xml:space="preserve"> </w:t>
      </w:r>
      <w:r w:rsidR="00184C26" w:rsidRPr="001F4C6E">
        <w:rPr>
          <w:sz w:val="28"/>
          <w:szCs w:val="28"/>
          <w:lang w:val="uk-UA"/>
        </w:rPr>
        <w:t>Правова</w:t>
      </w:r>
      <w:r w:rsidR="001F4C6E">
        <w:rPr>
          <w:sz w:val="28"/>
          <w:szCs w:val="28"/>
          <w:lang w:val="uk-UA"/>
        </w:rPr>
        <w:t xml:space="preserve"> </w:t>
      </w:r>
      <w:r w:rsidR="00764F6A">
        <w:rPr>
          <w:sz w:val="28"/>
          <w:szCs w:val="28"/>
          <w:lang w:val="uk-UA"/>
        </w:rPr>
        <w:t>культура</w:t>
      </w:r>
      <w:r w:rsidR="00184C26" w:rsidRPr="001F4C6E">
        <w:rPr>
          <w:sz w:val="28"/>
          <w:szCs w:val="28"/>
          <w:lang w:val="uk-UA"/>
        </w:rPr>
        <w:t>,</w:t>
      </w:r>
      <w:r w:rsidR="001F4C6E">
        <w:rPr>
          <w:sz w:val="28"/>
          <w:szCs w:val="28"/>
          <w:lang w:val="uk-UA"/>
        </w:rPr>
        <w:t xml:space="preserve"> </w:t>
      </w:r>
      <w:r w:rsidR="00184C26" w:rsidRPr="001F4C6E">
        <w:rPr>
          <w:sz w:val="28"/>
          <w:szCs w:val="28"/>
          <w:lang w:val="uk-UA"/>
        </w:rPr>
        <w:t>1995</w:t>
      </w:r>
      <w:r w:rsidR="001F4C6E">
        <w:rPr>
          <w:sz w:val="28"/>
          <w:szCs w:val="28"/>
          <w:lang w:val="uk-UA"/>
        </w:rPr>
        <w:t xml:space="preserve"> </w:t>
      </w:r>
      <w:r w:rsidR="00184C26" w:rsidRPr="001F4C6E">
        <w:rPr>
          <w:sz w:val="28"/>
          <w:szCs w:val="28"/>
          <w:lang w:val="uk-UA"/>
        </w:rPr>
        <w:t>р.</w:t>
      </w:r>
    </w:p>
    <w:p w:rsidR="00412321" w:rsidRPr="001F4C6E" w:rsidRDefault="00444DCA" w:rsidP="00764F6A">
      <w:pPr>
        <w:pStyle w:val="a3"/>
        <w:keepNext/>
        <w:widowControl w:val="0"/>
        <w:spacing w:before="0" w:beforeAutospacing="0" w:after="0" w:afterAutospacing="0" w:line="360" w:lineRule="auto"/>
        <w:jc w:val="both"/>
        <w:rPr>
          <w:rFonts w:ascii="Times New Roman" w:hAnsi="Times New Roman"/>
          <w:sz w:val="28"/>
          <w:szCs w:val="28"/>
          <w:lang w:val="uk-UA"/>
        </w:rPr>
      </w:pPr>
      <w:r w:rsidRPr="001F4C6E">
        <w:rPr>
          <w:rFonts w:ascii="Times New Roman" w:hAnsi="Times New Roman"/>
          <w:sz w:val="28"/>
          <w:szCs w:val="28"/>
          <w:lang w:val="uk-UA"/>
        </w:rPr>
        <w:t>21</w:t>
      </w:r>
      <w:r w:rsidR="00412321"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00412321" w:rsidRPr="001F4C6E">
        <w:rPr>
          <w:rFonts w:ascii="Times New Roman" w:hAnsi="Times New Roman"/>
          <w:sz w:val="28"/>
          <w:szCs w:val="28"/>
          <w:lang w:val="uk-UA"/>
        </w:rPr>
        <w:t>Міжнародний</w:t>
      </w:r>
      <w:r w:rsidR="001F4C6E">
        <w:rPr>
          <w:rFonts w:ascii="Times New Roman" w:hAnsi="Times New Roman"/>
          <w:sz w:val="28"/>
          <w:szCs w:val="28"/>
          <w:lang w:val="uk-UA"/>
        </w:rPr>
        <w:t xml:space="preserve"> </w:t>
      </w:r>
      <w:r w:rsidR="00412321" w:rsidRPr="001F4C6E">
        <w:rPr>
          <w:rFonts w:ascii="Times New Roman" w:hAnsi="Times New Roman"/>
          <w:sz w:val="28"/>
          <w:szCs w:val="28"/>
          <w:lang w:val="uk-UA"/>
        </w:rPr>
        <w:t>центр</w:t>
      </w:r>
      <w:r w:rsidR="001F4C6E">
        <w:rPr>
          <w:rFonts w:ascii="Times New Roman" w:hAnsi="Times New Roman"/>
          <w:sz w:val="28"/>
          <w:szCs w:val="28"/>
          <w:lang w:val="uk-UA"/>
        </w:rPr>
        <w:t xml:space="preserve"> </w:t>
      </w:r>
      <w:r w:rsidR="00412321" w:rsidRPr="001F4C6E">
        <w:rPr>
          <w:rFonts w:ascii="Times New Roman" w:hAnsi="Times New Roman"/>
          <w:sz w:val="28"/>
          <w:szCs w:val="28"/>
          <w:lang w:val="uk-UA"/>
        </w:rPr>
        <w:t>перспективних</w:t>
      </w:r>
      <w:r w:rsidR="001F4C6E">
        <w:rPr>
          <w:rFonts w:ascii="Times New Roman" w:hAnsi="Times New Roman"/>
          <w:sz w:val="28"/>
          <w:szCs w:val="28"/>
          <w:lang w:val="uk-UA"/>
        </w:rPr>
        <w:t xml:space="preserve"> </w:t>
      </w:r>
      <w:r w:rsidR="00412321" w:rsidRPr="001F4C6E">
        <w:rPr>
          <w:rFonts w:ascii="Times New Roman" w:hAnsi="Times New Roman"/>
          <w:sz w:val="28"/>
          <w:szCs w:val="28"/>
          <w:lang w:val="uk-UA"/>
        </w:rPr>
        <w:t>досліджень.</w:t>
      </w:r>
    </w:p>
    <w:p w:rsidR="00D77665" w:rsidRPr="001F4C6E" w:rsidRDefault="00D77665" w:rsidP="00764F6A">
      <w:pPr>
        <w:keepNext/>
        <w:widowControl w:val="0"/>
        <w:spacing w:line="360" w:lineRule="auto"/>
        <w:jc w:val="both"/>
        <w:rPr>
          <w:bCs/>
          <w:sz w:val="28"/>
          <w:szCs w:val="28"/>
          <w:lang w:val="uk-UA"/>
        </w:rPr>
      </w:pPr>
      <w:r w:rsidRPr="001F4C6E">
        <w:rPr>
          <w:bCs/>
          <w:sz w:val="28"/>
          <w:szCs w:val="28"/>
          <w:lang w:val="uk-UA"/>
        </w:rPr>
        <w:t>2</w:t>
      </w:r>
      <w:r w:rsidR="00444DCA" w:rsidRPr="001F4C6E">
        <w:rPr>
          <w:bCs/>
          <w:sz w:val="28"/>
          <w:szCs w:val="28"/>
          <w:lang w:val="uk-UA"/>
        </w:rPr>
        <w:t>2</w:t>
      </w:r>
      <w:r w:rsidRPr="001F4C6E">
        <w:rPr>
          <w:bCs/>
          <w:sz w:val="28"/>
          <w:szCs w:val="28"/>
          <w:lang w:val="uk-UA"/>
        </w:rPr>
        <w:t>.</w:t>
      </w:r>
      <w:r w:rsidR="001F4C6E">
        <w:rPr>
          <w:bCs/>
          <w:sz w:val="28"/>
          <w:szCs w:val="28"/>
          <w:lang w:val="uk-UA"/>
        </w:rPr>
        <w:t xml:space="preserve"> </w:t>
      </w:r>
      <w:r w:rsidRPr="001F4C6E">
        <w:rPr>
          <w:bCs/>
          <w:sz w:val="28"/>
          <w:szCs w:val="28"/>
          <w:lang w:val="uk-UA"/>
        </w:rPr>
        <w:t>Михасюк</w:t>
      </w:r>
      <w:r w:rsidR="001F4C6E">
        <w:rPr>
          <w:bCs/>
          <w:sz w:val="28"/>
          <w:szCs w:val="28"/>
          <w:lang w:val="uk-UA"/>
        </w:rPr>
        <w:t xml:space="preserve"> </w:t>
      </w:r>
      <w:r w:rsidRPr="001F4C6E">
        <w:rPr>
          <w:bCs/>
          <w:sz w:val="28"/>
          <w:szCs w:val="28"/>
          <w:lang w:val="uk-UA"/>
        </w:rPr>
        <w:t>І.,</w:t>
      </w:r>
      <w:r w:rsidR="001F4C6E">
        <w:rPr>
          <w:bCs/>
          <w:sz w:val="28"/>
          <w:szCs w:val="28"/>
          <w:lang w:val="uk-UA"/>
        </w:rPr>
        <w:t xml:space="preserve"> </w:t>
      </w:r>
      <w:r w:rsidRPr="001F4C6E">
        <w:rPr>
          <w:bCs/>
          <w:sz w:val="28"/>
          <w:szCs w:val="28"/>
          <w:lang w:val="uk-UA"/>
        </w:rPr>
        <w:t>Залога</w:t>
      </w:r>
      <w:r w:rsidR="001F4C6E">
        <w:rPr>
          <w:bCs/>
          <w:sz w:val="28"/>
          <w:szCs w:val="28"/>
          <w:lang w:val="uk-UA"/>
        </w:rPr>
        <w:t xml:space="preserve"> </w:t>
      </w:r>
      <w:r w:rsidRPr="001F4C6E">
        <w:rPr>
          <w:bCs/>
          <w:sz w:val="28"/>
          <w:szCs w:val="28"/>
          <w:lang w:val="uk-UA"/>
        </w:rPr>
        <w:t>З.,</w:t>
      </w:r>
      <w:r w:rsidR="001F4C6E">
        <w:rPr>
          <w:bCs/>
          <w:sz w:val="28"/>
          <w:szCs w:val="28"/>
          <w:lang w:val="uk-UA"/>
        </w:rPr>
        <w:t xml:space="preserve"> </w:t>
      </w:r>
      <w:r w:rsidRPr="001F4C6E">
        <w:rPr>
          <w:bCs/>
          <w:sz w:val="28"/>
          <w:szCs w:val="28"/>
          <w:lang w:val="uk-UA"/>
        </w:rPr>
        <w:t>Мельник</w:t>
      </w:r>
      <w:r w:rsidR="001F4C6E">
        <w:rPr>
          <w:bCs/>
          <w:sz w:val="28"/>
          <w:szCs w:val="28"/>
          <w:lang w:val="uk-UA"/>
        </w:rPr>
        <w:t xml:space="preserve"> </w:t>
      </w:r>
      <w:r w:rsidRPr="001F4C6E">
        <w:rPr>
          <w:bCs/>
          <w:sz w:val="28"/>
          <w:szCs w:val="28"/>
          <w:lang w:val="uk-UA"/>
        </w:rPr>
        <w:t>А.,</w:t>
      </w:r>
      <w:r w:rsidR="001F4C6E">
        <w:rPr>
          <w:bCs/>
          <w:sz w:val="28"/>
          <w:szCs w:val="28"/>
          <w:lang w:val="uk-UA"/>
        </w:rPr>
        <w:t xml:space="preserve"> </w:t>
      </w:r>
      <w:r w:rsidRPr="001F4C6E">
        <w:rPr>
          <w:bCs/>
          <w:sz w:val="28"/>
          <w:szCs w:val="28"/>
          <w:lang w:val="uk-UA"/>
        </w:rPr>
        <w:t>Крупка</w:t>
      </w:r>
      <w:r w:rsidR="001F4C6E">
        <w:rPr>
          <w:bCs/>
          <w:sz w:val="28"/>
          <w:szCs w:val="28"/>
          <w:lang w:val="uk-UA"/>
        </w:rPr>
        <w:t xml:space="preserve"> </w:t>
      </w:r>
      <w:r w:rsidRPr="001F4C6E">
        <w:rPr>
          <w:bCs/>
          <w:sz w:val="28"/>
          <w:szCs w:val="28"/>
          <w:lang w:val="uk-UA"/>
        </w:rPr>
        <w:t>М.</w:t>
      </w:r>
      <w:r w:rsidR="001F4C6E">
        <w:rPr>
          <w:bCs/>
          <w:sz w:val="28"/>
          <w:szCs w:val="28"/>
          <w:lang w:val="uk-UA"/>
        </w:rPr>
        <w:t xml:space="preserve"> </w:t>
      </w:r>
      <w:r w:rsidRPr="001F4C6E">
        <w:rPr>
          <w:bCs/>
          <w:sz w:val="28"/>
          <w:szCs w:val="28"/>
          <w:lang w:val="uk-UA"/>
        </w:rPr>
        <w:t>Державне</w:t>
      </w:r>
      <w:r w:rsidR="001F4C6E">
        <w:rPr>
          <w:bCs/>
          <w:sz w:val="28"/>
          <w:szCs w:val="28"/>
          <w:lang w:val="uk-UA"/>
        </w:rPr>
        <w:t xml:space="preserve"> </w:t>
      </w:r>
      <w:r w:rsidRPr="001F4C6E">
        <w:rPr>
          <w:bCs/>
          <w:sz w:val="28"/>
          <w:szCs w:val="28"/>
          <w:lang w:val="uk-UA"/>
        </w:rPr>
        <w:t>регулювання</w:t>
      </w:r>
      <w:r w:rsidR="001F4C6E">
        <w:rPr>
          <w:bCs/>
          <w:sz w:val="28"/>
          <w:szCs w:val="28"/>
          <w:lang w:val="uk-UA"/>
        </w:rPr>
        <w:t xml:space="preserve"> </w:t>
      </w:r>
    </w:p>
    <w:p w:rsidR="00D77665" w:rsidRPr="001F4C6E" w:rsidRDefault="001F4C6E" w:rsidP="00764F6A">
      <w:pPr>
        <w:keepNext/>
        <w:widowControl w:val="0"/>
        <w:spacing w:line="360" w:lineRule="auto"/>
        <w:jc w:val="both"/>
        <w:rPr>
          <w:bCs/>
          <w:sz w:val="28"/>
          <w:szCs w:val="28"/>
          <w:lang w:val="uk-UA"/>
        </w:rPr>
      </w:pPr>
      <w:r>
        <w:rPr>
          <w:bCs/>
          <w:sz w:val="28"/>
          <w:szCs w:val="28"/>
          <w:lang w:val="uk-UA"/>
        </w:rPr>
        <w:t xml:space="preserve"> </w:t>
      </w:r>
      <w:r w:rsidR="00D77665" w:rsidRPr="001F4C6E">
        <w:rPr>
          <w:bCs/>
          <w:sz w:val="28"/>
          <w:szCs w:val="28"/>
          <w:lang w:val="uk-UA"/>
        </w:rPr>
        <w:t>економіки,</w:t>
      </w:r>
      <w:r>
        <w:rPr>
          <w:bCs/>
          <w:sz w:val="28"/>
          <w:szCs w:val="28"/>
          <w:lang w:val="uk-UA"/>
        </w:rPr>
        <w:t xml:space="preserve"> </w:t>
      </w:r>
      <w:r w:rsidR="00D77665" w:rsidRPr="001F4C6E">
        <w:rPr>
          <w:bCs/>
          <w:sz w:val="28"/>
          <w:szCs w:val="28"/>
          <w:lang w:val="uk-UA"/>
        </w:rPr>
        <w:t>Київ,</w:t>
      </w:r>
      <w:r>
        <w:rPr>
          <w:bCs/>
          <w:sz w:val="28"/>
          <w:szCs w:val="28"/>
          <w:lang w:val="uk-UA"/>
        </w:rPr>
        <w:t xml:space="preserve"> </w:t>
      </w:r>
      <w:r w:rsidR="00C43EF5">
        <w:rPr>
          <w:bCs/>
          <w:sz w:val="28"/>
          <w:szCs w:val="28"/>
          <w:lang w:val="uk-UA"/>
        </w:rPr>
        <w:t>Ельга-Н</w:t>
      </w:r>
      <w:r w:rsidR="00D77665" w:rsidRPr="001F4C6E">
        <w:rPr>
          <w:bCs/>
          <w:sz w:val="28"/>
          <w:szCs w:val="28"/>
          <w:lang w:val="uk-UA"/>
        </w:rPr>
        <w:t>,</w:t>
      </w:r>
      <w:r>
        <w:rPr>
          <w:bCs/>
          <w:sz w:val="28"/>
          <w:szCs w:val="28"/>
          <w:lang w:val="uk-UA"/>
        </w:rPr>
        <w:t xml:space="preserve"> </w:t>
      </w:r>
      <w:r w:rsidR="00D77665" w:rsidRPr="001F4C6E">
        <w:rPr>
          <w:bCs/>
          <w:sz w:val="28"/>
          <w:szCs w:val="28"/>
          <w:lang w:val="uk-UA"/>
        </w:rPr>
        <w:t>2000.</w:t>
      </w:r>
    </w:p>
    <w:p w:rsidR="00D77665" w:rsidRPr="001F4C6E" w:rsidRDefault="00D77665" w:rsidP="00764F6A">
      <w:pPr>
        <w:keepNext/>
        <w:widowControl w:val="0"/>
        <w:spacing w:line="360" w:lineRule="auto"/>
        <w:jc w:val="both"/>
        <w:rPr>
          <w:bCs/>
          <w:sz w:val="28"/>
          <w:szCs w:val="28"/>
          <w:lang w:val="uk-UA"/>
        </w:rPr>
      </w:pPr>
      <w:r w:rsidRPr="001F4C6E">
        <w:rPr>
          <w:bCs/>
          <w:sz w:val="28"/>
          <w:szCs w:val="28"/>
          <w:lang w:val="uk-UA"/>
        </w:rPr>
        <w:t>2</w:t>
      </w:r>
      <w:r w:rsidR="00444DCA" w:rsidRPr="001F4C6E">
        <w:rPr>
          <w:bCs/>
          <w:sz w:val="28"/>
          <w:szCs w:val="28"/>
          <w:lang w:val="uk-UA"/>
        </w:rPr>
        <w:t>3</w:t>
      </w:r>
      <w:r w:rsidRPr="001F4C6E">
        <w:rPr>
          <w:bCs/>
          <w:sz w:val="28"/>
          <w:szCs w:val="28"/>
          <w:lang w:val="uk-UA"/>
        </w:rPr>
        <w:t>.</w:t>
      </w:r>
      <w:r w:rsidR="001F4C6E">
        <w:rPr>
          <w:bCs/>
          <w:sz w:val="28"/>
          <w:szCs w:val="28"/>
          <w:lang w:val="uk-UA"/>
        </w:rPr>
        <w:t xml:space="preserve"> </w:t>
      </w:r>
      <w:r w:rsidRPr="001F4C6E">
        <w:rPr>
          <w:rStyle w:val="article-author1"/>
          <w:b w:val="0"/>
          <w:i w:val="0"/>
          <w:iCs w:val="0"/>
          <w:color w:val="auto"/>
          <w:sz w:val="28"/>
          <w:szCs w:val="28"/>
          <w:lang w:val="uk-UA"/>
        </w:rPr>
        <w:t>Мокану</w:t>
      </w:r>
      <w:r w:rsidR="001F4C6E">
        <w:rPr>
          <w:rStyle w:val="article-author1"/>
          <w:b w:val="0"/>
          <w:i w:val="0"/>
          <w:iCs w:val="0"/>
          <w:color w:val="auto"/>
          <w:sz w:val="28"/>
          <w:szCs w:val="28"/>
          <w:lang w:val="uk-UA"/>
        </w:rPr>
        <w:t xml:space="preserve"> </w:t>
      </w:r>
      <w:r w:rsidRPr="001F4C6E">
        <w:rPr>
          <w:rStyle w:val="article-author1"/>
          <w:b w:val="0"/>
          <w:i w:val="0"/>
          <w:iCs w:val="0"/>
          <w:color w:val="auto"/>
          <w:sz w:val="28"/>
          <w:szCs w:val="28"/>
          <w:lang w:val="uk-UA"/>
        </w:rPr>
        <w:t>Корнелія</w:t>
      </w:r>
      <w:r w:rsidR="001F4C6E">
        <w:rPr>
          <w:rStyle w:val="article-author1"/>
          <w:b w:val="0"/>
          <w:i w:val="0"/>
          <w:iCs w:val="0"/>
          <w:color w:val="auto"/>
          <w:sz w:val="28"/>
          <w:szCs w:val="28"/>
          <w:lang w:val="uk-UA"/>
        </w:rPr>
        <w:t xml:space="preserve"> </w:t>
      </w:r>
      <w:r w:rsidRPr="001F4C6E">
        <w:rPr>
          <w:bCs/>
          <w:sz w:val="28"/>
          <w:szCs w:val="28"/>
          <w:lang w:val="uk-UA"/>
        </w:rPr>
        <w:t>(</w:t>
      </w:r>
      <w:r w:rsidRPr="001F4C6E">
        <w:rPr>
          <w:rStyle w:val="article-about-author1"/>
          <w:bCs/>
          <w:sz w:val="28"/>
          <w:szCs w:val="28"/>
          <w:lang w:val="uk-UA"/>
        </w:rPr>
        <w:t>«Hunton&amp;Williams»)</w:t>
      </w:r>
      <w:r w:rsidR="001F4C6E">
        <w:rPr>
          <w:rStyle w:val="article-about-author1"/>
          <w:bCs/>
          <w:sz w:val="28"/>
          <w:szCs w:val="28"/>
          <w:lang w:val="uk-UA"/>
        </w:rPr>
        <w:t xml:space="preserve"> </w:t>
      </w:r>
      <w:r w:rsidRPr="001F4C6E">
        <w:rPr>
          <w:bCs/>
          <w:sz w:val="28"/>
          <w:szCs w:val="28"/>
          <w:lang w:val="uk-UA"/>
        </w:rPr>
        <w:t>Законодавство</w:t>
      </w:r>
      <w:r w:rsidR="001F4C6E">
        <w:rPr>
          <w:bCs/>
          <w:sz w:val="28"/>
          <w:szCs w:val="28"/>
          <w:lang w:val="uk-UA"/>
        </w:rPr>
        <w:t xml:space="preserve"> </w:t>
      </w:r>
      <w:r w:rsidRPr="001F4C6E">
        <w:rPr>
          <w:bCs/>
          <w:sz w:val="28"/>
          <w:szCs w:val="28"/>
          <w:lang w:val="uk-UA"/>
        </w:rPr>
        <w:t>ЄС</w:t>
      </w:r>
      <w:r w:rsidR="001F4C6E">
        <w:rPr>
          <w:bCs/>
          <w:sz w:val="28"/>
          <w:szCs w:val="28"/>
          <w:lang w:val="uk-UA"/>
        </w:rPr>
        <w:t xml:space="preserve"> </w:t>
      </w:r>
      <w:r w:rsidRPr="001F4C6E">
        <w:rPr>
          <w:bCs/>
          <w:sz w:val="28"/>
          <w:szCs w:val="28"/>
          <w:lang w:val="uk-UA"/>
        </w:rPr>
        <w:t>про</w:t>
      </w:r>
      <w:r w:rsidR="001F4C6E">
        <w:rPr>
          <w:bCs/>
          <w:sz w:val="28"/>
          <w:szCs w:val="28"/>
          <w:lang w:val="uk-UA"/>
        </w:rPr>
        <w:t xml:space="preserve"> </w:t>
      </w:r>
      <w:r w:rsidRPr="001F4C6E">
        <w:rPr>
          <w:bCs/>
          <w:sz w:val="28"/>
          <w:szCs w:val="28"/>
          <w:lang w:val="uk-UA"/>
        </w:rPr>
        <w:t>податок</w:t>
      </w:r>
      <w:r w:rsidR="001F4C6E">
        <w:rPr>
          <w:bCs/>
          <w:sz w:val="28"/>
          <w:szCs w:val="28"/>
          <w:lang w:val="uk-UA"/>
        </w:rPr>
        <w:t xml:space="preserve"> </w:t>
      </w:r>
      <w:r w:rsidRPr="001F4C6E">
        <w:rPr>
          <w:bCs/>
          <w:sz w:val="28"/>
          <w:szCs w:val="28"/>
          <w:lang w:val="uk-UA"/>
        </w:rPr>
        <w:t>на</w:t>
      </w:r>
      <w:r w:rsidR="001F4C6E">
        <w:rPr>
          <w:bCs/>
          <w:sz w:val="28"/>
          <w:szCs w:val="28"/>
          <w:lang w:val="uk-UA"/>
        </w:rPr>
        <w:t xml:space="preserve"> </w:t>
      </w:r>
    </w:p>
    <w:p w:rsidR="00D77665" w:rsidRPr="001F4C6E" w:rsidRDefault="001F4C6E" w:rsidP="00764F6A">
      <w:pPr>
        <w:keepNext/>
        <w:widowControl w:val="0"/>
        <w:spacing w:line="360" w:lineRule="auto"/>
        <w:jc w:val="both"/>
        <w:rPr>
          <w:bCs/>
          <w:sz w:val="28"/>
          <w:szCs w:val="28"/>
          <w:lang w:val="uk-UA"/>
        </w:rPr>
      </w:pPr>
      <w:r>
        <w:rPr>
          <w:bCs/>
          <w:sz w:val="28"/>
          <w:szCs w:val="28"/>
          <w:lang w:val="uk-UA"/>
        </w:rPr>
        <w:t xml:space="preserve"> </w:t>
      </w:r>
      <w:r w:rsidR="00D77665" w:rsidRPr="001F4C6E">
        <w:rPr>
          <w:bCs/>
          <w:sz w:val="28"/>
          <w:szCs w:val="28"/>
          <w:lang w:val="uk-UA"/>
        </w:rPr>
        <w:t>додану</w:t>
      </w:r>
      <w:r>
        <w:rPr>
          <w:bCs/>
          <w:sz w:val="28"/>
          <w:szCs w:val="28"/>
          <w:lang w:val="uk-UA"/>
        </w:rPr>
        <w:t xml:space="preserve"> </w:t>
      </w:r>
      <w:r w:rsidR="00D77665" w:rsidRPr="001F4C6E">
        <w:rPr>
          <w:bCs/>
          <w:sz w:val="28"/>
          <w:szCs w:val="28"/>
          <w:lang w:val="uk-UA"/>
        </w:rPr>
        <w:t>вартість</w:t>
      </w:r>
      <w:r>
        <w:rPr>
          <w:bCs/>
          <w:sz w:val="28"/>
          <w:szCs w:val="28"/>
          <w:lang w:val="uk-UA"/>
        </w:rPr>
        <w:t xml:space="preserve"> </w:t>
      </w:r>
      <w:r w:rsidR="00D77665" w:rsidRPr="001F4C6E">
        <w:rPr>
          <w:bCs/>
          <w:sz w:val="28"/>
          <w:szCs w:val="28"/>
          <w:lang w:val="uk-UA"/>
        </w:rPr>
        <w:t>Видавнича</w:t>
      </w:r>
      <w:r>
        <w:rPr>
          <w:bCs/>
          <w:sz w:val="28"/>
          <w:szCs w:val="28"/>
          <w:lang w:val="uk-UA"/>
        </w:rPr>
        <w:t xml:space="preserve"> </w:t>
      </w:r>
      <w:r w:rsidR="00D77665" w:rsidRPr="001F4C6E">
        <w:rPr>
          <w:bCs/>
          <w:sz w:val="28"/>
          <w:szCs w:val="28"/>
          <w:lang w:val="uk-UA"/>
        </w:rPr>
        <w:t>редакція</w:t>
      </w:r>
      <w:r>
        <w:rPr>
          <w:bCs/>
          <w:sz w:val="28"/>
          <w:szCs w:val="28"/>
          <w:lang w:val="uk-UA"/>
        </w:rPr>
        <w:t xml:space="preserve"> </w:t>
      </w:r>
      <w:r w:rsidR="00C43EF5">
        <w:rPr>
          <w:bCs/>
          <w:sz w:val="28"/>
          <w:szCs w:val="28"/>
          <w:lang w:val="uk-UA"/>
        </w:rPr>
        <w:t>Юстініан</w:t>
      </w:r>
      <w:r>
        <w:rPr>
          <w:bCs/>
          <w:sz w:val="28"/>
          <w:szCs w:val="28"/>
          <w:lang w:val="uk-UA"/>
        </w:rPr>
        <w:t xml:space="preserve"> </w:t>
      </w:r>
      <w:r w:rsidR="00D77665" w:rsidRPr="001F4C6E">
        <w:rPr>
          <w:bCs/>
          <w:sz w:val="28"/>
          <w:szCs w:val="28"/>
          <w:lang w:val="uk-UA"/>
        </w:rPr>
        <w:t>2002</w:t>
      </w:r>
      <w:r>
        <w:rPr>
          <w:bCs/>
          <w:sz w:val="28"/>
          <w:szCs w:val="28"/>
          <w:lang w:val="uk-UA"/>
        </w:rPr>
        <w:t xml:space="preserve"> </w:t>
      </w:r>
      <w:r w:rsidR="00D77665" w:rsidRPr="001F4C6E">
        <w:rPr>
          <w:bCs/>
          <w:sz w:val="28"/>
          <w:szCs w:val="28"/>
          <w:lang w:val="uk-UA"/>
        </w:rPr>
        <w:t>–2004</w:t>
      </w:r>
    </w:p>
    <w:p w:rsidR="008A65B6" w:rsidRPr="001F4C6E" w:rsidRDefault="008A65B6" w:rsidP="00764F6A">
      <w:pPr>
        <w:keepNext/>
        <w:widowControl w:val="0"/>
        <w:spacing w:line="360" w:lineRule="auto"/>
        <w:jc w:val="both"/>
        <w:rPr>
          <w:sz w:val="28"/>
          <w:szCs w:val="28"/>
          <w:lang w:val="uk-UA"/>
        </w:rPr>
      </w:pPr>
      <w:r w:rsidRPr="001F4C6E">
        <w:rPr>
          <w:sz w:val="28"/>
          <w:szCs w:val="28"/>
          <w:lang w:val="uk-UA"/>
        </w:rPr>
        <w:t>24.</w:t>
      </w:r>
      <w:r w:rsidR="001F4C6E">
        <w:rPr>
          <w:sz w:val="28"/>
          <w:szCs w:val="28"/>
          <w:lang w:val="uk-UA"/>
        </w:rPr>
        <w:t xml:space="preserve"> </w:t>
      </w:r>
      <w:r w:rsidRPr="001F4C6E">
        <w:rPr>
          <w:sz w:val="28"/>
          <w:szCs w:val="28"/>
          <w:lang w:val="uk-UA"/>
        </w:rPr>
        <w:t>Налоговые</w:t>
      </w:r>
      <w:r w:rsidR="001F4C6E">
        <w:rPr>
          <w:sz w:val="28"/>
          <w:szCs w:val="28"/>
          <w:lang w:val="uk-UA"/>
        </w:rPr>
        <w:t xml:space="preserve"> </w:t>
      </w:r>
      <w:r w:rsidRPr="001F4C6E">
        <w:rPr>
          <w:sz w:val="28"/>
          <w:szCs w:val="28"/>
          <w:lang w:val="uk-UA"/>
        </w:rPr>
        <w:t>системы</w:t>
      </w:r>
      <w:r w:rsidR="001F4C6E">
        <w:rPr>
          <w:sz w:val="28"/>
          <w:szCs w:val="28"/>
          <w:lang w:val="uk-UA"/>
        </w:rPr>
        <w:t xml:space="preserve"> </w:t>
      </w:r>
      <w:r w:rsidRPr="001F4C6E">
        <w:rPr>
          <w:sz w:val="28"/>
          <w:szCs w:val="28"/>
          <w:lang w:val="uk-UA"/>
        </w:rPr>
        <w:t>зарубежных</w:t>
      </w:r>
      <w:r w:rsidR="001F4C6E">
        <w:rPr>
          <w:sz w:val="28"/>
          <w:szCs w:val="28"/>
          <w:lang w:val="uk-UA"/>
        </w:rPr>
        <w:t xml:space="preserve"> </w:t>
      </w:r>
      <w:r w:rsidRPr="001F4C6E">
        <w:rPr>
          <w:sz w:val="28"/>
          <w:szCs w:val="28"/>
          <w:lang w:val="uk-UA"/>
        </w:rPr>
        <w:t>стран:</w:t>
      </w:r>
      <w:r w:rsidR="001F4C6E">
        <w:rPr>
          <w:sz w:val="28"/>
          <w:szCs w:val="28"/>
          <w:lang w:val="uk-UA"/>
        </w:rPr>
        <w:t xml:space="preserve"> </w:t>
      </w:r>
      <w:r w:rsidRPr="001F4C6E">
        <w:rPr>
          <w:sz w:val="28"/>
          <w:szCs w:val="28"/>
          <w:lang w:val="uk-UA"/>
        </w:rPr>
        <w:t>Учебник</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под</w:t>
      </w:r>
      <w:r w:rsidR="001F4C6E">
        <w:rPr>
          <w:sz w:val="28"/>
          <w:szCs w:val="28"/>
          <w:lang w:val="uk-UA"/>
        </w:rPr>
        <w:t xml:space="preserve"> </w:t>
      </w:r>
      <w:r w:rsidRPr="001F4C6E">
        <w:rPr>
          <w:sz w:val="28"/>
          <w:szCs w:val="28"/>
          <w:lang w:val="uk-UA"/>
        </w:rPr>
        <w:t>ред.</w:t>
      </w:r>
      <w:r w:rsidR="001F4C6E">
        <w:rPr>
          <w:sz w:val="28"/>
          <w:szCs w:val="28"/>
          <w:lang w:val="uk-UA"/>
        </w:rPr>
        <w:t xml:space="preserve"> </w:t>
      </w:r>
      <w:r w:rsidRPr="001F4C6E">
        <w:rPr>
          <w:sz w:val="28"/>
          <w:szCs w:val="28"/>
          <w:lang w:val="uk-UA"/>
        </w:rPr>
        <w:t>В.Г.</w:t>
      </w:r>
      <w:r w:rsidR="001F4C6E">
        <w:rPr>
          <w:sz w:val="28"/>
          <w:szCs w:val="28"/>
          <w:lang w:val="uk-UA"/>
        </w:rPr>
        <w:t xml:space="preserve"> </w:t>
      </w:r>
      <w:r w:rsidRPr="001F4C6E">
        <w:rPr>
          <w:sz w:val="28"/>
          <w:szCs w:val="28"/>
          <w:lang w:val="uk-UA"/>
        </w:rPr>
        <w:t>Князева,</w:t>
      </w:r>
      <w:r w:rsidR="001F4C6E">
        <w:rPr>
          <w:sz w:val="28"/>
          <w:szCs w:val="28"/>
          <w:lang w:val="uk-UA"/>
        </w:rPr>
        <w:t xml:space="preserve"> </w:t>
      </w:r>
      <w:r w:rsidRPr="001F4C6E">
        <w:rPr>
          <w:sz w:val="28"/>
          <w:szCs w:val="28"/>
          <w:lang w:val="uk-UA"/>
        </w:rPr>
        <w:t>Д.Г.</w:t>
      </w:r>
      <w:r w:rsidR="001F4C6E">
        <w:rPr>
          <w:sz w:val="28"/>
          <w:szCs w:val="28"/>
          <w:lang w:val="uk-UA"/>
        </w:rPr>
        <w:t xml:space="preserve"> </w:t>
      </w:r>
      <w:r w:rsidRPr="001F4C6E">
        <w:rPr>
          <w:sz w:val="28"/>
          <w:szCs w:val="28"/>
          <w:lang w:val="uk-UA"/>
        </w:rPr>
        <w:t>Черника</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2-е</w:t>
      </w:r>
      <w:r w:rsidR="001F4C6E">
        <w:rPr>
          <w:sz w:val="28"/>
          <w:szCs w:val="28"/>
          <w:lang w:val="uk-UA"/>
        </w:rPr>
        <w:t xml:space="preserve"> </w:t>
      </w:r>
      <w:r w:rsidRPr="001F4C6E">
        <w:rPr>
          <w:sz w:val="28"/>
          <w:szCs w:val="28"/>
          <w:lang w:val="uk-UA"/>
        </w:rPr>
        <w:t>изд.,</w:t>
      </w:r>
      <w:r w:rsidR="001F4C6E">
        <w:rPr>
          <w:sz w:val="28"/>
          <w:szCs w:val="28"/>
          <w:lang w:val="uk-UA"/>
        </w:rPr>
        <w:t xml:space="preserve"> </w:t>
      </w:r>
      <w:r w:rsidRPr="001F4C6E">
        <w:rPr>
          <w:sz w:val="28"/>
          <w:szCs w:val="28"/>
          <w:lang w:val="uk-UA"/>
        </w:rPr>
        <w:t>перераб.</w:t>
      </w:r>
      <w:r w:rsidR="001F4C6E">
        <w:rPr>
          <w:sz w:val="28"/>
          <w:szCs w:val="28"/>
          <w:lang w:val="uk-UA"/>
        </w:rPr>
        <w:t xml:space="preserve"> </w:t>
      </w:r>
      <w:r w:rsidRPr="001F4C6E">
        <w:rPr>
          <w:sz w:val="28"/>
          <w:szCs w:val="28"/>
          <w:lang w:val="uk-UA"/>
        </w:rPr>
        <w:t>и</w:t>
      </w:r>
      <w:r w:rsidR="001F4C6E">
        <w:rPr>
          <w:sz w:val="28"/>
          <w:szCs w:val="28"/>
          <w:lang w:val="uk-UA"/>
        </w:rPr>
        <w:t xml:space="preserve"> </w:t>
      </w:r>
      <w:r w:rsidRPr="001F4C6E">
        <w:rPr>
          <w:sz w:val="28"/>
          <w:szCs w:val="28"/>
          <w:lang w:val="uk-UA"/>
        </w:rPr>
        <w:t>допол.</w:t>
      </w:r>
      <w:r w:rsidR="001F4C6E">
        <w:rPr>
          <w:sz w:val="28"/>
          <w:szCs w:val="28"/>
          <w:lang w:val="uk-UA"/>
        </w:rPr>
        <w:t xml:space="preserve"> </w:t>
      </w:r>
      <w:r w:rsidRPr="001F4C6E">
        <w:rPr>
          <w:sz w:val="28"/>
          <w:szCs w:val="28"/>
          <w:lang w:val="uk-UA"/>
        </w:rPr>
        <w:t>–М.:</w:t>
      </w:r>
      <w:r w:rsidR="001F4C6E">
        <w:rPr>
          <w:sz w:val="28"/>
          <w:szCs w:val="28"/>
          <w:lang w:val="uk-UA"/>
        </w:rPr>
        <w:t xml:space="preserve"> </w:t>
      </w:r>
      <w:r w:rsidRPr="001F4C6E">
        <w:rPr>
          <w:sz w:val="28"/>
          <w:szCs w:val="28"/>
          <w:lang w:val="uk-UA"/>
        </w:rPr>
        <w:t>Закон</w:t>
      </w:r>
      <w:r w:rsidR="001F4C6E">
        <w:rPr>
          <w:sz w:val="28"/>
          <w:szCs w:val="28"/>
          <w:lang w:val="uk-UA"/>
        </w:rPr>
        <w:t xml:space="preserve"> </w:t>
      </w:r>
      <w:r w:rsidRPr="001F4C6E">
        <w:rPr>
          <w:sz w:val="28"/>
          <w:szCs w:val="28"/>
          <w:lang w:val="uk-UA"/>
        </w:rPr>
        <w:t>и</w:t>
      </w:r>
      <w:r w:rsidR="001F4C6E">
        <w:rPr>
          <w:sz w:val="28"/>
          <w:szCs w:val="28"/>
          <w:lang w:val="uk-UA"/>
        </w:rPr>
        <w:t xml:space="preserve"> </w:t>
      </w:r>
      <w:r w:rsidRPr="001F4C6E">
        <w:rPr>
          <w:sz w:val="28"/>
          <w:szCs w:val="28"/>
          <w:lang w:val="uk-UA"/>
        </w:rPr>
        <w:t>право,</w:t>
      </w:r>
      <w:r w:rsidR="001F4C6E">
        <w:rPr>
          <w:sz w:val="28"/>
          <w:szCs w:val="28"/>
          <w:lang w:val="uk-UA"/>
        </w:rPr>
        <w:t xml:space="preserve"> </w:t>
      </w:r>
      <w:r w:rsidRPr="001F4C6E">
        <w:rPr>
          <w:sz w:val="28"/>
          <w:szCs w:val="28"/>
          <w:lang w:val="uk-UA"/>
        </w:rPr>
        <w:t>1997.</w:t>
      </w:r>
    </w:p>
    <w:p w:rsidR="00184C26" w:rsidRPr="001F4C6E" w:rsidRDefault="00412321" w:rsidP="00764F6A">
      <w:pPr>
        <w:keepNext/>
        <w:widowControl w:val="0"/>
        <w:spacing w:line="360" w:lineRule="auto"/>
        <w:jc w:val="both"/>
        <w:rPr>
          <w:bCs/>
          <w:sz w:val="28"/>
          <w:szCs w:val="28"/>
          <w:lang w:val="uk-UA"/>
        </w:rPr>
      </w:pPr>
      <w:r w:rsidRPr="001F4C6E">
        <w:rPr>
          <w:sz w:val="28"/>
          <w:szCs w:val="28"/>
          <w:lang w:val="uk-UA"/>
        </w:rPr>
        <w:t>2</w:t>
      </w:r>
      <w:r w:rsidR="00056B7A" w:rsidRPr="001F4C6E">
        <w:rPr>
          <w:sz w:val="28"/>
          <w:szCs w:val="28"/>
          <w:lang w:val="uk-UA"/>
        </w:rPr>
        <w:t>5</w:t>
      </w:r>
      <w:r w:rsidR="00184C26" w:rsidRPr="001F4C6E">
        <w:rPr>
          <w:sz w:val="28"/>
          <w:szCs w:val="28"/>
          <w:lang w:val="uk-UA"/>
        </w:rPr>
        <w:t>.</w:t>
      </w:r>
      <w:r w:rsidR="001F4C6E">
        <w:rPr>
          <w:sz w:val="28"/>
          <w:szCs w:val="28"/>
          <w:lang w:val="uk-UA"/>
        </w:rPr>
        <w:t xml:space="preserve"> </w:t>
      </w:r>
      <w:r w:rsidR="00184C26" w:rsidRPr="001F4C6E">
        <w:rPr>
          <w:sz w:val="28"/>
          <w:szCs w:val="28"/>
          <w:lang w:val="uk-UA"/>
        </w:rPr>
        <w:t>Подання</w:t>
      </w:r>
      <w:r w:rsidR="001F4C6E">
        <w:rPr>
          <w:sz w:val="28"/>
          <w:szCs w:val="28"/>
          <w:lang w:val="uk-UA"/>
        </w:rPr>
        <w:t xml:space="preserve"> </w:t>
      </w:r>
      <w:r w:rsidR="00184C26" w:rsidRPr="001F4C6E">
        <w:rPr>
          <w:sz w:val="28"/>
          <w:szCs w:val="28"/>
          <w:lang w:val="uk-UA"/>
        </w:rPr>
        <w:t>Президента</w:t>
      </w:r>
      <w:r w:rsidR="001F4C6E">
        <w:rPr>
          <w:sz w:val="28"/>
          <w:szCs w:val="28"/>
          <w:lang w:val="uk-UA"/>
        </w:rPr>
        <w:t xml:space="preserve"> </w:t>
      </w:r>
      <w:r w:rsidR="00184C26" w:rsidRPr="001F4C6E">
        <w:rPr>
          <w:sz w:val="28"/>
          <w:szCs w:val="28"/>
          <w:lang w:val="uk-UA"/>
        </w:rPr>
        <w:t>України</w:t>
      </w:r>
      <w:r w:rsidR="001F4C6E">
        <w:rPr>
          <w:sz w:val="28"/>
          <w:szCs w:val="28"/>
          <w:lang w:val="uk-UA"/>
        </w:rPr>
        <w:t xml:space="preserve"> </w:t>
      </w:r>
      <w:r w:rsidR="00184C26" w:rsidRPr="001F4C6E">
        <w:rPr>
          <w:sz w:val="28"/>
          <w:szCs w:val="28"/>
          <w:lang w:val="uk-UA"/>
        </w:rPr>
        <w:t>до</w:t>
      </w:r>
      <w:r w:rsidR="001F4C6E">
        <w:rPr>
          <w:sz w:val="28"/>
          <w:szCs w:val="28"/>
          <w:lang w:val="uk-UA"/>
        </w:rPr>
        <w:t xml:space="preserve"> </w:t>
      </w:r>
      <w:r w:rsidR="00184C26" w:rsidRPr="001F4C6E">
        <w:rPr>
          <w:sz w:val="28"/>
          <w:szCs w:val="28"/>
          <w:lang w:val="uk-UA"/>
        </w:rPr>
        <w:t>Верховної</w:t>
      </w:r>
      <w:r w:rsidR="001F4C6E">
        <w:rPr>
          <w:sz w:val="28"/>
          <w:szCs w:val="28"/>
          <w:lang w:val="uk-UA"/>
        </w:rPr>
        <w:t xml:space="preserve"> </w:t>
      </w:r>
      <w:r w:rsidR="00184C26" w:rsidRPr="001F4C6E">
        <w:rPr>
          <w:sz w:val="28"/>
          <w:szCs w:val="28"/>
          <w:lang w:val="uk-UA"/>
        </w:rPr>
        <w:t>Ради</w:t>
      </w:r>
      <w:r w:rsidR="001F4C6E">
        <w:rPr>
          <w:sz w:val="28"/>
          <w:szCs w:val="28"/>
          <w:lang w:val="uk-UA"/>
        </w:rPr>
        <w:t xml:space="preserve"> </w:t>
      </w:r>
      <w:r w:rsidR="00184C26" w:rsidRPr="001F4C6E">
        <w:rPr>
          <w:sz w:val="28"/>
          <w:szCs w:val="28"/>
          <w:lang w:val="uk-UA"/>
        </w:rPr>
        <w:t>–</w:t>
      </w:r>
      <w:r w:rsidR="001F4C6E">
        <w:rPr>
          <w:sz w:val="28"/>
          <w:szCs w:val="28"/>
          <w:lang w:val="uk-UA"/>
        </w:rPr>
        <w:t xml:space="preserve"> </w:t>
      </w:r>
      <w:r w:rsidR="00184C26" w:rsidRPr="001F4C6E">
        <w:rPr>
          <w:sz w:val="28"/>
          <w:szCs w:val="28"/>
          <w:lang w:val="uk-UA"/>
        </w:rPr>
        <w:t>200</w:t>
      </w:r>
      <w:r w:rsidR="001F4C6E">
        <w:rPr>
          <w:bCs/>
          <w:sz w:val="28"/>
          <w:szCs w:val="28"/>
          <w:lang w:val="uk-UA"/>
        </w:rPr>
        <w:t xml:space="preserve"> </w:t>
      </w:r>
      <w:r w:rsidR="00184C26" w:rsidRPr="001F4C6E">
        <w:rPr>
          <w:bCs/>
          <w:sz w:val="28"/>
          <w:szCs w:val="28"/>
          <w:lang w:val="uk-UA"/>
        </w:rPr>
        <w:t>Про</w:t>
      </w:r>
      <w:r w:rsidR="001F4C6E">
        <w:rPr>
          <w:bCs/>
          <w:sz w:val="28"/>
          <w:szCs w:val="28"/>
          <w:lang w:val="uk-UA"/>
        </w:rPr>
        <w:t xml:space="preserve"> </w:t>
      </w:r>
      <w:r w:rsidR="00184C26" w:rsidRPr="001F4C6E">
        <w:rPr>
          <w:bCs/>
          <w:sz w:val="28"/>
          <w:szCs w:val="28"/>
          <w:lang w:val="uk-UA"/>
        </w:rPr>
        <w:t>внутрішнє</w:t>
      </w:r>
      <w:r w:rsidR="001F4C6E">
        <w:rPr>
          <w:bCs/>
          <w:sz w:val="28"/>
          <w:szCs w:val="28"/>
          <w:lang w:val="uk-UA"/>
        </w:rPr>
        <w:t xml:space="preserve"> </w:t>
      </w:r>
      <w:r w:rsidR="00184C26" w:rsidRPr="001F4C6E">
        <w:rPr>
          <w:bCs/>
          <w:sz w:val="28"/>
          <w:szCs w:val="28"/>
          <w:lang w:val="uk-UA"/>
        </w:rPr>
        <w:t>та</w:t>
      </w:r>
      <w:r w:rsidR="001F4C6E">
        <w:rPr>
          <w:bCs/>
          <w:sz w:val="28"/>
          <w:szCs w:val="28"/>
          <w:lang w:val="uk-UA"/>
        </w:rPr>
        <w:t xml:space="preserve"> </w:t>
      </w:r>
      <w:r w:rsidR="00184C26" w:rsidRPr="001F4C6E">
        <w:rPr>
          <w:bCs/>
          <w:sz w:val="28"/>
          <w:szCs w:val="28"/>
          <w:lang w:val="uk-UA"/>
        </w:rPr>
        <w:t>зовнішнє</w:t>
      </w:r>
      <w:r w:rsidR="001F4C6E">
        <w:rPr>
          <w:bCs/>
          <w:sz w:val="28"/>
          <w:szCs w:val="28"/>
          <w:lang w:val="uk-UA"/>
        </w:rPr>
        <w:t xml:space="preserve"> </w:t>
      </w:r>
      <w:r w:rsidR="00184C26" w:rsidRPr="001F4C6E">
        <w:rPr>
          <w:bCs/>
          <w:sz w:val="28"/>
          <w:szCs w:val="28"/>
          <w:lang w:val="uk-UA"/>
        </w:rPr>
        <w:t>положення</w:t>
      </w:r>
      <w:r w:rsidR="001F4C6E">
        <w:rPr>
          <w:bCs/>
          <w:sz w:val="28"/>
          <w:szCs w:val="28"/>
          <w:lang w:val="uk-UA"/>
        </w:rPr>
        <w:t xml:space="preserve"> </w:t>
      </w:r>
      <w:r w:rsidR="00184C26" w:rsidRPr="001F4C6E">
        <w:rPr>
          <w:bCs/>
          <w:sz w:val="28"/>
          <w:szCs w:val="28"/>
          <w:lang w:val="uk-UA"/>
        </w:rPr>
        <w:t>України</w:t>
      </w:r>
      <w:r w:rsidR="001F4C6E">
        <w:rPr>
          <w:bCs/>
          <w:sz w:val="28"/>
          <w:szCs w:val="28"/>
          <w:lang w:val="uk-UA"/>
        </w:rPr>
        <w:t xml:space="preserve"> </w:t>
      </w:r>
      <w:r w:rsidR="00184C26" w:rsidRPr="001F4C6E">
        <w:rPr>
          <w:bCs/>
          <w:sz w:val="28"/>
          <w:szCs w:val="28"/>
          <w:lang w:val="uk-UA"/>
        </w:rPr>
        <w:t>в</w:t>
      </w:r>
      <w:r w:rsidR="001F4C6E">
        <w:rPr>
          <w:bCs/>
          <w:sz w:val="28"/>
          <w:szCs w:val="28"/>
          <w:lang w:val="uk-UA"/>
        </w:rPr>
        <w:t xml:space="preserve"> </w:t>
      </w:r>
      <w:r w:rsidR="00184C26" w:rsidRPr="001F4C6E">
        <w:rPr>
          <w:bCs/>
          <w:sz w:val="28"/>
          <w:szCs w:val="28"/>
          <w:lang w:val="uk-UA"/>
        </w:rPr>
        <w:t>2003</w:t>
      </w:r>
      <w:r w:rsidR="001F4C6E">
        <w:rPr>
          <w:bCs/>
          <w:sz w:val="28"/>
          <w:szCs w:val="28"/>
          <w:lang w:val="uk-UA"/>
        </w:rPr>
        <w:t xml:space="preserve"> </w:t>
      </w:r>
      <w:r w:rsidR="00764F6A">
        <w:rPr>
          <w:bCs/>
          <w:sz w:val="28"/>
          <w:szCs w:val="28"/>
          <w:lang w:val="uk-UA"/>
        </w:rPr>
        <w:t>році</w:t>
      </w:r>
      <w:r w:rsidR="00184C26" w:rsidRPr="001F4C6E">
        <w:rPr>
          <w:bCs/>
          <w:sz w:val="28"/>
          <w:szCs w:val="28"/>
          <w:lang w:val="uk-UA"/>
        </w:rPr>
        <w:t>(статистичні</w:t>
      </w:r>
      <w:r w:rsidR="001F4C6E">
        <w:rPr>
          <w:bCs/>
          <w:sz w:val="28"/>
          <w:szCs w:val="28"/>
          <w:lang w:val="uk-UA"/>
        </w:rPr>
        <w:t xml:space="preserve"> </w:t>
      </w:r>
      <w:r w:rsidR="00184C26" w:rsidRPr="001F4C6E">
        <w:rPr>
          <w:bCs/>
          <w:sz w:val="28"/>
          <w:szCs w:val="28"/>
          <w:lang w:val="uk-UA"/>
        </w:rPr>
        <w:t>таблиці)</w:t>
      </w:r>
      <w:r w:rsidR="001F4C6E">
        <w:rPr>
          <w:bCs/>
          <w:sz w:val="28"/>
          <w:szCs w:val="28"/>
          <w:lang w:val="uk-UA"/>
        </w:rPr>
        <w:t xml:space="preserve"> </w:t>
      </w:r>
      <w:r w:rsidR="00184C26" w:rsidRPr="001F4C6E">
        <w:rPr>
          <w:bCs/>
          <w:sz w:val="28"/>
          <w:szCs w:val="28"/>
          <w:lang w:val="uk-UA"/>
        </w:rPr>
        <w:t>інформаційна</w:t>
      </w:r>
      <w:r w:rsidR="001F4C6E">
        <w:rPr>
          <w:bCs/>
          <w:sz w:val="28"/>
          <w:szCs w:val="28"/>
          <w:lang w:val="uk-UA"/>
        </w:rPr>
        <w:t xml:space="preserve"> </w:t>
      </w:r>
      <w:r w:rsidR="00184C26" w:rsidRPr="001F4C6E">
        <w:rPr>
          <w:bCs/>
          <w:sz w:val="28"/>
          <w:szCs w:val="28"/>
          <w:lang w:val="uk-UA"/>
        </w:rPr>
        <w:t>система</w:t>
      </w:r>
      <w:r w:rsidR="001F4C6E">
        <w:rPr>
          <w:bCs/>
          <w:sz w:val="28"/>
          <w:szCs w:val="28"/>
          <w:lang w:val="uk-UA"/>
        </w:rPr>
        <w:t xml:space="preserve"> </w:t>
      </w:r>
      <w:r w:rsidR="00764F6A">
        <w:rPr>
          <w:bCs/>
          <w:sz w:val="28"/>
          <w:szCs w:val="28"/>
          <w:lang w:val="uk-UA"/>
        </w:rPr>
        <w:t>ЛІГА-ЗАКОН</w:t>
      </w:r>
    </w:p>
    <w:p w:rsidR="00D77665" w:rsidRPr="001F4C6E" w:rsidRDefault="00D77665" w:rsidP="00764F6A">
      <w:pPr>
        <w:pStyle w:val="11"/>
        <w:widowControl w:val="0"/>
        <w:tabs>
          <w:tab w:val="clear" w:pos="6379"/>
        </w:tabs>
        <w:spacing w:line="360" w:lineRule="auto"/>
        <w:rPr>
          <w:rFonts w:ascii="Times New Roman" w:hAnsi="Times New Roman"/>
          <w:bCs/>
          <w:szCs w:val="28"/>
        </w:rPr>
      </w:pPr>
      <w:r w:rsidRPr="001F4C6E">
        <w:rPr>
          <w:rFonts w:ascii="Times New Roman" w:hAnsi="Times New Roman"/>
          <w:bCs/>
          <w:szCs w:val="28"/>
        </w:rPr>
        <w:t>2</w:t>
      </w:r>
      <w:r w:rsidR="00056B7A" w:rsidRPr="001F4C6E">
        <w:rPr>
          <w:rFonts w:ascii="Times New Roman" w:hAnsi="Times New Roman"/>
          <w:bCs/>
          <w:szCs w:val="28"/>
        </w:rPr>
        <w:t>6</w:t>
      </w:r>
      <w:r w:rsidRPr="001F4C6E">
        <w:rPr>
          <w:rFonts w:ascii="Times New Roman" w:hAnsi="Times New Roman"/>
          <w:bCs/>
          <w:szCs w:val="28"/>
        </w:rPr>
        <w:t>.</w:t>
      </w:r>
      <w:r w:rsidR="001F4C6E">
        <w:rPr>
          <w:rFonts w:ascii="Times New Roman" w:hAnsi="Times New Roman"/>
          <w:bCs/>
          <w:szCs w:val="28"/>
        </w:rPr>
        <w:t xml:space="preserve"> </w:t>
      </w:r>
      <w:r w:rsidRPr="001F4C6E">
        <w:rPr>
          <w:rFonts w:ascii="Times New Roman" w:hAnsi="Times New Roman"/>
          <w:bCs/>
          <w:szCs w:val="28"/>
        </w:rPr>
        <w:t>Податковий</w:t>
      </w:r>
      <w:r w:rsidR="001F4C6E">
        <w:rPr>
          <w:rFonts w:ascii="Times New Roman" w:hAnsi="Times New Roman"/>
          <w:bCs/>
          <w:szCs w:val="28"/>
        </w:rPr>
        <w:t xml:space="preserve"> </w:t>
      </w:r>
      <w:r w:rsidRPr="001F4C6E">
        <w:rPr>
          <w:rFonts w:ascii="Times New Roman" w:hAnsi="Times New Roman"/>
          <w:bCs/>
          <w:szCs w:val="28"/>
        </w:rPr>
        <w:t>кодекс</w:t>
      </w:r>
      <w:r w:rsidR="001F4C6E">
        <w:rPr>
          <w:rFonts w:ascii="Times New Roman" w:hAnsi="Times New Roman"/>
          <w:bCs/>
          <w:szCs w:val="28"/>
        </w:rPr>
        <w:t xml:space="preserve"> </w:t>
      </w:r>
      <w:r w:rsidRPr="001F4C6E">
        <w:rPr>
          <w:rFonts w:ascii="Times New Roman" w:hAnsi="Times New Roman"/>
          <w:bCs/>
          <w:szCs w:val="28"/>
        </w:rPr>
        <w:t>України</w:t>
      </w:r>
      <w:r w:rsidR="001F4C6E">
        <w:rPr>
          <w:rFonts w:ascii="Times New Roman" w:hAnsi="Times New Roman"/>
          <w:bCs/>
          <w:szCs w:val="28"/>
        </w:rPr>
        <w:t xml:space="preserve"> </w:t>
      </w:r>
      <w:r w:rsidRPr="001F4C6E">
        <w:rPr>
          <w:rFonts w:ascii="Times New Roman" w:hAnsi="Times New Roman"/>
          <w:bCs/>
          <w:szCs w:val="28"/>
        </w:rPr>
        <w:t>(основні</w:t>
      </w:r>
      <w:r w:rsidR="001F4C6E">
        <w:rPr>
          <w:rFonts w:ascii="Times New Roman" w:hAnsi="Times New Roman"/>
          <w:bCs/>
          <w:szCs w:val="28"/>
        </w:rPr>
        <w:t xml:space="preserve"> </w:t>
      </w:r>
      <w:r w:rsidRPr="001F4C6E">
        <w:rPr>
          <w:rFonts w:ascii="Times New Roman" w:hAnsi="Times New Roman"/>
          <w:bCs/>
          <w:szCs w:val="28"/>
        </w:rPr>
        <w:t>положення</w:t>
      </w:r>
      <w:r w:rsidR="001F4C6E">
        <w:rPr>
          <w:rFonts w:ascii="Times New Roman" w:hAnsi="Times New Roman"/>
          <w:bCs/>
          <w:szCs w:val="28"/>
        </w:rPr>
        <w:t xml:space="preserve"> </w:t>
      </w:r>
      <w:r w:rsidRPr="001F4C6E">
        <w:rPr>
          <w:rFonts w:ascii="Times New Roman" w:hAnsi="Times New Roman"/>
          <w:bCs/>
          <w:szCs w:val="28"/>
        </w:rPr>
        <w:t>доопрацьованого</w:t>
      </w:r>
      <w:r w:rsidR="001F4C6E">
        <w:rPr>
          <w:rFonts w:ascii="Times New Roman" w:hAnsi="Times New Roman"/>
          <w:bCs/>
          <w:szCs w:val="28"/>
        </w:rPr>
        <w:t xml:space="preserve"> </w:t>
      </w:r>
      <w:r w:rsidRPr="001F4C6E">
        <w:rPr>
          <w:rFonts w:ascii="Times New Roman" w:hAnsi="Times New Roman"/>
          <w:bCs/>
          <w:szCs w:val="28"/>
        </w:rPr>
        <w:t>проекту)</w:t>
      </w:r>
      <w:r w:rsidR="001F4C6E">
        <w:rPr>
          <w:rFonts w:ascii="Times New Roman" w:hAnsi="Times New Roman"/>
          <w:bCs/>
          <w:szCs w:val="28"/>
        </w:rPr>
        <w:t xml:space="preserve"> </w:t>
      </w:r>
      <w:r w:rsidRPr="001F4C6E">
        <w:rPr>
          <w:rFonts w:ascii="Times New Roman" w:hAnsi="Times New Roman"/>
          <w:bCs/>
          <w:szCs w:val="28"/>
        </w:rPr>
        <w:t>«Вісник</w:t>
      </w:r>
      <w:r w:rsidR="001F4C6E">
        <w:rPr>
          <w:rFonts w:ascii="Times New Roman" w:hAnsi="Times New Roman"/>
          <w:bCs/>
          <w:szCs w:val="28"/>
        </w:rPr>
        <w:t xml:space="preserve"> </w:t>
      </w:r>
      <w:r w:rsidRPr="001F4C6E">
        <w:rPr>
          <w:rFonts w:ascii="Times New Roman" w:hAnsi="Times New Roman"/>
          <w:bCs/>
          <w:szCs w:val="28"/>
        </w:rPr>
        <w:t>податкової</w:t>
      </w:r>
      <w:r w:rsidR="001F4C6E">
        <w:rPr>
          <w:rFonts w:ascii="Times New Roman" w:hAnsi="Times New Roman"/>
          <w:bCs/>
          <w:szCs w:val="28"/>
        </w:rPr>
        <w:t xml:space="preserve"> </w:t>
      </w:r>
      <w:r w:rsidRPr="001F4C6E">
        <w:rPr>
          <w:rFonts w:ascii="Times New Roman" w:hAnsi="Times New Roman"/>
          <w:bCs/>
          <w:szCs w:val="28"/>
        </w:rPr>
        <w:t>служби</w:t>
      </w:r>
      <w:r w:rsidR="001F4C6E">
        <w:rPr>
          <w:rFonts w:ascii="Times New Roman" w:hAnsi="Times New Roman"/>
          <w:bCs/>
          <w:szCs w:val="28"/>
        </w:rPr>
        <w:t xml:space="preserve"> </w:t>
      </w:r>
      <w:r w:rsidRPr="001F4C6E">
        <w:rPr>
          <w:rFonts w:ascii="Times New Roman" w:hAnsi="Times New Roman"/>
          <w:bCs/>
          <w:szCs w:val="28"/>
        </w:rPr>
        <w:t>України»,</w:t>
      </w:r>
      <w:r w:rsidR="001F4C6E">
        <w:rPr>
          <w:rFonts w:ascii="Times New Roman" w:hAnsi="Times New Roman"/>
          <w:bCs/>
          <w:szCs w:val="28"/>
        </w:rPr>
        <w:t xml:space="preserve"> </w:t>
      </w:r>
      <w:r w:rsidRPr="001F4C6E">
        <w:rPr>
          <w:rFonts w:ascii="Times New Roman" w:hAnsi="Times New Roman"/>
          <w:bCs/>
          <w:szCs w:val="28"/>
        </w:rPr>
        <w:t>серпень</w:t>
      </w:r>
      <w:r w:rsidR="001F4C6E">
        <w:rPr>
          <w:rFonts w:ascii="Times New Roman" w:hAnsi="Times New Roman"/>
          <w:bCs/>
          <w:szCs w:val="28"/>
        </w:rPr>
        <w:t xml:space="preserve"> </w:t>
      </w:r>
      <w:r w:rsidRPr="001F4C6E">
        <w:rPr>
          <w:rFonts w:ascii="Times New Roman" w:hAnsi="Times New Roman"/>
          <w:bCs/>
          <w:szCs w:val="28"/>
        </w:rPr>
        <w:t>2000</w:t>
      </w:r>
      <w:r w:rsidR="001F4C6E">
        <w:rPr>
          <w:rFonts w:ascii="Times New Roman" w:hAnsi="Times New Roman"/>
          <w:bCs/>
          <w:szCs w:val="28"/>
        </w:rPr>
        <w:t xml:space="preserve"> </w:t>
      </w:r>
      <w:r w:rsidRPr="001F4C6E">
        <w:rPr>
          <w:rFonts w:ascii="Times New Roman" w:hAnsi="Times New Roman"/>
          <w:bCs/>
          <w:szCs w:val="28"/>
        </w:rPr>
        <w:t>р.,</w:t>
      </w:r>
      <w:r w:rsidR="001F4C6E">
        <w:rPr>
          <w:rFonts w:ascii="Times New Roman" w:hAnsi="Times New Roman"/>
          <w:bCs/>
          <w:szCs w:val="28"/>
        </w:rPr>
        <w:t xml:space="preserve"> </w:t>
      </w:r>
      <w:r w:rsidRPr="001F4C6E">
        <w:rPr>
          <w:rFonts w:ascii="Times New Roman" w:hAnsi="Times New Roman"/>
          <w:bCs/>
          <w:szCs w:val="28"/>
        </w:rPr>
        <w:t>№</w:t>
      </w:r>
      <w:r w:rsidR="001F4C6E">
        <w:rPr>
          <w:rFonts w:ascii="Times New Roman" w:hAnsi="Times New Roman"/>
          <w:bCs/>
          <w:szCs w:val="28"/>
        </w:rPr>
        <w:t xml:space="preserve"> </w:t>
      </w:r>
      <w:r w:rsidRPr="001F4C6E">
        <w:rPr>
          <w:rFonts w:ascii="Times New Roman" w:hAnsi="Times New Roman"/>
          <w:bCs/>
          <w:szCs w:val="28"/>
        </w:rPr>
        <w:t>30,</w:t>
      </w:r>
      <w:r w:rsidR="001F4C6E">
        <w:rPr>
          <w:rFonts w:ascii="Times New Roman" w:hAnsi="Times New Roman"/>
          <w:bCs/>
          <w:szCs w:val="28"/>
        </w:rPr>
        <w:t xml:space="preserve"> </w:t>
      </w:r>
      <w:r w:rsidRPr="001F4C6E">
        <w:rPr>
          <w:rFonts w:ascii="Times New Roman" w:hAnsi="Times New Roman"/>
          <w:bCs/>
          <w:szCs w:val="28"/>
        </w:rPr>
        <w:t>с.</w:t>
      </w:r>
      <w:r w:rsidR="001F4C6E">
        <w:rPr>
          <w:rFonts w:ascii="Times New Roman" w:hAnsi="Times New Roman"/>
          <w:bCs/>
          <w:szCs w:val="28"/>
        </w:rPr>
        <w:t xml:space="preserve"> </w:t>
      </w:r>
      <w:r w:rsidRPr="001F4C6E">
        <w:rPr>
          <w:rFonts w:ascii="Times New Roman" w:hAnsi="Times New Roman"/>
          <w:bCs/>
          <w:szCs w:val="28"/>
        </w:rPr>
        <w:t>31.</w:t>
      </w:r>
      <w:r w:rsidR="001F4C6E">
        <w:rPr>
          <w:rFonts w:ascii="Times New Roman" w:hAnsi="Times New Roman"/>
          <w:bCs/>
          <w:szCs w:val="28"/>
        </w:rPr>
        <w:t xml:space="preserve"> </w:t>
      </w:r>
    </w:p>
    <w:p w:rsidR="00412321" w:rsidRPr="001F4C6E" w:rsidRDefault="00412321" w:rsidP="00764F6A">
      <w:pPr>
        <w:pStyle w:val="a3"/>
        <w:keepNext/>
        <w:widowControl w:val="0"/>
        <w:spacing w:before="0" w:beforeAutospacing="0" w:after="0" w:afterAutospacing="0" w:line="360" w:lineRule="auto"/>
        <w:jc w:val="both"/>
        <w:rPr>
          <w:rFonts w:ascii="Times New Roman" w:hAnsi="Times New Roman"/>
          <w:sz w:val="28"/>
          <w:szCs w:val="28"/>
          <w:lang w:val="uk-UA"/>
        </w:rPr>
      </w:pPr>
      <w:r w:rsidRPr="001F4C6E">
        <w:rPr>
          <w:rFonts w:ascii="Times New Roman" w:hAnsi="Times New Roman"/>
          <w:sz w:val="28"/>
          <w:szCs w:val="28"/>
          <w:lang w:val="uk-UA"/>
        </w:rPr>
        <w:t>2</w:t>
      </w:r>
      <w:r w:rsidR="00056B7A" w:rsidRPr="001F4C6E">
        <w:rPr>
          <w:rFonts w:ascii="Times New Roman" w:hAnsi="Times New Roman"/>
          <w:sz w:val="28"/>
          <w:szCs w:val="28"/>
          <w:lang w:val="uk-UA"/>
        </w:rPr>
        <w:t>7</w:t>
      </w:r>
      <w:r w:rsidRPr="001F4C6E">
        <w:rPr>
          <w:rFonts w:ascii="Times New Roman" w:hAnsi="Times New Roman"/>
          <w:sz w:val="28"/>
          <w:szCs w:val="28"/>
          <w:lang w:val="uk-UA"/>
        </w:rPr>
        <w:t>.</w:t>
      </w:r>
      <w:r w:rsidR="001F4C6E">
        <w:rPr>
          <w:rFonts w:ascii="Times New Roman" w:hAnsi="Times New Roman"/>
          <w:sz w:val="28"/>
          <w:szCs w:val="28"/>
          <w:lang w:val="uk-UA"/>
        </w:rPr>
        <w:t xml:space="preserve"> </w:t>
      </w:r>
      <w:r w:rsidRPr="001F4C6E">
        <w:rPr>
          <w:rFonts w:ascii="Times New Roman" w:hAnsi="Times New Roman"/>
          <w:sz w:val="28"/>
          <w:szCs w:val="28"/>
          <w:lang w:val="uk-UA"/>
        </w:rPr>
        <w:t>Пропозиції</w:t>
      </w:r>
      <w:r w:rsidR="001F4C6E">
        <w:rPr>
          <w:rFonts w:ascii="Times New Roman" w:hAnsi="Times New Roman"/>
          <w:sz w:val="28"/>
          <w:szCs w:val="28"/>
          <w:lang w:val="uk-UA"/>
        </w:rPr>
        <w:t xml:space="preserve"> </w:t>
      </w:r>
      <w:r w:rsidRPr="001F4C6E">
        <w:rPr>
          <w:rFonts w:ascii="Times New Roman" w:hAnsi="Times New Roman"/>
          <w:sz w:val="28"/>
          <w:szCs w:val="28"/>
          <w:lang w:val="uk-UA"/>
        </w:rPr>
        <w:t>до</w:t>
      </w:r>
      <w:r w:rsidR="001F4C6E">
        <w:rPr>
          <w:rFonts w:ascii="Times New Roman" w:hAnsi="Times New Roman"/>
          <w:sz w:val="28"/>
          <w:szCs w:val="28"/>
          <w:lang w:val="uk-UA"/>
        </w:rPr>
        <w:t xml:space="preserve"> </w:t>
      </w:r>
      <w:r w:rsidRPr="001F4C6E">
        <w:rPr>
          <w:rFonts w:ascii="Times New Roman" w:hAnsi="Times New Roman"/>
          <w:sz w:val="28"/>
          <w:szCs w:val="28"/>
          <w:lang w:val="uk-UA"/>
        </w:rPr>
        <w:t>концепції</w:t>
      </w:r>
      <w:r w:rsidR="001F4C6E">
        <w:rPr>
          <w:rFonts w:ascii="Times New Roman" w:hAnsi="Times New Roman"/>
          <w:sz w:val="28"/>
          <w:szCs w:val="28"/>
          <w:lang w:val="uk-UA"/>
        </w:rPr>
        <w:t xml:space="preserve"> </w:t>
      </w:r>
      <w:r w:rsidRPr="001F4C6E">
        <w:rPr>
          <w:rFonts w:ascii="Times New Roman" w:hAnsi="Times New Roman"/>
          <w:sz w:val="28"/>
          <w:szCs w:val="28"/>
          <w:lang w:val="uk-UA"/>
        </w:rPr>
        <w:t>податкової</w:t>
      </w:r>
      <w:r w:rsidR="001F4C6E">
        <w:rPr>
          <w:rFonts w:ascii="Times New Roman" w:hAnsi="Times New Roman"/>
          <w:sz w:val="28"/>
          <w:szCs w:val="28"/>
          <w:lang w:val="uk-UA"/>
        </w:rPr>
        <w:t xml:space="preserve"> </w:t>
      </w:r>
      <w:r w:rsidRPr="001F4C6E">
        <w:rPr>
          <w:rFonts w:ascii="Times New Roman" w:hAnsi="Times New Roman"/>
          <w:sz w:val="28"/>
          <w:szCs w:val="28"/>
          <w:lang w:val="uk-UA"/>
        </w:rPr>
        <w:t>реформи.</w:t>
      </w:r>
    </w:p>
    <w:p w:rsidR="00D77665" w:rsidRPr="001F4C6E" w:rsidRDefault="00D77665" w:rsidP="00764F6A">
      <w:pPr>
        <w:pStyle w:val="a4"/>
        <w:keepNext/>
        <w:widowControl w:val="0"/>
        <w:spacing w:line="360" w:lineRule="auto"/>
        <w:ind w:right="0"/>
        <w:rPr>
          <w:bCs/>
          <w:sz w:val="28"/>
          <w:szCs w:val="28"/>
          <w:lang w:val="uk-UA"/>
        </w:rPr>
      </w:pPr>
      <w:r w:rsidRPr="001F4C6E">
        <w:rPr>
          <w:bCs/>
          <w:sz w:val="28"/>
          <w:szCs w:val="28"/>
          <w:lang w:val="uk-UA"/>
        </w:rPr>
        <w:t>2</w:t>
      </w:r>
      <w:r w:rsidR="00056B7A" w:rsidRPr="001F4C6E">
        <w:rPr>
          <w:bCs/>
          <w:sz w:val="28"/>
          <w:szCs w:val="28"/>
          <w:lang w:val="uk-UA"/>
        </w:rPr>
        <w:t>8</w:t>
      </w:r>
      <w:r w:rsidRPr="001F4C6E">
        <w:rPr>
          <w:bCs/>
          <w:sz w:val="28"/>
          <w:szCs w:val="28"/>
          <w:lang w:val="uk-UA"/>
        </w:rPr>
        <w:t>.</w:t>
      </w:r>
      <w:r w:rsidR="001F4C6E">
        <w:rPr>
          <w:bCs/>
          <w:sz w:val="28"/>
          <w:szCs w:val="28"/>
          <w:lang w:val="uk-UA"/>
        </w:rPr>
        <w:t xml:space="preserve"> </w:t>
      </w:r>
      <w:r w:rsidRPr="001F4C6E">
        <w:rPr>
          <w:bCs/>
          <w:sz w:val="28"/>
          <w:szCs w:val="28"/>
          <w:lang w:val="uk-UA"/>
        </w:rPr>
        <w:t>Радіонова</w:t>
      </w:r>
      <w:r w:rsidR="001F4C6E">
        <w:rPr>
          <w:bCs/>
          <w:sz w:val="28"/>
          <w:szCs w:val="28"/>
          <w:lang w:val="uk-UA"/>
        </w:rPr>
        <w:t xml:space="preserve"> </w:t>
      </w:r>
      <w:r w:rsidRPr="001F4C6E">
        <w:rPr>
          <w:bCs/>
          <w:sz w:val="28"/>
          <w:szCs w:val="28"/>
          <w:lang w:val="uk-UA"/>
        </w:rPr>
        <w:t>І.</w:t>
      </w:r>
      <w:r w:rsidR="001F4C6E">
        <w:rPr>
          <w:bCs/>
          <w:sz w:val="28"/>
          <w:szCs w:val="28"/>
          <w:lang w:val="uk-UA"/>
        </w:rPr>
        <w:t xml:space="preserve"> </w:t>
      </w:r>
      <w:r w:rsidRPr="001F4C6E">
        <w:rPr>
          <w:bCs/>
          <w:sz w:val="28"/>
          <w:szCs w:val="28"/>
          <w:lang w:val="uk-UA"/>
        </w:rPr>
        <w:t>Макроекономіка</w:t>
      </w:r>
      <w:r w:rsidR="001F4C6E">
        <w:rPr>
          <w:bCs/>
          <w:sz w:val="28"/>
          <w:szCs w:val="28"/>
          <w:lang w:val="uk-UA"/>
        </w:rPr>
        <w:t xml:space="preserve"> </w:t>
      </w:r>
      <w:r w:rsidRPr="001F4C6E">
        <w:rPr>
          <w:bCs/>
          <w:sz w:val="28"/>
          <w:szCs w:val="28"/>
          <w:lang w:val="uk-UA"/>
        </w:rPr>
        <w:t>та</w:t>
      </w:r>
      <w:r w:rsidR="001F4C6E">
        <w:rPr>
          <w:bCs/>
          <w:sz w:val="28"/>
          <w:szCs w:val="28"/>
          <w:lang w:val="uk-UA"/>
        </w:rPr>
        <w:t xml:space="preserve"> </w:t>
      </w:r>
      <w:r w:rsidRPr="001F4C6E">
        <w:rPr>
          <w:bCs/>
          <w:sz w:val="28"/>
          <w:szCs w:val="28"/>
          <w:lang w:val="uk-UA"/>
        </w:rPr>
        <w:t>економічна</w:t>
      </w:r>
      <w:r w:rsidR="001F4C6E">
        <w:rPr>
          <w:bCs/>
          <w:sz w:val="28"/>
          <w:szCs w:val="28"/>
          <w:lang w:val="uk-UA"/>
        </w:rPr>
        <w:t xml:space="preserve"> </w:t>
      </w:r>
      <w:r w:rsidRPr="001F4C6E">
        <w:rPr>
          <w:bCs/>
          <w:sz w:val="28"/>
          <w:szCs w:val="28"/>
          <w:lang w:val="uk-UA"/>
        </w:rPr>
        <w:t>політика</w:t>
      </w:r>
      <w:r w:rsidR="001F4C6E">
        <w:rPr>
          <w:bCs/>
          <w:sz w:val="28"/>
          <w:szCs w:val="28"/>
          <w:lang w:val="uk-UA"/>
        </w:rPr>
        <w:t xml:space="preserve"> </w:t>
      </w:r>
      <w:r w:rsidRPr="001F4C6E">
        <w:rPr>
          <w:bCs/>
          <w:sz w:val="28"/>
          <w:szCs w:val="28"/>
          <w:lang w:val="uk-UA"/>
        </w:rPr>
        <w:t>:</w:t>
      </w:r>
      <w:r w:rsidR="001F4C6E">
        <w:rPr>
          <w:bCs/>
          <w:sz w:val="28"/>
          <w:szCs w:val="28"/>
          <w:lang w:val="uk-UA"/>
        </w:rPr>
        <w:t xml:space="preserve"> </w:t>
      </w:r>
      <w:r w:rsidRPr="001F4C6E">
        <w:rPr>
          <w:bCs/>
          <w:sz w:val="28"/>
          <w:szCs w:val="28"/>
          <w:lang w:val="uk-UA"/>
        </w:rPr>
        <w:t>Підручник</w:t>
      </w:r>
      <w:r w:rsidR="001F4C6E">
        <w:rPr>
          <w:bCs/>
          <w:sz w:val="28"/>
          <w:szCs w:val="28"/>
          <w:lang w:val="uk-UA"/>
        </w:rPr>
        <w:t xml:space="preserve"> </w:t>
      </w:r>
      <w:r w:rsidRPr="001F4C6E">
        <w:rPr>
          <w:bCs/>
          <w:sz w:val="28"/>
          <w:szCs w:val="28"/>
          <w:lang w:val="uk-UA"/>
        </w:rPr>
        <w:t>для</w:t>
      </w:r>
      <w:r w:rsidR="001F4C6E">
        <w:rPr>
          <w:bCs/>
          <w:sz w:val="28"/>
          <w:szCs w:val="28"/>
          <w:lang w:val="uk-UA"/>
        </w:rPr>
        <w:t xml:space="preserve"> </w:t>
      </w:r>
      <w:r w:rsidRPr="001F4C6E">
        <w:rPr>
          <w:bCs/>
          <w:sz w:val="28"/>
          <w:szCs w:val="28"/>
          <w:lang w:val="uk-UA"/>
        </w:rPr>
        <w:t>студентів</w:t>
      </w:r>
      <w:r w:rsidR="001F4C6E">
        <w:rPr>
          <w:bCs/>
          <w:sz w:val="28"/>
          <w:szCs w:val="28"/>
          <w:lang w:val="uk-UA"/>
        </w:rPr>
        <w:t xml:space="preserve"> </w:t>
      </w:r>
      <w:r w:rsidRPr="001F4C6E">
        <w:rPr>
          <w:bCs/>
          <w:sz w:val="28"/>
          <w:szCs w:val="28"/>
          <w:lang w:val="uk-UA"/>
        </w:rPr>
        <w:t>економічних</w:t>
      </w:r>
      <w:r w:rsidR="001F4C6E">
        <w:rPr>
          <w:bCs/>
          <w:sz w:val="28"/>
          <w:szCs w:val="28"/>
          <w:lang w:val="uk-UA"/>
        </w:rPr>
        <w:t xml:space="preserve"> </w:t>
      </w:r>
      <w:r w:rsidRPr="001F4C6E">
        <w:rPr>
          <w:bCs/>
          <w:sz w:val="28"/>
          <w:szCs w:val="28"/>
          <w:lang w:val="uk-UA"/>
        </w:rPr>
        <w:t>спеціальностей</w:t>
      </w:r>
      <w:r w:rsidR="001F4C6E">
        <w:rPr>
          <w:bCs/>
          <w:sz w:val="28"/>
          <w:szCs w:val="28"/>
          <w:lang w:val="uk-UA"/>
        </w:rPr>
        <w:t xml:space="preserve"> </w:t>
      </w:r>
      <w:r w:rsidRPr="001F4C6E">
        <w:rPr>
          <w:bCs/>
          <w:sz w:val="28"/>
          <w:szCs w:val="28"/>
          <w:lang w:val="uk-UA"/>
        </w:rPr>
        <w:t>ВНЗ</w:t>
      </w:r>
      <w:r w:rsidR="001F4C6E">
        <w:rPr>
          <w:bCs/>
          <w:sz w:val="28"/>
          <w:szCs w:val="28"/>
          <w:lang w:val="uk-UA"/>
        </w:rPr>
        <w:t xml:space="preserve"> </w:t>
      </w:r>
      <w:r w:rsidRPr="001F4C6E">
        <w:rPr>
          <w:bCs/>
          <w:sz w:val="28"/>
          <w:szCs w:val="28"/>
          <w:lang w:val="uk-UA"/>
        </w:rPr>
        <w:t>–</w:t>
      </w:r>
      <w:r w:rsidR="001F4C6E">
        <w:rPr>
          <w:bCs/>
          <w:sz w:val="28"/>
          <w:szCs w:val="28"/>
          <w:lang w:val="uk-UA"/>
        </w:rPr>
        <w:t xml:space="preserve"> </w:t>
      </w:r>
      <w:r w:rsidRPr="001F4C6E">
        <w:rPr>
          <w:bCs/>
          <w:sz w:val="28"/>
          <w:szCs w:val="28"/>
          <w:lang w:val="uk-UA"/>
        </w:rPr>
        <w:t>Київ</w:t>
      </w:r>
      <w:r w:rsidR="001F4C6E">
        <w:rPr>
          <w:bCs/>
          <w:sz w:val="28"/>
          <w:szCs w:val="28"/>
          <w:lang w:val="uk-UA"/>
        </w:rPr>
        <w:t xml:space="preserve"> </w:t>
      </w:r>
      <w:r w:rsidRPr="001F4C6E">
        <w:rPr>
          <w:bCs/>
          <w:sz w:val="28"/>
          <w:szCs w:val="28"/>
          <w:lang w:val="uk-UA"/>
        </w:rPr>
        <w:t>:</w:t>
      </w:r>
      <w:r w:rsidR="001F4C6E">
        <w:rPr>
          <w:bCs/>
          <w:sz w:val="28"/>
          <w:szCs w:val="28"/>
          <w:lang w:val="uk-UA"/>
        </w:rPr>
        <w:t xml:space="preserve"> </w:t>
      </w:r>
      <w:r w:rsidR="00C43EF5">
        <w:rPr>
          <w:bCs/>
          <w:sz w:val="28"/>
          <w:szCs w:val="28"/>
          <w:lang w:val="uk-UA"/>
        </w:rPr>
        <w:t>Таксон</w:t>
      </w:r>
      <w:r w:rsidRPr="001F4C6E">
        <w:rPr>
          <w:bCs/>
          <w:sz w:val="28"/>
          <w:szCs w:val="28"/>
          <w:lang w:val="uk-UA"/>
        </w:rPr>
        <w:t>,</w:t>
      </w:r>
      <w:r w:rsidR="001F4C6E">
        <w:rPr>
          <w:bCs/>
          <w:sz w:val="28"/>
          <w:szCs w:val="28"/>
          <w:lang w:val="uk-UA"/>
        </w:rPr>
        <w:t xml:space="preserve"> </w:t>
      </w:r>
      <w:r w:rsidRPr="001F4C6E">
        <w:rPr>
          <w:bCs/>
          <w:sz w:val="28"/>
          <w:szCs w:val="28"/>
          <w:lang w:val="uk-UA"/>
        </w:rPr>
        <w:t>1996</w:t>
      </w:r>
      <w:r w:rsidR="001F4C6E">
        <w:rPr>
          <w:bCs/>
          <w:sz w:val="28"/>
          <w:szCs w:val="28"/>
          <w:lang w:val="uk-UA"/>
        </w:rPr>
        <w:t xml:space="preserve"> </w:t>
      </w:r>
      <w:r w:rsidRPr="001F4C6E">
        <w:rPr>
          <w:bCs/>
          <w:sz w:val="28"/>
          <w:szCs w:val="28"/>
          <w:lang w:val="uk-UA"/>
        </w:rPr>
        <w:t>–</w:t>
      </w:r>
      <w:r w:rsidR="001F4C6E">
        <w:rPr>
          <w:bCs/>
          <w:sz w:val="28"/>
          <w:szCs w:val="28"/>
          <w:lang w:val="uk-UA"/>
        </w:rPr>
        <w:t xml:space="preserve"> </w:t>
      </w:r>
      <w:r w:rsidRPr="001F4C6E">
        <w:rPr>
          <w:bCs/>
          <w:sz w:val="28"/>
          <w:szCs w:val="28"/>
          <w:lang w:val="uk-UA"/>
        </w:rPr>
        <w:t>238</w:t>
      </w:r>
      <w:r w:rsidR="001F4C6E">
        <w:rPr>
          <w:bCs/>
          <w:sz w:val="28"/>
          <w:szCs w:val="28"/>
          <w:lang w:val="uk-UA"/>
        </w:rPr>
        <w:t xml:space="preserve"> </w:t>
      </w:r>
      <w:r w:rsidRPr="001F4C6E">
        <w:rPr>
          <w:bCs/>
          <w:sz w:val="28"/>
          <w:szCs w:val="28"/>
          <w:lang w:val="uk-UA"/>
        </w:rPr>
        <w:t>с.</w:t>
      </w:r>
    </w:p>
    <w:p w:rsidR="00D77665" w:rsidRPr="001F4C6E" w:rsidRDefault="009D388C" w:rsidP="00764F6A">
      <w:pPr>
        <w:pStyle w:val="a6"/>
        <w:keepNext/>
        <w:widowControl w:val="0"/>
        <w:tabs>
          <w:tab w:val="clear" w:pos="4677"/>
          <w:tab w:val="clear" w:pos="9355"/>
        </w:tabs>
        <w:spacing w:line="360" w:lineRule="auto"/>
        <w:jc w:val="both"/>
        <w:rPr>
          <w:bCs/>
          <w:sz w:val="28"/>
          <w:szCs w:val="28"/>
          <w:lang w:val="uk-UA"/>
        </w:rPr>
      </w:pPr>
      <w:r w:rsidRPr="001F4C6E">
        <w:rPr>
          <w:bCs/>
          <w:sz w:val="28"/>
          <w:szCs w:val="28"/>
          <w:lang w:val="uk-UA"/>
        </w:rPr>
        <w:t>29</w:t>
      </w:r>
      <w:r w:rsidR="00D77665" w:rsidRPr="001F4C6E">
        <w:rPr>
          <w:bCs/>
          <w:sz w:val="28"/>
          <w:szCs w:val="28"/>
          <w:lang w:val="uk-UA"/>
        </w:rPr>
        <w:t>.</w:t>
      </w:r>
      <w:r w:rsidR="001F4C6E">
        <w:rPr>
          <w:bCs/>
          <w:sz w:val="28"/>
          <w:szCs w:val="28"/>
          <w:lang w:val="uk-UA"/>
        </w:rPr>
        <w:t xml:space="preserve"> </w:t>
      </w:r>
      <w:r w:rsidR="00D77665" w:rsidRPr="001F4C6E">
        <w:rPr>
          <w:bCs/>
          <w:sz w:val="28"/>
          <w:szCs w:val="28"/>
          <w:lang w:val="uk-UA"/>
        </w:rPr>
        <w:t>Савченко</w:t>
      </w:r>
      <w:r w:rsidR="001F4C6E">
        <w:rPr>
          <w:bCs/>
          <w:sz w:val="28"/>
          <w:szCs w:val="28"/>
          <w:lang w:val="uk-UA"/>
        </w:rPr>
        <w:t xml:space="preserve"> </w:t>
      </w:r>
      <w:r w:rsidR="00D77665" w:rsidRPr="001F4C6E">
        <w:rPr>
          <w:bCs/>
          <w:sz w:val="28"/>
          <w:szCs w:val="28"/>
          <w:lang w:val="uk-UA"/>
        </w:rPr>
        <w:t>Л.</w:t>
      </w:r>
      <w:r w:rsidR="001F4C6E">
        <w:rPr>
          <w:bCs/>
          <w:sz w:val="28"/>
          <w:szCs w:val="28"/>
          <w:lang w:val="uk-UA"/>
        </w:rPr>
        <w:t xml:space="preserve"> </w:t>
      </w:r>
      <w:r w:rsidR="00D77665" w:rsidRPr="001F4C6E">
        <w:rPr>
          <w:bCs/>
          <w:sz w:val="28"/>
          <w:szCs w:val="28"/>
          <w:lang w:val="uk-UA"/>
        </w:rPr>
        <w:t>А.,</w:t>
      </w:r>
      <w:r w:rsidR="001F4C6E">
        <w:rPr>
          <w:bCs/>
          <w:sz w:val="28"/>
          <w:szCs w:val="28"/>
          <w:lang w:val="uk-UA"/>
        </w:rPr>
        <w:t xml:space="preserve"> </w:t>
      </w:r>
      <w:r w:rsidR="00D77665" w:rsidRPr="001F4C6E">
        <w:rPr>
          <w:bCs/>
          <w:sz w:val="28"/>
          <w:szCs w:val="28"/>
          <w:lang w:val="uk-UA"/>
        </w:rPr>
        <w:t>Цимбалюк</w:t>
      </w:r>
      <w:r w:rsidR="001F4C6E">
        <w:rPr>
          <w:bCs/>
          <w:sz w:val="28"/>
          <w:szCs w:val="28"/>
          <w:lang w:val="uk-UA"/>
        </w:rPr>
        <w:t xml:space="preserve"> </w:t>
      </w:r>
      <w:r w:rsidR="00D77665" w:rsidRPr="001F4C6E">
        <w:rPr>
          <w:bCs/>
          <w:sz w:val="28"/>
          <w:szCs w:val="28"/>
          <w:lang w:val="uk-UA"/>
        </w:rPr>
        <w:t>А.</w:t>
      </w:r>
      <w:r w:rsidR="001F4C6E">
        <w:rPr>
          <w:bCs/>
          <w:sz w:val="28"/>
          <w:szCs w:val="28"/>
          <w:lang w:val="uk-UA"/>
        </w:rPr>
        <w:t xml:space="preserve"> </w:t>
      </w:r>
      <w:r w:rsidR="00D77665" w:rsidRPr="001F4C6E">
        <w:rPr>
          <w:bCs/>
          <w:sz w:val="28"/>
          <w:szCs w:val="28"/>
          <w:lang w:val="uk-UA"/>
        </w:rPr>
        <w:t>В.,</w:t>
      </w:r>
      <w:r w:rsidR="001F4C6E">
        <w:rPr>
          <w:bCs/>
          <w:sz w:val="28"/>
          <w:szCs w:val="28"/>
          <w:lang w:val="uk-UA"/>
        </w:rPr>
        <w:t xml:space="preserve"> </w:t>
      </w:r>
      <w:r w:rsidR="00D77665" w:rsidRPr="001F4C6E">
        <w:rPr>
          <w:bCs/>
          <w:sz w:val="28"/>
          <w:szCs w:val="28"/>
          <w:lang w:val="uk-UA"/>
        </w:rPr>
        <w:t>Капіца</w:t>
      </w:r>
      <w:r w:rsidR="001F4C6E">
        <w:rPr>
          <w:bCs/>
          <w:sz w:val="28"/>
          <w:szCs w:val="28"/>
          <w:lang w:val="uk-UA"/>
        </w:rPr>
        <w:t xml:space="preserve"> </w:t>
      </w:r>
      <w:r w:rsidR="00D77665" w:rsidRPr="001F4C6E">
        <w:rPr>
          <w:bCs/>
          <w:sz w:val="28"/>
          <w:szCs w:val="28"/>
          <w:lang w:val="uk-UA"/>
        </w:rPr>
        <w:t>В.</w:t>
      </w:r>
      <w:r w:rsidR="001F4C6E">
        <w:rPr>
          <w:bCs/>
          <w:sz w:val="28"/>
          <w:szCs w:val="28"/>
          <w:lang w:val="uk-UA"/>
        </w:rPr>
        <w:t xml:space="preserve"> </w:t>
      </w:r>
      <w:r w:rsidR="00D77665" w:rsidRPr="001F4C6E">
        <w:rPr>
          <w:bCs/>
          <w:sz w:val="28"/>
          <w:szCs w:val="28"/>
          <w:lang w:val="uk-UA"/>
        </w:rPr>
        <w:t>А.</w:t>
      </w:r>
      <w:r w:rsidR="001F4C6E">
        <w:rPr>
          <w:bCs/>
          <w:sz w:val="28"/>
          <w:szCs w:val="28"/>
          <w:lang w:val="uk-UA"/>
        </w:rPr>
        <w:t xml:space="preserve"> </w:t>
      </w:r>
      <w:r w:rsidR="00D77665" w:rsidRPr="001F4C6E">
        <w:rPr>
          <w:bCs/>
          <w:sz w:val="28"/>
          <w:szCs w:val="28"/>
          <w:lang w:val="uk-UA"/>
        </w:rPr>
        <w:t>та</w:t>
      </w:r>
      <w:r w:rsidR="001F4C6E">
        <w:rPr>
          <w:bCs/>
          <w:sz w:val="28"/>
          <w:szCs w:val="28"/>
          <w:lang w:val="uk-UA"/>
        </w:rPr>
        <w:t xml:space="preserve"> </w:t>
      </w:r>
      <w:r w:rsidR="00D77665" w:rsidRPr="001F4C6E">
        <w:rPr>
          <w:bCs/>
          <w:sz w:val="28"/>
          <w:szCs w:val="28"/>
          <w:lang w:val="uk-UA"/>
        </w:rPr>
        <w:t>ін.</w:t>
      </w:r>
      <w:r w:rsidR="001F4C6E">
        <w:rPr>
          <w:bCs/>
          <w:sz w:val="28"/>
          <w:szCs w:val="28"/>
          <w:lang w:val="uk-UA"/>
        </w:rPr>
        <w:t xml:space="preserve"> </w:t>
      </w:r>
      <w:r w:rsidR="00D77665" w:rsidRPr="001F4C6E">
        <w:rPr>
          <w:bCs/>
          <w:sz w:val="28"/>
          <w:szCs w:val="28"/>
          <w:lang w:val="uk-UA"/>
        </w:rPr>
        <w:t>Фінансово-правовий</w:t>
      </w:r>
      <w:r w:rsidR="001F4C6E">
        <w:rPr>
          <w:bCs/>
          <w:sz w:val="28"/>
          <w:szCs w:val="28"/>
          <w:lang w:val="uk-UA"/>
        </w:rPr>
        <w:t xml:space="preserve"> </w:t>
      </w:r>
      <w:r w:rsidR="00D77665" w:rsidRPr="001F4C6E">
        <w:rPr>
          <w:bCs/>
          <w:sz w:val="28"/>
          <w:szCs w:val="28"/>
          <w:lang w:val="uk-UA"/>
        </w:rPr>
        <w:t>механізм</w:t>
      </w:r>
      <w:r w:rsidR="001F4C6E">
        <w:rPr>
          <w:bCs/>
          <w:sz w:val="28"/>
          <w:szCs w:val="28"/>
          <w:lang w:val="uk-UA"/>
        </w:rPr>
        <w:t xml:space="preserve"> </w:t>
      </w:r>
      <w:r w:rsidR="00D77665" w:rsidRPr="001F4C6E">
        <w:rPr>
          <w:bCs/>
          <w:sz w:val="28"/>
          <w:szCs w:val="28"/>
          <w:lang w:val="uk-UA"/>
        </w:rPr>
        <w:t>формування</w:t>
      </w:r>
      <w:r w:rsidR="001F4C6E">
        <w:rPr>
          <w:bCs/>
          <w:sz w:val="28"/>
          <w:szCs w:val="28"/>
          <w:lang w:val="uk-UA"/>
        </w:rPr>
        <w:t xml:space="preserve"> </w:t>
      </w:r>
      <w:r w:rsidR="00D77665" w:rsidRPr="001F4C6E">
        <w:rPr>
          <w:bCs/>
          <w:sz w:val="28"/>
          <w:szCs w:val="28"/>
          <w:lang w:val="uk-UA"/>
        </w:rPr>
        <w:t>дохідної</w:t>
      </w:r>
      <w:r w:rsidR="001F4C6E">
        <w:rPr>
          <w:bCs/>
          <w:sz w:val="28"/>
          <w:szCs w:val="28"/>
          <w:lang w:val="uk-UA"/>
        </w:rPr>
        <w:t xml:space="preserve"> </w:t>
      </w:r>
      <w:r w:rsidR="00D77665" w:rsidRPr="001F4C6E">
        <w:rPr>
          <w:bCs/>
          <w:sz w:val="28"/>
          <w:szCs w:val="28"/>
          <w:lang w:val="uk-UA"/>
        </w:rPr>
        <w:t>частини</w:t>
      </w:r>
      <w:r w:rsidR="001F4C6E">
        <w:rPr>
          <w:bCs/>
          <w:sz w:val="28"/>
          <w:szCs w:val="28"/>
          <w:lang w:val="uk-UA"/>
        </w:rPr>
        <w:t xml:space="preserve"> </w:t>
      </w:r>
      <w:r w:rsidR="00D77665" w:rsidRPr="001F4C6E">
        <w:rPr>
          <w:bCs/>
          <w:sz w:val="28"/>
          <w:szCs w:val="28"/>
          <w:lang w:val="uk-UA"/>
        </w:rPr>
        <w:t>бюджетів:</w:t>
      </w:r>
      <w:r w:rsidR="001F4C6E">
        <w:rPr>
          <w:bCs/>
          <w:sz w:val="28"/>
          <w:szCs w:val="28"/>
          <w:lang w:val="uk-UA"/>
        </w:rPr>
        <w:t xml:space="preserve"> </w:t>
      </w:r>
      <w:r w:rsidR="00D77665" w:rsidRPr="001F4C6E">
        <w:rPr>
          <w:bCs/>
          <w:sz w:val="28"/>
          <w:szCs w:val="28"/>
          <w:lang w:val="uk-UA"/>
        </w:rPr>
        <w:t>Курс</w:t>
      </w:r>
      <w:r w:rsidR="001F4C6E">
        <w:rPr>
          <w:bCs/>
          <w:sz w:val="28"/>
          <w:szCs w:val="28"/>
          <w:lang w:val="uk-UA"/>
        </w:rPr>
        <w:t xml:space="preserve"> </w:t>
      </w:r>
      <w:r w:rsidR="00D77665" w:rsidRPr="001F4C6E">
        <w:rPr>
          <w:bCs/>
          <w:sz w:val="28"/>
          <w:szCs w:val="28"/>
          <w:lang w:val="uk-UA"/>
        </w:rPr>
        <w:t>лекцій</w:t>
      </w:r>
      <w:r w:rsidR="001F4C6E">
        <w:rPr>
          <w:bCs/>
          <w:sz w:val="28"/>
          <w:szCs w:val="28"/>
          <w:lang w:val="uk-UA"/>
        </w:rPr>
        <w:t xml:space="preserve"> </w:t>
      </w:r>
      <w:r w:rsidR="00D77665" w:rsidRPr="001F4C6E">
        <w:rPr>
          <w:bCs/>
          <w:sz w:val="28"/>
          <w:szCs w:val="28"/>
          <w:lang w:val="uk-UA"/>
        </w:rPr>
        <w:t>/</w:t>
      </w:r>
      <w:r w:rsidR="001F4C6E">
        <w:rPr>
          <w:bCs/>
          <w:sz w:val="28"/>
          <w:szCs w:val="28"/>
          <w:lang w:val="uk-UA"/>
        </w:rPr>
        <w:t xml:space="preserve"> </w:t>
      </w:r>
      <w:r w:rsidR="00D77665" w:rsidRPr="001F4C6E">
        <w:rPr>
          <w:bCs/>
          <w:sz w:val="28"/>
          <w:szCs w:val="28"/>
          <w:lang w:val="uk-UA"/>
        </w:rPr>
        <w:t>Держ.</w:t>
      </w:r>
      <w:r w:rsidR="001F4C6E">
        <w:rPr>
          <w:bCs/>
          <w:sz w:val="28"/>
          <w:szCs w:val="28"/>
          <w:lang w:val="uk-UA"/>
        </w:rPr>
        <w:t xml:space="preserve"> </w:t>
      </w:r>
      <w:r w:rsidR="00D77665" w:rsidRPr="001F4C6E">
        <w:rPr>
          <w:bCs/>
          <w:sz w:val="28"/>
          <w:szCs w:val="28"/>
          <w:lang w:val="uk-UA"/>
        </w:rPr>
        <w:t>подат.</w:t>
      </w:r>
      <w:r w:rsidR="001F4C6E">
        <w:rPr>
          <w:bCs/>
          <w:sz w:val="28"/>
          <w:szCs w:val="28"/>
          <w:lang w:val="uk-UA"/>
        </w:rPr>
        <w:t xml:space="preserve"> </w:t>
      </w:r>
      <w:r w:rsidR="00D77665" w:rsidRPr="001F4C6E">
        <w:rPr>
          <w:bCs/>
          <w:sz w:val="28"/>
          <w:szCs w:val="28"/>
          <w:lang w:val="uk-UA"/>
        </w:rPr>
        <w:t>адміністрація</w:t>
      </w:r>
      <w:r w:rsidR="001F4C6E">
        <w:rPr>
          <w:bCs/>
          <w:sz w:val="28"/>
          <w:szCs w:val="28"/>
          <w:lang w:val="uk-UA"/>
        </w:rPr>
        <w:t xml:space="preserve"> </w:t>
      </w:r>
      <w:r w:rsidR="00D77665" w:rsidRPr="001F4C6E">
        <w:rPr>
          <w:bCs/>
          <w:sz w:val="28"/>
          <w:szCs w:val="28"/>
          <w:lang w:val="uk-UA"/>
        </w:rPr>
        <w:t>України;</w:t>
      </w:r>
      <w:r w:rsidR="001F4C6E">
        <w:rPr>
          <w:bCs/>
          <w:sz w:val="28"/>
          <w:szCs w:val="28"/>
          <w:lang w:val="uk-UA"/>
        </w:rPr>
        <w:t xml:space="preserve"> </w:t>
      </w:r>
      <w:r w:rsidR="00D77665" w:rsidRPr="001F4C6E">
        <w:rPr>
          <w:bCs/>
          <w:sz w:val="28"/>
          <w:szCs w:val="28"/>
          <w:lang w:val="uk-UA"/>
        </w:rPr>
        <w:t>Акад.</w:t>
      </w:r>
      <w:r w:rsidR="001F4C6E">
        <w:rPr>
          <w:bCs/>
          <w:sz w:val="28"/>
          <w:szCs w:val="28"/>
          <w:lang w:val="uk-UA"/>
        </w:rPr>
        <w:t xml:space="preserve"> </w:t>
      </w:r>
      <w:r w:rsidR="00D77665" w:rsidRPr="001F4C6E">
        <w:rPr>
          <w:bCs/>
          <w:sz w:val="28"/>
          <w:szCs w:val="28"/>
          <w:lang w:val="uk-UA"/>
        </w:rPr>
        <w:t>ДПС</w:t>
      </w:r>
      <w:r w:rsidR="001F4C6E">
        <w:rPr>
          <w:bCs/>
          <w:sz w:val="28"/>
          <w:szCs w:val="28"/>
          <w:lang w:val="uk-UA"/>
        </w:rPr>
        <w:t xml:space="preserve"> </w:t>
      </w:r>
      <w:r w:rsidR="00D77665" w:rsidRPr="001F4C6E">
        <w:rPr>
          <w:bCs/>
          <w:sz w:val="28"/>
          <w:szCs w:val="28"/>
          <w:lang w:val="uk-UA"/>
        </w:rPr>
        <w:t>України.</w:t>
      </w:r>
      <w:r w:rsidR="001F4C6E">
        <w:rPr>
          <w:bCs/>
          <w:sz w:val="28"/>
          <w:szCs w:val="28"/>
          <w:lang w:val="uk-UA"/>
        </w:rPr>
        <w:t xml:space="preserve"> </w:t>
      </w:r>
      <w:r w:rsidR="00D77665" w:rsidRPr="001F4C6E">
        <w:rPr>
          <w:bCs/>
          <w:sz w:val="28"/>
          <w:szCs w:val="28"/>
          <w:lang w:val="uk-UA"/>
        </w:rPr>
        <w:t>—</w:t>
      </w:r>
      <w:r w:rsidR="001F4C6E">
        <w:rPr>
          <w:bCs/>
          <w:sz w:val="28"/>
          <w:szCs w:val="28"/>
          <w:lang w:val="uk-UA"/>
        </w:rPr>
        <w:t xml:space="preserve"> </w:t>
      </w:r>
      <w:r w:rsidR="00D77665" w:rsidRPr="001F4C6E">
        <w:rPr>
          <w:bCs/>
          <w:sz w:val="28"/>
          <w:szCs w:val="28"/>
          <w:lang w:val="uk-UA"/>
        </w:rPr>
        <w:t>Ірпінь:</w:t>
      </w:r>
      <w:r w:rsidR="001F4C6E">
        <w:rPr>
          <w:bCs/>
          <w:sz w:val="28"/>
          <w:szCs w:val="28"/>
          <w:lang w:val="uk-UA"/>
        </w:rPr>
        <w:t xml:space="preserve"> </w:t>
      </w:r>
      <w:r w:rsidR="00D77665" w:rsidRPr="001F4C6E">
        <w:rPr>
          <w:bCs/>
          <w:sz w:val="28"/>
          <w:szCs w:val="28"/>
          <w:lang w:val="uk-UA"/>
        </w:rPr>
        <w:t>Акад.</w:t>
      </w:r>
      <w:r w:rsidR="001F4C6E">
        <w:rPr>
          <w:bCs/>
          <w:sz w:val="28"/>
          <w:szCs w:val="28"/>
          <w:lang w:val="uk-UA"/>
        </w:rPr>
        <w:t xml:space="preserve"> </w:t>
      </w:r>
      <w:r w:rsidR="00D77665" w:rsidRPr="001F4C6E">
        <w:rPr>
          <w:bCs/>
          <w:sz w:val="28"/>
          <w:szCs w:val="28"/>
          <w:lang w:val="uk-UA"/>
        </w:rPr>
        <w:t>ДПС</w:t>
      </w:r>
      <w:r w:rsidR="001F4C6E">
        <w:rPr>
          <w:bCs/>
          <w:sz w:val="28"/>
          <w:szCs w:val="28"/>
          <w:lang w:val="uk-UA"/>
        </w:rPr>
        <w:t xml:space="preserve"> </w:t>
      </w:r>
      <w:r w:rsidR="00D77665" w:rsidRPr="001F4C6E">
        <w:rPr>
          <w:bCs/>
          <w:sz w:val="28"/>
          <w:szCs w:val="28"/>
          <w:lang w:val="uk-UA"/>
        </w:rPr>
        <w:t>України,</w:t>
      </w:r>
      <w:r w:rsidR="001F4C6E">
        <w:rPr>
          <w:bCs/>
          <w:sz w:val="28"/>
          <w:szCs w:val="28"/>
          <w:lang w:val="uk-UA"/>
        </w:rPr>
        <w:t xml:space="preserve"> </w:t>
      </w:r>
      <w:r w:rsidR="00D77665" w:rsidRPr="001F4C6E">
        <w:rPr>
          <w:bCs/>
          <w:sz w:val="28"/>
          <w:szCs w:val="28"/>
          <w:lang w:val="uk-UA"/>
        </w:rPr>
        <w:t>2002.</w:t>
      </w:r>
      <w:r w:rsidR="001F4C6E">
        <w:rPr>
          <w:bCs/>
          <w:sz w:val="28"/>
          <w:szCs w:val="28"/>
          <w:lang w:val="uk-UA"/>
        </w:rPr>
        <w:t xml:space="preserve"> </w:t>
      </w:r>
      <w:r w:rsidR="00D77665" w:rsidRPr="001F4C6E">
        <w:rPr>
          <w:bCs/>
          <w:sz w:val="28"/>
          <w:szCs w:val="28"/>
          <w:lang w:val="uk-UA"/>
        </w:rPr>
        <w:t>—</w:t>
      </w:r>
      <w:r w:rsidR="001F4C6E">
        <w:rPr>
          <w:bCs/>
          <w:sz w:val="28"/>
          <w:szCs w:val="28"/>
          <w:lang w:val="uk-UA"/>
        </w:rPr>
        <w:t xml:space="preserve"> </w:t>
      </w:r>
      <w:r w:rsidR="00D77665" w:rsidRPr="001F4C6E">
        <w:rPr>
          <w:bCs/>
          <w:sz w:val="28"/>
          <w:szCs w:val="28"/>
          <w:lang w:val="uk-UA"/>
        </w:rPr>
        <w:t>356</w:t>
      </w:r>
      <w:r w:rsidR="001F4C6E">
        <w:rPr>
          <w:bCs/>
          <w:sz w:val="28"/>
          <w:szCs w:val="28"/>
          <w:lang w:val="uk-UA"/>
        </w:rPr>
        <w:t xml:space="preserve"> </w:t>
      </w:r>
      <w:r w:rsidR="00D77665" w:rsidRPr="001F4C6E">
        <w:rPr>
          <w:bCs/>
          <w:sz w:val="28"/>
          <w:szCs w:val="28"/>
          <w:lang w:val="uk-UA"/>
        </w:rPr>
        <w:t>с.</w:t>
      </w:r>
      <w:r w:rsidR="001F4C6E">
        <w:rPr>
          <w:bCs/>
          <w:sz w:val="28"/>
          <w:szCs w:val="28"/>
          <w:lang w:val="uk-UA"/>
        </w:rPr>
        <w:t xml:space="preserve"> </w:t>
      </w:r>
    </w:p>
    <w:p w:rsidR="009D388C" w:rsidRPr="001F4C6E" w:rsidRDefault="009D388C" w:rsidP="00764F6A">
      <w:pPr>
        <w:pStyle w:val="3"/>
        <w:widowControl w:val="0"/>
        <w:spacing w:before="0" w:after="0" w:line="360" w:lineRule="auto"/>
        <w:jc w:val="both"/>
        <w:rPr>
          <w:rFonts w:ascii="Times New Roman" w:hAnsi="Times New Roman" w:cs="Times New Roman"/>
          <w:b w:val="0"/>
          <w:sz w:val="28"/>
          <w:lang w:val="uk-UA"/>
        </w:rPr>
      </w:pPr>
      <w:r w:rsidRPr="001F4C6E">
        <w:rPr>
          <w:rFonts w:ascii="Times New Roman" w:hAnsi="Times New Roman" w:cs="Times New Roman"/>
          <w:b w:val="0"/>
          <w:sz w:val="28"/>
          <w:lang w:val="uk-UA"/>
        </w:rPr>
        <w:t>30.</w:t>
      </w:r>
      <w:r w:rsidR="001F4C6E">
        <w:rPr>
          <w:rFonts w:ascii="Times New Roman" w:hAnsi="Times New Roman" w:cs="Times New Roman"/>
          <w:b w:val="0"/>
          <w:sz w:val="28"/>
          <w:lang w:val="uk-UA"/>
        </w:rPr>
        <w:t xml:space="preserve"> </w:t>
      </w:r>
      <w:r w:rsidRPr="001F4C6E">
        <w:rPr>
          <w:rFonts w:ascii="Times New Roman" w:hAnsi="Times New Roman" w:cs="Times New Roman"/>
          <w:b w:val="0"/>
          <w:sz w:val="28"/>
          <w:lang w:val="uk-UA"/>
        </w:rPr>
        <w:t>Савченко</w:t>
      </w:r>
      <w:r w:rsidR="001F4C6E">
        <w:rPr>
          <w:rFonts w:ascii="Times New Roman" w:hAnsi="Times New Roman" w:cs="Times New Roman"/>
          <w:b w:val="0"/>
          <w:sz w:val="28"/>
          <w:lang w:val="uk-UA"/>
        </w:rPr>
        <w:t xml:space="preserve"> </w:t>
      </w:r>
      <w:r w:rsidRPr="001F4C6E">
        <w:rPr>
          <w:rFonts w:ascii="Times New Roman" w:hAnsi="Times New Roman" w:cs="Times New Roman"/>
          <w:b w:val="0"/>
          <w:sz w:val="28"/>
          <w:lang w:val="uk-UA"/>
        </w:rPr>
        <w:t>А.</w:t>
      </w:r>
      <w:r w:rsidR="001F4C6E">
        <w:rPr>
          <w:rFonts w:ascii="Times New Roman" w:hAnsi="Times New Roman" w:cs="Times New Roman"/>
          <w:b w:val="0"/>
          <w:sz w:val="28"/>
          <w:lang w:val="uk-UA"/>
        </w:rPr>
        <w:t xml:space="preserve"> </w:t>
      </w:r>
      <w:r w:rsidRPr="001F4C6E">
        <w:rPr>
          <w:rFonts w:ascii="Times New Roman" w:hAnsi="Times New Roman" w:cs="Times New Roman"/>
          <w:b w:val="0"/>
          <w:sz w:val="28"/>
          <w:lang w:val="uk-UA"/>
        </w:rPr>
        <w:t>Г.,</w:t>
      </w:r>
      <w:r w:rsidR="001F4C6E">
        <w:rPr>
          <w:rFonts w:ascii="Times New Roman" w:hAnsi="Times New Roman" w:cs="Times New Roman"/>
          <w:b w:val="0"/>
          <w:sz w:val="28"/>
          <w:lang w:val="uk-UA"/>
        </w:rPr>
        <w:t xml:space="preserve"> </w:t>
      </w:r>
      <w:r w:rsidRPr="001F4C6E">
        <w:rPr>
          <w:rFonts w:ascii="Times New Roman" w:hAnsi="Times New Roman" w:cs="Times New Roman"/>
          <w:b w:val="0"/>
          <w:sz w:val="28"/>
          <w:lang w:val="uk-UA"/>
        </w:rPr>
        <w:t>Пухтаєвич</w:t>
      </w:r>
      <w:r w:rsidR="001F4C6E">
        <w:rPr>
          <w:rFonts w:ascii="Times New Roman" w:hAnsi="Times New Roman" w:cs="Times New Roman"/>
          <w:b w:val="0"/>
          <w:sz w:val="28"/>
          <w:lang w:val="uk-UA"/>
        </w:rPr>
        <w:t xml:space="preserve"> </w:t>
      </w:r>
      <w:r w:rsidRPr="001F4C6E">
        <w:rPr>
          <w:rFonts w:ascii="Times New Roman" w:hAnsi="Times New Roman" w:cs="Times New Roman"/>
          <w:b w:val="0"/>
          <w:sz w:val="28"/>
          <w:lang w:val="uk-UA"/>
        </w:rPr>
        <w:t>Г.О,</w:t>
      </w:r>
      <w:r w:rsidR="001F4C6E">
        <w:rPr>
          <w:rFonts w:ascii="Times New Roman" w:hAnsi="Times New Roman" w:cs="Times New Roman"/>
          <w:b w:val="0"/>
          <w:sz w:val="28"/>
          <w:lang w:val="uk-UA"/>
        </w:rPr>
        <w:t xml:space="preserve"> </w:t>
      </w:r>
      <w:r w:rsidRPr="001F4C6E">
        <w:rPr>
          <w:rFonts w:ascii="Times New Roman" w:hAnsi="Times New Roman" w:cs="Times New Roman"/>
          <w:b w:val="0"/>
          <w:sz w:val="28"/>
          <w:lang w:val="uk-UA"/>
        </w:rPr>
        <w:t>Тітьонко</w:t>
      </w:r>
      <w:r w:rsidR="001F4C6E">
        <w:rPr>
          <w:rFonts w:ascii="Times New Roman" w:hAnsi="Times New Roman" w:cs="Times New Roman"/>
          <w:b w:val="0"/>
          <w:sz w:val="28"/>
          <w:lang w:val="uk-UA"/>
        </w:rPr>
        <w:t xml:space="preserve"> </w:t>
      </w:r>
      <w:r w:rsidRPr="001F4C6E">
        <w:rPr>
          <w:rFonts w:ascii="Times New Roman" w:hAnsi="Times New Roman" w:cs="Times New Roman"/>
          <w:b w:val="0"/>
          <w:sz w:val="28"/>
          <w:lang w:val="uk-UA"/>
        </w:rPr>
        <w:t>О.М.</w:t>
      </w:r>
      <w:r w:rsidR="001F4C6E">
        <w:rPr>
          <w:rFonts w:ascii="Times New Roman" w:hAnsi="Times New Roman" w:cs="Times New Roman"/>
          <w:b w:val="0"/>
          <w:sz w:val="28"/>
          <w:lang w:val="uk-UA"/>
        </w:rPr>
        <w:t xml:space="preserve"> </w:t>
      </w:r>
      <w:r w:rsidRPr="001F4C6E">
        <w:rPr>
          <w:rFonts w:ascii="Times New Roman" w:hAnsi="Times New Roman" w:cs="Times New Roman"/>
          <w:b w:val="0"/>
          <w:sz w:val="28"/>
          <w:lang w:val="uk-UA"/>
        </w:rPr>
        <w:t>Макроекономіка.</w:t>
      </w:r>
      <w:r w:rsidR="001F4C6E">
        <w:rPr>
          <w:rFonts w:ascii="Times New Roman" w:hAnsi="Times New Roman" w:cs="Times New Roman"/>
          <w:b w:val="0"/>
          <w:sz w:val="28"/>
          <w:lang w:val="uk-UA"/>
        </w:rPr>
        <w:t xml:space="preserve"> </w:t>
      </w:r>
      <w:r w:rsidRPr="001F4C6E">
        <w:rPr>
          <w:rFonts w:ascii="Times New Roman" w:hAnsi="Times New Roman" w:cs="Times New Roman"/>
          <w:b w:val="0"/>
          <w:sz w:val="28"/>
          <w:lang w:val="uk-UA"/>
        </w:rPr>
        <w:t>Київ,</w:t>
      </w:r>
      <w:r w:rsidR="001F4C6E">
        <w:rPr>
          <w:rFonts w:ascii="Times New Roman" w:hAnsi="Times New Roman" w:cs="Times New Roman"/>
          <w:b w:val="0"/>
          <w:sz w:val="28"/>
          <w:lang w:val="uk-UA"/>
        </w:rPr>
        <w:t xml:space="preserve"> </w:t>
      </w:r>
      <w:r w:rsidR="00764F6A">
        <w:rPr>
          <w:rFonts w:ascii="Times New Roman" w:hAnsi="Times New Roman" w:cs="Times New Roman"/>
          <w:b w:val="0"/>
          <w:sz w:val="28"/>
          <w:lang w:val="uk-UA"/>
        </w:rPr>
        <w:t>Либідь</w:t>
      </w:r>
      <w:r w:rsidRPr="001F4C6E">
        <w:rPr>
          <w:rFonts w:ascii="Times New Roman" w:hAnsi="Times New Roman" w:cs="Times New Roman"/>
          <w:b w:val="0"/>
          <w:sz w:val="28"/>
          <w:lang w:val="uk-UA"/>
        </w:rPr>
        <w:t>,</w:t>
      </w:r>
      <w:r w:rsidR="001F4C6E">
        <w:rPr>
          <w:rFonts w:ascii="Times New Roman" w:hAnsi="Times New Roman" w:cs="Times New Roman"/>
          <w:b w:val="0"/>
          <w:sz w:val="28"/>
          <w:lang w:val="uk-UA"/>
        </w:rPr>
        <w:t xml:space="preserve"> </w:t>
      </w:r>
      <w:r w:rsidRPr="001F4C6E">
        <w:rPr>
          <w:rFonts w:ascii="Times New Roman" w:hAnsi="Times New Roman" w:cs="Times New Roman"/>
          <w:b w:val="0"/>
          <w:sz w:val="28"/>
          <w:lang w:val="uk-UA"/>
        </w:rPr>
        <w:t>1999.</w:t>
      </w:r>
    </w:p>
    <w:p w:rsidR="009D388C" w:rsidRPr="001F4C6E" w:rsidRDefault="009D388C" w:rsidP="00764F6A">
      <w:pPr>
        <w:keepNext/>
        <w:widowControl w:val="0"/>
        <w:spacing w:line="360" w:lineRule="auto"/>
        <w:jc w:val="both"/>
        <w:rPr>
          <w:sz w:val="28"/>
          <w:szCs w:val="28"/>
          <w:lang w:val="uk-UA"/>
        </w:rPr>
      </w:pPr>
      <w:r w:rsidRPr="001F4C6E">
        <w:rPr>
          <w:sz w:val="28"/>
          <w:szCs w:val="28"/>
          <w:lang w:val="uk-UA"/>
        </w:rPr>
        <w:t>31.</w:t>
      </w:r>
      <w:r w:rsidR="001F4C6E">
        <w:rPr>
          <w:sz w:val="28"/>
          <w:szCs w:val="28"/>
          <w:lang w:val="uk-UA"/>
        </w:rPr>
        <w:t xml:space="preserve"> </w:t>
      </w:r>
      <w:r w:rsidRPr="001F4C6E">
        <w:rPr>
          <w:sz w:val="28"/>
          <w:szCs w:val="28"/>
          <w:lang w:val="uk-UA"/>
        </w:rPr>
        <w:t>Социально-экономическая</w:t>
      </w:r>
      <w:r w:rsidR="001F4C6E">
        <w:rPr>
          <w:sz w:val="28"/>
          <w:szCs w:val="28"/>
          <w:lang w:val="uk-UA"/>
        </w:rPr>
        <w:t xml:space="preserve"> </w:t>
      </w:r>
      <w:r w:rsidRPr="001F4C6E">
        <w:rPr>
          <w:sz w:val="28"/>
          <w:szCs w:val="28"/>
          <w:lang w:val="uk-UA"/>
        </w:rPr>
        <w:t>статистика</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под</w:t>
      </w:r>
      <w:r w:rsidR="001F4C6E">
        <w:rPr>
          <w:sz w:val="28"/>
          <w:szCs w:val="28"/>
          <w:lang w:val="uk-UA"/>
        </w:rPr>
        <w:t xml:space="preserve"> </w:t>
      </w:r>
      <w:r w:rsidRPr="001F4C6E">
        <w:rPr>
          <w:sz w:val="28"/>
          <w:szCs w:val="28"/>
          <w:lang w:val="uk-UA"/>
        </w:rPr>
        <w:t>редакцией</w:t>
      </w:r>
      <w:r w:rsidR="001F4C6E">
        <w:rPr>
          <w:sz w:val="28"/>
          <w:szCs w:val="28"/>
          <w:lang w:val="uk-UA"/>
        </w:rPr>
        <w:t xml:space="preserve"> </w:t>
      </w:r>
      <w:r w:rsidRPr="001F4C6E">
        <w:rPr>
          <w:sz w:val="28"/>
          <w:szCs w:val="28"/>
          <w:lang w:val="uk-UA"/>
        </w:rPr>
        <w:t>А.В.Головача</w:t>
      </w:r>
      <w:r w:rsidR="001F4C6E">
        <w:rPr>
          <w:sz w:val="28"/>
          <w:szCs w:val="28"/>
          <w:lang w:val="uk-UA"/>
        </w:rPr>
        <w:t xml:space="preserve"> </w:t>
      </w:r>
      <w:r w:rsidRPr="001F4C6E">
        <w:rPr>
          <w:sz w:val="28"/>
          <w:szCs w:val="28"/>
          <w:lang w:val="uk-UA"/>
        </w:rPr>
        <w:t>–</w:t>
      </w:r>
      <w:r w:rsidR="001F4C6E">
        <w:rPr>
          <w:sz w:val="28"/>
          <w:szCs w:val="28"/>
          <w:lang w:val="uk-UA"/>
        </w:rPr>
        <w:t xml:space="preserve"> </w:t>
      </w:r>
      <w:r w:rsidRPr="001F4C6E">
        <w:rPr>
          <w:sz w:val="28"/>
          <w:szCs w:val="28"/>
          <w:lang w:val="uk-UA"/>
        </w:rPr>
        <w:t>Киев,</w:t>
      </w:r>
      <w:r w:rsidR="001F4C6E">
        <w:rPr>
          <w:sz w:val="28"/>
          <w:szCs w:val="28"/>
          <w:lang w:val="uk-UA"/>
        </w:rPr>
        <w:t xml:space="preserve"> </w:t>
      </w:r>
      <w:r w:rsidRPr="001F4C6E">
        <w:rPr>
          <w:sz w:val="28"/>
          <w:szCs w:val="28"/>
          <w:lang w:val="uk-UA"/>
        </w:rPr>
        <w:t>«Вища</w:t>
      </w:r>
      <w:r w:rsidR="001F4C6E">
        <w:rPr>
          <w:sz w:val="28"/>
          <w:szCs w:val="28"/>
          <w:lang w:val="uk-UA"/>
        </w:rPr>
        <w:t xml:space="preserve"> </w:t>
      </w:r>
      <w:r w:rsidRPr="001F4C6E">
        <w:rPr>
          <w:sz w:val="28"/>
          <w:szCs w:val="28"/>
          <w:lang w:val="uk-UA"/>
        </w:rPr>
        <w:t>школа»,</w:t>
      </w:r>
      <w:r w:rsidR="001F4C6E">
        <w:rPr>
          <w:sz w:val="28"/>
          <w:szCs w:val="28"/>
          <w:lang w:val="uk-UA"/>
        </w:rPr>
        <w:t xml:space="preserve"> </w:t>
      </w:r>
      <w:r w:rsidRPr="001F4C6E">
        <w:rPr>
          <w:sz w:val="28"/>
          <w:szCs w:val="28"/>
          <w:lang w:val="uk-UA"/>
        </w:rPr>
        <w:t>1991</w:t>
      </w:r>
    </w:p>
    <w:p w:rsidR="00764F6A" w:rsidRDefault="00764F6A" w:rsidP="001F4C6E">
      <w:pPr>
        <w:pStyle w:val="2"/>
        <w:widowControl w:val="0"/>
        <w:spacing w:line="360" w:lineRule="auto"/>
        <w:ind w:firstLine="720"/>
        <w:jc w:val="both"/>
      </w:pPr>
    </w:p>
    <w:p w:rsidR="00764F6A" w:rsidRDefault="00764F6A" w:rsidP="001F4C6E">
      <w:pPr>
        <w:pStyle w:val="2"/>
        <w:widowControl w:val="0"/>
        <w:spacing w:line="360" w:lineRule="auto"/>
        <w:ind w:firstLine="720"/>
        <w:jc w:val="both"/>
        <w:sectPr w:rsidR="00764F6A" w:rsidSect="001F4C6E">
          <w:headerReference w:type="even" r:id="rId18"/>
          <w:headerReference w:type="first" r:id="rId19"/>
          <w:type w:val="nextColumn"/>
          <w:pgSz w:w="11907" w:h="16840" w:code="9"/>
          <w:pgMar w:top="1134" w:right="851" w:bottom="1134" w:left="1701" w:header="510" w:footer="510" w:gutter="0"/>
          <w:pgNumType w:start="3"/>
          <w:cols w:space="708"/>
          <w:docGrid w:linePitch="360"/>
        </w:sectPr>
      </w:pPr>
    </w:p>
    <w:p w:rsidR="00184C26" w:rsidRPr="001F4C6E" w:rsidRDefault="00184C26" w:rsidP="001F4C6E">
      <w:pPr>
        <w:pStyle w:val="2"/>
        <w:widowControl w:val="0"/>
        <w:spacing w:line="360" w:lineRule="auto"/>
        <w:ind w:firstLine="720"/>
        <w:jc w:val="both"/>
      </w:pPr>
      <w:r w:rsidRPr="001F4C6E">
        <w:t>ДОДАТКИ</w:t>
      </w:r>
    </w:p>
    <w:p w:rsidR="00764F6A" w:rsidRDefault="00764F6A" w:rsidP="001F4C6E">
      <w:pPr>
        <w:pStyle w:val="2"/>
        <w:widowControl w:val="0"/>
        <w:spacing w:line="360" w:lineRule="auto"/>
        <w:ind w:firstLine="720"/>
        <w:jc w:val="both"/>
        <w:rPr>
          <w:bCs/>
        </w:rPr>
      </w:pPr>
    </w:p>
    <w:p w:rsidR="00184C26" w:rsidRPr="001F4C6E" w:rsidRDefault="00184C26" w:rsidP="001F4C6E">
      <w:pPr>
        <w:pStyle w:val="2"/>
        <w:widowControl w:val="0"/>
        <w:spacing w:line="360" w:lineRule="auto"/>
        <w:ind w:firstLine="720"/>
        <w:jc w:val="both"/>
        <w:rPr>
          <w:bCs/>
        </w:rPr>
      </w:pPr>
      <w:r w:rsidRPr="001F4C6E">
        <w:rPr>
          <w:bCs/>
        </w:rPr>
        <w:t>Додаток</w:t>
      </w:r>
      <w:r w:rsidR="001F4C6E">
        <w:rPr>
          <w:bCs/>
        </w:rPr>
        <w:t xml:space="preserve"> </w:t>
      </w:r>
      <w:r w:rsidRPr="001F4C6E">
        <w:rPr>
          <w:bCs/>
        </w:rPr>
        <w:t>А</w:t>
      </w:r>
    </w:p>
    <w:p w:rsidR="00764F6A" w:rsidRDefault="00764F6A" w:rsidP="001F4C6E">
      <w:pPr>
        <w:pStyle w:val="2"/>
        <w:widowControl w:val="0"/>
        <w:spacing w:line="360" w:lineRule="auto"/>
        <w:ind w:firstLine="720"/>
        <w:jc w:val="both"/>
        <w:rPr>
          <w:bCs/>
        </w:rPr>
      </w:pPr>
    </w:p>
    <w:p w:rsidR="00184C26" w:rsidRPr="001F4C6E" w:rsidRDefault="00184C26" w:rsidP="001F4C6E">
      <w:pPr>
        <w:pStyle w:val="2"/>
        <w:widowControl w:val="0"/>
        <w:spacing w:line="360" w:lineRule="auto"/>
        <w:ind w:firstLine="720"/>
        <w:jc w:val="both"/>
        <w:rPr>
          <w:bCs/>
        </w:rPr>
      </w:pPr>
      <w:r w:rsidRPr="001F4C6E">
        <w:rPr>
          <w:bCs/>
        </w:rPr>
        <w:t>Таблиця</w:t>
      </w:r>
      <w:r w:rsidR="001F4C6E">
        <w:rPr>
          <w:bCs/>
        </w:rPr>
        <w:t xml:space="preserve"> </w:t>
      </w:r>
      <w:r w:rsidRPr="001F4C6E">
        <w:rPr>
          <w:bCs/>
        </w:rPr>
        <w:t>А.1</w:t>
      </w:r>
    </w:p>
    <w:p w:rsidR="00184C26" w:rsidRPr="001F4C6E" w:rsidRDefault="00184C26" w:rsidP="001F4C6E">
      <w:pPr>
        <w:pStyle w:val="73"/>
        <w:widowControl w:val="0"/>
        <w:spacing w:line="360" w:lineRule="auto"/>
        <w:ind w:firstLine="720"/>
        <w:jc w:val="both"/>
        <w:rPr>
          <w:b w:val="0"/>
          <w:bCs w:val="0"/>
          <w:kern w:val="2"/>
          <w:sz w:val="28"/>
          <w:szCs w:val="24"/>
        </w:rPr>
      </w:pPr>
      <w:r w:rsidRPr="001F4C6E">
        <w:rPr>
          <w:b w:val="0"/>
          <w:bCs w:val="0"/>
          <w:kern w:val="2"/>
          <w:sz w:val="28"/>
          <w:szCs w:val="24"/>
        </w:rPr>
        <w:t>Зведений</w:t>
      </w:r>
      <w:r w:rsidR="001F4C6E">
        <w:rPr>
          <w:b w:val="0"/>
          <w:bCs w:val="0"/>
          <w:kern w:val="2"/>
          <w:sz w:val="28"/>
          <w:szCs w:val="24"/>
        </w:rPr>
        <w:t xml:space="preserve"> </w:t>
      </w:r>
      <w:r w:rsidRPr="001F4C6E">
        <w:rPr>
          <w:b w:val="0"/>
          <w:bCs w:val="0"/>
          <w:kern w:val="2"/>
          <w:sz w:val="28"/>
          <w:szCs w:val="24"/>
        </w:rPr>
        <w:t>бюджет</w:t>
      </w:r>
      <w:r w:rsidR="001F4C6E">
        <w:rPr>
          <w:b w:val="0"/>
          <w:bCs w:val="0"/>
          <w:kern w:val="2"/>
          <w:sz w:val="28"/>
          <w:szCs w:val="24"/>
        </w:rPr>
        <w:t xml:space="preserve"> </w:t>
      </w:r>
      <w:r w:rsidRPr="001F4C6E">
        <w:rPr>
          <w:b w:val="0"/>
          <w:bCs w:val="0"/>
          <w:kern w:val="2"/>
          <w:sz w:val="28"/>
          <w:szCs w:val="24"/>
        </w:rPr>
        <w:t>України</w:t>
      </w:r>
      <w:r w:rsidR="001F4C6E">
        <w:rPr>
          <w:b w:val="0"/>
          <w:bCs w:val="0"/>
          <w:kern w:val="2"/>
          <w:sz w:val="28"/>
          <w:szCs w:val="24"/>
        </w:rPr>
        <w:t xml:space="preserve"> </w:t>
      </w:r>
      <w:r w:rsidRPr="001F4C6E">
        <w:rPr>
          <w:b w:val="0"/>
          <w:bCs w:val="0"/>
          <w:kern w:val="2"/>
          <w:sz w:val="28"/>
          <w:szCs w:val="24"/>
        </w:rPr>
        <w:t>за</w:t>
      </w:r>
      <w:r w:rsidR="001F4C6E">
        <w:rPr>
          <w:b w:val="0"/>
          <w:bCs w:val="0"/>
          <w:kern w:val="2"/>
          <w:sz w:val="28"/>
          <w:szCs w:val="24"/>
        </w:rPr>
        <w:t xml:space="preserve"> </w:t>
      </w:r>
      <w:r w:rsidRPr="001F4C6E">
        <w:rPr>
          <w:b w:val="0"/>
          <w:bCs w:val="0"/>
          <w:kern w:val="2"/>
          <w:sz w:val="28"/>
          <w:szCs w:val="24"/>
        </w:rPr>
        <w:t>видами</w:t>
      </w:r>
      <w:r w:rsidR="001F4C6E">
        <w:rPr>
          <w:b w:val="0"/>
          <w:bCs w:val="0"/>
          <w:kern w:val="2"/>
          <w:sz w:val="28"/>
          <w:szCs w:val="24"/>
        </w:rPr>
        <w:t xml:space="preserve"> </w:t>
      </w:r>
      <w:r w:rsidRPr="001F4C6E">
        <w:rPr>
          <w:b w:val="0"/>
          <w:bCs w:val="0"/>
          <w:kern w:val="2"/>
          <w:sz w:val="28"/>
          <w:szCs w:val="24"/>
        </w:rPr>
        <w:t>доходів</w:t>
      </w:r>
      <w:r w:rsidR="001F4C6E">
        <w:rPr>
          <w:b w:val="0"/>
          <w:bCs w:val="0"/>
          <w:kern w:val="2"/>
          <w:sz w:val="28"/>
          <w:szCs w:val="24"/>
        </w:rPr>
        <w:t xml:space="preserve"> </w:t>
      </w:r>
      <w:r w:rsidRPr="001F4C6E">
        <w:rPr>
          <w:b w:val="0"/>
          <w:bCs w:val="0"/>
          <w:kern w:val="2"/>
          <w:sz w:val="28"/>
          <w:szCs w:val="24"/>
        </w:rPr>
        <w:t>і</w:t>
      </w:r>
      <w:r w:rsidR="001F4C6E">
        <w:rPr>
          <w:b w:val="0"/>
          <w:bCs w:val="0"/>
          <w:kern w:val="2"/>
          <w:sz w:val="28"/>
          <w:szCs w:val="24"/>
        </w:rPr>
        <w:t xml:space="preserve"> </w:t>
      </w:r>
      <w:r w:rsidRPr="001F4C6E">
        <w:rPr>
          <w:b w:val="0"/>
          <w:bCs w:val="0"/>
          <w:kern w:val="2"/>
          <w:sz w:val="28"/>
          <w:szCs w:val="24"/>
        </w:rPr>
        <w:t>видатків</w:t>
      </w:r>
    </w:p>
    <w:tbl>
      <w:tblPr>
        <w:tblW w:w="1247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822"/>
        <w:gridCol w:w="29"/>
        <w:gridCol w:w="822"/>
        <w:gridCol w:w="113"/>
        <w:gridCol w:w="709"/>
        <w:gridCol w:w="113"/>
        <w:gridCol w:w="738"/>
        <w:gridCol w:w="84"/>
        <w:gridCol w:w="767"/>
        <w:gridCol w:w="55"/>
        <w:gridCol w:w="653"/>
        <w:gridCol w:w="84"/>
        <w:gridCol w:w="767"/>
        <w:gridCol w:w="55"/>
        <w:gridCol w:w="739"/>
        <w:gridCol w:w="794"/>
        <w:gridCol w:w="28"/>
        <w:gridCol w:w="709"/>
        <w:gridCol w:w="28"/>
        <w:gridCol w:w="766"/>
        <w:gridCol w:w="28"/>
        <w:gridCol w:w="737"/>
      </w:tblGrid>
      <w:tr w:rsidR="00184C26" w:rsidRPr="00764F6A" w:rsidTr="00764F6A">
        <w:trPr>
          <w:cantSplit/>
        </w:trPr>
        <w:tc>
          <w:tcPr>
            <w:tcW w:w="2835" w:type="dxa"/>
            <w:vMerge w:val="restart"/>
            <w:vAlign w:val="center"/>
          </w:tcPr>
          <w:p w:rsidR="00184C26" w:rsidRPr="00764F6A" w:rsidRDefault="00184C26" w:rsidP="00764F6A">
            <w:pPr>
              <w:keepNext/>
              <w:widowControl w:val="0"/>
              <w:spacing w:line="360" w:lineRule="auto"/>
              <w:jc w:val="both"/>
              <w:rPr>
                <w:bCs/>
                <w:sz w:val="20"/>
                <w:lang w:val="uk-UA"/>
              </w:rPr>
            </w:pPr>
          </w:p>
        </w:tc>
        <w:tc>
          <w:tcPr>
            <w:tcW w:w="1786" w:type="dxa"/>
            <w:gridSpan w:val="4"/>
            <w:vAlign w:val="center"/>
          </w:tcPr>
          <w:p w:rsidR="00184C26" w:rsidRPr="00764F6A" w:rsidRDefault="00184C26" w:rsidP="00764F6A">
            <w:pPr>
              <w:keepNext/>
              <w:widowControl w:val="0"/>
              <w:spacing w:line="360" w:lineRule="auto"/>
              <w:jc w:val="both"/>
              <w:rPr>
                <w:sz w:val="20"/>
                <w:lang w:val="uk-UA"/>
              </w:rPr>
            </w:pPr>
            <w:r w:rsidRPr="00764F6A">
              <w:rPr>
                <w:sz w:val="20"/>
                <w:lang w:val="uk-UA"/>
              </w:rPr>
              <w:t>1992</w:t>
            </w:r>
          </w:p>
        </w:tc>
        <w:tc>
          <w:tcPr>
            <w:tcW w:w="1644" w:type="dxa"/>
            <w:gridSpan w:val="4"/>
            <w:vAlign w:val="center"/>
          </w:tcPr>
          <w:p w:rsidR="00184C26" w:rsidRPr="00764F6A" w:rsidRDefault="00184C26" w:rsidP="00764F6A">
            <w:pPr>
              <w:keepNext/>
              <w:widowControl w:val="0"/>
              <w:spacing w:line="360" w:lineRule="auto"/>
              <w:jc w:val="both"/>
              <w:rPr>
                <w:sz w:val="20"/>
                <w:lang w:val="uk-UA"/>
              </w:rPr>
            </w:pPr>
            <w:r w:rsidRPr="00764F6A">
              <w:rPr>
                <w:sz w:val="20"/>
                <w:lang w:val="uk-UA"/>
              </w:rPr>
              <w:t>1993</w:t>
            </w:r>
          </w:p>
        </w:tc>
        <w:tc>
          <w:tcPr>
            <w:tcW w:w="1559" w:type="dxa"/>
            <w:gridSpan w:val="4"/>
            <w:vAlign w:val="center"/>
          </w:tcPr>
          <w:p w:rsidR="00184C26" w:rsidRPr="00764F6A" w:rsidRDefault="00184C26" w:rsidP="00764F6A">
            <w:pPr>
              <w:keepNext/>
              <w:widowControl w:val="0"/>
              <w:spacing w:line="360" w:lineRule="auto"/>
              <w:jc w:val="both"/>
              <w:rPr>
                <w:sz w:val="20"/>
                <w:lang w:val="uk-UA"/>
              </w:rPr>
            </w:pPr>
            <w:r w:rsidRPr="00764F6A">
              <w:rPr>
                <w:sz w:val="20"/>
                <w:lang w:val="uk-UA"/>
              </w:rPr>
              <w:t>1994</w:t>
            </w:r>
          </w:p>
        </w:tc>
        <w:tc>
          <w:tcPr>
            <w:tcW w:w="1559" w:type="dxa"/>
            <w:gridSpan w:val="3"/>
            <w:vAlign w:val="center"/>
          </w:tcPr>
          <w:p w:rsidR="00184C26" w:rsidRPr="00764F6A" w:rsidRDefault="00184C26" w:rsidP="00764F6A">
            <w:pPr>
              <w:keepNext/>
              <w:widowControl w:val="0"/>
              <w:spacing w:line="360" w:lineRule="auto"/>
              <w:jc w:val="both"/>
              <w:rPr>
                <w:sz w:val="20"/>
                <w:lang w:val="uk-UA"/>
              </w:rPr>
            </w:pPr>
            <w:r w:rsidRPr="00764F6A">
              <w:rPr>
                <w:sz w:val="20"/>
                <w:lang w:val="uk-UA"/>
              </w:rPr>
              <w:t>1995</w:t>
            </w:r>
          </w:p>
        </w:tc>
        <w:tc>
          <w:tcPr>
            <w:tcW w:w="1559" w:type="dxa"/>
            <w:gridSpan w:val="4"/>
            <w:vAlign w:val="center"/>
          </w:tcPr>
          <w:p w:rsidR="00184C26" w:rsidRPr="00764F6A" w:rsidRDefault="00184C26" w:rsidP="00764F6A">
            <w:pPr>
              <w:keepNext/>
              <w:widowControl w:val="0"/>
              <w:spacing w:line="360" w:lineRule="auto"/>
              <w:jc w:val="both"/>
              <w:rPr>
                <w:sz w:val="20"/>
                <w:lang w:val="uk-UA"/>
              </w:rPr>
            </w:pPr>
            <w:r w:rsidRPr="00764F6A">
              <w:rPr>
                <w:sz w:val="20"/>
                <w:lang w:val="uk-UA"/>
              </w:rPr>
              <w:t>1996</w:t>
            </w:r>
          </w:p>
        </w:tc>
        <w:tc>
          <w:tcPr>
            <w:tcW w:w="1531" w:type="dxa"/>
            <w:gridSpan w:val="3"/>
            <w:vAlign w:val="center"/>
          </w:tcPr>
          <w:p w:rsidR="00184C26" w:rsidRPr="00764F6A" w:rsidRDefault="00184C26" w:rsidP="00764F6A">
            <w:pPr>
              <w:keepNext/>
              <w:widowControl w:val="0"/>
              <w:spacing w:line="360" w:lineRule="auto"/>
              <w:jc w:val="both"/>
              <w:rPr>
                <w:sz w:val="20"/>
                <w:lang w:val="uk-UA"/>
              </w:rPr>
            </w:pPr>
            <w:r w:rsidRPr="00764F6A">
              <w:rPr>
                <w:sz w:val="20"/>
                <w:lang w:val="uk-UA"/>
              </w:rPr>
              <w:t>1997</w:t>
            </w:r>
          </w:p>
        </w:tc>
      </w:tr>
      <w:tr w:rsidR="00184C26" w:rsidRPr="00764F6A" w:rsidTr="00764F6A">
        <w:trPr>
          <w:cantSplit/>
          <w:trHeight w:val="315"/>
        </w:trPr>
        <w:tc>
          <w:tcPr>
            <w:tcW w:w="2835" w:type="dxa"/>
            <w:vMerge/>
          </w:tcPr>
          <w:p w:rsidR="00184C26" w:rsidRPr="00764F6A" w:rsidRDefault="00184C26" w:rsidP="00764F6A">
            <w:pPr>
              <w:keepNext/>
              <w:widowControl w:val="0"/>
              <w:spacing w:line="360" w:lineRule="auto"/>
              <w:jc w:val="both"/>
              <w:rPr>
                <w:bCs/>
                <w:sz w:val="20"/>
                <w:lang w:val="uk-UA"/>
              </w:rPr>
            </w:pPr>
          </w:p>
        </w:tc>
        <w:tc>
          <w:tcPr>
            <w:tcW w:w="851" w:type="dxa"/>
            <w:gridSpan w:val="2"/>
            <w:vAlign w:val="center"/>
          </w:tcPr>
          <w:p w:rsidR="00184C26" w:rsidRPr="00764F6A" w:rsidRDefault="00184C26" w:rsidP="00764F6A">
            <w:pPr>
              <w:keepNext/>
              <w:widowControl w:val="0"/>
              <w:spacing w:line="360" w:lineRule="auto"/>
              <w:jc w:val="both"/>
              <w:rPr>
                <w:sz w:val="20"/>
                <w:lang w:val="uk-UA"/>
              </w:rPr>
            </w:pPr>
            <w:r w:rsidRPr="00764F6A">
              <w:rPr>
                <w:sz w:val="20"/>
                <w:lang w:val="uk-UA"/>
              </w:rPr>
              <w:t>млрд.</w:t>
            </w:r>
            <w:r w:rsidR="00C43EF5">
              <w:rPr>
                <w:sz w:val="20"/>
                <w:lang w:val="uk-UA"/>
              </w:rPr>
              <w:t xml:space="preserve"> </w:t>
            </w:r>
            <w:r w:rsidRPr="00764F6A">
              <w:rPr>
                <w:sz w:val="20"/>
                <w:lang w:val="uk-UA"/>
              </w:rPr>
              <w:t>крб.</w:t>
            </w:r>
          </w:p>
        </w:tc>
        <w:tc>
          <w:tcPr>
            <w:tcW w:w="935" w:type="dxa"/>
            <w:gridSpan w:val="2"/>
            <w:vAlign w:val="center"/>
          </w:tcPr>
          <w:p w:rsidR="00184C26" w:rsidRPr="00764F6A" w:rsidRDefault="00184C26" w:rsidP="00764F6A">
            <w:pPr>
              <w:keepNext/>
              <w:widowControl w:val="0"/>
              <w:spacing w:line="360" w:lineRule="auto"/>
              <w:jc w:val="both"/>
              <w:rPr>
                <w:sz w:val="20"/>
                <w:lang w:val="uk-UA"/>
              </w:rPr>
            </w:pPr>
            <w:r w:rsidRPr="00764F6A">
              <w:rPr>
                <w:sz w:val="20"/>
                <w:lang w:val="uk-UA"/>
              </w:rPr>
              <w:t>%</w:t>
            </w:r>
            <w:r w:rsidR="001F4C6E" w:rsidRPr="00764F6A">
              <w:rPr>
                <w:sz w:val="20"/>
                <w:lang w:val="uk-UA"/>
              </w:rPr>
              <w:t xml:space="preserve"> </w:t>
            </w:r>
            <w:r w:rsidRPr="00764F6A">
              <w:rPr>
                <w:sz w:val="20"/>
                <w:lang w:val="uk-UA"/>
              </w:rPr>
              <w:t>до</w:t>
            </w:r>
            <w:r w:rsidR="001F4C6E" w:rsidRPr="00764F6A">
              <w:rPr>
                <w:sz w:val="20"/>
                <w:lang w:val="uk-UA"/>
              </w:rPr>
              <w:t xml:space="preserve"> </w:t>
            </w:r>
            <w:r w:rsidRPr="00764F6A">
              <w:rPr>
                <w:sz w:val="20"/>
                <w:lang w:val="uk-UA"/>
              </w:rPr>
              <w:t>ВВП</w:t>
            </w:r>
          </w:p>
        </w:tc>
        <w:tc>
          <w:tcPr>
            <w:tcW w:w="822" w:type="dxa"/>
            <w:gridSpan w:val="2"/>
            <w:vAlign w:val="center"/>
          </w:tcPr>
          <w:p w:rsidR="00184C26" w:rsidRPr="00764F6A" w:rsidRDefault="00184C26" w:rsidP="00764F6A">
            <w:pPr>
              <w:keepNext/>
              <w:widowControl w:val="0"/>
              <w:spacing w:line="360" w:lineRule="auto"/>
              <w:jc w:val="both"/>
              <w:rPr>
                <w:sz w:val="20"/>
                <w:lang w:val="uk-UA"/>
              </w:rPr>
            </w:pPr>
            <w:r w:rsidRPr="00764F6A">
              <w:rPr>
                <w:sz w:val="20"/>
                <w:lang w:val="uk-UA"/>
              </w:rPr>
              <w:t>млрд.</w:t>
            </w:r>
            <w:r w:rsidR="00C43EF5">
              <w:rPr>
                <w:sz w:val="20"/>
                <w:lang w:val="uk-UA"/>
              </w:rPr>
              <w:t xml:space="preserve"> </w:t>
            </w:r>
            <w:r w:rsidRPr="00764F6A">
              <w:rPr>
                <w:sz w:val="20"/>
                <w:lang w:val="uk-UA"/>
              </w:rPr>
              <w:t>крб.</w:t>
            </w:r>
          </w:p>
        </w:tc>
        <w:tc>
          <w:tcPr>
            <w:tcW w:w="822" w:type="dxa"/>
            <w:gridSpan w:val="2"/>
            <w:vAlign w:val="center"/>
          </w:tcPr>
          <w:p w:rsidR="00184C26" w:rsidRPr="00764F6A" w:rsidRDefault="00184C26" w:rsidP="00764F6A">
            <w:pPr>
              <w:keepNext/>
              <w:widowControl w:val="0"/>
              <w:spacing w:line="360" w:lineRule="auto"/>
              <w:jc w:val="both"/>
              <w:rPr>
                <w:sz w:val="20"/>
                <w:lang w:val="uk-UA"/>
              </w:rPr>
            </w:pPr>
            <w:r w:rsidRPr="00764F6A">
              <w:rPr>
                <w:sz w:val="20"/>
                <w:lang w:val="uk-UA"/>
              </w:rPr>
              <w:t>%</w:t>
            </w:r>
            <w:r w:rsidR="001F4C6E" w:rsidRPr="00764F6A">
              <w:rPr>
                <w:sz w:val="20"/>
                <w:lang w:val="uk-UA"/>
              </w:rPr>
              <w:t xml:space="preserve"> </w:t>
            </w:r>
            <w:r w:rsidRPr="00764F6A">
              <w:rPr>
                <w:sz w:val="20"/>
                <w:lang w:val="uk-UA"/>
              </w:rPr>
              <w:t>до</w:t>
            </w:r>
            <w:r w:rsidR="001F4C6E" w:rsidRPr="00764F6A">
              <w:rPr>
                <w:sz w:val="20"/>
                <w:lang w:val="uk-UA"/>
              </w:rPr>
              <w:t xml:space="preserve"> </w:t>
            </w:r>
            <w:r w:rsidRPr="00764F6A">
              <w:rPr>
                <w:sz w:val="20"/>
                <w:lang w:val="uk-UA"/>
              </w:rPr>
              <w:t>ВВП</w:t>
            </w:r>
          </w:p>
        </w:tc>
        <w:tc>
          <w:tcPr>
            <w:tcW w:w="822" w:type="dxa"/>
            <w:gridSpan w:val="2"/>
            <w:vAlign w:val="center"/>
          </w:tcPr>
          <w:p w:rsidR="00184C26" w:rsidRPr="00764F6A" w:rsidRDefault="00C43EF5" w:rsidP="00764F6A">
            <w:pPr>
              <w:keepNext/>
              <w:widowControl w:val="0"/>
              <w:spacing w:line="360" w:lineRule="auto"/>
              <w:jc w:val="both"/>
              <w:rPr>
                <w:sz w:val="20"/>
                <w:lang w:val="uk-UA"/>
              </w:rPr>
            </w:pPr>
            <w:r>
              <w:rPr>
                <w:sz w:val="20"/>
                <w:lang w:val="uk-UA"/>
              </w:rPr>
              <w:t xml:space="preserve">Млрд. </w:t>
            </w:r>
            <w:r w:rsidR="00184C26" w:rsidRPr="00764F6A">
              <w:rPr>
                <w:sz w:val="20"/>
                <w:lang w:val="uk-UA"/>
              </w:rPr>
              <w:t>.крб.</w:t>
            </w:r>
          </w:p>
        </w:tc>
        <w:tc>
          <w:tcPr>
            <w:tcW w:w="737" w:type="dxa"/>
            <w:gridSpan w:val="2"/>
            <w:vAlign w:val="center"/>
          </w:tcPr>
          <w:p w:rsidR="00184C26" w:rsidRPr="00764F6A" w:rsidRDefault="00184C26" w:rsidP="00764F6A">
            <w:pPr>
              <w:keepNext/>
              <w:widowControl w:val="0"/>
              <w:spacing w:line="360" w:lineRule="auto"/>
              <w:jc w:val="both"/>
              <w:rPr>
                <w:sz w:val="20"/>
                <w:lang w:val="uk-UA"/>
              </w:rPr>
            </w:pPr>
            <w:r w:rsidRPr="00764F6A">
              <w:rPr>
                <w:sz w:val="20"/>
                <w:lang w:val="uk-UA"/>
              </w:rPr>
              <w:t>%</w:t>
            </w:r>
            <w:r w:rsidR="001F4C6E" w:rsidRPr="00764F6A">
              <w:rPr>
                <w:sz w:val="20"/>
                <w:lang w:val="uk-UA"/>
              </w:rPr>
              <w:t xml:space="preserve"> </w:t>
            </w:r>
            <w:r w:rsidRPr="00764F6A">
              <w:rPr>
                <w:sz w:val="20"/>
                <w:lang w:val="uk-UA"/>
              </w:rPr>
              <w:t>до</w:t>
            </w:r>
            <w:r w:rsidR="001F4C6E" w:rsidRPr="00764F6A">
              <w:rPr>
                <w:sz w:val="20"/>
                <w:lang w:val="uk-UA"/>
              </w:rPr>
              <w:t xml:space="preserve"> </w:t>
            </w:r>
            <w:r w:rsidRPr="00764F6A">
              <w:rPr>
                <w:sz w:val="20"/>
                <w:lang w:val="uk-UA"/>
              </w:rPr>
              <w:t>ВВП</w:t>
            </w:r>
          </w:p>
        </w:tc>
        <w:tc>
          <w:tcPr>
            <w:tcW w:w="822" w:type="dxa"/>
            <w:gridSpan w:val="2"/>
            <w:vAlign w:val="center"/>
          </w:tcPr>
          <w:p w:rsidR="00184C26" w:rsidRPr="00764F6A" w:rsidRDefault="00184C26" w:rsidP="00764F6A">
            <w:pPr>
              <w:keepNext/>
              <w:widowControl w:val="0"/>
              <w:spacing w:line="360" w:lineRule="auto"/>
              <w:jc w:val="both"/>
              <w:rPr>
                <w:sz w:val="20"/>
                <w:lang w:val="uk-UA"/>
              </w:rPr>
            </w:pPr>
            <w:r w:rsidRPr="00764F6A">
              <w:rPr>
                <w:sz w:val="20"/>
                <w:lang w:val="uk-UA"/>
              </w:rPr>
              <w:t>млн.</w:t>
            </w:r>
            <w:r w:rsidR="00C43EF5">
              <w:rPr>
                <w:sz w:val="20"/>
                <w:lang w:val="uk-UA"/>
              </w:rPr>
              <w:t xml:space="preserve"> </w:t>
            </w:r>
            <w:r w:rsidRPr="00764F6A">
              <w:rPr>
                <w:sz w:val="20"/>
                <w:lang w:val="uk-UA"/>
              </w:rPr>
              <w:t>грн.</w:t>
            </w:r>
          </w:p>
        </w:tc>
        <w:tc>
          <w:tcPr>
            <w:tcW w:w="737" w:type="dxa"/>
            <w:vAlign w:val="center"/>
          </w:tcPr>
          <w:p w:rsidR="00184C26" w:rsidRPr="00764F6A" w:rsidRDefault="00184C26" w:rsidP="00764F6A">
            <w:pPr>
              <w:keepNext/>
              <w:widowControl w:val="0"/>
              <w:spacing w:line="360" w:lineRule="auto"/>
              <w:jc w:val="both"/>
              <w:rPr>
                <w:sz w:val="20"/>
                <w:lang w:val="uk-UA"/>
              </w:rPr>
            </w:pPr>
            <w:r w:rsidRPr="00764F6A">
              <w:rPr>
                <w:sz w:val="20"/>
                <w:lang w:val="uk-UA"/>
              </w:rPr>
              <w:t>%</w:t>
            </w:r>
            <w:r w:rsidR="001F4C6E" w:rsidRPr="00764F6A">
              <w:rPr>
                <w:sz w:val="20"/>
                <w:lang w:val="uk-UA"/>
              </w:rPr>
              <w:t xml:space="preserve"> </w:t>
            </w:r>
            <w:r w:rsidRPr="00764F6A">
              <w:rPr>
                <w:sz w:val="20"/>
                <w:lang w:val="uk-UA"/>
              </w:rPr>
              <w:t>до</w:t>
            </w:r>
            <w:r w:rsidR="001F4C6E" w:rsidRPr="00764F6A">
              <w:rPr>
                <w:sz w:val="20"/>
                <w:lang w:val="uk-UA"/>
              </w:rPr>
              <w:t xml:space="preserve"> </w:t>
            </w:r>
            <w:r w:rsidRPr="00764F6A">
              <w:rPr>
                <w:sz w:val="20"/>
                <w:lang w:val="uk-UA"/>
              </w:rPr>
              <w:t>ВВП</w:t>
            </w:r>
          </w:p>
        </w:tc>
        <w:tc>
          <w:tcPr>
            <w:tcW w:w="822" w:type="dxa"/>
            <w:gridSpan w:val="2"/>
            <w:vAlign w:val="center"/>
          </w:tcPr>
          <w:p w:rsidR="00184C26" w:rsidRPr="00764F6A" w:rsidRDefault="00184C26" w:rsidP="00764F6A">
            <w:pPr>
              <w:keepNext/>
              <w:widowControl w:val="0"/>
              <w:spacing w:line="360" w:lineRule="auto"/>
              <w:jc w:val="both"/>
              <w:rPr>
                <w:sz w:val="20"/>
                <w:lang w:val="uk-UA"/>
              </w:rPr>
            </w:pPr>
            <w:r w:rsidRPr="00764F6A">
              <w:rPr>
                <w:sz w:val="20"/>
                <w:lang w:val="uk-UA"/>
              </w:rPr>
              <w:t>млн.</w:t>
            </w:r>
            <w:r w:rsidR="00C43EF5">
              <w:rPr>
                <w:sz w:val="20"/>
                <w:lang w:val="uk-UA"/>
              </w:rPr>
              <w:t xml:space="preserve"> </w:t>
            </w:r>
            <w:r w:rsidRPr="00764F6A">
              <w:rPr>
                <w:sz w:val="20"/>
                <w:lang w:val="uk-UA"/>
              </w:rPr>
              <w:t>грн.</w:t>
            </w:r>
          </w:p>
        </w:tc>
        <w:tc>
          <w:tcPr>
            <w:tcW w:w="737" w:type="dxa"/>
            <w:gridSpan w:val="2"/>
            <w:vAlign w:val="center"/>
          </w:tcPr>
          <w:p w:rsidR="00184C26" w:rsidRPr="00764F6A" w:rsidRDefault="00184C26" w:rsidP="00764F6A">
            <w:pPr>
              <w:keepNext/>
              <w:widowControl w:val="0"/>
              <w:spacing w:line="360" w:lineRule="auto"/>
              <w:jc w:val="both"/>
              <w:rPr>
                <w:sz w:val="20"/>
                <w:lang w:val="uk-UA"/>
              </w:rPr>
            </w:pPr>
            <w:r w:rsidRPr="00764F6A">
              <w:rPr>
                <w:sz w:val="20"/>
                <w:lang w:val="uk-UA"/>
              </w:rPr>
              <w:t>%</w:t>
            </w:r>
            <w:r w:rsidR="001F4C6E" w:rsidRPr="00764F6A">
              <w:rPr>
                <w:sz w:val="20"/>
                <w:lang w:val="uk-UA"/>
              </w:rPr>
              <w:t xml:space="preserve"> </w:t>
            </w:r>
            <w:r w:rsidRPr="00764F6A">
              <w:rPr>
                <w:sz w:val="20"/>
                <w:lang w:val="uk-UA"/>
              </w:rPr>
              <w:t>до</w:t>
            </w:r>
            <w:r w:rsidR="001F4C6E" w:rsidRPr="00764F6A">
              <w:rPr>
                <w:sz w:val="20"/>
                <w:lang w:val="uk-UA"/>
              </w:rPr>
              <w:t xml:space="preserve"> </w:t>
            </w:r>
            <w:r w:rsidRPr="00764F6A">
              <w:rPr>
                <w:sz w:val="20"/>
                <w:lang w:val="uk-UA"/>
              </w:rPr>
              <w:t>ВВП</w:t>
            </w:r>
          </w:p>
        </w:tc>
        <w:tc>
          <w:tcPr>
            <w:tcW w:w="794" w:type="dxa"/>
            <w:gridSpan w:val="2"/>
            <w:vAlign w:val="center"/>
          </w:tcPr>
          <w:p w:rsidR="00184C26" w:rsidRPr="00764F6A" w:rsidRDefault="00184C26" w:rsidP="00764F6A">
            <w:pPr>
              <w:keepNext/>
              <w:widowControl w:val="0"/>
              <w:spacing w:line="360" w:lineRule="auto"/>
              <w:jc w:val="both"/>
              <w:rPr>
                <w:sz w:val="20"/>
                <w:lang w:val="uk-UA"/>
              </w:rPr>
            </w:pPr>
            <w:r w:rsidRPr="00764F6A">
              <w:rPr>
                <w:sz w:val="20"/>
                <w:lang w:val="uk-UA"/>
              </w:rPr>
              <w:t>млн.</w:t>
            </w:r>
            <w:r w:rsidR="00C43EF5">
              <w:rPr>
                <w:sz w:val="20"/>
                <w:lang w:val="uk-UA"/>
              </w:rPr>
              <w:t xml:space="preserve"> </w:t>
            </w:r>
            <w:r w:rsidRPr="00764F6A">
              <w:rPr>
                <w:sz w:val="20"/>
                <w:lang w:val="uk-UA"/>
              </w:rPr>
              <w:t>грн.</w:t>
            </w:r>
          </w:p>
        </w:tc>
        <w:tc>
          <w:tcPr>
            <w:tcW w:w="737" w:type="dxa"/>
            <w:vAlign w:val="center"/>
          </w:tcPr>
          <w:p w:rsidR="00184C26" w:rsidRPr="00764F6A" w:rsidRDefault="00184C26" w:rsidP="00764F6A">
            <w:pPr>
              <w:keepNext/>
              <w:widowControl w:val="0"/>
              <w:spacing w:line="360" w:lineRule="auto"/>
              <w:jc w:val="both"/>
              <w:rPr>
                <w:sz w:val="20"/>
                <w:lang w:val="uk-UA"/>
              </w:rPr>
            </w:pPr>
            <w:r w:rsidRPr="00764F6A">
              <w:rPr>
                <w:sz w:val="20"/>
                <w:lang w:val="uk-UA"/>
              </w:rPr>
              <w:t>%</w:t>
            </w:r>
            <w:r w:rsidR="001F4C6E" w:rsidRPr="00764F6A">
              <w:rPr>
                <w:sz w:val="20"/>
                <w:lang w:val="uk-UA"/>
              </w:rPr>
              <w:t xml:space="preserve"> </w:t>
            </w:r>
            <w:r w:rsidRPr="00764F6A">
              <w:rPr>
                <w:sz w:val="20"/>
                <w:lang w:val="uk-UA"/>
              </w:rPr>
              <w:t>до</w:t>
            </w:r>
            <w:r w:rsidR="001F4C6E" w:rsidRPr="00764F6A">
              <w:rPr>
                <w:sz w:val="20"/>
                <w:lang w:val="uk-UA"/>
              </w:rPr>
              <w:t xml:space="preserve"> </w:t>
            </w:r>
            <w:r w:rsidRPr="00764F6A">
              <w:rPr>
                <w:sz w:val="20"/>
                <w:lang w:val="uk-UA"/>
              </w:rPr>
              <w:t>ВВП</w:t>
            </w:r>
          </w:p>
        </w:tc>
      </w:tr>
      <w:tr w:rsidR="00184C26" w:rsidRPr="00764F6A" w:rsidTr="00764F6A">
        <w:tblPrEx>
          <w:tblCellMar>
            <w:left w:w="31" w:type="dxa"/>
            <w:right w:w="31" w:type="dxa"/>
          </w:tblCellMar>
        </w:tblPrEx>
        <w:trPr>
          <w:cantSplit/>
        </w:trPr>
        <w:tc>
          <w:tcPr>
            <w:tcW w:w="2835" w:type="dxa"/>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Доходи</w:t>
            </w:r>
          </w:p>
        </w:tc>
        <w:tc>
          <w:tcPr>
            <w:tcW w:w="851"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1227,5</w:t>
            </w:r>
          </w:p>
        </w:tc>
        <w:tc>
          <w:tcPr>
            <w:tcW w:w="935"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24,4</w:t>
            </w:r>
          </w:p>
        </w:tc>
        <w:tc>
          <w:tcPr>
            <w:tcW w:w="822"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49621,8</w:t>
            </w:r>
          </w:p>
        </w:tc>
        <w:tc>
          <w:tcPr>
            <w:tcW w:w="822"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33,5</w:t>
            </w:r>
          </w:p>
        </w:tc>
        <w:tc>
          <w:tcPr>
            <w:tcW w:w="822"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523092,6</w:t>
            </w:r>
          </w:p>
        </w:tc>
        <w:tc>
          <w:tcPr>
            <w:tcW w:w="737"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43,5</w:t>
            </w:r>
          </w:p>
        </w:tc>
        <w:tc>
          <w:tcPr>
            <w:tcW w:w="822"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20689,9</w:t>
            </w:r>
          </w:p>
        </w:tc>
        <w:tc>
          <w:tcPr>
            <w:tcW w:w="737" w:type="dxa"/>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38,0</w:t>
            </w:r>
          </w:p>
        </w:tc>
        <w:tc>
          <w:tcPr>
            <w:tcW w:w="822"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30218,7</w:t>
            </w:r>
          </w:p>
        </w:tc>
        <w:tc>
          <w:tcPr>
            <w:tcW w:w="737"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37,0</w:t>
            </w:r>
          </w:p>
        </w:tc>
        <w:tc>
          <w:tcPr>
            <w:tcW w:w="794"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28112,0</w:t>
            </w:r>
          </w:p>
        </w:tc>
        <w:tc>
          <w:tcPr>
            <w:tcW w:w="737" w:type="dxa"/>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30,1</w:t>
            </w:r>
          </w:p>
        </w:tc>
      </w:tr>
      <w:tr w:rsidR="00184C26" w:rsidRPr="00764F6A" w:rsidTr="00764F6A">
        <w:tblPrEx>
          <w:tblCellMar>
            <w:left w:w="31" w:type="dxa"/>
            <w:right w:w="31"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у</w:t>
            </w:r>
            <w:r w:rsidR="001F4C6E" w:rsidRPr="00764F6A">
              <w:rPr>
                <w:sz w:val="20"/>
                <w:lang w:val="uk-UA"/>
              </w:rPr>
              <w:t xml:space="preserve"> </w:t>
            </w:r>
            <w:r w:rsidRPr="00764F6A">
              <w:rPr>
                <w:sz w:val="20"/>
                <w:lang w:val="uk-UA"/>
              </w:rPr>
              <w:t>тому</w:t>
            </w:r>
            <w:r w:rsidR="001F4C6E" w:rsidRPr="00764F6A">
              <w:rPr>
                <w:sz w:val="20"/>
                <w:lang w:val="uk-UA"/>
              </w:rPr>
              <w:t xml:space="preserve"> </w:t>
            </w:r>
            <w:r w:rsidRPr="00764F6A">
              <w:rPr>
                <w:sz w:val="20"/>
                <w:lang w:val="uk-UA"/>
              </w:rPr>
              <w:t>числі:</w:t>
            </w:r>
          </w:p>
        </w:tc>
        <w:tc>
          <w:tcPr>
            <w:tcW w:w="851" w:type="dxa"/>
            <w:gridSpan w:val="2"/>
            <w:vAlign w:val="bottom"/>
          </w:tcPr>
          <w:p w:rsidR="00184C26" w:rsidRPr="00764F6A" w:rsidRDefault="00184C26" w:rsidP="00764F6A">
            <w:pPr>
              <w:keepNext/>
              <w:widowControl w:val="0"/>
              <w:spacing w:line="360" w:lineRule="auto"/>
              <w:jc w:val="both"/>
              <w:rPr>
                <w:sz w:val="20"/>
                <w:lang w:val="uk-UA"/>
              </w:rPr>
            </w:pPr>
          </w:p>
        </w:tc>
        <w:tc>
          <w:tcPr>
            <w:tcW w:w="935" w:type="dxa"/>
            <w:gridSpan w:val="2"/>
            <w:vAlign w:val="bottom"/>
          </w:tcPr>
          <w:p w:rsidR="00184C26" w:rsidRPr="00764F6A" w:rsidRDefault="00184C26" w:rsidP="00764F6A">
            <w:pPr>
              <w:keepNext/>
              <w:widowControl w:val="0"/>
              <w:spacing w:line="360" w:lineRule="auto"/>
              <w:jc w:val="both"/>
              <w:rPr>
                <w:sz w:val="20"/>
                <w:lang w:val="uk-UA"/>
              </w:rPr>
            </w:pPr>
          </w:p>
        </w:tc>
        <w:tc>
          <w:tcPr>
            <w:tcW w:w="822" w:type="dxa"/>
            <w:gridSpan w:val="2"/>
            <w:vAlign w:val="bottom"/>
          </w:tcPr>
          <w:p w:rsidR="00184C26" w:rsidRPr="00764F6A" w:rsidRDefault="00184C26" w:rsidP="00764F6A">
            <w:pPr>
              <w:keepNext/>
              <w:widowControl w:val="0"/>
              <w:spacing w:line="360" w:lineRule="auto"/>
              <w:jc w:val="both"/>
              <w:rPr>
                <w:sz w:val="20"/>
                <w:lang w:val="uk-UA"/>
              </w:rPr>
            </w:pPr>
          </w:p>
        </w:tc>
        <w:tc>
          <w:tcPr>
            <w:tcW w:w="822" w:type="dxa"/>
            <w:gridSpan w:val="2"/>
            <w:vAlign w:val="bottom"/>
          </w:tcPr>
          <w:p w:rsidR="00184C26" w:rsidRPr="00764F6A" w:rsidRDefault="00184C26" w:rsidP="00764F6A">
            <w:pPr>
              <w:keepNext/>
              <w:widowControl w:val="0"/>
              <w:spacing w:line="360" w:lineRule="auto"/>
              <w:jc w:val="both"/>
              <w:rPr>
                <w:sz w:val="20"/>
                <w:lang w:val="uk-UA"/>
              </w:rPr>
            </w:pPr>
          </w:p>
        </w:tc>
        <w:tc>
          <w:tcPr>
            <w:tcW w:w="822" w:type="dxa"/>
            <w:gridSpan w:val="2"/>
            <w:vAlign w:val="bottom"/>
          </w:tcPr>
          <w:p w:rsidR="00184C26" w:rsidRPr="00764F6A" w:rsidRDefault="00184C26" w:rsidP="00764F6A">
            <w:pPr>
              <w:keepNext/>
              <w:widowControl w:val="0"/>
              <w:spacing w:line="360" w:lineRule="auto"/>
              <w:jc w:val="both"/>
              <w:rPr>
                <w:sz w:val="20"/>
                <w:lang w:val="uk-UA"/>
              </w:rPr>
            </w:pPr>
          </w:p>
        </w:tc>
        <w:tc>
          <w:tcPr>
            <w:tcW w:w="737" w:type="dxa"/>
            <w:gridSpan w:val="2"/>
            <w:vAlign w:val="bottom"/>
          </w:tcPr>
          <w:p w:rsidR="00184C26" w:rsidRPr="00764F6A" w:rsidRDefault="00184C26" w:rsidP="00764F6A">
            <w:pPr>
              <w:keepNext/>
              <w:widowControl w:val="0"/>
              <w:spacing w:line="360" w:lineRule="auto"/>
              <w:jc w:val="both"/>
              <w:rPr>
                <w:sz w:val="20"/>
                <w:lang w:val="uk-UA"/>
              </w:rPr>
            </w:pPr>
          </w:p>
        </w:tc>
        <w:tc>
          <w:tcPr>
            <w:tcW w:w="822" w:type="dxa"/>
            <w:gridSpan w:val="2"/>
            <w:vAlign w:val="bottom"/>
          </w:tcPr>
          <w:p w:rsidR="00184C26" w:rsidRPr="00764F6A" w:rsidRDefault="00184C26" w:rsidP="00764F6A">
            <w:pPr>
              <w:keepNext/>
              <w:widowControl w:val="0"/>
              <w:spacing w:line="360" w:lineRule="auto"/>
              <w:jc w:val="both"/>
              <w:rPr>
                <w:sz w:val="20"/>
                <w:lang w:val="uk-UA"/>
              </w:rPr>
            </w:pPr>
          </w:p>
        </w:tc>
        <w:tc>
          <w:tcPr>
            <w:tcW w:w="737" w:type="dxa"/>
            <w:vAlign w:val="bottom"/>
          </w:tcPr>
          <w:p w:rsidR="00184C26" w:rsidRPr="00764F6A" w:rsidRDefault="00184C26" w:rsidP="00764F6A">
            <w:pPr>
              <w:keepNext/>
              <w:widowControl w:val="0"/>
              <w:spacing w:line="360" w:lineRule="auto"/>
              <w:jc w:val="both"/>
              <w:rPr>
                <w:sz w:val="20"/>
                <w:lang w:val="uk-UA"/>
              </w:rPr>
            </w:pPr>
          </w:p>
        </w:tc>
        <w:tc>
          <w:tcPr>
            <w:tcW w:w="822" w:type="dxa"/>
            <w:gridSpan w:val="2"/>
            <w:vAlign w:val="bottom"/>
          </w:tcPr>
          <w:p w:rsidR="00184C26" w:rsidRPr="00764F6A" w:rsidRDefault="00184C26" w:rsidP="00764F6A">
            <w:pPr>
              <w:keepNext/>
              <w:widowControl w:val="0"/>
              <w:spacing w:line="360" w:lineRule="auto"/>
              <w:jc w:val="both"/>
              <w:rPr>
                <w:sz w:val="20"/>
                <w:lang w:val="uk-UA"/>
              </w:rPr>
            </w:pPr>
          </w:p>
        </w:tc>
        <w:tc>
          <w:tcPr>
            <w:tcW w:w="737" w:type="dxa"/>
            <w:gridSpan w:val="2"/>
            <w:vAlign w:val="bottom"/>
          </w:tcPr>
          <w:p w:rsidR="00184C26" w:rsidRPr="00764F6A" w:rsidRDefault="00184C26" w:rsidP="00764F6A">
            <w:pPr>
              <w:keepNext/>
              <w:widowControl w:val="0"/>
              <w:spacing w:line="360" w:lineRule="auto"/>
              <w:jc w:val="both"/>
              <w:rPr>
                <w:sz w:val="20"/>
                <w:lang w:val="uk-UA"/>
              </w:rPr>
            </w:pPr>
          </w:p>
        </w:tc>
        <w:tc>
          <w:tcPr>
            <w:tcW w:w="794" w:type="dxa"/>
            <w:gridSpan w:val="2"/>
            <w:vAlign w:val="bottom"/>
          </w:tcPr>
          <w:p w:rsidR="00184C26" w:rsidRPr="00764F6A" w:rsidRDefault="00184C26" w:rsidP="00764F6A">
            <w:pPr>
              <w:keepNext/>
              <w:widowControl w:val="0"/>
              <w:spacing w:line="360" w:lineRule="auto"/>
              <w:jc w:val="both"/>
              <w:rPr>
                <w:sz w:val="20"/>
                <w:lang w:val="uk-UA"/>
              </w:rPr>
            </w:pPr>
          </w:p>
        </w:tc>
        <w:tc>
          <w:tcPr>
            <w:tcW w:w="737" w:type="dxa"/>
            <w:vAlign w:val="bottom"/>
          </w:tcPr>
          <w:p w:rsidR="00184C26" w:rsidRPr="00764F6A" w:rsidRDefault="00184C26" w:rsidP="00764F6A">
            <w:pPr>
              <w:keepNext/>
              <w:widowControl w:val="0"/>
              <w:spacing w:line="360" w:lineRule="auto"/>
              <w:jc w:val="both"/>
              <w:rPr>
                <w:sz w:val="20"/>
                <w:lang w:val="uk-UA"/>
              </w:rPr>
            </w:pPr>
          </w:p>
        </w:tc>
      </w:tr>
      <w:tr w:rsidR="00184C26" w:rsidRPr="00764F6A" w:rsidTr="00764F6A">
        <w:tblPrEx>
          <w:tblCellMar>
            <w:left w:w="31" w:type="dxa"/>
            <w:right w:w="31"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податок</w:t>
            </w:r>
            <w:r w:rsidR="001F4C6E" w:rsidRPr="00764F6A">
              <w:rPr>
                <w:sz w:val="20"/>
                <w:lang w:val="uk-UA"/>
              </w:rPr>
              <w:t xml:space="preserve"> </w:t>
            </w:r>
            <w:r w:rsidRPr="00764F6A">
              <w:rPr>
                <w:sz w:val="20"/>
                <w:lang w:val="uk-UA"/>
              </w:rPr>
              <w:t>на</w:t>
            </w:r>
            <w:r w:rsidR="001F4C6E" w:rsidRPr="00764F6A">
              <w:rPr>
                <w:sz w:val="20"/>
                <w:lang w:val="uk-UA"/>
              </w:rPr>
              <w:t xml:space="preserve"> </w:t>
            </w:r>
            <w:r w:rsidRPr="00764F6A">
              <w:rPr>
                <w:sz w:val="20"/>
                <w:lang w:val="uk-UA"/>
              </w:rPr>
              <w:t>прибуток</w:t>
            </w:r>
            <w:r w:rsidR="001F4C6E" w:rsidRPr="00764F6A">
              <w:rPr>
                <w:sz w:val="20"/>
                <w:lang w:val="uk-UA"/>
              </w:rPr>
              <w:t xml:space="preserve"> </w:t>
            </w:r>
            <w:r w:rsidRPr="00764F6A">
              <w:rPr>
                <w:sz w:val="20"/>
                <w:lang w:val="uk-UA"/>
              </w:rPr>
              <w:t>підприємств</w:t>
            </w:r>
          </w:p>
        </w:tc>
        <w:tc>
          <w:tcPr>
            <w:tcW w:w="851"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279,1</w:t>
            </w:r>
          </w:p>
        </w:tc>
        <w:tc>
          <w:tcPr>
            <w:tcW w:w="935"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5,5</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14473,5</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9,8</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142956,4</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11,9</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4860,6</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8,9</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5496,6</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6,7</w:t>
            </w:r>
          </w:p>
        </w:tc>
        <w:tc>
          <w:tcPr>
            <w:tcW w:w="794"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5792,1</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6,2</w:t>
            </w:r>
          </w:p>
        </w:tc>
      </w:tr>
      <w:tr w:rsidR="00184C26" w:rsidRPr="00764F6A" w:rsidTr="00764F6A">
        <w:tblPrEx>
          <w:tblCellMar>
            <w:left w:w="31" w:type="dxa"/>
            <w:right w:w="31"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податок</w:t>
            </w:r>
            <w:r w:rsidR="001F4C6E" w:rsidRPr="00764F6A">
              <w:rPr>
                <w:sz w:val="20"/>
                <w:lang w:val="uk-UA"/>
              </w:rPr>
              <w:t xml:space="preserve"> </w:t>
            </w:r>
            <w:r w:rsidRPr="00764F6A">
              <w:rPr>
                <w:sz w:val="20"/>
                <w:lang w:val="uk-UA"/>
              </w:rPr>
              <w:t>на</w:t>
            </w:r>
            <w:r w:rsidR="001F4C6E" w:rsidRPr="00764F6A">
              <w:rPr>
                <w:sz w:val="20"/>
                <w:lang w:val="uk-UA"/>
              </w:rPr>
              <w:t xml:space="preserve"> </w:t>
            </w:r>
            <w:r w:rsidRPr="00764F6A">
              <w:rPr>
                <w:sz w:val="20"/>
                <w:lang w:val="uk-UA"/>
              </w:rPr>
              <w:t>додану</w:t>
            </w:r>
            <w:r w:rsidR="001F4C6E" w:rsidRPr="00764F6A">
              <w:rPr>
                <w:sz w:val="20"/>
                <w:lang w:val="uk-UA"/>
              </w:rPr>
              <w:t xml:space="preserve"> </w:t>
            </w:r>
            <w:r w:rsidRPr="00764F6A">
              <w:rPr>
                <w:sz w:val="20"/>
                <w:lang w:val="uk-UA"/>
              </w:rPr>
              <w:t>вартість</w:t>
            </w:r>
          </w:p>
        </w:tc>
        <w:tc>
          <w:tcPr>
            <w:tcW w:w="851"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486,7</w:t>
            </w:r>
          </w:p>
        </w:tc>
        <w:tc>
          <w:tcPr>
            <w:tcW w:w="935"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9,7</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17206,5</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11,6</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129937,5</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10,8</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4529,9</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8,3</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6246,2</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7,7</w:t>
            </w:r>
          </w:p>
        </w:tc>
        <w:tc>
          <w:tcPr>
            <w:tcW w:w="794"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8242,3</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8,8</w:t>
            </w:r>
          </w:p>
        </w:tc>
      </w:tr>
      <w:tr w:rsidR="00184C26" w:rsidRPr="00764F6A" w:rsidTr="00764F6A">
        <w:tblPrEx>
          <w:tblCellMar>
            <w:left w:w="31" w:type="dxa"/>
            <w:right w:w="31"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акцизний</w:t>
            </w:r>
            <w:r w:rsidR="001F4C6E" w:rsidRPr="00764F6A">
              <w:rPr>
                <w:sz w:val="20"/>
                <w:lang w:val="uk-UA"/>
              </w:rPr>
              <w:t xml:space="preserve"> </w:t>
            </w:r>
            <w:r w:rsidRPr="00764F6A">
              <w:rPr>
                <w:sz w:val="20"/>
                <w:lang w:val="uk-UA"/>
              </w:rPr>
              <w:t>збір</w:t>
            </w:r>
          </w:p>
        </w:tc>
        <w:tc>
          <w:tcPr>
            <w:tcW w:w="851"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59,7</w:t>
            </w:r>
          </w:p>
        </w:tc>
        <w:tc>
          <w:tcPr>
            <w:tcW w:w="935"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1,2</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2513,8</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1,7</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16817,7</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1,4</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406,2</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0,8</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646,2</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0,8</w:t>
            </w:r>
          </w:p>
        </w:tc>
        <w:tc>
          <w:tcPr>
            <w:tcW w:w="794"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1207,9</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1,3</w:t>
            </w:r>
          </w:p>
        </w:tc>
      </w:tr>
      <w:tr w:rsidR="00184C26" w:rsidRPr="00764F6A" w:rsidTr="00764F6A">
        <w:tblPrEx>
          <w:tblCellMar>
            <w:left w:w="31" w:type="dxa"/>
            <w:right w:w="31"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надходження</w:t>
            </w:r>
            <w:r w:rsidR="001F4C6E" w:rsidRPr="00764F6A">
              <w:rPr>
                <w:sz w:val="20"/>
                <w:lang w:val="uk-UA"/>
              </w:rPr>
              <w:t xml:space="preserve"> </w:t>
            </w:r>
            <w:r w:rsidRPr="00764F6A">
              <w:rPr>
                <w:sz w:val="20"/>
                <w:lang w:val="uk-UA"/>
              </w:rPr>
              <w:t>до</w:t>
            </w:r>
            <w:r w:rsidR="001F4C6E" w:rsidRPr="00764F6A">
              <w:rPr>
                <w:sz w:val="20"/>
                <w:lang w:val="uk-UA"/>
              </w:rPr>
              <w:t xml:space="preserve"> </w:t>
            </w:r>
            <w:r w:rsidRPr="00764F6A">
              <w:rPr>
                <w:sz w:val="20"/>
                <w:lang w:val="uk-UA"/>
              </w:rPr>
              <w:t>Фонду</w:t>
            </w:r>
            <w:r w:rsidR="001F4C6E" w:rsidRPr="00764F6A">
              <w:rPr>
                <w:sz w:val="20"/>
                <w:lang w:val="uk-UA"/>
              </w:rPr>
              <w:t xml:space="preserve"> </w:t>
            </w:r>
            <w:r w:rsidRPr="00764F6A">
              <w:rPr>
                <w:sz w:val="20"/>
                <w:lang w:val="uk-UA"/>
              </w:rPr>
              <w:t>ліквідації</w:t>
            </w:r>
            <w:r w:rsidR="001F4C6E" w:rsidRPr="00764F6A">
              <w:rPr>
                <w:sz w:val="20"/>
                <w:lang w:val="uk-UA"/>
              </w:rPr>
              <w:t xml:space="preserve"> </w:t>
            </w:r>
            <w:r w:rsidRPr="00764F6A">
              <w:rPr>
                <w:sz w:val="20"/>
                <w:lang w:val="uk-UA"/>
              </w:rPr>
              <w:t>наслідків</w:t>
            </w:r>
            <w:r w:rsidR="001F4C6E" w:rsidRPr="00764F6A">
              <w:rPr>
                <w:sz w:val="20"/>
                <w:lang w:val="uk-UA"/>
              </w:rPr>
              <w:t xml:space="preserve"> </w:t>
            </w:r>
            <w:r w:rsidRPr="00764F6A">
              <w:rPr>
                <w:sz w:val="20"/>
                <w:lang w:val="uk-UA"/>
              </w:rPr>
              <w:t>Чорнобильської</w:t>
            </w:r>
            <w:r w:rsidR="001F4C6E" w:rsidRPr="00764F6A">
              <w:rPr>
                <w:sz w:val="20"/>
                <w:lang w:val="uk-UA"/>
              </w:rPr>
              <w:t xml:space="preserve"> </w:t>
            </w:r>
            <w:r w:rsidRPr="00764F6A">
              <w:rPr>
                <w:sz w:val="20"/>
                <w:lang w:val="uk-UA"/>
              </w:rPr>
              <w:t>катастрофи</w:t>
            </w:r>
            <w:r w:rsidR="001F4C6E" w:rsidRPr="00764F6A">
              <w:rPr>
                <w:sz w:val="20"/>
                <w:lang w:val="uk-UA"/>
              </w:rPr>
              <w:t xml:space="preserve"> </w:t>
            </w:r>
            <w:r w:rsidRPr="00764F6A">
              <w:rPr>
                <w:sz w:val="20"/>
                <w:lang w:val="uk-UA"/>
              </w:rPr>
              <w:t>та</w:t>
            </w:r>
            <w:r w:rsidR="001F4C6E" w:rsidRPr="00764F6A">
              <w:rPr>
                <w:sz w:val="20"/>
                <w:lang w:val="uk-UA"/>
              </w:rPr>
              <w:t xml:space="preserve"> </w:t>
            </w:r>
            <w:r w:rsidRPr="00764F6A">
              <w:rPr>
                <w:sz w:val="20"/>
                <w:lang w:val="uk-UA"/>
              </w:rPr>
              <w:t>соціального</w:t>
            </w:r>
            <w:r w:rsidR="001F4C6E" w:rsidRPr="00764F6A">
              <w:rPr>
                <w:sz w:val="20"/>
                <w:lang w:val="uk-UA"/>
              </w:rPr>
              <w:t xml:space="preserve"> </w:t>
            </w:r>
            <w:r w:rsidRPr="00764F6A">
              <w:rPr>
                <w:sz w:val="20"/>
                <w:lang w:val="uk-UA"/>
              </w:rPr>
              <w:t>захисту</w:t>
            </w:r>
            <w:r w:rsidR="001F4C6E" w:rsidRPr="00764F6A">
              <w:rPr>
                <w:sz w:val="20"/>
                <w:lang w:val="uk-UA"/>
              </w:rPr>
              <w:t xml:space="preserve"> </w:t>
            </w:r>
            <w:r w:rsidRPr="00764F6A">
              <w:rPr>
                <w:sz w:val="20"/>
                <w:lang w:val="uk-UA"/>
              </w:rPr>
              <w:t>населення</w:t>
            </w:r>
          </w:p>
        </w:tc>
        <w:tc>
          <w:tcPr>
            <w:tcW w:w="851"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124,2</w:t>
            </w:r>
          </w:p>
        </w:tc>
        <w:tc>
          <w:tcPr>
            <w:tcW w:w="935"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2,5</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2500,4</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1,7</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24066,8</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2,0</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1026,0</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1,9</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1490,1</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1,8</w:t>
            </w:r>
          </w:p>
        </w:tc>
        <w:tc>
          <w:tcPr>
            <w:tcW w:w="794"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1697,9</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1,8</w:t>
            </w:r>
          </w:p>
        </w:tc>
      </w:tr>
      <w:tr w:rsidR="00184C26" w:rsidRPr="00764F6A" w:rsidTr="00764F6A">
        <w:tblPrEx>
          <w:tblCellMar>
            <w:left w:w="31" w:type="dxa"/>
            <w:right w:w="31"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надходження</w:t>
            </w:r>
            <w:r w:rsidR="001F4C6E" w:rsidRPr="00764F6A">
              <w:rPr>
                <w:sz w:val="20"/>
                <w:lang w:val="uk-UA"/>
              </w:rPr>
              <w:t xml:space="preserve"> </w:t>
            </w:r>
            <w:r w:rsidRPr="00764F6A">
              <w:rPr>
                <w:sz w:val="20"/>
                <w:lang w:val="uk-UA"/>
              </w:rPr>
              <w:t>до</w:t>
            </w:r>
            <w:r w:rsidR="001F4C6E" w:rsidRPr="00764F6A">
              <w:rPr>
                <w:sz w:val="20"/>
                <w:lang w:val="uk-UA"/>
              </w:rPr>
              <w:t xml:space="preserve"> </w:t>
            </w:r>
            <w:r w:rsidRPr="00764F6A">
              <w:rPr>
                <w:sz w:val="20"/>
                <w:lang w:val="uk-UA"/>
              </w:rPr>
              <w:t>Пенсійного</w:t>
            </w:r>
            <w:r w:rsidR="001F4C6E" w:rsidRPr="00764F6A">
              <w:rPr>
                <w:sz w:val="20"/>
                <w:lang w:val="uk-UA"/>
              </w:rPr>
              <w:t xml:space="preserve"> </w:t>
            </w:r>
            <w:r w:rsidRPr="00764F6A">
              <w:rPr>
                <w:sz w:val="20"/>
                <w:lang w:val="uk-UA"/>
              </w:rPr>
              <w:t>фонду</w:t>
            </w:r>
          </w:p>
        </w:tc>
        <w:tc>
          <w:tcPr>
            <w:tcW w:w="851" w:type="dxa"/>
            <w:gridSpan w:val="2"/>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935" w:type="dxa"/>
            <w:gridSpan w:val="2"/>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822" w:type="dxa"/>
            <w:gridSpan w:val="2"/>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822" w:type="dxa"/>
            <w:gridSpan w:val="2"/>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94311,6</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7,8</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4189,2</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7,7</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7197,1</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8,8</w:t>
            </w:r>
          </w:p>
        </w:tc>
        <w:tc>
          <w:tcPr>
            <w:tcW w:w="794" w:type="dxa"/>
            <w:gridSpan w:val="2"/>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37" w:type="dxa"/>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r>
      <w:tr w:rsidR="00184C26" w:rsidRPr="00764F6A" w:rsidTr="00764F6A">
        <w:tblPrEx>
          <w:tblCellMar>
            <w:left w:w="31" w:type="dxa"/>
            <w:right w:w="31"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прибутковий</w:t>
            </w:r>
            <w:r w:rsidR="001F4C6E" w:rsidRPr="00764F6A">
              <w:rPr>
                <w:sz w:val="20"/>
                <w:lang w:val="uk-UA"/>
              </w:rPr>
              <w:t xml:space="preserve"> </w:t>
            </w:r>
            <w:r w:rsidRPr="00764F6A">
              <w:rPr>
                <w:sz w:val="20"/>
                <w:lang w:val="uk-UA"/>
              </w:rPr>
              <w:t>податок</w:t>
            </w:r>
            <w:r w:rsidR="001F4C6E" w:rsidRPr="00764F6A">
              <w:rPr>
                <w:sz w:val="20"/>
                <w:lang w:val="uk-UA"/>
              </w:rPr>
              <w:t xml:space="preserve"> </w:t>
            </w:r>
            <w:r w:rsidRPr="00764F6A">
              <w:rPr>
                <w:sz w:val="20"/>
                <w:lang w:val="uk-UA"/>
              </w:rPr>
              <w:t>з</w:t>
            </w:r>
            <w:r w:rsidR="001F4C6E" w:rsidRPr="00764F6A">
              <w:rPr>
                <w:sz w:val="20"/>
                <w:lang w:val="uk-UA"/>
              </w:rPr>
              <w:t xml:space="preserve"> </w:t>
            </w:r>
            <w:r w:rsidRPr="00764F6A">
              <w:rPr>
                <w:sz w:val="20"/>
                <w:lang w:val="uk-UA"/>
              </w:rPr>
              <w:t>громадян</w:t>
            </w:r>
          </w:p>
        </w:tc>
        <w:tc>
          <w:tcPr>
            <w:tcW w:w="851"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150,2</w:t>
            </w:r>
          </w:p>
        </w:tc>
        <w:tc>
          <w:tcPr>
            <w:tcW w:w="935"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3,0</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2883,4</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1,9</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33995,0</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2,8</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1595,3</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2,9</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2593,1</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3,2</w:t>
            </w:r>
          </w:p>
        </w:tc>
        <w:tc>
          <w:tcPr>
            <w:tcW w:w="794"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3295,7</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3,5</w:t>
            </w:r>
          </w:p>
        </w:tc>
      </w:tr>
      <w:tr w:rsidR="00184C26" w:rsidRPr="00764F6A" w:rsidTr="00764F6A">
        <w:tblPrEx>
          <w:tblCellMar>
            <w:left w:w="31" w:type="dxa"/>
            <w:right w:w="31"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плата</w:t>
            </w:r>
            <w:r w:rsidR="001F4C6E" w:rsidRPr="00764F6A">
              <w:rPr>
                <w:sz w:val="20"/>
                <w:lang w:val="uk-UA"/>
              </w:rPr>
              <w:t xml:space="preserve"> </w:t>
            </w:r>
            <w:r w:rsidRPr="00764F6A">
              <w:rPr>
                <w:sz w:val="20"/>
                <w:lang w:val="uk-UA"/>
              </w:rPr>
              <w:t>за</w:t>
            </w:r>
            <w:r w:rsidR="001F4C6E" w:rsidRPr="00764F6A">
              <w:rPr>
                <w:sz w:val="20"/>
                <w:lang w:val="uk-UA"/>
              </w:rPr>
              <w:t xml:space="preserve"> </w:t>
            </w:r>
            <w:r w:rsidRPr="00764F6A">
              <w:rPr>
                <w:sz w:val="20"/>
                <w:lang w:val="uk-UA"/>
              </w:rPr>
              <w:t>землю</w:t>
            </w:r>
          </w:p>
        </w:tc>
        <w:tc>
          <w:tcPr>
            <w:tcW w:w="851"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16,4</w:t>
            </w:r>
          </w:p>
        </w:tc>
        <w:tc>
          <w:tcPr>
            <w:tcW w:w="935"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0,3</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776,4</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0,5</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4119,2</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0,4</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633,0</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1,2</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804,2</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1,0</w:t>
            </w:r>
          </w:p>
        </w:tc>
        <w:tc>
          <w:tcPr>
            <w:tcW w:w="794"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1006,9</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1,1</w:t>
            </w:r>
          </w:p>
        </w:tc>
      </w:tr>
      <w:tr w:rsidR="00184C26" w:rsidRPr="00764F6A" w:rsidTr="00764F6A">
        <w:tblPrEx>
          <w:tblCellMar>
            <w:left w:w="31" w:type="dxa"/>
            <w:right w:w="31"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інші</w:t>
            </w:r>
            <w:r w:rsidR="001F4C6E" w:rsidRPr="00764F6A">
              <w:rPr>
                <w:sz w:val="20"/>
                <w:lang w:val="uk-UA"/>
              </w:rPr>
              <w:t xml:space="preserve"> </w:t>
            </w:r>
            <w:r w:rsidRPr="00764F6A">
              <w:rPr>
                <w:sz w:val="20"/>
                <w:lang w:val="uk-UA"/>
              </w:rPr>
              <w:t>надходження</w:t>
            </w:r>
          </w:p>
        </w:tc>
        <w:tc>
          <w:tcPr>
            <w:tcW w:w="851"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111,2</w:t>
            </w:r>
          </w:p>
        </w:tc>
        <w:tc>
          <w:tcPr>
            <w:tcW w:w="935"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2,2</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9267,8</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6,3</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76888,4</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6,4</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3449,7</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6,3</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5745,2</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7,0</w:t>
            </w:r>
          </w:p>
        </w:tc>
        <w:tc>
          <w:tcPr>
            <w:tcW w:w="794"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6869,2</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7,4</w:t>
            </w:r>
          </w:p>
        </w:tc>
      </w:tr>
      <w:tr w:rsidR="00184C26" w:rsidRPr="00764F6A" w:rsidTr="00764F6A">
        <w:tblPrEx>
          <w:tblCellMar>
            <w:left w:w="30" w:type="dxa"/>
            <w:right w:w="30" w:type="dxa"/>
          </w:tblCellMar>
        </w:tblPrEx>
        <w:trPr>
          <w:cantSplit/>
        </w:trPr>
        <w:tc>
          <w:tcPr>
            <w:tcW w:w="2835" w:type="dxa"/>
            <w:vAlign w:val="bottom"/>
          </w:tcPr>
          <w:p w:rsidR="00184C26" w:rsidRPr="00764F6A" w:rsidRDefault="00184C26" w:rsidP="00764F6A">
            <w:pPr>
              <w:pStyle w:val="4"/>
              <w:widowControl w:val="0"/>
              <w:spacing w:line="360" w:lineRule="auto"/>
              <w:rPr>
                <w:bCs/>
                <w:sz w:val="20"/>
                <w:szCs w:val="20"/>
              </w:rPr>
            </w:pPr>
            <w:r w:rsidRPr="00764F6A">
              <w:rPr>
                <w:bCs/>
                <w:sz w:val="20"/>
                <w:szCs w:val="20"/>
              </w:rPr>
              <w:t>Видатки</w:t>
            </w:r>
            <w:r w:rsidR="001F4C6E" w:rsidRPr="00764F6A">
              <w:rPr>
                <w:bCs/>
                <w:sz w:val="20"/>
                <w:szCs w:val="20"/>
              </w:rPr>
              <w:t xml:space="preserve"> </w:t>
            </w:r>
          </w:p>
        </w:tc>
        <w:tc>
          <w:tcPr>
            <w:tcW w:w="851"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1919,7</w:t>
            </w:r>
          </w:p>
        </w:tc>
        <w:tc>
          <w:tcPr>
            <w:tcW w:w="935"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38,1</w:t>
            </w:r>
          </w:p>
        </w:tc>
        <w:tc>
          <w:tcPr>
            <w:tcW w:w="822"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57248,7</w:t>
            </w:r>
          </w:p>
        </w:tc>
        <w:tc>
          <w:tcPr>
            <w:tcW w:w="822"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38,6</w:t>
            </w:r>
          </w:p>
        </w:tc>
        <w:tc>
          <w:tcPr>
            <w:tcW w:w="822"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630647,0</w:t>
            </w:r>
          </w:p>
        </w:tc>
        <w:tc>
          <w:tcPr>
            <w:tcW w:w="737"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52,4</w:t>
            </w:r>
          </w:p>
        </w:tc>
        <w:tc>
          <w:tcPr>
            <w:tcW w:w="822"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24302,8</w:t>
            </w:r>
          </w:p>
        </w:tc>
        <w:tc>
          <w:tcPr>
            <w:tcW w:w="737" w:type="dxa"/>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44,6</w:t>
            </w:r>
          </w:p>
        </w:tc>
        <w:tc>
          <w:tcPr>
            <w:tcW w:w="822"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34182,8</w:t>
            </w:r>
          </w:p>
        </w:tc>
        <w:tc>
          <w:tcPr>
            <w:tcW w:w="737"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41,9</w:t>
            </w:r>
          </w:p>
        </w:tc>
        <w:tc>
          <w:tcPr>
            <w:tcW w:w="794"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34312,7</w:t>
            </w:r>
          </w:p>
        </w:tc>
        <w:tc>
          <w:tcPr>
            <w:tcW w:w="737" w:type="dxa"/>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36,7</w:t>
            </w:r>
          </w:p>
        </w:tc>
      </w:tr>
      <w:tr w:rsidR="00184C26" w:rsidRPr="00764F6A" w:rsidTr="00764F6A">
        <w:tblPrEx>
          <w:tblCellMar>
            <w:left w:w="30" w:type="dxa"/>
            <w:right w:w="30"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у</w:t>
            </w:r>
            <w:r w:rsidR="001F4C6E" w:rsidRPr="00764F6A">
              <w:rPr>
                <w:sz w:val="20"/>
                <w:lang w:val="uk-UA"/>
              </w:rPr>
              <w:t xml:space="preserve"> </w:t>
            </w:r>
            <w:r w:rsidRPr="00764F6A">
              <w:rPr>
                <w:sz w:val="20"/>
                <w:lang w:val="uk-UA"/>
              </w:rPr>
              <w:t>тому</w:t>
            </w:r>
            <w:r w:rsidR="001F4C6E" w:rsidRPr="00764F6A">
              <w:rPr>
                <w:sz w:val="20"/>
                <w:lang w:val="uk-UA"/>
              </w:rPr>
              <w:t xml:space="preserve"> </w:t>
            </w:r>
            <w:r w:rsidRPr="00764F6A">
              <w:rPr>
                <w:sz w:val="20"/>
                <w:lang w:val="uk-UA"/>
              </w:rPr>
              <w:t>числі</w:t>
            </w:r>
            <w:r w:rsidR="001F4C6E" w:rsidRPr="00764F6A">
              <w:rPr>
                <w:sz w:val="20"/>
                <w:lang w:val="uk-UA"/>
              </w:rPr>
              <w:t xml:space="preserve"> </w:t>
            </w:r>
            <w:r w:rsidRPr="00764F6A">
              <w:rPr>
                <w:sz w:val="20"/>
                <w:lang w:val="uk-UA"/>
              </w:rPr>
              <w:t>на:</w:t>
            </w:r>
          </w:p>
        </w:tc>
        <w:tc>
          <w:tcPr>
            <w:tcW w:w="851" w:type="dxa"/>
            <w:gridSpan w:val="2"/>
            <w:vAlign w:val="bottom"/>
          </w:tcPr>
          <w:p w:rsidR="00184C26" w:rsidRPr="00764F6A" w:rsidRDefault="00184C26" w:rsidP="00764F6A">
            <w:pPr>
              <w:keepNext/>
              <w:widowControl w:val="0"/>
              <w:spacing w:line="360" w:lineRule="auto"/>
              <w:jc w:val="both"/>
              <w:rPr>
                <w:sz w:val="20"/>
                <w:lang w:val="uk-UA"/>
              </w:rPr>
            </w:pPr>
          </w:p>
        </w:tc>
        <w:tc>
          <w:tcPr>
            <w:tcW w:w="935" w:type="dxa"/>
            <w:gridSpan w:val="2"/>
            <w:vAlign w:val="bottom"/>
          </w:tcPr>
          <w:p w:rsidR="00184C26" w:rsidRPr="00764F6A" w:rsidRDefault="00184C26" w:rsidP="00764F6A">
            <w:pPr>
              <w:keepNext/>
              <w:widowControl w:val="0"/>
              <w:spacing w:line="360" w:lineRule="auto"/>
              <w:jc w:val="both"/>
              <w:rPr>
                <w:sz w:val="20"/>
                <w:lang w:val="uk-UA"/>
              </w:rPr>
            </w:pPr>
          </w:p>
        </w:tc>
        <w:tc>
          <w:tcPr>
            <w:tcW w:w="822" w:type="dxa"/>
            <w:gridSpan w:val="2"/>
            <w:vAlign w:val="bottom"/>
          </w:tcPr>
          <w:p w:rsidR="00184C26" w:rsidRPr="00764F6A" w:rsidRDefault="00184C26" w:rsidP="00764F6A">
            <w:pPr>
              <w:keepNext/>
              <w:widowControl w:val="0"/>
              <w:spacing w:line="360" w:lineRule="auto"/>
              <w:jc w:val="both"/>
              <w:rPr>
                <w:sz w:val="20"/>
                <w:lang w:val="uk-UA"/>
              </w:rPr>
            </w:pPr>
          </w:p>
        </w:tc>
        <w:tc>
          <w:tcPr>
            <w:tcW w:w="822" w:type="dxa"/>
            <w:gridSpan w:val="2"/>
            <w:vAlign w:val="bottom"/>
          </w:tcPr>
          <w:p w:rsidR="00184C26" w:rsidRPr="00764F6A" w:rsidRDefault="00184C26" w:rsidP="00764F6A">
            <w:pPr>
              <w:keepNext/>
              <w:widowControl w:val="0"/>
              <w:spacing w:line="360" w:lineRule="auto"/>
              <w:jc w:val="both"/>
              <w:rPr>
                <w:sz w:val="20"/>
                <w:lang w:val="uk-UA"/>
              </w:rPr>
            </w:pPr>
          </w:p>
        </w:tc>
        <w:tc>
          <w:tcPr>
            <w:tcW w:w="822" w:type="dxa"/>
            <w:gridSpan w:val="2"/>
            <w:vAlign w:val="bottom"/>
          </w:tcPr>
          <w:p w:rsidR="00184C26" w:rsidRPr="00764F6A" w:rsidRDefault="00184C26" w:rsidP="00764F6A">
            <w:pPr>
              <w:keepNext/>
              <w:widowControl w:val="0"/>
              <w:spacing w:line="360" w:lineRule="auto"/>
              <w:jc w:val="both"/>
              <w:rPr>
                <w:sz w:val="20"/>
                <w:lang w:val="uk-UA"/>
              </w:rPr>
            </w:pPr>
          </w:p>
        </w:tc>
        <w:tc>
          <w:tcPr>
            <w:tcW w:w="737" w:type="dxa"/>
            <w:gridSpan w:val="2"/>
            <w:vAlign w:val="bottom"/>
          </w:tcPr>
          <w:p w:rsidR="00184C26" w:rsidRPr="00764F6A" w:rsidRDefault="00184C26" w:rsidP="00764F6A">
            <w:pPr>
              <w:keepNext/>
              <w:widowControl w:val="0"/>
              <w:spacing w:line="360" w:lineRule="auto"/>
              <w:jc w:val="both"/>
              <w:rPr>
                <w:sz w:val="20"/>
                <w:lang w:val="uk-UA"/>
              </w:rPr>
            </w:pPr>
          </w:p>
        </w:tc>
        <w:tc>
          <w:tcPr>
            <w:tcW w:w="822" w:type="dxa"/>
            <w:gridSpan w:val="2"/>
            <w:vAlign w:val="bottom"/>
          </w:tcPr>
          <w:p w:rsidR="00184C26" w:rsidRPr="00764F6A" w:rsidRDefault="00184C26" w:rsidP="00764F6A">
            <w:pPr>
              <w:keepNext/>
              <w:widowControl w:val="0"/>
              <w:spacing w:line="360" w:lineRule="auto"/>
              <w:jc w:val="both"/>
              <w:rPr>
                <w:sz w:val="20"/>
                <w:lang w:val="uk-UA"/>
              </w:rPr>
            </w:pPr>
          </w:p>
        </w:tc>
        <w:tc>
          <w:tcPr>
            <w:tcW w:w="737" w:type="dxa"/>
            <w:vAlign w:val="bottom"/>
          </w:tcPr>
          <w:p w:rsidR="00184C26" w:rsidRPr="00764F6A" w:rsidRDefault="00184C26" w:rsidP="00764F6A">
            <w:pPr>
              <w:keepNext/>
              <w:widowControl w:val="0"/>
              <w:spacing w:line="360" w:lineRule="auto"/>
              <w:jc w:val="both"/>
              <w:rPr>
                <w:sz w:val="20"/>
                <w:lang w:val="uk-UA"/>
              </w:rPr>
            </w:pPr>
          </w:p>
        </w:tc>
        <w:tc>
          <w:tcPr>
            <w:tcW w:w="822" w:type="dxa"/>
            <w:gridSpan w:val="2"/>
            <w:vAlign w:val="bottom"/>
          </w:tcPr>
          <w:p w:rsidR="00184C26" w:rsidRPr="00764F6A" w:rsidRDefault="00184C26" w:rsidP="00764F6A">
            <w:pPr>
              <w:keepNext/>
              <w:widowControl w:val="0"/>
              <w:spacing w:line="360" w:lineRule="auto"/>
              <w:jc w:val="both"/>
              <w:rPr>
                <w:sz w:val="20"/>
                <w:lang w:val="uk-UA"/>
              </w:rPr>
            </w:pPr>
          </w:p>
        </w:tc>
        <w:tc>
          <w:tcPr>
            <w:tcW w:w="737" w:type="dxa"/>
            <w:gridSpan w:val="2"/>
            <w:vAlign w:val="bottom"/>
          </w:tcPr>
          <w:p w:rsidR="00184C26" w:rsidRPr="00764F6A" w:rsidRDefault="00184C26" w:rsidP="00764F6A">
            <w:pPr>
              <w:keepNext/>
              <w:widowControl w:val="0"/>
              <w:spacing w:line="360" w:lineRule="auto"/>
              <w:jc w:val="both"/>
              <w:rPr>
                <w:sz w:val="20"/>
                <w:lang w:val="uk-UA"/>
              </w:rPr>
            </w:pPr>
          </w:p>
        </w:tc>
        <w:tc>
          <w:tcPr>
            <w:tcW w:w="794" w:type="dxa"/>
            <w:gridSpan w:val="2"/>
            <w:vAlign w:val="bottom"/>
          </w:tcPr>
          <w:p w:rsidR="00184C26" w:rsidRPr="00764F6A" w:rsidRDefault="00184C26" w:rsidP="00764F6A">
            <w:pPr>
              <w:keepNext/>
              <w:widowControl w:val="0"/>
              <w:spacing w:line="360" w:lineRule="auto"/>
              <w:jc w:val="both"/>
              <w:rPr>
                <w:sz w:val="20"/>
                <w:lang w:val="uk-UA"/>
              </w:rPr>
            </w:pPr>
          </w:p>
        </w:tc>
        <w:tc>
          <w:tcPr>
            <w:tcW w:w="737" w:type="dxa"/>
            <w:vAlign w:val="bottom"/>
          </w:tcPr>
          <w:p w:rsidR="00184C26" w:rsidRPr="00764F6A" w:rsidRDefault="00184C26" w:rsidP="00764F6A">
            <w:pPr>
              <w:keepNext/>
              <w:widowControl w:val="0"/>
              <w:spacing w:line="360" w:lineRule="auto"/>
              <w:jc w:val="both"/>
              <w:rPr>
                <w:sz w:val="20"/>
                <w:lang w:val="uk-UA"/>
              </w:rPr>
            </w:pPr>
          </w:p>
        </w:tc>
      </w:tr>
      <w:tr w:rsidR="00184C26" w:rsidRPr="00764F6A" w:rsidTr="00764F6A">
        <w:tblPrEx>
          <w:tblCellMar>
            <w:left w:w="30" w:type="dxa"/>
            <w:right w:w="30"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підтримку</w:t>
            </w:r>
            <w:r w:rsidR="001F4C6E" w:rsidRPr="00764F6A">
              <w:rPr>
                <w:sz w:val="20"/>
                <w:lang w:val="uk-UA"/>
              </w:rPr>
              <w:t xml:space="preserve"> </w:t>
            </w:r>
            <w:r w:rsidRPr="00764F6A">
              <w:rPr>
                <w:sz w:val="20"/>
                <w:lang w:val="uk-UA"/>
              </w:rPr>
              <w:t>галузей</w:t>
            </w:r>
            <w:r w:rsidR="001F4C6E" w:rsidRPr="00764F6A">
              <w:rPr>
                <w:sz w:val="20"/>
                <w:lang w:val="uk-UA"/>
              </w:rPr>
              <w:t xml:space="preserve"> </w:t>
            </w:r>
            <w:r w:rsidRPr="00764F6A">
              <w:rPr>
                <w:sz w:val="20"/>
                <w:lang w:val="uk-UA"/>
              </w:rPr>
              <w:t>економіки</w:t>
            </w:r>
          </w:p>
        </w:tc>
        <w:tc>
          <w:tcPr>
            <w:tcW w:w="851"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714,0</w:t>
            </w:r>
          </w:p>
        </w:tc>
        <w:tc>
          <w:tcPr>
            <w:tcW w:w="935"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14,2</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13897,8</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9,4</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209117,3</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17,4</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2336,9</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4,3</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3450,6</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4,2</w:t>
            </w:r>
          </w:p>
        </w:tc>
        <w:tc>
          <w:tcPr>
            <w:tcW w:w="794"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4423,6</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4,7</w:t>
            </w:r>
          </w:p>
        </w:tc>
      </w:tr>
      <w:tr w:rsidR="00184C26" w:rsidRPr="00764F6A" w:rsidTr="00764F6A">
        <w:tblPrEx>
          <w:tblCellMar>
            <w:left w:w="30" w:type="dxa"/>
            <w:right w:w="30"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соціальний</w:t>
            </w:r>
            <w:r w:rsidR="001F4C6E" w:rsidRPr="00764F6A">
              <w:rPr>
                <w:sz w:val="20"/>
                <w:lang w:val="uk-UA"/>
              </w:rPr>
              <w:t xml:space="preserve"> </w:t>
            </w:r>
            <w:r w:rsidRPr="00764F6A">
              <w:rPr>
                <w:sz w:val="20"/>
                <w:lang w:val="uk-UA"/>
              </w:rPr>
              <w:t>захист</w:t>
            </w:r>
            <w:r w:rsidR="001F4C6E" w:rsidRPr="00764F6A">
              <w:rPr>
                <w:sz w:val="20"/>
                <w:lang w:val="uk-UA"/>
              </w:rPr>
              <w:t xml:space="preserve"> </w:t>
            </w:r>
            <w:r w:rsidRPr="00764F6A">
              <w:rPr>
                <w:sz w:val="20"/>
                <w:lang w:val="uk-UA"/>
              </w:rPr>
              <w:t>населення</w:t>
            </w:r>
          </w:p>
        </w:tc>
        <w:tc>
          <w:tcPr>
            <w:tcW w:w="851"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358,6</w:t>
            </w:r>
          </w:p>
        </w:tc>
        <w:tc>
          <w:tcPr>
            <w:tcW w:w="935"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7,1</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18059,9</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12,2</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70350,1</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5,8</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3321,3</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6,1</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4105,6</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5,0</w:t>
            </w:r>
          </w:p>
        </w:tc>
        <w:tc>
          <w:tcPr>
            <w:tcW w:w="794"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5607,7</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6,0</w:t>
            </w:r>
          </w:p>
        </w:tc>
      </w:tr>
      <w:tr w:rsidR="00184C26" w:rsidRPr="00764F6A" w:rsidTr="00764F6A">
        <w:tblPrEx>
          <w:tblCellMar>
            <w:left w:w="30" w:type="dxa"/>
            <w:right w:w="30"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фінансування</w:t>
            </w:r>
            <w:r w:rsidR="001F4C6E" w:rsidRPr="00764F6A">
              <w:rPr>
                <w:sz w:val="20"/>
                <w:lang w:val="uk-UA"/>
              </w:rPr>
              <w:t xml:space="preserve"> </w:t>
            </w:r>
            <w:r w:rsidRPr="00764F6A">
              <w:rPr>
                <w:sz w:val="20"/>
                <w:lang w:val="uk-UA"/>
              </w:rPr>
              <w:t>соціально-культур-них</w:t>
            </w:r>
            <w:r w:rsidR="001F4C6E" w:rsidRPr="00764F6A">
              <w:rPr>
                <w:sz w:val="20"/>
                <w:lang w:val="uk-UA"/>
              </w:rPr>
              <w:t xml:space="preserve"> </w:t>
            </w:r>
            <w:r w:rsidRPr="00764F6A">
              <w:rPr>
                <w:sz w:val="20"/>
                <w:lang w:val="uk-UA"/>
              </w:rPr>
              <w:t>закладів,</w:t>
            </w:r>
            <w:r w:rsidR="001F4C6E" w:rsidRPr="00764F6A">
              <w:rPr>
                <w:sz w:val="20"/>
                <w:lang w:val="uk-UA"/>
              </w:rPr>
              <w:t xml:space="preserve"> </w:t>
            </w:r>
            <w:r w:rsidRPr="00764F6A">
              <w:rPr>
                <w:sz w:val="20"/>
                <w:lang w:val="uk-UA"/>
              </w:rPr>
              <w:t>установ</w:t>
            </w:r>
            <w:r w:rsidR="001F4C6E" w:rsidRPr="00764F6A">
              <w:rPr>
                <w:sz w:val="20"/>
                <w:lang w:val="uk-UA"/>
              </w:rPr>
              <w:t xml:space="preserve"> </w:t>
            </w:r>
            <w:r w:rsidRPr="00764F6A">
              <w:rPr>
                <w:sz w:val="20"/>
                <w:lang w:val="uk-UA"/>
              </w:rPr>
              <w:t>та</w:t>
            </w:r>
            <w:r w:rsidR="001F4C6E" w:rsidRPr="00764F6A">
              <w:rPr>
                <w:sz w:val="20"/>
                <w:lang w:val="uk-UA"/>
              </w:rPr>
              <w:t xml:space="preserve"> </w:t>
            </w:r>
            <w:r w:rsidRPr="00764F6A">
              <w:rPr>
                <w:sz w:val="20"/>
                <w:lang w:val="uk-UA"/>
              </w:rPr>
              <w:t>заходів</w:t>
            </w:r>
          </w:p>
        </w:tc>
        <w:tc>
          <w:tcPr>
            <w:tcW w:w="851"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467,1</w:t>
            </w:r>
          </w:p>
        </w:tc>
        <w:tc>
          <w:tcPr>
            <w:tcW w:w="935"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9,3</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13848,7</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9,3</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133031,3</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11,1</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6021,4</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11,1</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7807,3</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9,6</w:t>
            </w:r>
          </w:p>
        </w:tc>
        <w:tc>
          <w:tcPr>
            <w:tcW w:w="794"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9758,7</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10,4</w:t>
            </w:r>
          </w:p>
        </w:tc>
      </w:tr>
      <w:tr w:rsidR="00184C26" w:rsidRPr="00764F6A" w:rsidTr="00764F6A">
        <w:tblPrEx>
          <w:tblCellMar>
            <w:left w:w="30" w:type="dxa"/>
            <w:right w:w="30"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оборону</w:t>
            </w:r>
          </w:p>
        </w:tc>
        <w:tc>
          <w:tcPr>
            <w:tcW w:w="851"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108,7</w:t>
            </w:r>
          </w:p>
        </w:tc>
        <w:tc>
          <w:tcPr>
            <w:tcW w:w="935"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2,1</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2765,7</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1,9</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23355,7</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1,9</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1032,5</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1,9</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1226,6</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1,5</w:t>
            </w:r>
          </w:p>
        </w:tc>
        <w:tc>
          <w:tcPr>
            <w:tcW w:w="794"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1738,9</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1,9</w:t>
            </w:r>
          </w:p>
        </w:tc>
      </w:tr>
      <w:tr w:rsidR="00184C26" w:rsidRPr="00764F6A" w:rsidTr="00764F6A">
        <w:tblPrEx>
          <w:tblCellMar>
            <w:left w:w="30" w:type="dxa"/>
            <w:right w:w="30"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управління</w:t>
            </w:r>
          </w:p>
        </w:tc>
        <w:tc>
          <w:tcPr>
            <w:tcW w:w="851"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65,3</w:t>
            </w:r>
          </w:p>
        </w:tc>
        <w:tc>
          <w:tcPr>
            <w:tcW w:w="935"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1,3</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3013,3</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2,0</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29758,5</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2,5</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1416,6</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2,6</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2282,5</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2,8</w:t>
            </w:r>
          </w:p>
        </w:tc>
        <w:tc>
          <w:tcPr>
            <w:tcW w:w="794"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2974,9</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3,2</w:t>
            </w:r>
          </w:p>
        </w:tc>
      </w:tr>
      <w:tr w:rsidR="00184C26" w:rsidRPr="00764F6A" w:rsidTr="00764F6A">
        <w:tblPrEx>
          <w:tblCellMar>
            <w:left w:w="30" w:type="dxa"/>
            <w:right w:w="30"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ліквідацію</w:t>
            </w:r>
            <w:r w:rsidR="001F4C6E" w:rsidRPr="00764F6A">
              <w:rPr>
                <w:sz w:val="20"/>
                <w:lang w:val="uk-UA"/>
              </w:rPr>
              <w:t xml:space="preserve"> </w:t>
            </w:r>
            <w:r w:rsidRPr="00764F6A">
              <w:rPr>
                <w:sz w:val="20"/>
                <w:lang w:val="uk-UA"/>
              </w:rPr>
              <w:t>наслідків</w:t>
            </w:r>
            <w:r w:rsidR="001F4C6E" w:rsidRPr="00764F6A">
              <w:rPr>
                <w:sz w:val="20"/>
                <w:lang w:val="uk-UA"/>
              </w:rPr>
              <w:t xml:space="preserve"> </w:t>
            </w:r>
            <w:r w:rsidRPr="00764F6A">
              <w:rPr>
                <w:sz w:val="20"/>
                <w:lang w:val="uk-UA"/>
              </w:rPr>
              <w:t>Чорнобильської</w:t>
            </w:r>
            <w:r w:rsidR="001F4C6E" w:rsidRPr="00764F6A">
              <w:rPr>
                <w:sz w:val="20"/>
                <w:lang w:val="uk-UA"/>
              </w:rPr>
              <w:t xml:space="preserve"> </w:t>
            </w:r>
            <w:r w:rsidRPr="00764F6A">
              <w:rPr>
                <w:sz w:val="20"/>
                <w:lang w:val="uk-UA"/>
              </w:rPr>
              <w:t>катастрофи</w:t>
            </w:r>
          </w:p>
        </w:tc>
        <w:tc>
          <w:tcPr>
            <w:tcW w:w="851"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114,6</w:t>
            </w:r>
          </w:p>
        </w:tc>
        <w:tc>
          <w:tcPr>
            <w:tcW w:w="935"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2,3</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1939,2</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1,3</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22675,3</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1,9</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948,7</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1,7</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1524,4</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1,9</w:t>
            </w:r>
          </w:p>
        </w:tc>
        <w:tc>
          <w:tcPr>
            <w:tcW w:w="794"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1746,8</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1,9</w:t>
            </w:r>
          </w:p>
        </w:tc>
      </w:tr>
      <w:tr w:rsidR="00184C26" w:rsidRPr="00764F6A" w:rsidTr="00764F6A">
        <w:tblPrEx>
          <w:tblCellMar>
            <w:left w:w="30" w:type="dxa"/>
            <w:right w:w="30"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Пенсійний</w:t>
            </w:r>
            <w:r w:rsidR="001F4C6E" w:rsidRPr="00764F6A">
              <w:rPr>
                <w:sz w:val="20"/>
                <w:lang w:val="uk-UA"/>
              </w:rPr>
              <w:t xml:space="preserve"> </w:t>
            </w:r>
            <w:r w:rsidRPr="00764F6A">
              <w:rPr>
                <w:sz w:val="20"/>
                <w:lang w:val="uk-UA"/>
              </w:rPr>
              <w:t>фонд</w:t>
            </w:r>
          </w:p>
        </w:tc>
        <w:tc>
          <w:tcPr>
            <w:tcW w:w="851" w:type="dxa"/>
            <w:gridSpan w:val="2"/>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935" w:type="dxa"/>
            <w:gridSpan w:val="2"/>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822" w:type="dxa"/>
            <w:gridSpan w:val="2"/>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822" w:type="dxa"/>
            <w:gridSpan w:val="2"/>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89729,5</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7,4</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4119,2</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7,6</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7233,6</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8,9</w:t>
            </w:r>
          </w:p>
        </w:tc>
        <w:tc>
          <w:tcPr>
            <w:tcW w:w="794" w:type="dxa"/>
            <w:gridSpan w:val="2"/>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37" w:type="dxa"/>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r>
      <w:tr w:rsidR="00184C26" w:rsidRPr="00764F6A" w:rsidTr="00764F6A">
        <w:tblPrEx>
          <w:tblCellMar>
            <w:left w:w="30" w:type="dxa"/>
            <w:right w:w="30" w:type="dxa"/>
          </w:tblCellMar>
        </w:tblPrEx>
        <w:trPr>
          <w:cantSplit/>
        </w:trPr>
        <w:tc>
          <w:tcPr>
            <w:tcW w:w="2835"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інші</w:t>
            </w:r>
            <w:r w:rsidR="001F4C6E" w:rsidRPr="00764F6A">
              <w:rPr>
                <w:sz w:val="20"/>
                <w:lang w:val="uk-UA"/>
              </w:rPr>
              <w:t xml:space="preserve"> </w:t>
            </w:r>
            <w:r w:rsidRPr="00764F6A">
              <w:rPr>
                <w:sz w:val="20"/>
                <w:lang w:val="uk-UA"/>
              </w:rPr>
              <w:t>видатки</w:t>
            </w:r>
          </w:p>
        </w:tc>
        <w:tc>
          <w:tcPr>
            <w:tcW w:w="851"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91,4</w:t>
            </w:r>
          </w:p>
        </w:tc>
        <w:tc>
          <w:tcPr>
            <w:tcW w:w="935"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1,8</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3724,1</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2,5</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52629,3</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4,4</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5106,2</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9,3</w:t>
            </w:r>
          </w:p>
        </w:tc>
        <w:tc>
          <w:tcPr>
            <w:tcW w:w="822"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6552,2</w:t>
            </w:r>
          </w:p>
        </w:tc>
        <w:tc>
          <w:tcPr>
            <w:tcW w:w="737"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8,0</w:t>
            </w:r>
          </w:p>
        </w:tc>
        <w:tc>
          <w:tcPr>
            <w:tcW w:w="794" w:type="dxa"/>
            <w:gridSpan w:val="2"/>
            <w:vAlign w:val="bottom"/>
          </w:tcPr>
          <w:p w:rsidR="00184C26" w:rsidRPr="00764F6A" w:rsidRDefault="00184C26" w:rsidP="00764F6A">
            <w:pPr>
              <w:keepNext/>
              <w:widowControl w:val="0"/>
              <w:spacing w:line="360" w:lineRule="auto"/>
              <w:jc w:val="both"/>
              <w:rPr>
                <w:sz w:val="20"/>
                <w:lang w:val="uk-UA"/>
              </w:rPr>
            </w:pPr>
            <w:r w:rsidRPr="00764F6A">
              <w:rPr>
                <w:sz w:val="20"/>
                <w:lang w:val="uk-UA"/>
              </w:rPr>
              <w:t>8062,1</w:t>
            </w:r>
          </w:p>
        </w:tc>
        <w:tc>
          <w:tcPr>
            <w:tcW w:w="737" w:type="dxa"/>
            <w:vAlign w:val="bottom"/>
          </w:tcPr>
          <w:p w:rsidR="00184C26" w:rsidRPr="00764F6A" w:rsidRDefault="00184C26" w:rsidP="00764F6A">
            <w:pPr>
              <w:keepNext/>
              <w:widowControl w:val="0"/>
              <w:spacing w:line="360" w:lineRule="auto"/>
              <w:jc w:val="both"/>
              <w:rPr>
                <w:sz w:val="20"/>
                <w:lang w:val="uk-UA"/>
              </w:rPr>
            </w:pPr>
            <w:r w:rsidRPr="00764F6A">
              <w:rPr>
                <w:sz w:val="20"/>
                <w:lang w:val="uk-UA"/>
              </w:rPr>
              <w:t>8,6</w:t>
            </w:r>
          </w:p>
        </w:tc>
      </w:tr>
      <w:tr w:rsidR="00184C26" w:rsidRPr="00764F6A" w:rsidTr="00764F6A">
        <w:tblPrEx>
          <w:tblCellMar>
            <w:left w:w="30" w:type="dxa"/>
            <w:right w:w="30" w:type="dxa"/>
          </w:tblCellMar>
        </w:tblPrEx>
        <w:trPr>
          <w:cantSplit/>
        </w:trPr>
        <w:tc>
          <w:tcPr>
            <w:tcW w:w="2835" w:type="dxa"/>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Дефіцит</w:t>
            </w:r>
          </w:p>
        </w:tc>
        <w:tc>
          <w:tcPr>
            <w:tcW w:w="851"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692,2</w:t>
            </w:r>
          </w:p>
        </w:tc>
        <w:tc>
          <w:tcPr>
            <w:tcW w:w="935"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13,7</w:t>
            </w:r>
          </w:p>
        </w:tc>
        <w:tc>
          <w:tcPr>
            <w:tcW w:w="822"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7626,9</w:t>
            </w:r>
          </w:p>
        </w:tc>
        <w:tc>
          <w:tcPr>
            <w:tcW w:w="822"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5,1</w:t>
            </w:r>
          </w:p>
        </w:tc>
        <w:tc>
          <w:tcPr>
            <w:tcW w:w="822"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107554,4</w:t>
            </w:r>
          </w:p>
        </w:tc>
        <w:tc>
          <w:tcPr>
            <w:tcW w:w="737"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8,9</w:t>
            </w:r>
          </w:p>
        </w:tc>
        <w:tc>
          <w:tcPr>
            <w:tcW w:w="822"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3612,9</w:t>
            </w:r>
          </w:p>
        </w:tc>
        <w:tc>
          <w:tcPr>
            <w:tcW w:w="737" w:type="dxa"/>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6,6</w:t>
            </w:r>
          </w:p>
        </w:tc>
        <w:tc>
          <w:tcPr>
            <w:tcW w:w="822"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3964,1</w:t>
            </w:r>
          </w:p>
        </w:tc>
        <w:tc>
          <w:tcPr>
            <w:tcW w:w="737"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4,9</w:t>
            </w:r>
          </w:p>
        </w:tc>
        <w:tc>
          <w:tcPr>
            <w:tcW w:w="794" w:type="dxa"/>
            <w:gridSpan w:val="2"/>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6200,7</w:t>
            </w:r>
          </w:p>
        </w:tc>
        <w:tc>
          <w:tcPr>
            <w:tcW w:w="737" w:type="dxa"/>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6,6</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bCs/>
                <w:sz w:val="20"/>
                <w:lang w:val="uk-UA"/>
              </w:rPr>
            </w:pPr>
          </w:p>
        </w:tc>
        <w:tc>
          <w:tcPr>
            <w:tcW w:w="1673" w:type="dxa"/>
            <w:gridSpan w:val="3"/>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lang w:val="uk-UA"/>
              </w:rPr>
            </w:pPr>
            <w:r w:rsidRPr="00764F6A">
              <w:rPr>
                <w:sz w:val="20"/>
                <w:lang w:val="uk-UA"/>
              </w:rPr>
              <w:t>1998</w:t>
            </w:r>
          </w:p>
        </w:tc>
        <w:tc>
          <w:tcPr>
            <w:tcW w:w="1673" w:type="dxa"/>
            <w:gridSpan w:val="4"/>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lang w:val="uk-UA"/>
              </w:rPr>
            </w:pPr>
            <w:r w:rsidRPr="00764F6A">
              <w:rPr>
                <w:sz w:val="20"/>
                <w:lang w:val="uk-UA"/>
              </w:rPr>
              <w:t>1999</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lang w:val="uk-UA"/>
              </w:rPr>
            </w:pPr>
            <w:r w:rsidRPr="00764F6A">
              <w:rPr>
                <w:sz w:val="20"/>
                <w:lang w:val="uk-UA"/>
              </w:rPr>
              <w:t>2000</w:t>
            </w:r>
          </w:p>
        </w:tc>
        <w:tc>
          <w:tcPr>
            <w:tcW w:w="1645" w:type="dxa"/>
            <w:gridSpan w:val="4"/>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lang w:val="uk-UA"/>
              </w:rPr>
            </w:pPr>
            <w:r w:rsidRPr="00764F6A">
              <w:rPr>
                <w:sz w:val="20"/>
                <w:lang w:val="uk-UA"/>
              </w:rPr>
              <w:t>2001</w:t>
            </w:r>
          </w:p>
        </w:tc>
        <w:tc>
          <w:tcPr>
            <w:tcW w:w="1531" w:type="dxa"/>
            <w:gridSpan w:val="3"/>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lang w:val="uk-UA"/>
              </w:rPr>
            </w:pPr>
            <w:r w:rsidRPr="00764F6A">
              <w:rPr>
                <w:sz w:val="20"/>
                <w:lang w:val="uk-UA"/>
              </w:rPr>
              <w:t>2002</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vertAlign w:val="superscript"/>
                <w:lang w:val="uk-UA"/>
              </w:rPr>
            </w:pPr>
            <w:r w:rsidRPr="00764F6A">
              <w:rPr>
                <w:sz w:val="20"/>
                <w:lang w:val="uk-UA"/>
              </w:rPr>
              <w:t>2003</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5"/>
        </w:trPr>
        <w:tc>
          <w:tcPr>
            <w:tcW w:w="2835" w:type="dxa"/>
            <w:vMerge/>
            <w:tcBorders>
              <w:top w:val="single" w:sz="4" w:space="0" w:color="auto"/>
              <w:left w:val="single" w:sz="4" w:space="0" w:color="auto"/>
              <w:bottom w:val="single" w:sz="4" w:space="0" w:color="auto"/>
              <w:right w:val="single" w:sz="4" w:space="0" w:color="auto"/>
            </w:tcBorders>
          </w:tcPr>
          <w:p w:rsidR="00184C26" w:rsidRPr="00764F6A" w:rsidRDefault="00184C26" w:rsidP="00764F6A">
            <w:pPr>
              <w:keepNext/>
              <w:widowControl w:val="0"/>
              <w:spacing w:line="360" w:lineRule="auto"/>
              <w:jc w:val="both"/>
              <w:rPr>
                <w:bCs/>
                <w:sz w:val="20"/>
                <w:lang w:val="uk-UA"/>
              </w:rPr>
            </w:pPr>
          </w:p>
        </w:tc>
        <w:tc>
          <w:tcPr>
            <w:tcW w:w="822" w:type="dxa"/>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lang w:val="uk-UA"/>
              </w:rPr>
            </w:pPr>
            <w:r w:rsidRPr="00764F6A">
              <w:rPr>
                <w:sz w:val="20"/>
                <w:lang w:val="uk-UA"/>
              </w:rPr>
              <w:t>млн.</w:t>
            </w:r>
            <w:r w:rsidR="00C43EF5">
              <w:rPr>
                <w:sz w:val="20"/>
                <w:lang w:val="uk-UA"/>
              </w:rPr>
              <w:t xml:space="preserve"> </w:t>
            </w:r>
            <w:r w:rsidRPr="00764F6A">
              <w:rPr>
                <w:sz w:val="20"/>
                <w:lang w:val="uk-UA"/>
              </w:rPr>
              <w:t>грн.</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lang w:val="uk-UA"/>
              </w:rPr>
            </w:pPr>
            <w:r w:rsidRPr="00764F6A">
              <w:rPr>
                <w:sz w:val="20"/>
                <w:lang w:val="uk-UA"/>
              </w:rPr>
              <w:t>%</w:t>
            </w:r>
            <w:r w:rsidR="001F4C6E" w:rsidRPr="00764F6A">
              <w:rPr>
                <w:sz w:val="20"/>
                <w:lang w:val="uk-UA"/>
              </w:rPr>
              <w:t xml:space="preserve"> </w:t>
            </w:r>
            <w:r w:rsidRPr="00764F6A">
              <w:rPr>
                <w:sz w:val="20"/>
                <w:lang w:val="uk-UA"/>
              </w:rPr>
              <w:t>до</w:t>
            </w:r>
            <w:r w:rsidR="001F4C6E" w:rsidRPr="00764F6A">
              <w:rPr>
                <w:sz w:val="20"/>
                <w:lang w:val="uk-UA"/>
              </w:rPr>
              <w:t xml:space="preserve"> </w:t>
            </w:r>
            <w:r w:rsidRPr="00764F6A">
              <w:rPr>
                <w:sz w:val="20"/>
                <w:lang w:val="uk-UA"/>
              </w:rPr>
              <w:t>ВВП</w:t>
            </w:r>
          </w:p>
        </w:tc>
        <w:tc>
          <w:tcPr>
            <w:tcW w:w="822" w:type="dxa"/>
            <w:gridSpan w:val="2"/>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lang w:val="uk-UA"/>
              </w:rPr>
            </w:pPr>
            <w:r w:rsidRPr="00764F6A">
              <w:rPr>
                <w:sz w:val="20"/>
                <w:lang w:val="uk-UA"/>
              </w:rPr>
              <w:t>млн.</w:t>
            </w:r>
            <w:r w:rsidR="00C43EF5">
              <w:rPr>
                <w:sz w:val="20"/>
                <w:lang w:val="uk-UA"/>
              </w:rPr>
              <w:t xml:space="preserve"> </w:t>
            </w:r>
            <w:r w:rsidRPr="00764F6A">
              <w:rPr>
                <w:sz w:val="20"/>
                <w:lang w:val="uk-UA"/>
              </w:rPr>
              <w:t>грн.</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lang w:val="uk-UA"/>
              </w:rPr>
            </w:pPr>
            <w:r w:rsidRPr="00764F6A">
              <w:rPr>
                <w:sz w:val="20"/>
                <w:lang w:val="uk-UA"/>
              </w:rPr>
              <w:t>%</w:t>
            </w:r>
            <w:r w:rsidR="001F4C6E" w:rsidRPr="00764F6A">
              <w:rPr>
                <w:sz w:val="20"/>
                <w:lang w:val="uk-UA"/>
              </w:rPr>
              <w:t xml:space="preserve"> </w:t>
            </w:r>
            <w:r w:rsidRPr="00764F6A">
              <w:rPr>
                <w:sz w:val="20"/>
                <w:lang w:val="uk-UA"/>
              </w:rPr>
              <w:t>до</w:t>
            </w:r>
            <w:r w:rsidR="001F4C6E" w:rsidRPr="00764F6A">
              <w:rPr>
                <w:sz w:val="20"/>
                <w:lang w:val="uk-UA"/>
              </w:rPr>
              <w:t xml:space="preserve"> </w:t>
            </w:r>
            <w:r w:rsidRPr="00764F6A">
              <w:rPr>
                <w:sz w:val="20"/>
                <w:lang w:val="uk-UA"/>
              </w:rPr>
              <w:t>ВВП</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lang w:val="uk-UA"/>
              </w:rPr>
            </w:pPr>
            <w:r w:rsidRPr="00764F6A">
              <w:rPr>
                <w:sz w:val="20"/>
                <w:lang w:val="uk-UA"/>
              </w:rPr>
              <w:t>млн.</w:t>
            </w:r>
            <w:r w:rsidR="00C43EF5">
              <w:rPr>
                <w:sz w:val="20"/>
                <w:lang w:val="uk-UA"/>
              </w:rPr>
              <w:t xml:space="preserve"> </w:t>
            </w:r>
            <w:r w:rsidRPr="00764F6A">
              <w:rPr>
                <w:sz w:val="20"/>
                <w:lang w:val="uk-UA"/>
              </w:rPr>
              <w:t>грн.</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lang w:val="uk-UA"/>
              </w:rPr>
            </w:pPr>
            <w:r w:rsidRPr="00764F6A">
              <w:rPr>
                <w:sz w:val="20"/>
                <w:lang w:val="uk-UA"/>
              </w:rPr>
              <w:t>%</w:t>
            </w:r>
            <w:r w:rsidR="001F4C6E" w:rsidRPr="00764F6A">
              <w:rPr>
                <w:sz w:val="20"/>
                <w:lang w:val="uk-UA"/>
              </w:rPr>
              <w:t xml:space="preserve"> </w:t>
            </w:r>
            <w:r w:rsidRPr="00764F6A">
              <w:rPr>
                <w:sz w:val="20"/>
                <w:lang w:val="uk-UA"/>
              </w:rPr>
              <w:t>до</w:t>
            </w:r>
            <w:r w:rsidR="001F4C6E" w:rsidRPr="00764F6A">
              <w:rPr>
                <w:sz w:val="20"/>
                <w:lang w:val="uk-UA"/>
              </w:rPr>
              <w:t xml:space="preserve"> </w:t>
            </w:r>
            <w:r w:rsidRPr="00764F6A">
              <w:rPr>
                <w:sz w:val="20"/>
                <w:lang w:val="uk-UA"/>
              </w:rPr>
              <w:t>ВВП</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lang w:val="uk-UA"/>
              </w:rPr>
            </w:pPr>
            <w:r w:rsidRPr="00764F6A">
              <w:rPr>
                <w:sz w:val="20"/>
                <w:lang w:val="uk-UA"/>
              </w:rPr>
              <w:t>млн.</w:t>
            </w:r>
            <w:r w:rsidR="00C43EF5">
              <w:rPr>
                <w:sz w:val="20"/>
                <w:lang w:val="uk-UA"/>
              </w:rPr>
              <w:t xml:space="preserve"> </w:t>
            </w:r>
            <w:r w:rsidRPr="00764F6A">
              <w:rPr>
                <w:sz w:val="20"/>
                <w:lang w:val="uk-UA"/>
              </w:rPr>
              <w:t>грн.</w:t>
            </w:r>
          </w:p>
        </w:tc>
        <w:tc>
          <w:tcPr>
            <w:tcW w:w="794" w:type="dxa"/>
            <w:gridSpan w:val="2"/>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lang w:val="uk-UA"/>
              </w:rPr>
            </w:pPr>
            <w:r w:rsidRPr="00764F6A">
              <w:rPr>
                <w:sz w:val="20"/>
                <w:lang w:val="uk-UA"/>
              </w:rPr>
              <w:t>%</w:t>
            </w:r>
            <w:r w:rsidR="001F4C6E" w:rsidRPr="00764F6A">
              <w:rPr>
                <w:sz w:val="20"/>
                <w:lang w:val="uk-UA"/>
              </w:rPr>
              <w:t xml:space="preserve"> </w:t>
            </w:r>
            <w:r w:rsidRPr="00764F6A">
              <w:rPr>
                <w:sz w:val="20"/>
                <w:lang w:val="uk-UA"/>
              </w:rPr>
              <w:t>до</w:t>
            </w:r>
            <w:r w:rsidR="001F4C6E" w:rsidRPr="00764F6A">
              <w:rPr>
                <w:sz w:val="20"/>
                <w:lang w:val="uk-UA"/>
              </w:rPr>
              <w:t xml:space="preserve"> </w:t>
            </w:r>
            <w:r w:rsidRPr="00764F6A">
              <w:rPr>
                <w:sz w:val="20"/>
                <w:lang w:val="uk-UA"/>
              </w:rPr>
              <w:t>ВВП</w:t>
            </w:r>
          </w:p>
        </w:tc>
        <w:tc>
          <w:tcPr>
            <w:tcW w:w="794" w:type="dxa"/>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lang w:val="uk-UA"/>
              </w:rPr>
            </w:pPr>
            <w:r w:rsidRPr="00764F6A">
              <w:rPr>
                <w:sz w:val="20"/>
                <w:lang w:val="uk-UA"/>
              </w:rPr>
              <w:t>млн.</w:t>
            </w:r>
            <w:r w:rsidR="00C43EF5">
              <w:rPr>
                <w:sz w:val="20"/>
                <w:lang w:val="uk-UA"/>
              </w:rPr>
              <w:t xml:space="preserve"> </w:t>
            </w:r>
            <w:r w:rsidRPr="00764F6A">
              <w:rPr>
                <w:sz w:val="20"/>
                <w:lang w:val="uk-UA"/>
              </w:rPr>
              <w:t>грн.</w:t>
            </w:r>
          </w:p>
        </w:tc>
        <w:tc>
          <w:tcPr>
            <w:tcW w:w="737" w:type="dxa"/>
            <w:gridSpan w:val="2"/>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lang w:val="uk-UA"/>
              </w:rPr>
            </w:pPr>
            <w:r w:rsidRPr="00764F6A">
              <w:rPr>
                <w:sz w:val="20"/>
                <w:lang w:val="uk-UA"/>
              </w:rPr>
              <w:t>%</w:t>
            </w:r>
            <w:r w:rsidR="001F4C6E" w:rsidRPr="00764F6A">
              <w:rPr>
                <w:sz w:val="20"/>
                <w:lang w:val="uk-UA"/>
              </w:rPr>
              <w:t xml:space="preserve"> </w:t>
            </w:r>
            <w:r w:rsidRPr="00764F6A">
              <w:rPr>
                <w:sz w:val="20"/>
                <w:lang w:val="uk-UA"/>
              </w:rPr>
              <w:t>до</w:t>
            </w:r>
            <w:r w:rsidR="001F4C6E" w:rsidRPr="00764F6A">
              <w:rPr>
                <w:sz w:val="20"/>
                <w:lang w:val="uk-UA"/>
              </w:rPr>
              <w:t xml:space="preserve"> </w:t>
            </w:r>
            <w:r w:rsidRPr="00764F6A">
              <w:rPr>
                <w:sz w:val="20"/>
                <w:lang w:val="uk-UA"/>
              </w:rPr>
              <w:t>ВВП</w:t>
            </w:r>
          </w:p>
        </w:tc>
        <w:tc>
          <w:tcPr>
            <w:tcW w:w="794" w:type="dxa"/>
            <w:gridSpan w:val="2"/>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lang w:val="uk-UA"/>
              </w:rPr>
            </w:pPr>
            <w:r w:rsidRPr="00764F6A">
              <w:rPr>
                <w:sz w:val="20"/>
                <w:lang w:val="uk-UA"/>
              </w:rPr>
              <w:t>млн.</w:t>
            </w:r>
            <w:r w:rsidR="00C43EF5">
              <w:rPr>
                <w:sz w:val="20"/>
                <w:lang w:val="uk-UA"/>
              </w:rPr>
              <w:t xml:space="preserve"> </w:t>
            </w:r>
            <w:r w:rsidRPr="00764F6A">
              <w:rPr>
                <w:sz w:val="20"/>
                <w:lang w:val="uk-UA"/>
              </w:rPr>
              <w:t>грн.</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184C26" w:rsidRPr="00764F6A" w:rsidRDefault="00184C26" w:rsidP="00764F6A">
            <w:pPr>
              <w:keepNext/>
              <w:widowControl w:val="0"/>
              <w:spacing w:line="360" w:lineRule="auto"/>
              <w:jc w:val="both"/>
              <w:rPr>
                <w:sz w:val="20"/>
                <w:lang w:val="uk-UA"/>
              </w:rPr>
            </w:pPr>
            <w:r w:rsidRPr="00764F6A">
              <w:rPr>
                <w:sz w:val="20"/>
                <w:lang w:val="uk-UA"/>
              </w:rPr>
              <w:t>%</w:t>
            </w:r>
            <w:r w:rsidR="001F4C6E" w:rsidRPr="00764F6A">
              <w:rPr>
                <w:sz w:val="20"/>
                <w:lang w:val="uk-UA"/>
              </w:rPr>
              <w:t xml:space="preserve"> </w:t>
            </w:r>
            <w:r w:rsidRPr="00764F6A">
              <w:rPr>
                <w:sz w:val="20"/>
                <w:lang w:val="uk-UA"/>
              </w:rPr>
              <w:t>до</w:t>
            </w:r>
            <w:r w:rsidR="001F4C6E" w:rsidRPr="00764F6A">
              <w:rPr>
                <w:sz w:val="20"/>
                <w:lang w:val="uk-UA"/>
              </w:rPr>
              <w:t xml:space="preserve"> </w:t>
            </w:r>
            <w:r w:rsidRPr="00764F6A">
              <w:rPr>
                <w:sz w:val="20"/>
                <w:lang w:val="uk-UA"/>
              </w:rPr>
              <w:t>ВВП</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1" w:type="dxa"/>
            <w:right w:w="31"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Доходи</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28915,8</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28,2</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32876,4</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25,2</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49117,9</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28,9</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54934,6</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26,9</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61954,3</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27,4</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75165,4</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28,5</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1" w:type="dxa"/>
            <w:right w:w="31"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у</w:t>
            </w:r>
            <w:r w:rsidR="001F4C6E" w:rsidRPr="00764F6A">
              <w:rPr>
                <w:sz w:val="20"/>
                <w:lang w:val="uk-UA"/>
              </w:rPr>
              <w:t xml:space="preserve"> </w:t>
            </w:r>
            <w:r w:rsidRPr="00764F6A">
              <w:rPr>
                <w:sz w:val="20"/>
                <w:lang w:val="uk-UA"/>
              </w:rPr>
              <w:t>тому</w:t>
            </w:r>
            <w:r w:rsidR="001F4C6E" w:rsidRPr="00764F6A">
              <w:rPr>
                <w:sz w:val="20"/>
                <w:lang w:val="uk-UA"/>
              </w:rPr>
              <w:t xml:space="preserve"> </w:t>
            </w:r>
            <w:r w:rsidRPr="00764F6A">
              <w:rPr>
                <w:sz w:val="20"/>
                <w:lang w:val="uk-UA"/>
              </w:rPr>
              <w:t>числі:</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1" w:type="dxa"/>
            <w:right w:w="31"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податок</w:t>
            </w:r>
            <w:r w:rsidR="001F4C6E" w:rsidRPr="00764F6A">
              <w:rPr>
                <w:sz w:val="20"/>
                <w:lang w:val="uk-UA"/>
              </w:rPr>
              <w:t xml:space="preserve"> </w:t>
            </w:r>
            <w:r w:rsidRPr="00764F6A">
              <w:rPr>
                <w:sz w:val="20"/>
                <w:lang w:val="uk-UA"/>
              </w:rPr>
              <w:t>на</w:t>
            </w:r>
            <w:r w:rsidR="001F4C6E" w:rsidRPr="00764F6A">
              <w:rPr>
                <w:sz w:val="20"/>
                <w:lang w:val="uk-UA"/>
              </w:rPr>
              <w:t xml:space="preserve"> </w:t>
            </w:r>
            <w:r w:rsidRPr="00764F6A">
              <w:rPr>
                <w:sz w:val="20"/>
                <w:lang w:val="uk-UA"/>
              </w:rPr>
              <w:t>прибуток</w:t>
            </w:r>
            <w:r w:rsidR="001F4C6E" w:rsidRPr="00764F6A">
              <w:rPr>
                <w:sz w:val="20"/>
                <w:lang w:val="uk-UA"/>
              </w:rPr>
              <w:t xml:space="preserve"> </w:t>
            </w:r>
            <w:r w:rsidRPr="00764F6A">
              <w:rPr>
                <w:sz w:val="20"/>
                <w:lang w:val="uk-UA"/>
              </w:rPr>
              <w:t>підприємств</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5694,4</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5,5</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6352,5</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4,9</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7698,4</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4,5</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8280,0</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4,1</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9398,3</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4,2</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13237,2</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5,0</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1" w:type="dxa"/>
            <w:right w:w="31"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податок</w:t>
            </w:r>
            <w:r w:rsidR="001F4C6E" w:rsidRPr="00764F6A">
              <w:rPr>
                <w:sz w:val="20"/>
                <w:lang w:val="uk-UA"/>
              </w:rPr>
              <w:t xml:space="preserve"> </w:t>
            </w:r>
            <w:r w:rsidRPr="00764F6A">
              <w:rPr>
                <w:sz w:val="20"/>
                <w:lang w:val="uk-UA"/>
              </w:rPr>
              <w:t>на</w:t>
            </w:r>
            <w:r w:rsidR="001F4C6E" w:rsidRPr="00764F6A">
              <w:rPr>
                <w:sz w:val="20"/>
                <w:lang w:val="uk-UA"/>
              </w:rPr>
              <w:t xml:space="preserve"> </w:t>
            </w:r>
            <w:r w:rsidRPr="00764F6A">
              <w:rPr>
                <w:sz w:val="20"/>
                <w:lang w:val="uk-UA"/>
              </w:rPr>
              <w:t>додану</w:t>
            </w:r>
            <w:r w:rsidR="001F4C6E" w:rsidRPr="00764F6A">
              <w:rPr>
                <w:sz w:val="20"/>
                <w:lang w:val="uk-UA"/>
              </w:rPr>
              <w:t xml:space="preserve"> </w:t>
            </w:r>
            <w:r w:rsidRPr="00764F6A">
              <w:rPr>
                <w:sz w:val="20"/>
                <w:lang w:val="uk-UA"/>
              </w:rPr>
              <w:t>вартість</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7460,1</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7,3</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8409,2</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6,4</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9441,4</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5,6</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10348,4</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5,1</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13471,2</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6,0</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12598,1</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4,8</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1" w:type="dxa"/>
            <w:right w:w="31"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акцизний</w:t>
            </w:r>
            <w:r w:rsidR="001F4C6E" w:rsidRPr="00764F6A">
              <w:rPr>
                <w:sz w:val="20"/>
                <w:lang w:val="uk-UA"/>
              </w:rPr>
              <w:t xml:space="preserve"> </w:t>
            </w:r>
            <w:r w:rsidRPr="00764F6A">
              <w:rPr>
                <w:sz w:val="20"/>
                <w:lang w:val="uk-UA"/>
              </w:rPr>
              <w:t>збір</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1288,8</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1,3</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1787,6</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1,4</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2239,7</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1,3</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2654,3</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1,3</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4098,2</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1,8</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5246,1</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2,0</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1" w:type="dxa"/>
            <w:right w:w="31"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надходження</w:t>
            </w:r>
            <w:r w:rsidR="001F4C6E" w:rsidRPr="00764F6A">
              <w:rPr>
                <w:sz w:val="20"/>
                <w:lang w:val="uk-UA"/>
              </w:rPr>
              <w:t xml:space="preserve"> </w:t>
            </w:r>
            <w:r w:rsidRPr="00764F6A">
              <w:rPr>
                <w:sz w:val="20"/>
                <w:lang w:val="uk-UA"/>
              </w:rPr>
              <w:t>до</w:t>
            </w:r>
            <w:r w:rsidR="001F4C6E" w:rsidRPr="00764F6A">
              <w:rPr>
                <w:sz w:val="20"/>
                <w:lang w:val="uk-UA"/>
              </w:rPr>
              <w:t xml:space="preserve"> </w:t>
            </w:r>
            <w:r w:rsidRPr="00764F6A">
              <w:rPr>
                <w:sz w:val="20"/>
                <w:lang w:val="uk-UA"/>
              </w:rPr>
              <w:t>Фонду</w:t>
            </w:r>
            <w:r w:rsidR="001F4C6E" w:rsidRPr="00764F6A">
              <w:rPr>
                <w:sz w:val="20"/>
                <w:lang w:val="uk-UA"/>
              </w:rPr>
              <w:t xml:space="preserve"> </w:t>
            </w:r>
            <w:r w:rsidRPr="00764F6A">
              <w:rPr>
                <w:sz w:val="20"/>
                <w:lang w:val="uk-UA"/>
              </w:rPr>
              <w:t>ліквідації</w:t>
            </w:r>
            <w:r w:rsidR="001F4C6E" w:rsidRPr="00764F6A">
              <w:rPr>
                <w:sz w:val="20"/>
                <w:lang w:val="uk-UA"/>
              </w:rPr>
              <w:t xml:space="preserve"> </w:t>
            </w:r>
            <w:r w:rsidRPr="00764F6A">
              <w:rPr>
                <w:sz w:val="20"/>
                <w:lang w:val="uk-UA"/>
              </w:rPr>
              <w:t>наслідків</w:t>
            </w:r>
            <w:r w:rsidR="001F4C6E" w:rsidRPr="00764F6A">
              <w:rPr>
                <w:sz w:val="20"/>
                <w:lang w:val="uk-UA"/>
              </w:rPr>
              <w:t xml:space="preserve"> </w:t>
            </w:r>
            <w:r w:rsidRPr="00764F6A">
              <w:rPr>
                <w:sz w:val="20"/>
                <w:lang w:val="uk-UA"/>
              </w:rPr>
              <w:t>Чорнобильської</w:t>
            </w:r>
            <w:r w:rsidR="001F4C6E" w:rsidRPr="00764F6A">
              <w:rPr>
                <w:sz w:val="20"/>
                <w:lang w:val="uk-UA"/>
              </w:rPr>
              <w:t xml:space="preserve"> </w:t>
            </w:r>
            <w:r w:rsidRPr="00764F6A">
              <w:rPr>
                <w:sz w:val="20"/>
                <w:lang w:val="uk-UA"/>
              </w:rPr>
              <w:t>катастрофи</w:t>
            </w:r>
            <w:r w:rsidR="001F4C6E" w:rsidRPr="00764F6A">
              <w:rPr>
                <w:sz w:val="20"/>
                <w:lang w:val="uk-UA"/>
              </w:rPr>
              <w:t xml:space="preserve"> </w:t>
            </w:r>
            <w:r w:rsidRPr="00764F6A">
              <w:rPr>
                <w:sz w:val="20"/>
                <w:lang w:val="uk-UA"/>
              </w:rPr>
              <w:t>та</w:t>
            </w:r>
            <w:r w:rsidR="001F4C6E" w:rsidRPr="00764F6A">
              <w:rPr>
                <w:sz w:val="20"/>
                <w:lang w:val="uk-UA"/>
              </w:rPr>
              <w:t xml:space="preserve"> </w:t>
            </w:r>
            <w:r w:rsidRPr="00764F6A">
              <w:rPr>
                <w:sz w:val="20"/>
                <w:lang w:val="uk-UA"/>
              </w:rPr>
              <w:t>соціального</w:t>
            </w:r>
            <w:r w:rsidR="001F4C6E" w:rsidRPr="00764F6A">
              <w:rPr>
                <w:sz w:val="20"/>
                <w:lang w:val="uk-UA"/>
              </w:rPr>
              <w:t xml:space="preserve"> </w:t>
            </w:r>
            <w:r w:rsidRPr="00764F6A">
              <w:rPr>
                <w:sz w:val="20"/>
                <w:lang w:val="uk-UA"/>
              </w:rPr>
              <w:t>захисту</w:t>
            </w:r>
            <w:r w:rsidR="001F4C6E" w:rsidRPr="00764F6A">
              <w:rPr>
                <w:sz w:val="20"/>
                <w:lang w:val="uk-UA"/>
              </w:rPr>
              <w:t xml:space="preserve"> </w:t>
            </w:r>
            <w:r w:rsidRPr="00764F6A">
              <w:rPr>
                <w:sz w:val="20"/>
                <w:lang w:val="uk-UA"/>
              </w:rPr>
              <w:t>населення</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1415,6</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1,4</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283,0</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0,2</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136,7</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0,1</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20,7</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0,0</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1" w:type="dxa"/>
            <w:right w:w="31"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надходження</w:t>
            </w:r>
            <w:r w:rsidR="001F4C6E" w:rsidRPr="00764F6A">
              <w:rPr>
                <w:sz w:val="20"/>
                <w:lang w:val="uk-UA"/>
              </w:rPr>
              <w:t xml:space="preserve"> </w:t>
            </w:r>
            <w:r w:rsidRPr="00764F6A">
              <w:rPr>
                <w:sz w:val="20"/>
                <w:lang w:val="uk-UA"/>
              </w:rPr>
              <w:t>до</w:t>
            </w:r>
            <w:r w:rsidR="001F4C6E" w:rsidRPr="00764F6A">
              <w:rPr>
                <w:sz w:val="20"/>
                <w:lang w:val="uk-UA"/>
              </w:rPr>
              <w:t xml:space="preserve"> </w:t>
            </w:r>
            <w:r w:rsidRPr="00764F6A">
              <w:rPr>
                <w:sz w:val="20"/>
                <w:lang w:val="uk-UA"/>
              </w:rPr>
              <w:t>Пенсійного</w:t>
            </w:r>
            <w:r w:rsidR="001F4C6E" w:rsidRPr="00764F6A">
              <w:rPr>
                <w:sz w:val="20"/>
                <w:lang w:val="uk-UA"/>
              </w:rPr>
              <w:t xml:space="preserve"> </w:t>
            </w:r>
            <w:r w:rsidRPr="00764F6A">
              <w:rPr>
                <w:sz w:val="20"/>
                <w:lang w:val="uk-UA"/>
              </w:rPr>
              <w:t>фонду</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1" w:type="dxa"/>
            <w:right w:w="31"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прибутковий</w:t>
            </w:r>
            <w:r w:rsidR="001F4C6E" w:rsidRPr="00764F6A">
              <w:rPr>
                <w:sz w:val="20"/>
                <w:lang w:val="uk-UA"/>
              </w:rPr>
              <w:t xml:space="preserve"> </w:t>
            </w:r>
            <w:r w:rsidRPr="00764F6A">
              <w:rPr>
                <w:sz w:val="20"/>
                <w:lang w:val="uk-UA"/>
              </w:rPr>
              <w:t>податок</w:t>
            </w:r>
            <w:r w:rsidR="001F4C6E" w:rsidRPr="00764F6A">
              <w:rPr>
                <w:sz w:val="20"/>
                <w:lang w:val="uk-UA"/>
              </w:rPr>
              <w:t xml:space="preserve"> </w:t>
            </w:r>
            <w:r w:rsidRPr="00764F6A">
              <w:rPr>
                <w:sz w:val="20"/>
                <w:lang w:val="uk-UA"/>
              </w:rPr>
              <w:t>з</w:t>
            </w:r>
            <w:r w:rsidR="001F4C6E" w:rsidRPr="00764F6A">
              <w:rPr>
                <w:sz w:val="20"/>
                <w:lang w:val="uk-UA"/>
              </w:rPr>
              <w:t xml:space="preserve"> </w:t>
            </w:r>
            <w:r w:rsidRPr="00764F6A">
              <w:rPr>
                <w:sz w:val="20"/>
                <w:lang w:val="uk-UA"/>
              </w:rPr>
              <w:t>громадян</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3570,6</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3,5</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4434,4</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3,4</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6377,7</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3,8</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8774,9</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4,3</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10823,8</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4,8</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13521,3</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5,1</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1" w:type="dxa"/>
            <w:right w:w="31"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плата</w:t>
            </w:r>
            <w:r w:rsidR="001F4C6E" w:rsidRPr="00764F6A">
              <w:rPr>
                <w:sz w:val="20"/>
                <w:lang w:val="uk-UA"/>
              </w:rPr>
              <w:t xml:space="preserve"> </w:t>
            </w:r>
            <w:r w:rsidRPr="00764F6A">
              <w:rPr>
                <w:sz w:val="20"/>
                <w:lang w:val="uk-UA"/>
              </w:rPr>
              <w:t>за</w:t>
            </w:r>
            <w:r w:rsidR="001F4C6E" w:rsidRPr="00764F6A">
              <w:rPr>
                <w:sz w:val="20"/>
                <w:lang w:val="uk-UA"/>
              </w:rPr>
              <w:t xml:space="preserve"> </w:t>
            </w:r>
            <w:r w:rsidRPr="00764F6A">
              <w:rPr>
                <w:sz w:val="20"/>
                <w:lang w:val="uk-UA"/>
              </w:rPr>
              <w:t>землю</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1114,9</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1,1</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1090,3</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0,8</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1376,4</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0,8</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1618,6</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0,8</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1806,3</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0,8</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2032,3</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0,8</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1" w:type="dxa"/>
            <w:right w:w="31"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інші</w:t>
            </w:r>
            <w:r w:rsidR="001F4C6E" w:rsidRPr="00764F6A">
              <w:rPr>
                <w:sz w:val="20"/>
                <w:lang w:val="uk-UA"/>
              </w:rPr>
              <w:t xml:space="preserve"> </w:t>
            </w:r>
            <w:r w:rsidRPr="00764F6A">
              <w:rPr>
                <w:sz w:val="20"/>
                <w:lang w:val="uk-UA"/>
              </w:rPr>
              <w:t>надходження</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8371,4</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8,1</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10519,4</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8,1</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21847,6</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12,8</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23237,7</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11,4</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22356,5</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9,9</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28530,4</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10,8</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pStyle w:val="4"/>
              <w:widowControl w:val="0"/>
              <w:spacing w:line="360" w:lineRule="auto"/>
              <w:rPr>
                <w:bCs/>
                <w:sz w:val="20"/>
                <w:szCs w:val="20"/>
              </w:rPr>
            </w:pPr>
            <w:r w:rsidRPr="00764F6A">
              <w:rPr>
                <w:bCs/>
                <w:sz w:val="20"/>
                <w:szCs w:val="20"/>
              </w:rPr>
              <w:t>Видатки</w:t>
            </w:r>
            <w:r w:rsidR="001F4C6E" w:rsidRPr="00764F6A">
              <w:rPr>
                <w:bCs/>
                <w:sz w:val="20"/>
                <w:szCs w:val="20"/>
              </w:rPr>
              <w:t xml:space="preserve"> </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31195,6</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30,4</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34820,9</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26,7</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48148,6</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28,3</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55528,0</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27,2</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60318,9</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26,7</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75655,3</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28,7</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у</w:t>
            </w:r>
            <w:r w:rsidR="001F4C6E" w:rsidRPr="00764F6A">
              <w:rPr>
                <w:sz w:val="20"/>
                <w:lang w:val="uk-UA"/>
              </w:rPr>
              <w:t xml:space="preserve"> </w:t>
            </w:r>
            <w:r w:rsidRPr="00764F6A">
              <w:rPr>
                <w:sz w:val="20"/>
                <w:lang w:val="uk-UA"/>
              </w:rPr>
              <w:t>тому</w:t>
            </w:r>
            <w:r w:rsidR="001F4C6E" w:rsidRPr="00764F6A">
              <w:rPr>
                <w:sz w:val="20"/>
                <w:lang w:val="uk-UA"/>
              </w:rPr>
              <w:t xml:space="preserve"> </w:t>
            </w:r>
            <w:r w:rsidRPr="00764F6A">
              <w:rPr>
                <w:sz w:val="20"/>
                <w:lang w:val="uk-UA"/>
              </w:rPr>
              <w:t>числі</w:t>
            </w:r>
            <w:r w:rsidR="001F4C6E" w:rsidRPr="00764F6A">
              <w:rPr>
                <w:sz w:val="20"/>
                <w:lang w:val="uk-UA"/>
              </w:rPr>
              <w:t xml:space="preserve"> </w:t>
            </w:r>
            <w:r w:rsidRPr="00764F6A">
              <w:rPr>
                <w:sz w:val="20"/>
                <w:lang w:val="uk-UA"/>
              </w:rPr>
              <w:t>на:</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підтримку</w:t>
            </w:r>
            <w:r w:rsidR="001F4C6E" w:rsidRPr="00764F6A">
              <w:rPr>
                <w:sz w:val="20"/>
                <w:lang w:val="uk-UA"/>
              </w:rPr>
              <w:t xml:space="preserve"> </w:t>
            </w:r>
            <w:r w:rsidRPr="00764F6A">
              <w:rPr>
                <w:sz w:val="20"/>
                <w:lang w:val="uk-UA"/>
              </w:rPr>
              <w:t>галузей</w:t>
            </w:r>
            <w:r w:rsidR="001F4C6E" w:rsidRPr="00764F6A">
              <w:rPr>
                <w:sz w:val="20"/>
                <w:lang w:val="uk-UA"/>
              </w:rPr>
              <w:t xml:space="preserve"> </w:t>
            </w:r>
            <w:r w:rsidRPr="00764F6A">
              <w:rPr>
                <w:sz w:val="20"/>
                <w:lang w:val="uk-UA"/>
              </w:rPr>
              <w:t>економіки</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7072,7</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6,9</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7174,8</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5,5</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7270,4</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4,3</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8282,7</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4,1</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7200,9</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3,2</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12206,0</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4,6</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соціальний</w:t>
            </w:r>
            <w:r w:rsidR="001F4C6E" w:rsidRPr="00764F6A">
              <w:rPr>
                <w:sz w:val="20"/>
                <w:lang w:val="uk-UA"/>
              </w:rPr>
              <w:t xml:space="preserve"> </w:t>
            </w:r>
            <w:r w:rsidRPr="00764F6A">
              <w:rPr>
                <w:sz w:val="20"/>
                <w:lang w:val="uk-UA"/>
              </w:rPr>
              <w:t>захист</w:t>
            </w:r>
            <w:r w:rsidR="001F4C6E" w:rsidRPr="00764F6A">
              <w:rPr>
                <w:sz w:val="20"/>
                <w:lang w:val="uk-UA"/>
              </w:rPr>
              <w:t xml:space="preserve"> </w:t>
            </w:r>
            <w:r w:rsidRPr="00764F6A">
              <w:rPr>
                <w:sz w:val="20"/>
                <w:lang w:val="uk-UA"/>
              </w:rPr>
              <w:t>населення</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4227,0</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4,1</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4147,1</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3,2</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5985,2</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3,5</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8332,8</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4,1</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12643,9</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5,6</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12932,6</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4,9</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фінансування</w:t>
            </w:r>
            <w:r w:rsidR="001F4C6E" w:rsidRPr="00764F6A">
              <w:rPr>
                <w:sz w:val="20"/>
                <w:lang w:val="uk-UA"/>
              </w:rPr>
              <w:t xml:space="preserve"> </w:t>
            </w:r>
            <w:r w:rsidRPr="00764F6A">
              <w:rPr>
                <w:sz w:val="20"/>
                <w:lang w:val="uk-UA"/>
              </w:rPr>
              <w:t>соціально-культурних</w:t>
            </w:r>
            <w:r w:rsidR="001F4C6E" w:rsidRPr="00764F6A">
              <w:rPr>
                <w:sz w:val="20"/>
                <w:lang w:val="uk-UA"/>
              </w:rPr>
              <w:t xml:space="preserve"> </w:t>
            </w:r>
            <w:r w:rsidRPr="00764F6A">
              <w:rPr>
                <w:sz w:val="20"/>
                <w:lang w:val="uk-UA"/>
              </w:rPr>
              <w:t>закладів,</w:t>
            </w:r>
            <w:r w:rsidR="001F4C6E" w:rsidRPr="00764F6A">
              <w:rPr>
                <w:sz w:val="20"/>
                <w:lang w:val="uk-UA"/>
              </w:rPr>
              <w:t xml:space="preserve"> </w:t>
            </w:r>
            <w:r w:rsidRPr="00764F6A">
              <w:rPr>
                <w:sz w:val="20"/>
                <w:lang w:val="uk-UA"/>
              </w:rPr>
              <w:t>установ</w:t>
            </w:r>
            <w:r w:rsidR="001F4C6E" w:rsidRPr="00764F6A">
              <w:rPr>
                <w:sz w:val="20"/>
                <w:lang w:val="uk-UA"/>
              </w:rPr>
              <w:t xml:space="preserve"> </w:t>
            </w:r>
            <w:r w:rsidRPr="00764F6A">
              <w:rPr>
                <w:sz w:val="20"/>
                <w:lang w:val="uk-UA"/>
              </w:rPr>
              <w:t>та</w:t>
            </w:r>
            <w:r w:rsidR="001F4C6E" w:rsidRPr="00764F6A">
              <w:rPr>
                <w:sz w:val="20"/>
                <w:lang w:val="uk-UA"/>
              </w:rPr>
              <w:t xml:space="preserve"> </w:t>
            </w:r>
            <w:r w:rsidRPr="00764F6A">
              <w:rPr>
                <w:sz w:val="20"/>
                <w:lang w:val="uk-UA"/>
              </w:rPr>
              <w:t>заходів</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8867,2</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8,6</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9308,3</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7,1</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13075,3</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7,7</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17186,8</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8,4</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21224,8</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9,4</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26690,0</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10,1</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оборону</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1418,6</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1,4</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1557,9</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1,2</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2294,5</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1,3</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3039,9</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1,5</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3530,0</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1,6</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5279,5</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2,0</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управління</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1311,4</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1,3</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1486,2</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1,2</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3384,8</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2,0</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3738,8</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1,8</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8588,8</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3,8</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10017,1</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3,8</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ліквідацію</w:t>
            </w:r>
            <w:r w:rsidR="001F4C6E" w:rsidRPr="00764F6A">
              <w:rPr>
                <w:sz w:val="20"/>
                <w:lang w:val="uk-UA"/>
              </w:rPr>
              <w:t xml:space="preserve"> </w:t>
            </w:r>
            <w:r w:rsidRPr="00764F6A">
              <w:rPr>
                <w:sz w:val="20"/>
                <w:lang w:val="uk-UA"/>
              </w:rPr>
              <w:t>наслідків</w:t>
            </w:r>
            <w:r w:rsidR="001F4C6E" w:rsidRPr="00764F6A">
              <w:rPr>
                <w:sz w:val="20"/>
                <w:lang w:val="uk-UA"/>
              </w:rPr>
              <w:t xml:space="preserve"> </w:t>
            </w:r>
            <w:r w:rsidRPr="00764F6A">
              <w:rPr>
                <w:sz w:val="20"/>
                <w:lang w:val="uk-UA"/>
              </w:rPr>
              <w:t>Чорнобильської</w:t>
            </w:r>
            <w:r w:rsidR="001F4C6E" w:rsidRPr="00764F6A">
              <w:rPr>
                <w:sz w:val="20"/>
                <w:lang w:val="uk-UA"/>
              </w:rPr>
              <w:t xml:space="preserve"> </w:t>
            </w:r>
            <w:r w:rsidRPr="00764F6A">
              <w:rPr>
                <w:sz w:val="20"/>
                <w:lang w:val="uk-UA"/>
              </w:rPr>
              <w:t>катастрофи</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1420,0</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1,4</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1445,5</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1,1</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1810,6</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1,1</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1795,8</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0,9</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Пенсійний</w:t>
            </w:r>
            <w:r w:rsidR="001F4C6E" w:rsidRPr="00764F6A">
              <w:rPr>
                <w:sz w:val="20"/>
                <w:lang w:val="uk-UA"/>
              </w:rPr>
              <w:t xml:space="preserve"> </w:t>
            </w:r>
            <w:r w:rsidRPr="00764F6A">
              <w:rPr>
                <w:sz w:val="20"/>
                <w:lang w:val="uk-UA"/>
              </w:rPr>
              <w:t>фонд</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kern w:val="2"/>
                <w:sz w:val="20"/>
                <w:lang w:val="uk-UA"/>
              </w:rPr>
            </w:pPr>
            <w:r w:rsidRPr="00764F6A">
              <w:rPr>
                <w:kern w:val="2"/>
                <w:sz w:val="20"/>
                <w:lang w:val="uk-UA"/>
              </w:rPr>
              <w:t>–</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інші</w:t>
            </w:r>
            <w:r w:rsidR="001F4C6E" w:rsidRPr="00764F6A">
              <w:rPr>
                <w:sz w:val="20"/>
                <w:lang w:val="uk-UA"/>
              </w:rPr>
              <w:t xml:space="preserve"> </w:t>
            </w:r>
            <w:r w:rsidRPr="00764F6A">
              <w:rPr>
                <w:sz w:val="20"/>
                <w:lang w:val="uk-UA"/>
              </w:rPr>
              <w:t>видатки</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6878,7</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6,7</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9701,1</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7,4</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14327,8</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8,4</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13151,2</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6,4</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7124,1</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3,2</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8530,1</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sz w:val="20"/>
                <w:lang w:val="uk-UA"/>
              </w:rPr>
            </w:pPr>
            <w:r w:rsidRPr="00764F6A">
              <w:rPr>
                <w:sz w:val="20"/>
                <w:lang w:val="uk-UA"/>
              </w:rPr>
              <w:t>3,2</w:t>
            </w:r>
          </w:p>
        </w:tc>
      </w:tr>
      <w:tr w:rsidR="00184C26" w:rsidRPr="00764F6A" w:rsidTr="00764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Pr>
        <w:tc>
          <w:tcPr>
            <w:tcW w:w="2835"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Дефіцит</w:t>
            </w:r>
          </w:p>
        </w:tc>
        <w:tc>
          <w:tcPr>
            <w:tcW w:w="822"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2279,8</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2,2</w:t>
            </w:r>
          </w:p>
        </w:tc>
        <w:tc>
          <w:tcPr>
            <w:tcW w:w="822"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1944,5</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1,5</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-969,3</w:t>
            </w:r>
          </w:p>
        </w:tc>
        <w:tc>
          <w:tcPr>
            <w:tcW w:w="708"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-0,6</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593,4</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0,3</w:t>
            </w:r>
          </w:p>
        </w:tc>
        <w:tc>
          <w:tcPr>
            <w:tcW w:w="794" w:type="dxa"/>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-1635,4</w:t>
            </w:r>
          </w:p>
        </w:tc>
        <w:tc>
          <w:tcPr>
            <w:tcW w:w="737"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-0,7</w:t>
            </w:r>
          </w:p>
        </w:tc>
        <w:tc>
          <w:tcPr>
            <w:tcW w:w="794"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489,9</w:t>
            </w:r>
          </w:p>
        </w:tc>
        <w:tc>
          <w:tcPr>
            <w:tcW w:w="765" w:type="dxa"/>
            <w:gridSpan w:val="2"/>
            <w:tcBorders>
              <w:top w:val="single" w:sz="4" w:space="0" w:color="auto"/>
              <w:left w:val="single" w:sz="4" w:space="0" w:color="auto"/>
              <w:bottom w:val="single" w:sz="4" w:space="0" w:color="auto"/>
              <w:right w:val="single" w:sz="4" w:space="0" w:color="auto"/>
            </w:tcBorders>
            <w:vAlign w:val="bottom"/>
          </w:tcPr>
          <w:p w:rsidR="00184C26" w:rsidRPr="00764F6A" w:rsidRDefault="00184C26" w:rsidP="00764F6A">
            <w:pPr>
              <w:keepNext/>
              <w:widowControl w:val="0"/>
              <w:spacing w:line="360" w:lineRule="auto"/>
              <w:jc w:val="both"/>
              <w:rPr>
                <w:bCs/>
                <w:sz w:val="20"/>
                <w:lang w:val="uk-UA"/>
              </w:rPr>
            </w:pPr>
            <w:r w:rsidRPr="00764F6A">
              <w:rPr>
                <w:bCs/>
                <w:sz w:val="20"/>
                <w:lang w:val="uk-UA"/>
              </w:rPr>
              <w:t>0,2</w:t>
            </w:r>
          </w:p>
        </w:tc>
      </w:tr>
    </w:tbl>
    <w:p w:rsidR="00184C26" w:rsidRPr="001F4C6E" w:rsidRDefault="00184C26" w:rsidP="001F4C6E">
      <w:pPr>
        <w:pStyle w:val="2"/>
        <w:widowControl w:val="0"/>
        <w:spacing w:line="360" w:lineRule="auto"/>
        <w:ind w:firstLine="720"/>
        <w:jc w:val="both"/>
        <w:rPr>
          <w:bCs/>
        </w:rPr>
      </w:pPr>
    </w:p>
    <w:p w:rsidR="00184C26" w:rsidRPr="001F4C6E" w:rsidRDefault="001251F6" w:rsidP="001F4C6E">
      <w:pPr>
        <w:pStyle w:val="2"/>
        <w:widowControl w:val="0"/>
        <w:spacing w:line="360" w:lineRule="auto"/>
        <w:ind w:firstLine="720"/>
        <w:jc w:val="both"/>
        <w:rPr>
          <w:bCs/>
        </w:rPr>
      </w:pPr>
      <w:r>
        <w:rPr>
          <w:bCs/>
        </w:rPr>
        <w:br w:type="page"/>
      </w:r>
      <w:r w:rsidR="00184C26" w:rsidRPr="001F4C6E">
        <w:rPr>
          <w:bCs/>
        </w:rPr>
        <w:t>Таблиця</w:t>
      </w:r>
      <w:r w:rsidR="001F4C6E">
        <w:rPr>
          <w:bCs/>
        </w:rPr>
        <w:t xml:space="preserve"> </w:t>
      </w:r>
      <w:r w:rsidR="00184C26" w:rsidRPr="001F4C6E">
        <w:rPr>
          <w:bCs/>
        </w:rPr>
        <w:t>А.2</w:t>
      </w:r>
    </w:p>
    <w:p w:rsidR="00184C26" w:rsidRPr="001F4C6E" w:rsidRDefault="00184C26" w:rsidP="001F4C6E">
      <w:pPr>
        <w:pStyle w:val="af2"/>
        <w:keepNext/>
        <w:widowControl w:val="0"/>
        <w:spacing w:line="360" w:lineRule="auto"/>
        <w:ind w:firstLine="720"/>
        <w:jc w:val="both"/>
        <w:rPr>
          <w:b w:val="0"/>
          <w:bCs/>
          <w:sz w:val="28"/>
          <w:szCs w:val="24"/>
          <w:vertAlign w:val="superscript"/>
        </w:rPr>
      </w:pPr>
      <w:r w:rsidRPr="001F4C6E">
        <w:rPr>
          <w:b w:val="0"/>
          <w:bCs/>
          <w:sz w:val="28"/>
          <w:szCs w:val="24"/>
        </w:rPr>
        <w:t>Зведений</w:t>
      </w:r>
      <w:r w:rsidR="001F4C6E">
        <w:rPr>
          <w:b w:val="0"/>
          <w:bCs/>
          <w:sz w:val="28"/>
          <w:szCs w:val="24"/>
        </w:rPr>
        <w:t xml:space="preserve"> </w:t>
      </w:r>
      <w:r w:rsidRPr="001F4C6E">
        <w:rPr>
          <w:b w:val="0"/>
          <w:bCs/>
          <w:sz w:val="28"/>
          <w:szCs w:val="24"/>
        </w:rPr>
        <w:t>бюджет</w:t>
      </w:r>
      <w:r w:rsidR="001F4C6E">
        <w:rPr>
          <w:b w:val="0"/>
          <w:bCs/>
          <w:sz w:val="28"/>
          <w:szCs w:val="24"/>
        </w:rPr>
        <w:t xml:space="preserve"> </w:t>
      </w:r>
      <w:r w:rsidRPr="001F4C6E">
        <w:rPr>
          <w:b w:val="0"/>
          <w:bCs/>
          <w:sz w:val="28"/>
          <w:szCs w:val="24"/>
        </w:rPr>
        <w:t>України</w:t>
      </w:r>
      <w:r w:rsidRPr="001F4C6E">
        <w:rPr>
          <w:b w:val="0"/>
          <w:bCs/>
          <w:sz w:val="28"/>
          <w:szCs w:val="24"/>
          <w:vertAlign w:val="superscript"/>
        </w:rPr>
        <w:t>1)</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47"/>
        <w:gridCol w:w="907"/>
        <w:gridCol w:w="907"/>
        <w:gridCol w:w="964"/>
        <w:gridCol w:w="964"/>
        <w:gridCol w:w="964"/>
        <w:gridCol w:w="964"/>
        <w:gridCol w:w="964"/>
        <w:gridCol w:w="907"/>
        <w:gridCol w:w="907"/>
        <w:gridCol w:w="907"/>
        <w:gridCol w:w="907"/>
        <w:gridCol w:w="964"/>
      </w:tblGrid>
      <w:tr w:rsidR="00184C26" w:rsidRPr="001251F6">
        <w:trPr>
          <w:cantSplit/>
        </w:trPr>
        <w:tc>
          <w:tcPr>
            <w:tcW w:w="1247" w:type="dxa"/>
            <w:vMerge w:val="restart"/>
          </w:tcPr>
          <w:p w:rsidR="00184C26" w:rsidRPr="001251F6" w:rsidRDefault="00184C26" w:rsidP="001251F6">
            <w:pPr>
              <w:keepNext/>
              <w:widowControl w:val="0"/>
              <w:spacing w:line="360" w:lineRule="auto"/>
              <w:jc w:val="both"/>
              <w:rPr>
                <w:sz w:val="20"/>
                <w:lang w:val="uk-UA"/>
              </w:rPr>
            </w:pPr>
          </w:p>
        </w:tc>
        <w:tc>
          <w:tcPr>
            <w:tcW w:w="907" w:type="dxa"/>
            <w:vAlign w:val="center"/>
          </w:tcPr>
          <w:p w:rsidR="00184C26" w:rsidRPr="001251F6" w:rsidRDefault="00184C26" w:rsidP="001251F6">
            <w:pPr>
              <w:keepNext/>
              <w:widowControl w:val="0"/>
              <w:spacing w:line="360" w:lineRule="auto"/>
              <w:jc w:val="both"/>
              <w:rPr>
                <w:sz w:val="20"/>
                <w:lang w:val="uk-UA"/>
              </w:rPr>
            </w:pPr>
            <w:r w:rsidRPr="001251F6">
              <w:rPr>
                <w:sz w:val="20"/>
                <w:lang w:val="uk-UA"/>
              </w:rPr>
              <w:t>1992</w:t>
            </w:r>
          </w:p>
        </w:tc>
        <w:tc>
          <w:tcPr>
            <w:tcW w:w="907" w:type="dxa"/>
            <w:vAlign w:val="center"/>
          </w:tcPr>
          <w:p w:rsidR="00184C26" w:rsidRPr="001251F6" w:rsidRDefault="00184C26" w:rsidP="001251F6">
            <w:pPr>
              <w:keepNext/>
              <w:widowControl w:val="0"/>
              <w:spacing w:line="360" w:lineRule="auto"/>
              <w:jc w:val="both"/>
              <w:rPr>
                <w:sz w:val="20"/>
                <w:lang w:val="uk-UA"/>
              </w:rPr>
            </w:pPr>
            <w:r w:rsidRPr="001251F6">
              <w:rPr>
                <w:sz w:val="20"/>
                <w:lang w:val="uk-UA"/>
              </w:rPr>
              <w:t>1993</w:t>
            </w:r>
          </w:p>
        </w:tc>
        <w:tc>
          <w:tcPr>
            <w:tcW w:w="964" w:type="dxa"/>
            <w:vAlign w:val="center"/>
          </w:tcPr>
          <w:p w:rsidR="00184C26" w:rsidRPr="001251F6" w:rsidRDefault="00184C26" w:rsidP="001251F6">
            <w:pPr>
              <w:keepNext/>
              <w:widowControl w:val="0"/>
              <w:spacing w:line="360" w:lineRule="auto"/>
              <w:jc w:val="both"/>
              <w:rPr>
                <w:sz w:val="20"/>
                <w:lang w:val="uk-UA"/>
              </w:rPr>
            </w:pPr>
            <w:r w:rsidRPr="001251F6">
              <w:rPr>
                <w:sz w:val="20"/>
                <w:lang w:val="uk-UA"/>
              </w:rPr>
              <w:t>1994</w:t>
            </w:r>
          </w:p>
        </w:tc>
        <w:tc>
          <w:tcPr>
            <w:tcW w:w="964" w:type="dxa"/>
            <w:vAlign w:val="center"/>
          </w:tcPr>
          <w:p w:rsidR="00184C26" w:rsidRPr="001251F6" w:rsidRDefault="00184C26" w:rsidP="001251F6">
            <w:pPr>
              <w:keepNext/>
              <w:widowControl w:val="0"/>
              <w:spacing w:line="360" w:lineRule="auto"/>
              <w:jc w:val="both"/>
              <w:rPr>
                <w:sz w:val="20"/>
                <w:lang w:val="uk-UA"/>
              </w:rPr>
            </w:pPr>
            <w:r w:rsidRPr="001251F6">
              <w:rPr>
                <w:sz w:val="20"/>
                <w:lang w:val="uk-UA"/>
              </w:rPr>
              <w:t>1995</w:t>
            </w:r>
          </w:p>
        </w:tc>
        <w:tc>
          <w:tcPr>
            <w:tcW w:w="964" w:type="dxa"/>
            <w:vAlign w:val="center"/>
          </w:tcPr>
          <w:p w:rsidR="00184C26" w:rsidRPr="001251F6" w:rsidRDefault="00184C26" w:rsidP="001251F6">
            <w:pPr>
              <w:keepNext/>
              <w:widowControl w:val="0"/>
              <w:spacing w:line="360" w:lineRule="auto"/>
              <w:jc w:val="both"/>
              <w:rPr>
                <w:sz w:val="20"/>
                <w:lang w:val="uk-UA"/>
              </w:rPr>
            </w:pPr>
            <w:r w:rsidRPr="001251F6">
              <w:rPr>
                <w:sz w:val="20"/>
                <w:lang w:val="uk-UA"/>
              </w:rPr>
              <w:t>1996</w:t>
            </w:r>
          </w:p>
        </w:tc>
        <w:tc>
          <w:tcPr>
            <w:tcW w:w="964" w:type="dxa"/>
            <w:vAlign w:val="center"/>
          </w:tcPr>
          <w:p w:rsidR="00184C26" w:rsidRPr="001251F6" w:rsidRDefault="00184C26" w:rsidP="001251F6">
            <w:pPr>
              <w:keepNext/>
              <w:widowControl w:val="0"/>
              <w:spacing w:line="360" w:lineRule="auto"/>
              <w:jc w:val="both"/>
              <w:rPr>
                <w:sz w:val="20"/>
                <w:lang w:val="uk-UA"/>
              </w:rPr>
            </w:pPr>
            <w:r w:rsidRPr="001251F6">
              <w:rPr>
                <w:sz w:val="20"/>
                <w:lang w:val="uk-UA"/>
              </w:rPr>
              <w:t>1997</w:t>
            </w:r>
          </w:p>
        </w:tc>
        <w:tc>
          <w:tcPr>
            <w:tcW w:w="964" w:type="dxa"/>
            <w:vAlign w:val="center"/>
          </w:tcPr>
          <w:p w:rsidR="00184C26" w:rsidRPr="001251F6" w:rsidRDefault="00184C26" w:rsidP="001251F6">
            <w:pPr>
              <w:keepNext/>
              <w:widowControl w:val="0"/>
              <w:spacing w:line="360" w:lineRule="auto"/>
              <w:jc w:val="both"/>
              <w:rPr>
                <w:sz w:val="20"/>
                <w:lang w:val="uk-UA"/>
              </w:rPr>
            </w:pPr>
            <w:r w:rsidRPr="001251F6">
              <w:rPr>
                <w:sz w:val="20"/>
                <w:lang w:val="uk-UA"/>
              </w:rPr>
              <w:t>1998</w:t>
            </w:r>
          </w:p>
        </w:tc>
        <w:tc>
          <w:tcPr>
            <w:tcW w:w="907" w:type="dxa"/>
            <w:vAlign w:val="center"/>
          </w:tcPr>
          <w:p w:rsidR="00184C26" w:rsidRPr="001251F6" w:rsidRDefault="00184C26" w:rsidP="001251F6">
            <w:pPr>
              <w:keepNext/>
              <w:widowControl w:val="0"/>
              <w:spacing w:line="360" w:lineRule="auto"/>
              <w:jc w:val="both"/>
              <w:rPr>
                <w:sz w:val="20"/>
                <w:lang w:val="uk-UA"/>
              </w:rPr>
            </w:pPr>
            <w:r w:rsidRPr="001251F6">
              <w:rPr>
                <w:sz w:val="20"/>
                <w:lang w:val="uk-UA"/>
              </w:rPr>
              <w:t>1999</w:t>
            </w:r>
          </w:p>
        </w:tc>
        <w:tc>
          <w:tcPr>
            <w:tcW w:w="907" w:type="dxa"/>
            <w:vAlign w:val="center"/>
          </w:tcPr>
          <w:p w:rsidR="00184C26" w:rsidRPr="001251F6" w:rsidRDefault="00184C26" w:rsidP="001251F6">
            <w:pPr>
              <w:keepNext/>
              <w:widowControl w:val="0"/>
              <w:spacing w:line="360" w:lineRule="auto"/>
              <w:jc w:val="both"/>
              <w:rPr>
                <w:sz w:val="20"/>
                <w:lang w:val="uk-UA"/>
              </w:rPr>
            </w:pPr>
            <w:r w:rsidRPr="001251F6">
              <w:rPr>
                <w:sz w:val="20"/>
                <w:lang w:val="uk-UA"/>
              </w:rPr>
              <w:t>2000</w:t>
            </w:r>
          </w:p>
        </w:tc>
        <w:tc>
          <w:tcPr>
            <w:tcW w:w="907" w:type="dxa"/>
            <w:vAlign w:val="center"/>
          </w:tcPr>
          <w:p w:rsidR="00184C26" w:rsidRPr="001251F6" w:rsidRDefault="00184C26" w:rsidP="001251F6">
            <w:pPr>
              <w:keepNext/>
              <w:widowControl w:val="0"/>
              <w:spacing w:line="360" w:lineRule="auto"/>
              <w:jc w:val="both"/>
              <w:rPr>
                <w:sz w:val="20"/>
                <w:lang w:val="uk-UA"/>
              </w:rPr>
            </w:pPr>
            <w:r w:rsidRPr="001251F6">
              <w:rPr>
                <w:sz w:val="20"/>
                <w:lang w:val="uk-UA"/>
              </w:rPr>
              <w:t>2001</w:t>
            </w:r>
          </w:p>
        </w:tc>
        <w:tc>
          <w:tcPr>
            <w:tcW w:w="907" w:type="dxa"/>
            <w:vAlign w:val="center"/>
          </w:tcPr>
          <w:p w:rsidR="00184C26" w:rsidRPr="001251F6" w:rsidRDefault="00184C26" w:rsidP="001251F6">
            <w:pPr>
              <w:keepNext/>
              <w:widowControl w:val="0"/>
              <w:spacing w:line="360" w:lineRule="auto"/>
              <w:jc w:val="both"/>
              <w:rPr>
                <w:sz w:val="20"/>
                <w:lang w:val="uk-UA"/>
              </w:rPr>
            </w:pPr>
            <w:r w:rsidRPr="001251F6">
              <w:rPr>
                <w:sz w:val="20"/>
                <w:lang w:val="uk-UA"/>
              </w:rPr>
              <w:t>2002</w:t>
            </w:r>
          </w:p>
        </w:tc>
        <w:tc>
          <w:tcPr>
            <w:tcW w:w="964" w:type="dxa"/>
          </w:tcPr>
          <w:p w:rsidR="00184C26" w:rsidRPr="001251F6" w:rsidRDefault="00184C26" w:rsidP="001251F6">
            <w:pPr>
              <w:keepNext/>
              <w:widowControl w:val="0"/>
              <w:spacing w:line="360" w:lineRule="auto"/>
              <w:jc w:val="both"/>
              <w:rPr>
                <w:sz w:val="20"/>
                <w:vertAlign w:val="superscript"/>
                <w:lang w:val="uk-UA"/>
              </w:rPr>
            </w:pPr>
            <w:r w:rsidRPr="001251F6">
              <w:rPr>
                <w:sz w:val="20"/>
                <w:lang w:val="uk-UA"/>
              </w:rPr>
              <w:t>2003</w:t>
            </w:r>
          </w:p>
        </w:tc>
      </w:tr>
      <w:tr w:rsidR="00184C26" w:rsidRPr="001251F6">
        <w:trPr>
          <w:cantSplit/>
        </w:trPr>
        <w:tc>
          <w:tcPr>
            <w:tcW w:w="1247" w:type="dxa"/>
            <w:vMerge/>
          </w:tcPr>
          <w:p w:rsidR="00184C26" w:rsidRPr="001251F6" w:rsidRDefault="00184C26" w:rsidP="001251F6">
            <w:pPr>
              <w:keepNext/>
              <w:widowControl w:val="0"/>
              <w:spacing w:line="360" w:lineRule="auto"/>
              <w:jc w:val="both"/>
              <w:rPr>
                <w:sz w:val="20"/>
                <w:lang w:val="uk-UA"/>
              </w:rPr>
            </w:pPr>
          </w:p>
        </w:tc>
        <w:tc>
          <w:tcPr>
            <w:tcW w:w="2778" w:type="dxa"/>
            <w:gridSpan w:val="3"/>
            <w:vAlign w:val="center"/>
          </w:tcPr>
          <w:p w:rsidR="00184C26" w:rsidRPr="001251F6" w:rsidRDefault="00184C26" w:rsidP="001251F6">
            <w:pPr>
              <w:keepNext/>
              <w:widowControl w:val="0"/>
              <w:spacing w:line="360" w:lineRule="auto"/>
              <w:jc w:val="both"/>
              <w:rPr>
                <w:sz w:val="20"/>
                <w:lang w:val="uk-UA"/>
              </w:rPr>
            </w:pPr>
            <w:r w:rsidRPr="001251F6">
              <w:rPr>
                <w:sz w:val="20"/>
                <w:lang w:val="uk-UA"/>
              </w:rPr>
              <w:t>млрд.крб.</w:t>
            </w:r>
          </w:p>
        </w:tc>
        <w:tc>
          <w:tcPr>
            <w:tcW w:w="8448" w:type="dxa"/>
            <w:gridSpan w:val="9"/>
            <w:vAlign w:val="center"/>
          </w:tcPr>
          <w:p w:rsidR="00184C26" w:rsidRPr="001251F6" w:rsidRDefault="00184C26" w:rsidP="001251F6">
            <w:pPr>
              <w:keepNext/>
              <w:widowControl w:val="0"/>
              <w:spacing w:line="360" w:lineRule="auto"/>
              <w:jc w:val="both"/>
              <w:rPr>
                <w:sz w:val="20"/>
                <w:lang w:val="uk-UA"/>
              </w:rPr>
            </w:pPr>
            <w:r w:rsidRPr="001251F6">
              <w:rPr>
                <w:sz w:val="20"/>
                <w:lang w:val="uk-UA"/>
              </w:rPr>
              <w:t>млн.</w:t>
            </w:r>
            <w:r w:rsidR="00C43EF5">
              <w:rPr>
                <w:sz w:val="20"/>
                <w:lang w:val="uk-UA"/>
              </w:rPr>
              <w:t xml:space="preserve"> </w:t>
            </w:r>
            <w:r w:rsidRPr="001251F6">
              <w:rPr>
                <w:sz w:val="20"/>
                <w:lang w:val="uk-UA"/>
              </w:rPr>
              <w:t>грн.</w:t>
            </w:r>
          </w:p>
        </w:tc>
      </w:tr>
      <w:tr w:rsidR="00184C26" w:rsidRPr="001251F6">
        <w:trPr>
          <w:cantSplit/>
        </w:trPr>
        <w:tc>
          <w:tcPr>
            <w:tcW w:w="1247" w:type="dxa"/>
          </w:tcPr>
          <w:p w:rsidR="00184C26" w:rsidRPr="001251F6" w:rsidRDefault="00184C26" w:rsidP="001251F6">
            <w:pPr>
              <w:keepNext/>
              <w:widowControl w:val="0"/>
              <w:spacing w:line="360" w:lineRule="auto"/>
              <w:jc w:val="both"/>
              <w:rPr>
                <w:sz w:val="20"/>
                <w:lang w:val="uk-UA"/>
              </w:rPr>
            </w:pPr>
          </w:p>
        </w:tc>
        <w:tc>
          <w:tcPr>
            <w:tcW w:w="907" w:type="dxa"/>
          </w:tcPr>
          <w:p w:rsidR="00184C26" w:rsidRPr="001251F6" w:rsidRDefault="00184C26" w:rsidP="001251F6">
            <w:pPr>
              <w:keepNext/>
              <w:widowControl w:val="0"/>
              <w:spacing w:line="360" w:lineRule="auto"/>
              <w:jc w:val="both"/>
              <w:rPr>
                <w:sz w:val="20"/>
                <w:lang w:val="uk-UA"/>
              </w:rPr>
            </w:pPr>
          </w:p>
        </w:tc>
        <w:tc>
          <w:tcPr>
            <w:tcW w:w="907" w:type="dxa"/>
          </w:tcPr>
          <w:p w:rsidR="00184C26" w:rsidRPr="001251F6" w:rsidRDefault="00184C26" w:rsidP="001251F6">
            <w:pPr>
              <w:keepNext/>
              <w:widowControl w:val="0"/>
              <w:spacing w:line="360" w:lineRule="auto"/>
              <w:jc w:val="both"/>
              <w:rPr>
                <w:sz w:val="20"/>
                <w:lang w:val="uk-UA"/>
              </w:rPr>
            </w:pPr>
          </w:p>
        </w:tc>
        <w:tc>
          <w:tcPr>
            <w:tcW w:w="964" w:type="dxa"/>
          </w:tcPr>
          <w:p w:rsidR="00184C26" w:rsidRPr="001251F6" w:rsidRDefault="00184C26" w:rsidP="001251F6">
            <w:pPr>
              <w:keepNext/>
              <w:widowControl w:val="0"/>
              <w:spacing w:line="360" w:lineRule="auto"/>
              <w:jc w:val="both"/>
              <w:rPr>
                <w:sz w:val="20"/>
                <w:lang w:val="uk-UA"/>
              </w:rPr>
            </w:pPr>
          </w:p>
        </w:tc>
        <w:tc>
          <w:tcPr>
            <w:tcW w:w="964" w:type="dxa"/>
          </w:tcPr>
          <w:p w:rsidR="00184C26" w:rsidRPr="001251F6" w:rsidRDefault="00184C26" w:rsidP="001251F6">
            <w:pPr>
              <w:keepNext/>
              <w:widowControl w:val="0"/>
              <w:spacing w:line="360" w:lineRule="auto"/>
              <w:jc w:val="both"/>
              <w:rPr>
                <w:sz w:val="20"/>
                <w:lang w:val="uk-UA"/>
              </w:rPr>
            </w:pPr>
          </w:p>
        </w:tc>
        <w:tc>
          <w:tcPr>
            <w:tcW w:w="964" w:type="dxa"/>
          </w:tcPr>
          <w:p w:rsidR="00184C26" w:rsidRPr="001251F6" w:rsidRDefault="00184C26" w:rsidP="001251F6">
            <w:pPr>
              <w:keepNext/>
              <w:widowControl w:val="0"/>
              <w:spacing w:line="360" w:lineRule="auto"/>
              <w:jc w:val="both"/>
              <w:rPr>
                <w:sz w:val="20"/>
                <w:lang w:val="uk-UA"/>
              </w:rPr>
            </w:pPr>
          </w:p>
        </w:tc>
        <w:tc>
          <w:tcPr>
            <w:tcW w:w="964" w:type="dxa"/>
          </w:tcPr>
          <w:p w:rsidR="00184C26" w:rsidRPr="001251F6" w:rsidRDefault="00184C26" w:rsidP="001251F6">
            <w:pPr>
              <w:keepNext/>
              <w:widowControl w:val="0"/>
              <w:spacing w:line="360" w:lineRule="auto"/>
              <w:jc w:val="both"/>
              <w:rPr>
                <w:sz w:val="20"/>
                <w:lang w:val="uk-UA"/>
              </w:rPr>
            </w:pPr>
          </w:p>
        </w:tc>
        <w:tc>
          <w:tcPr>
            <w:tcW w:w="964" w:type="dxa"/>
          </w:tcPr>
          <w:p w:rsidR="00184C26" w:rsidRPr="001251F6" w:rsidRDefault="00184C26" w:rsidP="001251F6">
            <w:pPr>
              <w:keepNext/>
              <w:widowControl w:val="0"/>
              <w:spacing w:line="360" w:lineRule="auto"/>
              <w:jc w:val="both"/>
              <w:rPr>
                <w:sz w:val="20"/>
                <w:lang w:val="uk-UA"/>
              </w:rPr>
            </w:pPr>
          </w:p>
        </w:tc>
        <w:tc>
          <w:tcPr>
            <w:tcW w:w="907" w:type="dxa"/>
          </w:tcPr>
          <w:p w:rsidR="00184C26" w:rsidRPr="001251F6" w:rsidRDefault="00184C26" w:rsidP="001251F6">
            <w:pPr>
              <w:keepNext/>
              <w:widowControl w:val="0"/>
              <w:spacing w:line="360" w:lineRule="auto"/>
              <w:jc w:val="both"/>
              <w:rPr>
                <w:sz w:val="20"/>
                <w:lang w:val="uk-UA"/>
              </w:rPr>
            </w:pPr>
          </w:p>
        </w:tc>
        <w:tc>
          <w:tcPr>
            <w:tcW w:w="907" w:type="dxa"/>
          </w:tcPr>
          <w:p w:rsidR="00184C26" w:rsidRPr="001251F6" w:rsidRDefault="00184C26" w:rsidP="001251F6">
            <w:pPr>
              <w:keepNext/>
              <w:widowControl w:val="0"/>
              <w:spacing w:line="360" w:lineRule="auto"/>
              <w:jc w:val="both"/>
              <w:rPr>
                <w:sz w:val="20"/>
                <w:lang w:val="uk-UA"/>
              </w:rPr>
            </w:pPr>
          </w:p>
        </w:tc>
        <w:tc>
          <w:tcPr>
            <w:tcW w:w="907" w:type="dxa"/>
          </w:tcPr>
          <w:p w:rsidR="00184C26" w:rsidRPr="001251F6" w:rsidRDefault="00184C26" w:rsidP="001251F6">
            <w:pPr>
              <w:keepNext/>
              <w:widowControl w:val="0"/>
              <w:spacing w:line="360" w:lineRule="auto"/>
              <w:jc w:val="both"/>
              <w:rPr>
                <w:sz w:val="20"/>
                <w:lang w:val="uk-UA"/>
              </w:rPr>
            </w:pPr>
          </w:p>
        </w:tc>
        <w:tc>
          <w:tcPr>
            <w:tcW w:w="907" w:type="dxa"/>
          </w:tcPr>
          <w:p w:rsidR="00184C26" w:rsidRPr="001251F6" w:rsidRDefault="00184C26" w:rsidP="001251F6">
            <w:pPr>
              <w:keepNext/>
              <w:widowControl w:val="0"/>
              <w:spacing w:line="360" w:lineRule="auto"/>
              <w:jc w:val="both"/>
              <w:rPr>
                <w:sz w:val="20"/>
                <w:lang w:val="uk-UA"/>
              </w:rPr>
            </w:pPr>
          </w:p>
        </w:tc>
        <w:tc>
          <w:tcPr>
            <w:tcW w:w="964" w:type="dxa"/>
          </w:tcPr>
          <w:p w:rsidR="00184C26" w:rsidRPr="001251F6" w:rsidRDefault="00184C26" w:rsidP="001251F6">
            <w:pPr>
              <w:keepNext/>
              <w:widowControl w:val="0"/>
              <w:spacing w:line="360" w:lineRule="auto"/>
              <w:jc w:val="both"/>
              <w:rPr>
                <w:sz w:val="20"/>
                <w:lang w:val="uk-UA"/>
              </w:rPr>
            </w:pPr>
          </w:p>
        </w:tc>
      </w:tr>
      <w:tr w:rsidR="00184C26" w:rsidRPr="001251F6">
        <w:trPr>
          <w:cantSplit/>
        </w:trPr>
        <w:tc>
          <w:tcPr>
            <w:tcW w:w="124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Доходи</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1227,5</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49621,8</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523092,6</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20689,9</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30218,7</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28112,0</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28915,8</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32876,4</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49117,9</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54934,6</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61954,3</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75165,4</w:t>
            </w:r>
          </w:p>
        </w:tc>
      </w:tr>
      <w:tr w:rsidR="00184C26" w:rsidRPr="001251F6">
        <w:trPr>
          <w:cantSplit/>
        </w:trPr>
        <w:tc>
          <w:tcPr>
            <w:tcW w:w="124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у</w:t>
            </w:r>
            <w:r w:rsidR="001F4C6E" w:rsidRPr="001251F6">
              <w:rPr>
                <w:sz w:val="20"/>
                <w:lang w:val="uk-UA"/>
              </w:rPr>
              <w:t xml:space="preserve"> </w:t>
            </w:r>
            <w:r w:rsidRPr="001251F6">
              <w:rPr>
                <w:sz w:val="20"/>
                <w:lang w:val="uk-UA"/>
              </w:rPr>
              <w:t>%</w:t>
            </w:r>
            <w:r w:rsidR="001F4C6E" w:rsidRPr="001251F6">
              <w:rPr>
                <w:sz w:val="20"/>
                <w:lang w:val="uk-UA"/>
              </w:rPr>
              <w:t xml:space="preserve"> </w:t>
            </w:r>
            <w:r w:rsidRPr="001251F6">
              <w:rPr>
                <w:sz w:val="20"/>
                <w:lang w:val="uk-UA"/>
              </w:rPr>
              <w:t>до</w:t>
            </w:r>
            <w:r w:rsidR="001F4C6E" w:rsidRPr="001251F6">
              <w:rPr>
                <w:sz w:val="20"/>
                <w:lang w:val="uk-UA"/>
              </w:rPr>
              <w:t xml:space="preserve"> </w:t>
            </w:r>
            <w:r w:rsidRPr="001251F6">
              <w:rPr>
                <w:sz w:val="20"/>
                <w:lang w:val="uk-UA"/>
              </w:rPr>
              <w:t>ВВП</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24,4</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33,5</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43,5</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38,0</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37,0</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30,1</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28,2</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25,2</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28,9</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26,9</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27,4</w:t>
            </w:r>
          </w:p>
        </w:tc>
        <w:tc>
          <w:tcPr>
            <w:tcW w:w="964" w:type="dxa"/>
            <w:vAlign w:val="bottom"/>
          </w:tcPr>
          <w:p w:rsidR="00184C26" w:rsidRPr="001251F6" w:rsidRDefault="00184C26" w:rsidP="001251F6">
            <w:pPr>
              <w:keepNext/>
              <w:widowControl w:val="0"/>
              <w:spacing w:line="360" w:lineRule="auto"/>
              <w:jc w:val="both"/>
              <w:rPr>
                <w:sz w:val="20"/>
                <w:vertAlign w:val="superscript"/>
                <w:lang w:val="uk-UA"/>
              </w:rPr>
            </w:pPr>
            <w:r w:rsidRPr="001251F6">
              <w:rPr>
                <w:sz w:val="20"/>
                <w:lang w:val="uk-UA"/>
              </w:rPr>
              <w:t>28,5</w:t>
            </w:r>
          </w:p>
        </w:tc>
      </w:tr>
      <w:tr w:rsidR="00184C26" w:rsidRPr="001251F6">
        <w:trPr>
          <w:cantSplit/>
        </w:trPr>
        <w:tc>
          <w:tcPr>
            <w:tcW w:w="124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Видатки</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1919,7</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57248,7</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630647,0</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24302,8</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34182,8</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34312,7</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31195,6</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34820,9</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48148,6</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55528,0</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60318,9</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75655,3</w:t>
            </w:r>
          </w:p>
        </w:tc>
      </w:tr>
      <w:tr w:rsidR="00184C26" w:rsidRPr="001251F6">
        <w:trPr>
          <w:cantSplit/>
        </w:trPr>
        <w:tc>
          <w:tcPr>
            <w:tcW w:w="124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у</w:t>
            </w:r>
            <w:r w:rsidR="001F4C6E" w:rsidRPr="001251F6">
              <w:rPr>
                <w:sz w:val="20"/>
                <w:lang w:val="uk-UA"/>
              </w:rPr>
              <w:t xml:space="preserve"> </w:t>
            </w:r>
            <w:r w:rsidRPr="001251F6">
              <w:rPr>
                <w:sz w:val="20"/>
                <w:lang w:val="uk-UA"/>
              </w:rPr>
              <w:t>%</w:t>
            </w:r>
            <w:r w:rsidR="001F4C6E" w:rsidRPr="001251F6">
              <w:rPr>
                <w:sz w:val="20"/>
                <w:lang w:val="uk-UA"/>
              </w:rPr>
              <w:t xml:space="preserve"> </w:t>
            </w:r>
            <w:r w:rsidRPr="001251F6">
              <w:rPr>
                <w:sz w:val="20"/>
                <w:lang w:val="uk-UA"/>
              </w:rPr>
              <w:t>до</w:t>
            </w:r>
            <w:r w:rsidR="001F4C6E" w:rsidRPr="001251F6">
              <w:rPr>
                <w:sz w:val="20"/>
                <w:lang w:val="uk-UA"/>
              </w:rPr>
              <w:t xml:space="preserve"> </w:t>
            </w:r>
            <w:r w:rsidRPr="001251F6">
              <w:rPr>
                <w:sz w:val="20"/>
                <w:lang w:val="uk-UA"/>
              </w:rPr>
              <w:t>ВВП</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38,1</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38,6</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52,4</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44,6</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41,9</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36,7</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30,4</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26,7</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28,3</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27,2</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26,7</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28,7</w:t>
            </w:r>
          </w:p>
        </w:tc>
      </w:tr>
      <w:tr w:rsidR="00184C26" w:rsidRPr="001251F6">
        <w:trPr>
          <w:cantSplit/>
        </w:trPr>
        <w:tc>
          <w:tcPr>
            <w:tcW w:w="124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Дефіцит</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692,2</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7626,9</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107554,4</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3612,9</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3964,1</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6200,7</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2279,8</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1944,5</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-969,3</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593,4</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-1635,4</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489,9</w:t>
            </w:r>
          </w:p>
        </w:tc>
      </w:tr>
      <w:tr w:rsidR="00184C26" w:rsidRPr="001251F6">
        <w:trPr>
          <w:cantSplit/>
        </w:trPr>
        <w:tc>
          <w:tcPr>
            <w:tcW w:w="124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у</w:t>
            </w:r>
            <w:r w:rsidR="001F4C6E" w:rsidRPr="001251F6">
              <w:rPr>
                <w:sz w:val="20"/>
                <w:lang w:val="uk-UA"/>
              </w:rPr>
              <w:t xml:space="preserve"> </w:t>
            </w:r>
            <w:r w:rsidRPr="001251F6">
              <w:rPr>
                <w:sz w:val="20"/>
                <w:lang w:val="uk-UA"/>
              </w:rPr>
              <w:t>%</w:t>
            </w:r>
            <w:r w:rsidR="001F4C6E" w:rsidRPr="001251F6">
              <w:rPr>
                <w:sz w:val="20"/>
                <w:lang w:val="uk-UA"/>
              </w:rPr>
              <w:t xml:space="preserve"> </w:t>
            </w:r>
            <w:r w:rsidRPr="001251F6">
              <w:rPr>
                <w:sz w:val="20"/>
                <w:lang w:val="uk-UA"/>
              </w:rPr>
              <w:t>до</w:t>
            </w:r>
            <w:r w:rsidR="001F4C6E" w:rsidRPr="001251F6">
              <w:rPr>
                <w:sz w:val="20"/>
                <w:lang w:val="uk-UA"/>
              </w:rPr>
              <w:t xml:space="preserve"> </w:t>
            </w:r>
            <w:r w:rsidRPr="001251F6">
              <w:rPr>
                <w:sz w:val="20"/>
                <w:lang w:val="uk-UA"/>
              </w:rPr>
              <w:t>ВВП</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13,7</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5,1</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8,9</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6,6</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4,9</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6,6</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2,2</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1,5</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-0,6</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0,3</w:t>
            </w:r>
          </w:p>
        </w:tc>
        <w:tc>
          <w:tcPr>
            <w:tcW w:w="907"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-0,7</w:t>
            </w:r>
          </w:p>
        </w:tc>
        <w:tc>
          <w:tcPr>
            <w:tcW w:w="964" w:type="dxa"/>
            <w:vAlign w:val="bottom"/>
          </w:tcPr>
          <w:p w:rsidR="00184C26" w:rsidRPr="001251F6" w:rsidRDefault="00184C26" w:rsidP="001251F6">
            <w:pPr>
              <w:keepNext/>
              <w:widowControl w:val="0"/>
              <w:spacing w:line="360" w:lineRule="auto"/>
              <w:jc w:val="both"/>
              <w:rPr>
                <w:sz w:val="20"/>
                <w:lang w:val="uk-UA"/>
              </w:rPr>
            </w:pPr>
            <w:r w:rsidRPr="001251F6">
              <w:rPr>
                <w:sz w:val="20"/>
                <w:lang w:val="uk-UA"/>
              </w:rPr>
              <w:t>0,2</w:t>
            </w:r>
          </w:p>
        </w:tc>
      </w:tr>
    </w:tbl>
    <w:p w:rsidR="00184C26" w:rsidRPr="001F4C6E" w:rsidRDefault="00184C26" w:rsidP="001F4C6E">
      <w:pPr>
        <w:pStyle w:val="af2"/>
        <w:keepNext/>
        <w:widowControl w:val="0"/>
        <w:spacing w:line="360" w:lineRule="auto"/>
        <w:ind w:firstLine="720"/>
        <w:jc w:val="both"/>
        <w:rPr>
          <w:b w:val="0"/>
          <w:sz w:val="28"/>
          <w:szCs w:val="16"/>
        </w:rPr>
      </w:pPr>
    </w:p>
    <w:p w:rsidR="00184C26" w:rsidRPr="001F4C6E" w:rsidRDefault="00184C26" w:rsidP="001F4C6E">
      <w:pPr>
        <w:pStyle w:val="af2"/>
        <w:keepNext/>
        <w:widowControl w:val="0"/>
        <w:spacing w:line="360" w:lineRule="auto"/>
        <w:ind w:firstLine="720"/>
        <w:jc w:val="both"/>
        <w:rPr>
          <w:b w:val="0"/>
          <w:bCs/>
          <w:sz w:val="28"/>
          <w:szCs w:val="24"/>
        </w:rPr>
      </w:pPr>
      <w:r w:rsidRPr="001F4C6E">
        <w:rPr>
          <w:b w:val="0"/>
          <w:bCs/>
          <w:sz w:val="28"/>
          <w:szCs w:val="24"/>
        </w:rPr>
        <w:t>Державний</w:t>
      </w:r>
      <w:r w:rsidR="001F4C6E">
        <w:rPr>
          <w:b w:val="0"/>
          <w:bCs/>
          <w:sz w:val="28"/>
          <w:szCs w:val="24"/>
        </w:rPr>
        <w:t xml:space="preserve"> </w:t>
      </w:r>
      <w:r w:rsidRPr="001F4C6E">
        <w:rPr>
          <w:b w:val="0"/>
          <w:bCs/>
          <w:sz w:val="28"/>
          <w:szCs w:val="24"/>
        </w:rPr>
        <w:t>бюджет</w:t>
      </w:r>
      <w:r w:rsidR="001F4C6E">
        <w:rPr>
          <w:b w:val="0"/>
          <w:bCs/>
          <w:sz w:val="28"/>
          <w:szCs w:val="24"/>
        </w:rPr>
        <w:t xml:space="preserve"> </w:t>
      </w:r>
      <w:r w:rsidRPr="001F4C6E">
        <w:rPr>
          <w:b w:val="0"/>
          <w:bCs/>
          <w:sz w:val="28"/>
          <w:szCs w:val="24"/>
        </w:rPr>
        <w:t>України</w:t>
      </w:r>
    </w:p>
    <w:tbl>
      <w:tblPr>
        <w:tblW w:w="0" w:type="auto"/>
        <w:tblInd w:w="172" w:type="dxa"/>
        <w:tblLayout w:type="fixed"/>
        <w:tblCellMar>
          <w:left w:w="30" w:type="dxa"/>
          <w:right w:w="30" w:type="dxa"/>
        </w:tblCellMar>
        <w:tblLook w:val="0000" w:firstRow="0" w:lastRow="0" w:firstColumn="0" w:lastColumn="0" w:noHBand="0" w:noVBand="0"/>
      </w:tblPr>
      <w:tblGrid>
        <w:gridCol w:w="1247"/>
        <w:gridCol w:w="907"/>
        <w:gridCol w:w="907"/>
        <w:gridCol w:w="964"/>
        <w:gridCol w:w="964"/>
        <w:gridCol w:w="964"/>
        <w:gridCol w:w="964"/>
        <w:gridCol w:w="964"/>
        <w:gridCol w:w="964"/>
        <w:gridCol w:w="964"/>
        <w:gridCol w:w="964"/>
        <w:gridCol w:w="907"/>
        <w:gridCol w:w="958"/>
      </w:tblGrid>
      <w:tr w:rsidR="00184C26" w:rsidRPr="001251F6">
        <w:trPr>
          <w:cantSplit/>
          <w:trHeight w:val="293"/>
        </w:trPr>
        <w:tc>
          <w:tcPr>
            <w:tcW w:w="1247" w:type="dxa"/>
            <w:vMerge w:val="restart"/>
            <w:tcBorders>
              <w:top w:val="single" w:sz="8" w:space="0" w:color="auto"/>
              <w:left w:val="nil"/>
              <w:bottom w:val="single" w:sz="8" w:space="0" w:color="auto"/>
              <w:right w:val="single" w:sz="8" w:space="0" w:color="auto"/>
            </w:tcBorders>
          </w:tcPr>
          <w:p w:rsidR="00184C26" w:rsidRPr="001251F6" w:rsidRDefault="00184C26" w:rsidP="001251F6">
            <w:pPr>
              <w:keepNext/>
              <w:widowControl w:val="0"/>
              <w:spacing w:line="360" w:lineRule="auto"/>
              <w:jc w:val="both"/>
              <w:rPr>
                <w:sz w:val="20"/>
                <w:lang w:val="uk-UA"/>
              </w:rPr>
            </w:pPr>
          </w:p>
        </w:tc>
        <w:tc>
          <w:tcPr>
            <w:tcW w:w="907" w:type="dxa"/>
            <w:tcBorders>
              <w:top w:val="single" w:sz="8" w:space="0" w:color="auto"/>
              <w:left w:val="nil"/>
              <w:bottom w:val="nil"/>
              <w:right w:val="single" w:sz="8" w:space="0" w:color="auto"/>
            </w:tcBorders>
            <w:vAlign w:val="center"/>
          </w:tcPr>
          <w:p w:rsidR="00184C26" w:rsidRPr="001251F6" w:rsidRDefault="00184C26" w:rsidP="001251F6">
            <w:pPr>
              <w:keepNext/>
              <w:widowControl w:val="0"/>
              <w:spacing w:line="360" w:lineRule="auto"/>
              <w:jc w:val="both"/>
              <w:rPr>
                <w:sz w:val="20"/>
                <w:lang w:val="uk-UA"/>
              </w:rPr>
            </w:pPr>
            <w:r w:rsidRPr="001251F6">
              <w:rPr>
                <w:sz w:val="20"/>
                <w:lang w:val="uk-UA"/>
              </w:rPr>
              <w:t>1992</w:t>
            </w:r>
          </w:p>
        </w:tc>
        <w:tc>
          <w:tcPr>
            <w:tcW w:w="907" w:type="dxa"/>
            <w:tcBorders>
              <w:top w:val="single" w:sz="8" w:space="0" w:color="auto"/>
              <w:left w:val="single" w:sz="8" w:space="0" w:color="auto"/>
              <w:bottom w:val="nil"/>
              <w:right w:val="single" w:sz="8" w:space="0" w:color="auto"/>
            </w:tcBorders>
            <w:vAlign w:val="center"/>
          </w:tcPr>
          <w:p w:rsidR="00184C26" w:rsidRPr="001251F6" w:rsidRDefault="00184C26" w:rsidP="001251F6">
            <w:pPr>
              <w:keepNext/>
              <w:widowControl w:val="0"/>
              <w:spacing w:line="360" w:lineRule="auto"/>
              <w:jc w:val="both"/>
              <w:rPr>
                <w:sz w:val="20"/>
                <w:lang w:val="uk-UA"/>
              </w:rPr>
            </w:pPr>
            <w:r w:rsidRPr="001251F6">
              <w:rPr>
                <w:sz w:val="20"/>
                <w:lang w:val="uk-UA"/>
              </w:rPr>
              <w:t>1993</w:t>
            </w:r>
          </w:p>
        </w:tc>
        <w:tc>
          <w:tcPr>
            <w:tcW w:w="964" w:type="dxa"/>
            <w:tcBorders>
              <w:top w:val="single" w:sz="8" w:space="0" w:color="auto"/>
              <w:left w:val="single" w:sz="8" w:space="0" w:color="auto"/>
              <w:bottom w:val="nil"/>
              <w:right w:val="single" w:sz="8" w:space="0" w:color="auto"/>
            </w:tcBorders>
            <w:vAlign w:val="center"/>
          </w:tcPr>
          <w:p w:rsidR="00184C26" w:rsidRPr="001251F6" w:rsidRDefault="00184C26" w:rsidP="001251F6">
            <w:pPr>
              <w:keepNext/>
              <w:widowControl w:val="0"/>
              <w:spacing w:line="360" w:lineRule="auto"/>
              <w:jc w:val="both"/>
              <w:rPr>
                <w:sz w:val="20"/>
                <w:lang w:val="uk-UA"/>
              </w:rPr>
            </w:pPr>
            <w:r w:rsidRPr="001251F6">
              <w:rPr>
                <w:sz w:val="20"/>
                <w:lang w:val="uk-UA"/>
              </w:rPr>
              <w:t>1994</w:t>
            </w:r>
          </w:p>
        </w:tc>
        <w:tc>
          <w:tcPr>
            <w:tcW w:w="964" w:type="dxa"/>
            <w:tcBorders>
              <w:top w:val="single" w:sz="8" w:space="0" w:color="auto"/>
              <w:left w:val="single" w:sz="8" w:space="0" w:color="auto"/>
              <w:bottom w:val="nil"/>
              <w:right w:val="single" w:sz="8" w:space="0" w:color="auto"/>
            </w:tcBorders>
            <w:vAlign w:val="center"/>
          </w:tcPr>
          <w:p w:rsidR="00184C26" w:rsidRPr="001251F6" w:rsidRDefault="00184C26" w:rsidP="001251F6">
            <w:pPr>
              <w:keepNext/>
              <w:widowControl w:val="0"/>
              <w:spacing w:line="360" w:lineRule="auto"/>
              <w:jc w:val="both"/>
              <w:rPr>
                <w:sz w:val="20"/>
                <w:lang w:val="uk-UA"/>
              </w:rPr>
            </w:pPr>
            <w:r w:rsidRPr="001251F6">
              <w:rPr>
                <w:sz w:val="20"/>
                <w:lang w:val="uk-UA"/>
              </w:rPr>
              <w:t>1995</w:t>
            </w:r>
          </w:p>
        </w:tc>
        <w:tc>
          <w:tcPr>
            <w:tcW w:w="964" w:type="dxa"/>
            <w:tcBorders>
              <w:top w:val="single" w:sz="8" w:space="0" w:color="auto"/>
              <w:left w:val="single" w:sz="8" w:space="0" w:color="auto"/>
              <w:bottom w:val="nil"/>
              <w:right w:val="single" w:sz="8" w:space="0" w:color="auto"/>
            </w:tcBorders>
            <w:vAlign w:val="center"/>
          </w:tcPr>
          <w:p w:rsidR="00184C26" w:rsidRPr="001251F6" w:rsidRDefault="00184C26" w:rsidP="001251F6">
            <w:pPr>
              <w:keepNext/>
              <w:widowControl w:val="0"/>
              <w:spacing w:line="360" w:lineRule="auto"/>
              <w:jc w:val="both"/>
              <w:rPr>
                <w:sz w:val="20"/>
                <w:lang w:val="uk-UA"/>
              </w:rPr>
            </w:pPr>
            <w:r w:rsidRPr="001251F6">
              <w:rPr>
                <w:sz w:val="20"/>
                <w:lang w:val="uk-UA"/>
              </w:rPr>
              <w:t>1996</w:t>
            </w:r>
          </w:p>
        </w:tc>
        <w:tc>
          <w:tcPr>
            <w:tcW w:w="964" w:type="dxa"/>
            <w:tcBorders>
              <w:top w:val="single" w:sz="8" w:space="0" w:color="auto"/>
              <w:left w:val="single" w:sz="8" w:space="0" w:color="auto"/>
              <w:bottom w:val="nil"/>
              <w:right w:val="single" w:sz="8" w:space="0" w:color="auto"/>
            </w:tcBorders>
            <w:vAlign w:val="center"/>
          </w:tcPr>
          <w:p w:rsidR="00184C26" w:rsidRPr="001251F6" w:rsidRDefault="00184C26" w:rsidP="001251F6">
            <w:pPr>
              <w:keepNext/>
              <w:widowControl w:val="0"/>
              <w:spacing w:line="360" w:lineRule="auto"/>
              <w:jc w:val="both"/>
              <w:rPr>
                <w:sz w:val="20"/>
                <w:lang w:val="uk-UA"/>
              </w:rPr>
            </w:pPr>
            <w:r w:rsidRPr="001251F6">
              <w:rPr>
                <w:sz w:val="20"/>
                <w:lang w:val="uk-UA"/>
              </w:rPr>
              <w:t>1997</w:t>
            </w:r>
          </w:p>
        </w:tc>
        <w:tc>
          <w:tcPr>
            <w:tcW w:w="964" w:type="dxa"/>
            <w:tcBorders>
              <w:top w:val="single" w:sz="8" w:space="0" w:color="auto"/>
              <w:left w:val="single" w:sz="8" w:space="0" w:color="auto"/>
              <w:bottom w:val="nil"/>
              <w:right w:val="single" w:sz="8" w:space="0" w:color="auto"/>
            </w:tcBorders>
            <w:vAlign w:val="center"/>
          </w:tcPr>
          <w:p w:rsidR="00184C26" w:rsidRPr="001251F6" w:rsidRDefault="00184C26" w:rsidP="001251F6">
            <w:pPr>
              <w:keepNext/>
              <w:widowControl w:val="0"/>
              <w:spacing w:line="360" w:lineRule="auto"/>
              <w:jc w:val="both"/>
              <w:rPr>
                <w:sz w:val="20"/>
                <w:lang w:val="uk-UA"/>
              </w:rPr>
            </w:pPr>
            <w:r w:rsidRPr="001251F6">
              <w:rPr>
                <w:sz w:val="20"/>
                <w:lang w:val="uk-UA"/>
              </w:rPr>
              <w:t>1998</w:t>
            </w:r>
          </w:p>
        </w:tc>
        <w:tc>
          <w:tcPr>
            <w:tcW w:w="964" w:type="dxa"/>
            <w:tcBorders>
              <w:top w:val="single" w:sz="8" w:space="0" w:color="auto"/>
              <w:left w:val="single" w:sz="8" w:space="0" w:color="auto"/>
              <w:bottom w:val="nil"/>
              <w:right w:val="nil"/>
            </w:tcBorders>
            <w:vAlign w:val="center"/>
          </w:tcPr>
          <w:p w:rsidR="00184C26" w:rsidRPr="001251F6" w:rsidRDefault="00184C26" w:rsidP="001251F6">
            <w:pPr>
              <w:keepNext/>
              <w:widowControl w:val="0"/>
              <w:spacing w:line="360" w:lineRule="auto"/>
              <w:jc w:val="both"/>
              <w:rPr>
                <w:sz w:val="20"/>
                <w:lang w:val="uk-UA"/>
              </w:rPr>
            </w:pPr>
            <w:r w:rsidRPr="001251F6">
              <w:rPr>
                <w:sz w:val="20"/>
                <w:lang w:val="uk-UA"/>
              </w:rPr>
              <w:t>1999</w:t>
            </w:r>
          </w:p>
        </w:tc>
        <w:tc>
          <w:tcPr>
            <w:tcW w:w="964" w:type="dxa"/>
            <w:tcBorders>
              <w:top w:val="single" w:sz="8" w:space="0" w:color="auto"/>
              <w:left w:val="single" w:sz="8" w:space="0" w:color="auto"/>
              <w:bottom w:val="nil"/>
              <w:right w:val="single" w:sz="8" w:space="0" w:color="auto"/>
            </w:tcBorders>
            <w:vAlign w:val="center"/>
          </w:tcPr>
          <w:p w:rsidR="00184C26" w:rsidRPr="001251F6" w:rsidRDefault="00184C26" w:rsidP="001251F6">
            <w:pPr>
              <w:keepNext/>
              <w:widowControl w:val="0"/>
              <w:spacing w:line="360" w:lineRule="auto"/>
              <w:jc w:val="both"/>
              <w:rPr>
                <w:sz w:val="20"/>
                <w:lang w:val="uk-UA"/>
              </w:rPr>
            </w:pPr>
            <w:r w:rsidRPr="001251F6">
              <w:rPr>
                <w:sz w:val="20"/>
                <w:lang w:val="uk-UA"/>
              </w:rPr>
              <w:t>2000</w:t>
            </w:r>
          </w:p>
        </w:tc>
        <w:tc>
          <w:tcPr>
            <w:tcW w:w="964" w:type="dxa"/>
            <w:tcBorders>
              <w:top w:val="single" w:sz="8" w:space="0" w:color="auto"/>
              <w:left w:val="nil"/>
              <w:bottom w:val="single" w:sz="8" w:space="0" w:color="auto"/>
              <w:right w:val="single" w:sz="8" w:space="0" w:color="auto"/>
            </w:tcBorders>
            <w:vAlign w:val="center"/>
          </w:tcPr>
          <w:p w:rsidR="00184C26" w:rsidRPr="001251F6" w:rsidRDefault="00184C26" w:rsidP="001251F6">
            <w:pPr>
              <w:keepNext/>
              <w:widowControl w:val="0"/>
              <w:spacing w:line="360" w:lineRule="auto"/>
              <w:jc w:val="both"/>
              <w:rPr>
                <w:sz w:val="20"/>
                <w:lang w:val="uk-UA"/>
              </w:rPr>
            </w:pPr>
            <w:r w:rsidRPr="001251F6">
              <w:rPr>
                <w:sz w:val="20"/>
                <w:lang w:val="uk-UA"/>
              </w:rPr>
              <w:t>2001</w:t>
            </w:r>
          </w:p>
        </w:tc>
        <w:tc>
          <w:tcPr>
            <w:tcW w:w="907" w:type="dxa"/>
            <w:tcBorders>
              <w:top w:val="single" w:sz="8" w:space="0" w:color="auto"/>
              <w:left w:val="nil"/>
              <w:bottom w:val="single" w:sz="8" w:space="0" w:color="auto"/>
              <w:right w:val="single" w:sz="8" w:space="0" w:color="auto"/>
            </w:tcBorders>
            <w:vAlign w:val="center"/>
          </w:tcPr>
          <w:p w:rsidR="00184C26" w:rsidRPr="001251F6" w:rsidRDefault="00184C26" w:rsidP="001251F6">
            <w:pPr>
              <w:keepNext/>
              <w:widowControl w:val="0"/>
              <w:spacing w:line="360" w:lineRule="auto"/>
              <w:jc w:val="both"/>
              <w:rPr>
                <w:sz w:val="20"/>
                <w:lang w:val="uk-UA"/>
              </w:rPr>
            </w:pPr>
            <w:r w:rsidRPr="001251F6">
              <w:rPr>
                <w:sz w:val="20"/>
                <w:lang w:val="uk-UA"/>
              </w:rPr>
              <w:t>2002</w:t>
            </w:r>
          </w:p>
        </w:tc>
        <w:tc>
          <w:tcPr>
            <w:tcW w:w="958" w:type="dxa"/>
            <w:tcBorders>
              <w:top w:val="single" w:sz="8" w:space="0" w:color="auto"/>
              <w:left w:val="nil"/>
              <w:bottom w:val="nil"/>
              <w:right w:val="nil"/>
            </w:tcBorders>
          </w:tcPr>
          <w:p w:rsidR="00184C26" w:rsidRPr="001251F6" w:rsidRDefault="00184C26" w:rsidP="001251F6">
            <w:pPr>
              <w:keepNext/>
              <w:widowControl w:val="0"/>
              <w:spacing w:line="360" w:lineRule="auto"/>
              <w:jc w:val="both"/>
              <w:rPr>
                <w:sz w:val="20"/>
                <w:vertAlign w:val="superscript"/>
                <w:lang w:val="uk-UA"/>
              </w:rPr>
            </w:pPr>
            <w:r w:rsidRPr="001251F6">
              <w:rPr>
                <w:sz w:val="20"/>
                <w:lang w:val="uk-UA"/>
              </w:rPr>
              <w:t>2003</w:t>
            </w:r>
          </w:p>
        </w:tc>
      </w:tr>
      <w:tr w:rsidR="00184C26" w:rsidRPr="001251F6">
        <w:trPr>
          <w:cantSplit/>
        </w:trPr>
        <w:tc>
          <w:tcPr>
            <w:tcW w:w="1247" w:type="dxa"/>
            <w:vMerge/>
            <w:tcBorders>
              <w:top w:val="single" w:sz="8" w:space="0" w:color="auto"/>
              <w:left w:val="nil"/>
              <w:bottom w:val="single" w:sz="4" w:space="0" w:color="auto"/>
              <w:right w:val="single" w:sz="8" w:space="0" w:color="auto"/>
            </w:tcBorders>
          </w:tcPr>
          <w:p w:rsidR="00184C26" w:rsidRPr="001251F6" w:rsidRDefault="00184C26" w:rsidP="001251F6">
            <w:pPr>
              <w:keepNext/>
              <w:widowControl w:val="0"/>
              <w:spacing w:line="360" w:lineRule="auto"/>
              <w:jc w:val="both"/>
              <w:rPr>
                <w:sz w:val="20"/>
                <w:lang w:val="uk-UA"/>
              </w:rPr>
            </w:pPr>
          </w:p>
        </w:tc>
        <w:tc>
          <w:tcPr>
            <w:tcW w:w="2778" w:type="dxa"/>
            <w:gridSpan w:val="3"/>
            <w:tcBorders>
              <w:top w:val="single" w:sz="8" w:space="0" w:color="auto"/>
              <w:left w:val="nil"/>
              <w:bottom w:val="single" w:sz="4" w:space="0" w:color="auto"/>
              <w:right w:val="nil"/>
            </w:tcBorders>
            <w:vAlign w:val="center"/>
          </w:tcPr>
          <w:p w:rsidR="00184C26" w:rsidRPr="001251F6" w:rsidRDefault="00184C26" w:rsidP="001251F6">
            <w:pPr>
              <w:keepNext/>
              <w:widowControl w:val="0"/>
              <w:spacing w:line="360" w:lineRule="auto"/>
              <w:jc w:val="both"/>
              <w:rPr>
                <w:sz w:val="20"/>
                <w:lang w:val="uk-UA"/>
              </w:rPr>
            </w:pPr>
            <w:r w:rsidRPr="001251F6">
              <w:rPr>
                <w:sz w:val="20"/>
                <w:lang w:val="uk-UA"/>
              </w:rPr>
              <w:t>млрд.</w:t>
            </w:r>
            <w:r w:rsidR="00C43EF5">
              <w:rPr>
                <w:sz w:val="20"/>
                <w:lang w:val="uk-UA"/>
              </w:rPr>
              <w:t xml:space="preserve"> </w:t>
            </w:r>
            <w:r w:rsidRPr="001251F6">
              <w:rPr>
                <w:sz w:val="20"/>
                <w:lang w:val="uk-UA"/>
              </w:rPr>
              <w:t>крб.</w:t>
            </w:r>
          </w:p>
        </w:tc>
        <w:tc>
          <w:tcPr>
            <w:tcW w:w="8613" w:type="dxa"/>
            <w:gridSpan w:val="9"/>
            <w:tcBorders>
              <w:top w:val="single" w:sz="8" w:space="0" w:color="auto"/>
              <w:left w:val="single" w:sz="8" w:space="0" w:color="auto"/>
              <w:bottom w:val="single" w:sz="4" w:space="0" w:color="auto"/>
              <w:right w:val="nil"/>
            </w:tcBorders>
            <w:vAlign w:val="center"/>
          </w:tcPr>
          <w:p w:rsidR="00184C26" w:rsidRPr="001251F6" w:rsidRDefault="00184C26" w:rsidP="001251F6">
            <w:pPr>
              <w:keepNext/>
              <w:widowControl w:val="0"/>
              <w:spacing w:line="360" w:lineRule="auto"/>
              <w:jc w:val="both"/>
              <w:rPr>
                <w:sz w:val="20"/>
                <w:lang w:val="uk-UA"/>
              </w:rPr>
            </w:pPr>
            <w:r w:rsidRPr="001251F6">
              <w:rPr>
                <w:sz w:val="20"/>
                <w:lang w:val="uk-UA"/>
              </w:rPr>
              <w:t>млн.</w:t>
            </w:r>
            <w:r w:rsidR="00C43EF5">
              <w:rPr>
                <w:sz w:val="20"/>
                <w:lang w:val="uk-UA"/>
              </w:rPr>
              <w:t xml:space="preserve"> </w:t>
            </w:r>
            <w:r w:rsidRPr="001251F6">
              <w:rPr>
                <w:sz w:val="20"/>
                <w:lang w:val="uk-UA"/>
              </w:rPr>
              <w:t>грн.</w:t>
            </w:r>
          </w:p>
        </w:tc>
      </w:tr>
      <w:tr w:rsidR="00184C26" w:rsidRPr="001251F6">
        <w:tc>
          <w:tcPr>
            <w:tcW w:w="1247" w:type="dxa"/>
            <w:tcBorders>
              <w:top w:val="single" w:sz="4" w:space="0" w:color="auto"/>
              <w:left w:val="single" w:sz="4" w:space="0" w:color="auto"/>
              <w:bottom w:val="single" w:sz="4" w:space="0" w:color="auto"/>
              <w:right w:val="single" w:sz="4" w:space="0" w:color="auto"/>
            </w:tcBorders>
          </w:tcPr>
          <w:p w:rsidR="00184C26" w:rsidRPr="001251F6" w:rsidRDefault="00184C26" w:rsidP="001251F6">
            <w:pPr>
              <w:keepNext/>
              <w:widowControl w:val="0"/>
              <w:spacing w:line="360" w:lineRule="auto"/>
              <w:jc w:val="both"/>
              <w:rPr>
                <w:sz w:val="20"/>
                <w:lang w:val="uk-UA"/>
              </w:rPr>
            </w:pPr>
          </w:p>
        </w:tc>
        <w:tc>
          <w:tcPr>
            <w:tcW w:w="907" w:type="dxa"/>
            <w:tcBorders>
              <w:top w:val="single" w:sz="4" w:space="0" w:color="auto"/>
              <w:left w:val="single" w:sz="4" w:space="0" w:color="auto"/>
              <w:bottom w:val="single" w:sz="4" w:space="0" w:color="auto"/>
              <w:right w:val="single" w:sz="4" w:space="0" w:color="auto"/>
            </w:tcBorders>
          </w:tcPr>
          <w:p w:rsidR="00184C26" w:rsidRPr="001251F6" w:rsidRDefault="00184C26" w:rsidP="001251F6">
            <w:pPr>
              <w:keepNext/>
              <w:widowControl w:val="0"/>
              <w:spacing w:line="360" w:lineRule="auto"/>
              <w:jc w:val="both"/>
              <w:rPr>
                <w:sz w:val="20"/>
                <w:lang w:val="uk-UA"/>
              </w:rPr>
            </w:pPr>
          </w:p>
        </w:tc>
        <w:tc>
          <w:tcPr>
            <w:tcW w:w="907" w:type="dxa"/>
            <w:tcBorders>
              <w:top w:val="single" w:sz="4" w:space="0" w:color="auto"/>
              <w:left w:val="single" w:sz="4" w:space="0" w:color="auto"/>
              <w:bottom w:val="single" w:sz="4" w:space="0" w:color="auto"/>
              <w:right w:val="single" w:sz="4" w:space="0" w:color="auto"/>
            </w:tcBorders>
          </w:tcPr>
          <w:p w:rsidR="00184C26" w:rsidRPr="001251F6" w:rsidRDefault="00184C26" w:rsidP="001251F6">
            <w:pPr>
              <w:keepNext/>
              <w:widowControl w:val="0"/>
              <w:spacing w:line="360" w:lineRule="auto"/>
              <w:jc w:val="both"/>
              <w:rPr>
                <w:sz w:val="20"/>
                <w:lang w:val="uk-UA"/>
              </w:rPr>
            </w:pPr>
          </w:p>
        </w:tc>
        <w:tc>
          <w:tcPr>
            <w:tcW w:w="964" w:type="dxa"/>
            <w:tcBorders>
              <w:top w:val="single" w:sz="4" w:space="0" w:color="auto"/>
              <w:left w:val="single" w:sz="4" w:space="0" w:color="auto"/>
              <w:bottom w:val="single" w:sz="4" w:space="0" w:color="auto"/>
              <w:right w:val="single" w:sz="4" w:space="0" w:color="auto"/>
            </w:tcBorders>
          </w:tcPr>
          <w:p w:rsidR="00184C26" w:rsidRPr="001251F6" w:rsidRDefault="00184C26" w:rsidP="001251F6">
            <w:pPr>
              <w:keepNext/>
              <w:widowControl w:val="0"/>
              <w:spacing w:line="360" w:lineRule="auto"/>
              <w:jc w:val="both"/>
              <w:rPr>
                <w:sz w:val="20"/>
                <w:lang w:val="uk-UA"/>
              </w:rPr>
            </w:pPr>
          </w:p>
        </w:tc>
        <w:tc>
          <w:tcPr>
            <w:tcW w:w="964" w:type="dxa"/>
            <w:tcBorders>
              <w:top w:val="single" w:sz="4" w:space="0" w:color="auto"/>
              <w:left w:val="single" w:sz="4" w:space="0" w:color="auto"/>
              <w:bottom w:val="single" w:sz="4" w:space="0" w:color="auto"/>
              <w:right w:val="single" w:sz="4" w:space="0" w:color="auto"/>
            </w:tcBorders>
          </w:tcPr>
          <w:p w:rsidR="00184C26" w:rsidRPr="001251F6" w:rsidRDefault="00184C26" w:rsidP="001251F6">
            <w:pPr>
              <w:keepNext/>
              <w:widowControl w:val="0"/>
              <w:spacing w:line="360" w:lineRule="auto"/>
              <w:jc w:val="both"/>
              <w:rPr>
                <w:sz w:val="20"/>
                <w:lang w:val="uk-UA"/>
              </w:rPr>
            </w:pPr>
          </w:p>
        </w:tc>
        <w:tc>
          <w:tcPr>
            <w:tcW w:w="964" w:type="dxa"/>
            <w:tcBorders>
              <w:top w:val="single" w:sz="4" w:space="0" w:color="auto"/>
              <w:left w:val="single" w:sz="4" w:space="0" w:color="auto"/>
              <w:bottom w:val="single" w:sz="4" w:space="0" w:color="auto"/>
              <w:right w:val="single" w:sz="4" w:space="0" w:color="auto"/>
            </w:tcBorders>
          </w:tcPr>
          <w:p w:rsidR="00184C26" w:rsidRPr="001251F6" w:rsidRDefault="00184C26" w:rsidP="001251F6">
            <w:pPr>
              <w:keepNext/>
              <w:widowControl w:val="0"/>
              <w:spacing w:line="360" w:lineRule="auto"/>
              <w:jc w:val="both"/>
              <w:rPr>
                <w:sz w:val="20"/>
                <w:lang w:val="uk-UA"/>
              </w:rPr>
            </w:pPr>
          </w:p>
        </w:tc>
        <w:tc>
          <w:tcPr>
            <w:tcW w:w="964" w:type="dxa"/>
            <w:tcBorders>
              <w:top w:val="single" w:sz="4" w:space="0" w:color="auto"/>
              <w:left w:val="single" w:sz="4" w:space="0" w:color="auto"/>
              <w:bottom w:val="single" w:sz="4" w:space="0" w:color="auto"/>
              <w:right w:val="single" w:sz="4" w:space="0" w:color="auto"/>
            </w:tcBorders>
          </w:tcPr>
          <w:p w:rsidR="00184C26" w:rsidRPr="001251F6" w:rsidRDefault="00184C26" w:rsidP="001251F6">
            <w:pPr>
              <w:keepNext/>
              <w:widowControl w:val="0"/>
              <w:spacing w:line="360" w:lineRule="auto"/>
              <w:jc w:val="both"/>
              <w:rPr>
                <w:sz w:val="20"/>
                <w:lang w:val="uk-UA"/>
              </w:rPr>
            </w:pPr>
          </w:p>
        </w:tc>
        <w:tc>
          <w:tcPr>
            <w:tcW w:w="964" w:type="dxa"/>
            <w:tcBorders>
              <w:top w:val="single" w:sz="4" w:space="0" w:color="auto"/>
              <w:left w:val="single" w:sz="4" w:space="0" w:color="auto"/>
              <w:bottom w:val="single" w:sz="4" w:space="0" w:color="auto"/>
              <w:right w:val="single" w:sz="4" w:space="0" w:color="auto"/>
            </w:tcBorders>
          </w:tcPr>
          <w:p w:rsidR="00184C26" w:rsidRPr="001251F6" w:rsidRDefault="00184C26" w:rsidP="001251F6">
            <w:pPr>
              <w:keepNext/>
              <w:widowControl w:val="0"/>
              <w:spacing w:line="360" w:lineRule="auto"/>
              <w:jc w:val="both"/>
              <w:rPr>
                <w:sz w:val="20"/>
                <w:lang w:val="uk-UA"/>
              </w:rPr>
            </w:pPr>
          </w:p>
        </w:tc>
        <w:tc>
          <w:tcPr>
            <w:tcW w:w="964" w:type="dxa"/>
            <w:tcBorders>
              <w:top w:val="single" w:sz="4" w:space="0" w:color="auto"/>
              <w:left w:val="single" w:sz="4" w:space="0" w:color="auto"/>
              <w:bottom w:val="single" w:sz="4" w:space="0" w:color="auto"/>
              <w:right w:val="single" w:sz="4" w:space="0" w:color="auto"/>
            </w:tcBorders>
          </w:tcPr>
          <w:p w:rsidR="00184C26" w:rsidRPr="001251F6" w:rsidRDefault="00184C26" w:rsidP="001251F6">
            <w:pPr>
              <w:keepNext/>
              <w:widowControl w:val="0"/>
              <w:spacing w:line="360" w:lineRule="auto"/>
              <w:jc w:val="both"/>
              <w:rPr>
                <w:sz w:val="20"/>
                <w:lang w:val="uk-UA"/>
              </w:rPr>
            </w:pPr>
          </w:p>
        </w:tc>
        <w:tc>
          <w:tcPr>
            <w:tcW w:w="964" w:type="dxa"/>
            <w:tcBorders>
              <w:top w:val="single" w:sz="4" w:space="0" w:color="auto"/>
              <w:left w:val="single" w:sz="4" w:space="0" w:color="auto"/>
              <w:bottom w:val="single" w:sz="4" w:space="0" w:color="auto"/>
              <w:right w:val="single" w:sz="4" w:space="0" w:color="auto"/>
            </w:tcBorders>
          </w:tcPr>
          <w:p w:rsidR="00184C26" w:rsidRPr="001251F6" w:rsidRDefault="00184C26" w:rsidP="001251F6">
            <w:pPr>
              <w:keepNext/>
              <w:widowControl w:val="0"/>
              <w:spacing w:line="360" w:lineRule="auto"/>
              <w:jc w:val="both"/>
              <w:rPr>
                <w:sz w:val="20"/>
                <w:lang w:val="uk-UA"/>
              </w:rPr>
            </w:pPr>
          </w:p>
        </w:tc>
        <w:tc>
          <w:tcPr>
            <w:tcW w:w="964" w:type="dxa"/>
            <w:tcBorders>
              <w:top w:val="single" w:sz="4" w:space="0" w:color="auto"/>
              <w:left w:val="single" w:sz="4" w:space="0" w:color="auto"/>
              <w:bottom w:val="single" w:sz="4" w:space="0" w:color="auto"/>
              <w:right w:val="single" w:sz="4" w:space="0" w:color="auto"/>
            </w:tcBorders>
          </w:tcPr>
          <w:p w:rsidR="00184C26" w:rsidRPr="001251F6" w:rsidRDefault="00184C26" w:rsidP="001251F6">
            <w:pPr>
              <w:keepNext/>
              <w:widowControl w:val="0"/>
              <w:spacing w:line="360" w:lineRule="auto"/>
              <w:jc w:val="both"/>
              <w:rPr>
                <w:sz w:val="20"/>
                <w:lang w:val="uk-UA"/>
              </w:rPr>
            </w:pPr>
          </w:p>
        </w:tc>
        <w:tc>
          <w:tcPr>
            <w:tcW w:w="907" w:type="dxa"/>
            <w:tcBorders>
              <w:top w:val="single" w:sz="4" w:space="0" w:color="auto"/>
              <w:left w:val="single" w:sz="4" w:space="0" w:color="auto"/>
              <w:bottom w:val="single" w:sz="4" w:space="0" w:color="auto"/>
              <w:right w:val="single" w:sz="4" w:space="0" w:color="auto"/>
            </w:tcBorders>
          </w:tcPr>
          <w:p w:rsidR="00184C26" w:rsidRPr="001251F6" w:rsidRDefault="00184C26" w:rsidP="001251F6">
            <w:pPr>
              <w:keepNext/>
              <w:widowControl w:val="0"/>
              <w:spacing w:line="360" w:lineRule="auto"/>
              <w:jc w:val="both"/>
              <w:rPr>
                <w:sz w:val="20"/>
                <w:lang w:val="uk-UA"/>
              </w:rPr>
            </w:pPr>
          </w:p>
        </w:tc>
        <w:tc>
          <w:tcPr>
            <w:tcW w:w="958" w:type="dxa"/>
            <w:tcBorders>
              <w:top w:val="single" w:sz="4" w:space="0" w:color="auto"/>
              <w:left w:val="single" w:sz="4" w:space="0" w:color="auto"/>
              <w:bottom w:val="single" w:sz="4" w:space="0" w:color="auto"/>
              <w:right w:val="single" w:sz="4" w:space="0" w:color="auto"/>
            </w:tcBorders>
          </w:tcPr>
          <w:p w:rsidR="00184C26" w:rsidRPr="001251F6" w:rsidRDefault="00184C26" w:rsidP="001251F6">
            <w:pPr>
              <w:keepNext/>
              <w:widowControl w:val="0"/>
              <w:spacing w:line="360" w:lineRule="auto"/>
              <w:jc w:val="both"/>
              <w:rPr>
                <w:sz w:val="20"/>
                <w:lang w:val="uk-UA"/>
              </w:rPr>
            </w:pPr>
          </w:p>
        </w:tc>
      </w:tr>
      <w:tr w:rsidR="00184C26" w:rsidRPr="001251F6">
        <w:tc>
          <w:tcPr>
            <w:tcW w:w="124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Доходи</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643,8</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27096,8</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355907,0</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12243,5</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19632,5</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16796,4</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16266,1</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19982,2</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36229,9</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39726,4</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45467,6</w:t>
            </w:r>
          </w:p>
        </w:tc>
        <w:tc>
          <w:tcPr>
            <w:tcW w:w="958"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54986,7</w:t>
            </w:r>
          </w:p>
        </w:tc>
      </w:tr>
      <w:tr w:rsidR="00184C26" w:rsidRPr="001251F6">
        <w:tc>
          <w:tcPr>
            <w:tcW w:w="124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у</w:t>
            </w:r>
            <w:r w:rsidR="001F4C6E" w:rsidRPr="001251F6">
              <w:rPr>
                <w:sz w:val="20"/>
                <w:lang w:val="uk-UA"/>
              </w:rPr>
              <w:t xml:space="preserve"> </w:t>
            </w:r>
            <w:r w:rsidRPr="001251F6">
              <w:rPr>
                <w:sz w:val="20"/>
                <w:lang w:val="uk-UA"/>
              </w:rPr>
              <w:t>%</w:t>
            </w:r>
            <w:r w:rsidR="001F4C6E" w:rsidRPr="001251F6">
              <w:rPr>
                <w:sz w:val="20"/>
                <w:lang w:val="uk-UA"/>
              </w:rPr>
              <w:t xml:space="preserve"> </w:t>
            </w:r>
            <w:r w:rsidRPr="001251F6">
              <w:rPr>
                <w:sz w:val="20"/>
                <w:lang w:val="uk-UA"/>
              </w:rPr>
              <w:t>до</w:t>
            </w:r>
            <w:r w:rsidR="001F4C6E" w:rsidRPr="001251F6">
              <w:rPr>
                <w:sz w:val="20"/>
                <w:lang w:val="uk-UA"/>
              </w:rPr>
              <w:t xml:space="preserve"> </w:t>
            </w:r>
            <w:r w:rsidRPr="001251F6">
              <w:rPr>
                <w:sz w:val="20"/>
                <w:lang w:val="uk-UA"/>
              </w:rPr>
              <w:t>ВВП</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12,8</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18,3</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29,6</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22,5</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24,1</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18,0</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15,9</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15,3</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21,3</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19,5</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20,1</w:t>
            </w:r>
          </w:p>
        </w:tc>
        <w:tc>
          <w:tcPr>
            <w:tcW w:w="958"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20,9</w:t>
            </w:r>
          </w:p>
        </w:tc>
      </w:tr>
      <w:tr w:rsidR="00184C26" w:rsidRPr="001251F6">
        <w:tc>
          <w:tcPr>
            <w:tcW w:w="124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Видатки</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1513,2</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37306,0</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468214,4</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15951,8</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23608,1</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23099,5</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18379,8</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21947,5</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35532,6</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40407,1</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44348,2</w:t>
            </w:r>
          </w:p>
        </w:tc>
        <w:tc>
          <w:tcPr>
            <w:tcW w:w="958"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56010,9</w:t>
            </w:r>
          </w:p>
        </w:tc>
      </w:tr>
      <w:tr w:rsidR="00184C26" w:rsidRPr="001251F6">
        <w:tc>
          <w:tcPr>
            <w:tcW w:w="124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у</w:t>
            </w:r>
            <w:r w:rsidR="001F4C6E" w:rsidRPr="001251F6">
              <w:rPr>
                <w:sz w:val="20"/>
                <w:lang w:val="uk-UA"/>
              </w:rPr>
              <w:t xml:space="preserve"> </w:t>
            </w:r>
            <w:r w:rsidRPr="001251F6">
              <w:rPr>
                <w:sz w:val="20"/>
                <w:lang w:val="uk-UA"/>
              </w:rPr>
              <w:t>%</w:t>
            </w:r>
            <w:r w:rsidR="001F4C6E" w:rsidRPr="001251F6">
              <w:rPr>
                <w:sz w:val="20"/>
                <w:lang w:val="uk-UA"/>
              </w:rPr>
              <w:t xml:space="preserve"> </w:t>
            </w:r>
            <w:r w:rsidRPr="001251F6">
              <w:rPr>
                <w:sz w:val="20"/>
                <w:lang w:val="uk-UA"/>
              </w:rPr>
              <w:t>до</w:t>
            </w:r>
            <w:r w:rsidR="001F4C6E" w:rsidRPr="001251F6">
              <w:rPr>
                <w:sz w:val="20"/>
                <w:lang w:val="uk-UA"/>
              </w:rPr>
              <w:t xml:space="preserve"> </w:t>
            </w:r>
            <w:r w:rsidRPr="001251F6">
              <w:rPr>
                <w:sz w:val="20"/>
                <w:lang w:val="uk-UA"/>
              </w:rPr>
              <w:t>ВВП</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30,1</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25,2</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38,9</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29,3</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29,0</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24,7</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17,9</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16,8</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20,9</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19,8</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19,6</w:t>
            </w:r>
          </w:p>
        </w:tc>
        <w:tc>
          <w:tcPr>
            <w:tcW w:w="958"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21,3</w:t>
            </w:r>
          </w:p>
        </w:tc>
      </w:tr>
      <w:tr w:rsidR="00184C26" w:rsidRPr="001251F6">
        <w:tc>
          <w:tcPr>
            <w:tcW w:w="124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Дефіцит</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869,4</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10209,2</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112307,4</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3708,3</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3975,6</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6303,1</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2113,7</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1965,3</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-697,3</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680,7</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-1119,4</w:t>
            </w:r>
          </w:p>
        </w:tc>
        <w:tc>
          <w:tcPr>
            <w:tcW w:w="958"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1024,2</w:t>
            </w:r>
          </w:p>
        </w:tc>
      </w:tr>
      <w:tr w:rsidR="00184C26" w:rsidRPr="001251F6">
        <w:tc>
          <w:tcPr>
            <w:tcW w:w="124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у</w:t>
            </w:r>
            <w:r w:rsidR="001F4C6E" w:rsidRPr="001251F6">
              <w:rPr>
                <w:sz w:val="20"/>
                <w:lang w:val="uk-UA"/>
              </w:rPr>
              <w:t xml:space="preserve"> </w:t>
            </w:r>
            <w:r w:rsidRPr="001251F6">
              <w:rPr>
                <w:sz w:val="20"/>
                <w:lang w:val="uk-UA"/>
              </w:rPr>
              <w:t>%</w:t>
            </w:r>
            <w:r w:rsidR="001F4C6E" w:rsidRPr="001251F6">
              <w:rPr>
                <w:sz w:val="20"/>
                <w:lang w:val="uk-UA"/>
              </w:rPr>
              <w:t xml:space="preserve"> </w:t>
            </w:r>
            <w:r w:rsidRPr="001251F6">
              <w:rPr>
                <w:sz w:val="20"/>
                <w:lang w:val="uk-UA"/>
              </w:rPr>
              <w:t>до</w:t>
            </w:r>
            <w:r w:rsidR="001F4C6E" w:rsidRPr="001251F6">
              <w:rPr>
                <w:sz w:val="20"/>
                <w:lang w:val="uk-UA"/>
              </w:rPr>
              <w:t xml:space="preserve"> </w:t>
            </w:r>
            <w:r w:rsidRPr="001251F6">
              <w:rPr>
                <w:sz w:val="20"/>
                <w:lang w:val="uk-UA"/>
              </w:rPr>
              <w:t>ВВП</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17,3</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6,9</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9,3</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6,8</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4,9</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6,7</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2,0</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1,5</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-0,4</w:t>
            </w:r>
          </w:p>
        </w:tc>
        <w:tc>
          <w:tcPr>
            <w:tcW w:w="964"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0,3</w:t>
            </w:r>
          </w:p>
        </w:tc>
        <w:tc>
          <w:tcPr>
            <w:tcW w:w="907"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-0,5</w:t>
            </w:r>
          </w:p>
        </w:tc>
        <w:tc>
          <w:tcPr>
            <w:tcW w:w="958" w:type="dxa"/>
            <w:tcBorders>
              <w:top w:val="single" w:sz="4" w:space="0" w:color="auto"/>
              <w:left w:val="single" w:sz="4" w:space="0" w:color="auto"/>
              <w:bottom w:val="single" w:sz="4" w:space="0" w:color="auto"/>
              <w:right w:val="single" w:sz="4" w:space="0" w:color="auto"/>
            </w:tcBorders>
            <w:vAlign w:val="bottom"/>
          </w:tcPr>
          <w:p w:rsidR="00184C26" w:rsidRPr="001251F6" w:rsidRDefault="00184C26" w:rsidP="001251F6">
            <w:pPr>
              <w:keepNext/>
              <w:widowControl w:val="0"/>
              <w:spacing w:line="360" w:lineRule="auto"/>
              <w:jc w:val="both"/>
              <w:rPr>
                <w:sz w:val="20"/>
                <w:lang w:val="uk-UA"/>
              </w:rPr>
            </w:pPr>
            <w:r w:rsidRPr="001251F6">
              <w:rPr>
                <w:sz w:val="20"/>
                <w:lang w:val="uk-UA"/>
              </w:rPr>
              <w:t>0,4</w:t>
            </w:r>
          </w:p>
        </w:tc>
      </w:tr>
    </w:tbl>
    <w:p w:rsidR="001251F6" w:rsidRDefault="001251F6" w:rsidP="001F4C6E">
      <w:pPr>
        <w:pStyle w:val="2"/>
        <w:widowControl w:val="0"/>
        <w:spacing w:line="360" w:lineRule="auto"/>
        <w:ind w:firstLine="720"/>
        <w:jc w:val="both"/>
        <w:rPr>
          <w:bCs/>
          <w:szCs w:val="28"/>
        </w:rPr>
      </w:pPr>
    </w:p>
    <w:p w:rsidR="00184C26" w:rsidRPr="001F4C6E" w:rsidRDefault="001251F6" w:rsidP="001F4C6E">
      <w:pPr>
        <w:pStyle w:val="2"/>
        <w:widowControl w:val="0"/>
        <w:spacing w:line="360" w:lineRule="auto"/>
        <w:ind w:firstLine="720"/>
        <w:jc w:val="both"/>
        <w:rPr>
          <w:bCs/>
          <w:szCs w:val="28"/>
        </w:rPr>
      </w:pPr>
      <w:r>
        <w:rPr>
          <w:bCs/>
          <w:szCs w:val="28"/>
        </w:rPr>
        <w:br w:type="page"/>
      </w:r>
      <w:r w:rsidR="00184C26" w:rsidRPr="001F4C6E">
        <w:rPr>
          <w:bCs/>
          <w:szCs w:val="28"/>
        </w:rPr>
        <w:t>Додаток</w:t>
      </w:r>
      <w:r w:rsidR="001F4C6E">
        <w:rPr>
          <w:bCs/>
          <w:szCs w:val="28"/>
        </w:rPr>
        <w:t xml:space="preserve"> </w:t>
      </w:r>
      <w:r w:rsidR="00184C26" w:rsidRPr="001F4C6E">
        <w:rPr>
          <w:bCs/>
          <w:szCs w:val="28"/>
        </w:rPr>
        <w:t>Б</w:t>
      </w:r>
    </w:p>
    <w:p w:rsidR="001251F6" w:rsidRDefault="001251F6" w:rsidP="001F4C6E">
      <w:pPr>
        <w:pStyle w:val="2"/>
        <w:widowControl w:val="0"/>
        <w:spacing w:line="360" w:lineRule="auto"/>
        <w:ind w:firstLine="720"/>
        <w:jc w:val="both"/>
        <w:rPr>
          <w:bCs/>
          <w:szCs w:val="28"/>
        </w:rPr>
      </w:pPr>
    </w:p>
    <w:p w:rsidR="00184C26" w:rsidRPr="001F4C6E" w:rsidRDefault="00184C26" w:rsidP="001F4C6E">
      <w:pPr>
        <w:pStyle w:val="2"/>
        <w:widowControl w:val="0"/>
        <w:spacing w:line="360" w:lineRule="auto"/>
        <w:ind w:firstLine="720"/>
        <w:jc w:val="both"/>
        <w:rPr>
          <w:bCs/>
          <w:szCs w:val="28"/>
        </w:rPr>
      </w:pPr>
      <w:r w:rsidRPr="001F4C6E">
        <w:rPr>
          <w:bCs/>
          <w:szCs w:val="28"/>
        </w:rPr>
        <w:t>Таблиця</w:t>
      </w:r>
      <w:r w:rsidR="001F4C6E">
        <w:rPr>
          <w:bCs/>
          <w:szCs w:val="28"/>
        </w:rPr>
        <w:t xml:space="preserve"> </w:t>
      </w:r>
      <w:r w:rsidRPr="001F4C6E">
        <w:rPr>
          <w:bCs/>
          <w:szCs w:val="28"/>
        </w:rPr>
        <w:t>Б.1</w:t>
      </w:r>
      <w:r w:rsidR="001F4C6E">
        <w:rPr>
          <w:bCs/>
          <w:szCs w:val="28"/>
        </w:rPr>
        <w:t xml:space="preserve"> </w:t>
      </w:r>
    </w:p>
    <w:p w:rsidR="00184C26" w:rsidRDefault="00202DE3" w:rsidP="00764F6A">
      <w:pPr>
        <w:pStyle w:val="1"/>
        <w:widowControl w:val="0"/>
        <w:tabs>
          <w:tab w:val="clear" w:pos="5348"/>
        </w:tabs>
        <w:ind w:firstLine="0"/>
        <w:rPr>
          <w:bCs/>
          <w:kern w:val="32"/>
          <w:szCs w:val="28"/>
        </w:rPr>
      </w:pPr>
      <w:r>
        <w:rPr>
          <w:rFonts w:ascii="Arial" w:hAnsi="Arial" w:cs="Arial"/>
          <w:b/>
          <w:bCs/>
          <w:kern w:val="32"/>
          <w:sz w:val="32"/>
          <w:szCs w:val="32"/>
          <w:lang w:val="ru-RU"/>
        </w:rPr>
        <w:pict>
          <v:shape id="_x0000_i1036" type="#_x0000_t75" style="width:721.5pt;height:330pt">
            <v:imagedata r:id="rId20" o:title=""/>
          </v:shape>
        </w:pict>
      </w:r>
      <w:r w:rsidR="00184C26" w:rsidRPr="001F4C6E">
        <w:rPr>
          <w:bCs/>
          <w:kern w:val="32"/>
          <w:szCs w:val="28"/>
        </w:rPr>
        <w:t>Динаміка</w:t>
      </w:r>
      <w:r w:rsidR="001F4C6E">
        <w:rPr>
          <w:bCs/>
          <w:kern w:val="32"/>
          <w:szCs w:val="28"/>
        </w:rPr>
        <w:t xml:space="preserve"> </w:t>
      </w:r>
      <w:r w:rsidR="00184C26" w:rsidRPr="001F4C6E">
        <w:rPr>
          <w:bCs/>
          <w:kern w:val="32"/>
          <w:szCs w:val="28"/>
        </w:rPr>
        <w:t>доходів</w:t>
      </w:r>
      <w:r w:rsidR="001F4C6E">
        <w:rPr>
          <w:bCs/>
          <w:kern w:val="32"/>
          <w:szCs w:val="28"/>
        </w:rPr>
        <w:t xml:space="preserve"> </w:t>
      </w:r>
      <w:r w:rsidR="00184C26" w:rsidRPr="001F4C6E">
        <w:rPr>
          <w:bCs/>
          <w:kern w:val="32"/>
          <w:szCs w:val="28"/>
        </w:rPr>
        <w:t>Державного</w:t>
      </w:r>
      <w:r w:rsidR="001F4C6E">
        <w:rPr>
          <w:bCs/>
          <w:kern w:val="32"/>
          <w:szCs w:val="28"/>
        </w:rPr>
        <w:t xml:space="preserve"> </w:t>
      </w:r>
      <w:r w:rsidR="00184C26" w:rsidRPr="001F4C6E">
        <w:rPr>
          <w:bCs/>
          <w:kern w:val="32"/>
          <w:szCs w:val="28"/>
        </w:rPr>
        <w:t>бюджету</w:t>
      </w:r>
      <w:r w:rsidR="001F4C6E">
        <w:rPr>
          <w:bCs/>
          <w:kern w:val="32"/>
          <w:szCs w:val="28"/>
        </w:rPr>
        <w:t xml:space="preserve"> </w:t>
      </w:r>
      <w:r w:rsidR="00184C26" w:rsidRPr="001F4C6E">
        <w:rPr>
          <w:bCs/>
          <w:kern w:val="32"/>
          <w:szCs w:val="28"/>
        </w:rPr>
        <w:t>України</w:t>
      </w:r>
      <w:r w:rsidR="001F4C6E">
        <w:rPr>
          <w:bCs/>
          <w:kern w:val="32"/>
          <w:szCs w:val="28"/>
        </w:rPr>
        <w:t xml:space="preserve"> </w:t>
      </w:r>
      <w:r w:rsidR="00184C26" w:rsidRPr="001F4C6E">
        <w:rPr>
          <w:bCs/>
          <w:kern w:val="32"/>
          <w:szCs w:val="28"/>
        </w:rPr>
        <w:t>у</w:t>
      </w:r>
      <w:r w:rsidR="001F4C6E">
        <w:rPr>
          <w:bCs/>
          <w:kern w:val="32"/>
          <w:szCs w:val="28"/>
        </w:rPr>
        <w:t xml:space="preserve"> </w:t>
      </w:r>
      <w:r w:rsidR="00184C26" w:rsidRPr="001F4C6E">
        <w:rPr>
          <w:bCs/>
          <w:kern w:val="32"/>
          <w:szCs w:val="28"/>
        </w:rPr>
        <w:t>2002</w:t>
      </w:r>
      <w:r w:rsidR="001F4C6E">
        <w:rPr>
          <w:bCs/>
          <w:kern w:val="32"/>
          <w:szCs w:val="28"/>
        </w:rPr>
        <w:t xml:space="preserve"> </w:t>
      </w:r>
      <w:r w:rsidR="00184C26" w:rsidRPr="001F4C6E">
        <w:rPr>
          <w:bCs/>
          <w:kern w:val="32"/>
          <w:szCs w:val="28"/>
        </w:rPr>
        <w:t>–</w:t>
      </w:r>
      <w:r w:rsidR="001F4C6E">
        <w:rPr>
          <w:bCs/>
          <w:kern w:val="32"/>
          <w:szCs w:val="28"/>
        </w:rPr>
        <w:t xml:space="preserve"> </w:t>
      </w:r>
      <w:r w:rsidR="00184C26" w:rsidRPr="001F4C6E">
        <w:rPr>
          <w:bCs/>
          <w:kern w:val="32"/>
          <w:szCs w:val="28"/>
        </w:rPr>
        <w:t>2004</w:t>
      </w:r>
      <w:r w:rsidR="001F4C6E">
        <w:rPr>
          <w:bCs/>
          <w:kern w:val="32"/>
          <w:szCs w:val="28"/>
        </w:rPr>
        <w:t xml:space="preserve"> </w:t>
      </w:r>
      <w:r w:rsidR="00184C26" w:rsidRPr="001F4C6E">
        <w:rPr>
          <w:bCs/>
          <w:kern w:val="32"/>
          <w:szCs w:val="28"/>
        </w:rPr>
        <w:t>роках</w:t>
      </w:r>
    </w:p>
    <w:p w:rsidR="00764F6A" w:rsidRDefault="00764F6A" w:rsidP="00764F6A">
      <w:pPr>
        <w:rPr>
          <w:sz w:val="28"/>
          <w:szCs w:val="28"/>
          <w:lang w:val="uk-UA"/>
        </w:rPr>
      </w:pPr>
    </w:p>
    <w:p w:rsidR="00764F6A" w:rsidRDefault="00764F6A" w:rsidP="00764F6A">
      <w:pPr>
        <w:rPr>
          <w:szCs w:val="24"/>
          <w:lang w:val="uk-UA"/>
        </w:rPr>
      </w:pPr>
    </w:p>
    <w:p w:rsidR="00764F6A" w:rsidRPr="00764F6A" w:rsidRDefault="00764F6A" w:rsidP="00764F6A">
      <w:pPr>
        <w:rPr>
          <w:szCs w:val="24"/>
          <w:lang w:val="uk-UA"/>
        </w:rPr>
        <w:sectPr w:rsidR="00764F6A" w:rsidRPr="00764F6A" w:rsidSect="000749B2">
          <w:pgSz w:w="16840" w:h="11907" w:orient="landscape" w:code="9"/>
          <w:pgMar w:top="1701" w:right="1134" w:bottom="851" w:left="1134" w:header="510" w:footer="510" w:gutter="0"/>
          <w:cols w:space="708"/>
          <w:docGrid w:linePitch="360"/>
        </w:sectPr>
      </w:pPr>
    </w:p>
    <w:p w:rsidR="00184C26" w:rsidRPr="001F4C6E" w:rsidRDefault="00202DE3" w:rsidP="001251F6">
      <w:pPr>
        <w:keepNext/>
        <w:widowControl w:val="0"/>
        <w:spacing w:line="360" w:lineRule="auto"/>
        <w:ind w:left="709" w:hanging="709"/>
        <w:jc w:val="both"/>
        <w:rPr>
          <w:sz w:val="28"/>
          <w:szCs w:val="28"/>
          <w:lang w:val="uk-UA"/>
        </w:rPr>
      </w:pPr>
      <w:r>
        <w:rPr>
          <w:szCs w:val="24"/>
        </w:rPr>
        <w:pict>
          <v:shape id="_x0000_i1037" type="#_x0000_t75" style="width:468pt;height:631.5pt">
            <v:imagedata r:id="rId21" o:title=""/>
          </v:shape>
        </w:pict>
      </w:r>
      <w:r w:rsidR="00184C26" w:rsidRPr="001F4C6E">
        <w:rPr>
          <w:sz w:val="28"/>
          <w:szCs w:val="28"/>
          <w:lang w:val="uk-UA"/>
        </w:rPr>
        <w:t>Таблиця</w:t>
      </w:r>
      <w:r w:rsidR="001F4C6E">
        <w:rPr>
          <w:sz w:val="28"/>
          <w:szCs w:val="28"/>
          <w:lang w:val="uk-UA"/>
        </w:rPr>
        <w:t xml:space="preserve"> </w:t>
      </w:r>
      <w:r w:rsidR="00184C26" w:rsidRPr="001F4C6E">
        <w:rPr>
          <w:sz w:val="28"/>
          <w:szCs w:val="28"/>
          <w:lang w:val="uk-UA"/>
        </w:rPr>
        <w:t>Б.2</w:t>
      </w:r>
    </w:p>
    <w:p w:rsidR="00184C26" w:rsidRPr="001F4C6E" w:rsidRDefault="00184C26" w:rsidP="001F4C6E">
      <w:pPr>
        <w:pStyle w:val="1"/>
        <w:widowControl w:val="0"/>
        <w:tabs>
          <w:tab w:val="clear" w:pos="5348"/>
        </w:tabs>
        <w:rPr>
          <w:bCs/>
          <w:kern w:val="32"/>
          <w:szCs w:val="28"/>
        </w:rPr>
      </w:pPr>
      <w:r w:rsidRPr="001F4C6E">
        <w:rPr>
          <w:bCs/>
          <w:kern w:val="32"/>
          <w:szCs w:val="28"/>
        </w:rPr>
        <w:t>Динаміка</w:t>
      </w:r>
      <w:r w:rsidR="001F4C6E">
        <w:rPr>
          <w:bCs/>
          <w:kern w:val="32"/>
          <w:szCs w:val="28"/>
        </w:rPr>
        <w:t xml:space="preserve"> </w:t>
      </w:r>
      <w:r w:rsidRPr="001F4C6E">
        <w:rPr>
          <w:bCs/>
          <w:kern w:val="32"/>
          <w:szCs w:val="28"/>
        </w:rPr>
        <w:t>доходів</w:t>
      </w:r>
      <w:r w:rsidR="001F4C6E">
        <w:rPr>
          <w:bCs/>
          <w:kern w:val="32"/>
          <w:szCs w:val="28"/>
        </w:rPr>
        <w:t xml:space="preserve"> </w:t>
      </w:r>
      <w:r w:rsidRPr="001F4C6E">
        <w:rPr>
          <w:bCs/>
          <w:kern w:val="32"/>
          <w:szCs w:val="28"/>
        </w:rPr>
        <w:t>Державного</w:t>
      </w:r>
      <w:r w:rsidR="001F4C6E">
        <w:rPr>
          <w:bCs/>
          <w:kern w:val="32"/>
          <w:szCs w:val="28"/>
        </w:rPr>
        <w:t xml:space="preserve"> </w:t>
      </w:r>
      <w:r w:rsidRPr="001F4C6E">
        <w:rPr>
          <w:bCs/>
          <w:kern w:val="32"/>
          <w:szCs w:val="28"/>
        </w:rPr>
        <w:t>бюджету</w:t>
      </w:r>
      <w:r w:rsidR="001F4C6E">
        <w:rPr>
          <w:bCs/>
          <w:kern w:val="32"/>
          <w:szCs w:val="28"/>
        </w:rPr>
        <w:t xml:space="preserve"> </w:t>
      </w:r>
      <w:r w:rsidRPr="001F4C6E">
        <w:rPr>
          <w:bCs/>
          <w:kern w:val="32"/>
          <w:szCs w:val="28"/>
        </w:rPr>
        <w:t>України</w:t>
      </w:r>
      <w:r w:rsidR="001F4C6E">
        <w:rPr>
          <w:bCs/>
          <w:kern w:val="32"/>
          <w:szCs w:val="28"/>
        </w:rPr>
        <w:t xml:space="preserve"> </w:t>
      </w:r>
      <w:r w:rsidRPr="001F4C6E">
        <w:rPr>
          <w:bCs/>
          <w:kern w:val="32"/>
          <w:szCs w:val="28"/>
        </w:rPr>
        <w:t>у</w:t>
      </w:r>
      <w:r w:rsidR="001F4C6E">
        <w:rPr>
          <w:bCs/>
          <w:kern w:val="32"/>
          <w:szCs w:val="28"/>
        </w:rPr>
        <w:t xml:space="preserve"> </w:t>
      </w:r>
      <w:r w:rsidRPr="001F4C6E">
        <w:rPr>
          <w:bCs/>
          <w:kern w:val="32"/>
          <w:szCs w:val="28"/>
        </w:rPr>
        <w:t>2003</w:t>
      </w:r>
      <w:r w:rsidR="001F4C6E">
        <w:rPr>
          <w:bCs/>
          <w:kern w:val="32"/>
          <w:szCs w:val="28"/>
        </w:rPr>
        <w:t xml:space="preserve"> </w:t>
      </w:r>
      <w:r w:rsidRPr="001F4C6E">
        <w:rPr>
          <w:bCs/>
          <w:kern w:val="32"/>
          <w:szCs w:val="28"/>
        </w:rPr>
        <w:t>–</w:t>
      </w:r>
      <w:r w:rsidR="001F4C6E">
        <w:rPr>
          <w:bCs/>
          <w:kern w:val="32"/>
          <w:szCs w:val="28"/>
        </w:rPr>
        <w:t xml:space="preserve"> </w:t>
      </w:r>
      <w:r w:rsidRPr="001F4C6E">
        <w:rPr>
          <w:bCs/>
          <w:kern w:val="32"/>
          <w:szCs w:val="28"/>
        </w:rPr>
        <w:t>2005</w:t>
      </w:r>
      <w:r w:rsidR="001F4C6E">
        <w:rPr>
          <w:bCs/>
          <w:kern w:val="32"/>
          <w:szCs w:val="28"/>
        </w:rPr>
        <w:t xml:space="preserve"> </w:t>
      </w:r>
      <w:r w:rsidRPr="001F4C6E">
        <w:rPr>
          <w:bCs/>
          <w:kern w:val="32"/>
          <w:szCs w:val="28"/>
        </w:rPr>
        <w:t>роках</w:t>
      </w:r>
    </w:p>
    <w:p w:rsidR="00184C26" w:rsidRPr="001F4C6E" w:rsidRDefault="00184C26" w:rsidP="001F4C6E">
      <w:pPr>
        <w:keepNext/>
        <w:widowControl w:val="0"/>
        <w:spacing w:line="360" w:lineRule="auto"/>
        <w:ind w:firstLine="720"/>
        <w:jc w:val="both"/>
        <w:rPr>
          <w:sz w:val="28"/>
          <w:szCs w:val="28"/>
          <w:lang w:val="uk-UA"/>
        </w:rPr>
      </w:pPr>
    </w:p>
    <w:p w:rsidR="001251F6" w:rsidRDefault="001251F6" w:rsidP="001F4C6E">
      <w:pPr>
        <w:keepNext/>
        <w:widowControl w:val="0"/>
        <w:spacing w:line="360" w:lineRule="auto"/>
        <w:ind w:firstLine="720"/>
        <w:jc w:val="both"/>
        <w:rPr>
          <w:sz w:val="28"/>
          <w:szCs w:val="28"/>
          <w:lang w:val="uk-UA"/>
        </w:rPr>
        <w:sectPr w:rsidR="001251F6" w:rsidSect="001F4C6E">
          <w:type w:val="nextColumn"/>
          <w:pgSz w:w="11907" w:h="16840" w:code="9"/>
          <w:pgMar w:top="1134" w:right="851" w:bottom="1134" w:left="1701" w:header="708" w:footer="708" w:gutter="0"/>
          <w:cols w:space="720"/>
          <w:noEndnote/>
        </w:sectPr>
      </w:pPr>
    </w:p>
    <w:p w:rsidR="00184C26" w:rsidRDefault="00202DE3" w:rsidP="001251F6">
      <w:pPr>
        <w:pStyle w:val="1"/>
        <w:widowControl w:val="0"/>
        <w:tabs>
          <w:tab w:val="clear" w:pos="5348"/>
        </w:tabs>
        <w:ind w:firstLine="0"/>
        <w:rPr>
          <w:bCs/>
          <w:kern w:val="32"/>
          <w:szCs w:val="28"/>
        </w:rPr>
      </w:pPr>
      <w:r>
        <w:rPr>
          <w:rFonts w:ascii="Arial" w:hAnsi="Arial" w:cs="Arial"/>
          <w:b/>
          <w:bCs/>
          <w:kern w:val="32"/>
          <w:sz w:val="32"/>
          <w:szCs w:val="32"/>
          <w:lang w:val="ru-RU"/>
        </w:rPr>
        <w:pict>
          <v:shape id="_x0000_i1038" type="#_x0000_t75" style="width:727.5pt;height:430.5pt">
            <v:imagedata r:id="rId22" o:title=""/>
          </v:shape>
        </w:pict>
      </w:r>
      <w:r w:rsidR="00184C26" w:rsidRPr="001F4C6E">
        <w:rPr>
          <w:bCs/>
          <w:kern w:val="32"/>
          <w:szCs w:val="28"/>
        </w:rPr>
        <w:t>Рис.Б.1</w:t>
      </w:r>
      <w:r w:rsidR="001F4C6E">
        <w:rPr>
          <w:bCs/>
          <w:kern w:val="32"/>
          <w:szCs w:val="28"/>
        </w:rPr>
        <w:t xml:space="preserve"> </w:t>
      </w:r>
      <w:r w:rsidR="00184C26" w:rsidRPr="001F4C6E">
        <w:rPr>
          <w:bCs/>
          <w:kern w:val="32"/>
          <w:szCs w:val="28"/>
        </w:rPr>
        <w:t>Структура</w:t>
      </w:r>
      <w:r w:rsidR="001F4C6E">
        <w:rPr>
          <w:bCs/>
          <w:kern w:val="32"/>
          <w:szCs w:val="28"/>
        </w:rPr>
        <w:t xml:space="preserve"> </w:t>
      </w:r>
      <w:r w:rsidR="00184C26" w:rsidRPr="001F4C6E">
        <w:rPr>
          <w:bCs/>
          <w:kern w:val="32"/>
          <w:szCs w:val="28"/>
        </w:rPr>
        <w:t>доходів</w:t>
      </w:r>
      <w:r w:rsidR="001F4C6E">
        <w:rPr>
          <w:bCs/>
          <w:kern w:val="32"/>
          <w:szCs w:val="28"/>
        </w:rPr>
        <w:t xml:space="preserve"> </w:t>
      </w:r>
      <w:r w:rsidR="00184C26" w:rsidRPr="001F4C6E">
        <w:rPr>
          <w:bCs/>
          <w:kern w:val="32"/>
          <w:szCs w:val="28"/>
        </w:rPr>
        <w:t>Державного</w:t>
      </w:r>
      <w:r w:rsidR="001F4C6E">
        <w:rPr>
          <w:bCs/>
          <w:kern w:val="32"/>
          <w:szCs w:val="28"/>
        </w:rPr>
        <w:t xml:space="preserve"> </w:t>
      </w:r>
      <w:r w:rsidR="00184C26" w:rsidRPr="001F4C6E">
        <w:rPr>
          <w:bCs/>
          <w:kern w:val="32"/>
          <w:szCs w:val="28"/>
        </w:rPr>
        <w:t>бюджету</w:t>
      </w:r>
      <w:r w:rsidR="001F4C6E">
        <w:rPr>
          <w:bCs/>
          <w:kern w:val="32"/>
          <w:szCs w:val="28"/>
        </w:rPr>
        <w:t xml:space="preserve"> </w:t>
      </w:r>
      <w:r w:rsidR="00184C26" w:rsidRPr="001F4C6E">
        <w:rPr>
          <w:bCs/>
          <w:kern w:val="32"/>
          <w:szCs w:val="28"/>
        </w:rPr>
        <w:t>України</w:t>
      </w:r>
      <w:r w:rsidR="001F4C6E">
        <w:rPr>
          <w:bCs/>
          <w:kern w:val="32"/>
          <w:szCs w:val="28"/>
        </w:rPr>
        <w:t xml:space="preserve"> </w:t>
      </w:r>
      <w:r w:rsidR="00184C26" w:rsidRPr="001F4C6E">
        <w:rPr>
          <w:bCs/>
          <w:kern w:val="32"/>
          <w:szCs w:val="28"/>
        </w:rPr>
        <w:t>за</w:t>
      </w:r>
      <w:r w:rsidR="001F4C6E">
        <w:rPr>
          <w:bCs/>
          <w:kern w:val="32"/>
          <w:szCs w:val="28"/>
        </w:rPr>
        <w:t xml:space="preserve"> </w:t>
      </w:r>
      <w:r w:rsidR="00184C26" w:rsidRPr="001F4C6E">
        <w:rPr>
          <w:bCs/>
          <w:kern w:val="32"/>
          <w:szCs w:val="28"/>
        </w:rPr>
        <w:t>2002</w:t>
      </w:r>
      <w:r w:rsidR="001F4C6E">
        <w:rPr>
          <w:bCs/>
          <w:kern w:val="32"/>
          <w:szCs w:val="28"/>
        </w:rPr>
        <w:t xml:space="preserve"> </w:t>
      </w:r>
      <w:r w:rsidR="00184C26" w:rsidRPr="001F4C6E">
        <w:rPr>
          <w:bCs/>
          <w:kern w:val="32"/>
          <w:szCs w:val="28"/>
        </w:rPr>
        <w:t>рік</w:t>
      </w:r>
    </w:p>
    <w:p w:rsidR="00184C26" w:rsidRDefault="00184C26" w:rsidP="001F4C6E">
      <w:pPr>
        <w:pStyle w:val="1"/>
        <w:widowControl w:val="0"/>
        <w:tabs>
          <w:tab w:val="clear" w:pos="5348"/>
        </w:tabs>
        <w:rPr>
          <w:bCs/>
          <w:kern w:val="32"/>
          <w:szCs w:val="28"/>
        </w:rPr>
      </w:pPr>
      <w:r w:rsidRPr="001F4C6E">
        <w:rPr>
          <w:bCs/>
          <w:kern w:val="32"/>
          <w:szCs w:val="28"/>
        </w:rPr>
        <w:t>Рис.Б.2</w:t>
      </w:r>
      <w:r w:rsidR="001F4C6E">
        <w:rPr>
          <w:bCs/>
          <w:kern w:val="32"/>
          <w:szCs w:val="28"/>
        </w:rPr>
        <w:t xml:space="preserve"> </w:t>
      </w:r>
      <w:r w:rsidRPr="001F4C6E">
        <w:rPr>
          <w:bCs/>
          <w:kern w:val="32"/>
          <w:szCs w:val="28"/>
        </w:rPr>
        <w:t>Структура</w:t>
      </w:r>
      <w:r w:rsidR="001F4C6E">
        <w:rPr>
          <w:bCs/>
          <w:kern w:val="32"/>
          <w:szCs w:val="28"/>
        </w:rPr>
        <w:t xml:space="preserve"> </w:t>
      </w:r>
      <w:r w:rsidRPr="001F4C6E">
        <w:rPr>
          <w:bCs/>
          <w:kern w:val="32"/>
          <w:szCs w:val="28"/>
        </w:rPr>
        <w:t>доходів</w:t>
      </w:r>
      <w:r w:rsidR="001F4C6E">
        <w:rPr>
          <w:bCs/>
          <w:kern w:val="32"/>
          <w:szCs w:val="28"/>
        </w:rPr>
        <w:t xml:space="preserve"> </w:t>
      </w:r>
      <w:r w:rsidRPr="001F4C6E">
        <w:rPr>
          <w:bCs/>
          <w:kern w:val="32"/>
          <w:szCs w:val="28"/>
        </w:rPr>
        <w:t>Державного</w:t>
      </w:r>
      <w:r w:rsidR="001F4C6E">
        <w:rPr>
          <w:bCs/>
          <w:kern w:val="32"/>
          <w:szCs w:val="28"/>
        </w:rPr>
        <w:t xml:space="preserve"> </w:t>
      </w:r>
      <w:r w:rsidRPr="001F4C6E">
        <w:rPr>
          <w:bCs/>
          <w:kern w:val="32"/>
          <w:szCs w:val="28"/>
        </w:rPr>
        <w:t>бюджету</w:t>
      </w:r>
      <w:r w:rsidR="001F4C6E">
        <w:rPr>
          <w:bCs/>
          <w:kern w:val="32"/>
          <w:szCs w:val="28"/>
        </w:rPr>
        <w:t xml:space="preserve"> </w:t>
      </w:r>
      <w:r w:rsidRPr="001F4C6E">
        <w:rPr>
          <w:bCs/>
          <w:kern w:val="32"/>
          <w:szCs w:val="28"/>
        </w:rPr>
        <w:t>України</w:t>
      </w:r>
      <w:r w:rsidR="001F4C6E">
        <w:rPr>
          <w:bCs/>
          <w:kern w:val="32"/>
          <w:szCs w:val="28"/>
        </w:rPr>
        <w:t xml:space="preserve"> </w:t>
      </w:r>
      <w:r w:rsidRPr="001F4C6E">
        <w:rPr>
          <w:bCs/>
          <w:kern w:val="32"/>
          <w:szCs w:val="28"/>
        </w:rPr>
        <w:t>за</w:t>
      </w:r>
      <w:r w:rsidR="001F4C6E">
        <w:rPr>
          <w:bCs/>
          <w:kern w:val="32"/>
          <w:szCs w:val="28"/>
        </w:rPr>
        <w:t xml:space="preserve"> </w:t>
      </w:r>
      <w:r w:rsidRPr="001F4C6E">
        <w:rPr>
          <w:bCs/>
          <w:kern w:val="32"/>
          <w:szCs w:val="28"/>
        </w:rPr>
        <w:t>2003</w:t>
      </w:r>
      <w:r w:rsidR="001F4C6E">
        <w:rPr>
          <w:bCs/>
          <w:kern w:val="32"/>
          <w:szCs w:val="28"/>
        </w:rPr>
        <w:t xml:space="preserve"> </w:t>
      </w:r>
      <w:r w:rsidRPr="001F4C6E">
        <w:rPr>
          <w:bCs/>
          <w:kern w:val="32"/>
          <w:szCs w:val="28"/>
        </w:rPr>
        <w:t>рік</w:t>
      </w:r>
    </w:p>
    <w:p w:rsidR="001251F6" w:rsidRDefault="00202DE3" w:rsidP="001251F6">
      <w:pPr>
        <w:keepNext/>
        <w:widowControl w:val="0"/>
        <w:spacing w:line="360" w:lineRule="auto"/>
        <w:jc w:val="both"/>
        <w:rPr>
          <w:szCs w:val="24"/>
          <w:lang w:val="uk-UA"/>
        </w:rPr>
      </w:pPr>
      <w:r>
        <w:rPr>
          <w:szCs w:val="24"/>
        </w:rPr>
        <w:pict>
          <v:shape id="_x0000_i1039" type="#_x0000_t75" style="width:727.5pt;height:393.75pt">
            <v:imagedata r:id="rId23" o:title=""/>
          </v:shape>
        </w:pict>
      </w:r>
      <w:bookmarkStart w:id="0" w:name="_GoBack"/>
      <w:bookmarkEnd w:id="0"/>
    </w:p>
    <w:sectPr w:rsidR="001251F6" w:rsidSect="001251F6">
      <w:pgSz w:w="16840" w:h="11907" w:orient="landscape" w:code="9"/>
      <w:pgMar w:top="1701" w:right="1134" w:bottom="851" w:left="1134"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C2F" w:rsidRDefault="00712C2F">
      <w:pPr>
        <w:rPr>
          <w:szCs w:val="24"/>
        </w:rPr>
      </w:pPr>
      <w:r>
        <w:rPr>
          <w:szCs w:val="24"/>
        </w:rPr>
        <w:separator/>
      </w:r>
    </w:p>
  </w:endnote>
  <w:endnote w:type="continuationSeparator" w:id="0">
    <w:p w:rsidR="00712C2F" w:rsidRDefault="00712C2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Sans Serif">
    <w:panose1 w:val="00000000000000000000"/>
    <w:charset w:val="CC"/>
    <w:family w:val="swiss"/>
    <w:notTrueType/>
    <w:pitch w:val="variable"/>
    <w:sig w:usb0="00000201" w:usb1="00000000" w:usb2="00000000" w:usb3="00000000" w:csb0="00000004" w:csb1="00000000"/>
  </w:font>
  <w:font w:name="Antiqu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C2F" w:rsidRDefault="00712C2F">
      <w:pPr>
        <w:rPr>
          <w:szCs w:val="24"/>
        </w:rPr>
      </w:pPr>
      <w:r>
        <w:rPr>
          <w:szCs w:val="24"/>
        </w:rPr>
        <w:separator/>
      </w:r>
    </w:p>
  </w:footnote>
  <w:footnote w:type="continuationSeparator" w:id="0">
    <w:p w:rsidR="00712C2F" w:rsidRDefault="00712C2F">
      <w:pPr>
        <w:rPr>
          <w:szCs w:val="24"/>
        </w:rPr>
      </w:pPr>
      <w:r>
        <w:rPr>
          <w:szCs w:val="24"/>
        </w:rPr>
        <w:continuationSeparator/>
      </w:r>
    </w:p>
  </w:footnote>
  <w:footnote w:id="1">
    <w:p w:rsidR="00712C2F" w:rsidRDefault="001F4C6E" w:rsidP="00242204">
      <w:pPr>
        <w:jc w:val="both"/>
      </w:pPr>
      <w:r>
        <w:rPr>
          <w:rStyle w:val="a8"/>
          <w:sz w:val="20"/>
        </w:rPr>
        <w:footnoteRef/>
      </w:r>
      <w:r>
        <w:rPr>
          <w:sz w:val="20"/>
          <w:szCs w:val="24"/>
        </w:rPr>
        <w:t xml:space="preserve"> Мельник П. В. Розвиток податкової системи в перехідній економіці / Держ. подат. адміністрація України; Акад. ДПС України. — Ірпінь: Акад. ДПС  України,2001</w:t>
      </w:r>
    </w:p>
  </w:footnote>
  <w:footnote w:id="2">
    <w:p w:rsidR="00712C2F" w:rsidRDefault="001F4C6E" w:rsidP="00242204">
      <w:r>
        <w:rPr>
          <w:rStyle w:val="a8"/>
        </w:rPr>
        <w:footnoteRef/>
      </w:r>
      <w:r>
        <w:rPr>
          <w:szCs w:val="24"/>
        </w:rPr>
        <w:t xml:space="preserve"> </w:t>
      </w:r>
      <w:r>
        <w:rPr>
          <w:sz w:val="20"/>
          <w:szCs w:val="24"/>
        </w:rPr>
        <w:t xml:space="preserve">. Михасюк І., Залога З., Мельник А., Крупка М. Державне регулювання  економіки, Київ, </w:t>
      </w:r>
      <w:r w:rsidR="000749B2">
        <w:rPr>
          <w:sz w:val="20"/>
          <w:szCs w:val="24"/>
        </w:rPr>
        <w:t>“Ельга-Н”, 2000.</w:t>
      </w:r>
    </w:p>
  </w:footnote>
  <w:footnote w:id="3">
    <w:p w:rsidR="00712C2F" w:rsidRDefault="001F4C6E" w:rsidP="00242204">
      <w:pPr>
        <w:pStyle w:val="a6"/>
        <w:tabs>
          <w:tab w:val="clear" w:pos="4677"/>
          <w:tab w:val="clear" w:pos="9355"/>
        </w:tabs>
      </w:pPr>
      <w:r>
        <w:rPr>
          <w:rStyle w:val="a8"/>
          <w:sz w:val="20"/>
        </w:rPr>
        <w:footnoteRef/>
      </w:r>
      <w:r>
        <w:rPr>
          <w:sz w:val="20"/>
        </w:rPr>
        <w:t xml:space="preserve"> Савченко Л. А., Цимбалюк А. В., Капіца В. А. та ін. Фінансово-правовий       механізм формування дохідної частини бюджетів: Курс лекцій / Держ. подат.</w:t>
      </w:r>
      <w:r>
        <w:rPr>
          <w:sz w:val="20"/>
          <w:szCs w:val="20"/>
        </w:rPr>
        <w:t xml:space="preserve">      адміністрація України; Акад. ДПС України. — Ірпінь: Акад. ДПС України,       2002. </w:t>
      </w:r>
    </w:p>
  </w:footnote>
  <w:footnote w:id="4">
    <w:p w:rsidR="00712C2F" w:rsidRDefault="001F4C6E" w:rsidP="005B40F9">
      <w:pPr>
        <w:pStyle w:val="a6"/>
        <w:tabs>
          <w:tab w:val="clear" w:pos="4677"/>
          <w:tab w:val="clear" w:pos="9355"/>
        </w:tabs>
      </w:pPr>
      <w:r>
        <w:rPr>
          <w:rStyle w:val="a8"/>
          <w:sz w:val="20"/>
        </w:rPr>
        <w:footnoteRef/>
      </w:r>
      <w:r>
        <w:rPr>
          <w:sz w:val="20"/>
        </w:rPr>
        <w:t xml:space="preserve"> Савченко Л. А., Цимбалюк А. В., Капіца В. А. та ін. Фінансово-правовий       механізм формування дохідної частини бюджетів: Курс лекцій / Держ. подат.</w:t>
      </w:r>
      <w:r>
        <w:rPr>
          <w:sz w:val="20"/>
          <w:szCs w:val="20"/>
        </w:rPr>
        <w:t xml:space="preserve">      адміністрація України; Акад. ДПС України. — Ірпінь: Акад. ДПС України,       2002.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C6E" w:rsidRDefault="00202DE3">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1372" o:spid="_x0000_s2049" type="#_x0000_t136" style="position:absolute;margin-left:0;margin-top:0;width:634.1pt;height:48.75pt;rotation:315;z-index:-251658240;mso-position-horizontal:center;mso-position-horizontal-relative:margin;mso-position-vertical:center;mso-position-vertical-relative:margin" o:allowincell="f" fillcolor="silver" stroked="f">
          <v:fill opacity=".5"/>
          <v:textpath style="font-family:&quot;Times New Roman&quot;;font-size:1pt" string="1000 робіт Бондаренко С.В."/>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C6E" w:rsidRDefault="00202DE3">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1371" o:spid="_x0000_s2050" type="#_x0000_t136" style="position:absolute;margin-left:0;margin-top:0;width:634.1pt;height:48.75pt;rotation:315;z-index:-251659264;mso-position-horizontal:center;mso-position-horizontal-relative:margin;mso-position-vertical:center;mso-position-vertical-relative:margin" o:allowincell="f" fillcolor="silver" stroked="f">
          <v:fill opacity=".5"/>
          <v:textpath style="font-family:&quot;Times New Roman&quot;;font-size:1pt" string="1000 робіт Бондаренко С.В."/>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23D44"/>
    <w:multiLevelType w:val="multilevel"/>
    <w:tmpl w:val="49F81ED8"/>
    <w:lvl w:ilvl="0">
      <w:start w:val="2"/>
      <w:numFmt w:val="decimal"/>
      <w:lvlText w:val="%1."/>
      <w:lvlJc w:val="left"/>
      <w:pPr>
        <w:tabs>
          <w:tab w:val="num" w:pos="570"/>
        </w:tabs>
        <w:ind w:left="570" w:hanging="570"/>
      </w:pPr>
      <w:rPr>
        <w:rFonts w:ascii="Times New Roman" w:hAnsi="Times New Roman" w:cs="Times New Roman" w:hint="default"/>
      </w:rPr>
    </w:lvl>
    <w:lvl w:ilvl="1">
      <w:start w:val="2"/>
      <w:numFmt w:val="decimal"/>
      <w:lvlText w:val="%1.%2."/>
      <w:lvlJc w:val="left"/>
      <w:pPr>
        <w:tabs>
          <w:tab w:val="num" w:pos="1440"/>
        </w:tabs>
        <w:ind w:left="1440" w:hanging="72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3240"/>
        </w:tabs>
        <w:ind w:left="3240" w:hanging="108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5040"/>
        </w:tabs>
        <w:ind w:left="5040" w:hanging="1440"/>
      </w:pPr>
      <w:rPr>
        <w:rFonts w:ascii="Times New Roman" w:hAnsi="Times New Roman" w:cs="Times New Roman" w:hint="default"/>
      </w:rPr>
    </w:lvl>
    <w:lvl w:ilvl="6">
      <w:start w:val="1"/>
      <w:numFmt w:val="decimal"/>
      <w:lvlText w:val="%1.%2.%3.%4.%5.%6.%7."/>
      <w:lvlJc w:val="left"/>
      <w:pPr>
        <w:tabs>
          <w:tab w:val="num" w:pos="6120"/>
        </w:tabs>
        <w:ind w:left="6120" w:hanging="1800"/>
      </w:pPr>
      <w:rPr>
        <w:rFonts w:ascii="Times New Roman" w:hAnsi="Times New Roman" w:cs="Times New Roman" w:hint="default"/>
      </w:rPr>
    </w:lvl>
    <w:lvl w:ilvl="7">
      <w:start w:val="1"/>
      <w:numFmt w:val="decimal"/>
      <w:lvlText w:val="%1.%2.%3.%4.%5.%6.%7.%8."/>
      <w:lvlJc w:val="left"/>
      <w:pPr>
        <w:tabs>
          <w:tab w:val="num" w:pos="6840"/>
        </w:tabs>
        <w:ind w:left="6840" w:hanging="1800"/>
      </w:pPr>
      <w:rPr>
        <w:rFonts w:ascii="Times New Roman" w:hAnsi="Times New Roman" w:cs="Times New Roman" w:hint="default"/>
      </w:rPr>
    </w:lvl>
    <w:lvl w:ilvl="8">
      <w:start w:val="1"/>
      <w:numFmt w:val="decimal"/>
      <w:lvlText w:val="%1.%2.%3.%4.%5.%6.%7.%8.%9."/>
      <w:lvlJc w:val="left"/>
      <w:pPr>
        <w:tabs>
          <w:tab w:val="num" w:pos="7920"/>
        </w:tabs>
        <w:ind w:left="7920" w:hanging="2160"/>
      </w:pPr>
      <w:rPr>
        <w:rFonts w:ascii="Times New Roman" w:hAnsi="Times New Roman" w:cs="Times New Roman" w:hint="default"/>
      </w:rPr>
    </w:lvl>
  </w:abstractNum>
  <w:abstractNum w:abstractNumId="1">
    <w:nsid w:val="3FC77A1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43A961BA"/>
    <w:multiLevelType w:val="singleLevel"/>
    <w:tmpl w:val="B930F252"/>
    <w:lvl w:ilvl="0">
      <w:start w:val="1"/>
      <w:numFmt w:val="decimal"/>
      <w:lvlText w:val="%1."/>
      <w:lvlJc w:val="left"/>
      <w:pPr>
        <w:tabs>
          <w:tab w:val="num" w:pos="1069"/>
        </w:tabs>
        <w:ind w:left="1069" w:hanging="360"/>
      </w:pPr>
      <w:rPr>
        <w:rFonts w:cs="Times New Roman" w:hint="default"/>
      </w:rPr>
    </w:lvl>
  </w:abstractNum>
  <w:abstractNum w:abstractNumId="3">
    <w:nsid w:val="44640308"/>
    <w:multiLevelType w:val="hybridMultilevel"/>
    <w:tmpl w:val="D42898B0"/>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59B420FB"/>
    <w:multiLevelType w:val="multilevel"/>
    <w:tmpl w:val="1EEA7C6E"/>
    <w:lvl w:ilvl="0">
      <w:start w:val="2"/>
      <w:numFmt w:val="bullet"/>
      <w:lvlText w:val="-"/>
      <w:lvlJc w:val="left"/>
      <w:pPr>
        <w:tabs>
          <w:tab w:val="num" w:pos="1211"/>
        </w:tabs>
        <w:ind w:firstLine="851"/>
      </w:pPr>
      <w:rPr>
        <w:rFont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671B47DD"/>
    <w:multiLevelType w:val="singleLevel"/>
    <w:tmpl w:val="74F20AB6"/>
    <w:lvl w:ilvl="0">
      <w:start w:val="1"/>
      <w:numFmt w:val="decimal"/>
      <w:lvlText w:val="%1."/>
      <w:lvlJc w:val="left"/>
      <w:pPr>
        <w:tabs>
          <w:tab w:val="num" w:pos="1069"/>
        </w:tabs>
        <w:ind w:left="1069" w:hanging="360"/>
      </w:pPr>
      <w:rPr>
        <w:rFonts w:cs="Times New Roman" w:hint="default"/>
      </w:rPr>
    </w:lvl>
  </w:abstractNum>
  <w:abstractNum w:abstractNumId="6">
    <w:nsid w:val="69A66376"/>
    <w:multiLevelType w:val="singleLevel"/>
    <w:tmpl w:val="E6D88986"/>
    <w:lvl w:ilvl="0">
      <w:start w:val="1"/>
      <w:numFmt w:val="decimal"/>
      <w:lvlText w:val="%1."/>
      <w:legacy w:legacy="1" w:legacySpace="0" w:legacyIndent="283"/>
      <w:lvlJc w:val="left"/>
      <w:pPr>
        <w:ind w:left="1417" w:hanging="283"/>
      </w:pPr>
      <w:rPr>
        <w:rFonts w:cs="Times New Roman"/>
      </w:rPr>
    </w:lvl>
  </w:abstractNum>
  <w:abstractNum w:abstractNumId="7">
    <w:nsid w:val="6BA738B3"/>
    <w:multiLevelType w:val="singleLevel"/>
    <w:tmpl w:val="C9BA702A"/>
    <w:lvl w:ilvl="0">
      <w:start w:val="1"/>
      <w:numFmt w:val="decimal"/>
      <w:lvlText w:val="%1."/>
      <w:lvlJc w:val="left"/>
      <w:pPr>
        <w:tabs>
          <w:tab w:val="num" w:pos="1069"/>
        </w:tabs>
        <w:ind w:left="1069" w:hanging="360"/>
      </w:pPr>
      <w:rPr>
        <w:rFonts w:cs="Times New Roman" w:hint="default"/>
      </w:rPr>
    </w:lvl>
  </w:abstractNum>
  <w:abstractNum w:abstractNumId="8">
    <w:nsid w:val="73C060B4"/>
    <w:multiLevelType w:val="singleLevel"/>
    <w:tmpl w:val="6F28C29C"/>
    <w:lvl w:ilvl="0">
      <w:start w:val="1"/>
      <w:numFmt w:val="decimal"/>
      <w:lvlText w:val="%1."/>
      <w:lvlJc w:val="left"/>
      <w:pPr>
        <w:tabs>
          <w:tab w:val="num" w:pos="465"/>
        </w:tabs>
        <w:ind w:left="465" w:hanging="465"/>
      </w:pPr>
      <w:rPr>
        <w:rFonts w:cs="Times New Roman" w:hint="default"/>
      </w:rPr>
    </w:lvl>
  </w:abstractNum>
  <w:abstractNum w:abstractNumId="9">
    <w:nsid w:val="775A035E"/>
    <w:multiLevelType w:val="hybridMultilevel"/>
    <w:tmpl w:val="A332264E"/>
    <w:lvl w:ilvl="0" w:tplc="95F6874A">
      <w:start w:val="3"/>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0"/>
  </w:num>
  <w:num w:numId="2">
    <w:abstractNumId w:val="6"/>
  </w:num>
  <w:num w:numId="3">
    <w:abstractNumId w:val="9"/>
  </w:num>
  <w:num w:numId="4">
    <w:abstractNumId w:val="3"/>
  </w:num>
  <w:num w:numId="5">
    <w:abstractNumId w:val="1"/>
  </w:num>
  <w:num w:numId="6">
    <w:abstractNumId w:val="4"/>
  </w:num>
  <w:num w:numId="7">
    <w:abstractNumId w:val="5"/>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66AD"/>
    <w:rsid w:val="000158BB"/>
    <w:rsid w:val="0004074B"/>
    <w:rsid w:val="00056B7A"/>
    <w:rsid w:val="00073AC5"/>
    <w:rsid w:val="000749B2"/>
    <w:rsid w:val="00076A8E"/>
    <w:rsid w:val="000B3301"/>
    <w:rsid w:val="0010498B"/>
    <w:rsid w:val="0011018A"/>
    <w:rsid w:val="001251F6"/>
    <w:rsid w:val="001355FB"/>
    <w:rsid w:val="0016015B"/>
    <w:rsid w:val="00184C26"/>
    <w:rsid w:val="001A6C5B"/>
    <w:rsid w:val="001F4C6E"/>
    <w:rsid w:val="00202DE3"/>
    <w:rsid w:val="00242204"/>
    <w:rsid w:val="002771EF"/>
    <w:rsid w:val="002A0AE7"/>
    <w:rsid w:val="002C3B23"/>
    <w:rsid w:val="002C58F6"/>
    <w:rsid w:val="002D3018"/>
    <w:rsid w:val="00332290"/>
    <w:rsid w:val="003333E1"/>
    <w:rsid w:val="003868C5"/>
    <w:rsid w:val="003E1FC3"/>
    <w:rsid w:val="00411EA4"/>
    <w:rsid w:val="00412321"/>
    <w:rsid w:val="00412389"/>
    <w:rsid w:val="00444DCA"/>
    <w:rsid w:val="00493DD1"/>
    <w:rsid w:val="004A18A8"/>
    <w:rsid w:val="004A6F1F"/>
    <w:rsid w:val="004E3591"/>
    <w:rsid w:val="00507F52"/>
    <w:rsid w:val="00554336"/>
    <w:rsid w:val="00570A42"/>
    <w:rsid w:val="00574EB6"/>
    <w:rsid w:val="005A3169"/>
    <w:rsid w:val="005B40F9"/>
    <w:rsid w:val="005B4A7B"/>
    <w:rsid w:val="005D5297"/>
    <w:rsid w:val="00682A4D"/>
    <w:rsid w:val="006910E1"/>
    <w:rsid w:val="00695167"/>
    <w:rsid w:val="00702A1E"/>
    <w:rsid w:val="00712C2F"/>
    <w:rsid w:val="00726CAA"/>
    <w:rsid w:val="0073425B"/>
    <w:rsid w:val="007557DB"/>
    <w:rsid w:val="00764F6A"/>
    <w:rsid w:val="007B71DF"/>
    <w:rsid w:val="007E69C7"/>
    <w:rsid w:val="00803B7D"/>
    <w:rsid w:val="00824180"/>
    <w:rsid w:val="008340ED"/>
    <w:rsid w:val="00842044"/>
    <w:rsid w:val="008A65B6"/>
    <w:rsid w:val="008C30D2"/>
    <w:rsid w:val="008E4D2D"/>
    <w:rsid w:val="00943679"/>
    <w:rsid w:val="009D388C"/>
    <w:rsid w:val="009D57BF"/>
    <w:rsid w:val="009E6AC8"/>
    <w:rsid w:val="009F3635"/>
    <w:rsid w:val="00A97989"/>
    <w:rsid w:val="00AA0DE2"/>
    <w:rsid w:val="00AA2634"/>
    <w:rsid w:val="00AD34B6"/>
    <w:rsid w:val="00AE2408"/>
    <w:rsid w:val="00AF03D2"/>
    <w:rsid w:val="00B274A4"/>
    <w:rsid w:val="00B648A7"/>
    <w:rsid w:val="00B75052"/>
    <w:rsid w:val="00BC1D6B"/>
    <w:rsid w:val="00BC2041"/>
    <w:rsid w:val="00C32DCF"/>
    <w:rsid w:val="00C43EF5"/>
    <w:rsid w:val="00CA213A"/>
    <w:rsid w:val="00CC1C6A"/>
    <w:rsid w:val="00CD3472"/>
    <w:rsid w:val="00CF56A2"/>
    <w:rsid w:val="00D406F6"/>
    <w:rsid w:val="00D53019"/>
    <w:rsid w:val="00D64096"/>
    <w:rsid w:val="00D77665"/>
    <w:rsid w:val="00D90240"/>
    <w:rsid w:val="00E13F66"/>
    <w:rsid w:val="00E6533C"/>
    <w:rsid w:val="00E666AD"/>
    <w:rsid w:val="00E83CA1"/>
    <w:rsid w:val="00EA4320"/>
    <w:rsid w:val="00EF1BBA"/>
    <w:rsid w:val="00F17932"/>
    <w:rsid w:val="00F41A9B"/>
    <w:rsid w:val="00F53BD0"/>
    <w:rsid w:val="00F74098"/>
    <w:rsid w:val="00FE7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rules v:ext="edit">
        <o:r id="V:Rule1" type="arc" idref="#_x0000_s1029"/>
      </o:rules>
    </o:shapelayout>
  </w:shapeDefaults>
  <w:decimalSymbol w:val=","/>
  <w:listSeparator w:val=";"/>
  <w14:defaultImageDpi w14:val="0"/>
  <w15:chartTrackingRefBased/>
  <w15:docId w15:val="{BFE6BCC0-E841-486F-88CA-96FA45B8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32DCF"/>
    <w:rPr>
      <w:sz w:val="24"/>
    </w:rPr>
  </w:style>
  <w:style w:type="paragraph" w:styleId="1">
    <w:name w:val="heading 1"/>
    <w:basedOn w:val="a"/>
    <w:next w:val="a"/>
    <w:link w:val="10"/>
    <w:uiPriority w:val="9"/>
    <w:rsid w:val="00C32DCF"/>
    <w:pPr>
      <w:keepNext/>
      <w:tabs>
        <w:tab w:val="left" w:pos="5348"/>
      </w:tabs>
      <w:spacing w:line="360" w:lineRule="auto"/>
      <w:ind w:firstLine="720"/>
      <w:jc w:val="both"/>
      <w:outlineLvl w:val="0"/>
    </w:pPr>
    <w:rPr>
      <w:sz w:val="28"/>
      <w:lang w:val="uk-UA"/>
    </w:rPr>
  </w:style>
  <w:style w:type="paragraph" w:styleId="2">
    <w:name w:val="heading 2"/>
    <w:basedOn w:val="a"/>
    <w:next w:val="a"/>
    <w:link w:val="20"/>
    <w:uiPriority w:val="9"/>
    <w:qFormat/>
    <w:rsid w:val="00EA4320"/>
    <w:pPr>
      <w:keepNext/>
      <w:jc w:val="center"/>
      <w:outlineLvl w:val="1"/>
    </w:pPr>
    <w:rPr>
      <w:sz w:val="28"/>
      <w:szCs w:val="24"/>
      <w:lang w:val="uk-UA"/>
    </w:rPr>
  </w:style>
  <w:style w:type="paragraph" w:styleId="3">
    <w:name w:val="heading 3"/>
    <w:basedOn w:val="a"/>
    <w:next w:val="a"/>
    <w:link w:val="30"/>
    <w:uiPriority w:val="9"/>
    <w:qFormat/>
    <w:rsid w:val="007E69C7"/>
    <w:pPr>
      <w:keepNext/>
      <w:spacing w:before="240" w:after="60"/>
      <w:outlineLvl w:val="2"/>
    </w:pPr>
    <w:rPr>
      <w:rFonts w:ascii="Arial" w:hAnsi="Arial" w:cs="Arial"/>
      <w:b/>
      <w:bCs/>
      <w:sz w:val="26"/>
      <w:szCs w:val="26"/>
    </w:rPr>
  </w:style>
  <w:style w:type="paragraph" w:styleId="5">
    <w:name w:val="heading 5"/>
    <w:basedOn w:val="a"/>
    <w:next w:val="a"/>
    <w:link w:val="50"/>
    <w:uiPriority w:val="9"/>
    <w:qFormat/>
    <w:rsid w:val="00EA4320"/>
    <w:pPr>
      <w:keepNext/>
      <w:jc w:val="center"/>
      <w:outlineLvl w:val="4"/>
    </w:pPr>
    <w:rPr>
      <w:b/>
      <w:bCs/>
      <w:sz w:val="40"/>
      <w:szCs w:val="24"/>
      <w:lang w:val="uk-UA"/>
    </w:rPr>
  </w:style>
  <w:style w:type="paragraph" w:styleId="9">
    <w:name w:val="heading 9"/>
    <w:basedOn w:val="a"/>
    <w:next w:val="a"/>
    <w:link w:val="90"/>
    <w:uiPriority w:val="9"/>
    <w:qFormat/>
    <w:rsid w:val="00EA4320"/>
    <w:pPr>
      <w:keepNext/>
      <w:outlineLvl w:val="8"/>
    </w:pPr>
    <w:rPr>
      <w:sz w:val="36"/>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Normal (Web)"/>
    <w:basedOn w:val="a"/>
    <w:uiPriority w:val="99"/>
    <w:rsid w:val="00CA213A"/>
    <w:pPr>
      <w:spacing w:before="100" w:beforeAutospacing="1" w:after="100" w:afterAutospacing="1"/>
    </w:pPr>
    <w:rPr>
      <w:rFonts w:ascii="Verdana" w:hAnsi="Verdana"/>
      <w:sz w:val="22"/>
      <w:szCs w:val="22"/>
    </w:rPr>
  </w:style>
  <w:style w:type="paragraph" w:styleId="a4">
    <w:name w:val="Body Text"/>
    <w:basedOn w:val="a"/>
    <w:link w:val="a5"/>
    <w:uiPriority w:val="99"/>
    <w:rsid w:val="00EA4320"/>
    <w:pPr>
      <w:ind w:right="84"/>
      <w:jc w:val="both"/>
    </w:pPr>
  </w:style>
  <w:style w:type="character" w:customStyle="1" w:styleId="a5">
    <w:name w:val="Основной текст Знак"/>
    <w:link w:val="a4"/>
    <w:uiPriority w:val="99"/>
    <w:semiHidden/>
    <w:locked/>
    <w:rPr>
      <w:rFonts w:cs="Times New Roman"/>
      <w:sz w:val="24"/>
      <w:szCs w:val="24"/>
    </w:rPr>
  </w:style>
  <w:style w:type="paragraph" w:styleId="21">
    <w:name w:val="Body Text 2"/>
    <w:basedOn w:val="a"/>
    <w:link w:val="22"/>
    <w:uiPriority w:val="99"/>
    <w:rsid w:val="00242204"/>
    <w:rPr>
      <w:i/>
      <w:color w:val="000066"/>
      <w:lang w:val="uk-UA"/>
    </w:rPr>
  </w:style>
  <w:style w:type="character" w:customStyle="1" w:styleId="22">
    <w:name w:val="Основной текст 2 Знак"/>
    <w:link w:val="21"/>
    <w:uiPriority w:val="99"/>
    <w:semiHidden/>
    <w:locked/>
    <w:rPr>
      <w:rFonts w:cs="Times New Roman"/>
      <w:sz w:val="24"/>
      <w:szCs w:val="24"/>
    </w:rPr>
  </w:style>
  <w:style w:type="paragraph" w:styleId="31">
    <w:name w:val="Body Text 3"/>
    <w:basedOn w:val="a"/>
    <w:link w:val="32"/>
    <w:uiPriority w:val="99"/>
    <w:rsid w:val="00EA4320"/>
    <w:rPr>
      <w:rFonts w:ascii="Arial" w:hAnsi="Arial"/>
      <w:b/>
      <w:sz w:val="28"/>
      <w:szCs w:val="24"/>
      <w:lang w:val="uk-UA"/>
    </w:rPr>
  </w:style>
  <w:style w:type="character" w:customStyle="1" w:styleId="32">
    <w:name w:val="Основной текст 3 Знак"/>
    <w:link w:val="31"/>
    <w:uiPriority w:val="99"/>
    <w:semiHidden/>
    <w:locked/>
    <w:rPr>
      <w:rFonts w:cs="Times New Roman"/>
      <w:sz w:val="16"/>
      <w:szCs w:val="16"/>
    </w:rPr>
  </w:style>
  <w:style w:type="paragraph" w:styleId="a6">
    <w:name w:val="header"/>
    <w:basedOn w:val="a"/>
    <w:link w:val="a7"/>
    <w:uiPriority w:val="99"/>
    <w:rsid w:val="00242204"/>
    <w:pPr>
      <w:tabs>
        <w:tab w:val="center" w:pos="4677"/>
        <w:tab w:val="right" w:pos="9355"/>
      </w:tabs>
    </w:pPr>
    <w:rPr>
      <w:szCs w:val="24"/>
    </w:rPr>
  </w:style>
  <w:style w:type="character" w:customStyle="1" w:styleId="a7">
    <w:name w:val="Верхний колонтитул Знак"/>
    <w:link w:val="a6"/>
    <w:uiPriority w:val="99"/>
    <w:semiHidden/>
    <w:locked/>
    <w:rPr>
      <w:rFonts w:cs="Times New Roman"/>
      <w:sz w:val="24"/>
      <w:szCs w:val="24"/>
    </w:rPr>
  </w:style>
  <w:style w:type="paragraph" w:customStyle="1" w:styleId="text">
    <w:name w:val="text"/>
    <w:basedOn w:val="a"/>
    <w:rsid w:val="00242204"/>
    <w:pPr>
      <w:spacing w:before="100" w:beforeAutospacing="1" w:after="100" w:afterAutospacing="1"/>
    </w:pPr>
    <w:rPr>
      <w:rFonts w:ascii="Arial" w:hAnsi="Arial" w:cs="Arial"/>
      <w:color w:val="333399"/>
      <w:szCs w:val="24"/>
    </w:rPr>
  </w:style>
  <w:style w:type="character" w:styleId="a8">
    <w:name w:val="footnote reference"/>
    <w:uiPriority w:val="99"/>
    <w:semiHidden/>
    <w:rsid w:val="00242204"/>
    <w:rPr>
      <w:rFonts w:cs="Times New Roman"/>
      <w:vertAlign w:val="superscript"/>
    </w:rPr>
  </w:style>
  <w:style w:type="paragraph" w:styleId="a9">
    <w:name w:val="footnote text"/>
    <w:basedOn w:val="a"/>
    <w:link w:val="aa"/>
    <w:uiPriority w:val="99"/>
    <w:semiHidden/>
    <w:rsid w:val="00242204"/>
    <w:rPr>
      <w:sz w:val="20"/>
    </w:rPr>
  </w:style>
  <w:style w:type="character" w:customStyle="1" w:styleId="aa">
    <w:name w:val="Текст сноски Знак"/>
    <w:link w:val="a9"/>
    <w:uiPriority w:val="99"/>
    <w:semiHidden/>
    <w:locked/>
    <w:rPr>
      <w:rFonts w:cs="Times New Roman"/>
    </w:rPr>
  </w:style>
  <w:style w:type="paragraph" w:customStyle="1" w:styleId="ab">
    <w:name w:val="Стиль"/>
    <w:basedOn w:val="a"/>
    <w:next w:val="a3"/>
    <w:rsid w:val="007E69C7"/>
    <w:pPr>
      <w:spacing w:before="100" w:beforeAutospacing="1" w:after="100" w:afterAutospacing="1"/>
    </w:pPr>
    <w:rPr>
      <w:color w:val="000000"/>
      <w:szCs w:val="24"/>
    </w:rPr>
  </w:style>
  <w:style w:type="paragraph" w:styleId="33">
    <w:name w:val="Body Text Indent 3"/>
    <w:basedOn w:val="a"/>
    <w:link w:val="34"/>
    <w:uiPriority w:val="99"/>
    <w:rsid w:val="00C32DCF"/>
    <w:pPr>
      <w:spacing w:line="360" w:lineRule="auto"/>
      <w:ind w:firstLine="720"/>
      <w:jc w:val="both"/>
    </w:pPr>
    <w:rPr>
      <w:sz w:val="28"/>
      <w:lang w:val="uk-UA"/>
    </w:rPr>
  </w:style>
  <w:style w:type="character" w:customStyle="1" w:styleId="34">
    <w:name w:val="Основной текст с отступом 3 Знак"/>
    <w:link w:val="33"/>
    <w:uiPriority w:val="99"/>
    <w:semiHidden/>
    <w:locked/>
    <w:rPr>
      <w:rFonts w:cs="Times New Roman"/>
      <w:sz w:val="16"/>
      <w:szCs w:val="16"/>
    </w:rPr>
  </w:style>
  <w:style w:type="paragraph" w:styleId="ac">
    <w:name w:val="Body Text Indent"/>
    <w:basedOn w:val="a"/>
    <w:link w:val="ad"/>
    <w:uiPriority w:val="99"/>
    <w:rsid w:val="00242204"/>
    <w:pPr>
      <w:spacing w:after="120"/>
      <w:ind w:left="283"/>
    </w:pPr>
    <w:rPr>
      <w:szCs w:val="24"/>
    </w:rPr>
  </w:style>
  <w:style w:type="character" w:customStyle="1" w:styleId="ad">
    <w:name w:val="Основной текст с отступом Знак"/>
    <w:link w:val="ac"/>
    <w:uiPriority w:val="99"/>
    <w:semiHidden/>
    <w:locked/>
    <w:rPr>
      <w:rFonts w:cs="Times New Roman"/>
      <w:sz w:val="24"/>
      <w:szCs w:val="24"/>
    </w:rPr>
  </w:style>
  <w:style w:type="paragraph" w:styleId="ae">
    <w:name w:val="footer"/>
    <w:basedOn w:val="a"/>
    <w:link w:val="af"/>
    <w:uiPriority w:val="99"/>
    <w:rsid w:val="00242204"/>
    <w:pPr>
      <w:tabs>
        <w:tab w:val="center" w:pos="4320"/>
        <w:tab w:val="right" w:pos="8640"/>
      </w:tabs>
    </w:pPr>
  </w:style>
  <w:style w:type="character" w:customStyle="1" w:styleId="af">
    <w:name w:val="Нижний колонтитул Знак"/>
    <w:link w:val="ae"/>
    <w:uiPriority w:val="99"/>
    <w:semiHidden/>
    <w:locked/>
    <w:rPr>
      <w:rFonts w:cs="Times New Roman"/>
      <w:sz w:val="24"/>
      <w:szCs w:val="24"/>
    </w:rPr>
  </w:style>
  <w:style w:type="character" w:styleId="af0">
    <w:name w:val="page number"/>
    <w:uiPriority w:val="99"/>
    <w:rsid w:val="00184C26"/>
    <w:rPr>
      <w:rFonts w:cs="Times New Roman"/>
    </w:rPr>
  </w:style>
  <w:style w:type="paragraph" w:customStyle="1" w:styleId="23">
    <w:name w:val="заголовок 2"/>
    <w:basedOn w:val="a"/>
    <w:next w:val="a"/>
    <w:rsid w:val="00184C26"/>
    <w:pPr>
      <w:keepNext/>
    </w:pPr>
    <w:rPr>
      <w:sz w:val="28"/>
      <w:szCs w:val="24"/>
      <w:lang w:val="uk-UA"/>
    </w:rPr>
  </w:style>
  <w:style w:type="character" w:styleId="af1">
    <w:name w:val="Hyperlink"/>
    <w:uiPriority w:val="99"/>
    <w:rsid w:val="00184C26"/>
    <w:rPr>
      <w:rFonts w:cs="Times New Roman"/>
      <w:color w:val="0000FF"/>
      <w:u w:val="single"/>
    </w:rPr>
  </w:style>
  <w:style w:type="paragraph" w:customStyle="1" w:styleId="11">
    <w:name w:val="заголовок 1"/>
    <w:basedOn w:val="a"/>
    <w:next w:val="a"/>
    <w:rsid w:val="00184C26"/>
    <w:pPr>
      <w:keepNext/>
      <w:tabs>
        <w:tab w:val="left" w:pos="6379"/>
      </w:tabs>
      <w:jc w:val="both"/>
    </w:pPr>
    <w:rPr>
      <w:rFonts w:ascii="MS Sans Serif" w:hAnsi="MS Sans Serif"/>
      <w:sz w:val="28"/>
      <w:lang w:val="uk-UA"/>
    </w:rPr>
  </w:style>
  <w:style w:type="paragraph" w:styleId="af2">
    <w:name w:val="Title"/>
    <w:basedOn w:val="a"/>
    <w:next w:val="af3"/>
    <w:link w:val="af4"/>
    <w:uiPriority w:val="10"/>
    <w:qFormat/>
    <w:rsid w:val="00184C26"/>
    <w:pPr>
      <w:suppressAutoHyphens/>
      <w:jc w:val="center"/>
    </w:pPr>
    <w:rPr>
      <w:b/>
      <w:sz w:val="20"/>
      <w:lang w:val="uk-UA" w:eastAsia="uk-UA"/>
    </w:rPr>
  </w:style>
  <w:style w:type="character" w:customStyle="1" w:styleId="af4">
    <w:name w:val="Название Знак"/>
    <w:link w:val="af2"/>
    <w:uiPriority w:val="10"/>
    <w:locked/>
    <w:rPr>
      <w:rFonts w:ascii="Cambria" w:eastAsia="Times New Roman" w:hAnsi="Cambria" w:cs="Times New Roman"/>
      <w:b/>
      <w:bCs/>
      <w:kern w:val="28"/>
      <w:sz w:val="32"/>
      <w:szCs w:val="32"/>
    </w:rPr>
  </w:style>
  <w:style w:type="paragraph" w:customStyle="1" w:styleId="4">
    <w:name w:val="заголовок 4"/>
    <w:basedOn w:val="a"/>
    <w:next w:val="a"/>
    <w:rsid w:val="00184C26"/>
    <w:pPr>
      <w:keepNext/>
      <w:autoSpaceDE w:val="0"/>
      <w:autoSpaceDN w:val="0"/>
      <w:spacing w:line="360" w:lineRule="exact"/>
      <w:jc w:val="both"/>
    </w:pPr>
    <w:rPr>
      <w:sz w:val="28"/>
      <w:szCs w:val="28"/>
      <w:lang w:val="uk-UA"/>
    </w:rPr>
  </w:style>
  <w:style w:type="paragraph" w:customStyle="1" w:styleId="af5">
    <w:name w:val="Таблица"/>
    <w:basedOn w:val="a"/>
    <w:rsid w:val="00184C26"/>
    <w:pPr>
      <w:autoSpaceDE w:val="0"/>
      <w:autoSpaceDN w:val="0"/>
    </w:pPr>
    <w:rPr>
      <w:rFonts w:ascii="Antiqua" w:hAnsi="Antiqua"/>
      <w:sz w:val="20"/>
      <w:szCs w:val="24"/>
      <w:lang w:val="uk-UA"/>
    </w:rPr>
  </w:style>
  <w:style w:type="paragraph" w:customStyle="1" w:styleId="73">
    <w:name w:val="заголовок7.3"/>
    <w:basedOn w:val="a"/>
    <w:next w:val="a"/>
    <w:rsid w:val="00184C26"/>
    <w:pPr>
      <w:keepNext/>
      <w:autoSpaceDE w:val="0"/>
      <w:autoSpaceDN w:val="0"/>
    </w:pPr>
    <w:rPr>
      <w:b/>
      <w:bCs/>
      <w:sz w:val="20"/>
      <w:lang w:val="uk-UA"/>
    </w:rPr>
  </w:style>
  <w:style w:type="paragraph" w:styleId="af3">
    <w:name w:val="Subtitle"/>
    <w:basedOn w:val="a"/>
    <w:link w:val="af6"/>
    <w:uiPriority w:val="11"/>
    <w:qFormat/>
    <w:rsid w:val="00184C26"/>
    <w:pPr>
      <w:spacing w:after="60"/>
      <w:jc w:val="center"/>
      <w:outlineLvl w:val="1"/>
    </w:pPr>
    <w:rPr>
      <w:rFonts w:ascii="Arial" w:hAnsi="Arial" w:cs="Arial"/>
      <w:szCs w:val="24"/>
    </w:rPr>
  </w:style>
  <w:style w:type="character" w:customStyle="1" w:styleId="af6">
    <w:name w:val="Подзаголовок Знак"/>
    <w:link w:val="af3"/>
    <w:uiPriority w:val="11"/>
    <w:locked/>
    <w:rPr>
      <w:rFonts w:ascii="Cambria" w:eastAsia="Times New Roman" w:hAnsi="Cambria" w:cs="Times New Roman"/>
      <w:sz w:val="24"/>
      <w:szCs w:val="24"/>
    </w:rPr>
  </w:style>
  <w:style w:type="character" w:customStyle="1" w:styleId="article-author1">
    <w:name w:val="article-author1"/>
    <w:rsid w:val="00D77665"/>
    <w:rPr>
      <w:rFonts w:cs="Times New Roman"/>
      <w:b/>
      <w:bCs/>
      <w:i/>
      <w:iCs/>
      <w:color w:val="7E7E7E"/>
      <w:sz w:val="18"/>
      <w:szCs w:val="18"/>
    </w:rPr>
  </w:style>
  <w:style w:type="character" w:customStyle="1" w:styleId="article-about-author1">
    <w:name w:val="article-about-author1"/>
    <w:rsid w:val="00D77665"/>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15381</Words>
  <Characters>87678</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(1565)         уншев 75</vt:lpstr>
    </vt:vector>
  </TitlesOfParts>
  <Company>Viddil_zahisty_informacii_obldpa</Company>
  <LinksUpToDate>false</LinksUpToDate>
  <CharactersWithSpaces>102854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(1565)         уншев 75</dc:title>
  <dc:subject/>
  <dc:creator>Bondarenko</dc:creator>
  <cp:keywords/>
  <dc:description/>
  <cp:lastModifiedBy>admin</cp:lastModifiedBy>
  <cp:revision>2</cp:revision>
  <dcterms:created xsi:type="dcterms:W3CDTF">2014-03-20T06:23:00Z</dcterms:created>
  <dcterms:modified xsi:type="dcterms:W3CDTF">2014-03-20T06:23:00Z</dcterms:modified>
</cp:coreProperties>
</file>