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193" w:rsidRPr="00BF0386" w:rsidRDefault="00022193" w:rsidP="00BF0386">
      <w:pPr>
        <w:suppressAutoHyphens/>
        <w:spacing w:line="360" w:lineRule="auto"/>
        <w:ind w:firstLine="709"/>
        <w:jc w:val="center"/>
        <w:rPr>
          <w:sz w:val="28"/>
          <w:szCs w:val="28"/>
        </w:rPr>
      </w:pPr>
      <w:r w:rsidRPr="00BF0386">
        <w:rPr>
          <w:sz w:val="28"/>
          <w:szCs w:val="28"/>
        </w:rPr>
        <w:t>СИБИРСКИЙ УНИВЕРСИТЕТ ПОТРЕБИТЕЛЬСКОЙ КООПЕРАЦИИ</w:t>
      </w:r>
    </w:p>
    <w:p w:rsidR="00022193" w:rsidRPr="00BF0386" w:rsidRDefault="00022193" w:rsidP="00BF0386">
      <w:pPr>
        <w:suppressAutoHyphens/>
        <w:spacing w:line="360" w:lineRule="auto"/>
        <w:ind w:firstLine="709"/>
        <w:jc w:val="center"/>
        <w:rPr>
          <w:sz w:val="28"/>
          <w:szCs w:val="28"/>
        </w:rPr>
      </w:pPr>
      <w:r w:rsidRPr="00BF0386">
        <w:rPr>
          <w:sz w:val="28"/>
          <w:szCs w:val="28"/>
        </w:rPr>
        <w:t>ЗАБАЙКАЛЬСКИЙ ИНСТИТУТ ПРЕДПРИНИНИМАТЕЛЬСТВА</w:t>
      </w:r>
    </w:p>
    <w:p w:rsidR="00022193" w:rsidRPr="00BF0386" w:rsidRDefault="00022193" w:rsidP="00BF0386">
      <w:pPr>
        <w:suppressAutoHyphens/>
        <w:spacing w:line="360" w:lineRule="auto"/>
        <w:ind w:firstLine="709"/>
        <w:jc w:val="center"/>
        <w:rPr>
          <w:sz w:val="28"/>
          <w:szCs w:val="28"/>
        </w:rPr>
      </w:pPr>
      <w:r w:rsidRPr="00BF0386">
        <w:rPr>
          <w:sz w:val="28"/>
          <w:szCs w:val="28"/>
        </w:rPr>
        <w:t>Кафедра бухгалтерского учета и аудита</w:t>
      </w:r>
    </w:p>
    <w:p w:rsidR="00022193" w:rsidRPr="00BF0386" w:rsidRDefault="00022193" w:rsidP="00BF0386">
      <w:pPr>
        <w:suppressAutoHyphens/>
        <w:spacing w:line="360" w:lineRule="auto"/>
        <w:ind w:firstLine="709"/>
        <w:jc w:val="center"/>
        <w:rPr>
          <w:sz w:val="28"/>
          <w:szCs w:val="28"/>
        </w:rPr>
      </w:pPr>
    </w:p>
    <w:p w:rsidR="00022193" w:rsidRPr="00BF0386" w:rsidRDefault="00022193" w:rsidP="00BF0386">
      <w:pPr>
        <w:suppressAutoHyphens/>
        <w:spacing w:line="360" w:lineRule="auto"/>
        <w:ind w:firstLine="709"/>
        <w:jc w:val="center"/>
        <w:rPr>
          <w:sz w:val="28"/>
          <w:szCs w:val="28"/>
        </w:rPr>
      </w:pPr>
    </w:p>
    <w:p w:rsidR="00022193" w:rsidRPr="00BF0386" w:rsidRDefault="00022193" w:rsidP="00BF0386">
      <w:pPr>
        <w:suppressAutoHyphens/>
        <w:spacing w:line="360" w:lineRule="auto"/>
        <w:ind w:firstLine="709"/>
        <w:jc w:val="center"/>
        <w:rPr>
          <w:sz w:val="28"/>
          <w:szCs w:val="28"/>
        </w:rPr>
      </w:pPr>
    </w:p>
    <w:p w:rsidR="00022193" w:rsidRDefault="00022193" w:rsidP="00BF0386">
      <w:pPr>
        <w:suppressAutoHyphens/>
        <w:spacing w:line="360" w:lineRule="auto"/>
        <w:ind w:firstLine="709"/>
        <w:jc w:val="center"/>
        <w:rPr>
          <w:sz w:val="28"/>
          <w:szCs w:val="28"/>
          <w:lang w:val="en-US"/>
        </w:rPr>
      </w:pPr>
    </w:p>
    <w:p w:rsidR="00BF0386" w:rsidRPr="00BF0386" w:rsidRDefault="00BF0386" w:rsidP="00BF0386">
      <w:pPr>
        <w:suppressAutoHyphens/>
        <w:spacing w:line="360" w:lineRule="auto"/>
        <w:ind w:firstLine="709"/>
        <w:jc w:val="center"/>
        <w:rPr>
          <w:sz w:val="28"/>
          <w:szCs w:val="28"/>
          <w:lang w:val="en-US"/>
        </w:rPr>
      </w:pPr>
    </w:p>
    <w:p w:rsidR="00022193" w:rsidRPr="00BF0386" w:rsidRDefault="00022193" w:rsidP="00BF0386">
      <w:pPr>
        <w:suppressAutoHyphens/>
        <w:spacing w:line="360" w:lineRule="auto"/>
        <w:ind w:firstLine="709"/>
        <w:jc w:val="center"/>
        <w:rPr>
          <w:sz w:val="28"/>
          <w:szCs w:val="28"/>
        </w:rPr>
      </w:pPr>
    </w:p>
    <w:p w:rsidR="00022193" w:rsidRPr="00BF0386" w:rsidRDefault="00022193" w:rsidP="00BF0386">
      <w:pPr>
        <w:suppressAutoHyphens/>
        <w:spacing w:line="360" w:lineRule="auto"/>
        <w:ind w:firstLine="709"/>
        <w:jc w:val="center"/>
        <w:rPr>
          <w:sz w:val="28"/>
          <w:szCs w:val="28"/>
        </w:rPr>
      </w:pPr>
      <w:r w:rsidRPr="00BF0386">
        <w:rPr>
          <w:sz w:val="28"/>
          <w:szCs w:val="28"/>
        </w:rPr>
        <w:t>КУРСОВАЯ РАБОТА</w:t>
      </w:r>
    </w:p>
    <w:p w:rsidR="00022193" w:rsidRPr="00BF0386" w:rsidRDefault="00022193" w:rsidP="00BF0386">
      <w:pPr>
        <w:suppressAutoHyphens/>
        <w:spacing w:line="360" w:lineRule="auto"/>
        <w:ind w:firstLine="709"/>
        <w:jc w:val="center"/>
        <w:rPr>
          <w:sz w:val="28"/>
          <w:szCs w:val="28"/>
        </w:rPr>
      </w:pPr>
    </w:p>
    <w:p w:rsidR="00022193" w:rsidRPr="00BF0386" w:rsidRDefault="00022193" w:rsidP="00BF0386">
      <w:pPr>
        <w:suppressAutoHyphens/>
        <w:spacing w:line="360" w:lineRule="auto"/>
        <w:ind w:firstLine="709"/>
        <w:jc w:val="center"/>
        <w:rPr>
          <w:sz w:val="28"/>
          <w:szCs w:val="28"/>
        </w:rPr>
      </w:pPr>
      <w:r w:rsidRPr="00BF0386">
        <w:rPr>
          <w:sz w:val="28"/>
          <w:szCs w:val="28"/>
        </w:rPr>
        <w:t>Предмет: Бухгалтерский управленческий учет</w:t>
      </w:r>
    </w:p>
    <w:p w:rsidR="00022193" w:rsidRPr="00BF0386" w:rsidRDefault="00022193" w:rsidP="00BF0386">
      <w:pPr>
        <w:suppressAutoHyphens/>
        <w:spacing w:line="360" w:lineRule="auto"/>
        <w:ind w:firstLine="709"/>
        <w:jc w:val="center"/>
        <w:rPr>
          <w:sz w:val="28"/>
          <w:szCs w:val="28"/>
        </w:rPr>
      </w:pPr>
      <w:r w:rsidRPr="00BF0386">
        <w:rPr>
          <w:sz w:val="28"/>
          <w:szCs w:val="28"/>
        </w:rPr>
        <w:t>На тему: Нормативный метод учета затрат, порядок разработки нормативов, выявление отклонений от норм</w:t>
      </w:r>
    </w:p>
    <w:p w:rsidR="00022193" w:rsidRPr="00BF0386" w:rsidRDefault="00022193" w:rsidP="00BF0386">
      <w:pPr>
        <w:suppressAutoHyphens/>
        <w:spacing w:line="360" w:lineRule="auto"/>
        <w:ind w:firstLine="709"/>
        <w:jc w:val="center"/>
        <w:rPr>
          <w:sz w:val="28"/>
          <w:szCs w:val="28"/>
        </w:rPr>
      </w:pPr>
    </w:p>
    <w:p w:rsidR="00022193" w:rsidRPr="00BF0386" w:rsidRDefault="00022193" w:rsidP="00BF0386">
      <w:pPr>
        <w:suppressAutoHyphens/>
        <w:spacing w:line="360" w:lineRule="auto"/>
        <w:ind w:firstLine="709"/>
        <w:jc w:val="center"/>
        <w:rPr>
          <w:sz w:val="28"/>
          <w:szCs w:val="28"/>
        </w:rPr>
      </w:pPr>
    </w:p>
    <w:p w:rsidR="00022193" w:rsidRPr="00BF0386" w:rsidRDefault="00022193" w:rsidP="00BF0386">
      <w:pPr>
        <w:suppressAutoHyphens/>
        <w:spacing w:line="360" w:lineRule="auto"/>
        <w:ind w:firstLine="709"/>
        <w:jc w:val="center"/>
        <w:rPr>
          <w:sz w:val="28"/>
          <w:szCs w:val="28"/>
        </w:rPr>
      </w:pPr>
    </w:p>
    <w:p w:rsidR="00022193" w:rsidRPr="00BF0386" w:rsidRDefault="00022193" w:rsidP="00BF0386">
      <w:pPr>
        <w:suppressAutoHyphens/>
        <w:spacing w:line="360" w:lineRule="auto"/>
        <w:ind w:firstLine="709"/>
        <w:jc w:val="center"/>
        <w:rPr>
          <w:sz w:val="28"/>
          <w:szCs w:val="28"/>
        </w:rPr>
      </w:pPr>
    </w:p>
    <w:p w:rsidR="00022193" w:rsidRPr="00BF0386" w:rsidRDefault="00022193" w:rsidP="00BF0386">
      <w:pPr>
        <w:suppressAutoHyphens/>
        <w:spacing w:line="360" w:lineRule="auto"/>
        <w:ind w:firstLine="709"/>
        <w:jc w:val="center"/>
        <w:rPr>
          <w:sz w:val="28"/>
          <w:szCs w:val="28"/>
        </w:rPr>
      </w:pPr>
    </w:p>
    <w:p w:rsidR="00022193" w:rsidRPr="00BF0386" w:rsidRDefault="00022193" w:rsidP="00BF0386">
      <w:pPr>
        <w:suppressAutoHyphens/>
        <w:spacing w:line="360" w:lineRule="auto"/>
        <w:ind w:firstLine="709"/>
        <w:jc w:val="center"/>
        <w:rPr>
          <w:sz w:val="28"/>
          <w:szCs w:val="28"/>
        </w:rPr>
      </w:pPr>
    </w:p>
    <w:p w:rsidR="00022193" w:rsidRPr="00BF0386" w:rsidRDefault="00022193" w:rsidP="00BF0386">
      <w:pPr>
        <w:suppressAutoHyphens/>
        <w:spacing w:line="360" w:lineRule="auto"/>
        <w:ind w:firstLine="709"/>
        <w:jc w:val="center"/>
        <w:rPr>
          <w:sz w:val="28"/>
          <w:szCs w:val="28"/>
        </w:rPr>
      </w:pPr>
      <w:r w:rsidRPr="00BF0386">
        <w:rPr>
          <w:sz w:val="28"/>
          <w:szCs w:val="28"/>
        </w:rPr>
        <w:t>Исполнитель студентка группы 252</w:t>
      </w:r>
    </w:p>
    <w:p w:rsidR="00022193" w:rsidRPr="00BF0386" w:rsidRDefault="00022193" w:rsidP="00BF0386">
      <w:pPr>
        <w:suppressAutoHyphens/>
        <w:spacing w:line="360" w:lineRule="auto"/>
        <w:ind w:firstLine="709"/>
        <w:jc w:val="center"/>
        <w:rPr>
          <w:sz w:val="28"/>
          <w:szCs w:val="28"/>
        </w:rPr>
      </w:pPr>
      <w:r w:rsidRPr="00BF0386">
        <w:rPr>
          <w:sz w:val="28"/>
          <w:szCs w:val="28"/>
        </w:rPr>
        <w:t>Колотилина Н.А.</w:t>
      </w:r>
    </w:p>
    <w:p w:rsidR="00022193" w:rsidRPr="00BF0386" w:rsidRDefault="00022193" w:rsidP="00BF0386">
      <w:pPr>
        <w:suppressAutoHyphens/>
        <w:spacing w:line="360" w:lineRule="auto"/>
        <w:ind w:firstLine="709"/>
        <w:jc w:val="center"/>
        <w:rPr>
          <w:sz w:val="28"/>
          <w:szCs w:val="28"/>
        </w:rPr>
      </w:pPr>
      <w:r w:rsidRPr="00BF0386">
        <w:rPr>
          <w:sz w:val="28"/>
          <w:szCs w:val="28"/>
        </w:rPr>
        <w:t>БХ-05-226-4</w:t>
      </w:r>
    </w:p>
    <w:p w:rsidR="00022193" w:rsidRPr="00BF0386" w:rsidRDefault="00022193" w:rsidP="00BF0386">
      <w:pPr>
        <w:suppressAutoHyphens/>
        <w:spacing w:line="360" w:lineRule="auto"/>
        <w:ind w:firstLine="709"/>
        <w:jc w:val="center"/>
        <w:rPr>
          <w:sz w:val="28"/>
          <w:szCs w:val="28"/>
        </w:rPr>
      </w:pPr>
      <w:r w:rsidRPr="00BF0386">
        <w:rPr>
          <w:sz w:val="28"/>
          <w:szCs w:val="28"/>
        </w:rPr>
        <w:t>Научный руководитель</w:t>
      </w:r>
    </w:p>
    <w:p w:rsidR="00022193" w:rsidRPr="00BF0386" w:rsidRDefault="00022193" w:rsidP="00BF0386">
      <w:pPr>
        <w:suppressAutoHyphens/>
        <w:spacing w:line="360" w:lineRule="auto"/>
        <w:ind w:firstLine="709"/>
        <w:jc w:val="center"/>
        <w:rPr>
          <w:sz w:val="28"/>
          <w:szCs w:val="28"/>
        </w:rPr>
      </w:pPr>
      <w:r w:rsidRPr="00BF0386">
        <w:rPr>
          <w:sz w:val="28"/>
          <w:szCs w:val="28"/>
        </w:rPr>
        <w:t>Чулина Н.А.</w:t>
      </w:r>
    </w:p>
    <w:p w:rsidR="00022193" w:rsidRPr="00BF0386" w:rsidRDefault="00022193" w:rsidP="00BF0386">
      <w:pPr>
        <w:suppressAutoHyphens/>
        <w:spacing w:line="360" w:lineRule="auto"/>
        <w:ind w:firstLine="709"/>
        <w:jc w:val="center"/>
        <w:rPr>
          <w:sz w:val="28"/>
          <w:szCs w:val="28"/>
        </w:rPr>
      </w:pPr>
    </w:p>
    <w:p w:rsidR="00022193" w:rsidRPr="00BF0386" w:rsidRDefault="00022193" w:rsidP="00BF0386">
      <w:pPr>
        <w:suppressAutoHyphens/>
        <w:spacing w:line="360" w:lineRule="auto"/>
        <w:ind w:firstLine="709"/>
        <w:jc w:val="center"/>
        <w:rPr>
          <w:sz w:val="28"/>
          <w:szCs w:val="28"/>
        </w:rPr>
      </w:pPr>
    </w:p>
    <w:p w:rsidR="00022193" w:rsidRPr="00BF0386" w:rsidRDefault="00022193" w:rsidP="00BF0386">
      <w:pPr>
        <w:suppressAutoHyphens/>
        <w:spacing w:line="360" w:lineRule="auto"/>
        <w:ind w:firstLine="709"/>
        <w:jc w:val="center"/>
        <w:rPr>
          <w:sz w:val="28"/>
          <w:szCs w:val="28"/>
        </w:rPr>
      </w:pPr>
    </w:p>
    <w:p w:rsidR="00022193" w:rsidRPr="00BF0386" w:rsidRDefault="00022193" w:rsidP="00BF0386">
      <w:pPr>
        <w:suppressAutoHyphens/>
        <w:spacing w:line="360" w:lineRule="auto"/>
        <w:ind w:firstLine="709"/>
        <w:jc w:val="center"/>
        <w:rPr>
          <w:sz w:val="28"/>
          <w:szCs w:val="28"/>
        </w:rPr>
      </w:pPr>
      <w:r w:rsidRPr="00BF0386">
        <w:rPr>
          <w:sz w:val="28"/>
          <w:szCs w:val="28"/>
        </w:rPr>
        <w:t>Чита</w:t>
      </w:r>
    </w:p>
    <w:p w:rsidR="00BF0386" w:rsidRDefault="00022193" w:rsidP="00BF0386">
      <w:pPr>
        <w:suppressAutoHyphens/>
        <w:spacing w:line="360" w:lineRule="auto"/>
        <w:ind w:firstLine="709"/>
        <w:jc w:val="center"/>
        <w:rPr>
          <w:sz w:val="28"/>
          <w:szCs w:val="28"/>
        </w:rPr>
      </w:pPr>
      <w:r w:rsidRPr="00BF0386">
        <w:rPr>
          <w:sz w:val="28"/>
          <w:szCs w:val="28"/>
        </w:rPr>
        <w:t>2008</w:t>
      </w:r>
    </w:p>
    <w:p w:rsidR="00F240A3" w:rsidRPr="00BF0386" w:rsidRDefault="00BF0386" w:rsidP="00BF0386">
      <w:pPr>
        <w:suppressAutoHyphens/>
        <w:spacing w:line="360" w:lineRule="auto"/>
        <w:ind w:firstLine="709"/>
        <w:jc w:val="center"/>
        <w:rPr>
          <w:sz w:val="28"/>
          <w:szCs w:val="28"/>
        </w:rPr>
      </w:pPr>
      <w:r>
        <w:rPr>
          <w:sz w:val="28"/>
          <w:szCs w:val="28"/>
        </w:rPr>
        <w:br w:type="page"/>
      </w:r>
      <w:r w:rsidR="00F240A3" w:rsidRPr="00BF0386">
        <w:rPr>
          <w:sz w:val="28"/>
          <w:szCs w:val="28"/>
        </w:rPr>
        <w:t>Оглавление</w:t>
      </w:r>
    </w:p>
    <w:p w:rsidR="009C05B8" w:rsidRPr="00BF0386" w:rsidRDefault="009C05B8" w:rsidP="00BF0386">
      <w:pPr>
        <w:suppressAutoHyphens/>
        <w:spacing w:line="360" w:lineRule="auto"/>
        <w:ind w:firstLine="709"/>
        <w:jc w:val="both"/>
        <w:rPr>
          <w:sz w:val="28"/>
          <w:szCs w:val="28"/>
        </w:rPr>
      </w:pPr>
    </w:p>
    <w:p w:rsidR="00123820" w:rsidRPr="00BF0386" w:rsidRDefault="00123820" w:rsidP="00BF0386">
      <w:pPr>
        <w:suppressAutoHyphens/>
        <w:spacing w:line="360" w:lineRule="auto"/>
        <w:rPr>
          <w:sz w:val="28"/>
          <w:szCs w:val="28"/>
          <w:lang w:val="en-US"/>
        </w:rPr>
      </w:pPr>
      <w:r w:rsidRPr="00F766C0">
        <w:rPr>
          <w:sz w:val="28"/>
          <w:szCs w:val="28"/>
        </w:rPr>
        <w:t>Введение</w:t>
      </w:r>
    </w:p>
    <w:p w:rsidR="00123820" w:rsidRPr="00BF0386" w:rsidRDefault="00123820" w:rsidP="00BF0386">
      <w:pPr>
        <w:suppressAutoHyphens/>
        <w:spacing w:line="360" w:lineRule="auto"/>
        <w:rPr>
          <w:sz w:val="28"/>
          <w:szCs w:val="28"/>
        </w:rPr>
      </w:pPr>
      <w:r w:rsidRPr="00F766C0">
        <w:rPr>
          <w:sz w:val="28"/>
          <w:szCs w:val="28"/>
        </w:rPr>
        <w:t>Глава 1. Основные понятия в Нормативном методе учета затрат и его сущность</w:t>
      </w:r>
    </w:p>
    <w:p w:rsidR="00123820" w:rsidRPr="00BF0386" w:rsidRDefault="00123820" w:rsidP="00BF0386">
      <w:pPr>
        <w:suppressAutoHyphens/>
        <w:spacing w:line="360" w:lineRule="auto"/>
        <w:rPr>
          <w:sz w:val="28"/>
          <w:szCs w:val="28"/>
        </w:rPr>
      </w:pPr>
      <w:r w:rsidRPr="00F766C0">
        <w:rPr>
          <w:sz w:val="28"/>
          <w:szCs w:val="28"/>
        </w:rPr>
        <w:t>1.1 Понятие Нормативного метода учета затрат и его</w:t>
      </w:r>
      <w:r w:rsidR="00BF0386" w:rsidRPr="00F766C0">
        <w:rPr>
          <w:sz w:val="28"/>
          <w:szCs w:val="28"/>
        </w:rPr>
        <w:t xml:space="preserve"> </w:t>
      </w:r>
      <w:r w:rsidRPr="00F766C0">
        <w:rPr>
          <w:sz w:val="28"/>
          <w:szCs w:val="28"/>
        </w:rPr>
        <w:t>сущность</w:t>
      </w:r>
      <w:r w:rsidRPr="00F766C0">
        <w:rPr>
          <w:webHidden/>
          <w:sz w:val="28"/>
          <w:szCs w:val="28"/>
        </w:rPr>
        <w:tab/>
      </w:r>
    </w:p>
    <w:p w:rsidR="00123820" w:rsidRPr="00BF0386" w:rsidRDefault="00123820" w:rsidP="00BF0386">
      <w:pPr>
        <w:suppressAutoHyphens/>
        <w:spacing w:line="360" w:lineRule="auto"/>
        <w:rPr>
          <w:sz w:val="28"/>
          <w:szCs w:val="28"/>
        </w:rPr>
      </w:pPr>
      <w:r w:rsidRPr="00F766C0">
        <w:rPr>
          <w:sz w:val="28"/>
          <w:szCs w:val="28"/>
        </w:rPr>
        <w:t>1.2 Понятие нормы, виды норм, порядок разработки</w:t>
      </w:r>
      <w:r w:rsidR="00BF0386" w:rsidRPr="00F766C0">
        <w:rPr>
          <w:sz w:val="28"/>
          <w:szCs w:val="28"/>
        </w:rPr>
        <w:t xml:space="preserve"> </w:t>
      </w:r>
      <w:r w:rsidRPr="00F766C0">
        <w:rPr>
          <w:sz w:val="28"/>
          <w:szCs w:val="28"/>
        </w:rPr>
        <w:t>нормативов</w:t>
      </w:r>
      <w:r w:rsidRPr="00F766C0">
        <w:rPr>
          <w:webHidden/>
          <w:sz w:val="28"/>
          <w:szCs w:val="28"/>
        </w:rPr>
        <w:tab/>
      </w:r>
    </w:p>
    <w:p w:rsidR="00123820" w:rsidRPr="00BF0386" w:rsidRDefault="00123820" w:rsidP="00BF0386">
      <w:pPr>
        <w:suppressAutoHyphens/>
        <w:spacing w:line="360" w:lineRule="auto"/>
        <w:rPr>
          <w:sz w:val="28"/>
          <w:szCs w:val="28"/>
        </w:rPr>
      </w:pPr>
      <w:r w:rsidRPr="00F766C0">
        <w:rPr>
          <w:sz w:val="28"/>
          <w:szCs w:val="28"/>
        </w:rPr>
        <w:t>1.3 Выявление отклонений от норм, определение</w:t>
      </w:r>
      <w:r w:rsidR="00BF0386" w:rsidRPr="00F766C0">
        <w:rPr>
          <w:sz w:val="28"/>
          <w:szCs w:val="28"/>
        </w:rPr>
        <w:t xml:space="preserve"> </w:t>
      </w:r>
      <w:r w:rsidRPr="00F766C0">
        <w:rPr>
          <w:sz w:val="28"/>
          <w:szCs w:val="28"/>
        </w:rPr>
        <w:t>фактической себестоимости продукции</w:t>
      </w:r>
      <w:r w:rsidRPr="00F766C0">
        <w:rPr>
          <w:webHidden/>
          <w:sz w:val="28"/>
          <w:szCs w:val="28"/>
        </w:rPr>
        <w:tab/>
      </w:r>
    </w:p>
    <w:p w:rsidR="00123820" w:rsidRPr="00BF0386" w:rsidRDefault="00123820" w:rsidP="00BF0386">
      <w:pPr>
        <w:suppressAutoHyphens/>
        <w:spacing w:line="360" w:lineRule="auto"/>
        <w:rPr>
          <w:sz w:val="28"/>
          <w:szCs w:val="28"/>
        </w:rPr>
      </w:pPr>
      <w:r w:rsidRPr="00F766C0">
        <w:rPr>
          <w:sz w:val="28"/>
          <w:szCs w:val="28"/>
        </w:rPr>
        <w:t>Глава 2. Практическое применение Нормативного метода учета затрат в организации</w:t>
      </w:r>
    </w:p>
    <w:p w:rsidR="00123820" w:rsidRPr="00BF0386" w:rsidRDefault="00123820" w:rsidP="00BF0386">
      <w:pPr>
        <w:suppressAutoHyphens/>
        <w:spacing w:line="360" w:lineRule="auto"/>
        <w:rPr>
          <w:sz w:val="28"/>
          <w:szCs w:val="28"/>
        </w:rPr>
      </w:pPr>
      <w:r w:rsidRPr="00F766C0">
        <w:rPr>
          <w:sz w:val="28"/>
          <w:szCs w:val="28"/>
        </w:rPr>
        <w:t>2.1. Краткая экономическая характеристика деятельности</w:t>
      </w:r>
      <w:r w:rsidR="00BF0386" w:rsidRPr="00F766C0">
        <w:rPr>
          <w:sz w:val="28"/>
          <w:szCs w:val="28"/>
        </w:rPr>
        <w:t xml:space="preserve"> </w:t>
      </w:r>
      <w:r w:rsidRPr="00F766C0">
        <w:rPr>
          <w:sz w:val="28"/>
          <w:szCs w:val="28"/>
        </w:rPr>
        <w:t>ОАО «Мастерица»</w:t>
      </w:r>
      <w:r w:rsidR="00BF0386" w:rsidRPr="00BF0386">
        <w:rPr>
          <w:sz w:val="28"/>
          <w:szCs w:val="28"/>
        </w:rPr>
        <w:t xml:space="preserve"> </w:t>
      </w:r>
    </w:p>
    <w:p w:rsidR="00123820" w:rsidRPr="00BF0386" w:rsidRDefault="00123820" w:rsidP="00BF0386">
      <w:pPr>
        <w:suppressAutoHyphens/>
        <w:spacing w:line="360" w:lineRule="auto"/>
        <w:rPr>
          <w:sz w:val="28"/>
          <w:szCs w:val="28"/>
          <w:lang w:val="en-US"/>
        </w:rPr>
      </w:pPr>
      <w:r w:rsidRPr="00F766C0">
        <w:rPr>
          <w:sz w:val="28"/>
          <w:szCs w:val="28"/>
        </w:rPr>
        <w:t>2.2. Практическое применение Нормативного метода учета затрат в ОАО «Мастерица», организация учета исчисления себестоимости, выявление отклонений от норм.</w:t>
      </w:r>
      <w:r w:rsidR="00BF0386" w:rsidRPr="00BF0386">
        <w:rPr>
          <w:sz w:val="28"/>
          <w:szCs w:val="28"/>
          <w:lang w:val="en-US"/>
        </w:rPr>
        <w:t xml:space="preserve"> </w:t>
      </w:r>
    </w:p>
    <w:p w:rsidR="00123820" w:rsidRPr="00BF0386" w:rsidRDefault="00123820" w:rsidP="00BF0386">
      <w:pPr>
        <w:suppressAutoHyphens/>
        <w:spacing w:line="360" w:lineRule="auto"/>
        <w:rPr>
          <w:sz w:val="28"/>
          <w:szCs w:val="28"/>
        </w:rPr>
      </w:pPr>
      <w:r w:rsidRPr="00F766C0">
        <w:rPr>
          <w:sz w:val="28"/>
          <w:szCs w:val="28"/>
        </w:rPr>
        <w:t>Глава 3 Рекомендации по становлению управленческого учета в ООО «Мастерица»</w:t>
      </w:r>
    </w:p>
    <w:p w:rsidR="00123820" w:rsidRPr="00BF0386" w:rsidRDefault="00123820" w:rsidP="00BF0386">
      <w:pPr>
        <w:suppressAutoHyphens/>
        <w:spacing w:line="360" w:lineRule="auto"/>
        <w:rPr>
          <w:sz w:val="28"/>
          <w:szCs w:val="28"/>
        </w:rPr>
      </w:pPr>
      <w:r w:rsidRPr="00F766C0">
        <w:rPr>
          <w:sz w:val="28"/>
          <w:szCs w:val="28"/>
        </w:rPr>
        <w:t>Заключение</w:t>
      </w:r>
    </w:p>
    <w:p w:rsidR="00123820" w:rsidRPr="00BF0386" w:rsidRDefault="00123820" w:rsidP="00BF0386">
      <w:pPr>
        <w:suppressAutoHyphens/>
        <w:spacing w:line="360" w:lineRule="auto"/>
        <w:rPr>
          <w:sz w:val="28"/>
          <w:szCs w:val="28"/>
        </w:rPr>
      </w:pPr>
      <w:r w:rsidRPr="00F766C0">
        <w:rPr>
          <w:sz w:val="28"/>
          <w:szCs w:val="28"/>
        </w:rPr>
        <w:t>Библиографический список.</w:t>
      </w:r>
    </w:p>
    <w:p w:rsidR="00123820" w:rsidRPr="00BF0386" w:rsidRDefault="00123820" w:rsidP="00BF0386">
      <w:pPr>
        <w:suppressAutoHyphens/>
        <w:spacing w:line="360" w:lineRule="auto"/>
        <w:rPr>
          <w:sz w:val="28"/>
          <w:szCs w:val="28"/>
        </w:rPr>
      </w:pPr>
      <w:r w:rsidRPr="00F766C0">
        <w:rPr>
          <w:sz w:val="28"/>
          <w:szCs w:val="28"/>
        </w:rPr>
        <w:t>Приложения</w:t>
      </w:r>
    </w:p>
    <w:p w:rsidR="00F240A3" w:rsidRDefault="00BF0386" w:rsidP="00BF0386">
      <w:pPr>
        <w:suppressAutoHyphens/>
        <w:spacing w:line="360" w:lineRule="auto"/>
        <w:jc w:val="center"/>
        <w:rPr>
          <w:sz w:val="28"/>
          <w:szCs w:val="28"/>
          <w:lang w:val="en-US"/>
        </w:rPr>
      </w:pPr>
      <w:bookmarkStart w:id="0" w:name="_Toc36544491"/>
      <w:bookmarkStart w:id="1" w:name="_Toc197200558"/>
      <w:bookmarkStart w:id="2" w:name="_Toc197789209"/>
      <w:bookmarkStart w:id="3" w:name="_Toc198394869"/>
      <w:r>
        <w:rPr>
          <w:sz w:val="28"/>
          <w:szCs w:val="28"/>
        </w:rPr>
        <w:br w:type="page"/>
      </w:r>
      <w:r w:rsidR="00F240A3" w:rsidRPr="00BF0386">
        <w:rPr>
          <w:sz w:val="28"/>
          <w:szCs w:val="28"/>
        </w:rPr>
        <w:t>Введение</w:t>
      </w:r>
      <w:bookmarkEnd w:id="0"/>
      <w:bookmarkEnd w:id="1"/>
      <w:bookmarkEnd w:id="2"/>
      <w:bookmarkEnd w:id="3"/>
    </w:p>
    <w:p w:rsidR="00BF0386" w:rsidRPr="00BF0386" w:rsidRDefault="00BF0386" w:rsidP="00BF0386">
      <w:pPr>
        <w:suppressAutoHyphens/>
        <w:spacing w:line="360" w:lineRule="auto"/>
        <w:jc w:val="both"/>
        <w:rPr>
          <w:sz w:val="28"/>
          <w:szCs w:val="28"/>
          <w:lang w:val="en-US"/>
        </w:rPr>
      </w:pPr>
    </w:p>
    <w:p w:rsidR="00F240A3" w:rsidRPr="00BF0386" w:rsidRDefault="00F240A3" w:rsidP="00BF0386">
      <w:pPr>
        <w:suppressAutoHyphens/>
        <w:spacing w:line="360" w:lineRule="auto"/>
        <w:ind w:firstLine="709"/>
        <w:jc w:val="both"/>
        <w:rPr>
          <w:sz w:val="28"/>
          <w:szCs w:val="28"/>
        </w:rPr>
      </w:pPr>
      <w:r w:rsidRPr="00BF0386">
        <w:rPr>
          <w:sz w:val="28"/>
          <w:szCs w:val="28"/>
        </w:rPr>
        <w:t>Повышение эффективности хозяйствования на любом этапе экономического развития страны является главной задачей. Это делает необходимым применение нормативной системы управления как на уровне отраслей национального хозяйства, так и в рамках одного предприятия.</w:t>
      </w:r>
    </w:p>
    <w:p w:rsidR="00F240A3" w:rsidRPr="00BF0386" w:rsidRDefault="00F240A3" w:rsidP="00BF0386">
      <w:pPr>
        <w:suppressAutoHyphens/>
        <w:spacing w:line="360" w:lineRule="auto"/>
        <w:ind w:firstLine="709"/>
        <w:jc w:val="both"/>
        <w:rPr>
          <w:sz w:val="28"/>
          <w:szCs w:val="28"/>
        </w:rPr>
      </w:pPr>
      <w:r w:rsidRPr="00BF0386">
        <w:rPr>
          <w:sz w:val="28"/>
          <w:szCs w:val="28"/>
        </w:rPr>
        <w:t>Нормативная система управления затратами представляет собой совокупность процедур по планированию, нормированию, отпуску материалов в производство, составлению внутренней отчетности, калькулированию себестоимости продукции, осуществлению экономического анализа и контроля на основе норм затрат. Ее основной целью является полное использование производственных факторов и экономное ведение хозяйства.</w:t>
      </w:r>
    </w:p>
    <w:p w:rsidR="00F240A3" w:rsidRPr="00BF0386" w:rsidRDefault="00F240A3" w:rsidP="00BF0386">
      <w:pPr>
        <w:suppressAutoHyphens/>
        <w:spacing w:line="360" w:lineRule="auto"/>
        <w:ind w:firstLine="709"/>
        <w:jc w:val="both"/>
        <w:rPr>
          <w:sz w:val="28"/>
          <w:szCs w:val="28"/>
        </w:rPr>
      </w:pPr>
      <w:r w:rsidRPr="00BF0386">
        <w:rPr>
          <w:sz w:val="28"/>
          <w:szCs w:val="28"/>
        </w:rPr>
        <w:t>Нормативные издержки служат основой управления бизнесом. Они обусловлены радом ограничений и ориентируют предприятие на будущее.</w:t>
      </w:r>
    </w:p>
    <w:p w:rsidR="00F240A3" w:rsidRPr="00BF0386" w:rsidRDefault="00F240A3" w:rsidP="00BF0386">
      <w:pPr>
        <w:suppressAutoHyphens/>
        <w:spacing w:line="360" w:lineRule="auto"/>
        <w:ind w:firstLine="709"/>
        <w:jc w:val="both"/>
        <w:rPr>
          <w:sz w:val="28"/>
          <w:szCs w:val="28"/>
        </w:rPr>
      </w:pPr>
      <w:r w:rsidRPr="00BF0386">
        <w:rPr>
          <w:sz w:val="28"/>
          <w:szCs w:val="28"/>
        </w:rPr>
        <w:t>Рассчитывают нормативные затраты на материал и труд, накладные расходы. Исходя из сущности нормы подразделяются на основные, идеальные и текущие. Соответственно они характеризуют тенденцию эффективности производства отдельных изделий в течение длительного периода; минимальную величину затрат для деятельности в идеальных условиях производства; достижимые затраты на короткий отрезок времени.</w:t>
      </w:r>
    </w:p>
    <w:p w:rsidR="00F240A3" w:rsidRPr="00BF0386" w:rsidRDefault="00F240A3" w:rsidP="00BF0386">
      <w:pPr>
        <w:suppressAutoHyphens/>
        <w:spacing w:line="360" w:lineRule="auto"/>
        <w:ind w:firstLine="709"/>
        <w:jc w:val="both"/>
        <w:rPr>
          <w:sz w:val="28"/>
          <w:szCs w:val="28"/>
        </w:rPr>
      </w:pPr>
      <w:r w:rsidRPr="00BF0386">
        <w:rPr>
          <w:sz w:val="28"/>
          <w:szCs w:val="28"/>
        </w:rPr>
        <w:t>Система текущих норм, нормативов и смет расхода различных ресурсов называется нормативным хозяйством. Основой расчета нормативных величин выступают пооперационные, подетальные, поузловые нормы материальных затрат, нормы времени, нормы выработки и т.п. Нормативное хозяйство есть отправная точка системы контроля за издержками производства.</w:t>
      </w:r>
    </w:p>
    <w:p w:rsidR="00F240A3" w:rsidRPr="00BF0386" w:rsidRDefault="00F240A3" w:rsidP="00BF0386">
      <w:pPr>
        <w:suppressAutoHyphens/>
        <w:spacing w:line="360" w:lineRule="auto"/>
        <w:ind w:firstLine="709"/>
        <w:jc w:val="both"/>
        <w:rPr>
          <w:sz w:val="28"/>
          <w:szCs w:val="28"/>
        </w:rPr>
      </w:pPr>
      <w:r w:rsidRPr="00BF0386">
        <w:rPr>
          <w:sz w:val="28"/>
          <w:szCs w:val="28"/>
        </w:rPr>
        <w:t>Большой удельный вес материальных затрат в себестоимости продукции промышленности предопределяет их значение в процессе формирования норм и нормативов. Именно с нормирования материальных запасов и затрат начинают организацию системы нормативного управления издержками. Таким образом</w:t>
      </w:r>
      <w:r w:rsidR="00004CA1" w:rsidRPr="00BF0386">
        <w:rPr>
          <w:sz w:val="28"/>
          <w:szCs w:val="28"/>
        </w:rPr>
        <w:t>, тема курсовой работы является</w:t>
      </w:r>
      <w:r w:rsidRPr="00BF0386">
        <w:rPr>
          <w:sz w:val="28"/>
          <w:szCs w:val="28"/>
        </w:rPr>
        <w:t xml:space="preserve"> актуальной.</w:t>
      </w:r>
    </w:p>
    <w:p w:rsidR="00F240A3" w:rsidRPr="00BF0386" w:rsidRDefault="00F240A3" w:rsidP="00BF0386">
      <w:pPr>
        <w:suppressAutoHyphens/>
        <w:spacing w:line="360" w:lineRule="auto"/>
        <w:ind w:firstLine="709"/>
        <w:jc w:val="both"/>
        <w:rPr>
          <w:sz w:val="28"/>
          <w:szCs w:val="28"/>
        </w:rPr>
      </w:pPr>
      <w:r w:rsidRPr="00BF0386">
        <w:rPr>
          <w:sz w:val="28"/>
          <w:szCs w:val="28"/>
        </w:rPr>
        <w:t>Целью курсовой работы является изучение нормативного метода учета затрат.</w:t>
      </w:r>
    </w:p>
    <w:p w:rsidR="00F240A3" w:rsidRPr="00BF0386" w:rsidRDefault="00F240A3" w:rsidP="00BF0386">
      <w:pPr>
        <w:suppressAutoHyphens/>
        <w:spacing w:line="360" w:lineRule="auto"/>
        <w:ind w:firstLine="709"/>
        <w:jc w:val="both"/>
        <w:rPr>
          <w:sz w:val="28"/>
          <w:szCs w:val="28"/>
        </w:rPr>
      </w:pPr>
      <w:r w:rsidRPr="00BF0386">
        <w:rPr>
          <w:sz w:val="28"/>
          <w:szCs w:val="28"/>
        </w:rPr>
        <w:t>Задачами курсовой работы в связи с указанной темой являются: рассмотреть такие понятия как норма, виды норм, изучить порядок разработки нормативов, научиться выявлять отклонения от норм и определять фактическую себестоимость продукции (работ, услуг)</w:t>
      </w:r>
      <w:r w:rsidR="00004CA1" w:rsidRPr="00BF0386">
        <w:rPr>
          <w:sz w:val="28"/>
          <w:szCs w:val="28"/>
        </w:rPr>
        <w:t>.</w:t>
      </w:r>
    </w:p>
    <w:p w:rsidR="00F240A3" w:rsidRPr="00BF0386" w:rsidRDefault="00F240A3" w:rsidP="00BF0386">
      <w:pPr>
        <w:suppressAutoHyphens/>
        <w:spacing w:line="360" w:lineRule="auto"/>
        <w:ind w:firstLine="709"/>
        <w:jc w:val="both"/>
        <w:rPr>
          <w:sz w:val="28"/>
          <w:szCs w:val="28"/>
        </w:rPr>
      </w:pPr>
      <w:r w:rsidRPr="00BF0386">
        <w:rPr>
          <w:sz w:val="28"/>
          <w:szCs w:val="28"/>
        </w:rPr>
        <w:t>Объект исследования данной курсовой работы является предприятие ОАО «Мастерица», деятельностью которого является пошив и реализация одежды. Предприятие оборудовано всем необходимым оборудованием для закройки и пошива одежды. ОАО «Мастерица» ведет закупочную деятельность необходимых материалов и комплектующих, самостоятельно обслуживает свое производство. Период рассмотрения 1.10.2006-1.11.2006</w:t>
      </w:r>
    </w:p>
    <w:p w:rsidR="00F240A3" w:rsidRDefault="00BF0386" w:rsidP="00BF0386">
      <w:pPr>
        <w:suppressAutoHyphens/>
        <w:spacing w:line="360" w:lineRule="auto"/>
        <w:ind w:firstLine="709"/>
        <w:jc w:val="center"/>
        <w:rPr>
          <w:sz w:val="28"/>
          <w:szCs w:val="28"/>
          <w:lang w:val="en-US"/>
        </w:rPr>
      </w:pPr>
      <w:bookmarkStart w:id="4" w:name="_Toc197200559"/>
      <w:bookmarkStart w:id="5" w:name="_Toc197789210"/>
      <w:bookmarkStart w:id="6" w:name="_Toc198394870"/>
      <w:r>
        <w:rPr>
          <w:sz w:val="28"/>
          <w:szCs w:val="28"/>
        </w:rPr>
        <w:br w:type="page"/>
      </w:r>
      <w:r w:rsidR="00F240A3" w:rsidRPr="00BF0386">
        <w:rPr>
          <w:sz w:val="28"/>
          <w:szCs w:val="28"/>
        </w:rPr>
        <w:t>Глава 1. Основные понятия в Нормативном методе учета затрат и его сущность</w:t>
      </w:r>
      <w:bookmarkEnd w:id="4"/>
      <w:bookmarkEnd w:id="5"/>
      <w:bookmarkEnd w:id="6"/>
    </w:p>
    <w:p w:rsidR="00BF0386" w:rsidRPr="00BF0386" w:rsidRDefault="00BF0386" w:rsidP="00BF0386">
      <w:pPr>
        <w:suppressAutoHyphens/>
        <w:spacing w:line="360" w:lineRule="auto"/>
        <w:ind w:firstLine="709"/>
        <w:jc w:val="center"/>
        <w:rPr>
          <w:sz w:val="28"/>
          <w:szCs w:val="28"/>
          <w:lang w:val="en-US"/>
        </w:rPr>
      </w:pPr>
    </w:p>
    <w:p w:rsidR="00F240A3" w:rsidRPr="00BF0386" w:rsidRDefault="00F240A3" w:rsidP="00BF0386">
      <w:pPr>
        <w:suppressAutoHyphens/>
        <w:spacing w:line="360" w:lineRule="auto"/>
        <w:ind w:firstLine="709"/>
        <w:jc w:val="center"/>
        <w:rPr>
          <w:sz w:val="28"/>
          <w:szCs w:val="28"/>
        </w:rPr>
      </w:pPr>
      <w:bookmarkStart w:id="7" w:name="_Toc197200560"/>
      <w:bookmarkStart w:id="8" w:name="_Toc197789211"/>
      <w:bookmarkStart w:id="9" w:name="_Toc198394871"/>
      <w:r w:rsidRPr="00BF0386">
        <w:rPr>
          <w:sz w:val="28"/>
          <w:szCs w:val="28"/>
        </w:rPr>
        <w:t>1.1 Понятие Нормативного метода учета затрат и его сущность</w:t>
      </w:r>
      <w:bookmarkEnd w:id="7"/>
      <w:bookmarkEnd w:id="8"/>
      <w:bookmarkEnd w:id="9"/>
    </w:p>
    <w:p w:rsidR="00F240A3" w:rsidRPr="00BF0386" w:rsidRDefault="00F240A3" w:rsidP="00BF0386">
      <w:pPr>
        <w:suppressAutoHyphens/>
        <w:spacing w:line="360" w:lineRule="auto"/>
        <w:ind w:firstLine="709"/>
        <w:jc w:val="both"/>
        <w:rPr>
          <w:sz w:val="28"/>
          <w:szCs w:val="28"/>
        </w:rPr>
      </w:pPr>
    </w:p>
    <w:p w:rsidR="00F240A3" w:rsidRPr="00BF0386" w:rsidRDefault="00F240A3" w:rsidP="00BF0386">
      <w:pPr>
        <w:suppressAutoHyphens/>
        <w:spacing w:line="360" w:lineRule="auto"/>
        <w:ind w:firstLine="709"/>
        <w:jc w:val="both"/>
        <w:rPr>
          <w:sz w:val="28"/>
          <w:szCs w:val="28"/>
        </w:rPr>
      </w:pPr>
      <w:r w:rsidRPr="00BF0386">
        <w:rPr>
          <w:sz w:val="28"/>
          <w:szCs w:val="28"/>
        </w:rPr>
        <w:t>Под методом учета затрат на производство и калькулирования себестоимости продукции понимают совокупность приёмов организации документирования и отражения производственных затрат, обеспечивающих определение фактической себестоимости продукции и необходимую информацию для контроля за процессом формирования себестоимости продукции.</w:t>
      </w:r>
    </w:p>
    <w:p w:rsidR="00F240A3" w:rsidRPr="00BF0386" w:rsidRDefault="00F240A3" w:rsidP="00BF0386">
      <w:pPr>
        <w:suppressAutoHyphens/>
        <w:spacing w:line="360" w:lineRule="auto"/>
        <w:ind w:firstLine="709"/>
        <w:jc w:val="both"/>
        <w:rPr>
          <w:sz w:val="28"/>
          <w:szCs w:val="28"/>
        </w:rPr>
      </w:pPr>
      <w:r w:rsidRPr="00BF0386">
        <w:rPr>
          <w:sz w:val="28"/>
          <w:szCs w:val="28"/>
        </w:rPr>
        <w:t>За основу классификации методов калькулирования себестоимости продукции принимаются объекты учета затрат, объекты калькулирования и способы контроля за себестоимостью продукции.</w:t>
      </w:r>
    </w:p>
    <w:p w:rsidR="00F240A3" w:rsidRPr="00BF0386" w:rsidRDefault="00F240A3" w:rsidP="00BF0386">
      <w:pPr>
        <w:suppressAutoHyphens/>
        <w:spacing w:line="360" w:lineRule="auto"/>
        <w:ind w:firstLine="709"/>
        <w:jc w:val="both"/>
        <w:rPr>
          <w:sz w:val="28"/>
          <w:szCs w:val="28"/>
        </w:rPr>
      </w:pPr>
      <w:r w:rsidRPr="00BF0386">
        <w:rPr>
          <w:sz w:val="28"/>
          <w:szCs w:val="28"/>
        </w:rPr>
        <w:t>Существует множество методов калькулирования себестоимости продукции (работ, услуг). Но всю их совокупность можно классифицировать по двум основным направлениям: оперативности контроля за затратами и объектам учета затрат.</w:t>
      </w:r>
    </w:p>
    <w:p w:rsidR="00F240A3" w:rsidRPr="00BF0386" w:rsidRDefault="00F240A3" w:rsidP="00BF0386">
      <w:pPr>
        <w:suppressAutoHyphens/>
        <w:spacing w:line="360" w:lineRule="auto"/>
        <w:ind w:firstLine="709"/>
        <w:jc w:val="both"/>
        <w:rPr>
          <w:sz w:val="28"/>
          <w:szCs w:val="28"/>
        </w:rPr>
      </w:pPr>
      <w:r w:rsidRPr="00BF0386">
        <w:rPr>
          <w:sz w:val="28"/>
          <w:szCs w:val="28"/>
        </w:rPr>
        <w:t>По оперативности контроля методы можно подразделить на методы учета затрат в процессе производства продукции и методы учета прошлых затрат.</w:t>
      </w:r>
    </w:p>
    <w:p w:rsidR="00F240A3" w:rsidRPr="00BF0386" w:rsidRDefault="00F240A3" w:rsidP="00BF0386">
      <w:pPr>
        <w:suppressAutoHyphens/>
        <w:spacing w:line="360" w:lineRule="auto"/>
        <w:ind w:firstLine="709"/>
        <w:jc w:val="both"/>
        <w:rPr>
          <w:sz w:val="28"/>
          <w:szCs w:val="28"/>
        </w:rPr>
      </w:pPr>
      <w:r w:rsidRPr="00BF0386">
        <w:rPr>
          <w:sz w:val="28"/>
          <w:szCs w:val="28"/>
        </w:rPr>
        <w:t>По объектам учета затрат обычно выделяют методы учета при массовом и серийном производстве (по деталям, частям изделий, изделиям, процессам и т.д.) и при индивидуальном мелкосерийном производстве (по заказам).</w:t>
      </w:r>
    </w:p>
    <w:p w:rsidR="00F240A3" w:rsidRPr="00BF0386" w:rsidRDefault="00F240A3" w:rsidP="00BF0386">
      <w:pPr>
        <w:suppressAutoHyphens/>
        <w:spacing w:line="360" w:lineRule="auto"/>
        <w:ind w:firstLine="709"/>
        <w:jc w:val="both"/>
        <w:rPr>
          <w:sz w:val="28"/>
          <w:szCs w:val="28"/>
        </w:rPr>
      </w:pPr>
      <w:r w:rsidRPr="00BF0386">
        <w:rPr>
          <w:sz w:val="28"/>
          <w:szCs w:val="28"/>
        </w:rPr>
        <w:t>Следует отметить, что классификация методов учета калькулирования себестоимости продукции является объектом</w:t>
      </w:r>
    </w:p>
    <w:p w:rsidR="00F240A3" w:rsidRPr="00BF0386" w:rsidRDefault="00F240A3" w:rsidP="00BF0386">
      <w:pPr>
        <w:suppressAutoHyphens/>
        <w:spacing w:line="360" w:lineRule="auto"/>
        <w:ind w:firstLine="709"/>
        <w:jc w:val="both"/>
        <w:rPr>
          <w:sz w:val="28"/>
          <w:szCs w:val="28"/>
        </w:rPr>
      </w:pPr>
      <w:r w:rsidRPr="00BF0386">
        <w:rPr>
          <w:sz w:val="28"/>
          <w:szCs w:val="28"/>
        </w:rPr>
        <w:t xml:space="preserve">дискуссий. В свое время министерствами и ведомствами были перечислены три основных метода калькулирования себестоимости продукции: нормативный, попередельный и позаказный. </w:t>
      </w:r>
    </w:p>
    <w:p w:rsidR="00F240A3" w:rsidRPr="00BF0386" w:rsidRDefault="00F240A3" w:rsidP="00BF0386">
      <w:pPr>
        <w:suppressAutoHyphens/>
        <w:spacing w:line="360" w:lineRule="auto"/>
        <w:ind w:firstLine="709"/>
        <w:jc w:val="both"/>
        <w:rPr>
          <w:sz w:val="28"/>
          <w:szCs w:val="28"/>
        </w:rPr>
      </w:pPr>
      <w:r w:rsidRPr="00BF0386">
        <w:rPr>
          <w:sz w:val="28"/>
          <w:szCs w:val="28"/>
        </w:rPr>
        <w:t>Нормативный метод учета и калькулирования себестоимости продукции обычно характеризуется тем, что на предприятии по каждому изделию на основе действующих норм и смет расходов составляется предварительная калькуляция нормативной себестоимости изделия. В идеале, если бы в течение месяца все затраты на предприятии соответствовали действующим нормам, нормативам и сметам, а объём производства соответствовал запланированному, фактическая себестоимость изделия была бы равна нормативной. Исходя из этого учет организуют таким образом, чтобы все текущие затраты подразделить на расход по нормам и отклонениям от норм. Данные о выявленных отклонениях позволяют руководителям всех уровней производственного процесса</w:t>
      </w:r>
      <w:r w:rsidR="00BF0386">
        <w:rPr>
          <w:sz w:val="28"/>
          <w:szCs w:val="28"/>
        </w:rPr>
        <w:t xml:space="preserve"> </w:t>
      </w:r>
      <w:r w:rsidRPr="00BF0386">
        <w:rPr>
          <w:sz w:val="28"/>
          <w:szCs w:val="28"/>
        </w:rPr>
        <w:t>управлять себестоимостью продукции и вместе с тем бухгалтерии калькулировать фактическую себестоимость изделия путем прибавления к нормативной себестоимости изделия (вычитания из неё) соответствующей доли отклонений от норм по каждой статье.</w:t>
      </w:r>
    </w:p>
    <w:p w:rsidR="00F240A3" w:rsidRPr="00BF0386" w:rsidRDefault="00F240A3" w:rsidP="00BF0386">
      <w:pPr>
        <w:suppressAutoHyphens/>
        <w:spacing w:line="360" w:lineRule="auto"/>
        <w:ind w:firstLine="709"/>
        <w:jc w:val="both"/>
        <w:rPr>
          <w:sz w:val="28"/>
          <w:szCs w:val="28"/>
        </w:rPr>
      </w:pPr>
      <w:r w:rsidRPr="00BF0386">
        <w:rPr>
          <w:sz w:val="28"/>
          <w:szCs w:val="28"/>
        </w:rPr>
        <w:t>Нормативный метод учета и калькулирования себестоимости продукции в его идеальном виде предусматривает соблюдение следующих принципов:</w:t>
      </w:r>
    </w:p>
    <w:p w:rsidR="00F240A3" w:rsidRPr="00BF0386" w:rsidRDefault="00F240A3" w:rsidP="00BF0386">
      <w:pPr>
        <w:suppressAutoHyphens/>
        <w:spacing w:line="360" w:lineRule="auto"/>
        <w:ind w:firstLine="709"/>
        <w:jc w:val="both"/>
        <w:rPr>
          <w:sz w:val="28"/>
          <w:szCs w:val="28"/>
        </w:rPr>
      </w:pPr>
      <w:r w:rsidRPr="00BF0386">
        <w:rPr>
          <w:sz w:val="28"/>
          <w:szCs w:val="28"/>
        </w:rPr>
        <w:t>предварительное составление калькуляции нормативной себестоимости по каждому изделию на основе действующих на предприятии текущих норм и смет;</w:t>
      </w:r>
    </w:p>
    <w:p w:rsidR="00F240A3" w:rsidRPr="00BF0386" w:rsidRDefault="00F240A3" w:rsidP="00BF0386">
      <w:pPr>
        <w:suppressAutoHyphens/>
        <w:spacing w:line="360" w:lineRule="auto"/>
        <w:ind w:firstLine="709"/>
        <w:jc w:val="both"/>
        <w:rPr>
          <w:sz w:val="28"/>
          <w:szCs w:val="28"/>
        </w:rPr>
      </w:pPr>
      <w:r w:rsidRPr="00BF0386">
        <w:rPr>
          <w:sz w:val="28"/>
          <w:szCs w:val="28"/>
        </w:rPr>
        <w:t>ведение в течение месяца учета изменений действующих норм для корректировки нормативной себестоимости определения влияния этих изменений на себестоимость продукции и эффективности мероприятий, послуживших причиной изменения норм;</w:t>
      </w:r>
    </w:p>
    <w:p w:rsidR="00F240A3" w:rsidRPr="00BF0386" w:rsidRDefault="00F240A3" w:rsidP="00BF0386">
      <w:pPr>
        <w:suppressAutoHyphens/>
        <w:spacing w:line="360" w:lineRule="auto"/>
        <w:ind w:firstLine="709"/>
        <w:jc w:val="both"/>
        <w:rPr>
          <w:sz w:val="28"/>
          <w:szCs w:val="28"/>
        </w:rPr>
      </w:pPr>
      <w:r w:rsidRPr="00BF0386">
        <w:rPr>
          <w:sz w:val="28"/>
          <w:szCs w:val="28"/>
        </w:rPr>
        <w:t>учет фактических затрат в течение месяца с подразделением их на расходы по нормам и отклонениям от норм;</w:t>
      </w:r>
    </w:p>
    <w:p w:rsidR="00F240A3" w:rsidRPr="00BF0386" w:rsidRDefault="00F240A3" w:rsidP="00BF0386">
      <w:pPr>
        <w:suppressAutoHyphens/>
        <w:spacing w:line="360" w:lineRule="auto"/>
        <w:ind w:firstLine="709"/>
        <w:jc w:val="both"/>
        <w:rPr>
          <w:sz w:val="28"/>
          <w:szCs w:val="28"/>
        </w:rPr>
      </w:pPr>
      <w:r w:rsidRPr="00BF0386">
        <w:rPr>
          <w:sz w:val="28"/>
          <w:szCs w:val="28"/>
        </w:rPr>
        <w:t>установление и анализ причин, а также условий появления отклонений от норм по местам их возникновения;</w:t>
      </w:r>
    </w:p>
    <w:p w:rsidR="00F240A3" w:rsidRPr="00BF0386" w:rsidRDefault="00F240A3" w:rsidP="00BF0386">
      <w:pPr>
        <w:suppressAutoHyphens/>
        <w:spacing w:line="360" w:lineRule="auto"/>
        <w:ind w:firstLine="709"/>
        <w:jc w:val="both"/>
        <w:rPr>
          <w:sz w:val="28"/>
          <w:szCs w:val="28"/>
        </w:rPr>
      </w:pPr>
      <w:r w:rsidRPr="00BF0386">
        <w:rPr>
          <w:sz w:val="28"/>
          <w:szCs w:val="28"/>
        </w:rPr>
        <w:t>определение фактической себестоимости выпущенной продукции как суммы нормативной себестоимости, отклонений от норм и изменений норм.</w:t>
      </w:r>
    </w:p>
    <w:p w:rsidR="00F240A3" w:rsidRPr="00BF0386" w:rsidRDefault="00F240A3" w:rsidP="00BF0386">
      <w:pPr>
        <w:suppressAutoHyphens/>
        <w:spacing w:line="360" w:lineRule="auto"/>
        <w:ind w:firstLine="709"/>
        <w:jc w:val="both"/>
        <w:rPr>
          <w:sz w:val="28"/>
          <w:szCs w:val="28"/>
        </w:rPr>
      </w:pPr>
      <w:r w:rsidRPr="00BF0386">
        <w:rPr>
          <w:sz w:val="28"/>
          <w:szCs w:val="28"/>
        </w:rPr>
        <w:t>Осуществление этих принципов в полном объёме и идеальном виде позволяет укрупнить объекты учета затрат, вести аналитический учет не по изделиям, а по группам однородных изделий. Совокупность учетной группы изделий определяется самим предприятием. Важнейшим условием выделения групп является однородность изделий, включаемых в группу, по конструкции и технологии изготовления.</w:t>
      </w:r>
    </w:p>
    <w:p w:rsidR="00F240A3" w:rsidRPr="00BF0386" w:rsidRDefault="00F240A3" w:rsidP="00BF0386">
      <w:pPr>
        <w:suppressAutoHyphens/>
        <w:spacing w:line="360" w:lineRule="auto"/>
        <w:ind w:firstLine="709"/>
        <w:jc w:val="both"/>
        <w:rPr>
          <w:sz w:val="28"/>
          <w:szCs w:val="28"/>
        </w:rPr>
      </w:pPr>
      <w:r w:rsidRPr="00BF0386">
        <w:rPr>
          <w:sz w:val="28"/>
          <w:szCs w:val="28"/>
        </w:rPr>
        <w:t>При соблюдении такой последовательности составления калькуляции фактической себестоимости обычно достигаются достоверные результаты о затратах для ценообразования и контроля затрат. Но это наиболее трудоёмкий вариант. Менее трудоёмкими являются варианты, при которых:</w:t>
      </w:r>
    </w:p>
    <w:p w:rsidR="00F240A3" w:rsidRPr="00BF0386" w:rsidRDefault="00F240A3" w:rsidP="00BF0386">
      <w:pPr>
        <w:suppressAutoHyphens/>
        <w:spacing w:line="360" w:lineRule="auto"/>
        <w:ind w:firstLine="709"/>
        <w:jc w:val="both"/>
        <w:rPr>
          <w:sz w:val="28"/>
          <w:szCs w:val="28"/>
        </w:rPr>
      </w:pPr>
      <w:r w:rsidRPr="00BF0386">
        <w:rPr>
          <w:sz w:val="28"/>
          <w:szCs w:val="28"/>
        </w:rPr>
        <w:t>в нормативный сбор включают только прямые затраты и, следовательно, нормативную калькуляцию составляют только по прямым затратам;</w:t>
      </w:r>
    </w:p>
    <w:p w:rsidR="00F240A3" w:rsidRPr="00BF0386" w:rsidRDefault="00F240A3" w:rsidP="00BF0386">
      <w:pPr>
        <w:suppressAutoHyphens/>
        <w:spacing w:line="360" w:lineRule="auto"/>
        <w:ind w:firstLine="709"/>
        <w:jc w:val="both"/>
        <w:rPr>
          <w:sz w:val="28"/>
          <w:szCs w:val="28"/>
        </w:rPr>
      </w:pPr>
      <w:r w:rsidRPr="00BF0386">
        <w:rPr>
          <w:sz w:val="28"/>
          <w:szCs w:val="28"/>
        </w:rPr>
        <w:t>остатки незавершенного производства при изменении норм не пересчитывают, а все изменения норм и отклонения от них относят на товарный выпуск;</w:t>
      </w:r>
    </w:p>
    <w:p w:rsidR="00F240A3" w:rsidRPr="00BF0386" w:rsidRDefault="00F240A3" w:rsidP="00BF0386">
      <w:pPr>
        <w:suppressAutoHyphens/>
        <w:spacing w:line="360" w:lineRule="auto"/>
        <w:ind w:firstLine="709"/>
        <w:jc w:val="both"/>
        <w:rPr>
          <w:sz w:val="28"/>
          <w:szCs w:val="28"/>
        </w:rPr>
      </w:pPr>
      <w:r w:rsidRPr="00BF0386">
        <w:rPr>
          <w:sz w:val="28"/>
          <w:szCs w:val="28"/>
        </w:rPr>
        <w:t>при незначительности изменений в течение отчетного периода норм отдельный учет их не организуют, а рассматривают их вместе с отклонениями норм.</w:t>
      </w:r>
    </w:p>
    <w:p w:rsidR="00F240A3" w:rsidRPr="00BF0386" w:rsidRDefault="00F240A3" w:rsidP="00BF0386">
      <w:pPr>
        <w:suppressAutoHyphens/>
        <w:spacing w:line="360" w:lineRule="auto"/>
        <w:ind w:firstLine="709"/>
        <w:jc w:val="both"/>
        <w:rPr>
          <w:sz w:val="28"/>
          <w:szCs w:val="28"/>
        </w:rPr>
      </w:pPr>
      <w:r w:rsidRPr="00BF0386">
        <w:rPr>
          <w:sz w:val="28"/>
          <w:szCs w:val="28"/>
        </w:rPr>
        <w:t>Калькулирование – это процесс определения себестоимости определенного объекта затрат.</w:t>
      </w:r>
    </w:p>
    <w:p w:rsidR="00F240A3" w:rsidRPr="00BF0386" w:rsidRDefault="00F240A3" w:rsidP="00BF0386">
      <w:pPr>
        <w:suppressAutoHyphens/>
        <w:spacing w:line="360" w:lineRule="auto"/>
        <w:ind w:firstLine="709"/>
        <w:jc w:val="both"/>
        <w:rPr>
          <w:sz w:val="28"/>
          <w:szCs w:val="28"/>
        </w:rPr>
      </w:pPr>
      <w:r w:rsidRPr="00BF0386">
        <w:rPr>
          <w:sz w:val="28"/>
          <w:szCs w:val="28"/>
        </w:rPr>
        <w:t>Под объектами затрат понимают сегменты деятельности предприятия, которые требуют измерения связанных с ними затрат</w:t>
      </w:r>
      <w:r w:rsidR="0009501F" w:rsidRPr="00BF0386">
        <w:rPr>
          <w:sz w:val="28"/>
          <w:szCs w:val="28"/>
        </w:rPr>
        <w:t xml:space="preserve"> (таблица 1.1)</w:t>
      </w:r>
      <w:r w:rsidRPr="00BF0386">
        <w:rPr>
          <w:sz w:val="28"/>
          <w:szCs w:val="28"/>
        </w:rPr>
        <w:t>.</w:t>
      </w:r>
    </w:p>
    <w:p w:rsidR="0009501F" w:rsidRPr="00BF0386" w:rsidRDefault="00BF0386" w:rsidP="00BF0386">
      <w:pPr>
        <w:suppressAutoHyphens/>
        <w:spacing w:line="360" w:lineRule="auto"/>
        <w:ind w:firstLine="709"/>
        <w:jc w:val="both"/>
        <w:rPr>
          <w:sz w:val="28"/>
          <w:szCs w:val="28"/>
        </w:rPr>
      </w:pPr>
      <w:r>
        <w:rPr>
          <w:sz w:val="28"/>
          <w:szCs w:val="28"/>
        </w:rPr>
        <w:br w:type="page"/>
      </w:r>
      <w:r w:rsidR="0009501F" w:rsidRPr="00BF0386">
        <w:rPr>
          <w:sz w:val="28"/>
          <w:szCs w:val="28"/>
        </w:rPr>
        <w:t>Таблица 1.1</w:t>
      </w:r>
    </w:p>
    <w:p w:rsidR="00F240A3" w:rsidRPr="00BF0386" w:rsidRDefault="00F240A3" w:rsidP="00BF0386">
      <w:pPr>
        <w:suppressAutoHyphens/>
        <w:spacing w:line="360" w:lineRule="auto"/>
        <w:ind w:firstLine="709"/>
        <w:jc w:val="both"/>
        <w:rPr>
          <w:sz w:val="28"/>
          <w:szCs w:val="28"/>
        </w:rPr>
      </w:pPr>
      <w:r w:rsidRPr="00BF0386">
        <w:rPr>
          <w:sz w:val="28"/>
          <w:szCs w:val="28"/>
        </w:rPr>
        <w:t xml:space="preserve">Примеры объектов затрат (объектов калькулирования)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485"/>
      </w:tblGrid>
      <w:tr w:rsidR="00F240A3" w:rsidRPr="00BF0386" w:rsidTr="00BF0386">
        <w:trPr>
          <w:trHeight w:val="392"/>
        </w:trPr>
        <w:tc>
          <w:tcPr>
            <w:tcW w:w="3085" w:type="dxa"/>
          </w:tcPr>
          <w:p w:rsidR="00F240A3" w:rsidRPr="00BF0386" w:rsidRDefault="00F240A3" w:rsidP="00BF0386">
            <w:pPr>
              <w:suppressAutoHyphens/>
              <w:spacing w:line="360" w:lineRule="auto"/>
              <w:jc w:val="both"/>
              <w:rPr>
                <w:sz w:val="20"/>
                <w:szCs w:val="20"/>
              </w:rPr>
            </w:pPr>
            <w:bookmarkStart w:id="10" w:name="_Toc198393497"/>
            <w:bookmarkStart w:id="11" w:name="_Toc198394698"/>
            <w:bookmarkStart w:id="12" w:name="_Toc198394872"/>
            <w:r w:rsidRPr="00BF0386">
              <w:rPr>
                <w:sz w:val="20"/>
                <w:szCs w:val="20"/>
              </w:rPr>
              <w:t>Объект затрат</w:t>
            </w:r>
            <w:bookmarkEnd w:id="10"/>
            <w:bookmarkEnd w:id="11"/>
            <w:bookmarkEnd w:id="12"/>
          </w:p>
        </w:tc>
        <w:tc>
          <w:tcPr>
            <w:tcW w:w="6485" w:type="dxa"/>
          </w:tcPr>
          <w:p w:rsidR="00F240A3" w:rsidRPr="00BF0386" w:rsidRDefault="00F240A3" w:rsidP="00BF0386">
            <w:pPr>
              <w:suppressAutoHyphens/>
              <w:spacing w:line="360" w:lineRule="auto"/>
              <w:jc w:val="both"/>
              <w:rPr>
                <w:sz w:val="20"/>
                <w:szCs w:val="20"/>
              </w:rPr>
            </w:pPr>
            <w:bookmarkStart w:id="13" w:name="_Toc198393498"/>
            <w:bookmarkStart w:id="14" w:name="_Toc198394699"/>
            <w:bookmarkStart w:id="15" w:name="_Toc198394873"/>
            <w:r w:rsidRPr="00BF0386">
              <w:rPr>
                <w:sz w:val="20"/>
                <w:szCs w:val="20"/>
              </w:rPr>
              <w:t>Пример</w:t>
            </w:r>
            <w:bookmarkEnd w:id="13"/>
            <w:bookmarkEnd w:id="14"/>
            <w:bookmarkEnd w:id="15"/>
          </w:p>
        </w:tc>
      </w:tr>
      <w:tr w:rsidR="00F240A3" w:rsidRPr="00BF0386" w:rsidTr="00BF0386">
        <w:trPr>
          <w:trHeight w:val="392"/>
        </w:trPr>
        <w:tc>
          <w:tcPr>
            <w:tcW w:w="3085" w:type="dxa"/>
          </w:tcPr>
          <w:p w:rsidR="00F240A3" w:rsidRPr="00BF0386" w:rsidRDefault="00F240A3" w:rsidP="00BF0386">
            <w:pPr>
              <w:suppressAutoHyphens/>
              <w:spacing w:line="360" w:lineRule="auto"/>
              <w:jc w:val="both"/>
              <w:rPr>
                <w:sz w:val="20"/>
                <w:szCs w:val="20"/>
              </w:rPr>
            </w:pPr>
            <w:r w:rsidRPr="00BF0386">
              <w:rPr>
                <w:sz w:val="20"/>
                <w:szCs w:val="20"/>
              </w:rPr>
              <w:t>Изделие</w:t>
            </w:r>
          </w:p>
        </w:tc>
        <w:tc>
          <w:tcPr>
            <w:tcW w:w="6485" w:type="dxa"/>
          </w:tcPr>
          <w:p w:rsidR="00F240A3" w:rsidRPr="00BF0386" w:rsidRDefault="00F240A3" w:rsidP="00BF0386">
            <w:pPr>
              <w:suppressAutoHyphens/>
              <w:spacing w:line="360" w:lineRule="auto"/>
              <w:jc w:val="both"/>
              <w:rPr>
                <w:sz w:val="20"/>
                <w:szCs w:val="20"/>
              </w:rPr>
            </w:pPr>
            <w:r w:rsidRPr="00BF0386">
              <w:rPr>
                <w:sz w:val="20"/>
                <w:szCs w:val="20"/>
              </w:rPr>
              <w:t>Стиральный порошок «Радуга»</w:t>
            </w:r>
          </w:p>
        </w:tc>
      </w:tr>
      <w:tr w:rsidR="00F240A3" w:rsidRPr="00BF0386" w:rsidTr="00BF0386">
        <w:trPr>
          <w:trHeight w:val="392"/>
        </w:trPr>
        <w:tc>
          <w:tcPr>
            <w:tcW w:w="3085" w:type="dxa"/>
          </w:tcPr>
          <w:p w:rsidR="00F240A3" w:rsidRPr="00BF0386" w:rsidRDefault="00F240A3" w:rsidP="00BF0386">
            <w:pPr>
              <w:suppressAutoHyphens/>
              <w:spacing w:line="360" w:lineRule="auto"/>
              <w:jc w:val="both"/>
              <w:rPr>
                <w:sz w:val="20"/>
                <w:szCs w:val="20"/>
              </w:rPr>
            </w:pPr>
            <w:r w:rsidRPr="00BF0386">
              <w:rPr>
                <w:sz w:val="20"/>
                <w:szCs w:val="20"/>
              </w:rPr>
              <w:t>Услуга</w:t>
            </w:r>
          </w:p>
        </w:tc>
        <w:tc>
          <w:tcPr>
            <w:tcW w:w="6485" w:type="dxa"/>
          </w:tcPr>
          <w:p w:rsidR="00F240A3" w:rsidRPr="00BF0386" w:rsidRDefault="00F240A3" w:rsidP="00BF0386">
            <w:pPr>
              <w:suppressAutoHyphens/>
              <w:spacing w:line="360" w:lineRule="auto"/>
              <w:jc w:val="both"/>
              <w:rPr>
                <w:sz w:val="20"/>
                <w:szCs w:val="20"/>
              </w:rPr>
            </w:pPr>
            <w:r w:rsidRPr="00BF0386">
              <w:rPr>
                <w:sz w:val="20"/>
                <w:szCs w:val="20"/>
              </w:rPr>
              <w:t>Рейс авиакомпании «Чита-Москва»</w:t>
            </w:r>
          </w:p>
        </w:tc>
      </w:tr>
      <w:tr w:rsidR="00F240A3" w:rsidRPr="00BF0386" w:rsidTr="00BF0386">
        <w:trPr>
          <w:trHeight w:val="392"/>
        </w:trPr>
        <w:tc>
          <w:tcPr>
            <w:tcW w:w="3085" w:type="dxa"/>
          </w:tcPr>
          <w:p w:rsidR="00F240A3" w:rsidRPr="00BF0386" w:rsidRDefault="00F240A3" w:rsidP="00BF0386">
            <w:pPr>
              <w:suppressAutoHyphens/>
              <w:spacing w:line="360" w:lineRule="auto"/>
              <w:jc w:val="both"/>
              <w:rPr>
                <w:sz w:val="20"/>
                <w:szCs w:val="20"/>
              </w:rPr>
            </w:pPr>
            <w:r w:rsidRPr="00BF0386">
              <w:rPr>
                <w:sz w:val="20"/>
                <w:szCs w:val="20"/>
              </w:rPr>
              <w:t>Проект</w:t>
            </w:r>
          </w:p>
        </w:tc>
        <w:tc>
          <w:tcPr>
            <w:tcW w:w="6485" w:type="dxa"/>
          </w:tcPr>
          <w:p w:rsidR="00F240A3" w:rsidRPr="00BF0386" w:rsidRDefault="00F240A3" w:rsidP="00BF0386">
            <w:pPr>
              <w:suppressAutoHyphens/>
              <w:spacing w:line="360" w:lineRule="auto"/>
              <w:jc w:val="both"/>
              <w:rPr>
                <w:sz w:val="20"/>
                <w:szCs w:val="20"/>
              </w:rPr>
            </w:pPr>
            <w:r w:rsidRPr="00BF0386">
              <w:rPr>
                <w:sz w:val="20"/>
                <w:szCs w:val="20"/>
              </w:rPr>
              <w:t>Строительство нефтяного терминала</w:t>
            </w:r>
          </w:p>
        </w:tc>
      </w:tr>
      <w:tr w:rsidR="00F240A3" w:rsidRPr="00BF0386" w:rsidTr="00BF0386">
        <w:trPr>
          <w:trHeight w:val="432"/>
        </w:trPr>
        <w:tc>
          <w:tcPr>
            <w:tcW w:w="3085" w:type="dxa"/>
          </w:tcPr>
          <w:p w:rsidR="00F240A3" w:rsidRPr="00BF0386" w:rsidRDefault="00F240A3" w:rsidP="00BF0386">
            <w:pPr>
              <w:suppressAutoHyphens/>
              <w:spacing w:line="360" w:lineRule="auto"/>
              <w:jc w:val="both"/>
              <w:rPr>
                <w:sz w:val="20"/>
                <w:szCs w:val="20"/>
              </w:rPr>
            </w:pPr>
            <w:r w:rsidRPr="00BF0386">
              <w:rPr>
                <w:sz w:val="20"/>
                <w:szCs w:val="20"/>
              </w:rPr>
              <w:t>Заказчик</w:t>
            </w:r>
          </w:p>
        </w:tc>
        <w:tc>
          <w:tcPr>
            <w:tcW w:w="6485" w:type="dxa"/>
          </w:tcPr>
          <w:p w:rsidR="00F240A3" w:rsidRPr="00BF0386" w:rsidRDefault="00F240A3" w:rsidP="00BF0386">
            <w:pPr>
              <w:suppressAutoHyphens/>
              <w:spacing w:line="360" w:lineRule="auto"/>
              <w:jc w:val="both"/>
              <w:rPr>
                <w:sz w:val="20"/>
                <w:szCs w:val="20"/>
              </w:rPr>
            </w:pPr>
            <w:r w:rsidRPr="00BF0386">
              <w:rPr>
                <w:sz w:val="20"/>
                <w:szCs w:val="20"/>
              </w:rPr>
              <w:t>Общий объём реализации обуви магазину «Дом обуви»</w:t>
            </w:r>
          </w:p>
        </w:tc>
      </w:tr>
      <w:tr w:rsidR="00F240A3" w:rsidRPr="00BF0386" w:rsidTr="00BF0386">
        <w:trPr>
          <w:trHeight w:val="432"/>
        </w:trPr>
        <w:tc>
          <w:tcPr>
            <w:tcW w:w="3085" w:type="dxa"/>
          </w:tcPr>
          <w:p w:rsidR="00F240A3" w:rsidRPr="00BF0386" w:rsidRDefault="00F240A3" w:rsidP="00BF0386">
            <w:pPr>
              <w:suppressAutoHyphens/>
              <w:spacing w:line="360" w:lineRule="auto"/>
              <w:jc w:val="both"/>
              <w:rPr>
                <w:sz w:val="20"/>
                <w:szCs w:val="20"/>
              </w:rPr>
            </w:pPr>
            <w:r w:rsidRPr="00BF0386">
              <w:rPr>
                <w:sz w:val="20"/>
                <w:szCs w:val="20"/>
              </w:rPr>
              <w:t>Деятельность</w:t>
            </w:r>
          </w:p>
        </w:tc>
        <w:tc>
          <w:tcPr>
            <w:tcW w:w="6485" w:type="dxa"/>
          </w:tcPr>
          <w:p w:rsidR="00F240A3" w:rsidRPr="00BF0386" w:rsidRDefault="00F240A3" w:rsidP="00BF0386">
            <w:pPr>
              <w:suppressAutoHyphens/>
              <w:spacing w:line="360" w:lineRule="auto"/>
              <w:jc w:val="both"/>
              <w:rPr>
                <w:sz w:val="20"/>
                <w:szCs w:val="20"/>
              </w:rPr>
            </w:pPr>
            <w:r w:rsidRPr="00BF0386">
              <w:rPr>
                <w:sz w:val="20"/>
                <w:szCs w:val="20"/>
              </w:rPr>
              <w:t>Контроль уровня качества телевизоров</w:t>
            </w:r>
          </w:p>
        </w:tc>
      </w:tr>
      <w:tr w:rsidR="00F240A3" w:rsidRPr="00BF0386" w:rsidTr="00BF0386">
        <w:trPr>
          <w:trHeight w:val="392"/>
        </w:trPr>
        <w:tc>
          <w:tcPr>
            <w:tcW w:w="3085" w:type="dxa"/>
          </w:tcPr>
          <w:p w:rsidR="00F240A3" w:rsidRPr="00BF0386" w:rsidRDefault="00F240A3" w:rsidP="00BF0386">
            <w:pPr>
              <w:suppressAutoHyphens/>
              <w:spacing w:line="360" w:lineRule="auto"/>
              <w:jc w:val="both"/>
              <w:rPr>
                <w:sz w:val="20"/>
                <w:szCs w:val="20"/>
              </w:rPr>
            </w:pPr>
            <w:r w:rsidRPr="00BF0386">
              <w:rPr>
                <w:sz w:val="20"/>
                <w:szCs w:val="20"/>
              </w:rPr>
              <w:t>Подразделение</w:t>
            </w:r>
          </w:p>
        </w:tc>
        <w:tc>
          <w:tcPr>
            <w:tcW w:w="6485" w:type="dxa"/>
          </w:tcPr>
          <w:p w:rsidR="00F240A3" w:rsidRPr="00BF0386" w:rsidRDefault="00F240A3" w:rsidP="00BF0386">
            <w:pPr>
              <w:suppressAutoHyphens/>
              <w:spacing w:line="360" w:lineRule="auto"/>
              <w:jc w:val="both"/>
              <w:rPr>
                <w:sz w:val="20"/>
                <w:szCs w:val="20"/>
              </w:rPr>
            </w:pPr>
            <w:r w:rsidRPr="00BF0386">
              <w:rPr>
                <w:sz w:val="20"/>
                <w:szCs w:val="20"/>
              </w:rPr>
              <w:t>Отдел маркетинга</w:t>
            </w:r>
          </w:p>
        </w:tc>
      </w:tr>
      <w:tr w:rsidR="00F240A3" w:rsidRPr="00BF0386" w:rsidTr="00BF0386">
        <w:trPr>
          <w:trHeight w:val="432"/>
        </w:trPr>
        <w:tc>
          <w:tcPr>
            <w:tcW w:w="3085" w:type="dxa"/>
          </w:tcPr>
          <w:p w:rsidR="00F240A3" w:rsidRPr="00BF0386" w:rsidRDefault="00F240A3" w:rsidP="00BF0386">
            <w:pPr>
              <w:suppressAutoHyphens/>
              <w:spacing w:line="360" w:lineRule="auto"/>
              <w:jc w:val="both"/>
              <w:rPr>
                <w:sz w:val="20"/>
                <w:szCs w:val="20"/>
              </w:rPr>
            </w:pPr>
            <w:r w:rsidRPr="00BF0386">
              <w:rPr>
                <w:sz w:val="20"/>
                <w:szCs w:val="20"/>
              </w:rPr>
              <w:t>Программа</w:t>
            </w:r>
          </w:p>
        </w:tc>
        <w:tc>
          <w:tcPr>
            <w:tcW w:w="6485" w:type="dxa"/>
          </w:tcPr>
          <w:p w:rsidR="00F240A3" w:rsidRPr="00BF0386" w:rsidRDefault="00F240A3" w:rsidP="00BF0386">
            <w:pPr>
              <w:suppressAutoHyphens/>
              <w:spacing w:line="360" w:lineRule="auto"/>
              <w:jc w:val="both"/>
              <w:rPr>
                <w:sz w:val="20"/>
                <w:szCs w:val="20"/>
              </w:rPr>
            </w:pPr>
            <w:r w:rsidRPr="00BF0386">
              <w:rPr>
                <w:sz w:val="20"/>
                <w:szCs w:val="20"/>
              </w:rPr>
              <w:t>Программа подготовки магистров деловой администрации</w:t>
            </w:r>
          </w:p>
        </w:tc>
      </w:tr>
    </w:tbl>
    <w:p w:rsidR="00D75802" w:rsidRPr="00BF0386" w:rsidRDefault="00D75802" w:rsidP="00BF0386">
      <w:pPr>
        <w:suppressAutoHyphens/>
        <w:spacing w:line="360" w:lineRule="auto"/>
        <w:ind w:firstLine="709"/>
        <w:jc w:val="both"/>
        <w:rPr>
          <w:sz w:val="28"/>
          <w:szCs w:val="28"/>
        </w:rPr>
      </w:pPr>
    </w:p>
    <w:p w:rsidR="00F240A3" w:rsidRPr="00BF0386" w:rsidRDefault="00F240A3" w:rsidP="00BF0386">
      <w:pPr>
        <w:suppressAutoHyphens/>
        <w:spacing w:line="360" w:lineRule="auto"/>
        <w:ind w:firstLine="709"/>
        <w:jc w:val="both"/>
        <w:rPr>
          <w:sz w:val="28"/>
          <w:szCs w:val="28"/>
        </w:rPr>
      </w:pPr>
      <w:r w:rsidRPr="00BF0386">
        <w:rPr>
          <w:sz w:val="28"/>
          <w:szCs w:val="28"/>
        </w:rPr>
        <w:t>Следует отметить, что на промышленных предприятиях затраты обычно сначала относятся к соответствующим подразделениям, а затем – к видам продукции (услугам), которые вырабатываются соответствующими подразделениями.</w:t>
      </w:r>
    </w:p>
    <w:p w:rsidR="00D75802" w:rsidRPr="00BF0386" w:rsidRDefault="00D75802" w:rsidP="00BF0386">
      <w:pPr>
        <w:suppressAutoHyphens/>
        <w:spacing w:line="360" w:lineRule="auto"/>
        <w:ind w:firstLine="709"/>
        <w:jc w:val="both"/>
        <w:rPr>
          <w:sz w:val="28"/>
          <w:szCs w:val="28"/>
        </w:rPr>
      </w:pPr>
    </w:p>
    <w:p w:rsidR="00F240A3" w:rsidRPr="00BF0386" w:rsidRDefault="00F240A3" w:rsidP="00BF0386">
      <w:pPr>
        <w:suppressAutoHyphens/>
        <w:spacing w:line="360" w:lineRule="auto"/>
        <w:ind w:firstLine="709"/>
        <w:jc w:val="both"/>
        <w:rPr>
          <w:sz w:val="28"/>
          <w:szCs w:val="28"/>
        </w:rPr>
      </w:pPr>
      <w:bookmarkStart w:id="16" w:name="_Toc197200561"/>
      <w:bookmarkStart w:id="17" w:name="_Toc197789212"/>
      <w:bookmarkStart w:id="18" w:name="_Toc198394874"/>
      <w:r w:rsidRPr="00BF0386">
        <w:rPr>
          <w:sz w:val="28"/>
          <w:szCs w:val="28"/>
        </w:rPr>
        <w:t>1.2 Понятие норм</w:t>
      </w:r>
      <w:r w:rsidR="009C05B8" w:rsidRPr="00BF0386">
        <w:rPr>
          <w:sz w:val="28"/>
          <w:szCs w:val="28"/>
        </w:rPr>
        <w:t>ы</w:t>
      </w:r>
      <w:r w:rsidRPr="00BF0386">
        <w:rPr>
          <w:sz w:val="28"/>
          <w:szCs w:val="28"/>
        </w:rPr>
        <w:t>, виды норм, порядок разработки норм</w:t>
      </w:r>
      <w:bookmarkEnd w:id="16"/>
      <w:bookmarkEnd w:id="17"/>
      <w:r w:rsidR="009C05B8" w:rsidRPr="00BF0386">
        <w:rPr>
          <w:sz w:val="28"/>
          <w:szCs w:val="28"/>
        </w:rPr>
        <w:t>ативов</w:t>
      </w:r>
      <w:bookmarkEnd w:id="18"/>
    </w:p>
    <w:p w:rsidR="00F240A3" w:rsidRPr="00BF0386" w:rsidRDefault="00F240A3" w:rsidP="00BF0386">
      <w:pPr>
        <w:suppressAutoHyphens/>
        <w:spacing w:line="360" w:lineRule="auto"/>
        <w:ind w:firstLine="709"/>
        <w:jc w:val="both"/>
        <w:rPr>
          <w:sz w:val="28"/>
          <w:szCs w:val="28"/>
        </w:rPr>
      </w:pPr>
    </w:p>
    <w:p w:rsidR="00F240A3" w:rsidRPr="00BF0386" w:rsidRDefault="00F240A3" w:rsidP="00BF0386">
      <w:pPr>
        <w:suppressAutoHyphens/>
        <w:spacing w:line="360" w:lineRule="auto"/>
        <w:ind w:firstLine="709"/>
        <w:jc w:val="both"/>
        <w:rPr>
          <w:sz w:val="28"/>
          <w:szCs w:val="28"/>
        </w:rPr>
      </w:pPr>
      <w:bookmarkStart w:id="19" w:name="_Toc197200562"/>
      <w:bookmarkStart w:id="20" w:name="_Toc197789213"/>
      <w:bookmarkStart w:id="21" w:name="_Toc198393500"/>
      <w:bookmarkStart w:id="22" w:name="_Toc198394701"/>
      <w:bookmarkStart w:id="23" w:name="_Toc198394875"/>
      <w:r w:rsidRPr="00BF0386">
        <w:rPr>
          <w:sz w:val="28"/>
          <w:szCs w:val="28"/>
        </w:rPr>
        <w:t>Норма - это заранее установленное числовое выражение результатов хозяйственной деятельности в условиях прогрессивной технологии и организации производства.</w:t>
      </w:r>
      <w:bookmarkEnd w:id="19"/>
      <w:bookmarkEnd w:id="20"/>
      <w:bookmarkEnd w:id="21"/>
      <w:bookmarkEnd w:id="22"/>
      <w:bookmarkEnd w:id="23"/>
    </w:p>
    <w:p w:rsidR="00F240A3" w:rsidRPr="00BF0386" w:rsidRDefault="00F240A3" w:rsidP="00BF0386">
      <w:pPr>
        <w:suppressAutoHyphens/>
        <w:spacing w:line="360" w:lineRule="auto"/>
        <w:ind w:firstLine="709"/>
        <w:jc w:val="both"/>
        <w:rPr>
          <w:sz w:val="28"/>
          <w:szCs w:val="28"/>
        </w:rPr>
      </w:pPr>
      <w:bookmarkStart w:id="24" w:name="_Toc197200563"/>
      <w:bookmarkStart w:id="25" w:name="_Toc197789214"/>
      <w:bookmarkStart w:id="26" w:name="_Toc198393501"/>
      <w:bookmarkStart w:id="27" w:name="_Toc198394702"/>
      <w:bookmarkStart w:id="28" w:name="_Toc198394876"/>
      <w:r w:rsidRPr="00BF0386">
        <w:rPr>
          <w:sz w:val="28"/>
          <w:szCs w:val="28"/>
        </w:rPr>
        <w:t>Норма реально рассчитывается на основе технически обоснованных норм расхода материалов и прочих ресурсов, которая, в свою очередь, устанавливается в соответствии с технической документацией на производство продукции. Норматив калькулирования используется для определения фактической себестоимости продукции, оценки брака в производстве и размеров незавершенного производства.</w:t>
      </w:r>
      <w:bookmarkEnd w:id="24"/>
      <w:bookmarkEnd w:id="25"/>
      <w:bookmarkEnd w:id="26"/>
      <w:bookmarkEnd w:id="27"/>
      <w:bookmarkEnd w:id="28"/>
    </w:p>
    <w:p w:rsidR="00F240A3" w:rsidRPr="00BF0386" w:rsidRDefault="00F240A3" w:rsidP="00BF0386">
      <w:pPr>
        <w:suppressAutoHyphens/>
        <w:spacing w:line="360" w:lineRule="auto"/>
        <w:ind w:firstLine="709"/>
        <w:jc w:val="both"/>
        <w:rPr>
          <w:sz w:val="28"/>
          <w:szCs w:val="28"/>
        </w:rPr>
      </w:pPr>
      <w:bookmarkStart w:id="29" w:name="_Toc197200564"/>
      <w:bookmarkStart w:id="30" w:name="_Toc197789215"/>
      <w:bookmarkStart w:id="31" w:name="_Toc198393502"/>
      <w:bookmarkStart w:id="32" w:name="_Toc198394703"/>
      <w:bookmarkStart w:id="33" w:name="_Toc198394877"/>
      <w:r w:rsidRPr="00BF0386">
        <w:rPr>
          <w:sz w:val="28"/>
          <w:szCs w:val="28"/>
        </w:rPr>
        <w:t>Нормативы должны непрерывно поддерживаться на уровне последних достижений науки и техники, путем их систематического пересмотра, совершенствования методов определения потребности предприятия в средствах производства и разработки технически обоснованных норм расхода сырья, материалов, топлива, электроэнергии, времени.</w:t>
      </w:r>
      <w:bookmarkEnd w:id="29"/>
      <w:bookmarkEnd w:id="30"/>
      <w:bookmarkEnd w:id="31"/>
      <w:bookmarkEnd w:id="32"/>
      <w:bookmarkEnd w:id="33"/>
    </w:p>
    <w:p w:rsidR="00F240A3" w:rsidRPr="00BF0386" w:rsidRDefault="00F240A3" w:rsidP="00BF0386">
      <w:pPr>
        <w:suppressAutoHyphens/>
        <w:spacing w:line="360" w:lineRule="auto"/>
        <w:ind w:firstLine="709"/>
        <w:jc w:val="both"/>
        <w:rPr>
          <w:sz w:val="28"/>
          <w:szCs w:val="28"/>
        </w:rPr>
      </w:pPr>
      <w:r w:rsidRPr="00BF0386">
        <w:rPr>
          <w:sz w:val="28"/>
          <w:szCs w:val="28"/>
        </w:rPr>
        <w:t>Нормативы расхода производственных ресурсов включают нормативы, определяющие использование живого труда, предметов труда и средств труда.</w:t>
      </w:r>
    </w:p>
    <w:p w:rsidR="00F240A3" w:rsidRPr="00BF0386" w:rsidRDefault="00F240A3" w:rsidP="00BF0386">
      <w:pPr>
        <w:suppressAutoHyphens/>
        <w:spacing w:line="360" w:lineRule="auto"/>
        <w:ind w:firstLine="709"/>
        <w:jc w:val="both"/>
        <w:rPr>
          <w:sz w:val="28"/>
          <w:szCs w:val="28"/>
        </w:rPr>
      </w:pPr>
      <w:r w:rsidRPr="00BF0386">
        <w:rPr>
          <w:sz w:val="28"/>
          <w:szCs w:val="28"/>
        </w:rPr>
        <w:t>Нормативами живого труда являются затраты труда рабочего времени, расценки для сдельщиков и тарифные ставки повременщиков, нормы обслуживания рабочих мест и оборудования, нормативы бюджета рабочего времени работников, нормативы численности ИТР и служащих и др.</w:t>
      </w:r>
    </w:p>
    <w:p w:rsidR="00F240A3" w:rsidRPr="00BF0386" w:rsidRDefault="00F240A3" w:rsidP="00BF0386">
      <w:pPr>
        <w:suppressAutoHyphens/>
        <w:spacing w:line="360" w:lineRule="auto"/>
        <w:ind w:firstLine="709"/>
        <w:jc w:val="both"/>
        <w:rPr>
          <w:sz w:val="28"/>
          <w:szCs w:val="28"/>
        </w:rPr>
      </w:pPr>
      <w:r w:rsidRPr="00BF0386">
        <w:rPr>
          <w:sz w:val="28"/>
          <w:szCs w:val="28"/>
        </w:rPr>
        <w:t>По предметам труда разрабатываются нормы расхода сырья и основных материалов на производство единицы продукции (работ) или их слагаемых (г, кг, т), нормы расхода электроэнергии, пара, сжатого воздуха и других видов энергии для технологических целей и хозяйственных нужд, нормы расхода вспомогательных материалов на одно изделие, один машинокомплект, на 1000 руб. выпуска запасных частей и др.</w:t>
      </w:r>
    </w:p>
    <w:p w:rsidR="00F240A3" w:rsidRPr="00BF0386" w:rsidRDefault="00F240A3" w:rsidP="00BF0386">
      <w:pPr>
        <w:suppressAutoHyphens/>
        <w:spacing w:line="360" w:lineRule="auto"/>
        <w:ind w:firstLine="709"/>
        <w:jc w:val="both"/>
        <w:rPr>
          <w:sz w:val="28"/>
          <w:szCs w:val="28"/>
        </w:rPr>
      </w:pPr>
      <w:r w:rsidRPr="00BF0386">
        <w:rPr>
          <w:sz w:val="28"/>
          <w:szCs w:val="28"/>
        </w:rPr>
        <w:t>По средствам труда устанавливают нормы амортизационных отчислений, нормы съема продукции с единицы оборудования и с 1</w:t>
      </w:r>
      <w:r w:rsidR="002F4B13">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5.75pt">
            <v:imagedata r:id="rId7" o:title=""/>
          </v:shape>
        </w:pict>
      </w:r>
      <w:r w:rsidRPr="00BF0386">
        <w:rPr>
          <w:sz w:val="28"/>
          <w:szCs w:val="28"/>
        </w:rPr>
        <w:t xml:space="preserve"> производственной площади, нормативы часовой, сменной и суточной производительности станков, установок и агрегатов, режимы работы оборудования в плановом периоде, нормативные коэффициенты использования оборудования во времени и мощности и др.</w:t>
      </w:r>
    </w:p>
    <w:p w:rsidR="00F240A3" w:rsidRPr="00BF0386" w:rsidRDefault="00F240A3" w:rsidP="00BF0386">
      <w:pPr>
        <w:suppressAutoHyphens/>
        <w:spacing w:line="360" w:lineRule="auto"/>
        <w:ind w:firstLine="709"/>
        <w:jc w:val="both"/>
        <w:rPr>
          <w:sz w:val="28"/>
          <w:szCs w:val="28"/>
        </w:rPr>
      </w:pPr>
      <w:r w:rsidRPr="00BF0386">
        <w:rPr>
          <w:sz w:val="28"/>
          <w:szCs w:val="28"/>
        </w:rPr>
        <w:t>Нормы и нормативы использования производственных ресурсов разрабатываются совместно работниками технических служб, планового отдела и бухгалтерии. При разработке этих норм: либо используют данные предыдущего периода, либо заново разрабатывают технически обоснованные нормы.</w:t>
      </w:r>
    </w:p>
    <w:p w:rsidR="00F240A3" w:rsidRPr="00BF0386" w:rsidRDefault="00F240A3" w:rsidP="00BF0386">
      <w:pPr>
        <w:suppressAutoHyphens/>
        <w:spacing w:line="360" w:lineRule="auto"/>
        <w:ind w:firstLine="709"/>
        <w:jc w:val="both"/>
        <w:rPr>
          <w:sz w:val="28"/>
          <w:szCs w:val="28"/>
        </w:rPr>
      </w:pPr>
      <w:r w:rsidRPr="00BF0386">
        <w:rPr>
          <w:sz w:val="28"/>
          <w:szCs w:val="28"/>
        </w:rPr>
        <w:t>В первом случае, по существу, нормы и нормативы не разрабатываются, а используются фактически сложившиеся в организации нормы расхода производственных ресурсов со всеми потерями и недостачами.</w:t>
      </w:r>
    </w:p>
    <w:p w:rsidR="00F240A3" w:rsidRPr="00BF0386" w:rsidRDefault="00F240A3" w:rsidP="00BF0386">
      <w:pPr>
        <w:suppressAutoHyphens/>
        <w:spacing w:line="360" w:lineRule="auto"/>
        <w:ind w:firstLine="709"/>
        <w:jc w:val="both"/>
        <w:rPr>
          <w:sz w:val="28"/>
          <w:szCs w:val="28"/>
        </w:rPr>
      </w:pPr>
      <w:r w:rsidRPr="00BF0386">
        <w:rPr>
          <w:sz w:val="28"/>
          <w:szCs w:val="28"/>
        </w:rPr>
        <w:t>Разработка технически обоснованных норм и нормативов осуществляется на основе паспортных данных оборудования, отраслевых справочников, экспертных оценок, экспериментов, использования новейшей науки и техники.</w:t>
      </w:r>
    </w:p>
    <w:p w:rsidR="00F240A3" w:rsidRPr="00BF0386" w:rsidRDefault="00F240A3" w:rsidP="00BF0386">
      <w:pPr>
        <w:suppressAutoHyphens/>
        <w:spacing w:line="360" w:lineRule="auto"/>
        <w:ind w:firstLine="709"/>
        <w:jc w:val="both"/>
        <w:rPr>
          <w:sz w:val="28"/>
          <w:szCs w:val="28"/>
        </w:rPr>
      </w:pPr>
      <w:r w:rsidRPr="00BF0386">
        <w:rPr>
          <w:sz w:val="28"/>
          <w:szCs w:val="28"/>
        </w:rPr>
        <w:t>При планировании общепроизводственных и общехозяйственных расходов целесообразно использовать нормативные коэффициенты этих расходов. Следует иметь в виду, что для общепроизводственных расходов нормативный коэффициент должен исчисляться отдельно для переменных и постоянных затрат.</w:t>
      </w:r>
    </w:p>
    <w:p w:rsidR="00F240A3" w:rsidRPr="00BF0386" w:rsidRDefault="00F240A3" w:rsidP="00BF0386">
      <w:pPr>
        <w:suppressAutoHyphens/>
        <w:spacing w:line="360" w:lineRule="auto"/>
        <w:ind w:firstLine="709"/>
        <w:jc w:val="both"/>
        <w:rPr>
          <w:sz w:val="28"/>
          <w:szCs w:val="28"/>
        </w:rPr>
      </w:pPr>
      <w:r w:rsidRPr="00BF0386">
        <w:rPr>
          <w:sz w:val="28"/>
          <w:szCs w:val="28"/>
        </w:rPr>
        <w:t>Нормативный коэффициент переменных общепроизводственных расходов исчисляют делением планируемых переменных общепроизводственных затрат на планируемое количество машиночасов, нормачасов, трудозатрат или другое планируемое количественное выражение определенной базы.</w:t>
      </w:r>
    </w:p>
    <w:p w:rsidR="00F240A3" w:rsidRPr="00BF0386" w:rsidRDefault="00F240A3" w:rsidP="00BF0386">
      <w:pPr>
        <w:suppressAutoHyphens/>
        <w:spacing w:line="360" w:lineRule="auto"/>
        <w:ind w:firstLine="709"/>
        <w:jc w:val="both"/>
        <w:rPr>
          <w:sz w:val="28"/>
          <w:szCs w:val="28"/>
        </w:rPr>
      </w:pPr>
      <w:r w:rsidRPr="00BF0386">
        <w:rPr>
          <w:sz w:val="28"/>
          <w:szCs w:val="28"/>
        </w:rPr>
        <w:t>Нормативный коэффициент постоянных общепроизводственных расходов определяют отношением их планируемой величины к планируемому количественному выражению определенной базы (нормочасы трудозатрат или др.).</w:t>
      </w:r>
    </w:p>
    <w:p w:rsidR="00F240A3" w:rsidRPr="00BF0386" w:rsidRDefault="00F240A3" w:rsidP="00BF0386">
      <w:pPr>
        <w:suppressAutoHyphens/>
        <w:spacing w:line="360" w:lineRule="auto"/>
        <w:ind w:firstLine="709"/>
        <w:jc w:val="both"/>
        <w:rPr>
          <w:sz w:val="28"/>
          <w:szCs w:val="28"/>
        </w:rPr>
      </w:pPr>
    </w:p>
    <w:p w:rsidR="00F240A3" w:rsidRPr="00BF0386" w:rsidRDefault="00F240A3" w:rsidP="00BF0386">
      <w:pPr>
        <w:suppressAutoHyphens/>
        <w:spacing w:line="360" w:lineRule="auto"/>
        <w:ind w:firstLine="709"/>
        <w:jc w:val="both"/>
        <w:rPr>
          <w:sz w:val="28"/>
          <w:szCs w:val="28"/>
        </w:rPr>
      </w:pPr>
      <w:bookmarkStart w:id="34" w:name="_Toc197200565"/>
      <w:bookmarkStart w:id="35" w:name="_Toc197789216"/>
      <w:bookmarkStart w:id="36" w:name="_Toc198394878"/>
      <w:r w:rsidRPr="00BF0386">
        <w:rPr>
          <w:sz w:val="28"/>
          <w:szCs w:val="28"/>
        </w:rPr>
        <w:t>1.3 Выявление отклонений от норм, определение фактической себестоимости продукции</w:t>
      </w:r>
      <w:bookmarkEnd w:id="34"/>
      <w:bookmarkEnd w:id="35"/>
      <w:bookmarkEnd w:id="36"/>
    </w:p>
    <w:p w:rsidR="00F240A3" w:rsidRPr="00BF0386" w:rsidRDefault="00F240A3" w:rsidP="00BF0386">
      <w:pPr>
        <w:suppressAutoHyphens/>
        <w:spacing w:line="360" w:lineRule="auto"/>
        <w:ind w:firstLine="709"/>
        <w:jc w:val="both"/>
        <w:rPr>
          <w:sz w:val="28"/>
          <w:szCs w:val="28"/>
        </w:rPr>
      </w:pPr>
    </w:p>
    <w:p w:rsidR="00F240A3" w:rsidRPr="00BF0386" w:rsidRDefault="00F240A3" w:rsidP="00BF0386">
      <w:pPr>
        <w:suppressAutoHyphens/>
        <w:spacing w:line="360" w:lineRule="auto"/>
        <w:ind w:firstLine="709"/>
        <w:jc w:val="both"/>
        <w:rPr>
          <w:sz w:val="28"/>
          <w:szCs w:val="28"/>
        </w:rPr>
      </w:pPr>
      <w:r w:rsidRPr="00BF0386">
        <w:rPr>
          <w:sz w:val="28"/>
          <w:szCs w:val="28"/>
        </w:rPr>
        <w:t>Отклонения от норм – это выявленная разница между фактическими и нормативными затратами. По содержанию отклонения делят на отрицательные (перерасход) и положительные (экономия).</w:t>
      </w:r>
    </w:p>
    <w:p w:rsidR="00F240A3" w:rsidRPr="00BF0386" w:rsidRDefault="00F240A3" w:rsidP="00BF0386">
      <w:pPr>
        <w:suppressAutoHyphens/>
        <w:spacing w:line="360" w:lineRule="auto"/>
        <w:ind w:firstLine="709"/>
        <w:jc w:val="both"/>
        <w:rPr>
          <w:sz w:val="28"/>
          <w:szCs w:val="28"/>
        </w:rPr>
      </w:pPr>
      <w:r w:rsidRPr="00BF0386">
        <w:rPr>
          <w:sz w:val="28"/>
          <w:szCs w:val="28"/>
        </w:rPr>
        <w:t>Отрицательные отклонения возникают при нарушении технологического процесса производства продукции, недостатков в организации и управлении производством (при порче сырья и материалов, наличии брака, при сверхурочных работах и т.п.).</w:t>
      </w:r>
    </w:p>
    <w:p w:rsidR="00F240A3" w:rsidRPr="00BF0386" w:rsidRDefault="00F240A3" w:rsidP="00BF0386">
      <w:pPr>
        <w:suppressAutoHyphens/>
        <w:spacing w:line="360" w:lineRule="auto"/>
        <w:ind w:firstLine="709"/>
        <w:jc w:val="both"/>
        <w:rPr>
          <w:sz w:val="28"/>
          <w:szCs w:val="28"/>
        </w:rPr>
      </w:pPr>
      <w:r w:rsidRPr="00BF0386">
        <w:rPr>
          <w:sz w:val="28"/>
          <w:szCs w:val="28"/>
        </w:rPr>
        <w:t>Положительные отклонения, как правило, являются следствием мер, направленных на повышение эффективности производства (при рациональном использовании отходов, устранении брака, совершенствовании технологии производства и т.п.). Положительные отклонения могут возникать при использовании заниженных норм, поэтому нормы периодически пересматривают и при необходимости – повышают.</w:t>
      </w:r>
    </w:p>
    <w:p w:rsidR="00F240A3" w:rsidRPr="00BF0386" w:rsidRDefault="00F240A3" w:rsidP="00BF0386">
      <w:pPr>
        <w:suppressAutoHyphens/>
        <w:spacing w:line="360" w:lineRule="auto"/>
        <w:ind w:firstLine="709"/>
        <w:jc w:val="both"/>
        <w:rPr>
          <w:sz w:val="28"/>
          <w:szCs w:val="28"/>
        </w:rPr>
      </w:pPr>
      <w:r w:rsidRPr="00BF0386">
        <w:rPr>
          <w:sz w:val="28"/>
          <w:szCs w:val="28"/>
        </w:rPr>
        <w:t>Для учета отклонений от норм используют следующие способы: документирования, инвентарный, расчетный. Способы документирования и инвентарный используют для учета отклонений по прямым переменным затратам. Расчетный способ применяется, как правило, для учета отклонений по косвенным переменным расходам.</w:t>
      </w:r>
    </w:p>
    <w:p w:rsidR="00F240A3" w:rsidRPr="00BF0386" w:rsidRDefault="00F240A3" w:rsidP="00BF0386">
      <w:pPr>
        <w:suppressAutoHyphens/>
        <w:spacing w:line="360" w:lineRule="auto"/>
        <w:ind w:firstLine="709"/>
        <w:jc w:val="both"/>
        <w:rPr>
          <w:sz w:val="28"/>
          <w:szCs w:val="28"/>
        </w:rPr>
      </w:pPr>
      <w:r w:rsidRPr="00BF0386">
        <w:rPr>
          <w:sz w:val="28"/>
          <w:szCs w:val="28"/>
        </w:rPr>
        <w:t>Аналитический учет отклонений от норм осуществляется по местам возникновения затрат, причинам, видам выкупаемой продукции, статьям калькуляции.</w:t>
      </w:r>
    </w:p>
    <w:p w:rsidR="00004CA1" w:rsidRPr="00BF0386" w:rsidRDefault="00F240A3" w:rsidP="00BF0386">
      <w:pPr>
        <w:suppressAutoHyphens/>
        <w:spacing w:line="360" w:lineRule="auto"/>
        <w:ind w:firstLine="709"/>
        <w:jc w:val="both"/>
        <w:rPr>
          <w:sz w:val="28"/>
          <w:szCs w:val="28"/>
        </w:rPr>
      </w:pPr>
      <w:r w:rsidRPr="00BF0386">
        <w:rPr>
          <w:sz w:val="28"/>
          <w:szCs w:val="28"/>
        </w:rPr>
        <w:t>Вновь разработанные нормы утверждаются руководителем организации или уполномоченными им лицами. На основе распорядительных документов соответствующие службы выписывают извещения об изменении норм и передают их в цехи, в отдел снабжения и экономические службы.</w:t>
      </w:r>
      <w:r w:rsidR="00004CA1" w:rsidRPr="00BF0386">
        <w:rPr>
          <w:sz w:val="28"/>
          <w:szCs w:val="28"/>
        </w:rPr>
        <w:t xml:space="preserve"> В извещениях указывают нормы до и после изменения, основания для внесения изменений, дату введения новых норм, шифры структурных подразделений, использующих измененные нормы, шифры изделий, по которым изменены нормы, и другие данные. С изменениями, оказывающими влияние на оплату труда рабочих (норм времени и расценок), рабочие должны быть ознакомлены до введения новых норм.</w:t>
      </w:r>
    </w:p>
    <w:p w:rsidR="00004CA1" w:rsidRPr="00BF0386" w:rsidRDefault="00004CA1" w:rsidP="00BF0386">
      <w:pPr>
        <w:suppressAutoHyphens/>
        <w:spacing w:line="360" w:lineRule="auto"/>
        <w:ind w:firstLine="709"/>
        <w:jc w:val="both"/>
        <w:rPr>
          <w:sz w:val="28"/>
          <w:szCs w:val="28"/>
        </w:rPr>
      </w:pPr>
      <w:r w:rsidRPr="00BF0386">
        <w:rPr>
          <w:sz w:val="28"/>
          <w:szCs w:val="28"/>
        </w:rPr>
        <w:t>Новые нормы обычно вводят с начала месяца, но они могут вводится и в течение месяца. При значительном количестве изменений норм данные извещений целесообразно записать в карточки (ведомости) учета изменений норм, открываемые на каждое изделие. Итоговые месячные данные по изменению норм используются для корректировки нормативной калькуляции изделий. Кроме того, данные указанных карточек используют для контроля за эффективностью произведенных изменений норм по основным направлениям технического процесса, структурным подразделениям, вида продукции и т.п.</w:t>
      </w:r>
    </w:p>
    <w:p w:rsidR="00004CA1" w:rsidRPr="00BF0386" w:rsidRDefault="00004CA1" w:rsidP="00BF0386">
      <w:pPr>
        <w:suppressAutoHyphens/>
        <w:spacing w:line="360" w:lineRule="auto"/>
        <w:ind w:firstLine="709"/>
        <w:jc w:val="both"/>
        <w:rPr>
          <w:sz w:val="28"/>
          <w:szCs w:val="28"/>
        </w:rPr>
      </w:pPr>
      <w:r w:rsidRPr="00BF0386">
        <w:rPr>
          <w:sz w:val="28"/>
          <w:szCs w:val="28"/>
        </w:rPr>
        <w:t>Для контроля за эффективностью мероприятий, обусловивших изменение норм, целесообразно составить классифи</w:t>
      </w:r>
      <w:r w:rsidR="00535008" w:rsidRPr="00BF0386">
        <w:rPr>
          <w:sz w:val="28"/>
          <w:szCs w:val="28"/>
        </w:rPr>
        <w:t xml:space="preserve">катор причин изменений норм </w:t>
      </w:r>
      <w:r w:rsidRPr="00BF0386">
        <w:rPr>
          <w:sz w:val="28"/>
          <w:szCs w:val="28"/>
        </w:rPr>
        <w:t>(таблица 1.2)</w:t>
      </w:r>
      <w:r w:rsidR="00535008" w:rsidRPr="00BF0386">
        <w:rPr>
          <w:sz w:val="28"/>
          <w:szCs w:val="28"/>
        </w:rPr>
        <w:t>.</w:t>
      </w:r>
    </w:p>
    <w:p w:rsidR="00E55CDB" w:rsidRPr="00BF0386" w:rsidRDefault="00E55CDB" w:rsidP="00BF0386">
      <w:pPr>
        <w:suppressAutoHyphens/>
        <w:spacing w:line="360" w:lineRule="auto"/>
        <w:ind w:firstLine="709"/>
        <w:jc w:val="both"/>
        <w:rPr>
          <w:sz w:val="28"/>
          <w:szCs w:val="28"/>
        </w:rPr>
      </w:pPr>
    </w:p>
    <w:p w:rsidR="00F240A3" w:rsidRPr="00BF0386" w:rsidRDefault="00F240A3" w:rsidP="00BF0386">
      <w:pPr>
        <w:suppressAutoHyphens/>
        <w:spacing w:line="360" w:lineRule="auto"/>
        <w:ind w:firstLine="709"/>
        <w:jc w:val="both"/>
        <w:rPr>
          <w:sz w:val="28"/>
          <w:szCs w:val="28"/>
        </w:rPr>
      </w:pPr>
      <w:r w:rsidRPr="00BF0386">
        <w:rPr>
          <w:sz w:val="28"/>
          <w:szCs w:val="28"/>
        </w:rPr>
        <w:t>Таблица 1.</w:t>
      </w:r>
      <w:r w:rsidR="0009501F" w:rsidRPr="00BF0386">
        <w:rPr>
          <w:sz w:val="28"/>
          <w:szCs w:val="28"/>
        </w:rPr>
        <w:t>2</w:t>
      </w:r>
    </w:p>
    <w:p w:rsidR="00F240A3" w:rsidRPr="00BF0386" w:rsidRDefault="00F240A3" w:rsidP="00BF0386">
      <w:pPr>
        <w:suppressAutoHyphens/>
        <w:spacing w:line="360" w:lineRule="auto"/>
        <w:ind w:firstLine="709"/>
        <w:jc w:val="both"/>
        <w:rPr>
          <w:sz w:val="28"/>
          <w:szCs w:val="28"/>
        </w:rPr>
      </w:pPr>
      <w:r w:rsidRPr="00BF0386">
        <w:rPr>
          <w:sz w:val="28"/>
          <w:szCs w:val="28"/>
        </w:rPr>
        <w:t>Классификатор причин изменений норм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8480"/>
      </w:tblGrid>
      <w:tr w:rsidR="00F240A3" w:rsidRPr="00C42A6E" w:rsidTr="00C42A6E">
        <w:tc>
          <w:tcPr>
            <w:tcW w:w="109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Шифр</w:t>
            </w: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Наименование причины</w:t>
            </w:r>
          </w:p>
        </w:tc>
      </w:tr>
      <w:tr w:rsidR="00F240A3" w:rsidRPr="00C42A6E" w:rsidTr="00C42A6E">
        <w:trPr>
          <w:trHeight w:val="564"/>
        </w:trPr>
        <w:tc>
          <w:tcPr>
            <w:tcW w:w="1090" w:type="dxa"/>
            <w:shd w:val="clear" w:color="auto" w:fill="auto"/>
          </w:tcPr>
          <w:p w:rsidR="00F240A3" w:rsidRPr="00C42A6E" w:rsidRDefault="00F240A3" w:rsidP="00C42A6E">
            <w:pPr>
              <w:suppressAutoHyphens/>
              <w:spacing w:line="360" w:lineRule="auto"/>
              <w:jc w:val="both"/>
              <w:rPr>
                <w:sz w:val="20"/>
                <w:szCs w:val="20"/>
              </w:rPr>
            </w:pP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Внедрение прогрессивной технологии, механизации и автоматизации производства</w:t>
            </w:r>
          </w:p>
        </w:tc>
      </w:tr>
      <w:tr w:rsidR="00F240A3" w:rsidRPr="00C42A6E" w:rsidTr="00C42A6E">
        <w:tc>
          <w:tcPr>
            <w:tcW w:w="109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01</w:t>
            </w: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Внедрение новых технологических процессов</w:t>
            </w:r>
          </w:p>
        </w:tc>
      </w:tr>
      <w:tr w:rsidR="00F240A3" w:rsidRPr="00C42A6E" w:rsidTr="00C42A6E">
        <w:trPr>
          <w:trHeight w:val="316"/>
        </w:trPr>
        <w:tc>
          <w:tcPr>
            <w:tcW w:w="109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02</w:t>
            </w: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Механизация процесса производства</w:t>
            </w:r>
          </w:p>
        </w:tc>
      </w:tr>
      <w:tr w:rsidR="00F240A3" w:rsidRPr="00C42A6E" w:rsidTr="00C42A6E">
        <w:tc>
          <w:tcPr>
            <w:tcW w:w="109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03</w:t>
            </w: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Автоматизация процесса производства</w:t>
            </w:r>
          </w:p>
        </w:tc>
      </w:tr>
      <w:tr w:rsidR="00F240A3" w:rsidRPr="00C42A6E" w:rsidTr="00C42A6E">
        <w:tc>
          <w:tcPr>
            <w:tcW w:w="109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04</w:t>
            </w: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Модернизация оборудования и других средств труда</w:t>
            </w:r>
          </w:p>
        </w:tc>
      </w:tr>
      <w:tr w:rsidR="00F240A3" w:rsidRPr="00C42A6E" w:rsidTr="00C42A6E">
        <w:tc>
          <w:tcPr>
            <w:tcW w:w="109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05</w:t>
            </w: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Совершенствование систем технического контроля</w:t>
            </w:r>
          </w:p>
        </w:tc>
      </w:tr>
      <w:tr w:rsidR="00F240A3" w:rsidRPr="00C42A6E" w:rsidTr="00C42A6E">
        <w:tc>
          <w:tcPr>
            <w:tcW w:w="1090" w:type="dxa"/>
            <w:shd w:val="clear" w:color="auto" w:fill="auto"/>
          </w:tcPr>
          <w:p w:rsidR="00F240A3" w:rsidRPr="00C42A6E" w:rsidRDefault="00F240A3" w:rsidP="00C42A6E">
            <w:pPr>
              <w:suppressAutoHyphens/>
              <w:spacing w:line="360" w:lineRule="auto"/>
              <w:jc w:val="both"/>
              <w:rPr>
                <w:sz w:val="20"/>
                <w:szCs w:val="20"/>
              </w:rPr>
            </w:pP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2. Улучшение использования предметов труда</w:t>
            </w:r>
          </w:p>
        </w:tc>
      </w:tr>
      <w:tr w:rsidR="00F240A3" w:rsidRPr="00C42A6E" w:rsidTr="00C42A6E">
        <w:trPr>
          <w:trHeight w:val="373"/>
        </w:trPr>
        <w:tc>
          <w:tcPr>
            <w:tcW w:w="109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11</w:t>
            </w: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Изменение рецептуры и раскроя материалов</w:t>
            </w:r>
          </w:p>
        </w:tc>
      </w:tr>
      <w:tr w:rsidR="00F240A3" w:rsidRPr="00C42A6E" w:rsidTr="00C42A6E">
        <w:tc>
          <w:tcPr>
            <w:tcW w:w="109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12</w:t>
            </w: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Замена материалов</w:t>
            </w:r>
          </w:p>
        </w:tc>
      </w:tr>
      <w:tr w:rsidR="00F240A3" w:rsidRPr="00C42A6E" w:rsidTr="00C42A6E">
        <w:tc>
          <w:tcPr>
            <w:tcW w:w="109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13</w:t>
            </w: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Использование отходов</w:t>
            </w:r>
          </w:p>
        </w:tc>
      </w:tr>
      <w:tr w:rsidR="00F240A3" w:rsidRPr="00C42A6E" w:rsidTr="00C42A6E">
        <w:tc>
          <w:tcPr>
            <w:tcW w:w="109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14</w:t>
            </w: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Изменение цен на сырье, материалы, полуфабрикаты</w:t>
            </w:r>
          </w:p>
        </w:tc>
      </w:tr>
      <w:tr w:rsidR="00F240A3" w:rsidRPr="00C42A6E" w:rsidTr="00C42A6E">
        <w:tc>
          <w:tcPr>
            <w:tcW w:w="1090" w:type="dxa"/>
            <w:shd w:val="clear" w:color="auto" w:fill="auto"/>
          </w:tcPr>
          <w:p w:rsidR="00F240A3" w:rsidRPr="00C42A6E" w:rsidRDefault="00F240A3" w:rsidP="00C42A6E">
            <w:pPr>
              <w:suppressAutoHyphens/>
              <w:spacing w:line="360" w:lineRule="auto"/>
              <w:jc w:val="both"/>
              <w:rPr>
                <w:sz w:val="20"/>
                <w:szCs w:val="20"/>
              </w:rPr>
            </w:pP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3. Совершенствование планирования, организации производства и управления</w:t>
            </w:r>
          </w:p>
        </w:tc>
      </w:tr>
      <w:tr w:rsidR="00F240A3" w:rsidRPr="00C42A6E" w:rsidTr="00C42A6E">
        <w:tc>
          <w:tcPr>
            <w:tcW w:w="109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21</w:t>
            </w: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Совершенствование системы материально - технического снабжения</w:t>
            </w:r>
          </w:p>
        </w:tc>
      </w:tr>
      <w:tr w:rsidR="00F240A3" w:rsidRPr="00C42A6E" w:rsidTr="00C42A6E">
        <w:tc>
          <w:tcPr>
            <w:tcW w:w="109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22</w:t>
            </w: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Специализация подразделений</w:t>
            </w:r>
          </w:p>
        </w:tc>
      </w:tr>
      <w:tr w:rsidR="00F240A3" w:rsidRPr="00C42A6E" w:rsidTr="00C42A6E">
        <w:tc>
          <w:tcPr>
            <w:tcW w:w="109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23</w:t>
            </w: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Кооперирование с другими организациями</w:t>
            </w:r>
          </w:p>
        </w:tc>
      </w:tr>
      <w:tr w:rsidR="00F240A3" w:rsidRPr="00C42A6E" w:rsidTr="00C42A6E">
        <w:trPr>
          <w:trHeight w:val="243"/>
        </w:trPr>
        <w:tc>
          <w:tcPr>
            <w:tcW w:w="1090" w:type="dxa"/>
            <w:shd w:val="clear" w:color="auto" w:fill="auto"/>
          </w:tcPr>
          <w:p w:rsidR="00F240A3" w:rsidRPr="00C42A6E" w:rsidRDefault="00F240A3" w:rsidP="00C42A6E">
            <w:pPr>
              <w:suppressAutoHyphens/>
              <w:spacing w:line="360" w:lineRule="auto"/>
              <w:jc w:val="both"/>
              <w:rPr>
                <w:sz w:val="20"/>
                <w:szCs w:val="20"/>
              </w:rPr>
            </w:pPr>
          </w:p>
        </w:tc>
        <w:tc>
          <w:tcPr>
            <w:tcW w:w="8480" w:type="dxa"/>
            <w:shd w:val="clear" w:color="auto" w:fill="auto"/>
          </w:tcPr>
          <w:p w:rsidR="00F240A3" w:rsidRPr="00C42A6E" w:rsidRDefault="00F240A3" w:rsidP="00C42A6E">
            <w:pPr>
              <w:suppressAutoHyphens/>
              <w:spacing w:line="360" w:lineRule="auto"/>
              <w:jc w:val="both"/>
              <w:rPr>
                <w:sz w:val="20"/>
                <w:szCs w:val="20"/>
              </w:rPr>
            </w:pPr>
            <w:r w:rsidRPr="00C42A6E">
              <w:rPr>
                <w:sz w:val="20"/>
                <w:szCs w:val="20"/>
              </w:rPr>
              <w:t>и т.д.</w:t>
            </w:r>
          </w:p>
        </w:tc>
      </w:tr>
    </w:tbl>
    <w:p w:rsidR="00004CA1" w:rsidRPr="00BF0386" w:rsidRDefault="00004CA1" w:rsidP="00BF0386">
      <w:pPr>
        <w:suppressAutoHyphens/>
        <w:spacing w:line="360" w:lineRule="auto"/>
        <w:ind w:firstLine="709"/>
        <w:jc w:val="both"/>
        <w:rPr>
          <w:sz w:val="28"/>
          <w:szCs w:val="28"/>
        </w:rPr>
      </w:pPr>
    </w:p>
    <w:p w:rsidR="00F240A3" w:rsidRPr="00BF0386" w:rsidRDefault="00F240A3" w:rsidP="00BF0386">
      <w:pPr>
        <w:suppressAutoHyphens/>
        <w:spacing w:line="360" w:lineRule="auto"/>
        <w:ind w:firstLine="709"/>
        <w:jc w:val="both"/>
        <w:rPr>
          <w:sz w:val="28"/>
          <w:szCs w:val="28"/>
        </w:rPr>
      </w:pPr>
      <w:bookmarkStart w:id="37" w:name="_Toc197200566"/>
      <w:bookmarkStart w:id="38" w:name="_Toc197789217"/>
      <w:bookmarkStart w:id="39" w:name="_Toc198393504"/>
      <w:bookmarkStart w:id="40" w:name="_Toc198394705"/>
      <w:bookmarkStart w:id="41" w:name="_Toc198394879"/>
      <w:r w:rsidRPr="00BF0386">
        <w:rPr>
          <w:sz w:val="28"/>
          <w:szCs w:val="28"/>
        </w:rPr>
        <w:t>Имея нормативные калькуляции, документы на отклонения от норм и их изменения, бухгалтер рассчитывает фактические затраты отчетного месяца. Фактическая себестоимость продукции определяется алгебраическим сложением суммы затрат по текущим нормам с величиной отклонений от норм и величиной изме</w:t>
      </w:r>
      <w:r w:rsidR="0009501F" w:rsidRPr="00BF0386">
        <w:rPr>
          <w:sz w:val="28"/>
          <w:szCs w:val="28"/>
        </w:rPr>
        <w:t xml:space="preserve">нений норм (формула </w:t>
      </w:r>
      <w:r w:rsidR="00D75802" w:rsidRPr="00BF0386">
        <w:rPr>
          <w:sz w:val="28"/>
          <w:szCs w:val="28"/>
        </w:rPr>
        <w:t>1</w:t>
      </w:r>
      <w:bookmarkEnd w:id="37"/>
      <w:bookmarkEnd w:id="38"/>
      <w:r w:rsidR="0009501F" w:rsidRPr="00BF0386">
        <w:rPr>
          <w:sz w:val="28"/>
          <w:szCs w:val="28"/>
        </w:rPr>
        <w:t>).</w:t>
      </w:r>
      <w:bookmarkEnd w:id="39"/>
      <w:bookmarkEnd w:id="40"/>
      <w:bookmarkEnd w:id="41"/>
    </w:p>
    <w:p w:rsidR="00F240A3" w:rsidRPr="00BF0386" w:rsidRDefault="002F4B13" w:rsidP="00BF0386">
      <w:pPr>
        <w:suppressAutoHyphens/>
        <w:spacing w:line="360" w:lineRule="auto"/>
        <w:ind w:firstLine="709"/>
        <w:jc w:val="both"/>
        <w:rPr>
          <w:sz w:val="28"/>
          <w:szCs w:val="28"/>
        </w:rPr>
      </w:pPr>
      <w:r>
        <w:rPr>
          <w:sz w:val="28"/>
          <w:szCs w:val="28"/>
        </w:rPr>
        <w:pict>
          <v:shape id="_x0000_i1026" type="#_x0000_t75" style="width:87pt;height:21.75pt">
            <v:imagedata r:id="rId8" o:title=""/>
          </v:shape>
        </w:pict>
      </w:r>
      <w:r w:rsidR="00F240A3" w:rsidRPr="00BF0386">
        <w:rPr>
          <w:sz w:val="28"/>
          <w:szCs w:val="28"/>
        </w:rPr>
        <w:t>, где</w:t>
      </w:r>
      <w:r w:rsidR="00BF0386">
        <w:rPr>
          <w:sz w:val="28"/>
          <w:szCs w:val="28"/>
        </w:rPr>
        <w:t xml:space="preserve"> </w:t>
      </w:r>
      <w:r w:rsidR="00F240A3" w:rsidRPr="00BF0386">
        <w:rPr>
          <w:sz w:val="28"/>
          <w:szCs w:val="28"/>
        </w:rPr>
        <w:t>(1)</w:t>
      </w:r>
    </w:p>
    <w:p w:rsidR="00F240A3" w:rsidRPr="00BF0386" w:rsidRDefault="002F4B13" w:rsidP="00BF0386">
      <w:pPr>
        <w:suppressAutoHyphens/>
        <w:spacing w:line="360" w:lineRule="auto"/>
        <w:ind w:firstLine="709"/>
        <w:jc w:val="both"/>
        <w:rPr>
          <w:sz w:val="28"/>
          <w:szCs w:val="28"/>
        </w:rPr>
      </w:pPr>
      <w:r>
        <w:rPr>
          <w:sz w:val="28"/>
          <w:szCs w:val="28"/>
        </w:rPr>
        <w:pict>
          <v:shape id="_x0000_i1027" type="#_x0000_t75" style="width:18.75pt;height:21.75pt">
            <v:imagedata r:id="rId9" o:title=""/>
          </v:shape>
        </w:pict>
      </w:r>
      <w:r w:rsidR="00F240A3" w:rsidRPr="00BF0386">
        <w:rPr>
          <w:sz w:val="28"/>
          <w:szCs w:val="28"/>
        </w:rPr>
        <w:t>- фактические затраты;</w:t>
      </w:r>
    </w:p>
    <w:p w:rsidR="00F240A3" w:rsidRPr="00BF0386" w:rsidRDefault="002F4B13" w:rsidP="00BF0386">
      <w:pPr>
        <w:suppressAutoHyphens/>
        <w:spacing w:line="360" w:lineRule="auto"/>
        <w:ind w:firstLine="709"/>
        <w:jc w:val="both"/>
        <w:rPr>
          <w:sz w:val="28"/>
          <w:szCs w:val="28"/>
        </w:rPr>
      </w:pPr>
      <w:r>
        <w:rPr>
          <w:sz w:val="28"/>
          <w:szCs w:val="28"/>
        </w:rPr>
        <w:pict>
          <v:shape id="_x0000_i1028" type="#_x0000_t75" style="width:17.25pt;height:20.25pt">
            <v:imagedata r:id="rId10" o:title=""/>
          </v:shape>
        </w:pict>
      </w:r>
      <w:r w:rsidR="00F240A3" w:rsidRPr="00BF0386">
        <w:rPr>
          <w:sz w:val="28"/>
          <w:szCs w:val="28"/>
        </w:rPr>
        <w:t>- нормативные затраты;</w:t>
      </w:r>
    </w:p>
    <w:p w:rsidR="00F240A3" w:rsidRPr="00BF0386" w:rsidRDefault="00F240A3" w:rsidP="00BF0386">
      <w:pPr>
        <w:suppressAutoHyphens/>
        <w:spacing w:line="360" w:lineRule="auto"/>
        <w:ind w:firstLine="709"/>
        <w:jc w:val="both"/>
        <w:rPr>
          <w:sz w:val="28"/>
          <w:szCs w:val="28"/>
        </w:rPr>
      </w:pPr>
      <w:r w:rsidRPr="00BF0386">
        <w:rPr>
          <w:sz w:val="28"/>
          <w:szCs w:val="28"/>
        </w:rPr>
        <w:t>О - величина отклонений от норм;</w:t>
      </w:r>
    </w:p>
    <w:p w:rsidR="00F240A3" w:rsidRPr="00BF0386" w:rsidRDefault="00F240A3" w:rsidP="00BF0386">
      <w:pPr>
        <w:suppressAutoHyphens/>
        <w:spacing w:line="360" w:lineRule="auto"/>
        <w:ind w:firstLine="709"/>
        <w:jc w:val="both"/>
        <w:rPr>
          <w:sz w:val="28"/>
          <w:szCs w:val="28"/>
        </w:rPr>
      </w:pPr>
      <w:r w:rsidRPr="00BF0386">
        <w:rPr>
          <w:sz w:val="28"/>
          <w:szCs w:val="28"/>
        </w:rPr>
        <w:t>И – величина изменений норм.</w:t>
      </w:r>
    </w:p>
    <w:p w:rsidR="00F240A3" w:rsidRPr="00BF0386" w:rsidRDefault="00F240A3" w:rsidP="00BF0386">
      <w:pPr>
        <w:suppressAutoHyphens/>
        <w:spacing w:line="360" w:lineRule="auto"/>
        <w:ind w:firstLine="709"/>
        <w:jc w:val="both"/>
        <w:rPr>
          <w:sz w:val="28"/>
          <w:szCs w:val="28"/>
        </w:rPr>
      </w:pPr>
      <w:bookmarkStart w:id="42" w:name="_Toc198393505"/>
      <w:bookmarkStart w:id="43" w:name="_Toc198394706"/>
      <w:bookmarkStart w:id="44" w:name="_Toc198394880"/>
      <w:r w:rsidRPr="00BF0386">
        <w:rPr>
          <w:sz w:val="28"/>
          <w:szCs w:val="28"/>
        </w:rPr>
        <w:t>Полная себестоимость продукции, планируемой к выпуску в предстоящем периоде, определяется в обобщенном документе - смете затрат на производство и реализацию продукции. Для определения производственной себестоимости из общей суммы затрат на производство прежде всего исключаются затраты, относимые на непроизводственные счета, стоимость работ по капитальному строительству и капитальному ремонту, которые выполнялись для своего предприятия; транспортные услуги, оказываемые сторонним организациям, непромышленным хозяйствам предприятия; стоимость научно-исследовательских работ, выполняемых для сторонних организаций, и т. п.</w:t>
      </w:r>
      <w:bookmarkEnd w:id="42"/>
      <w:bookmarkEnd w:id="43"/>
      <w:bookmarkEnd w:id="44"/>
    </w:p>
    <w:p w:rsidR="00F240A3" w:rsidRPr="00BF0386" w:rsidRDefault="00F240A3" w:rsidP="00BF0386">
      <w:pPr>
        <w:suppressAutoHyphens/>
        <w:spacing w:line="360" w:lineRule="auto"/>
        <w:ind w:firstLine="709"/>
        <w:jc w:val="both"/>
        <w:rPr>
          <w:sz w:val="28"/>
          <w:szCs w:val="28"/>
        </w:rPr>
      </w:pPr>
      <w:bookmarkStart w:id="45" w:name="_Toc197200568"/>
      <w:bookmarkStart w:id="46" w:name="_Toc197789219"/>
      <w:bookmarkStart w:id="47" w:name="_Toc198393506"/>
      <w:bookmarkStart w:id="48" w:name="_Toc198394707"/>
      <w:bookmarkStart w:id="49" w:name="_Toc198394881"/>
      <w:r w:rsidRPr="00BF0386">
        <w:rPr>
          <w:sz w:val="28"/>
          <w:szCs w:val="28"/>
        </w:rPr>
        <w:t>Анализ занимает важное место в системе управленческого учета. Проведение анализа позволяет выявлять отклонения показателей в работе предприятия и причины, вызвавшие эти изменения. На основании результатов анализа (в частности показателей затрат на производство) принимаются различные управленческие решения, поэтому немаловажно провести точный, достоверный анализ, позволяющий понять реальную ситуацию на предприятии.</w:t>
      </w:r>
      <w:bookmarkEnd w:id="45"/>
      <w:bookmarkEnd w:id="46"/>
      <w:bookmarkEnd w:id="47"/>
      <w:bookmarkEnd w:id="48"/>
      <w:bookmarkEnd w:id="49"/>
    </w:p>
    <w:p w:rsidR="00F240A3" w:rsidRPr="00BF0386" w:rsidRDefault="00F240A3" w:rsidP="00BF0386">
      <w:pPr>
        <w:suppressAutoHyphens/>
        <w:spacing w:line="360" w:lineRule="auto"/>
        <w:ind w:firstLine="709"/>
        <w:jc w:val="both"/>
        <w:rPr>
          <w:sz w:val="28"/>
          <w:szCs w:val="28"/>
        </w:rPr>
      </w:pPr>
      <w:bookmarkStart w:id="50" w:name="_Toc197200569"/>
      <w:bookmarkStart w:id="51" w:name="_Toc197789220"/>
      <w:bookmarkStart w:id="52" w:name="_Toc198393507"/>
      <w:bookmarkStart w:id="53" w:name="_Toc198394708"/>
      <w:bookmarkStart w:id="54" w:name="_Toc198394882"/>
      <w:r w:rsidRPr="00BF0386">
        <w:rPr>
          <w:sz w:val="28"/>
          <w:szCs w:val="28"/>
        </w:rPr>
        <w:t>Задачами анализа себестоимости продукции являются:</w:t>
      </w:r>
      <w:bookmarkEnd w:id="50"/>
      <w:bookmarkEnd w:id="51"/>
      <w:bookmarkEnd w:id="52"/>
      <w:bookmarkEnd w:id="53"/>
      <w:bookmarkEnd w:id="54"/>
    </w:p>
    <w:p w:rsidR="00F240A3" w:rsidRPr="00BF0386" w:rsidRDefault="00F240A3" w:rsidP="00BF0386">
      <w:pPr>
        <w:suppressAutoHyphens/>
        <w:spacing w:line="360" w:lineRule="auto"/>
        <w:ind w:firstLine="709"/>
        <w:jc w:val="both"/>
        <w:rPr>
          <w:sz w:val="28"/>
          <w:szCs w:val="28"/>
        </w:rPr>
      </w:pPr>
      <w:bookmarkStart w:id="55" w:name="_Toc197200570"/>
      <w:bookmarkStart w:id="56" w:name="_Toc197789221"/>
      <w:bookmarkStart w:id="57" w:name="_Toc198393508"/>
      <w:bookmarkStart w:id="58" w:name="_Toc198394709"/>
      <w:bookmarkStart w:id="59" w:name="_Toc198394883"/>
      <w:r w:rsidRPr="00BF0386">
        <w:rPr>
          <w:sz w:val="28"/>
          <w:szCs w:val="28"/>
        </w:rPr>
        <w:t>оценка обоснованности и напряженности плана по себестоимости продукции, издержкам производства и обращения на основе анализа поведения затрат;</w:t>
      </w:r>
      <w:bookmarkStart w:id="60" w:name="_Toc197200571"/>
      <w:bookmarkStart w:id="61" w:name="_Toc197789222"/>
      <w:bookmarkEnd w:id="55"/>
      <w:bookmarkEnd w:id="56"/>
      <w:bookmarkEnd w:id="57"/>
      <w:bookmarkEnd w:id="58"/>
      <w:bookmarkEnd w:id="59"/>
    </w:p>
    <w:p w:rsidR="00F240A3" w:rsidRPr="00BF0386" w:rsidRDefault="00F240A3" w:rsidP="00BF0386">
      <w:pPr>
        <w:suppressAutoHyphens/>
        <w:spacing w:line="360" w:lineRule="auto"/>
        <w:ind w:firstLine="709"/>
        <w:jc w:val="both"/>
        <w:rPr>
          <w:sz w:val="28"/>
          <w:szCs w:val="28"/>
        </w:rPr>
      </w:pPr>
      <w:bookmarkStart w:id="62" w:name="_Toc198393509"/>
      <w:bookmarkStart w:id="63" w:name="_Toc198394710"/>
      <w:bookmarkStart w:id="64" w:name="_Toc198394884"/>
      <w:r w:rsidRPr="00BF0386">
        <w:rPr>
          <w:sz w:val="28"/>
          <w:szCs w:val="28"/>
        </w:rPr>
        <w:t>установление динамики и степени выполнения плана по себестоимости;</w:t>
      </w:r>
      <w:bookmarkStart w:id="65" w:name="_Toc197200572"/>
      <w:bookmarkStart w:id="66" w:name="_Toc197789223"/>
      <w:bookmarkEnd w:id="60"/>
      <w:bookmarkEnd w:id="61"/>
      <w:bookmarkEnd w:id="62"/>
      <w:bookmarkEnd w:id="63"/>
      <w:bookmarkEnd w:id="64"/>
    </w:p>
    <w:p w:rsidR="00F240A3" w:rsidRPr="00BF0386" w:rsidRDefault="00F240A3" w:rsidP="00BF0386">
      <w:pPr>
        <w:suppressAutoHyphens/>
        <w:spacing w:line="360" w:lineRule="auto"/>
        <w:ind w:firstLine="709"/>
        <w:jc w:val="both"/>
        <w:rPr>
          <w:sz w:val="28"/>
          <w:szCs w:val="28"/>
        </w:rPr>
      </w:pPr>
      <w:bookmarkStart w:id="67" w:name="_Toc198393510"/>
      <w:bookmarkStart w:id="68" w:name="_Toc198394711"/>
      <w:bookmarkStart w:id="69" w:name="_Toc198394885"/>
      <w:r w:rsidRPr="00BF0386">
        <w:rPr>
          <w:sz w:val="28"/>
          <w:szCs w:val="28"/>
        </w:rPr>
        <w:t>определение факторов, повлиявших на динамику показателей себестоимости и выполнения плана по ним, величины и причины отклонений фактических затрат от плановых;</w:t>
      </w:r>
      <w:bookmarkStart w:id="70" w:name="_Toc197200573"/>
      <w:bookmarkStart w:id="71" w:name="_Toc197789224"/>
      <w:bookmarkEnd w:id="65"/>
      <w:bookmarkEnd w:id="66"/>
      <w:bookmarkEnd w:id="67"/>
      <w:bookmarkEnd w:id="68"/>
      <w:bookmarkEnd w:id="69"/>
    </w:p>
    <w:p w:rsidR="00F240A3" w:rsidRPr="00BF0386" w:rsidRDefault="00F240A3" w:rsidP="00BF0386">
      <w:pPr>
        <w:suppressAutoHyphens/>
        <w:spacing w:line="360" w:lineRule="auto"/>
        <w:ind w:firstLine="709"/>
        <w:jc w:val="both"/>
        <w:rPr>
          <w:sz w:val="28"/>
          <w:szCs w:val="28"/>
        </w:rPr>
      </w:pPr>
      <w:bookmarkStart w:id="72" w:name="_Toc198393511"/>
      <w:bookmarkStart w:id="73" w:name="_Toc198394712"/>
      <w:bookmarkStart w:id="74" w:name="_Toc198394886"/>
      <w:r w:rsidRPr="00BF0386">
        <w:rPr>
          <w:sz w:val="28"/>
          <w:szCs w:val="28"/>
        </w:rPr>
        <w:t>анализ себестоимости отдельных видов продукции;</w:t>
      </w:r>
      <w:bookmarkStart w:id="75" w:name="_Toc197200574"/>
      <w:bookmarkStart w:id="76" w:name="_Toc197789225"/>
      <w:bookmarkEnd w:id="70"/>
      <w:bookmarkEnd w:id="71"/>
      <w:bookmarkEnd w:id="72"/>
      <w:bookmarkEnd w:id="73"/>
      <w:bookmarkEnd w:id="74"/>
    </w:p>
    <w:p w:rsidR="00F240A3" w:rsidRPr="00BF0386" w:rsidRDefault="00F240A3" w:rsidP="00BF0386">
      <w:pPr>
        <w:suppressAutoHyphens/>
        <w:spacing w:line="360" w:lineRule="auto"/>
        <w:ind w:firstLine="709"/>
        <w:jc w:val="both"/>
        <w:rPr>
          <w:sz w:val="28"/>
          <w:szCs w:val="28"/>
        </w:rPr>
      </w:pPr>
      <w:bookmarkStart w:id="77" w:name="_Toc198393512"/>
      <w:bookmarkStart w:id="78" w:name="_Toc198394713"/>
      <w:bookmarkStart w:id="79" w:name="_Toc198394887"/>
      <w:r w:rsidRPr="00BF0386">
        <w:rPr>
          <w:sz w:val="28"/>
          <w:szCs w:val="28"/>
        </w:rPr>
        <w:t>выявление резервов дальнейшего снижения себестоимости продукции.</w:t>
      </w:r>
      <w:bookmarkEnd w:id="75"/>
      <w:bookmarkEnd w:id="76"/>
      <w:bookmarkEnd w:id="77"/>
      <w:bookmarkEnd w:id="78"/>
      <w:bookmarkEnd w:id="79"/>
    </w:p>
    <w:p w:rsidR="00F240A3" w:rsidRPr="00BF0386" w:rsidRDefault="00F240A3" w:rsidP="00BF0386">
      <w:pPr>
        <w:suppressAutoHyphens/>
        <w:spacing w:line="360" w:lineRule="auto"/>
        <w:ind w:firstLine="709"/>
        <w:jc w:val="both"/>
        <w:rPr>
          <w:sz w:val="28"/>
          <w:szCs w:val="28"/>
        </w:rPr>
      </w:pPr>
      <w:bookmarkStart w:id="80" w:name="_Toc197200575"/>
      <w:bookmarkStart w:id="81" w:name="_Toc197789226"/>
      <w:bookmarkStart w:id="82" w:name="_Toc198393513"/>
      <w:bookmarkStart w:id="83" w:name="_Toc198394714"/>
      <w:bookmarkStart w:id="84" w:name="_Toc198394888"/>
      <w:r w:rsidRPr="00BF0386">
        <w:rPr>
          <w:sz w:val="28"/>
          <w:szCs w:val="28"/>
        </w:rPr>
        <w:t>Анализ себестоимости продукции направлен на выявление возможностей повышения эффективности использования материальных, трудовых и денежных ресурсов в процессе производства, снабжения и сбыта продукции.</w:t>
      </w:r>
      <w:bookmarkEnd w:id="80"/>
      <w:bookmarkEnd w:id="81"/>
      <w:bookmarkEnd w:id="82"/>
      <w:bookmarkEnd w:id="83"/>
      <w:bookmarkEnd w:id="84"/>
    </w:p>
    <w:p w:rsidR="00F240A3" w:rsidRPr="00BF0386" w:rsidRDefault="00F240A3" w:rsidP="00BF0386">
      <w:pPr>
        <w:suppressAutoHyphens/>
        <w:spacing w:line="360" w:lineRule="auto"/>
        <w:ind w:firstLine="709"/>
        <w:jc w:val="both"/>
        <w:rPr>
          <w:sz w:val="28"/>
          <w:szCs w:val="28"/>
        </w:rPr>
      </w:pPr>
      <w:bookmarkStart w:id="85" w:name="_Toc198393514"/>
      <w:bookmarkStart w:id="86" w:name="_Toc198394715"/>
      <w:bookmarkStart w:id="87" w:name="_Toc198394889"/>
      <w:r w:rsidRPr="00BF0386">
        <w:rPr>
          <w:sz w:val="28"/>
          <w:szCs w:val="28"/>
        </w:rPr>
        <w:t>Анализ фактической себестоимости продукции предприятия заключается в установлении степени ее соответствия нормативным и плановым величинам, изучении причин изменения уровня себестоимости, в выявлении резервов дальнейшего ее снижения.</w:t>
      </w:r>
      <w:bookmarkEnd w:id="85"/>
      <w:bookmarkEnd w:id="86"/>
      <w:bookmarkEnd w:id="87"/>
    </w:p>
    <w:p w:rsidR="00F240A3" w:rsidRPr="00BF0386" w:rsidRDefault="00F240A3" w:rsidP="00BF0386">
      <w:pPr>
        <w:suppressAutoHyphens/>
        <w:spacing w:line="360" w:lineRule="auto"/>
        <w:ind w:firstLine="709"/>
        <w:jc w:val="both"/>
        <w:rPr>
          <w:sz w:val="28"/>
          <w:szCs w:val="28"/>
        </w:rPr>
      </w:pPr>
      <w:bookmarkStart w:id="88" w:name="_Toc197200577"/>
      <w:bookmarkStart w:id="89" w:name="_Toc197789228"/>
      <w:bookmarkStart w:id="90" w:name="_Toc198393515"/>
      <w:bookmarkStart w:id="91" w:name="_Toc198394716"/>
      <w:bookmarkStart w:id="92" w:name="_Toc198394890"/>
      <w:r w:rsidRPr="00BF0386">
        <w:rPr>
          <w:sz w:val="28"/>
          <w:szCs w:val="28"/>
        </w:rPr>
        <w:t>Анализ себестоимости единицы важнейших видов продукций позволяет определить, за счет чего именно произошло повышение или понижение плановых затрат. Для глубокого анализа себестоимости продукции следует проанализировать себестоимость товарной продукции по калькуляционным статьям расходов.</w:t>
      </w:r>
      <w:bookmarkEnd w:id="88"/>
      <w:bookmarkEnd w:id="89"/>
      <w:bookmarkEnd w:id="90"/>
      <w:bookmarkEnd w:id="91"/>
      <w:bookmarkEnd w:id="92"/>
    </w:p>
    <w:p w:rsidR="00F240A3" w:rsidRPr="00BF0386" w:rsidRDefault="00F240A3" w:rsidP="00BF0386">
      <w:pPr>
        <w:suppressAutoHyphens/>
        <w:spacing w:line="360" w:lineRule="auto"/>
        <w:ind w:firstLine="709"/>
        <w:jc w:val="both"/>
        <w:rPr>
          <w:sz w:val="28"/>
          <w:szCs w:val="28"/>
        </w:rPr>
      </w:pPr>
      <w:bookmarkStart w:id="93" w:name="_Toc197200578"/>
      <w:bookmarkStart w:id="94" w:name="_Toc197789229"/>
      <w:bookmarkStart w:id="95" w:name="_Toc198393516"/>
      <w:bookmarkStart w:id="96" w:name="_Toc198394717"/>
      <w:bookmarkStart w:id="97" w:name="_Toc198394891"/>
      <w:r w:rsidRPr="00BF0386">
        <w:rPr>
          <w:sz w:val="28"/>
          <w:szCs w:val="28"/>
        </w:rPr>
        <w:t>Использование системы калькуляции себестоимости по нормативным издержкам делает возможным подробный анализ отклонений по каждому центру ответственности.</w:t>
      </w:r>
      <w:bookmarkEnd w:id="93"/>
      <w:bookmarkEnd w:id="94"/>
      <w:bookmarkEnd w:id="95"/>
      <w:bookmarkEnd w:id="96"/>
      <w:bookmarkEnd w:id="97"/>
    </w:p>
    <w:p w:rsidR="00F240A3" w:rsidRPr="00BF0386" w:rsidRDefault="00F240A3" w:rsidP="00BF0386">
      <w:pPr>
        <w:suppressAutoHyphens/>
        <w:spacing w:line="360" w:lineRule="auto"/>
        <w:ind w:firstLine="709"/>
        <w:jc w:val="both"/>
        <w:rPr>
          <w:sz w:val="28"/>
          <w:szCs w:val="28"/>
        </w:rPr>
      </w:pPr>
      <w:bookmarkStart w:id="98" w:name="_Toc197200579"/>
      <w:bookmarkStart w:id="99" w:name="_Toc197789230"/>
      <w:bookmarkStart w:id="100" w:name="_Toc198393517"/>
      <w:bookmarkStart w:id="101" w:name="_Toc198394718"/>
      <w:bookmarkStart w:id="102" w:name="_Toc198394892"/>
      <w:r w:rsidRPr="00BF0386">
        <w:rPr>
          <w:sz w:val="28"/>
          <w:szCs w:val="28"/>
        </w:rPr>
        <w:t>Нормативные затраты определяются заранее. Они являются плановыми. Нормативные затраты - это не то же самое, что и сметные затраты. Смета относится ко всей деятельности или операции; норма дает ту же информацию о единице продукции. Норма обеспечивает оценку затрат на единицу производства, а смета - оценку затрат на весь объем деятельности.</w:t>
      </w:r>
      <w:bookmarkStart w:id="103" w:name="_Toc197200580"/>
      <w:bookmarkStart w:id="104" w:name="_Toc197789231"/>
      <w:bookmarkEnd w:id="98"/>
      <w:bookmarkEnd w:id="99"/>
      <w:bookmarkEnd w:id="100"/>
      <w:bookmarkEnd w:id="101"/>
      <w:bookmarkEnd w:id="102"/>
    </w:p>
    <w:p w:rsidR="00F240A3" w:rsidRPr="00BF0386" w:rsidRDefault="00F240A3" w:rsidP="00BF0386">
      <w:pPr>
        <w:suppressAutoHyphens/>
        <w:spacing w:line="360" w:lineRule="auto"/>
        <w:ind w:firstLine="709"/>
        <w:jc w:val="both"/>
        <w:rPr>
          <w:sz w:val="28"/>
          <w:szCs w:val="28"/>
        </w:rPr>
      </w:pPr>
      <w:bookmarkStart w:id="105" w:name="_Toc198393518"/>
      <w:bookmarkStart w:id="106" w:name="_Toc198394719"/>
      <w:bookmarkStart w:id="107" w:name="_Toc198394893"/>
      <w:r w:rsidRPr="00BF0386">
        <w:rPr>
          <w:sz w:val="28"/>
          <w:szCs w:val="28"/>
        </w:rPr>
        <w:t>Чтобы установить нормативные затраты на продукт, необходимо оценить плановые затраты труда, материалов и накладные расходы. Затем они суммируются, образуя нормативные затраты на производство продукта.</w:t>
      </w:r>
      <w:bookmarkEnd w:id="103"/>
      <w:bookmarkEnd w:id="104"/>
      <w:bookmarkEnd w:id="105"/>
      <w:bookmarkEnd w:id="106"/>
      <w:bookmarkEnd w:id="107"/>
    </w:p>
    <w:p w:rsidR="00F240A3" w:rsidRPr="00BF0386" w:rsidRDefault="00F240A3" w:rsidP="00BF0386">
      <w:pPr>
        <w:suppressAutoHyphens/>
        <w:spacing w:line="360" w:lineRule="auto"/>
        <w:ind w:firstLine="709"/>
        <w:jc w:val="both"/>
        <w:rPr>
          <w:sz w:val="28"/>
          <w:szCs w:val="28"/>
        </w:rPr>
      </w:pPr>
      <w:bookmarkStart w:id="108" w:name="_Toc197200581"/>
      <w:bookmarkStart w:id="109" w:name="_Toc197789232"/>
      <w:bookmarkStart w:id="110" w:name="_Toc198393519"/>
      <w:bookmarkStart w:id="111" w:name="_Toc198394720"/>
      <w:bookmarkStart w:id="112" w:name="_Toc198394894"/>
      <w:r w:rsidRPr="00BF0386">
        <w:rPr>
          <w:sz w:val="28"/>
          <w:szCs w:val="28"/>
        </w:rPr>
        <w:t>Нормативные затраты на продукт определяются посредством технического анализа следующим образом.</w:t>
      </w:r>
      <w:bookmarkEnd w:id="108"/>
      <w:bookmarkEnd w:id="109"/>
      <w:bookmarkEnd w:id="110"/>
      <w:bookmarkEnd w:id="111"/>
      <w:bookmarkEnd w:id="112"/>
    </w:p>
    <w:p w:rsidR="00F240A3" w:rsidRPr="00BF0386" w:rsidRDefault="00F240A3" w:rsidP="00BF0386">
      <w:pPr>
        <w:suppressAutoHyphens/>
        <w:spacing w:line="360" w:lineRule="auto"/>
        <w:ind w:firstLine="709"/>
        <w:jc w:val="both"/>
        <w:rPr>
          <w:sz w:val="28"/>
          <w:szCs w:val="28"/>
        </w:rPr>
      </w:pPr>
      <w:bookmarkStart w:id="113" w:name="_Toc197200582"/>
      <w:bookmarkStart w:id="114" w:name="_Toc197789233"/>
      <w:bookmarkStart w:id="115" w:name="_Toc198393520"/>
      <w:bookmarkStart w:id="116" w:name="_Toc198394721"/>
      <w:bookmarkStart w:id="117" w:name="_Toc198394895"/>
      <w:r w:rsidRPr="00BF0386">
        <w:rPr>
          <w:sz w:val="28"/>
          <w:szCs w:val="28"/>
        </w:rPr>
        <w:t>Нормы на материалы. Они основаны на спецификациях изделий, которые определяются после исследования количества вводимых материалов, необходимых для изготовления каждой единицы продукции. Затем нормативные расходы умножаются на цены.</w:t>
      </w:r>
      <w:bookmarkEnd w:id="113"/>
      <w:bookmarkEnd w:id="114"/>
      <w:bookmarkEnd w:id="115"/>
      <w:bookmarkEnd w:id="116"/>
      <w:bookmarkEnd w:id="117"/>
    </w:p>
    <w:p w:rsidR="00F240A3" w:rsidRPr="00BF0386" w:rsidRDefault="00F240A3" w:rsidP="00BF0386">
      <w:pPr>
        <w:suppressAutoHyphens/>
        <w:spacing w:line="360" w:lineRule="auto"/>
        <w:ind w:firstLine="709"/>
        <w:jc w:val="both"/>
        <w:rPr>
          <w:sz w:val="28"/>
          <w:szCs w:val="28"/>
        </w:rPr>
      </w:pPr>
      <w:bookmarkStart w:id="118" w:name="_Toc197200583"/>
      <w:bookmarkStart w:id="119" w:name="_Toc197789234"/>
      <w:bookmarkStart w:id="120" w:name="_Toc198393521"/>
      <w:bookmarkStart w:id="121" w:name="_Toc198394722"/>
      <w:bookmarkStart w:id="122" w:name="_Toc198394896"/>
      <w:r w:rsidRPr="00BF0386">
        <w:rPr>
          <w:sz w:val="28"/>
          <w:szCs w:val="28"/>
        </w:rPr>
        <w:t>Нормы трудозатрат. Чтобы установить нормы трудозатрат, необходимо проанализировать все виды деятельности по различным операциям. Каждую операцию анализируют и вычисляют допустимое время, которое требуется среднему рабочему для выполнения работы.</w:t>
      </w:r>
      <w:bookmarkEnd w:id="118"/>
      <w:bookmarkEnd w:id="119"/>
      <w:bookmarkEnd w:id="120"/>
      <w:bookmarkEnd w:id="121"/>
      <w:bookmarkEnd w:id="122"/>
    </w:p>
    <w:p w:rsidR="00F240A3" w:rsidRPr="00BF0386" w:rsidRDefault="00F240A3" w:rsidP="00BF0386">
      <w:pPr>
        <w:suppressAutoHyphens/>
        <w:spacing w:line="360" w:lineRule="auto"/>
        <w:ind w:firstLine="709"/>
        <w:jc w:val="both"/>
        <w:rPr>
          <w:sz w:val="28"/>
          <w:szCs w:val="28"/>
        </w:rPr>
      </w:pPr>
      <w:bookmarkStart w:id="123" w:name="_Toc197200584"/>
      <w:bookmarkStart w:id="124" w:name="_Toc197789235"/>
      <w:bookmarkStart w:id="125" w:name="_Toc198393522"/>
      <w:bookmarkStart w:id="126" w:name="_Toc198394723"/>
      <w:bookmarkStart w:id="127" w:name="_Toc198394897"/>
      <w:r w:rsidRPr="00BF0386">
        <w:rPr>
          <w:sz w:val="28"/>
          <w:szCs w:val="28"/>
        </w:rPr>
        <w:t>Нормы накладных расходов. Процесс установления нормативных ставок распределения накладных расходов для системы калькуляции себестоимости по нормативным издержкам. Основное отличие заключается в том, что накладные расходы рассчитываются по почасовым ставкам, умноженным на нормо-часы (т. е. время, которое должно быть затрачено), а не на фактически отработанное время.</w:t>
      </w:r>
      <w:bookmarkEnd w:id="123"/>
      <w:bookmarkEnd w:id="124"/>
      <w:bookmarkEnd w:id="125"/>
      <w:bookmarkEnd w:id="126"/>
      <w:bookmarkEnd w:id="127"/>
    </w:p>
    <w:p w:rsidR="00F240A3" w:rsidRDefault="00BF0386" w:rsidP="00BF0386">
      <w:pPr>
        <w:suppressAutoHyphens/>
        <w:spacing w:line="360" w:lineRule="auto"/>
        <w:ind w:firstLine="709"/>
        <w:jc w:val="both"/>
        <w:rPr>
          <w:sz w:val="28"/>
          <w:szCs w:val="28"/>
          <w:lang w:val="en-US"/>
        </w:rPr>
      </w:pPr>
      <w:bookmarkStart w:id="128" w:name="_Toc197200585"/>
      <w:bookmarkStart w:id="129" w:name="_Toc197789236"/>
      <w:bookmarkStart w:id="130" w:name="_Toc198394898"/>
      <w:r>
        <w:rPr>
          <w:sz w:val="28"/>
          <w:szCs w:val="28"/>
        </w:rPr>
        <w:br w:type="page"/>
      </w:r>
      <w:r w:rsidR="00F240A3" w:rsidRPr="00BF0386">
        <w:rPr>
          <w:sz w:val="28"/>
          <w:szCs w:val="28"/>
        </w:rPr>
        <w:t>Глава 2. Практическое применение Нормативного метода учета затрат в организации</w:t>
      </w:r>
      <w:bookmarkEnd w:id="128"/>
      <w:bookmarkEnd w:id="129"/>
      <w:bookmarkEnd w:id="130"/>
    </w:p>
    <w:p w:rsidR="00BF0386" w:rsidRPr="00BF0386" w:rsidRDefault="00BF0386" w:rsidP="00BF0386">
      <w:pPr>
        <w:suppressAutoHyphens/>
        <w:spacing w:line="360" w:lineRule="auto"/>
        <w:ind w:firstLine="709"/>
        <w:jc w:val="both"/>
        <w:rPr>
          <w:sz w:val="28"/>
          <w:szCs w:val="28"/>
          <w:lang w:val="en-US"/>
        </w:rPr>
      </w:pPr>
    </w:p>
    <w:p w:rsidR="00F240A3" w:rsidRPr="00BF0386" w:rsidRDefault="00F240A3" w:rsidP="00BF0386">
      <w:pPr>
        <w:suppressAutoHyphens/>
        <w:spacing w:line="360" w:lineRule="auto"/>
        <w:ind w:firstLine="709"/>
        <w:jc w:val="both"/>
        <w:rPr>
          <w:sz w:val="28"/>
          <w:szCs w:val="28"/>
        </w:rPr>
      </w:pPr>
      <w:bookmarkStart w:id="131" w:name="_Toc197200586"/>
      <w:bookmarkStart w:id="132" w:name="_Toc197789237"/>
      <w:bookmarkStart w:id="133" w:name="_Toc198394899"/>
      <w:r w:rsidRPr="00BF0386">
        <w:rPr>
          <w:sz w:val="28"/>
          <w:szCs w:val="28"/>
        </w:rPr>
        <w:t>2.1. Краткая экономическая характеристика деятельности ОАО «Мастерица»</w:t>
      </w:r>
      <w:bookmarkEnd w:id="131"/>
      <w:bookmarkEnd w:id="132"/>
      <w:bookmarkEnd w:id="133"/>
    </w:p>
    <w:p w:rsidR="00F240A3" w:rsidRPr="00BF0386" w:rsidRDefault="00F240A3" w:rsidP="00BF0386">
      <w:pPr>
        <w:suppressAutoHyphens/>
        <w:spacing w:line="360" w:lineRule="auto"/>
        <w:ind w:firstLine="709"/>
        <w:jc w:val="both"/>
        <w:rPr>
          <w:sz w:val="28"/>
          <w:szCs w:val="28"/>
        </w:rPr>
      </w:pPr>
    </w:p>
    <w:p w:rsidR="00F240A3" w:rsidRPr="00BF0386" w:rsidRDefault="00F240A3" w:rsidP="00BF0386">
      <w:pPr>
        <w:suppressAutoHyphens/>
        <w:spacing w:line="360" w:lineRule="auto"/>
        <w:ind w:firstLine="709"/>
        <w:jc w:val="both"/>
        <w:rPr>
          <w:sz w:val="28"/>
          <w:szCs w:val="28"/>
        </w:rPr>
      </w:pPr>
      <w:bookmarkStart w:id="134" w:name="_Toc197200587"/>
      <w:bookmarkStart w:id="135" w:name="_Toc197789238"/>
      <w:bookmarkStart w:id="136" w:name="_Toc198393525"/>
      <w:bookmarkStart w:id="137" w:name="_Toc198394726"/>
      <w:bookmarkStart w:id="138" w:name="_Toc198394900"/>
      <w:r w:rsidRPr="00BF0386">
        <w:rPr>
          <w:sz w:val="28"/>
          <w:szCs w:val="28"/>
        </w:rPr>
        <w:t xml:space="preserve">ОАО «Мастерица» было зарегистрировано администрацией Октябрьского района г. Красноярска 20 января 1994 года. Юридический адрес предприятия: </w:t>
      </w:r>
      <w:smartTag w:uri="urn:schemas-microsoft-com:office:smarttags" w:element="metricconverter">
        <w:smartTagPr>
          <w:attr w:name="ProductID" w:val="660049, г"/>
        </w:smartTagPr>
        <w:r w:rsidRPr="00BF0386">
          <w:rPr>
            <w:sz w:val="28"/>
            <w:szCs w:val="28"/>
          </w:rPr>
          <w:t>660049, г</w:t>
        </w:r>
      </w:smartTag>
      <w:r w:rsidRPr="00BF0386">
        <w:rPr>
          <w:sz w:val="28"/>
          <w:szCs w:val="28"/>
        </w:rPr>
        <w:t>. Красноярск, ул. Калинина, дом 56. ОАО «Мастерица» осуществляет свою деятельность на основании Устава. Число учредителей 18 (14 - юридические лица, 4 - физические). Предприятие является юридическим лицом. Имеет самостоятельный баланс, расчетный и иные счета в банковских учреждениях в рублях.</w:t>
      </w:r>
      <w:bookmarkEnd w:id="134"/>
      <w:bookmarkEnd w:id="135"/>
      <w:bookmarkEnd w:id="136"/>
      <w:bookmarkEnd w:id="137"/>
      <w:bookmarkEnd w:id="138"/>
    </w:p>
    <w:p w:rsidR="00F240A3" w:rsidRPr="00BF0386" w:rsidRDefault="00F240A3" w:rsidP="00BF0386">
      <w:pPr>
        <w:suppressAutoHyphens/>
        <w:spacing w:line="360" w:lineRule="auto"/>
        <w:ind w:firstLine="709"/>
        <w:jc w:val="both"/>
        <w:rPr>
          <w:sz w:val="28"/>
          <w:szCs w:val="28"/>
        </w:rPr>
      </w:pPr>
      <w:bookmarkStart w:id="139" w:name="_Toc197200588"/>
      <w:bookmarkStart w:id="140" w:name="_Toc197789239"/>
      <w:bookmarkStart w:id="141" w:name="_Toc198393526"/>
      <w:bookmarkStart w:id="142" w:name="_Toc198394727"/>
      <w:bookmarkStart w:id="143" w:name="_Toc198394901"/>
      <w:r w:rsidRPr="00BF0386">
        <w:rPr>
          <w:sz w:val="28"/>
          <w:szCs w:val="28"/>
        </w:rPr>
        <w:t>Органами управления ОАО «Мастерица» являются:</w:t>
      </w:r>
      <w:bookmarkEnd w:id="139"/>
      <w:bookmarkEnd w:id="140"/>
      <w:bookmarkEnd w:id="141"/>
      <w:bookmarkEnd w:id="142"/>
      <w:bookmarkEnd w:id="143"/>
    </w:p>
    <w:p w:rsidR="00F240A3" w:rsidRPr="00BF0386" w:rsidRDefault="00F240A3" w:rsidP="00BF0386">
      <w:pPr>
        <w:suppressAutoHyphens/>
        <w:spacing w:line="360" w:lineRule="auto"/>
        <w:ind w:firstLine="709"/>
        <w:jc w:val="both"/>
        <w:rPr>
          <w:sz w:val="28"/>
          <w:szCs w:val="28"/>
        </w:rPr>
      </w:pPr>
      <w:bookmarkStart w:id="144" w:name="_Toc197200589"/>
      <w:bookmarkStart w:id="145" w:name="_Toc197789240"/>
      <w:bookmarkStart w:id="146" w:name="_Toc198393527"/>
      <w:bookmarkStart w:id="147" w:name="_Toc198394728"/>
      <w:bookmarkStart w:id="148" w:name="_Toc198394902"/>
      <w:r w:rsidRPr="00BF0386">
        <w:rPr>
          <w:sz w:val="28"/>
          <w:szCs w:val="28"/>
        </w:rPr>
        <w:t>общее собрание акционеров;</w:t>
      </w:r>
      <w:bookmarkEnd w:id="144"/>
      <w:bookmarkEnd w:id="145"/>
      <w:bookmarkEnd w:id="146"/>
      <w:bookmarkEnd w:id="147"/>
      <w:bookmarkEnd w:id="148"/>
    </w:p>
    <w:p w:rsidR="00F240A3" w:rsidRPr="00BF0386" w:rsidRDefault="00F240A3" w:rsidP="00BF0386">
      <w:pPr>
        <w:suppressAutoHyphens/>
        <w:spacing w:line="360" w:lineRule="auto"/>
        <w:ind w:firstLine="709"/>
        <w:jc w:val="both"/>
        <w:rPr>
          <w:sz w:val="28"/>
          <w:szCs w:val="28"/>
        </w:rPr>
      </w:pPr>
      <w:bookmarkStart w:id="149" w:name="_Toc197200590"/>
      <w:bookmarkStart w:id="150" w:name="_Toc197789241"/>
      <w:bookmarkStart w:id="151" w:name="_Toc198393528"/>
      <w:bookmarkStart w:id="152" w:name="_Toc198394729"/>
      <w:bookmarkStart w:id="153" w:name="_Toc198394903"/>
      <w:r w:rsidRPr="00BF0386">
        <w:rPr>
          <w:sz w:val="28"/>
          <w:szCs w:val="28"/>
        </w:rPr>
        <w:t>совет директоров;</w:t>
      </w:r>
      <w:bookmarkEnd w:id="149"/>
      <w:bookmarkEnd w:id="150"/>
      <w:bookmarkEnd w:id="151"/>
      <w:bookmarkEnd w:id="152"/>
      <w:bookmarkEnd w:id="153"/>
    </w:p>
    <w:p w:rsidR="00F240A3" w:rsidRPr="00BF0386" w:rsidRDefault="00F240A3" w:rsidP="00BF0386">
      <w:pPr>
        <w:suppressAutoHyphens/>
        <w:spacing w:line="360" w:lineRule="auto"/>
        <w:ind w:firstLine="709"/>
        <w:jc w:val="both"/>
        <w:rPr>
          <w:sz w:val="28"/>
          <w:szCs w:val="28"/>
        </w:rPr>
      </w:pPr>
      <w:bookmarkStart w:id="154" w:name="_Toc197200591"/>
      <w:bookmarkStart w:id="155" w:name="_Toc197789242"/>
      <w:bookmarkStart w:id="156" w:name="_Toc198393529"/>
      <w:bookmarkStart w:id="157" w:name="_Toc198394730"/>
      <w:bookmarkStart w:id="158" w:name="_Toc198394904"/>
      <w:r w:rsidRPr="00BF0386">
        <w:rPr>
          <w:sz w:val="28"/>
          <w:szCs w:val="28"/>
        </w:rPr>
        <w:t>генеральный директор.</w:t>
      </w:r>
      <w:bookmarkEnd w:id="154"/>
      <w:bookmarkEnd w:id="155"/>
      <w:bookmarkEnd w:id="156"/>
      <w:bookmarkEnd w:id="157"/>
      <w:bookmarkEnd w:id="158"/>
    </w:p>
    <w:p w:rsidR="00F240A3" w:rsidRPr="00BF0386" w:rsidRDefault="00F240A3" w:rsidP="00BF0386">
      <w:pPr>
        <w:suppressAutoHyphens/>
        <w:spacing w:line="360" w:lineRule="auto"/>
        <w:ind w:firstLine="709"/>
        <w:jc w:val="both"/>
        <w:rPr>
          <w:sz w:val="28"/>
          <w:szCs w:val="28"/>
        </w:rPr>
      </w:pPr>
      <w:bookmarkStart w:id="159" w:name="_Toc197200592"/>
      <w:bookmarkStart w:id="160" w:name="_Toc197789243"/>
      <w:bookmarkStart w:id="161" w:name="_Toc198393530"/>
      <w:bookmarkStart w:id="162" w:name="_Toc198394731"/>
      <w:bookmarkStart w:id="163" w:name="_Toc198394905"/>
      <w:r w:rsidRPr="00BF0386">
        <w:rPr>
          <w:sz w:val="28"/>
          <w:szCs w:val="28"/>
        </w:rPr>
        <w:t>Высшим органом управления ОАО «Мастерица» является Общее собрание акционеров. Один раз в год общество проводит годовое общее собрание акционеров. Проводимые помимо годового Общего собрания акционеров являются внеочередными.</w:t>
      </w:r>
      <w:bookmarkEnd w:id="159"/>
      <w:bookmarkEnd w:id="160"/>
      <w:bookmarkEnd w:id="161"/>
      <w:bookmarkEnd w:id="162"/>
      <w:bookmarkEnd w:id="163"/>
      <w:r w:rsidRPr="00BF0386">
        <w:rPr>
          <w:sz w:val="28"/>
          <w:szCs w:val="28"/>
        </w:rPr>
        <w:t xml:space="preserve"> </w:t>
      </w:r>
    </w:p>
    <w:p w:rsidR="00F240A3" w:rsidRPr="00BF0386" w:rsidRDefault="00F240A3" w:rsidP="00BF0386">
      <w:pPr>
        <w:suppressAutoHyphens/>
        <w:spacing w:line="360" w:lineRule="auto"/>
        <w:ind w:firstLine="709"/>
        <w:jc w:val="both"/>
        <w:rPr>
          <w:sz w:val="28"/>
          <w:szCs w:val="28"/>
        </w:rPr>
      </w:pPr>
      <w:bookmarkStart w:id="164" w:name="_Toc197200593"/>
      <w:bookmarkStart w:id="165" w:name="_Toc197789244"/>
      <w:bookmarkStart w:id="166" w:name="_Toc198393531"/>
      <w:bookmarkStart w:id="167" w:name="_Toc198394732"/>
      <w:bookmarkStart w:id="168" w:name="_Toc198394906"/>
      <w:r w:rsidRPr="00BF0386">
        <w:rPr>
          <w:sz w:val="28"/>
          <w:szCs w:val="28"/>
        </w:rPr>
        <w:t>Годовое общее собрание акционеров проводится в период с 1 марта по 30 июня в год, следующий за отчетным финансовым годом. На годовом Общем собрании акционеров решаются вопросы об избрании Ревизионной комиссии, утверждение аудитора Общества, рассматривается представляемый Советом директоров годовой отчет общества и другие документы.</w:t>
      </w:r>
      <w:bookmarkEnd w:id="164"/>
      <w:bookmarkEnd w:id="165"/>
      <w:bookmarkEnd w:id="166"/>
      <w:bookmarkEnd w:id="167"/>
      <w:bookmarkEnd w:id="168"/>
    </w:p>
    <w:p w:rsidR="00F240A3" w:rsidRPr="00BF0386" w:rsidRDefault="00F240A3" w:rsidP="00BF0386">
      <w:pPr>
        <w:suppressAutoHyphens/>
        <w:spacing w:line="360" w:lineRule="auto"/>
        <w:ind w:firstLine="709"/>
        <w:jc w:val="both"/>
        <w:rPr>
          <w:sz w:val="28"/>
          <w:szCs w:val="28"/>
        </w:rPr>
      </w:pPr>
      <w:bookmarkStart w:id="169" w:name="_Toc197200594"/>
      <w:bookmarkStart w:id="170" w:name="_Toc197789245"/>
      <w:bookmarkStart w:id="171" w:name="_Toc198393532"/>
      <w:bookmarkStart w:id="172" w:name="_Toc198394733"/>
      <w:bookmarkStart w:id="173" w:name="_Toc198394907"/>
      <w:r w:rsidRPr="00BF0386">
        <w:rPr>
          <w:sz w:val="28"/>
          <w:szCs w:val="28"/>
        </w:rPr>
        <w:t>Годовое Общее собрание акционеров вправе рассмотреть любой вопрос, который в соответствии с Уставом Общества и действующим законодательством отнесен к исключительной компетенции Общего собрания акционеров и включен в повестку дня с соблюдением необходимых процедур.</w:t>
      </w:r>
      <w:bookmarkEnd w:id="169"/>
      <w:bookmarkEnd w:id="170"/>
      <w:bookmarkEnd w:id="171"/>
      <w:bookmarkEnd w:id="172"/>
      <w:bookmarkEnd w:id="173"/>
      <w:r w:rsidRPr="00BF0386">
        <w:rPr>
          <w:sz w:val="28"/>
          <w:szCs w:val="28"/>
        </w:rPr>
        <w:t xml:space="preserve"> </w:t>
      </w:r>
    </w:p>
    <w:p w:rsidR="00F240A3" w:rsidRPr="00BF0386" w:rsidRDefault="00F240A3" w:rsidP="00BF0386">
      <w:pPr>
        <w:suppressAutoHyphens/>
        <w:spacing w:line="360" w:lineRule="auto"/>
        <w:ind w:firstLine="709"/>
        <w:jc w:val="both"/>
        <w:rPr>
          <w:sz w:val="28"/>
          <w:szCs w:val="28"/>
        </w:rPr>
      </w:pPr>
      <w:bookmarkStart w:id="174" w:name="_Toc197200595"/>
      <w:bookmarkStart w:id="175" w:name="_Toc197789246"/>
      <w:bookmarkStart w:id="176" w:name="_Toc198393533"/>
      <w:bookmarkStart w:id="177" w:name="_Toc198394734"/>
      <w:bookmarkStart w:id="178" w:name="_Toc198394908"/>
      <w:r w:rsidRPr="00BF0386">
        <w:rPr>
          <w:sz w:val="28"/>
          <w:szCs w:val="28"/>
        </w:rPr>
        <w:t>К исключительной компетенции Общего собрания акционеров относятся: внесение изменений и дополнений в Устав Общества; принятие решений о реорганизации или ликвидации Общества; утверждение годовых отчетов, бухгалтерских балансов, счетов прибылей и убытков общества, распределение его прибылей и убытков; образование исполнительного органа общества, избрание членов ревизионной комиссии Общества, досрочное прекращение их полномочий, утверждение аудитора общества и др.</w:t>
      </w:r>
      <w:bookmarkEnd w:id="174"/>
      <w:bookmarkEnd w:id="175"/>
      <w:bookmarkEnd w:id="176"/>
      <w:bookmarkEnd w:id="177"/>
      <w:bookmarkEnd w:id="178"/>
    </w:p>
    <w:p w:rsidR="00F240A3" w:rsidRPr="00BF0386" w:rsidRDefault="00F240A3" w:rsidP="00BF0386">
      <w:pPr>
        <w:suppressAutoHyphens/>
        <w:spacing w:line="360" w:lineRule="auto"/>
        <w:ind w:firstLine="709"/>
        <w:jc w:val="both"/>
        <w:rPr>
          <w:sz w:val="28"/>
          <w:szCs w:val="28"/>
        </w:rPr>
      </w:pPr>
      <w:bookmarkStart w:id="179" w:name="_Toc197200596"/>
      <w:bookmarkStart w:id="180" w:name="_Toc197789247"/>
      <w:bookmarkStart w:id="181" w:name="_Toc198393534"/>
      <w:bookmarkStart w:id="182" w:name="_Toc198394735"/>
      <w:bookmarkStart w:id="183" w:name="_Toc198394909"/>
      <w:r w:rsidRPr="00BF0386">
        <w:rPr>
          <w:sz w:val="28"/>
          <w:szCs w:val="28"/>
        </w:rPr>
        <w:t>Основной деятельностью ОАО «Мастерица» является пошив и реализация одежды. Предприятие оборудовано всем необходимым оборудованием для закройки и пошива одежды. Предприятие ведет закупочную деятельность необходимых материалов и комплектующих, самостоятельно обслуживает свое производство.</w:t>
      </w:r>
      <w:bookmarkEnd w:id="179"/>
      <w:bookmarkEnd w:id="180"/>
      <w:bookmarkEnd w:id="181"/>
      <w:bookmarkEnd w:id="182"/>
      <w:bookmarkEnd w:id="183"/>
    </w:p>
    <w:p w:rsidR="00F240A3" w:rsidRPr="00BF0386" w:rsidRDefault="00F240A3" w:rsidP="00BF0386">
      <w:pPr>
        <w:suppressAutoHyphens/>
        <w:spacing w:line="360" w:lineRule="auto"/>
        <w:ind w:firstLine="709"/>
        <w:jc w:val="both"/>
        <w:rPr>
          <w:sz w:val="28"/>
          <w:szCs w:val="28"/>
        </w:rPr>
      </w:pPr>
    </w:p>
    <w:p w:rsidR="00F240A3" w:rsidRPr="00BF0386" w:rsidRDefault="00F240A3" w:rsidP="00BF0386">
      <w:pPr>
        <w:suppressAutoHyphens/>
        <w:spacing w:line="360" w:lineRule="auto"/>
        <w:ind w:firstLine="709"/>
        <w:jc w:val="both"/>
        <w:rPr>
          <w:sz w:val="28"/>
          <w:szCs w:val="28"/>
        </w:rPr>
      </w:pPr>
      <w:bookmarkStart w:id="184" w:name="_Toc197200598"/>
      <w:bookmarkStart w:id="185" w:name="_Toc197789249"/>
      <w:bookmarkStart w:id="186" w:name="_Toc198394910"/>
      <w:r w:rsidRPr="00BF0386">
        <w:rPr>
          <w:sz w:val="28"/>
          <w:szCs w:val="28"/>
        </w:rPr>
        <w:t>2.2. Практическое применение Нормативного метода учета затрат в ОАО «Мастерица», организация учета исчисления себестоимости, выявление отклонений от норм.</w:t>
      </w:r>
      <w:bookmarkEnd w:id="184"/>
      <w:bookmarkEnd w:id="185"/>
      <w:bookmarkEnd w:id="186"/>
    </w:p>
    <w:p w:rsidR="00F240A3" w:rsidRPr="00BF0386" w:rsidRDefault="00F240A3" w:rsidP="00BF0386">
      <w:pPr>
        <w:suppressAutoHyphens/>
        <w:spacing w:line="360" w:lineRule="auto"/>
        <w:ind w:firstLine="709"/>
        <w:jc w:val="both"/>
        <w:rPr>
          <w:sz w:val="28"/>
          <w:szCs w:val="28"/>
        </w:rPr>
      </w:pPr>
    </w:p>
    <w:p w:rsidR="00FB07FC" w:rsidRPr="00BF0386" w:rsidRDefault="00F240A3" w:rsidP="00BF0386">
      <w:pPr>
        <w:suppressAutoHyphens/>
        <w:spacing w:line="360" w:lineRule="auto"/>
        <w:ind w:firstLine="709"/>
        <w:jc w:val="both"/>
        <w:rPr>
          <w:sz w:val="28"/>
          <w:szCs w:val="28"/>
        </w:rPr>
      </w:pPr>
      <w:r w:rsidRPr="00BF0386">
        <w:rPr>
          <w:sz w:val="28"/>
          <w:szCs w:val="28"/>
        </w:rPr>
        <w:t>Рассмотрим смету затрат на производство продукции (</w:t>
      </w:r>
      <w:r w:rsidR="008E3D08" w:rsidRPr="00BF0386">
        <w:rPr>
          <w:sz w:val="28"/>
          <w:szCs w:val="28"/>
        </w:rPr>
        <w:t xml:space="preserve">Приложение </w:t>
      </w:r>
      <w:r w:rsidRPr="00BF0386">
        <w:rPr>
          <w:sz w:val="28"/>
          <w:szCs w:val="28"/>
        </w:rPr>
        <w:t>1). Дополните</w:t>
      </w:r>
      <w:r w:rsidR="008E3D08" w:rsidRPr="00BF0386">
        <w:rPr>
          <w:sz w:val="28"/>
          <w:szCs w:val="28"/>
        </w:rPr>
        <w:t xml:space="preserve">льная заработная плата основных и </w:t>
      </w:r>
      <w:r w:rsidRPr="00BF0386">
        <w:rPr>
          <w:sz w:val="28"/>
          <w:szCs w:val="28"/>
        </w:rPr>
        <w:t>производственных рабочих и персонала</w:t>
      </w:r>
      <w:r w:rsidR="00FB07FC" w:rsidRPr="00BF0386">
        <w:rPr>
          <w:sz w:val="28"/>
          <w:szCs w:val="28"/>
        </w:rPr>
        <w:t xml:space="preserve"> управления определяется в размере 11% к их основной заработной плате.</w:t>
      </w:r>
    </w:p>
    <w:p w:rsidR="00FB07FC" w:rsidRPr="00BF0386" w:rsidRDefault="00FB07FC" w:rsidP="00BF0386">
      <w:pPr>
        <w:suppressAutoHyphens/>
        <w:spacing w:line="360" w:lineRule="auto"/>
        <w:ind w:firstLine="709"/>
        <w:jc w:val="both"/>
        <w:rPr>
          <w:sz w:val="28"/>
          <w:szCs w:val="28"/>
        </w:rPr>
      </w:pPr>
      <w:r w:rsidRPr="00BF0386">
        <w:rPr>
          <w:sz w:val="28"/>
          <w:szCs w:val="28"/>
        </w:rPr>
        <w:t>Все данные рассчитываются, исходя из предыдущего опыта и планируемого объема выпуска изделий. Планировалось выпустить 2000 единиц продукции. Планируемая выручка составляет 1300000 руб.</w:t>
      </w:r>
    </w:p>
    <w:p w:rsidR="00FB07FC" w:rsidRPr="00BF0386" w:rsidRDefault="008E3D08" w:rsidP="00BF0386">
      <w:pPr>
        <w:suppressAutoHyphens/>
        <w:spacing w:line="360" w:lineRule="auto"/>
        <w:ind w:firstLine="709"/>
        <w:jc w:val="both"/>
        <w:rPr>
          <w:sz w:val="28"/>
          <w:szCs w:val="28"/>
        </w:rPr>
      </w:pPr>
      <w:r w:rsidRPr="00BF0386">
        <w:rPr>
          <w:sz w:val="28"/>
          <w:szCs w:val="28"/>
        </w:rPr>
        <w:t>Н</w:t>
      </w:r>
      <w:r w:rsidR="00FB07FC" w:rsidRPr="00BF0386">
        <w:rPr>
          <w:sz w:val="28"/>
          <w:szCs w:val="28"/>
        </w:rPr>
        <w:t>акладны</w:t>
      </w:r>
      <w:r w:rsidRPr="00BF0386">
        <w:rPr>
          <w:sz w:val="28"/>
          <w:szCs w:val="28"/>
        </w:rPr>
        <w:t>е</w:t>
      </w:r>
      <w:r w:rsidR="00FB07FC" w:rsidRPr="00BF0386">
        <w:rPr>
          <w:sz w:val="28"/>
          <w:szCs w:val="28"/>
        </w:rPr>
        <w:t xml:space="preserve"> (общепроизводственн</w:t>
      </w:r>
      <w:r w:rsidRPr="00BF0386">
        <w:rPr>
          <w:sz w:val="28"/>
          <w:szCs w:val="28"/>
        </w:rPr>
        <w:t>ые</w:t>
      </w:r>
      <w:r w:rsidR="00FB07FC" w:rsidRPr="00BF0386">
        <w:rPr>
          <w:sz w:val="28"/>
          <w:szCs w:val="28"/>
        </w:rPr>
        <w:t xml:space="preserve"> и общехозяйственны</w:t>
      </w:r>
      <w:r w:rsidRPr="00BF0386">
        <w:rPr>
          <w:sz w:val="28"/>
          <w:szCs w:val="28"/>
        </w:rPr>
        <w:t>е) расходы</w:t>
      </w:r>
      <w:r w:rsidR="00FB07FC" w:rsidRPr="00BF0386">
        <w:rPr>
          <w:sz w:val="28"/>
          <w:szCs w:val="28"/>
        </w:rPr>
        <w:t xml:space="preserve">, </w:t>
      </w:r>
      <w:r w:rsidRPr="00BF0386">
        <w:rPr>
          <w:sz w:val="28"/>
          <w:szCs w:val="28"/>
        </w:rPr>
        <w:t xml:space="preserve">в конце месяца списываются на счет 20 «основное производство) и </w:t>
      </w:r>
      <w:r w:rsidR="00FB07FC" w:rsidRPr="00BF0386">
        <w:rPr>
          <w:sz w:val="28"/>
          <w:szCs w:val="28"/>
        </w:rPr>
        <w:t>будут использоваться при калькулировании себестоимости продукции</w:t>
      </w:r>
      <w:r w:rsidRPr="00BF0386">
        <w:rPr>
          <w:sz w:val="28"/>
          <w:szCs w:val="28"/>
        </w:rPr>
        <w:t xml:space="preserve"> (Приложение 2)</w:t>
      </w:r>
      <w:r w:rsidR="00FB07FC" w:rsidRPr="00BF0386">
        <w:rPr>
          <w:sz w:val="28"/>
          <w:szCs w:val="28"/>
        </w:rPr>
        <w:t>. Они определяются из сметы затрат</w:t>
      </w:r>
      <w:r w:rsidRPr="00BF0386">
        <w:rPr>
          <w:sz w:val="28"/>
          <w:szCs w:val="28"/>
        </w:rPr>
        <w:t>.</w:t>
      </w:r>
      <w:r w:rsidR="009F7EC4" w:rsidRPr="00BF0386">
        <w:rPr>
          <w:sz w:val="28"/>
          <w:szCs w:val="28"/>
        </w:rPr>
        <w:t xml:space="preserve"> Для определения выручки от реализации процент рентабельности установлен в размере 25 процентов.</w:t>
      </w:r>
    </w:p>
    <w:p w:rsidR="00FB07FC" w:rsidRPr="00BF0386" w:rsidRDefault="00FB07FC" w:rsidP="00BF0386">
      <w:pPr>
        <w:suppressAutoHyphens/>
        <w:spacing w:line="360" w:lineRule="auto"/>
        <w:ind w:firstLine="709"/>
        <w:jc w:val="both"/>
        <w:rPr>
          <w:sz w:val="28"/>
          <w:szCs w:val="28"/>
        </w:rPr>
      </w:pPr>
      <w:r w:rsidRPr="00BF0386">
        <w:rPr>
          <w:sz w:val="28"/>
          <w:szCs w:val="28"/>
        </w:rPr>
        <w:t>По истечении учетного периода (01.10.</w:t>
      </w:r>
      <w:r w:rsidR="008E3D08" w:rsidRPr="00BF0386">
        <w:rPr>
          <w:sz w:val="28"/>
          <w:szCs w:val="28"/>
        </w:rPr>
        <w:t>06</w:t>
      </w:r>
      <w:r w:rsidRPr="00BF0386">
        <w:rPr>
          <w:sz w:val="28"/>
          <w:szCs w:val="28"/>
        </w:rPr>
        <w:t xml:space="preserve"> – 01.11.</w:t>
      </w:r>
      <w:r w:rsidR="008E3D08" w:rsidRPr="00BF0386">
        <w:rPr>
          <w:sz w:val="28"/>
          <w:szCs w:val="28"/>
        </w:rPr>
        <w:t>06</w:t>
      </w:r>
      <w:r w:rsidRPr="00BF0386">
        <w:rPr>
          <w:sz w:val="28"/>
          <w:szCs w:val="28"/>
        </w:rPr>
        <w:t>) был составлен журнал регистрации хозяйственных операций, содержащий фактические затраты</w:t>
      </w:r>
      <w:r w:rsidR="00BF0386">
        <w:rPr>
          <w:sz w:val="28"/>
          <w:szCs w:val="28"/>
        </w:rPr>
        <w:t xml:space="preserve"> </w:t>
      </w:r>
      <w:r w:rsidRPr="00BF0386">
        <w:rPr>
          <w:sz w:val="28"/>
          <w:szCs w:val="28"/>
        </w:rPr>
        <w:t>на</w:t>
      </w:r>
      <w:r w:rsidR="009E087E" w:rsidRPr="00BF0386">
        <w:rPr>
          <w:sz w:val="28"/>
          <w:szCs w:val="28"/>
        </w:rPr>
        <w:t xml:space="preserve"> </w:t>
      </w:r>
      <w:r w:rsidRPr="00BF0386">
        <w:rPr>
          <w:sz w:val="28"/>
          <w:szCs w:val="28"/>
        </w:rPr>
        <w:t>производство</w:t>
      </w:r>
      <w:r w:rsidR="00BF0386">
        <w:rPr>
          <w:sz w:val="28"/>
          <w:szCs w:val="28"/>
        </w:rPr>
        <w:t xml:space="preserve"> </w:t>
      </w:r>
      <w:r w:rsidRPr="00BF0386">
        <w:rPr>
          <w:sz w:val="28"/>
          <w:szCs w:val="28"/>
        </w:rPr>
        <w:t>(</w:t>
      </w:r>
      <w:r w:rsidR="008E3D08" w:rsidRPr="00BF0386">
        <w:rPr>
          <w:sz w:val="28"/>
          <w:szCs w:val="28"/>
        </w:rPr>
        <w:t>Приложение</w:t>
      </w:r>
      <w:r w:rsidRPr="00BF0386">
        <w:rPr>
          <w:sz w:val="28"/>
          <w:szCs w:val="28"/>
        </w:rPr>
        <w:t xml:space="preserve"> 3)</w:t>
      </w:r>
    </w:p>
    <w:p w:rsidR="00FB07FC" w:rsidRPr="00BF0386" w:rsidRDefault="00FB07FC" w:rsidP="00BF0386">
      <w:pPr>
        <w:suppressAutoHyphens/>
        <w:spacing w:line="360" w:lineRule="auto"/>
        <w:ind w:firstLine="709"/>
        <w:jc w:val="both"/>
        <w:rPr>
          <w:sz w:val="28"/>
          <w:szCs w:val="28"/>
        </w:rPr>
      </w:pPr>
      <w:r w:rsidRPr="00BF0386">
        <w:rPr>
          <w:sz w:val="28"/>
          <w:szCs w:val="28"/>
        </w:rPr>
        <w:t xml:space="preserve">На основании полученных фактических затрат проводится анализ себестоимости. Сначала </w:t>
      </w:r>
      <w:r w:rsidR="009F7EC4" w:rsidRPr="00BF0386">
        <w:rPr>
          <w:sz w:val="28"/>
          <w:szCs w:val="28"/>
        </w:rPr>
        <w:t>приводится</w:t>
      </w:r>
      <w:r w:rsidRPr="00BF0386">
        <w:rPr>
          <w:sz w:val="28"/>
          <w:szCs w:val="28"/>
        </w:rPr>
        <w:t xml:space="preserve"> сравнени</w:t>
      </w:r>
      <w:r w:rsidR="009F7EC4" w:rsidRPr="00BF0386">
        <w:rPr>
          <w:sz w:val="28"/>
          <w:szCs w:val="28"/>
        </w:rPr>
        <w:t>е</w:t>
      </w:r>
      <w:r w:rsidRPr="00BF0386">
        <w:rPr>
          <w:sz w:val="28"/>
          <w:szCs w:val="28"/>
        </w:rPr>
        <w:t xml:space="preserve"> общепроизводственных затрат (</w:t>
      </w:r>
      <w:r w:rsidR="009F7EC4" w:rsidRPr="00BF0386">
        <w:rPr>
          <w:sz w:val="28"/>
          <w:szCs w:val="28"/>
        </w:rPr>
        <w:t>Приложение 4</w:t>
      </w:r>
      <w:r w:rsidRPr="00BF0386">
        <w:rPr>
          <w:sz w:val="28"/>
          <w:szCs w:val="28"/>
        </w:rPr>
        <w:t>)</w:t>
      </w:r>
    </w:p>
    <w:p w:rsidR="009E087E" w:rsidRPr="00BF0386" w:rsidRDefault="00FB07FC" w:rsidP="00BF0386">
      <w:pPr>
        <w:suppressAutoHyphens/>
        <w:spacing w:line="360" w:lineRule="auto"/>
        <w:ind w:firstLine="709"/>
        <w:jc w:val="both"/>
        <w:rPr>
          <w:sz w:val="28"/>
          <w:szCs w:val="28"/>
        </w:rPr>
      </w:pPr>
      <w:r w:rsidRPr="00BF0386">
        <w:rPr>
          <w:sz w:val="28"/>
          <w:szCs w:val="28"/>
        </w:rPr>
        <w:t>Таким образом наблюдается снижение общепроизводственных расходов (-</w:t>
      </w:r>
      <w:r w:rsidR="009F7EC4" w:rsidRPr="00BF0386">
        <w:rPr>
          <w:sz w:val="28"/>
          <w:szCs w:val="28"/>
        </w:rPr>
        <w:t>2902</w:t>
      </w:r>
      <w:r w:rsidRPr="00BF0386">
        <w:rPr>
          <w:sz w:val="28"/>
          <w:szCs w:val="28"/>
        </w:rPr>
        <w:t xml:space="preserve"> руб.). Максимальное снижение (экономия) наблюдалась по таким статьям как основная заработная </w:t>
      </w:r>
      <w:r w:rsidR="009F7EC4" w:rsidRPr="00BF0386">
        <w:rPr>
          <w:sz w:val="28"/>
          <w:szCs w:val="28"/>
        </w:rPr>
        <w:t xml:space="preserve">общепроизводственных рабочих </w:t>
      </w:r>
      <w:r w:rsidRPr="00BF0386">
        <w:rPr>
          <w:sz w:val="28"/>
          <w:szCs w:val="28"/>
        </w:rPr>
        <w:t xml:space="preserve">(-2080 руб.), дополнительная заработная плата </w:t>
      </w:r>
      <w:r w:rsidR="009F7EC4" w:rsidRPr="00BF0386">
        <w:rPr>
          <w:sz w:val="28"/>
          <w:szCs w:val="28"/>
        </w:rPr>
        <w:t xml:space="preserve">общепроизводственных рабочих </w:t>
      </w:r>
      <w:r w:rsidRPr="00BF0386">
        <w:rPr>
          <w:sz w:val="28"/>
          <w:szCs w:val="28"/>
        </w:rPr>
        <w:t>(-</w:t>
      </w:r>
      <w:r w:rsidR="009F7EC4" w:rsidRPr="00BF0386">
        <w:rPr>
          <w:sz w:val="28"/>
          <w:szCs w:val="28"/>
        </w:rPr>
        <w:t>342</w:t>
      </w:r>
      <w:r w:rsidRPr="00BF0386">
        <w:rPr>
          <w:sz w:val="28"/>
          <w:szCs w:val="28"/>
        </w:rPr>
        <w:t xml:space="preserve"> руб.).</w:t>
      </w:r>
    </w:p>
    <w:p w:rsidR="00FB07FC" w:rsidRPr="00BF0386" w:rsidRDefault="00FB07FC" w:rsidP="00BF0386">
      <w:pPr>
        <w:suppressAutoHyphens/>
        <w:spacing w:line="360" w:lineRule="auto"/>
        <w:ind w:firstLine="709"/>
        <w:jc w:val="both"/>
        <w:rPr>
          <w:sz w:val="28"/>
          <w:szCs w:val="28"/>
        </w:rPr>
      </w:pPr>
      <w:r w:rsidRPr="00BF0386">
        <w:rPr>
          <w:sz w:val="28"/>
          <w:szCs w:val="28"/>
        </w:rPr>
        <w:t>Далее рассмотрим общехозяйственные расходы (</w:t>
      </w:r>
      <w:r w:rsidR="009E087E" w:rsidRPr="00BF0386">
        <w:rPr>
          <w:sz w:val="28"/>
          <w:szCs w:val="28"/>
        </w:rPr>
        <w:t>Приложение 5</w:t>
      </w:r>
      <w:r w:rsidRPr="00BF0386">
        <w:rPr>
          <w:sz w:val="28"/>
          <w:szCs w:val="28"/>
        </w:rPr>
        <w:t xml:space="preserve">). По общехозяйственным расходам наблюдается </w:t>
      </w:r>
      <w:r w:rsidR="009E087E" w:rsidRPr="00BF0386">
        <w:rPr>
          <w:sz w:val="28"/>
          <w:szCs w:val="28"/>
        </w:rPr>
        <w:t>снижение</w:t>
      </w:r>
      <w:r w:rsidRPr="00BF0386">
        <w:rPr>
          <w:sz w:val="28"/>
          <w:szCs w:val="28"/>
        </w:rPr>
        <w:t xml:space="preserve"> затрат на </w:t>
      </w:r>
      <w:r w:rsidR="009E087E" w:rsidRPr="00BF0386">
        <w:rPr>
          <w:sz w:val="28"/>
          <w:szCs w:val="28"/>
        </w:rPr>
        <w:t>(-44 руб</w:t>
      </w:r>
      <w:r w:rsidR="0009501F" w:rsidRPr="00BF0386">
        <w:rPr>
          <w:sz w:val="28"/>
          <w:szCs w:val="28"/>
        </w:rPr>
        <w:t>).</w:t>
      </w:r>
    </w:p>
    <w:p w:rsidR="00FB07FC" w:rsidRPr="00BF0386" w:rsidRDefault="00FB07FC" w:rsidP="00BF0386">
      <w:pPr>
        <w:suppressAutoHyphens/>
        <w:spacing w:line="360" w:lineRule="auto"/>
        <w:ind w:firstLine="709"/>
        <w:jc w:val="both"/>
        <w:rPr>
          <w:sz w:val="28"/>
          <w:szCs w:val="28"/>
        </w:rPr>
      </w:pPr>
      <w:r w:rsidRPr="00BF0386">
        <w:rPr>
          <w:sz w:val="28"/>
          <w:szCs w:val="28"/>
        </w:rPr>
        <w:t>На основании подученных данных составляется сводная карта затрат (таблица 6).</w:t>
      </w:r>
    </w:p>
    <w:p w:rsidR="00F240A3" w:rsidRPr="00BF0386" w:rsidRDefault="00FB07FC" w:rsidP="00BF0386">
      <w:pPr>
        <w:suppressAutoHyphens/>
        <w:spacing w:line="360" w:lineRule="auto"/>
        <w:ind w:firstLine="709"/>
        <w:jc w:val="both"/>
        <w:rPr>
          <w:sz w:val="28"/>
          <w:szCs w:val="28"/>
        </w:rPr>
      </w:pPr>
      <w:r w:rsidRPr="00BF0386">
        <w:rPr>
          <w:sz w:val="28"/>
          <w:szCs w:val="28"/>
        </w:rPr>
        <w:t xml:space="preserve">Полная себестоимость 2000 единиц продукции снизилась на </w:t>
      </w:r>
      <w:r w:rsidR="002321A5" w:rsidRPr="00BF0386">
        <w:rPr>
          <w:sz w:val="28"/>
          <w:szCs w:val="28"/>
        </w:rPr>
        <w:t>2613</w:t>
      </w:r>
      <w:r w:rsidRPr="00BF0386">
        <w:rPr>
          <w:sz w:val="28"/>
          <w:szCs w:val="28"/>
        </w:rPr>
        <w:t xml:space="preserve"> руб. Практически по всем видам затрат наблюдается экономия. Было израсходовано меньше, чем планировалось, материалов. Уменьшилась заработная плата рабочих как основная, так и дополнительная. Это связано с тем, что была нарушена трудовая дисциплина и, как след</w:t>
      </w:r>
      <w:r w:rsidR="00535008" w:rsidRPr="00BF0386">
        <w:rPr>
          <w:sz w:val="28"/>
          <w:szCs w:val="28"/>
        </w:rPr>
        <w:t xml:space="preserve">ствие </w:t>
      </w:r>
      <w:r w:rsidRPr="00BF0386">
        <w:rPr>
          <w:sz w:val="28"/>
          <w:szCs w:val="28"/>
        </w:rPr>
        <w:t>— удержания из основной заработной платы, и меньше, чем планировалось, работников ушли в отпуска. Но наряду с этим имело место изменение тарифов на тепло и энергию. Последнее необходимо учесть для будущих расчетов нормативной себестоимости в величине изменения норм.</w:t>
      </w:r>
    </w:p>
    <w:p w:rsidR="00FB07FC" w:rsidRDefault="00BF0386" w:rsidP="00BF0386">
      <w:pPr>
        <w:suppressAutoHyphens/>
        <w:spacing w:line="360" w:lineRule="auto"/>
        <w:ind w:firstLine="709"/>
        <w:jc w:val="both"/>
        <w:rPr>
          <w:sz w:val="28"/>
          <w:szCs w:val="28"/>
          <w:lang w:val="en-US"/>
        </w:rPr>
      </w:pPr>
      <w:bookmarkStart w:id="187" w:name="_Toc197200599"/>
      <w:bookmarkStart w:id="188" w:name="_Toc197789250"/>
      <w:bookmarkStart w:id="189" w:name="_Toc198394911"/>
      <w:r>
        <w:rPr>
          <w:sz w:val="28"/>
          <w:szCs w:val="28"/>
        </w:rPr>
        <w:br w:type="page"/>
      </w:r>
      <w:r w:rsidR="00FB07FC" w:rsidRPr="00BF0386">
        <w:rPr>
          <w:sz w:val="28"/>
          <w:szCs w:val="28"/>
        </w:rPr>
        <w:t>Глава 3 Рекомендации по становлению управленческого учета в</w:t>
      </w:r>
      <w:bookmarkEnd w:id="187"/>
      <w:bookmarkEnd w:id="188"/>
      <w:r w:rsidR="00B33884" w:rsidRPr="00BF0386">
        <w:rPr>
          <w:sz w:val="28"/>
          <w:szCs w:val="28"/>
        </w:rPr>
        <w:t xml:space="preserve"> ООО «Мастерица»</w:t>
      </w:r>
      <w:bookmarkEnd w:id="189"/>
    </w:p>
    <w:p w:rsidR="00BF0386" w:rsidRPr="00BF0386" w:rsidRDefault="00BF0386" w:rsidP="00BF0386">
      <w:pPr>
        <w:suppressAutoHyphens/>
        <w:spacing w:line="360" w:lineRule="auto"/>
        <w:ind w:firstLine="709"/>
        <w:jc w:val="both"/>
        <w:rPr>
          <w:sz w:val="28"/>
          <w:szCs w:val="28"/>
          <w:lang w:val="en-US"/>
        </w:rPr>
      </w:pPr>
    </w:p>
    <w:p w:rsidR="00123820" w:rsidRPr="00BF0386" w:rsidRDefault="00B33884" w:rsidP="00BF0386">
      <w:pPr>
        <w:suppressAutoHyphens/>
        <w:spacing w:line="360" w:lineRule="auto"/>
        <w:ind w:firstLine="709"/>
        <w:jc w:val="both"/>
        <w:rPr>
          <w:sz w:val="28"/>
          <w:szCs w:val="28"/>
        </w:rPr>
      </w:pPr>
      <w:r w:rsidRPr="00BF0386">
        <w:rPr>
          <w:sz w:val="28"/>
          <w:szCs w:val="28"/>
        </w:rPr>
        <w:t xml:space="preserve">Следует ввести следующие предложения по совершенствованию </w:t>
      </w:r>
      <w:r w:rsidR="00123820" w:rsidRPr="00BF0386">
        <w:rPr>
          <w:sz w:val="28"/>
          <w:szCs w:val="28"/>
        </w:rPr>
        <w:t>управленческого учета на предприятии ООО «Мастерица»:</w:t>
      </w:r>
    </w:p>
    <w:p w:rsidR="00FB07FC" w:rsidRPr="00BF0386" w:rsidRDefault="00FB07FC" w:rsidP="00BF0386">
      <w:pPr>
        <w:suppressAutoHyphens/>
        <w:spacing w:line="360" w:lineRule="auto"/>
        <w:ind w:firstLine="709"/>
        <w:jc w:val="both"/>
        <w:rPr>
          <w:sz w:val="28"/>
          <w:szCs w:val="28"/>
        </w:rPr>
      </w:pPr>
      <w:r w:rsidRPr="00BF0386">
        <w:rPr>
          <w:sz w:val="28"/>
          <w:szCs w:val="28"/>
        </w:rPr>
        <w:t>Сокращение затрат на обслуживание производства и управление снижает себестоимость продукции. Размер этих затрат на единицу продукции зависит не только от объема выпуска продукции, но и от их абсолютной суммы. Добиться этого возможно двумя путями:</w:t>
      </w:r>
    </w:p>
    <w:p w:rsidR="00FB07FC" w:rsidRPr="00BF0386" w:rsidRDefault="00F060DA" w:rsidP="00BF0386">
      <w:pPr>
        <w:suppressAutoHyphens/>
        <w:spacing w:line="360" w:lineRule="auto"/>
        <w:ind w:firstLine="709"/>
        <w:jc w:val="both"/>
        <w:rPr>
          <w:sz w:val="28"/>
          <w:szCs w:val="28"/>
        </w:rPr>
      </w:pPr>
      <w:r w:rsidRPr="00BF0386">
        <w:rPr>
          <w:sz w:val="28"/>
          <w:szCs w:val="28"/>
        </w:rPr>
        <w:t>с</w:t>
      </w:r>
      <w:r w:rsidR="00FB07FC" w:rsidRPr="00BF0386">
        <w:rPr>
          <w:sz w:val="28"/>
          <w:szCs w:val="28"/>
        </w:rPr>
        <w:t>овершенствование структуры аппарата управления. Для реализации этого проекта счита</w:t>
      </w:r>
      <w:r w:rsidRPr="00BF0386">
        <w:rPr>
          <w:sz w:val="28"/>
          <w:szCs w:val="28"/>
        </w:rPr>
        <w:t>ется</w:t>
      </w:r>
      <w:r w:rsidR="00FB07FC" w:rsidRPr="00BF0386">
        <w:rPr>
          <w:sz w:val="28"/>
          <w:szCs w:val="28"/>
        </w:rPr>
        <w:t xml:space="preserve"> нужным создать планово-экономический отдел, одним из главных направлений, деятельности которого будут планирование и прогнозирование деятельности предприятия. На данный момент прогнозированию, разработке целевых проектов по совершенствованию работы предприятия не уделяется должного внимания. Поэтому, на основе экономического отдела предлагается организовать планово-экономический отдел и акцентировать его работу на планировании и прогнозировании деятельности предприятия.</w:t>
      </w:r>
    </w:p>
    <w:p w:rsidR="00FB07FC" w:rsidRPr="00BF0386" w:rsidRDefault="00F060DA" w:rsidP="00BF0386">
      <w:pPr>
        <w:suppressAutoHyphens/>
        <w:spacing w:line="360" w:lineRule="auto"/>
        <w:ind w:firstLine="709"/>
        <w:jc w:val="both"/>
        <w:rPr>
          <w:sz w:val="28"/>
          <w:szCs w:val="28"/>
        </w:rPr>
      </w:pPr>
      <w:r w:rsidRPr="00BF0386">
        <w:rPr>
          <w:sz w:val="28"/>
          <w:szCs w:val="28"/>
        </w:rPr>
        <w:t>с</w:t>
      </w:r>
      <w:r w:rsidR="00FB07FC" w:rsidRPr="00BF0386">
        <w:rPr>
          <w:sz w:val="28"/>
          <w:szCs w:val="28"/>
        </w:rPr>
        <w:t>овершенствование работы управленческого персонала. В данный момент все отделы связанные с обработкой экономической информации и принятия управленческих решений не используют в достаточной степени компьютерное обеспечение, заменяя их примитивными калькуляторами. Таким образом, необходимо повышение квалификации управленческого персонала и привлечение на постоянную работу экспертов в области компьютерных технологий. Это позволит максимизировать эффективность управления и в конечном итоге уменьшить затраты на содержание управленческого персонала, а это в свою очередь приведет к снижению себестоимости продукции в целом. Снизить себестоимость продукции. К снижению может привести следующее:</w:t>
      </w:r>
    </w:p>
    <w:p w:rsidR="00FB07FC" w:rsidRPr="00BF0386" w:rsidRDefault="00431A1D" w:rsidP="00BF0386">
      <w:pPr>
        <w:suppressAutoHyphens/>
        <w:spacing w:line="360" w:lineRule="auto"/>
        <w:ind w:firstLine="709"/>
        <w:jc w:val="both"/>
        <w:rPr>
          <w:sz w:val="28"/>
          <w:szCs w:val="28"/>
        </w:rPr>
      </w:pPr>
      <w:r w:rsidRPr="00BF0386">
        <w:rPr>
          <w:sz w:val="28"/>
          <w:szCs w:val="28"/>
        </w:rPr>
        <w:t>реклама, т</w:t>
      </w:r>
      <w:r w:rsidR="00FB07FC" w:rsidRPr="00BF0386">
        <w:rPr>
          <w:sz w:val="28"/>
          <w:szCs w:val="28"/>
        </w:rPr>
        <w:t>ак как продукция предприятия является довольно высококачественной и ее реклама, по всем средствам массовой информации, включая Интернет, позволит создать или укрепить имидж продукции, к</w:t>
      </w:r>
      <w:r w:rsidRPr="00BF0386">
        <w:rPr>
          <w:sz w:val="28"/>
          <w:szCs w:val="28"/>
        </w:rPr>
        <w:t>ак высококачественного продукта;</w:t>
      </w:r>
    </w:p>
    <w:p w:rsidR="00FB07FC" w:rsidRPr="00BF0386" w:rsidRDefault="00431A1D" w:rsidP="00BF0386">
      <w:pPr>
        <w:suppressAutoHyphens/>
        <w:spacing w:line="360" w:lineRule="auto"/>
        <w:ind w:firstLine="709"/>
        <w:jc w:val="both"/>
        <w:rPr>
          <w:sz w:val="28"/>
          <w:szCs w:val="28"/>
        </w:rPr>
      </w:pPr>
      <w:r w:rsidRPr="00BF0386">
        <w:rPr>
          <w:sz w:val="28"/>
          <w:szCs w:val="28"/>
        </w:rPr>
        <w:t>сбытовая сеть, р</w:t>
      </w:r>
      <w:r w:rsidR="00FB07FC" w:rsidRPr="00BF0386">
        <w:rPr>
          <w:sz w:val="28"/>
          <w:szCs w:val="28"/>
        </w:rPr>
        <w:t>асширение сети фирменных магазинов позволит увеличить долю предприятия на местном рынке и таким образом увелич</w:t>
      </w:r>
      <w:r w:rsidRPr="00BF0386">
        <w:rPr>
          <w:sz w:val="28"/>
          <w:szCs w:val="28"/>
        </w:rPr>
        <w:t>ить объемы реализации продукции;</w:t>
      </w:r>
    </w:p>
    <w:p w:rsidR="00FB07FC" w:rsidRPr="00BF0386" w:rsidRDefault="00431A1D" w:rsidP="00BF0386">
      <w:pPr>
        <w:suppressAutoHyphens/>
        <w:spacing w:line="360" w:lineRule="auto"/>
        <w:ind w:firstLine="709"/>
        <w:jc w:val="both"/>
        <w:rPr>
          <w:sz w:val="28"/>
          <w:szCs w:val="28"/>
        </w:rPr>
      </w:pPr>
      <w:r w:rsidRPr="00BF0386">
        <w:rPr>
          <w:sz w:val="28"/>
          <w:szCs w:val="28"/>
        </w:rPr>
        <w:t>п</w:t>
      </w:r>
      <w:r w:rsidR="00FB07FC" w:rsidRPr="00BF0386">
        <w:rPr>
          <w:sz w:val="28"/>
          <w:szCs w:val="28"/>
        </w:rPr>
        <w:t>оиск новых пос</w:t>
      </w:r>
      <w:r w:rsidRPr="00BF0386">
        <w:rPr>
          <w:sz w:val="28"/>
          <w:szCs w:val="28"/>
        </w:rPr>
        <w:t>тавщиков, с</w:t>
      </w:r>
      <w:r w:rsidR="00FB07FC" w:rsidRPr="00BF0386">
        <w:rPr>
          <w:sz w:val="28"/>
          <w:szCs w:val="28"/>
        </w:rPr>
        <w:t>ырье и материалы входят в себестоимость по цене их приобретения с учетом расходов на перевозку, поэтому правильный выбор поставщиков материалов влияет на себестоимость продукции. Качественно новый метод поиска партнеров может обеспечить Интернет как передовая система всемирной связи. Большинство, даже мелких предприятий размещают информацию о себе и своем продукте на созданном специально для этих целей сайте и связь с этим производителем возможна в течение нескольких секунд.</w:t>
      </w:r>
    </w:p>
    <w:p w:rsidR="002A69AE" w:rsidRPr="00BF0386" w:rsidRDefault="00431A1D" w:rsidP="00BF0386">
      <w:pPr>
        <w:suppressAutoHyphens/>
        <w:spacing w:line="360" w:lineRule="auto"/>
        <w:ind w:firstLine="709"/>
        <w:jc w:val="both"/>
        <w:rPr>
          <w:sz w:val="28"/>
          <w:szCs w:val="28"/>
        </w:rPr>
      </w:pPr>
      <w:r w:rsidRPr="00BF0386">
        <w:rPr>
          <w:sz w:val="28"/>
          <w:szCs w:val="28"/>
        </w:rPr>
        <w:t xml:space="preserve">Недостатком в работе </w:t>
      </w:r>
      <w:r w:rsidR="002A69AE" w:rsidRPr="00BF0386">
        <w:rPr>
          <w:sz w:val="28"/>
          <w:szCs w:val="28"/>
        </w:rPr>
        <w:t xml:space="preserve">ООО «Мастерица» </w:t>
      </w:r>
      <w:r w:rsidRPr="00BF0386">
        <w:rPr>
          <w:sz w:val="28"/>
          <w:szCs w:val="28"/>
        </w:rPr>
        <w:t>в сфере учета затрат на производство является низкая автоматизация труда, практически все регистры бухгалтерского учета ведутся вручную. Это увеличивает возможность ошибок при расчетах, сложность проведения анализа затрат.</w:t>
      </w:r>
    </w:p>
    <w:p w:rsidR="00431A1D" w:rsidRPr="00BF0386" w:rsidRDefault="002A69AE" w:rsidP="00BF0386">
      <w:pPr>
        <w:suppressAutoHyphens/>
        <w:spacing w:line="360" w:lineRule="auto"/>
        <w:ind w:firstLine="709"/>
        <w:jc w:val="both"/>
        <w:rPr>
          <w:sz w:val="28"/>
          <w:szCs w:val="28"/>
        </w:rPr>
      </w:pPr>
      <w:r w:rsidRPr="00BF0386">
        <w:rPr>
          <w:sz w:val="28"/>
          <w:szCs w:val="28"/>
        </w:rPr>
        <w:t>ООО «Мастерица»</w:t>
      </w:r>
      <w:r w:rsidR="00BF0386">
        <w:rPr>
          <w:sz w:val="28"/>
          <w:szCs w:val="28"/>
        </w:rPr>
        <w:t xml:space="preserve"> </w:t>
      </w:r>
      <w:r w:rsidR="00431A1D" w:rsidRPr="00BF0386">
        <w:rPr>
          <w:sz w:val="28"/>
          <w:szCs w:val="28"/>
        </w:rPr>
        <w:t>следует автоматизировать труд своих бухгалтеров. Это позволит получать более точную и оперативную информацию о состоянии не только производственных затрат, но и остальных показателей работы предприятия.</w:t>
      </w:r>
    </w:p>
    <w:p w:rsidR="00FB07FC" w:rsidRPr="00BF0386" w:rsidRDefault="00BF0386" w:rsidP="00BF0386">
      <w:pPr>
        <w:suppressAutoHyphens/>
        <w:spacing w:line="360" w:lineRule="auto"/>
        <w:ind w:firstLine="709"/>
        <w:jc w:val="center"/>
        <w:rPr>
          <w:sz w:val="28"/>
          <w:szCs w:val="28"/>
        </w:rPr>
      </w:pPr>
      <w:bookmarkStart w:id="190" w:name="_Toc197200600"/>
      <w:bookmarkStart w:id="191" w:name="_Toc197789251"/>
      <w:bookmarkStart w:id="192" w:name="_Toc198394912"/>
      <w:r>
        <w:rPr>
          <w:sz w:val="28"/>
          <w:szCs w:val="28"/>
        </w:rPr>
        <w:br w:type="page"/>
      </w:r>
      <w:r w:rsidR="00FB07FC" w:rsidRPr="00BF0386">
        <w:rPr>
          <w:sz w:val="28"/>
          <w:szCs w:val="28"/>
        </w:rPr>
        <w:t>Заключение</w:t>
      </w:r>
      <w:bookmarkEnd w:id="190"/>
      <w:bookmarkEnd w:id="191"/>
      <w:bookmarkEnd w:id="192"/>
    </w:p>
    <w:p w:rsidR="00FB07FC" w:rsidRPr="00BF0386" w:rsidRDefault="00FB07FC" w:rsidP="00BF0386">
      <w:pPr>
        <w:suppressAutoHyphens/>
        <w:spacing w:line="360" w:lineRule="auto"/>
        <w:ind w:firstLine="709"/>
        <w:jc w:val="both"/>
        <w:rPr>
          <w:sz w:val="28"/>
          <w:szCs w:val="28"/>
        </w:rPr>
      </w:pPr>
    </w:p>
    <w:p w:rsidR="00FB07FC" w:rsidRPr="00BF0386" w:rsidRDefault="00FB07FC" w:rsidP="00BF0386">
      <w:pPr>
        <w:suppressAutoHyphens/>
        <w:spacing w:line="360" w:lineRule="auto"/>
        <w:ind w:firstLine="709"/>
        <w:jc w:val="both"/>
        <w:rPr>
          <w:sz w:val="28"/>
          <w:szCs w:val="28"/>
        </w:rPr>
      </w:pPr>
      <w:r w:rsidRPr="00BF0386">
        <w:rPr>
          <w:sz w:val="28"/>
          <w:szCs w:val="28"/>
        </w:rPr>
        <w:t>Определение себестоимости</w:t>
      </w:r>
      <w:r w:rsidR="00BF0386">
        <w:rPr>
          <w:sz w:val="28"/>
          <w:szCs w:val="28"/>
        </w:rPr>
        <w:t xml:space="preserve"> </w:t>
      </w:r>
      <w:r w:rsidRPr="00BF0386">
        <w:rPr>
          <w:sz w:val="28"/>
          <w:szCs w:val="28"/>
        </w:rPr>
        <w:t>продукции является одним из главных вопросов организации учета. Целью учета себестоимости продукции является своевременное, полное и достоверное определение фактических затрат, связанных с выпуском и реализацией продукции, исчисление фактической себестоимости отдельных ее видов и всей продукции в целом.</w:t>
      </w:r>
      <w:r w:rsidR="00BF0386">
        <w:rPr>
          <w:sz w:val="28"/>
          <w:szCs w:val="28"/>
        </w:rPr>
        <w:t xml:space="preserve"> </w:t>
      </w:r>
      <w:r w:rsidRPr="00BF0386">
        <w:rPr>
          <w:sz w:val="28"/>
          <w:szCs w:val="28"/>
        </w:rPr>
        <w:t>Исчисление этого показателя необходимо для оценки выполнения плана по данному показателю и его динамики; определения рентабельности производства и отдельных видов продукции; осуществления внутрипроизводственного хозрасчета; выявления резервов снижения себестоимости продукции; определения цен на продукцию; исчисления национального дохода в масштабах страны; расчета экономической эффективности внедрения новой техники, технологии, организационно-технических мероприятий; обоснования решений о производстве новых видов продукции и снятия с производства устаревших.</w:t>
      </w:r>
    </w:p>
    <w:p w:rsidR="00FB07FC" w:rsidRPr="00BF0386" w:rsidRDefault="00FB07FC" w:rsidP="00BF0386">
      <w:pPr>
        <w:suppressAutoHyphens/>
        <w:spacing w:line="360" w:lineRule="auto"/>
        <w:ind w:firstLine="709"/>
        <w:jc w:val="both"/>
        <w:rPr>
          <w:sz w:val="28"/>
          <w:szCs w:val="28"/>
        </w:rPr>
      </w:pPr>
      <w:r w:rsidRPr="00BF0386">
        <w:rPr>
          <w:sz w:val="28"/>
          <w:szCs w:val="28"/>
        </w:rPr>
        <w:t>Анализ себестоимости продукции в разрезе статей калькуляции дает возможность не только получить наиболее полную картину изменения затрат, но и разобраться, где произошли отклонения и кто их виновник. Анализ себестоимости в калькуляционном разрезе базируется на классификации затрат по месту их возникновения независимо от экономического содержания. Именно поэтому можно установить место возникновения отклонения: основное производство, общепроизводственные, общехозяйственные</w:t>
      </w:r>
      <w:r w:rsidR="006538A3" w:rsidRPr="00BF0386">
        <w:rPr>
          <w:sz w:val="28"/>
          <w:szCs w:val="28"/>
        </w:rPr>
        <w:t>,</w:t>
      </w:r>
      <w:r w:rsidRPr="00BF0386">
        <w:rPr>
          <w:sz w:val="28"/>
          <w:szCs w:val="28"/>
        </w:rPr>
        <w:t xml:space="preserve"> расходы. </w:t>
      </w:r>
    </w:p>
    <w:p w:rsidR="00FB07FC" w:rsidRPr="00BF0386" w:rsidRDefault="00FB07FC" w:rsidP="00BF0386">
      <w:pPr>
        <w:suppressAutoHyphens/>
        <w:spacing w:line="360" w:lineRule="auto"/>
        <w:ind w:firstLine="709"/>
        <w:jc w:val="both"/>
        <w:rPr>
          <w:sz w:val="28"/>
          <w:szCs w:val="28"/>
        </w:rPr>
      </w:pPr>
      <w:r w:rsidRPr="00BF0386">
        <w:rPr>
          <w:sz w:val="28"/>
          <w:szCs w:val="28"/>
        </w:rPr>
        <w:t>Исследовав в данной работе вопрос</w:t>
      </w:r>
      <w:r w:rsidR="002341C4" w:rsidRPr="00BF0386">
        <w:rPr>
          <w:sz w:val="28"/>
          <w:szCs w:val="28"/>
        </w:rPr>
        <w:t>ы</w:t>
      </w:r>
      <w:r w:rsidRPr="00BF0386">
        <w:rPr>
          <w:sz w:val="28"/>
          <w:szCs w:val="28"/>
        </w:rPr>
        <w:t xml:space="preserve"> анализа себестоимости продукции на примере </w:t>
      </w:r>
      <w:r w:rsidR="006538A3" w:rsidRPr="00BF0386">
        <w:rPr>
          <w:sz w:val="28"/>
          <w:szCs w:val="28"/>
        </w:rPr>
        <w:t>предприятия ООО «Мастерица»</w:t>
      </w:r>
      <w:r w:rsidRPr="00BF0386">
        <w:rPr>
          <w:sz w:val="28"/>
          <w:szCs w:val="28"/>
        </w:rPr>
        <w:t xml:space="preserve"> можно сделать следующие выводы:</w:t>
      </w:r>
    </w:p>
    <w:p w:rsidR="006538A3" w:rsidRPr="00BF0386" w:rsidRDefault="006538A3" w:rsidP="00BF0386">
      <w:pPr>
        <w:suppressAutoHyphens/>
        <w:spacing w:line="360" w:lineRule="auto"/>
        <w:ind w:firstLine="709"/>
        <w:jc w:val="both"/>
        <w:rPr>
          <w:sz w:val="28"/>
          <w:szCs w:val="28"/>
        </w:rPr>
      </w:pPr>
      <w:r w:rsidRPr="00BF0386">
        <w:rPr>
          <w:sz w:val="28"/>
          <w:szCs w:val="28"/>
        </w:rPr>
        <w:t>и</w:t>
      </w:r>
      <w:r w:rsidR="00FB07FC" w:rsidRPr="00BF0386">
        <w:rPr>
          <w:sz w:val="28"/>
          <w:szCs w:val="28"/>
        </w:rPr>
        <w:t>тогом анализа себестоимости есть выявление резервов дальнейшего улучшения показателей. Резервы должны быть обобщены, взаимно увязанные, определена их общая сумма и основные направле</w:t>
      </w:r>
      <w:r w:rsidRPr="00BF0386">
        <w:rPr>
          <w:sz w:val="28"/>
          <w:szCs w:val="28"/>
        </w:rPr>
        <w:t>ния реализации;</w:t>
      </w:r>
    </w:p>
    <w:p w:rsidR="00FB07FC" w:rsidRPr="00BF0386" w:rsidRDefault="006538A3" w:rsidP="00BF0386">
      <w:pPr>
        <w:suppressAutoHyphens/>
        <w:spacing w:line="360" w:lineRule="auto"/>
        <w:ind w:firstLine="709"/>
        <w:jc w:val="both"/>
        <w:rPr>
          <w:sz w:val="28"/>
          <w:szCs w:val="28"/>
        </w:rPr>
      </w:pPr>
      <w:r w:rsidRPr="00BF0386">
        <w:rPr>
          <w:sz w:val="28"/>
          <w:szCs w:val="28"/>
        </w:rPr>
        <w:t>з</w:t>
      </w:r>
      <w:r w:rsidR="00FB07FC" w:rsidRPr="00BF0386">
        <w:rPr>
          <w:sz w:val="28"/>
          <w:szCs w:val="28"/>
        </w:rPr>
        <w:t xml:space="preserve">адачами анализа себестоимости продукции является: оценка обоснованности и напряженности плана по себестоимости продукции, затратам производства и обращение на основе анализа обращение затрат; установление динамики и степени выполнение плана по себестоимости; определение факторов, которые повлияли на динамику показателей себестоимости и выполнение плана по </w:t>
      </w:r>
      <w:r w:rsidR="00685768" w:rsidRPr="00BF0386">
        <w:rPr>
          <w:sz w:val="28"/>
          <w:szCs w:val="28"/>
        </w:rPr>
        <w:t>ним</w:t>
      </w:r>
      <w:r w:rsidR="00FB07FC" w:rsidRPr="00BF0386">
        <w:rPr>
          <w:sz w:val="28"/>
          <w:szCs w:val="28"/>
        </w:rPr>
        <w:t>, величины и причины отклонений фактических затрат от плановых; анализ себестоимости отдельных видов продукции; выявление резервов дальнейшего снижения себестоимости продукции.</w:t>
      </w:r>
    </w:p>
    <w:p w:rsidR="00FB07FC" w:rsidRPr="00BF0386" w:rsidRDefault="00685768" w:rsidP="00BF0386">
      <w:pPr>
        <w:suppressAutoHyphens/>
        <w:spacing w:line="360" w:lineRule="auto"/>
        <w:ind w:firstLine="709"/>
        <w:jc w:val="both"/>
        <w:rPr>
          <w:sz w:val="28"/>
          <w:szCs w:val="28"/>
        </w:rPr>
      </w:pPr>
      <w:r w:rsidRPr="00BF0386">
        <w:rPr>
          <w:sz w:val="28"/>
          <w:szCs w:val="28"/>
        </w:rPr>
        <w:t>а</w:t>
      </w:r>
      <w:r w:rsidR="00FB07FC" w:rsidRPr="00BF0386">
        <w:rPr>
          <w:sz w:val="28"/>
          <w:szCs w:val="28"/>
        </w:rPr>
        <w:t>нализ себестоимости продукции направленный на выявление возможностей повыш</w:t>
      </w:r>
      <w:r w:rsidRPr="00BF0386">
        <w:rPr>
          <w:sz w:val="28"/>
          <w:szCs w:val="28"/>
        </w:rPr>
        <w:t>ения эффективности использования</w:t>
      </w:r>
      <w:r w:rsidR="00FB07FC" w:rsidRPr="00BF0386">
        <w:rPr>
          <w:sz w:val="28"/>
          <w:szCs w:val="28"/>
        </w:rPr>
        <w:t xml:space="preserve"> материальных, трудовых и денежных ресурсов в </w:t>
      </w:r>
      <w:r w:rsidRPr="00BF0386">
        <w:rPr>
          <w:sz w:val="28"/>
          <w:szCs w:val="28"/>
        </w:rPr>
        <w:t>процессе производства, снабжения</w:t>
      </w:r>
      <w:r w:rsidR="00FB07FC" w:rsidRPr="00BF0386">
        <w:rPr>
          <w:sz w:val="28"/>
          <w:szCs w:val="28"/>
        </w:rPr>
        <w:t xml:space="preserve"> и сбыта продукции. </w:t>
      </w:r>
    </w:p>
    <w:p w:rsidR="00685768" w:rsidRPr="00BF0386" w:rsidRDefault="00685768" w:rsidP="00BF0386">
      <w:pPr>
        <w:suppressAutoHyphens/>
        <w:spacing w:line="360" w:lineRule="auto"/>
        <w:ind w:firstLine="709"/>
        <w:jc w:val="both"/>
        <w:rPr>
          <w:sz w:val="28"/>
          <w:szCs w:val="28"/>
        </w:rPr>
      </w:pPr>
      <w:r w:rsidRPr="00BF0386">
        <w:rPr>
          <w:sz w:val="28"/>
          <w:szCs w:val="28"/>
        </w:rPr>
        <w:t>и</w:t>
      </w:r>
      <w:r w:rsidR="00FB07FC" w:rsidRPr="00BF0386">
        <w:rPr>
          <w:sz w:val="28"/>
          <w:szCs w:val="28"/>
        </w:rPr>
        <w:t>зучение себестоимости продукции разрешает дать более правильную оценку уровню показателей прибыли и рентабельности, достигнутому на предприятии.</w:t>
      </w:r>
    </w:p>
    <w:p w:rsidR="008C752D" w:rsidRPr="00BF0386" w:rsidRDefault="00685768" w:rsidP="00BF0386">
      <w:pPr>
        <w:suppressAutoHyphens/>
        <w:spacing w:line="360" w:lineRule="auto"/>
        <w:ind w:firstLine="709"/>
        <w:jc w:val="both"/>
        <w:rPr>
          <w:sz w:val="28"/>
          <w:szCs w:val="28"/>
        </w:rPr>
      </w:pPr>
      <w:r w:rsidRPr="00BF0386">
        <w:rPr>
          <w:sz w:val="28"/>
          <w:szCs w:val="28"/>
        </w:rPr>
        <w:t>В данной работе были рассмотрены теоретические и практические стороны нормативного метода учета затрат на производство.</w:t>
      </w:r>
      <w:r w:rsidR="008C752D" w:rsidRPr="00BF0386">
        <w:rPr>
          <w:sz w:val="28"/>
          <w:szCs w:val="28"/>
        </w:rPr>
        <w:t xml:space="preserve"> </w:t>
      </w:r>
      <w:r w:rsidRPr="00BF0386">
        <w:rPr>
          <w:sz w:val="28"/>
          <w:szCs w:val="28"/>
        </w:rPr>
        <w:t>Данный метод является более трудоемким, так как требует не только калькуляции фактических затрат на производство, но и расчета норм, которые периодически нужно пересматривать.</w:t>
      </w:r>
    </w:p>
    <w:p w:rsidR="00685768" w:rsidRPr="00BF0386" w:rsidRDefault="00685768" w:rsidP="00BF0386">
      <w:pPr>
        <w:suppressAutoHyphens/>
        <w:spacing w:line="360" w:lineRule="auto"/>
        <w:ind w:firstLine="709"/>
        <w:jc w:val="both"/>
        <w:rPr>
          <w:sz w:val="28"/>
          <w:szCs w:val="28"/>
        </w:rPr>
      </w:pPr>
      <w:r w:rsidRPr="00BF0386">
        <w:rPr>
          <w:sz w:val="28"/>
          <w:szCs w:val="28"/>
        </w:rPr>
        <w:t xml:space="preserve">В практической части работы рассмотрен процесс учета затрат нормативным способом на примере </w:t>
      </w:r>
      <w:r w:rsidR="008C752D" w:rsidRPr="00BF0386">
        <w:rPr>
          <w:sz w:val="28"/>
          <w:szCs w:val="28"/>
        </w:rPr>
        <w:t xml:space="preserve">ООО «Мастерица». </w:t>
      </w:r>
      <w:r w:rsidRPr="00BF0386">
        <w:rPr>
          <w:sz w:val="28"/>
          <w:szCs w:val="28"/>
        </w:rPr>
        <w:t>Недостатком в работе данного предприятия в сфере учета затрат на производство является низкая автоматизация труда, практически все регистры бухгалтерского учета ведутся вручную. Это увеличивает возможность ошибок при расчетах, сложность проведения анализа затрат.</w:t>
      </w:r>
      <w:r w:rsidR="008C752D" w:rsidRPr="00BF0386">
        <w:rPr>
          <w:sz w:val="28"/>
          <w:szCs w:val="28"/>
        </w:rPr>
        <w:t xml:space="preserve"> </w:t>
      </w:r>
      <w:r w:rsidRPr="00BF0386">
        <w:rPr>
          <w:sz w:val="28"/>
          <w:szCs w:val="28"/>
        </w:rPr>
        <w:t>Предприятию следует автоматизировать труд своих бухгалтеров. Это позволит получать более точную и оперативную информацию о состоянии не только производственных затрат, но и остальных показателей работы предприятия.</w:t>
      </w:r>
    </w:p>
    <w:p w:rsidR="00FB07FC" w:rsidRPr="00BF0386" w:rsidRDefault="00BF0386" w:rsidP="00BF0386">
      <w:pPr>
        <w:suppressAutoHyphens/>
        <w:spacing w:line="360" w:lineRule="auto"/>
        <w:ind w:firstLine="709"/>
        <w:jc w:val="center"/>
        <w:rPr>
          <w:sz w:val="28"/>
          <w:szCs w:val="28"/>
        </w:rPr>
      </w:pPr>
      <w:bookmarkStart w:id="193" w:name="_Toc197200601"/>
      <w:bookmarkStart w:id="194" w:name="_Toc197789252"/>
      <w:bookmarkStart w:id="195" w:name="_Toc198394913"/>
      <w:r>
        <w:rPr>
          <w:sz w:val="28"/>
          <w:szCs w:val="28"/>
        </w:rPr>
        <w:br w:type="page"/>
      </w:r>
      <w:r w:rsidR="00FB07FC" w:rsidRPr="00BF0386">
        <w:rPr>
          <w:sz w:val="28"/>
          <w:szCs w:val="28"/>
        </w:rPr>
        <w:t>Библиографический список.</w:t>
      </w:r>
      <w:bookmarkEnd w:id="193"/>
      <w:bookmarkEnd w:id="194"/>
      <w:bookmarkEnd w:id="195"/>
    </w:p>
    <w:p w:rsidR="00123820" w:rsidRPr="00BF0386" w:rsidRDefault="00123820" w:rsidP="00BF0386">
      <w:pPr>
        <w:suppressAutoHyphens/>
        <w:spacing w:line="360" w:lineRule="auto"/>
        <w:ind w:firstLine="709"/>
        <w:jc w:val="both"/>
        <w:rPr>
          <w:sz w:val="28"/>
          <w:szCs w:val="28"/>
        </w:rPr>
      </w:pP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Налоговый кодекс РФ.- М: МЦФЭР, 2006г</w:t>
      </w:r>
      <w:r w:rsidR="00535008" w:rsidRPr="00BF0386">
        <w:rPr>
          <w:sz w:val="28"/>
          <w:szCs w:val="28"/>
        </w:rPr>
        <w:t>.</w:t>
      </w:r>
    </w:p>
    <w:p w:rsidR="00535008" w:rsidRPr="00BF0386" w:rsidRDefault="00535008" w:rsidP="00BF0386">
      <w:pPr>
        <w:numPr>
          <w:ilvl w:val="0"/>
          <w:numId w:val="12"/>
        </w:numPr>
        <w:suppressAutoHyphens/>
        <w:spacing w:line="360" w:lineRule="auto"/>
        <w:ind w:left="426"/>
        <w:jc w:val="both"/>
        <w:rPr>
          <w:sz w:val="28"/>
          <w:szCs w:val="28"/>
        </w:rPr>
      </w:pPr>
      <w:r w:rsidRPr="00BF0386">
        <w:rPr>
          <w:sz w:val="28"/>
          <w:szCs w:val="28"/>
        </w:rPr>
        <w:t>Трудовой кодекс РФ.- М.: МЦФЭР, 2006г.</w:t>
      </w:r>
    </w:p>
    <w:p w:rsidR="00535008" w:rsidRPr="00BF0386" w:rsidRDefault="00535008" w:rsidP="00BF0386">
      <w:pPr>
        <w:numPr>
          <w:ilvl w:val="0"/>
          <w:numId w:val="12"/>
        </w:numPr>
        <w:suppressAutoHyphens/>
        <w:spacing w:line="360" w:lineRule="auto"/>
        <w:ind w:left="426"/>
        <w:jc w:val="both"/>
        <w:rPr>
          <w:sz w:val="28"/>
          <w:szCs w:val="28"/>
        </w:rPr>
      </w:pPr>
      <w:r w:rsidRPr="00BF0386">
        <w:rPr>
          <w:sz w:val="28"/>
          <w:szCs w:val="28"/>
        </w:rPr>
        <w:t>Положение о ведении бухгалтерского учета и бухгалтерской отчетности в РФ (утвержденное приказом Минфина РФ от 07.05.2003г. №94н)- М.: «Информационное агентство ИПБ- БИНФА», 2005г.</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План счетов бухгалтерского учета финансово - хозяйственной деяте</w:t>
      </w:r>
      <w:r w:rsidR="00535008" w:rsidRPr="00BF0386">
        <w:rPr>
          <w:sz w:val="28"/>
          <w:szCs w:val="28"/>
        </w:rPr>
        <w:t>льности предприятий (</w:t>
      </w:r>
      <w:r w:rsidRPr="00BF0386">
        <w:rPr>
          <w:sz w:val="28"/>
          <w:szCs w:val="28"/>
        </w:rPr>
        <w:t>утвержденный приказом Минфина) – Юрайт – Издат,2006</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 xml:space="preserve">Бабаев Ю.А. «Теория бухгалтерского учета»- М.: ЮНИТИ, </w:t>
      </w:r>
      <w:smartTag w:uri="urn:schemas-microsoft-com:office:smarttags" w:element="metricconverter">
        <w:smartTagPr>
          <w:attr w:name="ProductID" w:val="2005 г"/>
        </w:smartTagPr>
        <w:r w:rsidRPr="00BF0386">
          <w:rPr>
            <w:sz w:val="28"/>
            <w:szCs w:val="28"/>
          </w:rPr>
          <w:t>2005 г</w:t>
        </w:r>
      </w:smartTag>
      <w:r w:rsidRPr="00BF0386">
        <w:rPr>
          <w:sz w:val="28"/>
          <w:szCs w:val="28"/>
        </w:rPr>
        <w:t>.</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Баканов М.И., Шеремет А.Д. «Теория экономического анализа» - М.: Финансы и статистика, 2006г.</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 xml:space="preserve">Бубликова М.И. к.э.н., доцент, Порошина В.А., к.э.н., доцент- Анализ организационно - экономических условий хозяйства (метод. Указания и рабочие таблицы), Барнаул, </w:t>
      </w:r>
      <w:smartTag w:uri="urn:schemas-microsoft-com:office:smarttags" w:element="metricconverter">
        <w:smartTagPr>
          <w:attr w:name="ProductID" w:val="2004 г"/>
        </w:smartTagPr>
        <w:r w:rsidRPr="00BF0386">
          <w:rPr>
            <w:sz w:val="28"/>
            <w:szCs w:val="28"/>
          </w:rPr>
          <w:t>2004 г</w:t>
        </w:r>
      </w:smartTag>
      <w:r w:rsidRPr="00BF0386">
        <w:rPr>
          <w:sz w:val="28"/>
          <w:szCs w:val="28"/>
        </w:rPr>
        <w:t>.</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Глушков И.Е. «Бухгалтерский учет современного предприятия»- М.: Новосибирск КРОИУС, ЭКОР, 2006г.</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Ковалев В.В Сборник задач по финансовому анализу. Учебное пособие - М.: Финансы и статистика, 2005г.</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Ковалева В.В. Финансовый анализ- М.: Финансы и статистика, 2005г.</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Кондаков Н.П. Бухгалтерский управленческий учет – М.: ИНФА - М.,2007г.</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Любушкин Н.П. и др. «Анализ финансово- экономической деятельности предприятий»- М.: ЮНИТИ,2004г.</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Романова Т.В. Первичные документы и действующее законодательство Российской Федерации. - М.: Статус-кво, 2000</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Савицкая Г.В. «Анализ хозяйственной деятельности предприятий АПК»- Минск, «Экоперспектива», 2005г.</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Савицкая Г.В. Анализ хозяйственной деятельности Минск- Москва: ИП «Экоперспектива», 2005г.</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Смекалов П.В., Ораевская Г.А. «Анализ хозяйственной деятельности предприятий»- М.: Финансы и статистика, 2006г.</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Сухов М.В. Налоговый учет расходов на сырье и материалы//Главбух, №6, 2002</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Шеремет А.Д., Сайфулин Р.С. «Методика финансового анализа»- М.: ИНФРА- М, 2005г.</w:t>
      </w:r>
    </w:p>
    <w:p w:rsidR="006E1A1A" w:rsidRPr="00BF0386" w:rsidRDefault="006E1A1A" w:rsidP="00BF0386">
      <w:pPr>
        <w:numPr>
          <w:ilvl w:val="0"/>
          <w:numId w:val="12"/>
        </w:numPr>
        <w:suppressAutoHyphens/>
        <w:spacing w:line="360" w:lineRule="auto"/>
        <w:ind w:left="426"/>
        <w:jc w:val="both"/>
        <w:rPr>
          <w:sz w:val="28"/>
          <w:szCs w:val="28"/>
        </w:rPr>
      </w:pPr>
      <w:r w:rsidRPr="00BF0386">
        <w:rPr>
          <w:sz w:val="28"/>
          <w:szCs w:val="28"/>
        </w:rPr>
        <w:t>Яковлев В.Б., Корнев Т.Н. «Анализ эффективности сельскохозяйственных производств»- М.: Госагропромиздат, 2006г.</w:t>
      </w:r>
      <w:bookmarkStart w:id="196" w:name="_GoBack"/>
      <w:bookmarkEnd w:id="196"/>
    </w:p>
    <w:sectPr w:rsidR="006E1A1A" w:rsidRPr="00BF0386" w:rsidSect="00BF0386">
      <w:headerReference w:type="even" r:id="rId11"/>
      <w:headerReference w:type="default" r:id="rId12"/>
      <w:footerReference w:type="even" r:id="rId13"/>
      <w:footerReference w:type="default" r:id="rId14"/>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A6E" w:rsidRDefault="00C42A6E">
      <w:r>
        <w:separator/>
      </w:r>
    </w:p>
  </w:endnote>
  <w:endnote w:type="continuationSeparator" w:id="0">
    <w:p w:rsidR="00C42A6E" w:rsidRDefault="00C4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386" w:rsidRDefault="00BF0386" w:rsidP="008B0F7D">
    <w:pPr>
      <w:pStyle w:val="a9"/>
      <w:framePr w:wrap="around" w:vAnchor="text" w:hAnchor="margin" w:xAlign="right" w:y="1"/>
      <w:rPr>
        <w:rStyle w:val="ab"/>
      </w:rPr>
    </w:pPr>
  </w:p>
  <w:p w:rsidR="00BF0386" w:rsidRDefault="00BF0386" w:rsidP="0012382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386" w:rsidRDefault="00BF0386" w:rsidP="008B0F7D">
    <w:pPr>
      <w:pStyle w:val="a9"/>
      <w:framePr w:wrap="around" w:vAnchor="text" w:hAnchor="margin" w:xAlign="right" w:y="1"/>
      <w:rPr>
        <w:rStyle w:val="ab"/>
      </w:rPr>
    </w:pPr>
  </w:p>
  <w:p w:rsidR="00BF0386" w:rsidRDefault="00BF0386" w:rsidP="00004CA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A6E" w:rsidRDefault="00C42A6E">
      <w:r>
        <w:separator/>
      </w:r>
    </w:p>
  </w:footnote>
  <w:footnote w:type="continuationSeparator" w:id="0">
    <w:p w:rsidR="00C42A6E" w:rsidRDefault="00C42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386" w:rsidRDefault="00BF0386" w:rsidP="00535008">
    <w:pPr>
      <w:pStyle w:val="ac"/>
      <w:framePr w:wrap="around" w:vAnchor="text" w:hAnchor="margin" w:xAlign="right" w:y="1"/>
      <w:rPr>
        <w:rStyle w:val="ab"/>
      </w:rPr>
    </w:pPr>
  </w:p>
  <w:p w:rsidR="00BF0386" w:rsidRDefault="00BF0386" w:rsidP="00004CA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386" w:rsidRDefault="00F766C0" w:rsidP="00535008">
    <w:pPr>
      <w:pStyle w:val="ac"/>
      <w:framePr w:wrap="around" w:vAnchor="text" w:hAnchor="margin" w:xAlign="right" w:y="1"/>
      <w:rPr>
        <w:rStyle w:val="ab"/>
      </w:rPr>
    </w:pPr>
    <w:r>
      <w:rPr>
        <w:rStyle w:val="ab"/>
        <w:noProof/>
      </w:rPr>
      <w:t>2</w:t>
    </w:r>
  </w:p>
  <w:p w:rsidR="00BF0386" w:rsidRDefault="00BF0386" w:rsidP="00004CA1">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7800"/>
    <w:multiLevelType w:val="hybridMultilevel"/>
    <w:tmpl w:val="C97C0D32"/>
    <w:lvl w:ilvl="0" w:tplc="3D56854A">
      <w:start w:val="1"/>
      <w:numFmt w:val="bullet"/>
      <w:lvlText w:val="­"/>
      <w:lvlJc w:val="left"/>
      <w:pPr>
        <w:tabs>
          <w:tab w:val="num" w:pos="1080"/>
        </w:tabs>
        <w:ind w:left="1080" w:hanging="360"/>
      </w:pPr>
      <w:rPr>
        <w:rFonts w:ascii="Courier New" w:hAnsi="Courier New"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nsid w:val="02B33D0B"/>
    <w:multiLevelType w:val="hybridMultilevel"/>
    <w:tmpl w:val="011CD35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9E418CC"/>
    <w:multiLevelType w:val="hybridMultilevel"/>
    <w:tmpl w:val="D3B8F5DC"/>
    <w:lvl w:ilvl="0" w:tplc="0422000F">
      <w:start w:val="1"/>
      <w:numFmt w:val="decimal"/>
      <w:lvlText w:val="%1."/>
      <w:lvlJc w:val="left"/>
      <w:pPr>
        <w:tabs>
          <w:tab w:val="num" w:pos="720"/>
        </w:tabs>
        <w:ind w:left="720" w:hanging="360"/>
      </w:pPr>
      <w:rPr>
        <w:rFonts w:cs="Times New Roman"/>
      </w:rPr>
    </w:lvl>
    <w:lvl w:ilvl="1" w:tplc="04220001">
      <w:start w:val="1"/>
      <w:numFmt w:val="bullet"/>
      <w:lvlText w:val=""/>
      <w:lvlJc w:val="left"/>
      <w:pPr>
        <w:tabs>
          <w:tab w:val="num" w:pos="1440"/>
        </w:tabs>
        <w:ind w:left="1440" w:hanging="360"/>
      </w:pPr>
      <w:rPr>
        <w:rFonts w:ascii="Symbol" w:hAnsi="Symbol" w:hint="default"/>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3">
    <w:nsid w:val="125E5250"/>
    <w:multiLevelType w:val="hybridMultilevel"/>
    <w:tmpl w:val="28CA5AA8"/>
    <w:lvl w:ilvl="0" w:tplc="3D56854A">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26324D"/>
    <w:multiLevelType w:val="hybridMultilevel"/>
    <w:tmpl w:val="E2E407AC"/>
    <w:lvl w:ilvl="0" w:tplc="3D56854A">
      <w:start w:val="1"/>
      <w:numFmt w:val="bullet"/>
      <w:lvlText w:val="­"/>
      <w:lvlJc w:val="left"/>
      <w:pPr>
        <w:tabs>
          <w:tab w:val="num" w:pos="720"/>
        </w:tabs>
        <w:ind w:left="720" w:hanging="360"/>
      </w:pPr>
      <w:rPr>
        <w:rFonts w:ascii="Courier New" w:hAnsi="Courier New"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27261E85"/>
    <w:multiLevelType w:val="singleLevel"/>
    <w:tmpl w:val="78EEE300"/>
    <w:lvl w:ilvl="0">
      <w:numFmt w:val="bullet"/>
      <w:lvlText w:val="-"/>
      <w:lvlJc w:val="left"/>
      <w:pPr>
        <w:tabs>
          <w:tab w:val="num" w:pos="1080"/>
        </w:tabs>
        <w:ind w:left="1080" w:hanging="360"/>
      </w:pPr>
      <w:rPr>
        <w:rFonts w:ascii="Times New Roman" w:hAnsi="Times New Roman" w:hint="default"/>
      </w:rPr>
    </w:lvl>
  </w:abstractNum>
  <w:abstractNum w:abstractNumId="6">
    <w:nsid w:val="31C21853"/>
    <w:multiLevelType w:val="singleLevel"/>
    <w:tmpl w:val="78EEE300"/>
    <w:lvl w:ilvl="0">
      <w:numFmt w:val="bullet"/>
      <w:lvlText w:val="-"/>
      <w:lvlJc w:val="left"/>
      <w:pPr>
        <w:tabs>
          <w:tab w:val="num" w:pos="1080"/>
        </w:tabs>
        <w:ind w:left="1080" w:hanging="360"/>
      </w:pPr>
      <w:rPr>
        <w:rFonts w:ascii="Times New Roman" w:hAnsi="Times New Roman" w:hint="default"/>
      </w:rPr>
    </w:lvl>
  </w:abstractNum>
  <w:abstractNum w:abstractNumId="7">
    <w:nsid w:val="3A5C1AFD"/>
    <w:multiLevelType w:val="hybridMultilevel"/>
    <w:tmpl w:val="3256675E"/>
    <w:lvl w:ilvl="0" w:tplc="3D56854A">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C4437F7"/>
    <w:multiLevelType w:val="singleLevel"/>
    <w:tmpl w:val="8F1243BA"/>
    <w:lvl w:ilvl="0">
      <w:start w:val="1"/>
      <w:numFmt w:val="decimal"/>
      <w:lvlText w:val="%1."/>
      <w:lvlJc w:val="left"/>
      <w:pPr>
        <w:tabs>
          <w:tab w:val="num" w:pos="360"/>
        </w:tabs>
        <w:ind w:left="360" w:hanging="360"/>
      </w:pPr>
      <w:rPr>
        <w:rFonts w:cs="Times New Roman"/>
      </w:rPr>
    </w:lvl>
  </w:abstractNum>
  <w:abstractNum w:abstractNumId="9">
    <w:nsid w:val="3CED0727"/>
    <w:multiLevelType w:val="hybridMultilevel"/>
    <w:tmpl w:val="24CE5C48"/>
    <w:lvl w:ilvl="0" w:tplc="3D56854A">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91E4DCE"/>
    <w:multiLevelType w:val="hybridMultilevel"/>
    <w:tmpl w:val="518617AE"/>
    <w:lvl w:ilvl="0" w:tplc="3D56854A">
      <w:start w:val="1"/>
      <w:numFmt w:val="bullet"/>
      <w:lvlText w:val="­"/>
      <w:lvlJc w:val="left"/>
      <w:pPr>
        <w:tabs>
          <w:tab w:val="num" w:pos="1080"/>
        </w:tabs>
        <w:ind w:left="1080" w:hanging="360"/>
      </w:pPr>
      <w:rPr>
        <w:rFonts w:ascii="Courier New" w:hAnsi="Courier New"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4D4D495D"/>
    <w:multiLevelType w:val="hybridMultilevel"/>
    <w:tmpl w:val="4EB01CEA"/>
    <w:lvl w:ilvl="0" w:tplc="0419000F">
      <w:start w:val="1"/>
      <w:numFmt w:val="decimal"/>
      <w:lvlText w:val="%1."/>
      <w:lvlJc w:val="left"/>
      <w:pPr>
        <w:tabs>
          <w:tab w:val="num" w:pos="2221"/>
        </w:tabs>
        <w:ind w:left="2221" w:hanging="360"/>
      </w:pPr>
      <w:rPr>
        <w:rFonts w:cs="Times New Roman"/>
      </w:rPr>
    </w:lvl>
    <w:lvl w:ilvl="1" w:tplc="04190019" w:tentative="1">
      <w:start w:val="1"/>
      <w:numFmt w:val="lowerLetter"/>
      <w:lvlText w:val="%2."/>
      <w:lvlJc w:val="left"/>
      <w:pPr>
        <w:tabs>
          <w:tab w:val="num" w:pos="2941"/>
        </w:tabs>
        <w:ind w:left="2941" w:hanging="360"/>
      </w:pPr>
      <w:rPr>
        <w:rFonts w:cs="Times New Roman"/>
      </w:rPr>
    </w:lvl>
    <w:lvl w:ilvl="2" w:tplc="0419001B" w:tentative="1">
      <w:start w:val="1"/>
      <w:numFmt w:val="lowerRoman"/>
      <w:lvlText w:val="%3."/>
      <w:lvlJc w:val="right"/>
      <w:pPr>
        <w:tabs>
          <w:tab w:val="num" w:pos="3661"/>
        </w:tabs>
        <w:ind w:left="3661" w:hanging="180"/>
      </w:pPr>
      <w:rPr>
        <w:rFonts w:cs="Times New Roman"/>
      </w:rPr>
    </w:lvl>
    <w:lvl w:ilvl="3" w:tplc="0419000F" w:tentative="1">
      <w:start w:val="1"/>
      <w:numFmt w:val="decimal"/>
      <w:lvlText w:val="%4."/>
      <w:lvlJc w:val="left"/>
      <w:pPr>
        <w:tabs>
          <w:tab w:val="num" w:pos="4381"/>
        </w:tabs>
        <w:ind w:left="4381" w:hanging="360"/>
      </w:pPr>
      <w:rPr>
        <w:rFonts w:cs="Times New Roman"/>
      </w:rPr>
    </w:lvl>
    <w:lvl w:ilvl="4" w:tplc="04190019" w:tentative="1">
      <w:start w:val="1"/>
      <w:numFmt w:val="lowerLetter"/>
      <w:lvlText w:val="%5."/>
      <w:lvlJc w:val="left"/>
      <w:pPr>
        <w:tabs>
          <w:tab w:val="num" w:pos="5101"/>
        </w:tabs>
        <w:ind w:left="5101" w:hanging="360"/>
      </w:pPr>
      <w:rPr>
        <w:rFonts w:cs="Times New Roman"/>
      </w:rPr>
    </w:lvl>
    <w:lvl w:ilvl="5" w:tplc="0419001B" w:tentative="1">
      <w:start w:val="1"/>
      <w:numFmt w:val="lowerRoman"/>
      <w:lvlText w:val="%6."/>
      <w:lvlJc w:val="right"/>
      <w:pPr>
        <w:tabs>
          <w:tab w:val="num" w:pos="5821"/>
        </w:tabs>
        <w:ind w:left="5821" w:hanging="180"/>
      </w:pPr>
      <w:rPr>
        <w:rFonts w:cs="Times New Roman"/>
      </w:rPr>
    </w:lvl>
    <w:lvl w:ilvl="6" w:tplc="0419000F" w:tentative="1">
      <w:start w:val="1"/>
      <w:numFmt w:val="decimal"/>
      <w:lvlText w:val="%7."/>
      <w:lvlJc w:val="left"/>
      <w:pPr>
        <w:tabs>
          <w:tab w:val="num" w:pos="6541"/>
        </w:tabs>
        <w:ind w:left="6541" w:hanging="360"/>
      </w:pPr>
      <w:rPr>
        <w:rFonts w:cs="Times New Roman"/>
      </w:rPr>
    </w:lvl>
    <w:lvl w:ilvl="7" w:tplc="04190019" w:tentative="1">
      <w:start w:val="1"/>
      <w:numFmt w:val="lowerLetter"/>
      <w:lvlText w:val="%8."/>
      <w:lvlJc w:val="left"/>
      <w:pPr>
        <w:tabs>
          <w:tab w:val="num" w:pos="7261"/>
        </w:tabs>
        <w:ind w:left="7261" w:hanging="360"/>
      </w:pPr>
      <w:rPr>
        <w:rFonts w:cs="Times New Roman"/>
      </w:rPr>
    </w:lvl>
    <w:lvl w:ilvl="8" w:tplc="0419001B" w:tentative="1">
      <w:start w:val="1"/>
      <w:numFmt w:val="lowerRoman"/>
      <w:lvlText w:val="%9."/>
      <w:lvlJc w:val="right"/>
      <w:pPr>
        <w:tabs>
          <w:tab w:val="num" w:pos="7981"/>
        </w:tabs>
        <w:ind w:left="7981" w:hanging="180"/>
      </w:pPr>
      <w:rPr>
        <w:rFonts w:cs="Times New Roman"/>
      </w:rPr>
    </w:lvl>
  </w:abstractNum>
  <w:num w:numId="1">
    <w:abstractNumId w:val="6"/>
  </w:num>
  <w:num w:numId="2">
    <w:abstractNumId w:val="5"/>
  </w:num>
  <w:num w:numId="3">
    <w:abstractNumId w:val="7"/>
  </w:num>
  <w:num w:numId="4">
    <w:abstractNumId w:val="9"/>
  </w:num>
  <w:num w:numId="5">
    <w:abstractNumId w:val="2"/>
  </w:num>
  <w:num w:numId="6">
    <w:abstractNumId w:val="3"/>
  </w:num>
  <w:num w:numId="7">
    <w:abstractNumId w:val="0"/>
  </w:num>
  <w:num w:numId="8">
    <w:abstractNumId w:val="4"/>
  </w:num>
  <w:num w:numId="9">
    <w:abstractNumId w:val="10"/>
  </w:num>
  <w:num w:numId="10">
    <w:abstractNumId w:val="8"/>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0A3"/>
    <w:rsid w:val="00004CA1"/>
    <w:rsid w:val="00022193"/>
    <w:rsid w:val="0006333A"/>
    <w:rsid w:val="0009501F"/>
    <w:rsid w:val="000B7BEB"/>
    <w:rsid w:val="00123820"/>
    <w:rsid w:val="00141BBE"/>
    <w:rsid w:val="00160F41"/>
    <w:rsid w:val="00163B6D"/>
    <w:rsid w:val="00186E29"/>
    <w:rsid w:val="002321A5"/>
    <w:rsid w:val="002341C4"/>
    <w:rsid w:val="002A69AE"/>
    <w:rsid w:val="002D33B3"/>
    <w:rsid w:val="002D761E"/>
    <w:rsid w:val="002F4B13"/>
    <w:rsid w:val="00431A1D"/>
    <w:rsid w:val="004C7184"/>
    <w:rsid w:val="00535008"/>
    <w:rsid w:val="006538A3"/>
    <w:rsid w:val="00685768"/>
    <w:rsid w:val="006E1A1A"/>
    <w:rsid w:val="007D4FAB"/>
    <w:rsid w:val="008522C7"/>
    <w:rsid w:val="008B0F7D"/>
    <w:rsid w:val="008C752D"/>
    <w:rsid w:val="008E3D08"/>
    <w:rsid w:val="009517BB"/>
    <w:rsid w:val="00963011"/>
    <w:rsid w:val="009C05B8"/>
    <w:rsid w:val="009E087E"/>
    <w:rsid w:val="009E4E55"/>
    <w:rsid w:val="009F7EC4"/>
    <w:rsid w:val="00A73DC8"/>
    <w:rsid w:val="00B33884"/>
    <w:rsid w:val="00BF0386"/>
    <w:rsid w:val="00C1020B"/>
    <w:rsid w:val="00C42A6E"/>
    <w:rsid w:val="00CF4712"/>
    <w:rsid w:val="00D75802"/>
    <w:rsid w:val="00DD203E"/>
    <w:rsid w:val="00E2440D"/>
    <w:rsid w:val="00E55CDB"/>
    <w:rsid w:val="00F060DA"/>
    <w:rsid w:val="00F240A3"/>
    <w:rsid w:val="00F34594"/>
    <w:rsid w:val="00F766C0"/>
    <w:rsid w:val="00FB0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6D094EB8-85C8-40E4-AA7E-FE77748F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0A3"/>
    <w:rPr>
      <w:sz w:val="24"/>
      <w:szCs w:val="24"/>
    </w:rPr>
  </w:style>
  <w:style w:type="paragraph" w:styleId="1">
    <w:name w:val="heading 1"/>
    <w:basedOn w:val="a"/>
    <w:next w:val="a"/>
    <w:link w:val="10"/>
    <w:uiPriority w:val="9"/>
    <w:qFormat/>
    <w:rsid w:val="00F240A3"/>
    <w:pPr>
      <w:keepNext/>
      <w:pageBreakBefore/>
      <w:spacing w:before="240" w:after="60" w:line="360" w:lineRule="auto"/>
      <w:jc w:val="center"/>
      <w:outlineLvl w:val="0"/>
    </w:pPr>
    <w:rPr>
      <w:b/>
      <w:bCs/>
      <w:kern w:val="32"/>
      <w:sz w:val="28"/>
      <w:szCs w:val="32"/>
    </w:rPr>
  </w:style>
  <w:style w:type="paragraph" w:styleId="2">
    <w:name w:val="heading 2"/>
    <w:basedOn w:val="a"/>
    <w:next w:val="a"/>
    <w:link w:val="20"/>
    <w:uiPriority w:val="9"/>
    <w:qFormat/>
    <w:rsid w:val="00F240A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Indent 2"/>
    <w:basedOn w:val="a"/>
    <w:link w:val="22"/>
    <w:uiPriority w:val="99"/>
    <w:rsid w:val="00F240A3"/>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table" w:styleId="a3">
    <w:name w:val="Table Grid"/>
    <w:basedOn w:val="a1"/>
    <w:uiPriority w:val="59"/>
    <w:rsid w:val="00F24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FB07FC"/>
    <w:pPr>
      <w:spacing w:after="120"/>
    </w:pPr>
    <w:rPr>
      <w:lang w:eastAsia="uk-UA"/>
    </w:rPr>
  </w:style>
  <w:style w:type="character" w:customStyle="1" w:styleId="a5">
    <w:name w:val="Основной текст Знак"/>
    <w:link w:val="a4"/>
    <w:uiPriority w:val="99"/>
    <w:semiHidden/>
    <w:rPr>
      <w:sz w:val="24"/>
      <w:szCs w:val="24"/>
    </w:rPr>
  </w:style>
  <w:style w:type="paragraph" w:styleId="a6">
    <w:name w:val="Plain Text"/>
    <w:basedOn w:val="a"/>
    <w:link w:val="a7"/>
    <w:uiPriority w:val="99"/>
    <w:rsid w:val="00FB07FC"/>
    <w:rPr>
      <w:rFonts w:ascii="Courier New" w:hAnsi="Courier New" w:cs="Courier New"/>
      <w:sz w:val="20"/>
      <w:szCs w:val="20"/>
    </w:rPr>
  </w:style>
  <w:style w:type="character" w:customStyle="1" w:styleId="a7">
    <w:name w:val="Текст Знак"/>
    <w:link w:val="a6"/>
    <w:uiPriority w:val="99"/>
    <w:semiHidden/>
    <w:rPr>
      <w:rFonts w:ascii="Courier New" w:hAnsi="Courier New" w:cs="Courier New"/>
    </w:rPr>
  </w:style>
  <w:style w:type="paragraph" w:styleId="11">
    <w:name w:val="toc 1"/>
    <w:basedOn w:val="a"/>
    <w:next w:val="a"/>
    <w:autoRedefine/>
    <w:uiPriority w:val="39"/>
    <w:semiHidden/>
    <w:rsid w:val="00D75802"/>
  </w:style>
  <w:style w:type="paragraph" w:styleId="23">
    <w:name w:val="toc 2"/>
    <w:basedOn w:val="a"/>
    <w:next w:val="a"/>
    <w:autoRedefine/>
    <w:uiPriority w:val="39"/>
    <w:semiHidden/>
    <w:rsid w:val="00D75802"/>
    <w:pPr>
      <w:ind w:left="240"/>
    </w:pPr>
  </w:style>
  <w:style w:type="character" w:styleId="a8">
    <w:name w:val="Hyperlink"/>
    <w:uiPriority w:val="99"/>
    <w:rsid w:val="00D75802"/>
    <w:rPr>
      <w:rFonts w:cs="Times New Roman"/>
      <w:color w:val="0000FF"/>
      <w:u w:val="single"/>
    </w:rPr>
  </w:style>
  <w:style w:type="paragraph" w:styleId="a9">
    <w:name w:val="footer"/>
    <w:basedOn w:val="a"/>
    <w:link w:val="aa"/>
    <w:uiPriority w:val="99"/>
    <w:rsid w:val="00123820"/>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123820"/>
    <w:rPr>
      <w:rFonts w:cs="Times New Roman"/>
    </w:rPr>
  </w:style>
  <w:style w:type="paragraph" w:styleId="ac">
    <w:name w:val="header"/>
    <w:basedOn w:val="a"/>
    <w:link w:val="ad"/>
    <w:uiPriority w:val="99"/>
    <w:rsid w:val="00123820"/>
    <w:pPr>
      <w:tabs>
        <w:tab w:val="center" w:pos="4677"/>
        <w:tab w:val="right" w:pos="9355"/>
      </w:tabs>
    </w:pPr>
  </w:style>
  <w:style w:type="character" w:customStyle="1" w:styleId="ad">
    <w:name w:val="Верх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042501">
      <w:marLeft w:val="0"/>
      <w:marRight w:val="0"/>
      <w:marTop w:val="0"/>
      <w:marBottom w:val="0"/>
      <w:divBdr>
        <w:top w:val="none" w:sz="0" w:space="0" w:color="auto"/>
        <w:left w:val="none" w:sz="0" w:space="0" w:color="auto"/>
        <w:bottom w:val="none" w:sz="0" w:space="0" w:color="auto"/>
        <w:right w:val="none" w:sz="0" w:space="0" w:color="auto"/>
      </w:divBdr>
      <w:divsChild>
        <w:div w:id="1486042509">
          <w:marLeft w:val="0"/>
          <w:marRight w:val="0"/>
          <w:marTop w:val="0"/>
          <w:marBottom w:val="0"/>
          <w:divBdr>
            <w:top w:val="none" w:sz="0" w:space="0" w:color="auto"/>
            <w:left w:val="none" w:sz="0" w:space="0" w:color="auto"/>
            <w:bottom w:val="none" w:sz="0" w:space="0" w:color="auto"/>
            <w:right w:val="none" w:sz="0" w:space="0" w:color="auto"/>
          </w:divBdr>
        </w:div>
      </w:divsChild>
    </w:div>
    <w:div w:id="1486042502">
      <w:marLeft w:val="0"/>
      <w:marRight w:val="0"/>
      <w:marTop w:val="0"/>
      <w:marBottom w:val="0"/>
      <w:divBdr>
        <w:top w:val="none" w:sz="0" w:space="0" w:color="auto"/>
        <w:left w:val="none" w:sz="0" w:space="0" w:color="auto"/>
        <w:bottom w:val="none" w:sz="0" w:space="0" w:color="auto"/>
        <w:right w:val="none" w:sz="0" w:space="0" w:color="auto"/>
      </w:divBdr>
      <w:divsChild>
        <w:div w:id="1486042508">
          <w:marLeft w:val="0"/>
          <w:marRight w:val="0"/>
          <w:marTop w:val="0"/>
          <w:marBottom w:val="0"/>
          <w:divBdr>
            <w:top w:val="none" w:sz="0" w:space="0" w:color="auto"/>
            <w:left w:val="none" w:sz="0" w:space="0" w:color="auto"/>
            <w:bottom w:val="none" w:sz="0" w:space="0" w:color="auto"/>
            <w:right w:val="none" w:sz="0" w:space="0" w:color="auto"/>
          </w:divBdr>
        </w:div>
      </w:divsChild>
    </w:div>
    <w:div w:id="1486042503">
      <w:marLeft w:val="0"/>
      <w:marRight w:val="0"/>
      <w:marTop w:val="0"/>
      <w:marBottom w:val="0"/>
      <w:divBdr>
        <w:top w:val="none" w:sz="0" w:space="0" w:color="auto"/>
        <w:left w:val="none" w:sz="0" w:space="0" w:color="auto"/>
        <w:bottom w:val="none" w:sz="0" w:space="0" w:color="auto"/>
        <w:right w:val="none" w:sz="0" w:space="0" w:color="auto"/>
      </w:divBdr>
      <w:divsChild>
        <w:div w:id="1486042500">
          <w:marLeft w:val="0"/>
          <w:marRight w:val="0"/>
          <w:marTop w:val="0"/>
          <w:marBottom w:val="0"/>
          <w:divBdr>
            <w:top w:val="none" w:sz="0" w:space="0" w:color="auto"/>
            <w:left w:val="none" w:sz="0" w:space="0" w:color="auto"/>
            <w:bottom w:val="none" w:sz="0" w:space="0" w:color="auto"/>
            <w:right w:val="none" w:sz="0" w:space="0" w:color="auto"/>
          </w:divBdr>
        </w:div>
      </w:divsChild>
    </w:div>
    <w:div w:id="1486042504">
      <w:marLeft w:val="0"/>
      <w:marRight w:val="0"/>
      <w:marTop w:val="0"/>
      <w:marBottom w:val="0"/>
      <w:divBdr>
        <w:top w:val="none" w:sz="0" w:space="0" w:color="auto"/>
        <w:left w:val="none" w:sz="0" w:space="0" w:color="auto"/>
        <w:bottom w:val="none" w:sz="0" w:space="0" w:color="auto"/>
        <w:right w:val="none" w:sz="0" w:space="0" w:color="auto"/>
      </w:divBdr>
      <w:divsChild>
        <w:div w:id="1486042505">
          <w:marLeft w:val="0"/>
          <w:marRight w:val="0"/>
          <w:marTop w:val="0"/>
          <w:marBottom w:val="0"/>
          <w:divBdr>
            <w:top w:val="none" w:sz="0" w:space="0" w:color="auto"/>
            <w:left w:val="none" w:sz="0" w:space="0" w:color="auto"/>
            <w:bottom w:val="none" w:sz="0" w:space="0" w:color="auto"/>
            <w:right w:val="none" w:sz="0" w:space="0" w:color="auto"/>
          </w:divBdr>
        </w:div>
      </w:divsChild>
    </w:div>
    <w:div w:id="1486042506">
      <w:marLeft w:val="0"/>
      <w:marRight w:val="0"/>
      <w:marTop w:val="0"/>
      <w:marBottom w:val="0"/>
      <w:divBdr>
        <w:top w:val="none" w:sz="0" w:space="0" w:color="auto"/>
        <w:left w:val="none" w:sz="0" w:space="0" w:color="auto"/>
        <w:bottom w:val="none" w:sz="0" w:space="0" w:color="auto"/>
        <w:right w:val="none" w:sz="0" w:space="0" w:color="auto"/>
      </w:divBdr>
      <w:divsChild>
        <w:div w:id="1486042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4967</Words>
  <Characters>28317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СИБИРСКИЙ УНИВЕРСИТЕТ ПОТРЕБИТЕЛЬСКОЙ КООПЕРАЦИИ</vt:lpstr>
    </vt:vector>
  </TitlesOfParts>
  <Company>Дом</Company>
  <LinksUpToDate>false</LinksUpToDate>
  <CharactersWithSpaces>33218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УНИВЕРСИТЕТ ПОТРЕБИТЕЛЬСКОЙ КООПЕРАЦИИ</dc:title>
  <dc:subject/>
  <dc:creator>Дмитрий</dc:creator>
  <cp:keywords/>
  <dc:description/>
  <cp:lastModifiedBy>admin</cp:lastModifiedBy>
  <cp:revision>2</cp:revision>
  <dcterms:created xsi:type="dcterms:W3CDTF">2014-03-03T20:15:00Z</dcterms:created>
  <dcterms:modified xsi:type="dcterms:W3CDTF">2014-03-03T20:15:00Z</dcterms:modified>
</cp:coreProperties>
</file>