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00" w:rsidRDefault="000A3B00">
      <w:pPr>
        <w:pStyle w:val="1"/>
      </w:pPr>
      <w:r>
        <w:t>Износ и амортизация основных фондов</w:t>
      </w:r>
    </w:p>
    <w:p w:rsidR="000A3B00" w:rsidRDefault="000A3B00"/>
    <w:p w:rsidR="000A3B00" w:rsidRDefault="000A3B00">
      <w:r>
        <w:t>Показатели степени износа и годности основных фондов.</w:t>
      </w:r>
    </w:p>
    <w:p w:rsidR="000A3B00" w:rsidRDefault="000A3B00">
      <w:pPr>
        <w:numPr>
          <w:ilvl w:val="0"/>
          <w:numId w:val="2"/>
        </w:numPr>
      </w:pPr>
      <w:r>
        <w:t>Коэффициент износа:</w:t>
      </w:r>
    </w:p>
    <w:p w:rsidR="000A3B00" w:rsidRDefault="00970167">
      <w:r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.75pt" fillcolor="window">
            <v:imagedata r:id="rId5" o:title=""/>
          </v:shape>
        </w:pict>
      </w:r>
      <w:r w:rsidR="000A3B00">
        <w:t>, где</w:t>
      </w:r>
    </w:p>
    <w:p w:rsidR="000A3B00" w:rsidRDefault="00970167">
      <w:r>
        <w:rPr>
          <w:position w:val="-4"/>
        </w:rPr>
        <w:pict>
          <v:shape id="_x0000_i1026" type="#_x0000_t75" style="width:14.25pt;height:12.75pt" fillcolor="window">
            <v:imagedata r:id="rId6" o:title=""/>
          </v:shape>
        </w:pict>
      </w:r>
      <w:r w:rsidR="000A3B00">
        <w:tab/>
        <w:t>- сумма износа;</w:t>
      </w:r>
    </w:p>
    <w:p w:rsidR="000A3B00" w:rsidRDefault="00970167">
      <w:r>
        <w:rPr>
          <w:position w:val="-12"/>
        </w:rPr>
        <w:pict>
          <v:shape id="_x0000_i1027" type="#_x0000_t75" style="width:26.25pt;height:18pt" fillcolor="window">
            <v:imagedata r:id="rId7" o:title=""/>
          </v:shape>
        </w:pict>
      </w:r>
      <w:r w:rsidR="000A3B00">
        <w:tab/>
        <w:t>- первоначальная стоимость основных фондов.</w:t>
      </w:r>
    </w:p>
    <w:p w:rsidR="000A3B00" w:rsidRDefault="000A3B00">
      <w:pPr>
        <w:numPr>
          <w:ilvl w:val="0"/>
          <w:numId w:val="2"/>
        </w:numPr>
      </w:pPr>
      <w:r>
        <w:t>Коэффициент годности:</w:t>
      </w:r>
    </w:p>
    <w:p w:rsidR="000A3B00" w:rsidRDefault="00970167">
      <w:pPr>
        <w:rPr>
          <w:lang w:val="en-US"/>
        </w:rPr>
      </w:pPr>
      <w:r>
        <w:rPr>
          <w:position w:val="-30"/>
        </w:rPr>
        <w:pict>
          <v:shape id="_x0000_i1028" type="#_x0000_t75" style="width:71.25pt;height:35.25pt" fillcolor="window">
            <v:imagedata r:id="rId8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29" type="#_x0000_t75" style="width:101.25pt;height:18pt" fillcolor="window">
            <v:imagedata r:id="rId9" o:title=""/>
          </v:shape>
        </w:pict>
      </w:r>
      <w:r w:rsidR="000A3B00">
        <w:rPr>
          <w:lang w:val="en-US"/>
        </w:rPr>
        <w:tab/>
        <w:t>-</w:t>
      </w:r>
      <w:r w:rsidR="000A3B00">
        <w:t xml:space="preserve"> остаточная стоимость основных фондов</w:t>
      </w:r>
    </w:p>
    <w:p w:rsidR="000A3B00" w:rsidRDefault="000A3B00">
      <w:r>
        <w:t>Норма амортизации – установленный годовой процент погашения стоимости ОФ.</w:t>
      </w:r>
    </w:p>
    <w:p w:rsidR="000A3B00" w:rsidRDefault="000A3B00">
      <w:pPr>
        <w:numPr>
          <w:ilvl w:val="0"/>
          <w:numId w:val="3"/>
        </w:numPr>
      </w:pPr>
      <w:r>
        <w:t>Линейный (равномерный) метод амортизации.</w:t>
      </w:r>
    </w:p>
    <w:p w:rsidR="000A3B00" w:rsidRDefault="000A3B00">
      <w:r>
        <w:t>Годовая норма амортизации:</w:t>
      </w:r>
    </w:p>
    <w:p w:rsidR="000A3B00" w:rsidRDefault="00970167">
      <w:r>
        <w:rPr>
          <w:position w:val="-30"/>
        </w:rPr>
        <w:pict>
          <v:shape id="_x0000_i1030" type="#_x0000_t75" style="width:83.25pt;height:33.75pt" fillcolor="window">
            <v:imagedata r:id="rId10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31" type="#_x0000_t75" style="width:15pt;height:18pt" fillcolor="window">
            <v:imagedata r:id="rId11" o:title=""/>
          </v:shape>
        </w:pict>
      </w:r>
      <w:r w:rsidR="000A3B00">
        <w:tab/>
        <w:t>- нормативный срок службы объекта.</w:t>
      </w:r>
    </w:p>
    <w:p w:rsidR="000A3B00" w:rsidRDefault="000A3B00">
      <w:r>
        <w:t>Годовая сумма амортизационных отчислений:</w:t>
      </w:r>
    </w:p>
    <w:p w:rsidR="000A3B00" w:rsidRDefault="00970167">
      <w:r>
        <w:rPr>
          <w:position w:val="-32"/>
        </w:rPr>
        <w:pict>
          <v:shape id="_x0000_i1032" type="#_x0000_t75" style="width:92.25pt;height:36.75pt" fillcolor="window">
            <v:imagedata r:id="rId12" o:title=""/>
          </v:shape>
        </w:pict>
      </w:r>
    </w:p>
    <w:p w:rsidR="000A3B00" w:rsidRDefault="000A3B00">
      <w:pPr>
        <w:numPr>
          <w:ilvl w:val="0"/>
          <w:numId w:val="3"/>
        </w:numPr>
      </w:pPr>
      <w:r>
        <w:t>Метод списания пропорционально объёму (для оборудования, срок службы которого зависит от объёма выполненных на нём работ).</w:t>
      </w:r>
    </w:p>
    <w:p w:rsidR="000A3B00" w:rsidRDefault="000A3B00">
      <w:r>
        <w:t>Норма амортизации на единицу продукции:</w:t>
      </w:r>
    </w:p>
    <w:p w:rsidR="000A3B00" w:rsidRDefault="00970167">
      <w:r>
        <w:rPr>
          <w:position w:val="-30"/>
        </w:rPr>
        <w:pict>
          <v:shape id="_x0000_i1033" type="#_x0000_t75" style="width:89.25pt;height:33.75pt" fillcolor="window">
            <v:imagedata r:id="rId13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034" type="#_x0000_t75" style="width:18.75pt;height:17.25pt" fillcolor="window">
            <v:imagedata r:id="rId14" o:title=""/>
          </v:shape>
        </w:pict>
      </w:r>
      <w:r w:rsidR="000A3B00">
        <w:tab/>
        <w:t>- расчётное (нормируемое) количество продукции, которую можно выпустить на данном оборудовании.</w:t>
      </w:r>
    </w:p>
    <w:p w:rsidR="000A3B00" w:rsidRDefault="000A3B00">
      <w:r>
        <w:t>Годовая сумма амортизационных отчислений:</w:t>
      </w:r>
    </w:p>
    <w:p w:rsidR="000A3B00" w:rsidRDefault="00970167">
      <w:r>
        <w:rPr>
          <w:position w:val="-14"/>
        </w:rPr>
        <w:pict>
          <v:shape id="_x0000_i1035" type="#_x0000_t75" style="width:126pt;height:20.25pt" fillcolor="window">
            <v:imagedata r:id="rId15" o:title=""/>
          </v:shape>
        </w:pict>
      </w:r>
      <w:r w:rsidR="000A3B00">
        <w:t>, где</w:t>
      </w:r>
    </w:p>
    <w:p w:rsidR="000A3B00" w:rsidRDefault="00970167">
      <w:r>
        <w:rPr>
          <w:position w:val="-14"/>
        </w:rPr>
        <w:pict>
          <v:shape id="_x0000_i1036" type="#_x0000_t75" style="width:29.25pt;height:18.75pt" fillcolor="window">
            <v:imagedata r:id="rId16" o:title=""/>
          </v:shape>
        </w:pict>
      </w:r>
      <w:r w:rsidR="000A3B00">
        <w:tab/>
        <w:t>- объём продукции, запланированной к выпуску в данном году</w:t>
      </w:r>
    </w:p>
    <w:p w:rsidR="000A3B00" w:rsidRDefault="000A3B00">
      <w:pPr>
        <w:numPr>
          <w:ilvl w:val="0"/>
          <w:numId w:val="3"/>
        </w:numPr>
      </w:pPr>
      <w:r>
        <w:t>Метод списания стоимости по сумме числа лет полезного использования (Метод суммы чисел).</w:t>
      </w:r>
    </w:p>
    <w:p w:rsidR="000A3B00" w:rsidRDefault="000A3B00">
      <w:r>
        <w:t>Годовая норма амортизационных отчислений:</w:t>
      </w:r>
    </w:p>
    <w:p w:rsidR="000A3B00" w:rsidRDefault="00970167">
      <w:r>
        <w:rPr>
          <w:position w:val="-62"/>
        </w:rPr>
        <w:pict>
          <v:shape id="_x0000_i1037" type="#_x0000_t75" style="width:108pt;height:51pt" fillcolor="window">
            <v:imagedata r:id="rId17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38" type="#_x0000_t75" style="width:18.75pt;height:18pt" fillcolor="window">
            <v:imagedata r:id="rId18" o:title=""/>
          </v:shape>
        </w:pict>
      </w:r>
      <w:r w:rsidR="000A3B00">
        <w:tab/>
        <w:t>- количество оставшихся лет эксплуатации для данного года;</w:t>
      </w:r>
    </w:p>
    <w:p w:rsidR="000A3B00" w:rsidRDefault="00970167">
      <w:r>
        <w:rPr>
          <w:position w:val="-28"/>
        </w:rPr>
        <w:pict>
          <v:shape id="_x0000_i1039" type="#_x0000_t75" style="width:35.25pt;height:35.25pt" fillcolor="window">
            <v:imagedata r:id="rId19" o:title=""/>
          </v:shape>
        </w:pict>
      </w:r>
      <w:r w:rsidR="000A3B00">
        <w:tab/>
        <w:t>- сумма чисел для нормативного срока службы объекта.</w:t>
      </w:r>
    </w:p>
    <w:p w:rsidR="000A3B00" w:rsidRDefault="000A3B00">
      <w:r>
        <w:t>Годовая сумма амортизационных отчислений:</w:t>
      </w:r>
    </w:p>
    <w:p w:rsidR="000A3B00" w:rsidRDefault="00970167">
      <w:r>
        <w:rPr>
          <w:position w:val="-14"/>
        </w:rPr>
        <w:pict>
          <v:shape id="_x0000_i1040" type="#_x0000_t75" style="width:105pt;height:20.25pt" fillcolor="window">
            <v:imagedata r:id="rId20" o:title=""/>
          </v:shape>
        </w:pict>
      </w:r>
    </w:p>
    <w:p w:rsidR="000A3B00" w:rsidRDefault="000A3B00">
      <w:pPr>
        <w:numPr>
          <w:ilvl w:val="0"/>
          <w:numId w:val="3"/>
        </w:numPr>
      </w:pPr>
      <w:r>
        <w:t>Метод двойной остаточности (двойная ставка применяется к остаточной стоимости объекта)</w:t>
      </w:r>
    </w:p>
    <w:p w:rsidR="000A3B00" w:rsidRDefault="00970167">
      <w:r>
        <w:rPr>
          <w:position w:val="-14"/>
        </w:rPr>
        <w:pict>
          <v:shape id="_x0000_i1041" type="#_x0000_t75" style="width:132pt;height:20.25pt" fillcolor="window">
            <v:imagedata r:id="rId21" o:title=""/>
          </v:shape>
        </w:pict>
      </w:r>
    </w:p>
    <w:p w:rsidR="000A3B00" w:rsidRDefault="000A3B00"/>
    <w:p w:rsidR="000A3B00" w:rsidRDefault="000A3B00">
      <w:pPr>
        <w:pStyle w:val="1"/>
      </w:pPr>
      <w:r>
        <w:t>Формы воспроизводства и совершенствования основных фондов</w:t>
      </w:r>
    </w:p>
    <w:p w:rsidR="000A3B00" w:rsidRDefault="000A3B00"/>
    <w:p w:rsidR="000A3B00" w:rsidRDefault="000A3B00">
      <w:r>
        <w:t>Коэффициент выбытия (характеризует интенсивность выбытия устаревшего оборудования)</w:t>
      </w:r>
    </w:p>
    <w:p w:rsidR="000A3B00" w:rsidRDefault="00970167">
      <w:r>
        <w:rPr>
          <w:position w:val="-30"/>
        </w:rPr>
        <w:pict>
          <v:shape id="_x0000_i1042" type="#_x0000_t75" style="width:69pt;height:35.25pt" fillcolor="window">
            <v:imagedata r:id="rId22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43" type="#_x0000_t75" style="width:27.75pt;height:18pt" fillcolor="window">
            <v:imagedata r:id="rId23" o:title=""/>
          </v:shape>
        </w:pict>
      </w:r>
      <w:r w:rsidR="000A3B00">
        <w:tab/>
        <w:t>- стоимость основных фондов ликвидируемых в расчётном периоде;</w:t>
      </w:r>
    </w:p>
    <w:p w:rsidR="000A3B00" w:rsidRDefault="00970167">
      <w:r>
        <w:rPr>
          <w:position w:val="-10"/>
        </w:rPr>
        <w:pict>
          <v:shape id="_x0000_i1044" type="#_x0000_t75" style="width:27.75pt;height:17.25pt" fillcolor="window">
            <v:imagedata r:id="rId24" o:title=""/>
          </v:shape>
        </w:pict>
      </w:r>
      <w:r w:rsidR="000A3B00">
        <w:tab/>
        <w:t>- стоимость основных фондов на начало этого периода.</w:t>
      </w:r>
    </w:p>
    <w:p w:rsidR="000A3B00" w:rsidRDefault="000A3B00">
      <w:r>
        <w:t>Коэффициент ввода (характеризует интенсивность ввода ОФ)</w:t>
      </w:r>
    </w:p>
    <w:p w:rsidR="000A3B00" w:rsidRDefault="00970167">
      <w:r>
        <w:rPr>
          <w:position w:val="-30"/>
        </w:rPr>
        <w:pict>
          <v:shape id="_x0000_i1045" type="#_x0000_t75" style="width:65.25pt;height:35.25pt" fillcolor="window">
            <v:imagedata r:id="rId25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46" type="#_x0000_t75" style="width:30pt;height:18pt" fillcolor="window">
            <v:imagedata r:id="rId26" o:title=""/>
          </v:shape>
        </w:pict>
      </w:r>
      <w:r w:rsidR="000A3B00">
        <w:tab/>
        <w:t>- стоимость основных фондов введенных в расчётном периоде;</w:t>
      </w:r>
    </w:p>
    <w:p w:rsidR="000A3B00" w:rsidRDefault="00970167">
      <w:r>
        <w:rPr>
          <w:position w:val="-10"/>
        </w:rPr>
        <w:pict>
          <v:shape id="_x0000_i1047" type="#_x0000_t75" style="width:27.75pt;height:17.25pt" fillcolor="window">
            <v:imagedata r:id="rId27" o:title=""/>
          </v:shape>
        </w:pict>
      </w:r>
      <w:r w:rsidR="000A3B00">
        <w:tab/>
        <w:t>- стоимость основных фондов на конец этого периода.</w:t>
      </w:r>
    </w:p>
    <w:p w:rsidR="000A3B00" w:rsidRDefault="000A3B00"/>
    <w:p w:rsidR="000A3B00" w:rsidRDefault="000A3B00">
      <w:pPr>
        <w:pStyle w:val="1"/>
      </w:pPr>
      <w:r>
        <w:t>Показатели использования оборотных фондов</w:t>
      </w:r>
    </w:p>
    <w:p w:rsidR="000A3B00" w:rsidRDefault="000A3B00"/>
    <w:p w:rsidR="000A3B00" w:rsidRDefault="000A3B00">
      <w:pPr>
        <w:numPr>
          <w:ilvl w:val="0"/>
          <w:numId w:val="5"/>
        </w:numPr>
      </w:pPr>
      <w:r>
        <w:t>Частные показатели характеризуют эффективность использования только конкретных основных фондов;</w:t>
      </w:r>
    </w:p>
    <w:p w:rsidR="000A3B00" w:rsidRDefault="000A3B00">
      <w:pPr>
        <w:numPr>
          <w:ilvl w:val="0"/>
          <w:numId w:val="5"/>
        </w:numPr>
      </w:pPr>
      <w:r>
        <w:t>Обобщённые показатели характеризуют эффективность использования любых видов основных фондов.</w:t>
      </w:r>
    </w:p>
    <w:p w:rsidR="000A3B00" w:rsidRDefault="000A3B00"/>
    <w:p w:rsidR="000A3B00" w:rsidRDefault="000A3B00">
      <w:pPr>
        <w:numPr>
          <w:ilvl w:val="0"/>
          <w:numId w:val="6"/>
        </w:numPr>
      </w:pPr>
      <w:r>
        <w:t>Фондоотдача – основной обобщённый показатель, характеризует – сколько продукции производится на один рубль стоимости основных фондов:</w:t>
      </w:r>
    </w:p>
    <w:p w:rsidR="000A3B00" w:rsidRDefault="00970167">
      <w:r>
        <w:rPr>
          <w:position w:val="-26"/>
        </w:rPr>
        <w:pict>
          <v:shape id="_x0000_i1048" type="#_x0000_t75" style="width:51.75pt;height:32.25pt" fillcolor="window">
            <v:imagedata r:id="rId28" o:title=""/>
          </v:shape>
        </w:pict>
      </w:r>
      <w:r w:rsidR="000A3B00">
        <w:t xml:space="preserve">, </w:t>
      </w:r>
      <w:r w:rsidR="000A3B00">
        <w:rPr>
          <w:lang w:val="en-US"/>
        </w:rPr>
        <w:t>[</w:t>
      </w:r>
      <w:r w:rsidR="000A3B00">
        <w:t>руб.</w:t>
      </w:r>
      <w:r w:rsidR="000A3B00">
        <w:rPr>
          <w:lang w:val="en-US"/>
        </w:rPr>
        <w:t>]</w:t>
      </w:r>
      <w:r w:rsidR="000A3B00">
        <w:t>, где</w:t>
      </w:r>
    </w:p>
    <w:p w:rsidR="000A3B00" w:rsidRDefault="00970167">
      <w:r>
        <w:rPr>
          <w:position w:val="-4"/>
        </w:rPr>
        <w:pict>
          <v:shape id="_x0000_i1049" type="#_x0000_t75" style="width:21pt;height:12.75pt" fillcolor="window">
            <v:imagedata r:id="rId29" o:title=""/>
          </v:shape>
        </w:pict>
      </w:r>
      <w:r w:rsidR="000A3B00">
        <w:tab/>
        <w:t>- выпуск продукции;</w:t>
      </w:r>
    </w:p>
    <w:p w:rsidR="000A3B00" w:rsidRDefault="00970167">
      <w:r>
        <w:rPr>
          <w:position w:val="-6"/>
        </w:rPr>
        <w:pict>
          <v:shape id="_x0000_i1050" type="#_x0000_t75" style="width:21.75pt;height:17.25pt" fillcolor="window">
            <v:imagedata r:id="rId30" o:title=""/>
          </v:shape>
        </w:pict>
      </w:r>
      <w:r w:rsidR="000A3B00">
        <w:tab/>
        <w:t>- среднегодовая стоимость основных фондов(учитываются все фонды предприятия кроме резервных, законсервированных и сданных в аренду):</w:t>
      </w:r>
    </w:p>
    <w:p w:rsidR="000A3B00" w:rsidRDefault="00970167">
      <w:r>
        <w:rPr>
          <w:position w:val="-24"/>
        </w:rPr>
        <w:pict>
          <v:shape id="_x0000_i1051" type="#_x0000_t75" style="width:176.25pt;height:32.25pt" fillcolor="window">
            <v:imagedata r:id="rId31" o:title=""/>
          </v:shape>
        </w:pict>
      </w:r>
      <w:r w:rsidR="000A3B00">
        <w:t>, где</w:t>
      </w:r>
    </w:p>
    <w:p w:rsidR="000A3B00" w:rsidRDefault="00970167">
      <w:r>
        <w:rPr>
          <w:position w:val="-6"/>
          <w:lang w:val="en-US"/>
        </w:rPr>
        <w:pict>
          <v:shape id="_x0000_i1052" type="#_x0000_t75" style="width:9.75pt;height:11.25pt" fillcolor="window">
            <v:imagedata r:id="rId32" o:title=""/>
          </v:shape>
        </w:pict>
      </w:r>
      <w:r w:rsidR="000A3B00">
        <w:rPr>
          <w:lang w:val="en-US"/>
        </w:rPr>
        <w:tab/>
        <w:t xml:space="preserve">- </w:t>
      </w:r>
      <w:r w:rsidR="000A3B00">
        <w:t>число полных месяцев работы введённых основных фондов до конца года;</w:t>
      </w:r>
    </w:p>
    <w:p w:rsidR="000A3B00" w:rsidRDefault="00970167">
      <w:r>
        <w:rPr>
          <w:position w:val="-6"/>
        </w:rPr>
        <w:pict>
          <v:shape id="_x0000_i1053" type="#_x0000_t75" style="width:12.75pt;height:11.25pt" fillcolor="window">
            <v:imagedata r:id="rId33" o:title=""/>
          </v:shape>
        </w:pict>
      </w:r>
      <w:r w:rsidR="000A3B00">
        <w:tab/>
        <w:t>- число целых месяцев бездействия ликвидированных (выбывших) основных фондов.</w:t>
      </w:r>
    </w:p>
    <w:p w:rsidR="000A3B00" w:rsidRDefault="000A3B00">
      <w:pPr>
        <w:numPr>
          <w:ilvl w:val="0"/>
          <w:numId w:val="6"/>
        </w:numPr>
      </w:pPr>
      <w:r>
        <w:t>Фондоёмкость (показатель, обратный фондоотдаче) – характеризует, какова стоимость основных фондов в одном рубле выпущенной продукции</w:t>
      </w:r>
    </w:p>
    <w:p w:rsidR="000A3B00" w:rsidRDefault="00970167">
      <w:r>
        <w:rPr>
          <w:position w:val="-24"/>
        </w:rPr>
        <w:pict>
          <v:shape id="_x0000_i1054" type="#_x0000_t75" style="width:51pt;height:33pt" fillcolor="window">
            <v:imagedata r:id="rId34" o:title=""/>
          </v:shape>
        </w:pict>
      </w:r>
      <w:r w:rsidR="000A3B00">
        <w:t xml:space="preserve"> </w:t>
      </w:r>
      <w:r w:rsidR="000A3B00">
        <w:rPr>
          <w:lang w:val="en-US"/>
        </w:rPr>
        <w:t>[</w:t>
      </w:r>
      <w:r w:rsidR="000A3B00">
        <w:t>руб.</w:t>
      </w:r>
      <w:r w:rsidR="000A3B00">
        <w:rPr>
          <w:lang w:val="en-US"/>
        </w:rPr>
        <w:t>]</w:t>
      </w:r>
    </w:p>
    <w:p w:rsidR="000A3B00" w:rsidRDefault="000A3B00">
      <w:pPr>
        <w:numPr>
          <w:ilvl w:val="0"/>
          <w:numId w:val="6"/>
        </w:numPr>
      </w:pPr>
      <w:r>
        <w:t>Показатели экстенсивного использования оборудования, характеризуют использование оборудования во времени.</w:t>
      </w:r>
    </w:p>
    <w:p w:rsidR="000A3B00" w:rsidRDefault="000A3B00"/>
    <w:p w:rsidR="000A3B00" w:rsidRDefault="000A3B00">
      <w:r>
        <w:t xml:space="preserve">Коэффициент экстенсивного использования оборудования (не м.б. </w:t>
      </w:r>
      <w:r>
        <w:sym w:font="Symbol" w:char="F03E"/>
      </w:r>
      <w:r>
        <w:t xml:space="preserve"> 1)</w:t>
      </w:r>
    </w:p>
    <w:p w:rsidR="000A3B00" w:rsidRDefault="00970167">
      <w:r>
        <w:rPr>
          <w:position w:val="-32"/>
        </w:rPr>
        <w:pict>
          <v:shape id="_x0000_i1055" type="#_x0000_t75" style="width:83.25pt;height:36.75pt" fillcolor="window">
            <v:imagedata r:id="rId35" o:title=""/>
          </v:shape>
        </w:pict>
      </w:r>
      <w:r w:rsidR="000A3B00">
        <w:t>, где</w:t>
      </w:r>
    </w:p>
    <w:p w:rsidR="000A3B00" w:rsidRDefault="00970167">
      <w:pPr>
        <w:rPr>
          <w:lang w:val="en-US"/>
        </w:rPr>
      </w:pPr>
      <w:r>
        <w:rPr>
          <w:position w:val="-14"/>
        </w:rPr>
        <w:pict>
          <v:shape id="_x0000_i1056" type="#_x0000_t75" style="width:30.75pt;height:18.75pt" fillcolor="window">
            <v:imagedata r:id="rId36" o:title=""/>
          </v:shape>
        </w:pict>
      </w:r>
      <w:r w:rsidR="000A3B00">
        <w:tab/>
        <w:t xml:space="preserve">- плановый (фактический) фонд времени работы единицы оборудования </w:t>
      </w:r>
      <w:r w:rsidR="000A3B00">
        <w:rPr>
          <w:lang w:val="en-US"/>
        </w:rPr>
        <w:t>[</w:t>
      </w:r>
      <w:r w:rsidR="000A3B00">
        <w:t>час</w:t>
      </w:r>
      <w:r w:rsidR="000A3B00">
        <w:rPr>
          <w:lang w:val="en-US"/>
        </w:rPr>
        <w:t>];</w:t>
      </w:r>
    </w:p>
    <w:p w:rsidR="000A3B00" w:rsidRDefault="00970167">
      <w:r>
        <w:rPr>
          <w:position w:val="-14"/>
        </w:rPr>
        <w:pict>
          <v:shape id="_x0000_i1057" type="#_x0000_t75" style="width:21pt;height:18.75pt" fillcolor="window">
            <v:imagedata r:id="rId37" o:title=""/>
          </v:shape>
        </w:pict>
      </w:r>
      <w:r w:rsidR="000A3B00">
        <w:tab/>
        <w:t>- эффективный фонд времени работы единицы оборудования [час] (действительный, полезный фонд времени):</w:t>
      </w:r>
    </w:p>
    <w:p w:rsidR="000A3B00" w:rsidRDefault="00970167">
      <w:r>
        <w:rPr>
          <w:position w:val="-24"/>
        </w:rPr>
        <w:pict>
          <v:shape id="_x0000_i1058" type="#_x0000_t75" style="width:120.75pt;height:30.75pt" fillcolor="window">
            <v:imagedata r:id="rId38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059" type="#_x0000_t75" style="width:26.25pt;height:15.75pt" fillcolor="window">
            <v:imagedata r:id="rId39" o:title=""/>
          </v:shape>
        </w:pict>
      </w:r>
      <w:r w:rsidR="000A3B00">
        <w:tab/>
        <w:t>- процент регламентированных простоев оборудования;</w:t>
      </w:r>
    </w:p>
    <w:p w:rsidR="000A3B00" w:rsidRDefault="00970167">
      <w:r>
        <w:rPr>
          <w:position w:val="-12"/>
        </w:rPr>
        <w:pict>
          <v:shape id="_x0000_i1060" type="#_x0000_t75" style="width:24.75pt;height:18pt" fillcolor="window">
            <v:imagedata r:id="rId40" o:title=""/>
          </v:shape>
        </w:pict>
      </w:r>
      <w:r w:rsidR="000A3B00">
        <w:tab/>
        <w:t>- режимный фонд времени работы оборудования:</w:t>
      </w:r>
    </w:p>
    <w:p w:rsidR="000A3B00" w:rsidRDefault="00970167">
      <w:r>
        <w:rPr>
          <w:position w:val="-12"/>
        </w:rPr>
        <w:pict>
          <v:shape id="_x0000_i1061" type="#_x0000_t75" style="width:138pt;height:18pt" fillcolor="window">
            <v:imagedata r:id="rId41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062" type="#_x0000_t75" style="width:20.25pt;height:17.25pt" fillcolor="window">
            <v:imagedata r:id="rId42" o:title=""/>
          </v:shape>
        </w:pict>
      </w:r>
      <w:r w:rsidR="000A3B00">
        <w:tab/>
        <w:t>- календарные дни;</w:t>
      </w:r>
    </w:p>
    <w:p w:rsidR="000A3B00" w:rsidRDefault="00970167">
      <w:r>
        <w:rPr>
          <w:position w:val="-10"/>
        </w:rPr>
        <w:pict>
          <v:shape id="_x0000_i1063" type="#_x0000_t75" style="width:21pt;height:17.25pt" fillcolor="window">
            <v:imagedata r:id="rId43" o:title=""/>
          </v:shape>
        </w:pict>
      </w:r>
      <w:r w:rsidR="000A3B00">
        <w:tab/>
        <w:t>- не рабочие дни;</w:t>
      </w:r>
    </w:p>
    <w:p w:rsidR="000A3B00" w:rsidRDefault="00970167">
      <w:r>
        <w:rPr>
          <w:position w:val="-12"/>
        </w:rPr>
        <w:pict>
          <v:shape id="_x0000_i1064" type="#_x0000_t75" style="width:15pt;height:18pt" fillcolor="window">
            <v:imagedata r:id="rId44" o:title=""/>
          </v:shape>
        </w:pict>
      </w:r>
      <w:r w:rsidR="000A3B00">
        <w:tab/>
        <w:t>- количество смен работы цеха (предприятия);</w:t>
      </w:r>
    </w:p>
    <w:p w:rsidR="000A3B00" w:rsidRDefault="00970167">
      <w:r>
        <w:rPr>
          <w:position w:val="-12"/>
        </w:rPr>
        <w:pict>
          <v:shape id="_x0000_i1065" type="#_x0000_t75" style="width:12.75pt;height:18pt" fillcolor="window">
            <v:imagedata r:id="rId45" o:title=""/>
          </v:shape>
        </w:pict>
      </w:r>
      <w:r w:rsidR="000A3B00">
        <w:tab/>
        <w:t>- количество часов в смене (8 часов).</w:t>
      </w:r>
    </w:p>
    <w:p w:rsidR="000A3B00" w:rsidRDefault="000A3B00">
      <w:r>
        <w:t xml:space="preserve">Коэффициент использования парка оборудования (не м.б. </w:t>
      </w:r>
      <w:r>
        <w:sym w:font="Symbol" w:char="F03E"/>
      </w:r>
      <w:r>
        <w:t xml:space="preserve"> 1):</w:t>
      </w:r>
    </w:p>
    <w:p w:rsidR="000A3B00" w:rsidRDefault="00970167">
      <w:r>
        <w:rPr>
          <w:position w:val="-30"/>
        </w:rPr>
        <w:pict>
          <v:shape id="_x0000_i1066" type="#_x0000_t75" style="width:90.75pt;height:36pt" fillcolor="window">
            <v:imagedata r:id="rId46" o:title=""/>
          </v:shape>
        </w:pict>
      </w:r>
      <w:r w:rsidR="000A3B00">
        <w:t>, где</w:t>
      </w:r>
    </w:p>
    <w:p w:rsidR="000A3B00" w:rsidRDefault="00970167">
      <w:r>
        <w:rPr>
          <w:position w:val="-14"/>
        </w:rPr>
        <w:pict>
          <v:shape id="_x0000_i1067" type="#_x0000_t75" style="width:32.25pt;height:18.75pt" fillcolor="window">
            <v:imagedata r:id="rId47" o:title=""/>
          </v:shape>
        </w:pict>
      </w:r>
      <w:r w:rsidR="000A3B00">
        <w:tab/>
        <w:t xml:space="preserve">- оборудование, работающее по плану </w:t>
      </w:r>
      <w:r w:rsidR="000A3B00">
        <w:rPr>
          <w:lang w:val="en-US"/>
        </w:rPr>
        <w:t>[</w:t>
      </w:r>
      <w:r w:rsidR="000A3B00">
        <w:t>шт.</w:t>
      </w:r>
      <w:r w:rsidR="000A3B00">
        <w:rPr>
          <w:lang w:val="en-US"/>
        </w:rPr>
        <w:t>];</w:t>
      </w:r>
    </w:p>
    <w:p w:rsidR="000A3B00" w:rsidRDefault="00970167">
      <w:r>
        <w:rPr>
          <w:position w:val="-12"/>
        </w:rPr>
        <w:pict>
          <v:shape id="_x0000_i1068" type="#_x0000_t75" style="width:24pt;height:18pt" fillcolor="window">
            <v:imagedata r:id="rId48" o:title=""/>
          </v:shape>
        </w:pict>
      </w:r>
      <w:r w:rsidR="000A3B00">
        <w:tab/>
        <w:t xml:space="preserve">- наличное оборудование </w:t>
      </w:r>
      <w:r w:rsidR="000A3B00">
        <w:rPr>
          <w:lang w:val="en-US"/>
        </w:rPr>
        <w:t>[</w:t>
      </w:r>
      <w:r w:rsidR="000A3B00">
        <w:t>шт.</w:t>
      </w:r>
      <w:r w:rsidR="000A3B00">
        <w:rPr>
          <w:lang w:val="en-US"/>
        </w:rPr>
        <w:t>]</w:t>
      </w:r>
    </w:p>
    <w:p w:rsidR="000A3B00" w:rsidRDefault="000A3B00">
      <w:r>
        <w:t>Коэффициент сменности работы оборудования:</w:t>
      </w:r>
    </w:p>
    <w:p w:rsidR="000A3B00" w:rsidRDefault="00970167">
      <w:r>
        <w:rPr>
          <w:position w:val="-24"/>
        </w:rPr>
        <w:pict>
          <v:shape id="_x0000_i1069" type="#_x0000_t75" style="width:57pt;height:32.25pt" fillcolor="window">
            <v:imagedata r:id="rId49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70" type="#_x0000_t75" style="width:21pt;height:18pt" fillcolor="window">
            <v:imagedata r:id="rId50" o:title=""/>
          </v:shape>
        </w:pict>
      </w:r>
      <w:r w:rsidR="000A3B00">
        <w:tab/>
        <w:t>- кол-во отработанных машиносмен (на участке, в цехе, на предприятии);</w:t>
      </w:r>
    </w:p>
    <w:p w:rsidR="000A3B00" w:rsidRDefault="00970167">
      <w:r>
        <w:rPr>
          <w:position w:val="-4"/>
        </w:rPr>
        <w:pict>
          <v:shape id="_x0000_i1071" type="#_x0000_t75" style="width:15.75pt;height:12.75pt" fillcolor="window">
            <v:imagedata r:id="rId51" o:title=""/>
          </v:shape>
        </w:pict>
      </w:r>
      <w:r w:rsidR="000A3B00">
        <w:tab/>
        <w:t>- общее количество машин (на участке, в цехе, на предприятии)</w:t>
      </w:r>
    </w:p>
    <w:p w:rsidR="000A3B00" w:rsidRDefault="000A3B00"/>
    <w:p w:rsidR="000A3B00" w:rsidRDefault="000A3B00">
      <w:pPr>
        <w:numPr>
          <w:ilvl w:val="0"/>
          <w:numId w:val="6"/>
        </w:numPr>
      </w:pPr>
      <w:r>
        <w:t>Коэффициент экстенсивного использования оборудования, характеризует, как используется оборудование по мощности:</w:t>
      </w:r>
    </w:p>
    <w:p w:rsidR="000A3B00" w:rsidRDefault="00970167">
      <w:r>
        <w:rPr>
          <w:position w:val="-30"/>
        </w:rPr>
        <w:pict>
          <v:shape id="_x0000_i1072" type="#_x0000_t75" style="width:102.75pt;height:36pt" fillcolor="window">
            <v:imagedata r:id="rId52" o:title=""/>
          </v:shape>
        </w:pict>
      </w:r>
      <w:r w:rsidR="000A3B00">
        <w:t>, где</w:t>
      </w:r>
    </w:p>
    <w:p w:rsidR="000A3B00" w:rsidRDefault="00970167">
      <w:r>
        <w:rPr>
          <w:position w:val="-14"/>
        </w:rPr>
        <w:pict>
          <v:shape id="_x0000_i1073" type="#_x0000_t75" style="width:41.25pt;height:18.75pt" fillcolor="window">
            <v:imagedata r:id="rId53" o:title=""/>
          </v:shape>
        </w:pict>
      </w:r>
      <w:r w:rsidR="000A3B00">
        <w:tab/>
        <w:t>- плановый (фактический) выпуск продукции;</w:t>
      </w:r>
    </w:p>
    <w:p w:rsidR="000A3B00" w:rsidRDefault="00970167">
      <w:r>
        <w:rPr>
          <w:position w:val="-12"/>
        </w:rPr>
        <w:pict>
          <v:shape id="_x0000_i1074" type="#_x0000_t75" style="width:56.25pt;height:18pt" fillcolor="window">
            <v:imagedata r:id="rId54" o:title=""/>
          </v:shape>
        </w:pict>
      </w:r>
      <w:r w:rsidR="000A3B00">
        <w:tab/>
        <w:t>- максимально возможный выпуск продукции (мощность оборудования).</w:t>
      </w:r>
    </w:p>
    <w:p w:rsidR="000A3B00" w:rsidRDefault="000A3B00">
      <w:pPr>
        <w:numPr>
          <w:ilvl w:val="0"/>
          <w:numId w:val="6"/>
        </w:numPr>
      </w:pPr>
      <w:r>
        <w:t>Коэффициент интегрального использования, характеризует, как используется оборудование и по времени и по мощности:</w:t>
      </w:r>
    </w:p>
    <w:p w:rsidR="000A3B00" w:rsidRDefault="00970167">
      <w:r>
        <w:rPr>
          <w:position w:val="-12"/>
        </w:rPr>
        <w:pict>
          <v:shape id="_x0000_i1075" type="#_x0000_t75" style="width:84pt;height:18pt" fillcolor="window">
            <v:imagedata r:id="rId55" o:title=""/>
          </v:shape>
        </w:pict>
      </w:r>
    </w:p>
    <w:p w:rsidR="000A3B00" w:rsidRDefault="000A3B00"/>
    <w:p w:rsidR="000A3B00" w:rsidRDefault="000A3B00">
      <w:pPr>
        <w:pStyle w:val="1"/>
      </w:pPr>
      <w:r>
        <w:t>Производственные мощности предприятия.</w:t>
      </w:r>
    </w:p>
    <w:p w:rsidR="000A3B00" w:rsidRDefault="000A3B00"/>
    <w:p w:rsidR="000A3B00" w:rsidRDefault="000A3B00">
      <w:r>
        <w:t>Мощность участков (цехов), оснащённых однотипным оборудованием:</w:t>
      </w:r>
    </w:p>
    <w:p w:rsidR="000A3B00" w:rsidRDefault="00970167">
      <w:r>
        <w:rPr>
          <w:position w:val="-14"/>
        </w:rPr>
        <w:pict>
          <v:shape id="_x0000_i1076" type="#_x0000_t75" style="width:96pt;height:18.75pt" fillcolor="window">
            <v:imagedata r:id="rId56" o:title=""/>
          </v:shape>
        </w:pict>
      </w:r>
      <w:r w:rsidR="000A3B00">
        <w:t xml:space="preserve"> или</w:t>
      </w:r>
    </w:p>
    <w:p w:rsidR="000A3B00" w:rsidRDefault="00970167">
      <w:r>
        <w:rPr>
          <w:position w:val="-30"/>
        </w:rPr>
        <w:pict>
          <v:shape id="_x0000_i1077" type="#_x0000_t75" style="width:71.25pt;height:36pt" fillcolor="window">
            <v:imagedata r:id="rId57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078" type="#_x0000_t75" style="width:21pt;height:17.25pt" fillcolor="window">
            <v:imagedata r:id="rId58" o:title=""/>
          </v:shape>
        </w:pict>
      </w:r>
      <w:r w:rsidR="000A3B00">
        <w:tab/>
        <w:t>- производительность одной машины;</w:t>
      </w:r>
    </w:p>
    <w:p w:rsidR="000A3B00" w:rsidRDefault="00970167">
      <w:r>
        <w:rPr>
          <w:position w:val="-14"/>
        </w:rPr>
        <w:pict>
          <v:shape id="_x0000_i1079" type="#_x0000_t75" style="width:21pt;height:18.75pt" fillcolor="window">
            <v:imagedata r:id="rId37" o:title=""/>
          </v:shape>
        </w:pict>
      </w:r>
      <w:r w:rsidR="000A3B00">
        <w:tab/>
        <w:t xml:space="preserve">- эффективный фонд времени работы единицы оборудования за год </w:t>
      </w:r>
      <w:r w:rsidR="000A3B00">
        <w:rPr>
          <w:lang w:val="en-US"/>
        </w:rPr>
        <w:t>[</w:t>
      </w:r>
      <w:r w:rsidR="000A3B00">
        <w:t>час</w:t>
      </w:r>
      <w:r w:rsidR="000A3B00">
        <w:rPr>
          <w:lang w:val="en-US"/>
        </w:rPr>
        <w:t>]</w:t>
      </w:r>
      <w:r w:rsidR="000A3B00">
        <w:t>;</w:t>
      </w:r>
    </w:p>
    <w:p w:rsidR="000A3B00" w:rsidRDefault="00970167">
      <w:r>
        <w:rPr>
          <w:position w:val="-12"/>
        </w:rPr>
        <w:pict>
          <v:shape id="_x0000_i1080" type="#_x0000_t75" style="width:14.25pt;height:18pt" fillcolor="window">
            <v:imagedata r:id="rId59" o:title=""/>
          </v:shape>
        </w:pict>
      </w:r>
      <w:r w:rsidR="000A3B00">
        <w:tab/>
        <w:t>- количество однотипного оборудования на участке (предприятии);</w:t>
      </w:r>
    </w:p>
    <w:p w:rsidR="000A3B00" w:rsidRDefault="00970167">
      <w:r>
        <w:rPr>
          <w:position w:val="-12"/>
        </w:rPr>
        <w:pict>
          <v:shape id="_x0000_i1081" type="#_x0000_t75" style="width:15.75pt;height:18pt" fillcolor="window">
            <v:imagedata r:id="rId60" o:title=""/>
          </v:shape>
        </w:pict>
      </w:r>
      <w:r w:rsidR="000A3B00">
        <w:tab/>
        <w:t>- норма времени на обработку единицы изделия на данном оборудовании.</w:t>
      </w:r>
    </w:p>
    <w:p w:rsidR="000A3B00" w:rsidRDefault="000A3B00">
      <w:r>
        <w:t>Для агрегатов периодического действия (доменные печи, химические агрегаты и т.п.):</w:t>
      </w:r>
    </w:p>
    <w:p w:rsidR="000A3B00" w:rsidRDefault="00970167">
      <w:r>
        <w:rPr>
          <w:position w:val="-32"/>
        </w:rPr>
        <w:pict>
          <v:shape id="_x0000_i1082" type="#_x0000_t75" style="width:99.75pt;height:36.75pt" fillcolor="window">
            <v:imagedata r:id="rId61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83" type="#_x0000_t75" style="width:17.25pt;height:18pt" fillcolor="window">
            <v:imagedata r:id="rId62" o:title=""/>
          </v:shape>
        </w:pict>
      </w:r>
      <w:r w:rsidR="000A3B00">
        <w:tab/>
        <w:t>- вес сырья, загружаемого в агрегат;</w:t>
      </w:r>
    </w:p>
    <w:p w:rsidR="000A3B00" w:rsidRDefault="00970167">
      <w:r>
        <w:rPr>
          <w:position w:val="-10"/>
        </w:rPr>
        <w:pict>
          <v:shape id="_x0000_i1084" type="#_x0000_t75" style="width:18pt;height:17.25pt" fillcolor="window">
            <v:imagedata r:id="rId63" o:title=""/>
          </v:shape>
        </w:pict>
      </w:r>
      <w:r w:rsidR="000A3B00">
        <w:tab/>
        <w:t>- коэффициент выхода годной продукции из сырья (коэффициент извлечения вводного сырья);</w:t>
      </w:r>
    </w:p>
    <w:p w:rsidR="000A3B00" w:rsidRDefault="00970167">
      <w:r>
        <w:rPr>
          <w:position w:val="-14"/>
        </w:rPr>
        <w:pict>
          <v:shape id="_x0000_i1085" type="#_x0000_t75" style="width:17.25pt;height:18.75pt" fillcolor="window">
            <v:imagedata r:id="rId64" o:title=""/>
          </v:shape>
        </w:pict>
      </w:r>
      <w:r w:rsidR="000A3B00">
        <w:tab/>
        <w:t>- длительность цикла переработки сырья.</w:t>
      </w:r>
    </w:p>
    <w:p w:rsidR="000A3B00" w:rsidRDefault="000A3B00"/>
    <w:p w:rsidR="000A3B00" w:rsidRDefault="000A3B00">
      <w:r>
        <w:t>Виды производственных мощностей.</w:t>
      </w:r>
    </w:p>
    <w:p w:rsidR="000A3B00" w:rsidRDefault="00970167">
      <w:r>
        <w:rPr>
          <w:position w:val="-12"/>
        </w:rPr>
        <w:pict>
          <v:shape id="_x0000_i1086" type="#_x0000_t75" style="width:129.75pt;height:18pt" fillcolor="window">
            <v:imagedata r:id="rId65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087" type="#_x0000_t75" style="width:21pt;height:17.25pt" fillcolor="window">
            <v:imagedata r:id="rId66" o:title=""/>
          </v:shape>
        </w:pict>
      </w:r>
      <w:r w:rsidR="000A3B00">
        <w:tab/>
        <w:t>- мощность входящая (на начало расчётного периода);</w:t>
      </w:r>
    </w:p>
    <w:p w:rsidR="000A3B00" w:rsidRDefault="00970167">
      <w:r>
        <w:rPr>
          <w:position w:val="-12"/>
        </w:rPr>
        <w:pict>
          <v:shape id="_x0000_i1088" type="#_x0000_t75" style="width:27.75pt;height:18pt" fillcolor="window">
            <v:imagedata r:id="rId67" o:title=""/>
          </v:shape>
        </w:pict>
      </w:r>
      <w:r w:rsidR="000A3B00">
        <w:tab/>
        <w:t>- мощность выходящая (на конец расчётного периода);</w:t>
      </w:r>
    </w:p>
    <w:p w:rsidR="000A3B00" w:rsidRDefault="00970167">
      <w:r>
        <w:rPr>
          <w:position w:val="-12"/>
        </w:rPr>
        <w:pict>
          <v:shape id="_x0000_i1089" type="#_x0000_t75" style="width:24pt;height:18pt" fillcolor="window">
            <v:imagedata r:id="rId68" o:title=""/>
          </v:shape>
        </w:pict>
      </w:r>
      <w:r w:rsidR="000A3B00">
        <w:tab/>
        <w:t>- мощность, вводимая в течение периода;</w:t>
      </w:r>
    </w:p>
    <w:p w:rsidR="000A3B00" w:rsidRDefault="00970167">
      <w:r>
        <w:rPr>
          <w:position w:val="-12"/>
        </w:rPr>
        <w:pict>
          <v:shape id="_x0000_i1090" type="#_x0000_t75" style="width:29.25pt;height:18pt" fillcolor="window">
            <v:imagedata r:id="rId69" o:title=""/>
          </v:shape>
        </w:pict>
      </w:r>
      <w:r w:rsidR="000A3B00">
        <w:tab/>
        <w:t>- мощность, выбывающая в течение периода.</w:t>
      </w:r>
    </w:p>
    <w:p w:rsidR="000A3B00" w:rsidRDefault="000A3B00">
      <w:r>
        <w:t>Мощность среднегодовая:</w:t>
      </w:r>
    </w:p>
    <w:p w:rsidR="000A3B00" w:rsidRDefault="00970167">
      <w:r>
        <w:rPr>
          <w:position w:val="-24"/>
        </w:rPr>
        <w:pict>
          <v:shape id="_x0000_i1091" type="#_x0000_t75" style="width:156.75pt;height:32.25pt" fillcolor="window">
            <v:imagedata r:id="rId70" o:title=""/>
          </v:shape>
        </w:pict>
      </w:r>
      <w:r w:rsidR="000A3B00">
        <w:t>, где</w:t>
      </w:r>
    </w:p>
    <w:p w:rsidR="000A3B00" w:rsidRDefault="00970167">
      <w:r>
        <w:rPr>
          <w:position w:val="-6"/>
        </w:rPr>
        <w:pict>
          <v:shape id="_x0000_i1092" type="#_x0000_t75" style="width:9.75pt;height:11.25pt" fillcolor="window">
            <v:imagedata r:id="rId32" o:title=""/>
          </v:shape>
        </w:pict>
      </w:r>
      <w:r w:rsidR="000A3B00">
        <w:tab/>
        <w:t>- кол-во целых месяцев работы введённых мощностей;</w:t>
      </w:r>
    </w:p>
    <w:p w:rsidR="000A3B00" w:rsidRDefault="00970167">
      <w:r>
        <w:rPr>
          <w:position w:val="-6"/>
        </w:rPr>
        <w:pict>
          <v:shape id="_x0000_i1093" type="#_x0000_t75" style="width:12.75pt;height:11.25pt" fillcolor="window">
            <v:imagedata r:id="rId33" o:title=""/>
          </v:shape>
        </w:pict>
      </w:r>
      <w:r w:rsidR="000A3B00">
        <w:tab/>
        <w:t>- кол-во целых месяцев бездействия выбывших мощностей.</w:t>
      </w:r>
    </w:p>
    <w:p w:rsidR="000A3B00" w:rsidRDefault="00970167">
      <w:r>
        <w:rPr>
          <w:position w:val="-14"/>
        </w:rPr>
        <w:pict>
          <v:shape id="_x0000_i1094" type="#_x0000_t75" style="width:24.75pt;height:18.75pt" fillcolor="window">
            <v:imagedata r:id="rId71" o:title=""/>
          </v:shape>
        </w:pict>
      </w:r>
      <w:r w:rsidR="000A3B00">
        <w:tab/>
        <w:t xml:space="preserve"> проектная мощность (строящегося или вновь построенного предприятия).</w:t>
      </w:r>
    </w:p>
    <w:p w:rsidR="000A3B00" w:rsidRDefault="000A3B00">
      <w:r>
        <w:t>Коэффициент использования производственной мощности:</w:t>
      </w:r>
    </w:p>
    <w:p w:rsidR="000A3B00" w:rsidRDefault="00970167">
      <w:r>
        <w:rPr>
          <w:position w:val="-26"/>
        </w:rPr>
        <w:pict>
          <v:shape id="_x0000_i1095" type="#_x0000_t75" style="width:59.25pt;height:32.25pt" fillcolor="window">
            <v:imagedata r:id="rId72" o:title=""/>
          </v:shape>
        </w:pict>
      </w:r>
    </w:p>
    <w:p w:rsidR="000A3B00" w:rsidRDefault="000A3B00"/>
    <w:p w:rsidR="000A3B00" w:rsidRDefault="000A3B00">
      <w:pPr>
        <w:pStyle w:val="1"/>
      </w:pPr>
      <w:r>
        <w:t>Оборотные фонды предприятия.</w:t>
      </w:r>
    </w:p>
    <w:p w:rsidR="000A3B00" w:rsidRDefault="000A3B00"/>
    <w:p w:rsidR="000A3B00" w:rsidRDefault="000A3B00">
      <w:pPr>
        <w:numPr>
          <w:ilvl w:val="0"/>
          <w:numId w:val="7"/>
        </w:numPr>
      </w:pPr>
      <w:r>
        <w:t>Норма расхода материалов может включать следующие элементы:</w:t>
      </w:r>
    </w:p>
    <w:p w:rsidR="000A3B00" w:rsidRDefault="00970167">
      <w:r>
        <w:rPr>
          <w:position w:val="-12"/>
        </w:rPr>
        <w:pict>
          <v:shape id="_x0000_i1096" type="#_x0000_t75" style="width:110.25pt;height:18pt" fillcolor="window">
            <v:imagedata r:id="rId73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097" type="#_x0000_t75" style="width:27.75pt;height:18pt" fillcolor="window">
            <v:imagedata r:id="rId74" o:title=""/>
          </v:shape>
        </w:pict>
      </w:r>
      <w:r w:rsidR="000A3B00">
        <w:tab/>
        <w:t>- чистый вес материалов, изделий;</w:t>
      </w:r>
    </w:p>
    <w:p w:rsidR="000A3B00" w:rsidRDefault="00970167">
      <w:r>
        <w:rPr>
          <w:position w:val="-6"/>
        </w:rPr>
        <w:pict>
          <v:shape id="_x0000_i1098" type="#_x0000_t75" style="width:12pt;height:14.25pt" fillcolor="window">
            <v:imagedata r:id="rId75" o:title=""/>
          </v:shape>
        </w:pict>
      </w:r>
      <w:r w:rsidR="000A3B00">
        <w:tab/>
        <w:t>- возвратные отходы;</w:t>
      </w:r>
    </w:p>
    <w:p w:rsidR="000A3B00" w:rsidRDefault="00970167">
      <w:r>
        <w:rPr>
          <w:position w:val="-4"/>
        </w:rPr>
        <w:pict>
          <v:shape id="_x0000_i1099" type="#_x0000_t75" style="width:14.25pt;height:12.75pt" fillcolor="window">
            <v:imagedata r:id="rId76" o:title=""/>
          </v:shape>
        </w:pict>
      </w:r>
      <w:r w:rsidR="000A3B00">
        <w:tab/>
        <w:t>- безвозвратные потери.</w:t>
      </w:r>
    </w:p>
    <w:p w:rsidR="000A3B00" w:rsidRDefault="000A3B00">
      <w:pPr>
        <w:numPr>
          <w:ilvl w:val="0"/>
          <w:numId w:val="7"/>
        </w:numPr>
      </w:pPr>
      <w:r>
        <w:t>Общая норма производственных запасов – средняя норма производственных запасов за определённый период, может включать следующие элементы:</w:t>
      </w:r>
    </w:p>
    <w:p w:rsidR="000A3B00" w:rsidRDefault="00970167">
      <w:r>
        <w:rPr>
          <w:position w:val="-14"/>
        </w:rPr>
        <w:pict>
          <v:shape id="_x0000_i1100" type="#_x0000_t75" style="width:197.25pt;height:18.75pt" fillcolor="window">
            <v:imagedata r:id="rId77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101" type="#_x0000_t75" style="width:21pt;height:18pt" fillcolor="window">
            <v:imagedata r:id="rId78" o:title=""/>
          </v:shape>
        </w:pict>
      </w:r>
      <w:r w:rsidR="000A3B00">
        <w:tab/>
        <w:t>- текущий запас;</w:t>
      </w:r>
    </w:p>
    <w:p w:rsidR="000A3B00" w:rsidRDefault="00970167">
      <w:r>
        <w:rPr>
          <w:position w:val="-14"/>
        </w:rPr>
        <w:pict>
          <v:shape id="_x0000_i1102" type="#_x0000_t75" style="width:24pt;height:18.75pt" fillcolor="window">
            <v:imagedata r:id="rId79" o:title=""/>
          </v:shape>
        </w:pict>
      </w:r>
      <w:r w:rsidR="000A3B00">
        <w:tab/>
        <w:t>- страховой (гарантийный) запас;</w:t>
      </w:r>
    </w:p>
    <w:p w:rsidR="000A3B00" w:rsidRDefault="00970167">
      <w:r>
        <w:rPr>
          <w:position w:val="-14"/>
        </w:rPr>
        <w:pict>
          <v:shape id="_x0000_i1103" type="#_x0000_t75" style="width:18pt;height:18.75pt" fillcolor="window">
            <v:imagedata r:id="rId80" o:title=""/>
          </v:shape>
        </w:pict>
      </w:r>
      <w:r w:rsidR="000A3B00">
        <w:tab/>
        <w:t>- транспортный запас;</w:t>
      </w:r>
    </w:p>
    <w:p w:rsidR="000A3B00" w:rsidRDefault="00970167">
      <w:r>
        <w:rPr>
          <w:position w:val="-12"/>
        </w:rPr>
        <w:pict>
          <v:shape id="_x0000_i1104" type="#_x0000_t75" style="width:21pt;height:18pt" fillcolor="window">
            <v:imagedata r:id="rId78" o:title=""/>
          </v:shape>
        </w:pict>
      </w:r>
      <w:r w:rsidR="000A3B00">
        <w:tab/>
        <w:t>- технологический запас;</w:t>
      </w:r>
    </w:p>
    <w:p w:rsidR="000A3B00" w:rsidRDefault="00970167">
      <w:r>
        <w:rPr>
          <w:position w:val="-12"/>
        </w:rPr>
        <w:pict>
          <v:shape id="_x0000_i1105" type="#_x0000_t75" style="width:23.25pt;height:18pt" fillcolor="window">
            <v:imagedata r:id="rId81" o:title=""/>
          </v:shape>
        </w:pict>
      </w:r>
      <w:r w:rsidR="000A3B00">
        <w:tab/>
        <w:t>- подготовительный запас;</w:t>
      </w:r>
    </w:p>
    <w:p w:rsidR="000A3B00" w:rsidRDefault="00970167">
      <w:r>
        <w:rPr>
          <w:position w:val="-12"/>
        </w:rPr>
        <w:pict>
          <v:shape id="_x0000_i1106" type="#_x0000_t75" style="width:21pt;height:18pt" fillcolor="window">
            <v:imagedata r:id="rId82" o:title=""/>
          </v:shape>
        </w:pict>
      </w:r>
      <w:r w:rsidR="000A3B00">
        <w:tab/>
        <w:t>- складской запас.</w:t>
      </w:r>
    </w:p>
    <w:p w:rsidR="000A3B00" w:rsidRDefault="00970167">
      <w:r>
        <w:rPr>
          <w:position w:val="-12"/>
        </w:rPr>
        <w:pict>
          <v:shape id="_x0000_i1107" type="#_x0000_t75" style="width:24.75pt;height:18pt" fillcolor="window">
            <v:imagedata r:id="rId83" o:title=""/>
          </v:shape>
        </w:pict>
      </w:r>
      <w:r w:rsidR="000A3B00">
        <w:tab/>
        <w:t>- потребность материалов среднесуточная:</w:t>
      </w:r>
    </w:p>
    <w:p w:rsidR="000A3B00" w:rsidRDefault="00970167">
      <w:r>
        <w:rPr>
          <w:position w:val="-28"/>
        </w:rPr>
        <w:pict>
          <v:shape id="_x0000_i1108" type="#_x0000_t75" style="width:156.75pt;height:35.25pt" fillcolor="window">
            <v:imagedata r:id="rId84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109" type="#_x0000_t75" style="width:14.25pt;height:15.75pt" fillcolor="window">
            <v:imagedata r:id="rId85" o:title=""/>
          </v:shape>
        </w:pict>
      </w:r>
      <w:r w:rsidR="000A3B00">
        <w:tab/>
        <w:t>- число дней в периоде;</w:t>
      </w:r>
    </w:p>
    <w:p w:rsidR="000A3B00" w:rsidRDefault="00970167">
      <w:r>
        <w:rPr>
          <w:position w:val="-10"/>
        </w:rPr>
        <w:pict>
          <v:shape id="_x0000_i1110" type="#_x0000_t75" style="width:20.25pt;height:17.25pt" fillcolor="window">
            <v:imagedata r:id="rId86" o:title=""/>
          </v:shape>
        </w:pict>
      </w:r>
      <w:r w:rsidR="000A3B00">
        <w:tab/>
        <w:t>- кол-во изделий, запланированных к выпуску;</w:t>
      </w:r>
    </w:p>
    <w:p w:rsidR="000A3B00" w:rsidRDefault="00970167">
      <w:r>
        <w:rPr>
          <w:position w:val="-12"/>
        </w:rPr>
        <w:pict>
          <v:shape id="_x0000_i1111" type="#_x0000_t75" style="width:26.25pt;height:18pt" fillcolor="window">
            <v:imagedata r:id="rId87" o:title=""/>
          </v:shape>
        </w:pict>
      </w:r>
      <w:r w:rsidR="000A3B00">
        <w:tab/>
        <w:t>- норма расхода.</w:t>
      </w:r>
    </w:p>
    <w:p w:rsidR="000A3B00" w:rsidRDefault="00970167">
      <w:r>
        <w:rPr>
          <w:position w:val="-12"/>
        </w:rPr>
        <w:pict>
          <v:shape id="_x0000_i1112" type="#_x0000_t75" style="width:84pt;height:18pt" fillcolor="window">
            <v:imagedata r:id="rId88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113" type="#_x0000_t75" style="width:20.25pt;height:17.25pt" fillcolor="window">
            <v:imagedata r:id="rId89" o:title=""/>
          </v:shape>
        </w:pict>
      </w:r>
      <w:r w:rsidR="000A3B00">
        <w:tab/>
        <w:t>- средний интервал между двумя очередными поставками данного вида материалов.</w:t>
      </w:r>
    </w:p>
    <w:p w:rsidR="000A3B00" w:rsidRDefault="00970167">
      <w:r>
        <w:rPr>
          <w:position w:val="-14"/>
        </w:rPr>
        <w:pict>
          <v:shape id="_x0000_i1114" type="#_x0000_t75" style="width:86.25pt;height:18.75pt" fillcolor="window">
            <v:imagedata r:id="rId90" o:title=""/>
          </v:shape>
        </w:pict>
      </w:r>
    </w:p>
    <w:p w:rsidR="000A3B00" w:rsidRDefault="000A3B00">
      <w:r>
        <w:t>На предприятии, так же может создаваться сезонный запас. Его размер будет зависеть от потребности в нём среднесуточной и от того периода, на который должен быть создан этот запас.</w:t>
      </w:r>
    </w:p>
    <w:p w:rsidR="000A3B00" w:rsidRDefault="000A3B00"/>
    <w:p w:rsidR="000A3B00" w:rsidRDefault="000A3B00">
      <w:pPr>
        <w:numPr>
          <w:ilvl w:val="0"/>
          <w:numId w:val="7"/>
        </w:numPr>
      </w:pPr>
      <w:r>
        <w:t>Норма оборотных фондов в незавершённом производстве:</w:t>
      </w:r>
    </w:p>
    <w:p w:rsidR="000A3B00" w:rsidRDefault="00970167">
      <w:r>
        <w:rPr>
          <w:position w:val="-28"/>
        </w:rPr>
        <w:pict>
          <v:shape id="_x0000_i1115" type="#_x0000_t75" style="width:122.25pt;height:35.25pt" fillcolor="window">
            <v:imagedata r:id="rId91" o:title=""/>
          </v:shape>
        </w:pict>
      </w:r>
      <w:r w:rsidR="000A3B00">
        <w:t>, где</w:t>
      </w:r>
    </w:p>
    <w:p w:rsidR="000A3B00" w:rsidRDefault="00970167">
      <w:r>
        <w:rPr>
          <w:position w:val="-4"/>
        </w:rPr>
        <w:pict>
          <v:shape id="_x0000_i1116" type="#_x0000_t75" style="width:12pt;height:12.75pt" fillcolor="window">
            <v:imagedata r:id="rId92" o:title=""/>
          </v:shape>
        </w:pict>
      </w:r>
      <w:r w:rsidR="000A3B00">
        <w:tab/>
        <w:t>- объём выпуска продукции в натуральном выражении;</w:t>
      </w:r>
    </w:p>
    <w:p w:rsidR="000A3B00" w:rsidRDefault="00970167">
      <w:r>
        <w:rPr>
          <w:position w:val="-6"/>
        </w:rPr>
        <w:pict>
          <v:shape id="_x0000_i1117" type="#_x0000_t75" style="width:12pt;height:14.25pt" fillcolor="window">
            <v:imagedata r:id="rId93" o:title=""/>
          </v:shape>
        </w:pict>
      </w:r>
      <w:r w:rsidR="000A3B00">
        <w:tab/>
        <w:t>- себестоимость единицы продукции;</w:t>
      </w:r>
    </w:p>
    <w:p w:rsidR="000A3B00" w:rsidRDefault="00970167">
      <w:r>
        <w:rPr>
          <w:position w:val="-10"/>
        </w:rPr>
        <w:pict>
          <v:shape id="_x0000_i1118" type="#_x0000_t75" style="width:20.25pt;height:17.25pt" fillcolor="window">
            <v:imagedata r:id="rId94" o:title=""/>
          </v:shape>
        </w:pict>
      </w:r>
      <w:r w:rsidR="000A3B00">
        <w:tab/>
        <w:t>- коэффициент нарастания затрат в незавершённом производстве;</w:t>
      </w:r>
    </w:p>
    <w:p w:rsidR="000A3B00" w:rsidRDefault="00970167">
      <w:r>
        <w:rPr>
          <w:position w:val="-10"/>
        </w:rPr>
        <w:pict>
          <v:shape id="_x0000_i1119" type="#_x0000_t75" style="width:14.25pt;height:15.75pt" fillcolor="window">
            <v:imagedata r:id="rId85" o:title=""/>
          </v:shape>
        </w:pict>
      </w:r>
      <w:r w:rsidR="000A3B00">
        <w:tab/>
        <w:t>- число дней в расчётном периоде (год – 360, квартал – 90 дней).</w:t>
      </w:r>
    </w:p>
    <w:p w:rsidR="000A3B00" w:rsidRDefault="00970167">
      <w:r>
        <w:rPr>
          <w:position w:val="-14"/>
        </w:rPr>
        <w:pict>
          <v:shape id="_x0000_i1120" type="#_x0000_t75" style="width:23.25pt;height:18.75pt" fillcolor="window">
            <v:imagedata r:id="rId95" o:title=""/>
          </v:shape>
        </w:pict>
      </w:r>
      <w:r w:rsidR="000A3B00">
        <w:tab/>
        <w:t>- длительность производственного цикла изготовления продукции – период времени от запуска изделия в производство до выхода его из производства и принятия ОТК;</w:t>
      </w:r>
    </w:p>
    <w:p w:rsidR="000A3B00" w:rsidRDefault="00970167">
      <w:r>
        <w:rPr>
          <w:position w:val="-14"/>
        </w:rPr>
        <w:pict>
          <v:shape id="_x0000_i1121" type="#_x0000_t75" style="width:288.75pt;height:20.25pt" fillcolor="window">
            <v:imagedata r:id="rId96" o:title=""/>
          </v:shape>
        </w:pict>
      </w:r>
    </w:p>
    <w:p w:rsidR="000A3B00" w:rsidRDefault="00970167">
      <w:r>
        <w:rPr>
          <w:position w:val="-14"/>
        </w:rPr>
        <w:pict>
          <v:shape id="_x0000_i1122" type="#_x0000_t75" style="width:36.75pt;height:20.25pt" fillcolor="window">
            <v:imagedata r:id="rId97" o:title=""/>
          </v:shape>
        </w:pict>
      </w:r>
      <w:r w:rsidR="000A3B00">
        <w:rPr>
          <w:lang w:val="en-US"/>
        </w:rPr>
        <w:t xml:space="preserve">- </w:t>
      </w:r>
      <w:r w:rsidR="000A3B00">
        <w:t>суммарное время всех технологических операций обработки изделия;</w:t>
      </w:r>
    </w:p>
    <w:p w:rsidR="000A3B00" w:rsidRDefault="00970167">
      <w:pPr>
        <w:rPr>
          <w:lang w:val="en-US"/>
        </w:rPr>
      </w:pPr>
      <w:r>
        <w:rPr>
          <w:position w:val="-14"/>
        </w:rPr>
        <w:pict>
          <v:shape id="_x0000_i1123" type="#_x0000_t75" style="width:33pt;height:20.25pt" fillcolor="window">
            <v:imagedata r:id="rId98" o:title=""/>
          </v:shape>
        </w:pict>
      </w:r>
      <w:r w:rsidR="000A3B00">
        <w:rPr>
          <w:lang w:val="en-US"/>
        </w:rPr>
        <w:tab/>
        <w:t xml:space="preserve">- </w:t>
      </w:r>
      <w:r w:rsidR="000A3B00">
        <w:t>суммарное время всех операций по контролю качества;</w:t>
      </w:r>
    </w:p>
    <w:p w:rsidR="000A3B00" w:rsidRDefault="00970167">
      <w:pPr>
        <w:rPr>
          <w:lang w:val="en-US"/>
        </w:rPr>
      </w:pPr>
      <w:r>
        <w:rPr>
          <w:position w:val="-14"/>
        </w:rPr>
        <w:pict>
          <v:shape id="_x0000_i1124" type="#_x0000_t75" style="width:33.75pt;height:20.25pt" fillcolor="window">
            <v:imagedata r:id="rId99" o:title=""/>
          </v:shape>
        </w:pict>
      </w:r>
      <w:r w:rsidR="000A3B00">
        <w:rPr>
          <w:lang w:val="en-US"/>
        </w:rPr>
        <w:tab/>
        <w:t xml:space="preserve">- </w:t>
      </w:r>
      <w:r w:rsidR="000A3B00">
        <w:t>суммарное время на транспортировку к рабочим местам (участкам, станкам);</w:t>
      </w:r>
    </w:p>
    <w:p w:rsidR="000A3B00" w:rsidRDefault="00970167">
      <w:r>
        <w:rPr>
          <w:position w:val="-14"/>
        </w:rPr>
        <w:pict>
          <v:shape id="_x0000_i1125" type="#_x0000_t75" style="width:32.25pt;height:20.25pt" fillcolor="window">
            <v:imagedata r:id="rId100" o:title=""/>
          </v:shape>
        </w:pict>
      </w:r>
      <w:r w:rsidR="000A3B00">
        <w:rPr>
          <w:lang w:val="en-US"/>
        </w:rPr>
        <w:tab/>
        <w:t xml:space="preserve">- </w:t>
      </w:r>
      <w:r w:rsidR="000A3B00">
        <w:t>суммарное время на естественные операции;</w:t>
      </w:r>
    </w:p>
    <w:p w:rsidR="000A3B00" w:rsidRDefault="000A3B00">
      <w:pPr>
        <w:rPr>
          <w:lang w:val="en-US"/>
        </w:rPr>
      </w:pPr>
      <w:r>
        <w:t>межоперационное время, когда изделие пролёживает</w:t>
      </w:r>
    </w:p>
    <w:p w:rsidR="000A3B00" w:rsidRDefault="00970167">
      <w:pPr>
        <w:rPr>
          <w:lang w:val="en-US"/>
        </w:rPr>
      </w:pPr>
      <w:r>
        <w:rPr>
          <w:position w:val="-14"/>
        </w:rPr>
        <w:pict>
          <v:shape id="_x0000_i1126" type="#_x0000_t75" style="width:39.75pt;height:20.25pt" fillcolor="window">
            <v:imagedata r:id="rId101" o:title=""/>
          </v:shape>
        </w:pict>
      </w:r>
      <w:r w:rsidR="000A3B00">
        <w:rPr>
          <w:lang w:val="en-US"/>
        </w:rPr>
        <w:t xml:space="preserve">- </w:t>
      </w:r>
      <w:r w:rsidR="000A3B00">
        <w:t>в связи с режимом работы предприятия;</w:t>
      </w:r>
    </w:p>
    <w:p w:rsidR="000A3B00" w:rsidRDefault="00970167">
      <w:pPr>
        <w:rPr>
          <w:lang w:val="en-US"/>
        </w:rPr>
      </w:pPr>
      <w:r>
        <w:rPr>
          <w:position w:val="-14"/>
        </w:rPr>
        <w:pict>
          <v:shape id="_x0000_i1127" type="#_x0000_t75" style="width:41.25pt;height:20.25pt" fillcolor="window">
            <v:imagedata r:id="rId102" o:title=""/>
          </v:shape>
        </w:pict>
      </w:r>
      <w:r w:rsidR="000A3B00">
        <w:rPr>
          <w:lang w:val="en-US"/>
        </w:rPr>
        <w:t xml:space="preserve">- </w:t>
      </w:r>
      <w:r w:rsidR="000A3B00">
        <w:t>по организационно-техническим причинам.</w:t>
      </w:r>
    </w:p>
    <w:p w:rsidR="000A3B00" w:rsidRDefault="000A3B00"/>
    <w:p w:rsidR="000A3B00" w:rsidRDefault="000A3B00">
      <w:r>
        <w:t>Показатели использования оборотных фондов, характеризуют количество и стоимость сэкономленных конкретных видов материалов.</w:t>
      </w:r>
    </w:p>
    <w:p w:rsidR="000A3B00" w:rsidRDefault="000A3B00"/>
    <w:p w:rsidR="000A3B00" w:rsidRDefault="000A3B00">
      <w:pPr>
        <w:numPr>
          <w:ilvl w:val="0"/>
          <w:numId w:val="8"/>
        </w:numPr>
      </w:pPr>
      <w:r>
        <w:t>Удельная материалоёмкость, характеризует материальные затраты на единицу выпускаемой продукции.</w:t>
      </w:r>
    </w:p>
    <w:p w:rsidR="000A3B00" w:rsidRDefault="000A3B00">
      <w:r>
        <w:t>Материалоёмкость общего объёма производства – сумма всех материальных затрат или расход конкретного вида материалов на весь объём выпуска продукции.</w:t>
      </w:r>
    </w:p>
    <w:p w:rsidR="000A3B00" w:rsidRDefault="00970167">
      <w:r>
        <w:rPr>
          <w:position w:val="-24"/>
        </w:rPr>
        <w:pict>
          <v:shape id="_x0000_i1128" type="#_x0000_t75" style="width:54.75pt;height:30.75pt" fillcolor="window">
            <v:imagedata r:id="rId103" o:title=""/>
          </v:shape>
        </w:pict>
      </w:r>
    </w:p>
    <w:p w:rsidR="000A3B00" w:rsidRDefault="000A3B00">
      <w:pPr>
        <w:numPr>
          <w:ilvl w:val="0"/>
          <w:numId w:val="8"/>
        </w:numPr>
      </w:pPr>
      <w:r>
        <w:t>Относительная материалоёмкость:</w:t>
      </w:r>
    </w:p>
    <w:p w:rsidR="000A3B00" w:rsidRDefault="000A3B00">
      <w:r>
        <w:t>Вес относительный материала:</w:t>
      </w:r>
    </w:p>
    <w:p w:rsidR="000A3B00" w:rsidRDefault="00970167">
      <w:r>
        <w:rPr>
          <w:position w:val="-30"/>
        </w:rPr>
        <w:pict>
          <v:shape id="_x0000_i1129" type="#_x0000_t75" style="width:65.25pt;height:35.25pt" fillcolor="window">
            <v:imagedata r:id="rId104" o:title=""/>
          </v:shape>
        </w:pict>
      </w:r>
      <w:r w:rsidR="000A3B00">
        <w:t>, где:</w:t>
      </w:r>
    </w:p>
    <w:p w:rsidR="000A3B00" w:rsidRDefault="00970167">
      <w:r>
        <w:rPr>
          <w:position w:val="-12"/>
        </w:rPr>
        <w:pict>
          <v:shape id="_x0000_i1130" type="#_x0000_t75" style="width:27.75pt;height:18pt" fillcolor="window">
            <v:imagedata r:id="rId74" o:title=""/>
          </v:shape>
        </w:pict>
      </w:r>
      <w:r w:rsidR="000A3B00">
        <w:tab/>
        <w:t>- чистый вес;</w:t>
      </w:r>
    </w:p>
    <w:p w:rsidR="000A3B00" w:rsidRDefault="00970167">
      <w:r>
        <w:rPr>
          <w:position w:val="-12"/>
        </w:rPr>
        <w:pict>
          <v:shape id="_x0000_i1131" type="#_x0000_t75" style="width:17.25pt;height:18pt" fillcolor="window">
            <v:imagedata r:id="rId105" o:title=""/>
          </v:shape>
        </w:pict>
      </w:r>
      <w:r w:rsidR="000A3B00">
        <w:tab/>
        <w:t>- количество единиц основной эксплуатационной характеристики изделия.</w:t>
      </w:r>
    </w:p>
    <w:p w:rsidR="000A3B00" w:rsidRDefault="000A3B00">
      <w:pPr>
        <w:numPr>
          <w:ilvl w:val="0"/>
          <w:numId w:val="8"/>
        </w:numPr>
      </w:pPr>
      <w:r>
        <w:t>Коэффициент использования материала</w:t>
      </w:r>
    </w:p>
    <w:p w:rsidR="000A3B00" w:rsidRDefault="00970167">
      <w:r>
        <w:rPr>
          <w:position w:val="-30"/>
        </w:rPr>
        <w:pict>
          <v:shape id="_x0000_i1132" type="#_x0000_t75" style="width:90.75pt;height:35.25pt" fillcolor="window">
            <v:imagedata r:id="rId106" o:title=""/>
          </v:shape>
        </w:pict>
      </w:r>
      <w:r w:rsidR="000A3B00">
        <w:t>, где:</w:t>
      </w:r>
    </w:p>
    <w:p w:rsidR="000A3B00" w:rsidRDefault="00970167">
      <w:r>
        <w:rPr>
          <w:position w:val="-10"/>
        </w:rPr>
        <w:pict>
          <v:shape id="_x0000_i1133" type="#_x0000_t75" style="width:17.25pt;height:17.25pt" fillcolor="window">
            <v:imagedata r:id="rId107" o:title=""/>
          </v:shape>
        </w:pict>
      </w:r>
      <w:r w:rsidR="000A3B00">
        <w:tab/>
        <w:t>- валовый расход материала;</w:t>
      </w:r>
    </w:p>
    <w:p w:rsidR="000A3B00" w:rsidRDefault="00970167">
      <w:r>
        <w:rPr>
          <w:position w:val="-12"/>
        </w:rPr>
        <w:pict>
          <v:shape id="_x0000_i1134" type="#_x0000_t75" style="width:29.25pt;height:18pt" fillcolor="window">
            <v:imagedata r:id="rId108" o:title=""/>
          </v:shape>
        </w:pict>
      </w:r>
      <w:r w:rsidR="000A3B00">
        <w:tab/>
        <w:t>- норма расхода материала.</w:t>
      </w:r>
    </w:p>
    <w:p w:rsidR="000A3B00" w:rsidRDefault="000A3B00">
      <w:pPr>
        <w:numPr>
          <w:ilvl w:val="0"/>
          <w:numId w:val="8"/>
        </w:numPr>
      </w:pPr>
      <w:r>
        <w:t>Интегральный показатель материалоёмкости</w:t>
      </w:r>
    </w:p>
    <w:p w:rsidR="000A3B00" w:rsidRDefault="00970167">
      <w:r>
        <w:rPr>
          <w:position w:val="-30"/>
        </w:rPr>
        <w:pict>
          <v:shape id="_x0000_i1135" type="#_x0000_t75" style="width:65.25pt;height:35.25pt" fillcolor="window">
            <v:imagedata r:id="rId109" o:title=""/>
          </v:shape>
        </w:pict>
      </w:r>
    </w:p>
    <w:p w:rsidR="000A3B00" w:rsidRDefault="000A3B00"/>
    <w:p w:rsidR="000A3B00" w:rsidRDefault="000A3B00">
      <w:pPr>
        <w:pStyle w:val="1"/>
      </w:pPr>
      <w:r>
        <w:t>Оборотные средства предприятия.</w:t>
      </w:r>
    </w:p>
    <w:p w:rsidR="000A3B00" w:rsidRDefault="000A3B00">
      <w:r>
        <w:t>-совокупность оборотных фондов и фондов обращения в денежной форме</w:t>
      </w:r>
    </w:p>
    <w:p w:rsidR="000A3B00" w:rsidRDefault="000A3B00">
      <w:r>
        <w:t>Показатели оборачиваемости.</w:t>
      </w:r>
    </w:p>
    <w:p w:rsidR="000A3B00" w:rsidRDefault="000A3B00">
      <w:pPr>
        <w:numPr>
          <w:ilvl w:val="0"/>
          <w:numId w:val="9"/>
        </w:numPr>
      </w:pPr>
      <w:r>
        <w:t>Коэффициент оборачиваемости (прямой коэффициент), характеризует сколько оборотов совершает оборотное средство за расчётный период.</w:t>
      </w:r>
    </w:p>
    <w:p w:rsidR="000A3B00" w:rsidRDefault="00970167">
      <w:r>
        <w:rPr>
          <w:position w:val="-26"/>
        </w:rPr>
        <w:pict>
          <v:shape id="_x0000_i1136" type="#_x0000_t75" style="width:57pt;height:33pt" fillcolor="window">
            <v:imagedata r:id="rId110" o:title=""/>
          </v:shape>
        </w:pict>
      </w:r>
      <w:r w:rsidR="000A3B00">
        <w:t xml:space="preserve"> [обороты], где</w:t>
      </w:r>
    </w:p>
    <w:p w:rsidR="000A3B00" w:rsidRDefault="00970167">
      <w:r>
        <w:rPr>
          <w:position w:val="-10"/>
        </w:rPr>
        <w:pict>
          <v:shape id="_x0000_i1137" type="#_x0000_t75" style="width:20.25pt;height:17.25pt" fillcolor="window">
            <v:imagedata r:id="rId111" o:title=""/>
          </v:shape>
        </w:pict>
      </w:r>
      <w:r w:rsidR="000A3B00">
        <w:tab/>
        <w:t>- объём реализованной продукции;</w:t>
      </w:r>
    </w:p>
    <w:p w:rsidR="000A3B00" w:rsidRDefault="00970167">
      <w:r>
        <w:rPr>
          <w:position w:val="-6"/>
        </w:rPr>
        <w:pict>
          <v:shape id="_x0000_i1138" type="#_x0000_t75" style="width:21pt;height:17.25pt" fillcolor="window">
            <v:imagedata r:id="rId112" o:title=""/>
          </v:shape>
        </w:pict>
      </w:r>
      <w:r w:rsidR="000A3B00">
        <w:tab/>
        <w:t>- средняя стоимость (ср. остаток) оборотных средств.</w:t>
      </w:r>
    </w:p>
    <w:p w:rsidR="000A3B00" w:rsidRDefault="00970167">
      <w:r>
        <w:rPr>
          <w:position w:val="-24"/>
        </w:rPr>
        <w:pict>
          <v:shape id="_x0000_i1139" type="#_x0000_t75" style="width:92.25pt;height:30.75pt" fillcolor="window">
            <v:imagedata r:id="rId113" o:title=""/>
          </v:shape>
        </w:pict>
      </w:r>
    </w:p>
    <w:p w:rsidR="000A3B00" w:rsidRDefault="000A3B00">
      <w:pPr>
        <w:numPr>
          <w:ilvl w:val="0"/>
          <w:numId w:val="9"/>
        </w:numPr>
      </w:pPr>
      <w:r>
        <w:t>Продолжительность одного оборота (сколько в среднем дней длится один оборот):</w:t>
      </w:r>
    </w:p>
    <w:p w:rsidR="000A3B00" w:rsidRDefault="00970167">
      <w:r>
        <w:rPr>
          <w:position w:val="-30"/>
        </w:rPr>
        <w:pict>
          <v:shape id="_x0000_i1140" type="#_x0000_t75" style="width:56.25pt;height:33.75pt" fillcolor="window">
            <v:imagedata r:id="rId114" o:title=""/>
          </v:shape>
        </w:pict>
      </w:r>
      <w:r w:rsidR="000A3B00">
        <w:t xml:space="preserve"> </w:t>
      </w:r>
      <w:r w:rsidR="000A3B00">
        <w:rPr>
          <w:lang w:val="en-US"/>
        </w:rPr>
        <w:t>[</w:t>
      </w:r>
      <w:r w:rsidR="000A3B00">
        <w:t>дней</w:t>
      </w:r>
      <w:r w:rsidR="000A3B00">
        <w:rPr>
          <w:lang w:val="en-US"/>
        </w:rPr>
        <w:t>], где</w:t>
      </w:r>
    </w:p>
    <w:p w:rsidR="000A3B00" w:rsidRDefault="00970167">
      <w:r>
        <w:rPr>
          <w:position w:val="-10"/>
        </w:rPr>
        <w:pict>
          <v:shape id="_x0000_i1141" type="#_x0000_t75" style="width:14.25pt;height:15.75pt" fillcolor="window">
            <v:imagedata r:id="rId85" o:title=""/>
          </v:shape>
        </w:pict>
      </w:r>
      <w:r w:rsidR="000A3B00">
        <w:tab/>
        <w:t>- число дней в периоде</w:t>
      </w:r>
    </w:p>
    <w:p w:rsidR="000A3B00" w:rsidRDefault="000A3B00">
      <w:pPr>
        <w:numPr>
          <w:ilvl w:val="0"/>
          <w:numId w:val="9"/>
        </w:numPr>
      </w:pPr>
      <w:r>
        <w:t>Коэффициент закрепления, загрузки (обратный коэффициент), характеризует, сколько оборотных средств приходится на один рубль реализованной продукции:</w:t>
      </w:r>
    </w:p>
    <w:p w:rsidR="000A3B00" w:rsidRDefault="00970167">
      <w:r>
        <w:rPr>
          <w:position w:val="-30"/>
        </w:rPr>
        <w:pict>
          <v:shape id="_x0000_i1142" type="#_x0000_t75" style="width:87pt;height:36pt" fillcolor="window">
            <v:imagedata r:id="rId115" o:title=""/>
          </v:shape>
        </w:pict>
      </w:r>
    </w:p>
    <w:p w:rsidR="000A3B00" w:rsidRDefault="000A3B00">
      <w:r>
        <w:t>Ускорение оборачиваемости ОС позволяет высвободить их часть из оборота.</w:t>
      </w:r>
    </w:p>
    <w:p w:rsidR="000A3B00" w:rsidRDefault="000A3B00">
      <w:r>
        <w:t>Относительное высвобождение ОС фактическое по сравнению с плановым высвобождением:</w:t>
      </w:r>
    </w:p>
    <w:p w:rsidR="000A3B00" w:rsidRDefault="00970167">
      <w:r>
        <w:rPr>
          <w:position w:val="-28"/>
        </w:rPr>
        <w:pict>
          <v:shape id="_x0000_i1143" type="#_x0000_t75" style="width:129pt;height:35.25pt" fillcolor="window">
            <v:imagedata r:id="rId116" o:title=""/>
          </v:shape>
        </w:pict>
      </w:r>
    </w:p>
    <w:p w:rsidR="000A3B00" w:rsidRDefault="000A3B00"/>
    <w:p w:rsidR="000A3B00" w:rsidRDefault="000A3B00">
      <w:pPr>
        <w:pStyle w:val="1"/>
      </w:pPr>
      <w:r>
        <w:t>Производственная программа.</w:t>
      </w:r>
    </w:p>
    <w:p w:rsidR="000A3B00" w:rsidRDefault="000A3B00"/>
    <w:p w:rsidR="000A3B00" w:rsidRDefault="00970167">
      <w:r>
        <w:rPr>
          <w:position w:val="-4"/>
        </w:rPr>
        <w:pict>
          <v:shape id="_x0000_i1144" type="#_x0000_t75" style="width:18.75pt;height:12.75pt" fillcolor="window">
            <v:imagedata r:id="rId117" o:title=""/>
          </v:shape>
        </w:pict>
      </w:r>
      <w:r w:rsidR="000A3B00">
        <w:tab/>
        <w:t>товарная продукция – всё, что предприятием произведено для реализации на сторону или непромышленным подразделением своего предприятия:</w:t>
      </w:r>
    </w:p>
    <w:p w:rsidR="000A3B00" w:rsidRDefault="000A3B00">
      <w:pPr>
        <w:numPr>
          <w:ilvl w:val="0"/>
          <w:numId w:val="10"/>
        </w:numPr>
      </w:pPr>
      <w:r>
        <w:t>стоимость продукции, произведенной для реализации на сторону или непромышленным подразделениям;</w:t>
      </w:r>
    </w:p>
    <w:p w:rsidR="000A3B00" w:rsidRDefault="000A3B00">
      <w:pPr>
        <w:numPr>
          <w:ilvl w:val="0"/>
          <w:numId w:val="10"/>
        </w:numPr>
      </w:pPr>
      <w:r>
        <w:t>стоимость полуфабрикатов собственного изготовления (выработки), предназначенной для реализации на сторону или непромышленным подразделениям;</w:t>
      </w:r>
    </w:p>
    <w:p w:rsidR="000A3B00" w:rsidRDefault="000A3B00">
      <w:pPr>
        <w:numPr>
          <w:ilvl w:val="0"/>
          <w:numId w:val="10"/>
        </w:numPr>
      </w:pPr>
      <w:r>
        <w:t>стоимость работ или услуг, выполненных по заказам со стороны или непромышленных подразделений;</w:t>
      </w:r>
    </w:p>
    <w:p w:rsidR="000A3B00" w:rsidRDefault="000A3B00">
      <w:pPr>
        <w:numPr>
          <w:ilvl w:val="0"/>
          <w:numId w:val="10"/>
        </w:numPr>
      </w:pPr>
      <w:r>
        <w:t>стоимость продукции подсобных цехов, реализуемой на сторону.</w:t>
      </w:r>
    </w:p>
    <w:p w:rsidR="000A3B00" w:rsidRDefault="000A3B00">
      <w:r>
        <w:t>Валовая прдукция.</w:t>
      </w:r>
    </w:p>
    <w:p w:rsidR="000A3B00" w:rsidRDefault="000A3B00">
      <w:r>
        <w:t>Объём валовой продукции:</w:t>
      </w:r>
    </w:p>
    <w:p w:rsidR="000A3B00" w:rsidRDefault="00970167">
      <w:r>
        <w:rPr>
          <w:position w:val="-10"/>
        </w:rPr>
        <w:pict>
          <v:shape id="_x0000_i1145" type="#_x0000_t75" style="width:126pt;height:17.25pt" fillcolor="window">
            <v:imagedata r:id="rId118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146" type="#_x0000_t75" style="width:59.25pt;height:17.25pt" fillcolor="window">
            <v:imagedata r:id="rId119" o:title=""/>
          </v:shape>
        </w:pict>
      </w:r>
      <w:r w:rsidR="000A3B00">
        <w:t xml:space="preserve"> - остатки незавершённого производства</w:t>
      </w:r>
    </w:p>
    <w:p w:rsidR="000A3B00" w:rsidRDefault="000A3B00">
      <w:r>
        <w:t>Реализованная продукция.</w:t>
      </w:r>
    </w:p>
    <w:p w:rsidR="000A3B00" w:rsidRDefault="000A3B00">
      <w:r>
        <w:t>Объём реализованной продукции:</w:t>
      </w:r>
    </w:p>
    <w:p w:rsidR="000A3B00" w:rsidRDefault="00970167">
      <w:r>
        <w:rPr>
          <w:position w:val="-12"/>
        </w:rPr>
        <w:pict>
          <v:shape id="_x0000_i1147" type="#_x0000_t75" style="width:131.25pt;height:18pt" fillcolor="window">
            <v:imagedata r:id="rId120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148" type="#_x0000_t75" style="width:26.25pt;height:18pt" fillcolor="window">
            <v:imagedata r:id="rId121" o:title=""/>
          </v:shape>
        </w:pict>
      </w:r>
      <w:r w:rsidR="000A3B00">
        <w:tab/>
        <w:t>- готовая продукция на складе на начало и на конец расчётного периода.</w:t>
      </w:r>
    </w:p>
    <w:p w:rsidR="000A3B00" w:rsidRDefault="000A3B00">
      <w:r>
        <w:t>Объём нормативно чистой продукции:</w:t>
      </w:r>
    </w:p>
    <w:p w:rsidR="000A3B00" w:rsidRDefault="00970167">
      <w:r>
        <w:rPr>
          <w:position w:val="-10"/>
        </w:rPr>
        <w:pict>
          <v:shape id="_x0000_i1149" type="#_x0000_t75" style="width:86.25pt;height:17.25pt" fillcolor="window">
            <v:imagedata r:id="rId122" o:title=""/>
          </v:shape>
        </w:pict>
      </w:r>
      <w:r w:rsidR="000A3B00">
        <w:t>, где</w:t>
      </w:r>
    </w:p>
    <w:p w:rsidR="000A3B00" w:rsidRDefault="00970167">
      <w:r>
        <w:rPr>
          <w:position w:val="-6"/>
        </w:rPr>
        <w:pict>
          <v:shape id="_x0000_i1150" type="#_x0000_t75" style="width:20.25pt;height:14.25pt" fillcolor="window">
            <v:imagedata r:id="rId123" o:title=""/>
          </v:shape>
        </w:pict>
      </w:r>
      <w:r w:rsidR="000A3B00">
        <w:tab/>
        <w:t>- материальные затраты в составе товарной продукции.</w:t>
      </w:r>
    </w:p>
    <w:p w:rsidR="000A3B00" w:rsidRDefault="000A3B00">
      <w:r>
        <w:t>Расчёт объёма нормативно чистой продукции по нормативам:</w:t>
      </w:r>
    </w:p>
    <w:p w:rsidR="000A3B00" w:rsidRDefault="00970167">
      <w:r>
        <w:rPr>
          <w:position w:val="-28"/>
        </w:rPr>
        <w:pict>
          <v:shape id="_x0000_i1151" type="#_x0000_t75" style="width:114pt;height:33.75pt" fillcolor="window">
            <v:imagedata r:id="rId124" o:title=""/>
          </v:shape>
        </w:pict>
      </w:r>
      <w:r w:rsidR="000A3B00">
        <w:t>, где</w:t>
      </w:r>
    </w:p>
    <w:p w:rsidR="000A3B00" w:rsidRDefault="00970167">
      <w:r>
        <w:rPr>
          <w:position w:val="-4"/>
        </w:rPr>
        <w:pict>
          <v:shape id="_x0000_i1152" type="#_x0000_t75" style="width:30.75pt;height:12.75pt" fillcolor="window">
            <v:imagedata r:id="rId125" o:title=""/>
          </v:shape>
        </w:pict>
      </w:r>
      <w:r w:rsidR="000A3B00">
        <w:tab/>
        <w:t>- норматив чистой продукции одного изделия определённого вида</w:t>
      </w:r>
    </w:p>
    <w:p w:rsidR="000A3B00" w:rsidRDefault="00970167">
      <w:r>
        <w:rPr>
          <w:position w:val="-6"/>
        </w:rPr>
        <w:pict>
          <v:shape id="_x0000_i1153" type="#_x0000_t75" style="width:18.75pt;height:14.25pt" fillcolor="window">
            <v:imagedata r:id="rId126" o:title=""/>
          </v:shape>
        </w:pict>
      </w:r>
      <w:r w:rsidR="000A3B00">
        <w:tab/>
        <w:t>- кол-во изделий данного вида;</w:t>
      </w:r>
    </w:p>
    <w:p w:rsidR="000A3B00" w:rsidRDefault="00970167">
      <w:r>
        <w:rPr>
          <w:position w:val="-6"/>
        </w:rPr>
        <w:pict>
          <v:shape id="_x0000_i1154" type="#_x0000_t75" style="width:9.75pt;height:11.25pt" fillcolor="window">
            <v:imagedata r:id="rId32" o:title=""/>
          </v:shape>
        </w:pict>
      </w:r>
      <w:r w:rsidR="000A3B00">
        <w:tab/>
        <w:t>- кол-во видов изделий за расчётный период.</w:t>
      </w:r>
    </w:p>
    <w:p w:rsidR="000A3B00" w:rsidRDefault="00970167">
      <w:r>
        <w:rPr>
          <w:position w:val="-14"/>
        </w:rPr>
        <w:pict>
          <v:shape id="_x0000_i1155" type="#_x0000_t75" style="width:119.25pt;height:18.75pt" fillcolor="window">
            <v:imagedata r:id="rId127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156" type="#_x0000_t75" style="width:20.25pt;height:17.25pt" fillcolor="window">
            <v:imagedata r:id="rId128" o:title=""/>
          </v:shape>
        </w:pict>
      </w:r>
      <w:r w:rsidR="000A3B00">
        <w:tab/>
        <w:t>- заработная плата производственных рабочих, приходящаяся на одно изделие определённого вида, рассчитывается путём суммирования следующих трёх статей калькуляции:</w:t>
      </w:r>
    </w:p>
    <w:p w:rsidR="000A3B00" w:rsidRDefault="000A3B00">
      <w:pPr>
        <w:numPr>
          <w:ilvl w:val="0"/>
          <w:numId w:val="10"/>
        </w:numPr>
      </w:pPr>
      <w:r>
        <w:t>основная заработная плата производственных рабочих;</w:t>
      </w:r>
    </w:p>
    <w:p w:rsidR="000A3B00" w:rsidRDefault="000A3B00">
      <w:pPr>
        <w:numPr>
          <w:ilvl w:val="0"/>
          <w:numId w:val="10"/>
        </w:numPr>
      </w:pPr>
      <w:r>
        <w:t>дополнительная заработная плата производственных рабочих;</w:t>
      </w:r>
    </w:p>
    <w:p w:rsidR="000A3B00" w:rsidRDefault="000A3B00">
      <w:pPr>
        <w:numPr>
          <w:ilvl w:val="0"/>
          <w:numId w:val="10"/>
        </w:numPr>
      </w:pPr>
      <w:r>
        <w:t>отчисления на социальные нужды.</w:t>
      </w:r>
    </w:p>
    <w:p w:rsidR="000A3B00" w:rsidRDefault="00970167">
      <w:r>
        <w:rPr>
          <w:position w:val="-12"/>
        </w:rPr>
        <w:pict>
          <v:shape id="_x0000_i1157" type="#_x0000_t75" style="width:21pt;height:18pt" fillcolor="window">
            <v:imagedata r:id="rId129" o:title=""/>
          </v:shape>
        </w:pict>
      </w:r>
      <w:r w:rsidR="000A3B00">
        <w:tab/>
        <w:t>- заработная плата остального персонала предприятия по управлению и обслуживанию производства.</w:t>
      </w:r>
    </w:p>
    <w:p w:rsidR="000A3B00" w:rsidRDefault="00970167">
      <w:r>
        <w:rPr>
          <w:position w:val="-12"/>
        </w:rPr>
        <w:pict>
          <v:shape id="_x0000_i1158" type="#_x0000_t75" style="width:77.25pt;height:18pt" fillcolor="window">
            <v:imagedata r:id="rId130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159" type="#_x0000_t75" style="width:17.25pt;height:18pt" fillcolor="window">
            <v:imagedata r:id="rId131" o:title=""/>
          </v:shape>
        </w:pict>
      </w:r>
      <w:r w:rsidR="000A3B00">
        <w:tab/>
        <w:t>- коэффициент заработной платы</w:t>
      </w:r>
    </w:p>
    <w:p w:rsidR="000A3B00" w:rsidRDefault="00970167">
      <w:r>
        <w:rPr>
          <w:position w:val="-32"/>
        </w:rPr>
        <w:pict>
          <v:shape id="_x0000_i1160" type="#_x0000_t75" style="width:116.25pt;height:38.25pt" fillcolor="window">
            <v:imagedata r:id="rId132" o:title=""/>
          </v:shape>
        </w:pict>
      </w:r>
      <w:r w:rsidR="000A3B00">
        <w:t>, где</w:t>
      </w:r>
    </w:p>
    <w:p w:rsidR="000A3B00" w:rsidRDefault="00970167">
      <w:pPr>
        <w:rPr>
          <w:lang w:val="en-US"/>
        </w:rPr>
      </w:pPr>
      <w:r>
        <w:rPr>
          <w:position w:val="-10"/>
        </w:rPr>
        <w:pict>
          <v:shape id="_x0000_i1161" type="#_x0000_t75" style="width:27pt;height:17.25pt" fillcolor="window">
            <v:imagedata r:id="rId133" o:title=""/>
          </v:shape>
        </w:pict>
      </w:r>
      <w:r w:rsidR="000A3B00">
        <w:tab/>
        <w:t>- заработная плата всего промышленно-производственного персонала</w:t>
      </w:r>
    </w:p>
    <w:p w:rsidR="000A3B00" w:rsidRDefault="00970167">
      <w:pPr>
        <w:rPr>
          <w:lang w:val="en-US"/>
        </w:rPr>
      </w:pPr>
      <w:r>
        <w:rPr>
          <w:position w:val="-10"/>
        </w:rPr>
        <w:pict>
          <v:shape id="_x0000_i1162" type="#_x0000_t75" style="width:20.25pt;height:17.25pt" fillcolor="window">
            <v:imagedata r:id="rId134" o:title=""/>
          </v:shape>
        </w:pict>
      </w:r>
      <w:r w:rsidR="000A3B00">
        <w:tab/>
        <w:t>- нормативная прибыль на единицу продукции определённого вида</w:t>
      </w:r>
    </w:p>
    <w:p w:rsidR="000A3B00" w:rsidRDefault="00970167">
      <w:pPr>
        <w:rPr>
          <w:lang w:val="en-US"/>
        </w:rPr>
      </w:pPr>
      <w:r>
        <w:rPr>
          <w:position w:val="-10"/>
        </w:rPr>
        <w:pict>
          <v:shape id="_x0000_i1163" type="#_x0000_t75" style="width:66.75pt;height:17.25pt" fillcolor="window">
            <v:imagedata r:id="rId135" o:title=""/>
          </v:shape>
        </w:pict>
      </w:r>
    </w:p>
    <w:p w:rsidR="000A3B00" w:rsidRDefault="00970167">
      <w:r>
        <w:rPr>
          <w:position w:val="-10"/>
        </w:rPr>
        <w:pict>
          <v:shape id="_x0000_i1164" type="#_x0000_t75" style="width:17.25pt;height:17.25pt" fillcolor="window">
            <v:imagedata r:id="rId136" o:title=""/>
          </v:shape>
        </w:pict>
      </w:r>
      <w:r w:rsidR="000A3B00">
        <w:tab/>
        <w:t>- себестоимость единицы продукции определённого вида без прямых материальных затрат;</w:t>
      </w:r>
    </w:p>
    <w:p w:rsidR="000A3B00" w:rsidRDefault="00970167">
      <w:r>
        <w:rPr>
          <w:position w:val="-4"/>
        </w:rPr>
        <w:pict>
          <v:shape id="_x0000_i1165" type="#_x0000_t75" style="width:12pt;height:12.75pt" fillcolor="window">
            <v:imagedata r:id="rId137" o:title=""/>
          </v:shape>
        </w:pict>
      </w:r>
      <w:r w:rsidR="000A3B00">
        <w:tab/>
        <w:t>- норматив рентабельности по данной продукции.</w:t>
      </w:r>
    </w:p>
    <w:p w:rsidR="000A3B00" w:rsidRDefault="000A3B00"/>
    <w:p w:rsidR="000A3B00" w:rsidRDefault="000A3B00">
      <w:pPr>
        <w:pStyle w:val="1"/>
      </w:pPr>
      <w:r>
        <w:t>Себестоимость продукции, цена, прибыль и рентабельность.</w:t>
      </w:r>
    </w:p>
    <w:p w:rsidR="000A3B00" w:rsidRDefault="000A3B00">
      <w:r>
        <w:t>Основные показатели плана по себестоимости:</w:t>
      </w:r>
    </w:p>
    <w:p w:rsidR="000A3B00" w:rsidRDefault="000A3B00">
      <w:pPr>
        <w:numPr>
          <w:ilvl w:val="0"/>
          <w:numId w:val="11"/>
        </w:numPr>
      </w:pPr>
      <w:r>
        <w:t>Себестоимость единицы продукции (для тех предприятий, где постоянно выпускается один вид продукции);</w:t>
      </w:r>
    </w:p>
    <w:p w:rsidR="000A3B00" w:rsidRDefault="000A3B00">
      <w:pPr>
        <w:numPr>
          <w:ilvl w:val="0"/>
          <w:numId w:val="11"/>
        </w:numPr>
      </w:pPr>
      <w:r>
        <w:t>Снижение себестоимости сравнимой товарной продукции (производится однородная продукция);</w:t>
      </w:r>
    </w:p>
    <w:p w:rsidR="000A3B00" w:rsidRDefault="000A3B00">
      <w:pPr>
        <w:numPr>
          <w:ilvl w:val="0"/>
          <w:numId w:val="11"/>
        </w:numPr>
      </w:pPr>
      <w:r>
        <w:t>Затраты на 1 руб. товарной продукции и реализованной продукции:</w:t>
      </w:r>
    </w:p>
    <w:p w:rsidR="000A3B00" w:rsidRDefault="00970167">
      <w:r>
        <w:rPr>
          <w:position w:val="-32"/>
        </w:rPr>
        <w:pict>
          <v:shape id="_x0000_i1166" type="#_x0000_t75" style="width:140.25pt;height:36.75pt" fillcolor="window">
            <v:imagedata r:id="rId138" o:title=""/>
          </v:shape>
        </w:pict>
      </w:r>
      <w:r w:rsidR="000A3B00">
        <w:t>, где</w:t>
      </w:r>
    </w:p>
    <w:p w:rsidR="000A3B00" w:rsidRDefault="00970167">
      <w:r>
        <w:rPr>
          <w:position w:val="-6"/>
        </w:rPr>
        <w:pict>
          <v:shape id="_x0000_i1167" type="#_x0000_t75" style="width:11.25pt;height:14.25pt" fillcolor="window">
            <v:imagedata r:id="rId139" o:title=""/>
          </v:shape>
        </w:pict>
      </w:r>
      <w:r w:rsidR="000A3B00">
        <w:tab/>
        <w:t>- себестоимость товарной (реализованной) продукции;</w:t>
      </w:r>
    </w:p>
    <w:p w:rsidR="000A3B00" w:rsidRDefault="00970167">
      <w:r>
        <w:rPr>
          <w:position w:val="-6"/>
        </w:rPr>
        <w:pict>
          <v:shape id="_x0000_i1168" type="#_x0000_t75" style="width:12pt;height:14.25pt" fillcolor="window">
            <v:imagedata r:id="rId140" o:title=""/>
          </v:shape>
        </w:pict>
      </w:r>
      <w:r w:rsidR="000A3B00">
        <w:tab/>
        <w:t>- объём товарной (реализованной) продукции;</w:t>
      </w:r>
    </w:p>
    <w:p w:rsidR="000A3B00" w:rsidRDefault="00970167">
      <w:r>
        <w:rPr>
          <w:position w:val="-6"/>
        </w:rPr>
        <w:pict>
          <v:shape id="_x0000_i1169" type="#_x0000_t75" style="width:9.75pt;height:14.25pt" fillcolor="window">
            <v:imagedata r:id="rId141" o:title=""/>
          </v:shape>
        </w:pict>
      </w:r>
      <w:r w:rsidR="000A3B00">
        <w:tab/>
        <w:t>- количество изделий;</w:t>
      </w:r>
    </w:p>
    <w:p w:rsidR="000A3B00" w:rsidRDefault="00970167">
      <w:r>
        <w:rPr>
          <w:position w:val="-10"/>
        </w:rPr>
        <w:pict>
          <v:shape id="_x0000_i1170" type="#_x0000_t75" style="width:14.25pt;height:15.75pt" fillcolor="window">
            <v:imagedata r:id="rId142" o:title=""/>
          </v:shape>
        </w:pict>
      </w:r>
      <w:r w:rsidR="000A3B00">
        <w:tab/>
        <w:t>- цена одного изделия;</w:t>
      </w:r>
    </w:p>
    <w:p w:rsidR="000A3B00" w:rsidRDefault="00970167">
      <w:r>
        <w:rPr>
          <w:position w:val="-6"/>
        </w:rPr>
        <w:pict>
          <v:shape id="_x0000_i1171" type="#_x0000_t75" style="width:24.75pt;height:14.25pt" fillcolor="window">
            <v:imagedata r:id="rId143" o:title=""/>
          </v:shape>
        </w:pict>
      </w:r>
      <w:r w:rsidR="000A3B00">
        <w:tab/>
        <w:t>- себестоимость единицы продукции.</w:t>
      </w:r>
    </w:p>
    <w:p w:rsidR="000A3B00" w:rsidRDefault="000A3B00">
      <w:r>
        <w:t>Расчёт снижения себестоимости по важнейшим технико-экономическим факторам.</w:t>
      </w:r>
    </w:p>
    <w:p w:rsidR="000A3B00" w:rsidRDefault="000A3B00">
      <w:pPr>
        <w:numPr>
          <w:ilvl w:val="0"/>
          <w:numId w:val="12"/>
        </w:numPr>
      </w:pPr>
      <w:r>
        <w:t>Рост производительности.</w:t>
      </w:r>
    </w:p>
    <w:p w:rsidR="000A3B00" w:rsidRDefault="000A3B00">
      <w:r>
        <w:t>Снижение себестоимости единицы продукции за счёт роста производительности труда обгоняющего рост средней заработной платы:</w:t>
      </w:r>
    </w:p>
    <w:p w:rsidR="000A3B00" w:rsidRDefault="00970167">
      <w:r>
        <w:rPr>
          <w:position w:val="-32"/>
        </w:rPr>
        <w:pict>
          <v:shape id="_x0000_i1172" type="#_x0000_t75" style="width:128.25pt;height:38.25pt" fillcolor="window">
            <v:imagedata r:id="rId144" o:title=""/>
          </v:shape>
        </w:pict>
      </w:r>
      <w:r w:rsidR="000A3B00">
        <w:t>, где</w:t>
      </w:r>
    </w:p>
    <w:p w:rsidR="000A3B00" w:rsidRDefault="00970167">
      <w:r>
        <w:rPr>
          <w:position w:val="-12"/>
        </w:rPr>
        <w:pict>
          <v:shape id="_x0000_i1173" type="#_x0000_t75" style="width:27.75pt;height:18pt" fillcolor="window">
            <v:imagedata r:id="rId145" o:title=""/>
          </v:shape>
        </w:pict>
      </w:r>
      <w:r w:rsidR="000A3B00">
        <w:tab/>
        <w:t>- индекс изменения заработной платы;</w:t>
      </w:r>
    </w:p>
    <w:p w:rsidR="000A3B00" w:rsidRDefault="00970167">
      <w:r>
        <w:rPr>
          <w:position w:val="-10"/>
        </w:rPr>
        <w:pict>
          <v:shape id="_x0000_i1174" type="#_x0000_t75" style="width:21pt;height:17.25pt" fillcolor="window">
            <v:imagedata r:id="rId146" o:title=""/>
          </v:shape>
        </w:pict>
      </w:r>
      <w:r w:rsidR="000A3B00">
        <w:tab/>
        <w:t>индекс изменения производительности труда;</w:t>
      </w:r>
    </w:p>
    <w:p w:rsidR="000A3B00" w:rsidRDefault="00970167">
      <w:r>
        <w:rPr>
          <w:position w:val="-12"/>
        </w:rPr>
        <w:pict>
          <v:shape id="_x0000_i1175" type="#_x0000_t75" style="width:30.75pt;height:18pt" fillcolor="window">
            <v:imagedata r:id="rId147" o:title=""/>
          </v:shape>
        </w:pict>
      </w:r>
      <w:r w:rsidR="000A3B00">
        <w:tab/>
        <w:t>доля заработной платы в структуре себестоимости продукции.</w:t>
      </w:r>
    </w:p>
    <w:p w:rsidR="000A3B00" w:rsidRDefault="000A3B00">
      <w:pPr>
        <w:numPr>
          <w:ilvl w:val="0"/>
          <w:numId w:val="12"/>
        </w:numPr>
      </w:pPr>
      <w:r>
        <w:t>Снижение себестоимости единицы продукции за счёт увеличения объёма выпуска продукции (происходит, т.к. доля постоянных расходов на единицу продукции сокращается)</w:t>
      </w:r>
    </w:p>
    <w:p w:rsidR="000A3B00" w:rsidRDefault="00970167">
      <w:r>
        <w:rPr>
          <w:position w:val="-32"/>
        </w:rPr>
        <w:pict>
          <v:shape id="_x0000_i1176" type="#_x0000_t75" style="width:114.75pt;height:38.25pt" fillcolor="window">
            <v:imagedata r:id="rId148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177" type="#_x0000_t75" style="width:21pt;height:17.25pt" fillcolor="window">
            <v:imagedata r:id="rId149" o:title=""/>
          </v:shape>
        </w:pict>
      </w:r>
      <w:r w:rsidR="000A3B00">
        <w:tab/>
        <w:t>- индекс изменения постоянных расходов;</w:t>
      </w:r>
    </w:p>
    <w:p w:rsidR="000A3B00" w:rsidRDefault="00970167">
      <w:r>
        <w:rPr>
          <w:position w:val="-12"/>
        </w:rPr>
        <w:pict>
          <v:shape id="_x0000_i1178" type="#_x0000_t75" style="width:21.75pt;height:18pt" fillcolor="window">
            <v:imagedata r:id="rId150" o:title=""/>
          </v:shape>
        </w:pict>
      </w:r>
      <w:r w:rsidR="000A3B00">
        <w:tab/>
        <w:t>индекс изменения объёма производства;</w:t>
      </w:r>
    </w:p>
    <w:p w:rsidR="000A3B00" w:rsidRDefault="00970167">
      <w:r>
        <w:rPr>
          <w:position w:val="-10"/>
        </w:rPr>
        <w:pict>
          <v:shape id="_x0000_i1179" type="#_x0000_t75" style="width:24pt;height:17.25pt" fillcolor="window">
            <v:imagedata r:id="rId151" o:title=""/>
          </v:shape>
        </w:pict>
      </w:r>
      <w:r w:rsidR="000A3B00">
        <w:tab/>
        <w:t>доля постоянных расходов в структуре себестоимости продукции.</w:t>
      </w:r>
    </w:p>
    <w:p w:rsidR="000A3B00" w:rsidRDefault="000A3B00">
      <w:r>
        <w:t>Снижение себестоимости за счёт экономии сырья и материалов, топлива, энергии, использования наиболее эффективных их видов (снижения цен на них)</w:t>
      </w:r>
    </w:p>
    <w:p w:rsidR="000A3B00" w:rsidRDefault="00970167">
      <w:r>
        <w:rPr>
          <w:position w:val="-14"/>
        </w:rPr>
        <w:pict>
          <v:shape id="_x0000_i1180" type="#_x0000_t75" style="width:126.75pt;height:18.75pt" fillcolor="window">
            <v:imagedata r:id="rId152" o:title=""/>
          </v:shape>
        </w:pict>
      </w:r>
    </w:p>
    <w:p w:rsidR="000A3B00" w:rsidRDefault="00970167">
      <w:r>
        <w:rPr>
          <w:position w:val="-14"/>
        </w:rPr>
        <w:pict>
          <v:shape id="_x0000_i1181" type="#_x0000_t75" style="width:17.25pt;height:18.75pt" fillcolor="window">
            <v:imagedata r:id="rId153" o:title=""/>
          </v:shape>
        </w:pict>
      </w:r>
      <w:r w:rsidR="000A3B00">
        <w:tab/>
        <w:t>- индекс изменения цен;</w:t>
      </w:r>
    </w:p>
    <w:p w:rsidR="000A3B00" w:rsidRDefault="00970167">
      <w:r>
        <w:rPr>
          <w:position w:val="-10"/>
        </w:rPr>
        <w:pict>
          <v:shape id="_x0000_i1182" type="#_x0000_t75" style="width:17.25pt;height:17.25pt" fillcolor="window">
            <v:imagedata r:id="rId154" o:title=""/>
          </v:shape>
        </w:pict>
      </w:r>
      <w:r w:rsidR="000A3B00">
        <w:tab/>
        <w:t>- индекс изменения норм;</w:t>
      </w:r>
    </w:p>
    <w:p w:rsidR="000A3B00" w:rsidRDefault="00970167">
      <w:r>
        <w:rPr>
          <w:position w:val="-10"/>
        </w:rPr>
        <w:pict>
          <v:shape id="_x0000_i1183" type="#_x0000_t75" style="width:21.75pt;height:17.25pt" fillcolor="window">
            <v:imagedata r:id="rId155" o:title=""/>
          </v:shape>
        </w:pict>
      </w:r>
      <w:r w:rsidR="000A3B00">
        <w:tab/>
        <w:t>- доля материальных затрат в структуре себестоимости продукции.</w:t>
      </w:r>
    </w:p>
    <w:p w:rsidR="000A3B00" w:rsidRDefault="000A3B00"/>
    <w:p w:rsidR="000A3B00" w:rsidRDefault="000A3B00">
      <w:r>
        <w:t>Оптовая цена производителя:</w:t>
      </w:r>
    </w:p>
    <w:p w:rsidR="000A3B00" w:rsidRDefault="00970167">
      <w:r>
        <w:rPr>
          <w:position w:val="-10"/>
        </w:rPr>
        <w:pict>
          <v:shape id="_x0000_i1184" type="#_x0000_t75" style="width:77.25pt;height:17.25pt" fillcolor="window">
            <v:imagedata r:id="rId156" o:title=""/>
          </v:shape>
        </w:pict>
      </w:r>
    </w:p>
    <w:p w:rsidR="000A3B00" w:rsidRDefault="00970167">
      <w:r>
        <w:rPr>
          <w:position w:val="-6"/>
        </w:rPr>
        <w:pict>
          <v:shape id="_x0000_i1185" type="#_x0000_t75" style="width:24.75pt;height:14.25pt" fillcolor="window">
            <v:imagedata r:id="rId143" o:title=""/>
          </v:shape>
        </w:pict>
      </w:r>
      <w:r w:rsidR="000A3B00">
        <w:tab/>
        <w:t>- себестоимость продукции;</w:t>
      </w:r>
    </w:p>
    <w:p w:rsidR="000A3B00" w:rsidRDefault="00970167">
      <w:r>
        <w:rPr>
          <w:position w:val="-4"/>
        </w:rPr>
        <w:pict>
          <v:shape id="_x0000_i1186" type="#_x0000_t75" style="width:14.25pt;height:12.75pt" fillcolor="window">
            <v:imagedata r:id="rId76" o:title=""/>
          </v:shape>
        </w:pict>
      </w:r>
      <w:r w:rsidR="000A3B00">
        <w:tab/>
        <w:t>прибыль.</w:t>
      </w:r>
    </w:p>
    <w:p w:rsidR="000A3B00" w:rsidRDefault="000A3B00">
      <w:r>
        <w:t>Оптовая отпускная цена:</w:t>
      </w:r>
    </w:p>
    <w:p w:rsidR="000A3B00" w:rsidRDefault="00970167">
      <w:r>
        <w:rPr>
          <w:position w:val="-12"/>
        </w:rPr>
        <w:pict>
          <v:shape id="_x0000_i1187" type="#_x0000_t75" style="width:89.25pt;height:18pt" fillcolor="window">
            <v:imagedata r:id="rId157" o:title=""/>
          </v:shape>
        </w:pict>
      </w:r>
    </w:p>
    <w:p w:rsidR="000A3B00" w:rsidRDefault="00970167">
      <w:r>
        <w:rPr>
          <w:position w:val="-12"/>
        </w:rPr>
        <w:pict>
          <v:shape id="_x0000_i1188" type="#_x0000_t75" style="width:29.25pt;height:18pt" fillcolor="window">
            <v:imagedata r:id="rId158" o:title=""/>
          </v:shape>
        </w:pict>
      </w:r>
      <w:r w:rsidR="000A3B00">
        <w:tab/>
        <w:t>- косвенные налоги.</w:t>
      </w:r>
    </w:p>
    <w:p w:rsidR="000A3B00" w:rsidRDefault="000A3B00">
      <w:r>
        <w:t>Оптовая цена закупки</w:t>
      </w:r>
    </w:p>
    <w:p w:rsidR="000A3B00" w:rsidRDefault="00970167">
      <w:r>
        <w:rPr>
          <w:position w:val="-12"/>
        </w:rPr>
        <w:pict>
          <v:shape id="_x0000_i1189" type="#_x0000_t75" style="width:59.25pt;height:18pt" fillcolor="window">
            <v:imagedata r:id="rId159" o:title=""/>
          </v:shape>
        </w:pict>
      </w:r>
      <w:r w:rsidR="000A3B00">
        <w:t>Наценка оптовиков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68"/>
        <w:gridCol w:w="270"/>
        <w:gridCol w:w="1350"/>
        <w:gridCol w:w="270"/>
        <w:gridCol w:w="1350"/>
      </w:tblGrid>
      <w:tr w:rsidR="000A3B00">
        <w:tc>
          <w:tcPr>
            <w:tcW w:w="1368" w:type="dxa"/>
          </w:tcPr>
          <w:p w:rsidR="000A3B00" w:rsidRDefault="000A3B00">
            <w:pPr>
              <w:jc w:val="center"/>
            </w:pPr>
            <w:r>
              <w:t>Наценка оптовых организаций</w:t>
            </w:r>
          </w:p>
        </w:tc>
        <w:tc>
          <w:tcPr>
            <w:tcW w:w="270" w:type="dxa"/>
          </w:tcPr>
          <w:p w:rsidR="000A3B00" w:rsidRDefault="000A3B00"/>
          <w:p w:rsidR="000A3B00" w:rsidRDefault="000A3B00">
            <w:r>
              <w:t>=</w:t>
            </w:r>
          </w:p>
        </w:tc>
        <w:tc>
          <w:tcPr>
            <w:tcW w:w="1350" w:type="dxa"/>
          </w:tcPr>
          <w:p w:rsidR="000A3B00" w:rsidRDefault="000A3B00">
            <w:pPr>
              <w:jc w:val="center"/>
            </w:pPr>
            <w:r>
              <w:t>Издержки оптовых организаций</w:t>
            </w:r>
          </w:p>
        </w:tc>
        <w:tc>
          <w:tcPr>
            <w:tcW w:w="270" w:type="dxa"/>
          </w:tcPr>
          <w:p w:rsidR="000A3B00" w:rsidRDefault="000A3B00"/>
          <w:p w:rsidR="000A3B00" w:rsidRDefault="000A3B00">
            <w:r>
              <w:t>+</w:t>
            </w:r>
          </w:p>
        </w:tc>
        <w:tc>
          <w:tcPr>
            <w:tcW w:w="1350" w:type="dxa"/>
          </w:tcPr>
          <w:p w:rsidR="000A3B00" w:rsidRDefault="000A3B00">
            <w:pPr>
              <w:jc w:val="center"/>
            </w:pPr>
            <w:r>
              <w:t>Прибыль оптовых организаций</w:t>
            </w:r>
          </w:p>
        </w:tc>
      </w:tr>
    </w:tbl>
    <w:p w:rsidR="000A3B00" w:rsidRDefault="000A3B00">
      <w:r>
        <w:t>Розничные цены</w:t>
      </w:r>
    </w:p>
    <w:p w:rsidR="000A3B00" w:rsidRDefault="00970167">
      <w:r>
        <w:rPr>
          <w:position w:val="-12"/>
        </w:rPr>
        <w:pict>
          <v:shape id="_x0000_i1190" type="#_x0000_t75" style="width:59.25pt;height:18pt" fillcolor="window">
            <v:imagedata r:id="rId160" o:title=""/>
          </v:shape>
        </w:pict>
      </w:r>
      <w:r w:rsidR="000A3B00">
        <w:t>Наценка торговых организаций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68"/>
        <w:gridCol w:w="270"/>
        <w:gridCol w:w="1350"/>
        <w:gridCol w:w="270"/>
        <w:gridCol w:w="1350"/>
      </w:tblGrid>
      <w:tr w:rsidR="000A3B00">
        <w:tc>
          <w:tcPr>
            <w:tcW w:w="1368" w:type="dxa"/>
          </w:tcPr>
          <w:p w:rsidR="000A3B00" w:rsidRDefault="000A3B00">
            <w:pPr>
              <w:jc w:val="center"/>
            </w:pPr>
            <w:r>
              <w:t>Наценка торговых организаций</w:t>
            </w:r>
          </w:p>
        </w:tc>
        <w:tc>
          <w:tcPr>
            <w:tcW w:w="270" w:type="dxa"/>
          </w:tcPr>
          <w:p w:rsidR="000A3B00" w:rsidRDefault="000A3B00"/>
          <w:p w:rsidR="000A3B00" w:rsidRDefault="000A3B00">
            <w:r>
              <w:t>=</w:t>
            </w:r>
          </w:p>
        </w:tc>
        <w:tc>
          <w:tcPr>
            <w:tcW w:w="1350" w:type="dxa"/>
          </w:tcPr>
          <w:p w:rsidR="000A3B00" w:rsidRDefault="000A3B00">
            <w:pPr>
              <w:jc w:val="center"/>
            </w:pPr>
            <w:r>
              <w:t>Издержки торговых организаций</w:t>
            </w:r>
          </w:p>
        </w:tc>
        <w:tc>
          <w:tcPr>
            <w:tcW w:w="270" w:type="dxa"/>
          </w:tcPr>
          <w:p w:rsidR="000A3B00" w:rsidRDefault="000A3B00"/>
          <w:p w:rsidR="000A3B00" w:rsidRDefault="000A3B00">
            <w:r>
              <w:t>+</w:t>
            </w:r>
          </w:p>
        </w:tc>
        <w:tc>
          <w:tcPr>
            <w:tcW w:w="1350" w:type="dxa"/>
          </w:tcPr>
          <w:p w:rsidR="000A3B00" w:rsidRDefault="000A3B00">
            <w:pPr>
              <w:jc w:val="center"/>
            </w:pPr>
            <w:r>
              <w:t>Прибыль торговых организаций</w:t>
            </w:r>
          </w:p>
        </w:tc>
      </w:tr>
    </w:tbl>
    <w:p w:rsidR="000A3B00" w:rsidRDefault="000A3B00"/>
    <w:p w:rsidR="000A3B00" w:rsidRDefault="000A3B00">
      <w:r>
        <w:t>Основные показатели прибыли</w:t>
      </w:r>
    </w:p>
    <w:p w:rsidR="000A3B00" w:rsidRDefault="000A3B00">
      <w:pPr>
        <w:numPr>
          <w:ilvl w:val="0"/>
          <w:numId w:val="13"/>
        </w:numPr>
      </w:pPr>
      <w:r>
        <w:t>Балансовая прибыль</w:t>
      </w:r>
    </w:p>
    <w:p w:rsidR="000A3B00" w:rsidRDefault="00970167">
      <w:r>
        <w:rPr>
          <w:position w:val="-10"/>
        </w:rPr>
        <w:pict>
          <v:shape id="_x0000_i1191" type="#_x0000_t75" style="width:143.25pt;height:17.25pt" fillcolor="window">
            <v:imagedata r:id="rId161" o:title=""/>
          </v:shape>
        </w:pict>
      </w:r>
    </w:p>
    <w:p w:rsidR="000A3B00" w:rsidRDefault="00970167">
      <w:r>
        <w:rPr>
          <w:position w:val="-10"/>
        </w:rPr>
        <w:pict>
          <v:shape id="_x0000_i1192" type="#_x0000_t75" style="width:24pt;height:17.25pt" fillcolor="window">
            <v:imagedata r:id="rId162" o:title=""/>
          </v:shape>
        </w:pict>
      </w:r>
      <w:r w:rsidR="000A3B00">
        <w:tab/>
        <w:t>- прибыль от реализации продукции;</w:t>
      </w:r>
    </w:p>
    <w:p w:rsidR="000A3B00" w:rsidRDefault="00970167">
      <w:r>
        <w:rPr>
          <w:position w:val="-10"/>
        </w:rPr>
        <w:pict>
          <v:shape id="_x0000_i1193" type="#_x0000_t75" style="width:26.25pt;height:17.25pt" fillcolor="window">
            <v:imagedata r:id="rId163" o:title=""/>
          </v:shape>
        </w:pict>
      </w:r>
      <w:r w:rsidR="000A3B00">
        <w:tab/>
        <w:t>- прибыль от реализации имущества;</w:t>
      </w:r>
    </w:p>
    <w:p w:rsidR="000A3B00" w:rsidRDefault="00970167">
      <w:r>
        <w:rPr>
          <w:position w:val="-10"/>
        </w:rPr>
        <w:pict>
          <v:shape id="_x0000_i1194" type="#_x0000_t75" style="width:18.75pt;height:17.25pt" fillcolor="window">
            <v:imagedata r:id="rId164" o:title=""/>
          </v:shape>
        </w:pict>
      </w:r>
      <w:r w:rsidR="000A3B00">
        <w:tab/>
        <w:t>- доходы от внереализационных операций;</w:t>
      </w:r>
    </w:p>
    <w:p w:rsidR="000A3B00" w:rsidRDefault="00970167">
      <w:r>
        <w:rPr>
          <w:position w:val="-10"/>
        </w:rPr>
        <w:pict>
          <v:shape id="_x0000_i1195" type="#_x0000_t75" style="width:17.25pt;height:17.25pt" fillcolor="window">
            <v:imagedata r:id="rId165" o:title=""/>
          </v:shape>
        </w:pict>
      </w:r>
      <w:r w:rsidR="000A3B00">
        <w:tab/>
        <w:t>- расходы от внереализационных операций.</w:t>
      </w:r>
    </w:p>
    <w:p w:rsidR="000A3B00" w:rsidRDefault="000A3B00">
      <w:pPr>
        <w:numPr>
          <w:ilvl w:val="0"/>
          <w:numId w:val="13"/>
        </w:numPr>
      </w:pPr>
      <w:r>
        <w:t>Прибыль от реализации продукции.</w:t>
      </w:r>
    </w:p>
    <w:p w:rsidR="000A3B00" w:rsidRDefault="00970167">
      <w:r>
        <w:rPr>
          <w:position w:val="-12"/>
        </w:rPr>
        <w:pict>
          <v:shape id="_x0000_i1196" type="#_x0000_t75" style="width:125.25pt;height:18pt" fillcolor="window">
            <v:imagedata r:id="rId166" o:title=""/>
          </v:shape>
        </w:pict>
      </w:r>
    </w:p>
    <w:p w:rsidR="000A3B00" w:rsidRDefault="00970167">
      <w:r>
        <w:rPr>
          <w:position w:val="-10"/>
        </w:rPr>
        <w:pict>
          <v:shape id="_x0000_i1197" type="#_x0000_t75" style="width:21.75pt;height:17.25pt" fillcolor="window">
            <v:imagedata r:id="rId167" o:title=""/>
          </v:shape>
        </w:pict>
      </w:r>
      <w:r w:rsidR="000A3B00">
        <w:tab/>
        <w:t>- выручка от реализации продукции;</w:t>
      </w:r>
    </w:p>
    <w:p w:rsidR="000A3B00" w:rsidRDefault="00970167">
      <w:r>
        <w:rPr>
          <w:position w:val="-12"/>
        </w:rPr>
        <w:pict>
          <v:shape id="_x0000_i1198" type="#_x0000_t75" style="width:29.25pt;height:18pt" fillcolor="window">
            <v:imagedata r:id="rId158" o:title=""/>
          </v:shape>
        </w:pict>
      </w:r>
      <w:r w:rsidR="000A3B00">
        <w:tab/>
        <w:t>- косвенные налоги;</w:t>
      </w:r>
    </w:p>
    <w:p w:rsidR="000A3B00" w:rsidRDefault="00970167">
      <w:r>
        <w:rPr>
          <w:position w:val="-10"/>
        </w:rPr>
        <w:pict>
          <v:shape id="_x0000_i1199" type="#_x0000_t75" style="width:21pt;height:17.25pt" fillcolor="window">
            <v:imagedata r:id="rId168" o:title=""/>
          </v:shape>
        </w:pict>
      </w:r>
      <w:r w:rsidR="000A3B00">
        <w:tab/>
        <w:t>- себестоимость реализованной продукции.</w:t>
      </w:r>
    </w:p>
    <w:p w:rsidR="000A3B00" w:rsidRDefault="000A3B00">
      <w:pPr>
        <w:numPr>
          <w:ilvl w:val="0"/>
          <w:numId w:val="13"/>
        </w:numPr>
      </w:pPr>
      <w:r>
        <w:t>Прибыль от реализации имущества.</w:t>
      </w:r>
    </w:p>
    <w:p w:rsidR="000A3B00" w:rsidRDefault="00970167">
      <w:r>
        <w:rPr>
          <w:position w:val="-10"/>
        </w:rPr>
        <w:pict>
          <v:shape id="_x0000_i1200" type="#_x0000_t75" style="width:84.75pt;height:17.25pt" fillcolor="window">
            <v:imagedata r:id="rId169" o:title=""/>
          </v:shape>
        </w:pict>
      </w:r>
    </w:p>
    <w:p w:rsidR="000A3B00" w:rsidRDefault="00970167">
      <w:r>
        <w:rPr>
          <w:position w:val="-10"/>
        </w:rPr>
        <w:pict>
          <v:shape id="_x0000_i1201" type="#_x0000_t75" style="width:24pt;height:17.25pt" fillcolor="window">
            <v:imagedata r:id="rId170" o:title=""/>
          </v:shape>
        </w:pict>
      </w:r>
      <w:r w:rsidR="000A3B00">
        <w:tab/>
        <w:t>- выручка от реализации имущества;</w:t>
      </w:r>
    </w:p>
    <w:p w:rsidR="000A3B00" w:rsidRDefault="00970167">
      <w:r>
        <w:rPr>
          <w:position w:val="-10"/>
        </w:rPr>
        <w:pict>
          <v:shape id="_x0000_i1202" type="#_x0000_t75" style="width:15pt;height:17.25pt" fillcolor="window">
            <v:imagedata r:id="rId171" o:title=""/>
          </v:shape>
        </w:pict>
      </w:r>
      <w:r w:rsidR="000A3B00">
        <w:tab/>
        <w:t>- затраты на реализацию имущества.</w:t>
      </w:r>
    </w:p>
    <w:p w:rsidR="000A3B00" w:rsidRDefault="000A3B00">
      <w:pPr>
        <w:numPr>
          <w:ilvl w:val="0"/>
          <w:numId w:val="13"/>
        </w:numPr>
      </w:pPr>
      <w:r>
        <w:t>Доходы от внереализационных операций</w:t>
      </w:r>
    </w:p>
    <w:p w:rsidR="000A3B00" w:rsidRDefault="000A3B00">
      <w:pPr>
        <w:numPr>
          <w:ilvl w:val="0"/>
          <w:numId w:val="10"/>
        </w:numPr>
      </w:pPr>
      <w:r>
        <w:t>сдачи в аренду имущества;</w:t>
      </w:r>
    </w:p>
    <w:p w:rsidR="000A3B00" w:rsidRDefault="000A3B00">
      <w:pPr>
        <w:numPr>
          <w:ilvl w:val="0"/>
          <w:numId w:val="10"/>
        </w:numPr>
      </w:pPr>
      <w:r>
        <w:t>ценных бумаг;</w:t>
      </w:r>
    </w:p>
    <w:p w:rsidR="000A3B00" w:rsidRDefault="000A3B00">
      <w:pPr>
        <w:numPr>
          <w:ilvl w:val="0"/>
          <w:numId w:val="10"/>
        </w:numPr>
      </w:pPr>
      <w:r>
        <w:t>долевого участия в других предприятиях;</w:t>
      </w:r>
    </w:p>
    <w:p w:rsidR="000A3B00" w:rsidRDefault="000A3B00">
      <w:pPr>
        <w:numPr>
          <w:ilvl w:val="0"/>
          <w:numId w:val="10"/>
        </w:numPr>
      </w:pPr>
      <w:r>
        <w:t>превышение штрафов полученных над штрафами уплаченными;</w:t>
      </w:r>
    </w:p>
    <w:p w:rsidR="000A3B00" w:rsidRDefault="000A3B00">
      <w:pPr>
        <w:numPr>
          <w:ilvl w:val="0"/>
          <w:numId w:val="10"/>
        </w:numPr>
      </w:pPr>
      <w:r>
        <w:t>переоценка валюты;</w:t>
      </w:r>
    </w:p>
    <w:p w:rsidR="000A3B00" w:rsidRDefault="000A3B00">
      <w:pPr>
        <w:numPr>
          <w:ilvl w:val="0"/>
          <w:numId w:val="10"/>
        </w:numPr>
      </w:pPr>
      <w:r>
        <w:t>проценты по займам.</w:t>
      </w:r>
    </w:p>
    <w:p w:rsidR="000A3B00" w:rsidRDefault="000A3B00">
      <w:pPr>
        <w:numPr>
          <w:ilvl w:val="0"/>
          <w:numId w:val="13"/>
        </w:numPr>
      </w:pPr>
      <w:r>
        <w:t>Расходы от внереализационных операций.</w:t>
      </w:r>
    </w:p>
    <w:p w:rsidR="000A3B00" w:rsidRDefault="000A3B00">
      <w:pPr>
        <w:numPr>
          <w:ilvl w:val="0"/>
          <w:numId w:val="10"/>
        </w:numPr>
      </w:pPr>
      <w:r>
        <w:t>налоги, которые выплачиваются до расчёта балансовой прибыли;</w:t>
      </w:r>
    </w:p>
    <w:p w:rsidR="000A3B00" w:rsidRDefault="000A3B00">
      <w:pPr>
        <w:numPr>
          <w:ilvl w:val="0"/>
          <w:numId w:val="10"/>
        </w:numPr>
      </w:pPr>
      <w:r>
        <w:t>превышение штрафов уплаченных над штрафами полученными.</w:t>
      </w:r>
    </w:p>
    <w:p w:rsidR="000A3B00" w:rsidRDefault="000A3B00">
      <w:pPr>
        <w:numPr>
          <w:ilvl w:val="0"/>
          <w:numId w:val="13"/>
        </w:numPr>
      </w:pPr>
      <w:r>
        <w:t>Чистая прибыль – прибыль, оставшаяся в распоряжении предприятия</w:t>
      </w:r>
    </w:p>
    <w:p w:rsidR="000A3B00" w:rsidRDefault="00970167">
      <w:r>
        <w:rPr>
          <w:position w:val="-12"/>
        </w:rPr>
        <w:pict>
          <v:shape id="_x0000_i1203" type="#_x0000_t75" style="width:89.25pt;height:18pt" fillcolor="window">
            <v:imagedata r:id="rId172" o:title=""/>
          </v:shape>
        </w:pict>
      </w:r>
      <w:r w:rsidR="000A3B00">
        <w:t>, где</w:t>
      </w:r>
    </w:p>
    <w:p w:rsidR="000A3B00" w:rsidRDefault="00970167">
      <w:r>
        <w:rPr>
          <w:position w:val="-10"/>
        </w:rPr>
        <w:pict>
          <v:shape id="_x0000_i1204" type="#_x0000_t75" style="width:20.25pt;height:17.25pt" fillcolor="window">
            <v:imagedata r:id="rId173" o:title=""/>
          </v:shape>
        </w:pict>
      </w:r>
      <w:r w:rsidR="000A3B00">
        <w:tab/>
        <w:t>- налог на прибыль.</w:t>
      </w:r>
    </w:p>
    <w:p w:rsidR="000A3B00" w:rsidRDefault="000A3B00">
      <w:pPr>
        <w:numPr>
          <w:ilvl w:val="0"/>
          <w:numId w:val="13"/>
        </w:numPr>
      </w:pPr>
      <w:r>
        <w:t>Прибыль изделия</w:t>
      </w:r>
    </w:p>
    <w:p w:rsidR="000A3B00" w:rsidRDefault="00970167">
      <w:r>
        <w:rPr>
          <w:position w:val="-10"/>
        </w:rPr>
        <w:pict>
          <v:shape id="_x0000_i1205" type="#_x0000_t75" style="width:90.75pt;height:17.25pt" fillcolor="window">
            <v:imagedata r:id="rId174" o:title=""/>
          </v:shape>
        </w:pict>
      </w:r>
    </w:p>
    <w:p w:rsidR="000A3B00" w:rsidRDefault="00970167">
      <w:r>
        <w:rPr>
          <w:position w:val="-10"/>
        </w:rPr>
        <w:pict>
          <v:shape id="_x0000_i1206" type="#_x0000_t75" style="width:21pt;height:17.25pt" fillcolor="window">
            <v:imagedata r:id="rId175" o:title=""/>
          </v:shape>
        </w:pict>
      </w:r>
      <w:r w:rsidR="000A3B00">
        <w:tab/>
        <w:t>- цена изделия;</w:t>
      </w:r>
    </w:p>
    <w:p w:rsidR="000A3B00" w:rsidRDefault="00970167">
      <w:r>
        <w:rPr>
          <w:position w:val="-10"/>
        </w:rPr>
        <w:pict>
          <v:shape id="_x0000_i1207" type="#_x0000_t75" style="width:30.75pt;height:17.25pt" fillcolor="window">
            <v:imagedata r:id="rId176" o:title=""/>
          </v:shape>
        </w:pict>
      </w:r>
      <w:r w:rsidR="000A3B00">
        <w:tab/>
        <w:t>- себестоимость изделия</w:t>
      </w:r>
    </w:p>
    <w:p w:rsidR="000A3B00" w:rsidRDefault="000A3B00"/>
    <w:p w:rsidR="000A3B00" w:rsidRDefault="000A3B00">
      <w:r>
        <w:t>Основные показатели рентабельности</w:t>
      </w:r>
    </w:p>
    <w:p w:rsidR="000A3B00" w:rsidRDefault="000A3B00">
      <w:pPr>
        <w:numPr>
          <w:ilvl w:val="0"/>
          <w:numId w:val="14"/>
        </w:numPr>
      </w:pPr>
      <w:r>
        <w:t>Рентабельность предприятия (имущества, активов)</w:t>
      </w:r>
    </w:p>
    <w:p w:rsidR="000A3B00" w:rsidRDefault="00970167">
      <w:r>
        <w:rPr>
          <w:position w:val="-26"/>
        </w:rPr>
        <w:pict>
          <v:shape id="_x0000_i1208" type="#_x0000_t75" style="width:90.75pt;height:33pt" fillcolor="window">
            <v:imagedata r:id="rId177" o:title=""/>
          </v:shape>
        </w:pict>
      </w:r>
      <w:r w:rsidR="000A3B00">
        <w:t>, где</w:t>
      </w:r>
    </w:p>
    <w:p w:rsidR="000A3B00" w:rsidRDefault="00970167">
      <w:r>
        <w:rPr>
          <w:position w:val="-4"/>
        </w:rPr>
        <w:pict>
          <v:shape id="_x0000_i1209" type="#_x0000_t75" style="width:24.75pt;height:15.75pt" fillcolor="window">
            <v:imagedata r:id="rId178" o:title=""/>
          </v:shape>
        </w:pict>
      </w:r>
      <w:r w:rsidR="000A3B00">
        <w:tab/>
        <w:t>- средняя стоимость имущества.</w:t>
      </w:r>
    </w:p>
    <w:p w:rsidR="000A3B00" w:rsidRDefault="000A3B00">
      <w:pPr>
        <w:numPr>
          <w:ilvl w:val="0"/>
          <w:numId w:val="14"/>
        </w:numPr>
      </w:pPr>
      <w:r>
        <w:t>Рентабельность реализованной продукции.</w:t>
      </w:r>
    </w:p>
    <w:p w:rsidR="000A3B00" w:rsidRDefault="00970167">
      <w:r>
        <w:rPr>
          <w:position w:val="-30"/>
        </w:rPr>
        <w:pict>
          <v:shape id="_x0000_i1210" type="#_x0000_t75" style="width:96.75pt;height:35.25pt" fillcolor="window">
            <v:imagedata r:id="rId179" o:title=""/>
          </v:shape>
        </w:pict>
      </w:r>
    </w:p>
    <w:p w:rsidR="000A3B00" w:rsidRDefault="000A3B00">
      <w:pPr>
        <w:numPr>
          <w:ilvl w:val="0"/>
          <w:numId w:val="14"/>
        </w:numPr>
      </w:pPr>
      <w:r>
        <w:t>Рентабельность фондов.</w:t>
      </w:r>
    </w:p>
    <w:p w:rsidR="000A3B00" w:rsidRDefault="00970167">
      <w:r>
        <w:rPr>
          <w:position w:val="-26"/>
        </w:rPr>
        <w:pict>
          <v:shape id="_x0000_i1211" type="#_x0000_t75" style="width:93pt;height:33pt" fillcolor="window">
            <v:imagedata r:id="rId180" o:title=""/>
          </v:shape>
        </w:pict>
      </w:r>
    </w:p>
    <w:p w:rsidR="000A3B00" w:rsidRDefault="000A3B00">
      <w:pPr>
        <w:numPr>
          <w:ilvl w:val="0"/>
          <w:numId w:val="14"/>
        </w:numPr>
      </w:pPr>
      <w:r>
        <w:t>Рентабельность изделия.</w:t>
      </w:r>
    </w:p>
    <w:p w:rsidR="000A3B00" w:rsidRDefault="00970167">
      <w:r>
        <w:rPr>
          <w:position w:val="-30"/>
        </w:rPr>
        <w:pict>
          <v:shape id="_x0000_i1212" type="#_x0000_t75" style="width:135.75pt;height:35.25pt" fillcolor="window">
            <v:imagedata r:id="rId181" o:title=""/>
          </v:shape>
        </w:pict>
      </w:r>
    </w:p>
    <w:p w:rsidR="000A3B00" w:rsidRDefault="00970167">
      <w:r>
        <w:rPr>
          <w:position w:val="-10"/>
        </w:rPr>
        <w:pict>
          <v:shape id="_x0000_i1213" type="#_x0000_t75" style="width:20.25pt;height:17.25pt" fillcolor="window">
            <v:imagedata r:id="rId182" o:title=""/>
          </v:shape>
        </w:pict>
      </w:r>
      <w:r w:rsidR="000A3B00">
        <w:tab/>
        <w:t>- цена изделия;</w:t>
      </w:r>
    </w:p>
    <w:p w:rsidR="000A3B00" w:rsidRDefault="00970167">
      <w:r>
        <w:rPr>
          <w:position w:val="-10"/>
        </w:rPr>
        <w:pict>
          <v:shape id="_x0000_i1214" type="#_x0000_t75" style="width:20.25pt;height:17.25pt" fillcolor="window">
            <v:imagedata r:id="rId183" o:title=""/>
          </v:shape>
        </w:pict>
      </w:r>
      <w:r w:rsidR="000A3B00">
        <w:tab/>
        <w:t>- прибыль изделия;</w:t>
      </w:r>
    </w:p>
    <w:p w:rsidR="000A3B00" w:rsidRDefault="00970167">
      <w:r>
        <w:rPr>
          <w:position w:val="-10"/>
        </w:rPr>
        <w:pict>
          <v:shape id="_x0000_i1215" type="#_x0000_t75" style="width:30.75pt;height:17.25pt" fillcolor="window">
            <v:imagedata r:id="rId176" o:title=""/>
          </v:shape>
        </w:pict>
      </w:r>
      <w:r w:rsidR="000A3B00">
        <w:tab/>
        <w:t>- себестоимость изделия.</w:t>
      </w:r>
    </w:p>
    <w:p w:rsidR="000A3B00" w:rsidRDefault="000A3B00"/>
    <w:p w:rsidR="000A3B00" w:rsidRDefault="000A3B00">
      <w:pPr>
        <w:pStyle w:val="1"/>
      </w:pPr>
      <w:r>
        <w:t>НТП и техническая подготовка производства</w:t>
      </w:r>
    </w:p>
    <w:p w:rsidR="000A3B00" w:rsidRDefault="000A3B00"/>
    <w:p w:rsidR="000A3B00" w:rsidRDefault="000A3B00">
      <w:r>
        <w:t>Показатели электрификации.</w:t>
      </w:r>
    </w:p>
    <w:p w:rsidR="000A3B00" w:rsidRDefault="000A3B00">
      <w:pPr>
        <w:numPr>
          <w:ilvl w:val="0"/>
          <w:numId w:val="15"/>
        </w:numPr>
      </w:pPr>
      <w:r>
        <w:t>Электровооружённость труда:</w:t>
      </w:r>
    </w:p>
    <w:p w:rsidR="000A3B00" w:rsidRDefault="00970167">
      <w:r>
        <w:rPr>
          <w:position w:val="-28"/>
        </w:rPr>
        <w:pict>
          <v:shape id="_x0000_i1216" type="#_x0000_t75" style="width:57.75pt;height:33.75pt" fillcolor="window">
            <v:imagedata r:id="rId184" o:title=""/>
          </v:shape>
        </w:pict>
      </w:r>
    </w:p>
    <w:p w:rsidR="000A3B00" w:rsidRDefault="00970167">
      <w:r>
        <w:rPr>
          <w:position w:val="-12"/>
        </w:rPr>
        <w:pict>
          <v:shape id="_x0000_i1217" type="#_x0000_t75" style="width:18pt;height:18pt" fillcolor="window">
            <v:imagedata r:id="rId185" o:title=""/>
          </v:shape>
        </w:pict>
      </w:r>
      <w:r w:rsidR="000A3B00">
        <w:tab/>
        <w:t>- объём потреблённой за определённый период электроэнергии;</w:t>
      </w:r>
    </w:p>
    <w:p w:rsidR="000A3B00" w:rsidRDefault="00970167">
      <w:r>
        <w:rPr>
          <w:position w:val="-10"/>
        </w:rPr>
        <w:pict>
          <v:shape id="_x0000_i1218" type="#_x0000_t75" style="width:24.75pt;height:15.75pt" fillcolor="window">
            <v:imagedata r:id="rId186" o:title=""/>
          </v:shape>
        </w:pict>
      </w:r>
      <w:r w:rsidR="000A3B00">
        <w:tab/>
        <w:t>- число рабочих (количество отработанного времени)</w:t>
      </w:r>
    </w:p>
    <w:p w:rsidR="000A3B00" w:rsidRDefault="000A3B00">
      <w:pPr>
        <w:numPr>
          <w:ilvl w:val="0"/>
          <w:numId w:val="15"/>
        </w:numPr>
      </w:pPr>
      <w:r>
        <w:t>Электровооружённость производственного процесса:</w:t>
      </w:r>
    </w:p>
    <w:p w:rsidR="000A3B00" w:rsidRDefault="00970167">
      <w:r>
        <w:rPr>
          <w:position w:val="-30"/>
        </w:rPr>
        <w:pict>
          <v:shape id="_x0000_i1219" type="#_x0000_t75" style="width:66pt;height:35.25pt" fillcolor="window">
            <v:imagedata r:id="rId187" o:title=""/>
          </v:shape>
        </w:pict>
      </w:r>
    </w:p>
    <w:p w:rsidR="000A3B00" w:rsidRDefault="00970167">
      <w:r>
        <w:rPr>
          <w:position w:val="-12"/>
        </w:rPr>
        <w:pict>
          <v:shape id="_x0000_i1220" type="#_x0000_t75" style="width:29.25pt;height:18pt" fillcolor="window">
            <v:imagedata r:id="rId188" o:title=""/>
          </v:shape>
        </w:pict>
      </w:r>
      <w:r w:rsidR="000A3B00">
        <w:tab/>
        <w:t>- объём потреблённой электроэнергии;</w:t>
      </w:r>
    </w:p>
    <w:p w:rsidR="000A3B00" w:rsidRDefault="00970167">
      <w:r>
        <w:rPr>
          <w:position w:val="-12"/>
        </w:rPr>
        <w:pict>
          <v:shape id="_x0000_i1221" type="#_x0000_t75" style="width:24pt;height:18pt" fillcolor="window">
            <v:imagedata r:id="rId189" o:title=""/>
          </v:shape>
        </w:pict>
      </w:r>
      <w:r w:rsidR="000A3B00">
        <w:tab/>
        <w:t>- объём всех видов энергии, потреблённой за тот же период.</w:t>
      </w:r>
    </w:p>
    <w:p w:rsidR="000A3B00" w:rsidRDefault="000A3B00">
      <w:pPr>
        <w:numPr>
          <w:ilvl w:val="0"/>
          <w:numId w:val="15"/>
        </w:numPr>
      </w:pPr>
      <w:r>
        <w:t>Доля электроэнергии, используемой непосредственно в технологических процессах, а так же в средствах контроля и управления производством в общем объёме электроэнергии, используемой на предприятии.</w:t>
      </w:r>
    </w:p>
    <w:p w:rsidR="000A3B00" w:rsidRDefault="000A3B00"/>
    <w:p w:rsidR="000A3B00" w:rsidRDefault="000A3B00">
      <w:r>
        <w:t>Показатели уровня механизации, автоматизации</w:t>
      </w:r>
    </w:p>
    <w:p w:rsidR="000A3B00" w:rsidRDefault="000A3B00">
      <w:pPr>
        <w:numPr>
          <w:ilvl w:val="0"/>
          <w:numId w:val="16"/>
        </w:numPr>
      </w:pPr>
      <w:r>
        <w:t>Количество автоматических и полуавтоматических линий на предприятии.</w:t>
      </w:r>
    </w:p>
    <w:p w:rsidR="000A3B00" w:rsidRDefault="000A3B00">
      <w:pPr>
        <w:numPr>
          <w:ilvl w:val="0"/>
          <w:numId w:val="16"/>
        </w:numPr>
      </w:pPr>
      <w:r>
        <w:t>Количество, типаж, мощность внедрённых в производство новых машин и оборудования.</w:t>
      </w:r>
    </w:p>
    <w:p w:rsidR="000A3B00" w:rsidRDefault="000A3B00">
      <w:pPr>
        <w:numPr>
          <w:ilvl w:val="0"/>
          <w:numId w:val="16"/>
        </w:numPr>
      </w:pPr>
      <w:r>
        <w:t>Коэффициент автоматизации парка оборудования:</w:t>
      </w:r>
    </w:p>
    <w:p w:rsidR="000A3B00" w:rsidRDefault="00970167">
      <w:r>
        <w:rPr>
          <w:position w:val="-24"/>
        </w:rPr>
        <w:pict>
          <v:shape id="_x0000_i1222" type="#_x0000_t75" style="width:47.25pt;height:32.25pt" fillcolor="window">
            <v:imagedata r:id="rId190" o:title=""/>
          </v:shape>
        </w:pict>
      </w:r>
    </w:p>
    <w:p w:rsidR="000A3B00" w:rsidRDefault="00970167">
      <w:r>
        <w:rPr>
          <w:position w:val="-12"/>
        </w:rPr>
        <w:pict>
          <v:shape id="_x0000_i1223" type="#_x0000_t75" style="width:15.75pt;height:18pt" fillcolor="window">
            <v:imagedata r:id="rId191" o:title=""/>
          </v:shape>
        </w:pict>
      </w:r>
      <w:r w:rsidR="000A3B00">
        <w:tab/>
        <w:t>- автоматическое оборудование;</w:t>
      </w:r>
    </w:p>
    <w:p w:rsidR="000A3B00" w:rsidRDefault="00970167">
      <w:r>
        <w:rPr>
          <w:position w:val="-6"/>
        </w:rPr>
        <w:pict>
          <v:shape id="_x0000_i1224" type="#_x0000_t75" style="width:12pt;height:14.25pt" fillcolor="window">
            <v:imagedata r:id="rId75" o:title=""/>
          </v:shape>
        </w:pict>
      </w:r>
      <w:r w:rsidR="000A3B00">
        <w:tab/>
        <w:t>- всё оборудование в цехе, на предприятии.</w:t>
      </w:r>
    </w:p>
    <w:p w:rsidR="000A3B00" w:rsidRDefault="000A3B00">
      <w:pPr>
        <w:numPr>
          <w:ilvl w:val="0"/>
          <w:numId w:val="16"/>
        </w:numPr>
      </w:pPr>
      <w:r>
        <w:t>Коэффициент механизации, автоматизации производства:</w:t>
      </w:r>
    </w:p>
    <w:p w:rsidR="000A3B00" w:rsidRDefault="00970167">
      <w:r>
        <w:rPr>
          <w:position w:val="-24"/>
        </w:rPr>
        <w:pict>
          <v:shape id="_x0000_i1225" type="#_x0000_t75" style="width:98.25pt;height:33pt" fillcolor="window">
            <v:imagedata r:id="rId192" o:title=""/>
          </v:shape>
        </w:pict>
      </w:r>
    </w:p>
    <w:p w:rsidR="000A3B00" w:rsidRDefault="00970167">
      <w:r>
        <w:rPr>
          <w:position w:val="-14"/>
        </w:rPr>
        <w:pict>
          <v:shape id="_x0000_i1226" type="#_x0000_t75" style="width:32.25pt;height:18.75pt" fillcolor="window">
            <v:imagedata r:id="rId193" o:title=""/>
          </v:shape>
        </w:pict>
      </w:r>
      <w:r w:rsidR="000A3B00">
        <w:tab/>
        <w:t>- объём продукции, выработанной с помощью механизмов (автоматов);</w:t>
      </w:r>
    </w:p>
    <w:p w:rsidR="000A3B00" w:rsidRDefault="00970167">
      <w:r>
        <w:rPr>
          <w:position w:val="-4"/>
        </w:rPr>
        <w:pict>
          <v:shape id="_x0000_i1227" type="#_x0000_t75" style="width:14.25pt;height:12.75pt" fillcolor="window">
            <v:imagedata r:id="rId76" o:title=""/>
          </v:shape>
        </w:pict>
      </w:r>
      <w:r w:rsidR="000A3B00">
        <w:tab/>
        <w:t>- весь объём продукции, выработанный за этот же период.</w:t>
      </w:r>
    </w:p>
    <w:p w:rsidR="000A3B00" w:rsidRDefault="000A3B00">
      <w:pPr>
        <w:numPr>
          <w:ilvl w:val="0"/>
          <w:numId w:val="16"/>
        </w:numPr>
      </w:pPr>
      <w:r>
        <w:t>Коэффициент механизации, автоматизации работ:</w:t>
      </w:r>
    </w:p>
    <w:p w:rsidR="000A3B00" w:rsidRDefault="00970167">
      <w:r>
        <w:rPr>
          <w:position w:val="-24"/>
        </w:rPr>
        <w:pict>
          <v:shape id="_x0000_i1228" type="#_x0000_t75" style="width:95.25pt;height:33pt" fillcolor="window">
            <v:imagedata r:id="rId194" o:title=""/>
          </v:shape>
        </w:pict>
      </w:r>
    </w:p>
    <w:p w:rsidR="000A3B00" w:rsidRDefault="00970167">
      <w:r>
        <w:rPr>
          <w:position w:val="-14"/>
        </w:rPr>
        <w:pict>
          <v:shape id="_x0000_i1229" type="#_x0000_t75" style="width:29.25pt;height:18.75pt" fillcolor="window">
            <v:imagedata r:id="rId195" o:title=""/>
          </v:shape>
        </w:pict>
      </w:r>
      <w:r w:rsidR="000A3B00">
        <w:tab/>
        <w:t>- трудоёмкость механизированных (автоматизированных) работ, выполняемых за период;</w:t>
      </w:r>
    </w:p>
    <w:p w:rsidR="000A3B00" w:rsidRDefault="00970167">
      <w:r>
        <w:rPr>
          <w:position w:val="-4"/>
        </w:rPr>
        <w:pict>
          <v:shape id="_x0000_i1230" type="#_x0000_t75" style="width:11.25pt;height:12.75pt" fillcolor="window">
            <v:imagedata r:id="rId196" o:title=""/>
          </v:shape>
        </w:pict>
      </w:r>
      <w:r w:rsidR="000A3B00">
        <w:tab/>
        <w:t>- общая трудоёмкость работ за тот же период.</w:t>
      </w:r>
    </w:p>
    <w:p w:rsidR="000A3B00" w:rsidRDefault="000A3B00">
      <w:pPr>
        <w:numPr>
          <w:ilvl w:val="0"/>
          <w:numId w:val="16"/>
        </w:numPr>
      </w:pPr>
      <w:r>
        <w:t>Коэффициент механизации, автоматизации труда</w:t>
      </w:r>
    </w:p>
    <w:p w:rsidR="000A3B00" w:rsidRDefault="00970167">
      <w:r>
        <w:rPr>
          <w:position w:val="-24"/>
        </w:rPr>
        <w:pict>
          <v:shape id="_x0000_i1231" type="#_x0000_t75" style="width:93pt;height:33pt" fillcolor="window">
            <v:imagedata r:id="rId197" o:title=""/>
          </v:shape>
        </w:pict>
      </w:r>
    </w:p>
    <w:p w:rsidR="000A3B00" w:rsidRDefault="00970167">
      <w:r>
        <w:rPr>
          <w:position w:val="-14"/>
        </w:rPr>
        <w:pict>
          <v:shape id="_x0000_i1232" type="#_x0000_t75" style="width:30pt;height:18.75pt" fillcolor="window">
            <v:imagedata r:id="rId198" o:title=""/>
          </v:shape>
        </w:pict>
      </w:r>
      <w:r w:rsidR="000A3B00">
        <w:tab/>
        <w:t>- число рабочих, занятых на механизированных работах (обслуживании автоматов);</w:t>
      </w:r>
    </w:p>
    <w:p w:rsidR="000A3B00" w:rsidRDefault="00970167">
      <w:r>
        <w:rPr>
          <w:position w:val="-4"/>
        </w:rPr>
        <w:pict>
          <v:shape id="_x0000_i1233" type="#_x0000_t75" style="width:12pt;height:12.75pt" fillcolor="window">
            <v:imagedata r:id="rId199" o:title=""/>
          </v:shape>
        </w:pict>
      </w:r>
      <w:r w:rsidR="000A3B00">
        <w:tab/>
        <w:t>- общее число рабочих в цехе, на предприятии.</w:t>
      </w:r>
    </w:p>
    <w:p w:rsidR="000A3B00" w:rsidRDefault="000A3B00">
      <w:r>
        <w:t>Показатели химизации</w:t>
      </w:r>
    </w:p>
    <w:p w:rsidR="000A3B00" w:rsidRDefault="000A3B00">
      <w:pPr>
        <w:numPr>
          <w:ilvl w:val="0"/>
          <w:numId w:val="17"/>
        </w:numPr>
      </w:pPr>
      <w:r>
        <w:t>Коэффициент химизации:</w:t>
      </w:r>
    </w:p>
    <w:p w:rsidR="000A3B00" w:rsidRDefault="00970167">
      <w:r>
        <w:rPr>
          <w:position w:val="-28"/>
        </w:rPr>
        <w:pict>
          <v:shape id="_x0000_i1234" type="#_x0000_t75" style="width:66pt;height:33.75pt" fillcolor="window">
            <v:imagedata r:id="rId200" o:title=""/>
          </v:shape>
        </w:pict>
      </w:r>
    </w:p>
    <w:p w:rsidR="000A3B00" w:rsidRDefault="00970167">
      <w:r>
        <w:rPr>
          <w:position w:val="-12"/>
        </w:rPr>
        <w:pict>
          <v:shape id="_x0000_i1235" type="#_x0000_t75" style="width:24.75pt;height:18pt" fillcolor="window">
            <v:imagedata r:id="rId201" o:title=""/>
          </v:shape>
        </w:pict>
      </w:r>
      <w:r w:rsidR="000A3B00">
        <w:tab/>
        <w:t>- стоимость используемых в производстве химических материалов;</w:t>
      </w:r>
    </w:p>
    <w:p w:rsidR="000A3B00" w:rsidRDefault="00970167">
      <w:r>
        <w:rPr>
          <w:position w:val="-10"/>
        </w:rPr>
        <w:pict>
          <v:shape id="_x0000_i1236" type="#_x0000_t75" style="width:12pt;height:15.75pt" fillcolor="window">
            <v:imagedata r:id="rId202" o:title=""/>
          </v:shape>
        </w:pict>
      </w:r>
      <w:r w:rsidR="000A3B00">
        <w:tab/>
        <w:t>- общая стоимость всех используемых материалов.</w:t>
      </w:r>
    </w:p>
    <w:p w:rsidR="000A3B00" w:rsidRDefault="000A3B00">
      <w:pPr>
        <w:numPr>
          <w:ilvl w:val="0"/>
          <w:numId w:val="17"/>
        </w:numPr>
      </w:pPr>
      <w:r>
        <w:t>Стоимость (вес) химических материалов на 1.000 руб. валовой продукции предприятия.</w:t>
      </w:r>
    </w:p>
    <w:p w:rsidR="000A3B00" w:rsidRDefault="000A3B00"/>
    <w:p w:rsidR="000A3B00" w:rsidRDefault="000A3B00">
      <w:r>
        <w:t>Методика определения экономической эффективности новой техники</w:t>
      </w:r>
    </w:p>
    <w:p w:rsidR="000A3B00" w:rsidRDefault="000A3B00">
      <w:r>
        <w:t>Абсолютная экономическая эффективность:</w:t>
      </w:r>
    </w:p>
    <w:p w:rsidR="000A3B00" w:rsidRDefault="00970167">
      <w:r>
        <w:rPr>
          <w:position w:val="-24"/>
        </w:rPr>
        <w:pict>
          <v:shape id="_x0000_i1237" type="#_x0000_t75" style="width:75.75pt;height:30.75pt" fillcolor="window">
            <v:imagedata r:id="rId203" o:title=""/>
          </v:shape>
        </w:pict>
      </w:r>
      <w:r w:rsidR="000A3B00">
        <w:t>;</w:t>
      </w:r>
    </w:p>
    <w:p w:rsidR="000A3B00" w:rsidRDefault="00970167">
      <w:r>
        <w:rPr>
          <w:position w:val="-24"/>
        </w:rPr>
        <w:pict>
          <v:shape id="_x0000_i1238" type="#_x0000_t75" style="width:72.75pt;height:30.75pt" fillcolor="window">
            <v:imagedata r:id="rId204" o:title=""/>
          </v:shape>
        </w:pict>
      </w:r>
      <w:r w:rsidR="000A3B00">
        <w:t>;</w:t>
      </w:r>
    </w:p>
    <w:p w:rsidR="000A3B00" w:rsidRDefault="00970167">
      <w:r>
        <w:rPr>
          <w:position w:val="-24"/>
        </w:rPr>
        <w:pict>
          <v:shape id="_x0000_i1239" type="#_x0000_t75" style="width:74.25pt;height:30.75pt" fillcolor="window">
            <v:imagedata r:id="rId205" o:title=""/>
          </v:shape>
        </w:pict>
      </w:r>
      <w:r w:rsidR="000A3B00">
        <w:t>;</w:t>
      </w:r>
    </w:p>
    <w:p w:rsidR="000A3B00" w:rsidRDefault="00970167">
      <w:r>
        <w:rPr>
          <w:position w:val="-4"/>
        </w:rPr>
        <w:pict>
          <v:shape id="_x0000_i1240" type="#_x0000_t75" style="width:20.25pt;height:12.75pt" fillcolor="window">
            <v:imagedata r:id="rId206" o:title=""/>
          </v:shape>
        </w:pict>
      </w:r>
      <w:r w:rsidR="000A3B00">
        <w:tab/>
        <w:t>- капитальные вложения в новую технику.</w:t>
      </w:r>
    </w:p>
    <w:p w:rsidR="000A3B00" w:rsidRDefault="000A3B00">
      <w:r>
        <w:t>Показатели сравнительной экономической эффективности (используются, когда нужно сопоставить два или более вариантов новой техники)</w:t>
      </w:r>
    </w:p>
    <w:p w:rsidR="000A3B00" w:rsidRDefault="000A3B00">
      <w:r>
        <w:t>Наилучшим считается вариант, для которого приведённые затраты минимальны:</w:t>
      </w:r>
    </w:p>
    <w:p w:rsidR="000A3B00" w:rsidRDefault="00970167">
      <w:r>
        <w:rPr>
          <w:position w:val="-10"/>
        </w:rPr>
        <w:pict>
          <v:shape id="_x0000_i1241" type="#_x0000_t75" style="width:80.25pt;height:17.25pt" fillcolor="window">
            <v:imagedata r:id="rId207" o:title=""/>
          </v:shape>
        </w:pict>
      </w:r>
    </w:p>
    <w:p w:rsidR="000A3B00" w:rsidRDefault="00970167">
      <w:r>
        <w:rPr>
          <w:position w:val="-6"/>
        </w:rPr>
        <w:pict>
          <v:shape id="_x0000_i1242" type="#_x0000_t75" style="width:12pt;height:14.25pt" fillcolor="window">
            <v:imagedata r:id="rId93" o:title=""/>
          </v:shape>
        </w:pict>
      </w:r>
      <w:r w:rsidR="000A3B00">
        <w:tab/>
        <w:t>- себестоимость единицы продукции;</w:t>
      </w:r>
    </w:p>
    <w:p w:rsidR="000A3B00" w:rsidRDefault="00970167">
      <w:r>
        <w:rPr>
          <w:position w:val="-10"/>
        </w:rPr>
        <w:pict>
          <v:shape id="_x0000_i1243" type="#_x0000_t75" style="width:18pt;height:17.25pt" fillcolor="window">
            <v:imagedata r:id="rId208" o:title=""/>
          </v:shape>
        </w:pict>
      </w:r>
      <w:r w:rsidR="000A3B00">
        <w:tab/>
        <w:t>- нормативный коэффициент эффективности новой техники (</w:t>
      </w:r>
      <w:r>
        <w:rPr>
          <w:position w:val="-10"/>
        </w:rPr>
        <w:pict>
          <v:shape id="_x0000_i1244" type="#_x0000_t75" style="width:143.25pt;height:17.25pt" fillcolor="window">
            <v:imagedata r:id="rId209" o:title=""/>
          </v:shape>
        </w:pict>
      </w:r>
      <w:r w:rsidR="000A3B00">
        <w:t>)</w:t>
      </w:r>
    </w:p>
    <w:p w:rsidR="000A3B00" w:rsidRDefault="00970167">
      <w:r>
        <w:rPr>
          <w:position w:val="-4"/>
        </w:rPr>
        <w:pict>
          <v:shape id="_x0000_i1245" type="#_x0000_t75" style="width:12.75pt;height:12.75pt" fillcolor="window">
            <v:imagedata r:id="rId210" o:title=""/>
          </v:shape>
        </w:pict>
      </w:r>
      <w:r w:rsidR="000A3B00">
        <w:tab/>
        <w:t>- удельные капитальные вложения.</w:t>
      </w:r>
    </w:p>
    <w:p w:rsidR="000A3B00" w:rsidRDefault="000A3B00">
      <w:r>
        <w:t>Годовой экономический эффект от замены</w:t>
      </w:r>
    </w:p>
    <w:p w:rsidR="000A3B00" w:rsidRDefault="00970167">
      <w:r>
        <w:rPr>
          <w:position w:val="-10"/>
        </w:rPr>
        <w:pict>
          <v:shape id="_x0000_i1246" type="#_x0000_t75" style="width:102.75pt;height:17.25pt" fillcolor="window">
            <v:imagedata r:id="rId211" o:title=""/>
          </v:shape>
        </w:pict>
      </w:r>
    </w:p>
    <w:p w:rsidR="000A3B00" w:rsidRDefault="00970167">
      <w:r>
        <w:rPr>
          <w:position w:val="-10"/>
        </w:rPr>
        <w:pict>
          <v:shape id="_x0000_i1247" type="#_x0000_t75" style="width:15pt;height:17.25pt" fillcolor="window">
            <v:imagedata r:id="rId212" o:title=""/>
          </v:shape>
        </w:pict>
      </w:r>
      <w:r w:rsidR="000A3B00">
        <w:tab/>
        <w:t>- приведённые затраты по базовому варианту;</w:t>
      </w:r>
    </w:p>
    <w:p w:rsidR="000A3B00" w:rsidRDefault="00970167">
      <w:r>
        <w:rPr>
          <w:position w:val="-10"/>
        </w:rPr>
        <w:pict>
          <v:shape id="_x0000_i1248" type="#_x0000_t75" style="width:17.25pt;height:17.25pt" fillcolor="window">
            <v:imagedata r:id="rId213" o:title=""/>
          </v:shape>
        </w:pict>
      </w:r>
      <w:r w:rsidR="000A3B00">
        <w:tab/>
        <w:t>- приведённые затраты по новому варианту;</w:t>
      </w:r>
    </w:p>
    <w:p w:rsidR="000A3B00" w:rsidRDefault="00970167">
      <w:r>
        <w:rPr>
          <w:position w:val="-10"/>
        </w:rPr>
        <w:pict>
          <v:shape id="_x0000_i1249" type="#_x0000_t75" style="width:18pt;height:17.25pt" fillcolor="window">
            <v:imagedata r:id="rId214" o:title=""/>
          </v:shape>
        </w:pict>
      </w:r>
      <w:r w:rsidR="000A3B00">
        <w:tab/>
        <w:t>объём выпуска продукции на новой технике.</w:t>
      </w:r>
    </w:p>
    <w:p w:rsidR="000A3B00" w:rsidRDefault="000A3B00">
      <w:r>
        <w:t>Фактический срок окупаемости</w:t>
      </w:r>
    </w:p>
    <w:p w:rsidR="000A3B00" w:rsidRDefault="00970167">
      <w:r>
        <w:rPr>
          <w:position w:val="-30"/>
        </w:rPr>
        <w:pict>
          <v:shape id="_x0000_i1250" type="#_x0000_t75" style="width:78pt;height:35.25pt" fillcolor="window">
            <v:imagedata r:id="rId215" o:title=""/>
          </v:shape>
        </w:pict>
      </w:r>
    </w:p>
    <w:p w:rsidR="000A3B00" w:rsidRDefault="00970167">
      <w:r>
        <w:rPr>
          <w:position w:val="-4"/>
        </w:rPr>
        <w:pict>
          <v:shape id="_x0000_i1251" type="#_x0000_t75" style="width:12.75pt;height:12.75pt" fillcolor="window">
            <v:imagedata r:id="rId210" o:title=""/>
          </v:shape>
        </w:pict>
      </w:r>
      <w:r w:rsidR="000A3B00">
        <w:tab/>
        <w:t>- капитальные вложения;</w:t>
      </w:r>
    </w:p>
    <w:p w:rsidR="000A3B00" w:rsidRDefault="00970167">
      <w:r>
        <w:rPr>
          <w:position w:val="-6"/>
        </w:rPr>
        <w:pict>
          <v:shape id="_x0000_i1252" type="#_x0000_t75" style="width:12pt;height:14.25pt" fillcolor="window">
            <v:imagedata r:id="rId93" o:title=""/>
          </v:shape>
        </w:pict>
      </w:r>
      <w:r w:rsidR="000A3B00">
        <w:tab/>
        <w:t>- себестоимость.</w:t>
      </w:r>
    </w:p>
    <w:p w:rsidR="000A3B00" w:rsidRDefault="000A3B00">
      <w:r>
        <w:t>Фактический коэффициент эффективности</w:t>
      </w:r>
    </w:p>
    <w:p w:rsidR="000A3B00" w:rsidRDefault="00970167">
      <w:r>
        <w:rPr>
          <w:position w:val="-30"/>
        </w:rPr>
        <w:pict>
          <v:shape id="_x0000_i1253" type="#_x0000_t75" style="width:48pt;height:33.75pt" fillcolor="window">
            <v:imagedata r:id="rId216" o:title=""/>
          </v:shape>
        </w:pict>
      </w:r>
    </w:p>
    <w:p w:rsidR="000A3B00" w:rsidRDefault="000A3B00"/>
    <w:p w:rsidR="000A3B00" w:rsidRDefault="000A3B00">
      <w:r>
        <w:t>Методика определения экономической эффективности для организационно-технических мероприятий (основана на сопоставлении себестоимости (затрат) до и после внедрения мероприятия)</w:t>
      </w:r>
    </w:p>
    <w:p w:rsidR="000A3B00" w:rsidRDefault="000A3B00">
      <w:r>
        <w:t>Экономия от внедрения мероприятия до конца текущего календарного года:</w:t>
      </w:r>
    </w:p>
    <w:p w:rsidR="000A3B00" w:rsidRDefault="00970167">
      <w:r>
        <w:rPr>
          <w:position w:val="-12"/>
        </w:rPr>
        <w:pict>
          <v:shape id="_x0000_i1254" type="#_x0000_t75" style="width:105pt;height:18pt" fillcolor="window">
            <v:imagedata r:id="rId217" o:title=""/>
          </v:shape>
        </w:pict>
      </w:r>
    </w:p>
    <w:p w:rsidR="000A3B00" w:rsidRDefault="00970167">
      <w:r>
        <w:rPr>
          <w:position w:val="-12"/>
        </w:rPr>
        <w:pict>
          <v:shape id="_x0000_i1255" type="#_x0000_t75" style="width:33.75pt;height:18pt" fillcolor="window">
            <v:imagedata r:id="rId218" o:title=""/>
          </v:shape>
        </w:pict>
      </w:r>
      <w:r w:rsidR="000A3B00">
        <w:tab/>
        <w:t>- себестоимость до и после внедрения;</w:t>
      </w:r>
    </w:p>
    <w:p w:rsidR="000A3B00" w:rsidRDefault="00970167">
      <w:r>
        <w:rPr>
          <w:position w:val="-6"/>
        </w:rPr>
        <w:pict>
          <v:shape id="_x0000_i1256" type="#_x0000_t75" style="width:9.75pt;height:11.25pt" fillcolor="window">
            <v:imagedata r:id="rId32" o:title=""/>
          </v:shape>
        </w:pict>
      </w:r>
      <w:r w:rsidR="000A3B00">
        <w:tab/>
        <w:t>- кол-во выпущенных изделий с даты внедрения мероприятия до конца текущего календарного года.</w:t>
      </w:r>
    </w:p>
    <w:p w:rsidR="000A3B00" w:rsidRDefault="000A3B00">
      <w:r>
        <w:t>Экономия условно-годовая:</w:t>
      </w:r>
    </w:p>
    <w:p w:rsidR="000A3B00" w:rsidRDefault="00970167">
      <w:r>
        <w:rPr>
          <w:position w:val="-12"/>
        </w:rPr>
        <w:pict>
          <v:shape id="_x0000_i1257" type="#_x0000_t75" style="width:111pt;height:18pt" fillcolor="window">
            <v:imagedata r:id="rId219" o:title=""/>
          </v:shape>
        </w:pict>
      </w:r>
    </w:p>
    <w:p w:rsidR="000A3B00" w:rsidRDefault="00970167">
      <w:r>
        <w:rPr>
          <w:position w:val="-6"/>
        </w:rPr>
        <w:pict>
          <v:shape id="_x0000_i1258" type="#_x0000_t75" style="width:12.75pt;height:11.25pt" fillcolor="window">
            <v:imagedata r:id="rId33" o:title=""/>
          </v:shape>
        </w:pict>
      </w:r>
      <w:r w:rsidR="000A3B00">
        <w:tab/>
        <w:t>- кол-во изделий, выпущенных за условный год (за полные 12 месяцев после внедрения)</w:t>
      </w:r>
    </w:p>
    <w:p w:rsidR="000A3B00" w:rsidRDefault="000A3B00">
      <w:r>
        <w:t>Фактический срок окупаемости затрат</w:t>
      </w:r>
    </w:p>
    <w:p w:rsidR="000A3B00" w:rsidRDefault="00970167">
      <w:r>
        <w:rPr>
          <w:position w:val="-30"/>
        </w:rPr>
        <w:pict>
          <v:shape id="_x0000_i1259" type="#_x0000_t75" style="width:63pt;height:33.75pt" fillcolor="window">
            <v:imagedata r:id="rId220" o:title=""/>
          </v:shape>
        </w:pict>
      </w:r>
    </w:p>
    <w:p w:rsidR="000A3B00" w:rsidRDefault="000A3B00">
      <w:bookmarkStart w:id="0" w:name="_GoBack"/>
      <w:bookmarkEnd w:id="0"/>
    </w:p>
    <w:sectPr w:rsidR="000A3B00">
      <w:pgSz w:w="16834" w:h="11909" w:orient="landscape" w:code="9"/>
      <w:pgMar w:top="1800" w:right="1440" w:bottom="1800" w:left="1440" w:header="706" w:footer="706" w:gutter="0"/>
      <w:cols w:num="3" w:space="720" w:equalWidth="0">
        <w:col w:w="4178" w:space="709"/>
        <w:col w:w="4178" w:space="709"/>
        <w:col w:w="41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265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451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57408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7B28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625B94"/>
    <w:multiLevelType w:val="singleLevel"/>
    <w:tmpl w:val="2EC4644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4B53B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3A31F63"/>
    <w:multiLevelType w:val="singleLevel"/>
    <w:tmpl w:val="978A314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95507D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0D83DB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0F504B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023D1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3F17B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AAF2D1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0FE37E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609319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24A3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675E9F"/>
    <w:multiLevelType w:val="singleLevel"/>
    <w:tmpl w:val="85CC57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12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7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C71"/>
    <w:rsid w:val="000A3B00"/>
    <w:rsid w:val="00764C71"/>
    <w:rsid w:val="00970167"/>
    <w:rsid w:val="00C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1"/>
    <o:shapelayout v:ext="edit">
      <o:idmap v:ext="edit" data="1"/>
    </o:shapelayout>
  </w:shapeDefaults>
  <w:decimalSymbol w:val=","/>
  <w:listSeparator w:val=";"/>
  <w15:chartTrackingRefBased/>
  <w15:docId w15:val="{A81884E0-4C07-4F9C-BF1C-19BF0736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fontTable" Target="fontTable.xml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theme" Target="theme/theme1.xml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202" Type="http://schemas.openxmlformats.org/officeDocument/2006/relationships/image" Target="media/image198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19" Type="http://schemas.openxmlformats.org/officeDocument/2006/relationships/image" Target="media/image15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Формулы по экономике предприятия</vt:lpstr>
    </vt:vector>
  </TitlesOfParts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Формулы по экономике предприятия</dc:title>
  <dc:subject>Экономика предприятия</dc:subject>
  <dc:creator>Никиткин Александр</dc:creator>
  <cp:keywords/>
  <dc:description/>
  <cp:lastModifiedBy>Irina</cp:lastModifiedBy>
  <cp:revision>2</cp:revision>
  <dcterms:created xsi:type="dcterms:W3CDTF">2014-10-30T14:56:00Z</dcterms:created>
  <dcterms:modified xsi:type="dcterms:W3CDTF">2014-10-30T14:56:00Z</dcterms:modified>
</cp:coreProperties>
</file>