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369" w:rsidRDefault="007E353C">
      <w:pPr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                                      </w:t>
      </w:r>
      <w:r>
        <w:rPr>
          <w:rFonts w:ascii="Arial" w:hAnsi="Arial"/>
          <w:b/>
          <w:i/>
          <w:sz w:val="40"/>
        </w:rPr>
        <w:t>Введение</w:t>
      </w:r>
      <w:r>
        <w:rPr>
          <w:rFonts w:ascii="Arial" w:hAnsi="Arial"/>
          <w:sz w:val="36"/>
        </w:rPr>
        <w:t xml:space="preserve"> </w:t>
      </w:r>
    </w:p>
    <w:p w:rsidR="00291369" w:rsidRDefault="00291369">
      <w:pPr>
        <w:rPr>
          <w:rFonts w:ascii="Arial" w:hAnsi="Arial"/>
          <w:sz w:val="36"/>
        </w:rPr>
      </w:pP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sz w:val="36"/>
        </w:rPr>
        <w:t xml:space="preserve">       Осно</w:t>
      </w:r>
      <w:r>
        <w:rPr>
          <w:rFonts w:ascii="Arial" w:hAnsi="Arial"/>
          <w:i/>
          <w:sz w:val="36"/>
        </w:rPr>
        <w:t>вной объем монокристаллического кремния (80-90%) потребляемого электронной промышленно-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стью, выращиваеться по методу Чохральского.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Фактически весь кремний,используемый для произво-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дства интегральных схем,производиться этим методом.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Кристаллы  выращенные этим методом обычно не содержат краевых дислокаций,но могут включать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небольшие дислокационные петли,образующиеся при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конденсации избыточных точечных дефектов.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Кристаллический рост заключаеться в фазовом переходе из жидкого состояния в твердую фазу.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Применительно к кремнию этот процесс может быть охарактеризован как однокомпонентная ростовая система жидкость-твердое тело.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 xml:space="preserve">                </w:t>
      </w:r>
      <w:r>
        <w:object w:dxaOrig="5695" w:dyaOrig="4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5pt;height:235.5pt" o:ole="">
            <v:imagedata r:id="rId4" o:title=""/>
          </v:shape>
          <o:OLEObject Type="Embed" ProgID="PhotoFinish" ShapeID="_x0000_i1025" DrawAspect="Content" ObjectID="_1453652382" r:id="rId5"/>
        </w:object>
      </w:r>
    </w:p>
    <w:p w:rsidR="00291369" w:rsidRDefault="007E353C">
      <w:pPr>
        <w:rPr>
          <w:i/>
          <w:sz w:val="36"/>
        </w:rPr>
      </w:pPr>
      <w:r>
        <w:rPr>
          <w:i/>
          <w:sz w:val="36"/>
        </w:rPr>
        <w:t>Рост кристаллов по методу Чохральского заключаеться</w:t>
      </w:r>
    </w:p>
    <w:p w:rsidR="00291369" w:rsidRDefault="007E353C">
      <w:pPr>
        <w:rPr>
          <w:i/>
          <w:sz w:val="36"/>
        </w:rPr>
      </w:pPr>
      <w:r>
        <w:rPr>
          <w:i/>
          <w:sz w:val="36"/>
        </w:rPr>
        <w:t>в затвердевании атомов жидкой фазы на границе раздела</w:t>
      </w:r>
    </w:p>
    <w:p w:rsidR="00291369" w:rsidRDefault="007E353C">
      <w:pPr>
        <w:rPr>
          <w:i/>
          <w:sz w:val="36"/>
        </w:rPr>
      </w:pPr>
      <w:r>
        <w:rPr>
          <w:i/>
          <w:sz w:val="36"/>
        </w:rPr>
        <w:t>Скорость роста определяеться числом мест на поверхности растущего кристалла для присоединения</w:t>
      </w:r>
    </w:p>
    <w:p w:rsidR="00291369" w:rsidRDefault="007E353C">
      <w:pPr>
        <w:rPr>
          <w:i/>
          <w:sz w:val="36"/>
        </w:rPr>
      </w:pPr>
      <w:r>
        <w:rPr>
          <w:i/>
          <w:sz w:val="36"/>
        </w:rPr>
        <w:t>атомов,поступающих из жидкой фазы,и особенностями</w:t>
      </w:r>
    </w:p>
    <w:p w:rsidR="00291369" w:rsidRDefault="007E353C">
      <w:pPr>
        <w:rPr>
          <w:i/>
          <w:sz w:val="36"/>
        </w:rPr>
      </w:pPr>
      <w:r>
        <w:rPr>
          <w:i/>
          <w:sz w:val="36"/>
        </w:rPr>
        <w:t>теплопереноса на границе раздела фаз.Скорость вытягивания оказывает влияние на форму границы раздела фаз между растущим кристаллом и расплавом,</w:t>
      </w:r>
    </w:p>
    <w:p w:rsidR="00291369" w:rsidRDefault="007E353C">
      <w:pPr>
        <w:rPr>
          <w:i/>
          <w:sz w:val="36"/>
        </w:rPr>
      </w:pPr>
      <w:r>
        <w:rPr>
          <w:i/>
          <w:sz w:val="36"/>
        </w:rPr>
        <w:t>которая являеться функцией радиального градиента</w:t>
      </w:r>
    </w:p>
    <w:p w:rsidR="00291369" w:rsidRDefault="007E353C">
      <w:pPr>
        <w:rPr>
          <w:i/>
          <w:sz w:val="36"/>
        </w:rPr>
      </w:pPr>
      <w:r>
        <w:rPr>
          <w:i/>
          <w:sz w:val="36"/>
        </w:rPr>
        <w:t>температуры и условий охлаждения боковой поверхности растущего кристалла.</w:t>
      </w:r>
    </w:p>
    <w:p w:rsidR="00291369" w:rsidRDefault="007E353C">
      <w:pPr>
        <w:rPr>
          <w:sz w:val="44"/>
        </w:rPr>
      </w:pPr>
      <w:r>
        <w:rPr>
          <w:sz w:val="44"/>
        </w:rPr>
        <w:t xml:space="preserve">   </w:t>
      </w:r>
    </w:p>
    <w:p w:rsidR="00291369" w:rsidRDefault="007E353C">
      <w:pPr>
        <w:rPr>
          <w:sz w:val="44"/>
        </w:rPr>
      </w:pPr>
      <w:r>
        <w:rPr>
          <w:sz w:val="44"/>
        </w:rPr>
        <w:t xml:space="preserve">     Оборудование для роста кристаллов.</w:t>
      </w:r>
    </w:p>
    <w:p w:rsidR="00291369" w:rsidRDefault="007E353C">
      <w:pPr>
        <w:rPr>
          <w:i/>
          <w:sz w:val="36"/>
        </w:rPr>
      </w:pPr>
      <w:r>
        <w:rPr>
          <w:i/>
          <w:sz w:val="36"/>
        </w:rPr>
        <w:t xml:space="preserve"> Установка для выращивания кристаллов представлена на</w:t>
      </w:r>
    </w:p>
    <w:p w:rsidR="00291369" w:rsidRDefault="007E353C">
      <w:pPr>
        <w:rPr>
          <w:i/>
          <w:sz w:val="36"/>
        </w:rPr>
      </w:pPr>
      <w:r>
        <w:rPr>
          <w:i/>
          <w:sz w:val="36"/>
        </w:rPr>
        <w:t>рисунке 2,и включает в себя 4 основных узла:</w:t>
      </w:r>
    </w:p>
    <w:p w:rsidR="00291369" w:rsidRDefault="007E353C">
      <w:r>
        <w:rPr>
          <w:i/>
          <w:sz w:val="36"/>
        </w:rPr>
        <w:t xml:space="preserve">                     </w:t>
      </w:r>
      <w:r>
        <w:object w:dxaOrig="4762" w:dyaOrig="8969">
          <v:shape id="_x0000_i1026" type="#_x0000_t75" style="width:237.75pt;height:448.5pt" o:ole="">
            <v:imagedata r:id="rId6" o:title=""/>
          </v:shape>
          <o:OLEObject Type="Embed" ProgID="PhotoFinish" ShapeID="_x0000_i1026" DrawAspect="Content" ObjectID="_1453652383" r:id="rId7"/>
        </w:objec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1.Печь в которую входят тигель,контейнер,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 xml:space="preserve">   механизм вращения,нагреватель,источник пита-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 xml:space="preserve">   ния и камера.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2.Механизм вытягивания кристалла содержащий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 xml:space="preserve">  стержень,или цепь с затравкой,механизм вращения 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 xml:space="preserve">  затравки и устройство для зажима затравки.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3.Устойство для управления составом атмосферы,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 xml:space="preserve">  состоящее из газовых источников,расходомеров,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 xml:space="preserve">  системы продувки и вакуумной системы.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4.Блок управления,в который входят микропроцессор,датчики и устройства вывода.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 xml:space="preserve">   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 xml:space="preserve">  Тигель является наиболее важным элементом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ростовой системы.Так как тигель содержит расплав,его материал должен быть химически инертен по отношению к расплавленному кремнию.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Это основное требование при выборе материала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тигля,так как электрические свойства кремния чувствительны даже к таким уровням примеси,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как 10(-7)ат.%.Кроме того,материал тигля должен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иметь высокую температуру плавления,обладать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термической стабильностью и прочностью.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Также он должен быть недорогим или обладать способностью к многократному использованию.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К сожалению,расплавленный кремний растворяет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почти все используемые материалы (например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карбиды тугоплавких металлов TiC или TaC,тем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 xml:space="preserve">самым способствуя слишком высокому уровню 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металлических примесей в растущем монокристалле.Тигли из карбида кремния также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 xml:space="preserve">неприемлимы.Несмотря на то что углерод 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являеться электрически нейтральной примесью в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кремнии,вырастить высококачественные монокристаллы кремния из расплавов,насыщенных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углеродом,не удаеться.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Отношение диаметра тигля к его высоте в больших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установках =1 или немного превышает это значение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Обычно диаметр тигля равен 25,30 или 35 см.для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объема загрузки 12,20 и 30 кг. соответственно.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Толщина стенок тигля равна 0.25см,однако кварц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недостаточно тверд,чтобы использовать его в качестве контейнера для механической поддержки расплава.После охлаждения несоответствие термических коэффициентов линейного расширения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между оставшимися в тигле кремнием и кварцом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приводит к растрескиванию тигля.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 xml:space="preserve">  Возможность использования нитрида кремния в ка-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честве материала для тиглей была продемонстрирована при осаждении нитрида из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парогазовых смесей на стенки обычного тигля.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 xml:space="preserve">  Контейнер используеться для поддержки кварце-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вого тигля .В качестве материала для контейнера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служит графит,поскольку он обладает хорошими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высокотемпературными свойствами.Обычно используют сверхчистый графит.Высокая степень чистоты необходима для предотвращения загрязнения кристалла,примесями,которые выделяються из графита при высоких температурах процесса .Контейнер устанавливают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на пьедестал,вал которого соединен с двигателем,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обеспечивающим вращение.Все устройство можно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поднимать или опускать для поддержания уровня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расплава в одной фиксированной точке,что необходимо для автоматического контроля диаметра растущего слитка.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 xml:space="preserve">  Камера высокотемпературного узла установки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должна соответствовать определенным требованиям.Прежде всего она должна обеспечивать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легкий доступ к деталям узла для облегчения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загрузки и очистки.Высокотемпературный узел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должен быть тщательно герметизирован,дабы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предотвратить загрязнение системы из атмосферы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Кроме того,должны быть предусмотрены специальные устройства,предотвращяющие нагрев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любого узла камеры до температуры,при которой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давление паров ее материала может привести к загрязнению кристалла.Как правило,наиболее сильно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нагреваемые детали камеры имеют водяное охлаждение,а между нагревателем и стенками камеры устанавливают тепловые экраны.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 xml:space="preserve"> Для расплавления материала загрузки используют главным образом высокочастотный индукционный или резистивный нагрев.Индукционный нагрев применяют при малом объеме загрузки,а резистивный-исключительно в больших ростовых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установках.Резистивные нагреватели при уровне мощности порядка нескольких десятков киловатт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обычно меньше по размеру,дешевле,легче в изготовлении и более эффективны.Они представляют собой графитовый нагреватель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,соединенный с источником постоянного напряжения.</w:t>
      </w: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7E353C">
      <w:pPr>
        <w:rPr>
          <w:rFonts w:ascii="Arial" w:hAnsi="Arial"/>
          <w:sz w:val="44"/>
        </w:rPr>
      </w:pPr>
      <w:r>
        <w:rPr>
          <w:rFonts w:ascii="Arial" w:hAnsi="Arial"/>
          <w:sz w:val="44"/>
        </w:rPr>
        <w:t xml:space="preserve">       Механизм вытягивания кристалла.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Механизм вытягивания кристалла должен с минима-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 xml:space="preserve">льной вибрацией и высокой точностью обеспечить 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реализацию двух параметров процесса роста: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-скорости вытягивания;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-скорости вращения кристалла.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Затравочный кристалл изготавливаеться с точной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(в пределах установленного допуска)ориентацией,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поэтому держатель затравки и механизм вытягивания должны постоянно удерживать его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перпендикулярно поверхности расплава.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Направляющие винты часто используються для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подъема и вращения слитка. Этот метод позво-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ляет безошибочно центрировать кристалл отно-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сительно тигля , однако при выращивании слитков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большой длины может  оказаться необходимой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слишком большая высота установки.Поэтому,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когда поддержание необходимой точности при вы-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ращивании длинных слитков не обеспечиваеться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винтовым устройством,приходиться применять многожильные тросы.В этом случае центровка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положения монокристалла и тигля затруднена.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Более того,в процессе наматывания троса возможно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возникновение маятникого эффекта.Тем не менее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применение тросов обеспечивает плавное вытя-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гивание слитка из расплавава , а при условии их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наматывания на барабан высота установок значительно уменьшаеться. Кристалл выходит из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высокотемпературной зоны через систему продувки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,где газовый поток-в случае если выращивание про-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изводиться в газовой атмосфере-движеться вдоль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поверхности слитка,приводя к его охлаждению.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Из системы продувки слиток попадает в верхнюю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камеру,которая обычно отделена от высокотемпературной зоны изолирующим клапаном.</w:t>
      </w: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7E353C">
      <w:pPr>
        <w:rPr>
          <w:rFonts w:ascii="Arial" w:hAnsi="Arial"/>
          <w:sz w:val="40"/>
        </w:rPr>
      </w:pPr>
      <w:r>
        <w:rPr>
          <w:rFonts w:ascii="Arial" w:hAnsi="Arial"/>
          <w:sz w:val="40"/>
        </w:rPr>
        <w:t>Устройство для управления составом атмосферы.</w:t>
      </w:r>
    </w:p>
    <w:p w:rsidR="00291369" w:rsidRDefault="00291369">
      <w:pPr>
        <w:rPr>
          <w:rFonts w:ascii="Arial" w:hAnsi="Arial"/>
          <w:sz w:val="40"/>
        </w:rPr>
      </w:pP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Рост монокристалла по методу Чохральского должен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проводиться в инертной среде или вакууме,что вызвано следующими причинами: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1) Нагретые графитовые узлы должны быть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 xml:space="preserve">   защищены от воздействия кислорода для 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 xml:space="preserve">   предотвращения эррозии;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2) Газовая атмосфера не должна вступать в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 xml:space="preserve">   химическую реакцию с расплавом кремния.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 xml:space="preserve">Выращивание кристаллов в вакууме удовлетворяет указанным требованиям и , кроме того, имеет ряд 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преимуществ,в частности ,способствует удалению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из системы моноокиси кремния, тем самым предо-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твращаяет ее осаждение на стенках камеры.При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выращивании в газовой атмосфере чаще всего используют инертные газы :аргон и гелий.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Инертные газы могот находиться при атмосферном или пониженном давлении.В промышленных производстве для этих целей используются аргон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что объясняеться его низкой стоимостью.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Оптимальный расход газа составляет 1500л на 1кг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выращенного кремния.Аргон поступает в камеру при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испарении из жидкого источника и должен соответствовать требованиям высокой чистоты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в отношении содержания влаги,углеводородов,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и других примесей.</w:t>
      </w: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7E353C">
      <w:pPr>
        <w:rPr>
          <w:rFonts w:ascii="Arial" w:hAnsi="Arial"/>
          <w:sz w:val="44"/>
        </w:rPr>
      </w:pPr>
      <w:r>
        <w:rPr>
          <w:rFonts w:ascii="Arial" w:hAnsi="Arial"/>
          <w:sz w:val="44"/>
        </w:rPr>
        <w:t>Блок управления.</w:t>
      </w: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Блок управления может включать в себя разные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 xml:space="preserve">приборы.Он предназначен для контроля и 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управления такими параметрами процесса,как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температура,диаметр кристалла,скорость вытягивания и скорость вращения.Контроль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может проводиться по замкнутому или  разомкнутому контуру.Параметры,включающие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скорости вытягивания и вращения,имеют большую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скорость отклика и чаще всего контролируються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по принципу замкнутого контура с обратной связью.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 xml:space="preserve">Большая тепловая масса обычно не требует 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кратковременного контроля температуры.Например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для контроля диаметра растущего кристалла ин-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фракрасный датчик температуры может быть сфокусирован на границе раздела фаз расплав-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 xml:space="preserve">монокристалл и использован для определения температуры мениска.Выход датчика связан с 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механизмом вытягивающего устройства и контро-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лирует диаметр слитка путем изменения скорости вытягивания.Наиболее перспективными управляющими являються цифровые микропроцессорные системы.Они позволяют уменьшить непосредственное участие оператора в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 xml:space="preserve">процессе выращивания и дают возможность 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организовать програмное управление многими этапами технологического процесса.</w:t>
      </w: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 xml:space="preserve">   Схема установки для выращивания кристаллов.</w:t>
      </w:r>
    </w:p>
    <w:p w:rsidR="00291369" w:rsidRDefault="007E353C">
      <w:pPr>
        <w:rPr>
          <w:rFonts w:ascii="Arial" w:hAnsi="Arial"/>
          <w:i/>
          <w:sz w:val="36"/>
        </w:rPr>
      </w:pPr>
      <w:r>
        <w:t xml:space="preserve">                       </w:t>
      </w:r>
      <w:r>
        <w:object w:dxaOrig="6727" w:dyaOrig="7600">
          <v:shape id="_x0000_i1027" type="#_x0000_t75" style="width:336pt;height:380.25pt" o:ole="">
            <v:imagedata r:id="rId8" o:title=""/>
          </v:shape>
          <o:OLEObject Type="Embed" ProgID="PhotoFinish" ShapeID="_x0000_i1027" DrawAspect="Content" ObjectID="_1453652384" r:id="rId9"/>
        </w:object>
      </w:r>
    </w:p>
    <w:p w:rsidR="00291369" w:rsidRDefault="007E353C">
      <w:pPr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1.затравочный шток 2.верхний кожух 3.изолирующий клапан</w:t>
      </w:r>
    </w:p>
    <w:p w:rsidR="00291369" w:rsidRDefault="007E353C">
      <w:pPr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4.газовый вход 5.держатель затравки и затравка 6.камера</w:t>
      </w:r>
    </w:p>
    <w:p w:rsidR="00291369" w:rsidRDefault="007E353C">
      <w:pPr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высокотемпературной зоны 7.расплав 8.тигель 9.выхлоп</w:t>
      </w:r>
    </w:p>
    <w:p w:rsidR="00291369" w:rsidRDefault="007E353C">
      <w:pPr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10.вакуумный насос 11.устройство вращения и подъема тигля</w:t>
      </w:r>
    </w:p>
    <w:p w:rsidR="00291369" w:rsidRDefault="007E353C">
      <w:pPr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12.система контроля и источник энергии 13.датчик температуры</w:t>
      </w:r>
    </w:p>
    <w:p w:rsidR="00291369" w:rsidRDefault="007E353C">
      <w:pPr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14.пьедестал 15.нагреватель 16.изоляция 17.труба для продувки</w:t>
      </w:r>
    </w:p>
    <w:p w:rsidR="00291369" w:rsidRDefault="007E353C">
      <w:pPr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18.смотровое окно 19.датчик для контроля диаметра растущего</w:t>
      </w:r>
    </w:p>
    <w:p w:rsidR="00291369" w:rsidRDefault="007E353C">
      <w:pPr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слитка.</w:t>
      </w:r>
    </w:p>
    <w:p w:rsidR="00291369" w:rsidRDefault="00291369">
      <w:pPr>
        <w:rPr>
          <w:rFonts w:ascii="Arial" w:hAnsi="Arial"/>
          <w:i/>
          <w:sz w:val="28"/>
        </w:rPr>
      </w:pPr>
    </w:p>
    <w:p w:rsidR="00291369" w:rsidRDefault="00291369">
      <w:pPr>
        <w:rPr>
          <w:rFonts w:ascii="Arial" w:hAnsi="Arial"/>
          <w:i/>
          <w:sz w:val="28"/>
        </w:rPr>
      </w:pPr>
    </w:p>
    <w:p w:rsidR="00291369" w:rsidRDefault="00291369">
      <w:pPr>
        <w:rPr>
          <w:rFonts w:ascii="Arial" w:hAnsi="Arial"/>
          <w:i/>
          <w:sz w:val="28"/>
        </w:rPr>
      </w:pPr>
    </w:p>
    <w:p w:rsidR="00291369" w:rsidRDefault="00291369">
      <w:pPr>
        <w:rPr>
          <w:rFonts w:ascii="Arial" w:hAnsi="Arial"/>
          <w:i/>
          <w:sz w:val="28"/>
        </w:rPr>
      </w:pPr>
    </w:p>
    <w:p w:rsidR="00291369" w:rsidRDefault="00291369">
      <w:pPr>
        <w:rPr>
          <w:rFonts w:ascii="Arial" w:hAnsi="Arial"/>
          <w:i/>
          <w:sz w:val="28"/>
        </w:rPr>
      </w:pPr>
    </w:p>
    <w:p w:rsidR="00291369" w:rsidRDefault="00291369">
      <w:pPr>
        <w:rPr>
          <w:rFonts w:ascii="Arial" w:hAnsi="Arial"/>
          <w:i/>
          <w:sz w:val="28"/>
        </w:rPr>
      </w:pPr>
    </w:p>
    <w:p w:rsidR="00291369" w:rsidRDefault="00291369">
      <w:pPr>
        <w:rPr>
          <w:rFonts w:ascii="Arial" w:hAnsi="Arial"/>
          <w:i/>
          <w:sz w:val="28"/>
        </w:rPr>
      </w:pPr>
    </w:p>
    <w:p w:rsidR="00291369" w:rsidRDefault="00291369">
      <w:pPr>
        <w:rPr>
          <w:rFonts w:ascii="Arial" w:hAnsi="Arial"/>
          <w:i/>
          <w:sz w:val="28"/>
        </w:rPr>
      </w:pPr>
    </w:p>
    <w:p w:rsidR="00291369" w:rsidRDefault="00291369">
      <w:pPr>
        <w:rPr>
          <w:rFonts w:ascii="Arial" w:hAnsi="Arial"/>
          <w:i/>
          <w:sz w:val="28"/>
        </w:rPr>
      </w:pPr>
    </w:p>
    <w:p w:rsidR="00291369" w:rsidRDefault="00291369">
      <w:pPr>
        <w:rPr>
          <w:rFonts w:ascii="Arial" w:hAnsi="Arial"/>
          <w:i/>
          <w:sz w:val="28"/>
        </w:rPr>
      </w:pP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Список литературы: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1.Технология СБИС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 xml:space="preserve">   под редакцией С.ЗИ.,МОСКВА”МИР”1986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2.Оборудование полупроводникового производства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 xml:space="preserve">  Блинов,Кожитов,”МАШИНОСТРОЕНИЕ”1986</w:t>
      </w: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7E353C">
      <w:pPr>
        <w:rPr>
          <w:rFonts w:ascii="Arial" w:hAnsi="Arial"/>
          <w:i/>
          <w:sz w:val="44"/>
        </w:rPr>
      </w:pPr>
      <w:r>
        <w:rPr>
          <w:rFonts w:ascii="Arial" w:hAnsi="Arial"/>
          <w:i/>
          <w:sz w:val="36"/>
        </w:rPr>
        <w:t xml:space="preserve">      Учебно-исследовательская работа на тему :</w:t>
      </w:r>
      <w:r>
        <w:rPr>
          <w:rFonts w:ascii="Arial" w:hAnsi="Arial"/>
          <w:i/>
          <w:sz w:val="44"/>
        </w:rPr>
        <w:t xml:space="preserve"> </w:t>
      </w:r>
    </w:p>
    <w:p w:rsidR="00291369" w:rsidRDefault="007E353C">
      <w:pPr>
        <w:rPr>
          <w:rFonts w:ascii="Arial" w:hAnsi="Arial"/>
          <w:i/>
          <w:sz w:val="44"/>
        </w:rPr>
      </w:pPr>
      <w:r>
        <w:rPr>
          <w:rFonts w:ascii="Arial" w:hAnsi="Arial"/>
          <w:i/>
          <w:sz w:val="44"/>
        </w:rPr>
        <w:t xml:space="preserve"> “Выращивание монокристаллов методом</w:t>
      </w:r>
    </w:p>
    <w:p w:rsidR="00291369" w:rsidRDefault="007E353C">
      <w:pPr>
        <w:rPr>
          <w:rFonts w:ascii="Arial" w:hAnsi="Arial"/>
          <w:i/>
          <w:sz w:val="28"/>
        </w:rPr>
      </w:pPr>
      <w:r>
        <w:rPr>
          <w:rFonts w:ascii="Arial" w:hAnsi="Arial"/>
          <w:i/>
          <w:sz w:val="44"/>
        </w:rPr>
        <w:t xml:space="preserve">                        Чохральского”</w:t>
      </w:r>
    </w:p>
    <w:p w:rsidR="00291369" w:rsidRDefault="00291369">
      <w:pPr>
        <w:rPr>
          <w:rFonts w:ascii="Arial" w:hAnsi="Arial"/>
          <w:i/>
          <w:sz w:val="28"/>
        </w:rPr>
      </w:pPr>
    </w:p>
    <w:p w:rsidR="00291369" w:rsidRDefault="00291369">
      <w:pPr>
        <w:rPr>
          <w:rFonts w:ascii="Arial" w:hAnsi="Arial"/>
          <w:i/>
          <w:sz w:val="28"/>
        </w:rPr>
      </w:pPr>
    </w:p>
    <w:p w:rsidR="00291369" w:rsidRDefault="00291369">
      <w:pPr>
        <w:rPr>
          <w:rFonts w:ascii="Arial" w:hAnsi="Arial"/>
          <w:i/>
          <w:sz w:val="28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 xml:space="preserve">   </w:t>
      </w: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 xml:space="preserve">                                           ст.пр. Каменев А.Б.</w:t>
      </w: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 xml:space="preserve">                                           студ.гр.Э-92 Васильев А.Е.  </w:t>
      </w: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291369">
      <w:pPr>
        <w:rPr>
          <w:rFonts w:ascii="Arial" w:hAnsi="Arial"/>
          <w:i/>
          <w:sz w:val="36"/>
        </w:rPr>
      </w:pPr>
    </w:p>
    <w:p w:rsidR="00291369" w:rsidRDefault="007E353C">
      <w:pPr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 xml:space="preserve">                              Москва,1996</w:t>
      </w:r>
      <w:bookmarkStart w:id="0" w:name="_GoBack"/>
      <w:bookmarkEnd w:id="0"/>
    </w:p>
    <w:sectPr w:rsidR="00291369">
      <w:pgSz w:w="11906" w:h="16838"/>
      <w:pgMar w:top="1560" w:right="849" w:bottom="85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353C"/>
    <w:rsid w:val="0006073F"/>
    <w:rsid w:val="00291369"/>
    <w:rsid w:val="007E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FBC6A74B-B975-4870-A0BA-D0FFAABB6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1509</Words>
  <Characters>8604</Characters>
  <Application>Microsoft Office Word</Application>
  <DocSecurity>0</DocSecurity>
  <Lines>71</Lines>
  <Paragraphs>20</Paragraphs>
  <ScaleCrop>false</ScaleCrop>
  <Company/>
  <LinksUpToDate>false</LinksUpToDate>
  <CharactersWithSpaces>10093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Введение </dc:title>
  <dc:subject/>
  <dc:creator>Сирил Снир</dc:creator>
  <cp:keywords/>
  <cp:lastModifiedBy>admin</cp:lastModifiedBy>
  <cp:revision>2</cp:revision>
  <cp:lastPrinted>1996-12-06T11:23:00Z</cp:lastPrinted>
  <dcterms:created xsi:type="dcterms:W3CDTF">2014-02-11T17:33:00Z</dcterms:created>
  <dcterms:modified xsi:type="dcterms:W3CDTF">2014-02-11T17:33:00Z</dcterms:modified>
</cp:coreProperties>
</file>