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BB" w:rsidRDefault="007C5B08">
      <w:pPr>
        <w:pStyle w:val="1"/>
        <w:jc w:val="center"/>
      </w:pPr>
      <w:r>
        <w:t>Курортные места Кавказских Минеральных Вод</w:t>
      </w:r>
    </w:p>
    <w:p w:rsidR="007709BB" w:rsidRPr="007C5B08" w:rsidRDefault="007C5B08">
      <w:pPr>
        <w:pStyle w:val="a3"/>
        <w:divId w:val="203450619"/>
      </w:pPr>
      <w:r>
        <w:rPr>
          <w:b/>
          <w:bCs/>
        </w:rPr>
        <w:t>ВСТУПЛЕНИЕ</w:t>
      </w:r>
    </w:p>
    <w:p w:rsidR="007709BB" w:rsidRDefault="007709BB">
      <w:pPr>
        <w:divId w:val="203450619"/>
      </w:pPr>
    </w:p>
    <w:p w:rsidR="007709BB" w:rsidRPr="007C5B08" w:rsidRDefault="007C5B08">
      <w:pPr>
        <w:pStyle w:val="a3"/>
        <w:divId w:val="203450619"/>
      </w:pPr>
      <w:r>
        <w:rPr>
          <w:b/>
          <w:bCs/>
        </w:rPr>
        <w:t xml:space="preserve">            </w:t>
      </w:r>
      <w:r>
        <w:t>В самом центре Северного Кавказа, почти на одинаковом расстоянии между Черным и Каспийским морями, располагается уникальная местность – Кавказские Минеральные Воды. «Маленькая Швейцария», «архипелаг скалистых островов», «знойная граница Азии» - как только не называли эти места путешественники, покоренные их прелестью и красотой.</w:t>
      </w:r>
    </w:p>
    <w:p w:rsidR="007709BB" w:rsidRDefault="007C5B08">
      <w:pPr>
        <w:pStyle w:val="a3"/>
        <w:divId w:val="203450619"/>
      </w:pPr>
      <w:r>
        <w:t>         Ученые говорят о том, что около двадцати миллионов лет назад здесь бушевала вулканическая деятельность Эльбруса, результатом которой стало образование семнадцати гор-лакколитов. Вслушайтесь в их названия: Бештау, Машук, Спящий Лев, Кинжал, Змейка… Они овеяны легендами и преданиями, преданиями древнего племени нартов – богатырей.</w:t>
      </w:r>
    </w:p>
    <w:p w:rsidR="007709BB" w:rsidRDefault="007C5B08">
      <w:pPr>
        <w:pStyle w:val="a3"/>
        <w:divId w:val="203450619"/>
      </w:pPr>
      <w:r>
        <w:t>         А разве может оставить кого-либо равнодушным величественная цепь горных вершин на горизонте? Будучи здесь, на Водах, А.С.Пушкин писал своему брату Левушке: «Жалею, мой друг, что ты со мною вместе не видел великолепную цепь этих гор, ледяные их вершины, которые издали на ясной заре кажутся странными облаками, разноцветными и неподвижными; жалею, что не всходил со мною на острый верх пятихолмного Бешту, Машука, Железной горы… Кавказский край - знойная граница Азии - любопытен во всех отношениях».</w:t>
      </w:r>
    </w:p>
    <w:p w:rsidR="007709BB" w:rsidRDefault="007C5B08">
      <w:pPr>
        <w:pStyle w:val="a3"/>
        <w:divId w:val="203450619"/>
      </w:pPr>
      <w:r>
        <w:t>         Удивительно богата и щедра кавказская земля: огромное количество минеральных источников из ее недр выбивается наружу. Миллионы людей пользуются этими бесценными дарами. Мы с гордостью говорим, что нигде в мире нет места, в котором бы наблюдалось такое средоточие минеральных источников, как на Кавминводах. На относительно небольшой территории находятся более 100 источников минеральной воды 13 различных типов и уникальная целебная грязь озера Тамбукан.</w:t>
      </w:r>
    </w:p>
    <w:p w:rsidR="007709BB" w:rsidRDefault="007C5B08">
      <w:pPr>
        <w:pStyle w:val="a3"/>
        <w:divId w:val="203450619"/>
      </w:pPr>
      <w:r>
        <w:t>         О целебной силе минеральных источников народам Северного Кавказа было известно давно. Свидетельством этому являются старинные каменные ванны, вырубленные на склонах Горячей горы в Пятигорске, и каменная ванна в Кисловодске. Сведения об удивительной местности, богатой целебными источниками, не раз встречаются в записках путешественников и исследователей. Причем первое письменное упоминание датировано 1334 годом (записки известного арабского путешественника Ибн Батуты). Но официальная история Кавминвод ведет отчет с 24 апреля 1803 года, когда был подписан знаменитый Рескрипт Александра 1 «О признании государственного значения Кавказских Минеральных Вод и необходимости их устройства».</w:t>
      </w:r>
    </w:p>
    <w:p w:rsidR="007709BB" w:rsidRDefault="007C5B08">
      <w:pPr>
        <w:pStyle w:val="a3"/>
        <w:divId w:val="203450619"/>
      </w:pPr>
      <w:r>
        <w:t>         Жемчужинами Кавминвод называют живописные города-курорты: Кисловодск, Пятигорск, Ессентуки, Железноводск. В последнее время все чаще к этому списку добавляют и город Минеральные Воды, у которого есть прекрасные возможности курортного лечения. Каждый из городов имеет свою прелесть и очарование. Самый южный, Кисловодск, по количеству солнечных дней превосходит лучшие курорты мира. Предгорное расположение курорта Ессентуки создает в нем удивительное сочетание горного и степного климатов. Самым маленьким. Но самым пленительным по природной красоте является тихий и уютный Железноводск. И наконец, центральную часть Кавминвод занимает самый крупный город-курорт Пятигорск, обладающий развитой лечебно-оздоровительной базой.</w:t>
      </w:r>
    </w:p>
    <w:p w:rsidR="007709BB" w:rsidRDefault="007C5B08">
      <w:pPr>
        <w:pStyle w:val="a3"/>
        <w:divId w:val="203450619"/>
      </w:pPr>
      <w:r>
        <w:t>         Кавказские Минеральные Воды уникальны и по своим экскурсионным возможностям. Более ста интересных маршрутов предлагают местные туристические фирмы. Обзорные экскурсии по городам-курортам позволят поближе познакомиться с этими уникальными местами, с памятниками истории и культуры.</w:t>
      </w:r>
    </w:p>
    <w:p w:rsidR="007709BB" w:rsidRDefault="007C5B08">
      <w:pPr>
        <w:pStyle w:val="a3"/>
        <w:divId w:val="203450619"/>
      </w:pPr>
      <w:r>
        <w:rPr>
          <w:b/>
          <w:bCs/>
        </w:rPr>
        <w:t>ПАВИЛЬОН БЮВЕТА № 4</w:t>
      </w:r>
    </w:p>
    <w:p w:rsidR="007709BB" w:rsidRDefault="007C5B08">
      <w:pPr>
        <w:pStyle w:val="a3"/>
        <w:divId w:val="203450619"/>
      </w:pPr>
      <w:r>
        <w:rPr>
          <w:b/>
          <w:bCs/>
        </w:rPr>
        <w:t>МИНЕРАЛЬНОГО ИСТОЧНИКА № 4.</w:t>
      </w:r>
    </w:p>
    <w:p w:rsidR="007709BB" w:rsidRDefault="007C5B08">
      <w:pPr>
        <w:pStyle w:val="a3"/>
        <w:divId w:val="203450619"/>
      </w:pPr>
      <w:r>
        <w:rPr>
          <w:b/>
          <w:bCs/>
        </w:rPr>
        <w:t> </w:t>
      </w:r>
    </w:p>
    <w:p w:rsidR="007709BB" w:rsidRDefault="007C5B08">
      <w:pPr>
        <w:pStyle w:val="a3"/>
        <w:divId w:val="203450619"/>
      </w:pPr>
      <w:r>
        <w:rPr>
          <w:b/>
          <w:bCs/>
        </w:rPr>
        <w:t xml:space="preserve">         </w:t>
      </w:r>
      <w:r>
        <w:t>Одним из самых значительных периодов в жизни Ессентуков стало</w:t>
      </w:r>
      <w:r>
        <w:rPr>
          <w:b/>
          <w:bCs/>
        </w:rPr>
        <w:t xml:space="preserve"> </w:t>
      </w:r>
      <w:r>
        <w:t>начало 20 века, когда курорт интенсивно развивался и привлекал пристальное внимание. Значительные средства выделяются в это время на благоустройство курортного парка. Чтобы сделать его лучше и привлекательней, немало усилий приложил архитектор Н.Н.Семенов. Благодаря его стараниям в парке появились красивые павильоны, были устроены удобные маршруты для прогулок и видовые площадки.</w:t>
      </w:r>
    </w:p>
    <w:p w:rsidR="007709BB" w:rsidRDefault="007C5B08">
      <w:pPr>
        <w:pStyle w:val="a3"/>
        <w:divId w:val="203450619"/>
      </w:pPr>
      <w:r>
        <w:t>         Своеобразие парку придали и многочисленные скульптуры, в основном на античные темы. Они сохранились не все, но те, что остались, до сих пор радуют глаз, напоминая о блестящей эпохе в жизни курортного парка. Вот уже девяносто лет его украшает скульптурная группа «Резвящиеся амуры», окруженная разноцветьем цветущих растений. Она словно подчеркивает строгие формы бювета источника № 4. Он является одним из самых популярных в Ессентуках.</w:t>
      </w:r>
    </w:p>
    <w:p w:rsidR="007709BB" w:rsidRDefault="007C5B08">
      <w:pPr>
        <w:pStyle w:val="a3"/>
        <w:divId w:val="203450619"/>
      </w:pPr>
      <w:r>
        <w:t>         Открыл и описал этот щелочной источник профессор А.И.Нелюбин в 1823 году. На месте его выхода на поверхность была вырыта большая яма, в нее встроили деревянный сруб с крышкой, а затем, в середине 19 века, над ним поставили деревянную беседку. Скопившуюся минеральную воду подавали наверх с помощью насоса.</w:t>
      </w:r>
    </w:p>
    <w:p w:rsidR="007709BB" w:rsidRDefault="007C5B08">
      <w:pPr>
        <w:pStyle w:val="a3"/>
        <w:divId w:val="203450619"/>
      </w:pPr>
      <w:r>
        <w:t>         Позже беседку заменила просторная и нарядная деревянная галерея-павильон, в которой можно было укрыться от солнца и дождя. А в 1912 году архитектор  Н.Н.Семенов разработал проект нового открытого каменного бювета. Павильон над ним, сохранившийся до наших дней, выполнен в популярном в те времена неоклассическом стиле.</w:t>
      </w:r>
    </w:p>
    <w:p w:rsidR="007709BB" w:rsidRDefault="007C5B08">
      <w:pPr>
        <w:pStyle w:val="a3"/>
        <w:divId w:val="203450619"/>
      </w:pPr>
      <w:r>
        <w:t xml:space="preserve">         </w:t>
      </w:r>
    </w:p>
    <w:p w:rsidR="007709BB" w:rsidRDefault="007C5B08">
      <w:pPr>
        <w:pStyle w:val="a3"/>
        <w:divId w:val="203450619"/>
      </w:pPr>
      <w:r>
        <w:rPr>
          <w:b/>
          <w:bCs/>
        </w:rPr>
        <w:t>ЕССЕНТУКСКАЯ ГРЯЗЕЛЕЧЕБНИЦА.</w:t>
      </w:r>
    </w:p>
    <w:p w:rsidR="007709BB" w:rsidRDefault="007C5B08">
      <w:pPr>
        <w:pStyle w:val="a3"/>
        <w:divId w:val="203450619"/>
      </w:pPr>
      <w:r>
        <w:t>         Несомненным украшением старой курортной зоны Ессентуков является уникальное здание грязелечебницы. Оно построено в 1915 году по проекту петербургского архитектора Шреттера. В основу проекта зодчий положил опыт греко-римской архитектуры. Это величественное сооружение поражает классической строгостью и красотой. Чтобы зрительно поднять его над горизонтом, перед главным входом был устроен углубленный дворик, где на пьедесталах застыли величественные фигуры бога врачевания Асклепия и его дочери Гигеи, богини чистоты и здоровья. Четыре льва охраняют проходы, по которым идут на процедуры отдыхающие. Под лапами львов – придавленные змеи, символ побежденных болезней. Поражает взор главный фасад грязелечебницы с двумя рядами ионических колонн и изящным фронтоном. На стенах видны барельефные изображения богов из древнегреческой и древнеримской мифологии.</w:t>
      </w:r>
    </w:p>
    <w:p w:rsidR="007709BB" w:rsidRDefault="007C5B08">
      <w:pPr>
        <w:pStyle w:val="a3"/>
        <w:divId w:val="203450619"/>
      </w:pPr>
      <w:r>
        <w:t>         Войдя внутрь здания, отдыхающие попадают в холл, свет в него проникает из окон, расположенных под потолком. Особое восхищение курортной публики вызывает центральный зал отдыха с верхним световым фонарем, украшенный скульптурами богов и фресками. Здание имеет два подземных этажа, где располагаются хозяйственно-технические службы.</w:t>
      </w:r>
    </w:p>
    <w:p w:rsidR="007709BB" w:rsidRDefault="007C5B08">
      <w:pPr>
        <w:pStyle w:val="a3"/>
        <w:divId w:val="203450619"/>
      </w:pPr>
      <w:r>
        <w:t>         Смело можно говорить о том, что в Европе нет сооружений подобного типа, которые могли бы по отделке, планировке, внутреннему убранству и архитектуре соперничать с этим. Первоначально грязелечебница носила имя цесаревича Алексея, а после революции была названа в честь наркома здравоохранения Н.А.Семашко.</w:t>
      </w:r>
    </w:p>
    <w:p w:rsidR="007709BB" w:rsidRDefault="007C5B08">
      <w:pPr>
        <w:pStyle w:val="a3"/>
        <w:divId w:val="203450619"/>
      </w:pPr>
      <w:r>
        <w:t xml:space="preserve">         </w:t>
      </w:r>
    </w:p>
    <w:p w:rsidR="007709BB" w:rsidRDefault="007C5B08">
      <w:pPr>
        <w:pStyle w:val="a3"/>
        <w:divId w:val="203450619"/>
      </w:pPr>
      <w:r>
        <w:rPr>
          <w:b/>
          <w:bCs/>
        </w:rPr>
        <w:t>ДВОРЕЦ ЭМИРА БУХАРСКОГО</w:t>
      </w:r>
    </w:p>
    <w:p w:rsidR="007709BB" w:rsidRDefault="007C5B08">
      <w:pPr>
        <w:pStyle w:val="a3"/>
        <w:divId w:val="203450619"/>
      </w:pPr>
      <w:r>
        <w:rPr>
          <w:b/>
          <w:bCs/>
        </w:rPr>
        <w:t> </w:t>
      </w:r>
    </w:p>
    <w:p w:rsidR="007709BB" w:rsidRDefault="007C5B08">
      <w:pPr>
        <w:pStyle w:val="a3"/>
        <w:divId w:val="203450619"/>
      </w:pPr>
      <w:r>
        <w:t>         Это чудо архитектуры, расположенное в Курортном парке Железноводска, по праву вызывает восхищение у гостей и жителей Кавказских Минеральных Вод. Высокая башня минарета, узорчатые балконы, затейливая резьба в виде узбекских национальных орнаментов, отделка стен керамическими плитками – все это придает зданию своеобразный восточный колорит.</w:t>
      </w:r>
    </w:p>
    <w:p w:rsidR="007709BB" w:rsidRDefault="007C5B08">
      <w:pPr>
        <w:pStyle w:val="a3"/>
        <w:divId w:val="203450619"/>
      </w:pPr>
      <w:r>
        <w:t>         Дворец строился как летняя резиденция эмира бухарского. Он очень любил кавказские курорты и приезжал сюда едва ли не ежегодно. Правителя привлекли уют и тишина Железноводска, неповторимая прелесть этого небольшого курортного городка. Он выкупил один из участков под строительство дачи. Проектировал ее известный архитектор В.Н.Семенов, а возводили дворец мастера каменных дел из Хорезма. Внутри он имел очень сложную планировку с многочисленными лестницами, переходами и комнатами для аудиенций. Специальный мостик соединял дворец с другим зданием, в котором должен был находиться эмирский гарем.</w:t>
      </w:r>
    </w:p>
    <w:p w:rsidR="007709BB" w:rsidRDefault="007C5B08">
      <w:pPr>
        <w:pStyle w:val="a3"/>
        <w:divId w:val="203450619"/>
      </w:pPr>
      <w:r>
        <w:t>         В 1912 году строительство было закончено, однако, владелец этого удивительного сооружения никогда в нем не жил. Во время работ с лесов упал рабочий и погиб, эмир счет это дурным знаком, предвещающим беду. И оказался прав: вскоре бухарское ханство прекратило свое существование.</w:t>
      </w:r>
    </w:p>
    <w:p w:rsidR="007709BB" w:rsidRDefault="007C5B08">
      <w:pPr>
        <w:pStyle w:val="a3"/>
        <w:divId w:val="203450619"/>
      </w:pPr>
      <w:r>
        <w:t>         А железноводский дворец во все времена служил людям. В годы гражданской войны в нем находился лазарет, затем – один из первых санаториев. Сегодня в здании располагается один из корпусов санатория  им. Э.Тельмана. Мемориальные доски на стене дворца напоминают о том, что когда-то здесь лечились Клара Цеткин, Н.К.Крупская и М.И.Ульянова.</w:t>
      </w:r>
    </w:p>
    <w:p w:rsidR="007709BB" w:rsidRDefault="007C5B08">
      <w:pPr>
        <w:pStyle w:val="a3"/>
        <w:divId w:val="203450619"/>
      </w:pPr>
      <w:r>
        <w:rPr>
          <w:b/>
          <w:bCs/>
        </w:rPr>
        <w:t>ПУШКИНСКАЯ ГАЛЕРЕЯ.</w:t>
      </w:r>
    </w:p>
    <w:p w:rsidR="007709BB" w:rsidRDefault="007C5B08">
      <w:pPr>
        <w:pStyle w:val="a3"/>
        <w:divId w:val="203450619"/>
      </w:pPr>
      <w:r>
        <w:rPr>
          <w:b/>
          <w:bCs/>
        </w:rPr>
        <w:t> </w:t>
      </w:r>
    </w:p>
    <w:p w:rsidR="007709BB" w:rsidRDefault="007C5B08">
      <w:pPr>
        <w:pStyle w:val="a3"/>
        <w:divId w:val="203450619"/>
      </w:pPr>
      <w:r>
        <w:rPr>
          <w:b/>
          <w:bCs/>
        </w:rPr>
        <w:t xml:space="preserve">         </w:t>
      </w:r>
      <w:r>
        <w:t>На центральной площади железноводского парка на фоне кудрявой зелени склонов Железной горы в 1902 году появилось необычное сооружение из металла и стекла – Пушкинская галерея. В окружении цветочных клумб и розариев она напоминает нам легкий и воздушный сказочный замок.</w:t>
      </w:r>
    </w:p>
    <w:p w:rsidR="007709BB" w:rsidRDefault="007C5B08">
      <w:pPr>
        <w:pStyle w:val="a3"/>
        <w:divId w:val="203450619"/>
      </w:pPr>
      <w:r>
        <w:t>         Галерею заказала дирекция Кавказских Минеральных Вод варшавской фирме «Вл.Гостынский и К». Автором проекта, который осуществлял общее руководство работами, стал академик архитектуры Шиллер. Галерея была устроена удобно и практично. В одном ее крыле размещался театральный зал, в другом – гостиная. К прогулочному залу подвели минеральную воду источников № 1 и № 2. Таким образом в Железноводске была решена проблема развлечения курортных больных, галерея стала выполнять роль курзала.</w:t>
      </w:r>
    </w:p>
    <w:p w:rsidR="007709BB" w:rsidRDefault="007C5B08">
      <w:pPr>
        <w:pStyle w:val="a3"/>
        <w:divId w:val="203450619"/>
      </w:pPr>
      <w:r>
        <w:t>         В театральном зале три-четыре раза в неделю устраивались спектакли, выступали певцы и музыканты, гастролировавшие на КМВ. Здесь играли В.Ф. Комиссаржевская и М.Савина, танцевала Айседора Дункан, публика рукоплескала джаз-оркестру Олега Лундстрема, Леониду Утесову, Майе Кристалинской, Махмуду Эсамбаеву и другим выдающимся артистам.</w:t>
      </w:r>
    </w:p>
    <w:p w:rsidR="007709BB" w:rsidRDefault="007C5B08">
      <w:pPr>
        <w:pStyle w:val="a3"/>
        <w:divId w:val="203450619"/>
      </w:pPr>
      <w:r>
        <w:t>         Галерея по праву считается визитной карточкой г. Железноводска. К сожалению, время не пощадило ее. В 90-е годы 20 века конструкции заметно обветшали, здание нуждалось в немедленной реставрации. Трудно шли восстановительные работы, все делалось очень тщательно и кропотливо. Большое содействие в проведении работ оказал известный кинорежиссер С.С.Говорухин. В настоящее время реставрация галереи завершена, здание возродилось в своем первозданном облике.</w:t>
      </w:r>
    </w:p>
    <w:p w:rsidR="007709BB" w:rsidRDefault="007C5B08">
      <w:pPr>
        <w:pStyle w:val="a3"/>
        <w:divId w:val="203450619"/>
      </w:pPr>
      <w:r>
        <w:rPr>
          <w:b/>
          <w:bCs/>
        </w:rPr>
        <w:t>НАРЗАННАЯ ГАЛЕРЕЯ.</w:t>
      </w:r>
    </w:p>
    <w:p w:rsidR="007709BB" w:rsidRDefault="007C5B08">
      <w:pPr>
        <w:pStyle w:val="a3"/>
        <w:divId w:val="203450619"/>
      </w:pPr>
      <w:r>
        <w:rPr>
          <w:b/>
          <w:bCs/>
        </w:rPr>
        <w:t> </w:t>
      </w:r>
    </w:p>
    <w:p w:rsidR="007709BB" w:rsidRDefault="007C5B08">
      <w:pPr>
        <w:pStyle w:val="a3"/>
        <w:divId w:val="203450619"/>
      </w:pPr>
      <w:r>
        <w:t>         Своеобразной визитной карточкой Кисловодска, города солнца и богатырского напитка, стало здание Нарзанной галереи. Оно протянулось почти на сто метров вдоль Курортного бульвара. Это оригинальное строение из серо-желтого песчаника в готическом стиле было возведено по проекту главного архитектора Кавказских Минеральных Вод Самуила Уптона.</w:t>
      </w:r>
    </w:p>
    <w:p w:rsidR="007709BB" w:rsidRDefault="007C5B08">
      <w:pPr>
        <w:pStyle w:val="a3"/>
        <w:divId w:val="203450619"/>
      </w:pPr>
      <w:r>
        <w:t>         Строительство галереи было начато в 1848 году и продолжалось десять лет. Уптону удалось объединить под одной крышей галерею, источник и купальни. Изначально северная часть здания была двухэтажной, наверху размещались номера для приезжих, а внизу – лечебное отделение. Сегодня эту часть галереи занимает центральная городская библиотека с читальным залом.</w:t>
      </w:r>
    </w:p>
    <w:p w:rsidR="007709BB" w:rsidRDefault="007C5B08">
      <w:pPr>
        <w:pStyle w:val="a3"/>
        <w:divId w:val="203450619"/>
      </w:pPr>
      <w:r>
        <w:t xml:space="preserve">         В 1851 году над источником нарзана был устроен каменный колодец, ограждала его изящная металлическая решетка. Здание галереи перестраивалось несколько раз, его внешний облик незначительно менялся. В конце 19 – начале 20 века над источником появились мраморный барьер и стеклянный колпак, которые в несколько измененном виде сохранились до нашего времени. </w:t>
      </w:r>
    </w:p>
    <w:p w:rsidR="007709BB" w:rsidRDefault="007C5B08">
      <w:pPr>
        <w:pStyle w:val="a3"/>
        <w:divId w:val="203450619"/>
      </w:pPr>
      <w:r>
        <w:t>         Окончательная реконструкция галереи была произведена в 1979 году по проекту архитектора А.Кремера. Стены основного помещения были отделаны мрамором, полы – гранитом. Появился бассейн с фигурой купальщицы. Сегодня это прекрасное просторное здание, в котором отдыхающие могут попробовать подогретую и холодную минеральную воду, тот самый знаменитый кисловодский нарзан, залог здоровья и долголетия.</w:t>
      </w:r>
    </w:p>
    <w:p w:rsidR="007709BB" w:rsidRDefault="007C5B08">
      <w:pPr>
        <w:pStyle w:val="a3"/>
        <w:divId w:val="203450619"/>
      </w:pPr>
      <w:r>
        <w:rPr>
          <w:b/>
          <w:bCs/>
        </w:rPr>
        <w:t>ГЛАВНЫЕ НАРЗАННЫЕ ВАННЫ.</w:t>
      </w:r>
    </w:p>
    <w:p w:rsidR="007709BB" w:rsidRDefault="007C5B08">
      <w:pPr>
        <w:pStyle w:val="a3"/>
        <w:divId w:val="203450619"/>
      </w:pPr>
      <w:r>
        <w:t>         Это одно из самых красивых и оригинальных зданий города-курорта Кисловодска. В начале 20 века бурно развивался Кисловодский курорт, городу требовались новые бальнеологические учреждения, поэтому в 1901 году Курортное управление приняло решение о возведении нового ванного здания. Автором этого уникального проекта, а впоследствии и руководителем строительства стал гражданский архитектор А.Н.Клепинин.</w:t>
      </w:r>
    </w:p>
    <w:p w:rsidR="007709BB" w:rsidRDefault="007C5B08">
      <w:pPr>
        <w:pStyle w:val="a3"/>
        <w:divId w:val="203450619"/>
      </w:pPr>
      <w:r>
        <w:t>         Ванны были построены из желтого пятигорского кирпича в мавританском стиле, по фасаду украшены лепными работами и облицованы майоликой. Автору проекта удалось обыграть небольшое понижение местности: в северной части здания был возведен высокий фундамент и пристроена сказочная лестница с изящными перилами.</w:t>
      </w:r>
    </w:p>
    <w:p w:rsidR="007709BB" w:rsidRDefault="007C5B08">
      <w:pPr>
        <w:pStyle w:val="a3"/>
        <w:divId w:val="203450619"/>
      </w:pPr>
      <w:r>
        <w:t>         В нижнем этаже здания располагалось два больших бассейна, в них подавался из машинного отделения подогретый нарзан. На втором этаже размещалось гидропатическое  отделение, а боковые крылья пристройки использовались для прогулок курортной публики.</w:t>
      </w:r>
    </w:p>
    <w:p w:rsidR="007709BB" w:rsidRDefault="007C5B08">
      <w:pPr>
        <w:pStyle w:val="a3"/>
        <w:divId w:val="203450619"/>
      </w:pPr>
      <w:r>
        <w:t>         Оригинальное здание Главных нарзанных ванн прекрасно вписывается в окружающий горный пейзаж. Оно является памятником архитектуры республиканского значения и из года в год неизменно привлекает гостей и жителей Кисловодска своим неповторимым восточным колоритом.</w:t>
      </w:r>
    </w:p>
    <w:p w:rsidR="007709BB" w:rsidRDefault="007C5B08">
      <w:pPr>
        <w:pStyle w:val="a3"/>
        <w:divId w:val="203450619"/>
      </w:pPr>
      <w:r>
        <w:rPr>
          <w:b/>
          <w:bCs/>
        </w:rPr>
        <w:t>ДОМИК ЛЕРМОНТОВА.</w:t>
      </w:r>
    </w:p>
    <w:p w:rsidR="007709BB" w:rsidRDefault="007C5B08">
      <w:pPr>
        <w:pStyle w:val="a3"/>
        <w:divId w:val="203450619"/>
      </w:pPr>
      <w:r>
        <w:t>         В Пятигорске есть много памятных мест, связанных с жизнью и творчеством М.Ю.Лермонтова. Но самое дорогое и любимое из них – маленький домик под камышовой крышей, который известен в городе как последний приют поэта. В нем прошли два последних месяца жизни Лермонтова, в нем были написаны последние стихотворения, самые трогательные и проникновенные, сюда после дуэли, поздно вечером, было привезено тело поэта, здесь Пятигорск прощался с Лермонтовым, отсюда его хоронили.</w:t>
      </w:r>
    </w:p>
    <w:p w:rsidR="007709BB" w:rsidRDefault="007C5B08">
      <w:pPr>
        <w:pStyle w:val="a3"/>
        <w:divId w:val="203450619"/>
      </w:pPr>
      <w:r>
        <w:t>         В 1912 году в доме был открыт мемориальный лермонтовский музей, один из первых в России. Необыкновенной притягательной силой обладает это место: миллионы людей из разных уголков мира стремятся попасть сюда, отдавая дань памяти и почтения  Лермонтову.</w:t>
      </w:r>
    </w:p>
    <w:p w:rsidR="007709BB" w:rsidRDefault="007C5B08">
      <w:pPr>
        <w:pStyle w:val="a3"/>
        <w:divId w:val="203450619"/>
      </w:pPr>
      <w:r>
        <w:t>         Самыми первыми и самыми дорогими экспонатами музея стали личные вещи поэта, рабочий письменный стол и кожаное кресло. Долгое время их хранили его родственники, а в 1912 г. они были переданы в дар музею. Из подлинных вещей домика сохранился маленький круглый преддиванный стол, за которым любил работать Лермонтов.</w:t>
      </w:r>
    </w:p>
    <w:p w:rsidR="007709BB" w:rsidRDefault="007C5B08">
      <w:pPr>
        <w:pStyle w:val="a3"/>
        <w:divId w:val="203450619"/>
      </w:pPr>
      <w:r>
        <w:t>         Излюбленным местом у поэта была небольшая деревянная терраса, пристроенная к домику со стороны сада. По утрам, когда было тихо и все спали, он выносил сюда  столик, садился и писал. В те времена здесь было очень тихо, спокойно и ничто не мешало работе.</w:t>
      </w:r>
    </w:p>
    <w:p w:rsidR="007709BB" w:rsidRDefault="007C5B08">
      <w:pPr>
        <w:pStyle w:val="a3"/>
        <w:divId w:val="203450619"/>
      </w:pPr>
      <w:r>
        <w:rPr>
          <w:b/>
          <w:bCs/>
        </w:rPr>
        <w:t>ПАМЯТНИК М.Ю.ЛЕРМОНТОВУ.</w:t>
      </w:r>
    </w:p>
    <w:p w:rsidR="007709BB" w:rsidRDefault="007C5B08">
      <w:pPr>
        <w:pStyle w:val="a3"/>
        <w:divId w:val="203450619"/>
      </w:pPr>
      <w:r>
        <w:t>         Глубоко символично то, что именно в Пятигорске, городе, овеянном поэтической славой Лермонтова, был установлен первый в России памятник поэту. В течение долгих 18 лет шел сбор средств по подписке для сооружения монумента. Он является свидетельством поистине всенародной любви к поэту. Был объявлен конкурс на лучший проект памятника. Победителем оказался скульптор А.М.Опекушин, автор знаменитого памятника А.С.Пушкину в Москве.</w:t>
      </w:r>
    </w:p>
    <w:p w:rsidR="007709BB" w:rsidRDefault="007C5B08">
      <w:pPr>
        <w:pStyle w:val="a3"/>
        <w:divId w:val="203450619"/>
      </w:pPr>
      <w:r>
        <w:t>         16 августа 1889 года состоялся праздник открытия памятника. Этот день запомнился всем жителям и гостям Пятигорска. Открытие прошло очень торжественно и празднично. А самым ярким приветствием стала страстная речь молодого осетинского поэта К.Хетагурова.</w:t>
      </w:r>
    </w:p>
    <w:p w:rsidR="007709BB" w:rsidRDefault="007C5B08">
      <w:pPr>
        <w:pStyle w:val="a3"/>
        <w:divId w:val="203450619"/>
      </w:pPr>
      <w:r>
        <w:t>          Бронзовая скульптура поэта водружена на высокий гранитный постамент. Лермонтов изображен сидящим на скале, у ног его – раскрытая книга. Забыв о ней, поэт устремил свой взор вдаль, на манящие вершины Кавказа и седовласый Эльбрус. Кавказские горы не раз будили воображение поэта и дарили ему вдохновение:</w:t>
      </w:r>
    </w:p>
    <w:p w:rsidR="007709BB" w:rsidRDefault="007C5B08">
      <w:pPr>
        <w:pStyle w:val="a3"/>
        <w:divId w:val="203450619"/>
      </w:pPr>
      <w:r>
        <w:t>                                      Я счастлив был с вами, ущелия гор;</w:t>
      </w:r>
    </w:p>
    <w:p w:rsidR="007709BB" w:rsidRDefault="007C5B08">
      <w:pPr>
        <w:pStyle w:val="a3"/>
        <w:divId w:val="203450619"/>
      </w:pPr>
      <w:r>
        <w:t>                                      Пять лет пронеслось: все тоскую по вас.</w:t>
      </w:r>
    </w:p>
    <w:p w:rsidR="007709BB" w:rsidRDefault="007C5B08">
      <w:pPr>
        <w:pStyle w:val="a3"/>
        <w:divId w:val="203450619"/>
      </w:pPr>
      <w:r>
        <w:t>                                      Там видел я пару божественных глаз;</w:t>
      </w:r>
    </w:p>
    <w:p w:rsidR="007709BB" w:rsidRDefault="007C5B08">
      <w:pPr>
        <w:pStyle w:val="a3"/>
        <w:divId w:val="203450619"/>
      </w:pPr>
      <w:r>
        <w:t>                                      И сердце лепечет, воспомня тот взор:</w:t>
      </w:r>
    </w:p>
    <w:p w:rsidR="007709BB" w:rsidRDefault="007C5B08">
      <w:pPr>
        <w:pStyle w:val="a3"/>
        <w:divId w:val="203450619"/>
      </w:pPr>
      <w:r>
        <w:t>                                                        Люблю я Кавказ!</w:t>
      </w:r>
    </w:p>
    <w:p w:rsidR="007709BB" w:rsidRDefault="007C5B08">
      <w:pPr>
        <w:pStyle w:val="a3"/>
        <w:divId w:val="203450619"/>
      </w:pPr>
      <w:r>
        <w:rPr>
          <w:b/>
          <w:bCs/>
        </w:rPr>
        <w:t>ПОКРОВСКИЙ ХРАМ.</w:t>
      </w:r>
    </w:p>
    <w:p w:rsidR="007709BB" w:rsidRDefault="007C5B08">
      <w:pPr>
        <w:pStyle w:val="a3"/>
        <w:divId w:val="203450619"/>
      </w:pPr>
      <w:r>
        <w:t>         Если раньше город Минеральные Воды был известен в качестве крупного транспортного узла, то в последнее время он все чаще  становится местом паломничества православных христиан. Сегодня в городе располагается один из крупных новых российских храмов. В 1990 году было освящено место для его строительства и установлен крест.</w:t>
      </w:r>
    </w:p>
    <w:p w:rsidR="007709BB" w:rsidRDefault="007C5B08">
      <w:pPr>
        <w:pStyle w:val="a3"/>
        <w:divId w:val="203450619"/>
      </w:pPr>
      <w:r>
        <w:t>         Автором проекта стал инженер-архитектор из Владикавказа Каурбек Макеев, который работал совершенно бескорыстно. Здание выстроено в лучших традициях старорусской архитектуры. Стены собора возведены из красного кирпича, ограда, купола и частично колокольня покрыты листовым железом. Во дворе располагаются двухэтажный терем-кухня, трапезная, воскресная школа, крестильня. Звонница состоит из девяти колоколов, самый большой из них был подарен семьей Колиевых. Глава семьи в настоящее время возглавляет один из крупных производственных концернов «Колиев продукт».</w:t>
      </w:r>
    </w:p>
    <w:p w:rsidR="007709BB" w:rsidRDefault="007C5B08">
      <w:pPr>
        <w:pStyle w:val="a3"/>
        <w:divId w:val="203450619"/>
      </w:pPr>
      <w:r>
        <w:t>         14 октября 1997 года, в праздник Покрова Пресвятой Богородицы, храм был освящен. 8 августа 1998 года, в день памяти преподобного Феодосия Кавказского, сюда из церкви Архистратига Михаила  были перенесены мощи святого, которого чтят как покровителя и заступника всех народов Кавказа. При этом событии присутствовало очень много людей, паломников из России и Иерусалима. Сегодня у каждого верующего человека есть возможность побывать в этом храме, приобщиться к чудотворным мощам старца Феодосия. Здесь же хранятся частички мощей Серафима Саровского и Сергия Радонежского.</w:t>
      </w:r>
    </w:p>
    <w:p w:rsidR="007709BB" w:rsidRDefault="007C5B08">
      <w:pPr>
        <w:pStyle w:val="a3"/>
        <w:divId w:val="203450619"/>
      </w:pPr>
      <w:r>
        <w:t>          </w:t>
      </w:r>
      <w:bookmarkStart w:id="0" w:name="_GoBack"/>
      <w:bookmarkEnd w:id="0"/>
    </w:p>
    <w:sectPr w:rsidR="00770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B08"/>
    <w:rsid w:val="007709BB"/>
    <w:rsid w:val="007C5B08"/>
    <w:rsid w:val="00D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26E24-8F73-400C-AE2C-2CAC6EE6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2515</Words>
  <Characters>14341</Characters>
  <Application>Microsoft Office Word</Application>
  <DocSecurity>0</DocSecurity>
  <Lines>119</Lines>
  <Paragraphs>33</Paragraphs>
  <ScaleCrop>false</ScaleCrop>
  <Company/>
  <LinksUpToDate>false</LinksUpToDate>
  <CharactersWithSpaces>16823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Курортные места Кавказских Минеральных Вод</dc:title>
  <dc:subject/>
  <dc:creator>admin</dc:creator>
  <cp:keywords/>
  <dc:description/>
  <cp:lastModifiedBy>admin</cp:lastModifiedBy>
  <cp:revision>2</cp:revision>
  <dcterms:created xsi:type="dcterms:W3CDTF">2014-02-10T16:55:00Z</dcterms:created>
  <dcterms:modified xsi:type="dcterms:W3CDTF">2014-02-10T16:55:00Z</dcterms:modified>
</cp:coreProperties>
</file>