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0E" w:rsidRDefault="0078420E">
      <w:pPr>
        <w:pStyle w:val="10"/>
        <w:rPr>
          <w:noProof w:val="0"/>
        </w:rPr>
      </w:pPr>
    </w:p>
    <w:p w:rsidR="0078420E" w:rsidRDefault="0078420E">
      <w:pPr>
        <w:pStyle w:val="10"/>
        <w:rPr>
          <w:noProof w:val="0"/>
        </w:rPr>
      </w:pPr>
    </w:p>
    <w:p w:rsidR="0078420E" w:rsidRDefault="0078420E">
      <w:pPr>
        <w:pStyle w:val="10"/>
        <w:rPr>
          <w:noProof w:val="0"/>
        </w:rPr>
      </w:pPr>
    </w:p>
    <w:p w:rsidR="0078420E" w:rsidRDefault="0078420E">
      <w:pPr>
        <w:pStyle w:val="10"/>
        <w:rPr>
          <w:b/>
          <w:noProof w:val="0"/>
          <w:u w:val="single"/>
        </w:rPr>
      </w:pPr>
      <w:r>
        <w:rPr>
          <w:b/>
          <w:noProof w:val="0"/>
          <w:u w:val="single"/>
        </w:rPr>
        <w:t>Оглавление</w:t>
      </w:r>
    </w:p>
    <w:p w:rsidR="0078420E" w:rsidRDefault="0078420E">
      <w:pPr>
        <w:pStyle w:val="10"/>
        <w:rPr>
          <w:noProof w:val="0"/>
        </w:rPr>
      </w:pPr>
    </w:p>
    <w:p w:rsidR="0078420E" w:rsidRDefault="0078420E">
      <w:pPr>
        <w:pStyle w:val="10"/>
      </w:pPr>
      <w:r>
        <w:t>Обобщающий урок: понятие, цель, организация</w:t>
      </w:r>
      <w:r>
        <w:tab/>
        <w:t>3</w:t>
      </w:r>
    </w:p>
    <w:p w:rsidR="0078420E" w:rsidRDefault="0078420E">
      <w:pPr>
        <w:pStyle w:val="10"/>
      </w:pPr>
      <w:r>
        <w:t>Примеры разработок обобщающих уроков</w:t>
      </w:r>
      <w:r>
        <w:tab/>
        <w:t>5</w:t>
      </w:r>
    </w:p>
    <w:p w:rsidR="0078420E" w:rsidRDefault="0078420E">
      <w:pPr>
        <w:pStyle w:val="20"/>
      </w:pPr>
      <w:r>
        <w:t>1-ый класс: «Домашние животные»</w:t>
      </w:r>
      <w:r>
        <w:tab/>
        <w:t>5</w:t>
      </w:r>
    </w:p>
    <w:p w:rsidR="0078420E" w:rsidRDefault="0078420E">
      <w:pPr>
        <w:pStyle w:val="20"/>
      </w:pPr>
      <w:r>
        <w:t>2-ой класс: «Город и деревня»</w:t>
      </w:r>
      <w:r>
        <w:tab/>
        <w:t>6</w:t>
      </w:r>
    </w:p>
    <w:p w:rsidR="0078420E" w:rsidRDefault="0078420E">
      <w:pPr>
        <w:pStyle w:val="20"/>
      </w:pPr>
      <w:r>
        <w:t>3-ий класс: «Домашние животные»</w:t>
      </w:r>
      <w:r>
        <w:tab/>
        <w:t>8</w:t>
      </w:r>
    </w:p>
    <w:p w:rsidR="0078420E" w:rsidRDefault="0078420E">
      <w:pPr>
        <w:pStyle w:val="20"/>
      </w:pPr>
      <w:r>
        <w:t>4-ый класс: «Растительный и  животный мир нашей местности»</w:t>
      </w:r>
      <w:r>
        <w:tab/>
        <w:t>9</w:t>
      </w:r>
    </w:p>
    <w:p w:rsidR="0078420E" w:rsidRDefault="0078420E">
      <w:pPr>
        <w:pStyle w:val="10"/>
      </w:pPr>
      <w:r>
        <w:t>Дидактическая игра «Цветочный аукцион» как нетрадиционная форма обобщающего урока по теме «Комнатные растения»</w:t>
      </w:r>
      <w:r>
        <w:tab/>
      </w:r>
      <w:bookmarkStart w:id="0" w:name="_Hlt462488954"/>
      <w:r>
        <w:t>10</w:t>
      </w:r>
      <w:bookmarkEnd w:id="0"/>
    </w:p>
    <w:p w:rsidR="0078420E" w:rsidRDefault="0078420E">
      <w:pPr>
        <w:pStyle w:val="10"/>
      </w:pPr>
      <w:r>
        <w:t>Заключение</w:t>
      </w:r>
      <w:r>
        <w:tab/>
      </w:r>
      <w:bookmarkStart w:id="1" w:name="_Hlt462487682"/>
      <w:r>
        <w:t>14</w:t>
      </w:r>
      <w:bookmarkEnd w:id="1"/>
    </w:p>
    <w:p w:rsidR="0078420E" w:rsidRDefault="0078420E">
      <w:pPr>
        <w:pStyle w:val="10"/>
      </w:pPr>
      <w:r>
        <w:t>Литература</w:t>
      </w:r>
      <w:r>
        <w:tab/>
        <w:t>15</w:t>
      </w:r>
    </w:p>
    <w:p w:rsidR="0078420E" w:rsidRDefault="0078420E">
      <w:pPr>
        <w:pStyle w:val="1"/>
      </w:pPr>
      <w:r>
        <w:br w:type="page"/>
      </w:r>
    </w:p>
    <w:p w:rsidR="0078420E" w:rsidRDefault="0078420E">
      <w:pPr>
        <w:pStyle w:val="1"/>
      </w:pPr>
      <w:bookmarkStart w:id="2" w:name="_Toc462487673"/>
      <w:r>
        <w:t>Обобщающий урок: понятие, цель, организация</w:t>
      </w:r>
      <w:bookmarkEnd w:id="2"/>
      <w:r>
        <w:t xml:space="preserve"> </w:t>
      </w:r>
    </w:p>
    <w:p w:rsidR="0078420E" w:rsidRDefault="0078420E">
      <w:pPr>
        <w:pStyle w:val="a3"/>
      </w:pPr>
      <w:r>
        <w:rPr>
          <w:i/>
        </w:rPr>
        <w:t>Урок</w:t>
      </w:r>
      <w:r>
        <w:t xml:space="preserve"> - форма организации обучения, при которой учебные занятия проводятся учителем с группой учащихся постоянного состава, одинакового возраста и уровня подготовки в течение определенного времени по установленному расписанию для достижения учебно-воспитательных целей.</w:t>
      </w:r>
      <w:r>
        <w:rPr>
          <w:lang w:val="en-US"/>
        </w:rPr>
        <w:t xml:space="preserve">                    </w:t>
      </w:r>
    </w:p>
    <w:p w:rsidR="0078420E" w:rsidRDefault="0078420E">
      <w:pPr>
        <w:pStyle w:val="a3"/>
      </w:pPr>
      <w:r>
        <w:t>Каждый урок посвящается изучению определенного вопроса программы и поэтому представляет собой нечто законченное и вместе с тем является продолжением предшествующих уроков и опорой для последующих.</w:t>
      </w:r>
    </w:p>
    <w:p w:rsidR="0078420E" w:rsidRDefault="0078420E">
      <w:pPr>
        <w:pStyle w:val="a3"/>
      </w:pPr>
      <w:r>
        <w:t>В конце изучения темы, как правило, проводятся</w:t>
      </w:r>
      <w:r>
        <w:rPr>
          <w:b/>
        </w:rPr>
        <w:t xml:space="preserve"> </w:t>
      </w:r>
      <w:r>
        <w:rPr>
          <w:i/>
        </w:rPr>
        <w:t>обобщаю</w:t>
      </w:r>
      <w:r>
        <w:rPr>
          <w:i/>
        </w:rPr>
        <w:softHyphen/>
        <w:t>щие уроки.</w:t>
      </w:r>
      <w:r>
        <w:t xml:space="preserve"> Они могут проводиться по материалу двух или не</w:t>
      </w:r>
      <w:r>
        <w:softHyphen/>
        <w:t>скольких тем, близких по содержанию.</w:t>
      </w:r>
    </w:p>
    <w:p w:rsidR="0078420E" w:rsidRDefault="0078420E">
      <w:pPr>
        <w:pStyle w:val="a3"/>
      </w:pPr>
      <w:r>
        <w:t>Основная дидактическая цель такого типа уроков — систе</w:t>
      </w:r>
      <w:r>
        <w:softHyphen/>
        <w:t>матизация знаний, полученных при изучении всей темы, за</w:t>
      </w:r>
      <w:r>
        <w:softHyphen/>
        <w:t xml:space="preserve">крепление ее наиболее важных положений. Таким образом, обобщающие уроки способствуют прочному и сознательному усвоению знаний, а также оказывают существенное влияние на развитие памяти, речи, мышления учащихся. </w:t>
      </w:r>
    </w:p>
    <w:p w:rsidR="0078420E" w:rsidRDefault="0078420E">
      <w:pPr>
        <w:pStyle w:val="a3"/>
      </w:pPr>
      <w:r>
        <w:t xml:space="preserve">Под </w:t>
      </w:r>
      <w:r>
        <w:rPr>
          <w:i/>
        </w:rPr>
        <w:t>обобщением</w:t>
      </w:r>
      <w:r>
        <w:t xml:space="preserve"> понимают выделение каких-либо свойств, качеств, присущих целой группе предметов, и формулирование такого вывода, который будет верен в отношении любого ,отдельного предмета данной группы.</w:t>
      </w:r>
      <w:r>
        <w:rPr>
          <w:i/>
          <w:lang w:val="en-US"/>
        </w:rPr>
        <w:t xml:space="preserve"> </w:t>
      </w:r>
      <w:r>
        <w:t xml:space="preserve">Учащихся нужно научить обобщать материал. Сделать это можно по следующему плану: </w:t>
      </w:r>
    </w:p>
    <w:p w:rsidR="0078420E" w:rsidRDefault="0078420E">
      <w:pPr>
        <w:pStyle w:val="a3"/>
      </w:pPr>
      <w:r>
        <w:t>а) выделять главное, основное содержание в обобщаемом материале;</w:t>
      </w:r>
    </w:p>
    <w:p w:rsidR="0078420E" w:rsidRDefault="0078420E">
      <w:pPr>
        <w:pStyle w:val="a3"/>
      </w:pPr>
      <w:r>
        <w:t>б) выделять основные характеристики предметов, отношения</w:t>
      </w:r>
      <w:r>
        <w:rPr>
          <w:lang w:val="en-US"/>
        </w:rPr>
        <w:t xml:space="preserve"> </w:t>
      </w:r>
      <w:r>
        <w:t xml:space="preserve">между ними;       </w:t>
      </w:r>
    </w:p>
    <w:p w:rsidR="0078420E" w:rsidRDefault="0078420E">
      <w:pPr>
        <w:pStyle w:val="a3"/>
      </w:pPr>
      <w:r>
        <w:t>в) сравнивать предметы между собой, выделять общие, фундаментальные особенности, которые могут лечь в основу обоб</w:t>
      </w:r>
      <w:r>
        <w:softHyphen/>
        <w:t>щения;</w:t>
      </w:r>
    </w:p>
    <w:p w:rsidR="0078420E" w:rsidRDefault="0078420E">
      <w:pPr>
        <w:pStyle w:val="a3"/>
      </w:pPr>
      <w:r>
        <w:t>г) формулировать на основе обобщения вывод (общую тен</w:t>
      </w:r>
      <w:r>
        <w:softHyphen/>
        <w:t>денцию, закономерность и т. д.).</w:t>
      </w:r>
    </w:p>
    <w:p w:rsidR="0078420E" w:rsidRDefault="0078420E">
      <w:pPr>
        <w:pStyle w:val="a3"/>
      </w:pPr>
      <w:r>
        <w:t>При правильной организации урока эффективным методом обобщения и систематизации знаний может быть беседа, основ</w:t>
      </w:r>
      <w:r>
        <w:softHyphen/>
        <w:t>ным условием ее эффективности является уровень или степень подготовки учащихся по теме. Учащихся надо готовить к такой работе: они должны владеть фактическим материалом, навы</w:t>
      </w:r>
      <w:r>
        <w:softHyphen/>
        <w:t>ками сравнения, знать свойства предметов, их основные харак</w:t>
      </w:r>
      <w:r>
        <w:softHyphen/>
        <w:t>теристики. При недостаточной подготовке учащихся беседа мо</w:t>
      </w:r>
      <w:r>
        <w:softHyphen/>
        <w:t>жет превратиться в монолог учителя.</w:t>
      </w:r>
    </w:p>
    <w:p w:rsidR="0078420E" w:rsidRDefault="0078420E">
      <w:pPr>
        <w:pStyle w:val="a3"/>
      </w:pPr>
      <w:r>
        <w:t>Для обобщения и систематизации знаний нужно составить такие вопросы, ответы на которые позволили бы получить обобщение знаний по этой теме. В вопросах должен быть отра</w:t>
      </w:r>
      <w:r>
        <w:softHyphen/>
        <w:t xml:space="preserve">жен определенный фактический материал, который играет важную роль при выделении основных понятий темы.            </w:t>
      </w:r>
    </w:p>
    <w:p w:rsidR="0078420E" w:rsidRDefault="0078420E">
      <w:pPr>
        <w:pStyle w:val="a3"/>
      </w:pPr>
      <w:r>
        <w:t xml:space="preserve">На обобщающем уроке желательно использовать наглядные пособия, которыми учащиеся пользовались в ходе изучения материала. </w:t>
      </w:r>
    </w:p>
    <w:p w:rsidR="0078420E" w:rsidRDefault="0078420E">
      <w:pPr>
        <w:pStyle w:val="a3"/>
      </w:pPr>
      <w:r>
        <w:t>В структуре обобщающего урока можно выделить следующие элементы:</w:t>
      </w:r>
    </w:p>
    <w:p w:rsidR="0078420E" w:rsidRDefault="0078420E">
      <w:pPr>
        <w:pStyle w:val="a3"/>
      </w:pPr>
      <w:r>
        <w:t>а) организация учащихся, в ходе которой выясняется их подготовка к уроку, проверяется наличие необходимых наглядных пособий, сообщаются тема, цели и задачи предстоящего урока;</w:t>
      </w:r>
    </w:p>
    <w:p w:rsidR="0078420E" w:rsidRDefault="0078420E">
      <w:pPr>
        <w:pStyle w:val="a3"/>
      </w:pPr>
      <w:r>
        <w:t>б) проверка знаний, умений и навыков по изученной теме. Как правило, отдельные учащиеся получают задания, выпол</w:t>
      </w:r>
      <w:r>
        <w:softHyphen/>
        <w:t>няют их, а класс проверяет, исправляет, дополняет по мере не</w:t>
      </w:r>
      <w:r>
        <w:softHyphen/>
        <w:t>обходимости;</w:t>
      </w:r>
    </w:p>
    <w:p w:rsidR="0078420E" w:rsidRDefault="0078420E">
      <w:pPr>
        <w:pStyle w:val="a3"/>
      </w:pPr>
      <w:r>
        <w:t>в) обобщающая беседа по теме;</w:t>
      </w:r>
    </w:p>
    <w:p w:rsidR="0078420E" w:rsidRDefault="0078420E">
      <w:pPr>
        <w:pStyle w:val="a3"/>
      </w:pPr>
      <w:r>
        <w:t>г) заключение учителя, в ходе которого отмечается, какой материал темы и как усвоен учащимися.</w:t>
      </w:r>
    </w:p>
    <w:p w:rsidR="0078420E" w:rsidRDefault="0078420E">
      <w:pPr>
        <w:pStyle w:val="a3"/>
      </w:pPr>
      <w:r>
        <w:t>В некоторых случаях, проводя обобщающий урок, учитель совмещает проверку знаний, умений, навыков и обобщающую беседу вместе. Это можно делать в тех случаях, когда тема невелика по объему материала и понятия ее простые.</w:t>
      </w:r>
    </w:p>
    <w:p w:rsidR="0078420E" w:rsidRDefault="0078420E">
      <w:pPr>
        <w:pStyle w:val="a3"/>
      </w:pPr>
      <w:r>
        <w:t>Для проверки усвоения материала учащимися всего класса, а также степени сформированности умений и навыков в конце обобщающего урока можно провести небольшую самостоятельную работу учащихся, нося</w:t>
      </w:r>
      <w:r>
        <w:softHyphen/>
        <w:t>щую контрольный характер и способствующую выявлению уровня сформированных знаний и умений.</w:t>
      </w:r>
    </w:p>
    <w:p w:rsidR="0078420E" w:rsidRDefault="0078420E">
      <w:pPr>
        <w:pStyle w:val="a3"/>
      </w:pPr>
    </w:p>
    <w:p w:rsidR="0078420E" w:rsidRDefault="0078420E">
      <w:pPr>
        <w:pStyle w:val="1"/>
      </w:pPr>
      <w:bookmarkStart w:id="3" w:name="_Toc462487674"/>
      <w:r>
        <w:t>Примеры разработок обобщающих уроков</w:t>
      </w:r>
      <w:bookmarkEnd w:id="3"/>
    </w:p>
    <w:p w:rsidR="0078420E" w:rsidRDefault="0078420E">
      <w:pPr>
        <w:pStyle w:val="2"/>
      </w:pPr>
      <w:bookmarkStart w:id="4" w:name="_Toc462487675"/>
      <w:r>
        <w:t>1-ый класс: «Домашние животные»</w:t>
      </w:r>
      <w:bookmarkEnd w:id="4"/>
    </w:p>
    <w:p w:rsidR="0078420E" w:rsidRDefault="0078420E">
      <w:pPr>
        <w:pStyle w:val="a3"/>
      </w:pPr>
      <w:r>
        <w:rPr>
          <w:i/>
        </w:rPr>
        <w:t>Цель урока:</w:t>
      </w:r>
      <w:r>
        <w:t xml:space="preserve"> обобщить и углубить знания учащихся, получен</w:t>
      </w:r>
      <w:r>
        <w:softHyphen/>
        <w:t>ные при изучении темы «Домашние животные».</w:t>
      </w:r>
    </w:p>
    <w:p w:rsidR="0078420E" w:rsidRDefault="0078420E">
      <w:pPr>
        <w:pStyle w:val="a3"/>
      </w:pPr>
      <w:r>
        <w:rPr>
          <w:i/>
        </w:rPr>
        <w:t>Оборудование:</w:t>
      </w:r>
      <w:r>
        <w:t xml:space="preserve"> все картины, которые использовались на предыдущих уроках, и кинофильм «Наши домашние животные». </w:t>
      </w:r>
    </w:p>
    <w:p w:rsidR="0078420E" w:rsidRDefault="0078420E">
      <w:pPr>
        <w:pStyle w:val="a3"/>
        <w:rPr>
          <w:i/>
        </w:rPr>
      </w:pPr>
      <w:r>
        <w:rPr>
          <w:i/>
        </w:rPr>
        <w:t>Ход урока.</w:t>
      </w:r>
    </w:p>
    <w:p w:rsidR="0078420E" w:rsidRDefault="0078420E">
      <w:pPr>
        <w:pStyle w:val="a3"/>
      </w:pPr>
      <w:r>
        <w:t xml:space="preserve">Урок начинается с беседы по картинам «Утка» и «Куры» по следующим вопросам.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Какая птица изображена на первой картине?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Что вы знаете об утке?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Какие птицы нарисованы на второй картине?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Чем куры отличаются от утки? </w:t>
      </w:r>
    </w:p>
    <w:p w:rsidR="0078420E" w:rsidRDefault="0078420E">
      <w:pPr>
        <w:pStyle w:val="a3"/>
        <w:numPr>
          <w:ilvl w:val="0"/>
          <w:numId w:val="3"/>
        </w:numPr>
      </w:pPr>
      <w:r>
        <w:t>Какая голова у курицы? Какой клюв? Какие крылья? Какого цвета перья? Какие у нее ноги? Есть ли на них перепонки, как у утки? Почему их нет?</w:t>
      </w:r>
    </w:p>
    <w:p w:rsidR="0078420E" w:rsidRDefault="0078420E">
      <w:pPr>
        <w:pStyle w:val="a3"/>
      </w:pPr>
      <w:r>
        <w:t>Учитель показывает детям кинофильм «Наши домашние жи</w:t>
      </w:r>
      <w:r>
        <w:softHyphen/>
        <w:t xml:space="preserve">вотные». После просмотра фильма ставит вопросы: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Каких животных называют домашними?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Каких домашних животных вы знаете? </w:t>
      </w:r>
    </w:p>
    <w:p w:rsidR="0078420E" w:rsidRDefault="0078420E">
      <w:pPr>
        <w:pStyle w:val="a3"/>
        <w:numPr>
          <w:ilvl w:val="0"/>
          <w:numId w:val="3"/>
        </w:numPr>
      </w:pPr>
      <w:r>
        <w:t>Что нового вы узнали из фильма?</w:t>
      </w:r>
    </w:p>
    <w:p w:rsidR="0078420E" w:rsidRDefault="0078420E">
      <w:pPr>
        <w:pStyle w:val="a3"/>
      </w:pPr>
      <w:r>
        <w:t xml:space="preserve">По картинам «Кошка», «Собака», «Курица», «Утка», «Гусь» дети отвечают на вопросы: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Какая шерсть у кошки?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Какие у нее лапки? Какие усы? Какие зубы? Какой хвост? Какие глаза?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Что ест кошка?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Какую пользу приносит кошка? </w:t>
      </w:r>
    </w:p>
    <w:p w:rsidR="0078420E" w:rsidRDefault="0078420E">
      <w:pPr>
        <w:pStyle w:val="a3"/>
        <w:numPr>
          <w:ilvl w:val="0"/>
          <w:numId w:val="3"/>
        </w:numPr>
      </w:pPr>
      <w:r>
        <w:t>Какой величины бы</w:t>
      </w:r>
      <w:r>
        <w:softHyphen/>
        <w:t xml:space="preserve">вают собаки?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Какая у собаки голова? Какие у нее зубы, уши, лапы, хвост?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Какого цвета шерсть?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Что едят собаки? </w:t>
      </w:r>
    </w:p>
    <w:p w:rsidR="0078420E" w:rsidRDefault="0078420E">
      <w:pPr>
        <w:pStyle w:val="a3"/>
        <w:numPr>
          <w:ilvl w:val="0"/>
          <w:numId w:val="3"/>
        </w:numPr>
      </w:pPr>
      <w:r>
        <w:t xml:space="preserve">Какую пользу они приносят? </w:t>
      </w:r>
    </w:p>
    <w:p w:rsidR="0078420E" w:rsidRDefault="0078420E">
      <w:pPr>
        <w:pStyle w:val="a3"/>
        <w:numPr>
          <w:ilvl w:val="0"/>
          <w:numId w:val="3"/>
        </w:numPr>
      </w:pPr>
      <w:r>
        <w:t>Как можно называть всех этих птиц? (До</w:t>
      </w:r>
      <w:r>
        <w:softHyphen/>
        <w:t xml:space="preserve">машние.) Почему их называют домашними? </w:t>
      </w:r>
    </w:p>
    <w:p w:rsidR="0078420E" w:rsidRDefault="0078420E">
      <w:pPr>
        <w:pStyle w:val="a3"/>
        <w:numPr>
          <w:ilvl w:val="0"/>
          <w:numId w:val="3"/>
        </w:numPr>
      </w:pPr>
      <w:r>
        <w:t>Чем курица не похо</w:t>
      </w:r>
      <w:r>
        <w:softHyphen/>
        <w:t xml:space="preserve">жа на гуся и утку? </w:t>
      </w:r>
    </w:p>
    <w:p w:rsidR="0078420E" w:rsidRDefault="0078420E">
      <w:pPr>
        <w:pStyle w:val="a3"/>
        <w:numPr>
          <w:ilvl w:val="0"/>
          <w:numId w:val="3"/>
        </w:numPr>
      </w:pPr>
      <w:r>
        <w:t>Какую пользу приносят домашние птицы?</w:t>
      </w:r>
    </w:p>
    <w:p w:rsidR="0078420E" w:rsidRDefault="0078420E">
      <w:pPr>
        <w:pStyle w:val="a3"/>
      </w:pPr>
      <w:r>
        <w:rPr>
          <w:u w:val="single"/>
        </w:rPr>
        <w:t>Итог урока:</w:t>
      </w:r>
      <w:r>
        <w:t xml:space="preserve"> домашние животные приносят нам большую пользу и поэтому мы должны любить их, заботиться о них и не обижать.</w:t>
      </w:r>
    </w:p>
    <w:p w:rsidR="0078420E" w:rsidRDefault="0078420E">
      <w:pPr>
        <w:pStyle w:val="a3"/>
      </w:pPr>
    </w:p>
    <w:p w:rsidR="0078420E" w:rsidRDefault="0078420E">
      <w:pPr>
        <w:pStyle w:val="2"/>
      </w:pPr>
      <w:bookmarkStart w:id="5" w:name="_Toc462487676"/>
      <w:r>
        <w:t>2-ой класс: «Город и деревня»</w:t>
      </w:r>
      <w:bookmarkEnd w:id="5"/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Цель урока:</w:t>
      </w:r>
      <w:r>
        <w:rPr>
          <w:sz w:val="28"/>
        </w:rPr>
        <w:t xml:space="preserve"> обобщить знания учащихся, полученные при изучении темы «Город и деревня».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 xml:space="preserve">Оборудование: </w:t>
      </w:r>
      <w:r>
        <w:rPr>
          <w:sz w:val="28"/>
        </w:rPr>
        <w:t>стенные картины, изображающие город и село.</w:t>
      </w:r>
    </w:p>
    <w:p w:rsidR="0078420E" w:rsidRDefault="0078420E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Ход урока.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Данный урок целесообразнее проводить в форме беседы. 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Вопросы для проведения беседы: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Где мы живем?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называется наш город?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называется улица, на которой стоит школа?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дома стоят на улице?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Для чего предназначены дома, которые находятся на нашей улице? (жилые, магазины, ателье и т.п.)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освещается наша улица?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растения есть на нашей улице?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Чем улица отличается от проспекта? от переулка? от площади?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проспекты есть в нашем городе?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называется центральная площадь нашего города?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Чем занимаются люди в городах?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Что город дает деревне? А деревня городу?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Чем город отличается от деревни?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Чем занимаются люди в деревне?</w:t>
      </w:r>
    </w:p>
    <w:p w:rsidR="0078420E" w:rsidRDefault="0078420E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Беседа сопровождается повторным рассмотрением картины.</w:t>
      </w:r>
    </w:p>
    <w:p w:rsidR="0078420E" w:rsidRDefault="0078420E">
      <w:pPr>
        <w:pStyle w:val="a3"/>
      </w:pPr>
      <w:r>
        <w:t>В заключение урока – творческое задание: нарисовать ответ на один из вопросов, записанных на доске.</w:t>
      </w:r>
    </w:p>
    <w:p w:rsidR="0078420E" w:rsidRDefault="0078420E">
      <w:pPr>
        <w:pStyle w:val="a3"/>
      </w:pPr>
      <w:r>
        <w:t>На доске записаны следующие вопросы:</w:t>
      </w:r>
    </w:p>
    <w:p w:rsidR="0078420E" w:rsidRDefault="0078420E">
      <w:pPr>
        <w:pStyle w:val="a3"/>
        <w:numPr>
          <w:ilvl w:val="0"/>
          <w:numId w:val="2"/>
        </w:numPr>
      </w:pPr>
      <w:r>
        <w:t>Что люди делают в деревне?</w:t>
      </w:r>
    </w:p>
    <w:p w:rsidR="0078420E" w:rsidRDefault="0078420E">
      <w:pPr>
        <w:pStyle w:val="a3"/>
        <w:numPr>
          <w:ilvl w:val="0"/>
          <w:numId w:val="2"/>
        </w:numPr>
      </w:pPr>
      <w:r>
        <w:t>Чем занимаются в городе?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</w:pPr>
      <w:r>
        <w:rPr>
          <w:sz w:val="28"/>
        </w:rPr>
        <w:t xml:space="preserve">Что город дает деревне? 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Что дает деревня городу?</w:t>
      </w:r>
    </w:p>
    <w:p w:rsidR="0078420E" w:rsidRDefault="0078420E">
      <w:pPr>
        <w:pStyle w:val="a3"/>
      </w:pPr>
      <w:r>
        <w:rPr>
          <w:u w:val="single"/>
        </w:rPr>
        <w:t>Итог урока:</w:t>
      </w:r>
      <w:r>
        <w:t xml:space="preserve"> еще раз акцентировать внимание на том, что город не сможет выжить без села, а село – без города.</w:t>
      </w:r>
    </w:p>
    <w:p w:rsidR="0078420E" w:rsidRDefault="0078420E">
      <w:pPr>
        <w:pStyle w:val="a3"/>
      </w:pPr>
    </w:p>
    <w:p w:rsidR="0078420E" w:rsidRDefault="0078420E">
      <w:pPr>
        <w:pStyle w:val="2"/>
      </w:pPr>
      <w:bookmarkStart w:id="6" w:name="_Toc462487677"/>
      <w:r>
        <w:t>3-ий класс: «Домашние животные»</w:t>
      </w:r>
      <w:bookmarkEnd w:id="6"/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Цель урока:</w:t>
      </w:r>
      <w:r>
        <w:rPr>
          <w:sz w:val="28"/>
        </w:rPr>
        <w:t xml:space="preserve"> обобщить знания детей о домашних животных, живущих в разных природных условиях.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 xml:space="preserve">Оборудование: </w:t>
      </w:r>
      <w:r>
        <w:rPr>
          <w:sz w:val="28"/>
        </w:rPr>
        <w:t>таблицы, картины, чучела, гербарий, которые были использованы в процессе работы над темой; а так же то, что было сделано детьми в этот период: таблицы, рисунки, записи в тетрадях и т.д.; кинофильм (видеофильм, диафильм) «Домашние животные».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Домашнее задание к уроку:</w:t>
      </w:r>
      <w:r>
        <w:rPr>
          <w:sz w:val="28"/>
        </w:rPr>
        <w:t xml:space="preserve"> найти материал о том, как и чем кормят домашних животных.</w:t>
      </w:r>
    </w:p>
    <w:p w:rsidR="0078420E" w:rsidRDefault="0078420E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Ход урока.</w:t>
      </w:r>
    </w:p>
    <w:p w:rsidR="0078420E" w:rsidRDefault="0078420E">
      <w:pPr>
        <w:pStyle w:val="a3"/>
      </w:pPr>
      <w:r>
        <w:t>В начале урока проводится беседа по следующим вопросам: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Каких вы знаете домашних животных?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Почему корова, лошадь, свинья, овца, верблюд, олень, кролик называются домашними животными?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>Задание</w:t>
      </w:r>
      <w:r>
        <w:rPr>
          <w:i/>
          <w:sz w:val="28"/>
        </w:rPr>
        <w:t>:</w:t>
      </w:r>
      <w:r>
        <w:rPr>
          <w:sz w:val="28"/>
        </w:rPr>
        <w:t xml:space="preserve"> напишите на доске и покажите на картинах и чучелах, каких еще домашних животных вы знаете.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ухаживают за домашними животными на селе? в городе?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машины помогают в уходе за животными?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Кто из вас сам ухаживал или помогал ухаживать за домашними животными? Как вы это делали?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>Демонстрация фильма.</w:t>
      </w:r>
      <w:r>
        <w:rPr>
          <w:sz w:val="28"/>
        </w:rPr>
        <w:t xml:space="preserve"> После фильма – беседа.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породы домашних животных (лошадей, кур, коров и т.д.) вы знаете?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Какую домашнюю рыбу вы знаете и от какой рыбы она выведена?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Почему кролика называют грызуном?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Каких еще грызунов вы знаете?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приспособлен северный олень к условиям жизни на севере?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 приспособляется верблюд к условиям жизни в пустыне?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Далее проводится беседа по домашнему заданию.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А чем и как кормят домашних животных? </w:t>
      </w:r>
    </w:p>
    <w:p w:rsidR="0078420E" w:rsidRDefault="007842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А что дают нам домашние животные за то, что мы за ними ухаживаем и кормим их?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>Итог урока:</w:t>
      </w:r>
      <w:r>
        <w:rPr>
          <w:sz w:val="28"/>
        </w:rPr>
        <w:t xml:space="preserve"> еще раз указать на то, какое значение имеют для нас домашние животные и развитие животноводства.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</w:p>
    <w:p w:rsidR="0078420E" w:rsidRDefault="0078420E">
      <w:pPr>
        <w:pStyle w:val="2"/>
      </w:pPr>
      <w:bookmarkStart w:id="7" w:name="_Toc462487678"/>
      <w:r>
        <w:t>4-ый класс: «Растительный и  животный мир нашей местности»</w:t>
      </w:r>
      <w:bookmarkEnd w:id="7"/>
    </w:p>
    <w:p w:rsidR="0078420E" w:rsidRDefault="0078420E">
      <w:pPr>
        <w:pStyle w:val="a3"/>
      </w:pPr>
      <w:r>
        <w:rPr>
          <w:i/>
        </w:rPr>
        <w:t>Цели:</w:t>
      </w:r>
      <w:r>
        <w:t xml:space="preserve"> обобщить, конкрети</w:t>
      </w:r>
      <w:r>
        <w:softHyphen/>
        <w:t>зировать, углубить и систематизировать знания о природе; по</w:t>
      </w:r>
      <w:r>
        <w:softHyphen/>
        <w:t>казать значение разнообразия природы для развития народ</w:t>
      </w:r>
      <w:r>
        <w:softHyphen/>
        <w:t>ного хозяйства; установить взаимосвязь между природой и тру</w:t>
      </w:r>
      <w:r>
        <w:softHyphen/>
        <w:t>довой деятельностью человека.</w:t>
      </w:r>
    </w:p>
    <w:p w:rsidR="0078420E" w:rsidRDefault="0078420E">
      <w:pPr>
        <w:pStyle w:val="a3"/>
      </w:pPr>
      <w:r>
        <w:rPr>
          <w:i/>
        </w:rPr>
        <w:t>Оборудование:</w:t>
      </w:r>
      <w:r>
        <w:t xml:space="preserve"> глобус, физическая карта СССР, карта полушарий и карта природных зон СССР, гербарии растений своей местности.</w:t>
      </w:r>
    </w:p>
    <w:p w:rsidR="0078420E" w:rsidRDefault="0078420E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Ход урока.</w:t>
      </w:r>
    </w:p>
    <w:p w:rsidR="0078420E" w:rsidRDefault="0078420E">
      <w:pPr>
        <w:pStyle w:val="a3"/>
      </w:pPr>
      <w:r>
        <w:t>Урок можно начать со следующего задания классу: опре</w:t>
      </w:r>
      <w:r>
        <w:softHyphen/>
        <w:t>делите местоположение своей области на глобусе и карте и от</w:t>
      </w:r>
      <w:r>
        <w:softHyphen/>
        <w:t>ветьте, где находится ваша область (край). Затем в ходе бе</w:t>
      </w:r>
      <w:r>
        <w:softHyphen/>
        <w:t>седы выясняется, что характерно для природы данной местно</w:t>
      </w:r>
      <w:r>
        <w:softHyphen/>
        <w:t>сти, в какой природной зоне она находится, какие в ней пре</w:t>
      </w:r>
      <w:r>
        <w:softHyphen/>
        <w:t>обладают растения и животные и т. д. Затем учащимся зада</w:t>
      </w:r>
      <w:r>
        <w:softHyphen/>
        <w:t>ется вопрос, требующий обобщенного ответа: какие сезонные изменения в жизни растений и животных характерны для дан</w:t>
      </w:r>
      <w:r>
        <w:softHyphen/>
        <w:t>ной местности?</w:t>
      </w:r>
    </w:p>
    <w:p w:rsidR="0078420E" w:rsidRDefault="0078420E">
      <w:pPr>
        <w:pStyle w:val="a3"/>
      </w:pPr>
      <w:r>
        <w:t>В ответе на него должно быть отмечено, что сезонные изменения зависят от расположения природной зоны по отноше</w:t>
      </w:r>
      <w:r>
        <w:softHyphen/>
        <w:t>нию к экватору.</w:t>
      </w:r>
    </w:p>
    <w:p w:rsidR="0078420E" w:rsidRDefault="0078420E">
      <w:pPr>
        <w:pStyle w:val="a3"/>
      </w:pPr>
      <w:r>
        <w:t>Далее учащиеся вспоминают названия растений и живот</w:t>
      </w:r>
      <w:r>
        <w:softHyphen/>
        <w:t>ных своей местности, уточняют характерные особенности их строения и жизнедеятельности. Выяснение характерных осо</w:t>
      </w:r>
      <w:r>
        <w:softHyphen/>
        <w:t>бенностей растений и животных своей местности и сравнение их с другими позволяют установить зависимость между основ</w:t>
      </w:r>
      <w:r>
        <w:softHyphen/>
        <w:t>ными факторами неживой и живой природы. Беседа сопро</w:t>
      </w:r>
      <w:r>
        <w:softHyphen/>
        <w:t>вождается демонстрацией гербарных образцов растений, таб</w:t>
      </w:r>
      <w:r>
        <w:softHyphen/>
        <w:t>лиц, картин, соответствующих диапозитивов.</w:t>
      </w:r>
    </w:p>
    <w:p w:rsidR="0078420E" w:rsidRDefault="0078420E">
      <w:pPr>
        <w:pStyle w:val="a3"/>
      </w:pPr>
      <w:r>
        <w:t>Учащиеся делают вывод о природе своей местности. Далее задаются вопросы: как изменяется труд людей в зависимости от природных условий? от времени года?</w:t>
      </w:r>
    </w:p>
    <w:p w:rsidR="0078420E" w:rsidRDefault="0078420E">
      <w:pPr>
        <w:pStyle w:val="a3"/>
      </w:pPr>
      <w:r>
        <w:rPr>
          <w:u w:val="single"/>
        </w:rPr>
        <w:t>Итог урока:</w:t>
      </w:r>
      <w:r>
        <w:t xml:space="preserve"> растительный и животный мир разнообразен; человек использует богатства природы в своей хозяйственной деятельности, но должен бережно относиться к ним и охранять их.</w:t>
      </w:r>
    </w:p>
    <w:p w:rsidR="0078420E" w:rsidRDefault="0078420E">
      <w:pPr>
        <w:pStyle w:val="a3"/>
      </w:pPr>
    </w:p>
    <w:p w:rsidR="0078420E" w:rsidRDefault="0078420E">
      <w:pPr>
        <w:pStyle w:val="1"/>
      </w:pPr>
      <w:bookmarkStart w:id="8" w:name="_Toc462487679"/>
      <w:r>
        <w:t>Дидактическая игра «Цветочный аукцион» как нетрадиционная форма обобщающего урока по теме «Комнатные растения»</w:t>
      </w:r>
      <w:bookmarkEnd w:id="8"/>
    </w:p>
    <w:p w:rsidR="0078420E" w:rsidRDefault="0078420E">
      <w:pPr>
        <w:pStyle w:val="a3"/>
      </w:pPr>
      <w:r>
        <w:t>В последнее время стало популярно проводить обобщающие уроки в нестандартной форме: викторины, игры, лото и т.п. Это позволяет разнообразить учебный процесс, расширить мотивацию усвоения учащимися знаний, повысить степень усвоения предмета. Ниже приведен обобщающий урок по теме «Комнатные растения» в виде дидактической игры «Цветочный аукцион».</w:t>
      </w:r>
    </w:p>
    <w:p w:rsidR="0078420E" w:rsidRDefault="0078420E">
      <w:pPr>
        <w:pStyle w:val="a3"/>
      </w:pPr>
      <w:r>
        <w:rPr>
          <w:i/>
        </w:rPr>
        <w:t>Цель игры</w:t>
      </w:r>
      <w:r>
        <w:t>: обобщить знания о комнатных растениях, закрепить зна</w:t>
      </w:r>
      <w:r>
        <w:softHyphen/>
        <w:t>ние их названий, проверить сформированность умения раз</w:t>
      </w:r>
      <w:r>
        <w:softHyphen/>
        <w:t>личать комнатные растения по названию и описанию. Вос</w:t>
      </w:r>
      <w:r>
        <w:softHyphen/>
        <w:t xml:space="preserve">питывать любовь к природе, интерес к нашим "зеленым друзьям". </w:t>
      </w:r>
    </w:p>
    <w:p w:rsidR="0078420E" w:rsidRDefault="0078420E">
      <w:pPr>
        <w:pStyle w:val="a3"/>
      </w:pPr>
      <w:r>
        <w:rPr>
          <w:i/>
        </w:rPr>
        <w:t>Оборудование игры:</w:t>
      </w:r>
      <w:r>
        <w:t xml:space="preserve"> комнатные растения, подставка для растений, жетоны, призы.</w:t>
      </w:r>
    </w:p>
    <w:p w:rsidR="0078420E" w:rsidRDefault="0078420E">
      <w:pPr>
        <w:pStyle w:val="a3"/>
      </w:pPr>
      <w:r>
        <w:rPr>
          <w:i/>
        </w:rPr>
        <w:t>Правила игры:</w:t>
      </w:r>
      <w:r>
        <w:t xml:space="preserve"> участвуют три команды. Участнику, давшему пра</w:t>
      </w:r>
      <w:r>
        <w:softHyphen/>
        <w:t>вильный ответ, вручается жетон (образцы жето</w:t>
      </w:r>
      <w:r>
        <w:softHyphen/>
        <w:t>нов — комнатный цветок в горшочке). Побеждает та команда, которая наберет больше жетонов, и тот участник, у которого окажется наибольшее количе</w:t>
      </w:r>
      <w:r>
        <w:softHyphen/>
        <w:t>ство жетонов.</w:t>
      </w:r>
    </w:p>
    <w:p w:rsidR="0078420E" w:rsidRDefault="0078420E">
      <w:pPr>
        <w:pStyle w:val="a3"/>
      </w:pPr>
      <w:r>
        <w:t>Выбирается жюри, которое следит за ходом игры, вручает жетоны и подводит итоги.</w:t>
      </w:r>
    </w:p>
    <w:p w:rsidR="0078420E" w:rsidRDefault="0078420E">
      <w:pPr>
        <w:pStyle w:val="a3"/>
        <w:rPr>
          <w:i/>
        </w:rPr>
      </w:pPr>
      <w:r>
        <w:rPr>
          <w:i/>
        </w:rPr>
        <w:t>Ход игры.</w:t>
      </w:r>
    </w:p>
    <w:p w:rsidR="0078420E" w:rsidRDefault="0078420E">
      <w:pPr>
        <w:pStyle w:val="a3"/>
      </w:pPr>
      <w:r>
        <w:rPr>
          <w:u w:val="single"/>
        </w:rPr>
        <w:t>1. "Аукцион —разминка".</w:t>
      </w:r>
    </w:p>
    <w:p w:rsidR="0078420E" w:rsidRDefault="0078420E">
      <w:pPr>
        <w:pStyle w:val="a3"/>
      </w:pPr>
      <w:r>
        <w:t>Команды по очереди называют по 1 комнатному растению. По</w:t>
      </w:r>
      <w:r>
        <w:softHyphen/>
        <w:t>беждает та команда, которая назовет последнее растение. (1 жетон дается участнику, назвавшему последнее растение).</w:t>
      </w:r>
    </w:p>
    <w:p w:rsidR="0078420E" w:rsidRDefault="0078420E">
      <w:pPr>
        <w:pStyle w:val="a3"/>
      </w:pPr>
      <w:r>
        <w:rPr>
          <w:u w:val="single"/>
        </w:rPr>
        <w:t>2 "Найдите, что опишу".</w:t>
      </w:r>
    </w:p>
    <w:p w:rsidR="0078420E" w:rsidRDefault="0078420E">
      <w:pPr>
        <w:pStyle w:val="a3"/>
      </w:pPr>
      <w:r>
        <w:t>На подставку ставят комнатные растения одного рода, но раз</w:t>
      </w:r>
      <w:r>
        <w:softHyphen/>
        <w:t xml:space="preserve">ных видов: </w:t>
      </w:r>
      <w:r>
        <w:tab/>
        <w:t>Пеларгония душистая и зональная.</w:t>
      </w:r>
    </w:p>
    <w:p w:rsidR="0078420E" w:rsidRDefault="0078420E">
      <w:pPr>
        <w:pStyle w:val="a3"/>
        <w:ind w:left="720"/>
      </w:pPr>
      <w:r>
        <w:t xml:space="preserve">Бегония королевская и всегда цветущая </w:t>
      </w:r>
    </w:p>
    <w:p w:rsidR="0078420E" w:rsidRDefault="0078420E">
      <w:pPr>
        <w:pStyle w:val="a3"/>
        <w:ind w:left="720"/>
      </w:pPr>
      <w:r>
        <w:t>Традесканция зебровидная и белоцветковая.</w:t>
      </w:r>
    </w:p>
    <w:p w:rsidR="0078420E" w:rsidRDefault="0078420E">
      <w:pPr>
        <w:pStyle w:val="a3"/>
      </w:pPr>
      <w:r>
        <w:t>Задание командам: найти растение по описанию (подой</w:t>
      </w:r>
      <w:r>
        <w:softHyphen/>
        <w:t>ти, показать):</w:t>
      </w:r>
    </w:p>
    <w:p w:rsidR="0078420E" w:rsidRDefault="0078420E">
      <w:pPr>
        <w:pStyle w:val="a3"/>
      </w:pPr>
      <w:r>
        <w:t>Пеларгония, или Герань, — распространенное комнатное расте</w:t>
      </w:r>
      <w:r>
        <w:softHyphen/>
        <w:t>ние. Его родина — Южная Африка. Листья пеларгоний покрыты во</w:t>
      </w:r>
      <w:r>
        <w:softHyphen/>
        <w:t>лосками, испаряющими эфирное масло. Растение можно отличить по своеобразному запаху.</w:t>
      </w:r>
    </w:p>
    <w:p w:rsidR="0078420E" w:rsidRDefault="0078420E">
      <w:pPr>
        <w:pStyle w:val="a3"/>
      </w:pPr>
      <w:r>
        <w:t>Пеларгония зональная — с махровыми красными цветками. Пе</w:t>
      </w:r>
      <w:r>
        <w:softHyphen/>
        <w:t>ларгония душистая — с мелкими розовыми цветками.</w:t>
      </w:r>
    </w:p>
    <w:p w:rsidR="0078420E" w:rsidRDefault="0078420E">
      <w:pPr>
        <w:pStyle w:val="a3"/>
      </w:pPr>
      <w:r>
        <w:t>Родина Бегонии — тропики Азии и Африки. Это растение с одревесневающим стеблем, красивыми листьями.</w:t>
      </w:r>
    </w:p>
    <w:p w:rsidR="0078420E" w:rsidRDefault="0078420E">
      <w:pPr>
        <w:pStyle w:val="a3"/>
      </w:pPr>
      <w:r>
        <w:t>Бегония королевская — с крупными пестроокрашенными. покрытыми редкими волосками листьями.</w:t>
      </w:r>
    </w:p>
    <w:p w:rsidR="0078420E" w:rsidRDefault="0078420E">
      <w:pPr>
        <w:pStyle w:val="a3"/>
      </w:pPr>
      <w:r>
        <w:t>Бегония всегда цветущая — небольшой кустик с сочными стеб</w:t>
      </w:r>
      <w:r>
        <w:softHyphen/>
        <w:t>лями, густо покрытыми некрупными листьями и мелкими розовы</w:t>
      </w:r>
      <w:r>
        <w:softHyphen/>
        <w:t>ми цветками.</w:t>
      </w:r>
    </w:p>
    <w:p w:rsidR="0078420E" w:rsidRDefault="0078420E">
      <w:pPr>
        <w:pStyle w:val="a3"/>
      </w:pPr>
      <w:r>
        <w:t>Родина Традесканции — Америка. Это красивое растение со све</w:t>
      </w:r>
      <w:r>
        <w:softHyphen/>
        <w:t>шивающимся стеблем.</w:t>
      </w:r>
    </w:p>
    <w:p w:rsidR="0078420E" w:rsidRDefault="0078420E">
      <w:pPr>
        <w:pStyle w:val="a3"/>
      </w:pPr>
      <w:r>
        <w:t>Традесканция зебровидная — с полосатыми листьями.</w:t>
      </w:r>
    </w:p>
    <w:p w:rsidR="0078420E" w:rsidRDefault="0078420E">
      <w:pPr>
        <w:pStyle w:val="a3"/>
      </w:pPr>
      <w:r>
        <w:t xml:space="preserve">Традесканция белоцветковая — с зелеными листьями. </w:t>
      </w:r>
    </w:p>
    <w:p w:rsidR="0078420E" w:rsidRDefault="0078420E">
      <w:pPr>
        <w:pStyle w:val="a3"/>
      </w:pPr>
      <w:r>
        <w:rPr>
          <w:u w:val="single"/>
        </w:rPr>
        <w:t>3. Домашнее задание.</w:t>
      </w:r>
    </w:p>
    <w:p w:rsidR="0078420E" w:rsidRDefault="0078420E">
      <w:pPr>
        <w:pStyle w:val="a3"/>
      </w:pPr>
      <w:r>
        <w:t>Дети рассказывают и показывают, как надо ухаживать за комнатными цветами (за каждое выступление 1 жетон).</w:t>
      </w:r>
    </w:p>
    <w:p w:rsidR="0078420E" w:rsidRDefault="0078420E">
      <w:pPr>
        <w:pStyle w:val="a3"/>
      </w:pPr>
      <w:r>
        <w:rPr>
          <w:u w:val="single"/>
        </w:rPr>
        <w:t>4. Отгадай, что за растение.</w:t>
      </w:r>
    </w:p>
    <w:p w:rsidR="0078420E" w:rsidRDefault="0078420E">
      <w:pPr>
        <w:pStyle w:val="a3"/>
      </w:pPr>
      <w:r>
        <w:t>На подставку выставляются растения: фикус, хлорофитум, аспа</w:t>
      </w:r>
      <w:r>
        <w:softHyphen/>
        <w:t>рагус, бальзамин, колеус, алоэ, камнеломка, зигокактус, плющ.</w:t>
      </w:r>
    </w:p>
    <w:p w:rsidR="0078420E" w:rsidRDefault="0078420E">
      <w:pPr>
        <w:pStyle w:val="a3"/>
      </w:pPr>
      <w:r>
        <w:t>Задание командам: составить рассказы о 3-х растениях. Оставшиеся команды определяют, о каком растении идет речь, на</w:t>
      </w:r>
      <w:r>
        <w:softHyphen/>
        <w:t>зывают его и показывают.</w:t>
      </w:r>
    </w:p>
    <w:p w:rsidR="0078420E" w:rsidRDefault="0078420E">
      <w:pPr>
        <w:pStyle w:val="a3"/>
      </w:pPr>
      <w:r>
        <w:t>Примечание: в рассказе не должно упоминаться название рас</w:t>
      </w:r>
      <w:r>
        <w:softHyphen/>
        <w:t>тения. По 1 жетону дается участнику, который загадал "загадку" и который ее отгадал.</w:t>
      </w:r>
    </w:p>
    <w:p w:rsidR="0078420E" w:rsidRDefault="0078420E">
      <w:pPr>
        <w:pStyle w:val="a3"/>
        <w:rPr>
          <w:u w:val="single"/>
        </w:rPr>
      </w:pPr>
      <w:r>
        <w:rPr>
          <w:u w:val="single"/>
        </w:rPr>
        <w:t>5. Игра на внимание.</w:t>
      </w:r>
    </w:p>
    <w:p w:rsidR="0078420E" w:rsidRDefault="0078420E">
      <w:pPr>
        <w:pStyle w:val="a3"/>
      </w:pPr>
      <w:r>
        <w:t>На подставке стоят цветы в один ряд: алоэ, фикус, бегония, баль</w:t>
      </w:r>
      <w:r>
        <w:softHyphen/>
        <w:t>замин, колеус, пеларгония.</w:t>
      </w:r>
    </w:p>
    <w:p w:rsidR="0078420E" w:rsidRDefault="0078420E">
      <w:pPr>
        <w:pStyle w:val="a3"/>
      </w:pPr>
      <w:r>
        <w:t>Дети рассматривают и запоминают растения, а затем закрыва</w:t>
      </w:r>
      <w:r>
        <w:softHyphen/>
        <w:t>ют глаза. В это время педагог меняет местами растения или убира</w:t>
      </w:r>
      <w:r>
        <w:softHyphen/>
        <w:t>ет одно из них, заменяет другим растением. После этого дети откры</w:t>
      </w:r>
      <w:r>
        <w:softHyphen/>
        <w:t>вают глаза и рассказывают о том, что изменилось.</w:t>
      </w:r>
    </w:p>
    <w:p w:rsidR="0078420E" w:rsidRDefault="0078420E">
      <w:pPr>
        <w:pStyle w:val="a3"/>
        <w:rPr>
          <w:u w:val="single"/>
        </w:rPr>
      </w:pPr>
      <w:r>
        <w:rPr>
          <w:u w:val="single"/>
        </w:rPr>
        <w:t>6. "Узнай растение".</w:t>
      </w:r>
    </w:p>
    <w:p w:rsidR="0078420E" w:rsidRDefault="0078420E">
      <w:pPr>
        <w:pStyle w:val="a3"/>
      </w:pPr>
      <w:r>
        <w:t>На подставке расположены растения: хлорофитум, фикус, опунция, аспарагус, пеларгония, бальзамин, бегония, колеус, плющ, апидистра, камнеломка, зигокактус, традесканция и другие.</w:t>
      </w:r>
    </w:p>
    <w:p w:rsidR="0078420E" w:rsidRDefault="0078420E">
      <w:pPr>
        <w:pStyle w:val="a3"/>
      </w:pPr>
      <w:r>
        <w:t>Задание командам: найти растение по названию или характерному признаку. Иг</w:t>
      </w:r>
      <w:r>
        <w:rPr>
          <w:lang w:val="en-US"/>
        </w:rPr>
        <w:t>pa</w:t>
      </w:r>
      <w:r>
        <w:t xml:space="preserve"> по типу соревнования: кто быстрее?     </w:t>
      </w:r>
    </w:p>
    <w:p w:rsidR="0078420E" w:rsidRDefault="0078420E">
      <w:pPr>
        <w:pStyle w:val="a3"/>
      </w:pPr>
      <w:r>
        <w:t>Найдите:</w:t>
      </w:r>
    </w:p>
    <w:p w:rsidR="0078420E" w:rsidRDefault="0078420E">
      <w:pPr>
        <w:pStyle w:val="a3"/>
      </w:pPr>
      <w:r>
        <w:t>— бальзамин</w:t>
      </w:r>
    </w:p>
    <w:p w:rsidR="0078420E" w:rsidRDefault="0078420E">
      <w:pPr>
        <w:pStyle w:val="a3"/>
      </w:pPr>
      <w:r>
        <w:t>— растение — очиститель воздуха (хлорофитум)</w:t>
      </w:r>
    </w:p>
    <w:p w:rsidR="0078420E" w:rsidRDefault="0078420E">
      <w:pPr>
        <w:pStyle w:val="a3"/>
      </w:pPr>
      <w:r>
        <w:t>— колеус</w:t>
      </w:r>
    </w:p>
    <w:p w:rsidR="0078420E" w:rsidRDefault="0078420E">
      <w:pPr>
        <w:pStyle w:val="a3"/>
      </w:pPr>
      <w:r>
        <w:t>— традесканцию</w:t>
      </w:r>
    </w:p>
    <w:p w:rsidR="0078420E" w:rsidRDefault="0078420E">
      <w:pPr>
        <w:pStyle w:val="a3"/>
      </w:pPr>
      <w:r>
        <w:t>— растение, которое называют "дружная семейка" (аспидистра)</w:t>
      </w:r>
    </w:p>
    <w:p w:rsidR="0078420E" w:rsidRDefault="0078420E">
      <w:pPr>
        <w:pStyle w:val="a3"/>
      </w:pPr>
      <w:r>
        <w:t>— камнеломку</w:t>
      </w:r>
    </w:p>
    <w:p w:rsidR="0078420E" w:rsidRDefault="0078420E">
      <w:pPr>
        <w:pStyle w:val="a3"/>
      </w:pPr>
      <w:r>
        <w:t>— самое известное лекарственное растение (алоэ)</w:t>
      </w:r>
    </w:p>
    <w:p w:rsidR="0078420E" w:rsidRDefault="0078420E">
      <w:pPr>
        <w:pStyle w:val="a3"/>
      </w:pPr>
      <w:r>
        <w:t>— зигокактус</w:t>
      </w:r>
    </w:p>
    <w:p w:rsidR="0078420E" w:rsidRDefault="0078420E">
      <w:pPr>
        <w:pStyle w:val="a3"/>
      </w:pPr>
      <w:r>
        <w:t>— бегонию</w:t>
      </w:r>
    </w:p>
    <w:p w:rsidR="0078420E" w:rsidRDefault="0078420E">
      <w:pPr>
        <w:pStyle w:val="a3"/>
      </w:pPr>
      <w:r>
        <w:t>— растение с "фальшивыми листочками" (аспарагус)</w:t>
      </w:r>
    </w:p>
    <w:p w:rsidR="0078420E" w:rsidRDefault="0078420E">
      <w:pPr>
        <w:pStyle w:val="a3"/>
      </w:pPr>
      <w:r>
        <w:t>— плющ</w:t>
      </w:r>
    </w:p>
    <w:p w:rsidR="0078420E" w:rsidRDefault="0078420E">
      <w:pPr>
        <w:pStyle w:val="a3"/>
      </w:pPr>
      <w:r>
        <w:t>— "резиновое дерево" (фикус)</w:t>
      </w:r>
    </w:p>
    <w:p w:rsidR="0078420E" w:rsidRDefault="0078420E">
      <w:pPr>
        <w:pStyle w:val="a3"/>
      </w:pPr>
      <w:r>
        <w:t>— растение, выделяющее эфирное масло (пеларгония)</w:t>
      </w:r>
    </w:p>
    <w:p w:rsidR="0078420E" w:rsidRDefault="0078420E">
      <w:pPr>
        <w:pStyle w:val="a3"/>
      </w:pPr>
      <w:r>
        <w:t>— каланхоэ.</w:t>
      </w:r>
    </w:p>
    <w:p w:rsidR="0078420E" w:rsidRDefault="0078420E">
      <w:pPr>
        <w:pStyle w:val="a3"/>
      </w:pPr>
      <w:r>
        <w:rPr>
          <w:u w:val="single"/>
        </w:rPr>
        <w:t>7. Домашнее задание.</w:t>
      </w:r>
    </w:p>
    <w:p w:rsidR="0078420E" w:rsidRDefault="0078420E">
      <w:pPr>
        <w:pStyle w:val="a3"/>
      </w:pPr>
      <w:r>
        <w:t>Сообщение о любимом растении, которое живет в доме.</w:t>
      </w:r>
    </w:p>
    <w:p w:rsidR="0078420E" w:rsidRDefault="0078420E">
      <w:pPr>
        <w:pStyle w:val="a3"/>
        <w:rPr>
          <w:u w:val="single"/>
        </w:rPr>
      </w:pPr>
      <w:r>
        <w:rPr>
          <w:u w:val="single"/>
        </w:rPr>
        <w:t>8. Подведение итогов.</w:t>
      </w:r>
    </w:p>
    <w:p w:rsidR="0078420E" w:rsidRDefault="0078420E">
      <w:pPr>
        <w:pStyle w:val="a3"/>
      </w:pPr>
      <w:r>
        <w:t>Участнику игры-аукциона, набравшему наибольшее число жетонов, присваивается звание «Знаток природы» и выдается открытка с подписями жюри «Лучшему знатоку природы».</w:t>
      </w:r>
    </w:p>
    <w:p w:rsidR="0078420E" w:rsidRDefault="0078420E">
      <w:pPr>
        <w:pStyle w:val="a3"/>
      </w:pPr>
      <w:r>
        <w:t>Команда, набравшая наибольшее количество жетонов, награждается медалями «Победитель в игре-аукционе «Комнатные растения».</w:t>
      </w:r>
    </w:p>
    <w:p w:rsidR="0078420E" w:rsidRDefault="0078420E">
      <w:pPr>
        <w:pStyle w:val="1"/>
      </w:pPr>
      <w:bookmarkStart w:id="9" w:name="_Toc462487680"/>
      <w:r>
        <w:br w:type="page"/>
        <w:t>Заключение</w:t>
      </w:r>
      <w:bookmarkEnd w:id="9"/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Обобщающие уроки обычно строятся на материале отдельных тем или учебного предмета в целом. Такие уроки имеют большое значение в закреплении и систематизации знаний.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обобщающих уроках следует повторить пройденное, и, опираясь на знания, полученные детьми при изучении темы, расширить детские представления, установить простейшие взаимосвязи и взаимозависимости явлений в живой и неживой природе.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Такое повторение и обобщение программного материала делает знания детей более сознанными и прочными, развивает навыки логического мышления.</w:t>
      </w:r>
    </w:p>
    <w:p w:rsidR="0078420E" w:rsidRDefault="0078420E">
      <w:pPr>
        <w:pStyle w:val="a3"/>
      </w:pPr>
      <w:r>
        <w:t>На обобщающих уроках, как и на уроках других типов, следует применять разнообразные методы и приемы работы, но исключительная роль здесь принадлежит беседе, которая должна умело чередоваться с работой по настенным картинам, схемам, учебнику. В то же время в последние годы стали популярны обобщающие уроки, проводимые в виде викторин, дидактических игр, соревнований и т.д. Это необходимо в первую очередь потому, что младшие школьники быстро утомляются, внимание у них рассеивается и они отключаются от работы.</w:t>
      </w:r>
    </w:p>
    <w:p w:rsidR="0078420E" w:rsidRDefault="0078420E">
      <w:pPr>
        <w:pStyle w:val="a3"/>
      </w:pPr>
      <w:r>
        <w:t>По методике проведения обобщающие уроки очень сложны. Успешно они проходят в том случае, если учитель с первого урока изучения раздела или темы начинает готовиться к ним: продумает систему формирования знаний; установит строгую последовательность объяснения основных и дополнительных понятий; выберет методы и приемы, средства работы, способствующие организации такой мыслительной деятельности учащихся, которая ведет к самостоятельным выводам.</w:t>
      </w:r>
    </w:p>
    <w:p w:rsidR="0078420E" w:rsidRDefault="0078420E">
      <w:pPr>
        <w:spacing w:line="360" w:lineRule="auto"/>
        <w:ind w:firstLine="720"/>
        <w:jc w:val="both"/>
        <w:rPr>
          <w:sz w:val="28"/>
        </w:rPr>
      </w:pPr>
    </w:p>
    <w:p w:rsidR="0078420E" w:rsidRDefault="0078420E">
      <w:pPr>
        <w:pStyle w:val="1"/>
      </w:pPr>
      <w:bookmarkStart w:id="10" w:name="_Toc462487681"/>
      <w:r>
        <w:br w:type="page"/>
        <w:t>Литература</w:t>
      </w:r>
      <w:bookmarkEnd w:id="10"/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Пакулова В.М., Кузнецова В.И. Методика преподавания природоведения: Учебник для студентов педагогических институтов. – М.: Просвещение, 1990</w:t>
      </w:r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Методика изучения природы в начальных классах: пособие для учителей. – М.: Просвещение, 1965</w:t>
      </w:r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Горощенко В.П., Степанов И.А. Методика преподавания природоведения: Учебник для студентов педагогических училищ. – М.: Просвещение, 1984</w:t>
      </w:r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Верзилин Н. М. Путешествие с домашними растениями. — М.: Детиздат, 1951</w:t>
      </w:r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Горышина Т. К. Растения в городе — Л.: Лениздат, 1991</w:t>
      </w:r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Дрязгунова В А Дидактические игры для ознакомления до</w:t>
      </w:r>
      <w:r>
        <w:rPr>
          <w:sz w:val="28"/>
        </w:rPr>
        <w:softHyphen/>
        <w:t>школьников с растениями. — М.: Просвещение, 1981</w:t>
      </w:r>
    </w:p>
    <w:p w:rsidR="0078420E" w:rsidRDefault="0078420E">
      <w:pPr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Клинковская Н. Н. Комнатные растения в школе — М.: Просвещение, 1986</w:t>
      </w:r>
      <w:bookmarkStart w:id="11" w:name="_GoBack"/>
      <w:bookmarkEnd w:id="11"/>
    </w:p>
    <w:sectPr w:rsidR="0078420E">
      <w:headerReference w:type="default" r:id="rId7"/>
      <w:pgSz w:w="11906" w:h="16838"/>
      <w:pgMar w:top="1440" w:right="991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0E" w:rsidRDefault="0078420E">
      <w:r>
        <w:separator/>
      </w:r>
    </w:p>
  </w:endnote>
  <w:endnote w:type="continuationSeparator" w:id="0">
    <w:p w:rsidR="0078420E" w:rsidRDefault="0078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0E" w:rsidRDefault="0078420E">
      <w:r>
        <w:separator/>
      </w:r>
    </w:p>
  </w:footnote>
  <w:footnote w:type="continuationSeparator" w:id="0">
    <w:p w:rsidR="0078420E" w:rsidRDefault="00784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0E" w:rsidRDefault="0078420E">
    <w:pPr>
      <w:pStyle w:val="a4"/>
    </w:pPr>
    <w:r>
      <w:rPr>
        <w:snapToGrid w:val="0"/>
      </w:rPr>
      <w:tab/>
      <w:t xml:space="preserve">- </w:t>
    </w:r>
    <w:r w:rsidR="00ED78D8">
      <w:rPr>
        <w:noProof/>
        <w:snapToGrid w:val="0"/>
      </w:rPr>
      <w:t>2</w:t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662A1"/>
    <w:multiLevelType w:val="singleLevel"/>
    <w:tmpl w:val="E3BC4E3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3EF094D"/>
    <w:multiLevelType w:val="singleLevel"/>
    <w:tmpl w:val="E3BC4E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7E56AC4"/>
    <w:multiLevelType w:val="singleLevel"/>
    <w:tmpl w:val="48FE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8D8"/>
    <w:rsid w:val="0078420E"/>
    <w:rsid w:val="00AB3208"/>
    <w:rsid w:val="00C261A6"/>
    <w:rsid w:val="00E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701F-9406-4362-B268-0982C21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360" w:lineRule="auto"/>
      <w:ind w:firstLine="720"/>
      <w:jc w:val="both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ind w:firstLine="709"/>
      <w:jc w:val="both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tabs>
        <w:tab w:val="right" w:leader="dot" w:pos="9105"/>
      </w:tabs>
      <w:spacing w:line="360" w:lineRule="auto"/>
    </w:pPr>
    <w:rPr>
      <w:noProof/>
      <w:sz w:val="28"/>
    </w:rPr>
  </w:style>
  <w:style w:type="paragraph" w:styleId="20">
    <w:name w:val="toc 2"/>
    <w:basedOn w:val="a"/>
    <w:next w:val="a"/>
    <w:autoRedefine/>
    <w:semiHidden/>
    <w:pPr>
      <w:tabs>
        <w:tab w:val="right" w:leader="dot" w:pos="9105"/>
      </w:tabs>
      <w:spacing w:line="360" w:lineRule="auto"/>
      <w:ind w:left="200"/>
    </w:pPr>
    <w:rPr>
      <w:noProof/>
      <w:sz w:val="28"/>
    </w:r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customStyle="1" w:styleId="11">
    <w:name w:val="Обычный1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pPr>
      <w:widowControl w:val="0"/>
      <w:ind w:left="480"/>
    </w:pPr>
    <w:rPr>
      <w:rFonts w:ascii="Arial" w:hAnsi="Arial"/>
      <w:snapToGrid w:val="0"/>
      <w:sz w:val="28"/>
    </w:rPr>
  </w:style>
  <w:style w:type="paragraph" w:customStyle="1" w:styleId="FR2">
    <w:name w:val="FR2"/>
    <w:pPr>
      <w:widowControl w:val="0"/>
      <w:jc w:val="right"/>
    </w:pPr>
    <w:rPr>
      <w:rFonts w:ascii="Arial" w:hAnsi="Arial"/>
      <w:snapToGrid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дом</Company>
  <LinksUpToDate>false</LinksUpToDate>
  <CharactersWithSpaces>16610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Иванов В.Г.</dc:creator>
  <cp:keywords/>
  <cp:lastModifiedBy>admin</cp:lastModifiedBy>
  <cp:revision>2</cp:revision>
  <dcterms:created xsi:type="dcterms:W3CDTF">2014-02-08T04:25:00Z</dcterms:created>
  <dcterms:modified xsi:type="dcterms:W3CDTF">2014-02-08T04:25:00Z</dcterms:modified>
</cp:coreProperties>
</file>