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B1" w:rsidRPr="00DA7467" w:rsidRDefault="00290AB1" w:rsidP="00290AB1">
      <w:pPr>
        <w:spacing w:before="120"/>
        <w:jc w:val="center"/>
        <w:rPr>
          <w:b/>
          <w:sz w:val="32"/>
        </w:rPr>
      </w:pPr>
      <w:r w:rsidRPr="00DA7467">
        <w:rPr>
          <w:b/>
          <w:sz w:val="32"/>
        </w:rPr>
        <w:t xml:space="preserve">Экологический кризис или кризис экологического учения? </w:t>
      </w:r>
    </w:p>
    <w:p w:rsidR="00290AB1" w:rsidRPr="00DA7467" w:rsidRDefault="00290AB1" w:rsidP="00290AB1">
      <w:pPr>
        <w:spacing w:before="120"/>
        <w:jc w:val="center"/>
        <w:rPr>
          <w:sz w:val="28"/>
        </w:rPr>
      </w:pPr>
      <w:r w:rsidRPr="00DA7467">
        <w:rPr>
          <w:sz w:val="28"/>
        </w:rPr>
        <w:t xml:space="preserve">Андрей Горяинов </w:t>
      </w:r>
    </w:p>
    <w:p w:rsidR="00290AB1" w:rsidRPr="00492570" w:rsidRDefault="00290AB1" w:rsidP="00290AB1">
      <w:pPr>
        <w:spacing w:before="120"/>
        <w:ind w:firstLine="567"/>
        <w:jc w:val="both"/>
      </w:pPr>
      <w:r w:rsidRPr="00492570">
        <w:t>При исследовании взаимоотношений религии и науки чаще всего мы наблюдаем либо войну догм</w:t>
      </w:r>
      <w:r>
        <w:t xml:space="preserve">, </w:t>
      </w:r>
      <w:r w:rsidRPr="00492570">
        <w:t>либо чисто эклектичное сочетание и религии</w:t>
      </w:r>
      <w:r>
        <w:t xml:space="preserve">, </w:t>
      </w:r>
      <w:r w:rsidRPr="00492570">
        <w:t>и науки. Если мы a priori полагаем</w:t>
      </w:r>
      <w:r>
        <w:t xml:space="preserve">, </w:t>
      </w:r>
      <w:r w:rsidRPr="00492570">
        <w:t>что данное учение</w:t>
      </w:r>
      <w:r>
        <w:t xml:space="preserve"> - </w:t>
      </w:r>
      <w:r w:rsidRPr="00492570">
        <w:t>религия</w:t>
      </w:r>
      <w:r>
        <w:t xml:space="preserve">, </w:t>
      </w:r>
      <w:r w:rsidRPr="00492570">
        <w:t>то считаем</w:t>
      </w:r>
      <w:r>
        <w:t xml:space="preserve">, </w:t>
      </w:r>
      <w:r w:rsidRPr="00492570">
        <w:t>что к нему нужно относиться настороженно ввиду возможной субъективности его положений. Но если данное учение будет признано наукой</w:t>
      </w:r>
      <w:r>
        <w:t xml:space="preserve">, </w:t>
      </w:r>
      <w:r w:rsidRPr="00492570">
        <w:t>скорее всего все его положения мы слепо примем на веру. Это</w:t>
      </w:r>
      <w:r>
        <w:t xml:space="preserve"> - </w:t>
      </w:r>
      <w:r w:rsidRPr="00492570">
        <w:t>тоже своего рода религиозный опыт</w:t>
      </w:r>
      <w:r>
        <w:t xml:space="preserve">, </w:t>
      </w:r>
      <w:r w:rsidRPr="00492570">
        <w:t>тем более</w:t>
      </w:r>
      <w:r>
        <w:t xml:space="preserve">, </w:t>
      </w:r>
      <w:r w:rsidRPr="00492570">
        <w:t>что сам современный научный метод</w:t>
      </w:r>
      <w:r>
        <w:t xml:space="preserve">, </w:t>
      </w:r>
      <w:r w:rsidRPr="00492570">
        <w:t>претендующий на роль бесстрастного определителя объективной истины и часто используемый в борьбе с религией</w:t>
      </w:r>
      <w:r>
        <w:t xml:space="preserve">, </w:t>
      </w:r>
      <w:r w:rsidRPr="00492570">
        <w:t>религиозен по своей сущности.</w:t>
      </w:r>
      <w:r w:rsidRPr="009B1319">
        <w:t>1</w:t>
      </w:r>
      <w:r w:rsidRPr="00492570">
        <w:t xml:space="preserve"> Нам постоянно приходится иметь дело с различными религиозными верованиями</w:t>
      </w:r>
      <w:r>
        <w:t xml:space="preserve">, </w:t>
      </w:r>
      <w:r w:rsidRPr="00492570">
        <w:t>и именно они формируют наше сознание и представления о том</w:t>
      </w:r>
      <w:r>
        <w:t xml:space="preserve">, </w:t>
      </w:r>
      <w:r w:rsidRPr="00492570">
        <w:t>что есть добро и что</w:t>
      </w:r>
      <w:r>
        <w:t xml:space="preserve"> - </w:t>
      </w:r>
      <w:r w:rsidRPr="00492570">
        <w:t>зло (считаем ли мы</w:t>
      </w:r>
      <w:r>
        <w:t xml:space="preserve">, </w:t>
      </w:r>
      <w:r w:rsidRPr="00492570">
        <w:t>к примеру</w:t>
      </w:r>
      <w:r>
        <w:t xml:space="preserve">, </w:t>
      </w:r>
      <w:r w:rsidRPr="00492570">
        <w:t>человеческие жертвоприношения отвратительным убийством или возвышенным обрядом богопоклонения).</w:t>
      </w:r>
      <w:hyperlink r:id="rId4" w:anchor="2#2" w:history="1">
        <w:r w:rsidRPr="00492570">
          <w:rPr>
            <w:rStyle w:val="a3"/>
          </w:rPr>
          <w:t>2</w:t>
        </w:r>
      </w:hyperlink>
      <w:r w:rsidRPr="00492570">
        <w:t xml:space="preserve"> Вот почему при исследовании какого-либо учения необходимо выявить не только степень его религиозности</w:t>
      </w:r>
      <w:r>
        <w:t xml:space="preserve">, </w:t>
      </w:r>
      <w:r w:rsidRPr="00492570">
        <w:t>но и какого рода эта религиозность (особенно</w:t>
      </w:r>
      <w:r>
        <w:t xml:space="preserve"> - </w:t>
      </w:r>
      <w:r w:rsidRPr="00492570">
        <w:t>если это учение пытается установить как мы должны жить и что должны ценить). А именно на роль такого учения стала претендовать в последнее время экология</w:t>
      </w:r>
      <w:r>
        <w:t xml:space="preserve">, </w:t>
      </w:r>
      <w:r w:rsidRPr="00492570">
        <w:t>в особенности</w:t>
      </w:r>
      <w:r>
        <w:t xml:space="preserve"> - </w:t>
      </w:r>
      <w:r w:rsidRPr="00492570">
        <w:t>социальная и валео-экология. В связи с продолжающейся деградацией окружающей среды идеи экологии оказывают на нашу жизнь все большее влияние. Они принимаются на веру</w:t>
      </w:r>
      <w:r>
        <w:t xml:space="preserve">, </w:t>
      </w:r>
      <w:r w:rsidRPr="00492570">
        <w:t>даже если противоречат здравому смыслу</w:t>
      </w:r>
      <w:r>
        <w:t xml:space="preserve">, </w:t>
      </w:r>
      <w:r w:rsidRPr="00492570">
        <w:t xml:space="preserve">ибо распространяются под грифом: установлено наукой. Но является ли экология наукой? </w:t>
      </w:r>
    </w:p>
    <w:p w:rsidR="00290AB1" w:rsidRPr="00492570" w:rsidRDefault="00290AB1" w:rsidP="00290AB1">
      <w:pPr>
        <w:spacing w:before="120"/>
        <w:ind w:firstLine="567"/>
        <w:jc w:val="both"/>
      </w:pPr>
      <w:r w:rsidRPr="00492570">
        <w:t>Претендуя н звание естественной науки</w:t>
      </w:r>
      <w:r>
        <w:t xml:space="preserve">, </w:t>
      </w:r>
      <w:r w:rsidRPr="00492570">
        <w:t>на раннем этапе своего развития экология не могла быть таковой по простой причине: мерилом справедливости ее заключений был отнюдь не эмпирический опыт. В связи с этим авторитет ее как науки был не слишком велик. Ее даже не отделяли от биологии</w:t>
      </w:r>
      <w:r>
        <w:t xml:space="preserve">, </w:t>
      </w:r>
      <w:r w:rsidRPr="00492570">
        <w:t>и только благодаря дарвиновским идеям естественного отбора экологии посчастливилось стать отдельной дисциплиной</w:t>
      </w:r>
      <w:r>
        <w:t xml:space="preserve">, </w:t>
      </w:r>
      <w:r w:rsidRPr="00492570">
        <w:t xml:space="preserve">которую еще долгое время именовали не иначе как Геккелевской ветвью зоологии. </w:t>
      </w:r>
    </w:p>
    <w:p w:rsidR="00290AB1" w:rsidRPr="00492570" w:rsidRDefault="00290AB1" w:rsidP="00290AB1">
      <w:pPr>
        <w:spacing w:before="120"/>
        <w:ind w:firstLine="567"/>
        <w:jc w:val="both"/>
      </w:pPr>
      <w:r w:rsidRPr="00492570">
        <w:t>Представители Геккелевской ветви понимали</w:t>
      </w:r>
      <w:r>
        <w:t xml:space="preserve">, </w:t>
      </w:r>
      <w:r w:rsidRPr="00492570">
        <w:t>что без теории</w:t>
      </w:r>
      <w:r>
        <w:t xml:space="preserve">, </w:t>
      </w:r>
      <w:r w:rsidRPr="00492570">
        <w:t>способной не только анализировать</w:t>
      </w:r>
      <w:r>
        <w:t xml:space="preserve">, </w:t>
      </w:r>
      <w:r w:rsidRPr="00492570">
        <w:t>но и прогнозировать развитие процессов в биосфере</w:t>
      </w:r>
      <w:r>
        <w:t xml:space="preserve">, </w:t>
      </w:r>
      <w:r w:rsidRPr="00492570">
        <w:t>отношение ученого мира к экологии будет не более серьезным</w:t>
      </w:r>
      <w:r>
        <w:t xml:space="preserve">, </w:t>
      </w:r>
      <w:r w:rsidRPr="00492570">
        <w:t>чем к какому-либо литературному салону</w:t>
      </w:r>
      <w:r>
        <w:t xml:space="preserve">, </w:t>
      </w:r>
      <w:r w:rsidRPr="00492570">
        <w:t>и что только создание математической модели биосферы превратит наукообразный романтизм экологии в отрасль прикладной науки. Тем не менее</w:t>
      </w:r>
      <w:r>
        <w:t xml:space="preserve">, </w:t>
      </w:r>
      <w:r w:rsidRPr="00492570">
        <w:t>практически до второй половины ХХ века таких работ не велось. Более 100 лет экологи в лучшем случае занимались сбором информации об основах структуры и функционирования природных и антропогенных систем</w:t>
      </w:r>
      <w:r>
        <w:t xml:space="preserve">, </w:t>
      </w:r>
      <w:r w:rsidRPr="00492570">
        <w:t>в худшем</w:t>
      </w:r>
      <w:r>
        <w:t xml:space="preserve"> - </w:t>
      </w:r>
      <w:r w:rsidRPr="00492570">
        <w:t>фантазиями на тему дальнейшего хода эволюции</w:t>
      </w:r>
      <w:r>
        <w:t xml:space="preserve">, </w:t>
      </w:r>
      <w:r w:rsidRPr="00492570">
        <w:t>как-то: появление сверхчеловека; возникновение новых</w:t>
      </w:r>
      <w:r>
        <w:t xml:space="preserve">, </w:t>
      </w:r>
      <w:r w:rsidRPr="00492570">
        <w:t>более приспособленных форм жизни и т.д.</w:t>
      </w:r>
      <w:r w:rsidRPr="009B1319">
        <w:t>3</w:t>
      </w:r>
      <w:r w:rsidRPr="00492570">
        <w:t xml:space="preserve"> Наконец</w:t>
      </w:r>
      <w:r>
        <w:t xml:space="preserve">, </w:t>
      </w:r>
      <w:r w:rsidRPr="00492570">
        <w:t xml:space="preserve">в </w:t>
      </w:r>
      <w:smartTag w:uri="urn:schemas-microsoft-com:office:smarttags" w:element="metricconverter">
        <w:smartTagPr>
          <w:attr w:name="ProductID" w:val="1972 г"/>
        </w:smartTagPr>
        <w:r w:rsidRPr="00492570">
          <w:t>1972 г</w:t>
        </w:r>
      </w:smartTag>
      <w:r w:rsidRPr="00492570">
        <w:t>. в Венеции</w:t>
      </w:r>
      <w:r>
        <w:t xml:space="preserve">, </w:t>
      </w:r>
      <w:r w:rsidRPr="00492570">
        <w:t>на семинаре ЮНЕСКО о путях развития глобальных исследований</w:t>
      </w:r>
      <w:r>
        <w:t xml:space="preserve">, </w:t>
      </w:r>
      <w:r w:rsidRPr="00492570">
        <w:t>был поставлен вопрос о создании требуемой модели. Примерно в это же время экологи декларировали</w:t>
      </w:r>
      <w:r>
        <w:t xml:space="preserve">, </w:t>
      </w:r>
      <w:r w:rsidRPr="00492570">
        <w:t>что наша биосфера находится в состоянии глубокого экологического кризиса.</w:t>
      </w:r>
      <w:hyperlink r:id="rId5" w:anchor="4#4" w:history="1">
        <w:r w:rsidRPr="00492570">
          <w:rPr>
            <w:rStyle w:val="a3"/>
          </w:rPr>
          <w:t>4</w:t>
        </w:r>
      </w:hyperlink>
      <w:r w:rsidRPr="00492570">
        <w:t xml:space="preserve"> Не совсем понятно</w:t>
      </w:r>
      <w:r>
        <w:t xml:space="preserve">, </w:t>
      </w:r>
      <w:r w:rsidRPr="00492570">
        <w:t>правда</w:t>
      </w:r>
      <w:r>
        <w:t xml:space="preserve">, </w:t>
      </w:r>
      <w:r w:rsidRPr="00492570">
        <w:t>каким образом это удалось сделать без модели</w:t>
      </w:r>
      <w:r>
        <w:t xml:space="preserve">, </w:t>
      </w:r>
      <w:r w:rsidRPr="00492570">
        <w:t>позволяющей определить ту "роковую черту" за которой следует экологическая катастрофа</w:t>
      </w:r>
      <w:r>
        <w:t xml:space="preserve">, </w:t>
      </w:r>
      <w:r w:rsidRPr="00492570">
        <w:t>и которая определяет степень критичности нашего состояния. Возможно</w:t>
      </w:r>
      <w:r>
        <w:t xml:space="preserve">, </w:t>
      </w:r>
      <w:r w:rsidRPr="00492570">
        <w:t>здесь сыграло роль представление экологии о неверной эволюционной направленности развития человека</w:t>
      </w:r>
      <w:r>
        <w:t xml:space="preserve">, </w:t>
      </w:r>
      <w:r w:rsidRPr="00492570">
        <w:t>приведшей к тому</w:t>
      </w:r>
      <w:r>
        <w:t xml:space="preserve">, </w:t>
      </w:r>
      <w:r w:rsidRPr="00492570">
        <w:t>что любое сосуществование человека с природой носит оттенок экологического кризиса.</w:t>
      </w:r>
      <w:r w:rsidRPr="009B1319">
        <w:t>5</w:t>
      </w:r>
      <w:r w:rsidRPr="00492570">
        <w:t xml:space="preserve"> Так или иначе</w:t>
      </w:r>
      <w:r>
        <w:t xml:space="preserve">, </w:t>
      </w:r>
      <w:r w:rsidRPr="00492570">
        <w:t>математическая модель биосферы позволила бы детально исследовать развитие биосферных процессов и формировать экологически правильные технологические процессы и этические установки в соответствии с принятой моделью.</w:t>
      </w:r>
      <w:hyperlink r:id="rId6" w:anchor="6#6" w:history="1">
        <w:r w:rsidRPr="00492570">
          <w:rPr>
            <w:rStyle w:val="a3"/>
          </w:rPr>
          <w:t>6</w:t>
        </w:r>
      </w:hyperlink>
      <w:r w:rsidRPr="00492570">
        <w:t xml:space="preserve"> </w:t>
      </w:r>
    </w:p>
    <w:p w:rsidR="00290AB1" w:rsidRPr="00492570" w:rsidRDefault="00290AB1" w:rsidP="00290AB1">
      <w:pPr>
        <w:spacing w:before="120"/>
        <w:ind w:firstLine="567"/>
        <w:jc w:val="both"/>
      </w:pPr>
      <w:r w:rsidRPr="00492570">
        <w:t>Проблема</w:t>
      </w:r>
      <w:r>
        <w:t xml:space="preserve">, </w:t>
      </w:r>
      <w:r w:rsidRPr="00492570">
        <w:t>однако</w:t>
      </w:r>
      <w:r>
        <w:t xml:space="preserve">, </w:t>
      </w:r>
      <w:r w:rsidRPr="00492570">
        <w:t>состояла в том</w:t>
      </w:r>
      <w:r>
        <w:t xml:space="preserve">, </w:t>
      </w:r>
      <w:r w:rsidRPr="00492570">
        <w:t>что</w:t>
      </w:r>
      <w:r>
        <w:t xml:space="preserve">, </w:t>
      </w:r>
      <w:r w:rsidRPr="00492570">
        <w:t>как оказалось</w:t>
      </w:r>
      <w:r>
        <w:t xml:space="preserve">, </w:t>
      </w:r>
      <w:r w:rsidRPr="00492570">
        <w:t>никто в точности не знал</w:t>
      </w:r>
      <w:r>
        <w:t xml:space="preserve">, </w:t>
      </w:r>
      <w:r w:rsidRPr="00492570">
        <w:t>какое количество факторов надо учитывать для построения энергетических моделей атмосферы и океана</w:t>
      </w:r>
      <w:r>
        <w:t xml:space="preserve">, </w:t>
      </w:r>
      <w:r w:rsidRPr="00492570">
        <w:t>а также динамики биосферы. Отсутствовали однозначные математические описания множества физико-химических процессов</w:t>
      </w:r>
      <w:r>
        <w:t xml:space="preserve">, </w:t>
      </w:r>
      <w:r w:rsidRPr="00492570">
        <w:t>происходящих в биосфере. Из всех химических циклов биосферы углеродный</w:t>
      </w:r>
      <w:r>
        <w:t xml:space="preserve"> - </w:t>
      </w:r>
      <w:r w:rsidRPr="00492570">
        <w:t>наиболее важный</w:t>
      </w:r>
      <w:r>
        <w:t xml:space="preserve">, </w:t>
      </w:r>
      <w:r w:rsidRPr="00492570">
        <w:t>но даже его детально смоделировать не удалось. С параметрами животного мира</w:t>
      </w:r>
      <w:r>
        <w:t xml:space="preserve">, </w:t>
      </w:r>
      <w:r w:rsidRPr="00492570">
        <w:t>зависящими от абиогенных факторов</w:t>
      </w:r>
      <w:r>
        <w:t xml:space="preserve">, </w:t>
      </w:r>
      <w:r w:rsidRPr="00492570">
        <w:t>дела обстояли еще хуже.</w:t>
      </w:r>
      <w:r w:rsidRPr="009B1319">
        <w:t>7</w:t>
      </w:r>
      <w:r w:rsidRPr="00492570">
        <w:t xml:space="preserve"> Но самым печальным в истории биосферного моделирования оказалось то</w:t>
      </w:r>
      <w:r>
        <w:t xml:space="preserve">, </w:t>
      </w:r>
      <w:r w:rsidRPr="00492570">
        <w:t>что даже начальные попытки применения здесь корректных научных методов потерпели полный крах</w:t>
      </w:r>
      <w:r>
        <w:t xml:space="preserve"> - </w:t>
      </w:r>
      <w:r w:rsidRPr="00492570">
        <w:t>создание такой математической модели оказалось вообще невозможным. Дело в том</w:t>
      </w:r>
      <w:r>
        <w:t xml:space="preserve">, </w:t>
      </w:r>
      <w:r w:rsidRPr="00492570">
        <w:t>что в соответствии с принципом корректности Адамара для математических моделей</w:t>
      </w:r>
      <w:r>
        <w:t xml:space="preserve">, </w:t>
      </w:r>
      <w:r w:rsidRPr="00492570">
        <w:t>малые ошибки не должны приводить к большим последствиям</w:t>
      </w:r>
      <w:r>
        <w:t xml:space="preserve">, </w:t>
      </w:r>
      <w:r w:rsidRPr="00492570">
        <w:t>иными словами</w:t>
      </w:r>
      <w:r>
        <w:t xml:space="preserve">, </w:t>
      </w:r>
      <w:r w:rsidRPr="00492570">
        <w:t>незначительные изменения начальных и граничных условий не должны коренным образом менять поведение системы в целом. В реальности же</w:t>
      </w:r>
      <w:r>
        <w:t xml:space="preserve">, </w:t>
      </w:r>
      <w:r w:rsidRPr="00492570">
        <w:t>почти все происходит как раз наоборот.</w:t>
      </w:r>
      <w:hyperlink r:id="rId7" w:anchor="8#8" w:history="1">
        <w:r w:rsidRPr="00492570">
          <w:rPr>
            <w:rStyle w:val="a3"/>
          </w:rPr>
          <w:t>8</w:t>
        </w:r>
      </w:hyperlink>
      <w:r w:rsidRPr="00492570">
        <w:t xml:space="preserve"> Большинство природных систем находится в состоянии неустойчивого равновесия</w:t>
      </w:r>
      <w:r>
        <w:t xml:space="preserve">, </w:t>
      </w:r>
      <w:r w:rsidRPr="00492570">
        <w:t>что при отсутствии однозначных оценок ПДК для целого ряда веществ</w:t>
      </w:r>
      <w:r w:rsidRPr="009B1319">
        <w:t>9</w:t>
      </w:r>
      <w:r w:rsidRPr="00492570">
        <w:t xml:space="preserve"> делает невозможным построение научно корректной модели биосферы. </w:t>
      </w:r>
    </w:p>
    <w:p w:rsidR="00290AB1" w:rsidRPr="00492570" w:rsidRDefault="00290AB1" w:rsidP="00290AB1">
      <w:pPr>
        <w:spacing w:before="120"/>
        <w:ind w:firstLine="567"/>
        <w:jc w:val="both"/>
      </w:pPr>
      <w:r w:rsidRPr="00492570">
        <w:t>Потерпела неудачу и попытка чисто прагматического решения проблемы путем создания самодостаточной замкнутой натурной модели Биосфера-2 в Аризоне (США) в 1984-91 гг. (под биосферой N1 подразумевалась собственно Земля). Несмотря на астрономические (около $200 млн.) финансовые затраты</w:t>
      </w:r>
      <w:r>
        <w:t xml:space="preserve">, </w:t>
      </w:r>
      <w:r w:rsidRPr="00492570">
        <w:t>сверхсовременное технологическое обеспечение и действительно героические усилия энтузиастов</w:t>
      </w:r>
      <w:r>
        <w:t xml:space="preserve">, </w:t>
      </w:r>
      <w:r w:rsidRPr="00492570">
        <w:t xml:space="preserve">искусственный "райский сад" площадью </w:t>
      </w:r>
      <w:smartTag w:uri="urn:schemas-microsoft-com:office:smarttags" w:element="metricconverter">
        <w:smartTagPr>
          <w:attr w:name="ProductID" w:val="1.3 ГА"/>
        </w:smartTagPr>
        <w:r w:rsidRPr="00492570">
          <w:t>1.3 ГА</w:t>
        </w:r>
      </w:smartTag>
      <w:r>
        <w:t xml:space="preserve">, </w:t>
      </w:r>
      <w:r w:rsidRPr="00492570">
        <w:t>оказался неспособным обеспечить восьмерых человек необходимым количеством еды</w:t>
      </w:r>
      <w:r>
        <w:t xml:space="preserve">, </w:t>
      </w:r>
      <w:r w:rsidRPr="00492570">
        <w:t xml:space="preserve">воды и воздуха даже на два года. Уже через 15 месяцев после закрытия в </w:t>
      </w:r>
      <w:smartTag w:uri="urn:schemas-microsoft-com:office:smarttags" w:element="metricconverter">
        <w:smartTagPr>
          <w:attr w:name="ProductID" w:val="1991 г"/>
        </w:smartTagPr>
        <w:r w:rsidRPr="00492570">
          <w:t>1991 г</w:t>
        </w:r>
      </w:smartTag>
      <w:r w:rsidRPr="00492570">
        <w:t>. изолирующей оболочки</w:t>
      </w:r>
      <w:r>
        <w:t xml:space="preserve">, </w:t>
      </w:r>
      <w:r w:rsidRPr="00492570">
        <w:t>уровень кислорода упал до критического</w:t>
      </w:r>
      <w:r>
        <w:t xml:space="preserve">, </w:t>
      </w:r>
      <w:r w:rsidRPr="00492570">
        <w:t>и кислород пришлось экстренно нагнетать извне. Вымерло 18 из 25 помещенных по купол видов позвоночных; вымерло большинство насекомых</w:t>
      </w:r>
      <w:r>
        <w:t xml:space="preserve">, </w:t>
      </w:r>
      <w:r w:rsidRPr="00492570">
        <w:t>в частности</w:t>
      </w:r>
      <w:r>
        <w:t xml:space="preserve"> - </w:t>
      </w:r>
      <w:r w:rsidRPr="00492570">
        <w:t>все виды</w:t>
      </w:r>
      <w:r>
        <w:t xml:space="preserve">, </w:t>
      </w:r>
      <w:r w:rsidRPr="00492570">
        <w:t>участвующие в процессе опыления; возникли серьезные проблемы с загрязнением воды и воздуха</w:t>
      </w:r>
      <w:r>
        <w:t xml:space="preserve">, </w:t>
      </w:r>
      <w:r w:rsidRPr="00492570">
        <w:t>с контролем температуры.</w:t>
      </w:r>
      <w:hyperlink r:id="rId8" w:anchor="10#10" w:history="1">
        <w:r w:rsidRPr="00492570">
          <w:rPr>
            <w:rStyle w:val="a3"/>
          </w:rPr>
          <w:t>10</w:t>
        </w:r>
      </w:hyperlink>
      <w:r w:rsidRPr="00492570">
        <w:t xml:space="preserve"> Устроителям этого грандиозного эксперимента пришлось признать</w:t>
      </w:r>
      <w:r>
        <w:t xml:space="preserve">, </w:t>
      </w:r>
      <w:r w:rsidRPr="00492570">
        <w:t>что мы не имеем даже малейшего представления</w:t>
      </w:r>
      <w:r>
        <w:t xml:space="preserve">, </w:t>
      </w:r>
      <w:r w:rsidRPr="00492570">
        <w:t xml:space="preserve">каким же образом естественные экосистемы способны обеспечивать все необходимое для существования человека. Так что вопрос о причислении экологии к естественным наукам по сей день остается открытым. </w:t>
      </w:r>
    </w:p>
    <w:p w:rsidR="00290AB1" w:rsidRPr="00492570" w:rsidRDefault="00290AB1" w:rsidP="00290AB1">
      <w:pPr>
        <w:spacing w:before="120"/>
        <w:ind w:firstLine="567"/>
        <w:jc w:val="both"/>
      </w:pPr>
      <w:r w:rsidRPr="00492570">
        <w:t>Чем же</w:t>
      </w:r>
      <w:r>
        <w:t xml:space="preserve">, </w:t>
      </w:r>
      <w:r w:rsidRPr="00492570">
        <w:t>в таком случае</w:t>
      </w:r>
      <w:r>
        <w:t xml:space="preserve">, </w:t>
      </w:r>
      <w:r w:rsidRPr="00492570">
        <w:t>является экология? Для ответа на этот вопрос прежде всего выясним</w:t>
      </w:r>
      <w:r>
        <w:t xml:space="preserve">, </w:t>
      </w:r>
      <w:r w:rsidRPr="00492570">
        <w:t>что входит в предмет изучения экологии и в рамках какой модели это изучение происходит. Оказывается</w:t>
      </w:r>
      <w:r>
        <w:t xml:space="preserve">, </w:t>
      </w:r>
      <w:r w:rsidRPr="00492570">
        <w:t>единого</w:t>
      </w:r>
      <w:r>
        <w:t xml:space="preserve">, </w:t>
      </w:r>
      <w:r w:rsidRPr="00492570">
        <w:t>общепринятого предмета ее изучения</w:t>
      </w:r>
      <w:r>
        <w:t xml:space="preserve">, </w:t>
      </w:r>
      <w:r w:rsidRPr="00492570">
        <w:t>не существует до сих пор.</w:t>
      </w:r>
      <w:r w:rsidRPr="009B1319">
        <w:t>11</w:t>
      </w:r>
      <w:r w:rsidRPr="00492570">
        <w:t xml:space="preserve"> Что же касается методологии</w:t>
      </w:r>
      <w:r>
        <w:t xml:space="preserve">, </w:t>
      </w:r>
      <w:r w:rsidRPr="00492570">
        <w:t>все наблюдаемые в природе явления истолковываются экологией в соответствии с эволюционной моделью. К примеру</w:t>
      </w:r>
      <w:r>
        <w:t xml:space="preserve">, </w:t>
      </w:r>
      <w:r w:rsidRPr="00492570">
        <w:t>считается</w:t>
      </w:r>
      <w:r>
        <w:t xml:space="preserve">, </w:t>
      </w:r>
      <w:r w:rsidRPr="00492570">
        <w:t>что экологическая гармония была нарушена</w:t>
      </w:r>
      <w:r>
        <w:t xml:space="preserve">, </w:t>
      </w:r>
      <w:r w:rsidRPr="00492570">
        <w:t>когда человек начал мыслить. И чем дальше люди "удаляются" от животных</w:t>
      </w:r>
      <w:r>
        <w:t xml:space="preserve">, </w:t>
      </w:r>
      <w:r w:rsidRPr="00492570">
        <w:t>тем большая создается угроза существованию жизни на Земле.</w:t>
      </w:r>
      <w:hyperlink r:id="rId9" w:anchor="12#12" w:history="1">
        <w:r w:rsidRPr="00492570">
          <w:rPr>
            <w:rStyle w:val="a3"/>
          </w:rPr>
          <w:t>12</w:t>
        </w:r>
      </w:hyperlink>
      <w:r w:rsidRPr="00492570">
        <w:t xml:space="preserve"> Предлагаемые решения этих проблем чаще всего сводятся к двум: </w:t>
      </w:r>
    </w:p>
    <w:p w:rsidR="00290AB1" w:rsidRPr="00492570" w:rsidRDefault="00290AB1" w:rsidP="00290AB1">
      <w:pPr>
        <w:spacing w:before="120"/>
        <w:ind w:firstLine="567"/>
        <w:jc w:val="both"/>
      </w:pPr>
      <w:r w:rsidRPr="00492570">
        <w:t>Первое было разработано еще в XIX веке известным утопистом Генри Дейвидом Торо. В своей книге "Уолден</w:t>
      </w:r>
      <w:r>
        <w:t xml:space="preserve">, </w:t>
      </w:r>
      <w:r w:rsidRPr="00492570">
        <w:t>или Жизнь в лесу" (1854) Торо говорит о необходимости полного слияния человека с природой. В наше время это же учение</w:t>
      </w:r>
      <w:r>
        <w:t xml:space="preserve">, </w:t>
      </w:r>
      <w:r w:rsidRPr="00492570">
        <w:t>только в более откровенно-религиозной форме</w:t>
      </w:r>
      <w:r>
        <w:t xml:space="preserve">, </w:t>
      </w:r>
      <w:r w:rsidRPr="00492570">
        <w:t xml:space="preserve">проповедуется религиозным движением последователей Порфирия Иванова. </w:t>
      </w:r>
    </w:p>
    <w:p w:rsidR="00290AB1" w:rsidRPr="00492570" w:rsidRDefault="00290AB1" w:rsidP="00290AB1">
      <w:pPr>
        <w:spacing w:before="120"/>
        <w:ind w:firstLine="567"/>
        <w:jc w:val="both"/>
      </w:pPr>
      <w:r w:rsidRPr="00492570">
        <w:t>Второе решение</w:t>
      </w:r>
      <w:r>
        <w:t xml:space="preserve">, </w:t>
      </w:r>
      <w:r w:rsidRPr="00492570">
        <w:t>наиболее известное как учение о ноосфере</w:t>
      </w:r>
      <w:r>
        <w:t xml:space="preserve">, </w:t>
      </w:r>
      <w:r w:rsidRPr="00492570">
        <w:t>пока "находится в стадии разработки" (т.е. так и не получило правдоподобной формулировки</w:t>
      </w:r>
      <w:r>
        <w:t xml:space="preserve">, </w:t>
      </w:r>
      <w:r w:rsidRPr="00492570">
        <w:t>и всякий</w:t>
      </w:r>
      <w:r>
        <w:t xml:space="preserve">, </w:t>
      </w:r>
      <w:r w:rsidRPr="00492570">
        <w:t>обращающийся к этому понятию</w:t>
      </w:r>
      <w:r>
        <w:t xml:space="preserve">, </w:t>
      </w:r>
      <w:r w:rsidRPr="00492570">
        <w:t>зачастую сам не имеет ясного представления</w:t>
      </w:r>
      <w:r>
        <w:t xml:space="preserve">, </w:t>
      </w:r>
      <w:r w:rsidRPr="00492570">
        <w:t xml:space="preserve">что же под ним подразумевается). </w:t>
      </w:r>
    </w:p>
    <w:p w:rsidR="00290AB1" w:rsidRPr="00492570" w:rsidRDefault="00290AB1" w:rsidP="00290AB1">
      <w:pPr>
        <w:spacing w:before="120"/>
        <w:ind w:firstLine="567"/>
        <w:jc w:val="both"/>
      </w:pPr>
      <w:r w:rsidRPr="00492570">
        <w:t>Существующие всевозможные вариации этих двух направлений в решении экологических проблем исходят из одних и тех же предпосылок</w:t>
      </w:r>
      <w:r>
        <w:t xml:space="preserve">, </w:t>
      </w:r>
      <w:r w:rsidRPr="00492570">
        <w:t>а потому страдают одними и теми же недостатками. Основанные на примитивной модели</w:t>
      </w:r>
      <w:r>
        <w:t xml:space="preserve">, </w:t>
      </w:r>
      <w:r w:rsidRPr="00492570">
        <w:t>они не способны адекватно отображать реальность. В немалой степени именно этим объясняется то</w:t>
      </w:r>
      <w:r>
        <w:t xml:space="preserve">, </w:t>
      </w:r>
      <w:r w:rsidRPr="00492570">
        <w:t>что практически ни одна из многочисленных теорий о способах предотвращения экологического кризиса не работает. Подобную ситуацию знаменитый физик ХХ века Р. Фейнман прокомментировал следующим образом: "мы явно имеем дело со знахарскими рецептами"</w:t>
      </w:r>
      <w:r w:rsidRPr="009B1319">
        <w:t>13</w:t>
      </w:r>
      <w:r w:rsidRPr="00492570">
        <w:t xml:space="preserve">. </w:t>
      </w:r>
    </w:p>
    <w:p w:rsidR="00290AB1" w:rsidRPr="00492570" w:rsidRDefault="00290AB1" w:rsidP="00290AB1">
      <w:pPr>
        <w:spacing w:before="120"/>
        <w:ind w:firstLine="567"/>
        <w:jc w:val="both"/>
      </w:pPr>
      <w:r w:rsidRPr="00492570">
        <w:t>Совершенно очевидно</w:t>
      </w:r>
      <w:r>
        <w:t xml:space="preserve">, </w:t>
      </w:r>
      <w:r w:rsidRPr="00492570">
        <w:t>что на сегодняшний день экология представляет собой своеобразную форму религиозного мировоззрения</w:t>
      </w:r>
      <w:r>
        <w:t xml:space="preserve">, </w:t>
      </w:r>
      <w:r w:rsidRPr="00492570">
        <w:t>теории и гипотезы которого напрямую зависят от принятых на веру положений</w:t>
      </w:r>
      <w:r>
        <w:t xml:space="preserve">, </w:t>
      </w:r>
      <w:r w:rsidRPr="00492570">
        <w:t>каковым в первую очередь является предпосылка об естественном прогрессе всего сущего. Явное же несоответствие принятой на веру идеи прогресса реально наблюдаемым фактам (вымирание видов</w:t>
      </w:r>
      <w:r>
        <w:t xml:space="preserve">, </w:t>
      </w:r>
      <w:r w:rsidRPr="00492570">
        <w:t>генетическая деградация</w:t>
      </w:r>
      <w:r>
        <w:t xml:space="preserve">, </w:t>
      </w:r>
      <w:r w:rsidRPr="00492570">
        <w:t>увеличение вредоносных мутаций</w:t>
      </w:r>
      <w:r>
        <w:t xml:space="preserve">, </w:t>
      </w:r>
      <w:r w:rsidRPr="00492570">
        <w:t>и проч.) воспринимается как кризис самой реальности</w:t>
      </w:r>
      <w:r>
        <w:t xml:space="preserve">, </w:t>
      </w:r>
      <w:r w:rsidRPr="00492570">
        <w:t>а не принятого подхода</w:t>
      </w:r>
      <w:r>
        <w:t xml:space="preserve">, </w:t>
      </w:r>
      <w:r w:rsidRPr="00492570">
        <w:t>"непогрешимость " которого</w:t>
      </w:r>
      <w:r>
        <w:t xml:space="preserve"> - </w:t>
      </w:r>
      <w:r w:rsidRPr="00492570">
        <w:t xml:space="preserve">вне обсуждения. </w:t>
      </w:r>
    </w:p>
    <w:p w:rsidR="00290AB1" w:rsidRPr="00492570" w:rsidRDefault="00290AB1" w:rsidP="00290AB1">
      <w:pPr>
        <w:spacing w:before="120"/>
        <w:ind w:firstLine="567"/>
        <w:jc w:val="both"/>
      </w:pPr>
      <w:r w:rsidRPr="00492570">
        <w:t>Четко следуя исторически сложившейся в Европе религиозной культуре</w:t>
      </w:r>
      <w:r>
        <w:t xml:space="preserve">, </w:t>
      </w:r>
      <w:r w:rsidRPr="00492570">
        <w:t>экология предоставляет объект для поклонения и преданного служения</w:t>
      </w:r>
      <w:r>
        <w:t xml:space="preserve"> - </w:t>
      </w:r>
      <w:r w:rsidRPr="00492570">
        <w:t>природу</w:t>
      </w:r>
      <w:r>
        <w:t xml:space="preserve">, </w:t>
      </w:r>
      <w:r w:rsidRPr="00492570">
        <w:t>а также санкционирует строго определенную систему мышления и действия</w:t>
      </w:r>
      <w:r>
        <w:t xml:space="preserve"> - </w:t>
      </w:r>
      <w:r w:rsidRPr="00492570">
        <w:t>экологический императив. По типу религиозного выражения экология относится в большей степени к пантеизму</w:t>
      </w:r>
      <w:r>
        <w:t xml:space="preserve">, </w:t>
      </w:r>
      <w:r w:rsidRPr="00492570">
        <w:t>но иногда содержит в себе элементы натурализма</w:t>
      </w:r>
      <w:r>
        <w:t xml:space="preserve">, </w:t>
      </w:r>
      <w:r w:rsidRPr="00492570">
        <w:t>политеизма и тотемизма.</w:t>
      </w:r>
      <w:hyperlink r:id="rId10" w:anchor="14#14" w:history="1">
        <w:r w:rsidRPr="00492570">
          <w:rPr>
            <w:rStyle w:val="a3"/>
          </w:rPr>
          <w:t>14</w:t>
        </w:r>
      </w:hyperlink>
      <w:r w:rsidRPr="00492570">
        <w:t xml:space="preserve"> Имеет экология и свое эсхатологическое учение о "конце света"</w:t>
      </w:r>
      <w:r>
        <w:t xml:space="preserve"> - </w:t>
      </w:r>
      <w:r w:rsidRPr="00492570">
        <w:t>неизбежной экологической катастрофе.</w:t>
      </w:r>
      <w:r w:rsidRPr="009B1319">
        <w:t>15</w:t>
      </w:r>
      <w:r w:rsidRPr="00492570">
        <w:t xml:space="preserve"> Концепция "греха" в экологии определяется в рамках эволюционной модели и наиболее выразительно формулируется в положениях т.н. эволюционной этики. "Эволюционная этика рассматривает моральное поведение человека как функцию приспособления к окружающей среде. Критерием нравственности считается процесс эволюции. То</w:t>
      </w:r>
      <w:r>
        <w:t xml:space="preserve">, </w:t>
      </w:r>
      <w:r w:rsidRPr="00492570">
        <w:t>что способствует его прогрессу</w:t>
      </w:r>
      <w:r>
        <w:t xml:space="preserve">, </w:t>
      </w:r>
      <w:r w:rsidRPr="00492570">
        <w:t>есть добро</w:t>
      </w:r>
      <w:r>
        <w:t xml:space="preserve">, </w:t>
      </w:r>
      <w:r w:rsidRPr="00492570">
        <w:t>а то</w:t>
      </w:r>
      <w:r>
        <w:t xml:space="preserve">, </w:t>
      </w:r>
      <w:r w:rsidRPr="00492570">
        <w:t>что противодействует</w:t>
      </w:r>
      <w:r>
        <w:t xml:space="preserve"> - </w:t>
      </w:r>
      <w:r w:rsidRPr="00492570">
        <w:t>зло".</w:t>
      </w:r>
      <w:hyperlink r:id="rId11" w:anchor="16#16" w:history="1">
        <w:r w:rsidRPr="00492570">
          <w:rPr>
            <w:rStyle w:val="a3"/>
          </w:rPr>
          <w:t>16</w:t>
        </w:r>
      </w:hyperlink>
      <w:r w:rsidRPr="00492570">
        <w:t xml:space="preserve"> Соответственно</w:t>
      </w:r>
      <w:r>
        <w:t xml:space="preserve">, </w:t>
      </w:r>
      <w:r w:rsidRPr="00492570">
        <w:t>представления о добре и зле неизбежно должны меняться с изменением окружающей среды</w:t>
      </w:r>
      <w:r>
        <w:t xml:space="preserve">, </w:t>
      </w:r>
      <w:r w:rsidRPr="00492570">
        <w:t>в том числе</w:t>
      </w:r>
      <w:r>
        <w:t xml:space="preserve"> - </w:t>
      </w:r>
      <w:r w:rsidRPr="00492570">
        <w:t>социальной. Здесь необходимо отметить</w:t>
      </w:r>
      <w:r>
        <w:t xml:space="preserve">, </w:t>
      </w:r>
      <w:r w:rsidRPr="00492570">
        <w:t>что подобная философия лежала в основах расовой политики фашизма и коммунистического режима концлагерей.</w:t>
      </w:r>
      <w:r w:rsidRPr="009B1319">
        <w:t>17</w:t>
      </w:r>
      <w:r w:rsidRPr="00492570">
        <w:t xml:space="preserve"> Причем обе формации</w:t>
      </w:r>
      <w:r>
        <w:t xml:space="preserve">, </w:t>
      </w:r>
      <w:r w:rsidRPr="00492570">
        <w:t>как и сама экология</w:t>
      </w:r>
      <w:r>
        <w:t xml:space="preserve">, </w:t>
      </w:r>
      <w:r w:rsidRPr="00492570">
        <w:t>отрицательно относились к проявлению в человеке разумного начала.</w:t>
      </w:r>
      <w:hyperlink r:id="rId12" w:anchor="18#18" w:history="1">
        <w:r w:rsidRPr="00492570">
          <w:rPr>
            <w:rStyle w:val="a3"/>
          </w:rPr>
          <w:t>18</w:t>
        </w:r>
      </w:hyperlink>
      <w:r w:rsidRPr="00492570">
        <w:t xml:space="preserve"> Сегодня эволюционная этика лежит в основе религиозного культа с экологической начинкой Нью Эйдж. В последнее время доктрины этого культа активно распространяются в Восточной Европе под именем валеофилософии</w:t>
      </w:r>
      <w:r>
        <w:t xml:space="preserve">, </w:t>
      </w:r>
      <w:r w:rsidRPr="00492570">
        <w:t>включающей валеологию ("учение" о здоровье человека) и валеоэкологию ("учение" о здоровье природы)</w:t>
      </w:r>
      <w:r>
        <w:t xml:space="preserve">, </w:t>
      </w:r>
      <w:r w:rsidRPr="00492570">
        <w:t>проникая даже в государственную систему образования в виде специально введенного курса Валеология</w:t>
      </w:r>
      <w:r>
        <w:t xml:space="preserve">, </w:t>
      </w:r>
      <w:r w:rsidRPr="00492570">
        <w:t>учащего жизни "в гармонии с природой".</w:t>
      </w:r>
      <w:r w:rsidRPr="009B1319">
        <w:t>19</w:t>
      </w:r>
      <w:r w:rsidRPr="00492570">
        <w:t xml:space="preserve"> </w:t>
      </w:r>
    </w:p>
    <w:p w:rsidR="00290AB1" w:rsidRPr="00492570" w:rsidRDefault="00290AB1" w:rsidP="00290AB1">
      <w:pPr>
        <w:spacing w:before="120"/>
        <w:ind w:firstLine="567"/>
        <w:jc w:val="both"/>
      </w:pPr>
      <w:r w:rsidRPr="00492570">
        <w:t>Влияние философии Нью Эйдж на современное общественное мировоззрение трудно недооценить. При всей очевидности отсутствия представлений о возможных путях выхода из экологического тупика</w:t>
      </w:r>
      <w:r>
        <w:t xml:space="preserve">, </w:t>
      </w:r>
      <w:r w:rsidRPr="00492570">
        <w:t>экологические лозунги являются беспроигрышным козырем в предвыборной кампании любого уровня или при дележе средств</w:t>
      </w:r>
      <w:r>
        <w:t xml:space="preserve">, </w:t>
      </w:r>
      <w:r w:rsidRPr="00492570">
        <w:t>изъятых у налогоплательщиков. Уже сегодня 12 организаций в США</w:t>
      </w:r>
      <w:r>
        <w:t xml:space="preserve">, </w:t>
      </w:r>
      <w:r w:rsidRPr="00492570">
        <w:t>составляющих т.н. Партию окружающей среды (Environmental Party) имеют бюджет на 250 млн. долларов больше</w:t>
      </w:r>
      <w:r>
        <w:t xml:space="preserve">, </w:t>
      </w:r>
      <w:r w:rsidRPr="00492570">
        <w:t>чем сумма бюджетов Демократической и Республиканской партий вместе взятых.</w:t>
      </w:r>
      <w:hyperlink r:id="rId13" w:anchor="20#20" w:history="1">
        <w:r w:rsidRPr="00492570">
          <w:rPr>
            <w:rStyle w:val="a3"/>
          </w:rPr>
          <w:t>20</w:t>
        </w:r>
      </w:hyperlink>
      <w:r w:rsidRPr="00492570">
        <w:t xml:space="preserve"> А прошедшая в июне </w:t>
      </w:r>
      <w:smartTag w:uri="urn:schemas-microsoft-com:office:smarttags" w:element="metricconverter">
        <w:smartTagPr>
          <w:attr w:name="ProductID" w:val="1996 г"/>
        </w:smartTagPr>
        <w:r w:rsidRPr="00492570">
          <w:t>1996 г</w:t>
        </w:r>
      </w:smartTag>
      <w:r w:rsidRPr="00492570">
        <w:t>. в Стамбуле конференция ООН Human Settlements определила новый набор экономических</w:t>
      </w:r>
      <w:r>
        <w:t xml:space="preserve">, </w:t>
      </w:r>
      <w:r w:rsidRPr="00492570">
        <w:t>экологических и социальных ориентиров на XXI век</w:t>
      </w:r>
      <w:r>
        <w:t xml:space="preserve">, </w:t>
      </w:r>
      <w:r w:rsidRPr="00492570">
        <w:t>полностью соответствующих программе Нью Эйдж о переделке мира. Международный закон ООН должен будет определить границу роста численности населения в каждой стране (на всемирном форуме в Сан-Франциско говорилось</w:t>
      </w:r>
      <w:r>
        <w:t xml:space="preserve">, </w:t>
      </w:r>
      <w:r w:rsidRPr="00492570">
        <w:t>что экологический кризис перестанет существовать</w:t>
      </w:r>
      <w:r>
        <w:t xml:space="preserve">, </w:t>
      </w:r>
      <w:r w:rsidRPr="00492570">
        <w:t>когда население земли уменьшится на 90%</w:t>
      </w:r>
      <w:r w:rsidRPr="009B1319">
        <w:t>21</w:t>
      </w:r>
      <w:r w:rsidRPr="00492570">
        <w:t>)</w:t>
      </w:r>
      <w:r>
        <w:t xml:space="preserve">, </w:t>
      </w:r>
      <w:r w:rsidRPr="00492570">
        <w:t>уровни потребления</w:t>
      </w:r>
      <w:r>
        <w:t xml:space="preserve">, </w:t>
      </w:r>
      <w:r w:rsidRPr="00492570">
        <w:t>воспитания</w:t>
      </w:r>
      <w:r>
        <w:t xml:space="preserve">, </w:t>
      </w:r>
      <w:r w:rsidRPr="00492570">
        <w:t>образования</w:t>
      </w:r>
      <w:r>
        <w:t xml:space="preserve">, </w:t>
      </w:r>
      <w:r w:rsidRPr="00492570">
        <w:t>а также религиозные взгляды граждан.</w:t>
      </w:r>
      <w:hyperlink r:id="rId14" w:anchor="22#22" w:history="1">
        <w:r w:rsidRPr="00492570">
          <w:rPr>
            <w:rStyle w:val="a3"/>
          </w:rPr>
          <w:t>22</w:t>
        </w:r>
      </w:hyperlink>
      <w:r w:rsidRPr="00492570">
        <w:t xml:space="preserve"> </w:t>
      </w:r>
    </w:p>
    <w:p w:rsidR="00290AB1" w:rsidRPr="00492570" w:rsidRDefault="00290AB1" w:rsidP="00290AB1">
      <w:pPr>
        <w:spacing w:before="120"/>
        <w:ind w:firstLine="567"/>
        <w:jc w:val="both"/>
      </w:pPr>
      <w:r w:rsidRPr="00492570">
        <w:t>Как всякое натуралистическое учение</w:t>
      </w:r>
      <w:r>
        <w:t xml:space="preserve">, </w:t>
      </w:r>
      <w:r w:rsidRPr="00492570">
        <w:t>экология изначально сужает эпистемологическую систему</w:t>
      </w:r>
      <w:r>
        <w:t xml:space="preserve">, </w:t>
      </w:r>
      <w:r w:rsidRPr="00492570">
        <w:t>сводя все явления мира лишь к естественным причинам (хотя порой под категорию "естественного" попадают весьма странные понятия</w:t>
      </w:r>
      <w:r>
        <w:t xml:space="preserve">, </w:t>
      </w:r>
      <w:r w:rsidRPr="00492570">
        <w:t>например</w:t>
      </w:r>
      <w:r>
        <w:t xml:space="preserve"> - </w:t>
      </w:r>
      <w:r w:rsidRPr="00492570">
        <w:t>мировой разум). В связи с этим отвергаются воспитанные христианством представления о трансцендентном происхождении и абсолютном характере норм морали; о непосредственной связи состояния тварного мира и этического состояния человека; об ответственности человека</w:t>
      </w:r>
      <w:r>
        <w:t xml:space="preserve">, </w:t>
      </w:r>
      <w:r w:rsidRPr="00492570">
        <w:t>как блюстителя Божьего творения. Фактически мы стоим перед реальностью возникновения новой пост-христианской цивилизации</w:t>
      </w:r>
      <w:r>
        <w:t xml:space="preserve">, </w:t>
      </w:r>
      <w:r w:rsidRPr="00492570">
        <w:t xml:space="preserve">которая будет полностью строиться на доктринах синкретического религиозного культа New Age и использовать эволюционную этику в качестве нравственного кодекса. </w:t>
      </w:r>
    </w:p>
    <w:p w:rsidR="00290AB1" w:rsidRPr="00492570" w:rsidRDefault="00290AB1" w:rsidP="00290AB1">
      <w:pPr>
        <w:spacing w:before="120"/>
        <w:ind w:firstLine="567"/>
        <w:jc w:val="both"/>
      </w:pPr>
      <w:r w:rsidRPr="00492570">
        <w:t>Здесь самое время задаться вопросом: какой будет эта цивилизация? И будет ли она способна разрешить экологические проблемы? Я думаю</w:t>
      </w:r>
      <w:r>
        <w:t xml:space="preserve"> - </w:t>
      </w:r>
      <w:r w:rsidRPr="00492570">
        <w:t>нет</w:t>
      </w:r>
      <w:r>
        <w:t xml:space="preserve">, </w:t>
      </w:r>
      <w:r w:rsidRPr="00492570">
        <w:t>ибо порочный круг заложен уже в самое основание этого подхода. Предрекая неизбежность экологической катастрофы</w:t>
      </w:r>
      <w:r>
        <w:t xml:space="preserve">, </w:t>
      </w:r>
      <w:r w:rsidRPr="00492570">
        <w:t>экология ставит основной задачей ее же (катастрофы) предотвращение. Глобальные методы решения этой задачи утопичны</w:t>
      </w:r>
      <w:r>
        <w:t xml:space="preserve">, </w:t>
      </w:r>
      <w:r w:rsidRPr="00492570">
        <w:t>а способы достижения поставленных целей эгоистичны.</w:t>
      </w:r>
      <w:r w:rsidRPr="009B1319">
        <w:t>23</w:t>
      </w:r>
      <w:r w:rsidRPr="00492570">
        <w:t xml:space="preserve"> В соответствии с экологическими принципами</w:t>
      </w:r>
      <w:r>
        <w:t xml:space="preserve">, </w:t>
      </w:r>
      <w:r w:rsidRPr="00492570">
        <w:t>в условиях борьбы за существование выживут лишь наиболее приспособленные</w:t>
      </w:r>
      <w:r>
        <w:t xml:space="preserve">, </w:t>
      </w:r>
      <w:r w:rsidRPr="00492570">
        <w:t>остальные же станут не более</w:t>
      </w:r>
      <w:r>
        <w:t xml:space="preserve">, </w:t>
      </w:r>
      <w:r w:rsidRPr="00492570">
        <w:t>чем жертвой естественного отбора</w:t>
      </w:r>
      <w:r>
        <w:t xml:space="preserve">, </w:t>
      </w:r>
      <w:r w:rsidRPr="00492570">
        <w:t>жертвой безличному богу экорелигии. И это</w:t>
      </w:r>
      <w:r>
        <w:t xml:space="preserve"> - </w:t>
      </w:r>
      <w:r w:rsidRPr="00492570">
        <w:t>вполне естественное завершение логической цепочки</w:t>
      </w:r>
      <w:r>
        <w:t xml:space="preserve">, </w:t>
      </w:r>
      <w:r w:rsidRPr="00492570">
        <w:t>в начале которой стояли посулы охраны здоровья человека от вредоносных изменений окружающей среды. Это</w:t>
      </w:r>
      <w:r>
        <w:t xml:space="preserve"> - </w:t>
      </w:r>
      <w:r w:rsidRPr="00492570">
        <w:t>логическое завершение любого гуманистического учения</w:t>
      </w:r>
      <w:r>
        <w:t xml:space="preserve">, </w:t>
      </w:r>
      <w:r w:rsidRPr="00492570">
        <w:t>изначально декларирующего безграничность прав на удовлетворение потребностей человека</w:t>
      </w:r>
      <w:r>
        <w:t xml:space="preserve">, </w:t>
      </w:r>
      <w:r w:rsidRPr="00492570">
        <w:t>а в итоге лишающего его даже права на собственную жизнь через оправдание абортов</w:t>
      </w:r>
      <w:r>
        <w:t xml:space="preserve">, </w:t>
      </w:r>
      <w:r w:rsidRPr="00492570">
        <w:t>инфантицида</w:t>
      </w:r>
      <w:r>
        <w:t xml:space="preserve">, </w:t>
      </w:r>
      <w:r w:rsidRPr="00492570">
        <w:t>эйтаназии</w:t>
      </w:r>
      <w:r>
        <w:t xml:space="preserve">, </w:t>
      </w:r>
      <w:r w:rsidRPr="00492570">
        <w:t xml:space="preserve">суицида и проч. </w:t>
      </w:r>
    </w:p>
    <w:p w:rsidR="00290AB1" w:rsidRPr="00492570" w:rsidRDefault="00290AB1" w:rsidP="00290AB1">
      <w:pPr>
        <w:spacing w:before="120"/>
        <w:ind w:firstLine="567"/>
        <w:jc w:val="both"/>
      </w:pPr>
      <w:r w:rsidRPr="00492570">
        <w:t>Экологический кризис действительно существует. Но это</w:t>
      </w:r>
      <w:r>
        <w:t xml:space="preserve"> - </w:t>
      </w:r>
      <w:r w:rsidRPr="00492570">
        <w:t>не кризис мифического</w:t>
      </w:r>
      <w:r>
        <w:t xml:space="preserve">, </w:t>
      </w:r>
      <w:r w:rsidRPr="00492570">
        <w:t>никем никогда не виданного природного прогресса. Это</w:t>
      </w:r>
      <w:r>
        <w:t xml:space="preserve"> - </w:t>
      </w:r>
      <w:r w:rsidRPr="00492570">
        <w:t>кризис самого экологического учения</w:t>
      </w:r>
      <w:r>
        <w:t xml:space="preserve">, </w:t>
      </w:r>
      <w:r w:rsidRPr="00492570">
        <w:t>исходно основанного на хоть и соблазнительных</w:t>
      </w:r>
      <w:r>
        <w:t xml:space="preserve">, </w:t>
      </w:r>
      <w:r w:rsidRPr="00492570">
        <w:t xml:space="preserve">но совершенно не связанных с реальностью идеях. </w:t>
      </w:r>
    </w:p>
    <w:p w:rsidR="00290AB1" w:rsidRPr="00DA7467" w:rsidRDefault="00290AB1" w:rsidP="00290AB1">
      <w:pPr>
        <w:spacing w:before="120"/>
        <w:jc w:val="center"/>
        <w:rPr>
          <w:b/>
          <w:sz w:val="28"/>
        </w:rPr>
      </w:pPr>
      <w:r w:rsidRPr="00DA7467">
        <w:rPr>
          <w:b/>
          <w:sz w:val="28"/>
        </w:rPr>
        <w:t>Список литературы</w:t>
      </w:r>
    </w:p>
    <w:p w:rsidR="00290AB1" w:rsidRPr="00492570" w:rsidRDefault="00290AB1" w:rsidP="00290AB1">
      <w:pPr>
        <w:spacing w:before="120"/>
        <w:ind w:firstLine="567"/>
        <w:jc w:val="both"/>
      </w:pPr>
      <w:bookmarkStart w:id="0" w:name="1"/>
      <w:bookmarkEnd w:id="0"/>
      <w:r w:rsidRPr="00492570">
        <w:t>Религиозная сущность научного метода.// В книге: "Человек и христианское мировоззрение". Сборник докладов международного симпозиума.- Симферополь</w:t>
      </w:r>
      <w:r>
        <w:t xml:space="preserve">, </w:t>
      </w:r>
      <w:r w:rsidRPr="00492570">
        <w:t xml:space="preserve">1996.- С. 150-155. </w:t>
      </w:r>
    </w:p>
    <w:p w:rsidR="00290AB1" w:rsidRPr="00492570" w:rsidRDefault="00290AB1" w:rsidP="00290AB1">
      <w:pPr>
        <w:spacing w:before="120"/>
        <w:ind w:firstLine="567"/>
        <w:jc w:val="both"/>
      </w:pPr>
      <w:bookmarkStart w:id="1" w:name="2"/>
      <w:bookmarkEnd w:id="1"/>
      <w:r w:rsidRPr="00492570">
        <w:t>Э. Фромм. Сумерки богов.- М: Политиздат 1990.- С. 161</w:t>
      </w:r>
      <w:r>
        <w:t xml:space="preserve">, </w:t>
      </w:r>
      <w:r w:rsidRPr="00492570">
        <w:t xml:space="preserve">183. </w:t>
      </w:r>
    </w:p>
    <w:p w:rsidR="00290AB1" w:rsidRPr="00492570" w:rsidRDefault="00290AB1" w:rsidP="00290AB1">
      <w:pPr>
        <w:spacing w:before="120"/>
        <w:ind w:firstLine="567"/>
        <w:jc w:val="both"/>
      </w:pPr>
      <w:bookmarkStart w:id="2" w:name="3"/>
      <w:bookmarkEnd w:id="2"/>
      <w:r w:rsidRPr="00492570">
        <w:t>См.</w:t>
      </w:r>
      <w:r>
        <w:t xml:space="preserve">, </w:t>
      </w:r>
      <w:r w:rsidRPr="00492570">
        <w:t>наприм.: "Наука и человечество". Международный ежегодник.- М: Знание</w:t>
      </w:r>
      <w:r>
        <w:t xml:space="preserve">, </w:t>
      </w:r>
      <w:r w:rsidRPr="00492570">
        <w:t xml:space="preserve">1989. С. 19-33. </w:t>
      </w:r>
    </w:p>
    <w:p w:rsidR="00290AB1" w:rsidRPr="00492570" w:rsidRDefault="00290AB1" w:rsidP="00290AB1">
      <w:pPr>
        <w:spacing w:before="120"/>
        <w:ind w:firstLine="567"/>
        <w:jc w:val="both"/>
      </w:pPr>
      <w:bookmarkStart w:id="3" w:name="4"/>
      <w:bookmarkEnd w:id="3"/>
      <w:r w:rsidRPr="00492570">
        <w:t>Элементы язычества в современном экологическом движении.- Симферополь: Крымское общество креационной науки</w:t>
      </w:r>
      <w:r>
        <w:t xml:space="preserve">, </w:t>
      </w:r>
      <w:r w:rsidRPr="00492570">
        <w:t xml:space="preserve">1996. </w:t>
      </w:r>
    </w:p>
    <w:p w:rsidR="00290AB1" w:rsidRPr="00492570" w:rsidRDefault="00290AB1" w:rsidP="00290AB1">
      <w:pPr>
        <w:spacing w:before="120"/>
        <w:ind w:firstLine="567"/>
        <w:jc w:val="both"/>
      </w:pPr>
      <w:bookmarkStart w:id="4" w:name="5"/>
      <w:bookmarkEnd w:id="4"/>
      <w:r w:rsidRPr="00492570">
        <w:t>Д.Ж. Маркович. Социальная экология.- М: Просвещение</w:t>
      </w:r>
      <w:r>
        <w:t xml:space="preserve">, </w:t>
      </w:r>
      <w:r w:rsidRPr="00492570">
        <w:t xml:space="preserve">1991. С. 18. </w:t>
      </w:r>
    </w:p>
    <w:p w:rsidR="00290AB1" w:rsidRPr="00492570" w:rsidRDefault="00290AB1" w:rsidP="00290AB1">
      <w:pPr>
        <w:spacing w:before="120"/>
        <w:ind w:firstLine="567"/>
        <w:jc w:val="both"/>
      </w:pPr>
      <w:bookmarkStart w:id="5" w:name="6"/>
      <w:bookmarkEnd w:id="5"/>
      <w:r w:rsidRPr="00492570">
        <w:t>Там же</w:t>
      </w:r>
      <w:r>
        <w:t xml:space="preserve">, </w:t>
      </w:r>
      <w:r w:rsidRPr="00492570">
        <w:t xml:space="preserve">с. 24. </w:t>
      </w:r>
    </w:p>
    <w:p w:rsidR="00290AB1" w:rsidRPr="00492570" w:rsidRDefault="00290AB1" w:rsidP="00290AB1">
      <w:pPr>
        <w:spacing w:before="120"/>
        <w:ind w:firstLine="567"/>
        <w:jc w:val="both"/>
      </w:pPr>
      <w:bookmarkStart w:id="6" w:name="7"/>
      <w:bookmarkEnd w:id="6"/>
      <w:r w:rsidRPr="00492570">
        <w:t>Н. Моисеев. Экология человечества глазами математика.- М: Молодая гвардия</w:t>
      </w:r>
      <w:r>
        <w:t xml:space="preserve">, </w:t>
      </w:r>
      <w:r w:rsidRPr="00492570">
        <w:t xml:space="preserve">1988. С. 33-40. </w:t>
      </w:r>
    </w:p>
    <w:p w:rsidR="00290AB1" w:rsidRPr="00492570" w:rsidRDefault="00290AB1" w:rsidP="00290AB1">
      <w:pPr>
        <w:spacing w:before="120"/>
        <w:ind w:firstLine="567"/>
        <w:jc w:val="both"/>
      </w:pPr>
      <w:bookmarkStart w:id="7" w:name="8"/>
      <w:bookmarkEnd w:id="7"/>
      <w:r w:rsidRPr="00492570">
        <w:t>Там же</w:t>
      </w:r>
      <w:r>
        <w:t xml:space="preserve">, </w:t>
      </w:r>
      <w:r w:rsidRPr="00492570">
        <w:t xml:space="preserve">с. 41 </w:t>
      </w:r>
    </w:p>
    <w:p w:rsidR="00290AB1" w:rsidRPr="00492570" w:rsidRDefault="00290AB1" w:rsidP="00290AB1">
      <w:pPr>
        <w:spacing w:before="120"/>
        <w:ind w:firstLine="567"/>
        <w:jc w:val="both"/>
      </w:pPr>
      <w:bookmarkStart w:id="8" w:name="9"/>
      <w:bookmarkEnd w:id="8"/>
      <w:r w:rsidRPr="00492570">
        <w:t>Н.Ф. Реймерс. Охрана природы и окружающей человека среды.- М: Просвещение</w:t>
      </w:r>
      <w:r>
        <w:t xml:space="preserve">, </w:t>
      </w:r>
      <w:r w:rsidRPr="00492570">
        <w:t xml:space="preserve">1992.- С. 112 </w:t>
      </w:r>
    </w:p>
    <w:p w:rsidR="00290AB1" w:rsidRPr="00492570" w:rsidRDefault="00290AB1" w:rsidP="00290AB1">
      <w:pPr>
        <w:spacing w:before="120"/>
        <w:ind w:firstLine="567"/>
        <w:jc w:val="both"/>
      </w:pPr>
      <w:bookmarkStart w:id="9" w:name="10"/>
      <w:bookmarkEnd w:id="9"/>
      <w:r w:rsidRPr="00492570">
        <w:t>"Science" N274</w:t>
      </w:r>
      <w:r>
        <w:t xml:space="preserve">, </w:t>
      </w:r>
      <w:r w:rsidRPr="00492570">
        <w:t xml:space="preserve">1996. Pp. 1150-1151. </w:t>
      </w:r>
    </w:p>
    <w:p w:rsidR="00290AB1" w:rsidRPr="00492570" w:rsidRDefault="00290AB1" w:rsidP="00290AB1">
      <w:pPr>
        <w:spacing w:before="120"/>
        <w:ind w:firstLine="567"/>
        <w:jc w:val="both"/>
      </w:pPr>
      <w:bookmarkStart w:id="10" w:name="11"/>
      <w:bookmarkEnd w:id="10"/>
      <w:r w:rsidRPr="00492570">
        <w:t>Д.Ж. Маркович</w:t>
      </w:r>
      <w:r>
        <w:t xml:space="preserve">, </w:t>
      </w:r>
      <w:r w:rsidRPr="00492570">
        <w:t xml:space="preserve">с. 6. </w:t>
      </w:r>
    </w:p>
    <w:p w:rsidR="00290AB1" w:rsidRPr="00492570" w:rsidRDefault="00290AB1" w:rsidP="00290AB1">
      <w:pPr>
        <w:spacing w:before="120"/>
        <w:ind w:firstLine="567"/>
        <w:jc w:val="both"/>
      </w:pPr>
      <w:bookmarkStart w:id="11" w:name="12"/>
      <w:bookmarkEnd w:id="11"/>
      <w:r w:rsidRPr="00492570">
        <w:t>Там же</w:t>
      </w:r>
      <w:r>
        <w:t xml:space="preserve">, </w:t>
      </w:r>
      <w:r w:rsidRPr="00492570">
        <w:t xml:space="preserve">с. 18. </w:t>
      </w:r>
    </w:p>
    <w:p w:rsidR="00290AB1" w:rsidRPr="00492570" w:rsidRDefault="00290AB1" w:rsidP="00290AB1">
      <w:pPr>
        <w:spacing w:before="120"/>
        <w:ind w:firstLine="567"/>
        <w:jc w:val="both"/>
        <w:rPr>
          <w:lang w:val="en-US"/>
        </w:rPr>
      </w:pPr>
      <w:bookmarkStart w:id="12" w:name="13"/>
      <w:bookmarkEnd w:id="12"/>
      <w:r w:rsidRPr="00492570">
        <w:t>Р. Фейнман. Грузокультовые науки.// Наука и Религия N4</w:t>
      </w:r>
      <w:r>
        <w:t xml:space="preserve">, </w:t>
      </w:r>
      <w:r w:rsidRPr="00492570">
        <w:t>1990. С</w:t>
      </w:r>
      <w:r w:rsidRPr="00492570">
        <w:rPr>
          <w:lang w:val="en-US"/>
        </w:rPr>
        <w:t xml:space="preserve">. 27. </w:t>
      </w:r>
    </w:p>
    <w:p w:rsidR="00290AB1" w:rsidRPr="00492570" w:rsidRDefault="00290AB1" w:rsidP="00290AB1">
      <w:pPr>
        <w:spacing w:before="120"/>
        <w:ind w:firstLine="567"/>
        <w:jc w:val="both"/>
        <w:rPr>
          <w:lang w:val="en-US"/>
        </w:rPr>
      </w:pPr>
      <w:bookmarkStart w:id="13" w:name="14"/>
      <w:bookmarkEnd w:id="13"/>
      <w:r w:rsidRPr="00492570">
        <w:t>См</w:t>
      </w:r>
      <w:r w:rsidRPr="00492570">
        <w:rPr>
          <w:lang w:val="en-US"/>
        </w:rPr>
        <w:t xml:space="preserve">. Berit Kjos. Under the Spell of Mother Earth.- Whiton: Victor Books, 1992. </w:t>
      </w:r>
    </w:p>
    <w:p w:rsidR="00290AB1" w:rsidRPr="00290AB1" w:rsidRDefault="00290AB1" w:rsidP="00290AB1">
      <w:pPr>
        <w:spacing w:before="120"/>
        <w:ind w:firstLine="567"/>
        <w:jc w:val="both"/>
      </w:pPr>
      <w:bookmarkStart w:id="14" w:name="15"/>
      <w:bookmarkEnd w:id="14"/>
      <w:r w:rsidRPr="00492570">
        <w:t>Н</w:t>
      </w:r>
      <w:r w:rsidRPr="00290AB1">
        <w:t xml:space="preserve">. </w:t>
      </w:r>
      <w:r w:rsidRPr="00492570">
        <w:t>Моисеев</w:t>
      </w:r>
      <w:r w:rsidRPr="00290AB1">
        <w:t xml:space="preserve">, </w:t>
      </w:r>
      <w:r w:rsidRPr="00492570">
        <w:t>с</w:t>
      </w:r>
      <w:r w:rsidRPr="00290AB1">
        <w:t xml:space="preserve">. 164. </w:t>
      </w:r>
    </w:p>
    <w:p w:rsidR="00290AB1" w:rsidRPr="00492570" w:rsidRDefault="00290AB1" w:rsidP="00290AB1">
      <w:pPr>
        <w:spacing w:before="120"/>
        <w:ind w:firstLine="567"/>
        <w:jc w:val="both"/>
      </w:pPr>
      <w:bookmarkStart w:id="15" w:name="16"/>
      <w:bookmarkEnd w:id="15"/>
      <w:r w:rsidRPr="00492570">
        <w:t>Философский словарь.- М: Политиздат</w:t>
      </w:r>
      <w:r>
        <w:t xml:space="preserve">, </w:t>
      </w:r>
      <w:r w:rsidRPr="00492570">
        <w:t xml:space="preserve">1986.- С. 552 </w:t>
      </w:r>
    </w:p>
    <w:p w:rsidR="00290AB1" w:rsidRPr="00492570" w:rsidRDefault="00290AB1" w:rsidP="00290AB1">
      <w:pPr>
        <w:spacing w:before="120"/>
        <w:ind w:firstLine="567"/>
        <w:jc w:val="both"/>
      </w:pPr>
      <w:bookmarkStart w:id="16" w:name="17"/>
      <w:bookmarkEnd w:id="16"/>
      <w:r w:rsidRPr="00492570">
        <w:t>А.Е. Уайлдер-Смит. Происхождение человека</w:t>
      </w:r>
      <w:r>
        <w:t xml:space="preserve">, </w:t>
      </w:r>
      <w:r w:rsidRPr="00492570">
        <w:t>предназначение человека.- Стефанус</w:t>
      </w:r>
      <w:r>
        <w:t xml:space="preserve">, </w:t>
      </w:r>
      <w:r w:rsidRPr="00492570">
        <w:t xml:space="preserve">1995.- С. 166-177 </w:t>
      </w:r>
    </w:p>
    <w:p w:rsidR="00290AB1" w:rsidRPr="00492570" w:rsidRDefault="00290AB1" w:rsidP="00290AB1">
      <w:pPr>
        <w:spacing w:before="120"/>
        <w:ind w:firstLine="567"/>
        <w:jc w:val="both"/>
      </w:pPr>
      <w:bookmarkStart w:id="17" w:name="18"/>
      <w:bookmarkEnd w:id="17"/>
      <w:r w:rsidRPr="00492570">
        <w:t>С. Головин. Эволюция мифа.- Симферополь: Христианский научно-апологетический центр</w:t>
      </w:r>
      <w:r>
        <w:t xml:space="preserve">, </w:t>
      </w:r>
      <w:r w:rsidRPr="00492570">
        <w:t xml:space="preserve">1997.- С. 80 </w:t>
      </w:r>
    </w:p>
    <w:p w:rsidR="00290AB1" w:rsidRPr="00492570" w:rsidRDefault="00290AB1" w:rsidP="00290AB1">
      <w:pPr>
        <w:spacing w:before="120"/>
        <w:ind w:firstLine="567"/>
        <w:jc w:val="both"/>
        <w:rPr>
          <w:lang w:val="en-US"/>
        </w:rPr>
      </w:pPr>
      <w:bookmarkStart w:id="18" w:name="19"/>
      <w:bookmarkEnd w:id="18"/>
      <w:r w:rsidRPr="00492570">
        <w:t>"Освiта" N 30</w:t>
      </w:r>
      <w:r>
        <w:t xml:space="preserve">, </w:t>
      </w:r>
      <w:r w:rsidRPr="00492570">
        <w:t xml:space="preserve">9 августа </w:t>
      </w:r>
      <w:smartTag w:uri="urn:schemas-microsoft-com:office:smarttags" w:element="metricconverter">
        <w:smartTagPr>
          <w:attr w:name="ProductID" w:val="1995 г"/>
        </w:smartTagPr>
        <w:r w:rsidRPr="00492570">
          <w:t>1995 г</w:t>
        </w:r>
      </w:smartTag>
      <w:r w:rsidRPr="00492570">
        <w:t xml:space="preserve">.; См. также: А. Трофимов. Загадочный школьный предмет.// </w:t>
      </w:r>
      <w:r w:rsidRPr="00492570">
        <w:rPr>
          <w:lang w:val="en-US"/>
        </w:rPr>
        <w:t>"</w:t>
      </w:r>
      <w:r w:rsidRPr="00492570">
        <w:t>Свет</w:t>
      </w:r>
      <w:r w:rsidRPr="00492570">
        <w:rPr>
          <w:lang w:val="en-US"/>
        </w:rPr>
        <w:t xml:space="preserve"> </w:t>
      </w:r>
      <w:r w:rsidRPr="00492570">
        <w:t>Евангелия</w:t>
      </w:r>
      <w:r w:rsidRPr="00492570">
        <w:rPr>
          <w:lang w:val="en-US"/>
        </w:rPr>
        <w:t xml:space="preserve">" N1, 1997. </w:t>
      </w:r>
      <w:r w:rsidRPr="00492570">
        <w:t>С</w:t>
      </w:r>
      <w:r w:rsidRPr="00492570">
        <w:rPr>
          <w:lang w:val="en-US"/>
        </w:rPr>
        <w:t xml:space="preserve">. 22-23. </w:t>
      </w:r>
    </w:p>
    <w:p w:rsidR="00290AB1" w:rsidRPr="00492570" w:rsidRDefault="00290AB1" w:rsidP="00290AB1">
      <w:pPr>
        <w:spacing w:before="120"/>
        <w:ind w:firstLine="567"/>
        <w:jc w:val="both"/>
        <w:rPr>
          <w:lang w:val="en-US"/>
        </w:rPr>
      </w:pPr>
      <w:bookmarkStart w:id="19" w:name="20"/>
      <w:bookmarkEnd w:id="19"/>
      <w:r w:rsidRPr="00492570">
        <w:t>Православная</w:t>
      </w:r>
      <w:r w:rsidRPr="00492570">
        <w:rPr>
          <w:lang w:val="en-US"/>
        </w:rPr>
        <w:t xml:space="preserve"> </w:t>
      </w:r>
      <w:r w:rsidRPr="00492570">
        <w:t>Русь</w:t>
      </w:r>
      <w:r w:rsidRPr="00492570">
        <w:rPr>
          <w:lang w:val="en-US"/>
        </w:rPr>
        <w:t xml:space="preserve"> N14, 1992. </w:t>
      </w:r>
    </w:p>
    <w:p w:rsidR="00290AB1" w:rsidRPr="00492570" w:rsidRDefault="00290AB1" w:rsidP="00290AB1">
      <w:pPr>
        <w:spacing w:before="120"/>
        <w:ind w:firstLine="567"/>
        <w:jc w:val="both"/>
        <w:rPr>
          <w:lang w:val="en-US"/>
        </w:rPr>
      </w:pPr>
      <w:bookmarkStart w:id="20" w:name="21"/>
      <w:bookmarkEnd w:id="20"/>
      <w:r w:rsidRPr="00492570">
        <w:rPr>
          <w:lang w:val="en-US"/>
        </w:rPr>
        <w:t xml:space="preserve">The McAlvany Intelligence Advisor, February 1996. </w:t>
      </w:r>
    </w:p>
    <w:p w:rsidR="00290AB1" w:rsidRPr="00492570" w:rsidRDefault="00290AB1" w:rsidP="00290AB1">
      <w:pPr>
        <w:spacing w:before="120"/>
        <w:ind w:firstLine="567"/>
        <w:jc w:val="both"/>
        <w:rPr>
          <w:lang w:val="en-US"/>
        </w:rPr>
      </w:pPr>
      <w:bookmarkStart w:id="21" w:name="22"/>
      <w:bookmarkEnd w:id="21"/>
      <w:r w:rsidRPr="00492570">
        <w:rPr>
          <w:lang w:val="en-US"/>
        </w:rPr>
        <w:t xml:space="preserve">Christian News, July 8, 1996. </w:t>
      </w:r>
    </w:p>
    <w:p w:rsidR="00290AB1" w:rsidRDefault="00290AB1" w:rsidP="00290AB1">
      <w:pPr>
        <w:spacing w:before="120"/>
        <w:ind w:firstLine="567"/>
        <w:jc w:val="both"/>
      </w:pPr>
      <w:bookmarkStart w:id="22" w:name="23"/>
      <w:bookmarkEnd w:id="22"/>
      <w:r w:rsidRPr="00492570">
        <w:t>Ричард</w:t>
      </w:r>
      <w:r w:rsidRPr="00492570">
        <w:rPr>
          <w:lang w:val="en-US"/>
        </w:rPr>
        <w:t xml:space="preserve"> </w:t>
      </w:r>
      <w:r w:rsidRPr="00492570">
        <w:t>Докинс</w:t>
      </w:r>
      <w:r w:rsidRPr="00492570">
        <w:rPr>
          <w:lang w:val="en-US"/>
        </w:rPr>
        <w:t xml:space="preserve">, The Selfish Gene, 1976.- </w:t>
      </w:r>
      <w:r w:rsidRPr="00492570">
        <w:t>C. 4.</w:t>
      </w:r>
    </w:p>
    <w:p w:rsidR="00811DD4" w:rsidRDefault="00811DD4">
      <w:bookmarkStart w:id="23" w:name="_GoBack"/>
      <w:bookmarkEnd w:id="23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AB1"/>
    <w:rsid w:val="001A35F6"/>
    <w:rsid w:val="00290AB1"/>
    <w:rsid w:val="002E3E1F"/>
    <w:rsid w:val="00492570"/>
    <w:rsid w:val="00811DD4"/>
    <w:rsid w:val="009B1319"/>
    <w:rsid w:val="00D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D9A2F5-63DE-41A1-85B2-35738012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AB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0AB1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warrior.narod.ru/creation/eko_kriz.html" TargetMode="External"/><Relationship Id="rId13" Type="http://schemas.openxmlformats.org/officeDocument/2006/relationships/hyperlink" Target="http://anwarrior.narod.ru/creation/eko_kriz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nwarrior.narod.ru/creation/eko_kriz.html" TargetMode="External"/><Relationship Id="rId12" Type="http://schemas.openxmlformats.org/officeDocument/2006/relationships/hyperlink" Target="http://anwarrior.narod.ru/creation/eko_kriz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nwarrior.narod.ru/creation/eko_kriz.html" TargetMode="External"/><Relationship Id="rId11" Type="http://schemas.openxmlformats.org/officeDocument/2006/relationships/hyperlink" Target="http://anwarrior.narod.ru/creation/eko_kriz.html" TargetMode="External"/><Relationship Id="rId5" Type="http://schemas.openxmlformats.org/officeDocument/2006/relationships/hyperlink" Target="http://anwarrior.narod.ru/creation/eko_kriz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nwarrior.narod.ru/creation/eko_kriz.html" TargetMode="External"/><Relationship Id="rId4" Type="http://schemas.openxmlformats.org/officeDocument/2006/relationships/hyperlink" Target="http://anwarrior.narod.ru/creation/eko_kriz.html" TargetMode="External"/><Relationship Id="rId9" Type="http://schemas.openxmlformats.org/officeDocument/2006/relationships/hyperlink" Target="http://anwarrior.narod.ru/creation/eko_kriz.html" TargetMode="External"/><Relationship Id="rId14" Type="http://schemas.openxmlformats.org/officeDocument/2006/relationships/hyperlink" Target="http://anwarrior.narod.ru/creation/eko_kriz.htm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2374</Words>
  <Characters>13535</Characters>
  <Application>Microsoft Office Word</Application>
  <DocSecurity>0</DocSecurity>
  <Lines>112</Lines>
  <Paragraphs>31</Paragraphs>
  <ScaleCrop>false</ScaleCrop>
  <Company>Home</Company>
  <LinksUpToDate>false</LinksUpToDate>
  <CharactersWithSpaces>15878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Экологический кризис или кризис экологического учения</dc:title>
  <dc:subject/>
  <dc:creator>User</dc:creator>
  <cp:keywords/>
  <dc:description/>
  <cp:lastModifiedBy>Irina</cp:lastModifiedBy>
  <cp:revision>2</cp:revision>
  <dcterms:created xsi:type="dcterms:W3CDTF">2014-07-19T06:27:00Z</dcterms:created>
  <dcterms:modified xsi:type="dcterms:W3CDTF">2014-07-19T06:27:00Z</dcterms:modified>
</cp:coreProperties>
</file>