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7AC" w:rsidRDefault="00B32993">
      <w:pPr>
        <w:pStyle w:val="H2"/>
        <w:spacing w:before="0" w:after="0"/>
        <w:jc w:val="center"/>
        <w:rPr>
          <w:b w:val="0"/>
          <w:sz w:val="28"/>
        </w:rPr>
      </w:pPr>
      <w:r>
        <w:rPr>
          <w:b w:val="0"/>
          <w:sz w:val="28"/>
        </w:rPr>
        <w:t>Министерство образования Российской Федерации</w:t>
      </w:r>
    </w:p>
    <w:p w:rsidR="008867AC" w:rsidRDefault="00B32993">
      <w:pPr>
        <w:pStyle w:val="1"/>
      </w:pPr>
      <w:r>
        <w:t>Тюменский государственный университет</w:t>
      </w:r>
    </w:p>
    <w:p w:rsidR="008867AC" w:rsidRDefault="00B32993">
      <w:pPr>
        <w:pStyle w:val="2"/>
        <w:rPr>
          <w:b w:val="0"/>
        </w:rPr>
      </w:pPr>
      <w:r>
        <w:rPr>
          <w:b w:val="0"/>
        </w:rPr>
        <w:t>Институт государства и права</w:t>
      </w:r>
    </w:p>
    <w:p w:rsidR="008867AC" w:rsidRDefault="008867AC">
      <w:pPr>
        <w:jc w:val="center"/>
        <w:rPr>
          <w:sz w:val="28"/>
        </w:rPr>
      </w:pPr>
    </w:p>
    <w:p w:rsidR="008867AC" w:rsidRDefault="00B32993">
      <w:pPr>
        <w:pStyle w:val="3"/>
        <w:rPr>
          <w:b w:val="0"/>
        </w:rPr>
      </w:pPr>
      <w:r>
        <w:rPr>
          <w:b w:val="0"/>
        </w:rPr>
        <w:t>Специальность: Государственное и муниципальное управление</w:t>
      </w:r>
    </w:p>
    <w:p w:rsidR="008867AC" w:rsidRDefault="008867AC">
      <w:pPr>
        <w:pStyle w:val="4"/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B32993">
      <w:pPr>
        <w:pStyle w:val="1"/>
        <w:spacing w:line="360" w:lineRule="auto"/>
        <w:rPr>
          <w:b/>
          <w:sz w:val="40"/>
        </w:rPr>
      </w:pPr>
      <w:r>
        <w:rPr>
          <w:b/>
          <w:sz w:val="40"/>
        </w:rPr>
        <w:t>Д О К Л А Д</w:t>
      </w:r>
    </w:p>
    <w:p w:rsidR="008867AC" w:rsidRDefault="008867AC">
      <w:pPr>
        <w:spacing w:line="360" w:lineRule="auto"/>
        <w:jc w:val="center"/>
        <w:rPr>
          <w:sz w:val="32"/>
        </w:rPr>
      </w:pPr>
    </w:p>
    <w:p w:rsidR="008867AC" w:rsidRDefault="00B32993">
      <w:pPr>
        <w:pStyle w:val="5"/>
      </w:pPr>
      <w:r>
        <w:t>Должностная инструкция</w:t>
      </w: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B32993">
      <w:pPr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Выполнил студент </w:t>
      </w:r>
      <w:r>
        <w:rPr>
          <w:rFonts w:ascii="Times New Roman" w:hAnsi="Times New Roman"/>
          <w:b w:val="0"/>
          <w:sz w:val="28"/>
          <w:lang w:val="en-US"/>
        </w:rPr>
        <w:t>IV</w:t>
      </w:r>
      <w:r>
        <w:rPr>
          <w:rFonts w:ascii="Times New Roman" w:hAnsi="Times New Roman"/>
          <w:b w:val="0"/>
          <w:sz w:val="28"/>
        </w:rPr>
        <w:t xml:space="preserve"> курса</w:t>
      </w:r>
    </w:p>
    <w:p w:rsidR="008867AC" w:rsidRDefault="00B32993">
      <w:pPr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дневного отделения гр. 1597</w:t>
      </w:r>
    </w:p>
    <w:p w:rsidR="008867AC" w:rsidRDefault="00B32993">
      <w:pPr>
        <w:pStyle w:val="6"/>
      </w:pPr>
      <w:r>
        <w:t>Лесовой Сергей Юрьевич</w:t>
      </w:r>
    </w:p>
    <w:p w:rsidR="008867AC" w:rsidRDefault="008867AC">
      <w:pPr>
        <w:jc w:val="right"/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8867AC">
      <w:pPr>
        <w:rPr>
          <w:sz w:val="28"/>
        </w:rPr>
      </w:pPr>
    </w:p>
    <w:p w:rsidR="008867AC" w:rsidRDefault="00B32993">
      <w:pPr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2002г.</w:t>
      </w:r>
    </w:p>
    <w:p w:rsidR="008867AC" w:rsidRDefault="00B32993">
      <w:pPr>
        <w:pStyle w:val="a3"/>
      </w:pPr>
      <w:r>
        <w:t>Должностная инструкция – это правовой акт, издаваемый в целях регламентации организационно-правового положения работника, его обязанностей, прав и ответственности и обеспечивающий условия для его эффективной работы.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5"/>
          <w:sz w:val="24"/>
        </w:rPr>
        <w:t>Правовое положение работника организации регламентиру</w:t>
      </w:r>
      <w:r>
        <w:rPr>
          <w:b w:val="0"/>
          <w:color w:val="000000"/>
          <w:spacing w:val="5"/>
          <w:sz w:val="24"/>
        </w:rPr>
        <w:softHyphen/>
        <w:t>ется должностной инструкцией, устанавливающей функции, пра</w:t>
      </w:r>
      <w:r>
        <w:rPr>
          <w:b w:val="0"/>
          <w:color w:val="000000"/>
          <w:spacing w:val="5"/>
          <w:sz w:val="24"/>
        </w:rPr>
        <w:softHyphen/>
      </w:r>
      <w:r>
        <w:rPr>
          <w:b w:val="0"/>
          <w:color w:val="000000"/>
          <w:spacing w:val="3"/>
          <w:sz w:val="24"/>
        </w:rPr>
        <w:t>ва, обязанности и ответственность должностных лиц. Унифици</w:t>
      </w:r>
      <w:r>
        <w:rPr>
          <w:b w:val="0"/>
          <w:color w:val="000000"/>
          <w:spacing w:val="3"/>
          <w:sz w:val="24"/>
        </w:rPr>
        <w:softHyphen/>
        <w:t xml:space="preserve">рованная структура текста данного документа, согласно ГСДОУ, </w:t>
      </w:r>
      <w:r>
        <w:rPr>
          <w:b w:val="0"/>
          <w:color w:val="000000"/>
          <w:spacing w:val="8"/>
          <w:sz w:val="24"/>
        </w:rPr>
        <w:t>включает следующие разделы: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color w:val="000000"/>
          <w:spacing w:val="3"/>
          <w:sz w:val="24"/>
        </w:rPr>
      </w:pPr>
      <w:r>
        <w:rPr>
          <w:color w:val="000000"/>
          <w:spacing w:val="3"/>
          <w:sz w:val="24"/>
        </w:rPr>
        <w:t>1. Общие положения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3"/>
          <w:sz w:val="24"/>
        </w:rPr>
        <w:t xml:space="preserve">Устанавливается сфера деятельности данного специалиста, </w:t>
      </w:r>
      <w:r>
        <w:rPr>
          <w:b w:val="0"/>
          <w:color w:val="000000"/>
          <w:spacing w:val="4"/>
          <w:sz w:val="24"/>
        </w:rPr>
        <w:t>порядок его назначения и освобождения от занимаемой должно</w:t>
      </w:r>
      <w:r>
        <w:rPr>
          <w:b w:val="0"/>
          <w:color w:val="000000"/>
          <w:spacing w:val="4"/>
          <w:sz w:val="24"/>
        </w:rPr>
        <w:softHyphen/>
      </w:r>
      <w:r>
        <w:rPr>
          <w:b w:val="0"/>
          <w:color w:val="000000"/>
          <w:spacing w:val="5"/>
          <w:sz w:val="24"/>
        </w:rPr>
        <w:t>сти, замещение по должности во время отсутствия, определяют</w:t>
      </w:r>
      <w:r>
        <w:rPr>
          <w:b w:val="0"/>
          <w:color w:val="000000"/>
          <w:spacing w:val="5"/>
          <w:sz w:val="24"/>
        </w:rPr>
        <w:softHyphen/>
      </w:r>
      <w:r>
        <w:rPr>
          <w:b w:val="0"/>
          <w:color w:val="000000"/>
          <w:spacing w:val="1"/>
          <w:sz w:val="24"/>
        </w:rPr>
        <w:t xml:space="preserve">ся квалификационные требования, подчиненность специалиста и </w:t>
      </w:r>
      <w:r>
        <w:rPr>
          <w:b w:val="0"/>
          <w:color w:val="000000"/>
          <w:spacing w:val="3"/>
          <w:sz w:val="24"/>
        </w:rPr>
        <w:t>должностные лица, которыми он руководит. В разделе перечис</w:t>
      </w:r>
      <w:r>
        <w:rPr>
          <w:b w:val="0"/>
          <w:color w:val="000000"/>
          <w:spacing w:val="3"/>
          <w:sz w:val="24"/>
        </w:rPr>
        <w:softHyphen/>
      </w:r>
      <w:r>
        <w:rPr>
          <w:b w:val="0"/>
          <w:color w:val="000000"/>
          <w:spacing w:val="2"/>
          <w:sz w:val="24"/>
        </w:rPr>
        <w:t>ляются правовые акты и нормативные документы, которыми дол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17"/>
          <w:sz w:val="24"/>
        </w:rPr>
        <w:t>жен руководствоваться специалист в своей деятельности.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color w:val="000000"/>
          <w:spacing w:val="7"/>
          <w:sz w:val="24"/>
        </w:rPr>
      </w:pPr>
      <w:r>
        <w:rPr>
          <w:color w:val="000000"/>
          <w:spacing w:val="7"/>
          <w:sz w:val="24"/>
        </w:rPr>
        <w:t>2. Функции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pacing w:val="7"/>
          <w:sz w:val="24"/>
        </w:rPr>
      </w:pPr>
      <w:r>
        <w:rPr>
          <w:b w:val="0"/>
          <w:color w:val="000000"/>
          <w:spacing w:val="7"/>
          <w:sz w:val="24"/>
        </w:rPr>
        <w:t>Определяются направления деятельности специалиста.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color w:val="000000"/>
          <w:spacing w:val="5"/>
          <w:sz w:val="24"/>
        </w:rPr>
      </w:pPr>
      <w:r>
        <w:rPr>
          <w:color w:val="000000"/>
          <w:spacing w:val="5"/>
          <w:sz w:val="24"/>
        </w:rPr>
        <w:t>3. Должностные обязанности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5"/>
          <w:sz w:val="24"/>
        </w:rPr>
        <w:t>Перечисляются конкретные задачи, возложенные на специ</w:t>
      </w:r>
      <w:r>
        <w:rPr>
          <w:b w:val="0"/>
          <w:color w:val="000000"/>
          <w:spacing w:val="5"/>
          <w:sz w:val="24"/>
        </w:rPr>
        <w:softHyphen/>
      </w:r>
      <w:r>
        <w:rPr>
          <w:b w:val="0"/>
          <w:color w:val="000000"/>
          <w:spacing w:val="6"/>
          <w:sz w:val="24"/>
        </w:rPr>
        <w:t>алиста; указывается форма его участия в управленческом про</w:t>
      </w:r>
      <w:r>
        <w:rPr>
          <w:b w:val="0"/>
          <w:color w:val="000000"/>
          <w:spacing w:val="6"/>
          <w:sz w:val="24"/>
        </w:rPr>
        <w:softHyphen/>
      </w:r>
      <w:r>
        <w:rPr>
          <w:b w:val="0"/>
          <w:color w:val="000000"/>
          <w:spacing w:val="2"/>
          <w:sz w:val="24"/>
        </w:rPr>
        <w:t xml:space="preserve">цессе - руководит, утверждает, обеспечивает, подготавливает, </w:t>
      </w:r>
      <w:r>
        <w:rPr>
          <w:b w:val="0"/>
          <w:color w:val="000000"/>
          <w:spacing w:val="4"/>
          <w:sz w:val="24"/>
        </w:rPr>
        <w:t>рассматривает, исполняет, контролирует, согласовывает, пред</w:t>
      </w:r>
      <w:r>
        <w:rPr>
          <w:b w:val="0"/>
          <w:color w:val="000000"/>
          <w:spacing w:val="4"/>
          <w:sz w:val="24"/>
        </w:rPr>
        <w:softHyphen/>
      </w:r>
      <w:r>
        <w:rPr>
          <w:b w:val="0"/>
          <w:color w:val="000000"/>
          <w:spacing w:val="6"/>
          <w:sz w:val="24"/>
        </w:rPr>
        <w:t>ставляет, курирует и т.д.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color w:val="000000"/>
          <w:spacing w:val="9"/>
          <w:sz w:val="24"/>
        </w:rPr>
      </w:pPr>
      <w:r>
        <w:rPr>
          <w:color w:val="000000"/>
          <w:spacing w:val="9"/>
          <w:sz w:val="24"/>
        </w:rPr>
        <w:t>4. Права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9"/>
          <w:sz w:val="24"/>
        </w:rPr>
        <w:t xml:space="preserve">Определяются права, предоставляемые специалисту для </w:t>
      </w:r>
      <w:r>
        <w:rPr>
          <w:b w:val="0"/>
          <w:color w:val="000000"/>
          <w:spacing w:val="10"/>
          <w:sz w:val="24"/>
        </w:rPr>
        <w:t>выполнения возложенных на него функций и обязанностей.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color w:val="000000"/>
          <w:spacing w:val="6"/>
          <w:sz w:val="24"/>
        </w:rPr>
      </w:pPr>
      <w:r>
        <w:rPr>
          <w:color w:val="000000"/>
          <w:spacing w:val="6"/>
          <w:sz w:val="24"/>
        </w:rPr>
        <w:t>5. Ответственность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6"/>
          <w:sz w:val="24"/>
        </w:rPr>
        <w:t xml:space="preserve">Устанавливаются виды ответственности за несвоевременное </w:t>
      </w:r>
      <w:r>
        <w:rPr>
          <w:b w:val="0"/>
          <w:color w:val="000000"/>
          <w:spacing w:val="4"/>
          <w:sz w:val="24"/>
        </w:rPr>
        <w:t>и некачественное выполнение специалистом должностных обя</w:t>
      </w:r>
      <w:r>
        <w:rPr>
          <w:b w:val="0"/>
          <w:color w:val="000000"/>
          <w:spacing w:val="4"/>
          <w:sz w:val="24"/>
        </w:rPr>
        <w:softHyphen/>
      </w:r>
      <w:r>
        <w:rPr>
          <w:b w:val="0"/>
          <w:color w:val="000000"/>
          <w:spacing w:val="8"/>
          <w:sz w:val="24"/>
        </w:rPr>
        <w:t>занностей и неиспользование предоставленных ему прав.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pacing w:val="4"/>
          <w:sz w:val="24"/>
        </w:rPr>
      </w:pPr>
      <w:r>
        <w:rPr>
          <w:b w:val="0"/>
          <w:color w:val="000000"/>
          <w:spacing w:val="2"/>
          <w:sz w:val="24"/>
        </w:rPr>
        <w:t>В ГСДОУ рекомендовано включать в должностную инструк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1"/>
          <w:sz w:val="24"/>
        </w:rPr>
        <w:t>цию раздел "Оценка работы", в котором должны быть перечис</w:t>
      </w:r>
      <w:r>
        <w:rPr>
          <w:b w:val="0"/>
          <w:color w:val="000000"/>
          <w:spacing w:val="1"/>
          <w:sz w:val="24"/>
        </w:rPr>
        <w:softHyphen/>
      </w:r>
      <w:r>
        <w:rPr>
          <w:b w:val="0"/>
          <w:color w:val="000000"/>
          <w:spacing w:val="4"/>
          <w:sz w:val="24"/>
        </w:rPr>
        <w:t>лены критерии оценки качества работы сотрудника.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1"/>
          <w:sz w:val="24"/>
        </w:rPr>
        <w:t>При разработке должностных инструкций сотрудникам кад</w:t>
      </w:r>
      <w:r>
        <w:rPr>
          <w:b w:val="0"/>
          <w:color w:val="000000"/>
          <w:spacing w:val="1"/>
          <w:sz w:val="24"/>
        </w:rPr>
        <w:softHyphen/>
      </w:r>
      <w:r>
        <w:rPr>
          <w:b w:val="0"/>
          <w:color w:val="000000"/>
          <w:spacing w:val="-3"/>
          <w:sz w:val="24"/>
        </w:rPr>
        <w:t>ровых служб следует учитывать наименования должностей, пре</w:t>
      </w:r>
      <w:r>
        <w:rPr>
          <w:b w:val="0"/>
          <w:color w:val="000000"/>
          <w:spacing w:val="-3"/>
          <w:sz w:val="24"/>
        </w:rPr>
        <w:softHyphen/>
      </w:r>
      <w:r>
        <w:rPr>
          <w:b w:val="0"/>
          <w:color w:val="000000"/>
          <w:spacing w:val="2"/>
          <w:sz w:val="24"/>
        </w:rPr>
        <w:t>дусмотренных для этих служб Общероссийским классификато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4"/>
          <w:sz w:val="24"/>
        </w:rPr>
        <w:t xml:space="preserve">ром профессий рабочих, должностей служащих и тарифных </w:t>
      </w:r>
      <w:r>
        <w:rPr>
          <w:b w:val="0"/>
          <w:color w:val="000000"/>
          <w:sz w:val="24"/>
        </w:rPr>
        <w:t>разрядов: директор по кадрам и быту, начальник отдела (уп</w:t>
      </w:r>
      <w:r>
        <w:rPr>
          <w:b w:val="0"/>
          <w:color w:val="000000"/>
          <w:sz w:val="24"/>
        </w:rPr>
        <w:softHyphen/>
      </w:r>
      <w:r>
        <w:rPr>
          <w:b w:val="0"/>
          <w:color w:val="000000"/>
          <w:spacing w:val="1"/>
          <w:sz w:val="24"/>
        </w:rPr>
        <w:t xml:space="preserve">равления кадрами и трудовыми отношениями), специалист по </w:t>
      </w:r>
      <w:r>
        <w:rPr>
          <w:b w:val="0"/>
          <w:color w:val="000000"/>
          <w:spacing w:val="-1"/>
          <w:sz w:val="24"/>
        </w:rPr>
        <w:t>кадрам, менеджер (в подразделениях (службах) управления кад</w:t>
      </w:r>
      <w:r>
        <w:rPr>
          <w:b w:val="0"/>
          <w:color w:val="000000"/>
          <w:spacing w:val="-1"/>
          <w:sz w:val="24"/>
        </w:rPr>
        <w:softHyphen/>
      </w:r>
      <w:r>
        <w:rPr>
          <w:b w:val="0"/>
          <w:color w:val="000000"/>
          <w:spacing w:val="6"/>
          <w:sz w:val="24"/>
        </w:rPr>
        <w:t>рами и трудовыми отношениями), заведующий отделом по уп</w:t>
      </w:r>
      <w:r>
        <w:rPr>
          <w:b w:val="0"/>
          <w:color w:val="000000"/>
          <w:spacing w:val="3"/>
          <w:sz w:val="24"/>
        </w:rPr>
        <w:t>равлению кадрами и трудовыми отношениями, инженер по под</w:t>
      </w:r>
      <w:r>
        <w:rPr>
          <w:b w:val="0"/>
          <w:color w:val="000000"/>
          <w:spacing w:val="3"/>
          <w:sz w:val="24"/>
        </w:rPr>
        <w:softHyphen/>
      </w:r>
      <w:r>
        <w:rPr>
          <w:b w:val="0"/>
          <w:color w:val="000000"/>
          <w:spacing w:val="10"/>
          <w:sz w:val="24"/>
        </w:rPr>
        <w:t>готовке кадров, инспектор по кадрам, табельщик.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9"/>
          <w:sz w:val="24"/>
        </w:rPr>
        <w:t>Нормативной базой для разработки должностных инструк</w:t>
      </w:r>
      <w:r>
        <w:rPr>
          <w:b w:val="0"/>
          <w:color w:val="000000"/>
          <w:spacing w:val="9"/>
          <w:sz w:val="24"/>
        </w:rPr>
        <w:softHyphen/>
      </w:r>
      <w:r>
        <w:rPr>
          <w:b w:val="0"/>
          <w:color w:val="000000"/>
          <w:spacing w:val="4"/>
          <w:sz w:val="24"/>
        </w:rPr>
        <w:t>ций является Квалификационный справочник должностей руко</w:t>
      </w:r>
      <w:r>
        <w:rPr>
          <w:b w:val="0"/>
          <w:color w:val="000000"/>
          <w:spacing w:val="4"/>
          <w:sz w:val="24"/>
        </w:rPr>
        <w:softHyphen/>
      </w:r>
      <w:r>
        <w:rPr>
          <w:b w:val="0"/>
          <w:color w:val="000000"/>
          <w:spacing w:val="8"/>
          <w:sz w:val="24"/>
        </w:rPr>
        <w:t xml:space="preserve">водителей, специалистов и других служащих, утвержденный </w:t>
      </w:r>
      <w:r>
        <w:rPr>
          <w:b w:val="0"/>
          <w:color w:val="000000"/>
          <w:spacing w:val="7"/>
          <w:sz w:val="24"/>
        </w:rPr>
        <w:t xml:space="preserve">Постановлением Министерства труда и социального развития </w:t>
      </w:r>
      <w:r>
        <w:rPr>
          <w:b w:val="0"/>
          <w:color w:val="000000"/>
          <w:spacing w:val="-1"/>
          <w:sz w:val="24"/>
        </w:rPr>
        <w:t xml:space="preserve">Российской Федерации от 21 августа 1998 г. № 37. Справочник </w:t>
      </w:r>
      <w:r>
        <w:rPr>
          <w:b w:val="0"/>
          <w:color w:val="000000"/>
          <w:spacing w:val="7"/>
          <w:sz w:val="24"/>
        </w:rPr>
        <w:t>содержит квалификационные характеристики должностей слу</w:t>
      </w:r>
      <w:r>
        <w:rPr>
          <w:b w:val="0"/>
          <w:color w:val="000000"/>
          <w:spacing w:val="7"/>
          <w:sz w:val="24"/>
        </w:rPr>
        <w:softHyphen/>
      </w:r>
      <w:r>
        <w:rPr>
          <w:b w:val="0"/>
          <w:color w:val="000000"/>
          <w:spacing w:val="6"/>
          <w:sz w:val="24"/>
        </w:rPr>
        <w:t>жащих, являющиеся нормативным документом, регламентиру</w:t>
      </w:r>
      <w:r>
        <w:rPr>
          <w:b w:val="0"/>
          <w:color w:val="000000"/>
          <w:spacing w:val="6"/>
          <w:sz w:val="24"/>
        </w:rPr>
        <w:softHyphen/>
      </w:r>
      <w:r>
        <w:rPr>
          <w:b w:val="0"/>
          <w:color w:val="000000"/>
          <w:spacing w:val="7"/>
          <w:sz w:val="24"/>
        </w:rPr>
        <w:t>ющим содержание выполняемых функций работников.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6"/>
          <w:sz w:val="24"/>
        </w:rPr>
        <w:t>В качестве нормативной базы квалификационные характе</w:t>
      </w:r>
      <w:r>
        <w:rPr>
          <w:b w:val="0"/>
          <w:color w:val="000000"/>
          <w:spacing w:val="6"/>
          <w:sz w:val="24"/>
        </w:rPr>
        <w:softHyphen/>
      </w:r>
      <w:r>
        <w:rPr>
          <w:b w:val="0"/>
          <w:color w:val="000000"/>
          <w:spacing w:val="9"/>
          <w:sz w:val="24"/>
        </w:rPr>
        <w:t xml:space="preserve">ристики должностей служащих предназначены для применения </w:t>
      </w:r>
      <w:r>
        <w:rPr>
          <w:b w:val="0"/>
          <w:color w:val="000000"/>
          <w:spacing w:val="6"/>
          <w:sz w:val="24"/>
        </w:rPr>
        <w:t xml:space="preserve">в организациях и на предприятиях всех форм собственности </w:t>
      </w:r>
      <w:r>
        <w:rPr>
          <w:b w:val="0"/>
          <w:color w:val="000000"/>
          <w:spacing w:val="2"/>
          <w:sz w:val="24"/>
        </w:rPr>
        <w:t>независимо от их ведомственной подчиненности. На основе ква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7"/>
          <w:sz w:val="24"/>
        </w:rPr>
        <w:t>лификационных характеристик разрабатываются должностные инструкции для конкретных работников.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7"/>
          <w:sz w:val="24"/>
        </w:rPr>
        <w:t>Каждая квалификационная характеристика, представленная в справочнике, содержит три раздела: должностные обязаннос</w:t>
      </w:r>
      <w:r>
        <w:rPr>
          <w:b w:val="0"/>
          <w:color w:val="000000"/>
          <w:spacing w:val="7"/>
          <w:sz w:val="24"/>
        </w:rPr>
        <w:softHyphen/>
      </w:r>
      <w:r>
        <w:rPr>
          <w:b w:val="0"/>
          <w:color w:val="000000"/>
          <w:spacing w:val="3"/>
          <w:sz w:val="24"/>
        </w:rPr>
        <w:t xml:space="preserve">ти работника, что он должен знать, требования к квалификации </w:t>
      </w:r>
      <w:r>
        <w:rPr>
          <w:b w:val="0"/>
          <w:color w:val="000000"/>
          <w:spacing w:val="8"/>
          <w:sz w:val="24"/>
        </w:rPr>
        <w:t>работника. В Квалификационном справочнике охарактеризова</w:t>
      </w:r>
      <w:r>
        <w:rPr>
          <w:b w:val="0"/>
          <w:color w:val="000000"/>
          <w:spacing w:val="8"/>
          <w:sz w:val="24"/>
        </w:rPr>
        <w:softHyphen/>
      </w:r>
      <w:r>
        <w:rPr>
          <w:b w:val="0"/>
          <w:color w:val="000000"/>
          <w:spacing w:val="6"/>
          <w:sz w:val="24"/>
        </w:rPr>
        <w:t>ны следующие должности работников кадровых служб: замес</w:t>
      </w:r>
      <w:r>
        <w:rPr>
          <w:b w:val="0"/>
          <w:color w:val="000000"/>
          <w:spacing w:val="6"/>
          <w:sz w:val="24"/>
        </w:rPr>
        <w:softHyphen/>
      </w:r>
      <w:r>
        <w:rPr>
          <w:b w:val="0"/>
          <w:color w:val="000000"/>
          <w:spacing w:val="2"/>
          <w:sz w:val="24"/>
        </w:rPr>
        <w:t>титель директора по управлению персоналом, менеджер по пер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8"/>
          <w:sz w:val="24"/>
        </w:rPr>
        <w:t>соналу, начальник отдела кадров, инженер по подготовке кад</w:t>
      </w:r>
      <w:r>
        <w:rPr>
          <w:b w:val="0"/>
          <w:color w:val="000000"/>
          <w:spacing w:val="8"/>
          <w:sz w:val="24"/>
        </w:rPr>
        <w:softHyphen/>
      </w:r>
      <w:r>
        <w:rPr>
          <w:b w:val="0"/>
          <w:color w:val="000000"/>
          <w:spacing w:val="7"/>
          <w:sz w:val="24"/>
        </w:rPr>
        <w:t>ров, инспектор по кадрам, специалист по кадрам, табельщик.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5"/>
          <w:sz w:val="24"/>
        </w:rPr>
        <w:t xml:space="preserve">Должностные инструкции разрабатываются руководителями </w:t>
      </w:r>
      <w:r>
        <w:rPr>
          <w:b w:val="0"/>
          <w:color w:val="000000"/>
          <w:spacing w:val="7"/>
          <w:sz w:val="24"/>
        </w:rPr>
        <w:t>структурных подразделений и ими подписываются. При отсут</w:t>
      </w:r>
      <w:r>
        <w:rPr>
          <w:b w:val="0"/>
          <w:color w:val="000000"/>
          <w:spacing w:val="7"/>
          <w:sz w:val="24"/>
        </w:rPr>
        <w:softHyphen/>
      </w:r>
      <w:r>
        <w:rPr>
          <w:b w:val="0"/>
          <w:color w:val="000000"/>
          <w:spacing w:val="2"/>
          <w:sz w:val="24"/>
        </w:rPr>
        <w:t>ствии структурных подразделений инструкция составляется спе</w:t>
      </w:r>
      <w:r>
        <w:rPr>
          <w:b w:val="0"/>
          <w:color w:val="000000"/>
          <w:spacing w:val="2"/>
          <w:sz w:val="24"/>
        </w:rPr>
        <w:softHyphen/>
      </w:r>
      <w:r>
        <w:rPr>
          <w:b w:val="0"/>
          <w:color w:val="000000"/>
          <w:spacing w:val="8"/>
          <w:sz w:val="24"/>
        </w:rPr>
        <w:t>циалистом, занимающим данную должность и им подписывает</w:t>
      </w:r>
      <w:r>
        <w:rPr>
          <w:b w:val="0"/>
          <w:color w:val="000000"/>
          <w:spacing w:val="9"/>
          <w:sz w:val="24"/>
        </w:rPr>
        <w:t>ся. Должностные инструкции обязательно утверждаются</w:t>
      </w:r>
      <w:r>
        <w:rPr>
          <w:b w:val="0"/>
          <w:color w:val="000000"/>
          <w:spacing w:val="11"/>
          <w:sz w:val="24"/>
        </w:rPr>
        <w:t>, как правило,  первым  руководителем организации.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12"/>
          <w:sz w:val="24"/>
        </w:rPr>
        <w:t xml:space="preserve">Вопросы согласования текстов должностных инструкций и </w:t>
      </w:r>
      <w:r>
        <w:rPr>
          <w:b w:val="0"/>
          <w:color w:val="000000"/>
          <w:spacing w:val="14"/>
          <w:sz w:val="24"/>
        </w:rPr>
        <w:t>привлечения к этому определенных должностных лиц решают</w:t>
      </w:r>
      <w:r>
        <w:rPr>
          <w:b w:val="0"/>
          <w:color w:val="000000"/>
          <w:spacing w:val="14"/>
          <w:sz w:val="24"/>
        </w:rPr>
        <w:softHyphen/>
      </w:r>
      <w:r>
        <w:rPr>
          <w:b w:val="0"/>
          <w:color w:val="000000"/>
          <w:spacing w:val="10"/>
          <w:sz w:val="24"/>
        </w:rPr>
        <w:t xml:space="preserve">ся индивидуально в каждой организации в зависимости от ее </w:t>
      </w:r>
      <w:r>
        <w:rPr>
          <w:b w:val="0"/>
          <w:color w:val="000000"/>
          <w:spacing w:val="13"/>
          <w:sz w:val="24"/>
        </w:rPr>
        <w:t>структуры, штатного состава и сложившихся традиций. Напри</w:t>
      </w:r>
      <w:r>
        <w:rPr>
          <w:b w:val="0"/>
          <w:color w:val="000000"/>
          <w:spacing w:val="13"/>
          <w:sz w:val="24"/>
        </w:rPr>
        <w:softHyphen/>
      </w:r>
      <w:r>
        <w:rPr>
          <w:b w:val="0"/>
          <w:color w:val="000000"/>
          <w:spacing w:val="11"/>
          <w:sz w:val="24"/>
        </w:rPr>
        <w:t xml:space="preserve">мер, во многих организациях тексты должностных инструкций </w:t>
      </w:r>
      <w:r>
        <w:rPr>
          <w:b w:val="0"/>
          <w:color w:val="000000"/>
          <w:spacing w:val="13"/>
          <w:sz w:val="24"/>
        </w:rPr>
        <w:t>согласовывают с юрисконсультами.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10"/>
          <w:sz w:val="24"/>
        </w:rPr>
        <w:t>Должностные инструкции доводятся до работников под рас</w:t>
      </w:r>
      <w:r>
        <w:rPr>
          <w:b w:val="0"/>
          <w:color w:val="000000"/>
          <w:spacing w:val="10"/>
          <w:sz w:val="24"/>
        </w:rPr>
        <w:softHyphen/>
      </w:r>
      <w:r>
        <w:rPr>
          <w:b w:val="0"/>
          <w:color w:val="000000"/>
          <w:spacing w:val="11"/>
          <w:sz w:val="24"/>
        </w:rPr>
        <w:t>писку.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pacing w:val="14"/>
          <w:sz w:val="24"/>
        </w:rPr>
      </w:pPr>
      <w:r>
        <w:rPr>
          <w:b w:val="0"/>
          <w:color w:val="000000"/>
          <w:spacing w:val="10"/>
          <w:sz w:val="24"/>
        </w:rPr>
        <w:t>Для внесения в должностные инструкции изменений и до</w:t>
      </w:r>
      <w:r>
        <w:rPr>
          <w:b w:val="0"/>
          <w:color w:val="000000"/>
          <w:spacing w:val="10"/>
          <w:sz w:val="24"/>
        </w:rPr>
        <w:softHyphen/>
      </w:r>
      <w:r>
        <w:rPr>
          <w:b w:val="0"/>
          <w:color w:val="000000"/>
          <w:spacing w:val="9"/>
          <w:sz w:val="24"/>
        </w:rPr>
        <w:t>полнений издается соответствующий приказ руководителя орга</w:t>
      </w:r>
      <w:r>
        <w:rPr>
          <w:b w:val="0"/>
          <w:color w:val="000000"/>
          <w:spacing w:val="9"/>
          <w:sz w:val="24"/>
        </w:rPr>
        <w:softHyphen/>
      </w:r>
      <w:r>
        <w:rPr>
          <w:b w:val="0"/>
          <w:color w:val="000000"/>
          <w:spacing w:val="14"/>
          <w:sz w:val="24"/>
        </w:rPr>
        <w:t>низации, который доводится до работников под расписку.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9"/>
          <w:sz w:val="24"/>
        </w:rPr>
        <w:t xml:space="preserve">Приказ о внесении изменений издается при необходимости </w:t>
      </w:r>
      <w:r>
        <w:rPr>
          <w:b w:val="0"/>
          <w:color w:val="000000"/>
          <w:spacing w:val="10"/>
          <w:sz w:val="24"/>
        </w:rPr>
        <w:t xml:space="preserve">перераспределения функций и должностных обязанностей, при </w:t>
      </w:r>
      <w:r>
        <w:rPr>
          <w:b w:val="0"/>
          <w:color w:val="000000"/>
          <w:spacing w:val="14"/>
          <w:sz w:val="24"/>
        </w:rPr>
        <w:t>реорганизациях, сокращении штатов и т.д.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b w:val="0"/>
          <w:color w:val="000000"/>
          <w:spacing w:val="13"/>
          <w:sz w:val="24"/>
        </w:rPr>
        <w:t>Кроме того, должностные инструкции должны быть замене</w:t>
      </w:r>
      <w:r>
        <w:rPr>
          <w:b w:val="0"/>
          <w:color w:val="000000"/>
          <w:spacing w:val="13"/>
          <w:sz w:val="24"/>
        </w:rPr>
        <w:softHyphen/>
      </w:r>
      <w:r>
        <w:rPr>
          <w:b w:val="0"/>
          <w:color w:val="000000"/>
          <w:spacing w:val="15"/>
          <w:sz w:val="24"/>
        </w:rPr>
        <w:t>ны и заново утверждены в следующих случаях:</w:t>
      </w:r>
    </w:p>
    <w:p w:rsidR="008867AC" w:rsidRDefault="00B32993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360" w:lineRule="auto"/>
        <w:ind w:left="0" w:firstLine="0"/>
        <w:jc w:val="both"/>
        <w:rPr>
          <w:sz w:val="24"/>
        </w:rPr>
      </w:pPr>
      <w:r>
        <w:rPr>
          <w:b w:val="0"/>
          <w:color w:val="000000"/>
          <w:spacing w:val="13"/>
          <w:sz w:val="24"/>
        </w:rPr>
        <w:t>при  изменении  наименования организации  или структур</w:t>
      </w:r>
      <w:r>
        <w:rPr>
          <w:b w:val="0"/>
          <w:color w:val="000000"/>
          <w:spacing w:val="13"/>
          <w:sz w:val="24"/>
        </w:rPr>
        <w:softHyphen/>
      </w:r>
      <w:r>
        <w:rPr>
          <w:b w:val="0"/>
          <w:color w:val="000000"/>
          <w:spacing w:val="9"/>
          <w:sz w:val="24"/>
        </w:rPr>
        <w:t>ного  подразделения;</w:t>
      </w:r>
    </w:p>
    <w:p w:rsidR="008867AC" w:rsidRDefault="00B32993">
      <w:pPr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sz w:val="24"/>
        </w:rPr>
      </w:pPr>
      <w:r>
        <w:rPr>
          <w:b w:val="0"/>
          <w:color w:val="000000"/>
          <w:spacing w:val="9"/>
          <w:sz w:val="24"/>
        </w:rPr>
        <w:t>при  изменении  наименования должности;</w:t>
      </w:r>
    </w:p>
    <w:p w:rsidR="008867AC" w:rsidRDefault="00B32993">
      <w:pPr>
        <w:numPr>
          <w:ilvl w:val="0"/>
          <w:numId w:val="1"/>
        </w:numPr>
        <w:shd w:val="clear" w:color="auto" w:fill="FFFFFF"/>
        <w:tabs>
          <w:tab w:val="left" w:pos="595"/>
        </w:tabs>
        <w:spacing w:line="360" w:lineRule="auto"/>
        <w:ind w:left="0" w:firstLine="0"/>
        <w:jc w:val="both"/>
        <w:rPr>
          <w:sz w:val="24"/>
        </w:rPr>
      </w:pPr>
      <w:r>
        <w:rPr>
          <w:b w:val="0"/>
          <w:color w:val="000000"/>
          <w:spacing w:val="14"/>
          <w:sz w:val="24"/>
        </w:rPr>
        <w:t>при  изменении  фамилии  работника,  замещающего дан</w:t>
      </w:r>
      <w:r>
        <w:rPr>
          <w:b w:val="0"/>
          <w:color w:val="000000"/>
          <w:spacing w:val="14"/>
          <w:sz w:val="24"/>
        </w:rPr>
        <w:softHyphen/>
        <w:t xml:space="preserve">ную должность (например, при увольнении прежнего работника </w:t>
      </w:r>
      <w:r>
        <w:rPr>
          <w:b w:val="0"/>
          <w:color w:val="000000"/>
          <w:spacing w:val="11"/>
          <w:sz w:val="24"/>
        </w:rPr>
        <w:t xml:space="preserve">и замене его другим), если инструкция, в виде исключения, была </w:t>
      </w:r>
      <w:r>
        <w:rPr>
          <w:b w:val="0"/>
          <w:color w:val="000000"/>
          <w:spacing w:val="15"/>
          <w:sz w:val="24"/>
        </w:rPr>
        <w:t>именной и содержала в заголовке к тексту фамилию и инициа</w:t>
      </w:r>
      <w:r>
        <w:rPr>
          <w:b w:val="0"/>
          <w:color w:val="000000"/>
          <w:spacing w:val="15"/>
          <w:sz w:val="24"/>
        </w:rPr>
        <w:softHyphen/>
      </w:r>
      <w:r>
        <w:rPr>
          <w:b w:val="0"/>
          <w:color w:val="000000"/>
          <w:spacing w:val="12"/>
          <w:sz w:val="24"/>
        </w:rPr>
        <w:t>лы работника.</w:t>
      </w:r>
    </w:p>
    <w:p w:rsidR="008867AC" w:rsidRDefault="00B32993">
      <w:pPr>
        <w:shd w:val="clear" w:color="auto" w:fill="FFFFFF"/>
        <w:spacing w:line="360" w:lineRule="auto"/>
        <w:ind w:firstLine="720"/>
        <w:jc w:val="both"/>
        <w:rPr>
          <w:b w:val="0"/>
          <w:color w:val="000000"/>
          <w:spacing w:val="14"/>
          <w:sz w:val="24"/>
        </w:rPr>
      </w:pPr>
      <w:r>
        <w:rPr>
          <w:b w:val="0"/>
          <w:color w:val="000000"/>
          <w:spacing w:val="9"/>
          <w:sz w:val="24"/>
        </w:rPr>
        <w:t>Распределение должностных обязанностей между руководя</w:t>
      </w:r>
      <w:r>
        <w:rPr>
          <w:b w:val="0"/>
          <w:color w:val="000000"/>
          <w:spacing w:val="9"/>
          <w:sz w:val="24"/>
        </w:rPr>
        <w:softHyphen/>
      </w:r>
      <w:r>
        <w:rPr>
          <w:b w:val="0"/>
          <w:color w:val="000000"/>
          <w:spacing w:val="8"/>
          <w:sz w:val="24"/>
        </w:rPr>
        <w:t>щими работниками организации устанавливается распорядитель</w:t>
      </w:r>
      <w:r>
        <w:rPr>
          <w:b w:val="0"/>
          <w:color w:val="000000"/>
          <w:spacing w:val="8"/>
          <w:sz w:val="24"/>
        </w:rPr>
        <w:softHyphen/>
      </w:r>
      <w:r>
        <w:rPr>
          <w:b w:val="0"/>
          <w:color w:val="000000"/>
          <w:spacing w:val="14"/>
          <w:sz w:val="24"/>
        </w:rPr>
        <w:t>ным документом — приказом директора.</w:t>
      </w: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B32993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  <w:r>
        <w:rPr>
          <w:b w:val="0"/>
          <w:color w:val="000000"/>
          <w:spacing w:val="14"/>
          <w:sz w:val="24"/>
        </w:rPr>
        <w:t>Список литературы:</w:t>
      </w:r>
    </w:p>
    <w:p w:rsidR="008867AC" w:rsidRDefault="008867AC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</w:p>
    <w:p w:rsidR="008867AC" w:rsidRDefault="00B32993">
      <w:pPr>
        <w:shd w:val="clear" w:color="auto" w:fill="FFFFFF"/>
        <w:spacing w:line="360" w:lineRule="auto"/>
        <w:jc w:val="both"/>
        <w:rPr>
          <w:b w:val="0"/>
          <w:color w:val="000000"/>
          <w:spacing w:val="14"/>
          <w:sz w:val="24"/>
        </w:rPr>
      </w:pPr>
      <w:r>
        <w:rPr>
          <w:b w:val="0"/>
          <w:color w:val="000000"/>
          <w:spacing w:val="14"/>
          <w:sz w:val="24"/>
        </w:rPr>
        <w:t>1. Должностные инструкции – М.: «Издательство ПРИОР», 2002. – 128 с.</w:t>
      </w:r>
    </w:p>
    <w:p w:rsidR="008867AC" w:rsidRDefault="00B32993">
      <w:pPr>
        <w:shd w:val="clear" w:color="auto" w:fill="FFFFFF"/>
        <w:spacing w:line="360" w:lineRule="auto"/>
        <w:jc w:val="both"/>
        <w:rPr>
          <w:sz w:val="24"/>
        </w:rPr>
      </w:pPr>
      <w:r>
        <w:rPr>
          <w:b w:val="0"/>
          <w:color w:val="000000"/>
          <w:spacing w:val="14"/>
          <w:sz w:val="24"/>
        </w:rPr>
        <w:t>2. Павлюк Л.В., Киселева Т.И., Воробьев Н.И. Справочник по делопроизводству, архивному делу и основам работы на компьютере (7-е изд.). – СПб.: «Издательский дом Герда», 2002, 288 с.</w:t>
      </w:r>
      <w:bookmarkStart w:id="0" w:name="_GoBack"/>
      <w:bookmarkEnd w:id="0"/>
    </w:p>
    <w:sectPr w:rsidR="008867AC">
      <w:pgSz w:w="11909" w:h="16834"/>
      <w:pgMar w:top="1440" w:right="994" w:bottom="720" w:left="1701" w:header="720" w:footer="720" w:gutter="0"/>
      <w:cols w:space="720" w:equalWidth="0">
        <w:col w:w="92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D4003"/>
    <w:multiLevelType w:val="singleLevel"/>
    <w:tmpl w:val="5D36710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28"/>
        <w:u w:val="none"/>
      </w:rPr>
    </w:lvl>
  </w:abstractNum>
  <w:abstractNum w:abstractNumId="1">
    <w:nsid w:val="6FFE2C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993"/>
    <w:rsid w:val="004515BC"/>
    <w:rsid w:val="008867AC"/>
    <w:rsid w:val="00B3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83EAB-197C-4B55-BEEF-FC337AD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hAnsi="Arial"/>
      <w:b/>
      <w:snapToGrid w:val="0"/>
    </w:rPr>
  </w:style>
  <w:style w:type="paragraph" w:styleId="1">
    <w:name w:val="heading 1"/>
    <w:basedOn w:val="a"/>
    <w:next w:val="a"/>
    <w:qFormat/>
    <w:pPr>
      <w:keepNext/>
      <w:widowControl/>
      <w:jc w:val="center"/>
      <w:outlineLvl w:val="0"/>
    </w:pPr>
    <w:rPr>
      <w:rFonts w:ascii="Times New Roman" w:hAnsi="Times New Roman"/>
      <w:b w:val="0"/>
      <w:snapToGrid/>
      <w:sz w:val="28"/>
    </w:rPr>
  </w:style>
  <w:style w:type="paragraph" w:styleId="2">
    <w:name w:val="heading 2"/>
    <w:basedOn w:val="a"/>
    <w:next w:val="a"/>
    <w:qFormat/>
    <w:pPr>
      <w:keepNext/>
      <w:widowControl/>
      <w:jc w:val="center"/>
      <w:outlineLvl w:val="1"/>
    </w:pPr>
    <w:rPr>
      <w:rFonts w:ascii="Times New Roman" w:hAnsi="Times New Roman"/>
      <w:snapToGrid/>
      <w:sz w:val="28"/>
    </w:rPr>
  </w:style>
  <w:style w:type="paragraph" w:styleId="3">
    <w:name w:val="heading 3"/>
    <w:basedOn w:val="a"/>
    <w:next w:val="a"/>
    <w:qFormat/>
    <w:pPr>
      <w:keepNext/>
      <w:widowControl/>
      <w:outlineLvl w:val="2"/>
    </w:pPr>
    <w:rPr>
      <w:rFonts w:ascii="Times New Roman" w:hAnsi="Times New Roman"/>
      <w:snapToGrid/>
      <w:sz w:val="28"/>
    </w:rPr>
  </w:style>
  <w:style w:type="paragraph" w:styleId="4">
    <w:name w:val="heading 4"/>
    <w:basedOn w:val="a"/>
    <w:next w:val="a"/>
    <w:qFormat/>
    <w:pPr>
      <w:keepNext/>
      <w:widowControl/>
      <w:outlineLvl w:val="3"/>
    </w:pPr>
    <w:rPr>
      <w:rFonts w:ascii="Times New Roman" w:hAnsi="Times New Roman"/>
      <w:b w:val="0"/>
      <w:snapToGrid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Times New Roman" w:hAnsi="Times New Roman"/>
      <w:b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spacing w:line="360" w:lineRule="auto"/>
      <w:ind w:firstLine="720"/>
      <w:jc w:val="both"/>
    </w:pPr>
    <w:rPr>
      <w:b w:val="0"/>
      <w:sz w:val="24"/>
    </w:rPr>
  </w:style>
  <w:style w:type="paragraph" w:customStyle="1" w:styleId="H2">
    <w:name w:val="H2"/>
    <w:basedOn w:val="a"/>
    <w:next w:val="a"/>
    <w:pPr>
      <w:keepNext/>
      <w:widowControl/>
      <w:spacing w:before="100" w:after="100"/>
      <w:outlineLvl w:val="2"/>
    </w:pPr>
    <w:rPr>
      <w:rFonts w:ascii="Times New Roman" w:hAnsi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Лесовой</dc:creator>
  <cp:keywords/>
  <dc:description/>
  <cp:lastModifiedBy>admin</cp:lastModifiedBy>
  <cp:revision>2</cp:revision>
  <cp:lastPrinted>2002-11-15T10:27:00Z</cp:lastPrinted>
  <dcterms:created xsi:type="dcterms:W3CDTF">2014-02-03T19:05:00Z</dcterms:created>
  <dcterms:modified xsi:type="dcterms:W3CDTF">2014-02-03T19:05:00Z</dcterms:modified>
</cp:coreProperties>
</file>