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937" w:rsidRDefault="005B0937" w:rsidP="00224137">
      <w:pPr>
        <w:ind w:right="566"/>
        <w:rPr>
          <w:i/>
        </w:rPr>
      </w:pPr>
    </w:p>
    <w:p w:rsidR="00224137" w:rsidRDefault="00224137" w:rsidP="00224137">
      <w:pPr>
        <w:ind w:right="566"/>
        <w:rPr>
          <w:i/>
        </w:rPr>
      </w:pPr>
    </w:p>
    <w:p w:rsidR="00224137" w:rsidRDefault="00224137" w:rsidP="00224137">
      <w:pPr>
        <w:ind w:right="566"/>
        <w:rPr>
          <w:i/>
        </w:rPr>
      </w:pPr>
    </w:p>
    <w:p w:rsidR="00224137" w:rsidRDefault="00224137" w:rsidP="00224137">
      <w:pPr>
        <w:ind w:right="566"/>
        <w:rPr>
          <w:i/>
        </w:rPr>
      </w:pPr>
    </w:p>
    <w:p w:rsidR="00224137" w:rsidRDefault="00243987" w:rsidP="00224137">
      <w:pPr>
        <w:ind w:right="566"/>
        <w:jc w:val="center"/>
        <w:rPr>
          <w:i/>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312.75pt;height:102pt" wrapcoords="17456 -7624 17249 -6829 17197 -6035 17249 -5082 11758 -2541 1813 -2382 -104 -2065 -104 0 -829 2541 -1347 5082 -1658 7624 -1813 10165 -1813 13182 -1709 15247 -1191 18106 984 21441 1088 21441 2072 21441 19580 21282 19839 20647 19165 20329 22688 18900 22895 18265 22118 17788 22118 15247 22532 10165 22688 7624 22895 5082 23517 5082 24915 3335 24863 2541 25122 0 25226 -1906 11706 -2541 13468 -2541 19580 -4447 19683 -5559 19580 -6988 19373 -7624 17456 -7624" o:allowoverlap="f" fillcolor="#969696" strokecolor="green">
            <v:shadow on="t" type="perspective" color="#c7dfd3" opacity="52429f" origin="-.5,-.5" offset="-26pt,-36pt" matrix="1.25,,,1.25"/>
            <v:textpath style="font-family:&quot;Times New Roman&quot;;font-style:italic;v-text-kern:t" trim="t" fitpath="t" string="ОТЧЁТ"/>
          </v:shape>
        </w:pict>
      </w:r>
    </w:p>
    <w:p w:rsidR="00224137" w:rsidRDefault="00224137" w:rsidP="00224137">
      <w:pPr>
        <w:ind w:right="566"/>
        <w:rPr>
          <w:i/>
        </w:rPr>
      </w:pPr>
    </w:p>
    <w:p w:rsidR="00224137" w:rsidRDefault="00224137" w:rsidP="00224137">
      <w:pPr>
        <w:ind w:right="566"/>
        <w:rPr>
          <w:i/>
        </w:rPr>
      </w:pPr>
    </w:p>
    <w:p w:rsidR="00185753" w:rsidRDefault="00185753" w:rsidP="00224137">
      <w:pPr>
        <w:ind w:right="566"/>
        <w:rPr>
          <w:i/>
        </w:rPr>
      </w:pPr>
    </w:p>
    <w:p w:rsidR="00185753" w:rsidRDefault="00185753" w:rsidP="00224137">
      <w:pPr>
        <w:ind w:right="566"/>
        <w:rPr>
          <w:i/>
        </w:rPr>
      </w:pPr>
    </w:p>
    <w:p w:rsidR="00185753" w:rsidRDefault="00185753" w:rsidP="00224137">
      <w:pPr>
        <w:ind w:right="566"/>
        <w:rPr>
          <w:i/>
        </w:rPr>
      </w:pPr>
    </w:p>
    <w:p w:rsidR="00224137" w:rsidRPr="00CD5BB0" w:rsidRDefault="00224137" w:rsidP="00224137">
      <w:pPr>
        <w:ind w:right="566"/>
        <w:rPr>
          <w:i/>
          <w:sz w:val="32"/>
          <w:szCs w:val="32"/>
        </w:rPr>
      </w:pPr>
    </w:p>
    <w:p w:rsidR="00224137" w:rsidRPr="00CD5BB0" w:rsidRDefault="00224137" w:rsidP="00224137">
      <w:pPr>
        <w:ind w:right="566"/>
        <w:rPr>
          <w:i/>
          <w:sz w:val="32"/>
          <w:szCs w:val="32"/>
        </w:rPr>
      </w:pPr>
    </w:p>
    <w:p w:rsidR="00224137" w:rsidRPr="00CD5BB0" w:rsidRDefault="00224137" w:rsidP="00224137">
      <w:pPr>
        <w:ind w:right="566"/>
        <w:rPr>
          <w:i/>
          <w:sz w:val="32"/>
          <w:szCs w:val="32"/>
        </w:rPr>
      </w:pPr>
    </w:p>
    <w:p w:rsidR="00224137" w:rsidRPr="00CD5BB0" w:rsidRDefault="00224137" w:rsidP="00224137">
      <w:pPr>
        <w:ind w:right="566"/>
        <w:rPr>
          <w:b/>
          <w:sz w:val="32"/>
          <w:szCs w:val="32"/>
        </w:rPr>
      </w:pPr>
    </w:p>
    <w:p w:rsidR="00224137" w:rsidRPr="00CD5BB0" w:rsidRDefault="00185753" w:rsidP="00224137">
      <w:pPr>
        <w:ind w:left="540" w:right="566"/>
        <w:rPr>
          <w:b/>
          <w:sz w:val="44"/>
          <w:szCs w:val="44"/>
        </w:rPr>
      </w:pPr>
      <w:r>
        <w:rPr>
          <w:b/>
          <w:sz w:val="44"/>
          <w:szCs w:val="44"/>
        </w:rPr>
        <w:t>П</w:t>
      </w:r>
      <w:r w:rsidR="00AB6A84">
        <w:rPr>
          <w:b/>
          <w:sz w:val="44"/>
          <w:szCs w:val="44"/>
        </w:rPr>
        <w:t xml:space="preserve">реддипломной </w:t>
      </w:r>
      <w:r>
        <w:rPr>
          <w:b/>
          <w:sz w:val="44"/>
          <w:szCs w:val="44"/>
        </w:rPr>
        <w:t>Практик</w:t>
      </w:r>
      <w:r w:rsidR="0021252D">
        <w:rPr>
          <w:b/>
          <w:sz w:val="44"/>
          <w:szCs w:val="44"/>
        </w:rPr>
        <w:t>и</w:t>
      </w:r>
    </w:p>
    <w:p w:rsidR="00224137" w:rsidRDefault="00224137" w:rsidP="00224137">
      <w:pPr>
        <w:ind w:left="540" w:right="566"/>
        <w:rPr>
          <w:b/>
          <w:sz w:val="44"/>
          <w:szCs w:val="44"/>
        </w:rPr>
      </w:pPr>
    </w:p>
    <w:p w:rsidR="00224137" w:rsidRDefault="00224137" w:rsidP="00224137">
      <w:pPr>
        <w:ind w:left="540" w:right="566"/>
        <w:rPr>
          <w:b/>
          <w:sz w:val="44"/>
          <w:szCs w:val="44"/>
        </w:rPr>
      </w:pPr>
    </w:p>
    <w:p w:rsidR="00224137" w:rsidRDefault="00224137" w:rsidP="00224137">
      <w:pPr>
        <w:ind w:left="540" w:right="566"/>
        <w:rPr>
          <w:b/>
          <w:sz w:val="44"/>
          <w:szCs w:val="44"/>
        </w:rPr>
      </w:pPr>
    </w:p>
    <w:p w:rsidR="00224137" w:rsidRPr="007A4DD2" w:rsidRDefault="00224137" w:rsidP="00224137">
      <w:pPr>
        <w:ind w:left="540" w:right="566"/>
        <w:rPr>
          <w:b/>
          <w:sz w:val="44"/>
          <w:szCs w:val="44"/>
        </w:rPr>
      </w:pPr>
    </w:p>
    <w:p w:rsidR="00224137" w:rsidRDefault="00224137" w:rsidP="00224137">
      <w:pPr>
        <w:ind w:left="540" w:right="566"/>
        <w:rPr>
          <w:b/>
          <w:sz w:val="22"/>
          <w:szCs w:val="22"/>
        </w:rPr>
      </w:pPr>
    </w:p>
    <w:p w:rsidR="00224137" w:rsidRDefault="00224137" w:rsidP="00224137">
      <w:pPr>
        <w:ind w:left="540" w:right="76"/>
        <w:rPr>
          <w:b/>
          <w:sz w:val="22"/>
          <w:szCs w:val="22"/>
        </w:rPr>
      </w:pPr>
    </w:p>
    <w:p w:rsidR="00224137" w:rsidRDefault="00224137" w:rsidP="00224137">
      <w:pPr>
        <w:ind w:left="540" w:right="76"/>
        <w:jc w:val="right"/>
        <w:rPr>
          <w:b/>
          <w:sz w:val="22"/>
          <w:szCs w:val="22"/>
        </w:rPr>
      </w:pPr>
      <w:r w:rsidRPr="00CD5BB0">
        <w:rPr>
          <w:b/>
          <w:sz w:val="32"/>
          <w:szCs w:val="32"/>
        </w:rPr>
        <w:t>Подготовил</w:t>
      </w:r>
      <w:r w:rsidRPr="00CD5BB0">
        <w:rPr>
          <w:rFonts w:ascii="GOST type B" w:hAnsi="GOST type B"/>
          <w:b/>
          <w:sz w:val="32"/>
          <w:szCs w:val="32"/>
        </w:rPr>
        <w:t>:</w:t>
      </w:r>
    </w:p>
    <w:p w:rsidR="00224137" w:rsidRDefault="00224137" w:rsidP="00224137">
      <w:pPr>
        <w:ind w:left="540" w:right="76"/>
        <w:jc w:val="right"/>
        <w:rPr>
          <w:b/>
          <w:sz w:val="22"/>
          <w:szCs w:val="22"/>
        </w:rPr>
      </w:pPr>
      <w:r w:rsidRPr="00CD5BB0">
        <w:rPr>
          <w:b/>
          <w:sz w:val="32"/>
          <w:szCs w:val="32"/>
        </w:rPr>
        <w:t>Проверил</w:t>
      </w:r>
      <w:r w:rsidRPr="00CD5BB0">
        <w:rPr>
          <w:rFonts w:ascii="GOST type B" w:hAnsi="GOST type B"/>
          <w:b/>
          <w:sz w:val="32"/>
          <w:szCs w:val="32"/>
        </w:rPr>
        <w:t>:</w:t>
      </w:r>
    </w:p>
    <w:p w:rsidR="00224137" w:rsidRDefault="00224137" w:rsidP="00224137">
      <w:pPr>
        <w:ind w:left="540" w:right="566"/>
        <w:rPr>
          <w:b/>
          <w:sz w:val="22"/>
          <w:szCs w:val="22"/>
        </w:rPr>
      </w:pPr>
    </w:p>
    <w:p w:rsidR="00224137" w:rsidRDefault="00224137" w:rsidP="00224137">
      <w:pPr>
        <w:ind w:left="540" w:right="566"/>
        <w:rPr>
          <w:b/>
          <w:sz w:val="22"/>
          <w:szCs w:val="22"/>
        </w:rPr>
      </w:pPr>
    </w:p>
    <w:p w:rsidR="00224137" w:rsidRDefault="00224137" w:rsidP="00224137">
      <w:pPr>
        <w:ind w:left="540" w:right="566"/>
        <w:jc w:val="center"/>
        <w:rPr>
          <w:b/>
          <w:sz w:val="22"/>
          <w:szCs w:val="22"/>
        </w:rPr>
      </w:pPr>
    </w:p>
    <w:p w:rsidR="00224137" w:rsidRDefault="00224137" w:rsidP="00224137">
      <w:pPr>
        <w:ind w:left="540" w:right="566"/>
        <w:jc w:val="center"/>
        <w:rPr>
          <w:b/>
          <w:sz w:val="22"/>
          <w:szCs w:val="22"/>
        </w:rPr>
      </w:pPr>
    </w:p>
    <w:p w:rsidR="00224137" w:rsidRDefault="00224137" w:rsidP="00224137">
      <w:pPr>
        <w:ind w:left="540" w:right="566"/>
        <w:jc w:val="center"/>
        <w:rPr>
          <w:b/>
          <w:sz w:val="22"/>
          <w:szCs w:val="22"/>
        </w:rPr>
      </w:pPr>
    </w:p>
    <w:p w:rsidR="00224137" w:rsidRDefault="00224137" w:rsidP="00224137">
      <w:pPr>
        <w:ind w:left="540" w:right="566"/>
        <w:jc w:val="center"/>
        <w:rPr>
          <w:b/>
          <w:sz w:val="22"/>
          <w:szCs w:val="22"/>
        </w:rPr>
      </w:pPr>
    </w:p>
    <w:p w:rsidR="00224137" w:rsidRDefault="00224137" w:rsidP="00224137">
      <w:pPr>
        <w:ind w:left="540" w:right="566"/>
        <w:jc w:val="center"/>
        <w:rPr>
          <w:b/>
          <w:sz w:val="22"/>
          <w:szCs w:val="22"/>
        </w:rPr>
      </w:pPr>
    </w:p>
    <w:p w:rsidR="00224137" w:rsidRDefault="00224137" w:rsidP="00224137">
      <w:pPr>
        <w:ind w:left="540" w:right="566"/>
        <w:jc w:val="center"/>
        <w:rPr>
          <w:b/>
          <w:sz w:val="22"/>
          <w:szCs w:val="22"/>
        </w:rPr>
      </w:pPr>
    </w:p>
    <w:p w:rsidR="00B44D32" w:rsidRDefault="00224137" w:rsidP="00B44D32">
      <w:pPr>
        <w:jc w:val="center"/>
        <w:rPr>
          <w:b/>
        </w:rPr>
      </w:pPr>
      <w:r>
        <w:rPr>
          <w:b/>
        </w:rPr>
        <w:br w:type="page"/>
      </w:r>
      <w:r w:rsidR="00B44D32" w:rsidRPr="00B44D32">
        <w:rPr>
          <w:b/>
        </w:rPr>
        <w:lastRenderedPageBreak/>
        <w:t>СОДЕРЖАНИЕ:</w:t>
      </w:r>
    </w:p>
    <w:p w:rsidR="00B44D32" w:rsidRDefault="00B44D32" w:rsidP="00195DB1"/>
    <w:p w:rsidR="007D4984" w:rsidRDefault="00B44D32">
      <w:pPr>
        <w:pStyle w:val="11"/>
        <w:tabs>
          <w:tab w:val="left" w:pos="480"/>
          <w:tab w:val="right" w:leader="dot" w:pos="9344"/>
        </w:tabs>
        <w:rPr>
          <w:b w:val="0"/>
          <w:noProof/>
          <w:sz w:val="24"/>
        </w:rPr>
      </w:pPr>
      <w:r>
        <w:fldChar w:fldCharType="begin"/>
      </w:r>
      <w:r>
        <w:instrText xml:space="preserve"> TOC \o "1-3" \h \z \u </w:instrText>
      </w:r>
      <w:r>
        <w:fldChar w:fldCharType="separate"/>
      </w:r>
      <w:hyperlink w:anchor="_Toc102961940" w:history="1">
        <w:r w:rsidR="007D4984" w:rsidRPr="00986D7D">
          <w:rPr>
            <w:rStyle w:val="a6"/>
            <w:noProof/>
          </w:rPr>
          <w:t>1</w:t>
        </w:r>
        <w:r w:rsidR="007D4984">
          <w:rPr>
            <w:b w:val="0"/>
            <w:noProof/>
            <w:sz w:val="24"/>
          </w:rPr>
          <w:tab/>
        </w:r>
        <w:r w:rsidR="007D4984" w:rsidRPr="00986D7D">
          <w:rPr>
            <w:rStyle w:val="a6"/>
            <w:noProof/>
          </w:rPr>
          <w:t>Организационная структура и задачи СК «Мирный атом».</w:t>
        </w:r>
        <w:r w:rsidR="007D4984">
          <w:rPr>
            <w:noProof/>
            <w:webHidden/>
          </w:rPr>
          <w:tab/>
        </w:r>
        <w:r w:rsidR="007D4984">
          <w:rPr>
            <w:noProof/>
            <w:webHidden/>
          </w:rPr>
          <w:fldChar w:fldCharType="begin"/>
        </w:r>
        <w:r w:rsidR="007D4984">
          <w:rPr>
            <w:noProof/>
            <w:webHidden/>
          </w:rPr>
          <w:instrText xml:space="preserve"> PAGEREF _Toc102961940 \h </w:instrText>
        </w:r>
        <w:r w:rsidR="007D4984">
          <w:rPr>
            <w:noProof/>
            <w:webHidden/>
          </w:rPr>
        </w:r>
        <w:r w:rsidR="007D4984">
          <w:rPr>
            <w:noProof/>
            <w:webHidden/>
          </w:rPr>
          <w:fldChar w:fldCharType="separate"/>
        </w:r>
        <w:r w:rsidR="00235221">
          <w:rPr>
            <w:noProof/>
            <w:webHidden/>
          </w:rPr>
          <w:t>- 2 -</w:t>
        </w:r>
        <w:r w:rsidR="007D4984">
          <w:rPr>
            <w:noProof/>
            <w:webHidden/>
          </w:rPr>
          <w:fldChar w:fldCharType="end"/>
        </w:r>
      </w:hyperlink>
    </w:p>
    <w:p w:rsidR="007D4984" w:rsidRDefault="00243987">
      <w:pPr>
        <w:pStyle w:val="11"/>
        <w:tabs>
          <w:tab w:val="left" w:pos="480"/>
          <w:tab w:val="right" w:leader="dot" w:pos="9344"/>
        </w:tabs>
        <w:rPr>
          <w:b w:val="0"/>
          <w:noProof/>
          <w:sz w:val="24"/>
        </w:rPr>
      </w:pPr>
      <w:hyperlink w:anchor="_Toc102961941" w:history="1">
        <w:r w:rsidR="007D4984" w:rsidRPr="00986D7D">
          <w:rPr>
            <w:rStyle w:val="a6"/>
            <w:noProof/>
          </w:rPr>
          <w:t>2</w:t>
        </w:r>
        <w:r w:rsidR="007D4984">
          <w:rPr>
            <w:b w:val="0"/>
            <w:noProof/>
            <w:sz w:val="24"/>
          </w:rPr>
          <w:tab/>
        </w:r>
        <w:r w:rsidR="007D4984" w:rsidRPr="00986D7D">
          <w:rPr>
            <w:rStyle w:val="a6"/>
            <w:noProof/>
          </w:rPr>
          <w:t>Описание и характеристики операционной системы, используемой СК «Мирный атом».</w:t>
        </w:r>
        <w:r w:rsidR="007D4984">
          <w:rPr>
            <w:noProof/>
            <w:webHidden/>
          </w:rPr>
          <w:tab/>
        </w:r>
        <w:r w:rsidR="007D4984">
          <w:rPr>
            <w:noProof/>
            <w:webHidden/>
          </w:rPr>
          <w:fldChar w:fldCharType="begin"/>
        </w:r>
        <w:r w:rsidR="007D4984">
          <w:rPr>
            <w:noProof/>
            <w:webHidden/>
          </w:rPr>
          <w:instrText xml:space="preserve"> PAGEREF _Toc102961941 \h </w:instrText>
        </w:r>
        <w:r w:rsidR="007D4984">
          <w:rPr>
            <w:noProof/>
            <w:webHidden/>
          </w:rPr>
        </w:r>
        <w:r w:rsidR="007D4984">
          <w:rPr>
            <w:noProof/>
            <w:webHidden/>
          </w:rPr>
          <w:fldChar w:fldCharType="separate"/>
        </w:r>
        <w:r w:rsidR="00235221">
          <w:rPr>
            <w:noProof/>
            <w:webHidden/>
          </w:rPr>
          <w:t>- 2 -</w:t>
        </w:r>
        <w:r w:rsidR="007D4984">
          <w:rPr>
            <w:noProof/>
            <w:webHidden/>
          </w:rPr>
          <w:fldChar w:fldCharType="end"/>
        </w:r>
      </w:hyperlink>
    </w:p>
    <w:p w:rsidR="007D4984" w:rsidRDefault="00243987">
      <w:pPr>
        <w:pStyle w:val="21"/>
        <w:tabs>
          <w:tab w:val="left" w:pos="960"/>
          <w:tab w:val="right" w:leader="dot" w:pos="9344"/>
        </w:tabs>
        <w:rPr>
          <w:noProof/>
          <w:sz w:val="24"/>
          <w:szCs w:val="24"/>
        </w:rPr>
      </w:pPr>
      <w:hyperlink w:anchor="_Toc102961942" w:history="1">
        <w:r w:rsidR="007D4984" w:rsidRPr="00986D7D">
          <w:rPr>
            <w:rStyle w:val="a6"/>
            <w:noProof/>
          </w:rPr>
          <w:t>2.1</w:t>
        </w:r>
        <w:r w:rsidR="007D4984">
          <w:rPr>
            <w:noProof/>
            <w:sz w:val="24"/>
            <w:szCs w:val="24"/>
          </w:rPr>
          <w:tab/>
        </w:r>
        <w:r w:rsidR="007D4984" w:rsidRPr="00986D7D">
          <w:rPr>
            <w:rStyle w:val="a6"/>
            <w:noProof/>
          </w:rPr>
          <w:t>Особенности используемой ОС.</w:t>
        </w:r>
        <w:r w:rsidR="007D4984">
          <w:rPr>
            <w:noProof/>
            <w:webHidden/>
          </w:rPr>
          <w:tab/>
        </w:r>
        <w:r w:rsidR="007D4984">
          <w:rPr>
            <w:noProof/>
            <w:webHidden/>
          </w:rPr>
          <w:fldChar w:fldCharType="begin"/>
        </w:r>
        <w:r w:rsidR="007D4984">
          <w:rPr>
            <w:noProof/>
            <w:webHidden/>
          </w:rPr>
          <w:instrText xml:space="preserve"> PAGEREF _Toc102961942 \h </w:instrText>
        </w:r>
        <w:r w:rsidR="007D4984">
          <w:rPr>
            <w:noProof/>
            <w:webHidden/>
          </w:rPr>
        </w:r>
        <w:r w:rsidR="007D4984">
          <w:rPr>
            <w:noProof/>
            <w:webHidden/>
          </w:rPr>
          <w:fldChar w:fldCharType="separate"/>
        </w:r>
        <w:r w:rsidR="00235221">
          <w:rPr>
            <w:noProof/>
            <w:webHidden/>
          </w:rPr>
          <w:t>- 5 -</w:t>
        </w:r>
        <w:r w:rsidR="007D4984">
          <w:rPr>
            <w:noProof/>
            <w:webHidden/>
          </w:rPr>
          <w:fldChar w:fldCharType="end"/>
        </w:r>
      </w:hyperlink>
    </w:p>
    <w:p w:rsidR="007D4984" w:rsidRDefault="00243987">
      <w:pPr>
        <w:pStyle w:val="11"/>
        <w:tabs>
          <w:tab w:val="left" w:pos="480"/>
          <w:tab w:val="right" w:leader="dot" w:pos="9344"/>
        </w:tabs>
        <w:rPr>
          <w:b w:val="0"/>
          <w:noProof/>
          <w:sz w:val="24"/>
        </w:rPr>
      </w:pPr>
      <w:hyperlink w:anchor="_Toc102961943" w:history="1">
        <w:r w:rsidR="007D4984" w:rsidRPr="00986D7D">
          <w:rPr>
            <w:rStyle w:val="a6"/>
            <w:noProof/>
          </w:rPr>
          <w:t>3</w:t>
        </w:r>
        <w:r w:rsidR="007D4984">
          <w:rPr>
            <w:b w:val="0"/>
            <w:noProof/>
            <w:sz w:val="24"/>
          </w:rPr>
          <w:tab/>
        </w:r>
        <w:r w:rsidR="007D4984" w:rsidRPr="00986D7D">
          <w:rPr>
            <w:rStyle w:val="a6"/>
            <w:noProof/>
          </w:rPr>
          <w:t>Архитектура вычислительных систем (локальные и глобальные сети).</w:t>
        </w:r>
        <w:r w:rsidR="007D4984">
          <w:rPr>
            <w:noProof/>
            <w:webHidden/>
          </w:rPr>
          <w:tab/>
        </w:r>
        <w:r w:rsidR="007D4984">
          <w:rPr>
            <w:noProof/>
            <w:webHidden/>
          </w:rPr>
          <w:fldChar w:fldCharType="begin"/>
        </w:r>
        <w:r w:rsidR="007D4984">
          <w:rPr>
            <w:noProof/>
            <w:webHidden/>
          </w:rPr>
          <w:instrText xml:space="preserve"> PAGEREF _Toc102961943 \h </w:instrText>
        </w:r>
        <w:r w:rsidR="007D4984">
          <w:rPr>
            <w:noProof/>
            <w:webHidden/>
          </w:rPr>
        </w:r>
        <w:r w:rsidR="007D4984">
          <w:rPr>
            <w:noProof/>
            <w:webHidden/>
          </w:rPr>
          <w:fldChar w:fldCharType="separate"/>
        </w:r>
        <w:r w:rsidR="00235221">
          <w:rPr>
            <w:noProof/>
            <w:webHidden/>
          </w:rPr>
          <w:t>- 9 -</w:t>
        </w:r>
        <w:r w:rsidR="007D4984">
          <w:rPr>
            <w:noProof/>
            <w:webHidden/>
          </w:rPr>
          <w:fldChar w:fldCharType="end"/>
        </w:r>
      </w:hyperlink>
    </w:p>
    <w:p w:rsidR="007D4984" w:rsidRDefault="00243987">
      <w:pPr>
        <w:pStyle w:val="11"/>
        <w:tabs>
          <w:tab w:val="left" w:pos="480"/>
          <w:tab w:val="right" w:leader="dot" w:pos="9344"/>
        </w:tabs>
        <w:rPr>
          <w:b w:val="0"/>
          <w:noProof/>
          <w:sz w:val="24"/>
        </w:rPr>
      </w:pPr>
      <w:hyperlink w:anchor="_Toc102961944" w:history="1">
        <w:r w:rsidR="007D4984" w:rsidRPr="00986D7D">
          <w:rPr>
            <w:rStyle w:val="a6"/>
            <w:noProof/>
          </w:rPr>
          <w:t>4</w:t>
        </w:r>
        <w:r w:rsidR="007D4984">
          <w:rPr>
            <w:b w:val="0"/>
            <w:noProof/>
            <w:sz w:val="24"/>
          </w:rPr>
          <w:tab/>
        </w:r>
        <w:r w:rsidR="007D4984" w:rsidRPr="00986D7D">
          <w:rPr>
            <w:rStyle w:val="a6"/>
            <w:noProof/>
          </w:rPr>
          <w:t>Постановка задачи, алгоритм ее решения. Листинг программы на одном из алгоритмических или объектно-ориентированных языков программирования.</w:t>
        </w:r>
        <w:r w:rsidR="007D4984">
          <w:rPr>
            <w:noProof/>
            <w:webHidden/>
          </w:rPr>
          <w:tab/>
        </w:r>
        <w:r w:rsidR="007D4984">
          <w:rPr>
            <w:noProof/>
            <w:webHidden/>
          </w:rPr>
          <w:fldChar w:fldCharType="begin"/>
        </w:r>
        <w:r w:rsidR="007D4984">
          <w:rPr>
            <w:noProof/>
            <w:webHidden/>
          </w:rPr>
          <w:instrText xml:space="preserve"> PAGEREF _Toc102961944 \h </w:instrText>
        </w:r>
        <w:r w:rsidR="007D4984">
          <w:rPr>
            <w:noProof/>
            <w:webHidden/>
          </w:rPr>
        </w:r>
        <w:r w:rsidR="007D4984">
          <w:rPr>
            <w:noProof/>
            <w:webHidden/>
          </w:rPr>
          <w:fldChar w:fldCharType="separate"/>
        </w:r>
        <w:r w:rsidR="00235221">
          <w:rPr>
            <w:noProof/>
            <w:webHidden/>
          </w:rPr>
          <w:t>- 19 -</w:t>
        </w:r>
        <w:r w:rsidR="007D4984">
          <w:rPr>
            <w:noProof/>
            <w:webHidden/>
          </w:rPr>
          <w:fldChar w:fldCharType="end"/>
        </w:r>
      </w:hyperlink>
    </w:p>
    <w:p w:rsidR="007D4984" w:rsidRDefault="00243987">
      <w:pPr>
        <w:pStyle w:val="11"/>
        <w:tabs>
          <w:tab w:val="left" w:pos="480"/>
          <w:tab w:val="right" w:leader="dot" w:pos="9344"/>
        </w:tabs>
        <w:rPr>
          <w:b w:val="0"/>
          <w:noProof/>
          <w:sz w:val="24"/>
        </w:rPr>
      </w:pPr>
      <w:hyperlink w:anchor="_Toc102961945" w:history="1">
        <w:r w:rsidR="007D4984" w:rsidRPr="00986D7D">
          <w:rPr>
            <w:rStyle w:val="a6"/>
            <w:noProof/>
          </w:rPr>
          <w:t>5</w:t>
        </w:r>
        <w:r w:rsidR="007D4984">
          <w:rPr>
            <w:b w:val="0"/>
            <w:noProof/>
            <w:sz w:val="24"/>
          </w:rPr>
          <w:tab/>
        </w:r>
        <w:r w:rsidR="007D4984" w:rsidRPr="00986D7D">
          <w:rPr>
            <w:rStyle w:val="a6"/>
            <w:noProof/>
          </w:rPr>
          <w:t>Мероприятия, проводимые на предприятии, по обеспечению безопасных условий труда и охране окружающей среды.</w:t>
        </w:r>
        <w:r w:rsidR="007D4984">
          <w:rPr>
            <w:noProof/>
            <w:webHidden/>
          </w:rPr>
          <w:tab/>
        </w:r>
        <w:r w:rsidR="007D4984">
          <w:rPr>
            <w:noProof/>
            <w:webHidden/>
          </w:rPr>
          <w:fldChar w:fldCharType="begin"/>
        </w:r>
        <w:r w:rsidR="007D4984">
          <w:rPr>
            <w:noProof/>
            <w:webHidden/>
          </w:rPr>
          <w:instrText xml:space="preserve"> PAGEREF _Toc102961945 \h </w:instrText>
        </w:r>
        <w:r w:rsidR="007D4984">
          <w:rPr>
            <w:noProof/>
            <w:webHidden/>
          </w:rPr>
        </w:r>
        <w:r w:rsidR="007D4984">
          <w:rPr>
            <w:noProof/>
            <w:webHidden/>
          </w:rPr>
          <w:fldChar w:fldCharType="separate"/>
        </w:r>
        <w:r w:rsidR="00235221">
          <w:rPr>
            <w:noProof/>
            <w:webHidden/>
          </w:rPr>
          <w:t>- 23 -</w:t>
        </w:r>
        <w:r w:rsidR="007D4984">
          <w:rPr>
            <w:noProof/>
            <w:webHidden/>
          </w:rPr>
          <w:fldChar w:fldCharType="end"/>
        </w:r>
      </w:hyperlink>
    </w:p>
    <w:p w:rsidR="007D4984" w:rsidRDefault="00243987">
      <w:pPr>
        <w:pStyle w:val="11"/>
        <w:tabs>
          <w:tab w:val="left" w:pos="480"/>
          <w:tab w:val="right" w:leader="dot" w:pos="9344"/>
        </w:tabs>
        <w:rPr>
          <w:b w:val="0"/>
          <w:noProof/>
          <w:sz w:val="24"/>
        </w:rPr>
      </w:pPr>
      <w:hyperlink w:anchor="_Toc102961946" w:history="1">
        <w:r w:rsidR="007D4984" w:rsidRPr="00986D7D">
          <w:rPr>
            <w:rStyle w:val="a6"/>
            <w:noProof/>
          </w:rPr>
          <w:t>6</w:t>
        </w:r>
        <w:r w:rsidR="007D4984">
          <w:rPr>
            <w:b w:val="0"/>
            <w:noProof/>
            <w:sz w:val="24"/>
          </w:rPr>
          <w:tab/>
        </w:r>
        <w:r w:rsidR="007D4984" w:rsidRPr="00986D7D">
          <w:rPr>
            <w:rStyle w:val="a6"/>
            <w:noProof/>
          </w:rPr>
          <w:t>Применяемые формы оплаты труда  и  охране окружающей среды.</w:t>
        </w:r>
        <w:r w:rsidR="007D4984">
          <w:rPr>
            <w:noProof/>
            <w:webHidden/>
          </w:rPr>
          <w:tab/>
        </w:r>
        <w:r w:rsidR="007D4984">
          <w:rPr>
            <w:noProof/>
            <w:webHidden/>
          </w:rPr>
          <w:fldChar w:fldCharType="begin"/>
        </w:r>
        <w:r w:rsidR="007D4984">
          <w:rPr>
            <w:noProof/>
            <w:webHidden/>
          </w:rPr>
          <w:instrText xml:space="preserve"> PAGEREF _Toc102961946 \h </w:instrText>
        </w:r>
        <w:r w:rsidR="007D4984">
          <w:rPr>
            <w:noProof/>
            <w:webHidden/>
          </w:rPr>
        </w:r>
        <w:r w:rsidR="007D4984">
          <w:rPr>
            <w:noProof/>
            <w:webHidden/>
          </w:rPr>
          <w:fldChar w:fldCharType="separate"/>
        </w:r>
        <w:r w:rsidR="00235221">
          <w:rPr>
            <w:noProof/>
            <w:webHidden/>
          </w:rPr>
          <w:t>- 23 -</w:t>
        </w:r>
        <w:r w:rsidR="007D4984">
          <w:rPr>
            <w:noProof/>
            <w:webHidden/>
          </w:rPr>
          <w:fldChar w:fldCharType="end"/>
        </w:r>
      </w:hyperlink>
    </w:p>
    <w:p w:rsidR="007D4984" w:rsidRDefault="00243987">
      <w:pPr>
        <w:pStyle w:val="11"/>
        <w:tabs>
          <w:tab w:val="left" w:pos="480"/>
          <w:tab w:val="right" w:leader="dot" w:pos="9344"/>
        </w:tabs>
        <w:rPr>
          <w:b w:val="0"/>
          <w:noProof/>
          <w:sz w:val="24"/>
        </w:rPr>
      </w:pPr>
      <w:hyperlink w:anchor="_Toc102961947" w:history="1">
        <w:r w:rsidR="007D4984" w:rsidRPr="00986D7D">
          <w:rPr>
            <w:rStyle w:val="a6"/>
            <w:noProof/>
          </w:rPr>
          <w:t>7</w:t>
        </w:r>
        <w:r w:rsidR="007D4984">
          <w:rPr>
            <w:b w:val="0"/>
            <w:noProof/>
            <w:sz w:val="24"/>
          </w:rPr>
          <w:tab/>
        </w:r>
        <w:r w:rsidR="007D4984" w:rsidRPr="00986D7D">
          <w:rPr>
            <w:rStyle w:val="a6"/>
            <w:noProof/>
          </w:rPr>
          <w:t>Отзыв о работе студента от предприятия.</w:t>
        </w:r>
        <w:r w:rsidR="007D4984">
          <w:rPr>
            <w:noProof/>
            <w:webHidden/>
          </w:rPr>
          <w:tab/>
        </w:r>
        <w:r w:rsidR="007D4984">
          <w:rPr>
            <w:noProof/>
            <w:webHidden/>
          </w:rPr>
          <w:fldChar w:fldCharType="begin"/>
        </w:r>
        <w:r w:rsidR="007D4984">
          <w:rPr>
            <w:noProof/>
            <w:webHidden/>
          </w:rPr>
          <w:instrText xml:space="preserve"> PAGEREF _Toc102961947 \h </w:instrText>
        </w:r>
        <w:r w:rsidR="007D4984">
          <w:rPr>
            <w:noProof/>
            <w:webHidden/>
          </w:rPr>
        </w:r>
        <w:r w:rsidR="007D4984">
          <w:rPr>
            <w:noProof/>
            <w:webHidden/>
          </w:rPr>
          <w:fldChar w:fldCharType="separate"/>
        </w:r>
        <w:r w:rsidR="00235221">
          <w:rPr>
            <w:noProof/>
            <w:webHidden/>
          </w:rPr>
          <w:t>- 23 -</w:t>
        </w:r>
        <w:r w:rsidR="007D4984">
          <w:rPr>
            <w:noProof/>
            <w:webHidden/>
          </w:rPr>
          <w:fldChar w:fldCharType="end"/>
        </w:r>
      </w:hyperlink>
    </w:p>
    <w:p w:rsidR="007D4984" w:rsidRDefault="00243987">
      <w:pPr>
        <w:pStyle w:val="11"/>
        <w:tabs>
          <w:tab w:val="left" w:pos="480"/>
          <w:tab w:val="right" w:leader="dot" w:pos="9344"/>
        </w:tabs>
        <w:rPr>
          <w:b w:val="0"/>
          <w:noProof/>
          <w:sz w:val="24"/>
        </w:rPr>
      </w:pPr>
      <w:hyperlink w:anchor="_Toc102961948" w:history="1">
        <w:r w:rsidR="007D4984" w:rsidRPr="00986D7D">
          <w:rPr>
            <w:rStyle w:val="a6"/>
            <w:noProof/>
          </w:rPr>
          <w:t>8</w:t>
        </w:r>
        <w:r w:rsidR="007D4984">
          <w:rPr>
            <w:b w:val="0"/>
            <w:noProof/>
            <w:sz w:val="24"/>
          </w:rPr>
          <w:tab/>
        </w:r>
        <w:r w:rsidR="007D4984" w:rsidRPr="00986D7D">
          <w:rPr>
            <w:rStyle w:val="a6"/>
            <w:noProof/>
          </w:rPr>
          <w:t>Организация и технологию производства работ.</w:t>
        </w:r>
        <w:r w:rsidR="007D4984">
          <w:rPr>
            <w:noProof/>
            <w:webHidden/>
          </w:rPr>
          <w:tab/>
        </w:r>
        <w:r w:rsidR="007D4984">
          <w:rPr>
            <w:noProof/>
            <w:webHidden/>
          </w:rPr>
          <w:fldChar w:fldCharType="begin"/>
        </w:r>
        <w:r w:rsidR="007D4984">
          <w:rPr>
            <w:noProof/>
            <w:webHidden/>
          </w:rPr>
          <w:instrText xml:space="preserve"> PAGEREF _Toc102961948 \h </w:instrText>
        </w:r>
        <w:r w:rsidR="007D4984">
          <w:rPr>
            <w:noProof/>
            <w:webHidden/>
          </w:rPr>
        </w:r>
        <w:r w:rsidR="007D4984">
          <w:rPr>
            <w:noProof/>
            <w:webHidden/>
          </w:rPr>
          <w:fldChar w:fldCharType="separate"/>
        </w:r>
        <w:r w:rsidR="00235221">
          <w:rPr>
            <w:noProof/>
            <w:webHidden/>
          </w:rPr>
          <w:t>- 23 -</w:t>
        </w:r>
        <w:r w:rsidR="007D4984">
          <w:rPr>
            <w:noProof/>
            <w:webHidden/>
          </w:rPr>
          <w:fldChar w:fldCharType="end"/>
        </w:r>
      </w:hyperlink>
    </w:p>
    <w:p w:rsidR="00195DB1" w:rsidRPr="00195DB1" w:rsidRDefault="00B44D32" w:rsidP="00195DB1">
      <w:pPr>
        <w:rPr>
          <w:sz w:val="2"/>
          <w:szCs w:val="2"/>
        </w:rPr>
      </w:pPr>
      <w:r>
        <w:fldChar w:fldCharType="end"/>
      </w:r>
      <w:r w:rsidR="00195DB1">
        <w:br w:type="page"/>
      </w:r>
    </w:p>
    <w:p w:rsidR="00ED62E4" w:rsidRPr="00195DB1" w:rsidRDefault="00C76362" w:rsidP="00195DB1">
      <w:pPr>
        <w:pStyle w:val="SDimonStyle1"/>
      </w:pPr>
      <w:bookmarkStart w:id="0" w:name="_Toc102961940"/>
      <w:r w:rsidRPr="00195DB1">
        <w:t>Организационная структура и задачи</w:t>
      </w:r>
      <w:r w:rsidR="00153E12">
        <w:t xml:space="preserve"> СК «Мирный атом»</w:t>
      </w:r>
      <w:r w:rsidR="00E370DC" w:rsidRPr="00195DB1">
        <w:t>.</w:t>
      </w:r>
      <w:bookmarkEnd w:id="0"/>
    </w:p>
    <w:p w:rsidR="000125B8" w:rsidRPr="00195DB1" w:rsidRDefault="000125B8" w:rsidP="00195DB1"/>
    <w:p w:rsidR="00BB3F2C" w:rsidRPr="00195DB1" w:rsidRDefault="00243987" w:rsidP="00195DB1">
      <w:r>
        <w:rPr>
          <w:noProof/>
        </w:rPr>
        <w:pict>
          <v:group id="_x0000_s1136" style="position:absolute;margin-left:24.3pt;margin-top:10.25pt;width:408.15pt;height:183.75pt;z-index:251656192" coordorigin="2187,2045" coordsize="8163,3675">
            <v:rect id="_x0000_s1068" style="position:absolute;left:5415;top:2699;width:1701;height:1134" o:regroupid="8">
              <v:textbox style="mso-next-textbox:#_x0000_s1068">
                <w:txbxContent>
                  <w:p w:rsidR="001B0AC6" w:rsidRDefault="00F17C4E" w:rsidP="00AE7CC4">
                    <w:pPr>
                      <w:jc w:val="center"/>
                    </w:pPr>
                    <w:r>
                      <w:t>Председатель</w:t>
                    </w:r>
                  </w:p>
                </w:txbxContent>
              </v:textbox>
            </v:rect>
            <v:rect id="_x0000_s1069" style="position:absolute;left:5433;top:4586;width:1701;height:1134" o:regroupid="8">
              <v:textbox style="mso-next-textbox:#_x0000_s1069">
                <w:txbxContent>
                  <w:p w:rsidR="001B0AC6" w:rsidRDefault="00F17C4E" w:rsidP="001B0AC6">
                    <w:pPr>
                      <w:jc w:val="center"/>
                    </w:pPr>
                    <w:r>
                      <w:t>Агроном</w:t>
                    </w:r>
                  </w:p>
                </w:txbxContent>
              </v:textbox>
            </v:rect>
            <v:rect id="_x0000_s1070" style="position:absolute;left:2187;top:4586;width:1701;height:1134" o:regroupid="8">
              <v:textbox style="mso-next-textbox:#_x0000_s1070">
                <w:txbxContent>
                  <w:p w:rsidR="001B0AC6" w:rsidRDefault="00F17C4E" w:rsidP="001B0AC6">
                    <w:pPr>
                      <w:jc w:val="center"/>
                    </w:pPr>
                    <w:r>
                      <w:t>Бухгалтер</w:t>
                    </w:r>
                  </w:p>
                </w:txbxContent>
              </v:textbox>
            </v:rect>
            <v:rect id="_x0000_s1071" style="position:absolute;left:8649;top:4586;width:1701;height:1134" o:regroupid="8">
              <v:textbox style="mso-next-textbox:#_x0000_s1071">
                <w:txbxContent>
                  <w:p w:rsidR="001B0AC6" w:rsidRDefault="00F17C4E" w:rsidP="001B0AC6">
                    <w:pPr>
                      <w:jc w:val="center"/>
                    </w:pPr>
                    <w:r>
                      <w:t>Секретарь</w:t>
                    </w:r>
                  </w:p>
                </w:txbxContent>
              </v:textbox>
            </v:rect>
            <v:line id="_x0000_s1074" style="position:absolute;flip:x" from="3057,3845" to="5889,4586" o:regroupid="8">
              <v:stroke endarrow="classic"/>
            </v:line>
            <v:line id="_x0000_s1075" style="position:absolute" from="6633,3845" to="9492,4586" o:regroupid="8">
              <v:stroke endarrow="classic"/>
            </v:line>
            <v:line id="_x0000_s1082" style="position:absolute" from="6279,3833" to="6279,4583" o:regroupid="8">
              <v:stroke endarrow="classic"/>
            </v:line>
            <v:rect id="_x0000_s1090" style="position:absolute;left:2313;top:2045;width:8016;height:486" o:regroupid="8" stroked="f">
              <v:textbox>
                <w:txbxContent>
                  <w:p w:rsidR="00A73B92" w:rsidRDefault="00A73B92">
                    <w:r>
                      <w:t xml:space="preserve">Организационная структура </w:t>
                    </w:r>
                    <w:r w:rsidR="00153E12">
                      <w:t>СК «Мирный атом»</w:t>
                    </w:r>
                  </w:p>
                </w:txbxContent>
              </v:textbox>
            </v:rect>
          </v:group>
        </w:pict>
      </w:r>
    </w:p>
    <w:p w:rsidR="00C76362" w:rsidRDefault="00C76362" w:rsidP="000125B8">
      <w:pPr>
        <w:jc w:val="center"/>
      </w:pPr>
    </w:p>
    <w:p w:rsidR="00292758" w:rsidRDefault="00292758" w:rsidP="001B0AC6"/>
    <w:p w:rsidR="00292758" w:rsidRDefault="00292758" w:rsidP="001B0AC6"/>
    <w:p w:rsidR="00292758" w:rsidRDefault="00292758" w:rsidP="001B0AC6"/>
    <w:p w:rsidR="00292758" w:rsidRDefault="00292758" w:rsidP="001B0AC6"/>
    <w:p w:rsidR="00292758" w:rsidRDefault="00292758" w:rsidP="001B0AC6"/>
    <w:p w:rsidR="00292758" w:rsidRDefault="00292758" w:rsidP="001B0AC6"/>
    <w:p w:rsidR="00292758" w:rsidRDefault="00292758" w:rsidP="001B0AC6"/>
    <w:p w:rsidR="00292758" w:rsidRDefault="00292758" w:rsidP="001B0AC6"/>
    <w:p w:rsidR="00292758" w:rsidRDefault="00292758" w:rsidP="001B0AC6"/>
    <w:p w:rsidR="00292758" w:rsidRDefault="00292758" w:rsidP="001B0AC6"/>
    <w:p w:rsidR="00292758" w:rsidRDefault="00292758" w:rsidP="001B0AC6"/>
    <w:p w:rsidR="000125B8" w:rsidRDefault="00292758" w:rsidP="00292758">
      <w:pPr>
        <w:ind w:firstLine="709"/>
      </w:pPr>
      <w:r>
        <w:t xml:space="preserve">Задачи </w:t>
      </w:r>
      <w:r w:rsidR="00153E12">
        <w:t>СК «Мирный атом»</w:t>
      </w:r>
      <w:r w:rsidR="00CD1F63">
        <w:t>:</w:t>
      </w:r>
    </w:p>
    <w:p w:rsidR="00292758" w:rsidRDefault="00EB45E0" w:rsidP="00AC44F8">
      <w:pPr>
        <w:numPr>
          <w:ilvl w:val="0"/>
          <w:numId w:val="8"/>
        </w:numPr>
      </w:pPr>
      <w:r>
        <w:t>Решение различных проблем, исходящих от садоводов</w:t>
      </w:r>
      <w:r w:rsidR="004A12C4">
        <w:t>;</w:t>
      </w:r>
    </w:p>
    <w:p w:rsidR="00AC44F8" w:rsidRDefault="00EB45E0" w:rsidP="00AC44F8">
      <w:pPr>
        <w:numPr>
          <w:ilvl w:val="0"/>
          <w:numId w:val="8"/>
        </w:numPr>
      </w:pPr>
      <w:r>
        <w:t>Обеспечение доступа к информации садоводов</w:t>
      </w:r>
      <w:r w:rsidR="004A12C4">
        <w:t>;</w:t>
      </w:r>
    </w:p>
    <w:p w:rsidR="004A12C4" w:rsidRDefault="00EB45E0" w:rsidP="00AC44F8">
      <w:pPr>
        <w:numPr>
          <w:ilvl w:val="0"/>
          <w:numId w:val="8"/>
        </w:numPr>
      </w:pPr>
      <w:r>
        <w:t>Сбор денег за дачные участки</w:t>
      </w:r>
      <w:r w:rsidR="004A12C4">
        <w:t>;</w:t>
      </w:r>
    </w:p>
    <w:p w:rsidR="004A12C4" w:rsidRDefault="004A12C4" w:rsidP="00AC44F8">
      <w:pPr>
        <w:numPr>
          <w:ilvl w:val="0"/>
          <w:numId w:val="8"/>
        </w:numPr>
      </w:pPr>
      <w:r>
        <w:t>Распечатка текстовой информации</w:t>
      </w:r>
      <w:r w:rsidR="00EB45E0">
        <w:t xml:space="preserve"> для оповещения садоводов о различных мероприятиях</w:t>
      </w:r>
      <w:r>
        <w:t>;</w:t>
      </w:r>
    </w:p>
    <w:p w:rsidR="004A12C4" w:rsidRDefault="004A12C4" w:rsidP="00AC44F8">
      <w:pPr>
        <w:numPr>
          <w:ilvl w:val="0"/>
          <w:numId w:val="8"/>
        </w:numPr>
      </w:pPr>
      <w:r>
        <w:t>Остальные виды услуг.</w:t>
      </w:r>
    </w:p>
    <w:p w:rsidR="00AC44F8" w:rsidRDefault="00AC44F8" w:rsidP="00AC44F8"/>
    <w:p w:rsidR="00E370DC" w:rsidRDefault="00E370DC" w:rsidP="00AC44F8"/>
    <w:p w:rsidR="00E370DC" w:rsidRDefault="00E370DC" w:rsidP="00E370DC">
      <w:pPr>
        <w:pStyle w:val="SDimonStyle1"/>
      </w:pPr>
      <w:bookmarkStart w:id="1" w:name="_Toc102961941"/>
      <w:r>
        <w:t xml:space="preserve">Описание и характеристики операционной системы, используемой </w:t>
      </w:r>
      <w:r w:rsidR="00153E12">
        <w:t>СК «Мирный атом»</w:t>
      </w:r>
      <w:r w:rsidR="00153E12" w:rsidRPr="00195DB1">
        <w:t>.</w:t>
      </w:r>
      <w:bookmarkEnd w:id="1"/>
    </w:p>
    <w:p w:rsidR="00E370DC" w:rsidRDefault="00E370DC" w:rsidP="0029390E">
      <w:pPr>
        <w:ind w:firstLine="709"/>
      </w:pPr>
    </w:p>
    <w:p w:rsidR="00357230" w:rsidRDefault="00357230" w:rsidP="0029390E">
      <w:pPr>
        <w:ind w:firstLine="709"/>
      </w:pPr>
    </w:p>
    <w:p w:rsidR="008A6B24" w:rsidRPr="008A6B24" w:rsidRDefault="005C30C3" w:rsidP="0029390E">
      <w:pPr>
        <w:ind w:firstLine="709"/>
      </w:pPr>
      <w:r>
        <w:t xml:space="preserve">В </w:t>
      </w:r>
      <w:r w:rsidR="009E7592">
        <w:t>СК «Мирный атом»</w:t>
      </w:r>
      <w:r>
        <w:t>,</w:t>
      </w:r>
      <w:r w:rsidR="008A6B24">
        <w:t xml:space="preserve"> используется операционная система </w:t>
      </w:r>
      <w:r w:rsidR="008A6B24" w:rsidRPr="008A6B24">
        <w:rPr>
          <w:lang w:val="en-US"/>
        </w:rPr>
        <w:t>Microsoft</w:t>
      </w:r>
      <w:r w:rsidR="008A6B24" w:rsidRPr="008A6B24">
        <w:t xml:space="preserve"> </w:t>
      </w:r>
      <w:r w:rsidR="008A6B24" w:rsidRPr="008A6B24">
        <w:rPr>
          <w:lang w:val="en-US"/>
        </w:rPr>
        <w:t>Windows</w:t>
      </w:r>
      <w:r w:rsidR="008A6B24" w:rsidRPr="008A6B24">
        <w:t xml:space="preserve"> XP </w:t>
      </w:r>
      <w:r w:rsidR="008A6B24" w:rsidRPr="008A6B24">
        <w:rPr>
          <w:lang w:val="en-US"/>
        </w:rPr>
        <w:t>Professional</w:t>
      </w:r>
      <w:r w:rsidR="008A6B24">
        <w:t>.</w:t>
      </w:r>
    </w:p>
    <w:p w:rsidR="008A6B24" w:rsidRDefault="008A6B24" w:rsidP="00D71C83">
      <w:r w:rsidRPr="008A6B24">
        <w:t>Свойства операционной системы:</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70"/>
        <w:gridCol w:w="6000"/>
      </w:tblGrid>
      <w:tr w:rsidR="008A6B24">
        <w:tc>
          <w:tcPr>
            <w:tcW w:w="3570" w:type="dxa"/>
          </w:tcPr>
          <w:p w:rsidR="00EF322B" w:rsidRPr="00EF322B" w:rsidRDefault="00EF322B" w:rsidP="00EF322B">
            <w:r w:rsidRPr="00EF322B">
              <w:t xml:space="preserve">Название ОС </w:t>
            </w:r>
          </w:p>
          <w:p w:rsidR="00EF322B" w:rsidRPr="00EF322B" w:rsidRDefault="00EF322B" w:rsidP="00EF322B">
            <w:r w:rsidRPr="00EF322B">
              <w:t>Кодовое название ОС</w:t>
            </w:r>
          </w:p>
          <w:p w:rsidR="00EF322B" w:rsidRPr="00EF322B" w:rsidRDefault="00EF322B" w:rsidP="00EF322B">
            <w:r w:rsidRPr="00EF322B">
              <w:t xml:space="preserve">Язык ОС </w:t>
            </w:r>
          </w:p>
          <w:p w:rsidR="00EF322B" w:rsidRPr="00EF322B" w:rsidRDefault="00EF322B" w:rsidP="00EF322B">
            <w:r w:rsidRPr="00EF322B">
              <w:t xml:space="preserve">Тип ядра ОС </w:t>
            </w:r>
          </w:p>
          <w:p w:rsidR="00EF322B" w:rsidRPr="00EF322B" w:rsidRDefault="00EF322B" w:rsidP="00EF322B">
            <w:r w:rsidRPr="00EF322B">
              <w:t xml:space="preserve">Версия ОС </w:t>
            </w:r>
          </w:p>
          <w:p w:rsidR="00EF322B" w:rsidRPr="00EF322B" w:rsidRDefault="00EF322B" w:rsidP="00EF322B">
            <w:r>
              <w:t>Пакет обновления ОС</w:t>
            </w:r>
          </w:p>
          <w:p w:rsidR="00EF322B" w:rsidRPr="00EF322B" w:rsidRDefault="00EF322B" w:rsidP="00EF322B">
            <w:r w:rsidRPr="00EF322B">
              <w:t>Дата инсталляции ОС</w:t>
            </w:r>
          </w:p>
          <w:p w:rsidR="008A6B24" w:rsidRPr="00EF322B" w:rsidRDefault="00EF322B" w:rsidP="00EF322B">
            <w:r w:rsidRPr="00EF322B">
              <w:t>Корневая папка ОС</w:t>
            </w:r>
          </w:p>
        </w:tc>
        <w:tc>
          <w:tcPr>
            <w:tcW w:w="6000" w:type="dxa"/>
          </w:tcPr>
          <w:p w:rsidR="00EF322B" w:rsidRPr="00EF322B" w:rsidRDefault="00EF322B" w:rsidP="00EF322B">
            <w:pPr>
              <w:rPr>
                <w:lang w:val="en-US"/>
              </w:rPr>
            </w:pPr>
            <w:r w:rsidRPr="00EF322B">
              <w:rPr>
                <w:lang w:val="en-US"/>
              </w:rPr>
              <w:t>Microsoft Windows XP Professional</w:t>
            </w:r>
          </w:p>
          <w:p w:rsidR="00EF322B" w:rsidRPr="00EF322B" w:rsidRDefault="00EF322B" w:rsidP="00EF322B">
            <w:pPr>
              <w:rPr>
                <w:lang w:val="en-US"/>
              </w:rPr>
            </w:pPr>
            <w:r w:rsidRPr="00EF322B">
              <w:rPr>
                <w:lang w:val="en-US"/>
              </w:rPr>
              <w:t>Whistler</w:t>
            </w:r>
          </w:p>
          <w:p w:rsidR="00EF322B" w:rsidRPr="00EF322B" w:rsidRDefault="00EF322B" w:rsidP="00EF322B">
            <w:pPr>
              <w:rPr>
                <w:lang w:val="en-US"/>
              </w:rPr>
            </w:pPr>
            <w:r w:rsidRPr="00EF322B">
              <w:t>Русский</w:t>
            </w:r>
          </w:p>
          <w:p w:rsidR="00EF322B" w:rsidRPr="00EF322B" w:rsidRDefault="00EF322B" w:rsidP="00EF322B">
            <w:pPr>
              <w:rPr>
                <w:lang w:val="en-US"/>
              </w:rPr>
            </w:pPr>
            <w:r w:rsidRPr="00EF322B">
              <w:rPr>
                <w:lang w:val="en-US"/>
              </w:rPr>
              <w:t>Uniprocessor Free</w:t>
            </w:r>
          </w:p>
          <w:p w:rsidR="00EF322B" w:rsidRPr="00EF322B" w:rsidRDefault="00EF322B" w:rsidP="00EF322B">
            <w:pPr>
              <w:rPr>
                <w:lang w:val="en-US"/>
              </w:rPr>
            </w:pPr>
            <w:r w:rsidRPr="00EF322B">
              <w:rPr>
                <w:lang w:val="en-US"/>
              </w:rPr>
              <w:t>5.1.2600 (WinXP Retail)</w:t>
            </w:r>
          </w:p>
          <w:p w:rsidR="00EF322B" w:rsidRPr="00EF322B" w:rsidRDefault="00EF322B" w:rsidP="00EF322B">
            <w:pPr>
              <w:rPr>
                <w:lang w:val="en-US"/>
              </w:rPr>
            </w:pPr>
            <w:r w:rsidRPr="00EF322B">
              <w:rPr>
                <w:lang w:val="en-US"/>
              </w:rPr>
              <w:t>Service Pack 1</w:t>
            </w:r>
          </w:p>
          <w:p w:rsidR="00EF322B" w:rsidRPr="00EF322B" w:rsidRDefault="00EF322B" w:rsidP="00EF322B">
            <w:r w:rsidRPr="00EF322B">
              <w:t>20.04.2004</w:t>
            </w:r>
          </w:p>
          <w:p w:rsidR="008A6B24" w:rsidRPr="00EF322B" w:rsidRDefault="00EF322B" w:rsidP="00EF322B">
            <w:r w:rsidRPr="00EF322B">
              <w:t>C:\WINDOWS</w:t>
            </w:r>
          </w:p>
        </w:tc>
      </w:tr>
    </w:tbl>
    <w:p w:rsidR="00BB3F2C" w:rsidRDefault="00BB3F2C" w:rsidP="00BB3F2C">
      <w:pPr>
        <w:shd w:val="clear" w:color="auto" w:fill="FFFFFF"/>
        <w:ind w:firstLine="709"/>
        <w:jc w:val="both"/>
        <w:rPr>
          <w:b/>
          <w:color w:val="000000"/>
        </w:rPr>
      </w:pPr>
    </w:p>
    <w:p w:rsidR="00BB3F2C" w:rsidRDefault="00BB3F2C" w:rsidP="00BB3F2C">
      <w:pPr>
        <w:shd w:val="clear" w:color="auto" w:fill="FFFFFF"/>
        <w:ind w:firstLine="709"/>
        <w:jc w:val="both"/>
      </w:pPr>
      <w:r>
        <w:rPr>
          <w:b/>
          <w:color w:val="000000"/>
        </w:rPr>
        <w:t xml:space="preserve">Новое ядро </w:t>
      </w:r>
      <w:r>
        <w:rPr>
          <w:b/>
          <w:color w:val="000000"/>
          <w:lang w:val="en-US"/>
        </w:rPr>
        <w:t>Windows</w:t>
      </w:r>
      <w:r>
        <w:rPr>
          <w:b/>
          <w:color w:val="000000"/>
        </w:rPr>
        <w:t>.</w:t>
      </w:r>
      <w:r>
        <w:rPr>
          <w:color w:val="000000"/>
        </w:rPr>
        <w:t xml:space="preserve"> Разработчики </w:t>
      </w:r>
      <w:r>
        <w:rPr>
          <w:color w:val="000000"/>
          <w:lang w:val="en-US"/>
        </w:rPr>
        <w:t>Windows</w:t>
      </w:r>
      <w:r>
        <w:rPr>
          <w:color w:val="000000"/>
        </w:rPr>
        <w:t xml:space="preserve"> </w:t>
      </w:r>
      <w:r>
        <w:rPr>
          <w:color w:val="000000"/>
          <w:lang w:val="en-US"/>
        </w:rPr>
        <w:t>XP</w:t>
      </w:r>
      <w:r>
        <w:rPr>
          <w:color w:val="000000"/>
        </w:rPr>
        <w:t xml:space="preserve"> «вытравили» последние остатки совместимого с </w:t>
      </w:r>
      <w:r>
        <w:rPr>
          <w:color w:val="000000"/>
          <w:lang w:val="en-US"/>
        </w:rPr>
        <w:t>MS</w:t>
      </w:r>
      <w:r>
        <w:rPr>
          <w:color w:val="000000"/>
        </w:rPr>
        <w:t>-</w:t>
      </w:r>
      <w:r>
        <w:rPr>
          <w:color w:val="000000"/>
          <w:lang w:val="en-US"/>
        </w:rPr>
        <w:t>DOS</w:t>
      </w:r>
      <w:r>
        <w:rPr>
          <w:color w:val="000000"/>
        </w:rPr>
        <w:t xml:space="preserve"> кода, использовавшегося в </w:t>
      </w:r>
      <w:r>
        <w:rPr>
          <w:color w:val="000000"/>
          <w:lang w:val="en-US"/>
        </w:rPr>
        <w:t>Windows</w:t>
      </w:r>
      <w:r>
        <w:rPr>
          <w:color w:val="000000"/>
        </w:rPr>
        <w:t xml:space="preserve"> 95/98 (и несмотря на попытки скрыть это, в </w:t>
      </w:r>
      <w:r>
        <w:rPr>
          <w:color w:val="000000"/>
          <w:lang w:val="en-US"/>
        </w:rPr>
        <w:t>Windows</w:t>
      </w:r>
      <w:r>
        <w:rPr>
          <w:color w:val="000000"/>
        </w:rPr>
        <w:t xml:space="preserve"> </w:t>
      </w:r>
      <w:r>
        <w:rPr>
          <w:color w:val="000000"/>
          <w:lang w:val="en-US"/>
        </w:rPr>
        <w:t>Me</w:t>
      </w:r>
      <w:r>
        <w:rPr>
          <w:color w:val="000000"/>
        </w:rPr>
        <w:t xml:space="preserve">). Внутри обеих версий </w:t>
      </w:r>
      <w:r>
        <w:rPr>
          <w:color w:val="000000"/>
          <w:lang w:val="en-US"/>
        </w:rPr>
        <w:t>Windows</w:t>
      </w:r>
      <w:r>
        <w:rPr>
          <w:color w:val="000000"/>
        </w:rPr>
        <w:t xml:space="preserve"> </w:t>
      </w:r>
      <w:r>
        <w:rPr>
          <w:color w:val="000000"/>
          <w:lang w:val="en-US"/>
        </w:rPr>
        <w:t>XP</w:t>
      </w:r>
      <w:r>
        <w:rPr>
          <w:color w:val="000000"/>
        </w:rPr>
        <w:t xml:space="preserve"> – устойчивое и надежное ядро, впервые появившееся в </w:t>
      </w:r>
      <w:r>
        <w:rPr>
          <w:color w:val="000000"/>
          <w:lang w:val="en-US"/>
        </w:rPr>
        <w:t>Windows</w:t>
      </w:r>
      <w:r>
        <w:rPr>
          <w:color w:val="000000"/>
        </w:rPr>
        <w:t xml:space="preserve"> 2000. С полностью защищенной моделью памяти, интегрированной сис</w:t>
      </w:r>
      <w:r>
        <w:rPr>
          <w:color w:val="000000"/>
        </w:rPr>
        <w:softHyphen/>
        <w:t>темой защиты и уровнем абстрагирования от оборудования (</w:t>
      </w:r>
      <w:r>
        <w:rPr>
          <w:color w:val="000000"/>
          <w:lang w:val="en-US"/>
        </w:rPr>
        <w:t>Hardware</w:t>
      </w:r>
      <w:r>
        <w:rPr>
          <w:color w:val="000000"/>
        </w:rPr>
        <w:t xml:space="preserve"> </w:t>
      </w:r>
      <w:r>
        <w:rPr>
          <w:color w:val="000000"/>
          <w:lang w:val="en-US"/>
        </w:rPr>
        <w:t>Abst</w:t>
      </w:r>
      <w:r>
        <w:rPr>
          <w:color w:val="000000"/>
        </w:rPr>
        <w:softHyphen/>
      </w:r>
      <w:r>
        <w:rPr>
          <w:color w:val="000000"/>
          <w:lang w:val="en-US"/>
        </w:rPr>
        <w:t>raction</w:t>
      </w:r>
      <w:r>
        <w:rPr>
          <w:color w:val="000000"/>
        </w:rPr>
        <w:t xml:space="preserve"> </w:t>
      </w:r>
      <w:r>
        <w:rPr>
          <w:color w:val="000000"/>
          <w:lang w:val="en-US"/>
        </w:rPr>
        <w:t>Layer</w:t>
      </w:r>
      <w:r>
        <w:rPr>
          <w:color w:val="000000"/>
        </w:rPr>
        <w:t xml:space="preserve"> – </w:t>
      </w:r>
      <w:r>
        <w:rPr>
          <w:color w:val="000000"/>
          <w:lang w:val="en-US"/>
        </w:rPr>
        <w:t>HAL</w:t>
      </w:r>
      <w:r>
        <w:rPr>
          <w:color w:val="000000"/>
        </w:rPr>
        <w:t xml:space="preserve">), защищающего ключевые компоненты системы от плохих программ, </w:t>
      </w:r>
      <w:r>
        <w:rPr>
          <w:color w:val="000000"/>
          <w:lang w:val="en-US"/>
        </w:rPr>
        <w:t>Windows</w:t>
      </w:r>
      <w:r>
        <w:rPr>
          <w:color w:val="000000"/>
        </w:rPr>
        <w:t xml:space="preserve"> </w:t>
      </w:r>
      <w:r>
        <w:rPr>
          <w:color w:val="000000"/>
          <w:lang w:val="en-US"/>
        </w:rPr>
        <w:t>XP</w:t>
      </w:r>
      <w:r>
        <w:rPr>
          <w:color w:val="000000"/>
        </w:rPr>
        <w:t xml:space="preserve"> имеет гораздо меньше шансов на сбой в про</w:t>
      </w:r>
      <w:r>
        <w:rPr>
          <w:color w:val="000000"/>
        </w:rPr>
        <w:softHyphen/>
        <w:t>цессе повседневной работы. А если сбой все-таки случится, вы сможете вос</w:t>
      </w:r>
      <w:r>
        <w:rPr>
          <w:color w:val="000000"/>
        </w:rPr>
        <w:softHyphen/>
        <w:t xml:space="preserve">пользоваться набором утилит восстановления, значительно превосходящим по своим возможностям имевшиеся в предыдущих версиях </w:t>
      </w:r>
      <w:r>
        <w:rPr>
          <w:color w:val="000000"/>
          <w:lang w:val="en-US"/>
        </w:rPr>
        <w:t>Windows</w:t>
      </w:r>
      <w:r>
        <w:rPr>
          <w:color w:val="000000"/>
        </w:rPr>
        <w:t xml:space="preserve"> прило</w:t>
      </w:r>
      <w:r>
        <w:rPr>
          <w:color w:val="000000"/>
        </w:rPr>
        <w:softHyphen/>
        <w:t>жения.</w:t>
      </w:r>
    </w:p>
    <w:p w:rsidR="00BB3F2C" w:rsidRDefault="00BB3F2C" w:rsidP="00BB3F2C">
      <w:pPr>
        <w:shd w:val="clear" w:color="auto" w:fill="FFFFFF"/>
        <w:ind w:firstLine="709"/>
        <w:jc w:val="both"/>
        <w:rPr>
          <w:color w:val="000000"/>
        </w:rPr>
      </w:pPr>
      <w:r>
        <w:rPr>
          <w:b/>
          <w:bCs/>
          <w:color w:val="000000"/>
        </w:rPr>
        <w:t xml:space="preserve">Устойчивые средства защиты системы. </w:t>
      </w:r>
      <w:r>
        <w:rPr>
          <w:color w:val="000000"/>
        </w:rPr>
        <w:t xml:space="preserve">Типичным источником проблем в предыдущих версиях </w:t>
      </w:r>
      <w:r>
        <w:rPr>
          <w:color w:val="000000"/>
          <w:lang w:val="en-US"/>
        </w:rPr>
        <w:t>Windows</w:t>
      </w:r>
      <w:r>
        <w:rPr>
          <w:color w:val="000000"/>
        </w:rPr>
        <w:t xml:space="preserve"> было замещение жизненно важных системных файлов их устаревшими или некорректными версиями. </w:t>
      </w:r>
      <w:r>
        <w:rPr>
          <w:color w:val="000000"/>
          <w:lang w:val="en-US"/>
        </w:rPr>
        <w:t>Windows</w:t>
      </w:r>
      <w:r>
        <w:rPr>
          <w:color w:val="000000"/>
        </w:rPr>
        <w:t xml:space="preserve"> </w:t>
      </w:r>
      <w:r>
        <w:rPr>
          <w:color w:val="000000"/>
          <w:lang w:val="en-US"/>
        </w:rPr>
        <w:t>XP</w:t>
      </w:r>
      <w:r>
        <w:rPr>
          <w:color w:val="000000"/>
        </w:rPr>
        <w:t xml:space="preserve"> контро</w:t>
      </w:r>
      <w:r>
        <w:rPr>
          <w:color w:val="000000"/>
        </w:rPr>
        <w:softHyphen/>
        <w:t>лирует эти подмены, сохраняя правильную с точки зрения системы версию файла и одновременно позволяя приложению использовать нужные ему вер</w:t>
      </w:r>
      <w:r>
        <w:rPr>
          <w:color w:val="000000"/>
        </w:rPr>
        <w:softHyphen/>
        <w:t>сии библиотек динамической компоновки. Дополнительная защита обеспечи</w:t>
      </w:r>
      <w:r>
        <w:rPr>
          <w:color w:val="000000"/>
        </w:rPr>
        <w:softHyphen/>
        <w:t>вается за счет средств восстановления, которые следят за системой и благодаря сохраненному «моментальному снимку» системных файлов и на</w:t>
      </w:r>
      <w:r>
        <w:rPr>
          <w:color w:val="000000"/>
        </w:rPr>
        <w:softHyphen/>
        <w:t>строек позволяют выполнить «откат» к предшествующей конфигурации, если новое приложение или драйвер устройства вызывает проблемы.</w:t>
      </w:r>
    </w:p>
    <w:p w:rsidR="00BB3F2C" w:rsidRDefault="00BB3F2C" w:rsidP="00BB3F2C">
      <w:pPr>
        <w:shd w:val="clear" w:color="auto" w:fill="FFFFFF"/>
        <w:ind w:firstLine="709"/>
        <w:jc w:val="both"/>
      </w:pPr>
      <w:r>
        <w:rPr>
          <w:b/>
          <w:bCs/>
          <w:color w:val="000000"/>
        </w:rPr>
        <w:t xml:space="preserve">Откат драйверов устройств. </w:t>
      </w:r>
      <w:r>
        <w:rPr>
          <w:color w:val="000000"/>
        </w:rPr>
        <w:t xml:space="preserve">Опытные пользователи </w:t>
      </w:r>
      <w:r>
        <w:rPr>
          <w:color w:val="000000"/>
          <w:lang w:val="en-US"/>
        </w:rPr>
        <w:t>Windows</w:t>
      </w:r>
      <w:r>
        <w:rPr>
          <w:color w:val="000000"/>
        </w:rPr>
        <w:t xml:space="preserve"> знают, что драйверы устройств, содержащие ошибки, могут полностью разрушить даже тщательно настроенную систему. </w:t>
      </w:r>
      <w:r>
        <w:rPr>
          <w:color w:val="000000"/>
          <w:lang w:val="en-US"/>
        </w:rPr>
        <w:t>Windows</w:t>
      </w:r>
      <w:r>
        <w:rPr>
          <w:color w:val="000000"/>
        </w:rPr>
        <w:t xml:space="preserve"> </w:t>
      </w:r>
      <w:r>
        <w:rPr>
          <w:color w:val="000000"/>
          <w:lang w:val="en-US"/>
        </w:rPr>
        <w:t>XP</w:t>
      </w:r>
      <w:r>
        <w:rPr>
          <w:color w:val="000000"/>
        </w:rPr>
        <w:t xml:space="preserve"> защищает от неприятно</w:t>
      </w:r>
      <w:r>
        <w:rPr>
          <w:color w:val="000000"/>
        </w:rPr>
        <w:softHyphen/>
        <w:t xml:space="preserve">стей, связанных с драйверами, предупреждая при попытке установления драйвера без цифровой подписи, которая удостоверяет его совместимость с </w:t>
      </w:r>
      <w:r>
        <w:rPr>
          <w:color w:val="000000"/>
          <w:lang w:val="en-US"/>
        </w:rPr>
        <w:t>Windows</w:t>
      </w:r>
      <w:r>
        <w:rPr>
          <w:color w:val="000000"/>
        </w:rPr>
        <w:t xml:space="preserve"> </w:t>
      </w:r>
      <w:r>
        <w:rPr>
          <w:color w:val="000000"/>
          <w:lang w:val="en-US"/>
        </w:rPr>
        <w:t>XP</w:t>
      </w:r>
      <w:r>
        <w:rPr>
          <w:color w:val="000000"/>
        </w:rPr>
        <w:t>. Система также позволяет удалить драйвер и восстановить пре</w:t>
      </w:r>
      <w:r>
        <w:rPr>
          <w:color w:val="000000"/>
        </w:rPr>
        <w:softHyphen/>
        <w:t>дыдущую версию, и даже в безопасном режиме, если это необходимо.</w:t>
      </w:r>
    </w:p>
    <w:p w:rsidR="00BB3F2C" w:rsidRDefault="00BB3F2C" w:rsidP="00BB3F2C">
      <w:pPr>
        <w:shd w:val="clear" w:color="auto" w:fill="FFFFFF"/>
        <w:ind w:firstLine="709"/>
        <w:jc w:val="both"/>
      </w:pPr>
      <w:r>
        <w:rPr>
          <w:b/>
          <w:bCs/>
          <w:color w:val="000000"/>
        </w:rPr>
        <w:t xml:space="preserve">Новый дизайн интерфейса. </w:t>
      </w:r>
      <w:r>
        <w:rPr>
          <w:color w:val="000000"/>
        </w:rPr>
        <w:t xml:space="preserve">Впервые со времен появления </w:t>
      </w:r>
      <w:r>
        <w:rPr>
          <w:color w:val="000000"/>
          <w:lang w:val="en-US"/>
        </w:rPr>
        <w:t>Windows</w:t>
      </w:r>
      <w:r>
        <w:rPr>
          <w:color w:val="000000"/>
        </w:rPr>
        <w:t xml:space="preserve"> 95 пользовательский интерфейс был на</w:t>
      </w:r>
      <w:r>
        <w:rPr>
          <w:color w:val="000000"/>
        </w:rPr>
        <w:softHyphen/>
        <w:t xml:space="preserve">столько капитально пересмотрен лишь в </w:t>
      </w:r>
      <w:r>
        <w:rPr>
          <w:color w:val="000000"/>
          <w:lang w:val="en-US"/>
        </w:rPr>
        <w:t>Windows</w:t>
      </w:r>
      <w:r>
        <w:rPr>
          <w:color w:val="000000"/>
        </w:rPr>
        <w:t xml:space="preserve"> </w:t>
      </w:r>
      <w:r>
        <w:rPr>
          <w:color w:val="000000"/>
          <w:lang w:val="en-US"/>
        </w:rPr>
        <w:t>XP</w:t>
      </w:r>
      <w:r>
        <w:rPr>
          <w:color w:val="000000"/>
        </w:rPr>
        <w:t xml:space="preserve">. Если вы выберете новый интерфейс </w:t>
      </w:r>
      <w:r>
        <w:rPr>
          <w:color w:val="000000"/>
          <w:lang w:val="en-US"/>
        </w:rPr>
        <w:t>Windows</w:t>
      </w:r>
      <w:r>
        <w:rPr>
          <w:color w:val="000000"/>
        </w:rPr>
        <w:t xml:space="preserve"> </w:t>
      </w:r>
      <w:r>
        <w:rPr>
          <w:color w:val="000000"/>
          <w:lang w:val="en-US"/>
        </w:rPr>
        <w:t>XP</w:t>
      </w:r>
      <w:r>
        <w:rPr>
          <w:color w:val="000000"/>
        </w:rPr>
        <w:t>, некоторые отличия вы заметите сразу же:</w:t>
      </w:r>
    </w:p>
    <w:p w:rsidR="00BB3F2C" w:rsidRDefault="00BB3F2C" w:rsidP="00BB3F2C">
      <w:pPr>
        <w:shd w:val="clear" w:color="auto" w:fill="FFFFFF"/>
        <w:ind w:firstLine="709"/>
        <w:jc w:val="both"/>
        <w:rPr>
          <w:color w:val="000000"/>
        </w:rPr>
      </w:pPr>
      <w:r>
        <w:rPr>
          <w:bCs/>
          <w:i/>
          <w:color w:val="000000"/>
        </w:rPr>
        <w:t>Яркие цвета.</w:t>
      </w:r>
      <w:r>
        <w:rPr>
          <w:b/>
          <w:bCs/>
          <w:color w:val="000000"/>
        </w:rPr>
        <w:t xml:space="preserve"> </w:t>
      </w:r>
      <w:r>
        <w:rPr>
          <w:color w:val="000000"/>
        </w:rPr>
        <w:t xml:space="preserve">Цветовая схема, устанавливаемая по умолчанию в </w:t>
      </w:r>
      <w:r>
        <w:rPr>
          <w:color w:val="000000"/>
          <w:lang w:val="en-US"/>
        </w:rPr>
        <w:t>Windows</w:t>
      </w:r>
      <w:r>
        <w:rPr>
          <w:color w:val="000000"/>
        </w:rPr>
        <w:t xml:space="preserve"> </w:t>
      </w:r>
      <w:r>
        <w:rPr>
          <w:color w:val="000000"/>
          <w:lang w:val="en-US"/>
        </w:rPr>
        <w:t>XP</w:t>
      </w:r>
      <w:r>
        <w:rPr>
          <w:color w:val="000000"/>
        </w:rPr>
        <w:t xml:space="preserve">, ярче и резче относительно спокойных цветовых комбинаций предыдущих версий </w:t>
      </w:r>
      <w:r>
        <w:rPr>
          <w:color w:val="000000"/>
          <w:lang w:val="en-US"/>
        </w:rPr>
        <w:t>Windows</w:t>
      </w:r>
      <w:r>
        <w:rPr>
          <w:color w:val="000000"/>
        </w:rPr>
        <w:t>. Новая операционная система использует все возможности графического оборудования, допускающего использование 24- и 32-разрядно</w:t>
      </w:r>
      <w:r>
        <w:rPr>
          <w:color w:val="000000"/>
        </w:rPr>
        <w:softHyphen/>
        <w:t>го цвета.</w:t>
      </w:r>
    </w:p>
    <w:p w:rsidR="00BB3F2C" w:rsidRDefault="00BB3F2C" w:rsidP="00BB3F2C">
      <w:pPr>
        <w:shd w:val="clear" w:color="auto" w:fill="FFFFFF"/>
        <w:ind w:firstLine="709"/>
        <w:jc w:val="both"/>
      </w:pPr>
      <w:r>
        <w:rPr>
          <w:bCs/>
          <w:i/>
          <w:color w:val="000000"/>
        </w:rPr>
        <w:t>Объемные окна и кнопки.</w:t>
      </w:r>
      <w:r>
        <w:rPr>
          <w:bCs/>
          <w:color w:val="000000"/>
        </w:rPr>
        <w:t xml:space="preserve"> </w:t>
      </w:r>
      <w:r>
        <w:rPr>
          <w:color w:val="000000"/>
        </w:rPr>
        <w:t xml:space="preserve">При выборе стиля </w:t>
      </w:r>
      <w:r>
        <w:rPr>
          <w:color w:val="000000"/>
          <w:lang w:val="en-US"/>
        </w:rPr>
        <w:t>Windows</w:t>
      </w:r>
      <w:r>
        <w:rPr>
          <w:color w:val="000000"/>
        </w:rPr>
        <w:t xml:space="preserve"> </w:t>
      </w:r>
      <w:r>
        <w:rPr>
          <w:color w:val="000000"/>
          <w:lang w:val="en-US"/>
        </w:rPr>
        <w:t>XP</w:t>
      </w:r>
      <w:r>
        <w:rPr>
          <w:color w:val="000000"/>
        </w:rPr>
        <w:t xml:space="preserve"> окна и кнопки ста</w:t>
      </w:r>
      <w:r>
        <w:rPr>
          <w:color w:val="000000"/>
        </w:rPr>
        <w:softHyphen/>
        <w:t>новятся объемными со скругленными углами и сглаженными тенями. Так</w:t>
      </w:r>
      <w:r>
        <w:rPr>
          <w:color w:val="000000"/>
        </w:rPr>
        <w:softHyphen/>
        <w:t>же можно заметить, что все объекты слегка меняют свои цвета, когда про</w:t>
      </w:r>
      <w:r>
        <w:rPr>
          <w:color w:val="000000"/>
        </w:rPr>
        <w:softHyphen/>
        <w:t>водится над ними курсором мыши – кнопки, вкладки и другие элементы интерфейса подсвечиваются, как ссылки на веб-страницах.</w:t>
      </w:r>
    </w:p>
    <w:p w:rsidR="00BB3F2C" w:rsidRDefault="00BB3F2C" w:rsidP="00BB3F2C">
      <w:pPr>
        <w:shd w:val="clear" w:color="auto" w:fill="FFFFFF"/>
        <w:ind w:firstLine="709"/>
        <w:jc w:val="both"/>
      </w:pPr>
      <w:r>
        <w:rPr>
          <w:bCs/>
          <w:i/>
          <w:color w:val="000000"/>
        </w:rPr>
        <w:t>Отчетливые значки.</w:t>
      </w:r>
      <w:r>
        <w:rPr>
          <w:b/>
          <w:bCs/>
          <w:color w:val="000000"/>
        </w:rPr>
        <w:t xml:space="preserve"> </w:t>
      </w:r>
      <w:r>
        <w:rPr>
          <w:color w:val="000000"/>
        </w:rPr>
        <w:t>Дизайн всех системных значков был продуман зано</w:t>
      </w:r>
      <w:r>
        <w:rPr>
          <w:color w:val="000000"/>
        </w:rPr>
        <w:softHyphen/>
        <w:t>во. Новые значки ярче, набор цветов богаче, потому что они рассчитаны на разрешение до 24 бит (</w:t>
      </w:r>
      <w:r>
        <w:rPr>
          <w:color w:val="000000"/>
          <w:lang w:val="en-US"/>
        </w:rPr>
        <w:t>true</w:t>
      </w:r>
      <w:r>
        <w:rPr>
          <w:color w:val="000000"/>
        </w:rPr>
        <w:t xml:space="preserve"> </w:t>
      </w:r>
      <w:r>
        <w:rPr>
          <w:color w:val="000000"/>
          <w:lang w:val="en-US"/>
        </w:rPr>
        <w:t>color</w:t>
      </w:r>
      <w:r>
        <w:rPr>
          <w:color w:val="000000"/>
        </w:rPr>
        <w:t xml:space="preserve">). Для каждой пиктограммы предусмотрено три размера, включая «гигантский» (48x48 пикселов), который выглядит вдвое большим, чем стандартный вариант 32x32 из предыдущих версий </w:t>
      </w:r>
      <w:r>
        <w:rPr>
          <w:color w:val="000000"/>
          <w:lang w:val="en-US"/>
        </w:rPr>
        <w:t>Windows</w:t>
      </w:r>
      <w:r>
        <w:rPr>
          <w:color w:val="000000"/>
        </w:rPr>
        <w:t>. Наиболее полезной эта возможность оказывается в режиме просмотра Плитка, когда рядом со значком может быть выведено несколько строчек опи</w:t>
      </w:r>
      <w:r>
        <w:rPr>
          <w:color w:val="000000"/>
        </w:rPr>
        <w:softHyphen/>
        <w:t>сания, предоставляющего пользователю дополнительную информацию.</w:t>
      </w:r>
    </w:p>
    <w:p w:rsidR="00BB3F2C" w:rsidRDefault="00BB3F2C" w:rsidP="00BB3F2C">
      <w:pPr>
        <w:shd w:val="clear" w:color="auto" w:fill="FFFFFF"/>
        <w:ind w:firstLine="709"/>
        <w:jc w:val="both"/>
      </w:pPr>
      <w:r>
        <w:rPr>
          <w:i/>
          <w:color w:val="000000"/>
        </w:rPr>
        <w:t>Встроенные темы.</w:t>
      </w:r>
      <w:r>
        <w:rPr>
          <w:color w:val="000000"/>
        </w:rPr>
        <w:t xml:space="preserve"> Впервые темы Рабочего стола появились в пакете </w:t>
      </w:r>
      <w:r>
        <w:rPr>
          <w:color w:val="000000"/>
          <w:lang w:val="en-US"/>
        </w:rPr>
        <w:t>Micro</w:t>
      </w:r>
      <w:r>
        <w:rPr>
          <w:color w:val="000000"/>
        </w:rPr>
        <w:softHyphen/>
      </w:r>
      <w:r>
        <w:rPr>
          <w:color w:val="000000"/>
          <w:lang w:val="en-US"/>
        </w:rPr>
        <w:t>soft</w:t>
      </w:r>
      <w:r>
        <w:rPr>
          <w:color w:val="000000"/>
        </w:rPr>
        <w:t xml:space="preserve"> </w:t>
      </w:r>
      <w:r>
        <w:rPr>
          <w:color w:val="000000"/>
          <w:lang w:val="en-US"/>
        </w:rPr>
        <w:t>Plus</w:t>
      </w:r>
      <w:r>
        <w:rPr>
          <w:color w:val="000000"/>
        </w:rPr>
        <w:t xml:space="preserve"> к </w:t>
      </w:r>
      <w:r>
        <w:rPr>
          <w:color w:val="000000"/>
          <w:lang w:val="en-US"/>
        </w:rPr>
        <w:t>Windows</w:t>
      </w:r>
      <w:r>
        <w:rPr>
          <w:color w:val="000000"/>
        </w:rPr>
        <w:t xml:space="preserve"> 95. Тема – это сочетание цветовой схемы, шрифтов, зву</w:t>
      </w:r>
      <w:r>
        <w:rPr>
          <w:color w:val="000000"/>
        </w:rPr>
        <w:softHyphen/>
        <w:t xml:space="preserve">ков и других свойств диалогового интерфейса. В </w:t>
      </w:r>
      <w:r>
        <w:rPr>
          <w:color w:val="000000"/>
          <w:lang w:val="en-US"/>
        </w:rPr>
        <w:t>Windows</w:t>
      </w:r>
      <w:r>
        <w:rPr>
          <w:color w:val="000000"/>
        </w:rPr>
        <w:t xml:space="preserve"> </w:t>
      </w:r>
      <w:r>
        <w:rPr>
          <w:color w:val="000000"/>
          <w:lang w:val="en-US"/>
        </w:rPr>
        <w:t>XP</w:t>
      </w:r>
      <w:r>
        <w:rPr>
          <w:color w:val="000000"/>
        </w:rPr>
        <w:t xml:space="preserve"> поддержка тем интегрирована в утилиту Экран, причем поддерживается также изменение свойств элементов управления, границ окон и меню.</w:t>
      </w:r>
    </w:p>
    <w:p w:rsidR="00BB3F2C" w:rsidRDefault="00BB3F2C" w:rsidP="00BB3F2C">
      <w:pPr>
        <w:shd w:val="clear" w:color="auto" w:fill="FFFFFF"/>
        <w:ind w:firstLine="709"/>
        <w:jc w:val="both"/>
        <w:rPr>
          <w:color w:val="000000"/>
        </w:rPr>
      </w:pPr>
      <w:r>
        <w:rPr>
          <w:b/>
          <w:bCs/>
          <w:color w:val="000000"/>
        </w:rPr>
        <w:t xml:space="preserve">Проблемы с совместимостью. </w:t>
      </w:r>
      <w:r>
        <w:rPr>
          <w:color w:val="000000"/>
        </w:rPr>
        <w:t xml:space="preserve">Многие программы, изначально написанные для </w:t>
      </w:r>
      <w:r>
        <w:rPr>
          <w:color w:val="000000"/>
          <w:lang w:val="en-US"/>
        </w:rPr>
        <w:t>Windows</w:t>
      </w:r>
      <w:r>
        <w:rPr>
          <w:color w:val="000000"/>
        </w:rPr>
        <w:t xml:space="preserve"> 95, </w:t>
      </w:r>
      <w:r>
        <w:rPr>
          <w:color w:val="000000"/>
          <w:lang w:val="en-US"/>
        </w:rPr>
        <w:t>Windows</w:t>
      </w:r>
      <w:r>
        <w:rPr>
          <w:color w:val="000000"/>
        </w:rPr>
        <w:t xml:space="preserve"> 98 и </w:t>
      </w:r>
      <w:r>
        <w:rPr>
          <w:color w:val="000000"/>
          <w:lang w:val="en-US"/>
        </w:rPr>
        <w:t>Windows</w:t>
      </w:r>
      <w:r>
        <w:rPr>
          <w:color w:val="000000"/>
        </w:rPr>
        <w:t xml:space="preserve"> </w:t>
      </w:r>
      <w:r>
        <w:rPr>
          <w:color w:val="000000"/>
          <w:lang w:val="en-US"/>
        </w:rPr>
        <w:t>Me</w:t>
      </w:r>
      <w:r>
        <w:rPr>
          <w:color w:val="000000"/>
        </w:rPr>
        <w:t xml:space="preserve">, не смогут работать правильно под </w:t>
      </w:r>
      <w:r>
        <w:rPr>
          <w:color w:val="000000"/>
          <w:lang w:val="en-US"/>
        </w:rPr>
        <w:t>Windows</w:t>
      </w:r>
      <w:r>
        <w:rPr>
          <w:color w:val="000000"/>
        </w:rPr>
        <w:t xml:space="preserve"> </w:t>
      </w:r>
      <w:r>
        <w:rPr>
          <w:color w:val="000000"/>
          <w:lang w:val="en-US"/>
        </w:rPr>
        <w:t>XP</w:t>
      </w:r>
      <w:r>
        <w:rPr>
          <w:color w:val="000000"/>
        </w:rPr>
        <w:t>. Более того, некото</w:t>
      </w:r>
      <w:r>
        <w:rPr>
          <w:color w:val="000000"/>
        </w:rPr>
        <w:softHyphen/>
        <w:t xml:space="preserve">рые устройства требуют использования драйверов, несовместимых с </w:t>
      </w:r>
      <w:r>
        <w:rPr>
          <w:color w:val="000000"/>
          <w:lang w:val="en-US"/>
        </w:rPr>
        <w:t>Windows</w:t>
      </w:r>
      <w:r>
        <w:rPr>
          <w:color w:val="000000"/>
        </w:rPr>
        <w:t xml:space="preserve"> </w:t>
      </w:r>
      <w:r>
        <w:rPr>
          <w:color w:val="000000"/>
          <w:lang w:val="en-US"/>
        </w:rPr>
        <w:t>XP</w:t>
      </w:r>
      <w:r>
        <w:rPr>
          <w:color w:val="000000"/>
        </w:rPr>
        <w:t xml:space="preserve">. </w:t>
      </w:r>
    </w:p>
    <w:p w:rsidR="00BB3F2C" w:rsidRDefault="00BB3F2C" w:rsidP="00BB3F2C">
      <w:pPr>
        <w:shd w:val="clear" w:color="auto" w:fill="FFFFFF"/>
        <w:ind w:firstLine="709"/>
        <w:jc w:val="both"/>
      </w:pPr>
      <w:r>
        <w:rPr>
          <w:color w:val="000000"/>
        </w:rPr>
        <w:t>Чтобы избежать лишней головной боли, надо запустить программу Консультант по об</w:t>
      </w:r>
      <w:r>
        <w:rPr>
          <w:color w:val="000000"/>
        </w:rPr>
        <w:softHyphen/>
        <w:t xml:space="preserve">новлению </w:t>
      </w:r>
      <w:r>
        <w:rPr>
          <w:color w:val="000000"/>
          <w:lang w:val="en-US"/>
        </w:rPr>
        <w:t>Windows</w:t>
      </w:r>
      <w:r>
        <w:rPr>
          <w:color w:val="000000"/>
        </w:rPr>
        <w:t xml:space="preserve"> </w:t>
      </w:r>
      <w:r>
        <w:rPr>
          <w:color w:val="000000"/>
          <w:lang w:val="en-US"/>
        </w:rPr>
        <w:t>XP</w:t>
      </w:r>
      <w:r>
        <w:rPr>
          <w:color w:val="000000"/>
        </w:rPr>
        <w:t xml:space="preserve"> (</w:t>
      </w:r>
      <w:r>
        <w:rPr>
          <w:color w:val="000000"/>
          <w:lang w:val="en-US"/>
        </w:rPr>
        <w:t>Windows</w:t>
      </w:r>
      <w:r>
        <w:rPr>
          <w:color w:val="000000"/>
        </w:rPr>
        <w:t xml:space="preserve"> </w:t>
      </w:r>
      <w:r>
        <w:rPr>
          <w:color w:val="000000"/>
          <w:lang w:val="en-US"/>
        </w:rPr>
        <w:t>XP</w:t>
      </w:r>
      <w:r>
        <w:rPr>
          <w:color w:val="000000"/>
        </w:rPr>
        <w:t xml:space="preserve"> </w:t>
      </w:r>
      <w:r>
        <w:rPr>
          <w:color w:val="000000"/>
          <w:lang w:val="en-US"/>
        </w:rPr>
        <w:t>Upgrade</w:t>
      </w:r>
      <w:r>
        <w:rPr>
          <w:color w:val="000000"/>
        </w:rPr>
        <w:t xml:space="preserve"> </w:t>
      </w:r>
      <w:r>
        <w:rPr>
          <w:color w:val="000000"/>
          <w:lang w:val="en-US"/>
        </w:rPr>
        <w:t>Advisor</w:t>
      </w:r>
      <w:r>
        <w:rPr>
          <w:color w:val="000000"/>
        </w:rPr>
        <w:t xml:space="preserve">) перед установкой </w:t>
      </w:r>
      <w:r>
        <w:rPr>
          <w:color w:val="000000"/>
          <w:lang w:val="en-US"/>
        </w:rPr>
        <w:t>Windows</w:t>
      </w:r>
      <w:r>
        <w:rPr>
          <w:color w:val="000000"/>
        </w:rPr>
        <w:t xml:space="preserve"> </w:t>
      </w:r>
      <w:r>
        <w:rPr>
          <w:color w:val="000000"/>
          <w:lang w:val="en-US"/>
        </w:rPr>
        <w:t>XP</w:t>
      </w:r>
      <w:r>
        <w:rPr>
          <w:color w:val="000000"/>
        </w:rPr>
        <w:t xml:space="preserve"> на компьютер, уже работающий под управлением одной из предшествующих версий </w:t>
      </w:r>
      <w:r>
        <w:rPr>
          <w:color w:val="000000"/>
          <w:lang w:val="en-US"/>
        </w:rPr>
        <w:t>Windows</w:t>
      </w:r>
      <w:r>
        <w:rPr>
          <w:color w:val="000000"/>
        </w:rPr>
        <w:t xml:space="preserve">. На самом деле при этом будет запущена все та же программа Установка </w:t>
      </w:r>
      <w:r>
        <w:rPr>
          <w:color w:val="000000"/>
          <w:lang w:val="en-US"/>
        </w:rPr>
        <w:t>Windows</w:t>
      </w:r>
      <w:r>
        <w:rPr>
          <w:color w:val="000000"/>
        </w:rPr>
        <w:t xml:space="preserve"> со специальным ключом командной строки. Сделать это мож</w:t>
      </w:r>
      <w:r>
        <w:rPr>
          <w:color w:val="000000"/>
        </w:rPr>
        <w:softHyphen/>
        <w:t xml:space="preserve">но непосредственно из меню, появляющегося при помещении компакт-диска </w:t>
      </w:r>
      <w:r>
        <w:rPr>
          <w:color w:val="000000"/>
          <w:lang w:val="en-US"/>
        </w:rPr>
        <w:t>Windows</w:t>
      </w:r>
      <w:r>
        <w:rPr>
          <w:color w:val="000000"/>
        </w:rPr>
        <w:t xml:space="preserve"> </w:t>
      </w:r>
      <w:r>
        <w:rPr>
          <w:color w:val="000000"/>
          <w:lang w:val="en-US"/>
        </w:rPr>
        <w:t>XP</w:t>
      </w:r>
      <w:r>
        <w:rPr>
          <w:color w:val="000000"/>
        </w:rPr>
        <w:t xml:space="preserve"> в привод чтения компакт-дисков, – нужно выбрать пункт Проверка совместимости системы (</w:t>
      </w:r>
      <w:r>
        <w:rPr>
          <w:color w:val="000000"/>
          <w:lang w:val="en-US"/>
        </w:rPr>
        <w:t>Check</w:t>
      </w:r>
      <w:r>
        <w:rPr>
          <w:color w:val="000000"/>
        </w:rPr>
        <w:t xml:space="preserve"> </w:t>
      </w:r>
      <w:r>
        <w:rPr>
          <w:color w:val="000000"/>
          <w:lang w:val="en-US"/>
        </w:rPr>
        <w:t>system</w:t>
      </w:r>
      <w:r>
        <w:rPr>
          <w:color w:val="000000"/>
        </w:rPr>
        <w:t xml:space="preserve"> </w:t>
      </w:r>
      <w:r>
        <w:rPr>
          <w:color w:val="000000"/>
          <w:lang w:val="en-US"/>
        </w:rPr>
        <w:t>compatibility</w:t>
      </w:r>
      <w:r>
        <w:rPr>
          <w:color w:val="000000"/>
        </w:rPr>
        <w:t>), а затем щелкнуть на пункте Автоматическая проверка системы (</w:t>
      </w:r>
      <w:r>
        <w:rPr>
          <w:color w:val="000000"/>
          <w:lang w:val="en-US"/>
        </w:rPr>
        <w:t>Check</w:t>
      </w:r>
      <w:r>
        <w:rPr>
          <w:color w:val="000000"/>
        </w:rPr>
        <w:t xml:space="preserve"> </w:t>
      </w:r>
      <w:r>
        <w:rPr>
          <w:color w:val="000000"/>
          <w:lang w:val="en-US"/>
        </w:rPr>
        <w:t>my</w:t>
      </w:r>
      <w:r>
        <w:rPr>
          <w:color w:val="000000"/>
        </w:rPr>
        <w:t xml:space="preserve"> </w:t>
      </w:r>
      <w:r>
        <w:rPr>
          <w:color w:val="000000"/>
          <w:lang w:val="en-US"/>
        </w:rPr>
        <w:t>system</w:t>
      </w:r>
      <w:r>
        <w:rPr>
          <w:color w:val="000000"/>
        </w:rPr>
        <w:t xml:space="preserve"> </w:t>
      </w:r>
      <w:r>
        <w:rPr>
          <w:color w:val="000000"/>
          <w:lang w:val="en-US"/>
        </w:rPr>
        <w:t>automatically</w:t>
      </w:r>
      <w:r>
        <w:rPr>
          <w:color w:val="000000"/>
        </w:rPr>
        <w:t xml:space="preserve">). Если меню не появилось, следует выполнить команду </w:t>
      </w:r>
      <w:r>
        <w:rPr>
          <w:color w:val="000000"/>
          <w:lang w:val="en-US"/>
        </w:rPr>
        <w:t>d</w:t>
      </w:r>
      <w:r>
        <w:rPr>
          <w:color w:val="000000"/>
        </w:rPr>
        <w:t>:\</w:t>
      </w:r>
      <w:r>
        <w:rPr>
          <w:color w:val="000000"/>
          <w:lang w:val="en-US"/>
        </w:rPr>
        <w:t>i</w:t>
      </w:r>
      <w:r>
        <w:rPr>
          <w:color w:val="000000"/>
        </w:rPr>
        <w:t>386\</w:t>
      </w:r>
      <w:r>
        <w:rPr>
          <w:color w:val="000000"/>
          <w:lang w:val="en-US"/>
        </w:rPr>
        <w:t>winnt</w:t>
      </w:r>
      <w:r>
        <w:rPr>
          <w:color w:val="000000"/>
        </w:rPr>
        <w:t>32 –</w:t>
      </w:r>
      <w:r>
        <w:rPr>
          <w:color w:val="000000"/>
          <w:lang w:val="en-US"/>
        </w:rPr>
        <w:t>checkupgradeonly</w:t>
      </w:r>
      <w:r>
        <w:rPr>
          <w:color w:val="000000"/>
        </w:rPr>
        <w:t xml:space="preserve"> (разу</w:t>
      </w:r>
      <w:r>
        <w:rPr>
          <w:color w:val="000000"/>
        </w:rPr>
        <w:softHyphen/>
        <w:t xml:space="preserve">меется, заменив </w:t>
      </w:r>
      <w:r>
        <w:rPr>
          <w:color w:val="000000"/>
          <w:lang w:val="en-US"/>
        </w:rPr>
        <w:t>d</w:t>
      </w:r>
      <w:r>
        <w:rPr>
          <w:color w:val="000000"/>
        </w:rPr>
        <w:t xml:space="preserve"> на правильное имя диска) в режиме командной строки.</w:t>
      </w:r>
    </w:p>
    <w:p w:rsidR="00BB3F2C" w:rsidRDefault="00BB3F2C" w:rsidP="00BB3F2C">
      <w:pPr>
        <w:shd w:val="clear" w:color="auto" w:fill="FFFFFF"/>
        <w:ind w:firstLine="709"/>
        <w:jc w:val="both"/>
      </w:pPr>
      <w:r>
        <w:rPr>
          <w:color w:val="000000"/>
        </w:rPr>
        <w:t xml:space="preserve">После запуска программы установки </w:t>
      </w:r>
      <w:r>
        <w:rPr>
          <w:color w:val="000000"/>
          <w:lang w:val="en-US"/>
        </w:rPr>
        <w:t>Windows</w:t>
      </w:r>
      <w:r>
        <w:rPr>
          <w:color w:val="000000"/>
        </w:rPr>
        <w:t xml:space="preserve"> в системе, работающей под управ</w:t>
      </w:r>
      <w:r>
        <w:rPr>
          <w:color w:val="000000"/>
        </w:rPr>
        <w:softHyphen/>
        <w:t xml:space="preserve">лением </w:t>
      </w:r>
      <w:r>
        <w:rPr>
          <w:color w:val="000000"/>
          <w:lang w:val="en-US"/>
        </w:rPr>
        <w:t>Windows</w:t>
      </w:r>
      <w:r>
        <w:rPr>
          <w:color w:val="000000"/>
        </w:rPr>
        <w:t xml:space="preserve"> 98 или </w:t>
      </w:r>
      <w:r>
        <w:rPr>
          <w:color w:val="000000"/>
          <w:lang w:val="en-US"/>
        </w:rPr>
        <w:t>Windows</w:t>
      </w:r>
      <w:r>
        <w:rPr>
          <w:color w:val="000000"/>
        </w:rPr>
        <w:t xml:space="preserve"> </w:t>
      </w:r>
      <w:r>
        <w:rPr>
          <w:color w:val="000000"/>
          <w:lang w:val="en-US"/>
        </w:rPr>
        <w:t>Me</w:t>
      </w:r>
      <w:r>
        <w:rPr>
          <w:color w:val="000000"/>
        </w:rPr>
        <w:t>, вам будет предложено ввести ключ ком</w:t>
      </w:r>
      <w:r>
        <w:rPr>
          <w:color w:val="000000"/>
        </w:rPr>
        <w:softHyphen/>
        <w:t>пакт-диска, провести ревизию динамических обновлений, а затем будет выполнен несколько отличающийся вариант Консультанта по обновлению, позволяющий проверить совместимость не только оборудования, но и установленных про</w:t>
      </w:r>
      <w:r>
        <w:rPr>
          <w:color w:val="000000"/>
        </w:rPr>
        <w:softHyphen/>
        <w:t>грамм. При полной проверке будет получена та же информацию, как если бы была запущена эта утилита сама по себе. Если обнаружено наличие серьезных проблем</w:t>
      </w:r>
      <w:r>
        <w:t xml:space="preserve"> </w:t>
      </w:r>
      <w:r>
        <w:rPr>
          <w:color w:val="000000"/>
        </w:rPr>
        <w:t>с совместимостью, вам будет предоставлена возможность отменить процедуру инсталляции (и этой возможностью следует воспользоваться). Если же в отчете будет сказано о наличии лишь нескольких несущественных проблем, можно уве</w:t>
      </w:r>
      <w:r>
        <w:rPr>
          <w:color w:val="000000"/>
        </w:rPr>
        <w:softHyphen/>
        <w:t>ренно продолжать установку.</w:t>
      </w:r>
    </w:p>
    <w:p w:rsidR="00BB3F2C" w:rsidRDefault="00BB3F2C" w:rsidP="00BB3F2C">
      <w:pPr>
        <w:shd w:val="clear" w:color="auto" w:fill="FFFFFF"/>
        <w:ind w:firstLine="709"/>
        <w:jc w:val="both"/>
      </w:pPr>
      <w:r>
        <w:rPr>
          <w:color w:val="000000"/>
        </w:rPr>
        <w:t>В отчете будет сообщено о проблемах, с которыми можно столкнуться в про</w:t>
      </w:r>
      <w:r>
        <w:rPr>
          <w:color w:val="000000"/>
        </w:rPr>
        <w:softHyphen/>
        <w:t xml:space="preserve">цессе обновления, включая программные и аппаратные несовместимости. Система может предложить загрузить пакеты обновлений для некоторых программ. При установке </w:t>
      </w:r>
      <w:r>
        <w:rPr>
          <w:color w:val="000000"/>
          <w:lang w:val="en-US"/>
        </w:rPr>
        <w:t>Windows</w:t>
      </w:r>
      <w:r>
        <w:rPr>
          <w:color w:val="000000"/>
        </w:rPr>
        <w:t xml:space="preserve"> </w:t>
      </w:r>
      <w:r>
        <w:rPr>
          <w:color w:val="000000"/>
          <w:lang w:val="en-US"/>
        </w:rPr>
        <w:t>XP</w:t>
      </w:r>
      <w:r>
        <w:rPr>
          <w:color w:val="000000"/>
        </w:rPr>
        <w:t xml:space="preserve"> поверх </w:t>
      </w:r>
      <w:r>
        <w:rPr>
          <w:color w:val="000000"/>
          <w:lang w:val="en-US"/>
        </w:rPr>
        <w:t>Windows</w:t>
      </w:r>
      <w:r>
        <w:rPr>
          <w:color w:val="000000"/>
        </w:rPr>
        <w:t xml:space="preserve"> 98 или </w:t>
      </w:r>
      <w:r>
        <w:rPr>
          <w:color w:val="000000"/>
          <w:lang w:val="en-US"/>
        </w:rPr>
        <w:t>Windows</w:t>
      </w:r>
      <w:r>
        <w:rPr>
          <w:color w:val="000000"/>
        </w:rPr>
        <w:t xml:space="preserve"> </w:t>
      </w:r>
      <w:r>
        <w:rPr>
          <w:color w:val="000000"/>
          <w:lang w:val="en-US"/>
        </w:rPr>
        <w:t>Me</w:t>
      </w:r>
      <w:r>
        <w:rPr>
          <w:color w:val="000000"/>
        </w:rPr>
        <w:t xml:space="preserve"> может возник</w:t>
      </w:r>
      <w:r>
        <w:rPr>
          <w:color w:val="000000"/>
        </w:rPr>
        <w:softHyphen/>
        <w:t>нуть необходимость удаления ранее установленной программы. После заверше</w:t>
      </w:r>
      <w:r>
        <w:rPr>
          <w:color w:val="000000"/>
        </w:rPr>
        <w:softHyphen/>
        <w:t>ния установки эту программу можно будет установить заново.</w:t>
      </w:r>
    </w:p>
    <w:p w:rsidR="00BB3F2C" w:rsidRDefault="00BB3F2C" w:rsidP="00BB3F2C">
      <w:pPr>
        <w:shd w:val="clear" w:color="auto" w:fill="FFFFFF"/>
        <w:ind w:firstLine="709"/>
        <w:jc w:val="both"/>
      </w:pPr>
      <w:r>
        <w:rPr>
          <w:color w:val="000000"/>
        </w:rPr>
        <w:t>Потом следует просмотреть отчет консультанта целиком и изучить все важные предупрежде</w:t>
      </w:r>
      <w:r>
        <w:rPr>
          <w:color w:val="000000"/>
        </w:rPr>
        <w:softHyphen/>
        <w:t>ния и информацию о проблемах с совместимостью, требующую вашего немед</w:t>
      </w:r>
      <w:r>
        <w:rPr>
          <w:color w:val="000000"/>
        </w:rPr>
        <w:softHyphen/>
        <w:t>ленного внимания.</w:t>
      </w:r>
    </w:p>
    <w:p w:rsidR="00BB3F2C" w:rsidRDefault="00BB3F2C" w:rsidP="00BB3F2C">
      <w:pPr>
        <w:shd w:val="clear" w:color="auto" w:fill="FFFFFF"/>
        <w:ind w:firstLine="709"/>
        <w:jc w:val="both"/>
      </w:pPr>
      <w:r>
        <w:rPr>
          <w:color w:val="000000"/>
        </w:rPr>
        <w:t xml:space="preserve">В большинстве случаев можно полагаться на следующие утверждения: деловые и пользовательские приложения, совместимые с </w:t>
      </w:r>
      <w:r>
        <w:rPr>
          <w:color w:val="000000"/>
          <w:lang w:val="en-US"/>
        </w:rPr>
        <w:t>Windows</w:t>
      </w:r>
      <w:r>
        <w:rPr>
          <w:color w:val="000000"/>
        </w:rPr>
        <w:t xml:space="preserve"> 2000, будут работать в </w:t>
      </w:r>
      <w:r>
        <w:rPr>
          <w:color w:val="000000"/>
          <w:lang w:val="en-US"/>
        </w:rPr>
        <w:t>Windows</w:t>
      </w:r>
      <w:r>
        <w:rPr>
          <w:color w:val="000000"/>
        </w:rPr>
        <w:t xml:space="preserve"> </w:t>
      </w:r>
      <w:r>
        <w:rPr>
          <w:color w:val="000000"/>
          <w:lang w:val="en-US"/>
        </w:rPr>
        <w:t>XP</w:t>
      </w:r>
      <w:r>
        <w:rPr>
          <w:color w:val="000000"/>
        </w:rPr>
        <w:t xml:space="preserve">. Приложения, написанные для </w:t>
      </w:r>
      <w:r>
        <w:rPr>
          <w:color w:val="000000"/>
          <w:lang w:val="en-US"/>
        </w:rPr>
        <w:t>Windows</w:t>
      </w:r>
      <w:r>
        <w:rPr>
          <w:color w:val="000000"/>
        </w:rPr>
        <w:t xml:space="preserve"> 98 и </w:t>
      </w:r>
      <w:r>
        <w:rPr>
          <w:color w:val="000000"/>
          <w:lang w:val="en-US"/>
        </w:rPr>
        <w:t>Windows</w:t>
      </w:r>
      <w:r>
        <w:rPr>
          <w:color w:val="000000"/>
        </w:rPr>
        <w:t xml:space="preserve"> </w:t>
      </w:r>
      <w:r>
        <w:rPr>
          <w:color w:val="000000"/>
          <w:lang w:val="en-US"/>
        </w:rPr>
        <w:t>Me</w:t>
      </w:r>
      <w:r>
        <w:rPr>
          <w:color w:val="000000"/>
        </w:rPr>
        <w:t>, с боль</w:t>
      </w:r>
      <w:r>
        <w:rPr>
          <w:color w:val="000000"/>
        </w:rPr>
        <w:softHyphen/>
        <w:t>шой вероятностью могут вызвать проблемы, особенно если они обращаются к драйверам виртуальных устройств (</w:t>
      </w:r>
      <w:r>
        <w:rPr>
          <w:color w:val="000000"/>
          <w:lang w:val="en-US"/>
        </w:rPr>
        <w:t>VxD</w:t>
      </w:r>
      <w:r>
        <w:rPr>
          <w:color w:val="000000"/>
        </w:rPr>
        <w:t xml:space="preserve">). Кроме того, некоторые программы по-разному устанавливаются в </w:t>
      </w:r>
      <w:r>
        <w:rPr>
          <w:color w:val="000000"/>
          <w:lang w:val="en-US"/>
        </w:rPr>
        <w:t>Windows</w:t>
      </w:r>
      <w:r>
        <w:rPr>
          <w:color w:val="000000"/>
        </w:rPr>
        <w:t xml:space="preserve"> 98/Ме и в </w:t>
      </w:r>
      <w:r>
        <w:rPr>
          <w:color w:val="000000"/>
          <w:lang w:val="en-US"/>
        </w:rPr>
        <w:t>Windows</w:t>
      </w:r>
      <w:r>
        <w:rPr>
          <w:color w:val="000000"/>
        </w:rPr>
        <w:t xml:space="preserve"> 2000/</w:t>
      </w:r>
      <w:r>
        <w:rPr>
          <w:color w:val="000000"/>
          <w:lang w:val="en-US"/>
        </w:rPr>
        <w:t>XP</w:t>
      </w:r>
      <w:r>
        <w:rPr>
          <w:color w:val="000000"/>
        </w:rPr>
        <w:t xml:space="preserve"> – они могут, к примеру, подключать разные файлы или записывать информацию в разные разделы реестра. Консультант по обновлению должен сообщить о таких про</w:t>
      </w:r>
      <w:r>
        <w:rPr>
          <w:color w:val="000000"/>
        </w:rPr>
        <w:softHyphen/>
        <w:t xml:space="preserve">граммах. Если это возможно, то </w:t>
      </w:r>
      <w:r>
        <w:rPr>
          <w:color w:val="000000"/>
          <w:lang w:val="en-US"/>
        </w:rPr>
        <w:t>Windows</w:t>
      </w:r>
      <w:r>
        <w:rPr>
          <w:color w:val="000000"/>
        </w:rPr>
        <w:t xml:space="preserve"> автоматически загрузит пакеты обнов</w:t>
      </w:r>
      <w:r>
        <w:rPr>
          <w:color w:val="000000"/>
        </w:rPr>
        <w:softHyphen/>
        <w:t>лений в процессе динамического обновления.</w:t>
      </w:r>
    </w:p>
    <w:p w:rsidR="00BB3F2C" w:rsidRDefault="00BB3F2C" w:rsidP="00BB3F2C">
      <w:pPr>
        <w:shd w:val="clear" w:color="auto" w:fill="FFFFFF"/>
        <w:ind w:firstLine="709"/>
        <w:jc w:val="both"/>
      </w:pPr>
      <w:r>
        <w:rPr>
          <w:color w:val="000000"/>
        </w:rPr>
        <w:t>При обновлении следует особое внимание уделять служебным программам, ра</w:t>
      </w:r>
      <w:r>
        <w:rPr>
          <w:color w:val="000000"/>
        </w:rPr>
        <w:softHyphen/>
        <w:t>ботающим на системном уровне. Если пользуетесь программой для создания разделов на жестком диске, антивирусной утилитой или персональным бранд</w:t>
      </w:r>
      <w:r>
        <w:rPr>
          <w:color w:val="000000"/>
        </w:rPr>
        <w:softHyphen/>
        <w:t xml:space="preserve">мауэром, предназначенными для предшествующих версий </w:t>
      </w:r>
      <w:r>
        <w:rPr>
          <w:color w:val="000000"/>
          <w:lang w:val="en-US"/>
        </w:rPr>
        <w:t>Windows</w:t>
      </w:r>
      <w:r>
        <w:rPr>
          <w:color w:val="000000"/>
        </w:rPr>
        <w:t>, разумно пред</w:t>
      </w:r>
      <w:r>
        <w:rPr>
          <w:color w:val="000000"/>
        </w:rPr>
        <w:softHyphen/>
        <w:t xml:space="preserve">положить, что они не заработают в </w:t>
      </w:r>
      <w:r>
        <w:rPr>
          <w:color w:val="000000"/>
          <w:lang w:val="en-US"/>
        </w:rPr>
        <w:t>Windows</w:t>
      </w:r>
      <w:r>
        <w:rPr>
          <w:color w:val="000000"/>
        </w:rPr>
        <w:t xml:space="preserve"> </w:t>
      </w:r>
      <w:r>
        <w:rPr>
          <w:color w:val="000000"/>
          <w:lang w:val="en-US"/>
        </w:rPr>
        <w:t>XP</w:t>
      </w:r>
      <w:r>
        <w:rPr>
          <w:color w:val="000000"/>
        </w:rPr>
        <w:t>. Прежде чем продолжать уста</w:t>
      </w:r>
      <w:r>
        <w:rPr>
          <w:color w:val="000000"/>
        </w:rPr>
        <w:softHyphen/>
        <w:t xml:space="preserve">новку, следует поискать новые версии с сертификатами совместимости с </w:t>
      </w:r>
      <w:r>
        <w:rPr>
          <w:color w:val="000000"/>
          <w:lang w:val="en-US"/>
        </w:rPr>
        <w:t>Windows</w:t>
      </w:r>
      <w:r>
        <w:rPr>
          <w:color w:val="000000"/>
        </w:rPr>
        <w:t xml:space="preserve"> </w:t>
      </w:r>
      <w:r>
        <w:rPr>
          <w:color w:val="000000"/>
          <w:lang w:val="en-US"/>
        </w:rPr>
        <w:t>XP</w:t>
      </w:r>
      <w:r>
        <w:rPr>
          <w:color w:val="000000"/>
        </w:rPr>
        <w:t>.</w:t>
      </w:r>
    </w:p>
    <w:p w:rsidR="008A6B24" w:rsidRPr="008A6B24" w:rsidRDefault="008A6B24" w:rsidP="0029390E">
      <w:pPr>
        <w:ind w:firstLine="709"/>
      </w:pPr>
    </w:p>
    <w:p w:rsidR="00357230" w:rsidRDefault="00357230" w:rsidP="0029390E">
      <w:pPr>
        <w:ind w:firstLine="709"/>
      </w:pPr>
    </w:p>
    <w:p w:rsidR="00357230" w:rsidRDefault="00357230" w:rsidP="00357230">
      <w:pPr>
        <w:pStyle w:val="SDimonStyle21"/>
      </w:pPr>
      <w:bookmarkStart w:id="2" w:name="_Toc102961942"/>
      <w:r>
        <w:t>Особенности используемой ОС.</w:t>
      </w:r>
      <w:bookmarkEnd w:id="2"/>
    </w:p>
    <w:p w:rsidR="00357230" w:rsidRDefault="00357230" w:rsidP="0029390E">
      <w:pPr>
        <w:ind w:firstLine="709"/>
      </w:pPr>
    </w:p>
    <w:p w:rsidR="00807D58" w:rsidRPr="00301F78" w:rsidRDefault="00807D58" w:rsidP="00807D58">
      <w:pPr>
        <w:ind w:firstLine="720"/>
      </w:pPr>
      <w:r w:rsidRPr="00301F78">
        <w:rPr>
          <w:b/>
        </w:rPr>
        <w:t>Установка паролей.</w:t>
      </w:r>
      <w:r w:rsidRPr="00301F78">
        <w:t xml:space="preserve"> По умолчанию уровень безопасности в Windows XP не слишком высокий. Созда</w:t>
      </w:r>
      <w:r w:rsidRPr="00301F78">
        <w:softHyphen/>
        <w:t>ваемые в процессе установки учетные записи пользователей (а также учетные записи, переносимые при обновлении Windows 95/98/Ме) обладают привилегия</w:t>
      </w:r>
      <w:r w:rsidRPr="00301F78">
        <w:softHyphen/>
        <w:t>ми администратора и не защищены паролями. Поскольку на экране приветствия показываются все учетные записи, любой человек, обладающий физическим до</w:t>
      </w:r>
      <w:r w:rsidRPr="00301F78">
        <w:softHyphen/>
        <w:t>ступом к вашему компьютеру, может войти в систему с правами администратора, просто щелкнув на одном из имен на экране приветствия. Установка пароля для всех учетных записей (а в особенности для относящихся к группе Администрато</w:t>
      </w:r>
      <w:r w:rsidRPr="00301F78">
        <w:softHyphen/>
        <w:t>ры) позволяет существенно повысить защищенность вашего компьютера.</w:t>
      </w:r>
    </w:p>
    <w:p w:rsidR="00807D58" w:rsidRPr="0032389E" w:rsidRDefault="00807D58" w:rsidP="00807D58">
      <w:pPr>
        <w:ind w:firstLine="720"/>
        <w:jc w:val="both"/>
      </w:pPr>
      <w:r w:rsidRPr="0032389E">
        <w:rPr>
          <w:b/>
        </w:rPr>
        <w:t>Выбор надежного пароля.</w:t>
      </w:r>
      <w:r w:rsidRPr="0032389E">
        <w:t xml:space="preserve"> От пароля мало проку, если злоумышленник может легко его угадать. Очевидно, что в качестве пароля не следует указывать свое имя или что-либо подобное. Однако даже случайно выбранное слово не слишком надежно защитит вас от уси</w:t>
      </w:r>
      <w:r w:rsidRPr="0032389E">
        <w:softHyphen/>
        <w:t>лий упорного взломщика, поскольку некоторые хакеры пользуются программа</w:t>
      </w:r>
      <w:r w:rsidRPr="0032389E">
        <w:softHyphen/>
        <w:t>ми, перебирающими все слова из словаря. Надежный пароль должен:</w:t>
      </w:r>
    </w:p>
    <w:p w:rsidR="00807D58" w:rsidRPr="0032389E" w:rsidRDefault="00807D58" w:rsidP="00807D58">
      <w:pPr>
        <w:widowControl/>
        <w:numPr>
          <w:ilvl w:val="0"/>
          <w:numId w:val="10"/>
        </w:numPr>
        <w:autoSpaceDE/>
        <w:autoSpaceDN/>
        <w:adjustRightInd/>
        <w:jc w:val="both"/>
      </w:pPr>
      <w:r w:rsidRPr="0032389E">
        <w:t>состоять по меньшей мере из семи символов;</w:t>
      </w:r>
    </w:p>
    <w:p w:rsidR="00807D58" w:rsidRPr="0032389E" w:rsidRDefault="00807D58" w:rsidP="00807D58">
      <w:pPr>
        <w:widowControl/>
        <w:numPr>
          <w:ilvl w:val="0"/>
          <w:numId w:val="10"/>
        </w:numPr>
        <w:autoSpaceDE/>
        <w:autoSpaceDN/>
        <w:adjustRightInd/>
        <w:jc w:val="both"/>
      </w:pPr>
      <w:r w:rsidRPr="0032389E">
        <w:t>содержать заглавные и строчные буквы, цифры и знаки препинания (напри</w:t>
      </w:r>
      <w:r w:rsidRPr="0032389E">
        <w:softHyphen/>
        <w:t>мер, OneWorld7);</w:t>
      </w:r>
    </w:p>
    <w:p w:rsidR="00807D58" w:rsidRPr="0032389E" w:rsidRDefault="00807D58" w:rsidP="00807D58">
      <w:pPr>
        <w:widowControl/>
        <w:numPr>
          <w:ilvl w:val="0"/>
          <w:numId w:val="10"/>
        </w:numPr>
        <w:autoSpaceDE/>
        <w:autoSpaceDN/>
        <w:adjustRightInd/>
        <w:jc w:val="both"/>
      </w:pPr>
      <w:r w:rsidRPr="0032389E">
        <w:t>представлять собой случайную последовательность букв или слов, буквы ко</w:t>
      </w:r>
      <w:r w:rsidRPr="0032389E">
        <w:softHyphen/>
        <w:t>торых идут вперемешку с цифрами (например, oNe6Wo7RlD);</w:t>
      </w:r>
    </w:p>
    <w:p w:rsidR="00807D58" w:rsidRPr="0032389E" w:rsidRDefault="00807D58" w:rsidP="00807D58">
      <w:pPr>
        <w:widowControl/>
        <w:numPr>
          <w:ilvl w:val="0"/>
          <w:numId w:val="10"/>
        </w:numPr>
        <w:autoSpaceDE/>
        <w:autoSpaceDN/>
        <w:adjustRightInd/>
        <w:jc w:val="both"/>
      </w:pPr>
      <w:r w:rsidRPr="0032389E">
        <w:t>в качестве пароля удобно использовать первые буквы слов фразы, которую легко запомнить. Например, пароль WdYw2gT можно запомнить с помощью фразы «</w:t>
      </w:r>
      <w:r w:rsidRPr="0032389E">
        <w:rPr>
          <w:lang w:val="en-US"/>
        </w:rPr>
        <w:t>Where</w:t>
      </w:r>
      <w:r w:rsidRPr="0032389E">
        <w:t xml:space="preserve"> </w:t>
      </w:r>
      <w:r w:rsidRPr="0032389E">
        <w:rPr>
          <w:lang w:val="en-US"/>
        </w:rPr>
        <w:t>do</w:t>
      </w:r>
      <w:r w:rsidRPr="0032389E">
        <w:t xml:space="preserve"> </w:t>
      </w:r>
      <w:r w:rsidRPr="0032389E">
        <w:rPr>
          <w:lang w:val="en-US"/>
        </w:rPr>
        <w:t>you</w:t>
      </w:r>
      <w:r w:rsidRPr="00807D58">
        <w:t xml:space="preserve"> </w:t>
      </w:r>
      <w:r w:rsidRPr="0032389E">
        <w:rPr>
          <w:lang w:val="en-US"/>
        </w:rPr>
        <w:t>want</w:t>
      </w:r>
      <w:r w:rsidRPr="00807D58">
        <w:t xml:space="preserve"> </w:t>
      </w:r>
      <w:r w:rsidRPr="0032389E">
        <w:rPr>
          <w:lang w:val="en-US"/>
        </w:rPr>
        <w:t>to</w:t>
      </w:r>
      <w:r w:rsidRPr="00807D58">
        <w:t xml:space="preserve"> </w:t>
      </w:r>
      <w:r w:rsidRPr="0032389E">
        <w:rPr>
          <w:lang w:val="en-US"/>
        </w:rPr>
        <w:t>go</w:t>
      </w:r>
      <w:r w:rsidRPr="00807D58">
        <w:t xml:space="preserve"> </w:t>
      </w:r>
      <w:r w:rsidRPr="0032389E">
        <w:rPr>
          <w:lang w:val="en-US"/>
        </w:rPr>
        <w:t>today</w:t>
      </w:r>
      <w:r w:rsidRPr="0032389E">
        <w:t>?».</w:t>
      </w:r>
    </w:p>
    <w:p w:rsidR="00807D58" w:rsidRPr="007739EF" w:rsidRDefault="00807D58" w:rsidP="00807D58">
      <w:pPr>
        <w:ind w:firstLine="720"/>
        <w:jc w:val="both"/>
      </w:pPr>
      <w:r w:rsidRPr="007739EF">
        <w:t>Установка пароля пользователя. Самый простой способ назначить пароль для своей учетной записи или для учет</w:t>
      </w:r>
      <w:r w:rsidRPr="007739EF">
        <w:softHyphen/>
        <w:t>ной записи другого пользователя (если вы обладаете правами администрато</w:t>
      </w:r>
      <w:r w:rsidRPr="007739EF">
        <w:softHyphen/>
        <w:t>ра) — воспользоваться Учетными записями пользователей в Панели управления. Выберите имя пользователя, для которого хотите установить пароль, а затем — пункт Создать пароль. Появится окно, аналогичное изображенному внизу на рисунке.</w:t>
      </w:r>
    </w:p>
    <w:p w:rsidR="00807D58" w:rsidRPr="007739EF" w:rsidRDefault="00243987" w:rsidP="00996633">
      <w:pPr>
        <w:jc w:val="center"/>
      </w:pPr>
      <w:r>
        <w:pict>
          <v:shape id="_x0000_i1027" type="#_x0000_t75" style="width:357.75pt;height:260.25pt">
            <v:imagedata r:id="rId7" o:title=""/>
          </v:shape>
        </w:pict>
      </w:r>
    </w:p>
    <w:p w:rsidR="00807D58" w:rsidRPr="009B664F" w:rsidRDefault="00807D58" w:rsidP="009B664F">
      <w:pPr>
        <w:jc w:val="center"/>
        <w:rPr>
          <w:sz w:val="24"/>
          <w:szCs w:val="24"/>
        </w:rPr>
      </w:pPr>
      <w:r w:rsidRPr="009B664F">
        <w:rPr>
          <w:sz w:val="24"/>
          <w:szCs w:val="24"/>
        </w:rPr>
        <w:t>Установка пароля с помощью Учетных записей пользователей</w:t>
      </w:r>
    </w:p>
    <w:p w:rsidR="00807D58" w:rsidRPr="007739EF" w:rsidRDefault="00807D58" w:rsidP="00807D58"/>
    <w:p w:rsidR="00807D58" w:rsidRPr="007739EF" w:rsidRDefault="00807D58" w:rsidP="00807D58">
      <w:pPr>
        <w:ind w:firstLine="720"/>
        <w:jc w:val="both"/>
      </w:pPr>
      <w:r w:rsidRPr="007739EF">
        <w:t>Пароль можно установить и с помощью других средств управления учетными записями, но только Учетные записи пользователей позволяют указать подсказку для пароля. Подсказка для пароля выводится при щелчке по вопросительному знаку, который появляется после щелчка на имени пользователя на экране при</w:t>
      </w:r>
      <w:r w:rsidRPr="007739EF">
        <w:softHyphen/>
        <w:t>ветствия. Ваша подсказка должна быть весьма тонкой — никак не самим паро</w:t>
      </w:r>
      <w:r w:rsidRPr="007739EF">
        <w:softHyphen/>
        <w:t>лем, — потому что любой сможет повторить ваши действия и просмотреть под</w:t>
      </w:r>
      <w:r w:rsidRPr="007739EF">
        <w:softHyphen/>
        <w:t>сказку.</w:t>
      </w:r>
    </w:p>
    <w:p w:rsidR="00807D58" w:rsidRPr="0032389E" w:rsidRDefault="00807D58" w:rsidP="00807D58">
      <w:pPr>
        <w:ind w:firstLine="720"/>
        <w:jc w:val="both"/>
      </w:pPr>
      <w:r w:rsidRPr="0032389E">
        <w:rPr>
          <w:b/>
        </w:rPr>
        <w:t>Усиление надежности паролей.</w:t>
      </w:r>
      <w:r w:rsidRPr="0032389E">
        <w:t xml:space="preserve"> Даже если вы убедите всех пользователей вашего компьютера установить паро</w:t>
      </w:r>
      <w:r w:rsidRPr="0032389E">
        <w:softHyphen/>
        <w:t>ли для их записей, можете быть уверены, что наверняка не все они выдумают достаточно надежные пароли и будут их регулярно менять. Если в вашей ор</w:t>
      </w:r>
      <w:r w:rsidRPr="0032389E">
        <w:softHyphen/>
        <w:t>ганизации безопасности придается большое значение, для ее усиления можно предпринять некоторые меры, которые предотвратят отгадывание ваших паро</w:t>
      </w:r>
      <w:r w:rsidRPr="0032389E">
        <w:softHyphen/>
        <w:t>лей злонамеренными хакерами:</w:t>
      </w:r>
    </w:p>
    <w:p w:rsidR="00807D58" w:rsidRPr="0032389E" w:rsidRDefault="00807D58" w:rsidP="00807D58">
      <w:pPr>
        <w:widowControl/>
        <w:numPr>
          <w:ilvl w:val="0"/>
          <w:numId w:val="9"/>
        </w:numPr>
        <w:autoSpaceDE/>
        <w:autoSpaceDN/>
        <w:adjustRightInd/>
        <w:jc w:val="both"/>
      </w:pPr>
      <w:r w:rsidRPr="0032389E">
        <w:t xml:space="preserve">С помощью команды </w:t>
      </w:r>
      <w:r w:rsidRPr="0032389E">
        <w:rPr>
          <w:lang w:val="en-US"/>
        </w:rPr>
        <w:t>net</w:t>
      </w:r>
      <w:r w:rsidRPr="00807D58">
        <w:t xml:space="preserve"> </w:t>
      </w:r>
      <w:r w:rsidRPr="0032389E">
        <w:rPr>
          <w:lang w:val="en-US"/>
        </w:rPr>
        <w:t>user</w:t>
      </w:r>
      <w:r w:rsidRPr="00807D58">
        <w:t xml:space="preserve"> </w:t>
      </w:r>
      <w:r w:rsidRPr="0032389E">
        <w:t xml:space="preserve">легко сгенерировать сложный пароль. Для этого нужно в окне командной строки ввести </w:t>
      </w:r>
      <w:r w:rsidRPr="0032389E">
        <w:rPr>
          <w:lang w:val="en-US"/>
        </w:rPr>
        <w:t>net</w:t>
      </w:r>
      <w:r w:rsidRPr="0032389E">
        <w:t xml:space="preserve"> </w:t>
      </w:r>
      <w:r w:rsidRPr="0032389E">
        <w:rPr>
          <w:lang w:val="en-US"/>
        </w:rPr>
        <w:t>user</w:t>
      </w:r>
      <w:r w:rsidRPr="0032389E">
        <w:t xml:space="preserve"> </w:t>
      </w:r>
      <w:r w:rsidRPr="0032389E">
        <w:rPr>
          <w:i/>
        </w:rPr>
        <w:t>имя_пользователя</w:t>
      </w:r>
      <w:r w:rsidRPr="0032389E">
        <w:t xml:space="preserve"> /</w:t>
      </w:r>
      <w:r w:rsidRPr="0032389E">
        <w:rPr>
          <w:lang w:val="en-US"/>
        </w:rPr>
        <w:t>random</w:t>
      </w:r>
      <w:r w:rsidRPr="0032389E">
        <w:t>.</w:t>
      </w:r>
    </w:p>
    <w:p w:rsidR="00807D58" w:rsidRPr="0032389E" w:rsidRDefault="00807D58" w:rsidP="00807D58">
      <w:pPr>
        <w:widowControl/>
        <w:numPr>
          <w:ilvl w:val="0"/>
          <w:numId w:val="9"/>
        </w:numPr>
        <w:autoSpaceDE/>
        <w:autoSpaceDN/>
        <w:adjustRightInd/>
        <w:jc w:val="both"/>
      </w:pPr>
      <w:r w:rsidRPr="0032389E">
        <w:t xml:space="preserve">В системе </w:t>
      </w:r>
      <w:r w:rsidRPr="0032389E">
        <w:rPr>
          <w:lang w:val="en-US"/>
        </w:rPr>
        <w:t>Windows</w:t>
      </w:r>
      <w:r w:rsidRPr="0032389E">
        <w:t xml:space="preserve"> XP </w:t>
      </w:r>
      <w:r w:rsidRPr="0032389E">
        <w:rPr>
          <w:lang w:val="en-US"/>
        </w:rPr>
        <w:t>Professional</w:t>
      </w:r>
      <w:r w:rsidRPr="0032389E">
        <w:t xml:space="preserve"> имеется возможность включения поли</w:t>
      </w:r>
      <w:r w:rsidRPr="0032389E">
        <w:softHyphen/>
        <w:t>тик, накладывающих ограничение на сложность пароля и на срок его дейст</w:t>
      </w:r>
      <w:r w:rsidRPr="0032389E">
        <w:softHyphen/>
        <w:t>вия.</w:t>
      </w:r>
    </w:p>
    <w:p w:rsidR="00807D58" w:rsidRPr="0032389E" w:rsidRDefault="00807D58" w:rsidP="00807D58">
      <w:pPr>
        <w:ind w:firstLine="720"/>
        <w:jc w:val="both"/>
      </w:pPr>
      <w:r w:rsidRPr="0032389E">
        <w:t>Проще всего работать с политиками паролей с консоли Локальные параметры без</w:t>
      </w:r>
      <w:r w:rsidRPr="0032389E">
        <w:softHyphen/>
        <w:t>опасности, которая показана на рисунке ниже. Консоль эта доступна через последова</w:t>
      </w:r>
      <w:r w:rsidRPr="0032389E">
        <w:softHyphen/>
        <w:t>тельность Пуск &gt; Панель управления » Администрирование &gt; Локальная политика безопасности (</w:t>
      </w:r>
      <w:r w:rsidRPr="0032389E">
        <w:rPr>
          <w:lang w:val="en-US"/>
        </w:rPr>
        <w:t>Start</w:t>
      </w:r>
      <w:r w:rsidRPr="0032389E">
        <w:t xml:space="preserve"> &gt; </w:t>
      </w:r>
      <w:r w:rsidRPr="0032389E">
        <w:rPr>
          <w:lang w:val="en-US"/>
        </w:rPr>
        <w:t>Control</w:t>
      </w:r>
      <w:r w:rsidRPr="0032389E">
        <w:t xml:space="preserve"> </w:t>
      </w:r>
      <w:r w:rsidRPr="0032389E">
        <w:rPr>
          <w:lang w:val="en-US"/>
        </w:rPr>
        <w:t>Panel</w:t>
      </w:r>
      <w:r w:rsidRPr="0032389E">
        <w:t xml:space="preserve"> &gt; </w:t>
      </w:r>
      <w:r w:rsidRPr="0032389E">
        <w:rPr>
          <w:lang w:val="en-US"/>
        </w:rPr>
        <w:t>Administrative</w:t>
      </w:r>
      <w:r w:rsidRPr="0032389E">
        <w:t xml:space="preserve"> </w:t>
      </w:r>
      <w:r w:rsidRPr="0032389E">
        <w:rPr>
          <w:lang w:val="en-US"/>
        </w:rPr>
        <w:t>Tools</w:t>
      </w:r>
      <w:r w:rsidRPr="0032389E">
        <w:t xml:space="preserve"> &gt; </w:t>
      </w:r>
      <w:r w:rsidRPr="0032389E">
        <w:rPr>
          <w:lang w:val="en-US"/>
        </w:rPr>
        <w:t>Local</w:t>
      </w:r>
      <w:r w:rsidRPr="0032389E">
        <w:t xml:space="preserve"> </w:t>
      </w:r>
      <w:r w:rsidRPr="0032389E">
        <w:rPr>
          <w:lang w:val="en-US"/>
        </w:rPr>
        <w:t>security</w:t>
      </w:r>
      <w:r w:rsidRPr="0032389E">
        <w:t xml:space="preserve"> </w:t>
      </w:r>
      <w:r w:rsidRPr="0032389E">
        <w:rPr>
          <w:lang w:val="en-US"/>
        </w:rPr>
        <w:t>policy</w:t>
      </w:r>
      <w:r w:rsidRPr="0032389E">
        <w:t>). Если Панель управления отображается по категориям, вы найдете папку Администри</w:t>
      </w:r>
      <w:r w:rsidRPr="0032389E">
        <w:softHyphen/>
        <w:t>рование в категории Производительность и обслуживание (</w:t>
      </w:r>
      <w:r w:rsidRPr="0032389E">
        <w:rPr>
          <w:lang w:val="en-US"/>
        </w:rPr>
        <w:t>Performance</w:t>
      </w:r>
      <w:r w:rsidRPr="0032389E">
        <w:t xml:space="preserve"> </w:t>
      </w:r>
      <w:r w:rsidRPr="0032389E">
        <w:rPr>
          <w:lang w:val="en-US"/>
        </w:rPr>
        <w:t>and</w:t>
      </w:r>
      <w:r w:rsidRPr="0032389E">
        <w:t xml:space="preserve"> </w:t>
      </w:r>
      <w:r w:rsidRPr="0032389E">
        <w:rPr>
          <w:lang w:val="en-US"/>
        </w:rPr>
        <w:t>Main</w:t>
      </w:r>
      <w:r w:rsidRPr="00807D58">
        <w:t>-</w:t>
      </w:r>
      <w:r w:rsidRPr="0032389E">
        <w:rPr>
          <w:lang w:val="en-US"/>
        </w:rPr>
        <w:t>tentance</w:t>
      </w:r>
      <w:r w:rsidRPr="0032389E">
        <w:t>). Запустить консоль можно и из командной строки. Для этого достаточ</w:t>
      </w:r>
      <w:r w:rsidRPr="0032389E">
        <w:softHyphen/>
        <w:t xml:space="preserve">но набрать </w:t>
      </w:r>
      <w:r w:rsidRPr="0032389E">
        <w:rPr>
          <w:lang w:val="en-US"/>
        </w:rPr>
        <w:t>secpol</w:t>
      </w:r>
      <w:r w:rsidRPr="00807D58">
        <w:t>.</w:t>
      </w:r>
      <w:r w:rsidRPr="0032389E">
        <w:rPr>
          <w:lang w:val="en-US"/>
        </w:rPr>
        <w:t>msc</w:t>
      </w:r>
      <w:r w:rsidRPr="0032389E">
        <w:t xml:space="preserve"> и нажать </w:t>
      </w:r>
      <w:r w:rsidRPr="0032389E">
        <w:rPr>
          <w:lang w:val="en-US"/>
        </w:rPr>
        <w:t>Enter</w:t>
      </w:r>
      <w:r w:rsidRPr="0032389E">
        <w:t>.</w:t>
      </w:r>
    </w:p>
    <w:p w:rsidR="00807D58" w:rsidRPr="0032389E" w:rsidRDefault="00807D58" w:rsidP="00807D58">
      <w:pPr>
        <w:ind w:firstLine="720"/>
        <w:jc w:val="both"/>
      </w:pPr>
      <w:r w:rsidRPr="0032389E">
        <w:t>Политики, управляющие паролями для всех учетных записей, находятся в папке Политики учетных записей &gt; Политика паролей. Все они описаны в таблице.</w:t>
      </w:r>
    </w:p>
    <w:p w:rsidR="00807D58" w:rsidRPr="00EB6C95" w:rsidRDefault="00807D58" w:rsidP="00807D58">
      <w:pPr>
        <w:ind w:firstLine="720"/>
        <w:jc w:val="both"/>
      </w:pPr>
      <w:r w:rsidRPr="00EB6C95">
        <w:t>Альтернативный способ работы с некоторыми из этих политик состоит в исполь</w:t>
      </w:r>
      <w:r w:rsidRPr="00EB6C95">
        <w:softHyphen/>
        <w:t>зовании команды net accounts. В таблице приведены ключи этой команды, соот</w:t>
      </w:r>
      <w:r w:rsidRPr="00EB6C95">
        <w:softHyphen/>
        <w:t>ветствующие именам политик в консоли Локальные параметры безопасности. На</w:t>
      </w:r>
      <w:r w:rsidRPr="00EB6C95">
        <w:softHyphen/>
        <w:t>пример, для установки максимального срока действия пароля в 21 день достаточ</w:t>
      </w:r>
      <w:r w:rsidRPr="00EB6C95">
        <w:softHyphen/>
        <w:t>но ввести net accounts /maxpwage:21 в любой командной строке.</w:t>
      </w:r>
    </w:p>
    <w:p w:rsidR="00807D58" w:rsidRPr="00EB6C95" w:rsidRDefault="00243987" w:rsidP="00807D58">
      <w:pPr>
        <w:jc w:val="center"/>
      </w:pPr>
      <w:r>
        <w:pict>
          <v:shape id="_x0000_i1028" type="#_x0000_t75" style="width:447pt;height:294.75pt">
            <v:imagedata r:id="rId8" o:title=""/>
          </v:shape>
        </w:pict>
      </w:r>
    </w:p>
    <w:p w:rsidR="00807D58" w:rsidRPr="009B664F" w:rsidRDefault="00807D58" w:rsidP="009B664F">
      <w:pPr>
        <w:jc w:val="center"/>
        <w:rPr>
          <w:sz w:val="24"/>
          <w:szCs w:val="24"/>
        </w:rPr>
      </w:pPr>
      <w:r w:rsidRPr="009B664F">
        <w:rPr>
          <w:sz w:val="24"/>
          <w:szCs w:val="24"/>
        </w:rPr>
        <w:t>Локальные параметры безопасности: политика паролей</w:t>
      </w:r>
    </w:p>
    <w:p w:rsidR="00807D58" w:rsidRPr="00EB6C95" w:rsidRDefault="00807D58" w:rsidP="00807D58"/>
    <w:p w:rsidR="00807D58" w:rsidRPr="00EB6C95" w:rsidRDefault="00807D58" w:rsidP="001F66E6">
      <w:pPr>
        <w:jc w:val="right"/>
      </w:pPr>
      <w:r w:rsidRPr="00EB6C95">
        <w:t>Таблица – Политики учетных записей</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89"/>
        <w:gridCol w:w="3190"/>
        <w:gridCol w:w="3191"/>
      </w:tblGrid>
      <w:tr w:rsidR="00807D58" w:rsidRPr="0032389E">
        <w:tc>
          <w:tcPr>
            <w:tcW w:w="3191" w:type="dxa"/>
            <w:tcBorders>
              <w:top w:val="single" w:sz="4" w:space="0" w:color="auto"/>
              <w:bottom w:val="single" w:sz="4" w:space="0" w:color="auto"/>
            </w:tcBorders>
            <w:vAlign w:val="center"/>
          </w:tcPr>
          <w:p w:rsidR="00807D58" w:rsidRPr="0032389E" w:rsidRDefault="00807D58" w:rsidP="003847FA">
            <w:pPr>
              <w:spacing w:line="240" w:lineRule="exact"/>
              <w:jc w:val="center"/>
              <w:rPr>
                <w:rFonts w:ascii="Arial" w:hAnsi="Arial" w:cs="Arial"/>
                <w:b/>
                <w:sz w:val="22"/>
                <w:szCs w:val="22"/>
              </w:rPr>
            </w:pPr>
            <w:r w:rsidRPr="0032389E">
              <w:rPr>
                <w:rFonts w:ascii="Arial" w:hAnsi="Arial" w:cs="Arial"/>
                <w:b/>
                <w:sz w:val="22"/>
                <w:szCs w:val="22"/>
              </w:rPr>
              <w:t>Политика</w:t>
            </w:r>
          </w:p>
        </w:tc>
        <w:tc>
          <w:tcPr>
            <w:tcW w:w="3191" w:type="dxa"/>
            <w:tcBorders>
              <w:top w:val="single" w:sz="4" w:space="0" w:color="auto"/>
              <w:bottom w:val="single" w:sz="4" w:space="0" w:color="auto"/>
            </w:tcBorders>
            <w:vAlign w:val="center"/>
          </w:tcPr>
          <w:p w:rsidR="00426216" w:rsidRDefault="00807D58" w:rsidP="003847FA">
            <w:pPr>
              <w:spacing w:line="240" w:lineRule="exact"/>
              <w:jc w:val="center"/>
              <w:rPr>
                <w:rFonts w:ascii="Arial" w:hAnsi="Arial" w:cs="Arial"/>
                <w:b/>
                <w:sz w:val="22"/>
                <w:szCs w:val="22"/>
              </w:rPr>
            </w:pPr>
            <w:r w:rsidRPr="0032389E">
              <w:rPr>
                <w:rFonts w:ascii="Arial" w:hAnsi="Arial" w:cs="Arial"/>
                <w:b/>
                <w:sz w:val="22"/>
                <w:szCs w:val="22"/>
              </w:rPr>
              <w:t>Ключ</w:t>
            </w:r>
            <w:r w:rsidRPr="0032389E">
              <w:rPr>
                <w:rFonts w:ascii="Arial" w:hAnsi="Arial" w:cs="Arial"/>
                <w:b/>
                <w:sz w:val="22"/>
                <w:szCs w:val="22"/>
                <w:lang w:val="en-US"/>
              </w:rPr>
              <w:t xml:space="preserve"> </w:t>
            </w:r>
            <w:r w:rsidRPr="0032389E">
              <w:rPr>
                <w:rFonts w:ascii="Arial" w:hAnsi="Arial" w:cs="Arial"/>
                <w:b/>
                <w:sz w:val="22"/>
                <w:szCs w:val="22"/>
              </w:rPr>
              <w:t>команды</w:t>
            </w:r>
          </w:p>
          <w:p w:rsidR="00807D58" w:rsidRPr="0032389E" w:rsidRDefault="00807D58" w:rsidP="003847FA">
            <w:pPr>
              <w:spacing w:line="240" w:lineRule="exact"/>
              <w:jc w:val="center"/>
              <w:rPr>
                <w:rFonts w:ascii="Arial" w:hAnsi="Arial" w:cs="Arial"/>
                <w:b/>
                <w:sz w:val="22"/>
                <w:szCs w:val="22"/>
              </w:rPr>
            </w:pPr>
            <w:r w:rsidRPr="0032389E">
              <w:rPr>
                <w:rFonts w:ascii="Arial" w:hAnsi="Arial" w:cs="Arial"/>
                <w:b/>
                <w:sz w:val="22"/>
                <w:szCs w:val="22"/>
                <w:lang w:val="en-US"/>
              </w:rPr>
              <w:t>net accounts</w:t>
            </w:r>
          </w:p>
        </w:tc>
        <w:tc>
          <w:tcPr>
            <w:tcW w:w="3192" w:type="dxa"/>
            <w:tcBorders>
              <w:top w:val="single" w:sz="4" w:space="0" w:color="auto"/>
              <w:bottom w:val="single" w:sz="4" w:space="0" w:color="auto"/>
            </w:tcBorders>
            <w:vAlign w:val="center"/>
          </w:tcPr>
          <w:p w:rsidR="00807D58" w:rsidRPr="0032389E" w:rsidRDefault="00807D58" w:rsidP="003847FA">
            <w:pPr>
              <w:spacing w:line="240" w:lineRule="exact"/>
              <w:jc w:val="center"/>
              <w:rPr>
                <w:rFonts w:ascii="Arial" w:hAnsi="Arial" w:cs="Arial"/>
                <w:b/>
                <w:sz w:val="22"/>
                <w:szCs w:val="22"/>
              </w:rPr>
            </w:pPr>
            <w:r w:rsidRPr="0032389E">
              <w:rPr>
                <w:rFonts w:ascii="Arial" w:hAnsi="Arial" w:cs="Arial"/>
                <w:b/>
                <w:sz w:val="22"/>
                <w:szCs w:val="22"/>
              </w:rPr>
              <w:t>Описание</w:t>
            </w:r>
          </w:p>
        </w:tc>
      </w:tr>
      <w:tr w:rsidR="00807D58" w:rsidRPr="0032389E">
        <w:tc>
          <w:tcPr>
            <w:tcW w:w="3191" w:type="dxa"/>
            <w:tcBorders>
              <w:top w:val="single" w:sz="4" w:space="0" w:color="auto"/>
            </w:tcBorders>
          </w:tcPr>
          <w:p w:rsidR="00807D58" w:rsidRPr="0032389E" w:rsidRDefault="00807D58" w:rsidP="003847FA">
            <w:pPr>
              <w:spacing w:line="240" w:lineRule="exact"/>
              <w:jc w:val="both"/>
              <w:rPr>
                <w:sz w:val="22"/>
                <w:szCs w:val="22"/>
              </w:rPr>
            </w:pPr>
            <w:r w:rsidRPr="0032389E">
              <w:rPr>
                <w:sz w:val="22"/>
                <w:szCs w:val="22"/>
              </w:rPr>
              <w:t>Требовать неповторяемости паролей (Enforce password history)</w:t>
            </w: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r w:rsidRPr="0032389E">
              <w:rPr>
                <w:sz w:val="22"/>
                <w:szCs w:val="22"/>
              </w:rPr>
              <w:t>Максимальный срок действия пароля (Maximum password age)</w:t>
            </w: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r w:rsidRPr="0032389E">
              <w:rPr>
                <w:sz w:val="22"/>
                <w:szCs w:val="22"/>
              </w:rPr>
              <w:t>Минимальный срок действи; пароля (Minimum password age)</w:t>
            </w: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r w:rsidRPr="0032389E">
              <w:rPr>
                <w:sz w:val="22"/>
                <w:szCs w:val="22"/>
              </w:rPr>
              <w:t>Минимальная длина пароля (Minimum password length)</w:t>
            </w: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Default="00807D58" w:rsidP="003847FA">
            <w:pPr>
              <w:spacing w:line="240" w:lineRule="exact"/>
              <w:jc w:val="both"/>
              <w:rPr>
                <w:sz w:val="22"/>
                <w:szCs w:val="22"/>
              </w:rPr>
            </w:pPr>
          </w:p>
          <w:p w:rsidR="00F303FC" w:rsidRPr="0032389E" w:rsidRDefault="00F303FC"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r w:rsidRPr="0032389E">
              <w:rPr>
                <w:sz w:val="22"/>
                <w:szCs w:val="22"/>
              </w:rPr>
              <w:t>Пароль должен отвечать требованиям сложности (Password must meet complexity requirements)</w:t>
            </w: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Default="00807D58" w:rsidP="003847FA">
            <w:pPr>
              <w:spacing w:line="240" w:lineRule="exact"/>
              <w:jc w:val="both"/>
              <w:rPr>
                <w:sz w:val="22"/>
                <w:szCs w:val="22"/>
              </w:rPr>
            </w:pPr>
          </w:p>
          <w:p w:rsidR="00F303FC" w:rsidRPr="0032389E" w:rsidRDefault="00F303FC"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r w:rsidRPr="0032389E">
              <w:rPr>
                <w:sz w:val="22"/>
                <w:szCs w:val="22"/>
              </w:rPr>
              <w:t>Хранить пароли всех пользователей в домене, используя обратимое шифрование (Store password using reversible encryption for all users in the domain)</w:t>
            </w:r>
          </w:p>
        </w:tc>
        <w:tc>
          <w:tcPr>
            <w:tcW w:w="3191" w:type="dxa"/>
            <w:tcBorders>
              <w:top w:val="single" w:sz="4" w:space="0" w:color="auto"/>
            </w:tcBorders>
          </w:tcPr>
          <w:p w:rsidR="00807D58" w:rsidRPr="0032389E" w:rsidRDefault="00807D58" w:rsidP="003847FA">
            <w:pPr>
              <w:spacing w:line="240" w:lineRule="exact"/>
              <w:jc w:val="both"/>
              <w:rPr>
                <w:sz w:val="22"/>
                <w:szCs w:val="22"/>
              </w:rPr>
            </w:pPr>
            <w:r w:rsidRPr="00807D58">
              <w:rPr>
                <w:sz w:val="22"/>
                <w:szCs w:val="22"/>
              </w:rPr>
              <w:t>/</w:t>
            </w:r>
            <w:r w:rsidRPr="0032389E">
              <w:rPr>
                <w:sz w:val="22"/>
                <w:szCs w:val="22"/>
                <w:lang w:val="en-US"/>
              </w:rPr>
              <w:t>uniquepw</w:t>
            </w:r>
            <w:r w:rsidRPr="00807D58">
              <w:rPr>
                <w:sz w:val="22"/>
                <w:szCs w:val="22"/>
              </w:rPr>
              <w:t>:</w:t>
            </w:r>
            <w:r w:rsidRPr="0032389E">
              <w:rPr>
                <w:sz w:val="22"/>
                <w:szCs w:val="22"/>
              </w:rPr>
              <w:t>число</w:t>
            </w: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r w:rsidRPr="00807D58">
              <w:rPr>
                <w:sz w:val="22"/>
                <w:szCs w:val="22"/>
              </w:rPr>
              <w:t>/</w:t>
            </w:r>
            <w:r w:rsidRPr="0032389E">
              <w:rPr>
                <w:sz w:val="22"/>
                <w:szCs w:val="22"/>
                <w:lang w:val="en-US"/>
              </w:rPr>
              <w:t>Maxpwage</w:t>
            </w:r>
            <w:r w:rsidRPr="0032389E">
              <w:rPr>
                <w:sz w:val="22"/>
                <w:szCs w:val="22"/>
              </w:rPr>
              <w:t>:дней</w:t>
            </w: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r w:rsidRPr="0032389E">
              <w:rPr>
                <w:sz w:val="22"/>
                <w:szCs w:val="22"/>
              </w:rPr>
              <w:t>/</w:t>
            </w:r>
            <w:r w:rsidRPr="0032389E">
              <w:rPr>
                <w:sz w:val="22"/>
                <w:szCs w:val="22"/>
                <w:lang w:val="en-US"/>
              </w:rPr>
              <w:t>Minpwage</w:t>
            </w:r>
            <w:r w:rsidRPr="0032389E">
              <w:rPr>
                <w:sz w:val="22"/>
                <w:szCs w:val="22"/>
              </w:rPr>
              <w:t>:дней</w:t>
            </w: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r w:rsidRPr="0032389E">
              <w:rPr>
                <w:sz w:val="22"/>
                <w:szCs w:val="22"/>
              </w:rPr>
              <w:t>/</w:t>
            </w:r>
            <w:r w:rsidRPr="0032389E">
              <w:rPr>
                <w:sz w:val="22"/>
                <w:szCs w:val="22"/>
                <w:lang w:val="en-US"/>
              </w:rPr>
              <w:t>Minpwlen</w:t>
            </w:r>
            <w:r w:rsidRPr="0032389E">
              <w:rPr>
                <w:sz w:val="22"/>
                <w:szCs w:val="22"/>
              </w:rPr>
              <w:t>:длина</w:t>
            </w: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r w:rsidRPr="0032389E">
              <w:rPr>
                <w:sz w:val="22"/>
                <w:szCs w:val="22"/>
              </w:rPr>
              <w:t>Нет</w:t>
            </w: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p>
          <w:p w:rsidR="00807D58" w:rsidRPr="0032389E" w:rsidRDefault="00807D58" w:rsidP="003847FA">
            <w:pPr>
              <w:spacing w:line="240" w:lineRule="exact"/>
              <w:jc w:val="both"/>
              <w:rPr>
                <w:sz w:val="22"/>
                <w:szCs w:val="22"/>
              </w:rPr>
            </w:pPr>
            <w:r w:rsidRPr="0032389E">
              <w:rPr>
                <w:sz w:val="22"/>
                <w:szCs w:val="22"/>
              </w:rPr>
              <w:t>Нет</w:t>
            </w:r>
          </w:p>
          <w:p w:rsidR="00807D58" w:rsidRPr="0032389E" w:rsidRDefault="00807D58" w:rsidP="003847FA">
            <w:pPr>
              <w:spacing w:line="240" w:lineRule="exact"/>
              <w:jc w:val="both"/>
              <w:rPr>
                <w:sz w:val="22"/>
                <w:szCs w:val="22"/>
              </w:rPr>
            </w:pPr>
          </w:p>
        </w:tc>
        <w:tc>
          <w:tcPr>
            <w:tcW w:w="3192" w:type="dxa"/>
            <w:tcBorders>
              <w:top w:val="single" w:sz="4" w:space="0" w:color="auto"/>
            </w:tcBorders>
          </w:tcPr>
          <w:p w:rsidR="00807D58" w:rsidRPr="0032389E" w:rsidRDefault="00807D58" w:rsidP="003847FA">
            <w:pPr>
              <w:spacing w:line="240" w:lineRule="exact"/>
              <w:jc w:val="both"/>
              <w:rPr>
                <w:sz w:val="22"/>
                <w:szCs w:val="22"/>
              </w:rPr>
            </w:pPr>
            <w:r w:rsidRPr="0032389E">
              <w:rPr>
                <w:sz w:val="22"/>
                <w:szCs w:val="22"/>
              </w:rPr>
              <w:t>Любое отличное от 0 число (наибольшее значение — 24) дает Windows указание запоминать соответствующее количество предыдущих паролей и требует от пользователей выбирать новые пароли, отличающиеся от всех предыдущих</w:t>
            </w:r>
          </w:p>
          <w:p w:rsidR="00807D58" w:rsidRPr="0032389E" w:rsidRDefault="00807D58" w:rsidP="003847FA">
            <w:pPr>
              <w:spacing w:line="240" w:lineRule="exact"/>
              <w:jc w:val="both"/>
              <w:rPr>
                <w:sz w:val="22"/>
                <w:szCs w:val="22"/>
              </w:rPr>
            </w:pPr>
            <w:r w:rsidRPr="0032389E">
              <w:rPr>
                <w:sz w:val="22"/>
                <w:szCs w:val="22"/>
              </w:rPr>
              <w:t>Любое отличное от 0 число (максимальное значение 999) определяет максимальный срок действия пароля до его замены. (Это требование можно отменить для некоторых пользователей, открыв диалоговое окно свойств учетной записи в Локальных пользователях и группах и установив флажок Срок действия пароля не ограничен (Password Never Expires).) Когда задано значение 0, пароль бессрочен. (Если вы хотите отключить ограничение срока действия с помощью команды net accounts, нужно указать ключ /maxpwage:unlimited, поскольку О в данном случае не считается допустимым значением аргумента)</w:t>
            </w:r>
          </w:p>
          <w:p w:rsidR="00807D58" w:rsidRPr="0032389E" w:rsidRDefault="00807D58" w:rsidP="003847FA">
            <w:pPr>
              <w:spacing w:line="240" w:lineRule="exact"/>
              <w:jc w:val="both"/>
              <w:rPr>
                <w:sz w:val="22"/>
                <w:szCs w:val="22"/>
              </w:rPr>
            </w:pPr>
            <w:r w:rsidRPr="0032389E">
              <w:rPr>
                <w:sz w:val="22"/>
                <w:szCs w:val="22"/>
              </w:rPr>
              <w:t>Отличное от 0 значение (не больше 999) задает минимальный срок, который должен пройти до очередной смены пароля. Значение 0 отключает это ограничение, и пользователи могут менять пароли так часто, как захотят</w:t>
            </w:r>
          </w:p>
          <w:p w:rsidR="00807D58" w:rsidRPr="0032389E" w:rsidRDefault="00807D58" w:rsidP="003847FA">
            <w:pPr>
              <w:spacing w:line="240" w:lineRule="exact"/>
              <w:jc w:val="both"/>
              <w:rPr>
                <w:sz w:val="22"/>
                <w:szCs w:val="22"/>
              </w:rPr>
            </w:pPr>
            <w:r w:rsidRPr="0032389E">
              <w:rPr>
                <w:sz w:val="22"/>
                <w:szCs w:val="22"/>
              </w:rPr>
              <w:t>Любое отличное от 0 число (максимальное — 14) накладывает соответствующее ограничение на длину пароля. Значение 0 дает пользователям возможность не устанавливать пароли для своих учетных записей. Внимание: изменение этого параметра никак не влияет на существующие пароли</w:t>
            </w:r>
          </w:p>
          <w:p w:rsidR="00807D58" w:rsidRPr="0032389E" w:rsidRDefault="00807D58" w:rsidP="003847FA">
            <w:pPr>
              <w:spacing w:line="240" w:lineRule="exact"/>
              <w:jc w:val="both"/>
              <w:rPr>
                <w:sz w:val="22"/>
                <w:szCs w:val="22"/>
              </w:rPr>
            </w:pPr>
            <w:r w:rsidRPr="0032389E">
              <w:rPr>
                <w:sz w:val="22"/>
                <w:szCs w:val="22"/>
              </w:rPr>
              <w:t>Устанавливает ограничение на длину пароля (не меньше 6 символов) и на его содержимое. Пароль должен состоять из смеси заглавных и строчных букв, цифр и знаков пунктуации (по крайней мере по одному символу в каждом из трех из этих четырех классов), и он не должен содержать имя пользователя или любую часть его полного имени. Внимание: включение политики никак не влияет на существующие пароли</w:t>
            </w:r>
          </w:p>
          <w:p w:rsidR="00807D58" w:rsidRPr="0032389E" w:rsidRDefault="00807D58" w:rsidP="003847FA">
            <w:pPr>
              <w:spacing w:line="240" w:lineRule="exact"/>
              <w:jc w:val="both"/>
              <w:rPr>
                <w:sz w:val="22"/>
                <w:szCs w:val="22"/>
              </w:rPr>
            </w:pPr>
            <w:r w:rsidRPr="0032389E">
              <w:rPr>
                <w:sz w:val="22"/>
                <w:szCs w:val="22"/>
              </w:rPr>
              <w:t>Включение этой политики приводит к тому, что пароли хранятся без шифрования, которое обеспечивает их защиту. Единственная ситуация, в которой может потребоваться включение политики, — наличие приложения, которому требуется доступ к паролю пользователя для аутентификации</w:t>
            </w:r>
          </w:p>
        </w:tc>
      </w:tr>
    </w:tbl>
    <w:p w:rsidR="00807D58" w:rsidRDefault="00807D58" w:rsidP="000227B5">
      <w:pPr>
        <w:ind w:firstLine="709"/>
      </w:pPr>
    </w:p>
    <w:p w:rsidR="00807D58" w:rsidRDefault="00807D58" w:rsidP="000227B5">
      <w:pPr>
        <w:ind w:firstLine="709"/>
      </w:pPr>
    </w:p>
    <w:p w:rsidR="000227B5" w:rsidRDefault="000227B5" w:rsidP="000227B5">
      <w:pPr>
        <w:pStyle w:val="SDimonStyle1"/>
      </w:pPr>
      <w:bookmarkStart w:id="3" w:name="_Toc102961943"/>
      <w:r>
        <w:t>Архитектура вычислительных систем (локальные и глобальные сети).</w:t>
      </w:r>
      <w:bookmarkEnd w:id="3"/>
    </w:p>
    <w:p w:rsidR="007075D5" w:rsidRDefault="007075D5" w:rsidP="000227B5">
      <w:pPr>
        <w:ind w:firstLine="709"/>
      </w:pPr>
    </w:p>
    <w:p w:rsidR="00ED39BE" w:rsidRPr="004718A9" w:rsidRDefault="00ED39BE" w:rsidP="000227B5">
      <w:pPr>
        <w:ind w:firstLine="709"/>
      </w:pPr>
    </w:p>
    <w:p w:rsidR="0017358B" w:rsidRDefault="0017358B" w:rsidP="00BD0FF2">
      <w:pPr>
        <w:jc w:val="center"/>
        <w:rPr>
          <w:b/>
          <w:sz w:val="40"/>
          <w:szCs w:val="40"/>
        </w:rPr>
      </w:pPr>
      <w:r>
        <w:rPr>
          <w:b/>
          <w:sz w:val="40"/>
          <w:szCs w:val="40"/>
        </w:rPr>
        <w:t>Архитектура рабочего места (сервер</w:t>
      </w:r>
      <w:r w:rsidR="00CB5DE3">
        <w:rPr>
          <w:b/>
          <w:sz w:val="40"/>
          <w:szCs w:val="40"/>
        </w:rPr>
        <w:t>а</w:t>
      </w:r>
      <w:r>
        <w:rPr>
          <w:b/>
          <w:sz w:val="40"/>
          <w:szCs w:val="40"/>
        </w:rPr>
        <w:t>)</w:t>
      </w:r>
    </w:p>
    <w:p w:rsidR="0017358B" w:rsidRDefault="0017358B" w:rsidP="00BD0FF2">
      <w:pPr>
        <w:jc w:val="center"/>
        <w:rPr>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611F2E" w:rsidRPr="00611F2E">
        <w:tc>
          <w:tcPr>
            <w:tcW w:w="4785" w:type="dxa"/>
          </w:tcPr>
          <w:p w:rsidR="00611F2E" w:rsidRPr="00611F2E" w:rsidRDefault="00611F2E" w:rsidP="00611F2E">
            <w:r w:rsidRPr="00611F2E">
              <w:t>Компьютер:</w:t>
            </w:r>
          </w:p>
          <w:p w:rsidR="00611F2E" w:rsidRPr="00611F2E" w:rsidRDefault="00611F2E" w:rsidP="00611F2E">
            <w:r w:rsidRPr="00611F2E">
              <w:t xml:space="preserve">   Операционная система                 </w:t>
            </w:r>
          </w:p>
          <w:p w:rsidR="00611F2E" w:rsidRPr="00611F2E" w:rsidRDefault="00611F2E" w:rsidP="00611F2E">
            <w:r w:rsidRPr="00611F2E">
              <w:t xml:space="preserve">   Пакет обновления ОС                  </w:t>
            </w:r>
          </w:p>
          <w:p w:rsidR="00611F2E" w:rsidRPr="00611F2E" w:rsidRDefault="00611F2E" w:rsidP="00611F2E">
            <w:r w:rsidRPr="00611F2E">
              <w:t xml:space="preserve">   </w:t>
            </w:r>
            <w:r w:rsidRPr="00611F2E">
              <w:rPr>
                <w:lang w:val="en-US"/>
              </w:rPr>
              <w:t>Internet</w:t>
            </w:r>
            <w:r w:rsidRPr="00611F2E">
              <w:t xml:space="preserve"> </w:t>
            </w:r>
            <w:r w:rsidRPr="00611F2E">
              <w:rPr>
                <w:lang w:val="en-US"/>
              </w:rPr>
              <w:t>Explorer</w:t>
            </w:r>
            <w:r w:rsidRPr="00611F2E">
              <w:t xml:space="preserve">                    </w:t>
            </w:r>
          </w:p>
          <w:p w:rsidR="00611F2E" w:rsidRPr="00611F2E" w:rsidRDefault="00611F2E" w:rsidP="00611F2E">
            <w:r w:rsidRPr="00611F2E">
              <w:t xml:space="preserve">   Имя компьютера                       </w:t>
            </w:r>
          </w:p>
          <w:p w:rsidR="00611F2E" w:rsidRPr="00611F2E" w:rsidRDefault="00611F2E" w:rsidP="00611F2E">
            <w:r w:rsidRPr="00611F2E">
              <w:t xml:space="preserve">   Имя пользователя                     </w:t>
            </w:r>
          </w:p>
          <w:p w:rsidR="00611F2E" w:rsidRPr="00611F2E" w:rsidRDefault="00611F2E" w:rsidP="00611F2E">
            <w:r w:rsidRPr="00611F2E">
              <w:t xml:space="preserve">   Вход в домен                         </w:t>
            </w:r>
          </w:p>
          <w:p w:rsidR="00611F2E" w:rsidRPr="00611F2E" w:rsidRDefault="00611F2E" w:rsidP="00611F2E"/>
          <w:p w:rsidR="00611F2E" w:rsidRPr="00611F2E" w:rsidRDefault="00611F2E" w:rsidP="00611F2E">
            <w:r w:rsidRPr="00611F2E">
              <w:t xml:space="preserve"> Системная плата:</w:t>
            </w:r>
          </w:p>
          <w:p w:rsidR="00611F2E" w:rsidRPr="00611F2E" w:rsidRDefault="00611F2E" w:rsidP="00611F2E">
            <w:r w:rsidRPr="00611F2E">
              <w:t xml:space="preserve">   Тип ЦП                               </w:t>
            </w:r>
          </w:p>
          <w:p w:rsidR="00611F2E" w:rsidRDefault="00611F2E" w:rsidP="00611F2E">
            <w:r w:rsidRPr="00611F2E">
              <w:t xml:space="preserve">   Системная плата      </w:t>
            </w:r>
          </w:p>
          <w:p w:rsidR="00611F2E" w:rsidRPr="00611F2E" w:rsidRDefault="00611F2E" w:rsidP="00611F2E">
            <w:r w:rsidRPr="00611F2E">
              <w:t xml:space="preserve">                </w:t>
            </w:r>
          </w:p>
          <w:p w:rsidR="00611F2E" w:rsidRPr="00611F2E" w:rsidRDefault="00611F2E" w:rsidP="00611F2E">
            <w:r w:rsidRPr="00611F2E">
              <w:t xml:space="preserve">   Чипсет системной платы               </w:t>
            </w:r>
          </w:p>
          <w:p w:rsidR="00611F2E" w:rsidRPr="00611F2E" w:rsidRDefault="00611F2E" w:rsidP="00611F2E">
            <w:r w:rsidRPr="00611F2E">
              <w:t xml:space="preserve">   Системная память                     </w:t>
            </w:r>
          </w:p>
          <w:p w:rsidR="00611F2E" w:rsidRPr="00611F2E" w:rsidRDefault="00611F2E" w:rsidP="00611F2E">
            <w:r w:rsidRPr="00611F2E">
              <w:t xml:space="preserve">   Тип BIOS                             </w:t>
            </w:r>
          </w:p>
          <w:p w:rsidR="00611F2E" w:rsidRPr="00611F2E" w:rsidRDefault="00611F2E" w:rsidP="00611F2E">
            <w:r w:rsidRPr="00611F2E">
              <w:t xml:space="preserve">   Коммуникационный порт                </w:t>
            </w:r>
          </w:p>
          <w:p w:rsidR="00611F2E" w:rsidRPr="00611F2E" w:rsidRDefault="00611F2E" w:rsidP="00611F2E">
            <w:r w:rsidRPr="00611F2E">
              <w:t xml:space="preserve">   Коммуникационный порт                </w:t>
            </w:r>
          </w:p>
          <w:p w:rsidR="00611F2E" w:rsidRPr="00611F2E" w:rsidRDefault="00611F2E" w:rsidP="00611F2E">
            <w:r w:rsidRPr="00611F2E">
              <w:t xml:space="preserve">   Коммуникационный порт                </w:t>
            </w:r>
          </w:p>
          <w:p w:rsidR="00611F2E" w:rsidRPr="00611F2E" w:rsidRDefault="00611F2E" w:rsidP="00611F2E"/>
          <w:p w:rsidR="00611F2E" w:rsidRPr="00611F2E" w:rsidRDefault="00611F2E" w:rsidP="00611F2E">
            <w:r w:rsidRPr="00611F2E">
              <w:t xml:space="preserve"> Дисплей:</w:t>
            </w:r>
          </w:p>
          <w:p w:rsidR="00611F2E" w:rsidRDefault="00611F2E" w:rsidP="00611F2E">
            <w:r w:rsidRPr="00611F2E">
              <w:t xml:space="preserve">   Видеоадаптер</w:t>
            </w:r>
          </w:p>
          <w:p w:rsidR="00611F2E" w:rsidRPr="00611F2E" w:rsidRDefault="00611F2E" w:rsidP="00611F2E">
            <w:r w:rsidRPr="00611F2E">
              <w:t xml:space="preserve">                         </w:t>
            </w:r>
          </w:p>
          <w:p w:rsidR="00611F2E" w:rsidRPr="00611F2E" w:rsidRDefault="00611F2E" w:rsidP="00611F2E">
            <w:r w:rsidRPr="00611F2E">
              <w:t xml:space="preserve">   3</w:t>
            </w:r>
            <w:r w:rsidRPr="00611F2E">
              <w:rPr>
                <w:lang w:val="en-US"/>
              </w:rPr>
              <w:t>D</w:t>
            </w:r>
            <w:r w:rsidRPr="00611F2E">
              <w:t xml:space="preserve">-акселератор                       </w:t>
            </w:r>
          </w:p>
          <w:p w:rsidR="00611F2E" w:rsidRPr="00611F2E" w:rsidRDefault="00611F2E" w:rsidP="00611F2E">
            <w:r w:rsidRPr="00611F2E">
              <w:t xml:space="preserve">   Монитор                              </w:t>
            </w:r>
          </w:p>
          <w:p w:rsidR="00611F2E" w:rsidRPr="00611F2E" w:rsidRDefault="00611F2E" w:rsidP="00611F2E"/>
          <w:p w:rsidR="00611F2E" w:rsidRPr="00611F2E" w:rsidRDefault="00611F2E" w:rsidP="00611F2E">
            <w:r w:rsidRPr="00611F2E">
              <w:t xml:space="preserve"> Мультимедиа:</w:t>
            </w:r>
          </w:p>
          <w:p w:rsidR="00611F2E" w:rsidRPr="00611F2E" w:rsidRDefault="00611F2E" w:rsidP="00611F2E">
            <w:r w:rsidRPr="00611F2E">
              <w:t xml:space="preserve">   Звуковой адаптер                     </w:t>
            </w:r>
          </w:p>
          <w:p w:rsidR="00611F2E" w:rsidRDefault="00611F2E" w:rsidP="00611F2E"/>
          <w:p w:rsidR="00611F2E" w:rsidRPr="00611F2E" w:rsidRDefault="00611F2E" w:rsidP="00611F2E"/>
          <w:p w:rsidR="00611F2E" w:rsidRPr="00611F2E" w:rsidRDefault="00611F2E" w:rsidP="00611F2E">
            <w:r w:rsidRPr="00611F2E">
              <w:t xml:space="preserve"> Хранение данных:</w:t>
            </w:r>
          </w:p>
          <w:p w:rsidR="00611F2E" w:rsidRPr="00611F2E" w:rsidRDefault="00611F2E" w:rsidP="00611F2E">
            <w:r w:rsidRPr="00611F2E">
              <w:t xml:space="preserve">   Флоппи-накопитель                    </w:t>
            </w:r>
          </w:p>
          <w:p w:rsidR="00611F2E" w:rsidRPr="00611F2E" w:rsidRDefault="00611F2E" w:rsidP="00611F2E">
            <w:r w:rsidRPr="00611F2E">
              <w:t xml:space="preserve">   Дисковый накопитель                  </w:t>
            </w:r>
          </w:p>
          <w:p w:rsidR="00611F2E" w:rsidRPr="00611F2E" w:rsidRDefault="00611F2E" w:rsidP="00611F2E">
            <w:r w:rsidRPr="00611F2E">
              <w:t xml:space="preserve">   Оптический дисковод                  </w:t>
            </w:r>
          </w:p>
          <w:p w:rsidR="00611F2E" w:rsidRDefault="00611F2E" w:rsidP="00611F2E"/>
          <w:p w:rsidR="00611F2E" w:rsidRPr="00611F2E" w:rsidRDefault="00611F2E" w:rsidP="00611F2E"/>
          <w:p w:rsidR="00611F2E" w:rsidRPr="00611F2E" w:rsidRDefault="00611F2E" w:rsidP="00611F2E">
            <w:r w:rsidRPr="00611F2E">
              <w:t xml:space="preserve"> Разделы:</w:t>
            </w:r>
          </w:p>
          <w:p w:rsidR="00611F2E" w:rsidRPr="00611F2E" w:rsidRDefault="00611F2E" w:rsidP="00611F2E">
            <w:pPr>
              <w:rPr>
                <w:lang w:val="en-US"/>
              </w:rPr>
            </w:pPr>
            <w:r w:rsidRPr="00611F2E">
              <w:t xml:space="preserve">   </w:t>
            </w:r>
            <w:r w:rsidRPr="00611F2E">
              <w:rPr>
                <w:lang w:val="en-US"/>
              </w:rPr>
              <w:t xml:space="preserve">C: (FAT32)                           </w:t>
            </w:r>
          </w:p>
          <w:p w:rsidR="00611F2E" w:rsidRPr="00611F2E" w:rsidRDefault="00611F2E" w:rsidP="00611F2E">
            <w:pPr>
              <w:rPr>
                <w:lang w:val="en-US"/>
              </w:rPr>
            </w:pPr>
            <w:r w:rsidRPr="00611F2E">
              <w:rPr>
                <w:lang w:val="en-US"/>
              </w:rPr>
              <w:t xml:space="preserve">   D: (FAT32)                           </w:t>
            </w:r>
          </w:p>
          <w:p w:rsidR="00611F2E" w:rsidRPr="00611F2E" w:rsidRDefault="00611F2E" w:rsidP="00611F2E">
            <w:pPr>
              <w:rPr>
                <w:lang w:val="en-US"/>
              </w:rPr>
            </w:pPr>
            <w:r w:rsidRPr="00611F2E">
              <w:rPr>
                <w:lang w:val="en-US"/>
              </w:rPr>
              <w:t xml:space="preserve">   E: (FAT32)                           </w:t>
            </w:r>
          </w:p>
          <w:p w:rsidR="00611F2E" w:rsidRPr="00611F2E" w:rsidRDefault="00611F2E" w:rsidP="00611F2E">
            <w:pPr>
              <w:rPr>
                <w:lang w:val="en-US"/>
              </w:rPr>
            </w:pPr>
          </w:p>
          <w:p w:rsidR="00611F2E" w:rsidRPr="00611F2E" w:rsidRDefault="00611F2E" w:rsidP="00611F2E">
            <w:r w:rsidRPr="00611F2E">
              <w:rPr>
                <w:lang w:val="en-US"/>
              </w:rPr>
              <w:t xml:space="preserve"> </w:t>
            </w:r>
            <w:r w:rsidRPr="00611F2E">
              <w:t>Ввод:</w:t>
            </w:r>
          </w:p>
          <w:p w:rsidR="00611F2E" w:rsidRDefault="00611F2E" w:rsidP="00611F2E">
            <w:r w:rsidRPr="00611F2E">
              <w:t xml:space="preserve">   Клавиатура</w:t>
            </w:r>
          </w:p>
          <w:p w:rsidR="00611F2E" w:rsidRPr="00611F2E" w:rsidRDefault="00611F2E" w:rsidP="00611F2E">
            <w:r w:rsidRPr="00611F2E">
              <w:t xml:space="preserve">                           </w:t>
            </w:r>
          </w:p>
          <w:p w:rsidR="00611F2E" w:rsidRPr="00611F2E" w:rsidRDefault="00611F2E" w:rsidP="00611F2E">
            <w:r w:rsidRPr="00611F2E">
              <w:t xml:space="preserve">   Мышь                                 </w:t>
            </w:r>
          </w:p>
          <w:p w:rsidR="00611F2E" w:rsidRPr="00611F2E" w:rsidRDefault="00611F2E" w:rsidP="00611F2E"/>
          <w:p w:rsidR="00611F2E" w:rsidRPr="00611F2E" w:rsidRDefault="00611F2E" w:rsidP="00611F2E">
            <w:r w:rsidRPr="00611F2E">
              <w:t xml:space="preserve"> Сеть:</w:t>
            </w:r>
          </w:p>
          <w:p w:rsidR="00611F2E" w:rsidRPr="00611F2E" w:rsidRDefault="00611F2E" w:rsidP="00611F2E">
            <w:r w:rsidRPr="00611F2E">
              <w:t xml:space="preserve">   Первичный адрес IP                   </w:t>
            </w:r>
          </w:p>
          <w:p w:rsidR="00611F2E" w:rsidRPr="00611F2E" w:rsidRDefault="00611F2E" w:rsidP="00611F2E">
            <w:r w:rsidRPr="00611F2E">
              <w:t xml:space="preserve">   Первичный адрес MAC                  </w:t>
            </w:r>
          </w:p>
          <w:p w:rsidR="00611F2E" w:rsidRDefault="00611F2E" w:rsidP="00611F2E">
            <w:r w:rsidRPr="00611F2E">
              <w:t xml:space="preserve">   Сетевой адаптер</w:t>
            </w:r>
          </w:p>
          <w:p w:rsidR="00611F2E" w:rsidRPr="00611F2E" w:rsidRDefault="00611F2E" w:rsidP="00611F2E">
            <w:r w:rsidRPr="00611F2E">
              <w:t xml:space="preserve">                      </w:t>
            </w:r>
          </w:p>
          <w:p w:rsidR="00611F2E" w:rsidRPr="00611F2E" w:rsidRDefault="00611F2E" w:rsidP="00611F2E">
            <w:r w:rsidRPr="00611F2E">
              <w:t xml:space="preserve">   Сетевой адаптер                      </w:t>
            </w:r>
          </w:p>
          <w:p w:rsidR="00611F2E" w:rsidRDefault="00611F2E" w:rsidP="00611F2E"/>
          <w:p w:rsidR="00611F2E" w:rsidRPr="00611F2E" w:rsidRDefault="00611F2E" w:rsidP="00611F2E"/>
          <w:p w:rsidR="00611F2E" w:rsidRPr="00611F2E" w:rsidRDefault="00611F2E" w:rsidP="00611F2E">
            <w:r w:rsidRPr="00611F2E">
              <w:t xml:space="preserve"> Периферийные устройства:</w:t>
            </w:r>
          </w:p>
          <w:p w:rsidR="00611F2E" w:rsidRPr="00611F2E" w:rsidRDefault="00611F2E" w:rsidP="00611F2E">
            <w:r w:rsidRPr="00611F2E">
              <w:t xml:space="preserve">   Принтер                              </w:t>
            </w:r>
          </w:p>
          <w:p w:rsidR="00611F2E" w:rsidRPr="00611F2E" w:rsidRDefault="00611F2E" w:rsidP="00611F2E">
            <w:r w:rsidRPr="00611F2E">
              <w:t xml:space="preserve">   </w:t>
            </w:r>
            <w:r>
              <w:t>Сканер</w:t>
            </w:r>
          </w:p>
        </w:tc>
        <w:tc>
          <w:tcPr>
            <w:tcW w:w="4785" w:type="dxa"/>
          </w:tcPr>
          <w:p w:rsidR="00611F2E" w:rsidRDefault="00611F2E" w:rsidP="00611F2E"/>
          <w:p w:rsidR="00611F2E" w:rsidRPr="00611F2E" w:rsidRDefault="00611F2E" w:rsidP="00611F2E">
            <w:pPr>
              <w:rPr>
                <w:lang w:val="en-US"/>
              </w:rPr>
            </w:pPr>
            <w:r w:rsidRPr="00611F2E">
              <w:rPr>
                <w:lang w:val="en-US"/>
              </w:rPr>
              <w:t>Microsoft Windows XP Professional</w:t>
            </w:r>
          </w:p>
          <w:p w:rsidR="00611F2E" w:rsidRPr="00611F2E" w:rsidRDefault="00611F2E" w:rsidP="00611F2E">
            <w:pPr>
              <w:rPr>
                <w:lang w:val="en-US"/>
              </w:rPr>
            </w:pPr>
            <w:r w:rsidRPr="00611F2E">
              <w:rPr>
                <w:lang w:val="en-US"/>
              </w:rPr>
              <w:t>Service Pack 1</w:t>
            </w:r>
          </w:p>
          <w:p w:rsidR="00611F2E" w:rsidRPr="00611F2E" w:rsidRDefault="00611F2E" w:rsidP="00611F2E">
            <w:pPr>
              <w:rPr>
                <w:lang w:val="en-US"/>
              </w:rPr>
            </w:pPr>
            <w:r w:rsidRPr="00611F2E">
              <w:rPr>
                <w:lang w:val="en-US"/>
              </w:rPr>
              <w:t>6.0.2800.1106 (IE 6.0 SP1)</w:t>
            </w:r>
          </w:p>
          <w:p w:rsidR="00611F2E" w:rsidRPr="00611F2E" w:rsidRDefault="00611F2E" w:rsidP="00611F2E">
            <w:pPr>
              <w:rPr>
                <w:lang w:val="en-US"/>
              </w:rPr>
            </w:pPr>
            <w:r w:rsidRPr="00611F2E">
              <w:rPr>
                <w:lang w:val="en-US"/>
              </w:rPr>
              <w:t>SERVER</w:t>
            </w:r>
          </w:p>
          <w:p w:rsidR="00611F2E" w:rsidRPr="00611F2E" w:rsidRDefault="00611F2E" w:rsidP="00611F2E">
            <w:pPr>
              <w:rPr>
                <w:lang w:val="en-US"/>
              </w:rPr>
            </w:pPr>
            <w:r w:rsidRPr="00611F2E">
              <w:rPr>
                <w:lang w:val="en-US"/>
              </w:rPr>
              <w:t>admin</w:t>
            </w:r>
          </w:p>
          <w:p w:rsidR="00611F2E" w:rsidRPr="00611F2E" w:rsidRDefault="00611F2E" w:rsidP="00611F2E">
            <w:pPr>
              <w:rPr>
                <w:lang w:val="en-US"/>
              </w:rPr>
            </w:pPr>
            <w:r w:rsidRPr="00611F2E">
              <w:rPr>
                <w:lang w:val="en-US"/>
              </w:rPr>
              <w:t>SERVER</w:t>
            </w:r>
          </w:p>
          <w:p w:rsidR="00611F2E" w:rsidRPr="00611F2E" w:rsidRDefault="00611F2E" w:rsidP="00611F2E">
            <w:pPr>
              <w:rPr>
                <w:lang w:val="en-US"/>
              </w:rPr>
            </w:pPr>
          </w:p>
          <w:p w:rsidR="00611F2E" w:rsidRPr="00611F2E" w:rsidRDefault="00611F2E" w:rsidP="00611F2E">
            <w:pPr>
              <w:rPr>
                <w:lang w:val="en-US"/>
              </w:rPr>
            </w:pPr>
          </w:p>
          <w:p w:rsidR="00611F2E" w:rsidRPr="00611F2E" w:rsidRDefault="00611F2E" w:rsidP="00611F2E">
            <w:pPr>
              <w:rPr>
                <w:lang w:val="en-US"/>
              </w:rPr>
            </w:pPr>
            <w:r w:rsidRPr="00611F2E">
              <w:rPr>
                <w:lang w:val="en-US"/>
              </w:rPr>
              <w:t>Intel Celeron-S, 1100 MHz (11 x 100)</w:t>
            </w:r>
          </w:p>
          <w:p w:rsidR="00611F2E" w:rsidRPr="00611F2E" w:rsidRDefault="00611F2E" w:rsidP="00611F2E">
            <w:pPr>
              <w:rPr>
                <w:lang w:val="en-US"/>
              </w:rPr>
            </w:pPr>
            <w:r w:rsidRPr="00611F2E">
              <w:rPr>
                <w:lang w:val="en-US"/>
              </w:rPr>
              <w:t>Gigabyte GA-6IEM  (3 PCI, 1 AGP, 2 DIMM, Audio, Video)</w:t>
            </w:r>
          </w:p>
          <w:p w:rsidR="00611F2E" w:rsidRPr="00611F2E" w:rsidRDefault="00611F2E" w:rsidP="00611F2E">
            <w:pPr>
              <w:rPr>
                <w:lang w:val="en-US"/>
              </w:rPr>
            </w:pPr>
            <w:r w:rsidRPr="00611F2E">
              <w:rPr>
                <w:lang w:val="en-US"/>
              </w:rPr>
              <w:t>Intel Solano i815E</w:t>
            </w:r>
          </w:p>
          <w:p w:rsidR="00611F2E" w:rsidRPr="00611F2E" w:rsidRDefault="00611F2E" w:rsidP="00611F2E">
            <w:pPr>
              <w:rPr>
                <w:lang w:val="en-US"/>
              </w:rPr>
            </w:pPr>
            <w:r w:rsidRPr="00611F2E">
              <w:rPr>
                <w:lang w:val="en-US"/>
              </w:rPr>
              <w:t xml:space="preserve">256 </w:t>
            </w:r>
            <w:r w:rsidRPr="00611F2E">
              <w:t>Мб</w:t>
            </w:r>
            <w:r w:rsidRPr="00611F2E">
              <w:rPr>
                <w:lang w:val="en-US"/>
              </w:rPr>
              <w:t xml:space="preserve">  (PC133 SDRAM)</w:t>
            </w:r>
          </w:p>
          <w:p w:rsidR="00611F2E" w:rsidRPr="00611F2E" w:rsidRDefault="00611F2E" w:rsidP="00611F2E">
            <w:r w:rsidRPr="00611F2E">
              <w:t>Award Modular (11/11/02)</w:t>
            </w:r>
          </w:p>
          <w:p w:rsidR="00611F2E" w:rsidRPr="00611F2E" w:rsidRDefault="00611F2E" w:rsidP="00611F2E">
            <w:r w:rsidRPr="00611F2E">
              <w:t>Последовательный порт (COM1)</w:t>
            </w:r>
          </w:p>
          <w:p w:rsidR="00611F2E" w:rsidRPr="00611F2E" w:rsidRDefault="00611F2E" w:rsidP="00611F2E">
            <w:r w:rsidRPr="00611F2E">
              <w:t>Последовательный порт (COM2)</w:t>
            </w:r>
          </w:p>
          <w:p w:rsidR="00611F2E" w:rsidRPr="00611F2E" w:rsidRDefault="00611F2E" w:rsidP="00611F2E">
            <w:r w:rsidRPr="00611F2E">
              <w:t>Порт принтера (LPT1)</w:t>
            </w:r>
          </w:p>
          <w:p w:rsidR="00611F2E" w:rsidRPr="00611F2E" w:rsidRDefault="00611F2E" w:rsidP="00611F2E"/>
          <w:p w:rsidR="00611F2E" w:rsidRPr="00611F2E" w:rsidRDefault="00611F2E" w:rsidP="00611F2E"/>
          <w:p w:rsidR="00611F2E" w:rsidRPr="00611F2E" w:rsidRDefault="00611F2E" w:rsidP="00611F2E">
            <w:pPr>
              <w:rPr>
                <w:lang w:val="en-US"/>
              </w:rPr>
            </w:pPr>
            <w:r w:rsidRPr="00611F2E">
              <w:rPr>
                <w:lang w:val="en-US"/>
              </w:rPr>
              <w:t xml:space="preserve">NVIDIA GeForce4 MX 440 (Microsoft Corporation)  (64 </w:t>
            </w:r>
            <w:r w:rsidRPr="00611F2E">
              <w:t>Мб</w:t>
            </w:r>
            <w:r w:rsidRPr="00611F2E">
              <w:rPr>
                <w:lang w:val="en-US"/>
              </w:rPr>
              <w:t>)</w:t>
            </w:r>
          </w:p>
          <w:p w:rsidR="00611F2E" w:rsidRPr="00611F2E" w:rsidRDefault="00611F2E" w:rsidP="00611F2E">
            <w:pPr>
              <w:rPr>
                <w:lang w:val="en-US"/>
              </w:rPr>
            </w:pPr>
            <w:r w:rsidRPr="00611F2E">
              <w:rPr>
                <w:lang w:val="en-US"/>
              </w:rPr>
              <w:t>nVIDIA GeForce4 MX 440</w:t>
            </w:r>
          </w:p>
          <w:p w:rsidR="00611F2E" w:rsidRPr="00611F2E" w:rsidRDefault="00611F2E" w:rsidP="00611F2E">
            <w:pPr>
              <w:rPr>
                <w:lang w:val="en-US"/>
              </w:rPr>
            </w:pPr>
            <w:r w:rsidRPr="00611F2E">
              <w:rPr>
                <w:lang w:val="en-US"/>
              </w:rPr>
              <w:t>CTX PR500F Series</w:t>
            </w:r>
          </w:p>
          <w:p w:rsidR="00611F2E" w:rsidRPr="00611F2E" w:rsidRDefault="00611F2E" w:rsidP="00611F2E">
            <w:pPr>
              <w:rPr>
                <w:lang w:val="en-US"/>
              </w:rPr>
            </w:pPr>
          </w:p>
          <w:p w:rsidR="00611F2E" w:rsidRPr="00611F2E" w:rsidRDefault="00611F2E" w:rsidP="00611F2E">
            <w:pPr>
              <w:rPr>
                <w:lang w:val="en-US"/>
              </w:rPr>
            </w:pPr>
          </w:p>
          <w:p w:rsidR="00611F2E" w:rsidRPr="00611F2E" w:rsidRDefault="00611F2E" w:rsidP="00611F2E">
            <w:pPr>
              <w:rPr>
                <w:lang w:val="en-US"/>
              </w:rPr>
            </w:pPr>
            <w:r w:rsidRPr="00611F2E">
              <w:rPr>
                <w:lang w:val="en-US"/>
              </w:rPr>
              <w:t>Intel 82801BA(M) ICH2X/M - AC'97 Audio Controller [B-0]</w:t>
            </w:r>
          </w:p>
          <w:p w:rsidR="00611F2E" w:rsidRPr="00611F2E" w:rsidRDefault="00611F2E" w:rsidP="00611F2E">
            <w:pPr>
              <w:rPr>
                <w:lang w:val="en-US"/>
              </w:rPr>
            </w:pPr>
          </w:p>
          <w:p w:rsidR="00611F2E" w:rsidRDefault="00611F2E" w:rsidP="00611F2E"/>
          <w:p w:rsidR="00611F2E" w:rsidRPr="00611F2E" w:rsidRDefault="00611F2E" w:rsidP="00611F2E">
            <w:pPr>
              <w:rPr>
                <w:lang w:val="en-US"/>
              </w:rPr>
            </w:pPr>
            <w:r w:rsidRPr="00611F2E">
              <w:t>Дисковод</w:t>
            </w:r>
            <w:r w:rsidRPr="00611F2E">
              <w:rPr>
                <w:lang w:val="en-US"/>
              </w:rPr>
              <w:t xml:space="preserve"> </w:t>
            </w:r>
            <w:r w:rsidRPr="00611F2E">
              <w:t>гибких</w:t>
            </w:r>
            <w:r w:rsidRPr="00611F2E">
              <w:rPr>
                <w:lang w:val="en-US"/>
              </w:rPr>
              <w:t xml:space="preserve"> </w:t>
            </w:r>
            <w:r w:rsidRPr="00611F2E">
              <w:t>дисков</w:t>
            </w:r>
          </w:p>
          <w:p w:rsidR="00611F2E" w:rsidRPr="00611F2E" w:rsidRDefault="00611F2E" w:rsidP="00611F2E">
            <w:pPr>
              <w:rPr>
                <w:lang w:val="en-US"/>
              </w:rPr>
            </w:pPr>
            <w:r w:rsidRPr="00611F2E">
              <w:rPr>
                <w:lang w:val="en-US"/>
              </w:rPr>
              <w:t>Maxtor 6Y040L0</w:t>
            </w:r>
          </w:p>
          <w:p w:rsidR="00611F2E" w:rsidRPr="00611F2E" w:rsidRDefault="00611F2E" w:rsidP="00611F2E">
            <w:pPr>
              <w:rPr>
                <w:lang w:val="en-US"/>
              </w:rPr>
            </w:pPr>
            <w:r w:rsidRPr="00611F2E">
              <w:rPr>
                <w:lang w:val="en-US"/>
              </w:rPr>
              <w:t>HL-DT-ST CD-RW GCE-8525B  (52x/32x/52x CD-RW)</w:t>
            </w:r>
          </w:p>
          <w:p w:rsidR="00611F2E" w:rsidRPr="00611F2E" w:rsidRDefault="00611F2E" w:rsidP="00611F2E">
            <w:pPr>
              <w:rPr>
                <w:lang w:val="en-US"/>
              </w:rPr>
            </w:pPr>
          </w:p>
          <w:p w:rsidR="00611F2E" w:rsidRPr="00611F2E" w:rsidRDefault="00611F2E" w:rsidP="00611F2E">
            <w:pPr>
              <w:rPr>
                <w:lang w:val="en-US"/>
              </w:rPr>
            </w:pPr>
          </w:p>
          <w:p w:rsidR="00611F2E" w:rsidRPr="00611F2E" w:rsidRDefault="00611F2E" w:rsidP="00611F2E">
            <w:r w:rsidRPr="00611F2E">
              <w:t>2998 Мб (992 Мб свободно)</w:t>
            </w:r>
          </w:p>
          <w:p w:rsidR="00611F2E" w:rsidRPr="00611F2E" w:rsidRDefault="00611F2E" w:rsidP="00611F2E">
            <w:r w:rsidRPr="00611F2E">
              <w:t>4994 Мб (3027 Мб свободно)</w:t>
            </w:r>
          </w:p>
          <w:p w:rsidR="00611F2E" w:rsidRPr="00611F2E" w:rsidRDefault="00611F2E" w:rsidP="00611F2E">
            <w:r w:rsidRPr="00611F2E">
              <w:t>31055 Мб (3861 Мб свободно)</w:t>
            </w:r>
          </w:p>
          <w:p w:rsidR="00611F2E" w:rsidRPr="00611F2E" w:rsidRDefault="00611F2E" w:rsidP="00611F2E"/>
          <w:p w:rsidR="00611F2E" w:rsidRPr="00611F2E" w:rsidRDefault="00611F2E" w:rsidP="00611F2E"/>
          <w:p w:rsidR="00611F2E" w:rsidRPr="00611F2E" w:rsidRDefault="00611F2E" w:rsidP="00611F2E">
            <w:r w:rsidRPr="00611F2E">
              <w:t>Стандартная (101/102 клавиши) или клавиатура PS/2 Microsoft Natural</w:t>
            </w:r>
          </w:p>
          <w:p w:rsidR="00611F2E" w:rsidRPr="00611F2E" w:rsidRDefault="00611F2E" w:rsidP="00611F2E">
            <w:r w:rsidRPr="00611F2E">
              <w:t>PS/2-совместимая мышь</w:t>
            </w:r>
          </w:p>
          <w:p w:rsidR="00611F2E" w:rsidRPr="00611F2E" w:rsidRDefault="00611F2E" w:rsidP="00611F2E"/>
          <w:p w:rsidR="00611F2E" w:rsidRPr="00611F2E" w:rsidRDefault="00611F2E" w:rsidP="00611F2E"/>
          <w:p w:rsidR="00611F2E" w:rsidRPr="00611F2E" w:rsidRDefault="00611F2E" w:rsidP="00611F2E">
            <w:r w:rsidRPr="00611F2E">
              <w:t>192.168.34.99</w:t>
            </w:r>
          </w:p>
          <w:p w:rsidR="00611F2E" w:rsidRPr="00611F2E" w:rsidRDefault="00611F2E" w:rsidP="00611F2E">
            <w:r w:rsidRPr="00611F2E">
              <w:t>00-50-22-C8-4A-</w:t>
            </w:r>
            <w:smartTag w:uri="urn:schemas-microsoft-com:office:smarttags" w:element="metricconverter">
              <w:smartTagPr>
                <w:attr w:name="ProductID" w:val="2F"/>
              </w:smartTagPr>
              <w:r w:rsidRPr="00611F2E">
                <w:t>2F</w:t>
              </w:r>
            </w:smartTag>
          </w:p>
          <w:p w:rsidR="00611F2E" w:rsidRPr="00611F2E" w:rsidRDefault="00611F2E" w:rsidP="00611F2E">
            <w:pPr>
              <w:rPr>
                <w:lang w:val="en-US"/>
              </w:rPr>
            </w:pPr>
            <w:r w:rsidRPr="00611F2E">
              <w:rPr>
                <w:lang w:val="en-US"/>
              </w:rPr>
              <w:t>Realtek RTL8139 Family PCI Fast Ethernet NIC  (192.168.34.99)</w:t>
            </w:r>
          </w:p>
          <w:p w:rsidR="00611F2E" w:rsidRPr="00611F2E" w:rsidRDefault="00611F2E" w:rsidP="00611F2E">
            <w:pPr>
              <w:rPr>
                <w:lang w:val="en-US"/>
              </w:rPr>
            </w:pPr>
            <w:r w:rsidRPr="00611F2E">
              <w:rPr>
                <w:lang w:val="en-US"/>
              </w:rPr>
              <w:t>WAN (PPP/SLIP) Interface  (193.111.3.161)</w:t>
            </w:r>
          </w:p>
          <w:p w:rsidR="00611F2E" w:rsidRPr="00611F2E" w:rsidRDefault="00611F2E" w:rsidP="00611F2E">
            <w:pPr>
              <w:rPr>
                <w:lang w:val="en-US"/>
              </w:rPr>
            </w:pPr>
          </w:p>
          <w:p w:rsidR="00611F2E" w:rsidRPr="00611F2E" w:rsidRDefault="00611F2E" w:rsidP="00611F2E">
            <w:pPr>
              <w:rPr>
                <w:lang w:val="en-US"/>
              </w:rPr>
            </w:pPr>
          </w:p>
          <w:p w:rsidR="00611F2E" w:rsidRPr="00611F2E" w:rsidRDefault="00611F2E" w:rsidP="00611F2E">
            <w:pPr>
              <w:rPr>
                <w:lang w:val="en-US"/>
              </w:rPr>
            </w:pPr>
            <w:r w:rsidRPr="00611F2E">
              <w:rPr>
                <w:lang w:val="en-US"/>
              </w:rPr>
              <w:t>Canon LASER SHOT LBP-1120</w:t>
            </w:r>
          </w:p>
          <w:p w:rsidR="00611F2E" w:rsidRPr="00611F2E" w:rsidRDefault="00611F2E" w:rsidP="00611F2E">
            <w:pPr>
              <w:rPr>
                <w:lang w:val="en-US"/>
              </w:rPr>
            </w:pPr>
            <w:r w:rsidRPr="00611F2E">
              <w:rPr>
                <w:lang w:val="en-US"/>
              </w:rPr>
              <w:t>HP Scanjet 2300c</w:t>
            </w:r>
          </w:p>
        </w:tc>
      </w:tr>
    </w:tbl>
    <w:p w:rsidR="00611F2E" w:rsidRPr="00611F2E" w:rsidRDefault="00611F2E" w:rsidP="00BD0FF2">
      <w:pPr>
        <w:jc w:val="center"/>
        <w:rPr>
          <w:b/>
          <w:lang w:val="en-US"/>
        </w:rPr>
      </w:pPr>
    </w:p>
    <w:p w:rsidR="0017358B" w:rsidRDefault="0017358B" w:rsidP="00BD0FF2">
      <w:pPr>
        <w:jc w:val="center"/>
        <w:rPr>
          <w:b/>
        </w:rPr>
      </w:pPr>
    </w:p>
    <w:p w:rsidR="00ED39BE" w:rsidRDefault="00ED39BE" w:rsidP="00BD0FF2">
      <w:pPr>
        <w:jc w:val="center"/>
        <w:rPr>
          <w:b/>
        </w:rPr>
      </w:pPr>
    </w:p>
    <w:p w:rsidR="00ED39BE" w:rsidRDefault="00ED39BE" w:rsidP="00BD0FF2">
      <w:pPr>
        <w:jc w:val="center"/>
        <w:rPr>
          <w:b/>
        </w:rPr>
      </w:pPr>
    </w:p>
    <w:p w:rsidR="00ED39BE" w:rsidRDefault="00ED39BE" w:rsidP="00BD0FF2">
      <w:pPr>
        <w:jc w:val="center"/>
        <w:rPr>
          <w:b/>
        </w:rPr>
      </w:pPr>
    </w:p>
    <w:p w:rsidR="00ED39BE" w:rsidRDefault="00ED39BE" w:rsidP="00BD0FF2">
      <w:pPr>
        <w:jc w:val="center"/>
        <w:rPr>
          <w:b/>
        </w:rPr>
      </w:pPr>
    </w:p>
    <w:p w:rsidR="00ED39BE" w:rsidRDefault="00ED39BE" w:rsidP="00BD0FF2">
      <w:pPr>
        <w:jc w:val="center"/>
        <w:rPr>
          <w:b/>
        </w:rPr>
      </w:pPr>
    </w:p>
    <w:p w:rsidR="00ED39BE" w:rsidRPr="00ED39BE" w:rsidRDefault="00ED39BE" w:rsidP="00BD0FF2">
      <w:pPr>
        <w:jc w:val="center"/>
        <w:rPr>
          <w:b/>
        </w:rPr>
      </w:pPr>
    </w:p>
    <w:p w:rsidR="00CB745F" w:rsidRPr="00CB745F" w:rsidRDefault="00CB745F" w:rsidP="00BD0FF2">
      <w:pPr>
        <w:jc w:val="center"/>
        <w:rPr>
          <w:b/>
          <w:sz w:val="40"/>
          <w:szCs w:val="40"/>
        </w:rPr>
      </w:pPr>
      <w:r w:rsidRPr="00CB745F">
        <w:rPr>
          <w:b/>
          <w:sz w:val="40"/>
          <w:szCs w:val="40"/>
        </w:rPr>
        <w:t>Беспроводные сети</w:t>
      </w:r>
    </w:p>
    <w:p w:rsidR="00CB745F" w:rsidRDefault="00CB745F" w:rsidP="00BD0FF2">
      <w:pPr>
        <w:jc w:val="center"/>
        <w:rPr>
          <w:b/>
        </w:rPr>
      </w:pPr>
    </w:p>
    <w:p w:rsidR="00CB745F" w:rsidRPr="00556986" w:rsidRDefault="00CB745F" w:rsidP="00CB745F">
      <w:pPr>
        <w:jc w:val="center"/>
        <w:rPr>
          <w:b/>
        </w:rPr>
      </w:pPr>
      <w:r w:rsidRPr="00556986">
        <w:rPr>
          <w:b/>
        </w:rPr>
        <w:t>Буковки после 802.11: быстрее, безопаснее и с</w:t>
      </w:r>
    </w:p>
    <w:p w:rsidR="00CB745F" w:rsidRPr="00556986" w:rsidRDefault="00CB745F" w:rsidP="00CB745F">
      <w:pPr>
        <w:jc w:val="center"/>
        <w:rPr>
          <w:b/>
        </w:rPr>
      </w:pPr>
      <w:r w:rsidRPr="00556986">
        <w:rPr>
          <w:b/>
        </w:rPr>
        <w:t>большими медиавозможностями</w:t>
      </w:r>
    </w:p>
    <w:p w:rsidR="00CB745F" w:rsidRDefault="00CB745F" w:rsidP="00CB745F">
      <w:pPr>
        <w:ind w:firstLine="709"/>
        <w:jc w:val="both"/>
      </w:pPr>
    </w:p>
    <w:p w:rsidR="00CB745F" w:rsidRDefault="00243987" w:rsidP="00CB745F">
      <w:pPr>
        <w:jc w:val="center"/>
      </w:pPr>
      <w:r>
        <w:pict>
          <v:shape id="_x0000_i1029" type="#_x0000_t75" style="width:150pt;height:99pt">
            <v:imagedata r:id="rId9" o:title="Безымянный"/>
          </v:shape>
        </w:pict>
      </w:r>
      <w:r w:rsidR="00CB745F">
        <w:t xml:space="preserve">       </w:t>
      </w:r>
      <w:r>
        <w:pict>
          <v:shape id="_x0000_i1030" type="#_x0000_t75" style="width:102.75pt;height:104.25pt">
            <v:imagedata r:id="rId10" o:title="Безымянный"/>
          </v:shape>
        </w:pict>
      </w:r>
      <w:r w:rsidR="00CB745F">
        <w:t xml:space="preserve">       </w:t>
      </w:r>
      <w:r>
        <w:pict>
          <v:shape id="_x0000_i1031" type="#_x0000_t75" style="width:150pt;height:99.75pt">
            <v:imagedata r:id="rId11" o:title="Безымянный"/>
          </v:shape>
        </w:pict>
      </w:r>
    </w:p>
    <w:p w:rsidR="00CB745F" w:rsidRPr="00B51EE6" w:rsidRDefault="00CB745F" w:rsidP="00CB745F">
      <w:pPr>
        <w:jc w:val="center"/>
      </w:pPr>
    </w:p>
    <w:p w:rsidR="00CB745F" w:rsidRPr="00B51EE6" w:rsidRDefault="00CB745F" w:rsidP="00CB745F">
      <w:pPr>
        <w:ind w:firstLine="709"/>
        <w:jc w:val="both"/>
      </w:pPr>
      <w:r w:rsidRPr="00B51EE6">
        <w:t xml:space="preserve">Беспроводные соединения еще только разогреваются на старте. Успех стандарта 802.11b в </w:t>
      </w:r>
      <w:smartTag w:uri="urn:schemas-microsoft-com:office:smarttags" w:element="metricconverter">
        <w:smartTagPr>
          <w:attr w:name="ProductID" w:val="2002 г"/>
        </w:smartTagPr>
        <w:r w:rsidRPr="00B51EE6">
          <w:t>2002 г</w:t>
        </w:r>
      </w:smartTag>
      <w:r w:rsidRPr="00B51EE6">
        <w:t xml:space="preserve">. может оказаться всего лишь прелюдией к молниеносной атаке во второй половине </w:t>
      </w:r>
      <w:smartTag w:uri="urn:schemas-microsoft-com:office:smarttags" w:element="metricconverter">
        <w:smartTagPr>
          <w:attr w:name="ProductID" w:val="2003 г"/>
        </w:smartTagPr>
        <w:r w:rsidRPr="00B51EE6">
          <w:t>2003 г</w:t>
        </w:r>
      </w:smartTag>
      <w:r w:rsidRPr="00B51EE6">
        <w:t xml:space="preserve">., когда дебютируют продукты на основе трех новых разновидностей стандарта 802.11. Прошедшим летом появились первые продукты, поддерживающие стандарт 802.11a, обеспечивающий максимальную скорость передачи данных 54 Мбит/с (теоретический максимум для 802.11b равен 11 Мбит/с). Будьте готовы к тому, что в </w:t>
      </w:r>
      <w:smartTag w:uri="urn:schemas-microsoft-com:office:smarttags" w:element="metricconverter">
        <w:smartTagPr>
          <w:attr w:name="ProductID" w:val="2003 г"/>
        </w:smartTagPr>
        <w:r w:rsidRPr="00B51EE6">
          <w:t>2003 г</w:t>
        </w:r>
      </w:smartTag>
      <w:r w:rsidRPr="00B51EE6">
        <w:t>. последуют еще три «беспроводных буковки»: -e, -g и -i (см. таблицу «Разновидности стандарта 802.11»). Первый из этих стандартов, 802.11e, дополняет 802.11a и -b (равно как и -g), улучшая качество передачи голоса, видео и других разновидностей медиаданных. Стандарт .11g обеспечивает такую же, как у 802.11a скорость передачи данных в 54 Мбит/с, но при этом еще и совместим с продуктами стандарта -b. Наконец, стандарт -i улучшает сетевую безопасность, используя 128-битовый стандарт Enhanced Security Network («Сеть повышенной безопасности»), основанный на новом алгоритме Advanced Encryption Standard («Продвинутый стандарт шифрования»).</w:t>
      </w:r>
    </w:p>
    <w:p w:rsidR="00CB745F" w:rsidRPr="00B51EE6" w:rsidRDefault="00CB745F" w:rsidP="00CB745F">
      <w:pPr>
        <w:ind w:firstLine="709"/>
        <w:jc w:val="both"/>
      </w:pPr>
      <w:r w:rsidRPr="00B51EE6">
        <w:t xml:space="preserve">Окончательную отработку деталей стандартов -e, -g и -i предполагалось завершить к концу </w:t>
      </w:r>
      <w:smartTag w:uri="urn:schemas-microsoft-com:office:smarttags" w:element="metricconverter">
        <w:smartTagPr>
          <w:attr w:name="ProductID" w:val="2002 г"/>
        </w:smartTagPr>
        <w:r w:rsidRPr="00B51EE6">
          <w:t>2002 г</w:t>
        </w:r>
      </w:smartTag>
      <w:r w:rsidRPr="00B51EE6">
        <w:t>., но некоторые производители, такие как Cirrus Logic со своей инициативой WhiteCap2, уже срываются со старта, не дожидаясь выстрела и предлагая свои собственные решения, касающиеся качества и безопасности сигнала. Так что, приобретая ту или иную новую беспроводную систему, имейте в виду, что индивидуальные фирменные подходы могут оказаться несовместимыми с новыми стандартами.</w:t>
      </w:r>
    </w:p>
    <w:p w:rsidR="00CB745F" w:rsidRPr="00B51EE6" w:rsidRDefault="00CB745F" w:rsidP="00CB745F">
      <w:pPr>
        <w:ind w:firstLine="709"/>
        <w:jc w:val="right"/>
      </w:pPr>
      <w:r w:rsidRPr="00B51EE6">
        <w:t xml:space="preserve">     Деннис О’Рейли</w:t>
      </w:r>
    </w:p>
    <w:p w:rsidR="00CB745F" w:rsidRPr="00B51EE6" w:rsidRDefault="00CB745F" w:rsidP="00CB745F">
      <w:pPr>
        <w:ind w:firstLine="709"/>
        <w:jc w:val="both"/>
      </w:pPr>
    </w:p>
    <w:p w:rsidR="00CB745F" w:rsidRPr="00B51EE6" w:rsidRDefault="00243987" w:rsidP="00CB745F">
      <w:pPr>
        <w:ind w:firstLine="709"/>
        <w:jc w:val="both"/>
      </w:pPr>
      <w:r>
        <w:pict>
          <v:shape id="_x0000_i1032" type="#_x0000_t75" style="width:280.5pt;height:128.25pt">
            <v:imagedata r:id="rId12" o:title="Безымянный"/>
          </v:shape>
        </w:pict>
      </w:r>
    </w:p>
    <w:p w:rsidR="00CB745F" w:rsidRPr="00B51EE6" w:rsidRDefault="00CB745F" w:rsidP="00CB745F">
      <w:pPr>
        <w:ind w:firstLine="709"/>
        <w:jc w:val="both"/>
      </w:pPr>
    </w:p>
    <w:p w:rsidR="00CB745F" w:rsidRPr="00820CB6" w:rsidRDefault="00CB745F" w:rsidP="00CB745F">
      <w:pPr>
        <w:jc w:val="center"/>
        <w:rPr>
          <w:b/>
        </w:rPr>
      </w:pPr>
      <w:r w:rsidRPr="00820CB6">
        <w:rPr>
          <w:b/>
        </w:rPr>
        <w:t>Беспроводная связь в вопросах и ответах</w:t>
      </w:r>
    </w:p>
    <w:p w:rsidR="00CB745F" w:rsidRPr="00B51EE6" w:rsidRDefault="00CB745F" w:rsidP="00CB745F">
      <w:pPr>
        <w:ind w:firstLine="709"/>
        <w:jc w:val="both"/>
      </w:pPr>
    </w:p>
    <w:p w:rsidR="00CB745F" w:rsidRPr="00B51EE6" w:rsidRDefault="00CB745F" w:rsidP="00CB745F">
      <w:pPr>
        <w:ind w:firstLine="709"/>
        <w:jc w:val="both"/>
      </w:pPr>
      <w:r w:rsidRPr="00B51EE6">
        <w:t>В развитии беспроводной связи сегодня наблюдается настоящий бум. На этот рынок, традиционно занимаемый производителями радиоустройств, ринулись все, кто выпускает сетевое оборудование. Но поскольку задачи у них разные, то и рыночные ниши делят сообразно с поставленными перед собой целями.</w:t>
      </w:r>
    </w:p>
    <w:p w:rsidR="00CB745F" w:rsidRPr="00B51EE6" w:rsidRDefault="00CB745F" w:rsidP="00CB745F">
      <w:pPr>
        <w:ind w:firstLine="709"/>
        <w:jc w:val="both"/>
      </w:pPr>
      <w:r w:rsidRPr="00B51EE6">
        <w:t xml:space="preserve">     Каждый тип оборудования работает в соответствии с определенными стандартами. В настоящее время наиболее распространены стандарты серии IEEE 802.11, а также 802.15 и 802.16, Bluetooth, HomeRF.</w:t>
      </w:r>
    </w:p>
    <w:p w:rsidR="00CB745F" w:rsidRPr="00B51EE6" w:rsidRDefault="00CB745F" w:rsidP="00CB745F">
      <w:pPr>
        <w:ind w:firstLine="709"/>
        <w:jc w:val="both"/>
      </w:pPr>
      <w:r w:rsidRPr="00B51EE6">
        <w:t xml:space="preserve">     В данном материале автор постарался ответить на наиболее часто возникающие вопросы, связанные с этой областью.</w:t>
      </w:r>
    </w:p>
    <w:p w:rsidR="00CB745F" w:rsidRPr="00B51EE6" w:rsidRDefault="00CB745F" w:rsidP="00CB745F">
      <w:pPr>
        <w:ind w:firstLine="709"/>
        <w:jc w:val="both"/>
      </w:pPr>
      <w:r w:rsidRPr="00B51EE6">
        <w:t xml:space="preserve">     </w:t>
      </w:r>
    </w:p>
    <w:p w:rsidR="00CB745F" w:rsidRPr="00290161" w:rsidRDefault="00CB745F" w:rsidP="00CB745F">
      <w:pPr>
        <w:ind w:firstLine="709"/>
        <w:jc w:val="both"/>
        <w:rPr>
          <w:i/>
        </w:rPr>
      </w:pPr>
      <w:r w:rsidRPr="00290161">
        <w:rPr>
          <w:i/>
        </w:rPr>
        <w:t xml:space="preserve">     — Какие компании являются основными производителями радиосетевых устройств (в мире и в России)?</w:t>
      </w:r>
    </w:p>
    <w:p w:rsidR="00CB745F" w:rsidRPr="00B51EE6" w:rsidRDefault="00CB745F" w:rsidP="00CB745F">
      <w:pPr>
        <w:ind w:firstLine="709"/>
        <w:jc w:val="both"/>
      </w:pPr>
      <w:r w:rsidRPr="00B51EE6">
        <w:t xml:space="preserve">     — Условно всех производителей можно разделить на три группы:</w:t>
      </w:r>
    </w:p>
    <w:p w:rsidR="00CB745F" w:rsidRPr="00CB745F" w:rsidRDefault="00CB745F" w:rsidP="00CB745F">
      <w:pPr>
        <w:ind w:firstLine="709"/>
        <w:jc w:val="both"/>
        <w:rPr>
          <w:lang w:val="en-US"/>
        </w:rPr>
      </w:pPr>
      <w:r w:rsidRPr="00B51EE6">
        <w:t xml:space="preserve">     Выпускающие высокопроизводительное, высокоскоростное и достаточно дорогостоящее оборудование (например, для широкополосного беспроводного доступа). Это</w:t>
      </w:r>
      <w:r w:rsidRPr="00CB745F">
        <w:rPr>
          <w:lang w:val="en-US"/>
        </w:rPr>
        <w:t xml:space="preserve"> Alcatel, Alvarion, Avaya, Cambridge Broadband, Cisco Systems, CompTek (</w:t>
      </w:r>
      <w:r w:rsidRPr="00B51EE6">
        <w:t>Россия</w:t>
      </w:r>
      <w:r w:rsidRPr="00CB745F">
        <w:rPr>
          <w:lang w:val="en-US"/>
        </w:rPr>
        <w:t xml:space="preserve">), InnoWave, RadWin, Wi-lan </w:t>
      </w:r>
      <w:r w:rsidRPr="00B51EE6">
        <w:t>и</w:t>
      </w:r>
      <w:r w:rsidRPr="00CB745F">
        <w:rPr>
          <w:lang w:val="en-US"/>
        </w:rPr>
        <w:t xml:space="preserve"> </w:t>
      </w:r>
      <w:r w:rsidRPr="00B51EE6">
        <w:t>др</w:t>
      </w:r>
      <w:r w:rsidRPr="00CB745F">
        <w:rPr>
          <w:lang w:val="en-US"/>
        </w:rPr>
        <w:t xml:space="preserve">. </w:t>
      </w:r>
    </w:p>
    <w:p w:rsidR="00CB745F" w:rsidRPr="00CB745F" w:rsidRDefault="00CB745F" w:rsidP="00CB745F">
      <w:pPr>
        <w:ind w:firstLine="709"/>
        <w:jc w:val="both"/>
        <w:rPr>
          <w:lang w:val="en-US"/>
        </w:rPr>
      </w:pPr>
      <w:r w:rsidRPr="00CB745F">
        <w:rPr>
          <w:lang w:val="en-US"/>
        </w:rPr>
        <w:t xml:space="preserve">     </w:t>
      </w:r>
      <w:r w:rsidRPr="00B51EE6">
        <w:t>Производители оборудования для локальных сетей (самый массовый рынок), предлагающие в основном устройства, соответствующие стандарту 802.11. Наиболее</w:t>
      </w:r>
      <w:r w:rsidRPr="00CB745F">
        <w:rPr>
          <w:lang w:val="en-US"/>
        </w:rPr>
        <w:t xml:space="preserve"> </w:t>
      </w:r>
      <w:r w:rsidRPr="00B51EE6">
        <w:t>известны</w:t>
      </w:r>
      <w:r w:rsidRPr="00CB745F">
        <w:rPr>
          <w:lang w:val="en-US"/>
        </w:rPr>
        <w:t>: Agere System (</w:t>
      </w:r>
      <w:r w:rsidRPr="00B51EE6">
        <w:t>продукт</w:t>
      </w:r>
      <w:r w:rsidRPr="00CB745F">
        <w:rPr>
          <w:lang w:val="en-US"/>
        </w:rPr>
        <w:t xml:space="preserve"> Orinoco), Alvarion, Avaya Communication, Cisco Systems, Compaq Computer, D-Link, Lucent Technologies, Proxim, 3Com </w:t>
      </w:r>
      <w:r w:rsidRPr="00B51EE6">
        <w:t>и</w:t>
      </w:r>
      <w:r w:rsidRPr="00CB745F">
        <w:rPr>
          <w:lang w:val="en-US"/>
        </w:rPr>
        <w:t xml:space="preserve"> </w:t>
      </w:r>
      <w:r w:rsidRPr="00B51EE6">
        <w:t>др</w:t>
      </w:r>
      <w:r w:rsidRPr="00CB745F">
        <w:rPr>
          <w:lang w:val="en-US"/>
        </w:rPr>
        <w:t xml:space="preserve">. </w:t>
      </w:r>
    </w:p>
    <w:p w:rsidR="00CB745F" w:rsidRPr="00B51EE6" w:rsidRDefault="00CB745F" w:rsidP="00CB745F">
      <w:pPr>
        <w:ind w:firstLine="709"/>
        <w:jc w:val="both"/>
      </w:pPr>
      <w:r w:rsidRPr="00CB745F">
        <w:rPr>
          <w:lang w:val="en-US"/>
        </w:rPr>
        <w:t xml:space="preserve">     </w:t>
      </w:r>
      <w:r w:rsidRPr="00B51EE6">
        <w:t xml:space="preserve">Производители оборудования «последнего метра» для подключения периферийных устройств (КПК, принтеров, ноутбуков и т.п.) к локальной сети на базе технологий Bluetooth, 802.11b, 802.15, HomeRF. Характерные представители: 3Com, Agere System, Ericsson, IBM, Intel, Nokia, Toshiba и др. </w:t>
      </w:r>
    </w:p>
    <w:p w:rsidR="00CB745F" w:rsidRPr="00B51EE6" w:rsidRDefault="00CB745F" w:rsidP="00CB745F">
      <w:pPr>
        <w:ind w:firstLine="709"/>
        <w:jc w:val="both"/>
      </w:pPr>
      <w:r w:rsidRPr="00B51EE6">
        <w:t xml:space="preserve">     </w:t>
      </w:r>
    </w:p>
    <w:p w:rsidR="00CB745F" w:rsidRPr="00290161" w:rsidRDefault="00CB745F" w:rsidP="00CB745F">
      <w:pPr>
        <w:ind w:firstLine="709"/>
        <w:jc w:val="both"/>
        <w:rPr>
          <w:i/>
        </w:rPr>
      </w:pPr>
      <w:r w:rsidRPr="00B51EE6">
        <w:t xml:space="preserve">  </w:t>
      </w:r>
      <w:r w:rsidRPr="00290161">
        <w:rPr>
          <w:i/>
        </w:rPr>
        <w:t xml:space="preserve">   — Каковы критерии при выборе услуг беспроводного доступа?</w:t>
      </w:r>
    </w:p>
    <w:p w:rsidR="00CB745F" w:rsidRPr="00B51EE6" w:rsidRDefault="00CB745F" w:rsidP="00CB745F">
      <w:pPr>
        <w:ind w:firstLine="709"/>
        <w:jc w:val="both"/>
      </w:pPr>
      <w:r w:rsidRPr="00B51EE6">
        <w:t xml:space="preserve">     — Услуги при предоставлении беспроводного доступа выбирают, руководствуясь несколькими критериями:</w:t>
      </w:r>
    </w:p>
    <w:p w:rsidR="00CB745F" w:rsidRPr="00B51EE6" w:rsidRDefault="00CB745F" w:rsidP="00CB745F">
      <w:pPr>
        <w:ind w:firstLine="709"/>
        <w:jc w:val="both"/>
      </w:pPr>
      <w:r w:rsidRPr="00B51EE6">
        <w:t xml:space="preserve">     По скорости передачи информации. Реально существующее оборудование, работающее в диапазонах от единиц до десятков гигагерц, позволяет передавать трафик со скоростью от одного до десятков мегабайт в секунду. </w:t>
      </w:r>
    </w:p>
    <w:p w:rsidR="00CB745F" w:rsidRPr="00B51EE6" w:rsidRDefault="00CB745F" w:rsidP="00CB745F">
      <w:pPr>
        <w:ind w:firstLine="709"/>
        <w:jc w:val="both"/>
      </w:pPr>
      <w:r w:rsidRPr="00B51EE6">
        <w:t xml:space="preserve">     По качеству предоставляемых услуг. Прежде всего имеется в виду гарантированная скорость в радиоканале (аналог CIR/MIR во Frame Relay), а также поддержка ToS (Type of Service — тип сервиса) и QoS (Quality of Service — качество и класс предоставляемых услуг передачи данных1). В первую очередь это относится к передаче видео и голосовых пакетов по IP (VoIP). </w:t>
      </w:r>
    </w:p>
    <w:p w:rsidR="00CB745F" w:rsidRPr="00B51EE6" w:rsidRDefault="00CB745F" w:rsidP="00CB745F">
      <w:pPr>
        <w:ind w:firstLine="709"/>
        <w:jc w:val="both"/>
      </w:pPr>
      <w:r w:rsidRPr="00B51EE6">
        <w:t xml:space="preserve">     По радиусу действия. Разные системы позволяют передавать данные на расстояние от нескольких метров до десятков километров. </w:t>
      </w:r>
    </w:p>
    <w:p w:rsidR="00CB745F" w:rsidRPr="00B51EE6" w:rsidRDefault="00CB745F" w:rsidP="00CB745F">
      <w:pPr>
        <w:ind w:firstLine="709"/>
        <w:jc w:val="both"/>
      </w:pPr>
      <w:r w:rsidRPr="00B51EE6">
        <w:t xml:space="preserve">     По количеству одновременно обслуживаемых абонентов — от десятков пользователей офисной базовой станции до нескольких сот или даже тысяч клиентов, приходящихся на базовую станцию серьезного оператора. </w:t>
      </w:r>
    </w:p>
    <w:p w:rsidR="00CB745F" w:rsidRPr="00B51EE6" w:rsidRDefault="00CB745F" w:rsidP="00CB745F">
      <w:pPr>
        <w:ind w:firstLine="709"/>
        <w:jc w:val="both"/>
      </w:pPr>
      <w:r w:rsidRPr="00B51EE6">
        <w:t xml:space="preserve">     По комбинации вышеперечисленных параметров и другим критериям. </w:t>
      </w:r>
    </w:p>
    <w:p w:rsidR="00CB745F" w:rsidRPr="00B51EE6" w:rsidRDefault="00CB745F" w:rsidP="00CB745F">
      <w:pPr>
        <w:ind w:firstLine="709"/>
        <w:jc w:val="both"/>
      </w:pPr>
      <w:r w:rsidRPr="00B51EE6">
        <w:t xml:space="preserve">     </w:t>
      </w:r>
    </w:p>
    <w:p w:rsidR="00CB745F" w:rsidRPr="00290161" w:rsidRDefault="00CB745F" w:rsidP="00CB745F">
      <w:pPr>
        <w:ind w:firstLine="709"/>
        <w:jc w:val="both"/>
        <w:rPr>
          <w:i/>
        </w:rPr>
      </w:pPr>
      <w:r w:rsidRPr="00B51EE6">
        <w:t xml:space="preserve">     </w:t>
      </w:r>
      <w:r w:rsidRPr="00290161">
        <w:rPr>
          <w:i/>
        </w:rPr>
        <w:t>— Какова сфера применения радиосетевых устройств?</w:t>
      </w:r>
    </w:p>
    <w:p w:rsidR="00CB745F" w:rsidRPr="00B51EE6" w:rsidRDefault="00CB745F" w:rsidP="00CB745F">
      <w:pPr>
        <w:ind w:firstLine="709"/>
        <w:jc w:val="both"/>
      </w:pPr>
      <w:r w:rsidRPr="00B51EE6">
        <w:t xml:space="preserve">     — Они используются при построении сетей — корпоративных, операторских, локальных и домашних.</w:t>
      </w:r>
    </w:p>
    <w:p w:rsidR="00CB745F" w:rsidRPr="00B51EE6" w:rsidRDefault="00CB745F" w:rsidP="00CB745F">
      <w:pPr>
        <w:ind w:firstLine="709"/>
        <w:jc w:val="both"/>
      </w:pPr>
      <w:r w:rsidRPr="00B51EE6">
        <w:t xml:space="preserve">     </w:t>
      </w:r>
    </w:p>
    <w:p w:rsidR="00CB745F" w:rsidRPr="00290161" w:rsidRDefault="00CB745F" w:rsidP="00CB745F">
      <w:pPr>
        <w:ind w:firstLine="709"/>
        <w:jc w:val="both"/>
        <w:rPr>
          <w:i/>
        </w:rPr>
      </w:pPr>
      <w:r w:rsidRPr="00B51EE6">
        <w:t xml:space="preserve">     </w:t>
      </w:r>
      <w:r w:rsidRPr="00290161">
        <w:rPr>
          <w:i/>
        </w:rPr>
        <w:t>— Какова распространенность беспроводных систем в мире?</w:t>
      </w:r>
    </w:p>
    <w:p w:rsidR="00CB745F" w:rsidRPr="00B51EE6" w:rsidRDefault="00CB745F" w:rsidP="00CB745F">
      <w:pPr>
        <w:ind w:firstLine="709"/>
        <w:jc w:val="both"/>
      </w:pPr>
      <w:r w:rsidRPr="00B51EE6">
        <w:t xml:space="preserve">     — Весь мир пользуется достижениями современных технологий в области передачи данных по радио. Прежде всего это относится к США и Канаде, которые одними из первых начали применять их сперва для военных, а затем и для гражданских целей. Следом идет Европа, где уже развернуто довольно много сетей (например, Tele2, British Telecom, Nextra Wireless, Star 21 Networks). В последнее время рывок сделал Китай. В России распространение беспроводного оборудования сдерживается обязательной разрешительной регистрацией, но тем не менее рынок стремительно растет.</w:t>
      </w:r>
    </w:p>
    <w:p w:rsidR="00CB745F" w:rsidRPr="00B51EE6" w:rsidRDefault="00CB745F" w:rsidP="00CB745F">
      <w:pPr>
        <w:ind w:firstLine="709"/>
        <w:jc w:val="both"/>
      </w:pPr>
      <w:r w:rsidRPr="00B51EE6">
        <w:t xml:space="preserve">     </w:t>
      </w:r>
    </w:p>
    <w:p w:rsidR="00CB745F" w:rsidRPr="00290161" w:rsidRDefault="00CB745F" w:rsidP="00CB745F">
      <w:pPr>
        <w:ind w:firstLine="709"/>
        <w:jc w:val="both"/>
        <w:rPr>
          <w:i/>
        </w:rPr>
      </w:pPr>
      <w:r w:rsidRPr="00B51EE6">
        <w:t xml:space="preserve">     </w:t>
      </w:r>
      <w:r w:rsidRPr="00290161">
        <w:rPr>
          <w:i/>
        </w:rPr>
        <w:t>— Каковы частотные диапазоны и принципы передачи?</w:t>
      </w:r>
    </w:p>
    <w:p w:rsidR="00CB745F" w:rsidRPr="00B51EE6" w:rsidRDefault="00CB745F" w:rsidP="00CB745F">
      <w:pPr>
        <w:ind w:firstLine="709"/>
        <w:jc w:val="both"/>
      </w:pPr>
      <w:r w:rsidRPr="00B51EE6">
        <w:t xml:space="preserve">     — Наиболее популярные стандарты и технологии можно рассмотреть на примере компании Alvarion, выпускающей беспроводное оборудование нескольких типов.</w:t>
      </w:r>
    </w:p>
    <w:p w:rsidR="00CB745F" w:rsidRPr="00B51EE6" w:rsidRDefault="00CB745F" w:rsidP="00CB745F">
      <w:pPr>
        <w:ind w:firstLine="709"/>
        <w:jc w:val="both"/>
      </w:pPr>
      <w:r w:rsidRPr="00B51EE6">
        <w:t xml:space="preserve">     Большая часть современного оборудования функционирует в соответствии со стандартом IEEE 802.11, разработка которого была завершена в </w:t>
      </w:r>
      <w:smartTag w:uri="urn:schemas-microsoft-com:office:smarttags" w:element="metricconverter">
        <w:smartTagPr>
          <w:attr w:name="ProductID" w:val="1997 г"/>
        </w:smartTagPr>
        <w:r w:rsidRPr="00B51EE6">
          <w:t>1997 г</w:t>
        </w:r>
      </w:smartTag>
      <w:r w:rsidRPr="00B51EE6">
        <w:t>. Он включает два основных протокола — протокол управления доступом к среде MAC (Medium Access Control — нижний подуровень канального уровня) и протокол PHY передачи сигналов в физической среде.</w:t>
      </w:r>
    </w:p>
    <w:p w:rsidR="00CB745F" w:rsidRPr="00B51EE6" w:rsidRDefault="00CB745F" w:rsidP="00CB745F">
      <w:pPr>
        <w:ind w:firstLine="709"/>
        <w:jc w:val="both"/>
      </w:pPr>
      <w:r w:rsidRPr="00B51EE6">
        <w:t xml:space="preserve">     Для систем с широкополосной модуляцией сигнала предусмотрены интервалы частот в диапазонах 900 МГц (шириной 26 МГц), 2,4 ГГц (83,5 МГц) и 5 ГГц (125 МГц), причем участок спектра 2,4 ГГц совпадает с международным диапазоном ISM, выделенным для промышленных, научных и медицинских радиосистем. Именно он чаще всего использовался до сих пор для организации беспроводных ЛС, хотя в последнее время возрос интерес к продуктам, предназначенным для работы в диапазоне 5 ГГц. С помощью конвертеров продукты диапазона 2,4 ГГц, например серии BreezeNET, могут без потерь в скорости работать в диапазоне 5 ГГц.</w:t>
      </w:r>
    </w:p>
    <w:p w:rsidR="00CB745F" w:rsidRPr="00B51EE6" w:rsidRDefault="00CB745F" w:rsidP="00CB745F">
      <w:pPr>
        <w:ind w:firstLine="709"/>
        <w:jc w:val="both"/>
      </w:pPr>
      <w:r w:rsidRPr="00B51EE6">
        <w:t xml:space="preserve">     Серия продуктов BreezeNET Pro, BreezeLINK (технология FHSS) и BreezeNET DS.11 (технология DSSS) использует стандарт 802.11 для организации беспроводных локальных сетей (WLAN).</w:t>
      </w:r>
    </w:p>
    <w:p w:rsidR="00CB745F" w:rsidRPr="00B51EE6" w:rsidRDefault="00CB745F" w:rsidP="00CB745F">
      <w:pPr>
        <w:ind w:firstLine="709"/>
        <w:jc w:val="both"/>
      </w:pPr>
      <w:r w:rsidRPr="00B51EE6">
        <w:t xml:space="preserve">     </w:t>
      </w:r>
    </w:p>
    <w:p w:rsidR="00CB745F" w:rsidRPr="00290161" w:rsidRDefault="00CB745F" w:rsidP="00CB745F">
      <w:pPr>
        <w:ind w:firstLine="709"/>
        <w:jc w:val="both"/>
        <w:rPr>
          <w:i/>
        </w:rPr>
      </w:pPr>
      <w:r w:rsidRPr="00290161">
        <w:rPr>
          <w:i/>
        </w:rPr>
        <w:t xml:space="preserve">     — Какую дальность (величину зон обслуживания) обеспечивают каналы связи?</w:t>
      </w:r>
    </w:p>
    <w:p w:rsidR="00CB745F" w:rsidRPr="00B51EE6" w:rsidRDefault="00CB745F" w:rsidP="00CB745F">
      <w:pPr>
        <w:ind w:firstLine="709"/>
        <w:jc w:val="both"/>
      </w:pPr>
      <w:r w:rsidRPr="00B51EE6">
        <w:t xml:space="preserve">     — Этот вопрос одновременно и простой, и сложный. Дело в том, что процесс распространения радиоволн зависит как от технологии, так и от физических параметров: частоты передачи, расстояния, выходной мощности усилителей, антенн и т. д.</w:t>
      </w:r>
    </w:p>
    <w:p w:rsidR="00CB745F" w:rsidRPr="00B51EE6" w:rsidRDefault="00CB745F" w:rsidP="00CB745F">
      <w:pPr>
        <w:ind w:firstLine="709"/>
        <w:jc w:val="both"/>
      </w:pPr>
      <w:r w:rsidRPr="00B51EE6">
        <w:t xml:space="preserve">     Формально с помощью нехитрых программ можно рассчитать дальность связи для каждой конкретной установки оборудования, но на практике цифры могут отличаться в несколько раз как в лучшую, так и в худшую сторону. В этом смысле прогноз распространения радиоволн похож на прогноз погоды: абсолютно точно его можно предсказать только «на вчера», т. е. фактически измерив.</w:t>
      </w:r>
    </w:p>
    <w:p w:rsidR="00CB745F" w:rsidRPr="00B51EE6" w:rsidRDefault="00CB745F" w:rsidP="00CB745F">
      <w:pPr>
        <w:ind w:firstLine="709"/>
        <w:jc w:val="both"/>
      </w:pPr>
      <w:r w:rsidRPr="00B51EE6">
        <w:t xml:space="preserve">     Но типичные величины все же существуют. Для наиболее распространенного оборудования стандарта 802.11b в офисном исполнении они составляют от нескольких десятков метров в помещении до нескольких сот на открытом воздухе.</w:t>
      </w:r>
    </w:p>
    <w:p w:rsidR="00CB745F" w:rsidRPr="00B51EE6" w:rsidRDefault="00CB745F" w:rsidP="00CB745F">
      <w:pPr>
        <w:ind w:firstLine="709"/>
        <w:jc w:val="both"/>
      </w:pPr>
      <w:r w:rsidRPr="00B51EE6">
        <w:t xml:space="preserve">     Для более серьезных систем, например BreezeACCESS (Alvarion), VectaStar (Cambridge Broadband), WALKAir (Alvarion), BWS-300 (Wi-lan) типичен радиус зоны обслуживания до </w:t>
      </w:r>
      <w:smartTag w:uri="urn:schemas-microsoft-com:office:smarttags" w:element="metricconverter">
        <w:smartTagPr>
          <w:attr w:name="ProductID" w:val="15 км"/>
        </w:smartTagPr>
        <w:r w:rsidRPr="00B51EE6">
          <w:t>15 км</w:t>
        </w:r>
      </w:smartTag>
      <w:r w:rsidRPr="00B51EE6">
        <w:t xml:space="preserve">, хотя известны случаи, когда оборудование работало и на расстоянии в </w:t>
      </w:r>
      <w:smartTag w:uri="urn:schemas-microsoft-com:office:smarttags" w:element="metricconverter">
        <w:smartTagPr>
          <w:attr w:name="ProductID" w:val="40 км"/>
        </w:smartTagPr>
        <w:r w:rsidRPr="00B51EE6">
          <w:t>40 км</w:t>
        </w:r>
      </w:smartTag>
      <w:r w:rsidRPr="00B51EE6">
        <w:t>. Но это скорее исключение.</w:t>
      </w:r>
    </w:p>
    <w:p w:rsidR="00CB745F" w:rsidRPr="00B51EE6" w:rsidRDefault="00CB745F" w:rsidP="00CB745F">
      <w:pPr>
        <w:ind w:firstLine="709"/>
        <w:jc w:val="both"/>
      </w:pPr>
      <w:r w:rsidRPr="00B51EE6">
        <w:t xml:space="preserve">     Большинство оборудования данного типа, работающего на высоких частотах, требует наличия прямой видимости между передатчиком и приемником, что накладывает ограничение на места установки антенн. Но применяемая в последнее время технология кодирования сигнала OFDM (когда передача данных осуществляется одновременно в широком спектре на нескольких несущих) позволяет обходить это ограничение. На данной технологии основано оборудование серии BreezeACCESS OFDM компании Alvarion, VectaStar компании Cambridge Broadband, BWS-300 компании Wi-lan.</w:t>
      </w:r>
    </w:p>
    <w:p w:rsidR="00CB745F" w:rsidRPr="00B51EE6" w:rsidRDefault="00CB745F" w:rsidP="00CB745F">
      <w:pPr>
        <w:ind w:firstLine="709"/>
        <w:jc w:val="both"/>
      </w:pPr>
      <w:r w:rsidRPr="00B51EE6">
        <w:t xml:space="preserve">     В больших городах, где работает масса всевозможного радиооборудования, типичные расстояния могут сокращаться в несколько раз из-за взаимных помех. Причем помехи создают не только радиопередающие станции, но и другие приборы, излучающие в эфир непредсказуемые по величине и частоте радиосигналы.</w:t>
      </w:r>
    </w:p>
    <w:p w:rsidR="00CB745F" w:rsidRPr="00B51EE6" w:rsidRDefault="00CB745F" w:rsidP="00CB745F">
      <w:pPr>
        <w:ind w:firstLine="709"/>
        <w:jc w:val="both"/>
      </w:pPr>
      <w:r w:rsidRPr="00B51EE6">
        <w:t xml:space="preserve">     </w:t>
      </w:r>
    </w:p>
    <w:p w:rsidR="00CB745F" w:rsidRPr="00290161" w:rsidRDefault="00CB745F" w:rsidP="00CB745F">
      <w:pPr>
        <w:ind w:firstLine="709"/>
        <w:jc w:val="both"/>
        <w:rPr>
          <w:i/>
        </w:rPr>
      </w:pPr>
      <w:r w:rsidRPr="00290161">
        <w:rPr>
          <w:i/>
        </w:rPr>
        <w:t xml:space="preserve">     — Каковы возможности каждой из предлагаемых систем по скоростям передачи данных?</w:t>
      </w:r>
    </w:p>
    <w:p w:rsidR="00CB745F" w:rsidRPr="00B51EE6" w:rsidRDefault="00CB745F" w:rsidP="00CB745F">
      <w:pPr>
        <w:ind w:firstLine="709"/>
        <w:jc w:val="both"/>
      </w:pPr>
      <w:r w:rsidRPr="00B51EE6">
        <w:t xml:space="preserve">     — Скорость передачи данных определяется стандартами, в которых эта аппаратура работает, но производители за счет своих собственных решений и протоколов стараются ее увеличить. Спецификациями стандарта 802.11 предусмотрены два значения скорости передачи данных — 1 и 2 Мбит/с, что требует скорости в радиоканале до 3 Мбит/с. Примерно одна треть и даже больше радиотрафика расходуется на организацию радиоканалов базовой станции с клиентскими терминалами, на служебную информацию и переповтор испорченных или непринятых пакетов данных.</w:t>
      </w:r>
    </w:p>
    <w:p w:rsidR="00CB745F" w:rsidRPr="00B51EE6" w:rsidRDefault="00CB745F" w:rsidP="00CB745F">
      <w:pPr>
        <w:ind w:firstLine="709"/>
        <w:jc w:val="both"/>
      </w:pPr>
      <w:r w:rsidRPr="00B51EE6">
        <w:t xml:space="preserve">     На примере аппаратуры BreezeNET/BreezeACCESS со скоростью в радиоканале 3 Мбит/с можно говорить о реальном трафике данных на Ethernet-порте 1,6 — 1,8 Мбит/с. Это же относится и к аналогичным устройствам, работающим по технологии DSSS. Например, ftp-сессия между компьютерами, подсоединенными к 11-Мбит/с оборудованию Buffalo Technology AirStation, проходит со скоростью около 5 Мбит/с, что обусловливается «накладными расходами» как в радиоканале, так и на уровне Ethernet.</w:t>
      </w:r>
    </w:p>
    <w:p w:rsidR="00CB745F" w:rsidRPr="00B51EE6" w:rsidRDefault="00CB745F" w:rsidP="00CB745F">
      <w:pPr>
        <w:ind w:firstLine="709"/>
        <w:jc w:val="both"/>
      </w:pPr>
      <w:r w:rsidRPr="00B51EE6">
        <w:t xml:space="preserve">     Несмотря на сходство технологии передачи данных, системы радио-Ethernet и радиодоступа различаются по качеству предоставляемых услуг. Системы радио-Ethernet «нарезают» трафик каждому подключенному клиенту на конкурентной основе, т. е. точка доступа не гарантирует пропорционального разделения пропускной способности, и клиенты, расположенные в лучших с точки зрения радиосистемы условиях и претендующие на получение большого количества данных, оставляют мало шансов на получение трафика остальным клиентам. Положение усугубляется большим количеством одновременно подключенных клиентов. Если на одну точку доступа их приходится более 20, то сеть становится практически неработоспособной.</w:t>
      </w:r>
    </w:p>
    <w:p w:rsidR="00CB745F" w:rsidRPr="00B51EE6" w:rsidRDefault="00CB745F" w:rsidP="00CB745F">
      <w:pPr>
        <w:ind w:firstLine="709"/>
        <w:jc w:val="both"/>
      </w:pPr>
      <w:r w:rsidRPr="00B51EE6">
        <w:t xml:space="preserve">     Альтернативой этому выступают системы радиодоступа (например, BreezeACCESS). Здесь проблема решается на уровне протокола радиодоступа, где каждому клиенту обеспечена своя полоса пропускания, как гарантированная, так и максимальная. В таких системах на одну точку доступа возможно подключение до нескольких десятков пользователей. Оборудование Revolution (CompTek) за счет встроенных маршрутизаторов также предоставляет аналогичную услугу.</w:t>
      </w:r>
    </w:p>
    <w:p w:rsidR="00CB745F" w:rsidRPr="00B51EE6" w:rsidRDefault="00CB745F" w:rsidP="00CB745F">
      <w:pPr>
        <w:ind w:firstLine="709"/>
        <w:jc w:val="both"/>
      </w:pPr>
      <w:r w:rsidRPr="00B51EE6">
        <w:t xml:space="preserve">     Существует и более скоростное оборудование, работающее по стандартам 802.11b (диапазон 2,4 ГГц, скорость в радиоканале 11 Мбит/с, скорость передачи данных 4—6 Мбит/с), — AirStation (Buffalo), BreezeNET DS.11 (Alvarion), Orinoco (Agere System) и множество других продуктов.</w:t>
      </w:r>
    </w:p>
    <w:p w:rsidR="00CB745F" w:rsidRPr="00B51EE6" w:rsidRDefault="00CB745F" w:rsidP="00CB745F">
      <w:pPr>
        <w:ind w:firstLine="709"/>
        <w:jc w:val="both"/>
      </w:pPr>
      <w:r w:rsidRPr="00B51EE6">
        <w:t xml:space="preserve">     В </w:t>
      </w:r>
      <w:smartTag w:uri="urn:schemas-microsoft-com:office:smarttags" w:element="metricconverter">
        <w:smartTagPr>
          <w:attr w:name="ProductID" w:val="2001 г"/>
        </w:smartTagPr>
        <w:r w:rsidRPr="00B51EE6">
          <w:t>2001 г</w:t>
        </w:r>
      </w:smartTag>
      <w:r w:rsidRPr="00B51EE6">
        <w:t>. появилась первая аппаратура стандарта 802.11а (диапазон 5 ГГц) компании Proxim, работающая на скорости в радиоканале 54 Мбит/с. Реальная пропускная способность чуть больше 20 Мбит/с и ограничена расстоянием в несколько десятков метров. В этом году ожидается выход оборудования для диапазона 2,4 ГГц по стандарту 802.11g, но насколько оно будет востребовано пользователями — покажет время</w:t>
      </w:r>
    </w:p>
    <w:p w:rsidR="00CB745F" w:rsidRPr="00B51EE6" w:rsidRDefault="00CB745F" w:rsidP="00CB745F">
      <w:pPr>
        <w:ind w:firstLine="709"/>
        <w:jc w:val="both"/>
      </w:pPr>
      <w:r w:rsidRPr="00B51EE6">
        <w:t xml:space="preserve">     Производители «тяжеловесной» продукции для организации высоких скоростей используют собственные фирменные радиопротоколы. Например, система WALKAir дает до 64 Мбит/с «чистого» трафика на 16 клиентов в одном секторе, а английская компания Cambridge Broadband в своем продукте VectaStar довела скорость в радиоканале до 60 Мбит/с.</w:t>
      </w:r>
    </w:p>
    <w:p w:rsidR="00CB745F" w:rsidRPr="00CB745F" w:rsidRDefault="00CB745F" w:rsidP="00BD0FF2">
      <w:pPr>
        <w:jc w:val="center"/>
        <w:rPr>
          <w:b/>
        </w:rPr>
      </w:pPr>
    </w:p>
    <w:p w:rsidR="000227B5" w:rsidRDefault="007075D5" w:rsidP="00BD0FF2">
      <w:pPr>
        <w:jc w:val="center"/>
        <w:rPr>
          <w:b/>
        </w:rPr>
      </w:pPr>
      <w:r>
        <w:rPr>
          <w:b/>
        </w:rPr>
        <w:t>Понятия</w:t>
      </w:r>
      <w:r w:rsidR="00BD0FF2" w:rsidRPr="00BD0FF2">
        <w:rPr>
          <w:b/>
        </w:rPr>
        <w:t xml:space="preserve"> Локальной сети</w:t>
      </w:r>
    </w:p>
    <w:p w:rsidR="007075D5" w:rsidRPr="00BD0FF2" w:rsidRDefault="007075D5" w:rsidP="00061305">
      <w:pPr>
        <w:jc w:val="both"/>
        <w:rPr>
          <w:b/>
        </w:rPr>
      </w:pPr>
    </w:p>
    <w:p w:rsidR="004718A9" w:rsidRPr="004718A9" w:rsidRDefault="004718A9" w:rsidP="00061305">
      <w:pPr>
        <w:ind w:firstLine="720"/>
        <w:jc w:val="both"/>
      </w:pPr>
      <w:r w:rsidRPr="004718A9">
        <w:t xml:space="preserve">Под </w:t>
      </w:r>
      <w:r>
        <w:t>локальной вычислительной сетью</w:t>
      </w:r>
      <w:r w:rsidRPr="004718A9">
        <w:t xml:space="preserve"> понимают совместное подключение нескольких отдельных компьютерных рабочих мест (рабочих станций) к еди</w:t>
      </w:r>
      <w:r w:rsidRPr="004718A9">
        <w:softHyphen/>
        <w:t>ному каналу передачи данных. Благодаря вычислительным сетям мы полу</w:t>
      </w:r>
      <w:r w:rsidRPr="004718A9">
        <w:softHyphen/>
        <w:t>чили возможность одновременного использо</w:t>
      </w:r>
      <w:r w:rsidRPr="004718A9">
        <w:softHyphen/>
        <w:t>вания программ и баз данных несколькими пользователями.</w:t>
      </w:r>
    </w:p>
    <w:p w:rsidR="004718A9" w:rsidRPr="004718A9" w:rsidRDefault="004718A9" w:rsidP="00061305">
      <w:pPr>
        <w:ind w:firstLine="709"/>
        <w:jc w:val="both"/>
      </w:pPr>
      <w:r w:rsidRPr="004718A9">
        <w:t xml:space="preserve">Понятие локальная вычислительная сеть </w:t>
      </w:r>
      <w:r>
        <w:t xml:space="preserve">– </w:t>
      </w:r>
      <w:r w:rsidRPr="004718A9">
        <w:t xml:space="preserve"> ЛВС ( англ. LAN - </w:t>
      </w:r>
      <w:r w:rsidR="00AC6049" w:rsidRPr="004718A9">
        <w:rPr>
          <w:lang w:val="en-US"/>
        </w:rPr>
        <w:t>Local</w:t>
      </w:r>
      <w:r w:rsidRPr="004718A9">
        <w:t xml:space="preserve"> </w:t>
      </w:r>
      <w:r w:rsidRPr="004718A9">
        <w:rPr>
          <w:lang w:val="en-US"/>
        </w:rPr>
        <w:t>Area</w:t>
      </w:r>
      <w:r w:rsidRPr="004718A9">
        <w:t xml:space="preserve"> </w:t>
      </w:r>
      <w:r w:rsidRPr="004718A9">
        <w:rPr>
          <w:lang w:val="en-US"/>
        </w:rPr>
        <w:t>Network</w:t>
      </w:r>
      <w:r w:rsidRPr="004718A9">
        <w:t xml:space="preserve"> ) относится к географически ограниченным ( территориально или производственно) аппаратно-программным реализациям, в которых не</w:t>
      </w:r>
      <w:r w:rsidRPr="004718A9">
        <w:softHyphen/>
        <w:t>сколько компьютерных систем связанны друг с другом с помощью соответствующих средств коммуникаций. Благодаря такому со</w:t>
      </w:r>
      <w:r w:rsidRPr="004718A9">
        <w:softHyphen/>
        <w:t>единению пользователь может взаимодействовать с другими рабочими станциями, подключенными к этой ЛВС.</w:t>
      </w:r>
    </w:p>
    <w:p w:rsidR="00CC0B95" w:rsidRDefault="00CC0B95" w:rsidP="000227B5">
      <w:pPr>
        <w:ind w:firstLine="709"/>
      </w:pPr>
    </w:p>
    <w:p w:rsidR="006C0389" w:rsidRDefault="00C212B9" w:rsidP="00C212B9">
      <w:pPr>
        <w:jc w:val="center"/>
        <w:rPr>
          <w:b/>
        </w:rPr>
      </w:pPr>
      <w:r w:rsidRPr="00C212B9">
        <w:rPr>
          <w:b/>
        </w:rPr>
        <w:t xml:space="preserve">Разводка кабеля витая пара </w:t>
      </w:r>
      <w:r w:rsidR="006C0389">
        <w:rPr>
          <w:b/>
        </w:rPr>
        <w:t>для соединения</w:t>
      </w:r>
    </w:p>
    <w:p w:rsidR="00C212B9" w:rsidRDefault="00C212B9" w:rsidP="00C212B9">
      <w:pPr>
        <w:jc w:val="center"/>
        <w:rPr>
          <w:b/>
        </w:rPr>
      </w:pPr>
      <w:r w:rsidRPr="00C212B9">
        <w:rPr>
          <w:b/>
        </w:rPr>
        <w:t>двух компьютеров напрямую</w:t>
      </w:r>
      <w:r w:rsidR="00A716E9">
        <w:rPr>
          <w:b/>
        </w:rPr>
        <w:t xml:space="preserve"> или через хаб</w:t>
      </w:r>
    </w:p>
    <w:p w:rsidR="009D6875" w:rsidRPr="00C212B9" w:rsidRDefault="009D6875" w:rsidP="00C212B9">
      <w:pPr>
        <w:jc w:val="center"/>
        <w:rPr>
          <w:b/>
        </w:rPr>
      </w:pPr>
    </w:p>
    <w:p w:rsidR="00C212B9" w:rsidRDefault="00C212B9" w:rsidP="006C0389">
      <w:pPr>
        <w:ind w:firstLine="709"/>
        <w:jc w:val="both"/>
      </w:pPr>
      <w:r>
        <w:t xml:space="preserve">Кабель витая пара может быть как четырех проводный, так и восьмипроводный. Для монтажа на кабель используются вилки RJ-45. Монтаж вилки на кабель должен осуществляться при помощи специального инструмента. </w:t>
      </w:r>
    </w:p>
    <w:p w:rsidR="00C212B9" w:rsidRDefault="00C212B9" w:rsidP="006C0389">
      <w:pPr>
        <w:ind w:firstLine="709"/>
        <w:jc w:val="both"/>
      </w:pPr>
    </w:p>
    <w:p w:rsidR="00305A9D" w:rsidRDefault="00305A9D" w:rsidP="006C0389">
      <w:pPr>
        <w:ind w:firstLine="709"/>
        <w:jc w:val="both"/>
      </w:pPr>
    </w:p>
    <w:p w:rsidR="00305A9D" w:rsidRDefault="00305A9D" w:rsidP="006C0389">
      <w:pPr>
        <w:ind w:firstLine="709"/>
        <w:jc w:val="both"/>
      </w:pPr>
    </w:p>
    <w:p w:rsidR="00305A9D" w:rsidRDefault="00305A9D" w:rsidP="006C0389">
      <w:pPr>
        <w:ind w:firstLine="709"/>
        <w:jc w:val="both"/>
      </w:pPr>
    </w:p>
    <w:p w:rsidR="00305A9D" w:rsidRDefault="00305A9D" w:rsidP="006C0389">
      <w:pPr>
        <w:ind w:firstLine="709"/>
        <w:jc w:val="both"/>
      </w:pPr>
    </w:p>
    <w:p w:rsidR="00305A9D" w:rsidRDefault="00305A9D" w:rsidP="006C0389">
      <w:pPr>
        <w:ind w:firstLine="709"/>
        <w:jc w:val="both"/>
      </w:pPr>
    </w:p>
    <w:p w:rsidR="00305A9D" w:rsidRDefault="00305A9D" w:rsidP="006C0389">
      <w:pPr>
        <w:ind w:firstLine="709"/>
        <w:jc w:val="both"/>
      </w:pPr>
    </w:p>
    <w:p w:rsidR="00305A9D" w:rsidRDefault="00305A9D" w:rsidP="006C0389">
      <w:pPr>
        <w:ind w:firstLine="709"/>
        <w:jc w:val="both"/>
      </w:pPr>
    </w:p>
    <w:p w:rsidR="00305A9D" w:rsidRDefault="00305A9D" w:rsidP="006C0389">
      <w:pPr>
        <w:ind w:firstLine="709"/>
        <w:jc w:val="both"/>
      </w:pPr>
    </w:p>
    <w:p w:rsidR="00305A9D" w:rsidRDefault="00305A9D" w:rsidP="006C0389">
      <w:pPr>
        <w:ind w:firstLine="709"/>
        <w:jc w:val="both"/>
      </w:pPr>
    </w:p>
    <w:p w:rsidR="00305A9D" w:rsidRDefault="00305A9D" w:rsidP="006C0389">
      <w:pPr>
        <w:ind w:firstLine="709"/>
        <w:jc w:val="both"/>
      </w:pPr>
    </w:p>
    <w:p w:rsidR="00305A9D" w:rsidRDefault="00305A9D" w:rsidP="006C0389">
      <w:pPr>
        <w:ind w:firstLine="709"/>
        <w:jc w:val="both"/>
      </w:pPr>
    </w:p>
    <w:p w:rsidR="00305A9D" w:rsidRDefault="00305A9D" w:rsidP="006C0389">
      <w:pPr>
        <w:ind w:firstLine="709"/>
        <w:jc w:val="both"/>
      </w:pPr>
    </w:p>
    <w:p w:rsidR="00305A9D" w:rsidRDefault="00305A9D" w:rsidP="006C0389">
      <w:pPr>
        <w:ind w:firstLine="709"/>
        <w:jc w:val="both"/>
      </w:pPr>
    </w:p>
    <w:p w:rsidR="00305A9D" w:rsidRDefault="00305A9D" w:rsidP="006C0389">
      <w:pPr>
        <w:ind w:firstLine="709"/>
        <w:jc w:val="both"/>
      </w:pPr>
    </w:p>
    <w:p w:rsidR="00305A9D" w:rsidRDefault="00305A9D" w:rsidP="006C0389">
      <w:pPr>
        <w:ind w:firstLine="709"/>
        <w:jc w:val="both"/>
      </w:pPr>
    </w:p>
    <w:p w:rsidR="00305A9D" w:rsidRDefault="00305A9D" w:rsidP="006C0389">
      <w:pPr>
        <w:ind w:firstLine="709"/>
        <w:jc w:val="both"/>
      </w:pPr>
    </w:p>
    <w:p w:rsidR="00305A9D" w:rsidRDefault="00305A9D" w:rsidP="006C0389">
      <w:pPr>
        <w:ind w:firstLine="709"/>
        <w:jc w:val="both"/>
      </w:pPr>
    </w:p>
    <w:p w:rsidR="00305A9D" w:rsidRDefault="00305A9D" w:rsidP="006C0389">
      <w:pPr>
        <w:ind w:firstLine="709"/>
        <w:jc w:val="both"/>
      </w:pPr>
    </w:p>
    <w:p w:rsidR="00C212B9" w:rsidRPr="00C212B9" w:rsidRDefault="00C212B9" w:rsidP="006C0389">
      <w:pPr>
        <w:pStyle w:val="a4"/>
        <w:ind w:firstLine="709"/>
        <w:jc w:val="both"/>
        <w:rPr>
          <w:sz w:val="28"/>
          <w:szCs w:val="28"/>
        </w:rPr>
      </w:pPr>
      <w:r w:rsidRPr="00C212B9">
        <w:rPr>
          <w:sz w:val="28"/>
          <w:szCs w:val="28"/>
        </w:rPr>
        <w:t>Для восьмипроводного кабеля (четыре пары):</w:t>
      </w:r>
    </w:p>
    <w:tbl>
      <w:tblPr>
        <w:tblW w:w="0" w:type="auto"/>
        <w:tblCellMar>
          <w:left w:w="0" w:type="dxa"/>
          <w:right w:w="0" w:type="dxa"/>
        </w:tblCellMar>
        <w:tblLook w:val="0000" w:firstRow="0" w:lastRow="0" w:firstColumn="0" w:lastColumn="0" w:noHBand="0" w:noVBand="0"/>
      </w:tblPr>
      <w:tblGrid>
        <w:gridCol w:w="1983"/>
        <w:gridCol w:w="1776"/>
        <w:gridCol w:w="2036"/>
        <w:gridCol w:w="1786"/>
        <w:gridCol w:w="1989"/>
      </w:tblGrid>
      <w:tr w:rsidR="00C212B9">
        <w:tc>
          <w:tcPr>
            <w:tcW w:w="2128" w:type="dxa"/>
            <w:vMerge w:val="restart"/>
            <w:tcBorders>
              <w:top w:val="single" w:sz="18" w:space="0" w:color="0000FF"/>
              <w:left w:val="single" w:sz="18" w:space="0" w:color="0000FF"/>
              <w:bottom w:val="single" w:sz="18" w:space="0" w:color="0000FF"/>
              <w:right w:val="single" w:sz="18" w:space="0" w:color="0000FF"/>
            </w:tcBorders>
            <w:tcMar>
              <w:top w:w="0" w:type="dxa"/>
              <w:left w:w="108" w:type="dxa"/>
              <w:bottom w:w="0" w:type="dxa"/>
              <w:right w:w="108" w:type="dxa"/>
            </w:tcMar>
            <w:vAlign w:val="center"/>
          </w:tcPr>
          <w:p w:rsidR="00C212B9" w:rsidRDefault="00243987" w:rsidP="0029547F">
            <w:pPr>
              <w:jc w:val="center"/>
              <w:rPr>
                <w:sz w:val="24"/>
                <w:szCs w:val="24"/>
              </w:rPr>
            </w:pPr>
            <w:r>
              <w:pict>
                <v:shape id="_x0000_i1033" type="#_x0000_t75" style="width:1in;height:1in">
                  <v:imagedata r:id="rId13" o:title="3-1"/>
                </v:shape>
              </w:pict>
            </w:r>
          </w:p>
        </w:tc>
        <w:tc>
          <w:tcPr>
            <w:tcW w:w="6385" w:type="dxa"/>
            <w:gridSpan w:val="3"/>
            <w:tcBorders>
              <w:top w:val="single" w:sz="18" w:space="0" w:color="0000FF"/>
              <w:left w:val="nil"/>
              <w:bottom w:val="single" w:sz="18" w:space="0" w:color="0000FF"/>
              <w:right w:val="single" w:sz="18" w:space="0" w:color="0000FF"/>
            </w:tcBorders>
            <w:tcMar>
              <w:top w:w="0" w:type="dxa"/>
              <w:left w:w="108" w:type="dxa"/>
              <w:bottom w:w="0" w:type="dxa"/>
              <w:right w:w="108" w:type="dxa"/>
            </w:tcMar>
            <w:vAlign w:val="center"/>
          </w:tcPr>
          <w:p w:rsidR="00C212B9" w:rsidRDefault="00C212B9" w:rsidP="006C0389">
            <w:pPr>
              <w:ind w:firstLine="709"/>
              <w:jc w:val="both"/>
              <w:rPr>
                <w:sz w:val="24"/>
                <w:szCs w:val="24"/>
              </w:rPr>
            </w:pPr>
            <w:r>
              <w:rPr>
                <w:b/>
                <w:bCs/>
              </w:rPr>
              <w:t>"нуль-хабный" кабель</w:t>
            </w:r>
          </w:p>
        </w:tc>
        <w:tc>
          <w:tcPr>
            <w:tcW w:w="2129" w:type="dxa"/>
            <w:vMerge w:val="restart"/>
            <w:tcBorders>
              <w:top w:val="single" w:sz="18" w:space="0" w:color="0000FF"/>
              <w:left w:val="nil"/>
              <w:bottom w:val="single" w:sz="18" w:space="0" w:color="0000FF"/>
              <w:right w:val="single" w:sz="18" w:space="0" w:color="0000FF"/>
            </w:tcBorders>
            <w:tcMar>
              <w:top w:w="0" w:type="dxa"/>
              <w:left w:w="108" w:type="dxa"/>
              <w:bottom w:w="0" w:type="dxa"/>
              <w:right w:w="108" w:type="dxa"/>
            </w:tcMar>
            <w:vAlign w:val="center"/>
          </w:tcPr>
          <w:p w:rsidR="00C212B9" w:rsidRDefault="00243987" w:rsidP="0029547F">
            <w:pPr>
              <w:jc w:val="center"/>
              <w:rPr>
                <w:sz w:val="24"/>
                <w:szCs w:val="24"/>
              </w:rPr>
            </w:pPr>
            <w:r>
              <w:pict>
                <v:shape id="_x0000_i1034" type="#_x0000_t75" style="width:1in;height:1in">
                  <v:imagedata r:id="rId14" o:title="2-1"/>
                </v:shape>
              </w:pict>
            </w:r>
          </w:p>
        </w:tc>
      </w:tr>
      <w:tr w:rsidR="00C212B9">
        <w:trPr>
          <w:trHeight w:val="296"/>
        </w:trPr>
        <w:tc>
          <w:tcPr>
            <w:tcW w:w="0" w:type="auto"/>
            <w:vMerge/>
            <w:tcBorders>
              <w:top w:val="single" w:sz="18" w:space="0" w:color="0000FF"/>
              <w:left w:val="single" w:sz="18" w:space="0" w:color="0000FF"/>
              <w:bottom w:val="single" w:sz="18" w:space="0" w:color="0000FF"/>
              <w:right w:val="single" w:sz="18" w:space="0" w:color="0000FF"/>
            </w:tcBorders>
            <w:vAlign w:val="center"/>
          </w:tcPr>
          <w:p w:rsidR="00C212B9" w:rsidRDefault="00C212B9" w:rsidP="00D90A90">
            <w:pPr>
              <w:rPr>
                <w:sz w:val="24"/>
                <w:szCs w:val="24"/>
              </w:rPr>
            </w:pPr>
          </w:p>
        </w:tc>
        <w:tc>
          <w:tcPr>
            <w:tcW w:w="2128" w:type="dxa"/>
            <w:tcBorders>
              <w:top w:val="nil"/>
              <w:left w:val="nil"/>
              <w:bottom w:val="single" w:sz="18" w:space="0" w:color="0000FF"/>
              <w:right w:val="single" w:sz="18" w:space="0" w:color="0000FF"/>
            </w:tcBorders>
            <w:tcMar>
              <w:top w:w="0" w:type="dxa"/>
              <w:left w:w="108" w:type="dxa"/>
              <w:bottom w:w="0" w:type="dxa"/>
              <w:right w:w="108" w:type="dxa"/>
            </w:tcMar>
          </w:tcPr>
          <w:p w:rsidR="00C212B9" w:rsidRDefault="00C212B9" w:rsidP="00D90A90">
            <w:pPr>
              <w:rPr>
                <w:sz w:val="24"/>
                <w:szCs w:val="24"/>
              </w:rPr>
            </w:pPr>
            <w:r>
              <w:t>одна сторона</w:t>
            </w:r>
          </w:p>
        </w:tc>
        <w:tc>
          <w:tcPr>
            <w:tcW w:w="2128" w:type="dxa"/>
            <w:tcBorders>
              <w:top w:val="nil"/>
              <w:left w:val="nil"/>
              <w:bottom w:val="single" w:sz="18" w:space="0" w:color="0000FF"/>
              <w:right w:val="single" w:sz="18" w:space="0" w:color="0000FF"/>
            </w:tcBorders>
            <w:tcMar>
              <w:top w:w="0" w:type="dxa"/>
              <w:left w:w="108" w:type="dxa"/>
              <w:bottom w:w="0" w:type="dxa"/>
              <w:right w:w="108" w:type="dxa"/>
            </w:tcMar>
          </w:tcPr>
          <w:p w:rsidR="00C212B9" w:rsidRDefault="00C212B9" w:rsidP="00D90A90">
            <w:pPr>
              <w:rPr>
                <w:sz w:val="24"/>
                <w:szCs w:val="24"/>
              </w:rPr>
            </w:pPr>
            <w:r>
              <w:rPr>
                <w:b/>
                <w:bCs/>
              </w:rPr>
              <w:t>цвет провода</w:t>
            </w:r>
          </w:p>
        </w:tc>
        <w:tc>
          <w:tcPr>
            <w:tcW w:w="2129" w:type="dxa"/>
            <w:tcBorders>
              <w:top w:val="nil"/>
              <w:left w:val="nil"/>
              <w:bottom w:val="single" w:sz="18" w:space="0" w:color="0000FF"/>
              <w:right w:val="single" w:sz="18" w:space="0" w:color="0000FF"/>
            </w:tcBorders>
            <w:tcMar>
              <w:top w:w="0" w:type="dxa"/>
              <w:left w:w="108" w:type="dxa"/>
              <w:bottom w:w="0" w:type="dxa"/>
              <w:right w:w="108" w:type="dxa"/>
            </w:tcMar>
          </w:tcPr>
          <w:p w:rsidR="00C212B9" w:rsidRDefault="00C212B9" w:rsidP="00D90A90">
            <w:pPr>
              <w:rPr>
                <w:sz w:val="24"/>
                <w:szCs w:val="24"/>
              </w:rPr>
            </w:pPr>
            <w:r>
              <w:t>другая сторона</w:t>
            </w:r>
          </w:p>
        </w:tc>
        <w:tc>
          <w:tcPr>
            <w:tcW w:w="0" w:type="auto"/>
            <w:vMerge/>
            <w:tcBorders>
              <w:top w:val="single" w:sz="18" w:space="0" w:color="0000FF"/>
              <w:left w:val="nil"/>
              <w:bottom w:val="single" w:sz="18" w:space="0" w:color="0000FF"/>
              <w:right w:val="single" w:sz="18" w:space="0" w:color="0000FF"/>
            </w:tcBorders>
            <w:vAlign w:val="center"/>
          </w:tcPr>
          <w:p w:rsidR="00C212B9" w:rsidRDefault="00C212B9" w:rsidP="00D90A90">
            <w:pPr>
              <w:rPr>
                <w:sz w:val="24"/>
                <w:szCs w:val="24"/>
              </w:rPr>
            </w:pPr>
          </w:p>
        </w:tc>
      </w:tr>
      <w:tr w:rsidR="00C212B9">
        <w:trPr>
          <w:trHeight w:val="257"/>
        </w:trPr>
        <w:tc>
          <w:tcPr>
            <w:tcW w:w="0" w:type="auto"/>
            <w:vMerge/>
            <w:tcBorders>
              <w:top w:val="single" w:sz="18" w:space="0" w:color="0000FF"/>
              <w:left w:val="single" w:sz="18" w:space="0" w:color="0000FF"/>
              <w:bottom w:val="single" w:sz="18" w:space="0" w:color="0000FF"/>
              <w:right w:val="single" w:sz="18" w:space="0" w:color="0000FF"/>
            </w:tcBorders>
            <w:vAlign w:val="center"/>
          </w:tcPr>
          <w:p w:rsidR="00C212B9" w:rsidRDefault="00C212B9" w:rsidP="00D90A90">
            <w:pPr>
              <w:rPr>
                <w:sz w:val="24"/>
                <w:szCs w:val="24"/>
              </w:rPr>
            </w:pPr>
          </w:p>
        </w:tc>
        <w:tc>
          <w:tcPr>
            <w:tcW w:w="2128" w:type="dxa"/>
            <w:tcBorders>
              <w:top w:val="nil"/>
              <w:left w:val="nil"/>
              <w:bottom w:val="single" w:sz="18" w:space="0" w:color="0000FF"/>
              <w:right w:val="single" w:sz="18" w:space="0" w:color="0000FF"/>
            </w:tcBorders>
            <w:tcMar>
              <w:top w:w="0" w:type="dxa"/>
              <w:left w:w="108" w:type="dxa"/>
              <w:bottom w:w="0" w:type="dxa"/>
              <w:right w:w="108" w:type="dxa"/>
            </w:tcMar>
            <w:vAlign w:val="center"/>
          </w:tcPr>
          <w:p w:rsidR="00C212B9" w:rsidRDefault="00C212B9" w:rsidP="00D90A90">
            <w:pPr>
              <w:jc w:val="center"/>
              <w:rPr>
                <w:sz w:val="24"/>
                <w:szCs w:val="24"/>
              </w:rPr>
            </w:pPr>
            <w:r>
              <w:t>1</w:t>
            </w:r>
          </w:p>
        </w:tc>
        <w:tc>
          <w:tcPr>
            <w:tcW w:w="2128" w:type="dxa"/>
            <w:tcBorders>
              <w:top w:val="nil"/>
              <w:left w:val="nil"/>
              <w:bottom w:val="single" w:sz="18" w:space="0" w:color="0000FF"/>
              <w:right w:val="single" w:sz="18" w:space="0" w:color="0000FF"/>
            </w:tcBorders>
            <w:tcMar>
              <w:top w:w="0" w:type="dxa"/>
              <w:left w:w="108" w:type="dxa"/>
              <w:bottom w:w="0" w:type="dxa"/>
              <w:right w:w="108" w:type="dxa"/>
            </w:tcMar>
          </w:tcPr>
          <w:p w:rsidR="00C212B9" w:rsidRDefault="00C212B9" w:rsidP="00D90A90">
            <w:pPr>
              <w:rPr>
                <w:sz w:val="24"/>
                <w:szCs w:val="24"/>
              </w:rPr>
            </w:pPr>
            <w:r>
              <w:t>бело/зеленый</w:t>
            </w:r>
          </w:p>
        </w:tc>
        <w:tc>
          <w:tcPr>
            <w:tcW w:w="2129" w:type="dxa"/>
            <w:tcBorders>
              <w:top w:val="nil"/>
              <w:left w:val="nil"/>
              <w:bottom w:val="single" w:sz="18" w:space="0" w:color="0000FF"/>
              <w:right w:val="single" w:sz="18" w:space="0" w:color="0000FF"/>
            </w:tcBorders>
            <w:tcMar>
              <w:top w:w="0" w:type="dxa"/>
              <w:left w:w="108" w:type="dxa"/>
              <w:bottom w:w="0" w:type="dxa"/>
              <w:right w:w="108" w:type="dxa"/>
            </w:tcMar>
            <w:vAlign w:val="center"/>
          </w:tcPr>
          <w:p w:rsidR="00C212B9" w:rsidRDefault="00C212B9" w:rsidP="00D90A90">
            <w:pPr>
              <w:jc w:val="center"/>
              <w:rPr>
                <w:sz w:val="24"/>
                <w:szCs w:val="24"/>
              </w:rPr>
            </w:pPr>
            <w:r>
              <w:t>3</w:t>
            </w:r>
          </w:p>
        </w:tc>
        <w:tc>
          <w:tcPr>
            <w:tcW w:w="0" w:type="auto"/>
            <w:vMerge/>
            <w:tcBorders>
              <w:top w:val="single" w:sz="18" w:space="0" w:color="0000FF"/>
              <w:left w:val="nil"/>
              <w:bottom w:val="single" w:sz="18" w:space="0" w:color="0000FF"/>
              <w:right w:val="single" w:sz="18" w:space="0" w:color="0000FF"/>
            </w:tcBorders>
            <w:vAlign w:val="center"/>
          </w:tcPr>
          <w:p w:rsidR="00C212B9" w:rsidRDefault="00C212B9" w:rsidP="00D90A90">
            <w:pPr>
              <w:rPr>
                <w:sz w:val="24"/>
                <w:szCs w:val="24"/>
              </w:rPr>
            </w:pPr>
          </w:p>
        </w:tc>
      </w:tr>
      <w:tr w:rsidR="00C212B9">
        <w:tc>
          <w:tcPr>
            <w:tcW w:w="0" w:type="auto"/>
            <w:vMerge/>
            <w:tcBorders>
              <w:top w:val="single" w:sz="18" w:space="0" w:color="0000FF"/>
              <w:left w:val="single" w:sz="18" w:space="0" w:color="0000FF"/>
              <w:bottom w:val="single" w:sz="18" w:space="0" w:color="0000FF"/>
              <w:right w:val="single" w:sz="18" w:space="0" w:color="0000FF"/>
            </w:tcBorders>
            <w:vAlign w:val="center"/>
          </w:tcPr>
          <w:p w:rsidR="00C212B9" w:rsidRDefault="00C212B9" w:rsidP="00D90A90">
            <w:pPr>
              <w:rPr>
                <w:sz w:val="24"/>
                <w:szCs w:val="24"/>
              </w:rPr>
            </w:pPr>
          </w:p>
        </w:tc>
        <w:tc>
          <w:tcPr>
            <w:tcW w:w="2128" w:type="dxa"/>
            <w:tcBorders>
              <w:top w:val="nil"/>
              <w:left w:val="nil"/>
              <w:bottom w:val="single" w:sz="18" w:space="0" w:color="0000FF"/>
              <w:right w:val="single" w:sz="18" w:space="0" w:color="0000FF"/>
            </w:tcBorders>
            <w:tcMar>
              <w:top w:w="0" w:type="dxa"/>
              <w:left w:w="108" w:type="dxa"/>
              <w:bottom w:w="0" w:type="dxa"/>
              <w:right w:w="108" w:type="dxa"/>
            </w:tcMar>
            <w:vAlign w:val="center"/>
          </w:tcPr>
          <w:p w:rsidR="00C212B9" w:rsidRDefault="00C212B9" w:rsidP="00D90A90">
            <w:pPr>
              <w:jc w:val="center"/>
              <w:rPr>
                <w:sz w:val="24"/>
                <w:szCs w:val="24"/>
              </w:rPr>
            </w:pPr>
            <w:r>
              <w:t>2</w:t>
            </w:r>
          </w:p>
        </w:tc>
        <w:tc>
          <w:tcPr>
            <w:tcW w:w="2128" w:type="dxa"/>
            <w:tcBorders>
              <w:top w:val="nil"/>
              <w:left w:val="nil"/>
              <w:bottom w:val="single" w:sz="18" w:space="0" w:color="0000FF"/>
              <w:right w:val="single" w:sz="18" w:space="0" w:color="0000FF"/>
            </w:tcBorders>
            <w:tcMar>
              <w:top w:w="0" w:type="dxa"/>
              <w:left w:w="108" w:type="dxa"/>
              <w:bottom w:w="0" w:type="dxa"/>
              <w:right w:w="108" w:type="dxa"/>
            </w:tcMar>
          </w:tcPr>
          <w:p w:rsidR="00C212B9" w:rsidRDefault="00C212B9" w:rsidP="00D90A90">
            <w:pPr>
              <w:rPr>
                <w:sz w:val="24"/>
                <w:szCs w:val="24"/>
              </w:rPr>
            </w:pPr>
            <w:r>
              <w:t>зеленый</w:t>
            </w:r>
          </w:p>
        </w:tc>
        <w:tc>
          <w:tcPr>
            <w:tcW w:w="2129" w:type="dxa"/>
            <w:tcBorders>
              <w:top w:val="nil"/>
              <w:left w:val="nil"/>
              <w:bottom w:val="single" w:sz="18" w:space="0" w:color="0000FF"/>
              <w:right w:val="single" w:sz="18" w:space="0" w:color="0000FF"/>
            </w:tcBorders>
            <w:tcMar>
              <w:top w:w="0" w:type="dxa"/>
              <w:left w:w="108" w:type="dxa"/>
              <w:bottom w:w="0" w:type="dxa"/>
              <w:right w:w="108" w:type="dxa"/>
            </w:tcMar>
            <w:vAlign w:val="center"/>
          </w:tcPr>
          <w:p w:rsidR="00C212B9" w:rsidRDefault="00C212B9" w:rsidP="00D90A90">
            <w:pPr>
              <w:jc w:val="center"/>
              <w:rPr>
                <w:sz w:val="24"/>
                <w:szCs w:val="24"/>
              </w:rPr>
            </w:pPr>
            <w:r>
              <w:t>6</w:t>
            </w:r>
          </w:p>
        </w:tc>
        <w:tc>
          <w:tcPr>
            <w:tcW w:w="0" w:type="auto"/>
            <w:vMerge/>
            <w:tcBorders>
              <w:top w:val="single" w:sz="18" w:space="0" w:color="0000FF"/>
              <w:left w:val="nil"/>
              <w:bottom w:val="single" w:sz="18" w:space="0" w:color="0000FF"/>
              <w:right w:val="single" w:sz="18" w:space="0" w:color="0000FF"/>
            </w:tcBorders>
            <w:vAlign w:val="center"/>
          </w:tcPr>
          <w:p w:rsidR="00C212B9" w:rsidRDefault="00C212B9" w:rsidP="00D90A90">
            <w:pPr>
              <w:rPr>
                <w:sz w:val="24"/>
                <w:szCs w:val="24"/>
              </w:rPr>
            </w:pPr>
          </w:p>
        </w:tc>
      </w:tr>
      <w:tr w:rsidR="00C212B9">
        <w:tc>
          <w:tcPr>
            <w:tcW w:w="0" w:type="auto"/>
            <w:vMerge/>
            <w:tcBorders>
              <w:top w:val="single" w:sz="18" w:space="0" w:color="0000FF"/>
              <w:left w:val="single" w:sz="18" w:space="0" w:color="0000FF"/>
              <w:bottom w:val="single" w:sz="18" w:space="0" w:color="0000FF"/>
              <w:right w:val="single" w:sz="18" w:space="0" w:color="0000FF"/>
            </w:tcBorders>
            <w:vAlign w:val="center"/>
          </w:tcPr>
          <w:p w:rsidR="00C212B9" w:rsidRDefault="00C212B9" w:rsidP="00D90A90">
            <w:pPr>
              <w:rPr>
                <w:sz w:val="24"/>
                <w:szCs w:val="24"/>
              </w:rPr>
            </w:pPr>
          </w:p>
        </w:tc>
        <w:tc>
          <w:tcPr>
            <w:tcW w:w="2128" w:type="dxa"/>
            <w:tcBorders>
              <w:top w:val="nil"/>
              <w:left w:val="nil"/>
              <w:bottom w:val="single" w:sz="18" w:space="0" w:color="0000FF"/>
              <w:right w:val="single" w:sz="18" w:space="0" w:color="0000FF"/>
            </w:tcBorders>
            <w:tcMar>
              <w:top w:w="0" w:type="dxa"/>
              <w:left w:w="108" w:type="dxa"/>
              <w:bottom w:w="0" w:type="dxa"/>
              <w:right w:w="108" w:type="dxa"/>
            </w:tcMar>
            <w:vAlign w:val="center"/>
          </w:tcPr>
          <w:p w:rsidR="00C212B9" w:rsidRDefault="00C212B9" w:rsidP="00D90A90">
            <w:pPr>
              <w:jc w:val="center"/>
              <w:rPr>
                <w:sz w:val="24"/>
                <w:szCs w:val="24"/>
              </w:rPr>
            </w:pPr>
            <w:r>
              <w:t>3</w:t>
            </w:r>
          </w:p>
        </w:tc>
        <w:tc>
          <w:tcPr>
            <w:tcW w:w="2128" w:type="dxa"/>
            <w:tcBorders>
              <w:top w:val="nil"/>
              <w:left w:val="nil"/>
              <w:bottom w:val="single" w:sz="18" w:space="0" w:color="0000FF"/>
              <w:right w:val="single" w:sz="18" w:space="0" w:color="0000FF"/>
            </w:tcBorders>
            <w:tcMar>
              <w:top w:w="0" w:type="dxa"/>
              <w:left w:w="108" w:type="dxa"/>
              <w:bottom w:w="0" w:type="dxa"/>
              <w:right w:w="108" w:type="dxa"/>
            </w:tcMar>
          </w:tcPr>
          <w:p w:rsidR="00C212B9" w:rsidRDefault="00C212B9" w:rsidP="00D90A90">
            <w:pPr>
              <w:rPr>
                <w:sz w:val="24"/>
                <w:szCs w:val="24"/>
              </w:rPr>
            </w:pPr>
            <w:r>
              <w:t>бело/оранж</w:t>
            </w:r>
          </w:p>
        </w:tc>
        <w:tc>
          <w:tcPr>
            <w:tcW w:w="2129" w:type="dxa"/>
            <w:tcBorders>
              <w:top w:val="nil"/>
              <w:left w:val="nil"/>
              <w:bottom w:val="single" w:sz="18" w:space="0" w:color="0000FF"/>
              <w:right w:val="single" w:sz="18" w:space="0" w:color="0000FF"/>
            </w:tcBorders>
            <w:tcMar>
              <w:top w:w="0" w:type="dxa"/>
              <w:left w:w="108" w:type="dxa"/>
              <w:bottom w:w="0" w:type="dxa"/>
              <w:right w:w="108" w:type="dxa"/>
            </w:tcMar>
            <w:vAlign w:val="center"/>
          </w:tcPr>
          <w:p w:rsidR="00C212B9" w:rsidRDefault="00C212B9" w:rsidP="00D90A90">
            <w:pPr>
              <w:jc w:val="center"/>
              <w:rPr>
                <w:sz w:val="24"/>
                <w:szCs w:val="24"/>
              </w:rPr>
            </w:pPr>
            <w:r>
              <w:t>1</w:t>
            </w:r>
          </w:p>
        </w:tc>
        <w:tc>
          <w:tcPr>
            <w:tcW w:w="0" w:type="auto"/>
            <w:vMerge/>
            <w:tcBorders>
              <w:top w:val="single" w:sz="18" w:space="0" w:color="0000FF"/>
              <w:left w:val="nil"/>
              <w:bottom w:val="single" w:sz="18" w:space="0" w:color="0000FF"/>
              <w:right w:val="single" w:sz="18" w:space="0" w:color="0000FF"/>
            </w:tcBorders>
            <w:vAlign w:val="center"/>
          </w:tcPr>
          <w:p w:rsidR="00C212B9" w:rsidRDefault="00C212B9" w:rsidP="00D90A90">
            <w:pPr>
              <w:rPr>
                <w:sz w:val="24"/>
                <w:szCs w:val="24"/>
              </w:rPr>
            </w:pPr>
          </w:p>
        </w:tc>
      </w:tr>
      <w:tr w:rsidR="00C212B9">
        <w:tc>
          <w:tcPr>
            <w:tcW w:w="0" w:type="auto"/>
            <w:vMerge/>
            <w:tcBorders>
              <w:top w:val="single" w:sz="18" w:space="0" w:color="0000FF"/>
              <w:left w:val="single" w:sz="18" w:space="0" w:color="0000FF"/>
              <w:bottom w:val="single" w:sz="18" w:space="0" w:color="0000FF"/>
              <w:right w:val="single" w:sz="18" w:space="0" w:color="0000FF"/>
            </w:tcBorders>
            <w:vAlign w:val="center"/>
          </w:tcPr>
          <w:p w:rsidR="00C212B9" w:rsidRDefault="00C212B9" w:rsidP="00D90A90">
            <w:pPr>
              <w:rPr>
                <w:sz w:val="24"/>
                <w:szCs w:val="24"/>
              </w:rPr>
            </w:pPr>
          </w:p>
        </w:tc>
        <w:tc>
          <w:tcPr>
            <w:tcW w:w="2128" w:type="dxa"/>
            <w:tcBorders>
              <w:top w:val="nil"/>
              <w:left w:val="nil"/>
              <w:bottom w:val="single" w:sz="18" w:space="0" w:color="0000FF"/>
              <w:right w:val="single" w:sz="18" w:space="0" w:color="0000FF"/>
            </w:tcBorders>
            <w:tcMar>
              <w:top w:w="0" w:type="dxa"/>
              <w:left w:w="108" w:type="dxa"/>
              <w:bottom w:w="0" w:type="dxa"/>
              <w:right w:w="108" w:type="dxa"/>
            </w:tcMar>
            <w:vAlign w:val="center"/>
          </w:tcPr>
          <w:p w:rsidR="00C212B9" w:rsidRDefault="00C212B9" w:rsidP="00D90A90">
            <w:pPr>
              <w:jc w:val="center"/>
              <w:rPr>
                <w:sz w:val="24"/>
                <w:szCs w:val="24"/>
              </w:rPr>
            </w:pPr>
            <w:r>
              <w:t>4</w:t>
            </w:r>
          </w:p>
        </w:tc>
        <w:tc>
          <w:tcPr>
            <w:tcW w:w="2128" w:type="dxa"/>
            <w:tcBorders>
              <w:top w:val="nil"/>
              <w:left w:val="nil"/>
              <w:bottom w:val="single" w:sz="18" w:space="0" w:color="0000FF"/>
              <w:right w:val="single" w:sz="18" w:space="0" w:color="0000FF"/>
            </w:tcBorders>
            <w:tcMar>
              <w:top w:w="0" w:type="dxa"/>
              <w:left w:w="108" w:type="dxa"/>
              <w:bottom w:w="0" w:type="dxa"/>
              <w:right w:w="108" w:type="dxa"/>
            </w:tcMar>
          </w:tcPr>
          <w:p w:rsidR="00C212B9" w:rsidRDefault="00C212B9" w:rsidP="00D90A90">
            <w:pPr>
              <w:rPr>
                <w:sz w:val="24"/>
                <w:szCs w:val="24"/>
              </w:rPr>
            </w:pPr>
            <w:r>
              <w:t>синий</w:t>
            </w:r>
          </w:p>
        </w:tc>
        <w:tc>
          <w:tcPr>
            <w:tcW w:w="2129" w:type="dxa"/>
            <w:tcBorders>
              <w:top w:val="nil"/>
              <w:left w:val="nil"/>
              <w:bottom w:val="single" w:sz="18" w:space="0" w:color="0000FF"/>
              <w:right w:val="single" w:sz="18" w:space="0" w:color="0000FF"/>
            </w:tcBorders>
            <w:tcMar>
              <w:top w:w="0" w:type="dxa"/>
              <w:left w:w="108" w:type="dxa"/>
              <w:bottom w:w="0" w:type="dxa"/>
              <w:right w:w="108" w:type="dxa"/>
            </w:tcMar>
            <w:vAlign w:val="center"/>
          </w:tcPr>
          <w:p w:rsidR="00C212B9" w:rsidRDefault="00C212B9" w:rsidP="00D90A90">
            <w:pPr>
              <w:jc w:val="center"/>
              <w:rPr>
                <w:sz w:val="24"/>
                <w:szCs w:val="24"/>
              </w:rPr>
            </w:pPr>
            <w:r>
              <w:t>4</w:t>
            </w:r>
          </w:p>
        </w:tc>
        <w:tc>
          <w:tcPr>
            <w:tcW w:w="0" w:type="auto"/>
            <w:vMerge/>
            <w:tcBorders>
              <w:top w:val="single" w:sz="18" w:space="0" w:color="0000FF"/>
              <w:left w:val="nil"/>
              <w:bottom w:val="single" w:sz="18" w:space="0" w:color="0000FF"/>
              <w:right w:val="single" w:sz="18" w:space="0" w:color="0000FF"/>
            </w:tcBorders>
            <w:vAlign w:val="center"/>
          </w:tcPr>
          <w:p w:rsidR="00C212B9" w:rsidRDefault="00C212B9" w:rsidP="00D90A90">
            <w:pPr>
              <w:rPr>
                <w:sz w:val="24"/>
                <w:szCs w:val="24"/>
              </w:rPr>
            </w:pPr>
          </w:p>
        </w:tc>
      </w:tr>
      <w:tr w:rsidR="00C212B9">
        <w:tc>
          <w:tcPr>
            <w:tcW w:w="2128" w:type="dxa"/>
            <w:vMerge w:val="restart"/>
            <w:tcBorders>
              <w:top w:val="nil"/>
              <w:left w:val="single" w:sz="18" w:space="0" w:color="0000FF"/>
              <w:bottom w:val="single" w:sz="18" w:space="0" w:color="0000FF"/>
              <w:right w:val="single" w:sz="18" w:space="0" w:color="0000FF"/>
            </w:tcBorders>
            <w:tcMar>
              <w:top w:w="0" w:type="dxa"/>
              <w:left w:w="108" w:type="dxa"/>
              <w:bottom w:w="0" w:type="dxa"/>
              <w:right w:w="108" w:type="dxa"/>
            </w:tcMar>
            <w:vAlign w:val="center"/>
          </w:tcPr>
          <w:p w:rsidR="00C212B9" w:rsidRDefault="00243987" w:rsidP="00D90A90">
            <w:pPr>
              <w:jc w:val="center"/>
              <w:rPr>
                <w:sz w:val="24"/>
                <w:szCs w:val="24"/>
              </w:rPr>
            </w:pPr>
            <w:r>
              <w:pict>
                <v:shape id="_x0000_i1035" type="#_x0000_t75" style="width:1in;height:170.25pt">
                  <v:imagedata r:id="rId15" o:title="3"/>
                </v:shape>
              </w:pict>
            </w:r>
          </w:p>
        </w:tc>
        <w:tc>
          <w:tcPr>
            <w:tcW w:w="2128" w:type="dxa"/>
            <w:tcBorders>
              <w:top w:val="nil"/>
              <w:left w:val="nil"/>
              <w:bottom w:val="single" w:sz="18" w:space="0" w:color="0000FF"/>
              <w:right w:val="single" w:sz="18" w:space="0" w:color="0000FF"/>
            </w:tcBorders>
            <w:tcMar>
              <w:top w:w="0" w:type="dxa"/>
              <w:left w:w="108" w:type="dxa"/>
              <w:bottom w:w="0" w:type="dxa"/>
              <w:right w:w="108" w:type="dxa"/>
            </w:tcMar>
            <w:vAlign w:val="center"/>
          </w:tcPr>
          <w:p w:rsidR="00C212B9" w:rsidRDefault="00C212B9" w:rsidP="00D90A90">
            <w:pPr>
              <w:jc w:val="center"/>
              <w:rPr>
                <w:sz w:val="24"/>
                <w:szCs w:val="24"/>
              </w:rPr>
            </w:pPr>
            <w:r>
              <w:t>5</w:t>
            </w:r>
          </w:p>
        </w:tc>
        <w:tc>
          <w:tcPr>
            <w:tcW w:w="2128" w:type="dxa"/>
            <w:tcBorders>
              <w:top w:val="nil"/>
              <w:left w:val="nil"/>
              <w:bottom w:val="single" w:sz="18" w:space="0" w:color="0000FF"/>
              <w:right w:val="single" w:sz="18" w:space="0" w:color="0000FF"/>
            </w:tcBorders>
            <w:tcMar>
              <w:top w:w="0" w:type="dxa"/>
              <w:left w:w="108" w:type="dxa"/>
              <w:bottom w:w="0" w:type="dxa"/>
              <w:right w:w="108" w:type="dxa"/>
            </w:tcMar>
          </w:tcPr>
          <w:p w:rsidR="00C212B9" w:rsidRDefault="00C212B9" w:rsidP="00D90A90">
            <w:pPr>
              <w:rPr>
                <w:sz w:val="24"/>
                <w:szCs w:val="24"/>
              </w:rPr>
            </w:pPr>
            <w:r>
              <w:t>бело/синий</w:t>
            </w:r>
          </w:p>
        </w:tc>
        <w:tc>
          <w:tcPr>
            <w:tcW w:w="2129" w:type="dxa"/>
            <w:tcBorders>
              <w:top w:val="nil"/>
              <w:left w:val="nil"/>
              <w:bottom w:val="single" w:sz="18" w:space="0" w:color="0000FF"/>
              <w:right w:val="single" w:sz="18" w:space="0" w:color="0000FF"/>
            </w:tcBorders>
            <w:tcMar>
              <w:top w:w="0" w:type="dxa"/>
              <w:left w:w="108" w:type="dxa"/>
              <w:bottom w:w="0" w:type="dxa"/>
              <w:right w:w="108" w:type="dxa"/>
            </w:tcMar>
            <w:vAlign w:val="center"/>
          </w:tcPr>
          <w:p w:rsidR="00C212B9" w:rsidRDefault="00C212B9" w:rsidP="00D90A90">
            <w:pPr>
              <w:jc w:val="center"/>
              <w:rPr>
                <w:sz w:val="24"/>
                <w:szCs w:val="24"/>
              </w:rPr>
            </w:pPr>
            <w:r>
              <w:t>5</w:t>
            </w:r>
          </w:p>
        </w:tc>
        <w:tc>
          <w:tcPr>
            <w:tcW w:w="2129" w:type="dxa"/>
            <w:vMerge w:val="restart"/>
            <w:tcBorders>
              <w:top w:val="nil"/>
              <w:left w:val="nil"/>
              <w:bottom w:val="single" w:sz="18" w:space="0" w:color="0000FF"/>
              <w:right w:val="single" w:sz="18" w:space="0" w:color="0000FF"/>
            </w:tcBorders>
            <w:tcMar>
              <w:top w:w="0" w:type="dxa"/>
              <w:left w:w="108" w:type="dxa"/>
              <w:bottom w:w="0" w:type="dxa"/>
              <w:right w:w="108" w:type="dxa"/>
            </w:tcMar>
            <w:vAlign w:val="center"/>
          </w:tcPr>
          <w:p w:rsidR="00C212B9" w:rsidRDefault="00243987" w:rsidP="00D90A90">
            <w:pPr>
              <w:jc w:val="center"/>
              <w:rPr>
                <w:sz w:val="24"/>
                <w:szCs w:val="24"/>
              </w:rPr>
            </w:pPr>
            <w:r>
              <w:pict>
                <v:shape id="_x0000_i1036" type="#_x0000_t75" style="width:72.75pt;height:170.25pt">
                  <v:imagedata r:id="rId16" o:title="2"/>
                </v:shape>
              </w:pict>
            </w:r>
          </w:p>
        </w:tc>
      </w:tr>
      <w:tr w:rsidR="00C212B9">
        <w:tc>
          <w:tcPr>
            <w:tcW w:w="0" w:type="auto"/>
            <w:vMerge/>
            <w:tcBorders>
              <w:top w:val="nil"/>
              <w:left w:val="single" w:sz="18" w:space="0" w:color="0000FF"/>
              <w:bottom w:val="single" w:sz="18" w:space="0" w:color="0000FF"/>
              <w:right w:val="single" w:sz="18" w:space="0" w:color="0000FF"/>
            </w:tcBorders>
            <w:vAlign w:val="center"/>
          </w:tcPr>
          <w:p w:rsidR="00C212B9" w:rsidRDefault="00C212B9" w:rsidP="00D90A90">
            <w:pPr>
              <w:rPr>
                <w:sz w:val="24"/>
                <w:szCs w:val="24"/>
              </w:rPr>
            </w:pPr>
          </w:p>
        </w:tc>
        <w:tc>
          <w:tcPr>
            <w:tcW w:w="2128" w:type="dxa"/>
            <w:tcBorders>
              <w:top w:val="nil"/>
              <w:left w:val="nil"/>
              <w:bottom w:val="single" w:sz="18" w:space="0" w:color="0000FF"/>
              <w:right w:val="single" w:sz="18" w:space="0" w:color="0000FF"/>
            </w:tcBorders>
            <w:tcMar>
              <w:top w:w="0" w:type="dxa"/>
              <w:left w:w="108" w:type="dxa"/>
              <w:bottom w:w="0" w:type="dxa"/>
              <w:right w:w="108" w:type="dxa"/>
            </w:tcMar>
            <w:vAlign w:val="center"/>
          </w:tcPr>
          <w:p w:rsidR="00C212B9" w:rsidRDefault="00C212B9" w:rsidP="00D90A90">
            <w:pPr>
              <w:jc w:val="center"/>
              <w:rPr>
                <w:sz w:val="24"/>
                <w:szCs w:val="24"/>
              </w:rPr>
            </w:pPr>
            <w:r>
              <w:t>6</w:t>
            </w:r>
          </w:p>
        </w:tc>
        <w:tc>
          <w:tcPr>
            <w:tcW w:w="2128" w:type="dxa"/>
            <w:tcBorders>
              <w:top w:val="nil"/>
              <w:left w:val="nil"/>
              <w:bottom w:val="single" w:sz="18" w:space="0" w:color="0000FF"/>
              <w:right w:val="single" w:sz="18" w:space="0" w:color="0000FF"/>
            </w:tcBorders>
            <w:tcMar>
              <w:top w:w="0" w:type="dxa"/>
              <w:left w:w="108" w:type="dxa"/>
              <w:bottom w:w="0" w:type="dxa"/>
              <w:right w:w="108" w:type="dxa"/>
            </w:tcMar>
          </w:tcPr>
          <w:p w:rsidR="00C212B9" w:rsidRDefault="00C212B9" w:rsidP="00D90A90">
            <w:pPr>
              <w:rPr>
                <w:sz w:val="24"/>
                <w:szCs w:val="24"/>
              </w:rPr>
            </w:pPr>
            <w:r>
              <w:t>оранжевый</w:t>
            </w:r>
          </w:p>
        </w:tc>
        <w:tc>
          <w:tcPr>
            <w:tcW w:w="2129" w:type="dxa"/>
            <w:tcBorders>
              <w:top w:val="nil"/>
              <w:left w:val="nil"/>
              <w:bottom w:val="single" w:sz="18" w:space="0" w:color="0000FF"/>
              <w:right w:val="single" w:sz="18" w:space="0" w:color="0000FF"/>
            </w:tcBorders>
            <w:tcMar>
              <w:top w:w="0" w:type="dxa"/>
              <w:left w:w="108" w:type="dxa"/>
              <w:bottom w:w="0" w:type="dxa"/>
              <w:right w:w="108" w:type="dxa"/>
            </w:tcMar>
            <w:vAlign w:val="center"/>
          </w:tcPr>
          <w:p w:rsidR="00C212B9" w:rsidRDefault="00C212B9" w:rsidP="00D90A90">
            <w:pPr>
              <w:jc w:val="center"/>
              <w:rPr>
                <w:sz w:val="24"/>
                <w:szCs w:val="24"/>
              </w:rPr>
            </w:pPr>
            <w:r>
              <w:t>2</w:t>
            </w:r>
          </w:p>
        </w:tc>
        <w:tc>
          <w:tcPr>
            <w:tcW w:w="0" w:type="auto"/>
            <w:vMerge/>
            <w:tcBorders>
              <w:top w:val="nil"/>
              <w:left w:val="nil"/>
              <w:bottom w:val="single" w:sz="18" w:space="0" w:color="0000FF"/>
              <w:right w:val="single" w:sz="18" w:space="0" w:color="0000FF"/>
            </w:tcBorders>
            <w:vAlign w:val="center"/>
          </w:tcPr>
          <w:p w:rsidR="00C212B9" w:rsidRDefault="00C212B9" w:rsidP="00D90A90">
            <w:pPr>
              <w:rPr>
                <w:sz w:val="24"/>
                <w:szCs w:val="24"/>
              </w:rPr>
            </w:pPr>
          </w:p>
        </w:tc>
      </w:tr>
      <w:tr w:rsidR="00C212B9">
        <w:tc>
          <w:tcPr>
            <w:tcW w:w="0" w:type="auto"/>
            <w:vMerge/>
            <w:tcBorders>
              <w:top w:val="nil"/>
              <w:left w:val="single" w:sz="18" w:space="0" w:color="0000FF"/>
              <w:bottom w:val="single" w:sz="18" w:space="0" w:color="0000FF"/>
              <w:right w:val="single" w:sz="18" w:space="0" w:color="0000FF"/>
            </w:tcBorders>
            <w:vAlign w:val="center"/>
          </w:tcPr>
          <w:p w:rsidR="00C212B9" w:rsidRDefault="00C212B9" w:rsidP="00D90A90">
            <w:pPr>
              <w:rPr>
                <w:sz w:val="24"/>
                <w:szCs w:val="24"/>
              </w:rPr>
            </w:pPr>
          </w:p>
        </w:tc>
        <w:tc>
          <w:tcPr>
            <w:tcW w:w="2128" w:type="dxa"/>
            <w:tcBorders>
              <w:top w:val="nil"/>
              <w:left w:val="nil"/>
              <w:bottom w:val="single" w:sz="18" w:space="0" w:color="0000FF"/>
              <w:right w:val="single" w:sz="18" w:space="0" w:color="0000FF"/>
            </w:tcBorders>
            <w:tcMar>
              <w:top w:w="0" w:type="dxa"/>
              <w:left w:w="108" w:type="dxa"/>
              <w:bottom w:w="0" w:type="dxa"/>
              <w:right w:w="108" w:type="dxa"/>
            </w:tcMar>
            <w:vAlign w:val="center"/>
          </w:tcPr>
          <w:p w:rsidR="00C212B9" w:rsidRDefault="00C212B9" w:rsidP="00D90A90">
            <w:pPr>
              <w:jc w:val="center"/>
              <w:rPr>
                <w:sz w:val="24"/>
                <w:szCs w:val="24"/>
              </w:rPr>
            </w:pPr>
            <w:r>
              <w:t>7</w:t>
            </w:r>
          </w:p>
        </w:tc>
        <w:tc>
          <w:tcPr>
            <w:tcW w:w="2128" w:type="dxa"/>
            <w:tcBorders>
              <w:top w:val="nil"/>
              <w:left w:val="nil"/>
              <w:bottom w:val="single" w:sz="18" w:space="0" w:color="0000FF"/>
              <w:right w:val="single" w:sz="18" w:space="0" w:color="0000FF"/>
            </w:tcBorders>
            <w:tcMar>
              <w:top w:w="0" w:type="dxa"/>
              <w:left w:w="108" w:type="dxa"/>
              <w:bottom w:w="0" w:type="dxa"/>
              <w:right w:w="108" w:type="dxa"/>
            </w:tcMar>
          </w:tcPr>
          <w:p w:rsidR="00C212B9" w:rsidRDefault="00C212B9" w:rsidP="00D90A90">
            <w:pPr>
              <w:rPr>
                <w:sz w:val="24"/>
                <w:szCs w:val="24"/>
              </w:rPr>
            </w:pPr>
            <w:r>
              <w:t>бело/коричн</w:t>
            </w:r>
          </w:p>
        </w:tc>
        <w:tc>
          <w:tcPr>
            <w:tcW w:w="2129" w:type="dxa"/>
            <w:tcBorders>
              <w:top w:val="nil"/>
              <w:left w:val="nil"/>
              <w:bottom w:val="single" w:sz="18" w:space="0" w:color="0000FF"/>
              <w:right w:val="single" w:sz="18" w:space="0" w:color="0000FF"/>
            </w:tcBorders>
            <w:tcMar>
              <w:top w:w="0" w:type="dxa"/>
              <w:left w:w="108" w:type="dxa"/>
              <w:bottom w:w="0" w:type="dxa"/>
              <w:right w:w="108" w:type="dxa"/>
            </w:tcMar>
            <w:vAlign w:val="center"/>
          </w:tcPr>
          <w:p w:rsidR="00C212B9" w:rsidRDefault="00C212B9" w:rsidP="00D90A90">
            <w:pPr>
              <w:jc w:val="center"/>
              <w:rPr>
                <w:sz w:val="24"/>
                <w:szCs w:val="24"/>
              </w:rPr>
            </w:pPr>
            <w:r>
              <w:t>7</w:t>
            </w:r>
          </w:p>
        </w:tc>
        <w:tc>
          <w:tcPr>
            <w:tcW w:w="0" w:type="auto"/>
            <w:vMerge/>
            <w:tcBorders>
              <w:top w:val="nil"/>
              <w:left w:val="nil"/>
              <w:bottom w:val="single" w:sz="18" w:space="0" w:color="0000FF"/>
              <w:right w:val="single" w:sz="18" w:space="0" w:color="0000FF"/>
            </w:tcBorders>
            <w:vAlign w:val="center"/>
          </w:tcPr>
          <w:p w:rsidR="00C212B9" w:rsidRDefault="00C212B9" w:rsidP="00D90A90">
            <w:pPr>
              <w:rPr>
                <w:sz w:val="24"/>
                <w:szCs w:val="24"/>
              </w:rPr>
            </w:pPr>
          </w:p>
        </w:tc>
      </w:tr>
      <w:tr w:rsidR="00C212B9">
        <w:trPr>
          <w:trHeight w:val="253"/>
        </w:trPr>
        <w:tc>
          <w:tcPr>
            <w:tcW w:w="0" w:type="auto"/>
            <w:vMerge/>
            <w:tcBorders>
              <w:top w:val="nil"/>
              <w:left w:val="single" w:sz="18" w:space="0" w:color="0000FF"/>
              <w:bottom w:val="single" w:sz="18" w:space="0" w:color="0000FF"/>
              <w:right w:val="single" w:sz="18" w:space="0" w:color="0000FF"/>
            </w:tcBorders>
            <w:vAlign w:val="center"/>
          </w:tcPr>
          <w:p w:rsidR="00C212B9" w:rsidRDefault="00C212B9" w:rsidP="00D90A90">
            <w:pPr>
              <w:rPr>
                <w:sz w:val="24"/>
                <w:szCs w:val="24"/>
              </w:rPr>
            </w:pPr>
          </w:p>
        </w:tc>
        <w:tc>
          <w:tcPr>
            <w:tcW w:w="2128" w:type="dxa"/>
            <w:tcBorders>
              <w:top w:val="nil"/>
              <w:left w:val="nil"/>
              <w:bottom w:val="single" w:sz="18" w:space="0" w:color="0000FF"/>
              <w:right w:val="single" w:sz="18" w:space="0" w:color="0000FF"/>
            </w:tcBorders>
            <w:tcMar>
              <w:top w:w="0" w:type="dxa"/>
              <w:left w:w="108" w:type="dxa"/>
              <w:bottom w:w="0" w:type="dxa"/>
              <w:right w:w="108" w:type="dxa"/>
            </w:tcMar>
            <w:vAlign w:val="center"/>
          </w:tcPr>
          <w:p w:rsidR="00C212B9" w:rsidRDefault="00C212B9" w:rsidP="00D90A90">
            <w:pPr>
              <w:jc w:val="center"/>
              <w:rPr>
                <w:sz w:val="24"/>
                <w:szCs w:val="24"/>
              </w:rPr>
            </w:pPr>
            <w:r>
              <w:t>8</w:t>
            </w:r>
          </w:p>
        </w:tc>
        <w:tc>
          <w:tcPr>
            <w:tcW w:w="2128" w:type="dxa"/>
            <w:tcBorders>
              <w:top w:val="nil"/>
              <w:left w:val="nil"/>
              <w:bottom w:val="single" w:sz="18" w:space="0" w:color="0000FF"/>
              <w:right w:val="single" w:sz="18" w:space="0" w:color="0000FF"/>
            </w:tcBorders>
            <w:tcMar>
              <w:top w:w="0" w:type="dxa"/>
              <w:left w:w="108" w:type="dxa"/>
              <w:bottom w:w="0" w:type="dxa"/>
              <w:right w:w="108" w:type="dxa"/>
            </w:tcMar>
          </w:tcPr>
          <w:p w:rsidR="00C212B9" w:rsidRDefault="00C212B9" w:rsidP="00D90A90">
            <w:pPr>
              <w:rPr>
                <w:sz w:val="24"/>
                <w:szCs w:val="24"/>
              </w:rPr>
            </w:pPr>
            <w:r>
              <w:t>коричневый</w:t>
            </w:r>
          </w:p>
        </w:tc>
        <w:tc>
          <w:tcPr>
            <w:tcW w:w="2129" w:type="dxa"/>
            <w:tcBorders>
              <w:top w:val="nil"/>
              <w:left w:val="nil"/>
              <w:bottom w:val="single" w:sz="18" w:space="0" w:color="0000FF"/>
              <w:right w:val="single" w:sz="18" w:space="0" w:color="0000FF"/>
            </w:tcBorders>
            <w:tcMar>
              <w:top w:w="0" w:type="dxa"/>
              <w:left w:w="108" w:type="dxa"/>
              <w:bottom w:w="0" w:type="dxa"/>
              <w:right w:w="108" w:type="dxa"/>
            </w:tcMar>
            <w:vAlign w:val="center"/>
          </w:tcPr>
          <w:p w:rsidR="00C212B9" w:rsidRDefault="00C212B9" w:rsidP="00D90A90">
            <w:pPr>
              <w:jc w:val="center"/>
              <w:rPr>
                <w:sz w:val="24"/>
                <w:szCs w:val="24"/>
              </w:rPr>
            </w:pPr>
            <w:r>
              <w:t>8</w:t>
            </w:r>
          </w:p>
        </w:tc>
        <w:tc>
          <w:tcPr>
            <w:tcW w:w="0" w:type="auto"/>
            <w:vMerge/>
            <w:tcBorders>
              <w:top w:val="nil"/>
              <w:left w:val="nil"/>
              <w:bottom w:val="single" w:sz="18" w:space="0" w:color="0000FF"/>
              <w:right w:val="single" w:sz="18" w:space="0" w:color="0000FF"/>
            </w:tcBorders>
            <w:vAlign w:val="center"/>
          </w:tcPr>
          <w:p w:rsidR="00C212B9" w:rsidRDefault="00C212B9" w:rsidP="00D90A90">
            <w:pPr>
              <w:rPr>
                <w:sz w:val="24"/>
                <w:szCs w:val="24"/>
              </w:rPr>
            </w:pPr>
          </w:p>
        </w:tc>
      </w:tr>
      <w:tr w:rsidR="00C212B9">
        <w:trPr>
          <w:trHeight w:val="2250"/>
        </w:trPr>
        <w:tc>
          <w:tcPr>
            <w:tcW w:w="0" w:type="auto"/>
            <w:vMerge/>
            <w:tcBorders>
              <w:top w:val="nil"/>
              <w:left w:val="single" w:sz="18" w:space="0" w:color="0000FF"/>
              <w:bottom w:val="single" w:sz="18" w:space="0" w:color="0000FF"/>
              <w:right w:val="single" w:sz="18" w:space="0" w:color="0000FF"/>
            </w:tcBorders>
            <w:vAlign w:val="center"/>
          </w:tcPr>
          <w:p w:rsidR="00C212B9" w:rsidRDefault="00C212B9" w:rsidP="00D90A90">
            <w:pPr>
              <w:rPr>
                <w:sz w:val="24"/>
                <w:szCs w:val="24"/>
              </w:rPr>
            </w:pPr>
          </w:p>
        </w:tc>
        <w:tc>
          <w:tcPr>
            <w:tcW w:w="6385" w:type="dxa"/>
            <w:gridSpan w:val="3"/>
            <w:tcBorders>
              <w:top w:val="nil"/>
              <w:left w:val="nil"/>
              <w:bottom w:val="nil"/>
              <w:right w:val="single" w:sz="18" w:space="0" w:color="0000FF"/>
            </w:tcBorders>
            <w:tcMar>
              <w:top w:w="0" w:type="dxa"/>
              <w:left w:w="108" w:type="dxa"/>
              <w:bottom w:w="0" w:type="dxa"/>
              <w:right w:w="108" w:type="dxa"/>
            </w:tcMar>
          </w:tcPr>
          <w:p w:rsidR="00C212B9" w:rsidRDefault="00C212B9" w:rsidP="00D90A90">
            <w:pPr>
              <w:jc w:val="center"/>
              <w:rPr>
                <w:sz w:val="24"/>
                <w:szCs w:val="24"/>
              </w:rPr>
            </w:pPr>
            <w:r>
              <w:t> </w:t>
            </w:r>
          </w:p>
        </w:tc>
        <w:tc>
          <w:tcPr>
            <w:tcW w:w="0" w:type="auto"/>
            <w:vMerge/>
            <w:tcBorders>
              <w:top w:val="nil"/>
              <w:left w:val="nil"/>
              <w:bottom w:val="single" w:sz="18" w:space="0" w:color="0000FF"/>
              <w:right w:val="single" w:sz="18" w:space="0" w:color="0000FF"/>
            </w:tcBorders>
            <w:vAlign w:val="center"/>
          </w:tcPr>
          <w:p w:rsidR="00C212B9" w:rsidRDefault="00C212B9" w:rsidP="00D90A90">
            <w:pPr>
              <w:rPr>
                <w:sz w:val="24"/>
                <w:szCs w:val="24"/>
              </w:rPr>
            </w:pPr>
          </w:p>
        </w:tc>
      </w:tr>
    </w:tbl>
    <w:p w:rsidR="00C212B9" w:rsidRDefault="00C212B9" w:rsidP="00C212B9">
      <w:r>
        <w:t> </w:t>
      </w:r>
    </w:p>
    <w:p w:rsidR="00C212B9" w:rsidRDefault="00243987" w:rsidP="00C212B9">
      <w:r>
        <w:pict>
          <v:shape id="_x0000_i1037" type="#_x0000_t75" style="width:267pt;height:215.25pt">
            <v:imagedata r:id="rId17" o:title="Безымянный"/>
          </v:shape>
        </w:pict>
      </w:r>
    </w:p>
    <w:p w:rsidR="00C212B9" w:rsidRDefault="00C212B9" w:rsidP="000227B5">
      <w:pPr>
        <w:ind w:firstLine="709"/>
      </w:pPr>
    </w:p>
    <w:p w:rsidR="002E7F64" w:rsidRDefault="002E7F64" w:rsidP="00BD0FF2">
      <w:pPr>
        <w:jc w:val="center"/>
        <w:rPr>
          <w:b/>
        </w:rPr>
      </w:pPr>
    </w:p>
    <w:p w:rsidR="002E7F64" w:rsidRDefault="002E7F64" w:rsidP="00BD0FF2">
      <w:pPr>
        <w:jc w:val="center"/>
        <w:rPr>
          <w:b/>
        </w:rPr>
      </w:pPr>
    </w:p>
    <w:p w:rsidR="002E7F64" w:rsidRDefault="002E7F64" w:rsidP="00BD0FF2">
      <w:pPr>
        <w:jc w:val="center"/>
        <w:rPr>
          <w:b/>
        </w:rPr>
      </w:pPr>
    </w:p>
    <w:p w:rsidR="002E7F64" w:rsidRDefault="002E7F64" w:rsidP="00BD0FF2">
      <w:pPr>
        <w:jc w:val="center"/>
        <w:rPr>
          <w:b/>
        </w:rPr>
      </w:pPr>
    </w:p>
    <w:p w:rsidR="002E7F64" w:rsidRDefault="002E7F64" w:rsidP="00BD0FF2">
      <w:pPr>
        <w:jc w:val="center"/>
        <w:rPr>
          <w:b/>
        </w:rPr>
      </w:pPr>
    </w:p>
    <w:p w:rsidR="002E7F64" w:rsidRDefault="002E7F64" w:rsidP="00BD0FF2">
      <w:pPr>
        <w:jc w:val="center"/>
        <w:rPr>
          <w:b/>
        </w:rPr>
      </w:pPr>
    </w:p>
    <w:p w:rsidR="002E7F64" w:rsidRDefault="002E7F64" w:rsidP="00BD0FF2">
      <w:pPr>
        <w:jc w:val="center"/>
        <w:rPr>
          <w:b/>
        </w:rPr>
      </w:pPr>
    </w:p>
    <w:p w:rsidR="002E7F64" w:rsidRDefault="002E7F64" w:rsidP="00BD0FF2">
      <w:pPr>
        <w:jc w:val="center"/>
        <w:rPr>
          <w:b/>
        </w:rPr>
      </w:pPr>
    </w:p>
    <w:p w:rsidR="002E7F64" w:rsidRDefault="00243987" w:rsidP="00BD0FF2">
      <w:pPr>
        <w:jc w:val="center"/>
        <w:rPr>
          <w:b/>
        </w:rPr>
      </w:pPr>
      <w:r>
        <w:rPr>
          <w:b/>
          <w:noProof/>
        </w:rPr>
        <w:pict>
          <v:group id="_x0000_s1134" style="position:absolute;left:0;text-align:left;margin-left:27.3pt;margin-top:7.5pt;width:414pt;height:183.45pt;z-index:251657216" coordorigin="2247,1001" coordsize="8280,3669">
            <v:rect id="_x0000_s1121" style="position:absolute;left:2247;top:1001;width:8280;height:486" o:regroupid="6" stroked="f">
              <v:textbox style="mso-next-textbox:#_x0000_s1121">
                <w:txbxContent>
                  <w:p w:rsidR="002E7F64" w:rsidRPr="00802E01" w:rsidRDefault="002E7F64" w:rsidP="002E7F64">
                    <w:pPr>
                      <w:jc w:val="center"/>
                      <w:rPr>
                        <w:b/>
                      </w:rPr>
                    </w:pPr>
                    <w:r w:rsidRPr="00802E01">
                      <w:rPr>
                        <w:b/>
                      </w:rPr>
                      <w:t xml:space="preserve">Схема </w:t>
                    </w:r>
                    <w:r>
                      <w:rPr>
                        <w:b/>
                      </w:rPr>
                      <w:t>локальной сети</w:t>
                    </w:r>
                    <w:r w:rsidRPr="00802E01">
                      <w:rPr>
                        <w:b/>
                      </w:rPr>
                      <w:t xml:space="preserve"> </w:t>
                    </w:r>
                    <w:r w:rsidR="00047FC5" w:rsidRPr="00047FC5">
                      <w:rPr>
                        <w:b/>
                      </w:rPr>
                      <w:t>СК «Мирный атом»</w:t>
                    </w:r>
                  </w:p>
                </w:txbxContent>
              </v:textbox>
            </v:rect>
            <v:rect id="_x0000_s1124" style="position:absolute;left:5547;top:1649;width:1701;height:1134" o:regroupid="7">
              <v:textbox style="mso-next-textbox:#_x0000_s1124">
                <w:txbxContent>
                  <w:p w:rsidR="00E47F6B" w:rsidRPr="006422C6" w:rsidRDefault="00E47F6B" w:rsidP="00E47F6B">
                    <w:pPr>
                      <w:jc w:val="center"/>
                      <w:rPr>
                        <w:sz w:val="17"/>
                        <w:szCs w:val="17"/>
                        <w:lang w:val="en-US"/>
                      </w:rPr>
                    </w:pPr>
                    <w:r w:rsidRPr="006422C6">
                      <w:rPr>
                        <w:sz w:val="17"/>
                        <w:szCs w:val="17"/>
                        <w:lang w:val="en-US"/>
                      </w:rPr>
                      <w:t>Compex 24-Port 10</w:t>
                    </w:r>
                    <w:r w:rsidRPr="00D53AA6">
                      <w:rPr>
                        <w:sz w:val="17"/>
                        <w:szCs w:val="17"/>
                        <w:lang w:val="en-US"/>
                      </w:rPr>
                      <w:t>/</w:t>
                    </w:r>
                    <w:r w:rsidRPr="006422C6">
                      <w:rPr>
                        <w:sz w:val="17"/>
                        <w:szCs w:val="17"/>
                        <w:lang w:val="en-US"/>
                      </w:rPr>
                      <w:t>100Mbps Fast Ethernet Switch with Power Buttons SAS2224</w:t>
                    </w:r>
                  </w:p>
                </w:txbxContent>
              </v:textbox>
            </v:rect>
            <v:rect id="_x0000_s1125" style="position:absolute;left:6669;top:3536;width:1701;height:1134" o:regroupid="7">
              <v:textbox style="mso-next-textbox:#_x0000_s1125">
                <w:txbxContent>
                  <w:p w:rsidR="00E47F6B" w:rsidRDefault="00BB2B39" w:rsidP="00E47F6B">
                    <w:pPr>
                      <w:jc w:val="center"/>
                    </w:pPr>
                    <w:r>
                      <w:t>Агроном</w:t>
                    </w:r>
                  </w:p>
                </w:txbxContent>
              </v:textbox>
            </v:rect>
            <v:rect id="_x0000_s1126" style="position:absolute;left:4533;top:3536;width:1701;height:1134" o:regroupid="7">
              <v:textbox style="mso-next-textbox:#_x0000_s1126">
                <w:txbxContent>
                  <w:p w:rsidR="00E47F6B" w:rsidRDefault="00BB2B39" w:rsidP="00E47F6B">
                    <w:pPr>
                      <w:jc w:val="center"/>
                    </w:pPr>
                    <w:r>
                      <w:t>Бухгалтер</w:t>
                    </w:r>
                  </w:p>
                </w:txbxContent>
              </v:textbox>
            </v:rect>
            <v:rect id="_x0000_s1127" style="position:absolute;left:8781;top:3536;width:1701;height:1134" o:regroupid="7">
              <v:textbox style="mso-next-textbox:#_x0000_s1127">
                <w:txbxContent>
                  <w:p w:rsidR="00E47F6B" w:rsidRDefault="00BB2B39" w:rsidP="00E47F6B">
                    <w:pPr>
                      <w:jc w:val="center"/>
                    </w:pPr>
                    <w:r>
                      <w:t>Секретарь</w:t>
                    </w:r>
                  </w:p>
                </w:txbxContent>
              </v:textbox>
            </v:rect>
            <v:line id="_x0000_s1129" style="position:absolute" from="6933,2789" to="9624,3536" o:regroupid="7">
              <v:stroke endarrow="classic"/>
            </v:line>
            <v:line id="_x0000_s1130" style="position:absolute;flip:x" from="5397,2783" to="6207,3533" o:regroupid="7">
              <v:stroke endarrow="classic"/>
            </v:line>
            <v:rect id="_x0000_s1131" style="position:absolute;left:2451;top:3536;width:1701;height:1134" o:regroupid="7">
              <v:textbox style="mso-next-textbox:#_x0000_s1131">
                <w:txbxContent>
                  <w:p w:rsidR="00E47F6B" w:rsidRDefault="00BB2B39" w:rsidP="00E47F6B">
                    <w:pPr>
                      <w:jc w:val="center"/>
                    </w:pPr>
                    <w:r>
                      <w:t>Председатель</w:t>
                    </w:r>
                  </w:p>
                </w:txbxContent>
              </v:textbox>
            </v:rect>
            <v:line id="_x0000_s1132" style="position:absolute" from="6531,2795" to="7545,3533" o:regroupid="7">
              <v:stroke endarrow="classic"/>
            </v:line>
            <v:line id="_x0000_s1128" style="position:absolute;flip:x" from="3327,2789" to="5913,3533" o:regroupid="7">
              <v:stroke endarrow="classic"/>
            </v:line>
          </v:group>
        </w:pict>
      </w:r>
    </w:p>
    <w:p w:rsidR="002E7F64" w:rsidRDefault="002E7F64" w:rsidP="00BD0FF2">
      <w:pPr>
        <w:jc w:val="center"/>
        <w:rPr>
          <w:b/>
        </w:rPr>
      </w:pPr>
    </w:p>
    <w:p w:rsidR="002E7F64" w:rsidRDefault="002E7F64" w:rsidP="00BD0FF2">
      <w:pPr>
        <w:jc w:val="center"/>
        <w:rPr>
          <w:b/>
        </w:rPr>
      </w:pPr>
    </w:p>
    <w:p w:rsidR="002E7F64" w:rsidRDefault="002E7F64" w:rsidP="00BD0FF2">
      <w:pPr>
        <w:jc w:val="center"/>
        <w:rPr>
          <w:b/>
        </w:rPr>
      </w:pPr>
    </w:p>
    <w:p w:rsidR="002E7F64" w:rsidRDefault="002E7F64" w:rsidP="00BD0FF2">
      <w:pPr>
        <w:jc w:val="center"/>
        <w:rPr>
          <w:b/>
        </w:rPr>
      </w:pPr>
    </w:p>
    <w:p w:rsidR="002E7F64" w:rsidRDefault="002E7F64" w:rsidP="00BD0FF2">
      <w:pPr>
        <w:jc w:val="center"/>
        <w:rPr>
          <w:b/>
        </w:rPr>
      </w:pPr>
    </w:p>
    <w:p w:rsidR="00965416" w:rsidRDefault="00965416" w:rsidP="00BD0FF2">
      <w:pPr>
        <w:jc w:val="center"/>
        <w:rPr>
          <w:b/>
        </w:rPr>
      </w:pPr>
    </w:p>
    <w:p w:rsidR="00965416" w:rsidRDefault="00965416" w:rsidP="00BD0FF2">
      <w:pPr>
        <w:jc w:val="center"/>
        <w:rPr>
          <w:b/>
        </w:rPr>
      </w:pPr>
    </w:p>
    <w:p w:rsidR="00965416" w:rsidRDefault="00965416" w:rsidP="00BD0FF2">
      <w:pPr>
        <w:jc w:val="center"/>
        <w:rPr>
          <w:b/>
        </w:rPr>
      </w:pPr>
    </w:p>
    <w:p w:rsidR="00965416" w:rsidRDefault="00965416" w:rsidP="00BD0FF2">
      <w:pPr>
        <w:jc w:val="center"/>
        <w:rPr>
          <w:b/>
        </w:rPr>
      </w:pPr>
    </w:p>
    <w:p w:rsidR="002E7F64" w:rsidRDefault="002E7F64" w:rsidP="00BD0FF2">
      <w:pPr>
        <w:jc w:val="center"/>
        <w:rPr>
          <w:b/>
        </w:rPr>
      </w:pPr>
    </w:p>
    <w:p w:rsidR="002E7F64" w:rsidRDefault="002E7F64" w:rsidP="00BD0FF2">
      <w:pPr>
        <w:jc w:val="center"/>
        <w:rPr>
          <w:b/>
        </w:rPr>
      </w:pPr>
    </w:p>
    <w:p w:rsidR="002E7F64" w:rsidRDefault="002E7F64" w:rsidP="00BD0FF2">
      <w:pPr>
        <w:jc w:val="center"/>
        <w:rPr>
          <w:b/>
        </w:rPr>
      </w:pPr>
    </w:p>
    <w:p w:rsidR="004718A9" w:rsidRDefault="00BD0FF2" w:rsidP="00BD0FF2">
      <w:pPr>
        <w:jc w:val="center"/>
        <w:rPr>
          <w:b/>
        </w:rPr>
      </w:pPr>
      <w:r w:rsidRPr="00BD0FF2">
        <w:rPr>
          <w:b/>
        </w:rPr>
        <w:t>Понятия Интернет</w:t>
      </w:r>
    </w:p>
    <w:p w:rsidR="00BD0FF2" w:rsidRDefault="00BD0FF2" w:rsidP="00BD0FF2">
      <w:pPr>
        <w:jc w:val="center"/>
        <w:rPr>
          <w:b/>
        </w:rPr>
      </w:pPr>
    </w:p>
    <w:p w:rsidR="00BD0FF2" w:rsidRDefault="00BD0FF2" w:rsidP="000F5489">
      <w:pPr>
        <w:ind w:firstLine="709"/>
        <w:jc w:val="both"/>
      </w:pPr>
      <w:r>
        <w:t xml:space="preserve">Интернет </w:t>
      </w:r>
      <w:r w:rsidR="00DA212B">
        <w:t xml:space="preserve">– </w:t>
      </w:r>
      <w:r>
        <w:t xml:space="preserve"> это межсеть, то есть в узком смысле слова Интернет </w:t>
      </w:r>
      <w:r w:rsidR="00DA212B">
        <w:t>–</w:t>
      </w:r>
      <w:r>
        <w:t xml:space="preserve"> это объединение сетей. Однако в последние годы у этого слова появился и более широкий смысл: Всемирная компьютерная сеть. Интернет можно рассматривать в физическом смысле как миллионы компьютеров, связанных друг с другом всевозможными линиями связи, однако такой «физический» взгляд на Интернет слишком узок. Лучше рассматривать Интернет как некое информационное пространство.</w:t>
      </w:r>
    </w:p>
    <w:p w:rsidR="00BD0FF2" w:rsidRDefault="00BD0FF2" w:rsidP="000F5489">
      <w:pPr>
        <w:ind w:firstLine="709"/>
        <w:jc w:val="both"/>
      </w:pPr>
      <w:r>
        <w:t xml:space="preserve">Интернет </w:t>
      </w:r>
      <w:r w:rsidR="00DA212B">
        <w:t>–</w:t>
      </w:r>
      <w:r>
        <w:t xml:space="preserve"> это не совокупность прямых соединений между компьютерами. Так, например, если два компьютера, находящиеся на разных континентах, обмениваются данными в Интернете, это совсем не значит, что между ними действует одно прямое соединение. Данные, которые они посылают друг другу, разбиваются на пакеты, и даже в одном сеансе связи разные пакеты одного сообщения могут пройти разными маршрутами. Какими бы маршрутами ни двигались пакеты данных, они все равно достигнут пункта назначения и будут собраны вместе в цепь или документ. При этом данные, отправленные позже, могут приходить раньше, но это не помешают правильно собрать документ, поскольку каждый пакет имеет свою маркировку.</w:t>
      </w:r>
    </w:p>
    <w:p w:rsidR="00BD0FF2" w:rsidRDefault="00BD0FF2" w:rsidP="000F5489">
      <w:pPr>
        <w:ind w:firstLine="709"/>
        <w:jc w:val="both"/>
      </w:pPr>
      <w:r>
        <w:t>Таким образом, Интернет представляет собой как бы «пространство», внутри которого осуществляется непрерывная циркуляция данных. В этом смысле его можно сравнить с теле- и радиоэфиром, хотя есть очевидная разница хотя бы в том, что в эфире никакая информация храниться не может, а в Интернете она перемещается между компьютерами, составляющими умы сети, и может храниться на их жестких дисках заданное время.</w:t>
      </w:r>
    </w:p>
    <w:p w:rsidR="00802E01" w:rsidRDefault="00802E01" w:rsidP="00BD0FF2">
      <w:pPr>
        <w:ind w:firstLine="709"/>
      </w:pPr>
    </w:p>
    <w:p w:rsidR="00802E01" w:rsidRDefault="00802E01" w:rsidP="00BD0FF2">
      <w:pPr>
        <w:ind w:firstLine="709"/>
      </w:pPr>
    </w:p>
    <w:p w:rsidR="00802E01" w:rsidRDefault="00802E01" w:rsidP="00BD0FF2">
      <w:pPr>
        <w:ind w:firstLine="709"/>
      </w:pPr>
    </w:p>
    <w:p w:rsidR="00802E01" w:rsidRDefault="00802E01" w:rsidP="00BD0FF2">
      <w:pPr>
        <w:ind w:firstLine="709"/>
      </w:pPr>
    </w:p>
    <w:p w:rsidR="00802E01" w:rsidRDefault="00802E01" w:rsidP="00BD0FF2">
      <w:pPr>
        <w:ind w:firstLine="709"/>
      </w:pPr>
    </w:p>
    <w:p w:rsidR="00802E01" w:rsidRDefault="00802E01" w:rsidP="00BD0FF2">
      <w:pPr>
        <w:ind w:firstLine="709"/>
      </w:pPr>
    </w:p>
    <w:p w:rsidR="00802E01" w:rsidRDefault="00243987" w:rsidP="00BD0FF2">
      <w:pPr>
        <w:ind w:firstLine="709"/>
      </w:pPr>
      <w:r>
        <w:rPr>
          <w:noProof/>
        </w:rPr>
        <w:pict>
          <v:group id="_x0000_s1135" style="position:absolute;left:0;text-align:left;margin-left:-20.7pt;margin-top:5.6pt;width:482.1pt;height:337.65pt;z-index:251658240" coordorigin="1287,1607" coordsize="9642,6753">
            <v:rect id="_x0000_s1094" style="position:absolute;left:5247;top:5339;width:1701;height:1134" o:regroupid="5">
              <v:textbox style="mso-next-textbox:#_x0000_s1094">
                <w:txbxContent>
                  <w:p w:rsidR="00802E01" w:rsidRPr="006422C6" w:rsidRDefault="00802E01" w:rsidP="00802E01">
                    <w:pPr>
                      <w:jc w:val="center"/>
                      <w:rPr>
                        <w:sz w:val="17"/>
                        <w:szCs w:val="17"/>
                        <w:lang w:val="en-US"/>
                      </w:rPr>
                    </w:pPr>
                    <w:r w:rsidRPr="006422C6">
                      <w:rPr>
                        <w:sz w:val="17"/>
                        <w:szCs w:val="17"/>
                        <w:lang w:val="en-US"/>
                      </w:rPr>
                      <w:t>Compex 24-Port 10</w:t>
                    </w:r>
                    <w:r w:rsidRPr="00D53AA6">
                      <w:rPr>
                        <w:sz w:val="17"/>
                        <w:szCs w:val="17"/>
                        <w:lang w:val="en-US"/>
                      </w:rPr>
                      <w:t>/</w:t>
                    </w:r>
                    <w:r w:rsidRPr="006422C6">
                      <w:rPr>
                        <w:sz w:val="17"/>
                        <w:szCs w:val="17"/>
                        <w:lang w:val="en-US"/>
                      </w:rPr>
                      <w:t>100Mbps Fast Ethernet Switch with Power Buttons SAS2224</w:t>
                    </w:r>
                  </w:p>
                </w:txbxContent>
              </v:textbox>
            </v:rect>
            <v:rect id="_x0000_s1095" style="position:absolute;left:6369;top:7226;width:1701;height:1134" o:regroupid="5">
              <v:textbox style="mso-next-textbox:#_x0000_s1095">
                <w:txbxContent>
                  <w:p w:rsidR="00802E01" w:rsidRDefault="00F17C4E" w:rsidP="00802E01">
                    <w:pPr>
                      <w:jc w:val="center"/>
                    </w:pPr>
                    <w:r>
                      <w:t>Агроном</w:t>
                    </w:r>
                  </w:p>
                </w:txbxContent>
              </v:textbox>
            </v:rect>
            <v:rect id="_x0000_s1096" style="position:absolute;left:4233;top:7226;width:1701;height:1134" o:regroupid="5">
              <v:textbox style="mso-next-textbox:#_x0000_s1096">
                <w:txbxContent>
                  <w:p w:rsidR="00802E01" w:rsidRPr="00F17C4E" w:rsidRDefault="00F17C4E" w:rsidP="00F17C4E">
                    <w:pPr>
                      <w:jc w:val="center"/>
                    </w:pPr>
                    <w:r>
                      <w:t>Бухгалтер</w:t>
                    </w:r>
                  </w:p>
                </w:txbxContent>
              </v:textbox>
            </v:rect>
            <v:rect id="_x0000_s1097" style="position:absolute;left:8481;top:7226;width:1701;height:1134" o:regroupid="5">
              <v:textbox style="mso-next-textbox:#_x0000_s1097">
                <w:txbxContent>
                  <w:p w:rsidR="00802E01" w:rsidRPr="00F17C4E" w:rsidRDefault="00F17C4E" w:rsidP="00F17C4E">
                    <w:pPr>
                      <w:jc w:val="center"/>
                    </w:pPr>
                    <w:r>
                      <w:t>Секретарь</w:t>
                    </w:r>
                  </w:p>
                </w:txbxContent>
              </v:textbox>
            </v:rect>
            <v:line id="_x0000_s1100" style="position:absolute" from="6633,6479" to="9324,7226" o:regroupid="5">
              <v:stroke endarrow="classic"/>
            </v:line>
            <v:line id="_x0000_s1102" style="position:absolute;flip:x" from="5097,6473" to="5907,7223" o:regroupid="5">
              <v:stroke endarrow="classic"/>
            </v:line>
            <v:rect id="_x0000_s1103" style="position:absolute;left:1287;top:1607;width:9642;height:486" o:regroupid="5" stroked="f">
              <v:textbox style="mso-next-textbox:#_x0000_s1103">
                <w:txbxContent>
                  <w:p w:rsidR="00802E01" w:rsidRPr="00802E01" w:rsidRDefault="00802E01" w:rsidP="00D53AA6">
                    <w:pPr>
                      <w:jc w:val="center"/>
                      <w:rPr>
                        <w:b/>
                      </w:rPr>
                    </w:pPr>
                    <w:r w:rsidRPr="00802E01">
                      <w:rPr>
                        <w:b/>
                      </w:rPr>
                      <w:t>Схема глобальной сети (Интернета</w:t>
                    </w:r>
                    <w:r w:rsidRPr="00C23952">
                      <w:rPr>
                        <w:b/>
                      </w:rPr>
                      <w:t xml:space="preserve">) </w:t>
                    </w:r>
                    <w:r w:rsidR="00C23952" w:rsidRPr="00C23952">
                      <w:rPr>
                        <w:b/>
                      </w:rPr>
                      <w:t>СК «Мирный атом»</w:t>
                    </w:r>
                  </w:p>
                </w:txbxContent>
              </v:textbox>
            </v:rect>
            <v:rect id="_x0000_s1104" style="position:absolute;left:2151;top:7226;width:1701;height:1134" o:regroupid="5">
              <v:textbox style="mso-next-textbox:#_x0000_s1104">
                <w:txbxContent>
                  <w:p w:rsidR="00F17C4E" w:rsidRDefault="00F17C4E" w:rsidP="00802E01">
                    <w:pPr>
                      <w:jc w:val="center"/>
                    </w:pPr>
                    <w:r>
                      <w:t>Председатель</w:t>
                    </w:r>
                  </w:p>
                </w:txbxContent>
              </v:textbox>
            </v:rect>
            <v:line id="_x0000_s1105" style="position:absolute" from="6231,6485" to="7245,7223" o:regroupid="5">
              <v:stroke endarrow="classic"/>
            </v:line>
            <v:rect id="_x0000_s1106" style="position:absolute;left:5247;top:3803;width:1701;height:1134" o:regroupid="5">
              <v:textbox style="mso-next-textbox:#_x0000_s1106">
                <w:txbxContent>
                  <w:p w:rsidR="00802E01" w:rsidRPr="006422C6" w:rsidRDefault="00802E01" w:rsidP="00802E01">
                    <w:pPr>
                      <w:jc w:val="center"/>
                      <w:rPr>
                        <w:sz w:val="18"/>
                        <w:szCs w:val="18"/>
                      </w:rPr>
                    </w:pPr>
                    <w:r w:rsidRPr="006422C6">
                      <w:rPr>
                        <w:sz w:val="18"/>
                        <w:szCs w:val="18"/>
                      </w:rPr>
                      <w:t xml:space="preserve">Внешняя антенна, находящаяся на здании </w:t>
                    </w:r>
                    <w:r w:rsidR="00F17C4E">
                      <w:rPr>
                        <w:sz w:val="18"/>
                        <w:szCs w:val="18"/>
                      </w:rPr>
                      <w:t>СК «Мирный атом»</w:t>
                    </w:r>
                  </w:p>
                </w:txbxContent>
              </v:textbox>
            </v:rect>
            <v:line id="_x0000_s1107" style="position:absolute" from="6105,4937" to="6105,5315" o:regroupid="5">
              <v:stroke endarrow="classic"/>
            </v:line>
            <v:rect id="_x0000_s1108" style="position:absolute;left:5247;top:2279;width:1701;height:1134" o:regroupid="5">
              <v:textbox style="mso-next-textbox:#_x0000_s1108">
                <w:txbxContent>
                  <w:p w:rsidR="00802E01" w:rsidRPr="006422C6" w:rsidRDefault="00802E01" w:rsidP="00802E01">
                    <w:pPr>
                      <w:jc w:val="center"/>
                      <w:rPr>
                        <w:sz w:val="21"/>
                        <w:szCs w:val="21"/>
                      </w:rPr>
                    </w:pPr>
                    <w:r w:rsidRPr="006422C6">
                      <w:rPr>
                        <w:sz w:val="21"/>
                        <w:szCs w:val="21"/>
                      </w:rPr>
                      <w:t>Антенна, находящаяся на здании «Аэрофлота»</w:t>
                    </w:r>
                  </w:p>
                </w:txbxContent>
              </v:textbox>
            </v:rect>
            <v:line id="_x0000_s1109" style="position:absolute" from="6105,3413" to="6105,3791" o:regroupid="5">
              <v:stroke endarrow="classic"/>
            </v:line>
            <v:line id="_x0000_s1099" style="position:absolute;flip:x" from="3027,6479" to="5613,7226" o:regroupid="5">
              <v:stroke endarrow="classic"/>
            </v:line>
          </v:group>
        </w:pict>
      </w:r>
    </w:p>
    <w:p w:rsidR="00802E01" w:rsidRDefault="00802E01" w:rsidP="00BD0FF2">
      <w:pPr>
        <w:ind w:firstLine="709"/>
      </w:pPr>
    </w:p>
    <w:p w:rsidR="00802E01" w:rsidRDefault="00802E01" w:rsidP="00BD0FF2">
      <w:pPr>
        <w:ind w:firstLine="709"/>
      </w:pPr>
    </w:p>
    <w:p w:rsidR="00802E01" w:rsidRDefault="00802E01" w:rsidP="00BD0FF2">
      <w:pPr>
        <w:ind w:firstLine="709"/>
      </w:pPr>
    </w:p>
    <w:p w:rsidR="00802E01" w:rsidRDefault="00802E01" w:rsidP="00BD0FF2">
      <w:pPr>
        <w:ind w:firstLine="709"/>
      </w:pPr>
    </w:p>
    <w:p w:rsidR="00802E01" w:rsidRDefault="00802E01" w:rsidP="00BD0FF2">
      <w:pPr>
        <w:ind w:firstLine="709"/>
      </w:pPr>
    </w:p>
    <w:p w:rsidR="00802E01" w:rsidRDefault="00802E01" w:rsidP="00BD0FF2">
      <w:pPr>
        <w:ind w:firstLine="709"/>
      </w:pPr>
    </w:p>
    <w:p w:rsidR="00802E01" w:rsidRDefault="00802E01" w:rsidP="00BD0FF2">
      <w:pPr>
        <w:ind w:firstLine="709"/>
      </w:pPr>
    </w:p>
    <w:p w:rsidR="00802E01" w:rsidRDefault="00802E01" w:rsidP="00BD0FF2">
      <w:pPr>
        <w:ind w:firstLine="709"/>
      </w:pPr>
    </w:p>
    <w:p w:rsidR="002F3BA3" w:rsidRDefault="002F3BA3" w:rsidP="00BD0FF2">
      <w:pPr>
        <w:ind w:firstLine="709"/>
      </w:pPr>
    </w:p>
    <w:p w:rsidR="002F3BA3" w:rsidRDefault="002F3BA3" w:rsidP="00BD0FF2">
      <w:pPr>
        <w:ind w:firstLine="709"/>
      </w:pPr>
    </w:p>
    <w:p w:rsidR="002F3BA3" w:rsidRDefault="002F3BA3" w:rsidP="00BD0FF2">
      <w:pPr>
        <w:ind w:firstLine="709"/>
      </w:pPr>
    </w:p>
    <w:p w:rsidR="002F3BA3" w:rsidRDefault="002F3BA3" w:rsidP="00BD0FF2">
      <w:pPr>
        <w:ind w:firstLine="709"/>
      </w:pPr>
    </w:p>
    <w:p w:rsidR="002F3BA3" w:rsidRDefault="002F3BA3" w:rsidP="00BD0FF2">
      <w:pPr>
        <w:ind w:firstLine="709"/>
      </w:pPr>
    </w:p>
    <w:p w:rsidR="00965416" w:rsidRDefault="00965416" w:rsidP="00BD0FF2">
      <w:pPr>
        <w:ind w:firstLine="709"/>
      </w:pPr>
    </w:p>
    <w:p w:rsidR="00965416" w:rsidRDefault="00965416" w:rsidP="00BD0FF2">
      <w:pPr>
        <w:ind w:firstLine="709"/>
      </w:pPr>
    </w:p>
    <w:p w:rsidR="002F3BA3" w:rsidRDefault="002F3BA3" w:rsidP="00BD0FF2">
      <w:pPr>
        <w:ind w:firstLine="709"/>
      </w:pPr>
    </w:p>
    <w:p w:rsidR="002F3BA3" w:rsidRDefault="002F3BA3" w:rsidP="00BD0FF2">
      <w:pPr>
        <w:ind w:firstLine="709"/>
      </w:pPr>
    </w:p>
    <w:p w:rsidR="002F3BA3" w:rsidRDefault="002F3BA3" w:rsidP="00BD0FF2">
      <w:pPr>
        <w:ind w:firstLine="709"/>
      </w:pPr>
    </w:p>
    <w:p w:rsidR="00802E01" w:rsidRDefault="00802E01" w:rsidP="00BD0FF2">
      <w:pPr>
        <w:ind w:firstLine="709"/>
      </w:pPr>
    </w:p>
    <w:p w:rsidR="00BD0FF2" w:rsidRPr="00BD0FF2" w:rsidRDefault="00BD0FF2" w:rsidP="00BD0FF2">
      <w:pPr>
        <w:jc w:val="center"/>
      </w:pPr>
    </w:p>
    <w:p w:rsidR="00CC0B95" w:rsidRDefault="00CC0B95" w:rsidP="000227B5">
      <w:pPr>
        <w:ind w:firstLine="709"/>
      </w:pPr>
    </w:p>
    <w:p w:rsidR="00CC0B95" w:rsidRDefault="00CC0B95" w:rsidP="00CC0B95">
      <w:pPr>
        <w:pStyle w:val="SDimonStyle1"/>
      </w:pPr>
      <w:bookmarkStart w:id="4" w:name="_Toc102961944"/>
      <w:r>
        <w:t>Постановка задачи, алгоритм ее решения. Листинг программы на одном из алгоритмических или объектно-ориентированных языков программирования.</w:t>
      </w:r>
      <w:bookmarkEnd w:id="4"/>
    </w:p>
    <w:p w:rsidR="000227B5" w:rsidRDefault="000227B5" w:rsidP="000227B5">
      <w:pPr>
        <w:ind w:firstLine="709"/>
      </w:pPr>
    </w:p>
    <w:p w:rsidR="006036B6" w:rsidRPr="006B70BE" w:rsidRDefault="00F17C4E" w:rsidP="000227B5">
      <w:pPr>
        <w:ind w:firstLine="709"/>
        <w:rPr>
          <w:i/>
        </w:rPr>
      </w:pPr>
      <w:r>
        <w:rPr>
          <w:i/>
        </w:rPr>
        <w:t>Листинг</w:t>
      </w:r>
      <w:r w:rsidR="00B81710" w:rsidRPr="006B70BE">
        <w:rPr>
          <w:i/>
        </w:rPr>
        <w:t xml:space="preserve"> программы</w:t>
      </w:r>
      <w:r w:rsidR="00C354EA" w:rsidRPr="006B70BE">
        <w:rPr>
          <w:i/>
        </w:rPr>
        <w:t xml:space="preserve"> </w:t>
      </w:r>
    </w:p>
    <w:p w:rsidR="006036B6" w:rsidRDefault="006036B6" w:rsidP="000227B5">
      <w:pPr>
        <w:ind w:firstLine="709"/>
      </w:pPr>
    </w:p>
    <w:p w:rsidR="00B81710" w:rsidRPr="006B70BE" w:rsidRDefault="00F17C4E" w:rsidP="00B650F3">
      <w:pPr>
        <w:ind w:firstLine="709"/>
        <w:rPr>
          <w:b/>
        </w:rPr>
      </w:pPr>
      <w:r>
        <w:rPr>
          <w:b/>
        </w:rPr>
        <w:t>Нахождение оптимальных капиталовложений на предприятии (</w:t>
      </w:r>
      <w:r w:rsidRPr="00B048C2">
        <w:rPr>
          <w:b/>
        </w:rPr>
        <w:t>модел</w:t>
      </w:r>
      <w:r>
        <w:rPr>
          <w:b/>
        </w:rPr>
        <w:t>ь</w:t>
      </w:r>
      <w:r w:rsidRPr="00B048C2">
        <w:rPr>
          <w:b/>
        </w:rPr>
        <w:t xml:space="preserve"> управления запасами</w:t>
      </w:r>
      <w:r>
        <w:rPr>
          <w:b/>
        </w:rPr>
        <w:t>)</w:t>
      </w:r>
    </w:p>
    <w:p w:rsidR="000808E0" w:rsidRPr="000808E0" w:rsidRDefault="000808E0" w:rsidP="000808E0">
      <w:pPr>
        <w:ind w:firstLine="709"/>
      </w:pPr>
    </w:p>
    <w:p w:rsidR="00F17C4E" w:rsidRPr="00CA3C3B" w:rsidRDefault="00F17C4E" w:rsidP="00F17C4E">
      <w:pPr>
        <w:rPr>
          <w:lang w:val="en-US"/>
        </w:rPr>
      </w:pPr>
      <w:r w:rsidRPr="00CA3C3B">
        <w:rPr>
          <w:lang w:val="en-US"/>
        </w:rPr>
        <w:t>Function CALC(buy As Variant) As Variant</w:t>
      </w:r>
    </w:p>
    <w:p w:rsidR="00F17C4E" w:rsidRPr="00CA3C3B" w:rsidRDefault="00F17C4E" w:rsidP="00F17C4E">
      <w:pPr>
        <w:rPr>
          <w:lang w:val="en-US"/>
        </w:rPr>
      </w:pPr>
      <w:r w:rsidRPr="00CA3C3B">
        <w:rPr>
          <w:lang w:val="en-US"/>
        </w:rPr>
        <w:t>Dim Цена_продажы, Цена_покупки, Цена_возврата, NRows, i, j As Integer, Result() As Integer</w:t>
      </w:r>
    </w:p>
    <w:p w:rsidR="00F17C4E" w:rsidRPr="00CA3C3B" w:rsidRDefault="00F17C4E" w:rsidP="00F17C4E">
      <w:pPr>
        <w:rPr>
          <w:lang w:val="en-US"/>
        </w:rPr>
      </w:pPr>
      <w:r w:rsidRPr="00CA3C3B">
        <w:rPr>
          <w:lang w:val="en-US"/>
        </w:rPr>
        <w:t>NRows = buy.Rows.Count</w:t>
      </w:r>
    </w:p>
    <w:p w:rsidR="00F17C4E" w:rsidRPr="00CA3C3B" w:rsidRDefault="00F17C4E" w:rsidP="00F17C4E">
      <w:pPr>
        <w:rPr>
          <w:lang w:val="en-US"/>
        </w:rPr>
      </w:pPr>
      <w:r w:rsidRPr="00CA3C3B">
        <w:rPr>
          <w:lang w:val="en-US"/>
        </w:rPr>
        <w:t>Цена_продажы = Range("a2").Value</w:t>
      </w:r>
    </w:p>
    <w:p w:rsidR="00F17C4E" w:rsidRPr="00CA3C3B" w:rsidRDefault="00F17C4E" w:rsidP="00F17C4E">
      <w:pPr>
        <w:rPr>
          <w:lang w:val="en-US"/>
        </w:rPr>
      </w:pPr>
      <w:r w:rsidRPr="00CA3C3B">
        <w:rPr>
          <w:lang w:val="en-US"/>
        </w:rPr>
        <w:t>Цена_покупки = Range("b2").Value</w:t>
      </w:r>
    </w:p>
    <w:p w:rsidR="00F17C4E" w:rsidRPr="00CA3C3B" w:rsidRDefault="00F17C4E" w:rsidP="00F17C4E">
      <w:pPr>
        <w:rPr>
          <w:lang w:val="en-US"/>
        </w:rPr>
      </w:pPr>
      <w:r w:rsidRPr="00CA3C3B">
        <w:rPr>
          <w:lang w:val="en-US"/>
        </w:rPr>
        <w:t>Цена_возврата = Range("c2").Value</w:t>
      </w:r>
    </w:p>
    <w:p w:rsidR="00F17C4E" w:rsidRPr="00CA3C3B" w:rsidRDefault="00F17C4E" w:rsidP="00F17C4E">
      <w:pPr>
        <w:rPr>
          <w:lang w:val="en-US"/>
        </w:rPr>
      </w:pPr>
      <w:r w:rsidRPr="00CA3C3B">
        <w:rPr>
          <w:lang w:val="en-US"/>
        </w:rPr>
        <w:t>ReDim Result(NRows, NRows)</w:t>
      </w:r>
    </w:p>
    <w:p w:rsidR="00F17C4E" w:rsidRPr="00CA3C3B" w:rsidRDefault="00F17C4E" w:rsidP="00F17C4E">
      <w:pPr>
        <w:rPr>
          <w:lang w:val="en-US"/>
        </w:rPr>
      </w:pPr>
      <w:r w:rsidRPr="00CA3C3B">
        <w:rPr>
          <w:lang w:val="en-US"/>
        </w:rPr>
        <w:t>For i = 1 To NRows</w:t>
      </w:r>
    </w:p>
    <w:p w:rsidR="00F17C4E" w:rsidRPr="00CA3C3B" w:rsidRDefault="00F17C4E" w:rsidP="00F17C4E">
      <w:pPr>
        <w:rPr>
          <w:lang w:val="en-US"/>
        </w:rPr>
      </w:pPr>
      <w:r w:rsidRPr="00CA3C3B">
        <w:rPr>
          <w:lang w:val="en-US"/>
        </w:rPr>
        <w:t>For j = 1 To NRows</w:t>
      </w:r>
    </w:p>
    <w:p w:rsidR="00F17C4E" w:rsidRPr="00CA3C3B" w:rsidRDefault="00F17C4E" w:rsidP="00F17C4E">
      <w:pPr>
        <w:rPr>
          <w:lang w:val="en-US"/>
        </w:rPr>
      </w:pPr>
      <w:r w:rsidRPr="00CA3C3B">
        <w:rPr>
          <w:lang w:val="en-US"/>
        </w:rPr>
        <w:t>If i &lt;= j Then Result(i, j) = buy(i) * (Цена_продажы - Цена_покупки)</w:t>
      </w:r>
    </w:p>
    <w:p w:rsidR="00F17C4E" w:rsidRPr="00CA3C3B" w:rsidRDefault="00F17C4E" w:rsidP="00F17C4E">
      <w:r w:rsidRPr="00CA3C3B">
        <w:rPr>
          <w:lang w:val="en-US"/>
        </w:rPr>
        <w:t>If</w:t>
      </w:r>
      <w:r w:rsidRPr="00CA3C3B">
        <w:t xml:space="preserve"> </w:t>
      </w:r>
      <w:r w:rsidRPr="00CA3C3B">
        <w:rPr>
          <w:lang w:val="en-US"/>
        </w:rPr>
        <w:t>i</w:t>
      </w:r>
      <w:r w:rsidRPr="00CA3C3B">
        <w:t xml:space="preserve"> &gt; </w:t>
      </w:r>
      <w:r w:rsidRPr="00CA3C3B">
        <w:rPr>
          <w:lang w:val="en-US"/>
        </w:rPr>
        <w:t>j</w:t>
      </w:r>
      <w:r w:rsidRPr="00CA3C3B">
        <w:t xml:space="preserve"> </w:t>
      </w:r>
      <w:r w:rsidRPr="00CA3C3B">
        <w:rPr>
          <w:lang w:val="en-US"/>
        </w:rPr>
        <w:t>Then</w:t>
      </w:r>
      <w:r w:rsidRPr="00CA3C3B">
        <w:t xml:space="preserve"> </w:t>
      </w:r>
      <w:r w:rsidRPr="00CA3C3B">
        <w:rPr>
          <w:lang w:val="en-US"/>
        </w:rPr>
        <w:t>Result</w:t>
      </w:r>
      <w:r w:rsidRPr="00CA3C3B">
        <w:t>(</w:t>
      </w:r>
      <w:r w:rsidRPr="00CA3C3B">
        <w:rPr>
          <w:lang w:val="en-US"/>
        </w:rPr>
        <w:t>i</w:t>
      </w:r>
      <w:r w:rsidRPr="00CA3C3B">
        <w:t xml:space="preserve">, </w:t>
      </w:r>
      <w:r w:rsidRPr="00CA3C3B">
        <w:rPr>
          <w:lang w:val="en-US"/>
        </w:rPr>
        <w:t>j</w:t>
      </w:r>
      <w:r w:rsidRPr="00CA3C3B">
        <w:t xml:space="preserve">) = </w:t>
      </w:r>
      <w:r w:rsidRPr="00CA3C3B">
        <w:rPr>
          <w:lang w:val="en-US"/>
        </w:rPr>
        <w:t>buy</w:t>
      </w:r>
      <w:r w:rsidRPr="00CA3C3B">
        <w:t>(</w:t>
      </w:r>
      <w:r w:rsidRPr="00CA3C3B">
        <w:rPr>
          <w:lang w:val="en-US"/>
        </w:rPr>
        <w:t>j</w:t>
      </w:r>
      <w:r w:rsidRPr="00CA3C3B">
        <w:t>) * (Цена_продажы - Цена_покупки) - (</w:t>
      </w:r>
      <w:r w:rsidRPr="00CA3C3B">
        <w:rPr>
          <w:lang w:val="en-US"/>
        </w:rPr>
        <w:t>buy</w:t>
      </w:r>
      <w:r w:rsidRPr="00CA3C3B">
        <w:t>(</w:t>
      </w:r>
      <w:r w:rsidRPr="00CA3C3B">
        <w:rPr>
          <w:lang w:val="en-US"/>
        </w:rPr>
        <w:t>i</w:t>
      </w:r>
      <w:r w:rsidRPr="00CA3C3B">
        <w:t xml:space="preserve">) - </w:t>
      </w:r>
      <w:r w:rsidRPr="00CA3C3B">
        <w:rPr>
          <w:lang w:val="en-US"/>
        </w:rPr>
        <w:t>buy</w:t>
      </w:r>
      <w:r w:rsidRPr="00CA3C3B">
        <w:t>(</w:t>
      </w:r>
      <w:r w:rsidRPr="00CA3C3B">
        <w:rPr>
          <w:lang w:val="en-US"/>
        </w:rPr>
        <w:t>j</w:t>
      </w:r>
      <w:r w:rsidRPr="00CA3C3B">
        <w:t>)) * (Цена_покупки - Цена_возврата)</w:t>
      </w:r>
    </w:p>
    <w:p w:rsidR="00F17C4E" w:rsidRPr="00CA3C3B" w:rsidRDefault="00F17C4E" w:rsidP="00F17C4E">
      <w:pPr>
        <w:rPr>
          <w:lang w:val="en-US"/>
        </w:rPr>
      </w:pPr>
      <w:r w:rsidRPr="00CA3C3B">
        <w:rPr>
          <w:lang w:val="en-US"/>
        </w:rPr>
        <w:t>Next j</w:t>
      </w:r>
    </w:p>
    <w:p w:rsidR="00F17C4E" w:rsidRPr="00CA3C3B" w:rsidRDefault="00F17C4E" w:rsidP="00F17C4E">
      <w:pPr>
        <w:rPr>
          <w:lang w:val="en-US"/>
        </w:rPr>
      </w:pPr>
      <w:r w:rsidRPr="00CA3C3B">
        <w:rPr>
          <w:lang w:val="en-US"/>
        </w:rPr>
        <w:t>Next i</w:t>
      </w:r>
    </w:p>
    <w:p w:rsidR="00F17C4E" w:rsidRPr="00CA3C3B" w:rsidRDefault="00F17C4E" w:rsidP="00F17C4E">
      <w:pPr>
        <w:rPr>
          <w:lang w:val="en-US"/>
        </w:rPr>
      </w:pPr>
      <w:r w:rsidRPr="00CA3C3B">
        <w:rPr>
          <w:lang w:val="en-US"/>
        </w:rPr>
        <w:t>CALC = Result</w:t>
      </w:r>
    </w:p>
    <w:p w:rsidR="00F17C4E" w:rsidRPr="00CA3C3B" w:rsidRDefault="00F17C4E" w:rsidP="00F17C4E">
      <w:pPr>
        <w:rPr>
          <w:lang w:val="en-US"/>
        </w:rPr>
      </w:pPr>
      <w:r w:rsidRPr="00CA3C3B">
        <w:rPr>
          <w:lang w:val="en-US"/>
        </w:rPr>
        <w:t>End Function</w:t>
      </w:r>
    </w:p>
    <w:p w:rsidR="00F17C4E" w:rsidRPr="00CA3C3B" w:rsidRDefault="00F17C4E" w:rsidP="00F17C4E">
      <w:pPr>
        <w:rPr>
          <w:lang w:val="en-US"/>
        </w:rPr>
      </w:pPr>
    </w:p>
    <w:p w:rsidR="00F17C4E" w:rsidRPr="00CA3C3B" w:rsidRDefault="00F17C4E" w:rsidP="00F17C4E">
      <w:pPr>
        <w:rPr>
          <w:lang w:val="en-US"/>
        </w:rPr>
      </w:pPr>
    </w:p>
    <w:p w:rsidR="00F17C4E" w:rsidRPr="00CA3C3B" w:rsidRDefault="00F17C4E" w:rsidP="00F17C4E">
      <w:pPr>
        <w:rPr>
          <w:lang w:val="en-US"/>
        </w:rPr>
      </w:pPr>
      <w:r w:rsidRPr="00CA3C3B">
        <w:rPr>
          <w:lang w:val="en-US"/>
        </w:rPr>
        <w:t>Sub Begin()</w:t>
      </w:r>
    </w:p>
    <w:p w:rsidR="00F17C4E" w:rsidRPr="00CA3C3B" w:rsidRDefault="00F17C4E" w:rsidP="00F17C4E">
      <w:pPr>
        <w:rPr>
          <w:lang w:val="en-US"/>
        </w:rPr>
      </w:pPr>
      <w:r w:rsidRPr="00CA3C3B">
        <w:rPr>
          <w:lang w:val="en-US"/>
        </w:rPr>
        <w:t>Worksheets("Содержание").Activate</w:t>
      </w:r>
    </w:p>
    <w:p w:rsidR="00F17C4E" w:rsidRPr="00CA3C3B" w:rsidRDefault="00F17C4E" w:rsidP="00F17C4E">
      <w:pPr>
        <w:rPr>
          <w:lang w:val="en-US"/>
        </w:rPr>
      </w:pPr>
      <w:r w:rsidRPr="00CA3C3B">
        <w:rPr>
          <w:lang w:val="en-US"/>
        </w:rPr>
        <w:t>End Sub</w:t>
      </w:r>
    </w:p>
    <w:p w:rsidR="00F17C4E" w:rsidRPr="00CA3C3B" w:rsidRDefault="00F17C4E" w:rsidP="00F17C4E">
      <w:pPr>
        <w:rPr>
          <w:lang w:val="en-US"/>
        </w:rPr>
      </w:pPr>
      <w:r w:rsidRPr="00CA3C3B">
        <w:rPr>
          <w:lang w:val="en-US"/>
        </w:rPr>
        <w:t>Sub Optimum_capital_investmentsEVR()</w:t>
      </w:r>
    </w:p>
    <w:p w:rsidR="00F17C4E" w:rsidRPr="00CA3C3B" w:rsidRDefault="00F17C4E" w:rsidP="00F17C4E">
      <w:pPr>
        <w:rPr>
          <w:lang w:val="en-US"/>
        </w:rPr>
      </w:pPr>
      <w:r w:rsidRPr="00CA3C3B">
        <w:rPr>
          <w:lang w:val="en-US"/>
        </w:rPr>
        <w:t>Dim i, j, k, n, p, l, t As Integer</w:t>
      </w:r>
    </w:p>
    <w:p w:rsidR="00F17C4E" w:rsidRPr="00CA3C3B" w:rsidRDefault="00F17C4E" w:rsidP="00F17C4E">
      <w:pPr>
        <w:rPr>
          <w:lang w:val="en-US"/>
        </w:rPr>
      </w:pPr>
      <w:r w:rsidRPr="00CA3C3B">
        <w:rPr>
          <w:lang w:val="en-US"/>
        </w:rPr>
        <w:t>Dim m, r(), A() As Double</w:t>
      </w:r>
    </w:p>
    <w:p w:rsidR="00F17C4E" w:rsidRPr="00CA3C3B" w:rsidRDefault="00F17C4E" w:rsidP="00F17C4E">
      <w:pPr>
        <w:rPr>
          <w:lang w:val="en-US"/>
        </w:rPr>
      </w:pPr>
      <w:r w:rsidRPr="00CA3C3B">
        <w:rPr>
          <w:lang w:val="en-US"/>
        </w:rPr>
        <w:t xml:space="preserve">    k = 7</w:t>
      </w:r>
    </w:p>
    <w:p w:rsidR="00F17C4E" w:rsidRPr="00CA3C3B" w:rsidRDefault="00F17C4E" w:rsidP="00F17C4E">
      <w:pPr>
        <w:rPr>
          <w:lang w:val="en-US"/>
        </w:rPr>
      </w:pPr>
      <w:r w:rsidRPr="00CA3C3B">
        <w:rPr>
          <w:lang w:val="en-US"/>
        </w:rPr>
        <w:t xml:space="preserve">    ReDim r(k + 1, 6), A(k + 1)</w:t>
      </w:r>
    </w:p>
    <w:p w:rsidR="00F17C4E" w:rsidRPr="00CA3C3B" w:rsidRDefault="00F17C4E" w:rsidP="00F17C4E">
      <w:pPr>
        <w:rPr>
          <w:lang w:val="en-US"/>
        </w:rPr>
      </w:pPr>
      <w:r w:rsidRPr="00CA3C3B">
        <w:rPr>
          <w:lang w:val="en-US"/>
        </w:rPr>
        <w:t xml:space="preserve">    For i = 1 To k + 1</w:t>
      </w:r>
    </w:p>
    <w:p w:rsidR="00F17C4E" w:rsidRPr="00CA3C3B" w:rsidRDefault="00F17C4E" w:rsidP="00F17C4E">
      <w:pPr>
        <w:rPr>
          <w:lang w:val="en-US"/>
        </w:rPr>
      </w:pPr>
      <w:r w:rsidRPr="00CA3C3B">
        <w:rPr>
          <w:lang w:val="en-US"/>
        </w:rPr>
        <w:t xml:space="preserve">    For j = 2 To 7</w:t>
      </w:r>
    </w:p>
    <w:p w:rsidR="00F17C4E" w:rsidRPr="00CA3C3B" w:rsidRDefault="00F17C4E" w:rsidP="00F17C4E">
      <w:pPr>
        <w:rPr>
          <w:lang w:val="en-US"/>
        </w:rPr>
      </w:pPr>
      <w:r w:rsidRPr="00CA3C3B">
        <w:rPr>
          <w:lang w:val="en-US"/>
        </w:rPr>
        <w:t xml:space="preserve">        r(i, j - 1) = Cells(i + 3, j).Value</w:t>
      </w:r>
    </w:p>
    <w:p w:rsidR="00F17C4E" w:rsidRPr="00CA3C3B" w:rsidRDefault="00F17C4E" w:rsidP="00F17C4E">
      <w:pPr>
        <w:rPr>
          <w:lang w:val="en-US"/>
        </w:rPr>
      </w:pPr>
      <w:r w:rsidRPr="00CA3C3B">
        <w:rPr>
          <w:lang w:val="en-US"/>
        </w:rPr>
        <w:t xml:space="preserve">    Next j</w:t>
      </w:r>
    </w:p>
    <w:p w:rsidR="00F17C4E" w:rsidRPr="00CA3C3B" w:rsidRDefault="00F17C4E" w:rsidP="00F17C4E">
      <w:pPr>
        <w:rPr>
          <w:lang w:val="en-US"/>
        </w:rPr>
      </w:pPr>
      <w:r w:rsidRPr="00CA3C3B">
        <w:rPr>
          <w:lang w:val="en-US"/>
        </w:rPr>
        <w:t xml:space="preserve">    Next i</w:t>
      </w:r>
    </w:p>
    <w:p w:rsidR="00F17C4E" w:rsidRPr="00CA3C3B" w:rsidRDefault="00F17C4E" w:rsidP="00F17C4E">
      <w:pPr>
        <w:rPr>
          <w:lang w:val="en-US"/>
        </w:rPr>
      </w:pPr>
      <w:r w:rsidRPr="00CA3C3B">
        <w:rPr>
          <w:lang w:val="en-US"/>
        </w:rPr>
        <w:t xml:space="preserve">    t = 2</w:t>
      </w:r>
    </w:p>
    <w:p w:rsidR="00F17C4E" w:rsidRPr="00CA3C3B" w:rsidRDefault="00F17C4E" w:rsidP="00F17C4E">
      <w:pPr>
        <w:rPr>
          <w:lang w:val="en-US"/>
        </w:rPr>
      </w:pPr>
      <w:r w:rsidRPr="00CA3C3B">
        <w:rPr>
          <w:lang w:val="en-US"/>
        </w:rPr>
        <w:t xml:space="preserve">    For p = 2 To 6</w:t>
      </w:r>
    </w:p>
    <w:p w:rsidR="00F17C4E" w:rsidRPr="00CA3C3B" w:rsidRDefault="00F17C4E" w:rsidP="00F17C4E">
      <w:pPr>
        <w:rPr>
          <w:lang w:val="en-US"/>
        </w:rPr>
      </w:pPr>
      <w:r w:rsidRPr="00CA3C3B">
        <w:rPr>
          <w:lang w:val="en-US"/>
        </w:rPr>
        <w:t xml:space="preserve">        If p = 2 Then</w:t>
      </w:r>
    </w:p>
    <w:p w:rsidR="00F17C4E" w:rsidRPr="00CA3C3B" w:rsidRDefault="00F17C4E" w:rsidP="00F17C4E">
      <w:pPr>
        <w:rPr>
          <w:lang w:val="en-US"/>
        </w:rPr>
      </w:pPr>
      <w:r w:rsidRPr="00CA3C3B">
        <w:rPr>
          <w:lang w:val="en-US"/>
        </w:rPr>
        <w:t xml:space="preserve">            For j = 1 To k + 1</w:t>
      </w:r>
    </w:p>
    <w:p w:rsidR="00F17C4E" w:rsidRPr="00CA3C3B" w:rsidRDefault="00F17C4E" w:rsidP="00F17C4E">
      <w:pPr>
        <w:rPr>
          <w:lang w:val="en-US"/>
        </w:rPr>
      </w:pPr>
      <w:r w:rsidRPr="00CA3C3B">
        <w:rPr>
          <w:lang w:val="en-US"/>
        </w:rPr>
        <w:t xml:space="preserve">                A(j) = Cells(j + 3, 2).Value</w:t>
      </w:r>
    </w:p>
    <w:p w:rsidR="00F17C4E" w:rsidRPr="00CA3C3B" w:rsidRDefault="00F17C4E" w:rsidP="00F17C4E">
      <w:pPr>
        <w:rPr>
          <w:lang w:val="en-US"/>
        </w:rPr>
      </w:pPr>
      <w:r w:rsidRPr="00CA3C3B">
        <w:rPr>
          <w:lang w:val="en-US"/>
        </w:rPr>
        <w:t xml:space="preserve">            Next j</w:t>
      </w:r>
    </w:p>
    <w:p w:rsidR="00F17C4E" w:rsidRPr="00CA3C3B" w:rsidRDefault="00F17C4E" w:rsidP="00F17C4E">
      <w:pPr>
        <w:rPr>
          <w:lang w:val="en-US"/>
        </w:rPr>
      </w:pPr>
      <w:r w:rsidRPr="00CA3C3B">
        <w:rPr>
          <w:lang w:val="en-US"/>
        </w:rPr>
        <w:t xml:space="preserve">        End If</w:t>
      </w:r>
    </w:p>
    <w:p w:rsidR="00F17C4E" w:rsidRPr="00CA3C3B" w:rsidRDefault="00F17C4E" w:rsidP="00F17C4E">
      <w:pPr>
        <w:rPr>
          <w:lang w:val="en-US"/>
        </w:rPr>
      </w:pPr>
      <w:r w:rsidRPr="00CA3C3B">
        <w:rPr>
          <w:lang w:val="en-US"/>
        </w:rPr>
        <w:t xml:space="preserve">        If p &gt; 2 Then</w:t>
      </w:r>
    </w:p>
    <w:p w:rsidR="00F17C4E" w:rsidRPr="00CA3C3B" w:rsidRDefault="00F17C4E" w:rsidP="00F17C4E">
      <w:pPr>
        <w:rPr>
          <w:lang w:val="en-US"/>
        </w:rPr>
      </w:pPr>
      <w:r w:rsidRPr="00CA3C3B">
        <w:rPr>
          <w:lang w:val="en-US"/>
        </w:rPr>
        <w:t xml:space="preserve">            For j = 1 To k + 1</w:t>
      </w:r>
    </w:p>
    <w:p w:rsidR="00F17C4E" w:rsidRPr="00CA3C3B" w:rsidRDefault="00F17C4E" w:rsidP="00F17C4E">
      <w:pPr>
        <w:rPr>
          <w:lang w:val="en-US"/>
        </w:rPr>
      </w:pPr>
      <w:r w:rsidRPr="00CA3C3B">
        <w:rPr>
          <w:lang w:val="en-US"/>
        </w:rPr>
        <w:t xml:space="preserve">                A(j) = Cells(j + 3, p + 5).Value</w:t>
      </w:r>
    </w:p>
    <w:p w:rsidR="00F17C4E" w:rsidRPr="00CA3C3B" w:rsidRDefault="00F17C4E" w:rsidP="00F17C4E">
      <w:pPr>
        <w:rPr>
          <w:lang w:val="en-US"/>
        </w:rPr>
      </w:pPr>
      <w:r w:rsidRPr="00CA3C3B">
        <w:rPr>
          <w:lang w:val="en-US"/>
        </w:rPr>
        <w:t xml:space="preserve">            Next j</w:t>
      </w:r>
    </w:p>
    <w:p w:rsidR="00F17C4E" w:rsidRPr="00CA3C3B" w:rsidRDefault="00F17C4E" w:rsidP="00F17C4E">
      <w:pPr>
        <w:rPr>
          <w:lang w:val="en-US"/>
        </w:rPr>
      </w:pPr>
      <w:r w:rsidRPr="00CA3C3B">
        <w:rPr>
          <w:lang w:val="en-US"/>
        </w:rPr>
        <w:t xml:space="preserve">        End If</w:t>
      </w:r>
    </w:p>
    <w:p w:rsidR="00F17C4E" w:rsidRPr="00CA3C3B" w:rsidRDefault="00F17C4E" w:rsidP="00F17C4E">
      <w:pPr>
        <w:rPr>
          <w:lang w:val="en-US"/>
        </w:rPr>
      </w:pPr>
      <w:r w:rsidRPr="00CA3C3B">
        <w:rPr>
          <w:lang w:val="en-US"/>
        </w:rPr>
        <w:t xml:space="preserve">        For n = 1 To k + 1</w:t>
      </w:r>
    </w:p>
    <w:p w:rsidR="00F17C4E" w:rsidRPr="00CA3C3B" w:rsidRDefault="00F17C4E" w:rsidP="00F17C4E">
      <w:pPr>
        <w:rPr>
          <w:lang w:val="en-US"/>
        </w:rPr>
      </w:pPr>
      <w:r w:rsidRPr="00CA3C3B">
        <w:rPr>
          <w:lang w:val="en-US"/>
        </w:rPr>
        <w:t xml:space="preserve">            m = -1</w:t>
      </w:r>
    </w:p>
    <w:p w:rsidR="00F17C4E" w:rsidRPr="00CA3C3B" w:rsidRDefault="00F17C4E" w:rsidP="00F17C4E">
      <w:pPr>
        <w:rPr>
          <w:lang w:val="en-US"/>
        </w:rPr>
      </w:pPr>
      <w:r w:rsidRPr="00CA3C3B">
        <w:rPr>
          <w:lang w:val="en-US"/>
        </w:rPr>
        <w:t xml:space="preserve">            For j = 1 To n</w:t>
      </w:r>
    </w:p>
    <w:p w:rsidR="00F17C4E" w:rsidRPr="00CA3C3B" w:rsidRDefault="00F17C4E" w:rsidP="00F17C4E">
      <w:pPr>
        <w:rPr>
          <w:lang w:val="en-US"/>
        </w:rPr>
      </w:pPr>
      <w:r w:rsidRPr="00CA3C3B">
        <w:rPr>
          <w:lang w:val="en-US"/>
        </w:rPr>
        <w:t xml:space="preserve">                If m &lt; A(j) + r(n + 1 - j, p) Then</w:t>
      </w:r>
    </w:p>
    <w:p w:rsidR="00F17C4E" w:rsidRPr="00CA3C3B" w:rsidRDefault="00F17C4E" w:rsidP="00F17C4E">
      <w:pPr>
        <w:rPr>
          <w:lang w:val="en-US"/>
        </w:rPr>
      </w:pPr>
      <w:r w:rsidRPr="00CA3C3B">
        <w:rPr>
          <w:lang w:val="en-US"/>
        </w:rPr>
        <w:t xml:space="preserve">                    m = A(j) + r(n + 1 - j, p)</w:t>
      </w:r>
    </w:p>
    <w:p w:rsidR="00F17C4E" w:rsidRPr="00CA3C3B" w:rsidRDefault="00F17C4E" w:rsidP="00F17C4E">
      <w:pPr>
        <w:rPr>
          <w:lang w:val="en-US"/>
        </w:rPr>
      </w:pPr>
      <w:r w:rsidRPr="00CA3C3B">
        <w:rPr>
          <w:lang w:val="en-US"/>
        </w:rPr>
        <w:t xml:space="preserve">                End If</w:t>
      </w:r>
    </w:p>
    <w:p w:rsidR="00F17C4E" w:rsidRPr="00CA3C3B" w:rsidRDefault="00F17C4E" w:rsidP="00F17C4E">
      <w:pPr>
        <w:rPr>
          <w:lang w:val="en-US"/>
        </w:rPr>
      </w:pPr>
      <w:r w:rsidRPr="00CA3C3B">
        <w:rPr>
          <w:lang w:val="en-US"/>
        </w:rPr>
        <w:t xml:space="preserve">            Next j</w:t>
      </w:r>
    </w:p>
    <w:p w:rsidR="00F17C4E" w:rsidRPr="00CA3C3B" w:rsidRDefault="00F17C4E" w:rsidP="00F17C4E">
      <w:pPr>
        <w:rPr>
          <w:lang w:val="en-US"/>
        </w:rPr>
      </w:pPr>
      <w:r w:rsidRPr="00CA3C3B">
        <w:rPr>
          <w:lang w:val="en-US"/>
        </w:rPr>
        <w:t xml:space="preserve">                Cells(n + 3, 6 + p).Value = m</w:t>
      </w:r>
    </w:p>
    <w:p w:rsidR="00F17C4E" w:rsidRPr="00CA3C3B" w:rsidRDefault="00F17C4E" w:rsidP="00F17C4E">
      <w:pPr>
        <w:rPr>
          <w:lang w:val="en-US"/>
        </w:rPr>
      </w:pPr>
      <w:r w:rsidRPr="00CA3C3B">
        <w:rPr>
          <w:lang w:val="en-US"/>
        </w:rPr>
        <w:t xml:space="preserve">            l = t</w:t>
      </w:r>
    </w:p>
    <w:p w:rsidR="00F17C4E" w:rsidRPr="00CA3C3B" w:rsidRDefault="00F17C4E" w:rsidP="00F17C4E">
      <w:pPr>
        <w:rPr>
          <w:lang w:val="en-US"/>
        </w:rPr>
      </w:pPr>
      <w:r w:rsidRPr="00CA3C3B">
        <w:rPr>
          <w:lang w:val="en-US"/>
        </w:rPr>
        <w:t xml:space="preserve">            For j = 1 To n</w:t>
      </w:r>
    </w:p>
    <w:p w:rsidR="00F17C4E" w:rsidRPr="00CA3C3B" w:rsidRDefault="00F17C4E" w:rsidP="00F17C4E">
      <w:pPr>
        <w:rPr>
          <w:lang w:val="en-US"/>
        </w:rPr>
      </w:pPr>
      <w:r w:rsidRPr="00CA3C3B">
        <w:rPr>
          <w:lang w:val="en-US"/>
        </w:rPr>
        <w:t xml:space="preserve">                If m = A(j) + r(n + 1 - j, p) Then</w:t>
      </w:r>
    </w:p>
    <w:p w:rsidR="00F17C4E" w:rsidRPr="00CA3C3B" w:rsidRDefault="00F17C4E" w:rsidP="00F17C4E">
      <w:pPr>
        <w:rPr>
          <w:lang w:val="en-US"/>
        </w:rPr>
      </w:pPr>
      <w:r w:rsidRPr="00CA3C3B">
        <w:rPr>
          <w:lang w:val="en-US"/>
        </w:rPr>
        <w:t xml:space="preserve">                    Cells(n + 6 + k, l).Value = j - 1</w:t>
      </w:r>
    </w:p>
    <w:p w:rsidR="00F17C4E" w:rsidRPr="00CA3C3B" w:rsidRDefault="00F17C4E" w:rsidP="00F17C4E">
      <w:pPr>
        <w:pStyle w:val="22"/>
        <w:rPr>
          <w:lang w:val="en-US"/>
        </w:rPr>
      </w:pPr>
      <w:r w:rsidRPr="00CA3C3B">
        <w:rPr>
          <w:lang w:val="en-US"/>
        </w:rPr>
        <w:t xml:space="preserve">                    Cells(n + 6 + k, l + 1).Value = n - j</w:t>
      </w:r>
    </w:p>
    <w:p w:rsidR="00F17C4E" w:rsidRPr="00CA3C3B" w:rsidRDefault="00F17C4E" w:rsidP="00F17C4E">
      <w:pPr>
        <w:rPr>
          <w:lang w:val="en-US"/>
        </w:rPr>
      </w:pPr>
      <w:r w:rsidRPr="00CA3C3B">
        <w:rPr>
          <w:lang w:val="en-US"/>
        </w:rPr>
        <w:t xml:space="preserve">                l = l + 2</w:t>
      </w:r>
    </w:p>
    <w:p w:rsidR="00F17C4E" w:rsidRPr="00CA3C3B" w:rsidRDefault="00F17C4E" w:rsidP="00F17C4E">
      <w:pPr>
        <w:rPr>
          <w:lang w:val="en-US"/>
        </w:rPr>
      </w:pPr>
      <w:r w:rsidRPr="00CA3C3B">
        <w:rPr>
          <w:lang w:val="en-US"/>
        </w:rPr>
        <w:t xml:space="preserve">                End If</w:t>
      </w:r>
    </w:p>
    <w:p w:rsidR="00F17C4E" w:rsidRPr="00CA3C3B" w:rsidRDefault="00F17C4E" w:rsidP="00F17C4E">
      <w:pPr>
        <w:rPr>
          <w:lang w:val="en-US"/>
        </w:rPr>
      </w:pPr>
      <w:r w:rsidRPr="00CA3C3B">
        <w:rPr>
          <w:lang w:val="en-US"/>
        </w:rPr>
        <w:t xml:space="preserve">            Next j</w:t>
      </w:r>
    </w:p>
    <w:p w:rsidR="00F17C4E" w:rsidRPr="00CA3C3B" w:rsidRDefault="00F17C4E" w:rsidP="00F17C4E">
      <w:pPr>
        <w:rPr>
          <w:lang w:val="en-US"/>
        </w:rPr>
      </w:pPr>
      <w:r w:rsidRPr="00CA3C3B">
        <w:rPr>
          <w:lang w:val="en-US"/>
        </w:rPr>
        <w:t xml:space="preserve">        Next n</w:t>
      </w:r>
    </w:p>
    <w:p w:rsidR="00F17C4E" w:rsidRPr="00CA3C3B" w:rsidRDefault="00F17C4E" w:rsidP="00F17C4E">
      <w:pPr>
        <w:rPr>
          <w:lang w:val="en-US"/>
        </w:rPr>
      </w:pPr>
      <w:r w:rsidRPr="00CA3C3B">
        <w:rPr>
          <w:lang w:val="en-US"/>
        </w:rPr>
        <w:t xml:space="preserve">        t = l</w:t>
      </w:r>
    </w:p>
    <w:p w:rsidR="00F17C4E" w:rsidRPr="00CA3C3B" w:rsidRDefault="00F17C4E" w:rsidP="00F17C4E">
      <w:pPr>
        <w:rPr>
          <w:lang w:val="en-US"/>
        </w:rPr>
      </w:pPr>
      <w:r w:rsidRPr="00CA3C3B">
        <w:rPr>
          <w:lang w:val="en-US"/>
        </w:rPr>
        <w:t xml:space="preserve">    Next p</w:t>
      </w:r>
    </w:p>
    <w:p w:rsidR="00F17C4E" w:rsidRPr="00CA3C3B" w:rsidRDefault="00F17C4E" w:rsidP="00F17C4E">
      <w:pPr>
        <w:rPr>
          <w:lang w:val="en-US"/>
        </w:rPr>
      </w:pPr>
      <w:r w:rsidRPr="00CA3C3B">
        <w:rPr>
          <w:lang w:val="en-US"/>
        </w:rPr>
        <w:t>End Sub</w:t>
      </w:r>
    </w:p>
    <w:p w:rsidR="00F17C4E" w:rsidRPr="00F17C4E" w:rsidRDefault="00F17C4E" w:rsidP="000808E0">
      <w:pPr>
        <w:ind w:firstLine="709"/>
      </w:pPr>
    </w:p>
    <w:p w:rsidR="00EA3224" w:rsidRPr="000808E0" w:rsidRDefault="00EA3224" w:rsidP="008A7931">
      <w:pPr>
        <w:ind w:firstLine="709"/>
        <w:rPr>
          <w:i/>
          <w:lang w:val="en-US"/>
        </w:rPr>
      </w:pPr>
      <w:r w:rsidRPr="006B70BE">
        <w:rPr>
          <w:i/>
        </w:rPr>
        <w:t>Фото</w:t>
      </w:r>
      <w:r w:rsidRPr="000808E0">
        <w:rPr>
          <w:i/>
          <w:lang w:val="en-US"/>
        </w:rPr>
        <w:t xml:space="preserve"> </w:t>
      </w:r>
      <w:r w:rsidRPr="006B70BE">
        <w:rPr>
          <w:i/>
        </w:rPr>
        <w:t>программы</w:t>
      </w:r>
    </w:p>
    <w:p w:rsidR="00EA3224" w:rsidRPr="000808E0" w:rsidRDefault="00EA3224" w:rsidP="00EA3224">
      <w:pPr>
        <w:rPr>
          <w:lang w:val="en-US"/>
        </w:rPr>
      </w:pPr>
    </w:p>
    <w:p w:rsidR="00F31EEF" w:rsidRDefault="00243987" w:rsidP="008A7931">
      <w:pPr>
        <w:ind w:firstLine="709"/>
      </w:pPr>
      <w:r>
        <w:pict>
          <v:shape id="_x0000_i1038" type="#_x0000_t75" style="width:396.75pt;height:335.25pt">
            <v:imagedata r:id="rId18" o:title=""/>
          </v:shape>
        </w:pict>
      </w:r>
    </w:p>
    <w:p w:rsidR="00F17C4E" w:rsidRDefault="00F17C4E" w:rsidP="00F17C4E">
      <w:pPr>
        <w:jc w:val="center"/>
        <w:rPr>
          <w:b/>
        </w:rPr>
      </w:pPr>
      <w:r>
        <w:rPr>
          <w:b/>
        </w:rPr>
        <w:br w:type="page"/>
      </w:r>
    </w:p>
    <w:p w:rsidR="00F17C4E" w:rsidRDefault="00F17C4E" w:rsidP="00F17C4E">
      <w:pPr>
        <w:jc w:val="center"/>
        <w:rPr>
          <w:b/>
        </w:rPr>
      </w:pPr>
      <w:r w:rsidRPr="00B048C2">
        <w:rPr>
          <w:b/>
        </w:rPr>
        <w:t>Блок-схема модели управления запасами</w:t>
      </w:r>
    </w:p>
    <w:p w:rsidR="00F17C4E" w:rsidRDefault="00F17C4E" w:rsidP="00F17C4E">
      <w:pPr>
        <w:jc w:val="center"/>
        <w:rPr>
          <w:b/>
        </w:rPr>
      </w:pPr>
    </w:p>
    <w:p w:rsidR="00F17C4E" w:rsidRDefault="00243987" w:rsidP="00F17C4E">
      <w:pPr>
        <w:jc w:val="center"/>
        <w:rPr>
          <w:b/>
        </w:rPr>
      </w:pPr>
      <w:r>
        <w:rPr>
          <w:noProof/>
        </w:rPr>
        <w:pict>
          <v:shape id="_x0000_s1137" type="#_x0000_t75" style="position:absolute;left:0;text-align:left;margin-left:106.8pt;margin-top:3.3pt;width:248.9pt;height:585.3pt;z-index:251659264">
            <v:imagedata r:id="rId19" o:title="Блок-схема VBA_А1" croptop="3128f" cropbottom="3409f" cropleft="14606f" cropright="14237f"/>
          </v:shape>
        </w:pict>
      </w:r>
    </w:p>
    <w:p w:rsidR="00F17C4E" w:rsidRDefault="00F17C4E" w:rsidP="00F17C4E">
      <w:pPr>
        <w:jc w:val="center"/>
        <w:rPr>
          <w:b/>
        </w:rPr>
      </w:pPr>
    </w:p>
    <w:p w:rsidR="00F17C4E" w:rsidRDefault="00F17C4E" w:rsidP="00F17C4E">
      <w:pPr>
        <w:jc w:val="center"/>
        <w:rPr>
          <w:b/>
        </w:rPr>
      </w:pPr>
    </w:p>
    <w:p w:rsidR="00F17C4E" w:rsidRDefault="00F17C4E" w:rsidP="00F17C4E">
      <w:pPr>
        <w:jc w:val="center"/>
        <w:rPr>
          <w:b/>
        </w:rPr>
      </w:pPr>
    </w:p>
    <w:p w:rsidR="00F17C4E" w:rsidRDefault="00F17C4E" w:rsidP="00F17C4E">
      <w:pPr>
        <w:jc w:val="center"/>
        <w:rPr>
          <w:b/>
        </w:rPr>
      </w:pPr>
    </w:p>
    <w:p w:rsidR="00F17C4E" w:rsidRDefault="00F17C4E" w:rsidP="00F17C4E">
      <w:pPr>
        <w:jc w:val="center"/>
        <w:rPr>
          <w:b/>
        </w:rPr>
      </w:pPr>
    </w:p>
    <w:p w:rsidR="00F17C4E" w:rsidRDefault="00F17C4E" w:rsidP="00F17C4E">
      <w:pPr>
        <w:jc w:val="center"/>
        <w:rPr>
          <w:b/>
        </w:rPr>
      </w:pPr>
    </w:p>
    <w:p w:rsidR="00F17C4E" w:rsidRDefault="00F17C4E" w:rsidP="00F17C4E">
      <w:pPr>
        <w:jc w:val="center"/>
        <w:rPr>
          <w:b/>
        </w:rPr>
      </w:pPr>
    </w:p>
    <w:p w:rsidR="00F17C4E" w:rsidRDefault="00F17C4E" w:rsidP="00F17C4E">
      <w:pPr>
        <w:jc w:val="center"/>
        <w:rPr>
          <w:b/>
        </w:rPr>
      </w:pPr>
    </w:p>
    <w:p w:rsidR="00F17C4E" w:rsidRDefault="00F17C4E" w:rsidP="00F17C4E">
      <w:pPr>
        <w:jc w:val="center"/>
        <w:rPr>
          <w:b/>
        </w:rPr>
      </w:pPr>
    </w:p>
    <w:p w:rsidR="00F17C4E" w:rsidRDefault="00F17C4E" w:rsidP="00F17C4E">
      <w:pPr>
        <w:jc w:val="center"/>
        <w:rPr>
          <w:b/>
        </w:rPr>
      </w:pPr>
    </w:p>
    <w:p w:rsidR="00F17C4E" w:rsidRDefault="00F17C4E" w:rsidP="00F17C4E">
      <w:pPr>
        <w:jc w:val="center"/>
        <w:rPr>
          <w:b/>
        </w:rPr>
      </w:pPr>
    </w:p>
    <w:p w:rsidR="00F17C4E" w:rsidRDefault="00F17C4E" w:rsidP="00F17C4E">
      <w:pPr>
        <w:jc w:val="center"/>
        <w:rPr>
          <w:b/>
        </w:rPr>
      </w:pPr>
    </w:p>
    <w:p w:rsidR="00F17C4E" w:rsidRDefault="00F17C4E" w:rsidP="00F17C4E">
      <w:pPr>
        <w:jc w:val="center"/>
        <w:rPr>
          <w:b/>
        </w:rPr>
      </w:pPr>
    </w:p>
    <w:p w:rsidR="00F17C4E" w:rsidRDefault="00F17C4E" w:rsidP="00F17C4E">
      <w:pPr>
        <w:jc w:val="center"/>
        <w:rPr>
          <w:b/>
        </w:rPr>
      </w:pPr>
    </w:p>
    <w:p w:rsidR="00F17C4E" w:rsidRDefault="00F17C4E" w:rsidP="00F17C4E">
      <w:pPr>
        <w:jc w:val="center"/>
        <w:rPr>
          <w:b/>
        </w:rPr>
      </w:pPr>
    </w:p>
    <w:p w:rsidR="00F17C4E" w:rsidRDefault="00F17C4E" w:rsidP="00F17C4E">
      <w:pPr>
        <w:jc w:val="center"/>
        <w:rPr>
          <w:b/>
        </w:rPr>
      </w:pPr>
    </w:p>
    <w:p w:rsidR="00F17C4E" w:rsidRDefault="00F17C4E" w:rsidP="00F17C4E">
      <w:pPr>
        <w:jc w:val="center"/>
        <w:rPr>
          <w:b/>
        </w:rPr>
      </w:pPr>
    </w:p>
    <w:p w:rsidR="00F17C4E" w:rsidRDefault="00F17C4E" w:rsidP="00F17C4E">
      <w:pPr>
        <w:jc w:val="center"/>
        <w:rPr>
          <w:b/>
        </w:rPr>
      </w:pPr>
    </w:p>
    <w:p w:rsidR="00F17C4E" w:rsidRDefault="00F17C4E" w:rsidP="00F17C4E">
      <w:pPr>
        <w:jc w:val="center"/>
        <w:rPr>
          <w:b/>
        </w:rPr>
      </w:pPr>
    </w:p>
    <w:p w:rsidR="00F17C4E" w:rsidRPr="00B048C2" w:rsidRDefault="00F17C4E" w:rsidP="00F17C4E">
      <w:pPr>
        <w:jc w:val="center"/>
        <w:rPr>
          <w:b/>
        </w:rPr>
      </w:pPr>
    </w:p>
    <w:p w:rsidR="00F17C4E" w:rsidRDefault="00F17C4E" w:rsidP="00F17C4E"/>
    <w:p w:rsidR="00F17C4E" w:rsidRPr="00B048C2" w:rsidRDefault="00F17C4E" w:rsidP="00F17C4E"/>
    <w:p w:rsidR="00F945E1" w:rsidRDefault="00F945E1" w:rsidP="00F17C4E">
      <w:pPr>
        <w:ind w:firstLine="709"/>
      </w:pPr>
    </w:p>
    <w:p w:rsidR="00F17C4E" w:rsidRDefault="00F17C4E" w:rsidP="00F17C4E">
      <w:pPr>
        <w:ind w:firstLine="709"/>
      </w:pPr>
    </w:p>
    <w:p w:rsidR="00F17C4E" w:rsidRDefault="00F17C4E" w:rsidP="00F17C4E">
      <w:pPr>
        <w:ind w:firstLine="709"/>
      </w:pPr>
    </w:p>
    <w:p w:rsidR="00F17C4E" w:rsidRDefault="00F17C4E" w:rsidP="00F17C4E">
      <w:pPr>
        <w:ind w:firstLine="709"/>
      </w:pPr>
    </w:p>
    <w:p w:rsidR="00F17C4E" w:rsidRDefault="00F17C4E" w:rsidP="00F17C4E">
      <w:pPr>
        <w:ind w:firstLine="709"/>
      </w:pPr>
    </w:p>
    <w:p w:rsidR="00F17C4E" w:rsidRDefault="00F17C4E" w:rsidP="00F17C4E">
      <w:pPr>
        <w:ind w:firstLine="709"/>
      </w:pPr>
    </w:p>
    <w:p w:rsidR="00F17C4E" w:rsidRDefault="00F17C4E" w:rsidP="00F17C4E">
      <w:pPr>
        <w:ind w:firstLine="709"/>
      </w:pPr>
    </w:p>
    <w:p w:rsidR="00F17C4E" w:rsidRDefault="00F17C4E" w:rsidP="00F17C4E">
      <w:pPr>
        <w:ind w:firstLine="709"/>
      </w:pPr>
    </w:p>
    <w:p w:rsidR="00F17C4E" w:rsidRDefault="00F17C4E" w:rsidP="00F17C4E">
      <w:pPr>
        <w:ind w:firstLine="709"/>
      </w:pPr>
    </w:p>
    <w:p w:rsidR="00F17C4E" w:rsidRDefault="00F17C4E" w:rsidP="00F17C4E">
      <w:pPr>
        <w:ind w:firstLine="709"/>
      </w:pPr>
    </w:p>
    <w:p w:rsidR="00F17C4E" w:rsidRDefault="00F17C4E" w:rsidP="00F17C4E">
      <w:pPr>
        <w:ind w:firstLine="709"/>
      </w:pPr>
    </w:p>
    <w:p w:rsidR="00F17C4E" w:rsidRDefault="00F17C4E" w:rsidP="00F17C4E">
      <w:pPr>
        <w:ind w:firstLine="709"/>
      </w:pPr>
    </w:p>
    <w:p w:rsidR="00F17C4E" w:rsidRDefault="00F17C4E" w:rsidP="00F17C4E">
      <w:pPr>
        <w:ind w:firstLine="709"/>
      </w:pPr>
    </w:p>
    <w:p w:rsidR="00F17C4E" w:rsidRDefault="00F17C4E" w:rsidP="00F17C4E">
      <w:pPr>
        <w:ind w:firstLine="709"/>
      </w:pPr>
    </w:p>
    <w:p w:rsidR="00F17C4E" w:rsidRDefault="00F17C4E" w:rsidP="00F17C4E">
      <w:pPr>
        <w:ind w:firstLine="709"/>
      </w:pPr>
    </w:p>
    <w:p w:rsidR="00F17C4E" w:rsidRDefault="00F17C4E" w:rsidP="00F17C4E">
      <w:pPr>
        <w:ind w:firstLine="709"/>
      </w:pPr>
    </w:p>
    <w:p w:rsidR="00F17C4E" w:rsidRDefault="00F17C4E" w:rsidP="00F17C4E">
      <w:pPr>
        <w:ind w:firstLine="709"/>
      </w:pPr>
    </w:p>
    <w:p w:rsidR="00086295" w:rsidRDefault="00086295" w:rsidP="00753AC9"/>
    <w:p w:rsidR="00CE2890" w:rsidRDefault="00CE2890" w:rsidP="00CE2890">
      <w:pPr>
        <w:pStyle w:val="SDimonStyle1"/>
      </w:pPr>
      <w:bookmarkStart w:id="5" w:name="_Toc102961945"/>
      <w:r>
        <w:t>Мероприятия, проводимые на предприятии, по обеспечению безопасных условий труда и охране окружающей среды.</w:t>
      </w:r>
      <w:bookmarkEnd w:id="5"/>
    </w:p>
    <w:p w:rsidR="00CE2890" w:rsidRDefault="00CE2890" w:rsidP="00753AC9"/>
    <w:p w:rsidR="00CE2890" w:rsidRDefault="00CE2890" w:rsidP="00CE2890">
      <w:pPr>
        <w:ind w:firstLine="709"/>
        <w:jc w:val="both"/>
      </w:pPr>
      <w:r>
        <w:t>По берегам рек возле садоводства были сделаны земляные насыпи (до 2-х метров), для предотвращения подъезда садоводов к берегам реки, во избежание захламления и нарушения общей экосистемы.</w:t>
      </w:r>
    </w:p>
    <w:p w:rsidR="00CE2890" w:rsidRDefault="00CE2890" w:rsidP="00753AC9"/>
    <w:p w:rsidR="00DD7AF2" w:rsidRDefault="00DD7AF2" w:rsidP="00753AC9"/>
    <w:p w:rsidR="00CE2890" w:rsidRDefault="00DD7AF2" w:rsidP="00DD7AF2">
      <w:pPr>
        <w:pStyle w:val="SDimonStyle1"/>
      </w:pPr>
      <w:bookmarkStart w:id="6" w:name="_Toc102961946"/>
      <w:r>
        <w:t>Применяемые формы оплаты труда  и  охране окружающей среды.</w:t>
      </w:r>
      <w:bookmarkEnd w:id="6"/>
    </w:p>
    <w:p w:rsidR="00DD7AF2" w:rsidRDefault="00DD7AF2" w:rsidP="00753AC9"/>
    <w:p w:rsidR="00DD7AF2" w:rsidRDefault="00DD7AF2" w:rsidP="00853BEE">
      <w:pPr>
        <w:ind w:firstLine="709"/>
        <w:jc w:val="both"/>
      </w:pPr>
      <w:r>
        <w:t xml:space="preserve">25 % дач на </w:t>
      </w:r>
      <w:smartTag w:uri="urn:schemas-microsoft-com:office:smarttags" w:element="metricconverter">
        <w:smartTagPr>
          <w:attr w:name="ProductID" w:val="2004 г"/>
        </w:smartTagPr>
        <w:r>
          <w:t>2004 г</w:t>
        </w:r>
      </w:smartTag>
      <w:r>
        <w:t>. были брошены и эта тенденция сохраняется.</w:t>
      </w:r>
    </w:p>
    <w:p w:rsidR="00DD7AF2" w:rsidRDefault="00DD7AF2" w:rsidP="00753AC9"/>
    <w:p w:rsidR="00DD7AF2" w:rsidRDefault="00DD7AF2" w:rsidP="00753AC9"/>
    <w:p w:rsidR="00853BEE" w:rsidRDefault="00853BEE" w:rsidP="00853BEE">
      <w:pPr>
        <w:pStyle w:val="SDimonStyle1"/>
      </w:pPr>
      <w:bookmarkStart w:id="7" w:name="_Toc102961947"/>
      <w:r>
        <w:t>Отзыв о работе студента от предприятия.</w:t>
      </w:r>
      <w:bookmarkEnd w:id="7"/>
    </w:p>
    <w:p w:rsidR="00853BEE" w:rsidRDefault="00853BEE" w:rsidP="00753AC9"/>
    <w:p w:rsidR="00853BEE" w:rsidRDefault="00853BEE" w:rsidP="00853BEE">
      <w:pPr>
        <w:ind w:firstLine="709"/>
        <w:jc w:val="both"/>
      </w:pPr>
      <w:r>
        <w:t>Отзыв является характеристикой, которая прилагается к отчету преддипломной практики.</w:t>
      </w:r>
    </w:p>
    <w:p w:rsidR="00853BEE" w:rsidRDefault="00853BEE" w:rsidP="00853BEE">
      <w:pPr>
        <w:ind w:firstLine="709"/>
        <w:jc w:val="both"/>
      </w:pPr>
    </w:p>
    <w:p w:rsidR="00853BEE" w:rsidRDefault="00853BEE" w:rsidP="00853BEE">
      <w:pPr>
        <w:ind w:firstLine="709"/>
        <w:jc w:val="both"/>
      </w:pPr>
    </w:p>
    <w:p w:rsidR="00853BEE" w:rsidRDefault="00853BEE" w:rsidP="00853BEE">
      <w:pPr>
        <w:pStyle w:val="SDimonStyle1"/>
      </w:pPr>
      <w:bookmarkStart w:id="8" w:name="_Toc102961948"/>
      <w:r>
        <w:t>Организация и технологию производства работ.</w:t>
      </w:r>
      <w:bookmarkEnd w:id="8"/>
    </w:p>
    <w:p w:rsidR="00853BEE" w:rsidRDefault="00853BEE" w:rsidP="00853BEE">
      <w:pPr>
        <w:ind w:firstLine="709"/>
        <w:jc w:val="both"/>
      </w:pPr>
    </w:p>
    <w:p w:rsidR="00853BEE" w:rsidRDefault="00853BEE" w:rsidP="00853BEE">
      <w:pPr>
        <w:ind w:firstLine="709"/>
        <w:jc w:val="both"/>
      </w:pPr>
      <w:r>
        <w:t>Лично я занимался набором и распечаткой различной текстовой информации и настройкой программного обеспечения компьютеров, которые у нас были.</w:t>
      </w:r>
      <w:bookmarkStart w:id="9" w:name="_GoBack"/>
      <w:bookmarkEnd w:id="9"/>
    </w:p>
    <w:sectPr w:rsidR="00853BEE" w:rsidSect="00224137">
      <w:footerReference w:type="even" r:id="rId20"/>
      <w:footerReference w:type="default" r:id="rId21"/>
      <w:type w:val="continuous"/>
      <w:pgSz w:w="11906" w:h="16838"/>
      <w:pgMar w:top="851" w:right="851" w:bottom="1701" w:left="1701" w:header="709" w:footer="709" w:gutter="0"/>
      <w:pgNumType w:fmt="numberInDash" w:start="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CA5" w:rsidRDefault="00233CA5">
      <w:r>
        <w:separator/>
      </w:r>
    </w:p>
  </w:endnote>
  <w:endnote w:type="continuationSeparator" w:id="0">
    <w:p w:rsidR="00233CA5" w:rsidRDefault="0023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OST type B">
    <w:altName w:val="Century Gothic"/>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6BF" w:rsidRDefault="002D76BF" w:rsidP="00BD2159">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2D76BF" w:rsidRDefault="002D76BF" w:rsidP="002D76B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159" w:rsidRDefault="00BD2159" w:rsidP="004943D0">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55B56">
      <w:rPr>
        <w:rStyle w:val="ac"/>
        <w:noProof/>
      </w:rPr>
      <w:t>- 4 -</w:t>
    </w:r>
    <w:r>
      <w:rPr>
        <w:rStyle w:val="ac"/>
      </w:rPr>
      <w:fldChar w:fldCharType="end"/>
    </w:r>
  </w:p>
  <w:p w:rsidR="006B1426" w:rsidRDefault="006B1426" w:rsidP="002D76BF">
    <w:pPr>
      <w:pStyle w:val="a9"/>
      <w:tabs>
        <w:tab w:val="clear" w:pos="4677"/>
        <w:tab w:val="clear" w:pos="9355"/>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CA5" w:rsidRDefault="00233CA5">
      <w:r>
        <w:separator/>
      </w:r>
    </w:p>
  </w:footnote>
  <w:footnote w:type="continuationSeparator" w:id="0">
    <w:p w:rsidR="00233CA5" w:rsidRDefault="00233C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0"/>
      </v:shape>
    </w:pict>
  </w:numPicBullet>
  <w:abstractNum w:abstractNumId="0">
    <w:nsid w:val="0399409C"/>
    <w:multiLevelType w:val="multilevel"/>
    <w:tmpl w:val="AC329EBE"/>
    <w:lvl w:ilvl="0">
      <w:start w:val="1"/>
      <w:numFmt w:val="decimal"/>
      <w:lvlText w:val="%1"/>
      <w:lvlJc w:val="left"/>
      <w:pPr>
        <w:tabs>
          <w:tab w:val="num" w:pos="480"/>
        </w:tabs>
        <w:ind w:left="480" w:hanging="480"/>
      </w:pPr>
      <w:rPr>
        <w:rFonts w:hint="default"/>
      </w:rPr>
    </w:lvl>
    <w:lvl w:ilvl="1">
      <w:start w:val="1"/>
      <w:numFmt w:val="decimal"/>
      <w:pStyle w:val="SDimonStyle11"/>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3EF0E31"/>
    <w:multiLevelType w:val="multilevel"/>
    <w:tmpl w:val="33FA6E1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0DC1603B"/>
    <w:multiLevelType w:val="multilevel"/>
    <w:tmpl w:val="F93ACBCE"/>
    <w:lvl w:ilvl="0">
      <w:start w:val="1"/>
      <w:numFmt w:val="decimal"/>
      <w:lvlText w:val="%1"/>
      <w:lvlJc w:val="left"/>
      <w:pPr>
        <w:tabs>
          <w:tab w:val="num" w:pos="480"/>
        </w:tabs>
        <w:ind w:left="480" w:hanging="480"/>
      </w:pPr>
      <w:rPr>
        <w:rFonts w:hint="default"/>
      </w:rPr>
    </w:lvl>
    <w:lvl w:ilvl="1">
      <w:start w:val="1"/>
      <w:numFmt w:val="decimal"/>
      <w:pStyle w:val="SDimonStyle21"/>
      <w:lvlText w:val="2.%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5333E74"/>
    <w:multiLevelType w:val="singleLevel"/>
    <w:tmpl w:val="670E200C"/>
    <w:lvl w:ilvl="0">
      <w:start w:val="1"/>
      <w:numFmt w:val="decimal"/>
      <w:lvlText w:val="%1)"/>
      <w:lvlJc w:val="left"/>
      <w:pPr>
        <w:tabs>
          <w:tab w:val="num" w:pos="2064"/>
        </w:tabs>
        <w:ind w:left="2064" w:hanging="930"/>
      </w:pPr>
      <w:rPr>
        <w:rFonts w:hint="default"/>
      </w:rPr>
    </w:lvl>
  </w:abstractNum>
  <w:abstractNum w:abstractNumId="4">
    <w:nsid w:val="29DF16EC"/>
    <w:multiLevelType w:val="hybridMultilevel"/>
    <w:tmpl w:val="36084AB2"/>
    <w:lvl w:ilvl="0" w:tplc="04190007">
      <w:start w:val="1"/>
      <w:numFmt w:val="bullet"/>
      <w:lvlText w:val=""/>
      <w:lvlPicBulletId w:val="0"/>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36EA5DA4"/>
    <w:multiLevelType w:val="hybridMultilevel"/>
    <w:tmpl w:val="60E2556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
    <w:nsid w:val="50022501"/>
    <w:multiLevelType w:val="hybridMultilevel"/>
    <w:tmpl w:val="9FF86CBC"/>
    <w:lvl w:ilvl="0" w:tplc="04190007">
      <w:start w:val="1"/>
      <w:numFmt w:val="bullet"/>
      <w:lvlText w:val=""/>
      <w:lvlPicBulletId w:val="0"/>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5E547DEC"/>
    <w:multiLevelType w:val="multilevel"/>
    <w:tmpl w:val="43BA8436"/>
    <w:lvl w:ilvl="0">
      <w:start w:val="1"/>
      <w:numFmt w:val="lowerLetter"/>
      <w:lvlText w:val="%1)"/>
      <w:lvlJc w:val="left"/>
      <w:pPr>
        <w:tabs>
          <w:tab w:val="num" w:pos="900"/>
        </w:tabs>
        <w:ind w:left="900" w:hanging="360"/>
      </w:pPr>
    </w:lvl>
    <w:lvl w:ilvl="1">
      <w:start w:val="1"/>
      <w:numFmt w:val="bullet"/>
      <w:lvlText w:val=""/>
      <w:lvlJc w:val="left"/>
      <w:pPr>
        <w:tabs>
          <w:tab w:val="num" w:pos="1620"/>
        </w:tabs>
        <w:ind w:left="1620" w:hanging="360"/>
      </w:pPr>
      <w:rPr>
        <w:rFonts w:ascii="Symbol" w:hAnsi="Symbol" w:cs="Symbol" w:hint="default"/>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8">
    <w:nsid w:val="6C913433"/>
    <w:multiLevelType w:val="hybridMultilevel"/>
    <w:tmpl w:val="3A702B5C"/>
    <w:lvl w:ilvl="0" w:tplc="FFBED8E8">
      <w:start w:val="1"/>
      <w:numFmt w:val="decimal"/>
      <w:pStyle w:val="SDimonStyle1"/>
      <w:lvlText w:val="%1"/>
      <w:lvlJc w:val="left"/>
      <w:pPr>
        <w:tabs>
          <w:tab w:val="num" w:pos="482"/>
        </w:tabs>
        <w:ind w:left="482" w:hanging="482"/>
      </w:pPr>
      <w:rPr>
        <w:rFonts w:hint="default"/>
        <w:spacing w:val="0"/>
        <w:w w:val="100"/>
        <w:position w:val="0"/>
        <w:sz w:val="28"/>
        <w:szCs w:val="28"/>
      </w:rPr>
    </w:lvl>
    <w:lvl w:ilvl="1" w:tplc="D05E2976">
      <w:start w:val="5"/>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1786330"/>
    <w:multiLevelType w:val="hybridMultilevel"/>
    <w:tmpl w:val="E4BC7F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BA708CD"/>
    <w:multiLevelType w:val="hybridMultilevel"/>
    <w:tmpl w:val="A7EA53D2"/>
    <w:lvl w:ilvl="0" w:tplc="4084837E">
      <w:start w:val="1"/>
      <w:numFmt w:val="decimal"/>
      <w:pStyle w:val="SDimonStyle31"/>
      <w:lvlText w:val="3.%1"/>
      <w:lvlJc w:val="left"/>
      <w:pPr>
        <w:tabs>
          <w:tab w:val="num" w:pos="482"/>
        </w:tabs>
        <w:ind w:left="482" w:hanging="482"/>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8"/>
  </w:num>
  <w:num w:numId="4">
    <w:abstractNumId w:val="10"/>
  </w:num>
  <w:num w:numId="5">
    <w:abstractNumId w:val="1"/>
  </w:num>
  <w:num w:numId="6">
    <w:abstractNumId w:val="7"/>
  </w:num>
  <w:num w:numId="7">
    <w:abstractNumId w:val="3"/>
  </w:num>
  <w:num w:numId="8">
    <w:abstractNumId w:val="5"/>
  </w:num>
  <w:num w:numId="9">
    <w:abstractNumId w:val="4"/>
  </w:num>
  <w:num w:numId="10">
    <w:abstractNumId w:val="6"/>
  </w:num>
  <w:num w:numId="1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6"/>
  <w:drawingGridVerticalSpacing w:val="6"/>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70D3"/>
    <w:rsid w:val="00001E2A"/>
    <w:rsid w:val="000048A0"/>
    <w:rsid w:val="000125B8"/>
    <w:rsid w:val="000227B5"/>
    <w:rsid w:val="00025028"/>
    <w:rsid w:val="00044BFA"/>
    <w:rsid w:val="00045684"/>
    <w:rsid w:val="00047FC5"/>
    <w:rsid w:val="000528BD"/>
    <w:rsid w:val="00055B56"/>
    <w:rsid w:val="00061305"/>
    <w:rsid w:val="0006150E"/>
    <w:rsid w:val="0007615F"/>
    <w:rsid w:val="00077866"/>
    <w:rsid w:val="000808E0"/>
    <w:rsid w:val="00083354"/>
    <w:rsid w:val="000860D1"/>
    <w:rsid w:val="00086295"/>
    <w:rsid w:val="00086B4E"/>
    <w:rsid w:val="000A552A"/>
    <w:rsid w:val="000A696B"/>
    <w:rsid w:val="000C2E6E"/>
    <w:rsid w:val="000C7884"/>
    <w:rsid w:val="000E5170"/>
    <w:rsid w:val="000E775A"/>
    <w:rsid w:val="000F1332"/>
    <w:rsid w:val="000F3FF3"/>
    <w:rsid w:val="000F494F"/>
    <w:rsid w:val="000F5489"/>
    <w:rsid w:val="001044D4"/>
    <w:rsid w:val="00104A19"/>
    <w:rsid w:val="00110DE1"/>
    <w:rsid w:val="001130A6"/>
    <w:rsid w:val="0012709A"/>
    <w:rsid w:val="00153E12"/>
    <w:rsid w:val="00157E12"/>
    <w:rsid w:val="001616A1"/>
    <w:rsid w:val="0017358B"/>
    <w:rsid w:val="00185753"/>
    <w:rsid w:val="00195DB1"/>
    <w:rsid w:val="001B0AC6"/>
    <w:rsid w:val="001B35AD"/>
    <w:rsid w:val="001C4B9F"/>
    <w:rsid w:val="001D236D"/>
    <w:rsid w:val="001D6833"/>
    <w:rsid w:val="001E319D"/>
    <w:rsid w:val="001F129F"/>
    <w:rsid w:val="001F66E6"/>
    <w:rsid w:val="002110D6"/>
    <w:rsid w:val="0021252D"/>
    <w:rsid w:val="002238E4"/>
    <w:rsid w:val="00223E59"/>
    <w:rsid w:val="00224137"/>
    <w:rsid w:val="00233CA5"/>
    <w:rsid w:val="00235221"/>
    <w:rsid w:val="00243987"/>
    <w:rsid w:val="00254913"/>
    <w:rsid w:val="00264619"/>
    <w:rsid w:val="00264793"/>
    <w:rsid w:val="0027445A"/>
    <w:rsid w:val="00292758"/>
    <w:rsid w:val="0029390E"/>
    <w:rsid w:val="0029547F"/>
    <w:rsid w:val="00295749"/>
    <w:rsid w:val="002A1B67"/>
    <w:rsid w:val="002B2310"/>
    <w:rsid w:val="002B4859"/>
    <w:rsid w:val="002C42CC"/>
    <w:rsid w:val="002D0307"/>
    <w:rsid w:val="002D5E55"/>
    <w:rsid w:val="002D76BF"/>
    <w:rsid w:val="002E187F"/>
    <w:rsid w:val="002E70D3"/>
    <w:rsid w:val="002E713A"/>
    <w:rsid w:val="002E7F64"/>
    <w:rsid w:val="002F3BA3"/>
    <w:rsid w:val="003030DC"/>
    <w:rsid w:val="0030389A"/>
    <w:rsid w:val="00305A9D"/>
    <w:rsid w:val="003142D7"/>
    <w:rsid w:val="00327296"/>
    <w:rsid w:val="003360C6"/>
    <w:rsid w:val="003443E6"/>
    <w:rsid w:val="003557C9"/>
    <w:rsid w:val="003562EA"/>
    <w:rsid w:val="00357230"/>
    <w:rsid w:val="0036432B"/>
    <w:rsid w:val="00374B78"/>
    <w:rsid w:val="00375CB0"/>
    <w:rsid w:val="003847FA"/>
    <w:rsid w:val="003901C1"/>
    <w:rsid w:val="003A1799"/>
    <w:rsid w:val="003A1C72"/>
    <w:rsid w:val="003A20CA"/>
    <w:rsid w:val="003B3726"/>
    <w:rsid w:val="003B462D"/>
    <w:rsid w:val="003D0BAA"/>
    <w:rsid w:val="003E28FB"/>
    <w:rsid w:val="003E3198"/>
    <w:rsid w:val="003E64D8"/>
    <w:rsid w:val="0040390A"/>
    <w:rsid w:val="004079FA"/>
    <w:rsid w:val="004079FE"/>
    <w:rsid w:val="00410BA3"/>
    <w:rsid w:val="004139A0"/>
    <w:rsid w:val="0041598F"/>
    <w:rsid w:val="004201C5"/>
    <w:rsid w:val="00426216"/>
    <w:rsid w:val="00426892"/>
    <w:rsid w:val="004314EF"/>
    <w:rsid w:val="00442AA7"/>
    <w:rsid w:val="00444D5D"/>
    <w:rsid w:val="00445581"/>
    <w:rsid w:val="00454A96"/>
    <w:rsid w:val="00465998"/>
    <w:rsid w:val="004718A9"/>
    <w:rsid w:val="00477585"/>
    <w:rsid w:val="00481F64"/>
    <w:rsid w:val="0049013C"/>
    <w:rsid w:val="004943D0"/>
    <w:rsid w:val="004A12C4"/>
    <w:rsid w:val="004A2A27"/>
    <w:rsid w:val="004A322C"/>
    <w:rsid w:val="004A6F60"/>
    <w:rsid w:val="004B3CEE"/>
    <w:rsid w:val="004B3FD0"/>
    <w:rsid w:val="004B67CA"/>
    <w:rsid w:val="004C522B"/>
    <w:rsid w:val="004D7707"/>
    <w:rsid w:val="004E32D4"/>
    <w:rsid w:val="004F5849"/>
    <w:rsid w:val="00501659"/>
    <w:rsid w:val="005023F8"/>
    <w:rsid w:val="005046E9"/>
    <w:rsid w:val="00506F05"/>
    <w:rsid w:val="005101FF"/>
    <w:rsid w:val="00513B18"/>
    <w:rsid w:val="00531B6A"/>
    <w:rsid w:val="00552A5D"/>
    <w:rsid w:val="0056045E"/>
    <w:rsid w:val="0056671B"/>
    <w:rsid w:val="00570746"/>
    <w:rsid w:val="00584BBB"/>
    <w:rsid w:val="005B0937"/>
    <w:rsid w:val="005B5119"/>
    <w:rsid w:val="005C177E"/>
    <w:rsid w:val="005C191D"/>
    <w:rsid w:val="005C30C3"/>
    <w:rsid w:val="005C50AE"/>
    <w:rsid w:val="005C52EA"/>
    <w:rsid w:val="005D1B23"/>
    <w:rsid w:val="005D35C0"/>
    <w:rsid w:val="005D6C4C"/>
    <w:rsid w:val="005E31F3"/>
    <w:rsid w:val="0060367D"/>
    <w:rsid w:val="006036B6"/>
    <w:rsid w:val="00605C18"/>
    <w:rsid w:val="00611F2E"/>
    <w:rsid w:val="0062468C"/>
    <w:rsid w:val="00626392"/>
    <w:rsid w:val="00637A8F"/>
    <w:rsid w:val="00651C08"/>
    <w:rsid w:val="0066421D"/>
    <w:rsid w:val="0068757A"/>
    <w:rsid w:val="00694773"/>
    <w:rsid w:val="00694F70"/>
    <w:rsid w:val="006B1426"/>
    <w:rsid w:val="006B40A2"/>
    <w:rsid w:val="006B70BE"/>
    <w:rsid w:val="006C0389"/>
    <w:rsid w:val="006C40BC"/>
    <w:rsid w:val="006E407F"/>
    <w:rsid w:val="006F36BB"/>
    <w:rsid w:val="00702925"/>
    <w:rsid w:val="0070351A"/>
    <w:rsid w:val="007075D5"/>
    <w:rsid w:val="00711AEE"/>
    <w:rsid w:val="007200BE"/>
    <w:rsid w:val="00720518"/>
    <w:rsid w:val="00726A8B"/>
    <w:rsid w:val="0072752D"/>
    <w:rsid w:val="007334E5"/>
    <w:rsid w:val="0075158B"/>
    <w:rsid w:val="00753AC9"/>
    <w:rsid w:val="0076189B"/>
    <w:rsid w:val="00775922"/>
    <w:rsid w:val="00777CF0"/>
    <w:rsid w:val="007958EB"/>
    <w:rsid w:val="007966EB"/>
    <w:rsid w:val="007A3C0A"/>
    <w:rsid w:val="007B0395"/>
    <w:rsid w:val="007B297E"/>
    <w:rsid w:val="007C081C"/>
    <w:rsid w:val="007D4984"/>
    <w:rsid w:val="007D7DA7"/>
    <w:rsid w:val="007E0FFD"/>
    <w:rsid w:val="007E2C83"/>
    <w:rsid w:val="007E310E"/>
    <w:rsid w:val="007F1251"/>
    <w:rsid w:val="00800DD4"/>
    <w:rsid w:val="00801681"/>
    <w:rsid w:val="00802E01"/>
    <w:rsid w:val="00803F3A"/>
    <w:rsid w:val="00807D58"/>
    <w:rsid w:val="00813C78"/>
    <w:rsid w:val="008171FB"/>
    <w:rsid w:val="008304AB"/>
    <w:rsid w:val="00833AEE"/>
    <w:rsid w:val="00836A4C"/>
    <w:rsid w:val="00837FC3"/>
    <w:rsid w:val="00853A22"/>
    <w:rsid w:val="00853BEE"/>
    <w:rsid w:val="00855082"/>
    <w:rsid w:val="00855C59"/>
    <w:rsid w:val="00856E2F"/>
    <w:rsid w:val="0085749B"/>
    <w:rsid w:val="008664C2"/>
    <w:rsid w:val="00872421"/>
    <w:rsid w:val="00874655"/>
    <w:rsid w:val="0089302E"/>
    <w:rsid w:val="008934D2"/>
    <w:rsid w:val="008A1ED4"/>
    <w:rsid w:val="008A6B24"/>
    <w:rsid w:val="008A777F"/>
    <w:rsid w:val="008A7931"/>
    <w:rsid w:val="008C24F1"/>
    <w:rsid w:val="008C60B4"/>
    <w:rsid w:val="008D04DD"/>
    <w:rsid w:val="008D255E"/>
    <w:rsid w:val="008E21A4"/>
    <w:rsid w:val="008E3C4E"/>
    <w:rsid w:val="008E6577"/>
    <w:rsid w:val="008F0924"/>
    <w:rsid w:val="008F197F"/>
    <w:rsid w:val="008F2B96"/>
    <w:rsid w:val="00901D54"/>
    <w:rsid w:val="00912293"/>
    <w:rsid w:val="00912F47"/>
    <w:rsid w:val="00921BD4"/>
    <w:rsid w:val="00923CAF"/>
    <w:rsid w:val="00925E0F"/>
    <w:rsid w:val="009271A7"/>
    <w:rsid w:val="00933897"/>
    <w:rsid w:val="00965416"/>
    <w:rsid w:val="00981963"/>
    <w:rsid w:val="009913B3"/>
    <w:rsid w:val="00994860"/>
    <w:rsid w:val="00995675"/>
    <w:rsid w:val="00996633"/>
    <w:rsid w:val="009B1B99"/>
    <w:rsid w:val="009B664F"/>
    <w:rsid w:val="009D3830"/>
    <w:rsid w:val="009D6875"/>
    <w:rsid w:val="009E2FF6"/>
    <w:rsid w:val="009E7592"/>
    <w:rsid w:val="009F575A"/>
    <w:rsid w:val="00A00F19"/>
    <w:rsid w:val="00A03E15"/>
    <w:rsid w:val="00A14122"/>
    <w:rsid w:val="00A14CCF"/>
    <w:rsid w:val="00A24579"/>
    <w:rsid w:val="00A7048C"/>
    <w:rsid w:val="00A704C2"/>
    <w:rsid w:val="00A716E9"/>
    <w:rsid w:val="00A72DD4"/>
    <w:rsid w:val="00A73B92"/>
    <w:rsid w:val="00A75581"/>
    <w:rsid w:val="00A777AA"/>
    <w:rsid w:val="00A82D39"/>
    <w:rsid w:val="00A84B5C"/>
    <w:rsid w:val="00A858C1"/>
    <w:rsid w:val="00A85CDE"/>
    <w:rsid w:val="00A9582F"/>
    <w:rsid w:val="00AB0C65"/>
    <w:rsid w:val="00AB6A84"/>
    <w:rsid w:val="00AC174C"/>
    <w:rsid w:val="00AC316C"/>
    <w:rsid w:val="00AC44F8"/>
    <w:rsid w:val="00AC6049"/>
    <w:rsid w:val="00AE3D16"/>
    <w:rsid w:val="00AE4A37"/>
    <w:rsid w:val="00AE7CC4"/>
    <w:rsid w:val="00AF0819"/>
    <w:rsid w:val="00AF60D6"/>
    <w:rsid w:val="00B02608"/>
    <w:rsid w:val="00B05AEB"/>
    <w:rsid w:val="00B2073C"/>
    <w:rsid w:val="00B230B5"/>
    <w:rsid w:val="00B30F17"/>
    <w:rsid w:val="00B44D32"/>
    <w:rsid w:val="00B44D70"/>
    <w:rsid w:val="00B53E18"/>
    <w:rsid w:val="00B542B3"/>
    <w:rsid w:val="00B650F3"/>
    <w:rsid w:val="00B7125C"/>
    <w:rsid w:val="00B71FFF"/>
    <w:rsid w:val="00B75AD9"/>
    <w:rsid w:val="00B808F4"/>
    <w:rsid w:val="00B81710"/>
    <w:rsid w:val="00B86D3C"/>
    <w:rsid w:val="00B90A3A"/>
    <w:rsid w:val="00BB2B39"/>
    <w:rsid w:val="00BB3F2C"/>
    <w:rsid w:val="00BD0FF2"/>
    <w:rsid w:val="00BD2159"/>
    <w:rsid w:val="00BF2C9A"/>
    <w:rsid w:val="00C07E02"/>
    <w:rsid w:val="00C12A9F"/>
    <w:rsid w:val="00C212B9"/>
    <w:rsid w:val="00C23952"/>
    <w:rsid w:val="00C354EA"/>
    <w:rsid w:val="00C35DC8"/>
    <w:rsid w:val="00C43670"/>
    <w:rsid w:val="00C4736A"/>
    <w:rsid w:val="00C50335"/>
    <w:rsid w:val="00C515F7"/>
    <w:rsid w:val="00C712C9"/>
    <w:rsid w:val="00C76362"/>
    <w:rsid w:val="00C7655D"/>
    <w:rsid w:val="00C82E3C"/>
    <w:rsid w:val="00C91C90"/>
    <w:rsid w:val="00C93538"/>
    <w:rsid w:val="00C93830"/>
    <w:rsid w:val="00CA28AF"/>
    <w:rsid w:val="00CA77C0"/>
    <w:rsid w:val="00CB5DE3"/>
    <w:rsid w:val="00CB745F"/>
    <w:rsid w:val="00CC0B95"/>
    <w:rsid w:val="00CC0EC0"/>
    <w:rsid w:val="00CC2DFD"/>
    <w:rsid w:val="00CC31A3"/>
    <w:rsid w:val="00CD1F63"/>
    <w:rsid w:val="00CE2890"/>
    <w:rsid w:val="00CF3A9A"/>
    <w:rsid w:val="00CF7B3C"/>
    <w:rsid w:val="00D01124"/>
    <w:rsid w:val="00D0576B"/>
    <w:rsid w:val="00D06518"/>
    <w:rsid w:val="00D155ED"/>
    <w:rsid w:val="00D17182"/>
    <w:rsid w:val="00D17D07"/>
    <w:rsid w:val="00D23522"/>
    <w:rsid w:val="00D44C4A"/>
    <w:rsid w:val="00D460D5"/>
    <w:rsid w:val="00D46F6C"/>
    <w:rsid w:val="00D53AA6"/>
    <w:rsid w:val="00D5465A"/>
    <w:rsid w:val="00D568D5"/>
    <w:rsid w:val="00D60DC0"/>
    <w:rsid w:val="00D66DAE"/>
    <w:rsid w:val="00D71C83"/>
    <w:rsid w:val="00D775EF"/>
    <w:rsid w:val="00D90A90"/>
    <w:rsid w:val="00D95840"/>
    <w:rsid w:val="00DA212B"/>
    <w:rsid w:val="00DA6953"/>
    <w:rsid w:val="00DC0CDA"/>
    <w:rsid w:val="00DC5341"/>
    <w:rsid w:val="00DD1051"/>
    <w:rsid w:val="00DD7AF2"/>
    <w:rsid w:val="00DD7D99"/>
    <w:rsid w:val="00DF0899"/>
    <w:rsid w:val="00E02D8A"/>
    <w:rsid w:val="00E05F15"/>
    <w:rsid w:val="00E23295"/>
    <w:rsid w:val="00E24C67"/>
    <w:rsid w:val="00E31D1C"/>
    <w:rsid w:val="00E332C1"/>
    <w:rsid w:val="00E370DC"/>
    <w:rsid w:val="00E372B3"/>
    <w:rsid w:val="00E47F6B"/>
    <w:rsid w:val="00E56BF3"/>
    <w:rsid w:val="00E60EC4"/>
    <w:rsid w:val="00E72B09"/>
    <w:rsid w:val="00E72E42"/>
    <w:rsid w:val="00E96BA1"/>
    <w:rsid w:val="00EA3224"/>
    <w:rsid w:val="00EA5FF4"/>
    <w:rsid w:val="00EB0A4E"/>
    <w:rsid w:val="00EB45E0"/>
    <w:rsid w:val="00EB4BA1"/>
    <w:rsid w:val="00EC38D4"/>
    <w:rsid w:val="00EC44D9"/>
    <w:rsid w:val="00ED173C"/>
    <w:rsid w:val="00ED39BE"/>
    <w:rsid w:val="00ED62E4"/>
    <w:rsid w:val="00ED7850"/>
    <w:rsid w:val="00EE3597"/>
    <w:rsid w:val="00EE6290"/>
    <w:rsid w:val="00EF322B"/>
    <w:rsid w:val="00EF44EB"/>
    <w:rsid w:val="00EF532A"/>
    <w:rsid w:val="00EF6650"/>
    <w:rsid w:val="00EF6988"/>
    <w:rsid w:val="00F05561"/>
    <w:rsid w:val="00F14660"/>
    <w:rsid w:val="00F17C4E"/>
    <w:rsid w:val="00F20C53"/>
    <w:rsid w:val="00F303FC"/>
    <w:rsid w:val="00F31EEF"/>
    <w:rsid w:val="00F34259"/>
    <w:rsid w:val="00F36089"/>
    <w:rsid w:val="00F40176"/>
    <w:rsid w:val="00F40E86"/>
    <w:rsid w:val="00F41A61"/>
    <w:rsid w:val="00F46CEC"/>
    <w:rsid w:val="00F46F43"/>
    <w:rsid w:val="00F62FFE"/>
    <w:rsid w:val="00F65E7F"/>
    <w:rsid w:val="00F73520"/>
    <w:rsid w:val="00F74D7A"/>
    <w:rsid w:val="00F758E4"/>
    <w:rsid w:val="00F945E1"/>
    <w:rsid w:val="00F9471F"/>
    <w:rsid w:val="00FA32DC"/>
    <w:rsid w:val="00FA58AC"/>
    <w:rsid w:val="00FA72C7"/>
    <w:rsid w:val="00FD76E3"/>
    <w:rsid w:val="00FF43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fillcolor="white">
      <v:fill color="white"/>
    </o:shapedefaults>
    <o:shapelayout v:ext="edit">
      <o:idmap v:ext="edit" data="1"/>
      <o:regrouptable v:ext="edit">
        <o:entry new="1" old="0"/>
        <o:entry new="2" old="0"/>
        <o:entry new="3" old="0"/>
        <o:entry new="4" old="0"/>
        <o:entry new="5" old="0"/>
        <o:entry new="6" old="0"/>
        <o:entry new="7" old="0"/>
        <o:entry new="8" old="0"/>
      </o:regrouptable>
    </o:shapelayout>
  </w:shapeDefaults>
  <w:decimalSymbol w:val=","/>
  <w:listSeparator w:val=";"/>
  <w15:chartTrackingRefBased/>
  <w15:docId w15:val="{7F3E0461-5859-4616-A7EC-E275A5331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sz w:val="28"/>
      <w:szCs w:val="28"/>
    </w:rPr>
  </w:style>
  <w:style w:type="paragraph" w:styleId="1">
    <w:name w:val="heading 1"/>
    <w:basedOn w:val="a"/>
    <w:link w:val="10"/>
    <w:qFormat/>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qFormat/>
    <w:pPr>
      <w:keepNext/>
      <w:widowControl/>
      <w:autoSpaceDE/>
      <w:autoSpaceDN/>
      <w:adjustRightInd/>
      <w:spacing w:before="240" w:after="60"/>
      <w:outlineLvl w:val="1"/>
    </w:pPr>
    <w:rPr>
      <w:b/>
      <w:bCs/>
      <w:i/>
      <w:iCs/>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Tahoma" w:hAnsi="Tahoma" w:cs="Tahoma"/>
    </w:rPr>
  </w:style>
  <w:style w:type="paragraph" w:customStyle="1" w:styleId="SDimonStyle21">
    <w:name w:val="SDimon Style 2.1"/>
    <w:basedOn w:val="2"/>
    <w:autoRedefine/>
    <w:pPr>
      <w:keepNext w:val="0"/>
      <w:numPr>
        <w:ilvl w:val="1"/>
        <w:numId w:val="2"/>
      </w:numPr>
      <w:spacing w:before="0" w:after="0"/>
      <w:ind w:left="0" w:firstLine="0"/>
    </w:pPr>
    <w:rPr>
      <w:i w:val="0"/>
    </w:rPr>
  </w:style>
  <w:style w:type="paragraph" w:styleId="a4">
    <w:name w:val="Normal (Web)"/>
    <w:basedOn w:val="a"/>
    <w:rPr>
      <w:sz w:val="24"/>
      <w:szCs w:val="24"/>
    </w:rPr>
  </w:style>
  <w:style w:type="paragraph" w:styleId="a5">
    <w:name w:val="Body Text Indent"/>
    <w:basedOn w:val="a"/>
    <w:pPr>
      <w:widowControl/>
      <w:autoSpaceDE/>
      <w:autoSpaceDN/>
      <w:adjustRightInd/>
      <w:spacing w:before="100" w:beforeAutospacing="1" w:after="100" w:afterAutospacing="1"/>
      <w:ind w:left="360"/>
      <w:jc w:val="both"/>
    </w:pPr>
    <w:rPr>
      <w:sz w:val="24"/>
      <w:szCs w:val="24"/>
    </w:rPr>
  </w:style>
  <w:style w:type="paragraph" w:styleId="11">
    <w:name w:val="toc 1"/>
    <w:basedOn w:val="a"/>
    <w:next w:val="a"/>
    <w:autoRedefine/>
    <w:semiHidden/>
    <w:pPr>
      <w:widowControl/>
      <w:autoSpaceDE/>
      <w:autoSpaceDN/>
      <w:adjustRightInd/>
    </w:pPr>
    <w:rPr>
      <w:b/>
      <w:szCs w:val="24"/>
    </w:rPr>
  </w:style>
  <w:style w:type="paragraph" w:styleId="20">
    <w:name w:val="Body Text Indent 2"/>
    <w:basedOn w:val="a"/>
    <w:pPr>
      <w:widowControl/>
      <w:autoSpaceDE/>
      <w:autoSpaceDN/>
      <w:adjustRightInd/>
      <w:ind w:firstLine="709"/>
      <w:jc w:val="both"/>
    </w:pPr>
    <w:rPr>
      <w:szCs w:val="24"/>
    </w:rPr>
  </w:style>
  <w:style w:type="paragraph" w:styleId="3">
    <w:name w:val="Body Text Indent 3"/>
    <w:basedOn w:val="a"/>
    <w:pPr>
      <w:widowControl/>
      <w:autoSpaceDE/>
      <w:autoSpaceDN/>
      <w:adjustRightInd/>
      <w:ind w:firstLine="708"/>
      <w:jc w:val="both"/>
    </w:pPr>
    <w:rPr>
      <w:szCs w:val="24"/>
    </w:rPr>
  </w:style>
  <w:style w:type="character" w:styleId="a6">
    <w:name w:val="Hyperlink"/>
    <w:basedOn w:val="a0"/>
    <w:rPr>
      <w:color w:val="0000FF"/>
      <w:u w:val="single"/>
    </w:rPr>
  </w:style>
  <w:style w:type="paragraph" w:styleId="21">
    <w:name w:val="toc 2"/>
    <w:basedOn w:val="a"/>
    <w:next w:val="a"/>
    <w:autoRedefine/>
    <w:semiHidden/>
    <w:pPr>
      <w:ind w:left="200"/>
    </w:pPr>
  </w:style>
  <w:style w:type="paragraph" w:customStyle="1" w:styleId="SDimonStyle11">
    <w:name w:val="SDimon Style 1.1"/>
    <w:basedOn w:val="2"/>
    <w:autoRedefine/>
    <w:rsid w:val="00442AA7"/>
    <w:pPr>
      <w:numPr>
        <w:ilvl w:val="1"/>
        <w:numId w:val="1"/>
      </w:numPr>
      <w:spacing w:before="0" w:after="0"/>
      <w:ind w:left="0" w:firstLine="0"/>
    </w:pPr>
    <w:rPr>
      <w:i w:val="0"/>
    </w:rPr>
  </w:style>
  <w:style w:type="paragraph" w:customStyle="1" w:styleId="SDimonStyle1">
    <w:name w:val="SDimon Style 1"/>
    <w:basedOn w:val="1"/>
    <w:pPr>
      <w:numPr>
        <w:numId w:val="3"/>
      </w:numPr>
      <w:spacing w:before="0" w:beforeAutospacing="0" w:after="0" w:afterAutospacing="0"/>
    </w:pPr>
    <w:rPr>
      <w:sz w:val="28"/>
    </w:rPr>
  </w:style>
  <w:style w:type="paragraph" w:customStyle="1" w:styleId="SDimonStyle1nonum">
    <w:name w:val="SDimon Style 1 no num."/>
    <w:basedOn w:val="SDimonStyle1"/>
    <w:pPr>
      <w:numPr>
        <w:numId w:val="0"/>
      </w:numPr>
    </w:pPr>
  </w:style>
  <w:style w:type="paragraph" w:customStyle="1" w:styleId="a7">
    <w:name w:val="Приложение"/>
    <w:basedOn w:val="2"/>
    <w:autoRedefine/>
    <w:pPr>
      <w:spacing w:before="0" w:after="0"/>
      <w:jc w:val="right"/>
    </w:pPr>
    <w:rPr>
      <w:i w:val="0"/>
    </w:rPr>
  </w:style>
  <w:style w:type="paragraph" w:styleId="a8">
    <w:name w:val="header"/>
    <w:basedOn w:val="a"/>
    <w:pPr>
      <w:tabs>
        <w:tab w:val="center" w:pos="4677"/>
        <w:tab w:val="right" w:pos="9355"/>
      </w:tabs>
    </w:pPr>
  </w:style>
  <w:style w:type="paragraph" w:styleId="a9">
    <w:name w:val="footer"/>
    <w:basedOn w:val="a"/>
    <w:pPr>
      <w:tabs>
        <w:tab w:val="center" w:pos="4677"/>
        <w:tab w:val="right" w:pos="9355"/>
      </w:tabs>
    </w:pPr>
  </w:style>
  <w:style w:type="paragraph" w:customStyle="1" w:styleId="SDimonStyle31">
    <w:name w:val="SDimon Style 3.1"/>
    <w:basedOn w:val="2"/>
    <w:rsid w:val="00C50335"/>
    <w:pPr>
      <w:numPr>
        <w:numId w:val="4"/>
      </w:numPr>
      <w:spacing w:before="0" w:after="0"/>
      <w:ind w:left="0" w:firstLine="0"/>
    </w:pPr>
    <w:rPr>
      <w:i w:val="0"/>
    </w:rPr>
  </w:style>
  <w:style w:type="paragraph" w:styleId="22">
    <w:name w:val="Body Text 2"/>
    <w:basedOn w:val="a"/>
    <w:rsid w:val="006B1426"/>
    <w:pPr>
      <w:spacing w:after="120" w:line="480" w:lineRule="auto"/>
    </w:pPr>
  </w:style>
  <w:style w:type="paragraph" w:styleId="aa">
    <w:name w:val="Body Text"/>
    <w:basedOn w:val="a"/>
    <w:rsid w:val="006B1426"/>
    <w:pPr>
      <w:widowControl/>
      <w:autoSpaceDE/>
      <w:autoSpaceDN/>
      <w:adjustRightInd/>
      <w:spacing w:after="120"/>
    </w:pPr>
  </w:style>
  <w:style w:type="paragraph" w:customStyle="1" w:styleId="FR1">
    <w:name w:val="FR1"/>
    <w:rsid w:val="006B1426"/>
    <w:pPr>
      <w:widowControl w:val="0"/>
      <w:autoSpaceDE w:val="0"/>
      <w:autoSpaceDN w:val="0"/>
      <w:adjustRightInd w:val="0"/>
      <w:jc w:val="center"/>
    </w:pPr>
    <w:rPr>
      <w:rFonts w:ascii="Arial" w:hAnsi="Arial" w:cs="Arial"/>
      <w:b/>
      <w:bCs/>
      <w:i/>
      <w:iCs/>
      <w:sz w:val="28"/>
      <w:szCs w:val="28"/>
    </w:rPr>
  </w:style>
  <w:style w:type="paragraph" w:styleId="ab">
    <w:name w:val="Plain Text"/>
    <w:basedOn w:val="a"/>
    <w:rsid w:val="006B1426"/>
    <w:pPr>
      <w:widowControl/>
      <w:adjustRightInd/>
    </w:pPr>
    <w:rPr>
      <w:rFonts w:ascii="Courier New" w:hAnsi="Courier New" w:cs="Courier New"/>
      <w:sz w:val="20"/>
      <w:szCs w:val="20"/>
    </w:rPr>
  </w:style>
  <w:style w:type="paragraph" w:customStyle="1" w:styleId="FR3">
    <w:name w:val="FR3"/>
    <w:rsid w:val="006B1426"/>
    <w:pPr>
      <w:widowControl w:val="0"/>
      <w:autoSpaceDE w:val="0"/>
      <w:autoSpaceDN w:val="0"/>
      <w:adjustRightInd w:val="0"/>
      <w:spacing w:before="40" w:line="300" w:lineRule="auto"/>
      <w:ind w:left="440" w:right="800"/>
      <w:jc w:val="center"/>
    </w:pPr>
    <w:rPr>
      <w:rFonts w:ascii="Arial" w:hAnsi="Arial" w:cs="Arial"/>
      <w:b/>
      <w:bCs/>
      <w:i/>
      <w:iCs/>
      <w:sz w:val="24"/>
      <w:szCs w:val="24"/>
    </w:rPr>
  </w:style>
  <w:style w:type="character" w:styleId="ac">
    <w:name w:val="page number"/>
    <w:basedOn w:val="a0"/>
    <w:rsid w:val="006B1426"/>
  </w:style>
  <w:style w:type="character" w:customStyle="1" w:styleId="10">
    <w:name w:val="Заголовок 1 Знак"/>
    <w:basedOn w:val="a0"/>
    <w:link w:val="1"/>
    <w:rsid w:val="006B1426"/>
    <w:rPr>
      <w:b/>
      <w:bCs/>
      <w:kern w:val="36"/>
      <w:sz w:val="48"/>
      <w:szCs w:val="48"/>
      <w:lang w:val="ru-RU" w:eastAsia="ru-RU" w:bidi="ar-SA"/>
    </w:rPr>
  </w:style>
  <w:style w:type="table" w:styleId="ad">
    <w:name w:val="Table Grid"/>
    <w:basedOn w:val="a1"/>
    <w:rsid w:val="006B14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85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5464</Words>
  <Characters>31149</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Диплом</vt:lpstr>
    </vt:vector>
  </TitlesOfParts>
  <Manager>Шоколо В.Н.</Manager>
  <Company>Home</Company>
  <LinksUpToDate>false</LinksUpToDate>
  <CharactersWithSpaces>36540</CharactersWithSpaces>
  <SharedDoc>false</SharedDoc>
  <HLinks>
    <vt:vector size="54" baseType="variant">
      <vt:variant>
        <vt:i4>1769532</vt:i4>
      </vt:variant>
      <vt:variant>
        <vt:i4>50</vt:i4>
      </vt:variant>
      <vt:variant>
        <vt:i4>0</vt:i4>
      </vt:variant>
      <vt:variant>
        <vt:i4>5</vt:i4>
      </vt:variant>
      <vt:variant>
        <vt:lpwstr/>
      </vt:variant>
      <vt:variant>
        <vt:lpwstr>_Toc102961948</vt:lpwstr>
      </vt:variant>
      <vt:variant>
        <vt:i4>1769532</vt:i4>
      </vt:variant>
      <vt:variant>
        <vt:i4>44</vt:i4>
      </vt:variant>
      <vt:variant>
        <vt:i4>0</vt:i4>
      </vt:variant>
      <vt:variant>
        <vt:i4>5</vt:i4>
      </vt:variant>
      <vt:variant>
        <vt:lpwstr/>
      </vt:variant>
      <vt:variant>
        <vt:lpwstr>_Toc102961947</vt:lpwstr>
      </vt:variant>
      <vt:variant>
        <vt:i4>1769532</vt:i4>
      </vt:variant>
      <vt:variant>
        <vt:i4>38</vt:i4>
      </vt:variant>
      <vt:variant>
        <vt:i4>0</vt:i4>
      </vt:variant>
      <vt:variant>
        <vt:i4>5</vt:i4>
      </vt:variant>
      <vt:variant>
        <vt:lpwstr/>
      </vt:variant>
      <vt:variant>
        <vt:lpwstr>_Toc102961946</vt:lpwstr>
      </vt:variant>
      <vt:variant>
        <vt:i4>1769532</vt:i4>
      </vt:variant>
      <vt:variant>
        <vt:i4>32</vt:i4>
      </vt:variant>
      <vt:variant>
        <vt:i4>0</vt:i4>
      </vt:variant>
      <vt:variant>
        <vt:i4>5</vt:i4>
      </vt:variant>
      <vt:variant>
        <vt:lpwstr/>
      </vt:variant>
      <vt:variant>
        <vt:lpwstr>_Toc102961945</vt:lpwstr>
      </vt:variant>
      <vt:variant>
        <vt:i4>1769532</vt:i4>
      </vt:variant>
      <vt:variant>
        <vt:i4>26</vt:i4>
      </vt:variant>
      <vt:variant>
        <vt:i4>0</vt:i4>
      </vt:variant>
      <vt:variant>
        <vt:i4>5</vt:i4>
      </vt:variant>
      <vt:variant>
        <vt:lpwstr/>
      </vt:variant>
      <vt:variant>
        <vt:lpwstr>_Toc102961944</vt:lpwstr>
      </vt:variant>
      <vt:variant>
        <vt:i4>1769532</vt:i4>
      </vt:variant>
      <vt:variant>
        <vt:i4>20</vt:i4>
      </vt:variant>
      <vt:variant>
        <vt:i4>0</vt:i4>
      </vt:variant>
      <vt:variant>
        <vt:i4>5</vt:i4>
      </vt:variant>
      <vt:variant>
        <vt:lpwstr/>
      </vt:variant>
      <vt:variant>
        <vt:lpwstr>_Toc102961943</vt:lpwstr>
      </vt:variant>
      <vt:variant>
        <vt:i4>1769532</vt:i4>
      </vt:variant>
      <vt:variant>
        <vt:i4>14</vt:i4>
      </vt:variant>
      <vt:variant>
        <vt:i4>0</vt:i4>
      </vt:variant>
      <vt:variant>
        <vt:i4>5</vt:i4>
      </vt:variant>
      <vt:variant>
        <vt:lpwstr/>
      </vt:variant>
      <vt:variant>
        <vt:lpwstr>_Toc102961942</vt:lpwstr>
      </vt:variant>
      <vt:variant>
        <vt:i4>1769532</vt:i4>
      </vt:variant>
      <vt:variant>
        <vt:i4>8</vt:i4>
      </vt:variant>
      <vt:variant>
        <vt:i4>0</vt:i4>
      </vt:variant>
      <vt:variant>
        <vt:i4>5</vt:i4>
      </vt:variant>
      <vt:variant>
        <vt:lpwstr/>
      </vt:variant>
      <vt:variant>
        <vt:lpwstr>_Toc102961941</vt:lpwstr>
      </vt:variant>
      <vt:variant>
        <vt:i4>1769532</vt:i4>
      </vt:variant>
      <vt:variant>
        <vt:i4>2</vt:i4>
      </vt:variant>
      <vt:variant>
        <vt:i4>0</vt:i4>
      </vt:variant>
      <vt:variant>
        <vt:i4>5</vt:i4>
      </vt:variant>
      <vt:variant>
        <vt:lpwstr/>
      </vt:variant>
      <vt:variant>
        <vt:lpwstr>_Toc102961940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dc:title>
  <dc:subject>Настройка Microsoft Windows XP</dc:subject>
  <dc:creator>SDimon</dc:creator>
  <cp:keywords/>
  <dc:description/>
  <cp:lastModifiedBy>admin</cp:lastModifiedBy>
  <cp:revision>2</cp:revision>
  <cp:lastPrinted>2005-05-04T06:24:00Z</cp:lastPrinted>
  <dcterms:created xsi:type="dcterms:W3CDTF">2014-05-13T04:36:00Z</dcterms:created>
  <dcterms:modified xsi:type="dcterms:W3CDTF">2014-05-13T04:36:00Z</dcterms:modified>
  <cp:category>№ 21</cp:category>
</cp:coreProperties>
</file>