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A67" w:rsidRPr="00F30481" w:rsidRDefault="00F30481" w:rsidP="00F30481">
      <w:pPr>
        <w:pStyle w:val="4"/>
        <w:spacing w:before="0" w:after="0" w:line="360" w:lineRule="auto"/>
        <w:ind w:firstLine="709"/>
        <w:jc w:val="both"/>
      </w:pPr>
      <w:r>
        <w:t>Содержание</w:t>
      </w:r>
    </w:p>
    <w:p w:rsidR="00A46A67" w:rsidRPr="008E6D43" w:rsidRDefault="00A46A67" w:rsidP="00F30481">
      <w:pPr>
        <w:spacing w:line="360" w:lineRule="auto"/>
        <w:rPr>
          <w:b/>
          <w:bCs/>
          <w:sz w:val="28"/>
          <w:szCs w:val="28"/>
        </w:rPr>
      </w:pPr>
    </w:p>
    <w:p w:rsidR="00F30481" w:rsidRPr="00F30481" w:rsidRDefault="00F30481" w:rsidP="00F30481">
      <w:pPr>
        <w:spacing w:line="360" w:lineRule="auto"/>
        <w:rPr>
          <w:sz w:val="28"/>
          <w:szCs w:val="28"/>
        </w:rPr>
      </w:pPr>
      <w:r w:rsidRPr="00F30481">
        <w:rPr>
          <w:sz w:val="28"/>
          <w:szCs w:val="28"/>
        </w:rPr>
        <w:t>1. Сущность политики фритредерства и политики протекционизма</w:t>
      </w:r>
    </w:p>
    <w:p w:rsidR="00F30481" w:rsidRPr="00F30481" w:rsidRDefault="00F30481" w:rsidP="00F30481">
      <w:pPr>
        <w:spacing w:line="360" w:lineRule="auto"/>
        <w:rPr>
          <w:sz w:val="28"/>
          <w:szCs w:val="28"/>
        </w:rPr>
      </w:pPr>
      <w:r w:rsidRPr="00F30481">
        <w:rPr>
          <w:sz w:val="28"/>
          <w:szCs w:val="28"/>
        </w:rPr>
        <w:t>2. Тарифные и нетарифные методы внешнеторговой политики. Демпинг</w:t>
      </w:r>
    </w:p>
    <w:p w:rsidR="00F30481" w:rsidRPr="00F30481" w:rsidRDefault="00F30481" w:rsidP="00F30481">
      <w:pPr>
        <w:spacing w:line="360" w:lineRule="auto"/>
        <w:rPr>
          <w:sz w:val="28"/>
          <w:szCs w:val="28"/>
        </w:rPr>
      </w:pPr>
      <w:r w:rsidRPr="00F30481">
        <w:rPr>
          <w:sz w:val="28"/>
          <w:szCs w:val="28"/>
        </w:rPr>
        <w:t>3. Тесты</w:t>
      </w:r>
    </w:p>
    <w:p w:rsidR="00F30481" w:rsidRDefault="00F30481" w:rsidP="00F30481">
      <w:pPr>
        <w:spacing w:line="360" w:lineRule="auto"/>
        <w:rPr>
          <w:sz w:val="28"/>
          <w:szCs w:val="28"/>
        </w:rPr>
      </w:pPr>
      <w:r w:rsidRPr="00F30481">
        <w:rPr>
          <w:sz w:val="28"/>
          <w:szCs w:val="28"/>
        </w:rPr>
        <w:t>Список использованной литературы</w:t>
      </w:r>
    </w:p>
    <w:p w:rsidR="00F30481" w:rsidRPr="00F30481" w:rsidRDefault="00F30481" w:rsidP="00F30481">
      <w:pPr>
        <w:spacing w:line="360" w:lineRule="auto"/>
        <w:rPr>
          <w:sz w:val="28"/>
          <w:szCs w:val="28"/>
        </w:rPr>
      </w:pPr>
    </w:p>
    <w:p w:rsidR="007A215F" w:rsidRDefault="00F30481" w:rsidP="00F30481">
      <w:pPr>
        <w:pStyle w:val="1"/>
        <w:spacing w:before="0" w:after="0"/>
        <w:ind w:firstLine="709"/>
        <w:jc w:val="both"/>
      </w:pPr>
      <w:bookmarkStart w:id="0" w:name="_Toc256649839"/>
      <w:r w:rsidRPr="00F30481">
        <w:br w:type="page"/>
      </w:r>
      <w:r w:rsidR="008E59C5" w:rsidRPr="00F30481">
        <w:t xml:space="preserve">1. </w:t>
      </w:r>
      <w:r w:rsidR="007A215F" w:rsidRPr="00F30481">
        <w:t>Сущность политики фритредерства и политики протекциониз</w:t>
      </w:r>
      <w:r w:rsidR="008E59C5" w:rsidRPr="00F30481">
        <w:t>ма</w:t>
      </w:r>
      <w:bookmarkEnd w:id="0"/>
    </w:p>
    <w:p w:rsidR="00F30481" w:rsidRPr="00F30481" w:rsidRDefault="00F30481" w:rsidP="00F30481">
      <w:pPr>
        <w:spacing w:line="360" w:lineRule="auto"/>
        <w:ind w:firstLine="709"/>
        <w:jc w:val="both"/>
      </w:pPr>
    </w:p>
    <w:p w:rsidR="008E59C5" w:rsidRPr="00F30481" w:rsidRDefault="00135E58" w:rsidP="00F3048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Исторически сложились две противоположные системы такой политики: протекционизм и свобода торговли.</w:t>
      </w:r>
      <w:r w:rsidR="00F76289" w:rsidRPr="00F30481">
        <w:rPr>
          <w:sz w:val="28"/>
          <w:szCs w:val="28"/>
        </w:rPr>
        <w:t xml:space="preserve"> </w:t>
      </w:r>
    </w:p>
    <w:p w:rsidR="008E59C5" w:rsidRPr="00F30481" w:rsidRDefault="00135E58" w:rsidP="00F3048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 xml:space="preserve">Фритредерство (англ. </w:t>
      </w:r>
      <w:r w:rsidR="008E59C5" w:rsidRPr="00F30481">
        <w:rPr>
          <w:sz w:val="28"/>
          <w:szCs w:val="28"/>
          <w:lang w:val="en"/>
        </w:rPr>
        <w:t>Free</w:t>
      </w:r>
      <w:r w:rsidR="008E59C5" w:rsidRPr="00F30481">
        <w:rPr>
          <w:sz w:val="28"/>
          <w:szCs w:val="28"/>
        </w:rPr>
        <w:t xml:space="preserve"> </w:t>
      </w:r>
      <w:r w:rsidR="008E59C5" w:rsidRPr="00F30481">
        <w:rPr>
          <w:sz w:val="28"/>
          <w:szCs w:val="28"/>
          <w:lang w:val="en"/>
        </w:rPr>
        <w:t>trade</w:t>
      </w:r>
      <w:r w:rsidR="008E59C5" w:rsidRPr="00F30481">
        <w:rPr>
          <w:sz w:val="28"/>
          <w:szCs w:val="28"/>
        </w:rPr>
        <w:t xml:space="preserve"> – свободная торговля</w:t>
      </w:r>
      <w:r w:rsidRPr="00F30481">
        <w:rPr>
          <w:sz w:val="28"/>
          <w:szCs w:val="28"/>
        </w:rPr>
        <w:t>) — политика поощрения свободной торговли и невмешательства государства в частнопредприниматель</w:t>
      </w:r>
      <w:r w:rsidR="000D559F" w:rsidRPr="00F30481">
        <w:rPr>
          <w:sz w:val="28"/>
          <w:szCs w:val="28"/>
        </w:rPr>
        <w:t xml:space="preserve">скую деятельность. </w:t>
      </w:r>
    </w:p>
    <w:p w:rsidR="002D2389" w:rsidRPr="00F30481" w:rsidRDefault="008E59C5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 xml:space="preserve">Фритредерство – внешнеторговая политика, при которой таможенные органы выполняют только регистрационные функции, не стягивают экспортную и импортную пошлину, не внедряют никаких ограничений на внешний торговый оборот. </w:t>
      </w:r>
    </w:p>
    <w:p w:rsidR="008E59C5" w:rsidRPr="00F30481" w:rsidRDefault="008E59C5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Такую политику проводят страны с высокоэффективным национальным хозяйством, она дает возможность его товаропроизводителям не только выдерживать иностранную конкуренцию, но и преодолевать протекционистские таможенные барьеры, расширять экспорт своих товаров на мировой рынок.</w:t>
      </w:r>
    </w:p>
    <w:p w:rsidR="008E59C5" w:rsidRPr="00F30481" w:rsidRDefault="008E59C5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 xml:space="preserve">Сторонниками свободной торговли являются либеральные партии и течения; противники состоят из многих левых партий и движений: социалистов и коммунистов, защитников прав человека и окружающей среды, а также большинства профсоюзов. </w:t>
      </w:r>
    </w:p>
    <w:p w:rsidR="008E59C5" w:rsidRPr="00F30481" w:rsidRDefault="008E59C5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Сторонники свободной торговли считают, что в идеале не государство</w:t>
      </w:r>
      <w:r w:rsidR="005F3B51" w:rsidRPr="00F30481">
        <w:rPr>
          <w:sz w:val="28"/>
          <w:szCs w:val="28"/>
        </w:rPr>
        <w:t>м</w:t>
      </w:r>
      <w:r w:rsidRPr="00F30481">
        <w:rPr>
          <w:sz w:val="28"/>
          <w:szCs w:val="28"/>
        </w:rPr>
        <w:t>, а рын</w:t>
      </w:r>
      <w:r w:rsidR="005F3B51" w:rsidRPr="00F30481">
        <w:rPr>
          <w:sz w:val="28"/>
          <w:szCs w:val="28"/>
        </w:rPr>
        <w:t>ком должна</w:t>
      </w:r>
      <w:r w:rsidRPr="00F30481">
        <w:rPr>
          <w:sz w:val="28"/>
          <w:szCs w:val="28"/>
        </w:rPr>
        <w:t xml:space="preserve"> формировать</w:t>
      </w:r>
      <w:r w:rsidR="005F3B51" w:rsidRPr="00F30481">
        <w:rPr>
          <w:sz w:val="28"/>
          <w:szCs w:val="28"/>
        </w:rPr>
        <w:t>ся структура</w:t>
      </w:r>
      <w:r w:rsidRPr="00F30481">
        <w:rPr>
          <w:sz w:val="28"/>
          <w:szCs w:val="28"/>
        </w:rPr>
        <w:t xml:space="preserve"> экспорта и импорта.</w:t>
      </w:r>
    </w:p>
    <w:p w:rsidR="008E59C5" w:rsidRPr="00F30481" w:rsidRDefault="008E59C5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Еще во времена промышленного переворота в Англии Адам Смит отмечал пользу политики фритредерства, утверждая, что следует импортировать товары из страны, где расходы на их изготовление меньше, а экспортировать товары, расходы на каких более низких у экспортеров. Эта теория получила название теории абсолютных преимуществ.</w:t>
      </w:r>
    </w:p>
    <w:p w:rsidR="008E59C5" w:rsidRPr="00F30481" w:rsidRDefault="008E59C5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 xml:space="preserve">Однако модель А. Смита не охватывала все виды производства. Согласно ней не могли извлечь экономическую выгоду страны, которые не имели абсолютных преимуществ в расходах производства. </w:t>
      </w:r>
    </w:p>
    <w:p w:rsidR="008E59C5" w:rsidRPr="00F30481" w:rsidRDefault="008E59C5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 xml:space="preserve">Теория А. Смита была дополнена и развитая Д. Рикардо, который сформулировал теорию сравнительных расходов (сравнительных преимуществ), которые являются теоретической основой политики свободной торговли, и используется в международных экономических отношениях. </w:t>
      </w:r>
    </w:p>
    <w:p w:rsidR="008E59C5" w:rsidRPr="00F30481" w:rsidRDefault="008E59C5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Д. Рикардо обосновал возможность взаимовыгодной международной торговли при наличии абсолютных преимуществ одной страны над другой в производстве всех товаров. В такой ситуации выводы о целесообразности обмена необходимо делать на основе сопоставления сравнительных расходов.</w:t>
      </w:r>
    </w:p>
    <w:p w:rsidR="008E59C5" w:rsidRPr="00F30481" w:rsidRDefault="008E59C5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Движение сторонников фритредерства зародилось в последней трети 18 века в Великобритании, и было связано с промышленной революцией.</w:t>
      </w:r>
    </w:p>
    <w:p w:rsidR="008E59C5" w:rsidRPr="00F30481" w:rsidRDefault="008E59C5" w:rsidP="00F3048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В дальнейшем тенденции фритредерства проявились временно в торговой политики Франции, Германии, России и других странах. Однако большинство государств придерживалось протекционистской политики. Возрождение свободной торговли началось в 20 веке, особенно в связи с созданием региональных экономических группировок.</w:t>
      </w:r>
    </w:p>
    <w:p w:rsidR="002D2389" w:rsidRPr="00F30481" w:rsidRDefault="00D73212" w:rsidP="00F3048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Протекционизм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 xml:space="preserve">(Protectionism от лат. Protectio </w:t>
      </w:r>
      <w:r w:rsidR="006B2CC0" w:rsidRPr="00F30481">
        <w:rPr>
          <w:sz w:val="28"/>
          <w:szCs w:val="28"/>
        </w:rPr>
        <w:t>–</w:t>
      </w:r>
      <w:r w:rsidRPr="00F30481">
        <w:rPr>
          <w:sz w:val="28"/>
          <w:szCs w:val="28"/>
        </w:rPr>
        <w:t xml:space="preserve"> покровительство, защита) </w:t>
      </w:r>
      <w:r w:rsidR="006B2CC0" w:rsidRPr="00F30481">
        <w:rPr>
          <w:sz w:val="28"/>
          <w:szCs w:val="28"/>
        </w:rPr>
        <w:t>–</w:t>
      </w:r>
      <w:r w:rsidRPr="00F30481">
        <w:rPr>
          <w:sz w:val="28"/>
          <w:szCs w:val="28"/>
        </w:rPr>
        <w:t xml:space="preserve"> экономическая политика государства противоположная политике </w:t>
      </w:r>
      <w:r w:rsidR="006B2CC0" w:rsidRPr="00F30481">
        <w:rPr>
          <w:sz w:val="28"/>
          <w:szCs w:val="28"/>
        </w:rPr>
        <w:t>«</w:t>
      </w:r>
      <w:r w:rsidRPr="00F30481">
        <w:rPr>
          <w:sz w:val="28"/>
          <w:szCs w:val="28"/>
        </w:rPr>
        <w:t>свободной торговли</w:t>
      </w:r>
      <w:r w:rsidR="006B2CC0" w:rsidRPr="00F30481">
        <w:rPr>
          <w:sz w:val="28"/>
          <w:szCs w:val="28"/>
        </w:rPr>
        <w:t>»</w:t>
      </w:r>
      <w:r w:rsidR="002D2389" w:rsidRPr="00F30481">
        <w:rPr>
          <w:sz w:val="28"/>
          <w:szCs w:val="28"/>
        </w:rPr>
        <w:t>.</w:t>
      </w:r>
    </w:p>
    <w:p w:rsidR="002D2389" w:rsidRPr="00F30481" w:rsidRDefault="002D2389" w:rsidP="00F3048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Политика протекционизма направлена на то, чтобы:</w:t>
      </w:r>
    </w:p>
    <w:p w:rsidR="00D73212" w:rsidRPr="00F30481" w:rsidRDefault="00D73212" w:rsidP="00F30481">
      <w:pPr>
        <w:pStyle w:val="a3"/>
        <w:numPr>
          <w:ilvl w:val="0"/>
          <w:numId w:val="5"/>
        </w:numPr>
        <w:tabs>
          <w:tab w:val="clear" w:pos="1504"/>
          <w:tab w:val="num" w:pos="9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защит</w:t>
      </w:r>
      <w:r w:rsidR="002D2389" w:rsidRPr="00F30481">
        <w:rPr>
          <w:sz w:val="28"/>
          <w:szCs w:val="28"/>
        </w:rPr>
        <w:t>ить</w:t>
      </w:r>
      <w:r w:rsidRPr="00F30481">
        <w:rPr>
          <w:sz w:val="28"/>
          <w:szCs w:val="28"/>
        </w:rPr>
        <w:t xml:space="preserve"> от иностранной конкуренции имеющи</w:t>
      </w:r>
      <w:r w:rsidR="002D2389" w:rsidRPr="00F30481">
        <w:rPr>
          <w:sz w:val="28"/>
          <w:szCs w:val="28"/>
        </w:rPr>
        <w:t>е</w:t>
      </w:r>
      <w:r w:rsidRPr="00F30481">
        <w:rPr>
          <w:sz w:val="28"/>
          <w:szCs w:val="28"/>
        </w:rPr>
        <w:t xml:space="preserve"> стратегическое значение отрасл</w:t>
      </w:r>
      <w:r w:rsidR="002D2389" w:rsidRPr="00F30481">
        <w:rPr>
          <w:sz w:val="28"/>
          <w:szCs w:val="28"/>
        </w:rPr>
        <w:t>и</w:t>
      </w:r>
      <w:r w:rsidRPr="00F30481">
        <w:rPr>
          <w:sz w:val="28"/>
          <w:szCs w:val="28"/>
        </w:rPr>
        <w:t xml:space="preserve"> отечественной экономики;</w:t>
      </w:r>
    </w:p>
    <w:p w:rsidR="00D73212" w:rsidRPr="00F30481" w:rsidRDefault="00D73212" w:rsidP="00F30481">
      <w:pPr>
        <w:pStyle w:val="a3"/>
        <w:numPr>
          <w:ilvl w:val="0"/>
          <w:numId w:val="5"/>
        </w:numPr>
        <w:tabs>
          <w:tab w:val="clear" w:pos="1504"/>
          <w:tab w:val="num" w:pos="9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временн</w:t>
      </w:r>
      <w:r w:rsidR="002D2389" w:rsidRPr="00F30481">
        <w:rPr>
          <w:sz w:val="28"/>
          <w:szCs w:val="28"/>
        </w:rPr>
        <w:t>о защитить относительно недавно созданные отрасли</w:t>
      </w:r>
      <w:r w:rsidRPr="00F30481">
        <w:rPr>
          <w:sz w:val="28"/>
          <w:szCs w:val="28"/>
        </w:rPr>
        <w:t xml:space="preserve"> отечественной экономики;</w:t>
      </w:r>
    </w:p>
    <w:p w:rsidR="00D73212" w:rsidRPr="00F30481" w:rsidRDefault="00D73212" w:rsidP="00F30481">
      <w:pPr>
        <w:pStyle w:val="a3"/>
        <w:numPr>
          <w:ilvl w:val="0"/>
          <w:numId w:val="5"/>
        </w:numPr>
        <w:tabs>
          <w:tab w:val="clear" w:pos="1504"/>
          <w:tab w:val="num" w:pos="9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расшир</w:t>
      </w:r>
      <w:r w:rsidR="002D2389" w:rsidRPr="00F30481">
        <w:rPr>
          <w:sz w:val="28"/>
          <w:szCs w:val="28"/>
        </w:rPr>
        <w:t>ить</w:t>
      </w:r>
      <w:r w:rsidRPr="00F30481">
        <w:rPr>
          <w:sz w:val="28"/>
          <w:szCs w:val="28"/>
        </w:rPr>
        <w:t xml:space="preserve"> внешн</w:t>
      </w:r>
      <w:r w:rsidR="002D2389" w:rsidRPr="00F30481">
        <w:rPr>
          <w:sz w:val="28"/>
          <w:szCs w:val="28"/>
        </w:rPr>
        <w:t>ий</w:t>
      </w:r>
      <w:r w:rsidRPr="00F30481">
        <w:rPr>
          <w:sz w:val="28"/>
          <w:szCs w:val="28"/>
        </w:rPr>
        <w:t xml:space="preserve"> рын</w:t>
      </w:r>
      <w:r w:rsidR="002D2389" w:rsidRPr="00F30481">
        <w:rPr>
          <w:sz w:val="28"/>
          <w:szCs w:val="28"/>
        </w:rPr>
        <w:t>ок</w:t>
      </w:r>
      <w:r w:rsidRPr="00F30481">
        <w:rPr>
          <w:sz w:val="28"/>
          <w:szCs w:val="28"/>
        </w:rPr>
        <w:t>;</w:t>
      </w:r>
    </w:p>
    <w:p w:rsidR="00D73212" w:rsidRPr="00F30481" w:rsidRDefault="002D2389" w:rsidP="00F30481">
      <w:pPr>
        <w:pStyle w:val="a3"/>
        <w:numPr>
          <w:ilvl w:val="0"/>
          <w:numId w:val="5"/>
        </w:numPr>
        <w:tabs>
          <w:tab w:val="clear" w:pos="1504"/>
          <w:tab w:val="num" w:pos="9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 xml:space="preserve">выступить в качестве </w:t>
      </w:r>
      <w:r w:rsidR="00D73212" w:rsidRPr="00F30481">
        <w:rPr>
          <w:sz w:val="28"/>
          <w:szCs w:val="28"/>
        </w:rPr>
        <w:t>ответн</w:t>
      </w:r>
      <w:r w:rsidRPr="00F30481">
        <w:rPr>
          <w:sz w:val="28"/>
          <w:szCs w:val="28"/>
        </w:rPr>
        <w:t>ой</w:t>
      </w:r>
      <w:r w:rsidR="00D73212" w:rsidRPr="00F30481">
        <w:rPr>
          <w:sz w:val="28"/>
          <w:szCs w:val="28"/>
        </w:rPr>
        <w:t xml:space="preserve"> мер</w:t>
      </w:r>
      <w:r w:rsidRPr="00F30481">
        <w:rPr>
          <w:sz w:val="28"/>
          <w:szCs w:val="28"/>
        </w:rPr>
        <w:t>ы</w:t>
      </w:r>
      <w:r w:rsidR="00D73212" w:rsidRPr="00F30481">
        <w:rPr>
          <w:sz w:val="28"/>
          <w:szCs w:val="28"/>
        </w:rPr>
        <w:t xml:space="preserve"> при проведении политики протекционизма торговыми партнерами.</w:t>
      </w:r>
    </w:p>
    <w:p w:rsidR="002C3095" w:rsidRPr="00F30481" w:rsidRDefault="00D73212" w:rsidP="00F3048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 xml:space="preserve">Этот вид политики состоит в том, что государство ограничивает торговлю с другими государствами </w:t>
      </w:r>
      <w:r w:rsidR="002C3095" w:rsidRPr="00F30481">
        <w:rPr>
          <w:sz w:val="28"/>
          <w:szCs w:val="28"/>
        </w:rPr>
        <w:t>с помощью ряда мер:</w:t>
      </w:r>
    </w:p>
    <w:p w:rsidR="002D2389" w:rsidRPr="00F30481" w:rsidRDefault="002C3095" w:rsidP="00F3048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 xml:space="preserve">1) </w:t>
      </w:r>
      <w:r w:rsidR="00D73212" w:rsidRPr="00F30481">
        <w:rPr>
          <w:sz w:val="28"/>
          <w:szCs w:val="28"/>
        </w:rPr>
        <w:t>Ввод</w:t>
      </w:r>
      <w:r w:rsidR="002D2389" w:rsidRPr="00F30481">
        <w:rPr>
          <w:sz w:val="28"/>
          <w:szCs w:val="28"/>
        </w:rPr>
        <w:t xml:space="preserve"> тарифов</w:t>
      </w:r>
      <w:r w:rsidR="00D73212" w:rsidRPr="00F30481">
        <w:rPr>
          <w:sz w:val="28"/>
          <w:szCs w:val="28"/>
        </w:rPr>
        <w:t xml:space="preserve"> </w:t>
      </w:r>
      <w:r w:rsidR="006B2CC0" w:rsidRPr="00F30481">
        <w:rPr>
          <w:sz w:val="28"/>
          <w:szCs w:val="28"/>
        </w:rPr>
        <w:t>–</w:t>
      </w:r>
      <w:r w:rsidR="00D73212" w:rsidRPr="00F30481">
        <w:rPr>
          <w:sz w:val="28"/>
          <w:szCs w:val="28"/>
        </w:rPr>
        <w:t xml:space="preserve"> налог</w:t>
      </w:r>
      <w:r w:rsidR="002D2389" w:rsidRPr="00F30481">
        <w:rPr>
          <w:sz w:val="28"/>
          <w:szCs w:val="28"/>
        </w:rPr>
        <w:t>ов</w:t>
      </w:r>
      <w:r w:rsidR="00D73212" w:rsidRPr="00F30481">
        <w:rPr>
          <w:sz w:val="28"/>
          <w:szCs w:val="28"/>
        </w:rPr>
        <w:t xml:space="preserve"> на ввозимые из-за рубежа (импортные) товары. </w:t>
      </w:r>
      <w:r w:rsidR="002D2389" w:rsidRPr="00F30481">
        <w:rPr>
          <w:sz w:val="28"/>
          <w:szCs w:val="28"/>
        </w:rPr>
        <w:t xml:space="preserve">В результате этого </w:t>
      </w:r>
      <w:r w:rsidR="00D73212" w:rsidRPr="00F30481">
        <w:rPr>
          <w:sz w:val="28"/>
          <w:szCs w:val="28"/>
        </w:rPr>
        <w:t>иностранн</w:t>
      </w:r>
      <w:r w:rsidR="002D2389" w:rsidRPr="00F30481">
        <w:rPr>
          <w:sz w:val="28"/>
          <w:szCs w:val="28"/>
        </w:rPr>
        <w:t>ая</w:t>
      </w:r>
      <w:r w:rsidR="00D73212" w:rsidRPr="00F30481">
        <w:rPr>
          <w:sz w:val="28"/>
          <w:szCs w:val="28"/>
        </w:rPr>
        <w:t xml:space="preserve"> продукци</w:t>
      </w:r>
      <w:r w:rsidR="002D2389" w:rsidRPr="00F30481">
        <w:rPr>
          <w:sz w:val="28"/>
          <w:szCs w:val="28"/>
        </w:rPr>
        <w:t xml:space="preserve">я становится </w:t>
      </w:r>
      <w:r w:rsidR="00D73212" w:rsidRPr="00F30481">
        <w:rPr>
          <w:sz w:val="28"/>
          <w:szCs w:val="28"/>
        </w:rPr>
        <w:t>доро</w:t>
      </w:r>
      <w:r w:rsidR="002D2389" w:rsidRPr="00F30481">
        <w:rPr>
          <w:sz w:val="28"/>
          <w:szCs w:val="28"/>
        </w:rPr>
        <w:t>же</w:t>
      </w:r>
      <w:r w:rsidR="00D73212" w:rsidRPr="00F30481">
        <w:rPr>
          <w:sz w:val="28"/>
          <w:szCs w:val="28"/>
        </w:rPr>
        <w:t>, чем аналогичн</w:t>
      </w:r>
      <w:r w:rsidR="002D2389" w:rsidRPr="00F30481">
        <w:rPr>
          <w:sz w:val="28"/>
          <w:szCs w:val="28"/>
        </w:rPr>
        <w:t>ая</w:t>
      </w:r>
      <w:r w:rsidR="00D73212" w:rsidRPr="00F30481">
        <w:rPr>
          <w:sz w:val="28"/>
          <w:szCs w:val="28"/>
        </w:rPr>
        <w:t xml:space="preserve"> отечественн</w:t>
      </w:r>
      <w:r w:rsidR="002D2389" w:rsidRPr="00F30481">
        <w:rPr>
          <w:sz w:val="28"/>
          <w:szCs w:val="28"/>
        </w:rPr>
        <w:t xml:space="preserve">ая. В следствие установившейся разницы в цене, потребителями отдается предпочтение отечественной продукции. </w:t>
      </w:r>
    </w:p>
    <w:p w:rsidR="00D73212" w:rsidRPr="00F30481" w:rsidRDefault="002D2389" w:rsidP="00F3048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2) Устано</w:t>
      </w:r>
      <w:r w:rsidR="00D73212" w:rsidRPr="00F30481">
        <w:rPr>
          <w:sz w:val="28"/>
          <w:szCs w:val="28"/>
        </w:rPr>
        <w:t>вл</w:t>
      </w:r>
      <w:r w:rsidRPr="00F30481">
        <w:rPr>
          <w:sz w:val="28"/>
          <w:szCs w:val="28"/>
        </w:rPr>
        <w:t>ение</w:t>
      </w:r>
      <w:r w:rsidR="00D73212" w:rsidRPr="00F30481">
        <w:rPr>
          <w:sz w:val="28"/>
          <w:szCs w:val="28"/>
        </w:rPr>
        <w:t xml:space="preserve"> ограничени</w:t>
      </w:r>
      <w:r w:rsidRPr="00F30481">
        <w:rPr>
          <w:sz w:val="28"/>
          <w:szCs w:val="28"/>
        </w:rPr>
        <w:t>й</w:t>
      </w:r>
      <w:r w:rsidR="00D73212" w:rsidRPr="00F30481">
        <w:rPr>
          <w:sz w:val="28"/>
          <w:szCs w:val="28"/>
        </w:rPr>
        <w:t xml:space="preserve"> на количества импортируемых товаров определенного наименования и вида </w:t>
      </w:r>
      <w:r w:rsidR="006B2CC0" w:rsidRPr="00F30481">
        <w:rPr>
          <w:sz w:val="28"/>
          <w:szCs w:val="28"/>
        </w:rPr>
        <w:t>–</w:t>
      </w:r>
      <w:r w:rsidR="00D73212" w:rsidRPr="00F30481">
        <w:rPr>
          <w:sz w:val="28"/>
          <w:szCs w:val="28"/>
        </w:rPr>
        <w:t xml:space="preserve"> квоты. Подобно тарифам, квоты</w:t>
      </w:r>
      <w:r w:rsidRPr="00F30481">
        <w:rPr>
          <w:sz w:val="28"/>
          <w:szCs w:val="28"/>
        </w:rPr>
        <w:t xml:space="preserve"> ведут к тому, что иностранная конкуренция</w:t>
      </w:r>
      <w:r w:rsidR="00F30481">
        <w:rPr>
          <w:sz w:val="28"/>
          <w:szCs w:val="28"/>
        </w:rPr>
        <w:t xml:space="preserve"> </w:t>
      </w:r>
      <w:r w:rsidR="00D73212" w:rsidRPr="00F30481">
        <w:rPr>
          <w:sz w:val="28"/>
          <w:szCs w:val="28"/>
        </w:rPr>
        <w:t>на внутреннем рынке</w:t>
      </w:r>
      <w:r w:rsidRPr="00F30481">
        <w:rPr>
          <w:sz w:val="28"/>
          <w:szCs w:val="28"/>
        </w:rPr>
        <w:t xml:space="preserve"> снижается</w:t>
      </w:r>
      <w:r w:rsidR="00D73212" w:rsidRPr="00F30481">
        <w:rPr>
          <w:sz w:val="28"/>
          <w:szCs w:val="28"/>
        </w:rPr>
        <w:t>.</w:t>
      </w:r>
    </w:p>
    <w:p w:rsidR="00D73212" w:rsidRPr="00F30481" w:rsidRDefault="00D73212" w:rsidP="00F3048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3) Примен</w:t>
      </w:r>
      <w:r w:rsidR="002D2389" w:rsidRPr="00F30481">
        <w:rPr>
          <w:sz w:val="28"/>
          <w:szCs w:val="28"/>
        </w:rPr>
        <w:t>ение экспортных субсидий</w:t>
      </w:r>
      <w:r w:rsidRPr="00F30481">
        <w:rPr>
          <w:sz w:val="28"/>
          <w:szCs w:val="28"/>
        </w:rPr>
        <w:t xml:space="preserve">, то есть выплат, </w:t>
      </w:r>
      <w:r w:rsidR="002D2389" w:rsidRPr="00F30481">
        <w:rPr>
          <w:sz w:val="28"/>
          <w:szCs w:val="28"/>
        </w:rPr>
        <w:t xml:space="preserve">которые </w:t>
      </w:r>
      <w:r w:rsidRPr="00F30481">
        <w:rPr>
          <w:sz w:val="28"/>
          <w:szCs w:val="28"/>
        </w:rPr>
        <w:t>позволяю</w:t>
      </w:r>
      <w:r w:rsidR="002D2389" w:rsidRPr="00F30481">
        <w:rPr>
          <w:sz w:val="28"/>
          <w:szCs w:val="28"/>
        </w:rPr>
        <w:t>т</w:t>
      </w:r>
      <w:r w:rsidRPr="00F30481">
        <w:rPr>
          <w:sz w:val="28"/>
          <w:szCs w:val="28"/>
        </w:rPr>
        <w:t xml:space="preserve"> продавать свою продукцию за рубежом по более низким, так называемым демпинговым, ценам.</w:t>
      </w:r>
    </w:p>
    <w:p w:rsidR="00ED58FF" w:rsidRPr="00F30481" w:rsidRDefault="00ED58FF" w:rsidP="00F3048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Государство влияет</w:t>
      </w:r>
      <w:r w:rsidR="00D73212" w:rsidRPr="00F30481">
        <w:rPr>
          <w:sz w:val="28"/>
          <w:szCs w:val="28"/>
        </w:rPr>
        <w:t xml:space="preserve"> на внешнеэкономические отношения </w:t>
      </w:r>
      <w:r w:rsidRPr="00F30481">
        <w:rPr>
          <w:sz w:val="28"/>
          <w:szCs w:val="28"/>
        </w:rPr>
        <w:t>следующими методами</w:t>
      </w:r>
      <w:r w:rsidR="00D73212" w:rsidRPr="00F30481">
        <w:rPr>
          <w:sz w:val="28"/>
          <w:szCs w:val="28"/>
        </w:rPr>
        <w:t xml:space="preserve">: </w:t>
      </w:r>
    </w:p>
    <w:p w:rsidR="00ED58FF" w:rsidRPr="00F30481" w:rsidRDefault="00D73212" w:rsidP="00F30481">
      <w:pPr>
        <w:pStyle w:val="a3"/>
        <w:numPr>
          <w:ilvl w:val="0"/>
          <w:numId w:val="6"/>
        </w:numPr>
        <w:tabs>
          <w:tab w:val="clear" w:pos="1440"/>
          <w:tab w:val="num" w:pos="9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воздейств</w:t>
      </w:r>
      <w:r w:rsidR="00ED58FF" w:rsidRPr="00F30481">
        <w:rPr>
          <w:sz w:val="28"/>
          <w:szCs w:val="28"/>
        </w:rPr>
        <w:t>ует</w:t>
      </w:r>
      <w:r w:rsidRPr="00F30481">
        <w:rPr>
          <w:sz w:val="28"/>
          <w:szCs w:val="28"/>
        </w:rPr>
        <w:t xml:space="preserve"> на цены (</w:t>
      </w:r>
      <w:r w:rsidR="00ED58FF" w:rsidRPr="00F30481">
        <w:rPr>
          <w:sz w:val="28"/>
          <w:szCs w:val="28"/>
        </w:rPr>
        <w:t>предоставление ценовых</w:t>
      </w:r>
      <w:r w:rsidRPr="00F30481">
        <w:rPr>
          <w:sz w:val="28"/>
          <w:szCs w:val="28"/>
        </w:rPr>
        <w:t xml:space="preserve"> скид</w:t>
      </w:r>
      <w:r w:rsidR="00ED58FF" w:rsidRPr="00F30481">
        <w:rPr>
          <w:sz w:val="28"/>
          <w:szCs w:val="28"/>
        </w:rPr>
        <w:t>ок</w:t>
      </w:r>
      <w:r w:rsidRPr="00F30481">
        <w:rPr>
          <w:sz w:val="28"/>
          <w:szCs w:val="28"/>
        </w:rPr>
        <w:t xml:space="preserve"> и надбав</w:t>
      </w:r>
      <w:r w:rsidR="00ED58FF" w:rsidRPr="00F30481">
        <w:rPr>
          <w:sz w:val="28"/>
          <w:szCs w:val="28"/>
        </w:rPr>
        <w:t>ок</w:t>
      </w:r>
      <w:r w:rsidRPr="00F30481">
        <w:rPr>
          <w:sz w:val="28"/>
          <w:szCs w:val="28"/>
        </w:rPr>
        <w:t xml:space="preserve"> за экспорт и им</w:t>
      </w:r>
      <w:r w:rsidR="00ED58FF" w:rsidRPr="00F30481">
        <w:rPr>
          <w:sz w:val="28"/>
          <w:szCs w:val="28"/>
        </w:rPr>
        <w:t>порт);</w:t>
      </w:r>
    </w:p>
    <w:p w:rsidR="00ED58FF" w:rsidRPr="00F30481" w:rsidRDefault="00D73212" w:rsidP="00F30481">
      <w:pPr>
        <w:pStyle w:val="a3"/>
        <w:numPr>
          <w:ilvl w:val="0"/>
          <w:numId w:val="6"/>
        </w:numPr>
        <w:tabs>
          <w:tab w:val="clear" w:pos="1440"/>
          <w:tab w:val="num" w:pos="9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контрол</w:t>
      </w:r>
      <w:r w:rsidR="00ED58FF" w:rsidRPr="00F30481">
        <w:rPr>
          <w:sz w:val="28"/>
          <w:szCs w:val="28"/>
        </w:rPr>
        <w:t>ирует</w:t>
      </w:r>
      <w:r w:rsidRPr="00F30481">
        <w:rPr>
          <w:sz w:val="28"/>
          <w:szCs w:val="28"/>
        </w:rPr>
        <w:t xml:space="preserve"> объем потока товаров (вв</w:t>
      </w:r>
      <w:r w:rsidR="00ED58FF" w:rsidRPr="00F30481">
        <w:rPr>
          <w:sz w:val="28"/>
          <w:szCs w:val="28"/>
        </w:rPr>
        <w:t>одит</w:t>
      </w:r>
      <w:r w:rsidRPr="00F30481">
        <w:rPr>
          <w:sz w:val="28"/>
          <w:szCs w:val="28"/>
        </w:rPr>
        <w:t xml:space="preserve"> или сн</w:t>
      </w:r>
      <w:r w:rsidR="00ED58FF" w:rsidRPr="00F30481">
        <w:rPr>
          <w:sz w:val="28"/>
          <w:szCs w:val="28"/>
        </w:rPr>
        <w:t>имает</w:t>
      </w:r>
      <w:r w:rsidRPr="00F30481">
        <w:rPr>
          <w:sz w:val="28"/>
          <w:szCs w:val="28"/>
        </w:rPr>
        <w:t xml:space="preserve"> ограничени</w:t>
      </w:r>
      <w:r w:rsidR="00ED58FF" w:rsidRPr="00F30481">
        <w:rPr>
          <w:sz w:val="28"/>
          <w:szCs w:val="28"/>
        </w:rPr>
        <w:t>я на экспорт и импорт);</w:t>
      </w:r>
    </w:p>
    <w:p w:rsidR="00ED58FF" w:rsidRPr="00F30481" w:rsidRDefault="00D73212" w:rsidP="00F30481">
      <w:pPr>
        <w:pStyle w:val="a3"/>
        <w:numPr>
          <w:ilvl w:val="0"/>
          <w:numId w:val="6"/>
        </w:numPr>
        <w:tabs>
          <w:tab w:val="clear" w:pos="1440"/>
          <w:tab w:val="num" w:pos="9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регулир</w:t>
      </w:r>
      <w:r w:rsidR="00ED58FF" w:rsidRPr="00F30481">
        <w:rPr>
          <w:sz w:val="28"/>
          <w:szCs w:val="28"/>
        </w:rPr>
        <w:t>ует</w:t>
      </w:r>
      <w:r w:rsidRPr="00F30481">
        <w:rPr>
          <w:sz w:val="28"/>
          <w:szCs w:val="28"/>
        </w:rPr>
        <w:t xml:space="preserve"> обменн</w:t>
      </w:r>
      <w:r w:rsidR="00ED58FF" w:rsidRPr="00F30481">
        <w:rPr>
          <w:sz w:val="28"/>
          <w:szCs w:val="28"/>
        </w:rPr>
        <w:t>ый</w:t>
      </w:r>
      <w:r w:rsidRPr="00F30481">
        <w:rPr>
          <w:sz w:val="28"/>
          <w:szCs w:val="28"/>
        </w:rPr>
        <w:t xml:space="preserve"> курс и т.д. </w:t>
      </w:r>
    </w:p>
    <w:p w:rsidR="005F3B51" w:rsidRPr="00F30481" w:rsidRDefault="005F3B51" w:rsidP="00F3048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</w:p>
    <w:p w:rsidR="007A215F" w:rsidRDefault="00ED58FF" w:rsidP="00F30481">
      <w:pPr>
        <w:pStyle w:val="1"/>
        <w:spacing w:before="0" w:after="0"/>
        <w:ind w:firstLine="709"/>
        <w:jc w:val="both"/>
      </w:pPr>
      <w:bookmarkStart w:id="1" w:name="_Toc256649840"/>
      <w:r w:rsidRPr="00F30481">
        <w:t xml:space="preserve">2. </w:t>
      </w:r>
      <w:r w:rsidR="007A215F" w:rsidRPr="00F30481">
        <w:t>Тарифные и нетарифные методы внешнеторговой политики. Дем</w:t>
      </w:r>
      <w:r w:rsidRPr="00F30481">
        <w:t>пинг</w:t>
      </w:r>
      <w:bookmarkEnd w:id="1"/>
    </w:p>
    <w:p w:rsidR="00F30481" w:rsidRPr="00F30481" w:rsidRDefault="00F30481" w:rsidP="00F30481">
      <w:pPr>
        <w:spacing w:line="360" w:lineRule="auto"/>
        <w:ind w:firstLine="709"/>
        <w:jc w:val="both"/>
      </w:pPr>
    </w:p>
    <w:p w:rsidR="00F80308" w:rsidRPr="00F30481" w:rsidRDefault="001217C2" w:rsidP="00F3048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Т</w:t>
      </w:r>
      <w:r w:rsidR="00F80308" w:rsidRPr="00F30481">
        <w:rPr>
          <w:sz w:val="28"/>
          <w:szCs w:val="28"/>
        </w:rPr>
        <w:t>арифное регулирование определяет порядок и методологию таможенного обложения товаров, виды тарифов и пошлин, причины установления и взимания таможенных пошлин, режим предоставления таможенных льгот.</w:t>
      </w:r>
    </w:p>
    <w:p w:rsidR="00F26C62" w:rsidRPr="00F30481" w:rsidRDefault="00F26C62" w:rsidP="00F304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color w:val="000000"/>
          <w:sz w:val="28"/>
          <w:szCs w:val="28"/>
        </w:rPr>
        <w:t>Таможенный тариф — основной инструмент таможенно-тарифного регулирования внешней торговли, это систематизированный перечень товаров, облага</w:t>
      </w:r>
      <w:r w:rsidR="00F30481">
        <w:rPr>
          <w:color w:val="000000"/>
          <w:sz w:val="28"/>
          <w:szCs w:val="28"/>
        </w:rPr>
        <w:t xml:space="preserve"> </w:t>
      </w:r>
      <w:r w:rsidRPr="00F30481">
        <w:rPr>
          <w:color w:val="000000"/>
          <w:sz w:val="28"/>
          <w:szCs w:val="28"/>
        </w:rPr>
        <w:t>емых пошлинами при перемещении их через государственную границу страны; свод пошлин. Под пошлиной понимают налог на импорт или экспорт товаров в момент пересечения ими таможенной границы государства.</w:t>
      </w:r>
    </w:p>
    <w:p w:rsidR="00F26C62" w:rsidRPr="00F30481" w:rsidRDefault="00F26C62" w:rsidP="00F3048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 xml:space="preserve">Таможенный тариф включает: </w:t>
      </w:r>
    </w:p>
    <w:p w:rsidR="00F26C62" w:rsidRPr="00F30481" w:rsidRDefault="00F26C62" w:rsidP="00F30481">
      <w:pPr>
        <w:numPr>
          <w:ilvl w:val="0"/>
          <w:numId w:val="9"/>
        </w:numPr>
        <w:shd w:val="clear" w:color="auto" w:fill="FFFFFF"/>
        <w:tabs>
          <w:tab w:val="clear" w:pos="1429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товарную номенклатуру;</w:t>
      </w:r>
    </w:p>
    <w:p w:rsidR="00F26C62" w:rsidRPr="00F30481" w:rsidRDefault="00F26C62" w:rsidP="00F30481">
      <w:pPr>
        <w:numPr>
          <w:ilvl w:val="0"/>
          <w:numId w:val="9"/>
        </w:numPr>
        <w:shd w:val="clear" w:color="auto" w:fill="FFFFFF"/>
        <w:tabs>
          <w:tab w:val="clear" w:pos="1429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методы определения таможенной стоимости ввозимых (вы</w:t>
      </w:r>
      <w:r w:rsidR="00F30481">
        <w:rPr>
          <w:color w:val="000000"/>
          <w:sz w:val="28"/>
          <w:szCs w:val="28"/>
        </w:rPr>
        <w:t xml:space="preserve"> </w:t>
      </w:r>
      <w:r w:rsidRPr="00F30481">
        <w:rPr>
          <w:color w:val="000000"/>
          <w:sz w:val="28"/>
          <w:szCs w:val="28"/>
        </w:rPr>
        <w:t>возимых) товаров;</w:t>
      </w:r>
    </w:p>
    <w:p w:rsidR="00F26C62" w:rsidRPr="00F30481" w:rsidRDefault="00F26C62" w:rsidP="00F30481">
      <w:pPr>
        <w:numPr>
          <w:ilvl w:val="0"/>
          <w:numId w:val="9"/>
        </w:numPr>
        <w:shd w:val="clear" w:color="auto" w:fill="FFFFFF"/>
        <w:tabs>
          <w:tab w:val="clear" w:pos="1429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виды пошлин;</w:t>
      </w:r>
    </w:p>
    <w:p w:rsidR="00F26C62" w:rsidRPr="00F30481" w:rsidRDefault="00F26C62" w:rsidP="00F30481">
      <w:pPr>
        <w:numPr>
          <w:ilvl w:val="0"/>
          <w:numId w:val="9"/>
        </w:numPr>
        <w:shd w:val="clear" w:color="auto" w:fill="FFFFFF"/>
        <w:tabs>
          <w:tab w:val="clear" w:pos="1429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ставки таможенных пошлин;</w:t>
      </w:r>
    </w:p>
    <w:p w:rsidR="00F26C62" w:rsidRPr="00F30481" w:rsidRDefault="00F26C62" w:rsidP="00F30481">
      <w:pPr>
        <w:numPr>
          <w:ilvl w:val="0"/>
          <w:numId w:val="9"/>
        </w:numPr>
        <w:shd w:val="clear" w:color="auto" w:fill="FFFFFF"/>
        <w:tabs>
          <w:tab w:val="clear" w:pos="1429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порядок взимания пошлин;</w:t>
      </w:r>
    </w:p>
    <w:p w:rsidR="00F26C62" w:rsidRPr="00F30481" w:rsidRDefault="00F26C62" w:rsidP="00F30481">
      <w:pPr>
        <w:numPr>
          <w:ilvl w:val="0"/>
          <w:numId w:val="9"/>
        </w:numPr>
        <w:shd w:val="clear" w:color="auto" w:fill="FFFFFF"/>
        <w:tabs>
          <w:tab w:val="clear" w:pos="1429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правила определения страны происхождения товара и пределы полномочий органов исполнительной власти.</w:t>
      </w:r>
    </w:p>
    <w:p w:rsidR="00F26C62" w:rsidRPr="00F30481" w:rsidRDefault="00F26C62" w:rsidP="00F304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color w:val="000000"/>
          <w:sz w:val="28"/>
          <w:szCs w:val="28"/>
        </w:rPr>
        <w:t>Сфера действия таможенного тарифа охватывает единую таможенную территорию страны, таможенного союза в рамках их официальных государствен</w:t>
      </w:r>
      <w:r w:rsidR="00F30481">
        <w:rPr>
          <w:color w:val="000000"/>
          <w:sz w:val="28"/>
          <w:szCs w:val="28"/>
        </w:rPr>
        <w:t xml:space="preserve"> </w:t>
      </w:r>
      <w:r w:rsidRPr="00F30481">
        <w:rPr>
          <w:color w:val="000000"/>
          <w:sz w:val="28"/>
          <w:szCs w:val="28"/>
        </w:rPr>
        <w:t>ных границ, включая акваторию — территориальные воды — морей и океанов (если есть). Однако на территории свободных экономических зон (СЭЗ) или иных территорий с особым льготным хозяйственным, в том числе и таможенным режи</w:t>
      </w:r>
      <w:r w:rsidR="00F30481">
        <w:rPr>
          <w:color w:val="000000"/>
          <w:sz w:val="28"/>
          <w:szCs w:val="28"/>
        </w:rPr>
        <w:t xml:space="preserve"> </w:t>
      </w:r>
      <w:r w:rsidRPr="00F30481">
        <w:rPr>
          <w:color w:val="000000"/>
          <w:sz w:val="28"/>
          <w:szCs w:val="28"/>
        </w:rPr>
        <w:t>мом, изданным на территории государства, действие тамо</w:t>
      </w:r>
      <w:r w:rsidR="00F30481">
        <w:rPr>
          <w:color w:val="000000"/>
          <w:sz w:val="28"/>
          <w:szCs w:val="28"/>
        </w:rPr>
        <w:t xml:space="preserve"> </w:t>
      </w:r>
      <w:r w:rsidRPr="00F30481">
        <w:rPr>
          <w:color w:val="000000"/>
          <w:sz w:val="28"/>
          <w:szCs w:val="28"/>
        </w:rPr>
        <w:t>женного тарифа может быть ограничено.</w:t>
      </w:r>
    </w:p>
    <w:p w:rsidR="00F26C62" w:rsidRPr="00F30481" w:rsidRDefault="00F26C62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 xml:space="preserve"> До определенного момента таможенный тариф — может способствовать развитию молодых наукоемких, пер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>спективных отраслей, однако проведение политики, нап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>равленной на поддержание данных отраслей путем ограниче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>ния конкуренции со стороны импорта в долгосрочном плане, создает для них тепличные условия, а как следствие этого, снижение конкурентоспособности данных национальных производств.</w:t>
      </w:r>
    </w:p>
    <w:p w:rsidR="00F26C62" w:rsidRPr="00F30481" w:rsidRDefault="00F26C62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Существуют следующие виды таможенных тарифов:</w:t>
      </w:r>
    </w:p>
    <w:p w:rsidR="00F26C62" w:rsidRPr="00F30481" w:rsidRDefault="00F26C62" w:rsidP="00F3048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1. Тарифы на импорт, или импортная пошлина</w:t>
      </w:r>
      <w:r w:rsidR="00E167A6" w:rsidRPr="00F30481">
        <w:rPr>
          <w:color w:val="000000"/>
          <w:sz w:val="28"/>
          <w:szCs w:val="28"/>
        </w:rPr>
        <w:t xml:space="preserve"> </w:t>
      </w:r>
      <w:r w:rsidRPr="00F30481">
        <w:rPr>
          <w:b/>
          <w:bCs/>
          <w:color w:val="000000"/>
          <w:sz w:val="28"/>
          <w:szCs w:val="28"/>
        </w:rPr>
        <w:t xml:space="preserve">— </w:t>
      </w:r>
      <w:r w:rsidRPr="00F30481">
        <w:rPr>
          <w:color w:val="000000"/>
          <w:sz w:val="28"/>
          <w:szCs w:val="28"/>
        </w:rPr>
        <w:t>это мера протекционизма, в условиях которой отечественная цена импортного товара поднимается выше мировой цены, и к мировой цене прибавляется величина тарифа на импорт. В результате получается величина, равная мировой цене, умноженной на ставку тарифа.</w:t>
      </w:r>
    </w:p>
    <w:p w:rsidR="00F26C62" w:rsidRPr="00F30481" w:rsidRDefault="00F26C62" w:rsidP="00F304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color w:val="000000"/>
          <w:sz w:val="28"/>
          <w:szCs w:val="28"/>
        </w:rPr>
        <w:t>2. Тарифы на экспорт.</w:t>
      </w:r>
      <w:r w:rsidRPr="00F30481">
        <w:rPr>
          <w:b/>
          <w:bCs/>
          <w:color w:val="000000"/>
          <w:sz w:val="28"/>
          <w:szCs w:val="28"/>
        </w:rPr>
        <w:t xml:space="preserve"> </w:t>
      </w:r>
      <w:r w:rsidRPr="00F30481">
        <w:rPr>
          <w:color w:val="000000"/>
          <w:sz w:val="28"/>
          <w:szCs w:val="28"/>
        </w:rPr>
        <w:t>Механизм этой меры - зеркальное отраже</w:t>
      </w:r>
      <w:r w:rsidR="00F30481">
        <w:rPr>
          <w:color w:val="000000"/>
          <w:sz w:val="28"/>
          <w:szCs w:val="28"/>
        </w:rPr>
        <w:t xml:space="preserve"> </w:t>
      </w:r>
      <w:r w:rsidRPr="00F30481">
        <w:rPr>
          <w:color w:val="000000"/>
          <w:sz w:val="28"/>
          <w:szCs w:val="28"/>
        </w:rPr>
        <w:t>ние механизма тарифов на импорт.</w:t>
      </w:r>
    </w:p>
    <w:p w:rsidR="00F26C62" w:rsidRPr="00F30481" w:rsidRDefault="00F26C62" w:rsidP="00F3048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В этом случае отечественная цена оказывается ниже мировой, потребление на внутреннем рынке возрастает, а отечественное производство сокращается. В результате величина экспорта падает.</w:t>
      </w:r>
    </w:p>
    <w:p w:rsidR="00F26C62" w:rsidRPr="00F30481" w:rsidRDefault="00183AE7" w:rsidP="00F304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Т</w:t>
      </w:r>
      <w:r w:rsidR="00F26C62" w:rsidRPr="00F30481">
        <w:rPr>
          <w:sz w:val="28"/>
          <w:szCs w:val="28"/>
        </w:rPr>
        <w:t xml:space="preserve">аможенный тариф представляет собой свод таможенных пошлин (таможенная пошлина </w:t>
      </w:r>
      <w:r w:rsidR="00F26C62" w:rsidRPr="00F30481">
        <w:rPr>
          <w:i/>
          <w:iCs/>
          <w:color w:val="000000"/>
          <w:sz w:val="28"/>
          <w:szCs w:val="28"/>
        </w:rPr>
        <w:t xml:space="preserve">— </w:t>
      </w:r>
      <w:r w:rsidR="00F26C62" w:rsidRPr="00F30481">
        <w:rPr>
          <w:color w:val="000000"/>
          <w:sz w:val="28"/>
          <w:szCs w:val="28"/>
        </w:rPr>
        <w:t>это налог, которым облагаются импорт и экспорт товаров и услуг, начис</w:t>
      </w:r>
      <w:r w:rsidR="00F30481">
        <w:rPr>
          <w:color w:val="000000"/>
          <w:sz w:val="28"/>
          <w:szCs w:val="28"/>
        </w:rPr>
        <w:t xml:space="preserve"> </w:t>
      </w:r>
      <w:r w:rsidR="00F26C62" w:rsidRPr="00F30481">
        <w:rPr>
          <w:color w:val="000000"/>
          <w:sz w:val="28"/>
          <w:szCs w:val="28"/>
        </w:rPr>
        <w:t>ляемый либо с количества, либо со стоимости)</w:t>
      </w:r>
      <w:r w:rsidR="00F26C62" w:rsidRPr="00F30481">
        <w:rPr>
          <w:sz w:val="28"/>
          <w:szCs w:val="28"/>
        </w:rPr>
        <w:t>, которые в некотором смысле можно сравнить с налогами (плате</w:t>
      </w:r>
      <w:r w:rsidR="00F30481">
        <w:rPr>
          <w:sz w:val="28"/>
          <w:szCs w:val="28"/>
        </w:rPr>
        <w:t xml:space="preserve"> </w:t>
      </w:r>
      <w:r w:rsidR="00F26C62" w:rsidRPr="00F30481">
        <w:rPr>
          <w:sz w:val="28"/>
          <w:szCs w:val="28"/>
        </w:rPr>
        <w:t>жами), взимаемые государством с товаров при их ввозе на тамо</w:t>
      </w:r>
      <w:r w:rsidR="00F30481">
        <w:rPr>
          <w:sz w:val="28"/>
          <w:szCs w:val="28"/>
        </w:rPr>
        <w:t xml:space="preserve"> </w:t>
      </w:r>
      <w:r w:rsidR="00F26C62" w:rsidRPr="00F30481">
        <w:rPr>
          <w:sz w:val="28"/>
          <w:szCs w:val="28"/>
        </w:rPr>
        <w:t>женную территорию страны или вывозе товаров с этой терри</w:t>
      </w:r>
      <w:r w:rsidR="00F30481">
        <w:rPr>
          <w:sz w:val="28"/>
          <w:szCs w:val="28"/>
        </w:rPr>
        <w:t xml:space="preserve"> </w:t>
      </w:r>
      <w:r w:rsidR="00F26C62" w:rsidRPr="00F30481">
        <w:rPr>
          <w:sz w:val="28"/>
          <w:szCs w:val="28"/>
        </w:rPr>
        <w:t>тории, и являются неотъемлемым условием такого ввоза или вывоза.</w:t>
      </w:r>
    </w:p>
    <w:p w:rsidR="00F26C62" w:rsidRPr="00F30481" w:rsidRDefault="00F26C62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В международной практике к таможенно-тарифным ин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>струментам государственной внешнеторговой политики, поми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>мо таможенных пошлин, относят также налог на добав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>ленную стоимость (НДС) и акцизы, поскольку их расчет привязан к таможенной стоимости товара, а также заранее известны ставки этих налогов. Не стоит путать НДС и акцизы, взимаемые с товаров при их ввозе на террито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>рию страны, с теми НДС и акцизами, которые взимаются с субъектов хозяйствования данной страны при производстве и реализации продукции в этой стране.</w:t>
      </w:r>
    </w:p>
    <w:p w:rsidR="00F26C62" w:rsidRPr="00F30481" w:rsidRDefault="00F26C62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Воздействие тарифа на экономику отдельных стран различно и зависит от экономического веса страны. В мировой экономике страна считается м</w:t>
      </w:r>
      <w:r w:rsidR="00BB218E" w:rsidRPr="00F30481">
        <w:rPr>
          <w:sz w:val="28"/>
          <w:szCs w:val="28"/>
        </w:rPr>
        <w:t>алой, если изменение спроса с ее</w:t>
      </w:r>
      <w:r w:rsidRPr="00F30481">
        <w:rPr>
          <w:sz w:val="28"/>
          <w:szCs w:val="28"/>
        </w:rPr>
        <w:t xml:space="preserve"> стороны на импортные товары не приводит к изменениям мировых цен. Страна считается бол</w:t>
      </w:r>
      <w:r w:rsidR="00183AE7" w:rsidRPr="00F30481">
        <w:rPr>
          <w:sz w:val="28"/>
          <w:szCs w:val="28"/>
        </w:rPr>
        <w:t>ьшой, если изменение спроса с ее</w:t>
      </w:r>
      <w:r w:rsidRPr="00F30481">
        <w:rPr>
          <w:sz w:val="28"/>
          <w:szCs w:val="28"/>
        </w:rPr>
        <w:t xml:space="preserve"> стороны на импортные товары приводит к изменениям мировых цен.</w:t>
      </w:r>
    </w:p>
    <w:p w:rsidR="003C12DF" w:rsidRPr="00F30481" w:rsidRDefault="00F26C62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 xml:space="preserve">В случае малой страны </w:t>
      </w:r>
      <w:r w:rsidR="003C12DF" w:rsidRPr="00F30481">
        <w:rPr>
          <w:sz w:val="28"/>
          <w:szCs w:val="28"/>
        </w:rPr>
        <w:t>при введении</w:t>
      </w:r>
      <w:r w:rsidRPr="00F30481">
        <w:rPr>
          <w:sz w:val="28"/>
          <w:szCs w:val="28"/>
        </w:rPr>
        <w:t xml:space="preserve"> тарифа не изм</w:t>
      </w:r>
      <w:r w:rsidR="00F9293D" w:rsidRPr="00F30481">
        <w:rPr>
          <w:sz w:val="28"/>
          <w:szCs w:val="28"/>
        </w:rPr>
        <w:t>ен</w:t>
      </w:r>
      <w:r w:rsidR="003C12DF" w:rsidRPr="00F30481">
        <w:rPr>
          <w:sz w:val="28"/>
          <w:szCs w:val="28"/>
        </w:rPr>
        <w:t>яются</w:t>
      </w:r>
      <w:r w:rsidR="00F9293D" w:rsidRPr="00F30481">
        <w:rPr>
          <w:sz w:val="28"/>
          <w:szCs w:val="28"/>
        </w:rPr>
        <w:t xml:space="preserve"> мировые цены и </w:t>
      </w:r>
      <w:r w:rsidR="003C12DF" w:rsidRPr="00F30481">
        <w:rPr>
          <w:sz w:val="28"/>
          <w:szCs w:val="28"/>
        </w:rPr>
        <w:t xml:space="preserve">не </w:t>
      </w:r>
      <w:r w:rsidR="00F9293D" w:rsidRPr="00F30481">
        <w:rPr>
          <w:sz w:val="28"/>
          <w:szCs w:val="28"/>
        </w:rPr>
        <w:t>улучш</w:t>
      </w:r>
      <w:r w:rsidR="003C12DF" w:rsidRPr="00F30481">
        <w:rPr>
          <w:sz w:val="28"/>
          <w:szCs w:val="28"/>
        </w:rPr>
        <w:t>аются</w:t>
      </w:r>
      <w:r w:rsidR="00F9293D" w:rsidRPr="00F30481">
        <w:rPr>
          <w:sz w:val="28"/>
          <w:szCs w:val="28"/>
        </w:rPr>
        <w:t xml:space="preserve"> ее</w:t>
      </w:r>
      <w:r w:rsidRPr="00F30481">
        <w:rPr>
          <w:sz w:val="28"/>
          <w:szCs w:val="28"/>
        </w:rPr>
        <w:t xml:space="preserve"> условия торговли настолько, чтобы компенсировать негативное воздействие тарифа на экономику. </w:t>
      </w:r>
    </w:p>
    <w:p w:rsidR="00F26C62" w:rsidRPr="00F30481" w:rsidRDefault="00F26C62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 xml:space="preserve">Тариф </w:t>
      </w:r>
      <w:r w:rsidR="003C12DF" w:rsidRPr="00F30481">
        <w:rPr>
          <w:sz w:val="28"/>
          <w:szCs w:val="28"/>
        </w:rPr>
        <w:t xml:space="preserve">может </w:t>
      </w:r>
      <w:r w:rsidRPr="00F30481">
        <w:rPr>
          <w:sz w:val="28"/>
          <w:szCs w:val="28"/>
        </w:rPr>
        <w:t>либо распредел</w:t>
      </w:r>
      <w:r w:rsidR="003C12DF" w:rsidRPr="00F30481">
        <w:rPr>
          <w:sz w:val="28"/>
          <w:szCs w:val="28"/>
        </w:rPr>
        <w:t>ить</w:t>
      </w:r>
      <w:r w:rsidRPr="00F30481">
        <w:rPr>
          <w:sz w:val="28"/>
          <w:szCs w:val="28"/>
        </w:rPr>
        <w:t xml:space="preserve"> рас</w:t>
      </w:r>
      <w:r w:rsidR="00F9293D" w:rsidRPr="00F30481">
        <w:rPr>
          <w:sz w:val="28"/>
          <w:szCs w:val="28"/>
        </w:rPr>
        <w:t xml:space="preserve">ходы внутри экономики, либо </w:t>
      </w:r>
      <w:r w:rsidR="003C12DF" w:rsidRPr="00F30481">
        <w:rPr>
          <w:sz w:val="28"/>
          <w:szCs w:val="28"/>
        </w:rPr>
        <w:t>привести</w:t>
      </w:r>
      <w:r w:rsidRPr="00F30481">
        <w:rPr>
          <w:sz w:val="28"/>
          <w:szCs w:val="28"/>
        </w:rPr>
        <w:t xml:space="preserve"> к прямым экономическим потерям.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 xml:space="preserve">Никакого положительного экономического эффекта, </w:t>
      </w:r>
      <w:r w:rsidR="003C12DF" w:rsidRPr="00F30481">
        <w:rPr>
          <w:sz w:val="28"/>
          <w:szCs w:val="28"/>
        </w:rPr>
        <w:t xml:space="preserve">который вызовет </w:t>
      </w:r>
      <w:r w:rsidRPr="00F30481">
        <w:rPr>
          <w:sz w:val="28"/>
          <w:szCs w:val="28"/>
        </w:rPr>
        <w:t>экономическ</w:t>
      </w:r>
      <w:r w:rsidR="003C12DF" w:rsidRPr="00F30481">
        <w:rPr>
          <w:sz w:val="28"/>
          <w:szCs w:val="28"/>
        </w:rPr>
        <w:t>ий рост</w:t>
      </w:r>
      <w:r w:rsidRPr="00F30481">
        <w:rPr>
          <w:sz w:val="28"/>
          <w:szCs w:val="28"/>
        </w:rPr>
        <w:t xml:space="preserve"> в тех или иных секторах, не возник</w:t>
      </w:r>
      <w:r w:rsidR="003C12DF" w:rsidRPr="00F30481">
        <w:rPr>
          <w:sz w:val="28"/>
          <w:szCs w:val="28"/>
        </w:rPr>
        <w:t>нет</w:t>
      </w:r>
      <w:r w:rsidRPr="00F30481">
        <w:rPr>
          <w:sz w:val="28"/>
          <w:szCs w:val="28"/>
        </w:rPr>
        <w:t>.</w:t>
      </w:r>
    </w:p>
    <w:p w:rsidR="00183AE7" w:rsidRPr="00F30481" w:rsidRDefault="00F26C62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Введение тарифа большой страной вызывает экономические эффекты близкие, возникающим при введении тарифа малой страной. Исключением является эффект дохода, который в случае большой страны распадается на две части – эффект внутренних доходов, показывающий перераспределение доходов от потребителей к государству внутри страны, и эффект условий торговли, показывающий перераспределение доходов от иностранных производителей в бюджет большой страны в результате увеличения е</w:t>
      </w:r>
      <w:r w:rsidR="003C12DF" w:rsidRPr="00F30481">
        <w:rPr>
          <w:sz w:val="28"/>
          <w:szCs w:val="28"/>
        </w:rPr>
        <w:t>е</w:t>
      </w:r>
      <w:r w:rsidRPr="00F30481">
        <w:rPr>
          <w:sz w:val="28"/>
          <w:szCs w:val="28"/>
        </w:rPr>
        <w:t xml:space="preserve"> условий торговли. </w:t>
      </w:r>
    </w:p>
    <w:p w:rsidR="00F26C62" w:rsidRPr="00F30481" w:rsidRDefault="00F26C62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Последствия введения таможенных пошлин. Мо</w:t>
      </w:r>
      <w:r w:rsidR="00E167A6" w:rsidRPr="00F30481">
        <w:rPr>
          <w:sz w:val="28"/>
          <w:szCs w:val="28"/>
        </w:rPr>
        <w:t>жно привести немало аргументов «</w:t>
      </w:r>
      <w:r w:rsidRPr="00F30481">
        <w:rPr>
          <w:sz w:val="28"/>
          <w:szCs w:val="28"/>
        </w:rPr>
        <w:t>за</w:t>
      </w:r>
      <w:r w:rsidR="00E167A6" w:rsidRPr="00F30481">
        <w:rPr>
          <w:sz w:val="28"/>
          <w:szCs w:val="28"/>
        </w:rPr>
        <w:t>»</w:t>
      </w:r>
      <w:r w:rsidRPr="00F30481">
        <w:rPr>
          <w:sz w:val="28"/>
          <w:szCs w:val="28"/>
        </w:rPr>
        <w:t xml:space="preserve"> и </w:t>
      </w:r>
      <w:r w:rsidR="00E167A6" w:rsidRPr="00F30481">
        <w:rPr>
          <w:sz w:val="28"/>
          <w:szCs w:val="28"/>
        </w:rPr>
        <w:t>«</w:t>
      </w:r>
      <w:r w:rsidRPr="00F30481">
        <w:rPr>
          <w:sz w:val="28"/>
          <w:szCs w:val="28"/>
        </w:rPr>
        <w:t>против</w:t>
      </w:r>
      <w:r w:rsidR="00E167A6" w:rsidRPr="00F30481">
        <w:rPr>
          <w:sz w:val="28"/>
          <w:szCs w:val="28"/>
        </w:rPr>
        <w:t>»</w:t>
      </w:r>
      <w:r w:rsidRPr="00F30481">
        <w:rPr>
          <w:sz w:val="28"/>
          <w:szCs w:val="28"/>
        </w:rPr>
        <w:t xml:space="preserve"> введения и использования таможенных тарифов.</w:t>
      </w:r>
      <w:r w:rsidR="00F30481">
        <w:rPr>
          <w:sz w:val="28"/>
          <w:szCs w:val="28"/>
        </w:rPr>
        <w:t xml:space="preserve"> </w:t>
      </w:r>
    </w:p>
    <w:p w:rsidR="00F26C62" w:rsidRPr="00F30481" w:rsidRDefault="00F26C62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Импортные тарифы снижают уровень экономического благосостояния страны, ведут торговым войнам, увеличивают налоговое бремя на потребителей, показывает экспорт, и сокращают занятость. Они перераспределяют доходы потребителей в пользу отечес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>твенных производителей зачастую неконкурентоспособной продукции и государственного бюджета. Но потребители теря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>ют больше от введения импортных тарифов, чем получает госу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>дарство и национальные производители вместе взятые. Чис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>тые потери нации составляют производственный эффект — затраты ресурсов на производство худших отечественных това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>ров и потребительский эффект — потеря полезности, кото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>рую получили бы потребители, если бы они не отказались от дополнительного потребления импортных товаров вследствие их удорожания после введения пошлин.</w:t>
      </w:r>
    </w:p>
    <w:p w:rsidR="00F26C62" w:rsidRPr="00F30481" w:rsidRDefault="00F26C62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Однако разумная внешнеторговая политика, использующая таможенно-тарифные методы регулирования согласно рыноч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>ным принципам может: пополнять бюджет, поддерживать мо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>лодые наукоемкие отрасли, эффективно перераспределять до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 xml:space="preserve">ходы населения, способствовать постепенной трансформации социалистической экономики в рыночную и т. д. </w:t>
      </w:r>
    </w:p>
    <w:p w:rsidR="00B75063" w:rsidRPr="00F30481" w:rsidRDefault="002345EC" w:rsidP="00F30481">
      <w:pPr>
        <w:pStyle w:val="a3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Под нетарифными методами понимается совокупность средств внешнеторговой политики, не входя</w:t>
      </w:r>
      <w:r w:rsidR="003C12DF" w:rsidRPr="00F30481">
        <w:rPr>
          <w:color w:val="000000"/>
          <w:sz w:val="28"/>
          <w:szCs w:val="28"/>
        </w:rPr>
        <w:t>щих</w:t>
      </w:r>
      <w:r w:rsidRPr="00F30481">
        <w:rPr>
          <w:color w:val="000000"/>
          <w:sz w:val="28"/>
          <w:szCs w:val="28"/>
        </w:rPr>
        <w:t xml:space="preserve"> в группу таможенно-тарифных ограничений, а реализую</w:t>
      </w:r>
      <w:r w:rsidR="003C12DF" w:rsidRPr="00F30481">
        <w:rPr>
          <w:color w:val="000000"/>
          <w:sz w:val="28"/>
          <w:szCs w:val="28"/>
        </w:rPr>
        <w:t>щихся</w:t>
      </w:r>
      <w:r w:rsidRPr="00F30481">
        <w:rPr>
          <w:color w:val="000000"/>
          <w:sz w:val="28"/>
          <w:szCs w:val="28"/>
        </w:rPr>
        <w:t xml:space="preserve"> в рамках административ</w:t>
      </w:r>
      <w:r w:rsidR="00B75063" w:rsidRPr="00F30481">
        <w:rPr>
          <w:color w:val="000000"/>
          <w:sz w:val="28"/>
          <w:szCs w:val="28"/>
        </w:rPr>
        <w:t xml:space="preserve">ного управления, </w:t>
      </w:r>
      <w:r w:rsidRPr="00F30481">
        <w:rPr>
          <w:color w:val="000000"/>
          <w:sz w:val="28"/>
          <w:szCs w:val="28"/>
        </w:rPr>
        <w:t>выполняя роль регуляторов внешнеторгового оборота.</w:t>
      </w:r>
    </w:p>
    <w:p w:rsidR="002345EC" w:rsidRPr="00F30481" w:rsidRDefault="002345EC" w:rsidP="00F30481">
      <w:pPr>
        <w:pStyle w:val="a3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Нетарифные методы регулирования являются наиболее эффективным элементом осуществления внешнеторговой политики в силу следующих причин:</w:t>
      </w:r>
    </w:p>
    <w:p w:rsidR="002345EC" w:rsidRPr="00F30481" w:rsidRDefault="00B75063" w:rsidP="00F30481">
      <w:pPr>
        <w:pStyle w:val="a3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-</w:t>
      </w:r>
      <w:r w:rsidR="002345EC" w:rsidRPr="00F30481">
        <w:rPr>
          <w:color w:val="000000"/>
          <w:sz w:val="28"/>
          <w:szCs w:val="28"/>
        </w:rPr>
        <w:t xml:space="preserve"> нетарифные методы регулирования, как правило, не связаны</w:t>
      </w:r>
      <w:r w:rsidRPr="00F30481">
        <w:rPr>
          <w:color w:val="000000"/>
          <w:sz w:val="28"/>
          <w:szCs w:val="28"/>
        </w:rPr>
        <w:t xml:space="preserve"> к</w:t>
      </w:r>
      <w:r w:rsidR="002345EC" w:rsidRPr="00F30481">
        <w:rPr>
          <w:color w:val="000000"/>
          <w:sz w:val="28"/>
          <w:szCs w:val="28"/>
        </w:rPr>
        <w:t>акими-либо международными обязательствами;</w:t>
      </w:r>
    </w:p>
    <w:p w:rsidR="002345EC" w:rsidRPr="00F30481" w:rsidRDefault="00B75063" w:rsidP="00F30481">
      <w:pPr>
        <w:pStyle w:val="a3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 xml:space="preserve">- </w:t>
      </w:r>
      <w:r w:rsidR="002345EC" w:rsidRPr="00F30481">
        <w:rPr>
          <w:color w:val="000000"/>
          <w:sz w:val="28"/>
          <w:szCs w:val="28"/>
        </w:rPr>
        <w:t>нетарифные методы более удобны в достижении искомого</w:t>
      </w:r>
      <w:r w:rsidRPr="00F30481">
        <w:rPr>
          <w:color w:val="000000"/>
          <w:sz w:val="28"/>
          <w:szCs w:val="28"/>
        </w:rPr>
        <w:t xml:space="preserve"> </w:t>
      </w:r>
      <w:r w:rsidR="002345EC" w:rsidRPr="00F30481">
        <w:rPr>
          <w:color w:val="000000"/>
          <w:sz w:val="28"/>
          <w:szCs w:val="28"/>
        </w:rPr>
        <w:t>результата во внешнеэкономической политике;</w:t>
      </w:r>
    </w:p>
    <w:p w:rsidR="002345EC" w:rsidRPr="00F30481" w:rsidRDefault="00B75063" w:rsidP="00F30481">
      <w:pPr>
        <w:pStyle w:val="a3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-</w:t>
      </w:r>
      <w:r w:rsidR="002345EC" w:rsidRPr="00F30481">
        <w:rPr>
          <w:color w:val="000000"/>
          <w:sz w:val="28"/>
          <w:szCs w:val="28"/>
        </w:rPr>
        <w:t xml:space="preserve"> в-третьих, нетарифные методы позволяют учесть конкретную ситуацию, складывающуюся в мировой экономике </w:t>
      </w:r>
      <w:r w:rsidRPr="00F30481">
        <w:rPr>
          <w:color w:val="000000"/>
          <w:sz w:val="28"/>
          <w:szCs w:val="28"/>
        </w:rPr>
        <w:t xml:space="preserve">и применить </w:t>
      </w:r>
      <w:r w:rsidR="002345EC" w:rsidRPr="00F30481">
        <w:rPr>
          <w:color w:val="000000"/>
          <w:sz w:val="28"/>
          <w:szCs w:val="28"/>
        </w:rPr>
        <w:t>адекватные ме</w:t>
      </w:r>
      <w:r w:rsidRPr="00F30481">
        <w:rPr>
          <w:color w:val="000000"/>
          <w:sz w:val="28"/>
          <w:szCs w:val="28"/>
        </w:rPr>
        <w:t xml:space="preserve">ры </w:t>
      </w:r>
      <w:r w:rsidR="002345EC" w:rsidRPr="00F30481">
        <w:rPr>
          <w:color w:val="000000"/>
          <w:sz w:val="28"/>
          <w:szCs w:val="28"/>
        </w:rPr>
        <w:t>защиты национального рынка в рамках конкретно определенного срока;</w:t>
      </w:r>
    </w:p>
    <w:p w:rsidR="00B75063" w:rsidRPr="00F30481" w:rsidRDefault="00B75063" w:rsidP="00F30481">
      <w:pPr>
        <w:pStyle w:val="a3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-</w:t>
      </w:r>
      <w:r w:rsidR="002345EC" w:rsidRPr="00F30481">
        <w:rPr>
          <w:color w:val="000000"/>
          <w:sz w:val="28"/>
          <w:szCs w:val="28"/>
        </w:rPr>
        <w:t xml:space="preserve"> </w:t>
      </w:r>
      <w:r w:rsidRPr="00F30481">
        <w:rPr>
          <w:color w:val="000000"/>
          <w:sz w:val="28"/>
          <w:szCs w:val="28"/>
        </w:rPr>
        <w:t xml:space="preserve">в-четвертых, нетарифные методы </w:t>
      </w:r>
      <w:r w:rsidR="002345EC" w:rsidRPr="00F30481">
        <w:rPr>
          <w:color w:val="000000"/>
          <w:sz w:val="28"/>
          <w:szCs w:val="28"/>
        </w:rPr>
        <w:t>не являются дополнительным налоговым бременем для населения.</w:t>
      </w:r>
    </w:p>
    <w:p w:rsidR="002345EC" w:rsidRPr="00F30481" w:rsidRDefault="002345EC" w:rsidP="00F30481">
      <w:pPr>
        <w:pStyle w:val="a3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Следует отметить, что до настоящего времени не выработано единой</w:t>
      </w:r>
      <w:r w:rsidR="00B75063" w:rsidRPr="00F30481">
        <w:rPr>
          <w:color w:val="000000"/>
          <w:sz w:val="28"/>
          <w:szCs w:val="28"/>
        </w:rPr>
        <w:t xml:space="preserve"> </w:t>
      </w:r>
      <w:r w:rsidRPr="00F30481">
        <w:rPr>
          <w:color w:val="000000"/>
          <w:sz w:val="28"/>
          <w:szCs w:val="28"/>
        </w:rPr>
        <w:t xml:space="preserve">классификации нетарифных методов регулирования. </w:t>
      </w:r>
    </w:p>
    <w:p w:rsidR="00F9293D" w:rsidRPr="00F30481" w:rsidRDefault="00F9293D" w:rsidP="00F304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 xml:space="preserve">Демпинг - </w:t>
      </w:r>
      <w:r w:rsidRPr="00F30481">
        <w:rPr>
          <w:color w:val="000000"/>
          <w:sz w:val="28"/>
          <w:szCs w:val="28"/>
        </w:rPr>
        <w:t>прак</w:t>
      </w:r>
      <w:r w:rsidR="00F30481">
        <w:rPr>
          <w:color w:val="000000"/>
          <w:sz w:val="28"/>
          <w:szCs w:val="28"/>
        </w:rPr>
        <w:t xml:space="preserve"> </w:t>
      </w:r>
      <w:r w:rsidRPr="00F30481">
        <w:rPr>
          <w:color w:val="000000"/>
          <w:sz w:val="28"/>
          <w:szCs w:val="28"/>
        </w:rPr>
        <w:t>тика экспорта товаров по ценам, значительно ниже тех, по ко</w:t>
      </w:r>
      <w:r w:rsidR="00F30481">
        <w:rPr>
          <w:color w:val="000000"/>
          <w:sz w:val="28"/>
          <w:szCs w:val="28"/>
        </w:rPr>
        <w:t xml:space="preserve"> </w:t>
      </w:r>
      <w:r w:rsidRPr="00F30481">
        <w:rPr>
          <w:color w:val="000000"/>
          <w:sz w:val="28"/>
          <w:szCs w:val="28"/>
        </w:rPr>
        <w:t>торым товар реализуется на внутреннем рынке, применение демпинга в стране с нестабильным состоянием экономики может привести к тяжелым кризисам, поэтому политика протекционизма использует антидемпинговые меры в своем арсенале, в цели и задачи которой входит так же и обеспечение национальной экономической безопасности.</w:t>
      </w:r>
    </w:p>
    <w:p w:rsidR="003C12DF" w:rsidRPr="00F30481" w:rsidRDefault="00404C84" w:rsidP="00F3048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Демпинг может являться, во-пер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 xml:space="preserve">вых, следствием государственной внешнеторговой политики, когда экспортер получает субсидию. </w:t>
      </w:r>
    </w:p>
    <w:p w:rsidR="00404C84" w:rsidRPr="00F30481" w:rsidRDefault="00404C84" w:rsidP="00F3048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Во-вторых, демпинг может стать результатом типично монополистической практики дискриминации в ценах, когда фирма-экспортер, которая занимает монопольное положение на внутреннем рынке, при неэластичном спросе максимизирует доход, повы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>шая цены, тогда как на конкурентном зарубежном рынке при достаточно эластичном спросе она добивается максимизации до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 xml:space="preserve">хода путем снижения цены и расширения объема продаж. </w:t>
      </w:r>
    </w:p>
    <w:p w:rsidR="00F9293D" w:rsidRPr="00F30481" w:rsidRDefault="00F9293D" w:rsidP="00F3048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0481" w:rsidRDefault="00ED58FF" w:rsidP="00F30481">
      <w:pPr>
        <w:pStyle w:val="1"/>
        <w:spacing w:before="0" w:after="0"/>
        <w:ind w:firstLine="709"/>
        <w:jc w:val="both"/>
      </w:pPr>
      <w:bookmarkStart w:id="2" w:name="_Toc256649841"/>
      <w:r w:rsidRPr="00F30481">
        <w:t xml:space="preserve">3. </w:t>
      </w:r>
      <w:r w:rsidR="006B2CC0" w:rsidRPr="00F30481">
        <w:t>Тесты</w:t>
      </w:r>
      <w:bookmarkStart w:id="3" w:name="_Toc256649842"/>
      <w:bookmarkEnd w:id="2"/>
    </w:p>
    <w:p w:rsidR="00F30481" w:rsidRDefault="00F30481" w:rsidP="00F30481">
      <w:pPr>
        <w:pStyle w:val="1"/>
        <w:spacing w:before="0" w:after="0"/>
        <w:ind w:firstLine="709"/>
        <w:jc w:val="both"/>
      </w:pPr>
    </w:p>
    <w:p w:rsidR="00F30481" w:rsidRDefault="006B2CC0" w:rsidP="00F30481">
      <w:pPr>
        <w:pStyle w:val="1"/>
        <w:spacing w:before="0" w:after="0"/>
        <w:ind w:firstLine="709"/>
        <w:jc w:val="both"/>
        <w:rPr>
          <w:i/>
          <w:iCs/>
        </w:rPr>
      </w:pPr>
      <w:r w:rsidRPr="00F30481">
        <w:rPr>
          <w:i/>
          <w:iCs/>
        </w:rPr>
        <w:t>1 Свободная торговля как вид внешнеторговой политики (выберите верный ответ)</w:t>
      </w:r>
      <w:bookmarkEnd w:id="3"/>
      <w:r w:rsidR="00F30481" w:rsidRPr="00F30481">
        <w:rPr>
          <w:i/>
          <w:iCs/>
        </w:rPr>
        <w:t>:</w:t>
      </w:r>
    </w:p>
    <w:p w:rsidR="00F30481" w:rsidRPr="00F30481" w:rsidRDefault="00F30481" w:rsidP="00F30481"/>
    <w:p w:rsidR="006B2CC0" w:rsidRPr="00F30481" w:rsidRDefault="006B2CC0" w:rsidP="00F304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а) поддерживает субъектов национальной экономики;</w:t>
      </w:r>
    </w:p>
    <w:p w:rsidR="006B2CC0" w:rsidRPr="00F30481" w:rsidRDefault="006B2CC0" w:rsidP="00F304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б) используется для сохранения экономической безопасности в период международной напряженности;</w:t>
      </w:r>
    </w:p>
    <w:p w:rsidR="006B2CC0" w:rsidRPr="00F30481" w:rsidRDefault="006B2CC0" w:rsidP="00F304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в) стимулирует процессы конкуренции среди отечественных производителей и на мировом рынке;</w:t>
      </w:r>
    </w:p>
    <w:p w:rsidR="006B2CC0" w:rsidRPr="00F30481" w:rsidRDefault="006B2CC0" w:rsidP="00F304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г) защищает новые отрасли, возникшие как результат НТП.</w:t>
      </w:r>
    </w:p>
    <w:p w:rsidR="00ED58FF" w:rsidRPr="00F30481" w:rsidRDefault="00E167A6" w:rsidP="00F304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Ответ: в</w:t>
      </w:r>
      <w:r w:rsidR="00ED58FF" w:rsidRPr="00F30481">
        <w:rPr>
          <w:color w:val="000000"/>
          <w:sz w:val="28"/>
          <w:szCs w:val="28"/>
        </w:rPr>
        <w:t xml:space="preserve">). </w:t>
      </w:r>
    </w:p>
    <w:p w:rsidR="00F30481" w:rsidRDefault="00F30481" w:rsidP="00F30481">
      <w:pPr>
        <w:spacing w:line="360" w:lineRule="auto"/>
        <w:ind w:firstLine="709"/>
        <w:jc w:val="both"/>
        <w:rPr>
          <w:sz w:val="28"/>
          <w:szCs w:val="28"/>
        </w:rPr>
      </w:pPr>
    </w:p>
    <w:p w:rsidR="00E167A6" w:rsidRPr="00F30481" w:rsidRDefault="00E167A6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Политика фритредерства (свободная торговля)</w:t>
      </w:r>
      <w:r w:rsidR="00F30481">
        <w:rPr>
          <w:sz w:val="28"/>
          <w:szCs w:val="28"/>
        </w:rPr>
        <w:t xml:space="preserve"> </w:t>
      </w:r>
      <w:r w:rsidRPr="00F30481">
        <w:rPr>
          <w:sz w:val="28"/>
          <w:szCs w:val="28"/>
        </w:rPr>
        <w:t>- политика невмешательства государства в международную торговлю. Несмотря на то, что в чистом виде такой вариант ведения внешнеторговых отношений встречается крайне редко, и используется государствами очень осторожно, он наиболее сильно стимулирует процессы конкуренции, т.к. политика фритредерства ведет к наиболее эффективному перераспределению ресурсов в мировом масштабе, и для того что бы выдержать требования других государств в отношении производимых товаров, необходимо постоянно совершенствовать производство, применять достижения НТП и т.д.</w:t>
      </w:r>
    </w:p>
    <w:p w:rsidR="00E167A6" w:rsidRPr="00F30481" w:rsidRDefault="00E167A6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Итак, правильным ответом является вариант в). Остальные варианты не подходят по следующим причинам:</w:t>
      </w:r>
    </w:p>
    <w:p w:rsidR="00E167A6" w:rsidRPr="00F30481" w:rsidRDefault="00E167A6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Политика свободной торговли допускает и приветствует проникновению на внутренний рынок государства товаров и услуг других стран, иногда цены на «зарубежный товар» гораздо ниже внутренних (демпинг), что никак не может привести к поддержки субъектов национальной экономики. В такой ситуации возникает высокая конкуренция, которая не может способствовать быстрому и качественному экономическому росту новых отраслей, возникших как результат НТП.</w:t>
      </w:r>
    </w:p>
    <w:p w:rsidR="00F30481" w:rsidRDefault="00E167A6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Фритредерство невозможно использовать для сохранения экономической безопасности по тем же причинам.</w:t>
      </w:r>
      <w:bookmarkStart w:id="4" w:name="_Toc256649843"/>
    </w:p>
    <w:p w:rsidR="00F30481" w:rsidRDefault="00F30481" w:rsidP="00F30481">
      <w:pPr>
        <w:spacing w:line="360" w:lineRule="auto"/>
        <w:ind w:firstLine="709"/>
        <w:jc w:val="both"/>
        <w:rPr>
          <w:sz w:val="28"/>
          <w:szCs w:val="28"/>
        </w:rPr>
      </w:pPr>
    </w:p>
    <w:p w:rsidR="00123F48" w:rsidRPr="00F30481" w:rsidRDefault="00123F48" w:rsidP="00F3048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F30481">
        <w:rPr>
          <w:b/>
          <w:bCs/>
          <w:i/>
          <w:iCs/>
          <w:sz w:val="28"/>
          <w:szCs w:val="28"/>
        </w:rPr>
        <w:t>2 Отметьте нетарифные методы регулирования внешней торговли:</w:t>
      </w:r>
      <w:bookmarkEnd w:id="4"/>
    </w:p>
    <w:p w:rsidR="00F30481" w:rsidRDefault="00F30481" w:rsidP="00F304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3F48" w:rsidRPr="00F30481" w:rsidRDefault="00123F48" w:rsidP="00F304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а) квотирование;</w:t>
      </w:r>
    </w:p>
    <w:p w:rsidR="00123F48" w:rsidRPr="00F30481" w:rsidRDefault="00123F48" w:rsidP="00F304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б) лицензирование;</w:t>
      </w:r>
    </w:p>
    <w:p w:rsidR="00123F48" w:rsidRPr="00F30481" w:rsidRDefault="00123F48" w:rsidP="00F304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в) таможенные пошлины;</w:t>
      </w:r>
    </w:p>
    <w:p w:rsidR="00123F48" w:rsidRPr="00F30481" w:rsidRDefault="00123F48" w:rsidP="00F304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г) добровольные ограничения экспорта;</w:t>
      </w:r>
    </w:p>
    <w:p w:rsidR="00123F48" w:rsidRPr="00F30481" w:rsidRDefault="00123F48" w:rsidP="00F304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д) санитарно-технические ограничения.</w:t>
      </w:r>
    </w:p>
    <w:p w:rsidR="00ED58FF" w:rsidRDefault="00ED58FF" w:rsidP="00F30481">
      <w:pPr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>Ответ: а), б), г), д)</w:t>
      </w:r>
    </w:p>
    <w:p w:rsidR="00F30481" w:rsidRPr="00F30481" w:rsidRDefault="00F30481" w:rsidP="00F30481">
      <w:pPr>
        <w:spacing w:line="360" w:lineRule="auto"/>
        <w:ind w:firstLine="709"/>
        <w:jc w:val="both"/>
        <w:rPr>
          <w:sz w:val="28"/>
          <w:szCs w:val="28"/>
        </w:rPr>
      </w:pPr>
    </w:p>
    <w:p w:rsidR="00E167A6" w:rsidRPr="00F30481" w:rsidRDefault="00E167A6" w:rsidP="00F3048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Нетарифные методы регулирования внешней торговли, так же как и тарифные, относятся к протекционистскому.</w:t>
      </w:r>
      <w:r w:rsidR="00F30481">
        <w:rPr>
          <w:color w:val="000000"/>
          <w:sz w:val="28"/>
          <w:szCs w:val="28"/>
        </w:rPr>
        <w:t xml:space="preserve"> </w:t>
      </w:r>
      <w:r w:rsidRPr="00F30481">
        <w:rPr>
          <w:color w:val="000000"/>
          <w:spacing w:val="-4"/>
          <w:w w:val="101"/>
          <w:sz w:val="28"/>
          <w:szCs w:val="28"/>
        </w:rPr>
        <w:t xml:space="preserve">Особенно активно такие </w:t>
      </w:r>
      <w:r w:rsidRPr="00F30481">
        <w:rPr>
          <w:color w:val="000000"/>
          <w:spacing w:val="18"/>
          <w:w w:val="101"/>
          <w:sz w:val="28"/>
          <w:szCs w:val="28"/>
        </w:rPr>
        <w:t>ограничения</w:t>
      </w:r>
      <w:r w:rsidRPr="00F30481">
        <w:rPr>
          <w:color w:val="000000"/>
          <w:w w:val="101"/>
          <w:sz w:val="28"/>
          <w:szCs w:val="28"/>
        </w:rPr>
        <w:t xml:space="preserve"> </w:t>
      </w:r>
      <w:r w:rsidRPr="00F30481">
        <w:rPr>
          <w:color w:val="000000"/>
          <w:spacing w:val="-4"/>
          <w:w w:val="101"/>
          <w:sz w:val="28"/>
          <w:szCs w:val="28"/>
        </w:rPr>
        <w:t>используют индуст</w:t>
      </w:r>
      <w:r w:rsidR="00F30481">
        <w:rPr>
          <w:color w:val="000000"/>
          <w:spacing w:val="-4"/>
          <w:w w:val="101"/>
          <w:sz w:val="28"/>
          <w:szCs w:val="28"/>
        </w:rPr>
        <w:t xml:space="preserve"> </w:t>
      </w:r>
      <w:r w:rsidRPr="00F30481">
        <w:rPr>
          <w:color w:val="000000"/>
          <w:spacing w:val="-4"/>
          <w:w w:val="101"/>
          <w:sz w:val="28"/>
          <w:szCs w:val="28"/>
        </w:rPr>
        <w:t xml:space="preserve">риально развитые страны, хотя </w:t>
      </w:r>
      <w:r w:rsidRPr="00F30481">
        <w:rPr>
          <w:color w:val="000000"/>
          <w:spacing w:val="14"/>
          <w:w w:val="101"/>
          <w:sz w:val="28"/>
          <w:szCs w:val="28"/>
        </w:rPr>
        <w:t>сами</w:t>
      </w:r>
      <w:r w:rsidRPr="00F30481">
        <w:rPr>
          <w:color w:val="000000"/>
          <w:w w:val="101"/>
          <w:sz w:val="28"/>
          <w:szCs w:val="28"/>
        </w:rPr>
        <w:t xml:space="preserve"> </w:t>
      </w:r>
      <w:r w:rsidRPr="00F30481">
        <w:rPr>
          <w:color w:val="000000"/>
          <w:spacing w:val="-4"/>
          <w:w w:val="101"/>
          <w:sz w:val="28"/>
          <w:szCs w:val="28"/>
        </w:rPr>
        <w:t>являются демонстр</w:t>
      </w:r>
      <w:r w:rsidRPr="00F30481">
        <w:rPr>
          <w:color w:val="000000"/>
          <w:spacing w:val="20"/>
          <w:w w:val="101"/>
          <w:sz w:val="28"/>
          <w:szCs w:val="28"/>
        </w:rPr>
        <w:t xml:space="preserve">ативными </w:t>
      </w:r>
      <w:r w:rsidRPr="00F30481">
        <w:rPr>
          <w:color w:val="000000"/>
          <w:w w:val="101"/>
          <w:sz w:val="28"/>
          <w:szCs w:val="28"/>
        </w:rPr>
        <w:t>сторонниками свободы торговли.</w:t>
      </w:r>
      <w:r w:rsidRPr="00F30481">
        <w:rPr>
          <w:color w:val="000000"/>
          <w:sz w:val="28"/>
          <w:szCs w:val="28"/>
        </w:rPr>
        <w:t xml:space="preserve"> Все указанные в задании методы регулирования внешней торговли, за исключением таможенных пошлин относятся к нетарифным. Т.к. </w:t>
      </w:r>
      <w:r w:rsidRPr="00F30481">
        <w:rPr>
          <w:color w:val="000000"/>
          <w:spacing w:val="-5"/>
          <w:sz w:val="28"/>
          <w:szCs w:val="28"/>
        </w:rPr>
        <w:t>изменение тарифов регламентируется национальным законодательством в рамках международных соглашений, поэто</w:t>
      </w:r>
      <w:r w:rsidR="00F30481">
        <w:rPr>
          <w:color w:val="000000"/>
          <w:spacing w:val="-5"/>
          <w:sz w:val="28"/>
          <w:szCs w:val="28"/>
        </w:rPr>
        <w:t xml:space="preserve"> </w:t>
      </w:r>
      <w:r w:rsidRPr="00F30481">
        <w:rPr>
          <w:color w:val="000000"/>
          <w:spacing w:val="-2"/>
          <w:sz w:val="28"/>
          <w:szCs w:val="28"/>
        </w:rPr>
        <w:t>му правительство не имеет права самостоятельно повышать та</w:t>
      </w:r>
      <w:r w:rsidR="00F30481">
        <w:rPr>
          <w:color w:val="000000"/>
          <w:spacing w:val="-2"/>
          <w:sz w:val="28"/>
          <w:szCs w:val="28"/>
        </w:rPr>
        <w:t xml:space="preserve"> </w:t>
      </w:r>
      <w:r w:rsidRPr="00F30481">
        <w:rPr>
          <w:color w:val="000000"/>
          <w:spacing w:val="-1"/>
          <w:sz w:val="28"/>
          <w:szCs w:val="28"/>
        </w:rPr>
        <w:t xml:space="preserve">рифы. В этом случае оно ужесточает квоты, делает </w:t>
      </w:r>
      <w:r w:rsidRPr="00F30481">
        <w:rPr>
          <w:color w:val="000000"/>
          <w:spacing w:val="-6"/>
          <w:sz w:val="28"/>
          <w:szCs w:val="28"/>
        </w:rPr>
        <w:t>внешнеторговую политику глубоко селективной посредством распределения лицензий между конкретными предприятиями.</w:t>
      </w:r>
    </w:p>
    <w:p w:rsidR="00E167A6" w:rsidRPr="00F30481" w:rsidRDefault="00E167A6" w:rsidP="00F3048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pacing w:val="-8"/>
          <w:sz w:val="28"/>
          <w:szCs w:val="28"/>
        </w:rPr>
        <w:t>Добровольные экспортные ограничения</w:t>
      </w:r>
      <w:r w:rsidRPr="00F30481">
        <w:rPr>
          <w:color w:val="000000"/>
          <w:spacing w:val="-4"/>
          <w:sz w:val="28"/>
          <w:szCs w:val="28"/>
        </w:rPr>
        <w:t xml:space="preserve"> – это разновидность экспортной квоты. В рамках добро</w:t>
      </w:r>
      <w:r w:rsidR="00F30481">
        <w:rPr>
          <w:color w:val="000000"/>
          <w:spacing w:val="-4"/>
          <w:sz w:val="28"/>
          <w:szCs w:val="28"/>
        </w:rPr>
        <w:t xml:space="preserve"> </w:t>
      </w:r>
      <w:r w:rsidRPr="00F30481">
        <w:rPr>
          <w:color w:val="000000"/>
          <w:spacing w:val="-3"/>
          <w:sz w:val="28"/>
          <w:szCs w:val="28"/>
        </w:rPr>
        <w:t>вольных экспортных ограничений страны-экспортеры прини</w:t>
      </w:r>
      <w:r w:rsidR="00F30481">
        <w:rPr>
          <w:color w:val="000000"/>
          <w:spacing w:val="-3"/>
          <w:sz w:val="28"/>
          <w:szCs w:val="28"/>
        </w:rPr>
        <w:t xml:space="preserve"> </w:t>
      </w:r>
      <w:r w:rsidRPr="00F30481">
        <w:rPr>
          <w:color w:val="000000"/>
          <w:sz w:val="28"/>
          <w:szCs w:val="28"/>
        </w:rPr>
        <w:t>мают на себя обязательства по ограничению экспорта в кон</w:t>
      </w:r>
      <w:r w:rsidR="00F30481">
        <w:rPr>
          <w:color w:val="000000"/>
          <w:sz w:val="28"/>
          <w:szCs w:val="28"/>
        </w:rPr>
        <w:t xml:space="preserve"> </w:t>
      </w:r>
      <w:r w:rsidRPr="00F30481">
        <w:rPr>
          <w:color w:val="000000"/>
          <w:spacing w:val="-5"/>
          <w:sz w:val="28"/>
          <w:szCs w:val="28"/>
        </w:rPr>
        <w:t>кретную страну.</w:t>
      </w:r>
    </w:p>
    <w:p w:rsidR="00E167A6" w:rsidRPr="00F30481" w:rsidRDefault="00E167A6" w:rsidP="00F3048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 xml:space="preserve">Санитарно технические ограничения – разновидность скрытого протекционизма - </w:t>
      </w:r>
      <w:r w:rsidRPr="00F30481">
        <w:rPr>
          <w:color w:val="000000"/>
          <w:spacing w:val="-2"/>
          <w:sz w:val="28"/>
          <w:szCs w:val="28"/>
        </w:rPr>
        <w:t>контроль дотаможенного движения то</w:t>
      </w:r>
      <w:r w:rsidR="00F30481">
        <w:rPr>
          <w:color w:val="000000"/>
          <w:spacing w:val="-2"/>
          <w:sz w:val="28"/>
          <w:szCs w:val="28"/>
        </w:rPr>
        <w:t xml:space="preserve"> </w:t>
      </w:r>
      <w:r w:rsidRPr="00F30481">
        <w:rPr>
          <w:color w:val="000000"/>
          <w:sz w:val="28"/>
          <w:szCs w:val="28"/>
        </w:rPr>
        <w:t>варов, т.е. сама возможность участия товаров в импорте и экс</w:t>
      </w:r>
      <w:r w:rsidR="00F30481">
        <w:rPr>
          <w:color w:val="000000"/>
          <w:sz w:val="28"/>
          <w:szCs w:val="28"/>
        </w:rPr>
        <w:t xml:space="preserve"> </w:t>
      </w:r>
      <w:r w:rsidRPr="00F30481">
        <w:rPr>
          <w:color w:val="000000"/>
          <w:spacing w:val="-2"/>
          <w:sz w:val="28"/>
          <w:szCs w:val="28"/>
        </w:rPr>
        <w:t>порте.</w:t>
      </w:r>
    </w:p>
    <w:p w:rsidR="00E167A6" w:rsidRPr="00F30481" w:rsidRDefault="00E167A6" w:rsidP="00F30481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595722" w:rsidRPr="00F30481" w:rsidRDefault="00220AAE" w:rsidP="00F30481">
      <w:pPr>
        <w:pStyle w:val="2"/>
        <w:ind w:firstLine="709"/>
        <w:rPr>
          <w:i/>
          <w:iCs/>
        </w:rPr>
      </w:pPr>
      <w:bookmarkStart w:id="5" w:name="_Toc256649844"/>
      <w:r w:rsidRPr="00F30481">
        <w:rPr>
          <w:i/>
          <w:iCs/>
        </w:rPr>
        <w:t>3.</w:t>
      </w:r>
      <w:r w:rsidR="00595722" w:rsidRPr="00F30481">
        <w:rPr>
          <w:i/>
          <w:iCs/>
        </w:rPr>
        <w:t xml:space="preserve"> Инструменты протекционистской политики используются государством для достижения таких целей, как (укажите верный ответ):</w:t>
      </w:r>
      <w:bookmarkEnd w:id="5"/>
    </w:p>
    <w:p w:rsidR="00F30481" w:rsidRPr="00F30481" w:rsidRDefault="00F30481" w:rsidP="00F30481">
      <w:pPr>
        <w:spacing w:line="360" w:lineRule="auto"/>
        <w:ind w:firstLine="709"/>
        <w:jc w:val="both"/>
        <w:rPr>
          <w:i/>
          <w:iCs/>
        </w:rPr>
      </w:pPr>
    </w:p>
    <w:p w:rsidR="00595722" w:rsidRPr="00F30481" w:rsidRDefault="00595722" w:rsidP="00F304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а) защита новых («молодых») отраслей от воздействия конкуренции зарубежных предпринимателей;</w:t>
      </w:r>
    </w:p>
    <w:p w:rsidR="00595722" w:rsidRPr="00F30481" w:rsidRDefault="00595722" w:rsidP="00F304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б) рост занятости населения внутри страны;</w:t>
      </w:r>
    </w:p>
    <w:p w:rsidR="00595722" w:rsidRPr="00F30481" w:rsidRDefault="00595722" w:rsidP="00F304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в) предотвращение демпинга;</w:t>
      </w:r>
    </w:p>
    <w:p w:rsidR="00595722" w:rsidRPr="00F30481" w:rsidRDefault="00595722" w:rsidP="00F304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г) обеспечение национальной экономической безопасности;</w:t>
      </w:r>
    </w:p>
    <w:p w:rsidR="00595722" w:rsidRPr="00F30481" w:rsidRDefault="00595722" w:rsidP="00F304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д) все перечисленные ответы с разных точек зрения характеризуют направления протекционизма;</w:t>
      </w:r>
    </w:p>
    <w:p w:rsidR="00595722" w:rsidRPr="00F30481" w:rsidRDefault="00595722" w:rsidP="00F304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е) верны только ответы а) и в).</w:t>
      </w:r>
    </w:p>
    <w:p w:rsidR="00220AAE" w:rsidRPr="00F30481" w:rsidRDefault="00220AAE" w:rsidP="00F3048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481">
        <w:rPr>
          <w:rFonts w:ascii="Times New Roman" w:hAnsi="Times New Roman" w:cs="Times New Roman"/>
          <w:color w:val="000000"/>
          <w:sz w:val="28"/>
          <w:szCs w:val="28"/>
        </w:rPr>
        <w:t>Ответ: д)</w:t>
      </w:r>
    </w:p>
    <w:p w:rsidR="00E167A6" w:rsidRPr="00F30481" w:rsidRDefault="00E167A6" w:rsidP="00F304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 xml:space="preserve">На мой взгляд, правильным ответом в этом задании является вариант д), который включает в себя: защиту новых («молодых») отраслей от воздействия зарубежных предпринимателей, рост занятости населения внутри страны, предотвращение демпинга, обеспечение национальной экономической безопасности. Протекционизм как теория и практика регулирования внешней торговли, </w:t>
      </w:r>
      <w:r w:rsidRPr="00F30481">
        <w:rPr>
          <w:color w:val="000000"/>
          <w:spacing w:val="-5"/>
          <w:sz w:val="28"/>
          <w:szCs w:val="28"/>
        </w:rPr>
        <w:t>ставит перед собой первую и основную цель -</w:t>
      </w:r>
      <w:r w:rsidR="00F30481">
        <w:rPr>
          <w:color w:val="000000"/>
          <w:spacing w:val="-5"/>
          <w:sz w:val="28"/>
          <w:szCs w:val="28"/>
        </w:rPr>
        <w:t xml:space="preserve"> </w:t>
      </w:r>
      <w:r w:rsidRPr="00F30481">
        <w:rPr>
          <w:color w:val="000000"/>
          <w:spacing w:val="-5"/>
          <w:sz w:val="28"/>
          <w:szCs w:val="28"/>
        </w:rPr>
        <w:t>направленную на защиту эко</w:t>
      </w:r>
      <w:r w:rsidR="00F30481">
        <w:rPr>
          <w:color w:val="000000"/>
          <w:spacing w:val="-5"/>
          <w:sz w:val="28"/>
          <w:szCs w:val="28"/>
        </w:rPr>
        <w:t xml:space="preserve"> </w:t>
      </w:r>
      <w:r w:rsidRPr="00F30481">
        <w:rPr>
          <w:color w:val="000000"/>
          <w:spacing w:val="-5"/>
          <w:sz w:val="28"/>
          <w:szCs w:val="28"/>
        </w:rPr>
        <w:t>номических субъектов национальной экономики от иностран</w:t>
      </w:r>
      <w:r w:rsidR="00F30481">
        <w:rPr>
          <w:color w:val="000000"/>
          <w:spacing w:val="-5"/>
          <w:sz w:val="28"/>
          <w:szCs w:val="28"/>
        </w:rPr>
        <w:t xml:space="preserve"> </w:t>
      </w:r>
      <w:r w:rsidRPr="00F30481">
        <w:rPr>
          <w:color w:val="000000"/>
          <w:spacing w:val="-11"/>
          <w:sz w:val="28"/>
          <w:szCs w:val="28"/>
        </w:rPr>
        <w:t>ной конкуренции</w:t>
      </w:r>
      <w:r w:rsidRPr="00F30481">
        <w:rPr>
          <w:sz w:val="28"/>
          <w:szCs w:val="28"/>
        </w:rPr>
        <w:t>. Естественное явление при сокращении допуска иностранной продукции на внутригосударственный рынок – рост и развитие производства внутри страну, что влечет за собой рост занятости внутри страны.</w:t>
      </w:r>
    </w:p>
    <w:p w:rsidR="00E167A6" w:rsidRPr="00F30481" w:rsidRDefault="00E167A6" w:rsidP="00F304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0481">
        <w:rPr>
          <w:sz w:val="28"/>
          <w:szCs w:val="28"/>
        </w:rPr>
        <w:t xml:space="preserve">Демпинг - </w:t>
      </w:r>
      <w:r w:rsidRPr="00F30481">
        <w:rPr>
          <w:color w:val="000000"/>
          <w:sz w:val="28"/>
          <w:szCs w:val="28"/>
        </w:rPr>
        <w:t>прак</w:t>
      </w:r>
      <w:r w:rsidR="00F30481">
        <w:rPr>
          <w:color w:val="000000"/>
          <w:sz w:val="28"/>
          <w:szCs w:val="28"/>
        </w:rPr>
        <w:t xml:space="preserve"> </w:t>
      </w:r>
      <w:r w:rsidRPr="00F30481">
        <w:rPr>
          <w:color w:val="000000"/>
          <w:sz w:val="28"/>
          <w:szCs w:val="28"/>
        </w:rPr>
        <w:t>тика экспорта товаров по ценам, значительно ниже тех, по ко</w:t>
      </w:r>
      <w:r w:rsidR="00F30481">
        <w:rPr>
          <w:color w:val="000000"/>
          <w:sz w:val="28"/>
          <w:szCs w:val="28"/>
        </w:rPr>
        <w:t xml:space="preserve"> </w:t>
      </w:r>
      <w:r w:rsidRPr="00F30481">
        <w:rPr>
          <w:color w:val="000000"/>
          <w:sz w:val="28"/>
          <w:szCs w:val="28"/>
        </w:rPr>
        <w:t>торым товар реализуется на внутреннем рынке, применение демпинга в стране с нестабильным состоянием экономики может привести к тяжелым кризисам, поэтому политика протекционизма использует антидемпинговые меры в своем арсенале, в цели и задачи которой входит так же и обеспечение национальной экономической безопасности.</w:t>
      </w:r>
    </w:p>
    <w:p w:rsidR="00E167A6" w:rsidRPr="00F30481" w:rsidRDefault="00E167A6" w:rsidP="00F30481">
      <w:pPr>
        <w:spacing w:line="360" w:lineRule="auto"/>
        <w:ind w:firstLine="709"/>
        <w:jc w:val="both"/>
        <w:rPr>
          <w:sz w:val="28"/>
          <w:szCs w:val="28"/>
        </w:rPr>
      </w:pPr>
    </w:p>
    <w:p w:rsidR="00D57D30" w:rsidRDefault="00F30481" w:rsidP="00F30481">
      <w:pPr>
        <w:pStyle w:val="1"/>
        <w:spacing w:before="0" w:after="0"/>
        <w:ind w:firstLine="709"/>
        <w:jc w:val="both"/>
      </w:pPr>
      <w:bookmarkStart w:id="6" w:name="_Toc256649845"/>
      <w:r>
        <w:br w:type="page"/>
      </w:r>
      <w:r w:rsidR="00D57D30" w:rsidRPr="00F30481">
        <w:t xml:space="preserve">Список </w:t>
      </w:r>
      <w:r w:rsidR="00220AAE" w:rsidRPr="00F30481">
        <w:t xml:space="preserve">использованной </w:t>
      </w:r>
      <w:r w:rsidR="00D57D30" w:rsidRPr="00F30481">
        <w:t>литературы</w:t>
      </w:r>
      <w:bookmarkEnd w:id="6"/>
    </w:p>
    <w:p w:rsidR="00F30481" w:rsidRPr="00F30481" w:rsidRDefault="00F30481" w:rsidP="00F30481">
      <w:pPr>
        <w:tabs>
          <w:tab w:val="left" w:pos="426"/>
        </w:tabs>
        <w:spacing w:line="360" w:lineRule="auto"/>
      </w:pPr>
    </w:p>
    <w:p w:rsidR="00586326" w:rsidRPr="00F30481" w:rsidRDefault="008E6D43" w:rsidP="00F30481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Белова Е.</w:t>
      </w:r>
      <w:r w:rsidR="00586326" w:rsidRPr="00F30481">
        <w:rPr>
          <w:color w:val="000000"/>
          <w:sz w:val="28"/>
          <w:szCs w:val="28"/>
        </w:rPr>
        <w:t xml:space="preserve">В. </w:t>
      </w:r>
      <w:r w:rsidR="00586326" w:rsidRPr="00F30481">
        <w:rPr>
          <w:sz w:val="28"/>
          <w:szCs w:val="28"/>
        </w:rPr>
        <w:t>Государственное регулирование рыночной экономики - М.: ДЕЛО, 2008. – 290 с.</w:t>
      </w:r>
      <w:r w:rsidR="001468DA" w:rsidRPr="00F30481">
        <w:rPr>
          <w:sz w:val="28"/>
          <w:szCs w:val="28"/>
        </w:rPr>
        <w:t xml:space="preserve">: </w:t>
      </w:r>
    </w:p>
    <w:p w:rsidR="001468DA" w:rsidRPr="00F30481" w:rsidRDefault="001468DA" w:rsidP="00F30481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30481">
        <w:rPr>
          <w:sz w:val="28"/>
          <w:szCs w:val="28"/>
        </w:rPr>
        <w:t xml:space="preserve">Мировая экономика: Учеб. </w:t>
      </w:r>
      <w:r w:rsidR="008E6D43">
        <w:rPr>
          <w:sz w:val="28"/>
          <w:szCs w:val="28"/>
        </w:rPr>
        <w:t>пособие для вузов / Под ред. И.</w:t>
      </w:r>
      <w:r w:rsidRPr="00F30481">
        <w:rPr>
          <w:sz w:val="28"/>
          <w:szCs w:val="28"/>
        </w:rPr>
        <w:t>П. Николаевой. – М.: Финстатинформ, 2001</w:t>
      </w:r>
    </w:p>
    <w:p w:rsidR="001468DA" w:rsidRPr="00F30481" w:rsidRDefault="001468DA" w:rsidP="00F30481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30481">
        <w:rPr>
          <w:sz w:val="28"/>
          <w:szCs w:val="28"/>
        </w:rPr>
        <w:t xml:space="preserve">Мировая экономика: Учеб. </w:t>
      </w:r>
      <w:r w:rsidR="008E6D43">
        <w:rPr>
          <w:sz w:val="28"/>
          <w:szCs w:val="28"/>
        </w:rPr>
        <w:t>пособие для вузов / Под ред. И.</w:t>
      </w:r>
      <w:r w:rsidRPr="00F30481">
        <w:rPr>
          <w:sz w:val="28"/>
          <w:szCs w:val="28"/>
        </w:rPr>
        <w:t>П. Николаевой. – М.: ЮНИТИ, 2000, 2002, 2003, 2005</w:t>
      </w:r>
    </w:p>
    <w:p w:rsidR="001468DA" w:rsidRPr="00F30481" w:rsidRDefault="001468DA" w:rsidP="00F30481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30481">
        <w:rPr>
          <w:sz w:val="28"/>
          <w:szCs w:val="28"/>
        </w:rPr>
        <w:t>Мировая экономика в вопросах и ответах. – М.: Вузовский учебник, 2006</w:t>
      </w:r>
    </w:p>
    <w:p w:rsidR="00586326" w:rsidRPr="00F30481" w:rsidRDefault="001468DA" w:rsidP="00F30481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F30481">
        <w:rPr>
          <w:color w:val="000000"/>
          <w:sz w:val="28"/>
          <w:szCs w:val="28"/>
        </w:rPr>
        <w:t>Супрун</w:t>
      </w:r>
      <w:r w:rsidR="008E6D43">
        <w:rPr>
          <w:color w:val="000000"/>
          <w:sz w:val="28"/>
          <w:szCs w:val="28"/>
        </w:rPr>
        <w:t xml:space="preserve"> О.</w:t>
      </w:r>
      <w:r w:rsidR="00586326" w:rsidRPr="00F30481">
        <w:rPr>
          <w:color w:val="000000"/>
          <w:sz w:val="28"/>
          <w:szCs w:val="28"/>
        </w:rPr>
        <w:t xml:space="preserve">И. </w:t>
      </w:r>
      <w:r w:rsidR="00586326" w:rsidRPr="00F30481">
        <w:rPr>
          <w:sz w:val="28"/>
          <w:szCs w:val="28"/>
        </w:rPr>
        <w:t>Международные экономические отношения. – М.: ИНФРА-М, 2009. – 380 с.</w:t>
      </w:r>
    </w:p>
    <w:p w:rsidR="00586326" w:rsidRPr="00F30481" w:rsidRDefault="008E6D43" w:rsidP="00F30481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>Шилов Г.</w:t>
      </w:r>
      <w:r w:rsidR="00586326" w:rsidRPr="00F30481">
        <w:rPr>
          <w:sz w:val="28"/>
          <w:szCs w:val="28"/>
        </w:rPr>
        <w:t>А. Мировая экономика: Учебное пособие для вузов. – М.: ЮНИТИ-ДАНА, 2008. – 407 с.</w:t>
      </w:r>
    </w:p>
    <w:p w:rsidR="001468DA" w:rsidRPr="00F30481" w:rsidRDefault="001468DA" w:rsidP="00F30481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F30481">
        <w:rPr>
          <w:sz w:val="28"/>
          <w:szCs w:val="28"/>
        </w:rPr>
        <w:t>Экономическа</w:t>
      </w:r>
      <w:r w:rsidR="008E6D43">
        <w:rPr>
          <w:sz w:val="28"/>
          <w:szCs w:val="28"/>
        </w:rPr>
        <w:t>я теория: Учебник / Под ред. И.</w:t>
      </w:r>
      <w:r w:rsidRPr="00F30481">
        <w:rPr>
          <w:sz w:val="28"/>
          <w:szCs w:val="28"/>
        </w:rPr>
        <w:t xml:space="preserve">П. Николаевой. – М.: ТК Велби: Проспект, 2006. </w:t>
      </w:r>
      <w:bookmarkStart w:id="7" w:name="_GoBack"/>
      <w:bookmarkEnd w:id="7"/>
    </w:p>
    <w:sectPr w:rsidR="001468DA" w:rsidRPr="00F30481" w:rsidSect="00F30481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4A0" w:rsidRDefault="007D44A0">
      <w:r>
        <w:separator/>
      </w:r>
    </w:p>
  </w:endnote>
  <w:endnote w:type="continuationSeparator" w:id="0">
    <w:p w:rsidR="007D44A0" w:rsidRDefault="007D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AE7" w:rsidRDefault="00183AE7" w:rsidP="00DC069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4A0" w:rsidRDefault="007D44A0">
      <w:r>
        <w:separator/>
      </w:r>
    </w:p>
  </w:footnote>
  <w:footnote w:type="continuationSeparator" w:id="0">
    <w:p w:rsidR="007D44A0" w:rsidRDefault="007D4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F8C" w:rsidRDefault="00625F8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B5333"/>
    <w:multiLevelType w:val="hybridMultilevel"/>
    <w:tmpl w:val="232469C8"/>
    <w:lvl w:ilvl="0" w:tplc="59822E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cs="Wingdings" w:hint="default"/>
      </w:rPr>
    </w:lvl>
  </w:abstractNum>
  <w:abstractNum w:abstractNumId="1">
    <w:nsid w:val="2CEB5F40"/>
    <w:multiLevelType w:val="hybridMultilevel"/>
    <w:tmpl w:val="DE3422E2"/>
    <w:lvl w:ilvl="0" w:tplc="F3B044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F0F0C54"/>
    <w:multiLevelType w:val="multilevel"/>
    <w:tmpl w:val="CBA4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7EA4D7A"/>
    <w:multiLevelType w:val="hybridMultilevel"/>
    <w:tmpl w:val="FD368602"/>
    <w:lvl w:ilvl="0" w:tplc="59822E0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D083D"/>
    <w:multiLevelType w:val="hybridMultilevel"/>
    <w:tmpl w:val="4070796A"/>
    <w:lvl w:ilvl="0" w:tplc="66424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E10E75"/>
    <w:multiLevelType w:val="hybridMultilevel"/>
    <w:tmpl w:val="BA1C6BEA"/>
    <w:lvl w:ilvl="0" w:tplc="59822E0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C6481"/>
    <w:multiLevelType w:val="hybridMultilevel"/>
    <w:tmpl w:val="9BE2BA72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68932BA0"/>
    <w:multiLevelType w:val="hybridMultilevel"/>
    <w:tmpl w:val="3C585BB0"/>
    <w:lvl w:ilvl="0" w:tplc="DF80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A50D95"/>
    <w:multiLevelType w:val="hybridMultilevel"/>
    <w:tmpl w:val="83C0ECC6"/>
    <w:lvl w:ilvl="0" w:tplc="59822E0C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9">
    <w:nsid w:val="6E0C1808"/>
    <w:multiLevelType w:val="singleLevel"/>
    <w:tmpl w:val="B9A2E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00964A9"/>
    <w:multiLevelType w:val="hybridMultilevel"/>
    <w:tmpl w:val="522E0058"/>
    <w:lvl w:ilvl="0" w:tplc="92FC3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B10"/>
    <w:rsid w:val="0000726E"/>
    <w:rsid w:val="00012620"/>
    <w:rsid w:val="00014574"/>
    <w:rsid w:val="00020F7D"/>
    <w:rsid w:val="00047535"/>
    <w:rsid w:val="00087F3E"/>
    <w:rsid w:val="000A47BB"/>
    <w:rsid w:val="000C6CE6"/>
    <w:rsid w:val="000D559F"/>
    <w:rsid w:val="000F73D0"/>
    <w:rsid w:val="001008AF"/>
    <w:rsid w:val="0012090A"/>
    <w:rsid w:val="001217C2"/>
    <w:rsid w:val="00121D3B"/>
    <w:rsid w:val="00122BA6"/>
    <w:rsid w:val="00123F48"/>
    <w:rsid w:val="00135E58"/>
    <w:rsid w:val="001468DA"/>
    <w:rsid w:val="0016116E"/>
    <w:rsid w:val="00166B68"/>
    <w:rsid w:val="00170A39"/>
    <w:rsid w:val="00177F32"/>
    <w:rsid w:val="00183AE7"/>
    <w:rsid w:val="001F694A"/>
    <w:rsid w:val="00220AAE"/>
    <w:rsid w:val="00225218"/>
    <w:rsid w:val="0022798F"/>
    <w:rsid w:val="002345EC"/>
    <w:rsid w:val="0025142E"/>
    <w:rsid w:val="002A4C88"/>
    <w:rsid w:val="002C3095"/>
    <w:rsid w:val="002D20B9"/>
    <w:rsid w:val="002D2389"/>
    <w:rsid w:val="002E1D87"/>
    <w:rsid w:val="003B0B7F"/>
    <w:rsid w:val="003B31A2"/>
    <w:rsid w:val="003C12DF"/>
    <w:rsid w:val="003E6D11"/>
    <w:rsid w:val="003F0445"/>
    <w:rsid w:val="00404C84"/>
    <w:rsid w:val="004A7985"/>
    <w:rsid w:val="00517931"/>
    <w:rsid w:val="00534C64"/>
    <w:rsid w:val="005767F0"/>
    <w:rsid w:val="00586326"/>
    <w:rsid w:val="00595722"/>
    <w:rsid w:val="005F3B51"/>
    <w:rsid w:val="00601415"/>
    <w:rsid w:val="00625F8C"/>
    <w:rsid w:val="00657FE4"/>
    <w:rsid w:val="006B2CC0"/>
    <w:rsid w:val="006C2907"/>
    <w:rsid w:val="006C3732"/>
    <w:rsid w:val="006F6008"/>
    <w:rsid w:val="00756BFB"/>
    <w:rsid w:val="00785BFC"/>
    <w:rsid w:val="007A215F"/>
    <w:rsid w:val="007B33AC"/>
    <w:rsid w:val="007D44A0"/>
    <w:rsid w:val="007D7A00"/>
    <w:rsid w:val="00806FB1"/>
    <w:rsid w:val="00832679"/>
    <w:rsid w:val="00836595"/>
    <w:rsid w:val="0088696C"/>
    <w:rsid w:val="008E59C5"/>
    <w:rsid w:val="008E6D43"/>
    <w:rsid w:val="008F74AC"/>
    <w:rsid w:val="009177FB"/>
    <w:rsid w:val="00992465"/>
    <w:rsid w:val="009D2F7E"/>
    <w:rsid w:val="009D37FD"/>
    <w:rsid w:val="009D477A"/>
    <w:rsid w:val="009F4FB3"/>
    <w:rsid w:val="00A46A67"/>
    <w:rsid w:val="00AA6AEA"/>
    <w:rsid w:val="00AC5760"/>
    <w:rsid w:val="00AD307A"/>
    <w:rsid w:val="00AF485C"/>
    <w:rsid w:val="00B23C40"/>
    <w:rsid w:val="00B37BA8"/>
    <w:rsid w:val="00B52895"/>
    <w:rsid w:val="00B55FBA"/>
    <w:rsid w:val="00B75063"/>
    <w:rsid w:val="00B80B93"/>
    <w:rsid w:val="00BB218E"/>
    <w:rsid w:val="00BF1E06"/>
    <w:rsid w:val="00C07137"/>
    <w:rsid w:val="00C1415D"/>
    <w:rsid w:val="00C271E2"/>
    <w:rsid w:val="00C3418E"/>
    <w:rsid w:val="00C34502"/>
    <w:rsid w:val="00C74B10"/>
    <w:rsid w:val="00CB59F1"/>
    <w:rsid w:val="00CF5010"/>
    <w:rsid w:val="00D0780F"/>
    <w:rsid w:val="00D170B6"/>
    <w:rsid w:val="00D22E39"/>
    <w:rsid w:val="00D24990"/>
    <w:rsid w:val="00D41D2F"/>
    <w:rsid w:val="00D5368A"/>
    <w:rsid w:val="00D57D30"/>
    <w:rsid w:val="00D73212"/>
    <w:rsid w:val="00DC069B"/>
    <w:rsid w:val="00DC5E68"/>
    <w:rsid w:val="00DC5EA2"/>
    <w:rsid w:val="00DF6FA8"/>
    <w:rsid w:val="00E02D28"/>
    <w:rsid w:val="00E167A6"/>
    <w:rsid w:val="00E22D47"/>
    <w:rsid w:val="00E33F69"/>
    <w:rsid w:val="00E45D03"/>
    <w:rsid w:val="00E541B5"/>
    <w:rsid w:val="00E721BB"/>
    <w:rsid w:val="00EA626E"/>
    <w:rsid w:val="00EC6296"/>
    <w:rsid w:val="00ED58FF"/>
    <w:rsid w:val="00F0450D"/>
    <w:rsid w:val="00F26C62"/>
    <w:rsid w:val="00F30481"/>
    <w:rsid w:val="00F55108"/>
    <w:rsid w:val="00F7193E"/>
    <w:rsid w:val="00F76289"/>
    <w:rsid w:val="00F80308"/>
    <w:rsid w:val="00F9293D"/>
    <w:rsid w:val="00FD140A"/>
    <w:rsid w:val="00FE3ADB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2923B5A-5D34-4636-8268-8EE748D3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1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293D"/>
    <w:pPr>
      <w:keepNext/>
      <w:spacing w:before="240" w:after="60" w:line="360" w:lineRule="auto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9293D"/>
    <w:pPr>
      <w:keepNext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26C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46A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C74B10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character" w:styleId="a5">
    <w:name w:val="Hyperlink"/>
    <w:uiPriority w:val="99"/>
    <w:rsid w:val="00D5368A"/>
    <w:rPr>
      <w:color w:val="0000FF"/>
      <w:u w:val="none"/>
      <w:effect w:val="none"/>
    </w:rPr>
  </w:style>
  <w:style w:type="paragraph" w:styleId="a6">
    <w:name w:val="Normal (Web)"/>
    <w:basedOn w:val="a"/>
    <w:uiPriority w:val="99"/>
    <w:rsid w:val="00D5368A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rsid w:val="00DC06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DC069B"/>
  </w:style>
  <w:style w:type="paragraph" w:styleId="HTML">
    <w:name w:val="HTML Preformatted"/>
    <w:basedOn w:val="a"/>
    <w:link w:val="HTML0"/>
    <w:uiPriority w:val="99"/>
    <w:rsid w:val="00234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924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F26C62"/>
    <w:rPr>
      <w:sz w:val="20"/>
      <w:szCs w:val="20"/>
    </w:rPr>
  </w:style>
  <w:style w:type="character" w:customStyle="1" w:styleId="ad">
    <w:name w:val="Текст сноски Знак"/>
    <w:link w:val="ac"/>
    <w:uiPriority w:val="99"/>
    <w:locked/>
    <w:rsid w:val="00F26C62"/>
    <w:rPr>
      <w:lang w:val="ru-RU" w:eastAsia="ru-RU"/>
    </w:rPr>
  </w:style>
  <w:style w:type="character" w:styleId="ae">
    <w:name w:val="footnote reference"/>
    <w:uiPriority w:val="99"/>
    <w:semiHidden/>
    <w:rsid w:val="00F26C62"/>
    <w:rPr>
      <w:vertAlign w:val="superscript"/>
    </w:rPr>
  </w:style>
  <w:style w:type="paragraph" w:customStyle="1" w:styleId="31">
    <w:name w:val="Стиль3"/>
    <w:basedOn w:val="3"/>
    <w:next w:val="a3"/>
    <w:link w:val="32"/>
    <w:uiPriority w:val="99"/>
    <w:rsid w:val="00F26C62"/>
    <w:pPr>
      <w:shd w:val="clear" w:color="auto" w:fill="FFFFFF"/>
      <w:spacing w:line="360" w:lineRule="auto"/>
      <w:ind w:firstLine="900"/>
      <w:jc w:val="both"/>
    </w:pPr>
    <w:rPr>
      <w:rFonts w:ascii="Bookman Old Style" w:hAnsi="Bookman Old Style" w:cs="Bookman Old Style"/>
      <w:b w:val="0"/>
      <w:bCs w:val="0"/>
      <w:color w:val="000000"/>
      <w:sz w:val="36"/>
      <w:szCs w:val="36"/>
    </w:rPr>
  </w:style>
  <w:style w:type="character" w:customStyle="1" w:styleId="32">
    <w:name w:val="Стиль3 Знак"/>
    <w:link w:val="31"/>
    <w:uiPriority w:val="99"/>
    <w:locked/>
    <w:rsid w:val="00F26C62"/>
    <w:rPr>
      <w:rFonts w:ascii="Bookman Old Style" w:hAnsi="Bookman Old Style" w:cs="Bookman Old Style"/>
      <w:color w:val="00000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99"/>
    <w:semiHidden/>
    <w:rsid w:val="00F9293D"/>
  </w:style>
  <w:style w:type="paragraph" w:styleId="21">
    <w:name w:val="toc 2"/>
    <w:basedOn w:val="a"/>
    <w:next w:val="a"/>
    <w:autoRedefine/>
    <w:uiPriority w:val="99"/>
    <w:semiHidden/>
    <w:rsid w:val="00F9293D"/>
    <w:pPr>
      <w:ind w:left="240"/>
    </w:pPr>
  </w:style>
  <w:style w:type="paragraph" w:styleId="af">
    <w:name w:val="header"/>
    <w:basedOn w:val="a"/>
    <w:link w:val="af0"/>
    <w:uiPriority w:val="99"/>
    <w:rsid w:val="00625F8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0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5867">
          <w:marLeft w:val="0"/>
          <w:marRight w:val="0"/>
          <w:marTop w:val="0"/>
          <w:marBottom w:val="0"/>
          <w:divBdr>
            <w:top w:val="single" w:sz="8" w:space="0" w:color="333333"/>
            <w:left w:val="single" w:sz="8" w:space="0" w:color="333333"/>
            <w:bottom w:val="single" w:sz="8" w:space="0" w:color="333333"/>
            <w:right w:val="single" w:sz="8" w:space="0" w:color="333333"/>
          </w:divBdr>
        </w:div>
      </w:divsChild>
    </w:div>
    <w:div w:id="4176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</dc:creator>
  <cp:keywords/>
  <dc:description/>
  <cp:lastModifiedBy>admin</cp:lastModifiedBy>
  <cp:revision>2</cp:revision>
  <cp:lastPrinted>2009-04-08T19:34:00Z</cp:lastPrinted>
  <dcterms:created xsi:type="dcterms:W3CDTF">2014-03-14T05:27:00Z</dcterms:created>
  <dcterms:modified xsi:type="dcterms:W3CDTF">2014-03-14T05:27:00Z</dcterms:modified>
</cp:coreProperties>
</file>