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BD4" w:rsidRPr="00B67BD4" w:rsidRDefault="00B67BD4" w:rsidP="00B67BD4">
      <w:pPr>
        <w:pStyle w:val="afc"/>
        <w:rPr>
          <w:lang w:val="be-BY"/>
        </w:rPr>
      </w:pPr>
      <w:r>
        <w:rPr>
          <w:lang w:val="be-BY"/>
        </w:rPr>
        <w:t>План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B67BD4">
      <w:pPr>
        <w:pStyle w:val="23"/>
        <w:rPr>
          <w:smallCaps w:val="0"/>
          <w:noProof/>
          <w:sz w:val="24"/>
          <w:szCs w:val="24"/>
        </w:rPr>
      </w:pPr>
      <w:r w:rsidRPr="00A820C1">
        <w:rPr>
          <w:rStyle w:val="af"/>
          <w:noProof/>
          <w:lang w:val="be-BY"/>
        </w:rPr>
        <w:t>Уводзіны</w:t>
      </w:r>
    </w:p>
    <w:p w:rsidR="00B67BD4" w:rsidRDefault="00B67BD4">
      <w:pPr>
        <w:pStyle w:val="23"/>
        <w:rPr>
          <w:smallCaps w:val="0"/>
          <w:noProof/>
          <w:sz w:val="24"/>
          <w:szCs w:val="24"/>
        </w:rPr>
      </w:pPr>
      <w:r w:rsidRPr="00A820C1">
        <w:rPr>
          <w:rStyle w:val="af"/>
          <w:noProof/>
          <w:lang w:val="be-BY"/>
        </w:rPr>
        <w:t xml:space="preserve">Глава </w:t>
      </w:r>
      <w:r w:rsidRPr="00A820C1">
        <w:rPr>
          <w:rStyle w:val="af"/>
          <w:noProof/>
          <w:lang w:val="en-US"/>
        </w:rPr>
        <w:t>I</w:t>
      </w:r>
      <w:r w:rsidRPr="00A820C1">
        <w:rPr>
          <w:rStyle w:val="af"/>
          <w:noProof/>
          <w:lang w:val="be-BY"/>
        </w:rPr>
        <w:t>. Праблема колерабачання мастацкага тэксту</w:t>
      </w:r>
    </w:p>
    <w:p w:rsidR="00B67BD4" w:rsidRDefault="00B67BD4">
      <w:pPr>
        <w:pStyle w:val="23"/>
        <w:rPr>
          <w:smallCaps w:val="0"/>
          <w:noProof/>
          <w:sz w:val="24"/>
          <w:szCs w:val="24"/>
        </w:rPr>
      </w:pPr>
      <w:r w:rsidRPr="00A820C1">
        <w:rPr>
          <w:rStyle w:val="af"/>
          <w:noProof/>
          <w:lang w:val="be-BY"/>
        </w:rPr>
        <w:t>1.1 Распрацоўка пытання колерабачання мастацкага тэксту ў навуковай літаратуры</w:t>
      </w:r>
    </w:p>
    <w:p w:rsidR="00B67BD4" w:rsidRDefault="00B67BD4">
      <w:pPr>
        <w:pStyle w:val="23"/>
        <w:rPr>
          <w:smallCaps w:val="0"/>
          <w:noProof/>
          <w:sz w:val="24"/>
          <w:szCs w:val="24"/>
        </w:rPr>
      </w:pPr>
      <w:r w:rsidRPr="00A820C1">
        <w:rPr>
          <w:rStyle w:val="af"/>
          <w:noProof/>
          <w:lang w:val="be-BY"/>
        </w:rPr>
        <w:t>1.2 Сістэма колера - і святлоабазначэння мастацкага твора</w:t>
      </w:r>
    </w:p>
    <w:p w:rsidR="00B67BD4" w:rsidRDefault="00B67BD4">
      <w:pPr>
        <w:pStyle w:val="23"/>
        <w:rPr>
          <w:smallCaps w:val="0"/>
          <w:noProof/>
          <w:sz w:val="24"/>
          <w:szCs w:val="24"/>
        </w:rPr>
      </w:pPr>
      <w:r w:rsidRPr="00A820C1">
        <w:rPr>
          <w:rStyle w:val="af"/>
          <w:noProof/>
          <w:lang w:val="be-BY"/>
        </w:rPr>
        <w:t>Глава ІІ. Колеравая і светлавая эстэтыка паэзіі я. коласа</w:t>
      </w:r>
    </w:p>
    <w:p w:rsidR="00B67BD4" w:rsidRDefault="00B67BD4">
      <w:pPr>
        <w:pStyle w:val="23"/>
        <w:rPr>
          <w:smallCaps w:val="0"/>
          <w:noProof/>
          <w:sz w:val="24"/>
          <w:szCs w:val="24"/>
        </w:rPr>
      </w:pPr>
      <w:r w:rsidRPr="00A820C1">
        <w:rPr>
          <w:rStyle w:val="af"/>
          <w:noProof/>
          <w:lang w:val="be-BY"/>
        </w:rPr>
        <w:t>2.1 Частотнасць ужывання колеравых і светлавых лексем</w:t>
      </w:r>
    </w:p>
    <w:p w:rsidR="00B67BD4" w:rsidRDefault="00B67BD4">
      <w:pPr>
        <w:pStyle w:val="23"/>
        <w:rPr>
          <w:smallCaps w:val="0"/>
          <w:noProof/>
          <w:sz w:val="24"/>
          <w:szCs w:val="24"/>
        </w:rPr>
      </w:pPr>
      <w:r w:rsidRPr="00A820C1">
        <w:rPr>
          <w:rStyle w:val="af"/>
          <w:noProof/>
          <w:lang w:val="be-BY"/>
        </w:rPr>
        <w:t>2.2 Ахраматычныя каларонімы ў прыродаапісальнай лірыцы Я. Коласа</w:t>
      </w:r>
    </w:p>
    <w:p w:rsidR="00B67BD4" w:rsidRDefault="00B67BD4">
      <w:pPr>
        <w:pStyle w:val="23"/>
        <w:rPr>
          <w:smallCaps w:val="0"/>
          <w:noProof/>
          <w:sz w:val="24"/>
          <w:szCs w:val="24"/>
        </w:rPr>
      </w:pPr>
      <w:r w:rsidRPr="00A820C1">
        <w:rPr>
          <w:rStyle w:val="af"/>
          <w:noProof/>
          <w:lang w:val="be-BY"/>
        </w:rPr>
        <w:t>2.3 Храматычныя каларонімы ў прыродаапісальнай лірыцы Я. Коласа</w:t>
      </w:r>
    </w:p>
    <w:p w:rsidR="00B67BD4" w:rsidRDefault="00B67BD4">
      <w:pPr>
        <w:pStyle w:val="23"/>
        <w:rPr>
          <w:smallCaps w:val="0"/>
          <w:noProof/>
          <w:sz w:val="24"/>
          <w:szCs w:val="24"/>
        </w:rPr>
      </w:pPr>
      <w:r w:rsidRPr="00A820C1">
        <w:rPr>
          <w:rStyle w:val="af"/>
          <w:noProof/>
          <w:lang w:val="be-BY"/>
        </w:rPr>
        <w:t>Заключэнне</w:t>
      </w:r>
    </w:p>
    <w:p w:rsidR="00B67BD4" w:rsidRDefault="00B67BD4">
      <w:pPr>
        <w:pStyle w:val="23"/>
        <w:rPr>
          <w:smallCaps w:val="0"/>
          <w:noProof/>
          <w:sz w:val="24"/>
          <w:szCs w:val="24"/>
        </w:rPr>
      </w:pPr>
      <w:r w:rsidRPr="00A820C1">
        <w:rPr>
          <w:rStyle w:val="af"/>
          <w:noProof/>
          <w:lang w:val="be-BY"/>
        </w:rPr>
        <w:t>Спіс літаратуры</w:t>
      </w:r>
    </w:p>
    <w:p w:rsidR="00B67BD4" w:rsidRDefault="00B67BD4">
      <w:pPr>
        <w:pStyle w:val="23"/>
        <w:rPr>
          <w:smallCaps w:val="0"/>
          <w:noProof/>
          <w:sz w:val="24"/>
          <w:szCs w:val="24"/>
        </w:rPr>
      </w:pPr>
      <w:r w:rsidRPr="00A820C1">
        <w:rPr>
          <w:rStyle w:val="af"/>
          <w:noProof/>
          <w:lang w:val="be-BY"/>
        </w:rPr>
        <w:t>Спіс выкарыстаных крыніц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Pr="00B67BD4" w:rsidRDefault="00B67BD4" w:rsidP="00B67BD4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0" w:name="_Toc255774966"/>
      <w:r w:rsidRPr="00B67BD4">
        <w:rPr>
          <w:lang w:val="be-BY"/>
        </w:rPr>
        <w:t>Уводзіны</w:t>
      </w:r>
      <w:bookmarkEnd w:id="0"/>
    </w:p>
    <w:p w:rsidR="00B67BD4" w:rsidRDefault="00B67BD4" w:rsidP="00B67BD4">
      <w:pPr>
        <w:ind w:firstLine="709"/>
        <w:rPr>
          <w:lang w:val="be-BY"/>
        </w:rPr>
      </w:pP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У сучаснай лінгвістычнай навуцы адной з актуальных і прыарытэтных з’яўляецца праблема колерабачання мастацкага тэксту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Даследаванне сістэмы колерабачання многімі замежнымі і некаторымі айчыннымі навукоўцамі дазваляе меркаваць, што ў апошнія гады акрэсліваецца новы напрамак у мовазнаўстве, які можна ахарактарызаваць паняццем “лексічная каларыстыка</w:t>
      </w:r>
      <w:r w:rsidR="00B67BD4">
        <w:rPr>
          <w:lang w:val="be-BY"/>
        </w:rPr>
        <w:t xml:space="preserve">". </w:t>
      </w:r>
      <w:r w:rsidRPr="00B67BD4">
        <w:rPr>
          <w:lang w:val="be-BY"/>
        </w:rPr>
        <w:t>Колеравая і светлавая лексіка валодае істотным семантычным, сінтагматычным і выяўленчым патенцыялам, мае вялікае значэнне ў плане адлюстравання пэўных фрагментаў моўнай карціны свету мастака і забеспячэння эстэтычнага дыялогу паміж пісьменнікам і чытачом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Аналіз колераабазначэнняў дае магчымасць вызначыць асаблівасці ўжывання ў мастацкім тэксце адпаведных фарбаў, характар асацыятыўных сувязяў, якія пры гэтым узнікаюць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Катэгорыя колеру і святла звязана з псіхічнай і эмацыянальнай сферай пісьменніка, глыбіннымі тэкставымі мікраструктурамі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Каларыстычная лексіка, будучы пэўнай знакавай сістэмай, выступае ў мастацкім тэксце як своеасаблівая вербальна-эстэтычная парадыгма, што адлюстроўвае спецыфіку аўтарскага светаўспрымання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Выкарыстанне пісьменнікам колеравай і светлавой лексікі, творчае пераасэнсаванне яе семантычнага патэнцыялу з’яўляецца важным элементам дасягнення мастацкай вобразнасці і выразнасці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Бачанне свету ў колеры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адно з найбольш моцных чалавечых адчуванняў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Трэба таксама звярнуць увагу на тое, што чалавек даволі лёгка запамінае фарбы, зрокавае ўяўленне колеру няцяжка выклікаць, назваўшы адпаведнае слова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Таму моўныя сродкі абазначэння колеру, даступныя не толькі розуму, але і пачуццю, валодаюць вялікімі выяўленчымі магчымасцямі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Выбар каларатываў характарызуе час працы мастака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Да гэтага трэба дадаць, што і светапогляд мастака выяўляецца ў мастацкім творы праз слова, выбар і ўжыванне якога вызначае як творчасць мастака, яе адметнасць ад іншых, так і яго творчую асобу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Такім чынам, у святле адзначанага цікава прасачыць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 xml:space="preserve">і, адпаведна, акрэсліць як </w:t>
      </w:r>
      <w:r w:rsidRPr="00B67BD4">
        <w:rPr>
          <w:b/>
          <w:bCs/>
          <w:lang w:val="be-BY"/>
        </w:rPr>
        <w:t>мэту працы</w:t>
      </w:r>
      <w:r w:rsidR="00B67BD4" w:rsidRPr="00B67BD4">
        <w:rPr>
          <w:lang w:val="be-BY"/>
        </w:rPr>
        <w:t>),</w:t>
      </w:r>
      <w:r w:rsidRPr="00B67BD4">
        <w:rPr>
          <w:lang w:val="be-BY"/>
        </w:rPr>
        <w:t xml:space="preserve"> якія найменні колеру выбірае Алесь Салавей, а як вынік гэтага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як характарызуюць яны паэта, яго час, дапамагаюць выявіць адметнасць яго праз іх ужыванне, найперш прыметнікаў колеру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 xml:space="preserve">Зыходзячы з названага, можна акрэсліць наступныя </w:t>
      </w:r>
      <w:r w:rsidRPr="00B67BD4">
        <w:rPr>
          <w:b/>
          <w:bCs/>
          <w:lang w:val="be-BY"/>
        </w:rPr>
        <w:t>задачы працы</w:t>
      </w:r>
      <w:r w:rsidR="00B67BD4" w:rsidRPr="00B67BD4">
        <w:rPr>
          <w:lang w:val="be-BY"/>
        </w:rPr>
        <w:t>: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Разгледзець і вывучыць існуючыя ў сучасным мовазнаўстве крыніцы, што займаюцца распрацоўкай пытання колеранайменняў у мастацкіх тэкстах</w:t>
      </w:r>
      <w:r w:rsidR="00B67BD4" w:rsidRPr="00B67BD4">
        <w:rPr>
          <w:lang w:val="be-BY"/>
        </w:rPr>
        <w:t>;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Вызначыць характар ужывання каларонімаў і люксонімаў, а таксама іх колькасныя паказчыкі ў паэзіі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на прыкладзе прыродаапісальных вершаў паэта</w:t>
      </w:r>
      <w:r w:rsidR="00B67BD4" w:rsidRPr="00B67BD4">
        <w:rPr>
          <w:lang w:val="be-BY"/>
        </w:rPr>
        <w:t>);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Прааналізаваць, як праз выбар тых ці іншых колеранайменняў адлюстроўваецца спецыфіка аўтарскага светаўспрымання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b/>
          <w:bCs/>
          <w:lang w:val="be-BY"/>
        </w:rPr>
        <w:t xml:space="preserve">Прадметам даследавання </w:t>
      </w:r>
      <w:r w:rsidRPr="00B67BD4">
        <w:rPr>
          <w:lang w:val="be-BY"/>
        </w:rPr>
        <w:t>з’яўляюцца колеранайменні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каларонімы і люксонімы</w:t>
      </w:r>
      <w:r w:rsidR="00B67BD4" w:rsidRPr="00B67BD4">
        <w:rPr>
          <w:lang w:val="be-BY"/>
        </w:rPr>
        <w:t xml:space="preserve">) </w:t>
      </w:r>
      <w:r w:rsidRPr="00B67BD4">
        <w:rPr>
          <w:lang w:val="be-BY"/>
        </w:rPr>
        <w:t>у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паэзіі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b/>
          <w:bCs/>
          <w:lang w:val="be-BY"/>
        </w:rPr>
        <w:t>Аб’ектам даследавання</w:t>
      </w:r>
      <w:r w:rsidR="00B67BD4" w:rsidRPr="00B67BD4">
        <w:rPr>
          <w:b/>
          <w:bCs/>
          <w:lang w:val="be-BY"/>
        </w:rPr>
        <w:t xml:space="preserve"> - </w:t>
      </w:r>
      <w:r w:rsidRPr="00B67BD4">
        <w:rPr>
          <w:lang w:val="be-BY"/>
        </w:rPr>
        <w:t>прыродаапісальныя вершы аўтара</w:t>
      </w:r>
      <w:r w:rsidR="00B67BD4" w:rsidRPr="00B67BD4">
        <w:rPr>
          <w:lang w:val="be-BY"/>
        </w:rPr>
        <w:t>.</w:t>
      </w:r>
    </w:p>
    <w:p w:rsidR="00B67BD4" w:rsidRDefault="00433358" w:rsidP="00B67BD4">
      <w:pPr>
        <w:ind w:firstLine="709"/>
        <w:rPr>
          <w:lang w:val="be-BY"/>
        </w:rPr>
      </w:pPr>
      <w:r w:rsidRPr="00B67BD4">
        <w:rPr>
          <w:lang w:val="be-BY"/>
        </w:rPr>
        <w:t>Для дасягнення пастаўленай мэты намі былі сабраны лексічныя адзінкі, з дапамогай якіх у творах называюцца аб’екты свету і колеру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Такім чынам, аўтарская картатэка налічвае 96 адзінак тэкставага матэрыялу</w:t>
      </w:r>
      <w:r w:rsidR="00B67BD4" w:rsidRPr="00B67BD4">
        <w:rPr>
          <w:lang w:val="be-BY"/>
        </w:rPr>
        <w:t>.</w:t>
      </w:r>
    </w:p>
    <w:p w:rsidR="00B67BD4" w:rsidRDefault="00433358" w:rsidP="00B67BD4">
      <w:pPr>
        <w:ind w:firstLine="709"/>
        <w:rPr>
          <w:lang w:val="be-BY"/>
        </w:rPr>
      </w:pPr>
      <w:r w:rsidRPr="00B67BD4">
        <w:rPr>
          <w:b/>
          <w:bCs/>
          <w:lang w:val="be-BY"/>
        </w:rPr>
        <w:t>Крыніцай даследавання</w:t>
      </w:r>
      <w:r w:rsidRPr="00B67BD4">
        <w:rPr>
          <w:lang w:val="be-BY"/>
        </w:rPr>
        <w:t xml:space="preserve"> выступалі наступныя зборнікі вершаў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Колас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Выбраныя вершы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/ Уклад</w:t>
      </w:r>
      <w:r w:rsidR="00B67BD4">
        <w:rPr>
          <w:lang w:val="be-BY"/>
        </w:rPr>
        <w:t xml:space="preserve">.М. </w:t>
      </w:r>
      <w:r w:rsidRPr="00B67BD4">
        <w:rPr>
          <w:lang w:val="be-BY"/>
        </w:rPr>
        <w:t>Лужанін,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Мн</w:t>
      </w:r>
      <w:r w:rsidR="00B67BD4">
        <w:rPr>
          <w:lang w:val="be-BY"/>
        </w:rPr>
        <w:t>.: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Маст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Літаратура,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1980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>Якуб Колас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З майго летапісу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Выбраныя вершы,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Выдавецтва “Беларусь”,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1967</w:t>
      </w:r>
      <w:r w:rsidR="00B67BD4" w:rsidRPr="00B67BD4">
        <w:rPr>
          <w:lang w:val="be-BY"/>
        </w:rPr>
        <w:t>.</w:t>
      </w:r>
    </w:p>
    <w:p w:rsidR="006E027C" w:rsidRPr="00B67BD4" w:rsidRDefault="00B67BD4" w:rsidP="00B67BD4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1" w:name="_Toc255774967"/>
      <w:r w:rsidR="006E027C" w:rsidRPr="00B67BD4">
        <w:rPr>
          <w:lang w:val="be-BY"/>
        </w:rPr>
        <w:t xml:space="preserve">Глава </w:t>
      </w:r>
      <w:r w:rsidR="006E027C" w:rsidRPr="00B67BD4">
        <w:rPr>
          <w:lang w:val="en-US"/>
        </w:rPr>
        <w:t>I</w:t>
      </w:r>
      <w:r w:rsidRPr="00B67BD4">
        <w:rPr>
          <w:lang w:val="be-BY"/>
        </w:rPr>
        <w:t xml:space="preserve">. </w:t>
      </w:r>
      <w:r w:rsidR="006E027C" w:rsidRPr="00B67BD4">
        <w:rPr>
          <w:lang w:val="be-BY"/>
        </w:rPr>
        <w:t>Праблема колерабачання мастацкага тэксту</w:t>
      </w:r>
      <w:bookmarkEnd w:id="1"/>
    </w:p>
    <w:p w:rsidR="00B67BD4" w:rsidRDefault="00B67BD4" w:rsidP="00B67BD4">
      <w:pPr>
        <w:ind w:firstLine="709"/>
        <w:rPr>
          <w:b/>
          <w:bCs/>
          <w:lang w:val="be-BY"/>
        </w:rPr>
      </w:pPr>
    </w:p>
    <w:p w:rsidR="00B67BD4" w:rsidRPr="00B67BD4" w:rsidRDefault="00B67BD4" w:rsidP="00B67BD4">
      <w:pPr>
        <w:pStyle w:val="2"/>
        <w:rPr>
          <w:lang w:val="be-BY"/>
        </w:rPr>
      </w:pPr>
      <w:bookmarkStart w:id="2" w:name="_Toc255774968"/>
      <w:r>
        <w:rPr>
          <w:lang w:val="be-BY"/>
        </w:rPr>
        <w:t xml:space="preserve">1.1 </w:t>
      </w:r>
      <w:r w:rsidR="006E027C" w:rsidRPr="00B67BD4">
        <w:rPr>
          <w:lang w:val="be-BY"/>
        </w:rPr>
        <w:t>Распрацоўка пытання колерабачання мастацкага тэксту ў навуковай літаратуры</w:t>
      </w:r>
      <w:bookmarkEnd w:id="2"/>
    </w:p>
    <w:p w:rsidR="00B67BD4" w:rsidRDefault="00B67BD4" w:rsidP="00B67BD4">
      <w:pPr>
        <w:ind w:firstLine="709"/>
        <w:rPr>
          <w:lang w:val="be-BY"/>
        </w:rPr>
      </w:pP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Як правіла, вылучаюцца два шляхі вывучэння мастацкага слова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Першы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ад аналізу і разумення цэласнага слоўна-мастацкага твора як эстэтычнага адзінства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Другі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ад самых першых, непасрэдных састаўных яго элементаў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гукаў, фанем, слоў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Першы з адзначаных напрамкаў бачыцца больш лагічным і паслядоўным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З аднаго боку, ён дазваляе ў пэўнай ступені выявіць семантычны патэнцыял канкрэтнай лексічнай адзінкі ў адпаведных дыстрыбуцыйных умовах, а з другога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дае магчымасць прааналізаваць ролю лексемы ў вертыкальным кантэксце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Нефармальны падыход да мастацкага слова дазваляе гаварыць пра яго унутраную форму, якая па-рознаму успрымаецца носьбітамі розных моў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Унутраная форма слоў уяўляе сабой адносіны зместу думкі да свядомасці, яна паказвае, як уяўляецца чалавеку яго ўласная думка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Такі падыход да аналізу моўнай адзінкі, у прыватнісці, колеравай і светлавой лексікі дае падставы меркаваць пра спецыфіку светаўспрымання пэўнага этнасу, бо мова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не толькі выяўленне разумовай здольнасці народнай, але і ўсяго побыту, нораваў і звычаяў краіны і гісторыі народа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Колеравую і светлавую лексіку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ці інакш каларонімы і люксонімы</w:t>
      </w:r>
      <w:r w:rsidR="00B67BD4" w:rsidRPr="00B67BD4">
        <w:rPr>
          <w:lang w:val="be-BY"/>
        </w:rPr>
        <w:t xml:space="preserve">) </w:t>
      </w:r>
      <w:r w:rsidRPr="00B67BD4">
        <w:rPr>
          <w:lang w:val="be-BY"/>
        </w:rPr>
        <w:t>для зручнасці даследавання мэтазгодна аб’яднаць у адпаведныя семантычныя палі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“Колер” і “Святло</w:t>
      </w:r>
      <w:r w:rsidR="00B67BD4">
        <w:rPr>
          <w:lang w:val="be-BY"/>
        </w:rPr>
        <w:t xml:space="preserve">" </w:t>
      </w:r>
      <w:r w:rsidR="00B67BD4" w:rsidRPr="00B67BD4">
        <w:rPr>
          <w:lang w:val="be-BY"/>
        </w:rPr>
        <w:t>[</w:t>
      </w:r>
      <w:r w:rsidRPr="00B67BD4">
        <w:rPr>
          <w:lang w:val="be-BY"/>
        </w:rPr>
        <w:t>2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>5</w:t>
      </w:r>
      <w:r w:rsidR="00B67BD4" w:rsidRPr="00B67BD4">
        <w:rPr>
          <w:lang w:val="be-BY"/>
        </w:rPr>
        <w:t>].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Узнікненне паняцця “семантычнае поле” звязана з іменамі нямецкіх лінгвістаў Й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Трыра і В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Порцыга, з вяртаннем да вывучэння В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Фон Гумбальта пра “унутраную форму мовы”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Пад “унутранай формай мовы” Гумбальт разумеў пастаянны і гамагенны элемент у дзейнасці розуму, які падымае артыкуляваны гук да выражэння думкі</w:t>
      </w:r>
      <w:r w:rsidR="00B67BD4" w:rsidRPr="00B67BD4">
        <w:rPr>
          <w:lang w:val="be-BY"/>
        </w:rPr>
        <w:t xml:space="preserve"> [</w:t>
      </w:r>
      <w:r w:rsidRPr="00B67BD4">
        <w:rPr>
          <w:lang w:val="be-BY"/>
        </w:rPr>
        <w:t>2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>6</w:t>
      </w:r>
      <w:r w:rsidR="00B67BD4" w:rsidRPr="00B67BD4">
        <w:rPr>
          <w:lang w:val="be-BY"/>
        </w:rPr>
        <w:t>].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Найбольш істотную ролю ў распрацоўцы тэорыі “семантычнага поля” адыгралі прадстаўнікі так званага неагумбальціянства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Кожны з іх укладваў у дадзенае паняцце свой, адрозны ад іншых сэнс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У прыватнісці, Й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Трыр суадносіў “семантычнае поле” з “колам паняццяў</w:t>
      </w:r>
      <w:r w:rsidR="00B67BD4">
        <w:rPr>
          <w:lang w:val="be-BY"/>
        </w:rPr>
        <w:t xml:space="preserve">", </w:t>
      </w:r>
      <w:r w:rsidRPr="00B67BD4">
        <w:rPr>
          <w:lang w:val="be-BY"/>
        </w:rPr>
        <w:t>“паняційнай сферай”, “паняційным полем”</w:t>
      </w:r>
      <w:r w:rsidR="00B67BD4">
        <w:rPr>
          <w:lang w:val="be-BY"/>
        </w:rPr>
        <w:t xml:space="preserve">.В. </w:t>
      </w:r>
      <w:r w:rsidRPr="00B67BD4">
        <w:rPr>
          <w:lang w:val="be-BY"/>
        </w:rPr>
        <w:t>Порцыг тлумачыў “семантычнае поле” як сутнасныя сувязі значэнняў”, а Л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Вайсгербер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як частку зместу мовы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Г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Іпсэн называў “семантычным полем</w:t>
      </w:r>
      <w:r w:rsidR="00B67BD4">
        <w:rPr>
          <w:lang w:val="be-BY"/>
        </w:rPr>
        <w:t xml:space="preserve">" </w:t>
      </w:r>
      <w:r w:rsidRPr="00B67BD4">
        <w:rPr>
          <w:lang w:val="be-BY"/>
        </w:rPr>
        <w:t>групу слоў, якія аб’яднаны іх сэнсавай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і граматычнай агульнасцю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Елес “семантычнае поле” суадносіў з антанімічнымі парамі слоў, так званымі “семантычнымі зрашчэнямі</w:t>
      </w:r>
      <w:r w:rsidR="00B67BD4">
        <w:rPr>
          <w:lang w:val="be-BY"/>
        </w:rPr>
        <w:t xml:space="preserve">", </w:t>
      </w:r>
      <w:r w:rsidRPr="00B67BD4">
        <w:rPr>
          <w:lang w:val="be-BY"/>
        </w:rPr>
        <w:t>а В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фон Вартбург і Ф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Дорнзейф карысталіся паняццямі “прадметная</w:t>
      </w:r>
      <w:r w:rsidR="00B67BD4">
        <w:rPr>
          <w:lang w:val="be-BY"/>
        </w:rPr>
        <w:t xml:space="preserve">" </w:t>
      </w:r>
      <w:r w:rsidRPr="00B67BD4">
        <w:rPr>
          <w:lang w:val="be-BY"/>
        </w:rPr>
        <w:t>і “семантычная группа”</w:t>
      </w:r>
      <w:r w:rsidR="00B67BD4" w:rsidRPr="00B67BD4">
        <w:rPr>
          <w:lang w:val="be-BY"/>
        </w:rPr>
        <w:t xml:space="preserve"> [</w:t>
      </w:r>
      <w:r w:rsidRPr="00B67BD4">
        <w:rPr>
          <w:lang w:val="be-BY"/>
        </w:rPr>
        <w:t>3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>4</w:t>
      </w:r>
      <w:r w:rsidR="00B67BD4" w:rsidRPr="00B67BD4">
        <w:rPr>
          <w:lang w:val="be-BY"/>
        </w:rPr>
        <w:t>].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Тэорыя “семантычнага поля” атрымала далейшае сваё развіццё ў працах лінгвістаў сярэдзіны мінулага стагоддзя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Дж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Вершурэна, О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Духачака, Г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Мюлера, 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Уфімцавай і інш</w:t>
      </w:r>
      <w:r w:rsidR="00B67BD4">
        <w:rPr>
          <w:lang w:val="be-BY"/>
        </w:rPr>
        <w:t xml:space="preserve">.А. </w:t>
      </w:r>
      <w:r w:rsidRPr="00B67BD4">
        <w:rPr>
          <w:lang w:val="be-BY"/>
        </w:rPr>
        <w:t>Уфімцава, напрыклад, адзначае, што паняційныя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семантычныя</w:t>
      </w:r>
      <w:r w:rsidR="00B67BD4" w:rsidRPr="00B67BD4">
        <w:rPr>
          <w:lang w:val="be-BY"/>
        </w:rPr>
        <w:t xml:space="preserve">) </w:t>
      </w:r>
      <w:r w:rsidRPr="00B67BD4">
        <w:rPr>
          <w:lang w:val="be-BY"/>
        </w:rPr>
        <w:t>палі уяўляюць сабой абстрактныя, адцягненыя ад іх моўнага выражэння паняційныя сверы, розныя галіны сацыяльнага, палітычнага, маральнага ці духоўнага жыцця народа, як яны прысутнічаюць у свядомасці калектыву, які гаворыць на сваёй мове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Такі падыход да вызначэння “семантычнага поля” можна назваць экстралінгвістычным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У той жа час шэраг навукоўцаў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Рэфармацкі, Л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Васільеў</w:t>
      </w:r>
      <w:r w:rsidR="00B67BD4" w:rsidRPr="00B67BD4">
        <w:rPr>
          <w:lang w:val="be-BY"/>
        </w:rPr>
        <w:t xml:space="preserve">) </w:t>
      </w:r>
      <w:r w:rsidRPr="00B67BD4">
        <w:rPr>
          <w:lang w:val="be-BY"/>
        </w:rPr>
        <w:t>прытрымліваюцца іншай пазіцыі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на іх погляд, аднясенне пэўных груп лексікі да адпаведных “семантычных палёў</w:t>
      </w:r>
      <w:r w:rsidR="00B67BD4">
        <w:rPr>
          <w:lang w:val="be-BY"/>
        </w:rPr>
        <w:t xml:space="preserve">" </w:t>
      </w:r>
      <w:r w:rsidRPr="00B67BD4">
        <w:rPr>
          <w:lang w:val="be-BY"/>
        </w:rPr>
        <w:t>павінна разглядацца як з’ява ўнутрымоўная, інтралінгвістычная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Апошнім выдзяляюцца тры асноўныя тыпы лінгвістычных палёў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парадыгматычныя, сінтагматычныя, комплексныя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Такім чынам, вызначэнне “семантычнага поля</w:t>
      </w:r>
      <w:r w:rsidR="00B67BD4">
        <w:rPr>
          <w:lang w:val="be-BY"/>
        </w:rPr>
        <w:t xml:space="preserve">", </w:t>
      </w:r>
      <w:r w:rsidRPr="00B67BD4">
        <w:rPr>
          <w:lang w:val="be-BY"/>
        </w:rPr>
        <w:t>прапанаванае 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Уфімцавай, з’яўляецца найбольш дакладным, калі падыходзіць да аналізу адпаведнай групы лексікі не з фармальнаго боку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Такая трактоўка “семантычнага боку” дазваляе даследаваць аб’яднаныя ў ім лексемы як пэўныя элементы моўнай карціны свету, своеасаблівы вынік перапрацоўкі інфармацыі пра асяроддзе і чалавека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Гэта таксама датычыцца і слоў са значэннем колеру і святла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Вызначэнне спецыфікі ўжывання колеравай і светлавой лексікі, аб’яднанай у асобныя семантычныя палі, з пункту гледжання этна-, псіха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і тэралінгвістыкі, мэтазгодна правесці на матэрыяле мовы пісьменніка, які ў сваіх творах імкнуўся да лепшага адлюстравання нацыянальных асаблівасцяў свайго этнасу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Цікавасць да колеру узнікла яшчэ ў антычнасці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Арыстоцель, Платон, Геракліт і іншыя філосафы імкнуліся зразумець яго прыроду, асэнсаваць сімвалічны характар светабачання, колераабазначэння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Пазней колер стаў аб’ектам даследавання фізікі, псіхалогіі, мастацтвазнаўства, мовазнаўства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Вывучэнне функцыянавання колеру з пункту гледжання розных навук мае істотнае значэнне для разумення лінгвістычнай сутнасці калароніма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Напрыклад, аптычная, тэрмічная і іншая характарыстыка колеру, якая разглядаецца ў фізіцы, служыць асновай для выяўлення моўных асаблівасцяў няўласных якасцяў колеру у мастацкім творы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Даследаванні з пункту гледжання псіхалогіі дазваляюць меркаваць пра спецыфіку колеравых асацыяцый чытыча, служаць базай для лінгвістычнай інтэрпрэтацыі прыёму колеравай гармоніі і дысгармоніі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У такіх навуковых працах у той ці іншай ступені выяўляюцца экстралінгвістычныя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кампаненты колерабачання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Так, Г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Цойгнер аналізуе ўздзеянне колеру на чалавека, у прыватнасці, асацыяцыі, што выклікаюцца колерам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Ім дастаткова падрабязна разглядаецца праблема колеравай сінестезіі і колеравых асацыяцый у залежнасці ад характару асобы рэцэпіента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Даследчык адзначае розную сілу ўздзеяння колеру у залежнасці ад характару асобы, тэмпераменту і духоўнага стану чалавека</w:t>
      </w:r>
      <w:r w:rsidR="00B67BD4" w:rsidRPr="00B67BD4">
        <w:rPr>
          <w:lang w:val="be-BY"/>
        </w:rPr>
        <w:t xml:space="preserve"> [</w:t>
      </w:r>
      <w:r w:rsidRPr="00B67BD4">
        <w:rPr>
          <w:lang w:val="be-BY"/>
        </w:rPr>
        <w:t>2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>11</w:t>
      </w:r>
      <w:r w:rsidR="00B67BD4" w:rsidRPr="00B67BD4">
        <w:rPr>
          <w:lang w:val="be-BY"/>
        </w:rPr>
        <w:t>].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Колеравыя і светлавыя асацыяцыі разглядаюцца М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Дэрыберэ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Аўтар даследуе характар успрымання аб’екта з пэўнай афарбоўкай або асвятленнем у залежнасці ад пары года, часу сутак і іншых прычын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Гэта мае важнае значэнне для разумення колеравых і светлавых уяўленняў у мастацкім тэксце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Блізкія паводле аб’екта давледавання М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Дэрыберэ працы М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Мінарта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Аўтар вывучае характар святла ў залежнасці ад крыніцы выпраменьвання, хаактар колеру ў залежнасці ад фактуры і аддаленасці адпаведнай афарбаванай рэаліі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Даследаванні М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Мінарта маюць істотнае значэнне ў першую чаргу для стварэння лінгвістычнай тэорыі колеравага і светлавога кантрасту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Элементы псіхалінгвістыкі знайшлі сваё адлюстраванне ў працах Ж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Агастона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Даследчык аналізуе псіхалагічнае ўздзеянне колеру на чалавека ў залежнасці ад колератону, колеравых камбінацый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Засяроджваецца ўвага на асаблівасцях успрымання ізаляванага колеру, яго эстэтыцы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У манаграфічных даследаваннях С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Аляксеева, В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Шаронава, В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Зярнова характарызуецца спецыфіка ўспрымання колеру паводле яго прыналежнасці да храматычнай ці ахраматычнай гамы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Акцэнтуецца ўвага на прыродзе колеру і святла, развіцці іх сімвалічных асацыяцый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Працы Р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Івенса і С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Краўкова даюць грунтоўную базу для лінгвістычнай інтэрпрэтацыі паняццяў “колеравы тон</w:t>
      </w:r>
      <w:r w:rsidR="00B67BD4">
        <w:rPr>
          <w:lang w:val="be-BY"/>
        </w:rPr>
        <w:t xml:space="preserve">" </w:t>
      </w:r>
      <w:r w:rsidRPr="00B67BD4">
        <w:rPr>
          <w:lang w:val="be-BY"/>
        </w:rPr>
        <w:t>і “светлавая насычанасць”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Важнае значэнне для разумення спецыфікі функцыянавання колеравых і светлавых лексем у мастаціх тэкстах маюць даследаванні польскіх навукоўцаў 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Заўшніцы і М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Жэпіньскай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Першая шмат увагі надае асаблівасцям уздзеяння на чалавека колеравых спалучэнняў, а другая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гісторыі колеру з пункту гледжання мастацтвазнаўства</w:t>
      </w:r>
      <w:r w:rsidR="00B67BD4">
        <w:rPr>
          <w:lang w:val="be-BY"/>
        </w:rPr>
        <w:t xml:space="preserve">.М. </w:t>
      </w:r>
      <w:r w:rsidRPr="00B67BD4">
        <w:rPr>
          <w:lang w:val="be-BY"/>
        </w:rPr>
        <w:t>Жэпіньскай разглядаюцца найбольш тыповыя выпадкіколеравай гармоніі і дысгармоніі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Гісторыя колерабачання, але ўжо з боку ўласналінгвістычнага, прысвечана грунтоўная праца Н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Бахілінай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Даследчыца прасачыла развіццё значэнняў каларонімаў, пачынаючы з першых вядомых пісьмовых помнікаў ва ўсіх усходнеславянскіх мовах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Ёй прыводзяцца шматлікія старажытныя варыянты назваў колеру, разглядаецца залежнасць выкарыстання каларонімаў ад жанру твора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Розныя лінгвістычныя аспекты ўжывання каларыстычнай лексікі аналізуюцца ў дысертацыйных даследаваннях 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Куліковай, С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Бекавай, В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Паршынай, С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Бабыль, М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Піменавай, Т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Нікулінай і іншых навукоўцаў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Менш актыўна праблемы колера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і святлоабазначэння вывучаліся беларускімі даследчыкамі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Варта адзначыць грунтоўную манаграфічную працу Л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Міронавай, дзе аўтар дэталёва разглядае развіццё колеравых асацыяцый у розныя гістарычныя перыяды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Даследчыцай аналізуюцца таксама псіхалагічнае ўздзеянне колеру, колеравы сімвалізм, гармонія і г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Уласналінгістычныя пытанні колеравай і светлавой лексікі знайшлі сваё адлюстраванне ў працах Л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Сямешкі і Н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Мажэйкі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Даследаванне сістэмы колераабазначэння мастацкага тэксту дае магчымасць меркаваць не толькі пра асаблівасці мовы канкрэтнага твора, але і пра спецыфіку колерабачання пісьменніка, пра ўплыў колеравых камбінацый на ўспрыманне твора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або яго асобных частак</w:t>
      </w:r>
      <w:r w:rsidR="00B67BD4" w:rsidRPr="00B67BD4">
        <w:rPr>
          <w:lang w:val="be-BY"/>
        </w:rPr>
        <w:t xml:space="preserve">) </w:t>
      </w:r>
      <w:r w:rsidRPr="00B67BD4">
        <w:rPr>
          <w:lang w:val="be-BY"/>
        </w:rPr>
        <w:t>чытачом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Але успрыманне мастацкага тэксту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не простая перасадка яго зместу ў галаву асобы, не простае набыццё інфармацыі, а творчы працэс мастацкага ўзнаўлення рэчаіснасці, які патрабуе ўзаемадзеяння моўнага, мысліцельнага, эмацыянальнага, валявога актаў, гэта значыць, сутворчасцю чытача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Таму адэкватнае ўспрыманне мастацкага тэксту павінна забяспечвацца экстралінгвістычнымі ўмовамі, праз своеасаблівы сінтэз ведаў з розных галін чалавечай дзейнасці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Гэта патрабуе пэўнай падрыхтоўкі чытача з пункту гледжання літаратуразнаўства, мастацтвазнаўства, псіхалогіі і іншых навук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Усебаковы аналіз колераабазначэнняў дазваляе асэнсаваць глыбінныя тэкставыя мікраструктуры, якія істотна пашыраюць яго семантычную прастору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Даследаванне асаблівасцяў стварэння вобразу, механізма рэалізацыі адмысловых мастацкіх прыёмаў павінна праходзіць з улікам жанравых адметнасцяў твора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Як правіла, вершаваныя, празаічныя і драматычныя тэксты характарызуюцца выкарыстаннем розных мастацкіх прыёмаў, стылістычных фігур, дзе адным з кампанентаў выступае колеравая лексема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Таму важным бачыцца выяўленне не толькі частотнасці пэўнага калароніма ў вершы, апавяданні ці п’есе, але і асэнсаванне структуры колеравобразу ў кожным канкрэтным выпадку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Можна меркаваць, што каларонімы і люксонімы заўсёды з’яўляюцца мастацкім матэрыялам, выконваюць выяўленчую функцыю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Гэта значыць, не проста фігуруюць у якасці лагічнага азначэння, а выкарыстоўваюцца менавіта як сродак выяўлення вобразнасці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Напрыклад, традыцыйнае для беларусаў спалучэнне “белы снег” ілюструе, у першую чаргу, каларыстыку прыроды нашай краіны</w:t>
      </w:r>
      <w:r w:rsidR="00B67BD4" w:rsidRPr="00B67BD4">
        <w:rPr>
          <w:lang w:val="be-BY"/>
        </w:rPr>
        <w:t xml:space="preserve"> [</w:t>
      </w:r>
      <w:r w:rsidRPr="00B67BD4">
        <w:rPr>
          <w:lang w:val="be-BY"/>
        </w:rPr>
        <w:t>10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>55</w:t>
      </w:r>
      <w:r w:rsidR="00B67BD4" w:rsidRPr="00B67BD4">
        <w:rPr>
          <w:lang w:val="be-BY"/>
        </w:rPr>
        <w:t xml:space="preserve">]. </w:t>
      </w:r>
      <w:r w:rsidRPr="00B67BD4">
        <w:rPr>
          <w:lang w:val="be-BY"/>
        </w:rPr>
        <w:t>Але гэта сінтагма ў народаў Поўначы выклікае іншыя асацыяцыі, бо для абазначэння розных адценняў снегу раніцай, удзень, увечары яны карыстаюцца васемнаццаццю-дваццаццю назвамі адценняў колеру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Прыблізна тое жа назіраецца пры параўнальным аналізе колеравых пераваг еўрапейцаў і азіятаў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Калі белы і чырвоны колеры з’яўляюцца дастаткова частотнымі ў творах нашых пісьменнікаў, то ў мастакоў слова Усходу яны рэдкаўжывальныя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І наадварот, высокай прадуктыўнасцю вызначаюцца шэры і карычневы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колеры пяску, гор</w:t>
      </w:r>
      <w:r w:rsidR="00B67BD4" w:rsidRPr="00B67BD4">
        <w:rPr>
          <w:lang w:val="be-BY"/>
        </w:rPr>
        <w:t>),</w:t>
      </w:r>
      <w:r w:rsidRPr="00B67BD4">
        <w:rPr>
          <w:lang w:val="be-BY"/>
        </w:rPr>
        <w:t xml:space="preserve"> якія пры гэтым не нясуць адмоўнай характарыстыкі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Такім чынам, шэраг розных фактараў уплывае на выбар таго ці іншага калароніма або люксоніма, на фарміраванне колеравай і светлавой эстэтыкі</w:t>
      </w:r>
      <w:r w:rsidR="00B67BD4" w:rsidRPr="00B67BD4">
        <w:rPr>
          <w:lang w:val="be-BY"/>
        </w:rPr>
        <w:t>.</w:t>
      </w:r>
    </w:p>
    <w:p w:rsidR="00B67BD4" w:rsidRDefault="00B67BD4" w:rsidP="00B67BD4">
      <w:pPr>
        <w:ind w:firstLine="709"/>
        <w:rPr>
          <w:b/>
          <w:bCs/>
          <w:lang w:val="be-BY"/>
        </w:rPr>
      </w:pPr>
    </w:p>
    <w:p w:rsidR="00B67BD4" w:rsidRPr="00B67BD4" w:rsidRDefault="00B67BD4" w:rsidP="00B67BD4">
      <w:pPr>
        <w:pStyle w:val="2"/>
        <w:rPr>
          <w:lang w:val="be-BY"/>
        </w:rPr>
      </w:pPr>
      <w:bookmarkStart w:id="3" w:name="_Toc255774969"/>
      <w:r>
        <w:rPr>
          <w:lang w:val="be-BY"/>
        </w:rPr>
        <w:t xml:space="preserve">1.2 </w:t>
      </w:r>
      <w:r w:rsidR="006E027C" w:rsidRPr="00B67BD4">
        <w:rPr>
          <w:lang w:val="be-BY"/>
        </w:rPr>
        <w:t>Сістэма колера</w:t>
      </w:r>
      <w:r w:rsidRPr="00B67BD4">
        <w:rPr>
          <w:lang w:val="be-BY"/>
        </w:rPr>
        <w:t xml:space="preserve"> - </w:t>
      </w:r>
      <w:r w:rsidR="006E027C" w:rsidRPr="00B67BD4">
        <w:rPr>
          <w:lang w:val="be-BY"/>
        </w:rPr>
        <w:t>і святлоабазначэння мастацкага твора</w:t>
      </w:r>
      <w:bookmarkEnd w:id="3"/>
    </w:p>
    <w:p w:rsidR="00B67BD4" w:rsidRDefault="00B67BD4" w:rsidP="00B67BD4">
      <w:pPr>
        <w:ind w:firstLine="709"/>
        <w:rPr>
          <w:lang w:val="be-BY"/>
        </w:rPr>
      </w:pP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У любым літаратурным творы ў той ці іншай ступені выкарыстоўваецца колеравая і светлавая лексіка, якая валодае істотным семантычным, сінтагматычным і канатацыйным патэнцыялам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Распрацоўка праблемы колера-святлоабазначэнняў патрабуе адпаведнай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тэрміналогіі, якая забяспечвала б шматаспектнае даследаванне згаданых моўных адзінак</w:t>
      </w:r>
      <w:r w:rsidR="00B67BD4" w:rsidRPr="00B67BD4">
        <w:rPr>
          <w:lang w:val="be-BY"/>
        </w:rPr>
        <w:t>.</w:t>
      </w:r>
    </w:p>
    <w:p w:rsidR="00B67BD4" w:rsidRDefault="006E027C" w:rsidP="00B67BD4">
      <w:pPr>
        <w:ind w:firstLine="709"/>
        <w:rPr>
          <w:lang w:val="be-BY"/>
        </w:rPr>
      </w:pPr>
      <w:r w:rsidRPr="00B67BD4">
        <w:rPr>
          <w:lang w:val="be-BY"/>
        </w:rPr>
        <w:t>Беларуская каларыстычная тэрміналогія практычна нераспрацаваная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Нягледзячы на тое, што ў замежным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перш за ўсё расійскім</w:t>
      </w:r>
      <w:r w:rsidR="00B67BD4" w:rsidRPr="00B67BD4">
        <w:rPr>
          <w:lang w:val="be-BY"/>
        </w:rPr>
        <w:t xml:space="preserve">) </w:t>
      </w:r>
      <w:r w:rsidRPr="00B67BD4">
        <w:rPr>
          <w:lang w:val="be-BY"/>
        </w:rPr>
        <w:t>мовазнаўстве</w:t>
      </w:r>
      <w:r w:rsidR="00CF618C" w:rsidRPr="00B67BD4">
        <w:rPr>
          <w:lang w:val="be-BY"/>
        </w:rPr>
        <w:t xml:space="preserve"> праблема колераабазначэння атрымала дастаткова шырокае асвятленне, пытанні адпаведнай тэрміналогіі і там вырашаюцца толькі часткова</w:t>
      </w:r>
      <w:r w:rsidR="00B67BD4" w:rsidRPr="00B67BD4">
        <w:rPr>
          <w:lang w:val="be-BY"/>
        </w:rPr>
        <w:t xml:space="preserve">. </w:t>
      </w:r>
      <w:r w:rsidR="00CF618C" w:rsidRPr="00B67BD4">
        <w:rPr>
          <w:lang w:val="be-BY"/>
        </w:rPr>
        <w:t>Верагодна, таму, што</w:t>
      </w:r>
      <w:r w:rsidR="00B67BD4" w:rsidRPr="00B67BD4">
        <w:rPr>
          <w:lang w:val="be-BY"/>
        </w:rPr>
        <w:t xml:space="preserve"> </w:t>
      </w:r>
      <w:r w:rsidR="00CF618C" w:rsidRPr="00B67BD4">
        <w:rPr>
          <w:lang w:val="be-BY"/>
        </w:rPr>
        <w:t>даследаванні праводзяцца, як правіла, з пункту гледжання традыцыйных інтралінгвістычных аспектаў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Пры экстралінгвістычным аналізе ўзнікае неабходнасць у шырокім коле тэрмінаў, якія дазволілі б максімальна поўна апісаць сістэму колераабазначэнняў пэўнага твора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 xml:space="preserve">Сёння для намінацыі лексікі са значэннем колеру адны навукоўцы ўжываюць тэрмін “колераабазначэнне”, іншыя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“колеравыя словы</w:t>
      </w:r>
      <w:r w:rsidR="00B67BD4">
        <w:rPr>
          <w:lang w:val="be-BY"/>
        </w:rPr>
        <w:t xml:space="preserve">". </w:t>
      </w:r>
      <w:r w:rsidRPr="00B67BD4">
        <w:rPr>
          <w:lang w:val="be-BY"/>
        </w:rPr>
        <w:t>Для намінацыі лексікі са значэннем колеру можа быць выкарыстаны тэрмін “каларонім</w:t>
      </w:r>
      <w:r w:rsidR="00B67BD4">
        <w:rPr>
          <w:lang w:val="be-BY"/>
        </w:rPr>
        <w:t xml:space="preserve">", </w:t>
      </w:r>
      <w:r w:rsidRPr="00B67BD4">
        <w:rPr>
          <w:lang w:val="be-BY"/>
        </w:rPr>
        <w:t xml:space="preserve">а светлавой лексікі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“люксонім</w:t>
      </w:r>
      <w:r w:rsidR="00B67BD4">
        <w:rPr>
          <w:lang w:val="be-BY"/>
        </w:rPr>
        <w:t xml:space="preserve">" </w:t>
      </w:r>
      <w:r w:rsidR="00B67BD4" w:rsidRPr="00B67BD4">
        <w:rPr>
          <w:lang w:val="be-BY"/>
        </w:rPr>
        <w:t>[</w:t>
      </w:r>
      <w:r w:rsidRPr="00B67BD4">
        <w:rPr>
          <w:lang w:val="be-BY"/>
        </w:rPr>
        <w:t>2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>16</w:t>
      </w:r>
      <w:r w:rsidR="00B67BD4" w:rsidRPr="00B67BD4">
        <w:rPr>
          <w:lang w:val="be-BY"/>
        </w:rPr>
        <w:t>].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Першы з прапанаваных тэрмінаў пахадзіць ад лацінскага “</w:t>
      </w:r>
      <w:r w:rsidRPr="00B67BD4">
        <w:rPr>
          <w:lang w:val="en-US"/>
        </w:rPr>
        <w:t>color</w:t>
      </w:r>
      <w:r w:rsidR="00B67BD4">
        <w:rPr>
          <w:lang w:val="be-BY"/>
        </w:rPr>
        <w:t xml:space="preserve">", </w:t>
      </w:r>
      <w:r w:rsidRPr="00B67BD4">
        <w:rPr>
          <w:lang w:val="be-BY"/>
        </w:rPr>
        <w:t>таму няма неабходнасці больш падрабязна спыняцца на яго этымалогіі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Гэтым тэрмінам мэтазгодна абазначаць усе словы з колеравым значэннем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белы, чорны, чырвоны, блакіт</w:t>
      </w:r>
      <w:r w:rsidR="00B67BD4" w:rsidRPr="00B67BD4">
        <w:rPr>
          <w:lang w:val="be-BY"/>
        </w:rPr>
        <w:t xml:space="preserve">). </w:t>
      </w:r>
      <w:r w:rsidRPr="00B67BD4">
        <w:rPr>
          <w:lang w:val="be-BY"/>
        </w:rPr>
        <w:t>Другі з тэрмінаў паходзіць ад лацінскага “</w:t>
      </w:r>
      <w:r w:rsidRPr="00B67BD4">
        <w:rPr>
          <w:lang w:val="en-US"/>
        </w:rPr>
        <w:t>lux</w:t>
      </w:r>
      <w:r w:rsidRPr="00B67BD4">
        <w:rPr>
          <w:lang w:val="be-BY"/>
        </w:rPr>
        <w:t>”, які азначае “святло”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Паводле свайго гукавого складу гэты корань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найбольш зручная база для ўтварэння адпаведнага тэрміну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Словам “люксонім</w:t>
      </w:r>
      <w:r w:rsidR="00B67BD4">
        <w:rPr>
          <w:lang w:val="be-BY"/>
        </w:rPr>
        <w:t xml:space="preserve">" </w:t>
      </w:r>
      <w:r w:rsidRPr="00B67BD4">
        <w:rPr>
          <w:lang w:val="be-BY"/>
        </w:rPr>
        <w:t>могуць быць названы лексемы, што маюць значэнне наяўнасці або сутнасці святла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светлы, бліскучы, цемень</w:t>
      </w:r>
      <w:r w:rsidR="00B67BD4" w:rsidRPr="00B67BD4">
        <w:rPr>
          <w:lang w:val="be-BY"/>
        </w:rPr>
        <w:t xml:space="preserve">). </w:t>
      </w:r>
      <w:r w:rsidRPr="00B67BD4">
        <w:rPr>
          <w:lang w:val="be-BY"/>
        </w:rPr>
        <w:t>Такім чынам, усе словы, што абазначаюць колер і святло,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гэта адпаведна каларонімы і люксонімы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Для характарыстыкі паўнаты колеру ў каларыстыцы існуе паняцце “колеравы гон”, які абазначае “якасць колеру, што дазваляе даць яму пэўную назву</w:t>
      </w:r>
      <w:r w:rsidR="00B67BD4">
        <w:rPr>
          <w:lang w:val="be-BY"/>
        </w:rPr>
        <w:t xml:space="preserve">". </w:t>
      </w:r>
      <w:r w:rsidRPr="00B67BD4">
        <w:rPr>
          <w:lang w:val="be-BY"/>
        </w:rPr>
        <w:t>Колеравым тонам вызначаюцца толькі храматычныя, спектральныя каларонімы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Ступені колератону могуць адвольна вар’іравацца ў мастацкім тэксце ў залежнасці ад індывідуальна-аўтарскіх асаблівасцяў, светаўспрымання пісьменніка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Важнае значэнне для разумення спецыфікі аўтарскага светабачання мае з’ява “колеравай індукцыі</w:t>
      </w:r>
      <w:r w:rsidR="00B67BD4">
        <w:rPr>
          <w:lang w:val="be-BY"/>
        </w:rPr>
        <w:t xml:space="preserve">". </w:t>
      </w:r>
      <w:r w:rsidRPr="00B67BD4">
        <w:rPr>
          <w:lang w:val="be-BY"/>
        </w:rPr>
        <w:t>Названы тэрмін абазначае змяненне характарыстыкі аднаго колеру пад уплывам сузірання іншага або ўзаемны ўплыў колераў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Як правіла, колеравая індукцыя мае месца пры ўжыванні розных каларонімаў у межах аднаго сказа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страфы</w:t>
      </w:r>
      <w:r w:rsidR="00B67BD4" w:rsidRPr="00B67BD4">
        <w:rPr>
          <w:lang w:val="be-BY"/>
        </w:rPr>
        <w:t xml:space="preserve">). </w:t>
      </w:r>
      <w:r w:rsidRPr="00B67BD4">
        <w:rPr>
          <w:lang w:val="be-BY"/>
        </w:rPr>
        <w:t>Разнавіднасцю колеравай індукцыі можна лічыць “колеравую гармонію” і “колеравую дысгармонію</w:t>
      </w:r>
      <w:r w:rsidR="00B67BD4">
        <w:rPr>
          <w:lang w:val="be-BY"/>
        </w:rPr>
        <w:t xml:space="preserve">". </w:t>
      </w:r>
      <w:r w:rsidRPr="00B67BD4">
        <w:rPr>
          <w:lang w:val="be-BY"/>
        </w:rPr>
        <w:t xml:space="preserve">Колеравая гармонія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гэта камбінацыя пэўных колераў, якія ў сукупнасці рэалізуюць станоўчую эмацыянальна-экспрэсіўную афарбоўку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Адпаведна дысгармонія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спалучэнне колераў, што выяўляюць адмоўную канатацыю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Эстэтычныя погляды пісьменніка ў значнай меры ілюструюць так званыя няўласныя якасці колеру, якія выкарыстоўваюцца ў творы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Пад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няўласнымі якасцямі колеру трэба разумець тэрмічную, аптычную, акустычную і іншыя характарыстыкі колеру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 xml:space="preserve">цёплы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халодны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 xml:space="preserve">блізкі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далёкі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 xml:space="preserve">глухі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звонкі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Так, у навуковай літаратуры па колеразнаўству прынята лічыць цёплымі жоўты, аранжавы і чырвоны, а халоднымі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астатнія спектральныя колеры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Найбольш блізкім уяўляецца белы</w:t>
      </w:r>
      <w:r w:rsidR="00B67BD4" w:rsidRPr="00B67BD4">
        <w:rPr>
          <w:lang w:val="be-BY"/>
        </w:rPr>
        <w:t>,</w:t>
      </w:r>
      <w:r w:rsidRPr="00B67BD4">
        <w:rPr>
          <w:lang w:val="be-BY"/>
        </w:rPr>
        <w:t xml:space="preserve"> а далёкім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сіні колер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Як глухі ўспрымаецца, напрыклад, карычневы, а як звонкі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ярка-чырвоны</w:t>
      </w:r>
      <w:r w:rsidR="00B67BD4" w:rsidRPr="00B67BD4">
        <w:rPr>
          <w:lang w:val="be-BY"/>
        </w:rPr>
        <w:t xml:space="preserve"> [</w:t>
      </w:r>
      <w:r w:rsidRPr="00B67BD4">
        <w:rPr>
          <w:lang w:val="be-BY"/>
        </w:rPr>
        <w:t>2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>14</w:t>
      </w:r>
      <w:r w:rsidR="00B67BD4" w:rsidRPr="00B67BD4">
        <w:rPr>
          <w:lang w:val="be-BY"/>
        </w:rPr>
        <w:t>].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З колеравай эстэтыкай цесна звязана паняцце “колеравай сімволікі</w:t>
      </w:r>
      <w:r w:rsidR="00B67BD4">
        <w:rPr>
          <w:lang w:val="be-BY"/>
        </w:rPr>
        <w:t xml:space="preserve">". </w:t>
      </w:r>
      <w:r w:rsidRPr="00B67BD4">
        <w:rPr>
          <w:lang w:val="be-BY"/>
        </w:rPr>
        <w:t>Практычна за кожным колерам замацавалася пэўнае сімвалічнае значэнне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Залаты колер, як правіла, не мае адмоўных асацыяцый, а ілюструе звычайна нешта станоўчае, радаснае, узнёслае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Чорны ж, наадварот, сімвалізуе зло, пакуты, няшчасці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Аднак колеравыя сімвалы могуць змяняць свой характар у залежнасці ад светапогляду, творчай манеры пісьменніка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Менавіта праз сімволіку колеру выяўляецца не толькі ўмоўна-эстэтычная, але і светапоглядная выразнасць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Значыць, разгледжаныя вышэй тэрміны і паняцці з розных бакоў характарызуюць сістэму колера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і святлоабазначэння мастацкага твора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Каларыстычная тэрміналогія можа быць выкарыстана ў розных галінах мовазнаўства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 xml:space="preserve">этналінгвістыцы, тэралінгвістыцы, псіхалінгвістыцы, а асобныя з тэрмінаў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у літаратуразнаўстве і культуралогіі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Такім чынам, падводзячы вынікі папярэдняй главы, трэба адзначыць, што даследаванне сістэмы колераабазначэння мастацкага тэксту дае магчымасць меркаваць не толькі пра асаблівасці мовы канкрэтнага твора, але і пра спецыфіку колерабачання пісьменніка, пра ўплыў колеравых камбінацый на ўспрыманне твора чытачом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Для намінацыі лексікі са значэннем колеру можа быць выкарыстаны тэрмін “каларонім</w:t>
      </w:r>
      <w:r w:rsidR="00B67BD4">
        <w:rPr>
          <w:lang w:val="be-BY"/>
        </w:rPr>
        <w:t xml:space="preserve">", </w:t>
      </w:r>
      <w:r w:rsidRPr="00B67BD4">
        <w:rPr>
          <w:lang w:val="be-BY"/>
        </w:rPr>
        <w:t xml:space="preserve">а светлавой лексікі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“люксонім”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Каларонімы і люксонімы заўсёды з’яўляюцца мастацкім матэрыялам, выконваюць выяўленчую функцыю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Эстэтычныя погляды пісьменніка здольныя ілюстраваць так званыя няўласныя якасці колеру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тэрмічная, аптычная, акустычная і іншыя характарыстыкі колеру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 xml:space="preserve">цёплы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халодны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 xml:space="preserve">блізкі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далёкі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 xml:space="preserve">глухі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звонкі</w:t>
      </w:r>
      <w:r w:rsidR="00B67BD4" w:rsidRPr="00B67BD4">
        <w:rPr>
          <w:lang w:val="be-BY"/>
        </w:rPr>
        <w:t>),</w:t>
      </w:r>
      <w:r w:rsidRPr="00B67BD4">
        <w:rPr>
          <w:lang w:val="be-BY"/>
        </w:rPr>
        <w:t xml:space="preserve"> якія выкарыстоўваюцца ў творы</w:t>
      </w:r>
      <w:r w:rsidR="00B67BD4" w:rsidRPr="00B67BD4">
        <w:rPr>
          <w:lang w:val="be-BY"/>
        </w:rPr>
        <w:t>.</w:t>
      </w:r>
    </w:p>
    <w:p w:rsidR="00CF618C" w:rsidRPr="00B67BD4" w:rsidRDefault="00B67BD4" w:rsidP="00B67BD4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4" w:name="_Toc255774970"/>
      <w:r w:rsidR="00CF618C" w:rsidRPr="00B67BD4">
        <w:rPr>
          <w:lang w:val="be-BY"/>
        </w:rPr>
        <w:t>Глава ІІ</w:t>
      </w:r>
      <w:r w:rsidRPr="00B67BD4">
        <w:rPr>
          <w:lang w:val="be-BY"/>
        </w:rPr>
        <w:t>. Колеравая і светлавая эстэтыка паэзіі я. коласа</w:t>
      </w:r>
      <w:bookmarkEnd w:id="4"/>
    </w:p>
    <w:p w:rsidR="00B67BD4" w:rsidRDefault="00B67BD4" w:rsidP="00B67BD4">
      <w:pPr>
        <w:ind w:firstLine="709"/>
        <w:rPr>
          <w:b/>
          <w:bCs/>
          <w:lang w:val="be-BY"/>
        </w:rPr>
      </w:pPr>
    </w:p>
    <w:p w:rsidR="00CF618C" w:rsidRPr="00B67BD4" w:rsidRDefault="00B67BD4" w:rsidP="00B67BD4">
      <w:pPr>
        <w:pStyle w:val="2"/>
        <w:rPr>
          <w:lang w:val="be-BY"/>
        </w:rPr>
      </w:pPr>
      <w:bookmarkStart w:id="5" w:name="_Toc255774971"/>
      <w:r>
        <w:rPr>
          <w:lang w:val="be-BY"/>
        </w:rPr>
        <w:t xml:space="preserve">2.1 </w:t>
      </w:r>
      <w:r w:rsidR="00CF618C" w:rsidRPr="00B67BD4">
        <w:rPr>
          <w:lang w:val="be-BY"/>
        </w:rPr>
        <w:t>Частотнасць ужывання колеравых і светлавых лексем</w:t>
      </w:r>
      <w:bookmarkEnd w:id="5"/>
    </w:p>
    <w:p w:rsidR="00B67BD4" w:rsidRDefault="00B67BD4" w:rsidP="00B67BD4">
      <w:pPr>
        <w:ind w:firstLine="709"/>
        <w:rPr>
          <w:lang w:val="be-BY"/>
        </w:rPr>
      </w:pPr>
    </w:p>
    <w:p w:rsidR="00B67BD4" w:rsidRDefault="00433358" w:rsidP="00B67BD4">
      <w:pPr>
        <w:ind w:firstLine="709"/>
        <w:rPr>
          <w:lang w:val="be-BY"/>
        </w:rPr>
      </w:pPr>
      <w:r w:rsidRPr="00B67BD4">
        <w:rPr>
          <w:lang w:val="be-BY"/>
        </w:rPr>
        <w:t>Частотнасць ужывання пэўных колеравых і светлавых лексем дае падставы для характарыстыкі аўтарскіх асаблівасцяў бачання свету ў фарбах, вызначэння колеравых густаў і эстэтычных поглядаў пісьменніка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Гэта, у сваю чаргу, ілюструе спецыфіку яго творчай манеры і светаўспрымання ўвогуле</w:t>
      </w:r>
      <w:r w:rsidR="00B67BD4" w:rsidRPr="00B67BD4">
        <w:rPr>
          <w:lang w:val="be-BY"/>
        </w:rPr>
        <w:t>.</w:t>
      </w:r>
    </w:p>
    <w:p w:rsidR="00B67BD4" w:rsidRDefault="00433358" w:rsidP="00B67BD4">
      <w:pPr>
        <w:ind w:firstLine="709"/>
        <w:rPr>
          <w:lang w:val="be-BY"/>
        </w:rPr>
      </w:pPr>
      <w:r w:rsidRPr="00B67BD4">
        <w:rPr>
          <w:lang w:val="be-BY"/>
        </w:rPr>
        <w:t>Падрабязная табліца класіфікацыі колеравых і светлавых лексем, зыходзячы з прынцыпу частотнасці іх ужывання, прадстаўлена ў ДАДАТКУ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Але, даючы характарыстыку распаўсюджанасці тых ці іншых светлавых і колеравых лексем, варта адзначыць некаторыя асаблівасці</w:t>
      </w:r>
      <w:r w:rsidR="00B67BD4" w:rsidRPr="00B67BD4">
        <w:rPr>
          <w:lang w:val="be-BY"/>
        </w:rPr>
        <w:t>.</w:t>
      </w:r>
    </w:p>
    <w:p w:rsidR="00B67BD4" w:rsidRDefault="00433358" w:rsidP="00B67BD4">
      <w:pPr>
        <w:ind w:firstLine="709"/>
        <w:rPr>
          <w:lang w:val="be-BY"/>
        </w:rPr>
      </w:pPr>
      <w:r w:rsidRPr="00B67BD4">
        <w:rPr>
          <w:lang w:val="be-BY"/>
        </w:rPr>
        <w:t>Так, найбольш пашыранымі ў колькасным плане колеравымі лексемамі ў прыродаапісальнай лірыцы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Коласа можна назваць </w:t>
      </w:r>
      <w:r w:rsidR="00463A3D" w:rsidRPr="00B67BD4">
        <w:rPr>
          <w:i/>
          <w:iCs/>
          <w:lang w:val="be-BY"/>
        </w:rPr>
        <w:t>зялёны</w:t>
      </w:r>
      <w:r w:rsidR="00463A3D" w:rsidRPr="00B67BD4">
        <w:rPr>
          <w:lang w:val="be-BY"/>
        </w:rPr>
        <w:t xml:space="preserve"> і </w:t>
      </w:r>
      <w:r w:rsidR="00463A3D" w:rsidRPr="00B67BD4">
        <w:rPr>
          <w:i/>
          <w:iCs/>
          <w:lang w:val="be-BY"/>
        </w:rPr>
        <w:t>белы</w:t>
      </w:r>
      <w:r w:rsidR="00B67BD4" w:rsidRPr="00B67BD4">
        <w:rPr>
          <w:lang w:val="be-BY"/>
        </w:rPr>
        <w:t xml:space="preserve">. </w:t>
      </w:r>
      <w:r w:rsidR="00463A3D" w:rsidRPr="00B67BD4">
        <w:rPr>
          <w:lang w:val="be-BY"/>
        </w:rPr>
        <w:t>Першая з іх ілюструецца такімі прыкладамі</w:t>
      </w:r>
      <w:r w:rsidR="00B67BD4" w:rsidRPr="00B67BD4">
        <w:rPr>
          <w:lang w:val="be-BY"/>
        </w:rPr>
        <w:t>:</w:t>
      </w:r>
    </w:p>
    <w:p w:rsidR="00B67BD4" w:rsidRDefault="00B67BD4" w:rsidP="00B67BD4">
      <w:pPr>
        <w:ind w:firstLine="709"/>
        <w:rPr>
          <w:i/>
          <w:iCs/>
          <w:lang w:val="be-BY"/>
        </w:rPr>
      </w:pPr>
    </w:p>
    <w:p w:rsidR="00B67BD4" w:rsidRDefault="00463A3D" w:rsidP="00B67BD4">
      <w:pPr>
        <w:ind w:firstLine="709"/>
        <w:rPr>
          <w:i/>
          <w:iCs/>
          <w:lang w:val="be-BY"/>
        </w:rPr>
      </w:pPr>
      <w:r w:rsidRPr="00B67BD4">
        <w:rPr>
          <w:i/>
          <w:iCs/>
          <w:lang w:val="be-BY"/>
        </w:rPr>
        <w:t>Зялёнае мора ржаных каласоў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>
        <w:rPr>
          <w:i/>
          <w:iCs/>
          <w:lang w:val="be-BY"/>
        </w:rPr>
        <w:t>.5</w:t>
      </w:r>
      <w:r w:rsidRPr="00B67BD4">
        <w:rPr>
          <w:i/>
          <w:iCs/>
          <w:lang w:val="be-BY"/>
        </w:rPr>
        <w:t>1</w:t>
      </w:r>
      <w:r w:rsidR="00B67BD4" w:rsidRPr="00B67BD4">
        <w:rPr>
          <w:i/>
          <w:iCs/>
          <w:lang w:val="be-BY"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Разгорнуць шырока зялёныя крылы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.2</w:t>
      </w:r>
      <w:r w:rsidRPr="00B67BD4">
        <w:rPr>
          <w:i/>
          <w:iCs/>
        </w:rPr>
        <w:t>87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Зелянеюць два-тры клёны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5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У зелень убрала вясна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.8</w:t>
      </w:r>
      <w:r w:rsidRPr="00B67BD4">
        <w:rPr>
          <w:i/>
          <w:iCs/>
        </w:rPr>
        <w:t>8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У зялёны ліст адзенецца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.7</w:t>
      </w:r>
      <w:r w:rsidRPr="00B67BD4">
        <w:rPr>
          <w:i/>
          <w:iCs/>
        </w:rPr>
        <w:t>8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Зелянее луг, ралля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.7</w:t>
      </w:r>
      <w:r w:rsidRPr="00B67BD4">
        <w:rPr>
          <w:i/>
          <w:iCs/>
        </w:rPr>
        <w:t>3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Глуха шэпча лес зялёны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.6</w:t>
      </w:r>
      <w:r w:rsidRPr="00B67BD4">
        <w:rPr>
          <w:i/>
          <w:iCs/>
        </w:rPr>
        <w:t>2</w:t>
      </w:r>
      <w:r w:rsidR="00B67BD4" w:rsidRPr="00B67BD4">
        <w:rPr>
          <w:i/>
          <w:iCs/>
        </w:rPr>
        <w:t>] ;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463A3D" w:rsidP="00B67BD4">
      <w:pPr>
        <w:ind w:firstLine="709"/>
        <w:rPr>
          <w:lang w:val="be-BY"/>
        </w:rPr>
      </w:pPr>
      <w:r w:rsidRPr="00B67BD4">
        <w:rPr>
          <w:lang w:val="be-BY"/>
        </w:rPr>
        <w:t>Лексема, што абазначае белы колер можа быць прадстаўлена наступнымі прыкладамі з тэкстаў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</w:t>
      </w:r>
      <w:r w:rsidR="00B67BD4" w:rsidRPr="00B67BD4">
        <w:rPr>
          <w:lang w:val="be-BY"/>
        </w:rPr>
        <w:t>:</w:t>
      </w:r>
    </w:p>
    <w:p w:rsidR="00B67BD4" w:rsidRDefault="00B67BD4" w:rsidP="00B67BD4">
      <w:pPr>
        <w:ind w:firstLine="709"/>
        <w:rPr>
          <w:i/>
          <w:iCs/>
        </w:rPr>
      </w:pP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У белым попеле снягоў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.7</w:t>
      </w:r>
      <w:r w:rsidRPr="00B67BD4">
        <w:rPr>
          <w:i/>
          <w:iCs/>
        </w:rPr>
        <w:t>5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Пабялелі вусы, світка вазака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.2</w:t>
      </w:r>
      <w:r w:rsidRPr="00B67BD4">
        <w:rPr>
          <w:i/>
          <w:iCs/>
        </w:rPr>
        <w:t>4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У белым снезе маладняк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.2</w:t>
      </w:r>
      <w:r w:rsidRPr="00B67BD4">
        <w:rPr>
          <w:i/>
          <w:iCs/>
        </w:rPr>
        <w:t>4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І толькі зоркі пабялелі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35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Хмаркі белыя плылі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.9</w:t>
      </w:r>
      <w:r w:rsidRPr="00B67BD4">
        <w:rPr>
          <w:i/>
          <w:iCs/>
        </w:rPr>
        <w:t>9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Рады белай мы зіміцы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.7</w:t>
      </w:r>
      <w:r w:rsidRPr="00B67BD4">
        <w:rPr>
          <w:i/>
          <w:iCs/>
        </w:rPr>
        <w:t>6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Белую саломку ветрыкі паб'юць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.3</w:t>
      </w:r>
      <w:r w:rsidRPr="00B67BD4">
        <w:rPr>
          <w:i/>
          <w:iCs/>
        </w:rPr>
        <w:t>7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Белыя хмаркі над намі гулялі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.3</w:t>
      </w:r>
      <w:r w:rsidRPr="00B67BD4">
        <w:rPr>
          <w:i/>
          <w:iCs/>
        </w:rPr>
        <w:t>4</w:t>
      </w:r>
      <w:r w:rsidR="00B67BD4" w:rsidRPr="00B67BD4">
        <w:rPr>
          <w:i/>
          <w:iCs/>
        </w:rPr>
        <w:t>] ;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i/>
          <w:iCs/>
        </w:rPr>
        <w:t>І па белым акіяне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.7</w:t>
      </w:r>
      <w:r w:rsidRPr="00B67BD4">
        <w:rPr>
          <w:i/>
          <w:iCs/>
        </w:rPr>
        <w:t>6</w:t>
      </w:r>
      <w:r w:rsidR="00B67BD4" w:rsidRPr="00B67BD4">
        <w:rPr>
          <w:i/>
          <w:iCs/>
        </w:rPr>
        <w:t>].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F129CC" w:rsidP="00B67BD4">
      <w:pPr>
        <w:ind w:firstLine="709"/>
        <w:rPr>
          <w:lang w:val="be-BY"/>
        </w:rPr>
      </w:pPr>
      <w:r w:rsidRPr="00B67BD4">
        <w:rPr>
          <w:lang w:val="be-BY"/>
        </w:rPr>
        <w:t>Дастаткова вялікая частотнасць ужывання ў паэтычных тэкстах каларонімаў зялёны і белы тлумачыцца іх лексічным значэннем, а таксама іх адпаведнасцю мэце апісання прыродных з’яў і навакольнага асяроддзя</w:t>
      </w:r>
      <w:r w:rsidR="00B67BD4" w:rsidRPr="00B67BD4">
        <w:rPr>
          <w:lang w:val="be-BY"/>
        </w:rPr>
        <w:t>.</w:t>
      </w:r>
    </w:p>
    <w:p w:rsidR="00B67BD4" w:rsidRDefault="00463A3D" w:rsidP="00B67BD4">
      <w:pPr>
        <w:ind w:firstLine="709"/>
        <w:rPr>
          <w:lang w:val="be-BY"/>
        </w:rPr>
      </w:pPr>
      <w:r w:rsidRPr="00B67BD4">
        <w:rPr>
          <w:lang w:val="be-BY"/>
        </w:rPr>
        <w:t>Менш распаўсюджанымі з’яўляюцца лексемы, што абазначаюць сіні і залаты колеры</w:t>
      </w:r>
      <w:r w:rsidR="00B67BD4" w:rsidRPr="00B67BD4">
        <w:rPr>
          <w:lang w:val="be-BY"/>
        </w:rPr>
        <w:t>.</w:t>
      </w:r>
    </w:p>
    <w:p w:rsidR="00B67BD4" w:rsidRDefault="00463A3D" w:rsidP="00B67BD4">
      <w:pPr>
        <w:ind w:firstLine="709"/>
        <w:rPr>
          <w:lang w:val="be-BY"/>
        </w:rPr>
      </w:pPr>
      <w:r w:rsidRPr="00B67BD4">
        <w:rPr>
          <w:lang w:val="be-BY"/>
        </w:rPr>
        <w:t>Таксама дастаткова часта пры апісанні аўтарам з’яў прыроды, навакольнага асяроддзя сустракаюцца назвы чырвоны, срэбраны, чорны, шэры</w:t>
      </w:r>
      <w:r w:rsidR="00B67BD4" w:rsidRPr="00B67BD4">
        <w:rPr>
          <w:lang w:val="be-BY"/>
        </w:rPr>
        <w:t>.</w:t>
      </w:r>
    </w:p>
    <w:p w:rsidR="00B67BD4" w:rsidRDefault="00463A3D" w:rsidP="00B67BD4">
      <w:pPr>
        <w:ind w:firstLine="709"/>
        <w:rPr>
          <w:lang w:val="be-BY"/>
        </w:rPr>
      </w:pPr>
      <w:r w:rsidRPr="00B67BD4">
        <w:rPr>
          <w:lang w:val="be-BY"/>
        </w:rPr>
        <w:t>Адзінкавымі можна назваць такія колеранайменні</w:t>
      </w:r>
      <w:r w:rsidR="00B67BD4" w:rsidRPr="00B67BD4">
        <w:rPr>
          <w:lang w:val="be-BY"/>
        </w:rPr>
        <w:t>: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lang w:val="be-BY"/>
        </w:rPr>
        <w:t>Крыштальны</w:t>
      </w:r>
      <w:r w:rsidR="00B67BD4">
        <w:rPr>
          <w:lang w:val="be-BY"/>
        </w:rPr>
        <w:t xml:space="preserve"> (</w:t>
      </w:r>
      <w:r w:rsidRPr="00B67BD4">
        <w:rPr>
          <w:i/>
          <w:iCs/>
        </w:rPr>
        <w:t>Ой, гладзь нябёс далёкая, крыштальная, глыбокая</w:t>
      </w:r>
      <w:r w:rsidR="00B67BD4" w:rsidRPr="00B67BD4">
        <w:rPr>
          <w:i/>
          <w:iCs/>
        </w:rPr>
        <w:t>!)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.9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>].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lang w:val="be-BY"/>
        </w:rPr>
        <w:t>Празрысты</w:t>
      </w:r>
      <w:r w:rsidR="00B67BD4">
        <w:rPr>
          <w:lang w:val="be-BY"/>
        </w:rPr>
        <w:t xml:space="preserve"> (</w:t>
      </w:r>
      <w:r w:rsidRPr="00B67BD4">
        <w:rPr>
          <w:i/>
          <w:iCs/>
        </w:rPr>
        <w:t>У сіняй далечы празрысты туман</w:t>
      </w:r>
      <w:r w:rsidR="00B67BD4" w:rsidRPr="00B67BD4">
        <w:rPr>
          <w:i/>
          <w:iCs/>
          <w:lang w:val="be-BY"/>
        </w:rPr>
        <w:t>)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.5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>].</w:t>
      </w:r>
    </w:p>
    <w:p w:rsidR="00B67BD4" w:rsidRDefault="00463A3D" w:rsidP="00B67BD4">
      <w:pPr>
        <w:ind w:firstLine="709"/>
        <w:rPr>
          <w:i/>
          <w:iCs/>
        </w:rPr>
      </w:pPr>
      <w:r w:rsidRPr="00B67BD4">
        <w:rPr>
          <w:lang w:val="be-BY"/>
        </w:rPr>
        <w:t>Смуглы</w:t>
      </w:r>
      <w:r w:rsidR="00B67BD4">
        <w:rPr>
          <w:lang w:val="be-BY"/>
        </w:rPr>
        <w:t xml:space="preserve"> (</w:t>
      </w:r>
      <w:r w:rsidRPr="00B67BD4">
        <w:rPr>
          <w:i/>
          <w:iCs/>
        </w:rPr>
        <w:t>Высокі, смуглы лес ціхутка гаварыў</w:t>
      </w:r>
      <w:r w:rsidR="00B67BD4" w:rsidRPr="00B67BD4">
        <w:rPr>
          <w:i/>
          <w:iCs/>
          <w:lang w:val="be-BY"/>
        </w:rPr>
        <w:t>)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0</w:t>
      </w:r>
      <w:r w:rsidR="00B67BD4" w:rsidRPr="00B67BD4">
        <w:rPr>
          <w:i/>
          <w:iCs/>
        </w:rPr>
        <w:t>].</w:t>
      </w:r>
    </w:p>
    <w:p w:rsidR="00B67BD4" w:rsidRDefault="00463A3D" w:rsidP="00B67BD4">
      <w:pPr>
        <w:ind w:firstLine="709"/>
        <w:rPr>
          <w:i/>
          <w:iCs/>
          <w:lang w:val="be-BY"/>
        </w:rPr>
      </w:pPr>
      <w:r w:rsidRPr="00B67BD4">
        <w:rPr>
          <w:lang w:val="be-BY"/>
        </w:rPr>
        <w:t>Брыльянцісты</w:t>
      </w:r>
      <w:r w:rsidR="00B67BD4">
        <w:rPr>
          <w:lang w:val="be-BY"/>
        </w:rPr>
        <w:t xml:space="preserve"> (</w:t>
      </w:r>
      <w:r w:rsidRPr="00B67BD4">
        <w:rPr>
          <w:i/>
          <w:iCs/>
          <w:lang w:val="be-BY"/>
        </w:rPr>
        <w:t>І брыльянцістаю расою</w:t>
      </w:r>
      <w:r w:rsidR="00B67BD4" w:rsidRPr="00B67BD4">
        <w:rPr>
          <w:i/>
          <w:iCs/>
          <w:lang w:val="be-BY"/>
        </w:rPr>
        <w:t>) [</w:t>
      </w:r>
      <w:r w:rsidRPr="00B67BD4">
        <w:rPr>
          <w:i/>
          <w:iCs/>
          <w:lang w:val="be-BY"/>
        </w:rPr>
        <w:t>ІІ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>
        <w:rPr>
          <w:i/>
          <w:iCs/>
          <w:lang w:val="be-BY"/>
        </w:rPr>
        <w:t>.1</w:t>
      </w:r>
      <w:r w:rsidRPr="00B67BD4">
        <w:rPr>
          <w:i/>
          <w:iCs/>
          <w:lang w:val="be-BY"/>
        </w:rPr>
        <w:t>15</w:t>
      </w:r>
      <w:r w:rsidR="00B67BD4" w:rsidRPr="00B67BD4">
        <w:rPr>
          <w:i/>
          <w:iCs/>
          <w:lang w:val="be-BY"/>
        </w:rPr>
        <w:t>].</w:t>
      </w:r>
    </w:p>
    <w:p w:rsidR="00B67BD4" w:rsidRDefault="00146804" w:rsidP="00B67BD4">
      <w:pPr>
        <w:ind w:firstLine="709"/>
        <w:rPr>
          <w:i/>
          <w:iCs/>
          <w:lang w:val="be-BY"/>
        </w:rPr>
      </w:pPr>
      <w:r w:rsidRPr="00B67BD4">
        <w:rPr>
          <w:lang w:val="be-BY"/>
        </w:rPr>
        <w:t>Акрамя непасрэднага называння колераў у аўтарскіх вершах сустракаюцца і называнне саміх паняццяў “коле</w:t>
      </w:r>
      <w:r w:rsidR="00B67BD4">
        <w:rPr>
          <w:lang w:val="be-BY"/>
        </w:rPr>
        <w:t xml:space="preserve">", </w:t>
      </w:r>
      <w:r w:rsidRPr="00B67BD4">
        <w:rPr>
          <w:lang w:val="be-BY"/>
        </w:rPr>
        <w:t>“фарба</w:t>
      </w:r>
      <w:r w:rsidR="00B67BD4">
        <w:rPr>
          <w:lang w:val="be-BY"/>
        </w:rPr>
        <w:t xml:space="preserve">". </w:t>
      </w:r>
      <w:r w:rsidRPr="00B67BD4">
        <w:rPr>
          <w:lang w:val="be-BY"/>
        </w:rPr>
        <w:t>З мэтай ілюстрацыі дадзенага факта варта прывесці такі прыклад з тэксту</w:t>
      </w:r>
      <w:r w:rsidR="00B67BD4" w:rsidRPr="00B67BD4">
        <w:rPr>
          <w:lang w:val="be-BY"/>
        </w:rPr>
        <w:t xml:space="preserve">: </w:t>
      </w:r>
      <w:r w:rsidRPr="00B67BD4">
        <w:rPr>
          <w:i/>
          <w:iCs/>
          <w:lang w:val="be-BY"/>
        </w:rPr>
        <w:t>І сабрала неба фарбы колераў дзівосных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>
        <w:rPr>
          <w:i/>
          <w:iCs/>
          <w:lang w:val="be-BY"/>
        </w:rPr>
        <w:t>.3</w:t>
      </w:r>
      <w:r w:rsidRPr="00B67BD4">
        <w:rPr>
          <w:i/>
          <w:iCs/>
          <w:lang w:val="be-BY"/>
        </w:rPr>
        <w:t>2</w:t>
      </w:r>
      <w:r w:rsidR="00B67BD4" w:rsidRPr="00B67BD4">
        <w:rPr>
          <w:i/>
          <w:iCs/>
          <w:lang w:val="be-BY"/>
        </w:rPr>
        <w:t>].</w:t>
      </w:r>
    </w:p>
    <w:p w:rsidR="00B67BD4" w:rsidRDefault="00F129CC" w:rsidP="00B67BD4">
      <w:pPr>
        <w:ind w:firstLine="709"/>
        <w:rPr>
          <w:lang w:val="be-BY"/>
        </w:rPr>
      </w:pPr>
      <w:r w:rsidRPr="00B67BD4">
        <w:rPr>
          <w:lang w:val="be-BY"/>
        </w:rPr>
        <w:t>Такім чынам, найбольш частотнымі па сваім выкарыстанні з’яўляюцца белы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9</w:t>
      </w:r>
      <w:r w:rsidR="00B67BD4" w:rsidRPr="00B67BD4">
        <w:rPr>
          <w:lang w:val="be-BY"/>
        </w:rPr>
        <w:t xml:space="preserve">) </w:t>
      </w:r>
      <w:r w:rsidRPr="00B67BD4">
        <w:rPr>
          <w:lang w:val="be-BY"/>
        </w:rPr>
        <w:t>і зялёны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9</w:t>
      </w:r>
      <w:r w:rsidR="00B67BD4" w:rsidRPr="00B67BD4">
        <w:rPr>
          <w:lang w:val="be-BY"/>
        </w:rPr>
        <w:t xml:space="preserve">) </w:t>
      </w:r>
      <w:r w:rsidRPr="00B67BD4">
        <w:rPr>
          <w:lang w:val="be-BY"/>
        </w:rPr>
        <w:t>колеры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Самымі рэдкаўжывальнымі можна назваць такія колеранайменні як празрысты, крыштальны, смуглы, брыльянцісты</w:t>
      </w:r>
      <w:r w:rsidR="00B67BD4" w:rsidRPr="00B67BD4">
        <w:rPr>
          <w:lang w:val="be-BY"/>
        </w:rPr>
        <w:t>.</w:t>
      </w:r>
    </w:p>
    <w:p w:rsidR="00B67BD4" w:rsidRDefault="00F129CC" w:rsidP="00B67BD4">
      <w:pPr>
        <w:ind w:firstLine="709"/>
        <w:rPr>
          <w:lang w:val="be-BY"/>
        </w:rPr>
      </w:pPr>
      <w:r w:rsidRPr="00B67BD4">
        <w:rPr>
          <w:lang w:val="be-BY"/>
        </w:rPr>
        <w:t>Абсалютная большасць каларонімаў рэпрэзентавана прыметнікамі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Гэта звязана з тым, што колеравыя лексемы выкарыстоўваюцца пераважна ў сваім звычайным граматычным афармленні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колеравая прымета рэалізоўваецца праз прыметнік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Да таго ж, стылістычнае ўжыванне прыметнікаў увогуле тлумачыцца агульнымі ўласцівасцямі гэтай часціны мовы, якія даюць магчымасць выражаць самыя разнастайныя па сваёй эмацыянальна-эксрэсіўнай афарбоўцы прыметы і якасці прадметаў і з’яў</w:t>
      </w:r>
      <w:r w:rsidR="00B67BD4" w:rsidRPr="00B67BD4">
        <w:rPr>
          <w:lang w:val="be-BY"/>
        </w:rPr>
        <w:t>.</w:t>
      </w:r>
    </w:p>
    <w:p w:rsidR="00B67BD4" w:rsidRDefault="000F294A" w:rsidP="00B67BD4">
      <w:pPr>
        <w:ind w:firstLine="709"/>
        <w:rPr>
          <w:lang w:val="be-BY"/>
        </w:rPr>
      </w:pPr>
      <w:r w:rsidRPr="00B67BD4">
        <w:rPr>
          <w:lang w:val="be-BY"/>
        </w:rPr>
        <w:t>Варта таксама адзначыць, што ў паэтычных тэкстах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 намі былі выяўлены, акрамя звычайных для ўжывання поўных форм, яшчэ і прыметнікі кароткай формы</w:t>
      </w:r>
      <w:r w:rsidR="00B67BD4" w:rsidRPr="00B67BD4">
        <w:rPr>
          <w:lang w:val="be-BY"/>
        </w:rPr>
        <w:t xml:space="preserve">: </w:t>
      </w:r>
      <w:r w:rsidRPr="00B67BD4">
        <w:rPr>
          <w:i/>
          <w:iCs/>
          <w:lang w:val="be-BY"/>
        </w:rPr>
        <w:t>Неба ў хмарах, даль імгліста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Стаў чырван месяц круглаліцы</w:t>
      </w:r>
      <w:r w:rsidR="00B67BD4" w:rsidRPr="00B67BD4">
        <w:rPr>
          <w:i/>
          <w:iCs/>
          <w:lang w:val="be-BY"/>
        </w:rPr>
        <w:t xml:space="preserve">. </w:t>
      </w:r>
      <w:r w:rsidRPr="00B67BD4">
        <w:rPr>
          <w:lang w:val="be-BY"/>
        </w:rPr>
        <w:t>Такая форма прыметніка не характэрная для ўжывання ў сучаснай беларускай літаратурнай мове</w:t>
      </w:r>
      <w:r w:rsidR="00B67BD4" w:rsidRPr="00B67BD4">
        <w:rPr>
          <w:lang w:val="be-BY"/>
        </w:rPr>
        <w:t>.</w:t>
      </w:r>
    </w:p>
    <w:p w:rsidR="00B67BD4" w:rsidRDefault="000F294A" w:rsidP="00B67BD4">
      <w:pPr>
        <w:ind w:firstLine="709"/>
        <w:rPr>
          <w:lang w:val="be-BY"/>
        </w:rPr>
      </w:pPr>
      <w:r w:rsidRPr="00B67BD4">
        <w:rPr>
          <w:lang w:val="be-BY"/>
        </w:rPr>
        <w:t>Калі гаварыць пра частотнае размеркаванне люксонімаў у вершаваных творах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Коласа, то варта адзначыць, што найбольшай частнотнасцю вызначаецца люксонім, які абазначае вышэйшую ступень праяўлення свету</w:t>
      </w:r>
      <w:r w:rsidR="00B67BD4" w:rsidRPr="00B67BD4">
        <w:rPr>
          <w:lang w:val="be-BY"/>
        </w:rPr>
        <w:t xml:space="preserve">: </w:t>
      </w:r>
      <w:r w:rsidR="00587EC3" w:rsidRPr="00B67BD4">
        <w:rPr>
          <w:lang w:val="be-BY"/>
        </w:rPr>
        <w:t>блішчаць</w:t>
      </w:r>
      <w:r w:rsidR="00B67BD4">
        <w:rPr>
          <w:lang w:val="be-BY"/>
        </w:rPr>
        <w:t xml:space="preserve"> (</w:t>
      </w:r>
      <w:r w:rsidR="00587EC3" w:rsidRPr="00B67BD4">
        <w:rPr>
          <w:lang w:val="be-BY"/>
        </w:rPr>
        <w:t>9</w:t>
      </w:r>
      <w:r w:rsidR="00B67BD4" w:rsidRPr="00B67BD4">
        <w:rPr>
          <w:lang w:val="be-BY"/>
        </w:rPr>
        <w:t>):</w:t>
      </w:r>
    </w:p>
    <w:p w:rsidR="00B67BD4" w:rsidRPr="00E87A3F" w:rsidRDefault="00B67BD4" w:rsidP="00B67BD4">
      <w:pPr>
        <w:ind w:firstLine="709"/>
        <w:rPr>
          <w:i/>
          <w:iCs/>
          <w:lang w:val="be-BY"/>
        </w:rPr>
      </w:pPr>
    </w:p>
    <w:p w:rsidR="00B67BD4" w:rsidRDefault="00587EC3" w:rsidP="00B67BD4">
      <w:pPr>
        <w:ind w:firstLine="709"/>
        <w:rPr>
          <w:i/>
          <w:iCs/>
        </w:rPr>
      </w:pPr>
      <w:r w:rsidRPr="00B67BD4">
        <w:rPr>
          <w:i/>
          <w:iCs/>
        </w:rPr>
        <w:t>На ўсходзе неба грае пераліўным блескам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.3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>] ;</w:t>
      </w:r>
    </w:p>
    <w:p w:rsidR="00B67BD4" w:rsidRDefault="00587EC3" w:rsidP="00B67BD4">
      <w:pPr>
        <w:ind w:firstLine="709"/>
        <w:rPr>
          <w:i/>
          <w:iCs/>
        </w:rPr>
      </w:pPr>
      <w:r w:rsidRPr="00B67BD4">
        <w:rPr>
          <w:i/>
          <w:iCs/>
        </w:rPr>
        <w:t>Паблісквае на сонцы Балачанка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61</w:t>
      </w:r>
      <w:r w:rsidR="00B67BD4" w:rsidRPr="00B67BD4">
        <w:rPr>
          <w:i/>
          <w:iCs/>
        </w:rPr>
        <w:t>] ;</w:t>
      </w:r>
    </w:p>
    <w:p w:rsidR="00B67BD4" w:rsidRDefault="00587EC3" w:rsidP="00B67BD4">
      <w:pPr>
        <w:ind w:firstLine="709"/>
        <w:rPr>
          <w:i/>
          <w:iCs/>
        </w:rPr>
      </w:pPr>
      <w:r w:rsidRPr="00B67BD4">
        <w:rPr>
          <w:i/>
          <w:iCs/>
        </w:rPr>
        <w:t>І блеск зорны патух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.9</w:t>
      </w:r>
      <w:r w:rsidRPr="00B67BD4">
        <w:rPr>
          <w:i/>
          <w:iCs/>
        </w:rPr>
        <w:t>8</w:t>
      </w:r>
      <w:r w:rsidR="00B67BD4" w:rsidRPr="00B67BD4">
        <w:rPr>
          <w:i/>
          <w:iCs/>
        </w:rPr>
        <w:t>] ;</w:t>
      </w:r>
    </w:p>
    <w:p w:rsidR="00B67BD4" w:rsidRDefault="00587EC3" w:rsidP="00B67BD4">
      <w:pPr>
        <w:ind w:firstLine="709"/>
        <w:rPr>
          <w:i/>
          <w:iCs/>
        </w:rPr>
      </w:pPr>
      <w:r w:rsidRPr="00B67BD4">
        <w:rPr>
          <w:i/>
          <w:iCs/>
        </w:rPr>
        <w:t>Бляск пужліва мігне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.9</w:t>
      </w:r>
      <w:r w:rsidRPr="00B67BD4">
        <w:rPr>
          <w:i/>
          <w:iCs/>
        </w:rPr>
        <w:t>7</w:t>
      </w:r>
      <w:r w:rsidR="00B67BD4" w:rsidRPr="00B67BD4">
        <w:rPr>
          <w:i/>
          <w:iCs/>
        </w:rPr>
        <w:t>] ;</w:t>
      </w:r>
    </w:p>
    <w:p w:rsidR="00B67BD4" w:rsidRDefault="00587EC3" w:rsidP="00B67BD4">
      <w:pPr>
        <w:ind w:firstLine="709"/>
        <w:rPr>
          <w:i/>
          <w:iCs/>
        </w:rPr>
      </w:pPr>
      <w:r w:rsidRPr="00B67BD4">
        <w:rPr>
          <w:i/>
          <w:iCs/>
        </w:rPr>
        <w:t>І бляск-іскры разлівае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.8</w:t>
      </w:r>
      <w:r w:rsidRPr="00B67BD4">
        <w:rPr>
          <w:i/>
          <w:iCs/>
        </w:rPr>
        <w:t>5</w:t>
      </w:r>
      <w:r w:rsidR="00B67BD4" w:rsidRPr="00B67BD4">
        <w:rPr>
          <w:i/>
          <w:iCs/>
        </w:rPr>
        <w:t>] ;</w:t>
      </w:r>
    </w:p>
    <w:p w:rsidR="00B67BD4" w:rsidRDefault="00587EC3" w:rsidP="00B67BD4">
      <w:pPr>
        <w:ind w:firstLine="709"/>
        <w:rPr>
          <w:i/>
          <w:iCs/>
        </w:rPr>
      </w:pPr>
      <w:r w:rsidRPr="00B67BD4">
        <w:rPr>
          <w:i/>
          <w:iCs/>
        </w:rPr>
        <w:t>Чыстыя росы як срэбра блішчалі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.3</w:t>
      </w:r>
      <w:r w:rsidRPr="00B67BD4">
        <w:rPr>
          <w:i/>
          <w:iCs/>
        </w:rPr>
        <w:t>4</w:t>
      </w:r>
      <w:r w:rsidR="00B67BD4" w:rsidRPr="00B67BD4">
        <w:rPr>
          <w:i/>
          <w:iCs/>
        </w:rPr>
        <w:t>] ;</w:t>
      </w:r>
    </w:p>
    <w:p w:rsidR="00B67BD4" w:rsidRDefault="00587EC3" w:rsidP="00B67BD4">
      <w:pPr>
        <w:ind w:firstLine="709"/>
        <w:rPr>
          <w:i/>
          <w:iCs/>
        </w:rPr>
      </w:pPr>
      <w:r w:rsidRPr="00B67BD4">
        <w:rPr>
          <w:i/>
          <w:iCs/>
        </w:rPr>
        <w:t>Сее бляск-чырвонцы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.3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>].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587EC3" w:rsidP="00B67BD4">
      <w:pPr>
        <w:ind w:firstLine="709"/>
        <w:rPr>
          <w:lang w:val="be-BY"/>
        </w:rPr>
      </w:pPr>
      <w:r w:rsidRPr="00B67BD4">
        <w:rPr>
          <w:lang w:val="be-BY"/>
        </w:rPr>
        <w:t>Дастатковай распаўсюджанасцю ў аўтарскіх тэкстах вызначаюцца антанімычныя люксонімы “светлы</w:t>
      </w:r>
      <w:r w:rsidR="00B67BD4">
        <w:rPr>
          <w:lang w:val="be-BY"/>
        </w:rPr>
        <w:t xml:space="preserve">" </w:t>
      </w:r>
      <w:r w:rsidRPr="00B67BD4">
        <w:rPr>
          <w:lang w:val="be-BY"/>
        </w:rPr>
        <w:t>і “цёмны</w:t>
      </w:r>
      <w:r w:rsidR="00B67BD4">
        <w:rPr>
          <w:lang w:val="be-BY"/>
        </w:rPr>
        <w:t xml:space="preserve">". </w:t>
      </w:r>
      <w:r w:rsidRPr="00B67BD4">
        <w:rPr>
          <w:lang w:val="be-BY"/>
        </w:rPr>
        <w:t>Паводле біблейскай міфалогіі, гэта найбольш важная сімволіка супярэчнасці быцця, яго глыбіннай таямніцы і знамянальных пераходаў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Паняцці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“светлы</w:t>
      </w:r>
      <w:r w:rsidR="00B67BD4">
        <w:rPr>
          <w:lang w:val="be-BY"/>
        </w:rPr>
        <w:t xml:space="preserve">" </w:t>
      </w:r>
      <w:r w:rsidRPr="00B67BD4">
        <w:rPr>
          <w:lang w:val="be-BY"/>
        </w:rPr>
        <w:t>і “цёмны” маюць глыбокі трансцэндэнтны характар</w:t>
      </w:r>
      <w:r w:rsidR="00B67BD4" w:rsidRPr="00B67BD4">
        <w:rPr>
          <w:lang w:val="be-BY"/>
        </w:rPr>
        <w:t>.</w:t>
      </w:r>
    </w:p>
    <w:p w:rsidR="00B67BD4" w:rsidRDefault="00587EC3" w:rsidP="00B67BD4">
      <w:pPr>
        <w:ind w:firstLine="709"/>
        <w:rPr>
          <w:lang w:val="be-BY"/>
        </w:rPr>
      </w:pPr>
      <w:r w:rsidRPr="00B67BD4">
        <w:rPr>
          <w:lang w:val="be-BY"/>
        </w:rPr>
        <w:t>Калі звяртацца да агульнага лексічнага значэння знойдзеных у працэсе працы люксонімаў, то дамінуюць адзінкі, якія маюць наступнае значэнне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“свяціцца або адсвечваць роўным святлом</w:t>
      </w:r>
      <w:r w:rsidR="00B67BD4">
        <w:rPr>
          <w:lang w:val="be-BY"/>
        </w:rPr>
        <w:t xml:space="preserve">", </w:t>
      </w:r>
      <w:r w:rsidRPr="00B67BD4">
        <w:rPr>
          <w:lang w:val="be-BY"/>
        </w:rPr>
        <w:t>“яркае святло, якое выпраменьваецца або адлюстроўваецца ў чым-небудзь</w:t>
      </w:r>
      <w:r w:rsidR="00B67BD4">
        <w:rPr>
          <w:lang w:val="be-BY"/>
        </w:rPr>
        <w:t xml:space="preserve">", </w:t>
      </w:r>
      <w:r w:rsidR="00203910" w:rsidRPr="00B67BD4">
        <w:rPr>
          <w:lang w:val="be-BY"/>
        </w:rPr>
        <w:t>“ледзь свяціцца</w:t>
      </w:r>
      <w:r w:rsidR="00B67BD4">
        <w:rPr>
          <w:lang w:val="be-BY"/>
        </w:rPr>
        <w:t xml:space="preserve">", </w:t>
      </w:r>
      <w:r w:rsidR="00203910" w:rsidRPr="00B67BD4">
        <w:rPr>
          <w:lang w:val="be-BY"/>
        </w:rPr>
        <w:t>“свяціцца мігальным святлом</w:t>
      </w:r>
      <w:r w:rsidR="00B67BD4">
        <w:rPr>
          <w:lang w:val="be-BY"/>
        </w:rPr>
        <w:t xml:space="preserve">". </w:t>
      </w:r>
      <w:r w:rsidR="00203910" w:rsidRPr="00B67BD4">
        <w:rPr>
          <w:lang w:val="be-BY"/>
        </w:rPr>
        <w:t>Дамінаванне ў аўтарскіх тэкстах такіх лексічных адзінак стварае ўражанне роўнага, цёплага і насычанага святла</w:t>
      </w:r>
      <w:r w:rsidR="00B67BD4" w:rsidRPr="00B67BD4">
        <w:rPr>
          <w:lang w:val="be-BY"/>
        </w:rPr>
        <w:t>.</w:t>
      </w:r>
    </w:p>
    <w:p w:rsidR="00B67BD4" w:rsidRDefault="00203910" w:rsidP="00B67BD4">
      <w:pPr>
        <w:ind w:firstLine="709"/>
        <w:rPr>
          <w:lang w:val="be-BY"/>
        </w:rPr>
      </w:pPr>
      <w:r w:rsidRPr="00B67BD4">
        <w:rPr>
          <w:lang w:val="be-BY"/>
        </w:rPr>
        <w:t>Калі гаварыць пра аднесенасць люксонімаў да пэўных часцін мовы, то найбольш часта яны выражаюцца назоўнікамі</w:t>
      </w:r>
      <w:r w:rsidR="00B67BD4">
        <w:rPr>
          <w:lang w:val="be-BY"/>
        </w:rPr>
        <w:t xml:space="preserve"> (</w:t>
      </w:r>
      <w:r w:rsidRPr="00B67BD4">
        <w:rPr>
          <w:i/>
          <w:iCs/>
          <w:lang w:val="be-BY"/>
        </w:rPr>
        <w:t>бляск, цьма, прасвет, цемень-імгла, мрок</w:t>
      </w:r>
      <w:r w:rsidR="00B67BD4" w:rsidRPr="00B67BD4">
        <w:rPr>
          <w:lang w:val="be-BY"/>
        </w:rPr>
        <w:t xml:space="preserve">). </w:t>
      </w:r>
      <w:r w:rsidRPr="00B67BD4">
        <w:rPr>
          <w:lang w:val="be-BY"/>
        </w:rPr>
        <w:t>Тлумачыцца гэты факт тым, што функцыянальна назоўнік здолны называць з’яву, прадмет, у тым ліку і тую, што мае дачыненне да свету і колеру</w:t>
      </w:r>
      <w:r w:rsidR="00B67BD4" w:rsidRPr="00B67BD4">
        <w:rPr>
          <w:lang w:val="be-BY"/>
        </w:rPr>
        <w:t>.</w:t>
      </w:r>
    </w:p>
    <w:p w:rsidR="00B67BD4" w:rsidRDefault="00203910" w:rsidP="00B67BD4">
      <w:pPr>
        <w:ind w:firstLine="709"/>
        <w:rPr>
          <w:lang w:val="be-BY"/>
        </w:rPr>
      </w:pPr>
      <w:r w:rsidRPr="00B67BD4">
        <w:rPr>
          <w:lang w:val="be-BY"/>
        </w:rPr>
        <w:t>Таксама вялікую распаўсюджанасць маюць дзеясловы-люксонімы</w:t>
      </w:r>
      <w:r w:rsidR="00B67BD4">
        <w:rPr>
          <w:lang w:val="be-BY"/>
        </w:rPr>
        <w:t xml:space="preserve"> (</w:t>
      </w:r>
      <w:r w:rsidRPr="00B67BD4">
        <w:rPr>
          <w:i/>
          <w:iCs/>
          <w:lang w:val="be-BY"/>
        </w:rPr>
        <w:t>свеціць, заззяе</w:t>
      </w:r>
      <w:r w:rsidR="00B67BD4" w:rsidRPr="00B67BD4">
        <w:rPr>
          <w:i/>
          <w:iCs/>
          <w:lang w:val="be-BY"/>
        </w:rPr>
        <w:t xml:space="preserve">). </w:t>
      </w:r>
      <w:r w:rsidRPr="00B67BD4">
        <w:rPr>
          <w:lang w:val="be-BY"/>
        </w:rPr>
        <w:t xml:space="preserve">Гэта можна патлумачыць тым, што дзеяслоў здольны называць любы працэс і дзеянне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дзеянне свячэння, згасання і г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таксама</w:t>
      </w:r>
      <w:r w:rsidR="00B67BD4" w:rsidRPr="00B67BD4">
        <w:rPr>
          <w:lang w:val="be-BY"/>
        </w:rPr>
        <w:t>.</w:t>
      </w:r>
    </w:p>
    <w:p w:rsidR="00B67BD4" w:rsidRDefault="00B67BD4" w:rsidP="00B67BD4">
      <w:pPr>
        <w:ind w:firstLine="709"/>
        <w:rPr>
          <w:b/>
          <w:bCs/>
          <w:lang w:val="be-BY"/>
        </w:rPr>
      </w:pPr>
    </w:p>
    <w:p w:rsidR="00B67BD4" w:rsidRPr="00B67BD4" w:rsidRDefault="00B67BD4" w:rsidP="00B67BD4">
      <w:pPr>
        <w:pStyle w:val="2"/>
        <w:rPr>
          <w:lang w:val="be-BY"/>
        </w:rPr>
      </w:pPr>
      <w:bookmarkStart w:id="6" w:name="_Toc255774972"/>
      <w:r>
        <w:rPr>
          <w:lang w:val="be-BY"/>
        </w:rPr>
        <w:t xml:space="preserve">2.2 </w:t>
      </w:r>
      <w:r w:rsidR="008476D9" w:rsidRPr="00B67BD4">
        <w:rPr>
          <w:lang w:val="be-BY"/>
        </w:rPr>
        <w:t>Ахраматычныя каларонімы ў прыродаапісальнай лірыцы Я</w:t>
      </w:r>
      <w:r w:rsidRPr="00B67BD4">
        <w:rPr>
          <w:lang w:val="be-BY"/>
        </w:rPr>
        <w:t xml:space="preserve">. </w:t>
      </w:r>
      <w:r w:rsidR="008476D9" w:rsidRPr="00B67BD4">
        <w:rPr>
          <w:lang w:val="be-BY"/>
        </w:rPr>
        <w:t>Коласа</w:t>
      </w:r>
      <w:bookmarkEnd w:id="6"/>
    </w:p>
    <w:p w:rsidR="00B67BD4" w:rsidRDefault="00B67BD4" w:rsidP="00B67BD4">
      <w:pPr>
        <w:ind w:firstLine="709"/>
        <w:rPr>
          <w:lang w:val="be-BY"/>
        </w:rPr>
      </w:pPr>
    </w:p>
    <w:p w:rsidR="00B67BD4" w:rsidRDefault="008476D9" w:rsidP="00B67BD4">
      <w:pPr>
        <w:ind w:firstLine="709"/>
        <w:rPr>
          <w:lang w:val="be-BY"/>
        </w:rPr>
      </w:pPr>
      <w:r w:rsidRPr="00B67BD4">
        <w:rPr>
          <w:lang w:val="be-BY"/>
        </w:rPr>
        <w:t>Як адзначаюць спецыялісты, усе колеры падзяляюцца на храматычныя і ахраматычныя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Да храматычных, ці асноўных, адносяць сем колераў вясёлкі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чырвоны, аранжавы, жоўты, зялёны, блакітны, сіні, фіялетавы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 xml:space="preserve">да ахраматычных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белы, чорны і ўсе шэрыя колеры</w:t>
      </w:r>
      <w:r w:rsidR="00B67BD4" w:rsidRPr="00B67BD4">
        <w:rPr>
          <w:lang w:val="be-BY"/>
        </w:rPr>
        <w:t>.</w:t>
      </w:r>
    </w:p>
    <w:p w:rsidR="00B67BD4" w:rsidRDefault="008476D9" w:rsidP="00B67BD4">
      <w:pPr>
        <w:ind w:firstLine="709"/>
        <w:rPr>
          <w:lang w:val="be-BY"/>
        </w:rPr>
      </w:pPr>
      <w:r w:rsidRPr="00B67BD4">
        <w:rPr>
          <w:lang w:val="be-BY"/>
        </w:rPr>
        <w:t xml:space="preserve">Акрамя названых можна выдзеліць трэцюю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найменні колераў, што нельга аднесці ні да храматычнай, ні да ахраматычнай груп, напрыклад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буры, зямлісты</w:t>
      </w:r>
      <w:r w:rsidR="00B67BD4" w:rsidRPr="00B67BD4">
        <w:rPr>
          <w:lang w:val="be-BY"/>
        </w:rPr>
        <w:t>.</w:t>
      </w:r>
    </w:p>
    <w:p w:rsidR="00B67BD4" w:rsidRDefault="008476D9" w:rsidP="00B67BD4">
      <w:pPr>
        <w:ind w:firstLine="709"/>
        <w:rPr>
          <w:lang w:val="be-BY"/>
        </w:rPr>
      </w:pPr>
      <w:r w:rsidRPr="00B67BD4">
        <w:rPr>
          <w:lang w:val="be-BY"/>
        </w:rPr>
        <w:t>Вялікую ролю ў сістэме колераабазначэння мастацкага твора адыгрывае прыём “колеравага кантрасту”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Гэта матываваная канцэнтрацыя супрацьлеглых па сваёй семантыцы каларонімаў у межах мікракантэксту</w:t>
      </w:r>
      <w:r w:rsidR="00B67BD4" w:rsidRPr="00B67BD4">
        <w:rPr>
          <w:lang w:val="be-BY"/>
        </w:rPr>
        <w:t>.</w:t>
      </w:r>
    </w:p>
    <w:p w:rsidR="00B67BD4" w:rsidRDefault="008476D9" w:rsidP="00B67BD4">
      <w:pPr>
        <w:ind w:firstLine="709"/>
        <w:rPr>
          <w:lang w:val="be-BY"/>
        </w:rPr>
      </w:pPr>
      <w:r w:rsidRPr="00B67BD4">
        <w:rPr>
          <w:lang w:val="be-BY"/>
        </w:rPr>
        <w:t>Трэба звярнуць увагу на супрацьлеглыя па сваёй прыродзе каларонімы “чорны” і “белы</w:t>
      </w:r>
      <w:r w:rsidR="00B67BD4">
        <w:rPr>
          <w:lang w:val="be-BY"/>
        </w:rPr>
        <w:t xml:space="preserve">", </w:t>
      </w:r>
      <w:r w:rsidRPr="00B67BD4">
        <w:rPr>
          <w:lang w:val="be-BY"/>
        </w:rPr>
        <w:t>якія ў вялікай колькасці прысутнічаюць у вершах разгледжаных намі зборнікаў</w:t>
      </w:r>
      <w:r w:rsidR="00B67BD4" w:rsidRPr="00B67BD4">
        <w:rPr>
          <w:lang w:val="be-BY"/>
        </w:rPr>
        <w:t>.</w:t>
      </w:r>
    </w:p>
    <w:p w:rsidR="00B67BD4" w:rsidRDefault="008476D9" w:rsidP="00B67BD4">
      <w:pPr>
        <w:ind w:firstLine="709"/>
        <w:rPr>
          <w:lang w:val="be-BY"/>
        </w:rPr>
      </w:pPr>
      <w:r w:rsidRPr="00B67BD4">
        <w:rPr>
          <w:lang w:val="be-BY"/>
        </w:rPr>
        <w:t>Так, прыметнікі “чорны” і “белы</w:t>
      </w:r>
      <w:r w:rsidR="00B67BD4">
        <w:rPr>
          <w:lang w:val="be-BY"/>
        </w:rPr>
        <w:t xml:space="preserve">" </w:t>
      </w:r>
      <w:r w:rsidRPr="00B67BD4">
        <w:rPr>
          <w:lang w:val="be-BY"/>
        </w:rPr>
        <w:t>абазначаюць звычайна колер прадмета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чорныя вочы, ночы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>белы снег</w:t>
      </w:r>
      <w:r w:rsidR="00B67BD4" w:rsidRPr="00B67BD4">
        <w:rPr>
          <w:lang w:val="be-BY"/>
        </w:rPr>
        <w:t>).</w:t>
      </w:r>
    </w:p>
    <w:p w:rsidR="00B67BD4" w:rsidRDefault="008476D9" w:rsidP="00B67BD4">
      <w:pPr>
        <w:ind w:firstLine="709"/>
        <w:rPr>
          <w:lang w:val="be-BY"/>
        </w:rPr>
      </w:pPr>
      <w:r w:rsidRPr="00B67BD4">
        <w:rPr>
          <w:lang w:val="be-BY"/>
        </w:rPr>
        <w:t>Чорны колер звычайна асацыіруецца са злом, нечым адмоўным, што ідзе з культуры, архетыпаў у падсвядомасці кожнага чалавека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Так, напрыклад, названы колер звязваецца аўтарам з міфалагічнымі істотамі, звышнатуральымі сіламі, рэлігійным уяўленнем пра грахоўнасць</w:t>
      </w:r>
      <w:r w:rsidR="00B67BD4" w:rsidRPr="00B67BD4">
        <w:rPr>
          <w:lang w:val="be-BY"/>
        </w:rPr>
        <w:t>:</w:t>
      </w:r>
    </w:p>
    <w:p w:rsidR="00E87A3F" w:rsidRDefault="00E87A3F" w:rsidP="00B67BD4">
      <w:pPr>
        <w:ind w:firstLine="709"/>
        <w:rPr>
          <w:lang w:val="be-BY"/>
        </w:rPr>
      </w:pPr>
    </w:p>
    <w:p w:rsidR="00B67BD4" w:rsidRDefault="008476D9" w:rsidP="00B67BD4">
      <w:pPr>
        <w:ind w:firstLine="709"/>
        <w:rPr>
          <w:i/>
          <w:iCs/>
          <w:lang w:val="be-BY"/>
        </w:rPr>
      </w:pPr>
      <w:r w:rsidRPr="00B67BD4">
        <w:rPr>
          <w:i/>
          <w:iCs/>
          <w:lang w:val="be-BY"/>
        </w:rPr>
        <w:t>Ігрышча сіл чорных, начніц, ведзьмакоў</w:t>
      </w:r>
      <w:r w:rsidR="00B67BD4" w:rsidRPr="00B67BD4">
        <w:rPr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>
        <w:rPr>
          <w:i/>
          <w:iCs/>
          <w:lang w:val="be-BY"/>
        </w:rPr>
        <w:t>.1</w:t>
      </w:r>
      <w:r w:rsidRPr="00B67BD4">
        <w:rPr>
          <w:i/>
          <w:iCs/>
          <w:lang w:val="be-BY"/>
        </w:rPr>
        <w:t>20</w:t>
      </w:r>
      <w:r w:rsidR="00B67BD4" w:rsidRPr="00B67BD4">
        <w:rPr>
          <w:i/>
          <w:iCs/>
          <w:lang w:val="be-BY"/>
        </w:rPr>
        <w:t>].</w:t>
      </w:r>
    </w:p>
    <w:p w:rsidR="00E87A3F" w:rsidRDefault="00E87A3F" w:rsidP="00B67BD4">
      <w:pPr>
        <w:ind w:firstLine="709"/>
        <w:rPr>
          <w:lang w:val="be-BY"/>
        </w:rPr>
      </w:pPr>
    </w:p>
    <w:p w:rsidR="00E87A3F" w:rsidRDefault="008476D9" w:rsidP="00B67BD4">
      <w:pPr>
        <w:ind w:firstLine="709"/>
        <w:rPr>
          <w:lang w:val="be-BY"/>
        </w:rPr>
      </w:pPr>
      <w:r w:rsidRPr="00B67BD4">
        <w:rPr>
          <w:lang w:val="be-BY"/>
        </w:rPr>
        <w:t>Трэба, аднак, зазначыць, што прыкладаў, падобных да папярэдняга ў аўтарскіх тэкстах вельмі невялікая колькасць</w:t>
      </w:r>
      <w:r w:rsidR="00B67BD4" w:rsidRPr="00B67BD4">
        <w:rPr>
          <w:lang w:val="be-BY"/>
        </w:rPr>
        <w:t>.</w:t>
      </w:r>
      <w:r w:rsidR="00B67BD4">
        <w:rPr>
          <w:lang w:val="be-BY"/>
        </w:rPr>
        <w:t xml:space="preserve"> </w:t>
      </w:r>
    </w:p>
    <w:p w:rsidR="00B67BD4" w:rsidRDefault="008476D9" w:rsidP="00B67BD4">
      <w:pPr>
        <w:ind w:firstLine="709"/>
        <w:rPr>
          <w:lang w:val="be-BY"/>
        </w:rPr>
      </w:pPr>
      <w:r w:rsidRPr="00B67BD4">
        <w:rPr>
          <w:lang w:val="be-BY"/>
        </w:rPr>
        <w:t>Часцей за ўсё ў прыродаапісальнай лірыцы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 сустракаецца такое супрацьпастаўленне разгледжаных колераў, калі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 xml:space="preserve">іх антанімічнасць праяўляецца ў межах адного кантэксту, дзе пераход ад цемры да святла, змена ночы і дня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сімвал перамогі дабрыні над злом</w:t>
      </w:r>
      <w:r w:rsidR="00B67BD4" w:rsidRPr="00B67BD4">
        <w:rPr>
          <w:lang w:val="be-BY"/>
        </w:rPr>
        <w:t>:</w:t>
      </w:r>
    </w:p>
    <w:p w:rsidR="00B67BD4" w:rsidRPr="00B67BD4" w:rsidRDefault="00B67BD4" w:rsidP="00B67BD4">
      <w:pPr>
        <w:ind w:firstLine="709"/>
        <w:rPr>
          <w:i/>
          <w:iCs/>
          <w:lang w:val="be-BY"/>
        </w:rPr>
      </w:pPr>
    </w:p>
    <w:p w:rsidR="00B67BD4" w:rsidRDefault="00293A0A" w:rsidP="00B67BD4">
      <w:pPr>
        <w:ind w:firstLine="709"/>
        <w:rPr>
          <w:i/>
          <w:iCs/>
        </w:rPr>
      </w:pPr>
      <w:r w:rsidRPr="00B67BD4">
        <w:rPr>
          <w:i/>
          <w:iCs/>
        </w:rPr>
        <w:t>Пройдзе ноч, згіне цьма, непраглядны мрок-цень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.9</w:t>
      </w:r>
      <w:r w:rsidRPr="00B67BD4">
        <w:rPr>
          <w:i/>
          <w:iCs/>
        </w:rPr>
        <w:t>8</w:t>
      </w:r>
      <w:r w:rsidR="00B67BD4" w:rsidRPr="00B67BD4">
        <w:rPr>
          <w:i/>
          <w:iCs/>
        </w:rPr>
        <w:t>] ;</w:t>
      </w:r>
    </w:p>
    <w:p w:rsidR="00B67BD4" w:rsidRDefault="00293A0A" w:rsidP="00B67BD4">
      <w:pPr>
        <w:ind w:firstLine="709"/>
        <w:rPr>
          <w:i/>
          <w:iCs/>
        </w:rPr>
      </w:pPr>
      <w:r w:rsidRPr="00B67BD4">
        <w:rPr>
          <w:i/>
          <w:iCs/>
        </w:rPr>
        <w:t>І мне свеціш у тэй цемры</w:t>
      </w:r>
      <w:r w:rsidRPr="00B67BD4">
        <w:rPr>
          <w:i/>
          <w:iCs/>
          <w:lang w:val="be-BY"/>
        </w:rPr>
        <w:t xml:space="preserve"> яснаю зорой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.9</w:t>
      </w:r>
      <w:r w:rsidRPr="00B67BD4">
        <w:rPr>
          <w:i/>
          <w:iCs/>
        </w:rPr>
        <w:t>3</w:t>
      </w:r>
      <w:r w:rsidR="00B67BD4" w:rsidRPr="00B67BD4">
        <w:rPr>
          <w:i/>
          <w:iCs/>
        </w:rPr>
        <w:t>].</w:t>
      </w:r>
    </w:p>
    <w:p w:rsidR="00B67BD4" w:rsidRDefault="00B67BD4" w:rsidP="00B67BD4">
      <w:pPr>
        <w:ind w:firstLine="709"/>
        <w:rPr>
          <w:lang w:val="be-BY"/>
        </w:rPr>
      </w:pPr>
    </w:p>
    <w:p w:rsidR="00E87A3F" w:rsidRDefault="00293A0A" w:rsidP="00B67BD4">
      <w:pPr>
        <w:ind w:firstLine="709"/>
        <w:rPr>
          <w:lang w:val="be-BY"/>
        </w:rPr>
      </w:pPr>
      <w:r w:rsidRPr="00B67BD4">
        <w:rPr>
          <w:lang w:val="be-BY"/>
        </w:rPr>
        <w:t>У аўтарскай пазіцыі можна выдзеліць дзве супрацьлеглыя тэндэнцыі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адна з іх апісвае веру ў аптымістычнае заканчэнне любой справы, добрае будучае і веру ў перамогу дабрыні над злом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як у прыведзеных вышэй прыкладах</w:t>
      </w:r>
      <w:r w:rsidR="00B67BD4" w:rsidRPr="00B67BD4">
        <w:rPr>
          <w:lang w:val="be-BY"/>
        </w:rPr>
        <w:t xml:space="preserve">). </w:t>
      </w:r>
    </w:p>
    <w:p w:rsidR="00B67BD4" w:rsidRDefault="00293A0A" w:rsidP="00B67BD4">
      <w:pPr>
        <w:ind w:firstLine="709"/>
        <w:rPr>
          <w:lang w:val="be-BY"/>
        </w:rPr>
      </w:pPr>
      <w:r w:rsidRPr="00B67BD4">
        <w:rPr>
          <w:lang w:val="be-BY"/>
        </w:rPr>
        <w:t xml:space="preserve">Другая ж, адваротная тэндэнцыя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апісвае непераможнасць чорных сілаў і бездапоможнасць чалавека ў змаганні з імі</w:t>
      </w:r>
      <w:r w:rsidR="00B67BD4" w:rsidRPr="00B67BD4">
        <w:rPr>
          <w:lang w:val="be-BY"/>
        </w:rPr>
        <w:t>:</w:t>
      </w:r>
    </w:p>
    <w:p w:rsidR="00B67BD4" w:rsidRPr="00E87A3F" w:rsidRDefault="00B67BD4" w:rsidP="00B67BD4">
      <w:pPr>
        <w:ind w:firstLine="709"/>
        <w:rPr>
          <w:i/>
          <w:iCs/>
          <w:lang w:val="be-BY"/>
        </w:rPr>
      </w:pPr>
    </w:p>
    <w:p w:rsidR="00B67BD4" w:rsidRDefault="00293A0A" w:rsidP="00B67BD4">
      <w:pPr>
        <w:ind w:firstLine="709"/>
        <w:rPr>
          <w:i/>
          <w:iCs/>
          <w:lang w:val="be-BY"/>
        </w:rPr>
      </w:pPr>
      <w:r w:rsidRPr="00B67BD4">
        <w:rPr>
          <w:i/>
          <w:iCs/>
        </w:rPr>
        <w:t>Над палямі мрок прарваўся</w:t>
      </w:r>
      <w:r w:rsidRPr="00B67BD4">
        <w:rPr>
          <w:i/>
          <w:iCs/>
          <w:lang w:val="be-BY"/>
        </w:rPr>
        <w:t>, па нізінах расплыўся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.3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 xml:space="preserve">] </w:t>
      </w:r>
      <w:r w:rsidR="00B67BD4" w:rsidRPr="00B67BD4">
        <w:rPr>
          <w:i/>
          <w:iCs/>
          <w:lang w:val="be-BY"/>
        </w:rPr>
        <w:t>;</w:t>
      </w:r>
    </w:p>
    <w:p w:rsidR="00B67BD4" w:rsidRDefault="00293A0A" w:rsidP="00B67BD4">
      <w:pPr>
        <w:ind w:firstLine="709"/>
        <w:rPr>
          <w:i/>
          <w:iCs/>
          <w:lang w:val="be-BY"/>
        </w:rPr>
      </w:pPr>
      <w:r w:rsidRPr="00B67BD4">
        <w:rPr>
          <w:i/>
          <w:iCs/>
          <w:lang w:val="be-BY"/>
        </w:rPr>
        <w:t>Церушыўся мрок бязмоўны і п’яніў мяне язмін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>
        <w:rPr>
          <w:i/>
          <w:iCs/>
          <w:lang w:val="be-BY"/>
        </w:rPr>
        <w:t>.6</w:t>
      </w:r>
      <w:r w:rsidRPr="00B67BD4">
        <w:rPr>
          <w:i/>
          <w:iCs/>
          <w:lang w:val="be-BY"/>
        </w:rPr>
        <w:t>2</w:t>
      </w:r>
      <w:r w:rsidR="00B67BD4" w:rsidRPr="00B67BD4">
        <w:rPr>
          <w:i/>
          <w:iCs/>
          <w:lang w:val="be-BY"/>
        </w:rPr>
        <w:t>] ;</w:t>
      </w:r>
    </w:p>
    <w:p w:rsidR="00B67BD4" w:rsidRDefault="00293A0A" w:rsidP="00B67BD4">
      <w:pPr>
        <w:ind w:firstLine="709"/>
        <w:rPr>
          <w:i/>
          <w:iCs/>
        </w:rPr>
      </w:pPr>
      <w:r w:rsidRPr="00B67BD4">
        <w:rPr>
          <w:i/>
          <w:iCs/>
        </w:rPr>
        <w:t>Свет закрыла цьма густая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.6</w:t>
      </w:r>
      <w:r w:rsidRPr="00B67BD4">
        <w:rPr>
          <w:i/>
          <w:iCs/>
        </w:rPr>
        <w:t>6</w:t>
      </w:r>
      <w:r w:rsidR="00B67BD4" w:rsidRPr="00B67BD4">
        <w:rPr>
          <w:i/>
          <w:iCs/>
        </w:rPr>
        <w:t>] ;</w:t>
      </w:r>
    </w:p>
    <w:p w:rsidR="00B67BD4" w:rsidRDefault="00293A0A" w:rsidP="00B67BD4">
      <w:pPr>
        <w:ind w:firstLine="709"/>
        <w:rPr>
          <w:i/>
          <w:iCs/>
        </w:rPr>
      </w:pPr>
      <w:r w:rsidRPr="00B67BD4">
        <w:rPr>
          <w:i/>
          <w:iCs/>
        </w:rPr>
        <w:t>Мрок насядае глыбей і цяжэй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19</w:t>
      </w:r>
      <w:r w:rsidR="00B67BD4" w:rsidRPr="00B67BD4">
        <w:rPr>
          <w:i/>
          <w:iCs/>
        </w:rPr>
        <w:t>] ;</w:t>
      </w:r>
    </w:p>
    <w:p w:rsidR="00B67BD4" w:rsidRDefault="00293A0A" w:rsidP="00B67BD4">
      <w:pPr>
        <w:ind w:firstLine="709"/>
        <w:rPr>
          <w:i/>
          <w:iCs/>
          <w:lang w:val="be-BY"/>
        </w:rPr>
      </w:pPr>
      <w:r w:rsidRPr="00B67BD4">
        <w:rPr>
          <w:i/>
          <w:iCs/>
          <w:lang w:val="be-BY"/>
        </w:rPr>
        <w:t>Хмурна</w:t>
      </w:r>
      <w:r w:rsidR="00B67BD4" w:rsidRPr="00B67BD4">
        <w:rPr>
          <w:i/>
          <w:iCs/>
          <w:lang w:val="be-BY"/>
        </w:rPr>
        <w:t xml:space="preserve">. </w:t>
      </w:r>
      <w:r w:rsidRPr="00B67BD4">
        <w:rPr>
          <w:i/>
          <w:iCs/>
          <w:lang w:val="be-BY"/>
        </w:rPr>
        <w:t>Глуха</w:t>
      </w:r>
      <w:r w:rsidR="00B67BD4" w:rsidRPr="00B67BD4">
        <w:rPr>
          <w:i/>
          <w:iCs/>
          <w:lang w:val="be-BY"/>
        </w:rPr>
        <w:t xml:space="preserve">. </w:t>
      </w:r>
      <w:r w:rsidRPr="00B67BD4">
        <w:rPr>
          <w:i/>
          <w:iCs/>
          <w:lang w:val="be-BY"/>
        </w:rPr>
        <w:t>/ Цьма</w:t>
      </w:r>
      <w:r w:rsidR="00B67BD4" w:rsidRPr="00B67BD4">
        <w:rPr>
          <w:i/>
          <w:iCs/>
          <w:lang w:val="be-BY"/>
        </w:rPr>
        <w:t xml:space="preserve"> </w:t>
      </w:r>
      <w:r w:rsidRPr="00B67BD4">
        <w:rPr>
          <w:i/>
          <w:iCs/>
          <w:lang w:val="be-BY"/>
        </w:rPr>
        <w:t>пануе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>
        <w:rPr>
          <w:i/>
          <w:iCs/>
          <w:lang w:val="be-BY"/>
        </w:rPr>
        <w:t>.6</w:t>
      </w:r>
      <w:r w:rsidRPr="00B67BD4">
        <w:rPr>
          <w:i/>
          <w:iCs/>
          <w:lang w:val="be-BY"/>
        </w:rPr>
        <w:t>6</w:t>
      </w:r>
      <w:r w:rsidR="00B67BD4" w:rsidRPr="00B67BD4">
        <w:rPr>
          <w:i/>
          <w:iCs/>
          <w:lang w:val="be-BY"/>
        </w:rPr>
        <w:t>].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293A0A" w:rsidP="00B67BD4">
      <w:pPr>
        <w:ind w:firstLine="709"/>
        <w:rPr>
          <w:lang w:val="be-BY"/>
        </w:rPr>
      </w:pPr>
      <w:r w:rsidRPr="00B67BD4">
        <w:rPr>
          <w:lang w:val="be-BY"/>
        </w:rPr>
        <w:t>Частым з’яўляецца таксама выпадак, калі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 выкарыстоўвае чорныя фарбы, цёмны свет пры апісанні рэалій асяроддзя, прыродных з’яў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пры дапамозе іх малюе ноч, палі</w:t>
      </w:r>
      <w:r w:rsidR="00B67BD4" w:rsidRPr="00B67BD4">
        <w:rPr>
          <w:lang w:val="be-BY"/>
        </w:rPr>
        <w:t>:</w:t>
      </w:r>
    </w:p>
    <w:p w:rsidR="00B67BD4" w:rsidRDefault="00B67BD4" w:rsidP="00B67BD4">
      <w:pPr>
        <w:ind w:firstLine="709"/>
        <w:rPr>
          <w:i/>
          <w:iCs/>
          <w:lang w:val="be-BY"/>
        </w:rPr>
      </w:pPr>
    </w:p>
    <w:p w:rsidR="00B67BD4" w:rsidRDefault="00293A0A" w:rsidP="00B67BD4">
      <w:pPr>
        <w:ind w:firstLine="709"/>
        <w:rPr>
          <w:i/>
          <w:iCs/>
        </w:rPr>
      </w:pPr>
      <w:r w:rsidRPr="00B67BD4">
        <w:rPr>
          <w:i/>
          <w:iCs/>
          <w:lang w:val="be-BY"/>
        </w:rPr>
        <w:t>Белым снегам замятае вецер чорныя палі</w:t>
      </w:r>
      <w:r w:rsidR="00B67BD4" w:rsidRPr="00B67BD4">
        <w:rPr>
          <w:i/>
          <w:iCs/>
          <w:lang w:val="be-BY"/>
        </w:rPr>
        <w:t xml:space="preserve"> [</w:t>
      </w:r>
      <w:r w:rsidR="00264197"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="00264197" w:rsidRPr="00B67BD4">
        <w:rPr>
          <w:i/>
          <w:iCs/>
        </w:rPr>
        <w:t>с</w:t>
      </w:r>
      <w:r w:rsidR="00B67BD4">
        <w:rPr>
          <w:i/>
          <w:iCs/>
        </w:rPr>
        <w:t>.7</w:t>
      </w:r>
      <w:r w:rsidR="00264197" w:rsidRPr="00B67BD4">
        <w:rPr>
          <w:i/>
          <w:iCs/>
          <w:lang w:val="be-BY"/>
        </w:rPr>
        <w:t>6</w:t>
      </w:r>
      <w:r w:rsidR="00B67BD4" w:rsidRPr="00B67BD4">
        <w:rPr>
          <w:i/>
          <w:iCs/>
        </w:rPr>
        <w:t>] ;</w:t>
      </w:r>
    </w:p>
    <w:p w:rsidR="00B67BD4" w:rsidRDefault="00264197" w:rsidP="00B67BD4">
      <w:pPr>
        <w:ind w:firstLine="709"/>
        <w:rPr>
          <w:i/>
          <w:iCs/>
        </w:rPr>
      </w:pPr>
      <w:r w:rsidRPr="00B67BD4">
        <w:rPr>
          <w:i/>
          <w:iCs/>
          <w:lang w:val="be-BY"/>
        </w:rPr>
        <w:t>А на беразе пад дубам, у ночку цёмную рыбак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  <w:lang w:val="be-BY"/>
        </w:rPr>
        <w:t>0</w:t>
      </w:r>
      <w:r w:rsidR="00B67BD4" w:rsidRPr="00B67BD4">
        <w:rPr>
          <w:i/>
          <w:iCs/>
        </w:rPr>
        <w:t>].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4F6B48" w:rsidP="00B67BD4">
      <w:pPr>
        <w:ind w:firstLine="709"/>
        <w:rPr>
          <w:lang w:val="be-BY"/>
        </w:rPr>
      </w:pPr>
      <w:r w:rsidRPr="00B67BD4">
        <w:rPr>
          <w:lang w:val="be-BY"/>
        </w:rPr>
        <w:t>Да групы ахраматычных колераў таксама адносім белы, які даволі часта сустракаецца ў тэксце вершаў разгледжаных намі зборнікаў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 xml:space="preserve">Белы колер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гэта эквівалент дзённага святла, гэта сімвал малака і семені, што атаясамліваюцца з жыццём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Вельмі часта гэты колер выкарыстоўваецца для характарыстыкі белых вусаў, снегу што, магчыма, вядзе свой пачатак яшчэ з вуснай народнай творчасці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белы снег, белы дзень, белыя росы, анёл белы</w:t>
      </w:r>
      <w:r w:rsidR="00B67BD4" w:rsidRPr="00B67BD4">
        <w:rPr>
          <w:lang w:val="be-BY"/>
        </w:rPr>
        <w:t xml:space="preserve"> [</w:t>
      </w:r>
      <w:r w:rsidRPr="00B67BD4">
        <w:rPr>
          <w:lang w:val="be-BY"/>
        </w:rPr>
        <w:t>11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>48</w:t>
      </w:r>
      <w:r w:rsidR="00B67BD4" w:rsidRPr="00B67BD4">
        <w:rPr>
          <w:lang w:val="be-BY"/>
        </w:rPr>
        <w:t>].</w:t>
      </w:r>
      <w:r w:rsidR="00B67BD4">
        <w:rPr>
          <w:lang w:val="be-BY"/>
        </w:rPr>
        <w:t xml:space="preserve"> </w:t>
      </w:r>
      <w:r w:rsidRPr="00B67BD4">
        <w:rPr>
          <w:lang w:val="be-BY"/>
        </w:rPr>
        <w:t>Белы, светлы колер у аўтара ў асноўным апісвае з’явы прыроды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неба, снег, палі</w:t>
      </w:r>
      <w:r w:rsidR="00B67BD4" w:rsidRPr="00B67BD4">
        <w:rPr>
          <w:lang w:val="be-BY"/>
        </w:rPr>
        <w:t>:</w:t>
      </w:r>
    </w:p>
    <w:p w:rsidR="00B67BD4" w:rsidRDefault="00B67BD4" w:rsidP="00B67BD4">
      <w:pPr>
        <w:ind w:firstLine="709"/>
        <w:rPr>
          <w:i/>
          <w:iCs/>
          <w:lang w:val="be-BY"/>
        </w:rPr>
      </w:pPr>
    </w:p>
    <w:p w:rsidR="00B67BD4" w:rsidRDefault="004F6B48" w:rsidP="00B67BD4">
      <w:pPr>
        <w:ind w:firstLine="709"/>
        <w:rPr>
          <w:i/>
          <w:iCs/>
        </w:rPr>
      </w:pPr>
      <w:r w:rsidRPr="00B67BD4">
        <w:rPr>
          <w:i/>
          <w:iCs/>
          <w:lang w:val="be-BY"/>
        </w:rPr>
        <w:t>А над палямі ў ясным небе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</w:rPr>
        <w:t>І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  <w:lang w:val="be-BY"/>
        </w:rPr>
        <w:t>30</w:t>
      </w:r>
      <w:r w:rsidR="00B67BD4" w:rsidRPr="00B67BD4">
        <w:rPr>
          <w:i/>
          <w:iCs/>
        </w:rPr>
        <w:t>] ;</w:t>
      </w:r>
    </w:p>
    <w:p w:rsidR="00B67BD4" w:rsidRDefault="004F6B48" w:rsidP="00B67BD4">
      <w:pPr>
        <w:ind w:firstLine="709"/>
        <w:rPr>
          <w:i/>
          <w:iCs/>
        </w:rPr>
      </w:pPr>
      <w:r w:rsidRPr="00B67BD4">
        <w:rPr>
          <w:i/>
          <w:iCs/>
          <w:lang w:val="be-BY"/>
        </w:rPr>
        <w:t>Белыя хмаркі над намі гулялі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.3</w:t>
      </w:r>
      <w:r w:rsidRPr="00B67BD4">
        <w:rPr>
          <w:i/>
          <w:iCs/>
          <w:lang w:val="be-BY"/>
        </w:rPr>
        <w:t>4</w:t>
      </w:r>
      <w:r w:rsidR="00B67BD4" w:rsidRPr="00B67BD4">
        <w:rPr>
          <w:i/>
          <w:iCs/>
        </w:rPr>
        <w:t>] ;</w:t>
      </w:r>
    </w:p>
    <w:p w:rsidR="00B67BD4" w:rsidRDefault="004F6B48" w:rsidP="00B67BD4">
      <w:pPr>
        <w:ind w:firstLine="709"/>
        <w:rPr>
          <w:i/>
          <w:iCs/>
          <w:lang w:val="be-BY"/>
        </w:rPr>
      </w:pPr>
      <w:r w:rsidRPr="00B67BD4">
        <w:rPr>
          <w:i/>
          <w:iCs/>
          <w:lang w:val="be-BY"/>
        </w:rPr>
        <w:t>І толькі зоркі пабялелі / У хаце дзверы зарыпелі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>
        <w:rPr>
          <w:i/>
          <w:iCs/>
          <w:lang w:val="be-BY"/>
        </w:rPr>
        <w:t>.1</w:t>
      </w:r>
      <w:r w:rsidRPr="00B67BD4">
        <w:rPr>
          <w:i/>
          <w:iCs/>
          <w:lang w:val="be-BY"/>
        </w:rPr>
        <w:t>35</w:t>
      </w:r>
      <w:r w:rsidR="00B67BD4" w:rsidRPr="00B67BD4">
        <w:rPr>
          <w:i/>
          <w:iCs/>
          <w:lang w:val="be-BY"/>
        </w:rPr>
        <w:t>] ;</w:t>
      </w:r>
    </w:p>
    <w:p w:rsidR="00B67BD4" w:rsidRDefault="004F6B48" w:rsidP="00B67BD4">
      <w:pPr>
        <w:ind w:firstLine="709"/>
        <w:rPr>
          <w:i/>
          <w:iCs/>
        </w:rPr>
      </w:pPr>
      <w:r w:rsidRPr="00B67BD4">
        <w:rPr>
          <w:i/>
          <w:iCs/>
          <w:lang w:val="be-BY"/>
        </w:rPr>
        <w:t>Над табою месяц круглы / У ясным небе ціха плыў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</w:rPr>
        <w:t>І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.2</w:t>
      </w:r>
      <w:r w:rsidRPr="00B67BD4">
        <w:rPr>
          <w:i/>
          <w:iCs/>
          <w:lang w:val="be-BY"/>
        </w:rPr>
        <w:t>9</w:t>
      </w:r>
      <w:r w:rsidR="00B67BD4" w:rsidRPr="00B67BD4">
        <w:rPr>
          <w:i/>
          <w:iCs/>
        </w:rPr>
        <w:t>] ;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4F6B48" w:rsidP="00B67BD4">
      <w:pPr>
        <w:ind w:firstLine="709"/>
        <w:rPr>
          <w:lang w:val="be-BY"/>
        </w:rPr>
      </w:pPr>
      <w:r w:rsidRPr="00B67BD4">
        <w:rPr>
          <w:lang w:val="be-BY"/>
        </w:rPr>
        <w:t>Найчасцей жа, белы колер у аўтара асацыіруецца з зімой, холадам, марозам, інеем</w:t>
      </w:r>
      <w:r w:rsidR="00B67BD4" w:rsidRPr="00B67BD4">
        <w:rPr>
          <w:lang w:val="be-BY"/>
        </w:rPr>
        <w:t>:</w:t>
      </w:r>
    </w:p>
    <w:p w:rsidR="00B67BD4" w:rsidRDefault="00B67BD4" w:rsidP="00B67BD4">
      <w:pPr>
        <w:ind w:firstLine="709"/>
        <w:rPr>
          <w:i/>
          <w:iCs/>
          <w:lang w:val="be-BY"/>
        </w:rPr>
      </w:pPr>
    </w:p>
    <w:p w:rsidR="00B67BD4" w:rsidRDefault="004F6B48" w:rsidP="00B67BD4">
      <w:pPr>
        <w:ind w:firstLine="709"/>
        <w:rPr>
          <w:i/>
          <w:iCs/>
        </w:rPr>
      </w:pPr>
      <w:r w:rsidRPr="00B67BD4">
        <w:rPr>
          <w:i/>
          <w:iCs/>
          <w:lang w:val="be-BY"/>
        </w:rPr>
        <w:t>Космы густа ім абвіты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/У ясным снезе маладняк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.2</w:t>
      </w:r>
      <w:r w:rsidRPr="00B67BD4">
        <w:rPr>
          <w:i/>
          <w:iCs/>
          <w:lang w:val="be-BY"/>
        </w:rPr>
        <w:t>4</w:t>
      </w:r>
      <w:r w:rsidR="00B67BD4" w:rsidRPr="00B67BD4">
        <w:rPr>
          <w:i/>
          <w:iCs/>
        </w:rPr>
        <w:t>] ;</w:t>
      </w:r>
    </w:p>
    <w:p w:rsidR="00B67BD4" w:rsidRDefault="004F6B48" w:rsidP="00B67BD4">
      <w:pPr>
        <w:ind w:firstLine="709"/>
        <w:rPr>
          <w:i/>
          <w:iCs/>
        </w:rPr>
      </w:pPr>
      <w:r w:rsidRPr="00B67BD4">
        <w:rPr>
          <w:i/>
          <w:iCs/>
          <w:lang w:val="be-BY"/>
        </w:rPr>
        <w:t>Рады белай мы зіміцы,/ Рады з ёю ваяваць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.7</w:t>
      </w:r>
      <w:r w:rsidRPr="00B67BD4">
        <w:rPr>
          <w:i/>
          <w:iCs/>
          <w:lang w:val="be-BY"/>
        </w:rPr>
        <w:t>6</w:t>
      </w:r>
      <w:r w:rsidR="00B67BD4" w:rsidRPr="00B67BD4">
        <w:rPr>
          <w:i/>
          <w:iCs/>
        </w:rPr>
        <w:t>] ;</w:t>
      </w:r>
    </w:p>
    <w:p w:rsidR="00B67BD4" w:rsidRDefault="00470F97" w:rsidP="00B67BD4">
      <w:pPr>
        <w:ind w:firstLine="709"/>
        <w:rPr>
          <w:i/>
          <w:iCs/>
        </w:rPr>
      </w:pPr>
      <w:r w:rsidRPr="00B67BD4">
        <w:rPr>
          <w:i/>
          <w:iCs/>
          <w:lang w:val="be-BY"/>
        </w:rPr>
        <w:t>Усё змяшаецца ў тумане, /У белым попеле снягоў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.7</w:t>
      </w:r>
      <w:r w:rsidRPr="00B67BD4">
        <w:rPr>
          <w:i/>
          <w:iCs/>
          <w:lang w:val="be-BY"/>
        </w:rPr>
        <w:t>5</w:t>
      </w:r>
      <w:r w:rsidR="00B67BD4" w:rsidRPr="00B67BD4">
        <w:rPr>
          <w:i/>
          <w:iCs/>
        </w:rPr>
        <w:t>] ;</w:t>
      </w:r>
    </w:p>
    <w:p w:rsidR="00B67BD4" w:rsidRDefault="00470F97" w:rsidP="00B67BD4">
      <w:pPr>
        <w:ind w:firstLine="709"/>
        <w:rPr>
          <w:i/>
          <w:iCs/>
        </w:rPr>
      </w:pPr>
      <w:r w:rsidRPr="00B67BD4">
        <w:rPr>
          <w:i/>
          <w:iCs/>
          <w:lang w:val="be-BY"/>
        </w:rPr>
        <w:t>Белым снегам замятае /Вецер чорныя палі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.7</w:t>
      </w:r>
      <w:r w:rsidRPr="00B67BD4">
        <w:rPr>
          <w:i/>
          <w:iCs/>
          <w:lang w:val="be-BY"/>
        </w:rPr>
        <w:t>6</w:t>
      </w:r>
      <w:r w:rsidR="00B67BD4" w:rsidRPr="00B67BD4">
        <w:rPr>
          <w:i/>
          <w:iCs/>
        </w:rPr>
        <w:t>] ;</w:t>
      </w:r>
    </w:p>
    <w:p w:rsidR="00B67BD4" w:rsidRDefault="004F6B48" w:rsidP="00B67BD4">
      <w:pPr>
        <w:ind w:firstLine="709"/>
        <w:rPr>
          <w:i/>
          <w:iCs/>
        </w:rPr>
      </w:pPr>
      <w:r w:rsidRPr="00B67BD4">
        <w:rPr>
          <w:i/>
          <w:iCs/>
          <w:lang w:val="be-BY"/>
        </w:rPr>
        <w:t>Скверыць холад</w:t>
      </w:r>
      <w:r w:rsidR="00B67BD4" w:rsidRPr="00B67BD4">
        <w:rPr>
          <w:i/>
          <w:iCs/>
          <w:lang w:val="be-BY"/>
        </w:rPr>
        <w:t xml:space="preserve">. </w:t>
      </w:r>
      <w:r w:rsidRPr="00B67BD4">
        <w:rPr>
          <w:i/>
          <w:iCs/>
          <w:lang w:val="be-BY"/>
        </w:rPr>
        <w:t>Пабялелі/ Вусы, світка вазака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.2</w:t>
      </w:r>
      <w:r w:rsidRPr="00B67BD4">
        <w:rPr>
          <w:i/>
          <w:iCs/>
          <w:lang w:val="be-BY"/>
        </w:rPr>
        <w:t>4</w:t>
      </w:r>
      <w:r w:rsidR="00B67BD4" w:rsidRPr="00B67BD4">
        <w:rPr>
          <w:i/>
          <w:iCs/>
        </w:rPr>
        <w:t>].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470F97" w:rsidP="00B67BD4">
      <w:pPr>
        <w:ind w:firstLine="709"/>
        <w:rPr>
          <w:lang w:val="be-BY"/>
        </w:rPr>
      </w:pPr>
      <w:r w:rsidRPr="00B67BD4">
        <w:rPr>
          <w:lang w:val="be-BY"/>
        </w:rPr>
        <w:t xml:space="preserve">Белы колер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гэта яшчэ і колер срэбра, а срэбра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гэта колер Месяца і патоку прарокаў, што ачышчаюць аўру зямлі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Нядзіўна, што ў паэтычных творах наогул і у творах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 ў прыватнасці, заўсёды нясе дадатную ацэнку</w:t>
      </w:r>
      <w:r w:rsidR="00B67BD4" w:rsidRPr="00B67BD4">
        <w:rPr>
          <w:lang w:val="be-BY"/>
        </w:rPr>
        <w:t>: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470F97" w:rsidP="00B67BD4">
      <w:pPr>
        <w:ind w:firstLine="709"/>
        <w:rPr>
          <w:i/>
          <w:iCs/>
        </w:rPr>
      </w:pPr>
      <w:r w:rsidRPr="00B67BD4">
        <w:rPr>
          <w:i/>
          <w:iCs/>
        </w:rPr>
        <w:t>Прыбіты вадою на срэбраны гак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</w:rPr>
        <w:t>ІІ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63</w:t>
      </w:r>
      <w:r w:rsidR="00B67BD4" w:rsidRPr="00B67BD4">
        <w:rPr>
          <w:i/>
          <w:iCs/>
        </w:rPr>
        <w:t>] ;</w:t>
      </w:r>
    </w:p>
    <w:p w:rsidR="00B67BD4" w:rsidRDefault="00470F97" w:rsidP="00B67BD4">
      <w:pPr>
        <w:ind w:firstLine="709"/>
        <w:rPr>
          <w:i/>
          <w:iCs/>
        </w:rPr>
      </w:pPr>
      <w:r w:rsidRPr="00B67BD4">
        <w:rPr>
          <w:i/>
          <w:iCs/>
        </w:rPr>
        <w:t>Пад горкаю, бы срэбраны равок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61</w:t>
      </w:r>
      <w:r w:rsidR="00B67BD4" w:rsidRPr="00B67BD4">
        <w:rPr>
          <w:i/>
          <w:iCs/>
        </w:rPr>
        <w:t>] ;</w:t>
      </w:r>
    </w:p>
    <w:p w:rsidR="00B67BD4" w:rsidRDefault="00470F97" w:rsidP="00B67BD4">
      <w:pPr>
        <w:ind w:firstLine="709"/>
        <w:rPr>
          <w:i/>
          <w:iCs/>
        </w:rPr>
      </w:pPr>
      <w:r w:rsidRPr="00B67BD4">
        <w:rPr>
          <w:i/>
          <w:iCs/>
        </w:rPr>
        <w:t>Як срэбра блішчалі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.3</w:t>
      </w:r>
      <w:r w:rsidRPr="00B67BD4">
        <w:rPr>
          <w:i/>
          <w:iCs/>
        </w:rPr>
        <w:t>4</w:t>
      </w:r>
      <w:r w:rsidR="00B67BD4" w:rsidRPr="00B67BD4">
        <w:rPr>
          <w:i/>
          <w:iCs/>
        </w:rPr>
        <w:t>].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470F97" w:rsidP="00B67BD4">
      <w:pPr>
        <w:ind w:firstLine="709"/>
        <w:rPr>
          <w:lang w:val="be-BY"/>
        </w:rPr>
      </w:pPr>
      <w:r w:rsidRPr="00B67BD4">
        <w:rPr>
          <w:lang w:val="be-BY"/>
        </w:rPr>
        <w:t>Як бачна з папярэдніх прыкладаў, колер серабра ўводзіцца аўтарам у паэтычны тэкст пры дапамозе прыёма параўнання</w:t>
      </w:r>
      <w:r w:rsidR="00B67BD4" w:rsidRPr="00B67BD4">
        <w:rPr>
          <w:lang w:val="be-BY"/>
        </w:rPr>
        <w:t>.</w:t>
      </w:r>
    </w:p>
    <w:p w:rsidR="00B67BD4" w:rsidRDefault="00470F97" w:rsidP="00B67BD4">
      <w:pPr>
        <w:ind w:firstLine="709"/>
        <w:rPr>
          <w:lang w:val="be-BY"/>
        </w:rPr>
      </w:pPr>
      <w:r w:rsidRPr="00B67BD4">
        <w:rPr>
          <w:lang w:val="be-BY"/>
        </w:rPr>
        <w:t>Як зазначана вышэй, да ахраматычных каларонімаў належаць найменні колеру, што абазначаюць усе адценні шэрага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Хутчэй за ўсё, сустракаюцца найменні шэрага колеру пры апісанні стану прыроды, асаблівасцяў надвор’я</w:t>
      </w:r>
      <w:r w:rsidR="00B67BD4" w:rsidRPr="00B67BD4">
        <w:rPr>
          <w:lang w:val="be-BY"/>
        </w:rPr>
        <w:t>:</w:t>
      </w:r>
    </w:p>
    <w:p w:rsidR="00B67BD4" w:rsidRDefault="00470F97" w:rsidP="00B67BD4">
      <w:pPr>
        <w:ind w:firstLine="709"/>
        <w:rPr>
          <w:i/>
          <w:iCs/>
        </w:rPr>
      </w:pPr>
      <w:r w:rsidRPr="00B67BD4">
        <w:rPr>
          <w:i/>
          <w:iCs/>
        </w:rPr>
        <w:t>Заслоны шэрыя смугі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69</w:t>
      </w:r>
      <w:r w:rsidR="00B67BD4" w:rsidRPr="00B67BD4">
        <w:rPr>
          <w:i/>
          <w:iCs/>
        </w:rPr>
        <w:t>].</w:t>
      </w:r>
    </w:p>
    <w:p w:rsidR="00B67BD4" w:rsidRDefault="00470F97" w:rsidP="00B67BD4">
      <w:pPr>
        <w:ind w:firstLine="709"/>
        <w:rPr>
          <w:lang w:val="be-BY"/>
        </w:rPr>
      </w:pPr>
      <w:r w:rsidRPr="00B67BD4">
        <w:rPr>
          <w:lang w:val="be-BY"/>
        </w:rPr>
        <w:t>Калі прыняць пад увагу, што да ахраматычных колераў, акрамя непасрэдна белага і чорнага належаць яшчэ і ўсе адценні шэрага, то да названай катэгорыі варта аднесці знойдзеныя ў паэтычных зборніках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 каларонімы</w:t>
      </w:r>
      <w:r w:rsidR="00B67BD4" w:rsidRPr="00B67BD4">
        <w:rPr>
          <w:lang w:val="be-BY"/>
        </w:rPr>
        <w:t>:</w:t>
      </w:r>
    </w:p>
    <w:p w:rsidR="00B67BD4" w:rsidRDefault="00470F97" w:rsidP="00B67BD4">
      <w:pPr>
        <w:ind w:firstLine="709"/>
        <w:rPr>
          <w:i/>
          <w:iCs/>
          <w:lang w:val="be-BY"/>
        </w:rPr>
      </w:pPr>
      <w:r w:rsidRPr="00B67BD4">
        <w:rPr>
          <w:lang w:val="be-BY"/>
        </w:rPr>
        <w:t>Крыштальны</w:t>
      </w:r>
      <w:r w:rsidR="00B67BD4">
        <w:rPr>
          <w:lang w:val="be-BY"/>
        </w:rPr>
        <w:t xml:space="preserve"> (</w:t>
      </w:r>
      <w:r w:rsidRPr="00B67BD4">
        <w:rPr>
          <w:i/>
          <w:iCs/>
        </w:rPr>
        <w:t>Ой, гладзь нябёс далёкая, крыштальная, глыбокая</w:t>
      </w:r>
      <w:r w:rsidR="00B67BD4" w:rsidRPr="00B67BD4">
        <w:rPr>
          <w:i/>
          <w:iCs/>
        </w:rPr>
        <w:t>!)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 w:rsidRPr="00B67BD4">
        <w:rPr>
          <w:i/>
          <w:iCs/>
          <w:lang w:val="be-BY"/>
        </w:rPr>
        <w:t>.9</w:t>
      </w:r>
      <w:r w:rsidRPr="00B67BD4">
        <w:rPr>
          <w:i/>
          <w:iCs/>
          <w:lang w:val="be-BY"/>
        </w:rPr>
        <w:t>1</w:t>
      </w:r>
      <w:r w:rsidR="00B67BD4" w:rsidRPr="00B67BD4">
        <w:rPr>
          <w:i/>
          <w:iCs/>
          <w:lang w:val="be-BY"/>
        </w:rPr>
        <w:t>] ;</w:t>
      </w:r>
    </w:p>
    <w:p w:rsidR="00B67BD4" w:rsidRDefault="00470F97" w:rsidP="00B67BD4">
      <w:pPr>
        <w:ind w:firstLine="709"/>
        <w:rPr>
          <w:i/>
          <w:iCs/>
          <w:lang w:val="be-BY"/>
        </w:rPr>
      </w:pPr>
      <w:r w:rsidRPr="00B67BD4">
        <w:rPr>
          <w:lang w:val="be-BY"/>
        </w:rPr>
        <w:t>Брыльянцісты</w:t>
      </w:r>
      <w:r w:rsidR="00B67BD4">
        <w:rPr>
          <w:lang w:val="be-BY"/>
        </w:rPr>
        <w:t xml:space="preserve"> (</w:t>
      </w:r>
      <w:r w:rsidRPr="00B67BD4">
        <w:rPr>
          <w:i/>
          <w:iCs/>
          <w:lang w:val="be-BY"/>
        </w:rPr>
        <w:t>І брыльянцістаю расою</w:t>
      </w:r>
      <w:r w:rsidR="00B67BD4" w:rsidRPr="00B67BD4">
        <w:rPr>
          <w:i/>
          <w:iCs/>
          <w:lang w:val="be-BY"/>
        </w:rPr>
        <w:t>) [</w:t>
      </w:r>
      <w:r w:rsidRPr="00B67BD4">
        <w:rPr>
          <w:i/>
          <w:iCs/>
          <w:lang w:val="be-BY"/>
        </w:rPr>
        <w:t>ІІ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>
        <w:rPr>
          <w:i/>
          <w:iCs/>
          <w:lang w:val="be-BY"/>
        </w:rPr>
        <w:t>.1</w:t>
      </w:r>
      <w:r w:rsidRPr="00B67BD4">
        <w:rPr>
          <w:i/>
          <w:iCs/>
          <w:lang w:val="be-BY"/>
        </w:rPr>
        <w:t>15</w:t>
      </w:r>
      <w:r w:rsidR="00B67BD4" w:rsidRPr="00B67BD4">
        <w:rPr>
          <w:i/>
          <w:iCs/>
          <w:lang w:val="be-BY"/>
        </w:rPr>
        <w:t>].</w:t>
      </w:r>
    </w:p>
    <w:p w:rsidR="00B67BD4" w:rsidRDefault="00470F97" w:rsidP="00B67BD4">
      <w:pPr>
        <w:ind w:firstLine="709"/>
        <w:rPr>
          <w:i/>
          <w:iCs/>
        </w:rPr>
      </w:pPr>
      <w:r w:rsidRPr="00B67BD4">
        <w:rPr>
          <w:lang w:val="be-BY"/>
        </w:rPr>
        <w:t>Празрысты</w:t>
      </w:r>
      <w:r w:rsidR="00B67BD4">
        <w:rPr>
          <w:lang w:val="be-BY"/>
        </w:rPr>
        <w:t xml:space="preserve"> (</w:t>
      </w:r>
      <w:r w:rsidRPr="00B67BD4">
        <w:rPr>
          <w:i/>
          <w:iCs/>
        </w:rPr>
        <w:t>У сіняй далечы празрысты туман</w:t>
      </w:r>
      <w:r w:rsidR="00B67BD4" w:rsidRPr="00B67BD4">
        <w:rPr>
          <w:i/>
          <w:iCs/>
          <w:lang w:val="be-BY"/>
        </w:rPr>
        <w:t>)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.5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>].</w:t>
      </w:r>
    </w:p>
    <w:p w:rsidR="00B67BD4" w:rsidRDefault="00470F97" w:rsidP="00B67BD4">
      <w:pPr>
        <w:ind w:firstLine="709"/>
        <w:rPr>
          <w:lang w:val="be-BY"/>
        </w:rPr>
      </w:pPr>
      <w:r w:rsidRPr="00B67BD4">
        <w:rPr>
          <w:lang w:val="be-BY"/>
        </w:rPr>
        <w:t xml:space="preserve">Адзначаныя вышэй </w:t>
      </w:r>
      <w:r w:rsidR="00DB6C80" w:rsidRPr="00B67BD4">
        <w:rPr>
          <w:lang w:val="be-BY"/>
        </w:rPr>
        <w:t>каларонімы фактычна не маюць свайго выразнага колеру, а семантычна абазначаюць тое, што “прасвечваецца, прапускае праз сябе святло”, “празрысты</w:t>
      </w:r>
      <w:r w:rsidR="00B67BD4">
        <w:rPr>
          <w:lang w:val="be-BY"/>
        </w:rPr>
        <w:t>".</w:t>
      </w:r>
    </w:p>
    <w:p w:rsidR="00B67BD4" w:rsidRDefault="00B67BD4" w:rsidP="00B67BD4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7" w:name="_Toc255774973"/>
      <w:r>
        <w:rPr>
          <w:lang w:val="be-BY"/>
        </w:rPr>
        <w:t xml:space="preserve">2.3 </w:t>
      </w:r>
      <w:r w:rsidR="00DB6C80" w:rsidRPr="00B67BD4">
        <w:rPr>
          <w:lang w:val="be-BY"/>
        </w:rPr>
        <w:t>Храматычныя каларонімы ў прыродаапісальнай лірыцы Я</w:t>
      </w:r>
      <w:r w:rsidRPr="00B67BD4">
        <w:rPr>
          <w:lang w:val="be-BY"/>
        </w:rPr>
        <w:t xml:space="preserve">. </w:t>
      </w:r>
      <w:r w:rsidR="00DB6C80" w:rsidRPr="00B67BD4">
        <w:rPr>
          <w:lang w:val="be-BY"/>
        </w:rPr>
        <w:t>Коласа</w:t>
      </w:r>
      <w:bookmarkEnd w:id="7"/>
    </w:p>
    <w:p w:rsidR="00B67BD4" w:rsidRDefault="00B67BD4" w:rsidP="00B67BD4">
      <w:pPr>
        <w:ind w:firstLine="709"/>
        <w:rPr>
          <w:lang w:val="be-BY"/>
        </w:rPr>
      </w:pPr>
    </w:p>
    <w:p w:rsidR="00B67BD4" w:rsidRDefault="00DB6C80" w:rsidP="00B67BD4">
      <w:pPr>
        <w:ind w:firstLine="709"/>
        <w:rPr>
          <w:lang w:val="be-BY"/>
        </w:rPr>
      </w:pPr>
      <w:r w:rsidRPr="00B67BD4">
        <w:rPr>
          <w:lang w:val="be-BY"/>
        </w:rPr>
        <w:t>Побач з колера-светлавой і светлавой эстэтыкай вылучаецца таксама эстэтыка ізаляванага колеру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Колер валодае найбольшай ступенню эмацыянальнага ўздзеяння, ён можа нават выступаць адносна незалежным носьбітам пэўнага настрою, ідэйна-вобразнага зместу</w:t>
      </w:r>
      <w:r w:rsidR="00B67BD4" w:rsidRPr="00B67BD4">
        <w:rPr>
          <w:lang w:val="be-BY"/>
        </w:rPr>
        <w:t>.</w:t>
      </w:r>
    </w:p>
    <w:p w:rsidR="00B67BD4" w:rsidRDefault="00DB6C80" w:rsidP="00B67BD4">
      <w:pPr>
        <w:ind w:firstLine="709"/>
        <w:rPr>
          <w:lang w:val="be-BY"/>
        </w:rPr>
      </w:pPr>
      <w:r w:rsidRPr="00B67BD4">
        <w:rPr>
          <w:lang w:val="be-BY"/>
        </w:rPr>
        <w:t>Трэба адзначыць, што адзін і той жа каларонім у розных дыстрыбуцыйных умовах можа мець розную канатацыю</w:t>
      </w:r>
      <w:r w:rsidR="00B67BD4" w:rsidRPr="00B67BD4">
        <w:rPr>
          <w:lang w:val="be-BY"/>
        </w:rPr>
        <w:t>.</w:t>
      </w:r>
    </w:p>
    <w:p w:rsidR="00B67BD4" w:rsidRDefault="00DB6C80" w:rsidP="00B67BD4">
      <w:pPr>
        <w:ind w:firstLine="709"/>
        <w:rPr>
          <w:lang w:val="be-BY"/>
        </w:rPr>
      </w:pPr>
      <w:r w:rsidRPr="00B67BD4">
        <w:rPr>
          <w:lang w:val="be-BY"/>
        </w:rPr>
        <w:t>Класічная эстэтыка лічыць ізаляванасць колеру, яго якасці асноўным крытэрыем прыгажосці</w:t>
      </w:r>
      <w:r w:rsidR="00B67BD4" w:rsidRPr="00B67BD4">
        <w:rPr>
          <w:lang w:val="be-BY"/>
        </w:rPr>
        <w:t>.</w:t>
      </w:r>
    </w:p>
    <w:p w:rsidR="00B67BD4" w:rsidRDefault="00DB6C80" w:rsidP="00B67BD4">
      <w:pPr>
        <w:ind w:firstLine="709"/>
        <w:rPr>
          <w:lang w:val="be-BY"/>
        </w:rPr>
      </w:pPr>
      <w:r w:rsidRPr="00B67BD4">
        <w:rPr>
          <w:lang w:val="be-BY"/>
        </w:rPr>
        <w:t>У храматычнай групе каларатываў перш за ўсё неабходна адзначыць ужыванне ў паэтычных тэкстах назваў “колер”, “фарбы”, якія абагульнена называюць наяўнасць колеравай лексікі</w:t>
      </w:r>
      <w:r w:rsidR="00B67BD4" w:rsidRPr="00B67BD4">
        <w:rPr>
          <w:lang w:val="be-BY"/>
        </w:rPr>
        <w:t>:</w:t>
      </w:r>
    </w:p>
    <w:p w:rsidR="00E87A3F" w:rsidRDefault="00E87A3F" w:rsidP="00B67BD4">
      <w:pPr>
        <w:ind w:firstLine="709"/>
        <w:rPr>
          <w:lang w:val="be-BY"/>
        </w:rPr>
      </w:pPr>
    </w:p>
    <w:p w:rsidR="00B67BD4" w:rsidRDefault="00DB6C80" w:rsidP="00B67BD4">
      <w:pPr>
        <w:ind w:firstLine="709"/>
        <w:rPr>
          <w:i/>
          <w:iCs/>
          <w:lang w:val="be-BY"/>
        </w:rPr>
      </w:pPr>
      <w:r w:rsidRPr="00B67BD4">
        <w:rPr>
          <w:i/>
          <w:iCs/>
          <w:lang w:val="be-BY"/>
        </w:rPr>
        <w:t>І сабрала неба фарбы колераў дзівосных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>
        <w:rPr>
          <w:i/>
          <w:iCs/>
          <w:lang w:val="be-BY"/>
        </w:rPr>
        <w:t>.3</w:t>
      </w:r>
      <w:r w:rsidRPr="00B67BD4">
        <w:rPr>
          <w:i/>
          <w:iCs/>
          <w:lang w:val="be-BY"/>
        </w:rPr>
        <w:t>2</w:t>
      </w:r>
      <w:r w:rsidR="00B67BD4" w:rsidRPr="00B67BD4">
        <w:rPr>
          <w:i/>
          <w:iCs/>
          <w:lang w:val="be-BY"/>
        </w:rPr>
        <w:t>].</w:t>
      </w:r>
    </w:p>
    <w:p w:rsidR="00E87A3F" w:rsidRDefault="00E87A3F" w:rsidP="00B67BD4">
      <w:pPr>
        <w:ind w:firstLine="709"/>
        <w:rPr>
          <w:lang w:val="be-BY"/>
        </w:rPr>
      </w:pPr>
    </w:p>
    <w:p w:rsidR="00B67BD4" w:rsidRDefault="00DB6C80" w:rsidP="00B67BD4">
      <w:pPr>
        <w:ind w:firstLine="709"/>
        <w:rPr>
          <w:lang w:val="be-BY"/>
        </w:rPr>
      </w:pPr>
      <w:r w:rsidRPr="00B67BD4">
        <w:rPr>
          <w:lang w:val="be-BY"/>
        </w:rPr>
        <w:t>Група храматычных колераў найбольш багата прадстаўлена з боку прыметнікаў, якія называюць адценні зялёнага колеру</w:t>
      </w:r>
      <w:r w:rsidR="00B67BD4" w:rsidRPr="00B67BD4">
        <w:rPr>
          <w:lang w:val="be-BY"/>
        </w:rPr>
        <w:t xml:space="preserve">. </w:t>
      </w:r>
      <w:r w:rsidR="00DB3AC3" w:rsidRPr="00B67BD4">
        <w:rPr>
          <w:lang w:val="be-BY"/>
        </w:rPr>
        <w:t>Трэба сказаць, што гэты колер уваходзіць у групу самых глыбока сімвалічных колераў</w:t>
      </w:r>
      <w:r w:rsidR="00B67BD4" w:rsidRPr="00B67BD4">
        <w:rPr>
          <w:lang w:val="be-BY"/>
        </w:rPr>
        <w:t xml:space="preserve">: </w:t>
      </w:r>
      <w:r w:rsidR="00DB3AC3" w:rsidRPr="00B67BD4">
        <w:rPr>
          <w:lang w:val="be-BY"/>
        </w:rPr>
        <w:t>можна прывесці для ілюстрацыі гэтага выказвання той факт, што зялёны колер складае колеравую гаму на сучасным сцягу Беларусі</w:t>
      </w:r>
      <w:r w:rsidR="00B67BD4" w:rsidRPr="00B67BD4">
        <w:rPr>
          <w:lang w:val="be-BY"/>
        </w:rPr>
        <w:t xml:space="preserve">. </w:t>
      </w:r>
      <w:r w:rsidR="00DB3AC3" w:rsidRPr="00B67BD4">
        <w:rPr>
          <w:lang w:val="be-BY"/>
        </w:rPr>
        <w:t>Гэта свет зялёных раслін, без якіх немагчыма жыццё і якія сваімі каранямі ідуць у зямлю, а лістамі цягнуцца да неба</w:t>
      </w:r>
      <w:r w:rsidR="00B67BD4" w:rsidRPr="00B67BD4">
        <w:rPr>
          <w:lang w:val="be-BY"/>
        </w:rPr>
        <w:t xml:space="preserve"> [</w:t>
      </w:r>
      <w:r w:rsidR="00DB3AC3" w:rsidRPr="00B67BD4">
        <w:rPr>
          <w:lang w:val="be-BY"/>
        </w:rPr>
        <w:t>11</w:t>
      </w:r>
      <w:r w:rsidR="00B67BD4" w:rsidRPr="00B67BD4">
        <w:rPr>
          <w:lang w:val="be-BY"/>
        </w:rPr>
        <w:t xml:space="preserve">; </w:t>
      </w:r>
      <w:r w:rsidR="00DB3AC3" w:rsidRPr="00B67BD4">
        <w:rPr>
          <w:lang w:val="be-BY"/>
        </w:rPr>
        <w:t>49</w:t>
      </w:r>
      <w:r w:rsidR="00B67BD4" w:rsidRPr="00B67BD4">
        <w:rPr>
          <w:lang w:val="be-BY"/>
        </w:rPr>
        <w:t xml:space="preserve">]. </w:t>
      </w:r>
      <w:r w:rsidRPr="00B67BD4">
        <w:rPr>
          <w:lang w:val="be-BY"/>
        </w:rPr>
        <w:t xml:space="preserve">Паколькі ў межах дадзенай курсавой работы намі разглядалася толькі прыродаапісальная лірыка, то ўжыванне ў згаданых вершах зялёнага колеру натуральна для апісання аўтарам </w:t>
      </w:r>
      <w:r w:rsidR="00DB3AC3" w:rsidRPr="00B67BD4">
        <w:rPr>
          <w:lang w:val="be-BY"/>
        </w:rPr>
        <w:t>з’яў жывой прыроды</w:t>
      </w:r>
      <w:r w:rsidR="00B67BD4" w:rsidRPr="00B67BD4">
        <w:rPr>
          <w:lang w:val="be-BY"/>
        </w:rPr>
        <w:t xml:space="preserve">: </w:t>
      </w:r>
      <w:r w:rsidR="00DB3AC3" w:rsidRPr="00B67BD4">
        <w:rPr>
          <w:lang w:val="be-BY"/>
        </w:rPr>
        <w:t>лісця дрэў, поля, леса</w:t>
      </w:r>
      <w:r w:rsidR="00B67BD4" w:rsidRPr="00B67BD4">
        <w:rPr>
          <w:lang w:val="be-BY"/>
        </w:rPr>
        <w:t>:</w:t>
      </w:r>
    </w:p>
    <w:p w:rsidR="00B67BD4" w:rsidRPr="00E87A3F" w:rsidRDefault="00B67BD4" w:rsidP="00B67BD4">
      <w:pPr>
        <w:ind w:firstLine="709"/>
        <w:rPr>
          <w:i/>
          <w:iCs/>
          <w:lang w:val="be-BY"/>
        </w:rPr>
      </w:pP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Зялёнае мора ржаных каласоў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.5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Разгорнуць шырока зялёныя крылы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.2</w:t>
      </w:r>
      <w:r w:rsidRPr="00B67BD4">
        <w:rPr>
          <w:i/>
          <w:iCs/>
        </w:rPr>
        <w:t>87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Зелянеюць два-тры клёны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5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У зелень убрала вясна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.8</w:t>
      </w:r>
      <w:r w:rsidRPr="00B67BD4">
        <w:rPr>
          <w:i/>
          <w:iCs/>
        </w:rPr>
        <w:t>8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У зялёны ліст адзенецца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.7</w:t>
      </w:r>
      <w:r w:rsidRPr="00B67BD4">
        <w:rPr>
          <w:i/>
          <w:iCs/>
        </w:rPr>
        <w:t>8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Зелянее луг, ралля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.7</w:t>
      </w:r>
      <w:r w:rsidRPr="00B67BD4">
        <w:rPr>
          <w:i/>
          <w:iCs/>
        </w:rPr>
        <w:t>3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Глуха шэпча лес зялёны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.6</w:t>
      </w:r>
      <w:r w:rsidRPr="00B67BD4">
        <w:rPr>
          <w:i/>
          <w:iCs/>
        </w:rPr>
        <w:t>2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Зялёныя межы далёкую гладзь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.5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>].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DB3AC3" w:rsidP="00B67BD4">
      <w:pPr>
        <w:ind w:firstLine="709"/>
        <w:rPr>
          <w:lang w:val="be-BY"/>
        </w:rPr>
      </w:pPr>
      <w:r w:rsidRPr="00B67BD4">
        <w:rPr>
          <w:lang w:val="be-BY"/>
        </w:rPr>
        <w:t>Частотным з’яўляецца таксама ўжыванне ў паэтычных тэкстах аўтара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лексем, якія называюць адценні блакітнага і сіняга колераў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Паколькі гаворка ідзе пра прыродаапісальныя вершы, то сіні і блакітныя колеры ў іх у большасці выпадкаў апісваюць і характарызуюць неба</w:t>
      </w:r>
      <w:r w:rsidR="00B67BD4" w:rsidRPr="00B67BD4">
        <w:rPr>
          <w:lang w:val="be-BY"/>
        </w:rPr>
        <w:t>:</w:t>
      </w:r>
    </w:p>
    <w:p w:rsidR="00B67BD4" w:rsidRPr="00E87A3F" w:rsidRDefault="00B67BD4" w:rsidP="00B67BD4">
      <w:pPr>
        <w:ind w:firstLine="709"/>
        <w:rPr>
          <w:i/>
          <w:iCs/>
          <w:lang w:val="be-BY"/>
        </w:rPr>
      </w:pP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У сіняй далечы празрысты туман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.5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Па сіняй раўніне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.8</w:t>
      </w:r>
      <w:r w:rsidRPr="00B67BD4">
        <w:rPr>
          <w:i/>
          <w:iCs/>
        </w:rPr>
        <w:t>8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Тоне ў сінечы арэхавай гай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.2</w:t>
      </w:r>
      <w:r w:rsidRPr="00B67BD4">
        <w:rPr>
          <w:i/>
          <w:iCs/>
        </w:rPr>
        <w:t>97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Бруяцца ў сіняй глыбіні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69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У глыбіні блакітнага прастору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61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А ў небе сінім, полі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.9</w:t>
      </w:r>
      <w:r w:rsidRPr="00B67BD4">
        <w:rPr>
          <w:i/>
          <w:iCs/>
        </w:rPr>
        <w:t>9</w:t>
      </w:r>
      <w:r w:rsidR="00B67BD4" w:rsidRPr="00B67BD4">
        <w:rPr>
          <w:i/>
          <w:iCs/>
        </w:rPr>
        <w:t>].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DB3AC3" w:rsidP="00B67BD4">
      <w:pPr>
        <w:ind w:firstLine="709"/>
        <w:rPr>
          <w:lang w:val="be-BY"/>
        </w:rPr>
      </w:pPr>
      <w:r w:rsidRPr="00B67BD4">
        <w:rPr>
          <w:lang w:val="be-BY"/>
        </w:rPr>
        <w:t>Таксама ў групе храматычных колераў поруч з малаўжывальным прыметнікам “жоўты”</w:t>
      </w:r>
      <w:r w:rsidR="00B67BD4">
        <w:rPr>
          <w:lang w:val="be-BY"/>
        </w:rPr>
        <w:t xml:space="preserve"> (</w:t>
      </w:r>
      <w:r w:rsidRPr="00B67BD4">
        <w:rPr>
          <w:i/>
          <w:iCs/>
          <w:lang w:val="be-BY"/>
        </w:rPr>
        <w:t xml:space="preserve">Поле </w:t>
      </w:r>
      <w:r w:rsidR="00B67BD4" w:rsidRPr="00B67BD4">
        <w:rPr>
          <w:i/>
          <w:iCs/>
          <w:lang w:val="be-BY"/>
        </w:rPr>
        <w:t>-</w:t>
      </w:r>
      <w:r w:rsidRPr="00B67BD4">
        <w:rPr>
          <w:i/>
          <w:iCs/>
          <w:lang w:val="be-BY"/>
        </w:rPr>
        <w:t xml:space="preserve"> жоўты пясок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 w:rsidRPr="00B67BD4">
        <w:rPr>
          <w:i/>
          <w:iCs/>
          <w:lang w:val="be-BY"/>
        </w:rPr>
        <w:t>.2</w:t>
      </w:r>
      <w:r w:rsidRPr="00B67BD4">
        <w:rPr>
          <w:i/>
          <w:iCs/>
          <w:lang w:val="be-BY"/>
        </w:rPr>
        <w:t>9</w:t>
      </w:r>
      <w:r w:rsidR="00B67BD4" w:rsidRPr="00B67BD4">
        <w:rPr>
          <w:i/>
          <w:iCs/>
          <w:lang w:val="be-BY"/>
        </w:rPr>
        <w:t xml:space="preserve">] ; </w:t>
      </w:r>
      <w:r w:rsidRPr="00B67BD4">
        <w:rPr>
          <w:i/>
          <w:iCs/>
          <w:lang w:val="be-BY"/>
        </w:rPr>
        <w:t>І жоўць пяскоў на сонечным угрэве</w:t>
      </w:r>
      <w:r w:rsidR="00B67BD4" w:rsidRPr="00B67BD4">
        <w:rPr>
          <w:i/>
          <w:iCs/>
          <w:lang w:val="be-BY"/>
        </w:rPr>
        <w:t xml:space="preserve"> [</w:t>
      </w:r>
      <w:r w:rsidRPr="00B67BD4">
        <w:rPr>
          <w:i/>
          <w:iCs/>
          <w:lang w:val="be-BY"/>
        </w:rPr>
        <w:t>І</w:t>
      </w:r>
      <w:r w:rsidR="00B67BD4" w:rsidRPr="00B67BD4">
        <w:rPr>
          <w:i/>
          <w:iCs/>
          <w:lang w:val="be-BY"/>
        </w:rPr>
        <w:t xml:space="preserve">; </w:t>
      </w:r>
      <w:r w:rsidRPr="00B67BD4">
        <w:rPr>
          <w:i/>
          <w:iCs/>
          <w:lang w:val="be-BY"/>
        </w:rPr>
        <w:t>с</w:t>
      </w:r>
      <w:r w:rsidR="00B67BD4" w:rsidRPr="00B67BD4">
        <w:rPr>
          <w:i/>
          <w:iCs/>
          <w:lang w:val="be-BY"/>
        </w:rPr>
        <w:t>.1</w:t>
      </w:r>
      <w:r w:rsidRPr="00B67BD4">
        <w:rPr>
          <w:i/>
          <w:iCs/>
          <w:lang w:val="be-BY"/>
        </w:rPr>
        <w:t>60</w:t>
      </w:r>
      <w:r w:rsidR="00B67BD4" w:rsidRPr="00B67BD4">
        <w:rPr>
          <w:i/>
          <w:iCs/>
          <w:lang w:val="be-BY"/>
        </w:rPr>
        <w:t xml:space="preserve">]) </w:t>
      </w:r>
      <w:r w:rsidRPr="00B67BD4">
        <w:rPr>
          <w:lang w:val="be-BY"/>
        </w:rPr>
        <w:t>зафіксаваны прыметнікі “залаты</w:t>
      </w:r>
      <w:r w:rsidR="00B67BD4">
        <w:rPr>
          <w:lang w:val="be-BY"/>
        </w:rPr>
        <w:t xml:space="preserve">", </w:t>
      </w:r>
      <w:r w:rsidRPr="00B67BD4">
        <w:rPr>
          <w:lang w:val="be-BY"/>
        </w:rPr>
        <w:t>“залацісты</w:t>
      </w:r>
      <w:r w:rsidR="00B67BD4">
        <w:rPr>
          <w:lang w:val="be-BY"/>
        </w:rPr>
        <w:t xml:space="preserve">". </w:t>
      </w:r>
      <w:r w:rsidRPr="00B67BD4">
        <w:rPr>
          <w:lang w:val="be-BY"/>
        </w:rPr>
        <w:t>Як правіла, у мастацкіх тэкстах гэтыя прыметнікі ўжываюцца з даданым канататыўным значэннем у метафарычных спалучэннях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Але ў нашым выпадку семантычнае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 xml:space="preserve">значэнне адзначанага калароніма прамое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ён называе з’явы прыроды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лісце дрэў, поле, каласы</w:t>
      </w:r>
      <w:r w:rsidR="00B67BD4" w:rsidRPr="00B67BD4">
        <w:rPr>
          <w:lang w:val="be-BY"/>
        </w:rPr>
        <w:t>),</w:t>
      </w:r>
      <w:r w:rsidRPr="00B67BD4">
        <w:rPr>
          <w:lang w:val="be-BY"/>
        </w:rPr>
        <w:t xml:space="preserve"> што маюць такі колер</w:t>
      </w:r>
      <w:r w:rsidR="00B67BD4" w:rsidRPr="00B67BD4">
        <w:rPr>
          <w:lang w:val="be-BY"/>
        </w:rPr>
        <w:t>:</w:t>
      </w:r>
    </w:p>
    <w:p w:rsidR="00B67BD4" w:rsidRPr="00E87A3F" w:rsidRDefault="00B67BD4" w:rsidP="00B67BD4">
      <w:pPr>
        <w:ind w:firstLine="709"/>
        <w:rPr>
          <w:i/>
          <w:iCs/>
          <w:lang w:val="be-BY"/>
        </w:rPr>
      </w:pP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Боязна шэпча трава, чараты, у хмарах знік месяца рог залаты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19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Як залаты агністы жвір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.8</w:t>
      </w:r>
      <w:r w:rsidRPr="00B67BD4">
        <w:rPr>
          <w:i/>
          <w:iCs/>
        </w:rPr>
        <w:t>5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Сыпаць золата над гаем і над пералескам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.3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>] ;</w:t>
      </w:r>
    </w:p>
    <w:p w:rsidR="00B67BD4" w:rsidRDefault="00DB3AC3" w:rsidP="00B67BD4">
      <w:pPr>
        <w:ind w:firstLine="709"/>
        <w:rPr>
          <w:i/>
          <w:iCs/>
        </w:rPr>
      </w:pPr>
      <w:r w:rsidRPr="00B67BD4">
        <w:rPr>
          <w:i/>
          <w:iCs/>
        </w:rPr>
        <w:t>Светлыя хмаркі, рунь залатая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.4</w:t>
      </w:r>
      <w:r w:rsidRPr="00B67BD4">
        <w:rPr>
          <w:i/>
          <w:iCs/>
        </w:rPr>
        <w:t>3</w:t>
      </w:r>
      <w:r w:rsidR="00B67BD4" w:rsidRPr="00B67BD4">
        <w:rPr>
          <w:i/>
          <w:iCs/>
        </w:rPr>
        <w:t>].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DB3AC3" w:rsidP="00B67BD4">
      <w:pPr>
        <w:ind w:firstLine="709"/>
        <w:rPr>
          <w:lang w:val="be-BY"/>
        </w:rPr>
      </w:pPr>
      <w:r w:rsidRPr="00B67BD4">
        <w:rPr>
          <w:lang w:val="be-BY"/>
        </w:rPr>
        <w:t>Дастаткова распаўсюджанымі ў прыродаапісальных вершах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</w:t>
      </w:r>
      <w:r w:rsidR="00166FCF" w:rsidRPr="00B67BD4">
        <w:rPr>
          <w:lang w:val="be-BY"/>
        </w:rPr>
        <w:t xml:space="preserve"> з’яўляецца чырвоны колер</w:t>
      </w:r>
      <w:r w:rsidR="00B67BD4" w:rsidRPr="00B67BD4">
        <w:rPr>
          <w:lang w:val="be-BY"/>
        </w:rPr>
        <w:t xml:space="preserve">. </w:t>
      </w:r>
      <w:r w:rsidR="00166FCF" w:rsidRPr="00B67BD4">
        <w:rPr>
          <w:lang w:val="be-BY"/>
        </w:rPr>
        <w:t>Гэты колер ужываецца аўтарам пры апісанні заходу сонца, характарыстыкі месяца</w:t>
      </w:r>
      <w:r w:rsidR="00B67BD4" w:rsidRPr="00B67BD4">
        <w:rPr>
          <w:lang w:val="be-BY"/>
        </w:rPr>
        <w:t>:</w:t>
      </w:r>
    </w:p>
    <w:p w:rsidR="00B67BD4" w:rsidRDefault="00B67BD4" w:rsidP="00B67BD4">
      <w:pPr>
        <w:ind w:firstLine="709"/>
        <w:rPr>
          <w:i/>
          <w:iCs/>
        </w:rPr>
      </w:pPr>
    </w:p>
    <w:p w:rsidR="00B67BD4" w:rsidRDefault="00166FCF" w:rsidP="00B67BD4">
      <w:pPr>
        <w:ind w:firstLine="709"/>
        <w:rPr>
          <w:i/>
          <w:iCs/>
        </w:rPr>
      </w:pPr>
      <w:r w:rsidRPr="00B67BD4">
        <w:rPr>
          <w:i/>
          <w:iCs/>
        </w:rPr>
        <w:t>Чуць-чуць дрогне, праліецца чырвань на усходзе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.3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>] ;</w:t>
      </w:r>
    </w:p>
    <w:p w:rsidR="00B67BD4" w:rsidRDefault="00166FCF" w:rsidP="00B67BD4">
      <w:pPr>
        <w:ind w:firstLine="709"/>
        <w:rPr>
          <w:i/>
          <w:iCs/>
        </w:rPr>
      </w:pPr>
      <w:r w:rsidRPr="00B67BD4">
        <w:rPr>
          <w:i/>
          <w:iCs/>
        </w:rPr>
        <w:t>Стаў чырван месяц круглаліцы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.8</w:t>
      </w:r>
      <w:r w:rsidRPr="00B67BD4">
        <w:rPr>
          <w:i/>
          <w:iCs/>
        </w:rPr>
        <w:t>5</w:t>
      </w:r>
      <w:r w:rsidR="00B67BD4" w:rsidRPr="00B67BD4">
        <w:rPr>
          <w:i/>
          <w:iCs/>
        </w:rPr>
        <w:t>] ;</w:t>
      </w:r>
    </w:p>
    <w:p w:rsidR="00B67BD4" w:rsidRDefault="00166FCF" w:rsidP="00B67BD4">
      <w:pPr>
        <w:ind w:firstLine="709"/>
        <w:rPr>
          <w:i/>
          <w:iCs/>
        </w:rPr>
      </w:pPr>
      <w:r w:rsidRPr="00B67BD4">
        <w:rPr>
          <w:i/>
          <w:iCs/>
        </w:rPr>
        <w:t>Ткуць у шоўк чырвоны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.3</w:t>
      </w:r>
      <w:r w:rsidRPr="00B67BD4">
        <w:rPr>
          <w:i/>
          <w:iCs/>
        </w:rPr>
        <w:t>2</w:t>
      </w:r>
      <w:r w:rsidR="00B67BD4" w:rsidRPr="00B67BD4">
        <w:rPr>
          <w:i/>
          <w:iCs/>
        </w:rPr>
        <w:t>].</w:t>
      </w:r>
    </w:p>
    <w:p w:rsidR="00B67BD4" w:rsidRDefault="00B67BD4" w:rsidP="00B67BD4">
      <w:pPr>
        <w:ind w:firstLine="709"/>
        <w:rPr>
          <w:lang w:val="be-BY"/>
        </w:rPr>
      </w:pPr>
    </w:p>
    <w:p w:rsidR="00B67BD4" w:rsidRDefault="00166FCF" w:rsidP="00B67BD4">
      <w:pPr>
        <w:ind w:firstLine="709"/>
        <w:rPr>
          <w:lang w:val="be-BY"/>
        </w:rPr>
      </w:pPr>
      <w:r w:rsidRPr="00B67BD4">
        <w:rPr>
          <w:lang w:val="be-BY"/>
        </w:rPr>
        <w:t>Побач з прыметнікам “чырвоны” для перадачы адзначанага адцення, аўтар ужывае і назоўнік “багра”</w:t>
      </w:r>
      <w:r w:rsidR="00B67BD4" w:rsidRPr="00B67BD4">
        <w:rPr>
          <w:lang w:val="be-BY"/>
        </w:rPr>
        <w:t>:</w:t>
      </w:r>
    </w:p>
    <w:p w:rsidR="00E87A3F" w:rsidRDefault="00E87A3F" w:rsidP="00B67BD4">
      <w:pPr>
        <w:ind w:firstLine="709"/>
        <w:rPr>
          <w:lang w:val="be-BY"/>
        </w:rPr>
      </w:pPr>
    </w:p>
    <w:p w:rsidR="00B67BD4" w:rsidRDefault="00166FCF" w:rsidP="00B67BD4">
      <w:pPr>
        <w:ind w:firstLine="709"/>
        <w:rPr>
          <w:i/>
          <w:iCs/>
        </w:rPr>
      </w:pPr>
      <w:r w:rsidRPr="00B67BD4">
        <w:rPr>
          <w:i/>
          <w:iCs/>
        </w:rPr>
        <w:t>Жывою баграю па лесе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.5</w:t>
      </w:r>
      <w:r w:rsidRPr="00B67BD4">
        <w:rPr>
          <w:i/>
          <w:iCs/>
        </w:rPr>
        <w:t>1</w:t>
      </w:r>
      <w:r w:rsidR="00B67BD4" w:rsidRPr="00B67BD4">
        <w:rPr>
          <w:i/>
          <w:iCs/>
        </w:rPr>
        <w:t>] ;</w:t>
      </w:r>
    </w:p>
    <w:p w:rsidR="00E87A3F" w:rsidRDefault="00E87A3F" w:rsidP="00B67BD4">
      <w:pPr>
        <w:ind w:firstLine="709"/>
        <w:rPr>
          <w:lang w:val="be-BY"/>
        </w:rPr>
      </w:pPr>
    </w:p>
    <w:p w:rsidR="00B67BD4" w:rsidRDefault="00FF414D" w:rsidP="00B67BD4">
      <w:pPr>
        <w:ind w:firstLine="709"/>
        <w:rPr>
          <w:lang w:val="be-BY"/>
        </w:rPr>
      </w:pPr>
      <w:r w:rsidRPr="00B67BD4">
        <w:rPr>
          <w:lang w:val="be-BY"/>
        </w:rPr>
        <w:t>Выяўлена таксама адзінкавая характарыстыка лесу пры дапамозе якаснага прыметніка “смуглы”</w:t>
      </w:r>
      <w:r w:rsidR="00B67BD4" w:rsidRPr="00B67BD4">
        <w:rPr>
          <w:lang w:val="be-BY"/>
        </w:rPr>
        <w:t>:</w:t>
      </w:r>
    </w:p>
    <w:p w:rsidR="00E87A3F" w:rsidRDefault="00E87A3F" w:rsidP="00B67BD4">
      <w:pPr>
        <w:ind w:firstLine="709"/>
        <w:rPr>
          <w:lang w:val="be-BY"/>
        </w:rPr>
      </w:pPr>
    </w:p>
    <w:p w:rsidR="00B67BD4" w:rsidRDefault="00FF414D" w:rsidP="00B67BD4">
      <w:pPr>
        <w:ind w:firstLine="709"/>
        <w:rPr>
          <w:i/>
          <w:iCs/>
        </w:rPr>
      </w:pPr>
      <w:r w:rsidRPr="00B67BD4">
        <w:rPr>
          <w:i/>
          <w:iCs/>
        </w:rPr>
        <w:t>Высокі, смуглы лес ціхутка гаварыў</w:t>
      </w:r>
      <w:r w:rsidR="00B67BD4" w:rsidRPr="00B67BD4">
        <w:rPr>
          <w:i/>
          <w:iCs/>
        </w:rPr>
        <w:t xml:space="preserve"> [</w:t>
      </w:r>
      <w:r w:rsidRPr="00B67BD4">
        <w:rPr>
          <w:i/>
          <w:iCs/>
        </w:rPr>
        <w:t>І</w:t>
      </w:r>
      <w:r w:rsidR="00B67BD4" w:rsidRPr="00B67BD4">
        <w:rPr>
          <w:i/>
          <w:iCs/>
        </w:rPr>
        <w:t xml:space="preserve">; </w:t>
      </w:r>
      <w:r w:rsidRPr="00B67BD4">
        <w:rPr>
          <w:i/>
          <w:iCs/>
        </w:rPr>
        <w:t>с</w:t>
      </w:r>
      <w:r w:rsidR="00B67BD4">
        <w:rPr>
          <w:i/>
          <w:iCs/>
        </w:rPr>
        <w:t>.1</w:t>
      </w:r>
      <w:r w:rsidRPr="00B67BD4">
        <w:rPr>
          <w:i/>
          <w:iCs/>
        </w:rPr>
        <w:t>0</w:t>
      </w:r>
      <w:r w:rsidR="00B67BD4" w:rsidRPr="00B67BD4">
        <w:rPr>
          <w:i/>
          <w:iCs/>
        </w:rPr>
        <w:t>].</w:t>
      </w:r>
    </w:p>
    <w:p w:rsidR="00E87A3F" w:rsidRDefault="00E87A3F" w:rsidP="00B67BD4">
      <w:pPr>
        <w:ind w:firstLine="709"/>
        <w:rPr>
          <w:lang w:val="be-BY"/>
        </w:rPr>
      </w:pPr>
    </w:p>
    <w:p w:rsidR="00B67BD4" w:rsidRDefault="00166FCF" w:rsidP="00B67BD4">
      <w:pPr>
        <w:ind w:firstLine="709"/>
        <w:rPr>
          <w:lang w:val="be-BY"/>
        </w:rPr>
      </w:pPr>
      <w:r w:rsidRPr="00B67BD4">
        <w:rPr>
          <w:lang w:val="be-BY"/>
        </w:rPr>
        <w:t>Такім чынам, аналіз прыметнікаў колеру ў разгледжаных зборніках дазволіў выявіць каляровую палітру паэта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Можна сказаць, што для паэзіі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 характэрна шырокае ўжыванне колеранайменняў “халоднага” спектру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Менавіта зялёны і сіні колеры актывізаваны тэматыкай паэтычных дыскурсаў паэта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тэма прыроды, тэма жыцця чалавека ў еднасці з прыродай</w:t>
      </w:r>
      <w:r w:rsidR="00B67BD4" w:rsidRPr="00B67BD4">
        <w:rPr>
          <w:lang w:val="be-BY"/>
        </w:rPr>
        <w:t>).</w:t>
      </w:r>
    </w:p>
    <w:p w:rsidR="00B67BD4" w:rsidRDefault="00166FCF" w:rsidP="00B67BD4">
      <w:pPr>
        <w:ind w:firstLine="709"/>
        <w:rPr>
          <w:lang w:val="be-BY"/>
        </w:rPr>
      </w:pPr>
      <w:r w:rsidRPr="00B67BD4">
        <w:rPr>
          <w:lang w:val="be-BY"/>
        </w:rPr>
        <w:t>Звяртаючыся да характарыстыкі псіхолагамі чалавека ў сувязі з яго прыхільнасцю да цёплых ці халодных колераў, можна адзначыць, што 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Салавей у большай ступені экстравертыўная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скіраваны да знешніх аб’ектаў</w:t>
      </w:r>
      <w:r w:rsidR="00B67BD4" w:rsidRPr="00B67BD4">
        <w:rPr>
          <w:lang w:val="be-BY"/>
        </w:rPr>
        <w:t>),</w:t>
      </w:r>
      <w:r w:rsidRPr="00B67BD4">
        <w:rPr>
          <w:lang w:val="be-BY"/>
        </w:rPr>
        <w:t xml:space="preserve"> чым інтравертыўная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скіраваная на ўнутраны свет думак, перажыванняў, самапаглыблення</w:t>
      </w:r>
      <w:r w:rsidR="00B67BD4" w:rsidRPr="00B67BD4">
        <w:rPr>
          <w:lang w:val="be-BY"/>
        </w:rPr>
        <w:t>).</w:t>
      </w:r>
    </w:p>
    <w:p w:rsidR="00B67BD4" w:rsidRPr="00B67BD4" w:rsidRDefault="00B67BD4" w:rsidP="00B67BD4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8" w:name="_Toc255774974"/>
      <w:r w:rsidR="00CF618C" w:rsidRPr="00B67BD4">
        <w:rPr>
          <w:lang w:val="be-BY"/>
        </w:rPr>
        <w:t>Заключэнне</w:t>
      </w:r>
      <w:bookmarkEnd w:id="8"/>
    </w:p>
    <w:p w:rsidR="00B67BD4" w:rsidRDefault="00B67BD4" w:rsidP="00B67BD4">
      <w:pPr>
        <w:ind w:firstLine="709"/>
        <w:rPr>
          <w:lang w:val="be-BY"/>
        </w:rPr>
      </w:pP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Несумненна, што колеранайменні з’яўляюцца неад’емнай часткай слоўніка кожнага мастака, паколькі апісанне жыцця чалавека, прыроды, самых розных рэалій не можа быць поўным, дакладным без ужывання гэтай групы лексікі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Але такая роля каларатываў характэрна для ўжываня іх у рознай колькасці і разнастайнасці любым і кожным носьбітам мовы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У мастацкім творы, зразумела, скарыстоўваюцца каларатывы ў намінатыўнай функцыі, але толькі ёю іх ужыванне не абмяжоўваецца, бо спецыфічнай уласцівасцю мастацкага маўлення з’яўляецца сэнсавая шматпланавасць слоў, ужыванне іх у мэтах мастацкай вобразнасці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Паводле меркавання І</w:t>
      </w:r>
      <w:r w:rsidR="00B67BD4">
        <w:rPr>
          <w:lang w:val="be-BY"/>
        </w:rPr>
        <w:t xml:space="preserve">.В. </w:t>
      </w:r>
      <w:r w:rsidRPr="00B67BD4">
        <w:rPr>
          <w:lang w:val="be-BY"/>
        </w:rPr>
        <w:t>Гётэ, які вядомы не толькі як майстар прыгожага пісьменства, але і як спецыяліст у колеразнаўстве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 xml:space="preserve">у канцы </w:t>
      </w:r>
      <w:r w:rsidRPr="00B67BD4">
        <w:rPr>
          <w:lang w:val="en-US"/>
        </w:rPr>
        <w:t>XVIII</w:t>
      </w:r>
      <w:r w:rsidRPr="00B67BD4">
        <w:rPr>
          <w:lang w:val="be-BY"/>
        </w:rPr>
        <w:t xml:space="preserve"> стагоддзя ён прапанаваў новы спосаб класіфікацыі колераў, у аснове якога ляжыць фізіялагічны прынцып</w:t>
      </w:r>
      <w:r w:rsidR="00B67BD4" w:rsidRPr="00B67BD4">
        <w:rPr>
          <w:lang w:val="be-BY"/>
        </w:rPr>
        <w:t>),</w:t>
      </w:r>
      <w:r w:rsidRPr="00B67BD4">
        <w:rPr>
          <w:lang w:val="be-BY"/>
        </w:rPr>
        <w:t xml:space="preserve"> колеры ўздзейнічаюць на душу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яны здольныя выклікаць пачуцці, абуджаць эмоцыі і думкі, якія нас супакойваюць або хвалююць, яны прымушаюць смуткаваць або радавацца</w:t>
      </w:r>
      <w:r w:rsidR="00B67BD4" w:rsidRPr="00B67BD4">
        <w:rPr>
          <w:lang w:val="be-BY"/>
        </w:rPr>
        <w:t>.</w:t>
      </w:r>
    </w:p>
    <w:p w:rsidR="00B67BD4" w:rsidRDefault="00166FCF" w:rsidP="00B67BD4">
      <w:pPr>
        <w:ind w:firstLine="709"/>
        <w:rPr>
          <w:lang w:val="be-BY"/>
        </w:rPr>
      </w:pPr>
      <w:r w:rsidRPr="00B67BD4">
        <w:rPr>
          <w:lang w:val="be-BY"/>
        </w:rPr>
        <w:t>Светлавая эстэтыка з’яўляецца не толькі важным элементам у сістэме колерапісу, але і адным з галоўных выразнікаў светапогляду пісьменніка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Аналіз гарманічных колеравых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і светлавых спалучэнняў дазваляе гаварыць не толькі пра асаблівасці колераўспрымання, але і пра спецыфіку творчай манеры ўвогуле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Даследаванне сістэмы колераабазначэння мастацкага тэксту дае магчымасць меркаваць не толькі пра асаблівасці мовы канкрэтнага твора, але і пра спецыфіку колерабачання пісьменніка, пра ўплыў колеравых камбінацый на ўспрыманне твора чытачом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Для намінацыі лексікі са значэннем колеру можа быць выкарыстаны тэрмін “каларонім</w:t>
      </w:r>
      <w:r w:rsidR="00B67BD4">
        <w:rPr>
          <w:lang w:val="be-BY"/>
        </w:rPr>
        <w:t xml:space="preserve">", </w:t>
      </w:r>
      <w:r w:rsidRPr="00B67BD4">
        <w:rPr>
          <w:lang w:val="be-BY"/>
        </w:rPr>
        <w:t xml:space="preserve">а светлавой лексікі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“люксонім”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Каларонімы і люксонімы заўсёды з’яўляюцца мастацкім матэрыялам, выконваюць выяўленчую функцыю</w:t>
      </w:r>
      <w:r w:rsidR="00B67BD4" w:rsidRPr="00B67BD4">
        <w:rPr>
          <w:lang w:val="be-BY"/>
        </w:rPr>
        <w:t>.</w:t>
      </w:r>
    </w:p>
    <w:p w:rsidR="00B67BD4" w:rsidRDefault="00F129CC" w:rsidP="00B67BD4">
      <w:pPr>
        <w:ind w:firstLine="709"/>
        <w:rPr>
          <w:lang w:val="be-BY"/>
        </w:rPr>
      </w:pPr>
      <w:r w:rsidRPr="00B67BD4">
        <w:rPr>
          <w:lang w:val="be-BY"/>
        </w:rPr>
        <w:t>У выніку працы над прыродаапісальнай лірыкай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 было выяўлена, што найбольш частотнымі па сваім выкарыстанні з’яўляюцца белы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9</w:t>
      </w:r>
      <w:r w:rsidR="00B67BD4" w:rsidRPr="00B67BD4">
        <w:rPr>
          <w:lang w:val="be-BY"/>
        </w:rPr>
        <w:t xml:space="preserve">) </w:t>
      </w:r>
      <w:r w:rsidRPr="00B67BD4">
        <w:rPr>
          <w:lang w:val="be-BY"/>
        </w:rPr>
        <w:t>і зялёны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9</w:t>
      </w:r>
      <w:r w:rsidR="00B67BD4" w:rsidRPr="00B67BD4">
        <w:rPr>
          <w:lang w:val="be-BY"/>
        </w:rPr>
        <w:t xml:space="preserve">) </w:t>
      </w:r>
      <w:r w:rsidRPr="00B67BD4">
        <w:rPr>
          <w:lang w:val="be-BY"/>
        </w:rPr>
        <w:t>колеры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Самымі рэдкаўжывальнымі можна назваць такія колеранайменні як празрысты, крыштальны, смуглы, брыльянцісты</w:t>
      </w:r>
      <w:r w:rsidR="00B67BD4" w:rsidRPr="00B67BD4">
        <w:rPr>
          <w:lang w:val="be-BY"/>
        </w:rPr>
        <w:t>.</w:t>
      </w:r>
    </w:p>
    <w:p w:rsidR="00B67BD4" w:rsidRDefault="00203910" w:rsidP="00B67BD4">
      <w:pPr>
        <w:ind w:firstLine="709"/>
        <w:rPr>
          <w:lang w:val="be-BY"/>
        </w:rPr>
      </w:pPr>
      <w:r w:rsidRPr="00B67BD4">
        <w:rPr>
          <w:lang w:val="be-BY"/>
        </w:rPr>
        <w:t>Найбольшай частнотнасцю ў аўтарскіх тэкстах вызначаецца люксонім, які абазначае вышэйшую ступень праяўлення свету</w:t>
      </w:r>
      <w:r w:rsidR="00B67BD4" w:rsidRPr="00B67BD4">
        <w:rPr>
          <w:lang w:val="be-BY"/>
        </w:rPr>
        <w:t xml:space="preserve">: </w:t>
      </w:r>
      <w:r w:rsidR="00166FCF" w:rsidRPr="00B67BD4">
        <w:rPr>
          <w:lang w:val="be-BY"/>
        </w:rPr>
        <w:t>блішчаць</w:t>
      </w:r>
      <w:r w:rsidR="00B67BD4">
        <w:rPr>
          <w:lang w:val="be-BY"/>
        </w:rPr>
        <w:t xml:space="preserve"> (</w:t>
      </w:r>
      <w:r w:rsidR="00166FCF" w:rsidRPr="00B67BD4">
        <w:rPr>
          <w:lang w:val="be-BY"/>
        </w:rPr>
        <w:t>9</w:t>
      </w:r>
      <w:r w:rsidR="00B67BD4" w:rsidRPr="00B67BD4">
        <w:rPr>
          <w:lang w:val="be-BY"/>
        </w:rPr>
        <w:t>).</w:t>
      </w:r>
    </w:p>
    <w:p w:rsidR="00166FCF" w:rsidRPr="00B67BD4" w:rsidRDefault="00166FCF" w:rsidP="00B67BD4">
      <w:pPr>
        <w:ind w:firstLine="709"/>
        <w:rPr>
          <w:lang w:val="be-BY"/>
        </w:rPr>
      </w:pPr>
      <w:r w:rsidRPr="00B67BD4">
        <w:rPr>
          <w:lang w:val="be-BY"/>
        </w:rPr>
        <w:t>Калі гаварыць пра выяўленне каляровай палітры паэта, то трэба адзначыць, што для паэзіі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 характэрна шырокае ўжыванне колеранайменняў “халоднага” спектру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Менавіта зялёны і сіні колеры актывізаваны тэматыкай паэтычных дыскурсаў паэта</w:t>
      </w:r>
    </w:p>
    <w:p w:rsidR="00B67BD4" w:rsidRDefault="00CF618C" w:rsidP="00B67BD4">
      <w:pPr>
        <w:ind w:firstLine="709"/>
        <w:rPr>
          <w:lang w:val="be-BY"/>
        </w:rPr>
      </w:pPr>
      <w:r w:rsidRPr="00B67BD4">
        <w:rPr>
          <w:lang w:val="be-BY"/>
        </w:rPr>
        <w:t>Эстэтычныя погляды пісьменніка здольныя ілюстраваць так званыя няўласныя якасці колеру</w:t>
      </w:r>
      <w:r w:rsidR="00B67BD4">
        <w:rPr>
          <w:lang w:val="be-BY"/>
        </w:rPr>
        <w:t xml:space="preserve"> (</w:t>
      </w:r>
      <w:r w:rsidRPr="00B67BD4">
        <w:rPr>
          <w:lang w:val="be-BY"/>
        </w:rPr>
        <w:t>тэрмічная, аптычная, акустычная і іншыя характарыстыкі колеру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 xml:space="preserve">цёплы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халодны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 xml:space="preserve">блізкі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далёкі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 xml:space="preserve">глухі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звонкі</w:t>
      </w:r>
      <w:r w:rsidR="00B67BD4" w:rsidRPr="00B67BD4">
        <w:rPr>
          <w:lang w:val="be-BY"/>
        </w:rPr>
        <w:t>),</w:t>
      </w:r>
      <w:r w:rsidR="00166FCF" w:rsidRPr="00B67BD4">
        <w:rPr>
          <w:lang w:val="be-BY"/>
        </w:rPr>
        <w:t xml:space="preserve"> якія выкарыстоўваюцца ў творах</w:t>
      </w:r>
      <w:r w:rsidR="00B67BD4" w:rsidRPr="00B67BD4">
        <w:rPr>
          <w:lang w:val="be-BY"/>
        </w:rPr>
        <w:t>.</w:t>
      </w:r>
    </w:p>
    <w:p w:rsidR="00B67BD4" w:rsidRPr="00B67BD4" w:rsidRDefault="00B67BD4" w:rsidP="00B67BD4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9" w:name="_Toc255774975"/>
      <w:r w:rsidR="00CF618C" w:rsidRPr="00B67BD4">
        <w:rPr>
          <w:lang w:val="be-BY"/>
        </w:rPr>
        <w:t>Спіс літаратуры</w:t>
      </w:r>
      <w:bookmarkEnd w:id="9"/>
    </w:p>
    <w:p w:rsidR="00B67BD4" w:rsidRDefault="00B67BD4" w:rsidP="00B67BD4">
      <w:pPr>
        <w:ind w:firstLine="709"/>
        <w:rPr>
          <w:lang w:val="be-BY"/>
        </w:rPr>
      </w:pPr>
    </w:p>
    <w:p w:rsidR="00B67BD4" w:rsidRDefault="007821A2" w:rsidP="00B67BD4">
      <w:pPr>
        <w:pStyle w:val="a0"/>
        <w:rPr>
          <w:lang w:val="be-BY"/>
        </w:rPr>
      </w:pPr>
      <w:r w:rsidRPr="00B67BD4">
        <w:rPr>
          <w:lang w:val="be-BY"/>
        </w:rPr>
        <w:t>Арутюнова Н</w:t>
      </w:r>
      <w:r w:rsidR="00B67BD4">
        <w:rPr>
          <w:lang w:val="be-BY"/>
        </w:rPr>
        <w:t xml:space="preserve">.Д. </w:t>
      </w:r>
      <w:r w:rsidRPr="00B67BD4">
        <w:rPr>
          <w:lang w:val="be-BY"/>
        </w:rPr>
        <w:t>К проблеме функциональных типов лексического значения</w:t>
      </w:r>
      <w:r w:rsidR="00B67BD4" w:rsidRPr="00B67BD4">
        <w:rPr>
          <w:lang w:val="be-BY"/>
        </w:rPr>
        <w:t>.</w:t>
      </w:r>
      <w:r w:rsidR="00B67BD4">
        <w:rPr>
          <w:lang w:val="be-BY"/>
        </w:rPr>
        <w:t xml:space="preserve"> // </w:t>
      </w:r>
      <w:r w:rsidRPr="00B67BD4">
        <w:rPr>
          <w:lang w:val="be-BY"/>
        </w:rPr>
        <w:t>Аспекты семантических исследований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М</w:t>
      </w:r>
      <w:r w:rsidR="00B67BD4">
        <w:rPr>
          <w:lang w:val="be-BY"/>
        </w:rPr>
        <w:t>.,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1980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С</w:t>
      </w:r>
      <w:r w:rsidR="00B67BD4">
        <w:rPr>
          <w:lang w:val="be-BY"/>
        </w:rPr>
        <w:t>.3</w:t>
      </w:r>
      <w:r w:rsidRPr="00B67BD4">
        <w:rPr>
          <w:lang w:val="be-BY"/>
        </w:rPr>
        <w:t>2-37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pStyle w:val="a0"/>
        <w:rPr>
          <w:lang w:val="be-BY"/>
        </w:rPr>
      </w:pPr>
      <w:r w:rsidRPr="00B67BD4">
        <w:rPr>
          <w:lang w:val="be-BY"/>
        </w:rPr>
        <w:t>Бабіч Ю</w:t>
      </w:r>
      <w:r w:rsidR="00B67BD4">
        <w:rPr>
          <w:lang w:val="be-BY"/>
        </w:rPr>
        <w:t xml:space="preserve">.М. </w:t>
      </w:r>
      <w:r w:rsidRPr="00B67BD4">
        <w:rPr>
          <w:lang w:val="be-BY"/>
        </w:rPr>
        <w:t>Колеравая і светлавая эстэтыка ў мове твораў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Манаграфія /Віцебск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УА “ВДУ імя П</w:t>
      </w:r>
      <w:r w:rsidR="00B67BD4">
        <w:rPr>
          <w:lang w:val="be-BY"/>
        </w:rPr>
        <w:t xml:space="preserve">.М. </w:t>
      </w:r>
      <w:r w:rsidRPr="00B67BD4">
        <w:rPr>
          <w:lang w:val="be-BY"/>
        </w:rPr>
        <w:t>Машэрава</w:t>
      </w:r>
      <w:r w:rsidR="00B67BD4" w:rsidRPr="00B67BD4">
        <w:rPr>
          <w:lang w:val="be-BY"/>
        </w:rPr>
        <w:t xml:space="preserve">; </w:t>
      </w:r>
      <w:r w:rsidRPr="00B67BD4">
        <w:rPr>
          <w:lang w:val="be-BY"/>
        </w:rPr>
        <w:t>2002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127 с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pStyle w:val="a0"/>
        <w:rPr>
          <w:lang w:val="be-BY"/>
        </w:rPr>
      </w:pPr>
      <w:r w:rsidRPr="00B67BD4">
        <w:rPr>
          <w:lang w:val="be-BY"/>
        </w:rPr>
        <w:t>Бабіч Ю</w:t>
      </w:r>
      <w:r w:rsidR="00B67BD4">
        <w:rPr>
          <w:lang w:val="be-BY"/>
        </w:rPr>
        <w:t xml:space="preserve">.М. </w:t>
      </w:r>
      <w:r w:rsidRPr="00B67BD4">
        <w:rPr>
          <w:lang w:val="be-BY"/>
        </w:rPr>
        <w:t>Семантычныя палі “Колер” і “Святло</w:t>
      </w:r>
      <w:r w:rsidR="00B67BD4">
        <w:rPr>
          <w:lang w:val="be-BY"/>
        </w:rPr>
        <w:t xml:space="preserve">" </w:t>
      </w:r>
      <w:r w:rsidRPr="00B67BD4">
        <w:rPr>
          <w:lang w:val="be-BY"/>
        </w:rPr>
        <w:t>ў мове твораў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Коласа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Аўтарэф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дыс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на атрыманне вучонай ступені канд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філал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Навук/ БДУ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Мн</w:t>
      </w:r>
      <w:r w:rsidR="00B67BD4">
        <w:rPr>
          <w:lang w:val="be-BY"/>
        </w:rPr>
        <w:t>.: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1999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17 с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pStyle w:val="a0"/>
      </w:pPr>
      <w:r w:rsidRPr="00B67BD4">
        <w:rPr>
          <w:lang w:val="be-BY"/>
        </w:rPr>
        <w:t>Б</w:t>
      </w:r>
      <w:r w:rsidRPr="00B67BD4">
        <w:t>ахилина</w:t>
      </w:r>
      <w:r w:rsidR="00B67BD4" w:rsidRPr="00B67BD4">
        <w:t xml:space="preserve"> </w:t>
      </w:r>
      <w:r w:rsidRPr="00B67BD4">
        <w:t>Н</w:t>
      </w:r>
      <w:r w:rsidR="00B67BD4">
        <w:t xml:space="preserve">.Б. </w:t>
      </w:r>
      <w:r w:rsidRPr="00B67BD4">
        <w:t>История цветового значения в русском языке</w:t>
      </w:r>
      <w:r w:rsidR="00B67BD4" w:rsidRPr="00B67BD4">
        <w:t xml:space="preserve">. </w:t>
      </w:r>
      <w:r w:rsidR="00B67BD4">
        <w:t>-</w:t>
      </w:r>
      <w:r w:rsidRPr="00B67BD4">
        <w:t xml:space="preserve"> М</w:t>
      </w:r>
      <w:r w:rsidR="00B67BD4">
        <w:t>.,</w:t>
      </w:r>
      <w:r w:rsidR="00B67BD4" w:rsidRPr="00B67BD4">
        <w:t xml:space="preserve"> - </w:t>
      </w:r>
      <w:r w:rsidRPr="00B67BD4">
        <w:t>1975</w:t>
      </w:r>
      <w:r w:rsidR="00B67BD4" w:rsidRPr="00B67BD4">
        <w:t xml:space="preserve">. </w:t>
      </w:r>
      <w:r w:rsidR="00B67BD4">
        <w:t>-</w:t>
      </w:r>
      <w:r w:rsidRPr="00B67BD4">
        <w:t xml:space="preserve"> 288 с</w:t>
      </w:r>
      <w:r w:rsidR="00B67BD4" w:rsidRPr="00B67BD4">
        <w:t>.</w:t>
      </w:r>
    </w:p>
    <w:p w:rsidR="00B67BD4" w:rsidRDefault="00CF618C" w:rsidP="00B67BD4">
      <w:pPr>
        <w:pStyle w:val="a0"/>
        <w:rPr>
          <w:lang w:val="be-BY"/>
        </w:rPr>
      </w:pPr>
      <w:r w:rsidRPr="00B67BD4">
        <w:rPr>
          <w:lang w:val="be-BY"/>
        </w:rPr>
        <w:t>Бецольд В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Учение о цветах по отношению к искусству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СпБ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1978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208 с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pStyle w:val="a0"/>
      </w:pPr>
      <w:r w:rsidRPr="00B67BD4">
        <w:t>Винокур Г</w:t>
      </w:r>
      <w:r w:rsidR="00B67BD4">
        <w:t xml:space="preserve">.О. </w:t>
      </w:r>
      <w:r w:rsidRPr="00B67BD4">
        <w:t>Филологические исследования</w:t>
      </w:r>
      <w:r w:rsidR="00B67BD4" w:rsidRPr="00B67BD4">
        <w:t xml:space="preserve">. </w:t>
      </w:r>
      <w:r w:rsidRPr="00B67BD4">
        <w:t>Лингвистика и поэтика</w:t>
      </w:r>
      <w:r w:rsidR="00B67BD4" w:rsidRPr="00B67BD4">
        <w:t xml:space="preserve">. </w:t>
      </w:r>
      <w:r w:rsidR="00B67BD4">
        <w:t>-</w:t>
      </w:r>
      <w:r w:rsidRPr="00B67BD4">
        <w:t xml:space="preserve"> М</w:t>
      </w:r>
      <w:r w:rsidR="00B67BD4">
        <w:t>.:</w:t>
      </w:r>
      <w:r w:rsidR="00B67BD4" w:rsidRPr="00B67BD4">
        <w:t xml:space="preserve"> </w:t>
      </w:r>
      <w:r w:rsidRPr="00B67BD4">
        <w:t>Наука,</w:t>
      </w:r>
      <w:r w:rsidR="00B67BD4" w:rsidRPr="00B67BD4">
        <w:t xml:space="preserve"> - </w:t>
      </w:r>
      <w:r w:rsidRPr="00B67BD4">
        <w:t>1990,</w:t>
      </w:r>
      <w:r w:rsidR="00B67BD4" w:rsidRPr="00B67BD4">
        <w:t xml:space="preserve"> - </w:t>
      </w:r>
      <w:r w:rsidRPr="00B67BD4">
        <w:t>452 с</w:t>
      </w:r>
      <w:r w:rsidR="00B67BD4" w:rsidRPr="00B67BD4">
        <w:t>.</w:t>
      </w:r>
    </w:p>
    <w:p w:rsidR="00B67BD4" w:rsidRDefault="00980D31" w:rsidP="00B67BD4">
      <w:pPr>
        <w:pStyle w:val="a0"/>
      </w:pPr>
      <w:r w:rsidRPr="00B67BD4">
        <w:t>Клименко А</w:t>
      </w:r>
      <w:r w:rsidR="00B67BD4">
        <w:t xml:space="preserve">.П. </w:t>
      </w:r>
      <w:r w:rsidRPr="00B67BD4">
        <w:t>Вопросы психолингвистического изучения семантики,</w:t>
      </w:r>
      <w:r w:rsidR="00B67BD4" w:rsidRPr="00B67BD4">
        <w:t xml:space="preserve"> - </w:t>
      </w:r>
      <w:r w:rsidRPr="00B67BD4">
        <w:t>Мн</w:t>
      </w:r>
      <w:r w:rsidR="00B67BD4">
        <w:t>.:</w:t>
      </w:r>
      <w:r w:rsidR="00B67BD4" w:rsidRPr="00B67BD4">
        <w:t xml:space="preserve"> </w:t>
      </w:r>
      <w:r w:rsidRPr="00B67BD4">
        <w:t>1970,</w:t>
      </w:r>
      <w:r w:rsidR="00B67BD4" w:rsidRPr="00B67BD4">
        <w:t xml:space="preserve"> - </w:t>
      </w:r>
      <w:r w:rsidRPr="00B67BD4">
        <w:t>206 с</w:t>
      </w:r>
      <w:r w:rsidR="00B67BD4" w:rsidRPr="00B67BD4">
        <w:t>.</w:t>
      </w:r>
    </w:p>
    <w:p w:rsidR="00B67BD4" w:rsidRDefault="00CF618C" w:rsidP="00B67BD4">
      <w:pPr>
        <w:pStyle w:val="a0"/>
        <w:rPr>
          <w:lang w:val="be-BY"/>
        </w:rPr>
      </w:pPr>
      <w:r w:rsidRPr="00B67BD4">
        <w:rPr>
          <w:lang w:val="be-BY"/>
        </w:rPr>
        <w:t>Кожынава А</w:t>
      </w:r>
      <w:r w:rsidR="00B67BD4">
        <w:rPr>
          <w:lang w:val="be-BY"/>
        </w:rPr>
        <w:t xml:space="preserve">.А. </w:t>
      </w:r>
      <w:r w:rsidRPr="00B67BD4">
        <w:rPr>
          <w:lang w:val="be-BY"/>
        </w:rPr>
        <w:t>Ідэя святла ў вобразнай сістэме малітваў К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Тураўскага</w:t>
      </w:r>
      <w:r w:rsidR="00B67BD4">
        <w:rPr>
          <w:lang w:val="be-BY"/>
        </w:rPr>
        <w:t xml:space="preserve"> // </w:t>
      </w:r>
      <w:r w:rsidRPr="00B67BD4">
        <w:rPr>
          <w:lang w:val="be-BY"/>
        </w:rPr>
        <w:t>Веснік БДУ, сер</w:t>
      </w:r>
      <w:r w:rsidR="00B67BD4">
        <w:rPr>
          <w:lang w:val="be-BY"/>
        </w:rPr>
        <w:t>.4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Філалогія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1994,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№1,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с</w:t>
      </w:r>
      <w:r w:rsidR="00B67BD4">
        <w:rPr>
          <w:lang w:val="be-BY"/>
        </w:rPr>
        <w:t>.2</w:t>
      </w:r>
      <w:r w:rsidRPr="00B67BD4">
        <w:rPr>
          <w:lang w:val="be-BY"/>
        </w:rPr>
        <w:t>1-24</w:t>
      </w:r>
      <w:r w:rsidR="00B67BD4" w:rsidRPr="00B67BD4">
        <w:rPr>
          <w:lang w:val="be-BY"/>
        </w:rPr>
        <w:t>.</w:t>
      </w:r>
    </w:p>
    <w:p w:rsidR="00B67BD4" w:rsidRDefault="00980D31" w:rsidP="00B67BD4">
      <w:pPr>
        <w:pStyle w:val="a0"/>
        <w:rPr>
          <w:lang w:val="be-BY"/>
        </w:rPr>
      </w:pPr>
      <w:r w:rsidRPr="00B67BD4">
        <w:rPr>
          <w:lang w:val="be-BY"/>
        </w:rPr>
        <w:t>Лазарук М</w:t>
      </w:r>
      <w:r w:rsidR="00B67BD4">
        <w:rPr>
          <w:lang w:val="be-BY"/>
        </w:rPr>
        <w:t xml:space="preserve">.А., </w:t>
      </w:r>
      <w:r w:rsidRPr="00B67BD4">
        <w:rPr>
          <w:lang w:val="be-BY"/>
        </w:rPr>
        <w:t>Ленсу А</w:t>
      </w:r>
      <w:r w:rsidR="00B67BD4">
        <w:rPr>
          <w:lang w:val="be-BY"/>
        </w:rPr>
        <w:t xml:space="preserve">.Я. </w:t>
      </w:r>
      <w:r w:rsidRPr="00B67BD4">
        <w:rPr>
          <w:lang w:val="be-BY"/>
        </w:rPr>
        <w:t>Слоўнік літаратуразнаўчых тэрмінаў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Мн</w:t>
      </w:r>
      <w:r w:rsidR="00B67BD4">
        <w:rPr>
          <w:lang w:val="be-BY"/>
        </w:rPr>
        <w:t>.: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Народная асвета,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1996,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176 с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pStyle w:val="a0"/>
        <w:rPr>
          <w:lang w:val="be-BY"/>
        </w:rPr>
      </w:pPr>
      <w:r w:rsidRPr="00B67BD4">
        <w:rPr>
          <w:lang w:val="be-BY"/>
        </w:rPr>
        <w:t>Лапацінская В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Колеравыя функцыі эпітэтаў у творчасці паэтаў 60-сятнікаў</w:t>
      </w:r>
      <w:r w:rsidR="00B67BD4">
        <w:rPr>
          <w:lang w:val="be-BY"/>
        </w:rPr>
        <w:t xml:space="preserve"> // </w:t>
      </w:r>
      <w:r w:rsidRPr="00B67BD4">
        <w:rPr>
          <w:lang w:val="be-BY"/>
        </w:rPr>
        <w:t>Бел</w:t>
      </w:r>
      <w:r w:rsidR="00B67BD4" w:rsidRPr="00B67BD4">
        <w:rPr>
          <w:lang w:val="be-BY"/>
        </w:rPr>
        <w:t xml:space="preserve">. - </w:t>
      </w:r>
      <w:r w:rsidRPr="00B67BD4">
        <w:rPr>
          <w:lang w:val="be-BY"/>
        </w:rPr>
        <w:t>руска-польскае супастаўляльнае мовазнаўства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Зб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навук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Артыкулаў</w:t>
      </w:r>
      <w:r w:rsidR="00B67BD4">
        <w:rPr>
          <w:lang w:val="be-BY"/>
        </w:rPr>
        <w:t>.7</w:t>
      </w:r>
      <w:r w:rsidRPr="00B67BD4">
        <w:rPr>
          <w:lang w:val="be-BY"/>
        </w:rPr>
        <w:t xml:space="preserve"> Міжнар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навук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Канферэнцыі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Віцебск,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2006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с</w:t>
      </w:r>
      <w:r w:rsidR="00B67BD4">
        <w:rPr>
          <w:lang w:val="be-BY"/>
        </w:rPr>
        <w:t>.4</w:t>
      </w:r>
      <w:r w:rsidRPr="00B67BD4">
        <w:rPr>
          <w:lang w:val="be-BY"/>
        </w:rPr>
        <w:t>10-412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pStyle w:val="a0"/>
        <w:rPr>
          <w:lang w:val="be-BY"/>
        </w:rPr>
      </w:pPr>
      <w:r w:rsidRPr="00B67BD4">
        <w:rPr>
          <w:lang w:val="be-BY"/>
        </w:rPr>
        <w:t>Ляшчынская В</w:t>
      </w:r>
      <w:r w:rsidR="00B67BD4">
        <w:rPr>
          <w:lang w:val="be-BY"/>
        </w:rPr>
        <w:t xml:space="preserve">.А. </w:t>
      </w:r>
      <w:r w:rsidRPr="00B67BD4">
        <w:rPr>
          <w:lang w:val="be-BY"/>
        </w:rPr>
        <w:t>Слова ў паэзіі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Купалы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Мн</w:t>
      </w:r>
      <w:r w:rsidR="00B67BD4">
        <w:rPr>
          <w:lang w:val="be-BY"/>
        </w:rPr>
        <w:t>.,</w:t>
      </w:r>
      <w:r w:rsidRPr="00B67BD4">
        <w:rPr>
          <w:lang w:val="be-BY"/>
        </w:rPr>
        <w:t xml:space="preserve"> Бел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навука, 2004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272 с</w:t>
      </w:r>
      <w:r w:rsidR="00B67BD4" w:rsidRPr="00B67BD4">
        <w:rPr>
          <w:lang w:val="be-BY"/>
        </w:rPr>
        <w:t>.</w:t>
      </w:r>
    </w:p>
    <w:p w:rsidR="00B67BD4" w:rsidRDefault="007821A2" w:rsidP="00B67BD4">
      <w:pPr>
        <w:pStyle w:val="a0"/>
      </w:pPr>
      <w:r w:rsidRPr="00B67BD4">
        <w:rPr>
          <w:lang w:val="be-BY"/>
        </w:rPr>
        <w:t>М</w:t>
      </w:r>
      <w:r w:rsidRPr="00B67BD4">
        <w:t>аслова В</w:t>
      </w:r>
      <w:r w:rsidR="00B67BD4">
        <w:t xml:space="preserve">.А. </w:t>
      </w:r>
      <w:r w:rsidRPr="00B67BD4">
        <w:t>Поэтический текст как объект анализа</w:t>
      </w:r>
      <w:r w:rsidR="00B67BD4">
        <w:t xml:space="preserve"> // </w:t>
      </w:r>
      <w:r w:rsidRPr="00B67BD4">
        <w:t>Русистика и белорусистика на рубеже веков</w:t>
      </w:r>
      <w:r w:rsidR="00B67BD4" w:rsidRPr="00B67BD4">
        <w:t xml:space="preserve">. </w:t>
      </w:r>
      <w:r w:rsidRPr="00B67BD4">
        <w:t>Вклад белорусских лингвистов, уроженцев Могилёвщины, в науку</w:t>
      </w:r>
      <w:r w:rsidR="00B67BD4" w:rsidRPr="00B67BD4">
        <w:t xml:space="preserve">: </w:t>
      </w:r>
      <w:r w:rsidRPr="00B67BD4">
        <w:t>Тезисы докладов международных научных чтений Международной научной конференции</w:t>
      </w:r>
      <w:r w:rsidR="00B67BD4">
        <w:t xml:space="preserve"> "</w:t>
      </w:r>
      <w:r w:rsidRPr="00B67BD4">
        <w:t>Проблема истории и культуры Верхнего Поднепровья</w:t>
      </w:r>
      <w:r w:rsidR="00B67BD4">
        <w:t xml:space="preserve">", </w:t>
      </w:r>
      <w:r w:rsidR="00B67BD4" w:rsidRPr="00B67BD4">
        <w:t xml:space="preserve">- </w:t>
      </w:r>
      <w:r w:rsidRPr="00B67BD4">
        <w:t>25-26 октября 2001 г</w:t>
      </w:r>
      <w:r w:rsidR="00B67BD4" w:rsidRPr="00B67BD4">
        <w:t xml:space="preserve">. </w:t>
      </w:r>
      <w:r w:rsidRPr="00B67BD4">
        <w:t>/ Под ред</w:t>
      </w:r>
      <w:r w:rsidR="00B67BD4" w:rsidRPr="00B67BD4">
        <w:t xml:space="preserve">. </w:t>
      </w:r>
      <w:r w:rsidRPr="00B67BD4">
        <w:t>Т</w:t>
      </w:r>
      <w:r w:rsidR="00B67BD4">
        <w:t xml:space="preserve">.Г. </w:t>
      </w:r>
      <w:r w:rsidRPr="00B67BD4">
        <w:t>Михальчук</w:t>
      </w:r>
      <w:r w:rsidR="00B67BD4" w:rsidRPr="00B67BD4">
        <w:t xml:space="preserve">. </w:t>
      </w:r>
      <w:r w:rsidR="00B67BD4">
        <w:t>-</w:t>
      </w:r>
      <w:r w:rsidRPr="00B67BD4">
        <w:t xml:space="preserve"> Могилёв</w:t>
      </w:r>
      <w:r w:rsidR="00B67BD4">
        <w:t>.:</w:t>
      </w:r>
      <w:r w:rsidR="00B67BD4" w:rsidRPr="00B67BD4">
        <w:t xml:space="preserve"> </w:t>
      </w:r>
      <w:r w:rsidRPr="00B67BD4">
        <w:t>МГУ им</w:t>
      </w:r>
      <w:r w:rsidR="00B67BD4">
        <w:t xml:space="preserve">.А. </w:t>
      </w:r>
      <w:r w:rsidRPr="00B67BD4">
        <w:t>А</w:t>
      </w:r>
      <w:r w:rsidR="00B67BD4" w:rsidRPr="00B67BD4">
        <w:t xml:space="preserve">. </w:t>
      </w:r>
      <w:r w:rsidRPr="00B67BD4">
        <w:t>Кулешова</w:t>
      </w:r>
      <w:r w:rsidR="00B67BD4" w:rsidRPr="00B67BD4">
        <w:t xml:space="preserve">. </w:t>
      </w:r>
      <w:r w:rsidR="00B67BD4">
        <w:t>-</w:t>
      </w:r>
      <w:r w:rsidRPr="00B67BD4">
        <w:t xml:space="preserve"> 2001</w:t>
      </w:r>
      <w:r w:rsidR="00B67BD4" w:rsidRPr="00B67BD4">
        <w:t xml:space="preserve">. </w:t>
      </w:r>
      <w:r w:rsidR="00B67BD4">
        <w:t>-</w:t>
      </w:r>
      <w:r w:rsidRPr="00B67BD4">
        <w:t xml:space="preserve"> 168 с</w:t>
      </w:r>
      <w:r w:rsidR="00B67BD4">
        <w:t>.,</w:t>
      </w:r>
      <w:r w:rsidRPr="00B67BD4">
        <w:t xml:space="preserve"> С</w:t>
      </w:r>
      <w:r w:rsidR="00B67BD4">
        <w:t>.3</w:t>
      </w:r>
      <w:r w:rsidRPr="00B67BD4">
        <w:t>-5</w:t>
      </w:r>
      <w:r w:rsidR="00B67BD4" w:rsidRPr="00B67BD4">
        <w:t>.</w:t>
      </w:r>
    </w:p>
    <w:p w:rsidR="00B67BD4" w:rsidRDefault="00CF618C" w:rsidP="00B67BD4">
      <w:pPr>
        <w:pStyle w:val="a0"/>
      </w:pPr>
      <w:r w:rsidRPr="00B67BD4">
        <w:t>Никулина Т</w:t>
      </w:r>
      <w:r w:rsidR="00B67BD4">
        <w:t xml:space="preserve">.Е. </w:t>
      </w:r>
      <w:r w:rsidRPr="00B67BD4">
        <w:t>Цветовые прилагательные в языке различных жанров русского фольклора</w:t>
      </w:r>
      <w:r w:rsidR="00B67BD4" w:rsidRPr="00B67BD4">
        <w:t xml:space="preserve">. </w:t>
      </w:r>
      <w:r w:rsidRPr="00B67BD4">
        <w:t>Автореф</w:t>
      </w:r>
      <w:r w:rsidR="00B67BD4" w:rsidRPr="00B67BD4">
        <w:t xml:space="preserve">. </w:t>
      </w:r>
      <w:r w:rsidRPr="00B67BD4">
        <w:t>дис</w:t>
      </w:r>
      <w:r w:rsidR="00B67BD4" w:rsidRPr="00B67BD4">
        <w:t xml:space="preserve">. </w:t>
      </w:r>
      <w:r w:rsidRPr="00B67BD4">
        <w:t>Моск</w:t>
      </w:r>
      <w:r w:rsidR="00B67BD4" w:rsidRPr="00B67BD4">
        <w:t xml:space="preserve">. </w:t>
      </w:r>
      <w:r w:rsidRPr="00B67BD4">
        <w:t>гос</w:t>
      </w:r>
      <w:r w:rsidR="00B67BD4" w:rsidRPr="00B67BD4">
        <w:t xml:space="preserve">. </w:t>
      </w:r>
      <w:r w:rsidRPr="00B67BD4">
        <w:t>пед</w:t>
      </w:r>
      <w:r w:rsidR="00B67BD4" w:rsidRPr="00B67BD4">
        <w:t xml:space="preserve">. </w:t>
      </w:r>
      <w:r w:rsidRPr="00B67BD4">
        <w:t>институт</w:t>
      </w:r>
      <w:r w:rsidR="00B67BD4" w:rsidRPr="00B67BD4">
        <w:t xml:space="preserve">. </w:t>
      </w:r>
      <w:r w:rsidR="00B67BD4">
        <w:t>-</w:t>
      </w:r>
      <w:r w:rsidRPr="00B67BD4">
        <w:t xml:space="preserve"> М</w:t>
      </w:r>
      <w:r w:rsidR="00B67BD4" w:rsidRPr="00B67BD4">
        <w:t>., 19</w:t>
      </w:r>
      <w:r w:rsidRPr="00B67BD4">
        <w:t>89</w:t>
      </w:r>
      <w:r w:rsidR="00B67BD4" w:rsidRPr="00B67BD4">
        <w:t xml:space="preserve">. </w:t>
      </w:r>
      <w:r w:rsidR="00B67BD4">
        <w:t>-</w:t>
      </w:r>
      <w:r w:rsidRPr="00B67BD4">
        <w:t xml:space="preserve"> 16 с</w:t>
      </w:r>
      <w:r w:rsidR="00B67BD4" w:rsidRPr="00B67BD4">
        <w:t>.</w:t>
      </w:r>
    </w:p>
    <w:p w:rsidR="00B67BD4" w:rsidRDefault="00CF618C" w:rsidP="00B67BD4">
      <w:pPr>
        <w:pStyle w:val="a0"/>
      </w:pPr>
      <w:r w:rsidRPr="00B67BD4">
        <w:t>Паршина В</w:t>
      </w:r>
      <w:r w:rsidR="00B67BD4">
        <w:t xml:space="preserve">.Л. </w:t>
      </w:r>
      <w:r w:rsidRPr="00B67BD4">
        <w:t>Закономерности функционирования цветовых слов в поэтических произведениях Н</w:t>
      </w:r>
      <w:r w:rsidR="00B67BD4">
        <w:t xml:space="preserve">.А. </w:t>
      </w:r>
      <w:r w:rsidRPr="00B67BD4">
        <w:t>Некрасова / Ленингр</w:t>
      </w:r>
      <w:r w:rsidR="00B67BD4" w:rsidRPr="00B67BD4">
        <w:t xml:space="preserve">. </w:t>
      </w:r>
      <w:r w:rsidRPr="00B67BD4">
        <w:t>гос</w:t>
      </w:r>
      <w:r w:rsidR="00B67BD4" w:rsidRPr="00B67BD4">
        <w:t xml:space="preserve">. </w:t>
      </w:r>
      <w:r w:rsidRPr="00B67BD4">
        <w:t>институт</w:t>
      </w:r>
      <w:r w:rsidR="00B67BD4" w:rsidRPr="00B67BD4">
        <w:t xml:space="preserve">. </w:t>
      </w:r>
      <w:r w:rsidR="00B67BD4">
        <w:t>-</w:t>
      </w:r>
      <w:r w:rsidRPr="00B67BD4">
        <w:t xml:space="preserve"> Л</w:t>
      </w:r>
      <w:r w:rsidR="00B67BD4" w:rsidRPr="00B67BD4">
        <w:t>., 19</w:t>
      </w:r>
      <w:r w:rsidRPr="00B67BD4">
        <w:t>83</w:t>
      </w:r>
      <w:r w:rsidR="00B67BD4" w:rsidRPr="00B67BD4">
        <w:t xml:space="preserve">. </w:t>
      </w:r>
      <w:r w:rsidR="00B67BD4">
        <w:t>-</w:t>
      </w:r>
      <w:r w:rsidRPr="00B67BD4">
        <w:t xml:space="preserve"> 19 с</w:t>
      </w:r>
      <w:r w:rsidR="00B67BD4" w:rsidRPr="00B67BD4">
        <w:t>.</w:t>
      </w:r>
    </w:p>
    <w:p w:rsidR="00B67BD4" w:rsidRDefault="00CF618C" w:rsidP="00B67BD4">
      <w:pPr>
        <w:pStyle w:val="a0"/>
        <w:rPr>
          <w:lang w:val="be-BY"/>
        </w:rPr>
      </w:pPr>
      <w:r w:rsidRPr="00B67BD4">
        <w:rPr>
          <w:lang w:val="be-BY"/>
        </w:rPr>
        <w:t>Плотнікаў Б</w:t>
      </w:r>
      <w:r w:rsidR="00B67BD4">
        <w:rPr>
          <w:lang w:val="be-BY"/>
        </w:rPr>
        <w:t xml:space="preserve">.А., </w:t>
      </w:r>
      <w:r w:rsidRPr="00B67BD4">
        <w:rPr>
          <w:lang w:val="be-BY"/>
        </w:rPr>
        <w:t>Антанюк Л</w:t>
      </w:r>
      <w:r w:rsidR="00B67BD4">
        <w:rPr>
          <w:lang w:val="be-BY"/>
        </w:rPr>
        <w:t xml:space="preserve">.А. </w:t>
      </w:r>
      <w:r w:rsidRPr="00B67BD4">
        <w:rPr>
          <w:lang w:val="be-BY"/>
        </w:rPr>
        <w:t>Беларуская мова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Лінгвістычны кампендыум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Мн</w:t>
      </w:r>
      <w:r w:rsidR="00B67BD4">
        <w:rPr>
          <w:lang w:val="be-BY"/>
        </w:rPr>
        <w:t>.: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Інтэрпрэссэрвіс, Кніжны Дом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2003,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672 с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pStyle w:val="a0"/>
        <w:rPr>
          <w:lang w:val="be-BY"/>
        </w:rPr>
      </w:pPr>
      <w:r w:rsidRPr="00B67BD4">
        <w:rPr>
          <w:lang w:val="be-BY"/>
        </w:rPr>
        <w:t>Русецкий В</w:t>
      </w:r>
      <w:r w:rsidR="00B67BD4">
        <w:rPr>
          <w:lang w:val="be-BY"/>
        </w:rPr>
        <w:t xml:space="preserve">.Ф. </w:t>
      </w:r>
      <w:r w:rsidRPr="00B67BD4">
        <w:rPr>
          <w:lang w:val="be-BY"/>
        </w:rPr>
        <w:t>Ключ к слову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Беседы о языке художественной литературы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Пособие для учителей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Мн</w:t>
      </w:r>
      <w:r w:rsidR="00B67BD4">
        <w:rPr>
          <w:lang w:val="be-BY"/>
        </w:rPr>
        <w:t>.: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Экоперспектива, 2000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128 с</w:t>
      </w:r>
      <w:r w:rsidR="00B67BD4" w:rsidRPr="00B67BD4">
        <w:rPr>
          <w:lang w:val="be-BY"/>
        </w:rPr>
        <w:t>.</w:t>
      </w:r>
    </w:p>
    <w:p w:rsidR="00B67BD4" w:rsidRDefault="007821A2" w:rsidP="00B67BD4">
      <w:pPr>
        <w:pStyle w:val="a0"/>
        <w:rPr>
          <w:lang w:val="be-BY"/>
        </w:rPr>
      </w:pPr>
      <w:r w:rsidRPr="00B67BD4">
        <w:rPr>
          <w:lang w:val="be-BY"/>
        </w:rPr>
        <w:t>Тлумачальны слоўнік беларускай мовы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У 5-ці т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</w:t>
      </w:r>
      <w:r w:rsidR="00B67BD4">
        <w:rPr>
          <w:lang w:val="be-BY"/>
        </w:rPr>
        <w:t>.5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Кн</w:t>
      </w:r>
      <w:r w:rsidR="00B67BD4">
        <w:rPr>
          <w:lang w:val="be-BY"/>
        </w:rPr>
        <w:t>.2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У-Я /</w:t>
      </w:r>
      <w:r w:rsidR="00B67BD4" w:rsidRPr="00B67BD4">
        <w:rPr>
          <w:lang w:val="be-BY"/>
        </w:rPr>
        <w:t xml:space="preserve"> [</w:t>
      </w:r>
      <w:r w:rsidRPr="00B67BD4">
        <w:rPr>
          <w:lang w:val="be-BY"/>
        </w:rPr>
        <w:t>Рэд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тома М</w:t>
      </w:r>
      <w:r w:rsidR="00B67BD4">
        <w:rPr>
          <w:lang w:val="be-BY"/>
        </w:rPr>
        <w:t xml:space="preserve">.Р. </w:t>
      </w:r>
      <w:r w:rsidRPr="00B67BD4">
        <w:rPr>
          <w:lang w:val="be-BY"/>
        </w:rPr>
        <w:t>Суднік</w:t>
      </w:r>
      <w:r w:rsidR="00B67BD4" w:rsidRPr="00B67BD4">
        <w:rPr>
          <w:lang w:val="be-BY"/>
        </w:rPr>
        <w:t xml:space="preserve">].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Мн</w:t>
      </w:r>
      <w:r w:rsidR="00B67BD4">
        <w:rPr>
          <w:lang w:val="be-BY"/>
        </w:rPr>
        <w:t>.: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Беларус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Сав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Энцыклапедыя, 1984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608 с</w:t>
      </w:r>
      <w:r w:rsidR="00B67BD4" w:rsidRPr="00B67BD4">
        <w:rPr>
          <w:lang w:val="be-BY"/>
        </w:rPr>
        <w:t>.</w:t>
      </w:r>
    </w:p>
    <w:p w:rsidR="00B67BD4" w:rsidRDefault="00CF618C" w:rsidP="00B67BD4">
      <w:pPr>
        <w:pStyle w:val="a0"/>
        <w:rPr>
          <w:lang w:val="be-BY"/>
        </w:rPr>
      </w:pPr>
      <w:r w:rsidRPr="00B67BD4">
        <w:rPr>
          <w:lang w:val="be-BY"/>
        </w:rPr>
        <w:t>Трыпуціна Т</w:t>
      </w:r>
      <w:r w:rsidR="00B67BD4">
        <w:rPr>
          <w:lang w:val="be-BY"/>
        </w:rPr>
        <w:t xml:space="preserve">.М. </w:t>
      </w:r>
      <w:r w:rsidRPr="00B67BD4">
        <w:rPr>
          <w:lang w:val="be-BY"/>
        </w:rPr>
        <w:t>Аналіз слова і фразеўжывання ў мастацкім тэксце</w:t>
      </w:r>
      <w:r w:rsidR="00B67BD4" w:rsidRPr="00B67BD4">
        <w:rPr>
          <w:lang w:val="be-BY"/>
        </w:rPr>
        <w:t xml:space="preserve">: </w:t>
      </w:r>
      <w:r w:rsidRPr="00B67BD4">
        <w:rPr>
          <w:lang w:val="be-BY"/>
        </w:rPr>
        <w:t>з нарысаў пра мову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Брыля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Вучэбны дапаможнік/ “Мінскі дзярж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пед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Інстытут</w:t>
      </w:r>
      <w:r w:rsidR="00B67BD4">
        <w:rPr>
          <w:lang w:val="be-BY"/>
        </w:rPr>
        <w:t xml:space="preserve">", </w:t>
      </w:r>
      <w:r w:rsidR="00B67BD4" w:rsidRPr="00B67BD4">
        <w:rPr>
          <w:lang w:val="be-BY"/>
        </w:rPr>
        <w:t xml:space="preserve">- </w:t>
      </w:r>
      <w:r w:rsidRPr="00B67BD4">
        <w:rPr>
          <w:lang w:val="be-BY"/>
        </w:rPr>
        <w:t>Мн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1984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76 с</w:t>
      </w:r>
      <w:r w:rsidR="00B67BD4" w:rsidRPr="00B67BD4">
        <w:rPr>
          <w:lang w:val="be-BY"/>
        </w:rPr>
        <w:t>.</w:t>
      </w:r>
    </w:p>
    <w:p w:rsidR="00B67BD4" w:rsidRDefault="007821A2" w:rsidP="00B67BD4">
      <w:pPr>
        <w:pStyle w:val="a0"/>
        <w:rPr>
          <w:lang w:val="be-BY"/>
        </w:rPr>
      </w:pPr>
      <w:r w:rsidRPr="00B67BD4">
        <w:rPr>
          <w:lang w:val="be-BY"/>
        </w:rPr>
        <w:t>Шчэрбін В</w:t>
      </w:r>
      <w:r w:rsidR="00B67BD4">
        <w:rPr>
          <w:lang w:val="be-BY"/>
        </w:rPr>
        <w:t xml:space="preserve">.К. </w:t>
      </w:r>
      <w:r w:rsidRPr="00B67BD4">
        <w:rPr>
          <w:lang w:val="be-BY"/>
        </w:rPr>
        <w:t>Спалучальнасць слова</w:t>
      </w:r>
      <w:r w:rsidR="00B67BD4" w:rsidRPr="00B67BD4">
        <w:rPr>
          <w:lang w:val="be-BY"/>
        </w:rPr>
        <w:t>.</w:t>
      </w:r>
      <w:r w:rsidR="00B67BD4">
        <w:rPr>
          <w:lang w:val="be-BY"/>
        </w:rPr>
        <w:t xml:space="preserve"> // </w:t>
      </w:r>
      <w:r w:rsidRPr="00B67BD4">
        <w:rPr>
          <w:lang w:val="be-BY"/>
        </w:rPr>
        <w:t>Беларуская мова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Энцыклапедыя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Мн</w:t>
      </w:r>
      <w:r w:rsidR="00B67BD4" w:rsidRPr="00B67BD4">
        <w:rPr>
          <w:lang w:val="be-BY"/>
        </w:rPr>
        <w:t>., 19</w:t>
      </w:r>
      <w:r w:rsidRPr="00B67BD4">
        <w:rPr>
          <w:lang w:val="be-BY"/>
        </w:rPr>
        <w:t>94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С</w:t>
      </w:r>
      <w:r w:rsidR="00B67BD4">
        <w:rPr>
          <w:lang w:val="be-BY"/>
        </w:rPr>
        <w:t>. 19</w:t>
      </w:r>
      <w:r w:rsidRPr="00B67BD4">
        <w:rPr>
          <w:lang w:val="be-BY"/>
        </w:rPr>
        <w:t>4</w:t>
      </w:r>
      <w:r w:rsidR="00B67BD4" w:rsidRPr="00B67BD4">
        <w:rPr>
          <w:lang w:val="be-BY"/>
        </w:rPr>
        <w:t>.</w:t>
      </w:r>
    </w:p>
    <w:p w:rsidR="00E87A3F" w:rsidRDefault="00CF618C" w:rsidP="00B67BD4">
      <w:pPr>
        <w:pStyle w:val="a0"/>
        <w:rPr>
          <w:lang w:val="be-BY"/>
        </w:rPr>
      </w:pPr>
      <w:r w:rsidRPr="00B67BD4">
        <w:rPr>
          <w:lang w:val="be-BY"/>
        </w:rPr>
        <w:t>Юрэвіч А</w:t>
      </w:r>
      <w:r w:rsidR="00B67BD4">
        <w:rPr>
          <w:lang w:val="be-BY"/>
        </w:rPr>
        <w:t xml:space="preserve">.Л. </w:t>
      </w:r>
      <w:r w:rsidRPr="00B67BD4">
        <w:rPr>
          <w:lang w:val="be-BY"/>
        </w:rPr>
        <w:t>Слоўнік лінгвістычных тэрмінаў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Мн</w:t>
      </w:r>
      <w:r w:rsidR="00B67BD4">
        <w:rPr>
          <w:lang w:val="be-BY"/>
        </w:rPr>
        <w:t>.: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Выдавецтва Міністэрства вышэйшай, сярэдняй спецыяльнай і прафесіянальнай адукацыі БССР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1962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246 с</w:t>
      </w:r>
      <w:r w:rsidR="00B67BD4" w:rsidRPr="00B67BD4">
        <w:rPr>
          <w:lang w:val="be-BY"/>
        </w:rPr>
        <w:t>.</w:t>
      </w:r>
    </w:p>
    <w:p w:rsidR="00E87A3F" w:rsidRDefault="00CE3346" w:rsidP="00B67BD4">
      <w:pPr>
        <w:pStyle w:val="a0"/>
        <w:rPr>
          <w:lang w:val="be-BY"/>
        </w:rPr>
      </w:pPr>
      <w:r w:rsidRPr="00B67BD4">
        <w:rPr>
          <w:lang w:val="be-BY"/>
        </w:rPr>
        <w:t>Колас Я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Выбраныя вершы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/ Уклад</w:t>
      </w:r>
      <w:r w:rsidR="00B67BD4">
        <w:rPr>
          <w:lang w:val="be-BY"/>
        </w:rPr>
        <w:t xml:space="preserve">.М. </w:t>
      </w:r>
      <w:r w:rsidRPr="00B67BD4">
        <w:rPr>
          <w:lang w:val="be-BY"/>
        </w:rPr>
        <w:t>Лужанін,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Мн</w:t>
      </w:r>
      <w:r w:rsidR="00B67BD4">
        <w:rPr>
          <w:lang w:val="be-BY"/>
        </w:rPr>
        <w:t>.:</w:t>
      </w:r>
      <w:r w:rsidR="00B67BD4" w:rsidRPr="00B67BD4">
        <w:rPr>
          <w:lang w:val="be-BY"/>
        </w:rPr>
        <w:t xml:space="preserve"> </w:t>
      </w:r>
      <w:r w:rsidRPr="00B67BD4">
        <w:rPr>
          <w:lang w:val="be-BY"/>
        </w:rPr>
        <w:t>Маст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Літаратура,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1980</w:t>
      </w:r>
      <w:r w:rsidR="00B67BD4" w:rsidRPr="00B67BD4">
        <w:rPr>
          <w:lang w:val="be-BY"/>
        </w:rPr>
        <w:t xml:space="preserve">. </w:t>
      </w:r>
      <w:r w:rsidR="00B67BD4">
        <w:rPr>
          <w:lang w:val="be-BY"/>
        </w:rPr>
        <w:t>-</w:t>
      </w:r>
      <w:r w:rsidRPr="00B67BD4">
        <w:rPr>
          <w:lang w:val="be-BY"/>
        </w:rPr>
        <w:t xml:space="preserve"> 240 с</w:t>
      </w:r>
      <w:r w:rsidR="00B67BD4" w:rsidRPr="00B67BD4">
        <w:rPr>
          <w:lang w:val="be-BY"/>
        </w:rPr>
        <w:t>.</w:t>
      </w:r>
    </w:p>
    <w:p w:rsidR="00B67BD4" w:rsidRDefault="00CE3346" w:rsidP="00B67BD4">
      <w:pPr>
        <w:pStyle w:val="a0"/>
        <w:rPr>
          <w:lang w:val="be-BY"/>
        </w:rPr>
      </w:pPr>
      <w:r w:rsidRPr="00B67BD4">
        <w:rPr>
          <w:lang w:val="be-BY"/>
        </w:rPr>
        <w:t>Якуб Колас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З майго летапісу</w:t>
      </w:r>
      <w:r w:rsidR="00B67BD4" w:rsidRPr="00B67BD4">
        <w:rPr>
          <w:lang w:val="be-BY"/>
        </w:rPr>
        <w:t xml:space="preserve">. </w:t>
      </w:r>
      <w:r w:rsidRPr="00B67BD4">
        <w:rPr>
          <w:lang w:val="be-BY"/>
        </w:rPr>
        <w:t>Выбраныя вершы,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Выдавецтва “Беларусь”,</w:t>
      </w:r>
      <w:r w:rsidR="00B67BD4" w:rsidRPr="00B67BD4">
        <w:rPr>
          <w:lang w:val="be-BY"/>
        </w:rPr>
        <w:t xml:space="preserve"> - </w:t>
      </w:r>
      <w:r w:rsidRPr="00B67BD4">
        <w:rPr>
          <w:lang w:val="be-BY"/>
        </w:rPr>
        <w:t>1967,</w:t>
      </w:r>
      <w:r w:rsidR="00B67BD4" w:rsidRPr="00B67BD4">
        <w:rPr>
          <w:lang w:val="be-BY"/>
        </w:rPr>
        <w:t xml:space="preserve"> - </w:t>
      </w:r>
      <w:r w:rsidR="00323476" w:rsidRPr="00B67BD4">
        <w:rPr>
          <w:lang w:val="be-BY"/>
        </w:rPr>
        <w:t>307 с</w:t>
      </w:r>
      <w:r w:rsidR="00B67BD4" w:rsidRPr="00B67BD4">
        <w:rPr>
          <w:lang w:val="be-BY"/>
        </w:rPr>
        <w:t>.</w:t>
      </w:r>
    </w:p>
    <w:p w:rsidR="00CE3346" w:rsidRPr="00B67BD4" w:rsidRDefault="00CE3346" w:rsidP="00B67BD4">
      <w:pPr>
        <w:ind w:firstLine="709"/>
        <w:rPr>
          <w:lang w:val="be-BY"/>
        </w:rPr>
      </w:pPr>
      <w:bookmarkStart w:id="10" w:name="_GoBack"/>
      <w:bookmarkEnd w:id="10"/>
    </w:p>
    <w:sectPr w:rsidR="00CE3346" w:rsidRPr="00B67BD4" w:rsidSect="00B67BD4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97" w:rsidRDefault="00D10D97" w:rsidP="00FF414D">
      <w:pPr>
        <w:ind w:firstLine="709"/>
      </w:pPr>
      <w:r>
        <w:separator/>
      </w:r>
    </w:p>
  </w:endnote>
  <w:endnote w:type="continuationSeparator" w:id="0">
    <w:p w:rsidR="00D10D97" w:rsidRDefault="00D10D97" w:rsidP="00FF414D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97" w:rsidRDefault="00D10D97" w:rsidP="00FF414D">
      <w:pPr>
        <w:ind w:firstLine="709"/>
      </w:pPr>
      <w:r>
        <w:separator/>
      </w:r>
    </w:p>
  </w:footnote>
  <w:footnote w:type="continuationSeparator" w:id="0">
    <w:p w:rsidR="00D10D97" w:rsidRDefault="00D10D97" w:rsidP="00FF414D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BD4" w:rsidRDefault="00A820C1" w:rsidP="00B67BD4">
    <w:pPr>
      <w:pStyle w:val="a7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B67BD4" w:rsidRDefault="00B67BD4" w:rsidP="00B67BD4">
    <w:pPr>
      <w:pStyle w:val="a7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1B16"/>
    <w:multiLevelType w:val="hybridMultilevel"/>
    <w:tmpl w:val="9DFA04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067C60BE"/>
    <w:multiLevelType w:val="hybridMultilevel"/>
    <w:tmpl w:val="6308A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20156"/>
    <w:multiLevelType w:val="hybridMultilevel"/>
    <w:tmpl w:val="F8CAE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2398F"/>
    <w:multiLevelType w:val="hybridMultilevel"/>
    <w:tmpl w:val="C1E05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A7134"/>
    <w:multiLevelType w:val="hybridMultilevel"/>
    <w:tmpl w:val="6F4E96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27C85B56"/>
    <w:multiLevelType w:val="hybridMultilevel"/>
    <w:tmpl w:val="5E5A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7E52FAC"/>
    <w:multiLevelType w:val="hybridMultilevel"/>
    <w:tmpl w:val="33B077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2B854D38"/>
    <w:multiLevelType w:val="hybridMultilevel"/>
    <w:tmpl w:val="24DC87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2C4D401E"/>
    <w:multiLevelType w:val="hybridMultilevel"/>
    <w:tmpl w:val="C9BE08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2D500D4A"/>
    <w:multiLevelType w:val="hybridMultilevel"/>
    <w:tmpl w:val="295E4E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EC31BD"/>
    <w:multiLevelType w:val="hybridMultilevel"/>
    <w:tmpl w:val="DB68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D5A8C"/>
    <w:multiLevelType w:val="hybridMultilevel"/>
    <w:tmpl w:val="02E0A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95B80"/>
    <w:multiLevelType w:val="hybridMultilevel"/>
    <w:tmpl w:val="0CDC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388387A"/>
    <w:multiLevelType w:val="hybridMultilevel"/>
    <w:tmpl w:val="135AA270"/>
    <w:lvl w:ilvl="0" w:tplc="3A74BEEA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481C36"/>
    <w:multiLevelType w:val="hybridMultilevel"/>
    <w:tmpl w:val="0984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468D580C"/>
    <w:multiLevelType w:val="hybridMultilevel"/>
    <w:tmpl w:val="8C7E4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4D6845A7"/>
    <w:multiLevelType w:val="hybridMultilevel"/>
    <w:tmpl w:val="B5C0F5B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>
      <w:start w:val="1"/>
      <w:numFmt w:val="lowerLetter"/>
      <w:lvlText w:val="%5."/>
      <w:lvlJc w:val="left"/>
      <w:pPr>
        <w:ind w:left="3600" w:hanging="360"/>
      </w:pPr>
    </w:lvl>
    <w:lvl w:ilvl="5" w:tplc="0423001B">
      <w:start w:val="1"/>
      <w:numFmt w:val="lowerRoman"/>
      <w:lvlText w:val="%6."/>
      <w:lvlJc w:val="right"/>
      <w:pPr>
        <w:ind w:left="4320" w:hanging="180"/>
      </w:pPr>
    </w:lvl>
    <w:lvl w:ilvl="6" w:tplc="0423000F">
      <w:start w:val="1"/>
      <w:numFmt w:val="decimal"/>
      <w:lvlText w:val="%7."/>
      <w:lvlJc w:val="left"/>
      <w:pPr>
        <w:ind w:left="5040" w:hanging="360"/>
      </w:pPr>
    </w:lvl>
    <w:lvl w:ilvl="7" w:tplc="04230019">
      <w:start w:val="1"/>
      <w:numFmt w:val="lowerLetter"/>
      <w:lvlText w:val="%8."/>
      <w:lvlJc w:val="left"/>
      <w:pPr>
        <w:ind w:left="5760" w:hanging="360"/>
      </w:pPr>
    </w:lvl>
    <w:lvl w:ilvl="8" w:tplc="042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B31B0"/>
    <w:multiLevelType w:val="hybridMultilevel"/>
    <w:tmpl w:val="D136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6985B26"/>
    <w:multiLevelType w:val="hybridMultilevel"/>
    <w:tmpl w:val="1DDAB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5C6F50CC"/>
    <w:multiLevelType w:val="hybridMultilevel"/>
    <w:tmpl w:val="DD468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E4A0C8C"/>
    <w:multiLevelType w:val="multilevel"/>
    <w:tmpl w:val="9918B8C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23">
    <w:nsid w:val="7F9C64D1"/>
    <w:multiLevelType w:val="hybridMultilevel"/>
    <w:tmpl w:val="D31A3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7"/>
  </w:num>
  <w:num w:numId="5">
    <w:abstractNumId w:val="12"/>
  </w:num>
  <w:num w:numId="6">
    <w:abstractNumId w:val="23"/>
  </w:num>
  <w:num w:numId="7">
    <w:abstractNumId w:val="5"/>
  </w:num>
  <w:num w:numId="8">
    <w:abstractNumId w:val="1"/>
  </w:num>
  <w:num w:numId="9">
    <w:abstractNumId w:val="16"/>
  </w:num>
  <w:num w:numId="10">
    <w:abstractNumId w:val="7"/>
  </w:num>
  <w:num w:numId="11">
    <w:abstractNumId w:val="15"/>
  </w:num>
  <w:num w:numId="12">
    <w:abstractNumId w:val="0"/>
  </w:num>
  <w:num w:numId="13">
    <w:abstractNumId w:val="11"/>
  </w:num>
  <w:num w:numId="14">
    <w:abstractNumId w:val="8"/>
  </w:num>
  <w:num w:numId="15">
    <w:abstractNumId w:val="19"/>
  </w:num>
  <w:num w:numId="16">
    <w:abstractNumId w:val="6"/>
  </w:num>
  <w:num w:numId="17">
    <w:abstractNumId w:val="18"/>
  </w:num>
  <w:num w:numId="18">
    <w:abstractNumId w:val="20"/>
  </w:num>
  <w:num w:numId="19">
    <w:abstractNumId w:val="13"/>
  </w:num>
  <w:num w:numId="20">
    <w:abstractNumId w:val="9"/>
  </w:num>
  <w:num w:numId="21">
    <w:abstractNumId w:val="14"/>
  </w:num>
  <w:num w:numId="22">
    <w:abstractNumId w:val="2"/>
  </w:num>
  <w:num w:numId="23">
    <w:abstractNumId w:val="22"/>
  </w:num>
  <w:num w:numId="24">
    <w:abstractNumId w:val="21"/>
  </w:num>
  <w:num w:numId="25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27C"/>
    <w:rsid w:val="00011D6B"/>
    <w:rsid w:val="00075054"/>
    <w:rsid w:val="00085FA2"/>
    <w:rsid w:val="000F294A"/>
    <w:rsid w:val="00146804"/>
    <w:rsid w:val="00166FCF"/>
    <w:rsid w:val="00203910"/>
    <w:rsid w:val="00264197"/>
    <w:rsid w:val="00293A0A"/>
    <w:rsid w:val="002E5B07"/>
    <w:rsid w:val="00323476"/>
    <w:rsid w:val="00433358"/>
    <w:rsid w:val="00463A3D"/>
    <w:rsid w:val="00470F97"/>
    <w:rsid w:val="004F6B48"/>
    <w:rsid w:val="00587EC3"/>
    <w:rsid w:val="005B790C"/>
    <w:rsid w:val="005F58A2"/>
    <w:rsid w:val="006E027C"/>
    <w:rsid w:val="007821A2"/>
    <w:rsid w:val="008476D9"/>
    <w:rsid w:val="008851D8"/>
    <w:rsid w:val="00905DA0"/>
    <w:rsid w:val="00980D31"/>
    <w:rsid w:val="00A34CA2"/>
    <w:rsid w:val="00A820C1"/>
    <w:rsid w:val="00B323CF"/>
    <w:rsid w:val="00B67BD4"/>
    <w:rsid w:val="00CE3346"/>
    <w:rsid w:val="00CF618C"/>
    <w:rsid w:val="00D10D97"/>
    <w:rsid w:val="00DB2830"/>
    <w:rsid w:val="00DB3AC3"/>
    <w:rsid w:val="00DB6C80"/>
    <w:rsid w:val="00E87A3F"/>
    <w:rsid w:val="00F129CC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D3BC1F-D8DF-4802-A1B8-27975A7D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67BD4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67BD4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67BD4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B67BD4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67BD4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67BD4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67BD4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67BD4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67BD4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7821A2"/>
    <w:pPr>
      <w:ind w:left="720" w:firstLine="709"/>
    </w:pPr>
  </w:style>
  <w:style w:type="paragraph" w:styleId="a7">
    <w:name w:val="header"/>
    <w:basedOn w:val="a2"/>
    <w:next w:val="a8"/>
    <w:link w:val="a9"/>
    <w:uiPriority w:val="99"/>
    <w:rsid w:val="00B67BD4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a">
    <w:name w:val="footer"/>
    <w:basedOn w:val="a2"/>
    <w:link w:val="ab"/>
    <w:uiPriority w:val="99"/>
    <w:semiHidden/>
    <w:rsid w:val="00B67BD4"/>
    <w:pPr>
      <w:tabs>
        <w:tab w:val="center" w:pos="4819"/>
        <w:tab w:val="right" w:pos="9639"/>
      </w:tabs>
      <w:ind w:firstLine="709"/>
    </w:pPr>
  </w:style>
  <w:style w:type="character" w:customStyle="1" w:styleId="a9">
    <w:name w:val="Верхній колонтитул Знак"/>
    <w:link w:val="a7"/>
    <w:uiPriority w:val="99"/>
    <w:locked/>
    <w:rsid w:val="00FF414D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B67BD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1">
    <w:name w:val="Знак Знак2"/>
    <w:uiPriority w:val="99"/>
    <w:semiHidden/>
    <w:locked/>
    <w:rsid w:val="00B67BD4"/>
    <w:rPr>
      <w:noProof/>
      <w:kern w:val="16"/>
      <w:sz w:val="28"/>
      <w:szCs w:val="28"/>
      <w:lang w:val="ru-RU" w:eastAsia="ru-RU"/>
    </w:rPr>
  </w:style>
  <w:style w:type="paragraph" w:styleId="a8">
    <w:name w:val="Body Text"/>
    <w:basedOn w:val="a2"/>
    <w:link w:val="ac"/>
    <w:uiPriority w:val="99"/>
    <w:rsid w:val="00B67BD4"/>
    <w:pPr>
      <w:ind w:firstLine="709"/>
    </w:pPr>
  </w:style>
  <w:style w:type="character" w:customStyle="1" w:styleId="ac">
    <w:name w:val="Основний текст Знак"/>
    <w:link w:val="a8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d">
    <w:name w:val="Верхний колонтитул Знак"/>
    <w:uiPriority w:val="99"/>
    <w:rsid w:val="00B67BD4"/>
    <w:rPr>
      <w:kern w:val="16"/>
      <w:sz w:val="24"/>
      <w:szCs w:val="24"/>
    </w:rPr>
  </w:style>
  <w:style w:type="paragraph" w:customStyle="1" w:styleId="ae">
    <w:name w:val="выделение"/>
    <w:uiPriority w:val="99"/>
    <w:rsid w:val="00B67BD4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B67BD4"/>
    <w:rPr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0"/>
    <w:uiPriority w:val="99"/>
    <w:rsid w:val="00B67BD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B67BD4"/>
    <w:pPr>
      <w:shd w:val="clear" w:color="auto" w:fill="FFFFFF"/>
      <w:spacing w:before="192"/>
      <w:ind w:right="-5" w:firstLine="360"/>
    </w:pPr>
  </w:style>
  <w:style w:type="character" w:customStyle="1" w:styleId="af1">
    <w:name w:val="Основний текст з відступом Знак"/>
    <w:link w:val="af0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B67BD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B67BD4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Нижній колонтитул Знак"/>
    <w:link w:val="aa"/>
    <w:uiPriority w:val="99"/>
    <w:semiHidden/>
    <w:locked/>
    <w:rsid w:val="00B67BD4"/>
    <w:rPr>
      <w:sz w:val="28"/>
      <w:szCs w:val="28"/>
      <w:lang w:val="ru-RU" w:eastAsia="ru-RU"/>
    </w:rPr>
  </w:style>
  <w:style w:type="character" w:styleId="af4">
    <w:name w:val="endnote reference"/>
    <w:uiPriority w:val="99"/>
    <w:semiHidden/>
    <w:rsid w:val="00B67BD4"/>
    <w:rPr>
      <w:vertAlign w:val="superscript"/>
    </w:rPr>
  </w:style>
  <w:style w:type="character" w:styleId="af5">
    <w:name w:val="footnote reference"/>
    <w:uiPriority w:val="99"/>
    <w:semiHidden/>
    <w:rsid w:val="00B67BD4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67BD4"/>
    <w:pPr>
      <w:numPr>
        <w:numId w:val="21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af6">
    <w:name w:val="caption"/>
    <w:basedOn w:val="a2"/>
    <w:next w:val="a2"/>
    <w:uiPriority w:val="99"/>
    <w:qFormat/>
    <w:rsid w:val="00B67BD4"/>
    <w:pPr>
      <w:ind w:firstLine="709"/>
    </w:pPr>
    <w:rPr>
      <w:b/>
      <w:bCs/>
      <w:sz w:val="20"/>
      <w:szCs w:val="20"/>
    </w:rPr>
  </w:style>
  <w:style w:type="character" w:styleId="af7">
    <w:name w:val="page number"/>
    <w:uiPriority w:val="99"/>
    <w:rsid w:val="00B67BD4"/>
    <w:rPr>
      <w:rFonts w:ascii="Times New Roman" w:hAnsi="Times New Roman" w:cs="Times New Roman"/>
      <w:sz w:val="28"/>
      <w:szCs w:val="28"/>
    </w:rPr>
  </w:style>
  <w:style w:type="character" w:customStyle="1" w:styleId="af8">
    <w:name w:val="номер страницы"/>
    <w:uiPriority w:val="99"/>
    <w:rsid w:val="00B67BD4"/>
    <w:rPr>
      <w:sz w:val="28"/>
      <w:szCs w:val="28"/>
    </w:rPr>
  </w:style>
  <w:style w:type="paragraph" w:styleId="af9">
    <w:name w:val="Normal (Web)"/>
    <w:basedOn w:val="a2"/>
    <w:uiPriority w:val="99"/>
    <w:rsid w:val="00B67BD4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B67BD4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B67BD4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B67BD4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67BD4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B67BD4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67BD4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B67BD4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ий текст з відступом 2 Знак"/>
    <w:link w:val="24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B67BD4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b">
    <w:name w:val="Table Grid"/>
    <w:basedOn w:val="a4"/>
    <w:uiPriority w:val="99"/>
    <w:rsid w:val="00B67BD4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autoRedefine/>
    <w:uiPriority w:val="99"/>
    <w:rsid w:val="00B67BD4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67BD4"/>
    <w:pPr>
      <w:numPr>
        <w:numId w:val="22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67BD4"/>
    <w:pPr>
      <w:numPr>
        <w:numId w:val="23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B67BD4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B67BD4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B67BD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67BD4"/>
    <w:rPr>
      <w:i/>
      <w:iCs/>
    </w:rPr>
  </w:style>
  <w:style w:type="paragraph" w:customStyle="1" w:styleId="afd">
    <w:name w:val="ТАБЛИЦА"/>
    <w:next w:val="a2"/>
    <w:autoRedefine/>
    <w:uiPriority w:val="99"/>
    <w:rsid w:val="00B67BD4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B67BD4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B67BD4"/>
  </w:style>
  <w:style w:type="table" w:customStyle="1" w:styleId="14">
    <w:name w:val="Стиль таблицы1"/>
    <w:uiPriority w:val="99"/>
    <w:rsid w:val="00B67BD4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B67BD4"/>
    <w:pPr>
      <w:spacing w:line="240" w:lineRule="auto"/>
      <w:ind w:firstLine="709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B67BD4"/>
    <w:pPr>
      <w:ind w:firstLine="709"/>
    </w:pPr>
    <w:rPr>
      <w:sz w:val="20"/>
      <w:szCs w:val="20"/>
    </w:rPr>
  </w:style>
  <w:style w:type="character" w:customStyle="1" w:styleId="aff1">
    <w:name w:val="Текст кінцевої виноски Знак"/>
    <w:link w:val="aff0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B67BD4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виноски Знак"/>
    <w:link w:val="aff2"/>
    <w:uiPriority w:val="99"/>
    <w:locked/>
    <w:rsid w:val="00B67BD4"/>
    <w:rPr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B67BD4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5805</Words>
  <Characters>33090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Diapsalmata</Company>
  <LinksUpToDate>false</LinksUpToDate>
  <CharactersWithSpaces>38818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Stalker</dc:creator>
  <cp:keywords/>
  <dc:description/>
  <cp:lastModifiedBy>Irina</cp:lastModifiedBy>
  <cp:revision>2</cp:revision>
  <dcterms:created xsi:type="dcterms:W3CDTF">2014-08-10T08:18:00Z</dcterms:created>
  <dcterms:modified xsi:type="dcterms:W3CDTF">2014-08-10T08:18:00Z</dcterms:modified>
</cp:coreProperties>
</file>