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14" w:rsidRPr="00CF785D" w:rsidRDefault="00EE6D14" w:rsidP="00CF785D">
      <w:pPr>
        <w:spacing w:line="360" w:lineRule="auto"/>
        <w:ind w:firstLine="709"/>
        <w:jc w:val="center"/>
        <w:rPr>
          <w:b/>
          <w:sz w:val="28"/>
          <w:szCs w:val="28"/>
        </w:rPr>
      </w:pPr>
      <w:r w:rsidRPr="00CF785D">
        <w:rPr>
          <w:b/>
          <w:sz w:val="28"/>
          <w:szCs w:val="28"/>
        </w:rPr>
        <w:t>С</w:t>
      </w:r>
      <w:r w:rsidR="00CF785D">
        <w:rPr>
          <w:b/>
          <w:sz w:val="28"/>
          <w:szCs w:val="28"/>
        </w:rPr>
        <w:t>ОДЕРЖАНИЕ</w:t>
      </w:r>
    </w:p>
    <w:p w:rsidR="00EE6D14" w:rsidRPr="00CF785D" w:rsidRDefault="00EE6D14" w:rsidP="00CF785D">
      <w:pPr>
        <w:spacing w:line="360" w:lineRule="auto"/>
        <w:jc w:val="both"/>
        <w:rPr>
          <w:sz w:val="28"/>
          <w:szCs w:val="28"/>
        </w:rPr>
      </w:pP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ВВЕДЕНИЕ</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ГЛАВА 1. ТЕОРЕТИЧЕСКИЕ ОСНОВЫ ФИНАНСОВОГО СОСТОЯНИЯ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1.1</w:t>
      </w:r>
      <w:r w:rsidR="00CF785D" w:rsidRPr="00B95A54">
        <w:rPr>
          <w:rStyle w:val="ae"/>
          <w:noProof/>
          <w:sz w:val="28"/>
          <w:szCs w:val="28"/>
          <w:u w:val="none"/>
        </w:rPr>
        <w:t xml:space="preserve"> </w:t>
      </w:r>
      <w:r w:rsidRPr="00B95A54">
        <w:rPr>
          <w:rStyle w:val="ae"/>
          <w:noProof/>
          <w:sz w:val="28"/>
          <w:szCs w:val="28"/>
          <w:u w:val="none"/>
        </w:rPr>
        <w:t>Сущность финансового состояния предприятия и система показателей оценки его финансового состояния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1.2</w:t>
      </w:r>
      <w:r w:rsidR="00CF785D" w:rsidRPr="00B95A54">
        <w:rPr>
          <w:rStyle w:val="ae"/>
          <w:noProof/>
          <w:sz w:val="28"/>
          <w:szCs w:val="28"/>
          <w:u w:val="none"/>
        </w:rPr>
        <w:t xml:space="preserve"> </w:t>
      </w:r>
      <w:r w:rsidRPr="00B95A54">
        <w:rPr>
          <w:rStyle w:val="ae"/>
          <w:noProof/>
          <w:sz w:val="28"/>
          <w:szCs w:val="28"/>
          <w:u w:val="none"/>
        </w:rPr>
        <w:t>Информационное обеспечение анализа финансового состояния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1.3</w:t>
      </w:r>
      <w:r w:rsidR="00CF785D" w:rsidRPr="00B95A54">
        <w:rPr>
          <w:rStyle w:val="ae"/>
          <w:noProof/>
          <w:sz w:val="28"/>
          <w:szCs w:val="28"/>
          <w:u w:val="none"/>
        </w:rPr>
        <w:t xml:space="preserve"> </w:t>
      </w:r>
      <w:r w:rsidRPr="00B95A54">
        <w:rPr>
          <w:rStyle w:val="ae"/>
          <w:noProof/>
          <w:sz w:val="28"/>
          <w:szCs w:val="28"/>
          <w:u w:val="none"/>
        </w:rPr>
        <w:t>Источники заемного долгового финансирования как фактор повышения финансовой устойчивости</w:t>
      </w:r>
      <w:r w:rsidR="00CF785D" w:rsidRPr="00B95A54">
        <w:rPr>
          <w:rStyle w:val="ae"/>
          <w:noProof/>
          <w:sz w:val="28"/>
          <w:szCs w:val="28"/>
          <w:u w:val="none"/>
        </w:rPr>
        <w:t xml:space="preserve"> </w:t>
      </w:r>
      <w:r w:rsidRPr="00B95A54">
        <w:rPr>
          <w:rStyle w:val="ae"/>
          <w:noProof/>
          <w:sz w:val="28"/>
          <w:szCs w:val="28"/>
          <w:u w:val="none"/>
        </w:rPr>
        <w:t>организации</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ГЛАВА 2.</w:t>
      </w:r>
      <w:r w:rsidR="00CF785D" w:rsidRPr="00B95A54">
        <w:rPr>
          <w:rStyle w:val="ae"/>
          <w:noProof/>
          <w:sz w:val="28"/>
          <w:szCs w:val="28"/>
          <w:u w:val="none"/>
        </w:rPr>
        <w:t xml:space="preserve"> </w:t>
      </w:r>
      <w:r w:rsidRPr="00B95A54">
        <w:rPr>
          <w:rStyle w:val="ae"/>
          <w:noProof/>
          <w:sz w:val="28"/>
          <w:szCs w:val="28"/>
          <w:u w:val="none"/>
        </w:rPr>
        <w:t>АНАЛИЗ ФИНАНСОВОГО СОСТОЯНИЯ ЗАО «ЦИФРОГРАД»</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2.1 Краткая характеристика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2.2 Анализ финансового состояния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2.3</w:t>
      </w:r>
      <w:r w:rsidR="003C7E12" w:rsidRPr="00B95A54">
        <w:rPr>
          <w:rStyle w:val="ae"/>
          <w:noProof/>
          <w:sz w:val="28"/>
          <w:szCs w:val="28"/>
          <w:u w:val="none"/>
        </w:rPr>
        <w:t xml:space="preserve"> </w:t>
      </w:r>
      <w:r w:rsidRPr="00B95A54">
        <w:rPr>
          <w:rStyle w:val="ae"/>
          <w:noProof/>
          <w:sz w:val="28"/>
          <w:szCs w:val="28"/>
          <w:u w:val="none"/>
        </w:rPr>
        <w:t>Определение и анализ финансовой устойчивости</w:t>
      </w:r>
      <w:r w:rsidR="00CF785D" w:rsidRPr="00B95A54">
        <w:rPr>
          <w:rStyle w:val="ae"/>
          <w:noProof/>
          <w:sz w:val="28"/>
          <w:szCs w:val="28"/>
          <w:u w:val="none"/>
        </w:rPr>
        <w:t xml:space="preserve"> </w:t>
      </w:r>
      <w:r w:rsidRPr="00B95A54">
        <w:rPr>
          <w:rStyle w:val="ae"/>
          <w:noProof/>
          <w:sz w:val="28"/>
          <w:szCs w:val="28"/>
          <w:u w:val="none"/>
        </w:rPr>
        <w:t>и платежеспособности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2.4 Анализ ликвидности баланса и кредитоспособности</w:t>
      </w:r>
      <w:r w:rsidR="00CF785D" w:rsidRPr="00B95A54">
        <w:rPr>
          <w:rStyle w:val="ae"/>
          <w:noProof/>
          <w:sz w:val="28"/>
          <w:szCs w:val="28"/>
          <w:u w:val="none"/>
        </w:rPr>
        <w:t xml:space="preserve"> </w:t>
      </w:r>
      <w:r w:rsidRPr="00B95A54">
        <w:rPr>
          <w:rStyle w:val="ae"/>
          <w:noProof/>
          <w:sz w:val="28"/>
          <w:szCs w:val="28"/>
          <w:u w:val="none"/>
        </w:rPr>
        <w:t>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2.5 Анализ финансовых коэффициентов</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2.6 Анализ динамики прибыльности и рентабельности</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ГЛАВА 3.</w:t>
      </w:r>
      <w:r w:rsidR="00CF785D" w:rsidRPr="00B95A54">
        <w:rPr>
          <w:rStyle w:val="ae"/>
          <w:noProof/>
          <w:sz w:val="28"/>
          <w:szCs w:val="28"/>
          <w:u w:val="none"/>
        </w:rPr>
        <w:t xml:space="preserve"> </w:t>
      </w:r>
      <w:r w:rsidRPr="00B95A54">
        <w:rPr>
          <w:rStyle w:val="ae"/>
          <w:noProof/>
          <w:sz w:val="28"/>
          <w:szCs w:val="28"/>
          <w:u w:val="none"/>
        </w:rPr>
        <w:t>ПУТИ ПОВЫШЕНИЯ ФИНАНСОВОЙ УСТОЙЧИВОСТИ И ПЛАТЕЖЕСПОСОБНОСТИ</w:t>
      </w:r>
      <w:r w:rsidR="00CF785D" w:rsidRPr="00B95A54">
        <w:rPr>
          <w:rStyle w:val="ae"/>
          <w:noProof/>
          <w:sz w:val="28"/>
          <w:szCs w:val="28"/>
          <w:u w:val="none"/>
        </w:rPr>
        <w:t xml:space="preserve"> </w:t>
      </w:r>
      <w:r w:rsidRPr="00B95A54">
        <w:rPr>
          <w:rStyle w:val="ae"/>
          <w:noProof/>
          <w:sz w:val="28"/>
          <w:szCs w:val="28"/>
          <w:u w:val="none"/>
        </w:rPr>
        <w:t>НА БЛИЖАЙШУЮ ПЕРСПЕКТИВУ</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3.1</w:t>
      </w:r>
      <w:r w:rsidR="00CF785D" w:rsidRPr="00B95A54">
        <w:rPr>
          <w:rStyle w:val="ae"/>
          <w:noProof/>
          <w:sz w:val="28"/>
          <w:szCs w:val="28"/>
          <w:u w:val="none"/>
        </w:rPr>
        <w:t xml:space="preserve"> </w:t>
      </w:r>
      <w:r w:rsidRPr="00B95A54">
        <w:rPr>
          <w:rStyle w:val="ae"/>
          <w:noProof/>
          <w:sz w:val="28"/>
          <w:szCs w:val="28"/>
          <w:u w:val="none"/>
        </w:rPr>
        <w:t>Пути повышения рентабельности ЗАО «Цифроград»</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3.2 Предложения по восстановлению платежеспособности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3.3 Предложения по повышению финансовой устойчивости предприятия</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ЗАКЛЮЧЕНИЕ</w:t>
      </w:r>
    </w:p>
    <w:p w:rsidR="00326C7C" w:rsidRPr="00CF785D" w:rsidRDefault="00326C7C" w:rsidP="00CF785D">
      <w:pPr>
        <w:pStyle w:val="11"/>
        <w:spacing w:line="360" w:lineRule="auto"/>
        <w:jc w:val="both"/>
        <w:rPr>
          <w:noProof/>
          <w:sz w:val="28"/>
          <w:szCs w:val="28"/>
        </w:rPr>
      </w:pPr>
      <w:r w:rsidRPr="00B95A54">
        <w:rPr>
          <w:rStyle w:val="ae"/>
          <w:noProof/>
          <w:sz w:val="28"/>
          <w:szCs w:val="28"/>
          <w:u w:val="none"/>
        </w:rPr>
        <w:t>СПИСОК ЛИТЕРАТУРЫ</w:t>
      </w:r>
    </w:p>
    <w:p w:rsidR="00CF785D" w:rsidRDefault="00CF785D" w:rsidP="00CF785D">
      <w:pPr>
        <w:spacing w:line="360" w:lineRule="auto"/>
        <w:jc w:val="both"/>
        <w:rPr>
          <w:sz w:val="28"/>
          <w:szCs w:val="28"/>
        </w:rPr>
      </w:pPr>
    </w:p>
    <w:p w:rsidR="00EE6D14" w:rsidRPr="00B22DC5" w:rsidRDefault="00CF785D" w:rsidP="00B22DC5">
      <w:pPr>
        <w:spacing w:line="360" w:lineRule="auto"/>
        <w:ind w:firstLine="709"/>
        <w:jc w:val="center"/>
        <w:rPr>
          <w:b/>
          <w:sz w:val="28"/>
          <w:szCs w:val="28"/>
        </w:rPr>
      </w:pPr>
      <w:r>
        <w:rPr>
          <w:sz w:val="28"/>
          <w:szCs w:val="28"/>
        </w:rPr>
        <w:br w:type="page"/>
      </w:r>
      <w:bookmarkStart w:id="0" w:name="_Toc228720421"/>
      <w:r w:rsidR="00EE6D14" w:rsidRPr="00B22DC5">
        <w:rPr>
          <w:b/>
          <w:sz w:val="28"/>
          <w:szCs w:val="28"/>
        </w:rPr>
        <w:lastRenderedPageBreak/>
        <w:t>ВВЕДЕНИЕ</w:t>
      </w:r>
      <w:bookmarkEnd w:id="0"/>
    </w:p>
    <w:p w:rsidR="00EE6D14" w:rsidRPr="00CF785D" w:rsidRDefault="00EE6D14" w:rsidP="00CF785D">
      <w:pPr>
        <w:spacing w:line="360" w:lineRule="auto"/>
        <w:ind w:firstLine="709"/>
        <w:jc w:val="both"/>
        <w:rPr>
          <w:sz w:val="28"/>
          <w:szCs w:val="28"/>
        </w:rPr>
      </w:pPr>
    </w:p>
    <w:p w:rsidR="00412371" w:rsidRPr="00CF785D" w:rsidRDefault="00C27555" w:rsidP="00CF785D">
      <w:pPr>
        <w:spacing w:line="360" w:lineRule="auto"/>
        <w:ind w:firstLine="709"/>
        <w:jc w:val="both"/>
        <w:rPr>
          <w:sz w:val="28"/>
          <w:szCs w:val="28"/>
        </w:rPr>
      </w:pPr>
      <w:r w:rsidRPr="00CF785D">
        <w:rPr>
          <w:sz w:val="28"/>
          <w:szCs w:val="28"/>
        </w:rPr>
        <w:t>Для предприятий любых организационно-правовых форм свойственно стремление работать с максимальной экономической отдачей, что заставляет внедрять наиболее эффективные методы управления бизнесом,</w:t>
      </w:r>
      <w:r w:rsidR="00CF785D">
        <w:rPr>
          <w:sz w:val="28"/>
          <w:szCs w:val="28"/>
        </w:rPr>
        <w:t xml:space="preserve"> </w:t>
      </w:r>
      <w:r w:rsidRPr="00CF785D">
        <w:rPr>
          <w:sz w:val="28"/>
          <w:szCs w:val="28"/>
        </w:rPr>
        <w:t xml:space="preserve">что обусловило </w:t>
      </w:r>
      <w:r w:rsidRPr="00CF785D">
        <w:rPr>
          <w:b/>
          <w:sz w:val="28"/>
          <w:szCs w:val="28"/>
        </w:rPr>
        <w:t>а</w:t>
      </w:r>
      <w:r w:rsidR="00412371" w:rsidRPr="00CF785D">
        <w:rPr>
          <w:b/>
          <w:sz w:val="28"/>
          <w:szCs w:val="28"/>
        </w:rPr>
        <w:t>ктуальность</w:t>
      </w:r>
      <w:r w:rsidR="00412371" w:rsidRPr="00CF785D">
        <w:rPr>
          <w:sz w:val="28"/>
          <w:szCs w:val="28"/>
        </w:rPr>
        <w:t xml:space="preserve"> </w:t>
      </w:r>
      <w:r w:rsidR="00412371" w:rsidRPr="00CF785D">
        <w:rPr>
          <w:b/>
          <w:sz w:val="28"/>
          <w:szCs w:val="28"/>
        </w:rPr>
        <w:t>темы работы.</w:t>
      </w:r>
      <w:r w:rsidR="00412371" w:rsidRPr="00CF785D">
        <w:rPr>
          <w:sz w:val="28"/>
          <w:szCs w:val="28"/>
        </w:rPr>
        <w:t xml:space="preserve"> </w:t>
      </w:r>
      <w:r w:rsidRPr="00CF785D">
        <w:rPr>
          <w:sz w:val="28"/>
          <w:szCs w:val="28"/>
        </w:rPr>
        <w:t>Управление предполагает анализ хода и результатов финансово-хозяйственной деятельности, которая отражается на финансовом состоянии организации.</w:t>
      </w:r>
    </w:p>
    <w:p w:rsidR="00C27555" w:rsidRPr="00CF785D" w:rsidRDefault="00C27555" w:rsidP="00CF785D">
      <w:pPr>
        <w:spacing w:line="360" w:lineRule="auto"/>
        <w:ind w:firstLine="709"/>
        <w:jc w:val="both"/>
        <w:rPr>
          <w:sz w:val="28"/>
          <w:szCs w:val="28"/>
        </w:rPr>
      </w:pPr>
      <w:r w:rsidRPr="00CF785D">
        <w:rPr>
          <w:sz w:val="28"/>
          <w:szCs w:val="28"/>
        </w:rPr>
        <w:t>Финансовое состояние характеризуется обеспеченностью финансовыми ресурсами, необходимыми для нормального функционирования, целесообразным их размещением и эффективным использованием, финансовыми взаимоотношениями с другими юридическими и физическими лицами, платеже- и кредитоспособностью, финансовой устойчивостью.</w:t>
      </w:r>
    </w:p>
    <w:p w:rsidR="00412371" w:rsidRPr="00CF785D" w:rsidRDefault="00412371" w:rsidP="00CF785D">
      <w:pPr>
        <w:spacing w:line="360" w:lineRule="auto"/>
        <w:ind w:firstLine="709"/>
        <w:jc w:val="both"/>
        <w:rPr>
          <w:sz w:val="28"/>
          <w:szCs w:val="28"/>
        </w:rPr>
      </w:pPr>
      <w:r w:rsidRPr="00CF785D">
        <w:rPr>
          <w:sz w:val="28"/>
          <w:szCs w:val="28"/>
        </w:rPr>
        <w:t>Анализ финансового состояния предприятий различных форм собственности нашёл с отражения во многих источниках научной литературы. В разработку теоретических и организационно-методических положений финансового анализа значительный вклад внесли такие российские и зарубежные ученые, как А.Д. Шеремет, В.В. Ковалев, О.В. Ефимова, А.Е. Абрамов, Роберт Холт, М.В. Мельник, В.И. Ткач, Г.Б. Клейнер и др.</w:t>
      </w:r>
    </w:p>
    <w:p w:rsidR="00412371" w:rsidRPr="00CF785D" w:rsidRDefault="00412371" w:rsidP="00CF785D">
      <w:pPr>
        <w:spacing w:line="360" w:lineRule="auto"/>
        <w:ind w:firstLine="709"/>
        <w:jc w:val="both"/>
        <w:rPr>
          <w:sz w:val="28"/>
          <w:szCs w:val="28"/>
        </w:rPr>
      </w:pPr>
      <w:r w:rsidRPr="00CF785D">
        <w:rPr>
          <w:b/>
          <w:sz w:val="28"/>
          <w:szCs w:val="28"/>
        </w:rPr>
        <w:t xml:space="preserve">Цель </w:t>
      </w:r>
      <w:r w:rsidR="00E43897" w:rsidRPr="00CF785D">
        <w:rPr>
          <w:b/>
          <w:sz w:val="28"/>
          <w:szCs w:val="28"/>
        </w:rPr>
        <w:t>дипломной</w:t>
      </w:r>
      <w:r w:rsidR="00326C7C" w:rsidRPr="00CF785D">
        <w:rPr>
          <w:b/>
          <w:sz w:val="28"/>
          <w:szCs w:val="28"/>
        </w:rPr>
        <w:t xml:space="preserve"> работы</w:t>
      </w:r>
      <w:r w:rsidR="00CF785D">
        <w:rPr>
          <w:sz w:val="28"/>
          <w:szCs w:val="28"/>
        </w:rPr>
        <w:t xml:space="preserve"> </w:t>
      </w:r>
      <w:r w:rsidRPr="00CF785D">
        <w:rPr>
          <w:sz w:val="28"/>
          <w:szCs w:val="28"/>
        </w:rPr>
        <w:t>заключается в изучении методов анализа финансового состояния, как инструментов принятия управленческого решения и выработки, на этой основе, практических рекомендаций и выводов.</w:t>
      </w:r>
    </w:p>
    <w:p w:rsidR="00412371" w:rsidRPr="00CF785D" w:rsidRDefault="00412371" w:rsidP="00CF785D">
      <w:pPr>
        <w:shd w:val="clear" w:color="auto" w:fill="FFFFFF"/>
        <w:autoSpaceDE w:val="0"/>
        <w:autoSpaceDN w:val="0"/>
        <w:adjustRightInd w:val="0"/>
        <w:spacing w:line="360" w:lineRule="auto"/>
        <w:ind w:firstLine="709"/>
        <w:jc w:val="both"/>
        <w:rPr>
          <w:sz w:val="28"/>
          <w:szCs w:val="28"/>
        </w:rPr>
      </w:pPr>
      <w:r w:rsidRPr="00CF785D">
        <w:rPr>
          <w:sz w:val="28"/>
          <w:szCs w:val="28"/>
        </w:rPr>
        <w:t xml:space="preserve">Исходя из цели, в </w:t>
      </w:r>
      <w:r w:rsidR="00E43897" w:rsidRPr="00CF785D">
        <w:rPr>
          <w:b/>
          <w:sz w:val="28"/>
          <w:szCs w:val="28"/>
        </w:rPr>
        <w:t>дипломном исследовании</w:t>
      </w:r>
      <w:r w:rsidR="00326C7C" w:rsidRPr="00CF785D">
        <w:rPr>
          <w:b/>
          <w:sz w:val="28"/>
          <w:szCs w:val="28"/>
        </w:rPr>
        <w:t xml:space="preserve"> </w:t>
      </w:r>
      <w:r w:rsidRPr="00CF785D">
        <w:rPr>
          <w:sz w:val="28"/>
          <w:szCs w:val="28"/>
        </w:rPr>
        <w:t xml:space="preserve">поставлены и решены следующие </w:t>
      </w:r>
      <w:r w:rsidRPr="00CF785D">
        <w:rPr>
          <w:b/>
          <w:sz w:val="28"/>
          <w:szCs w:val="28"/>
        </w:rPr>
        <w:t>задачи</w:t>
      </w:r>
      <w:r w:rsidRPr="00CF785D">
        <w:rPr>
          <w:sz w:val="28"/>
          <w:szCs w:val="28"/>
        </w:rPr>
        <w:t>:</w:t>
      </w:r>
    </w:p>
    <w:p w:rsidR="00412371" w:rsidRPr="00CF785D" w:rsidRDefault="00412371" w:rsidP="00CF785D">
      <w:pPr>
        <w:numPr>
          <w:ilvl w:val="0"/>
          <w:numId w:val="1"/>
        </w:numPr>
        <w:shd w:val="clear" w:color="auto" w:fill="FFFFFF"/>
        <w:tabs>
          <w:tab w:val="clear" w:pos="1080"/>
        </w:tabs>
        <w:autoSpaceDE w:val="0"/>
        <w:autoSpaceDN w:val="0"/>
        <w:adjustRightInd w:val="0"/>
        <w:spacing w:line="360" w:lineRule="auto"/>
        <w:ind w:left="0" w:firstLine="709"/>
        <w:jc w:val="both"/>
        <w:rPr>
          <w:sz w:val="28"/>
          <w:szCs w:val="28"/>
        </w:rPr>
      </w:pPr>
      <w:r w:rsidRPr="00CF785D">
        <w:rPr>
          <w:rStyle w:val="FontStyle340"/>
          <w:sz w:val="28"/>
          <w:szCs w:val="28"/>
        </w:rPr>
        <w:t>Определены понятия и цели финансового анализа;</w:t>
      </w:r>
    </w:p>
    <w:p w:rsidR="00412371" w:rsidRPr="00CF785D" w:rsidRDefault="00412371" w:rsidP="00CF785D">
      <w:pPr>
        <w:numPr>
          <w:ilvl w:val="0"/>
          <w:numId w:val="1"/>
        </w:numPr>
        <w:shd w:val="clear" w:color="auto" w:fill="FFFFFF"/>
        <w:tabs>
          <w:tab w:val="clear" w:pos="1080"/>
        </w:tabs>
        <w:autoSpaceDE w:val="0"/>
        <w:autoSpaceDN w:val="0"/>
        <w:adjustRightInd w:val="0"/>
        <w:spacing w:line="360" w:lineRule="auto"/>
        <w:ind w:left="0" w:firstLine="709"/>
        <w:jc w:val="both"/>
        <w:rPr>
          <w:sz w:val="28"/>
          <w:szCs w:val="28"/>
        </w:rPr>
      </w:pPr>
      <w:r w:rsidRPr="00CF785D">
        <w:rPr>
          <w:sz w:val="28"/>
          <w:szCs w:val="28"/>
        </w:rPr>
        <w:t>Изучена финансовая отчетность как информационная база для анализа;</w:t>
      </w:r>
    </w:p>
    <w:p w:rsidR="00412371" w:rsidRPr="00CF785D" w:rsidRDefault="00412371" w:rsidP="00CF785D">
      <w:pPr>
        <w:numPr>
          <w:ilvl w:val="0"/>
          <w:numId w:val="1"/>
        </w:numPr>
        <w:shd w:val="clear" w:color="auto" w:fill="FFFFFF"/>
        <w:tabs>
          <w:tab w:val="clear" w:pos="1080"/>
        </w:tabs>
        <w:autoSpaceDE w:val="0"/>
        <w:autoSpaceDN w:val="0"/>
        <w:adjustRightInd w:val="0"/>
        <w:spacing w:line="360" w:lineRule="auto"/>
        <w:ind w:left="0" w:firstLine="709"/>
        <w:jc w:val="both"/>
        <w:rPr>
          <w:sz w:val="28"/>
          <w:szCs w:val="28"/>
        </w:rPr>
      </w:pPr>
      <w:r w:rsidRPr="00CF785D">
        <w:rPr>
          <w:sz w:val="28"/>
          <w:szCs w:val="28"/>
        </w:rPr>
        <w:t>Исследованы существующие методы и подходы к анализу финансового состояния организации;</w:t>
      </w:r>
    </w:p>
    <w:p w:rsidR="00412371" w:rsidRPr="00CF785D" w:rsidRDefault="00412371" w:rsidP="00CF785D">
      <w:pPr>
        <w:numPr>
          <w:ilvl w:val="0"/>
          <w:numId w:val="1"/>
        </w:numPr>
        <w:shd w:val="clear" w:color="auto" w:fill="FFFFFF"/>
        <w:tabs>
          <w:tab w:val="clear" w:pos="1080"/>
        </w:tabs>
        <w:autoSpaceDE w:val="0"/>
        <w:autoSpaceDN w:val="0"/>
        <w:adjustRightInd w:val="0"/>
        <w:spacing w:line="360" w:lineRule="auto"/>
        <w:ind w:left="0" w:firstLine="709"/>
        <w:jc w:val="both"/>
        <w:rPr>
          <w:sz w:val="28"/>
          <w:szCs w:val="28"/>
        </w:rPr>
      </w:pPr>
      <w:r w:rsidRPr="00CF785D">
        <w:rPr>
          <w:sz w:val="28"/>
          <w:szCs w:val="28"/>
        </w:rPr>
        <w:t>Проведена оценка динамики и структуры статей баланса анализируемого предприятия, проведен расчет основных финансовых показателей: оценки имущественного положения, финансовой устойчивости, ликвидности баланса предприятия, деловой активности и рентабельности;</w:t>
      </w:r>
    </w:p>
    <w:p w:rsidR="00412371" w:rsidRPr="00CF785D" w:rsidRDefault="00412371" w:rsidP="00CF785D">
      <w:pPr>
        <w:numPr>
          <w:ilvl w:val="0"/>
          <w:numId w:val="1"/>
        </w:numPr>
        <w:shd w:val="clear" w:color="auto" w:fill="FFFFFF"/>
        <w:tabs>
          <w:tab w:val="clear" w:pos="1080"/>
        </w:tabs>
        <w:autoSpaceDE w:val="0"/>
        <w:autoSpaceDN w:val="0"/>
        <w:adjustRightInd w:val="0"/>
        <w:spacing w:line="360" w:lineRule="auto"/>
        <w:ind w:left="0" w:firstLine="709"/>
        <w:jc w:val="both"/>
        <w:rPr>
          <w:sz w:val="28"/>
          <w:szCs w:val="28"/>
        </w:rPr>
      </w:pPr>
      <w:r w:rsidRPr="00CF785D">
        <w:rPr>
          <w:sz w:val="28"/>
          <w:szCs w:val="28"/>
        </w:rPr>
        <w:t>Определены основные направления улучшения финансового состояния предприятия.</w:t>
      </w:r>
    </w:p>
    <w:p w:rsidR="00412371" w:rsidRPr="00CF785D" w:rsidRDefault="00412371" w:rsidP="00CF785D">
      <w:pPr>
        <w:spacing w:line="360" w:lineRule="auto"/>
        <w:ind w:firstLine="709"/>
        <w:jc w:val="both"/>
        <w:rPr>
          <w:sz w:val="28"/>
          <w:szCs w:val="28"/>
        </w:rPr>
      </w:pPr>
      <w:r w:rsidRPr="00CF785D">
        <w:rPr>
          <w:b/>
          <w:sz w:val="28"/>
          <w:szCs w:val="28"/>
        </w:rPr>
        <w:t>Объектом</w:t>
      </w:r>
      <w:r w:rsidRPr="00CF785D">
        <w:rPr>
          <w:sz w:val="28"/>
          <w:szCs w:val="28"/>
        </w:rPr>
        <w:t xml:space="preserve"> </w:t>
      </w:r>
      <w:r w:rsidR="00E43897" w:rsidRPr="00CF785D">
        <w:rPr>
          <w:b/>
          <w:sz w:val="28"/>
          <w:szCs w:val="28"/>
        </w:rPr>
        <w:t>дипломной</w:t>
      </w:r>
      <w:r w:rsidR="00326C7C" w:rsidRPr="00CF785D">
        <w:rPr>
          <w:b/>
          <w:sz w:val="28"/>
          <w:szCs w:val="28"/>
        </w:rPr>
        <w:t xml:space="preserve"> работы</w:t>
      </w:r>
      <w:r w:rsidR="00326C7C" w:rsidRPr="00CF785D">
        <w:rPr>
          <w:sz w:val="28"/>
          <w:szCs w:val="28"/>
        </w:rPr>
        <w:t xml:space="preserve"> </w:t>
      </w:r>
      <w:r w:rsidRPr="00CF785D">
        <w:rPr>
          <w:sz w:val="28"/>
          <w:szCs w:val="28"/>
        </w:rPr>
        <w:t xml:space="preserve">выступает ЗАО «Цифроград», </w:t>
      </w:r>
      <w:r w:rsidRPr="00CF785D">
        <w:rPr>
          <w:b/>
          <w:sz w:val="28"/>
          <w:szCs w:val="28"/>
        </w:rPr>
        <w:t>предметом</w:t>
      </w:r>
      <w:r w:rsidRPr="00CF785D">
        <w:rPr>
          <w:sz w:val="28"/>
          <w:szCs w:val="28"/>
        </w:rPr>
        <w:t xml:space="preserve"> – система оценки и анализа финансового состояния предприятия.</w:t>
      </w:r>
    </w:p>
    <w:p w:rsidR="00E43897" w:rsidRPr="00CF785D" w:rsidRDefault="00E43897" w:rsidP="00CF785D">
      <w:pPr>
        <w:pStyle w:val="a9"/>
        <w:spacing w:line="360" w:lineRule="auto"/>
        <w:ind w:firstLine="709"/>
        <w:rPr>
          <w:sz w:val="28"/>
          <w:szCs w:val="28"/>
        </w:rPr>
      </w:pPr>
      <w:r w:rsidRPr="00CF785D">
        <w:rPr>
          <w:sz w:val="28"/>
          <w:szCs w:val="28"/>
        </w:rPr>
        <w:t>Практическая значимость данной работы заключается в анализе финансового состояния ЗАО «Цифроград» и определение его устойчивости, что позволяет построить работу предприятия в независимости от неожиданного изменения рыночной конъюнктуры, а следовательно, уменьшить риск оказаться на краю банкротства.</w:t>
      </w:r>
    </w:p>
    <w:p w:rsidR="00E43897" w:rsidRPr="00CF785D" w:rsidRDefault="00412371" w:rsidP="00CF785D">
      <w:pPr>
        <w:pStyle w:val="a9"/>
        <w:spacing w:line="360" w:lineRule="auto"/>
        <w:ind w:firstLine="709"/>
        <w:rPr>
          <w:sz w:val="28"/>
          <w:szCs w:val="28"/>
        </w:rPr>
      </w:pPr>
      <w:r w:rsidRPr="00CF785D">
        <w:rPr>
          <w:b/>
          <w:sz w:val="28"/>
          <w:szCs w:val="28"/>
        </w:rPr>
        <w:t xml:space="preserve">Структурно </w:t>
      </w:r>
      <w:r w:rsidR="00E43897" w:rsidRPr="00CF785D">
        <w:rPr>
          <w:b/>
          <w:sz w:val="28"/>
          <w:szCs w:val="28"/>
        </w:rPr>
        <w:t>дипломная</w:t>
      </w:r>
      <w:r w:rsidRPr="00CF785D">
        <w:rPr>
          <w:b/>
          <w:sz w:val="28"/>
          <w:szCs w:val="28"/>
        </w:rPr>
        <w:t xml:space="preserve"> работа</w:t>
      </w:r>
      <w:r w:rsidRPr="00CF785D">
        <w:rPr>
          <w:sz w:val="28"/>
          <w:szCs w:val="28"/>
        </w:rPr>
        <w:t xml:space="preserve"> состоит из введения, трёх глав, заключения, списка литературы и приложений.</w:t>
      </w:r>
    </w:p>
    <w:p w:rsidR="00E43897" w:rsidRPr="00CF785D" w:rsidRDefault="00E43897" w:rsidP="00CF785D">
      <w:pPr>
        <w:pStyle w:val="a9"/>
        <w:spacing w:line="360" w:lineRule="auto"/>
        <w:ind w:firstLine="709"/>
        <w:rPr>
          <w:sz w:val="28"/>
          <w:szCs w:val="28"/>
        </w:rPr>
      </w:pPr>
      <w:r w:rsidRPr="00CF785D">
        <w:rPr>
          <w:sz w:val="28"/>
          <w:szCs w:val="28"/>
        </w:rPr>
        <w:t>Первая глава работы посвящена методическим основам анализа финансового состояния предприятия. В параграфах первой главы отражаются цели, задачи, методы анализа, а также</w:t>
      </w:r>
      <w:r w:rsidR="00CF785D">
        <w:rPr>
          <w:sz w:val="28"/>
          <w:szCs w:val="28"/>
        </w:rPr>
        <w:t xml:space="preserve"> </w:t>
      </w:r>
      <w:r w:rsidRPr="00CF785D">
        <w:rPr>
          <w:sz w:val="28"/>
          <w:szCs w:val="28"/>
        </w:rPr>
        <w:t>основные показатели и источники информации для проведения анализа.</w:t>
      </w:r>
    </w:p>
    <w:p w:rsidR="00E43897" w:rsidRPr="00CF785D" w:rsidRDefault="00E43897" w:rsidP="00CF785D">
      <w:pPr>
        <w:spacing w:line="360" w:lineRule="auto"/>
        <w:ind w:firstLine="709"/>
        <w:jc w:val="both"/>
        <w:rPr>
          <w:sz w:val="28"/>
          <w:szCs w:val="28"/>
        </w:rPr>
      </w:pPr>
      <w:r w:rsidRPr="00CF785D">
        <w:rPr>
          <w:sz w:val="28"/>
          <w:szCs w:val="28"/>
        </w:rPr>
        <w:t>Вторая глава посвящена анализу финансового состояния ЗАО «Цифроград», которая включает анализ показателей финансовой устойчивости, ликвидности, рентабельности и деловой активности.</w:t>
      </w:r>
    </w:p>
    <w:p w:rsidR="00E43897" w:rsidRPr="00CF785D" w:rsidRDefault="00E43897" w:rsidP="00CF785D">
      <w:pPr>
        <w:spacing w:line="360" w:lineRule="auto"/>
        <w:ind w:firstLine="709"/>
        <w:jc w:val="both"/>
        <w:rPr>
          <w:sz w:val="28"/>
          <w:szCs w:val="28"/>
        </w:rPr>
      </w:pPr>
      <w:r w:rsidRPr="00CF785D">
        <w:rPr>
          <w:sz w:val="28"/>
          <w:szCs w:val="28"/>
        </w:rPr>
        <w:t>В третьей главе предлагаются мероприятия по улучшению финансового состояния.</w:t>
      </w:r>
    </w:p>
    <w:p w:rsidR="00E43897" w:rsidRDefault="00E43897" w:rsidP="00CF785D">
      <w:pPr>
        <w:spacing w:line="360" w:lineRule="auto"/>
        <w:ind w:firstLine="709"/>
        <w:jc w:val="both"/>
        <w:rPr>
          <w:sz w:val="28"/>
          <w:szCs w:val="28"/>
        </w:rPr>
      </w:pPr>
      <w:r w:rsidRPr="00CF785D">
        <w:rPr>
          <w:sz w:val="28"/>
          <w:szCs w:val="28"/>
        </w:rPr>
        <w:t>Список литературы дает перечень использованных в работе источников и авторов.</w:t>
      </w:r>
    </w:p>
    <w:p w:rsidR="00B22DC5" w:rsidRPr="00CF785D" w:rsidRDefault="00B22DC5" w:rsidP="00CF785D">
      <w:pPr>
        <w:spacing w:line="360" w:lineRule="auto"/>
        <w:ind w:firstLine="709"/>
        <w:jc w:val="both"/>
        <w:rPr>
          <w:sz w:val="28"/>
          <w:szCs w:val="28"/>
        </w:rPr>
      </w:pPr>
    </w:p>
    <w:p w:rsidR="009607BE" w:rsidRPr="00CF785D" w:rsidRDefault="00E43897" w:rsidP="00B22DC5">
      <w:pPr>
        <w:pStyle w:val="1"/>
        <w:spacing w:before="0" w:after="0" w:line="360" w:lineRule="auto"/>
        <w:ind w:firstLine="709"/>
        <w:jc w:val="center"/>
        <w:rPr>
          <w:rFonts w:ascii="Times New Roman" w:hAnsi="Times New Roman" w:cs="Times New Roman"/>
          <w:sz w:val="28"/>
          <w:szCs w:val="28"/>
        </w:rPr>
      </w:pPr>
      <w:bookmarkStart w:id="1" w:name="_Toc228720422"/>
      <w:r w:rsidRPr="00CF785D">
        <w:rPr>
          <w:rFonts w:ascii="Times New Roman" w:hAnsi="Times New Roman" w:cs="Times New Roman"/>
          <w:sz w:val="28"/>
          <w:szCs w:val="28"/>
        </w:rPr>
        <w:br w:type="page"/>
      </w:r>
      <w:r w:rsidR="00EE6D14" w:rsidRPr="00CF785D">
        <w:rPr>
          <w:rFonts w:ascii="Times New Roman" w:hAnsi="Times New Roman" w:cs="Times New Roman"/>
          <w:sz w:val="28"/>
          <w:szCs w:val="28"/>
        </w:rPr>
        <w:t xml:space="preserve">ГЛАВА 1. </w:t>
      </w:r>
      <w:r w:rsidR="008C6DE4" w:rsidRPr="00CF785D">
        <w:rPr>
          <w:rFonts w:ascii="Times New Roman" w:hAnsi="Times New Roman" w:cs="Times New Roman"/>
          <w:sz w:val="28"/>
          <w:szCs w:val="28"/>
        </w:rPr>
        <w:t xml:space="preserve">ТЕОРЕТИЧЕСКИЕ ОСНОВЫ </w:t>
      </w:r>
      <w:r w:rsidR="00EE6D14" w:rsidRPr="00CF785D">
        <w:rPr>
          <w:rFonts w:ascii="Times New Roman" w:hAnsi="Times New Roman" w:cs="Times New Roman"/>
          <w:sz w:val="28"/>
          <w:szCs w:val="28"/>
        </w:rPr>
        <w:t>ФИНАНСОВО</w:t>
      </w:r>
      <w:r w:rsidR="008C6DE4" w:rsidRPr="00CF785D">
        <w:rPr>
          <w:rFonts w:ascii="Times New Roman" w:hAnsi="Times New Roman" w:cs="Times New Roman"/>
          <w:sz w:val="28"/>
          <w:szCs w:val="28"/>
        </w:rPr>
        <w:t>ГО</w:t>
      </w:r>
      <w:r w:rsidR="00EE6D14" w:rsidRPr="00CF785D">
        <w:rPr>
          <w:rFonts w:ascii="Times New Roman" w:hAnsi="Times New Roman" w:cs="Times New Roman"/>
          <w:sz w:val="28"/>
          <w:szCs w:val="28"/>
        </w:rPr>
        <w:t xml:space="preserve"> СОСТОЯНИ</w:t>
      </w:r>
      <w:r w:rsidR="008C6DE4" w:rsidRPr="00CF785D">
        <w:rPr>
          <w:rFonts w:ascii="Times New Roman" w:hAnsi="Times New Roman" w:cs="Times New Roman"/>
          <w:sz w:val="28"/>
          <w:szCs w:val="28"/>
        </w:rPr>
        <w:t>Я</w:t>
      </w:r>
      <w:r w:rsidR="00EE6D14" w:rsidRPr="00CF785D">
        <w:rPr>
          <w:rFonts w:ascii="Times New Roman" w:hAnsi="Times New Roman" w:cs="Times New Roman"/>
          <w:sz w:val="28"/>
          <w:szCs w:val="28"/>
        </w:rPr>
        <w:t xml:space="preserve"> ПРЕДПРИЯТИЯ</w:t>
      </w:r>
      <w:bookmarkEnd w:id="1"/>
    </w:p>
    <w:p w:rsidR="00CF785D" w:rsidRDefault="00CF785D" w:rsidP="00B22DC5">
      <w:pPr>
        <w:pStyle w:val="1"/>
        <w:spacing w:before="0" w:after="0" w:line="360" w:lineRule="auto"/>
        <w:ind w:firstLine="709"/>
        <w:jc w:val="center"/>
        <w:rPr>
          <w:rFonts w:ascii="Times New Roman" w:hAnsi="Times New Roman" w:cs="Times New Roman"/>
          <w:sz w:val="28"/>
          <w:szCs w:val="28"/>
        </w:rPr>
      </w:pPr>
    </w:p>
    <w:p w:rsidR="009607BE" w:rsidRPr="00CF785D" w:rsidRDefault="00EE6D14" w:rsidP="00B22DC5">
      <w:pPr>
        <w:pStyle w:val="1"/>
        <w:spacing w:before="0" w:after="0" w:line="360" w:lineRule="auto"/>
        <w:ind w:firstLine="709"/>
        <w:jc w:val="center"/>
        <w:rPr>
          <w:rFonts w:ascii="Times New Roman" w:hAnsi="Times New Roman" w:cs="Times New Roman"/>
          <w:sz w:val="28"/>
          <w:szCs w:val="28"/>
        </w:rPr>
      </w:pPr>
      <w:bookmarkStart w:id="2" w:name="_Toc228720423"/>
      <w:r w:rsidRPr="00CF785D">
        <w:rPr>
          <w:rFonts w:ascii="Times New Roman" w:hAnsi="Times New Roman" w:cs="Times New Roman"/>
          <w:sz w:val="28"/>
          <w:szCs w:val="28"/>
        </w:rPr>
        <w:t>1.1</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Сущность финансового состояния предприятия и система показателей оценки его финансового состояния</w:t>
      </w:r>
      <w:bookmarkEnd w:id="2"/>
    </w:p>
    <w:p w:rsidR="00412371" w:rsidRPr="00CF785D" w:rsidRDefault="00412371" w:rsidP="00CF785D">
      <w:pPr>
        <w:pStyle w:val="Style37"/>
        <w:widowControl/>
        <w:spacing w:line="360" w:lineRule="auto"/>
        <w:ind w:firstLine="709"/>
        <w:rPr>
          <w:rStyle w:val="FontStyle338"/>
          <w:sz w:val="28"/>
          <w:szCs w:val="28"/>
        </w:rPr>
      </w:pPr>
    </w:p>
    <w:p w:rsidR="00412371" w:rsidRPr="00CF785D" w:rsidRDefault="00412371" w:rsidP="00CF785D">
      <w:pPr>
        <w:pStyle w:val="Style37"/>
        <w:widowControl/>
        <w:spacing w:line="360" w:lineRule="auto"/>
        <w:ind w:firstLine="709"/>
        <w:rPr>
          <w:rStyle w:val="FontStyle340"/>
          <w:sz w:val="28"/>
          <w:szCs w:val="28"/>
        </w:rPr>
      </w:pPr>
      <w:r w:rsidRPr="00CF785D">
        <w:rPr>
          <w:rStyle w:val="FontStyle338"/>
          <w:sz w:val="28"/>
          <w:szCs w:val="28"/>
        </w:rPr>
        <w:t xml:space="preserve">Финансовый анализ </w:t>
      </w:r>
      <w:r w:rsidRPr="00CF785D">
        <w:rPr>
          <w:rStyle w:val="FontStyle340"/>
          <w:sz w:val="28"/>
          <w:szCs w:val="28"/>
        </w:rPr>
        <w:t>— это совокупность аналитических процедур, основывающихся, как правило, на общедоступной информации финансового характера и предназначенных для оценки состояния и эффективности использования экономического потенциала фирмы, а также принятия управленческих решений в отношении оптимизации ее деятельности или участия в ней</w:t>
      </w:r>
      <w:r w:rsidRPr="00CF785D">
        <w:rPr>
          <w:rStyle w:val="ad"/>
          <w:rFonts w:ascii="Times New Roman" w:hAnsi="Times New Roman"/>
          <w:sz w:val="28"/>
          <w:szCs w:val="28"/>
        </w:rPr>
        <w:footnoteReference w:id="1"/>
      </w:r>
      <w:r w:rsidRPr="00CF785D">
        <w:rPr>
          <w:rStyle w:val="FontStyle340"/>
          <w:sz w:val="28"/>
          <w:szCs w:val="28"/>
        </w:rPr>
        <w:t>.</w:t>
      </w:r>
    </w:p>
    <w:p w:rsidR="00412371" w:rsidRPr="00CF785D" w:rsidRDefault="00412371" w:rsidP="00CF785D">
      <w:pPr>
        <w:pStyle w:val="a9"/>
        <w:spacing w:line="360" w:lineRule="auto"/>
        <w:ind w:firstLine="709"/>
        <w:rPr>
          <w:sz w:val="28"/>
          <w:szCs w:val="28"/>
        </w:rPr>
      </w:pPr>
      <w:r w:rsidRPr="00CF785D">
        <w:rPr>
          <w:sz w:val="28"/>
          <w:szCs w:val="28"/>
        </w:rPr>
        <w:t>Финансовый анализ является существенным элементом финансового менеджмента и аудита. Практически все пользователи финансовых отчетов предприятий применяют методы финансового анализа для принятия решений.</w:t>
      </w:r>
    </w:p>
    <w:p w:rsidR="00412371" w:rsidRPr="00CF785D" w:rsidRDefault="00412371" w:rsidP="00CF785D">
      <w:pPr>
        <w:spacing w:line="360" w:lineRule="auto"/>
        <w:ind w:firstLine="709"/>
        <w:jc w:val="both"/>
        <w:rPr>
          <w:sz w:val="28"/>
          <w:szCs w:val="28"/>
        </w:rPr>
      </w:pPr>
      <w:r w:rsidRPr="00CF785D">
        <w:rPr>
          <w:sz w:val="28"/>
          <w:szCs w:val="28"/>
        </w:rPr>
        <w:t>Анализ финансовой деятельности предприятия необходим для определения степени финансовой устойчивости предприятия, оценки деловой активности и эффективности предпринимательской деятельности</w:t>
      </w:r>
      <w:r w:rsidRPr="00CF785D">
        <w:rPr>
          <w:rStyle w:val="ad"/>
          <w:sz w:val="28"/>
          <w:szCs w:val="28"/>
        </w:rPr>
        <w:footnoteReference w:id="2"/>
      </w:r>
      <w:r w:rsidRPr="00CF785D">
        <w:rPr>
          <w:sz w:val="28"/>
          <w:szCs w:val="28"/>
        </w:rPr>
        <w:t>.</w:t>
      </w:r>
    </w:p>
    <w:p w:rsidR="00412371" w:rsidRPr="00CF785D" w:rsidRDefault="00412371" w:rsidP="00CF785D">
      <w:pPr>
        <w:spacing w:line="360" w:lineRule="auto"/>
        <w:ind w:firstLine="709"/>
        <w:jc w:val="both"/>
        <w:rPr>
          <w:sz w:val="28"/>
          <w:szCs w:val="28"/>
        </w:rPr>
      </w:pPr>
      <w:r w:rsidRPr="00CF785D">
        <w:rPr>
          <w:sz w:val="28"/>
          <w:szCs w:val="28"/>
        </w:rPr>
        <w:t>Основной целью финансового анализа является получение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и т.п.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w:t>
      </w:r>
    </w:p>
    <w:p w:rsidR="00412371" w:rsidRPr="00CF785D" w:rsidRDefault="00412371" w:rsidP="00CF785D">
      <w:pPr>
        <w:pStyle w:val="Style37"/>
        <w:widowControl/>
        <w:spacing w:line="360" w:lineRule="auto"/>
        <w:ind w:firstLine="709"/>
        <w:rPr>
          <w:rStyle w:val="FontStyle340"/>
          <w:sz w:val="28"/>
          <w:szCs w:val="28"/>
        </w:rPr>
      </w:pPr>
      <w:r w:rsidRPr="00CF785D">
        <w:rPr>
          <w:rStyle w:val="FontStyle340"/>
          <w:sz w:val="28"/>
          <w:szCs w:val="28"/>
        </w:rPr>
        <w:t>Таким образом, анализ финансово-хозяйственной деятельности</w:t>
      </w:r>
      <w:r w:rsidR="00CF785D">
        <w:rPr>
          <w:rStyle w:val="FontStyle340"/>
          <w:sz w:val="28"/>
          <w:szCs w:val="28"/>
        </w:rPr>
        <w:t xml:space="preserve"> </w:t>
      </w:r>
      <w:r w:rsidRPr="00CF785D">
        <w:rPr>
          <w:rStyle w:val="FontStyle340"/>
          <w:sz w:val="28"/>
          <w:szCs w:val="28"/>
        </w:rPr>
        <w:t>предприятия целесообразно трактовать не как самостоятельное научное</w:t>
      </w:r>
      <w:r w:rsidR="00CF785D">
        <w:rPr>
          <w:rStyle w:val="FontStyle340"/>
          <w:sz w:val="28"/>
          <w:szCs w:val="28"/>
        </w:rPr>
        <w:t xml:space="preserve"> </w:t>
      </w:r>
      <w:r w:rsidRPr="00CF785D">
        <w:rPr>
          <w:rStyle w:val="FontStyle340"/>
          <w:sz w:val="28"/>
          <w:szCs w:val="28"/>
        </w:rPr>
        <w:t>направление, а лишь как элемент системы финансового менеджмента, хотя и исключительно важный. Такой подход обусловливается неразрывностью общих функций управления — анализ важен не сам по себе, а лишь как неотъемлемая часть эффективной системы управления. Действительно, с одной стороны, обоснованное решение всегда базируется на данных некоторых аналитических процедур; с другой стороны, анализ выполняется лишь для того, чтобы потом принять какое-то управленческое решение.</w:t>
      </w:r>
    </w:p>
    <w:p w:rsidR="00412371" w:rsidRPr="00CF785D" w:rsidRDefault="00412371" w:rsidP="00CF785D">
      <w:pPr>
        <w:pStyle w:val="a9"/>
        <w:spacing w:line="360" w:lineRule="auto"/>
        <w:ind w:firstLine="709"/>
        <w:rPr>
          <w:sz w:val="28"/>
          <w:szCs w:val="28"/>
        </w:rPr>
      </w:pPr>
      <w:r w:rsidRPr="00CF785D">
        <w:rPr>
          <w:b/>
          <w:sz w:val="28"/>
          <w:szCs w:val="28"/>
        </w:rPr>
        <w:t>Финансовые показатели</w:t>
      </w:r>
      <w:r w:rsidRPr="00CF785D">
        <w:rPr>
          <w:sz w:val="28"/>
          <w:szCs w:val="28"/>
        </w:rPr>
        <w:t xml:space="preserve"> - показатели финансовой деятельности фирмы, </w:t>
      </w:r>
      <w:r w:rsidRPr="00B95A54">
        <w:rPr>
          <w:sz w:val="28"/>
          <w:szCs w:val="28"/>
        </w:rPr>
        <w:t>данные</w:t>
      </w:r>
      <w:r w:rsidRPr="00CF785D">
        <w:rPr>
          <w:sz w:val="28"/>
          <w:szCs w:val="28"/>
        </w:rPr>
        <w:t>, характеризующие различные стороны деятельности, связанной с образованием и использованием денежных фондов и накоплений.</w:t>
      </w:r>
    </w:p>
    <w:p w:rsidR="00412371" w:rsidRPr="00CF785D" w:rsidRDefault="00412371" w:rsidP="00CF785D">
      <w:pPr>
        <w:pStyle w:val="a9"/>
        <w:spacing w:line="360" w:lineRule="auto"/>
        <w:ind w:firstLine="709"/>
        <w:rPr>
          <w:sz w:val="28"/>
          <w:szCs w:val="28"/>
        </w:rPr>
      </w:pPr>
      <w:r w:rsidRPr="00CF785D">
        <w:rPr>
          <w:sz w:val="28"/>
          <w:szCs w:val="28"/>
        </w:rPr>
        <w:t>Стремясь решить конкретные вопросы и получить квалифицированную оценку финансового положения, руководители предприятий все чаще начинают прибегать к помощи финансового анализа, значение отвлеченных данных баланса или отчета о финансовых результатах весьма невелико, если их рассматривать в отрыве друг от друга. Поэтому для объективной оценки финансового положения необходимо перейти к определенным ценностным соотношениям основных факторов - финансовым показателям или коэффициентам.</w:t>
      </w:r>
    </w:p>
    <w:p w:rsidR="00412371" w:rsidRPr="00CF785D" w:rsidRDefault="00412371" w:rsidP="00CF785D">
      <w:pPr>
        <w:pStyle w:val="a9"/>
        <w:spacing w:line="360" w:lineRule="auto"/>
        <w:ind w:firstLine="709"/>
        <w:rPr>
          <w:sz w:val="28"/>
          <w:szCs w:val="28"/>
        </w:rPr>
      </w:pPr>
      <w:r w:rsidRPr="00CF785D">
        <w:rPr>
          <w:b/>
          <w:sz w:val="28"/>
          <w:szCs w:val="28"/>
        </w:rPr>
        <w:t>Финансовые коэффициенты</w:t>
      </w:r>
      <w:r w:rsidRPr="00CF785D">
        <w:rPr>
          <w:sz w:val="28"/>
          <w:szCs w:val="28"/>
        </w:rPr>
        <w:t xml:space="preserve"> характеризуют пропорции между различными статьями отчетности. Достоинствами финансовых коэффициентов являются простота расчетов и элиминирования влияния инфляции</w:t>
      </w:r>
      <w:r w:rsidRPr="00CF785D">
        <w:rPr>
          <w:rStyle w:val="ad"/>
          <w:sz w:val="28"/>
          <w:szCs w:val="28"/>
        </w:rPr>
        <w:footnoteReference w:id="3"/>
      </w:r>
      <w:r w:rsidRPr="00CF785D">
        <w:rPr>
          <w:sz w:val="28"/>
          <w:szCs w:val="28"/>
        </w:rPr>
        <w:t>.</w:t>
      </w:r>
    </w:p>
    <w:p w:rsidR="00412371" w:rsidRPr="00CF785D" w:rsidRDefault="00412371" w:rsidP="00CF785D">
      <w:pPr>
        <w:pStyle w:val="a9"/>
        <w:spacing w:line="360" w:lineRule="auto"/>
        <w:ind w:firstLine="709"/>
        <w:rPr>
          <w:sz w:val="28"/>
          <w:szCs w:val="28"/>
        </w:rPr>
      </w:pPr>
      <w:r w:rsidRPr="00CF785D">
        <w:rPr>
          <w:sz w:val="28"/>
          <w:szCs w:val="28"/>
        </w:rPr>
        <w:t>Считается, что если уровень фактических финансовых коэффициентов хуже базы сравнения, то это указывает на наиболее болезненные места в деятельности предприятия, нуждающиеся в дополнительном анализе. Правда, дополнительный анализ может не подтвердить негативную оценку в силу специфичности конкретных условий и особенностей деловой политики предприятия. Финансовые коэффициенты не улавливают различий в методах бухгалтерского учёта, не отражают качества составляющих компонентов. Наконец, они имеют статичный характер. Необходимо понимать ограничения, которые накладывают их использование, и относятся к ним как к инструменту анализа.</w:t>
      </w:r>
    </w:p>
    <w:p w:rsidR="00412371" w:rsidRPr="00CF785D" w:rsidRDefault="00412371" w:rsidP="00CF785D">
      <w:pPr>
        <w:pStyle w:val="a9"/>
        <w:spacing w:line="360" w:lineRule="auto"/>
        <w:ind w:firstLine="709"/>
        <w:rPr>
          <w:sz w:val="28"/>
          <w:szCs w:val="28"/>
        </w:rPr>
      </w:pPr>
      <w:r w:rsidRPr="00CF785D">
        <w:rPr>
          <w:sz w:val="28"/>
          <w:szCs w:val="28"/>
        </w:rPr>
        <w:t>Для финансового менеджера финансовые коэффициенты имеют особое значение, поскольку являются основой для оценки его деятельности внешними пользователями отчётности, акционерами и кредиторами. Целевые ориентиры проводимого финансового анализа зависят от того, кто его проводит: управляющие, налоговые органы, владельцы (акционеры) предприятия или его кредиторы. Сравнительный аналитический баланс можно получить из исходного баланса путем уплотнения отдельных статей и дополнения его показателями структуры, а также расчетами динамики. Этот баланс фактически включает показатели как горизонтального, так и вертикального анализа.</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Кроме того, необходимо просчитать достаточность всех источников для формирования материальных оборотных средств. К источникам формирования материальных оборотных средств относят (1):</w:t>
      </w: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color w:val="000000"/>
          <w:sz w:val="28"/>
          <w:szCs w:val="28"/>
        </w:rPr>
        <w:t>собственные оборотные средства</w:t>
      </w:r>
      <w:r w:rsidRPr="00CF785D">
        <w:rPr>
          <w:sz w:val="28"/>
          <w:szCs w:val="28"/>
          <w:lang w:val="en-US"/>
        </w:rPr>
        <w:t>;</w:t>
      </w: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color w:val="000000"/>
          <w:sz w:val="28"/>
          <w:szCs w:val="28"/>
        </w:rPr>
        <w:t>долгосрочные обязательства;</w:t>
      </w: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color w:val="000000"/>
          <w:sz w:val="28"/>
          <w:szCs w:val="28"/>
        </w:rPr>
        <w:t>краткосрочные займы и кредиты.</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6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6.25pt">
            <v:imagedata r:id="rId7" o:title=""/>
          </v:shape>
        </w:pict>
      </w:r>
      <w:r w:rsidR="00CF785D">
        <w:rPr>
          <w:color w:val="000000"/>
          <w:sz w:val="28"/>
          <w:szCs w:val="28"/>
        </w:rPr>
        <w:t xml:space="preserve"> </w:t>
      </w:r>
      <w:r w:rsidR="00393985" w:rsidRPr="00CF785D">
        <w:rPr>
          <w:color w:val="000000"/>
          <w:sz w:val="28"/>
          <w:szCs w:val="28"/>
        </w:rPr>
        <w:t>(1)</w:t>
      </w: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393985" w:rsidRPr="00CF785D">
        <w:rPr>
          <w:color w:val="000000"/>
          <w:sz w:val="28"/>
          <w:szCs w:val="28"/>
        </w:rPr>
        <w:t xml:space="preserve">Превышение суммы всех </w:t>
      </w:r>
      <w:r w:rsidR="00393985" w:rsidRPr="00CF785D">
        <w:rPr>
          <w:sz w:val="28"/>
          <w:szCs w:val="28"/>
        </w:rPr>
        <w:t>источников финансирования оборотных средств</w:t>
      </w:r>
      <w:r w:rsidR="00393985" w:rsidRPr="00CF785D">
        <w:rPr>
          <w:color w:val="000000"/>
          <w:sz w:val="28"/>
          <w:szCs w:val="28"/>
        </w:rPr>
        <w:t xml:space="preserve"> над стоимостью материальных оборотных средств определяет возможности предприятия финансировать основную деятельность.</w:t>
      </w: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Далее необходимо изучать соотношение более ликвидных оборотных средств с текущими обязательствами. Считается, что сумма дебиторской задолженности, денежных средств и краткосрочных финансовых вложений не должна быть меньше общей величины кредиторской задолженности и краткосрочных займов и кредитов (</w:t>
      </w:r>
      <w:r w:rsidR="00C27555" w:rsidRPr="00CF785D">
        <w:rPr>
          <w:color w:val="000000"/>
          <w:sz w:val="28"/>
          <w:szCs w:val="28"/>
        </w:rPr>
        <w:t>2</w:t>
      </w:r>
      <w:r w:rsidRPr="00CF785D">
        <w:rPr>
          <w:color w:val="000000"/>
          <w:sz w:val="28"/>
          <w:szCs w:val="28"/>
        </w:rPr>
        <w:t>)</w:t>
      </w:r>
      <w:r w:rsidRPr="00CF785D">
        <w:rPr>
          <w:rStyle w:val="ad"/>
          <w:color w:val="000000"/>
          <w:sz w:val="28"/>
          <w:szCs w:val="28"/>
        </w:rPr>
        <w:footnoteReference w:id="4"/>
      </w:r>
      <w:r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46"/>
          <w:sz w:val="28"/>
          <w:szCs w:val="28"/>
        </w:rPr>
        <w:pict>
          <v:shape id="_x0000_i1026" type="#_x0000_t75" style="width:282pt;height:34.5pt">
            <v:imagedata r:id="rId8" o:title=""/>
          </v:shape>
        </w:pict>
      </w:r>
      <w:r w:rsidR="00CF785D">
        <w:rPr>
          <w:color w:val="000000"/>
          <w:sz w:val="28"/>
          <w:szCs w:val="28"/>
        </w:rPr>
        <w:t xml:space="preserve"> </w:t>
      </w:r>
      <w:r w:rsidR="00393985" w:rsidRPr="00CF785D">
        <w:rPr>
          <w:color w:val="000000"/>
          <w:sz w:val="28"/>
          <w:szCs w:val="28"/>
        </w:rPr>
        <w:t>(</w:t>
      </w:r>
      <w:r w:rsidR="00C27555" w:rsidRPr="00CF785D">
        <w:rPr>
          <w:color w:val="000000"/>
          <w:sz w:val="28"/>
          <w:szCs w:val="28"/>
        </w:rPr>
        <w:t>2</w:t>
      </w:r>
      <w:r w:rsidR="00393985"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При нарушении указанных соответствий имеет место неправильное размещение имущества, что приводит к ухудшению финансового состояния организации.</w:t>
      </w: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С целью проведения более детальной оценки имущества организации может быть определен темп прироста реальных активов, который характеризует прирост реально существующего собственного имущества организации и финансовых вложений по их действительной стоимости. Реальные активы не являются нематериальные активы, износ основных средств и материалов, использование прибыли, заемные средства. Темп прироста реальных активов характеризует интенсивность наращивания имущества и определяется как отношение</w:t>
      </w:r>
      <w:r w:rsidRPr="00CF785D">
        <w:rPr>
          <w:rStyle w:val="ad"/>
          <w:color w:val="000000"/>
          <w:sz w:val="28"/>
          <w:szCs w:val="28"/>
        </w:rPr>
        <w:footnoteReference w:id="5"/>
      </w:r>
      <w:r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Т=[( Ск+Зк+Дк)/(Сн+Зн+Дн)-1]*100 ,</w:t>
      </w:r>
      <w:r w:rsidR="00CF785D">
        <w:rPr>
          <w:color w:val="000000"/>
          <w:sz w:val="28"/>
          <w:szCs w:val="28"/>
        </w:rPr>
        <w:t xml:space="preserve"> </w:t>
      </w:r>
      <w:r w:rsidRPr="00CF785D">
        <w:rPr>
          <w:color w:val="000000"/>
          <w:sz w:val="28"/>
          <w:szCs w:val="28"/>
        </w:rPr>
        <w:t>(</w:t>
      </w:r>
      <w:r w:rsidR="00C27555" w:rsidRPr="00CF785D">
        <w:rPr>
          <w:color w:val="000000"/>
          <w:sz w:val="28"/>
          <w:szCs w:val="28"/>
        </w:rPr>
        <w:t>3</w:t>
      </w:r>
      <w:r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где,</w:t>
      </w:r>
      <w:r w:rsidR="00CF785D">
        <w:rPr>
          <w:color w:val="000000"/>
          <w:sz w:val="28"/>
          <w:szCs w:val="28"/>
        </w:rPr>
        <w:t xml:space="preserve"> </w:t>
      </w:r>
      <w:r w:rsidRPr="00CF785D">
        <w:rPr>
          <w:color w:val="000000"/>
          <w:sz w:val="28"/>
          <w:szCs w:val="28"/>
        </w:rPr>
        <w:t xml:space="preserve">Т – темп прироста реальных активов, %; </w:t>
      </w:r>
      <w:r w:rsidRPr="00CF785D">
        <w:rPr>
          <w:color w:val="000000"/>
          <w:sz w:val="28"/>
          <w:szCs w:val="28"/>
          <w:lang w:val="en-US"/>
        </w:rPr>
        <w:t>C</w:t>
      </w:r>
      <w:r w:rsidRPr="00CF785D">
        <w:rPr>
          <w:color w:val="000000"/>
          <w:sz w:val="28"/>
          <w:szCs w:val="28"/>
        </w:rPr>
        <w:t>к, Сн – основные средства и вложения без учета износа, торговой наценки по нереализованным товарам. Нематериальным активам, использования прибыли соответственно на начало и конец периода, тыс. руб.; Дк, Дн – денежные средства, расчеты и прочие активы без учета использования заемных средств, тыс. руб.</w:t>
      </w:r>
    </w:p>
    <w:p w:rsidR="00393985" w:rsidRPr="00CF785D" w:rsidRDefault="00393985" w:rsidP="00CF785D">
      <w:pPr>
        <w:pStyle w:val="a9"/>
        <w:spacing w:line="360" w:lineRule="auto"/>
        <w:ind w:firstLine="709"/>
        <w:rPr>
          <w:sz w:val="28"/>
          <w:szCs w:val="28"/>
        </w:rPr>
      </w:pPr>
      <w:r w:rsidRPr="00CF785D">
        <w:rPr>
          <w:b/>
          <w:sz w:val="28"/>
          <w:szCs w:val="28"/>
        </w:rPr>
        <w:t xml:space="preserve">Под ликвидностью организации </w:t>
      </w:r>
      <w:r w:rsidRPr="00CF785D">
        <w:rPr>
          <w:sz w:val="28"/>
          <w:szCs w:val="28"/>
        </w:rPr>
        <w:t>понимается его способность покрывать свои обязательства активами, срок превращения которых в денежную форму соответствует сроку погашения обязательств. Ликвидность означает безусловную платежеспособность организации и предполагает постоянное равенство между его активами и обязательствами одновременно по двум параметрам: по общей сумме; по срокам превращения в деньги (активы) и срокам погашения (обязательства)</w:t>
      </w:r>
      <w:r w:rsidRPr="00CF785D">
        <w:rPr>
          <w:rStyle w:val="ad"/>
          <w:sz w:val="28"/>
          <w:szCs w:val="28"/>
        </w:rPr>
        <w:footnoteReference w:id="6"/>
      </w:r>
      <w:r w:rsidRPr="00CF785D">
        <w:rPr>
          <w:sz w:val="28"/>
          <w:szCs w:val="28"/>
        </w:rPr>
        <w:t>.</w:t>
      </w:r>
    </w:p>
    <w:p w:rsidR="00393985" w:rsidRPr="00CF785D" w:rsidRDefault="00393985" w:rsidP="00CF785D">
      <w:pPr>
        <w:pStyle w:val="a9"/>
        <w:spacing w:line="360" w:lineRule="auto"/>
        <w:ind w:firstLine="709"/>
        <w:rPr>
          <w:sz w:val="28"/>
          <w:szCs w:val="28"/>
        </w:rPr>
      </w:pPr>
      <w:r w:rsidRPr="00CF785D">
        <w:rPr>
          <w:sz w:val="28"/>
          <w:szCs w:val="28"/>
        </w:rPr>
        <w:t>По степени ликвидности, т.е. скорости превращения в денежные средства, активы организации разделяют на следующие группы:</w:t>
      </w: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Наиболее ликвидные активы А1 (</w:t>
      </w:r>
      <w:r w:rsidR="00C27555" w:rsidRPr="00CF785D">
        <w:rPr>
          <w:b/>
          <w:sz w:val="28"/>
          <w:szCs w:val="28"/>
        </w:rPr>
        <w:t>4</w:t>
      </w:r>
      <w:r w:rsidRPr="00CF785D">
        <w:rPr>
          <w:b/>
          <w:sz w:val="28"/>
          <w:szCs w:val="28"/>
        </w:rPr>
        <w:t>)</w:t>
      </w:r>
      <w:r w:rsidRPr="00CF785D">
        <w:rPr>
          <w:sz w:val="28"/>
          <w:szCs w:val="28"/>
        </w:rPr>
        <w:t>:</w:t>
      </w:r>
    </w:p>
    <w:p w:rsidR="00393985" w:rsidRPr="00CF785D" w:rsidRDefault="00393985" w:rsidP="00CF785D">
      <w:pPr>
        <w:spacing w:line="360" w:lineRule="auto"/>
        <w:ind w:firstLine="709"/>
        <w:jc w:val="both"/>
        <w:rPr>
          <w:sz w:val="28"/>
          <w:szCs w:val="28"/>
        </w:rPr>
      </w:pPr>
      <w:r w:rsidRPr="00CF785D">
        <w:rPr>
          <w:sz w:val="28"/>
          <w:szCs w:val="28"/>
        </w:rPr>
        <w:t>- суммы по всем статьям денежных средств, которые могут быть</w:t>
      </w:r>
      <w:r w:rsidR="00CF785D">
        <w:rPr>
          <w:sz w:val="28"/>
          <w:szCs w:val="28"/>
        </w:rPr>
        <w:t xml:space="preserve"> </w:t>
      </w:r>
      <w:r w:rsidRPr="00CF785D">
        <w:rPr>
          <w:sz w:val="28"/>
          <w:szCs w:val="28"/>
        </w:rPr>
        <w:t>использованы для проведения расчетов немедленно;</w:t>
      </w:r>
    </w:p>
    <w:p w:rsidR="00393985" w:rsidRDefault="00393985" w:rsidP="00CF785D">
      <w:pPr>
        <w:spacing w:line="360" w:lineRule="auto"/>
        <w:ind w:firstLine="709"/>
        <w:jc w:val="both"/>
        <w:rPr>
          <w:sz w:val="28"/>
          <w:szCs w:val="28"/>
        </w:rPr>
      </w:pPr>
      <w:r w:rsidRPr="00CF785D">
        <w:rPr>
          <w:sz w:val="28"/>
          <w:szCs w:val="28"/>
        </w:rPr>
        <w:t>- краткосрочные финансовые вложения (ценные бумаги).</w:t>
      </w:r>
    </w:p>
    <w:p w:rsidR="00B22DC5" w:rsidRPr="00CF785D" w:rsidRDefault="00B22DC5" w:rsidP="00CF785D">
      <w:pPr>
        <w:spacing w:line="360" w:lineRule="auto"/>
        <w:ind w:firstLine="709"/>
        <w:jc w:val="both"/>
        <w:rPr>
          <w:sz w:val="28"/>
          <w:szCs w:val="28"/>
        </w:rPr>
      </w:pPr>
    </w:p>
    <w:p w:rsidR="00393985" w:rsidRDefault="00393985" w:rsidP="00CF785D">
      <w:pPr>
        <w:spacing w:line="360" w:lineRule="auto"/>
        <w:ind w:firstLine="709"/>
        <w:jc w:val="both"/>
        <w:rPr>
          <w:sz w:val="28"/>
          <w:szCs w:val="28"/>
        </w:rPr>
      </w:pPr>
      <w:r w:rsidRPr="00CF785D">
        <w:rPr>
          <w:sz w:val="28"/>
          <w:szCs w:val="28"/>
        </w:rPr>
        <w:t>А1=стр.260+стр.250</w:t>
      </w:r>
      <w:r w:rsidR="00CF785D">
        <w:rPr>
          <w:sz w:val="28"/>
          <w:szCs w:val="28"/>
        </w:rPr>
        <w:t xml:space="preserve"> </w:t>
      </w:r>
      <w:r w:rsidRPr="00CF785D">
        <w:rPr>
          <w:sz w:val="28"/>
          <w:szCs w:val="28"/>
        </w:rPr>
        <w:t>(</w:t>
      </w:r>
      <w:r w:rsidR="00C27555" w:rsidRPr="00CF785D">
        <w:rPr>
          <w:sz w:val="28"/>
          <w:szCs w:val="28"/>
        </w:rPr>
        <w:t>4</w:t>
      </w:r>
      <w:r w:rsidRPr="00CF785D">
        <w:rPr>
          <w:sz w:val="28"/>
          <w:szCs w:val="28"/>
        </w:rPr>
        <w:t>)</w:t>
      </w:r>
    </w:p>
    <w:p w:rsidR="00B22DC5" w:rsidRPr="00CF785D" w:rsidRDefault="00B22DC5" w:rsidP="00CF785D">
      <w:pPr>
        <w:spacing w:line="360" w:lineRule="auto"/>
        <w:ind w:firstLine="709"/>
        <w:jc w:val="both"/>
        <w:rPr>
          <w:sz w:val="28"/>
          <w:szCs w:val="28"/>
        </w:rPr>
      </w:pP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Быстрореализуемые активы А2 (</w:t>
      </w:r>
      <w:r w:rsidR="00C27555" w:rsidRPr="00CF785D">
        <w:rPr>
          <w:b/>
          <w:sz w:val="28"/>
          <w:szCs w:val="28"/>
        </w:rPr>
        <w:t>5</w:t>
      </w:r>
      <w:r w:rsidRPr="00CF785D">
        <w:rPr>
          <w:b/>
          <w:sz w:val="28"/>
          <w:szCs w:val="28"/>
        </w:rPr>
        <w:t>)</w:t>
      </w:r>
      <w:r w:rsidRPr="00CF785D">
        <w:rPr>
          <w:sz w:val="28"/>
          <w:szCs w:val="28"/>
        </w:rPr>
        <w:t xml:space="preserve"> – активы, для обращения которых в наличные средства требуется определенное время. Сюда относятся:</w:t>
      </w:r>
    </w:p>
    <w:p w:rsidR="00393985" w:rsidRPr="00CF785D" w:rsidRDefault="00393985" w:rsidP="00CF785D">
      <w:pPr>
        <w:spacing w:line="360" w:lineRule="auto"/>
        <w:ind w:firstLine="709"/>
        <w:jc w:val="both"/>
        <w:rPr>
          <w:sz w:val="28"/>
          <w:szCs w:val="28"/>
        </w:rPr>
      </w:pPr>
      <w:r w:rsidRPr="00CF785D">
        <w:rPr>
          <w:sz w:val="28"/>
          <w:szCs w:val="28"/>
        </w:rPr>
        <w:t>- дебиторская задолженность (платежи по которым ожидаются в течении 12 месяцев после отчетной даты);</w:t>
      </w:r>
    </w:p>
    <w:p w:rsidR="00393985" w:rsidRDefault="00393985" w:rsidP="00CF785D">
      <w:pPr>
        <w:spacing w:line="360" w:lineRule="auto"/>
        <w:ind w:firstLine="709"/>
        <w:jc w:val="both"/>
        <w:rPr>
          <w:sz w:val="28"/>
          <w:szCs w:val="28"/>
        </w:rPr>
      </w:pPr>
      <w:r w:rsidRPr="00CF785D">
        <w:rPr>
          <w:sz w:val="28"/>
          <w:szCs w:val="28"/>
        </w:rPr>
        <w:t>- прочие дебиторские активы.</w:t>
      </w:r>
    </w:p>
    <w:p w:rsidR="00B22DC5" w:rsidRDefault="00B22DC5" w:rsidP="00CF785D">
      <w:pPr>
        <w:spacing w:line="360" w:lineRule="auto"/>
        <w:ind w:firstLine="709"/>
        <w:jc w:val="both"/>
        <w:rPr>
          <w:sz w:val="28"/>
          <w:szCs w:val="28"/>
        </w:rPr>
      </w:pPr>
    </w:p>
    <w:p w:rsidR="00393985" w:rsidRDefault="00B22DC5" w:rsidP="00CF785D">
      <w:pPr>
        <w:spacing w:line="360" w:lineRule="auto"/>
        <w:ind w:firstLine="709"/>
        <w:jc w:val="both"/>
        <w:rPr>
          <w:sz w:val="28"/>
          <w:szCs w:val="28"/>
        </w:rPr>
      </w:pPr>
      <w:r>
        <w:rPr>
          <w:sz w:val="28"/>
          <w:szCs w:val="28"/>
        </w:rPr>
        <w:br w:type="page"/>
      </w:r>
      <w:r w:rsidR="00393985" w:rsidRPr="00CF785D">
        <w:rPr>
          <w:sz w:val="28"/>
          <w:szCs w:val="28"/>
        </w:rPr>
        <w:t>А2=стр.240+стр.270</w:t>
      </w:r>
      <w:r w:rsidR="00CF785D">
        <w:rPr>
          <w:sz w:val="28"/>
          <w:szCs w:val="28"/>
        </w:rPr>
        <w:t xml:space="preserve"> </w:t>
      </w:r>
      <w:r w:rsidR="00393985" w:rsidRPr="00CF785D">
        <w:rPr>
          <w:sz w:val="28"/>
          <w:szCs w:val="28"/>
        </w:rPr>
        <w:t>(</w:t>
      </w:r>
      <w:r w:rsidR="00C27555" w:rsidRPr="00CF785D">
        <w:rPr>
          <w:sz w:val="28"/>
          <w:szCs w:val="28"/>
        </w:rPr>
        <w:t>5</w:t>
      </w:r>
      <w:r w:rsidR="00393985" w:rsidRPr="00CF785D">
        <w:rPr>
          <w:sz w:val="28"/>
          <w:szCs w:val="28"/>
        </w:rPr>
        <w:t>)</w:t>
      </w:r>
    </w:p>
    <w:p w:rsidR="00B22DC5" w:rsidRPr="00CF785D" w:rsidRDefault="00B22DC5" w:rsidP="00CF785D">
      <w:pPr>
        <w:spacing w:line="360" w:lineRule="auto"/>
        <w:ind w:firstLine="709"/>
        <w:jc w:val="both"/>
        <w:rPr>
          <w:sz w:val="28"/>
          <w:szCs w:val="28"/>
        </w:rPr>
      </w:pPr>
    </w:p>
    <w:p w:rsidR="00393985" w:rsidRPr="00CF785D" w:rsidRDefault="00393985" w:rsidP="00CF785D">
      <w:pPr>
        <w:spacing w:line="360" w:lineRule="auto"/>
        <w:ind w:firstLine="709"/>
        <w:jc w:val="both"/>
        <w:rPr>
          <w:sz w:val="28"/>
          <w:szCs w:val="28"/>
        </w:rPr>
      </w:pPr>
      <w:r w:rsidRPr="00CF785D">
        <w:rPr>
          <w:b/>
          <w:sz w:val="28"/>
          <w:szCs w:val="28"/>
        </w:rPr>
        <w:t>Медленнореализуемые активы А3 (</w:t>
      </w:r>
      <w:r w:rsidR="00C27555" w:rsidRPr="00CF785D">
        <w:rPr>
          <w:b/>
          <w:sz w:val="28"/>
          <w:szCs w:val="28"/>
        </w:rPr>
        <w:t>6</w:t>
      </w:r>
      <w:r w:rsidRPr="00CF785D">
        <w:rPr>
          <w:b/>
          <w:sz w:val="28"/>
          <w:szCs w:val="28"/>
        </w:rPr>
        <w:t>)</w:t>
      </w:r>
      <w:r w:rsidRPr="00CF785D">
        <w:rPr>
          <w:sz w:val="28"/>
          <w:szCs w:val="28"/>
        </w:rPr>
        <w:t xml:space="preserve"> – наименее ликвидные активы. Сюда входят:</w:t>
      </w:r>
    </w:p>
    <w:p w:rsidR="00393985" w:rsidRPr="00CF785D" w:rsidRDefault="00393985" w:rsidP="00CF785D">
      <w:pPr>
        <w:spacing w:line="360" w:lineRule="auto"/>
        <w:ind w:firstLine="709"/>
        <w:jc w:val="both"/>
        <w:rPr>
          <w:sz w:val="28"/>
          <w:szCs w:val="28"/>
        </w:rPr>
      </w:pPr>
      <w:r w:rsidRPr="00CF785D">
        <w:rPr>
          <w:sz w:val="28"/>
          <w:szCs w:val="28"/>
        </w:rPr>
        <w:t>- запасы, кроме строки « Расходы будущих периодов»;</w:t>
      </w:r>
    </w:p>
    <w:p w:rsidR="00393985" w:rsidRPr="00CF785D" w:rsidRDefault="00393985" w:rsidP="00CF785D">
      <w:pPr>
        <w:spacing w:line="360" w:lineRule="auto"/>
        <w:ind w:firstLine="709"/>
        <w:jc w:val="both"/>
        <w:rPr>
          <w:sz w:val="28"/>
          <w:szCs w:val="28"/>
        </w:rPr>
      </w:pPr>
      <w:r w:rsidRPr="00CF785D">
        <w:rPr>
          <w:sz w:val="28"/>
          <w:szCs w:val="28"/>
        </w:rPr>
        <w:t>- налог на добавленную стоимость по приобретенным ценностям;</w:t>
      </w:r>
    </w:p>
    <w:p w:rsidR="00393985" w:rsidRDefault="00393985" w:rsidP="00CF785D">
      <w:pPr>
        <w:spacing w:line="360" w:lineRule="auto"/>
        <w:ind w:firstLine="709"/>
        <w:jc w:val="both"/>
        <w:rPr>
          <w:sz w:val="28"/>
          <w:szCs w:val="28"/>
        </w:rPr>
      </w:pPr>
      <w:r w:rsidRPr="00CF785D">
        <w:rPr>
          <w:sz w:val="28"/>
          <w:szCs w:val="28"/>
        </w:rPr>
        <w:t>- дебиторская задолженность (платежи по которой ожидаются более чем через 12 месяцев после отчетной даты).</w:t>
      </w:r>
    </w:p>
    <w:p w:rsidR="00B22DC5" w:rsidRPr="00CF785D" w:rsidRDefault="00B22DC5" w:rsidP="00CF785D">
      <w:pPr>
        <w:spacing w:line="360" w:lineRule="auto"/>
        <w:ind w:firstLine="709"/>
        <w:jc w:val="both"/>
        <w:rPr>
          <w:sz w:val="28"/>
          <w:szCs w:val="28"/>
        </w:rPr>
      </w:pPr>
    </w:p>
    <w:p w:rsidR="00393985" w:rsidRDefault="00393985" w:rsidP="00CF785D">
      <w:pPr>
        <w:spacing w:line="360" w:lineRule="auto"/>
        <w:ind w:firstLine="709"/>
        <w:jc w:val="both"/>
        <w:rPr>
          <w:sz w:val="28"/>
          <w:szCs w:val="28"/>
        </w:rPr>
      </w:pPr>
      <w:r w:rsidRPr="00CF785D">
        <w:rPr>
          <w:sz w:val="28"/>
          <w:szCs w:val="28"/>
        </w:rPr>
        <w:t>А3=стр.210+стр.220+стр.230</w:t>
      </w:r>
      <w:r w:rsidR="00CF785D">
        <w:rPr>
          <w:sz w:val="28"/>
          <w:szCs w:val="28"/>
        </w:rPr>
        <w:t xml:space="preserve"> </w:t>
      </w:r>
      <w:r w:rsidRPr="00CF785D">
        <w:rPr>
          <w:sz w:val="28"/>
          <w:szCs w:val="28"/>
        </w:rPr>
        <w:t>(</w:t>
      </w:r>
      <w:r w:rsidR="00C27555" w:rsidRPr="00CF785D">
        <w:rPr>
          <w:sz w:val="28"/>
          <w:szCs w:val="28"/>
        </w:rPr>
        <w:t>6</w:t>
      </w:r>
      <w:r w:rsidRPr="00CF785D">
        <w:rPr>
          <w:sz w:val="28"/>
          <w:szCs w:val="28"/>
        </w:rPr>
        <w:t>)</w:t>
      </w:r>
    </w:p>
    <w:p w:rsidR="00B22DC5" w:rsidRPr="00CF785D" w:rsidRDefault="00B22DC5" w:rsidP="00CF785D">
      <w:pPr>
        <w:spacing w:line="360" w:lineRule="auto"/>
        <w:ind w:firstLine="709"/>
        <w:jc w:val="both"/>
        <w:rPr>
          <w:sz w:val="28"/>
          <w:szCs w:val="28"/>
        </w:rPr>
      </w:pPr>
    </w:p>
    <w:p w:rsidR="00393985"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Труднореализуемые активы А4 (</w:t>
      </w:r>
      <w:r w:rsidR="00C27555" w:rsidRPr="00CF785D">
        <w:rPr>
          <w:b/>
          <w:sz w:val="28"/>
          <w:szCs w:val="28"/>
        </w:rPr>
        <w:t>7</w:t>
      </w:r>
      <w:r w:rsidRPr="00CF785D">
        <w:rPr>
          <w:b/>
          <w:sz w:val="28"/>
          <w:szCs w:val="28"/>
        </w:rPr>
        <w:t>)</w:t>
      </w:r>
      <w:r w:rsidRPr="00CF785D">
        <w:rPr>
          <w:sz w:val="28"/>
          <w:szCs w:val="28"/>
        </w:rPr>
        <w:t xml:space="preserve">. В эту группу включаются все статьи </w:t>
      </w:r>
      <w:r w:rsidRPr="00CF785D">
        <w:rPr>
          <w:sz w:val="28"/>
          <w:szCs w:val="28"/>
          <w:lang w:val="en-US"/>
        </w:rPr>
        <w:t>I</w:t>
      </w:r>
      <w:r w:rsidRPr="00CF785D">
        <w:rPr>
          <w:sz w:val="28"/>
          <w:szCs w:val="28"/>
        </w:rPr>
        <w:t xml:space="preserve"> раздела баланса «Внеоборотные активы».</w:t>
      </w:r>
    </w:p>
    <w:p w:rsidR="00B22DC5" w:rsidRPr="00CF785D" w:rsidRDefault="00B22DC5" w:rsidP="00B22DC5">
      <w:pPr>
        <w:spacing w:line="360" w:lineRule="auto"/>
        <w:jc w:val="both"/>
        <w:rPr>
          <w:sz w:val="28"/>
          <w:szCs w:val="28"/>
        </w:rPr>
      </w:pPr>
    </w:p>
    <w:p w:rsidR="00393985" w:rsidRDefault="00393985" w:rsidP="00CF785D">
      <w:pPr>
        <w:spacing w:line="360" w:lineRule="auto"/>
        <w:ind w:firstLine="709"/>
        <w:jc w:val="both"/>
        <w:rPr>
          <w:sz w:val="28"/>
          <w:szCs w:val="28"/>
        </w:rPr>
      </w:pPr>
      <w:r w:rsidRPr="00CF785D">
        <w:rPr>
          <w:sz w:val="28"/>
          <w:szCs w:val="28"/>
        </w:rPr>
        <w:t>А4=стр.190</w:t>
      </w:r>
      <w:r w:rsidR="00CF785D">
        <w:rPr>
          <w:sz w:val="28"/>
          <w:szCs w:val="28"/>
        </w:rPr>
        <w:t xml:space="preserve"> </w:t>
      </w:r>
      <w:r w:rsidRPr="00CF785D">
        <w:rPr>
          <w:sz w:val="28"/>
          <w:szCs w:val="28"/>
        </w:rPr>
        <w:t>(</w:t>
      </w:r>
      <w:r w:rsidR="00C27555" w:rsidRPr="00CF785D">
        <w:rPr>
          <w:sz w:val="28"/>
          <w:szCs w:val="28"/>
        </w:rPr>
        <w:t>7</w:t>
      </w:r>
      <w:r w:rsidRPr="00CF785D">
        <w:rPr>
          <w:sz w:val="28"/>
          <w:szCs w:val="28"/>
        </w:rPr>
        <w:t>)</w:t>
      </w:r>
    </w:p>
    <w:p w:rsidR="00B22DC5" w:rsidRPr="00CF785D" w:rsidRDefault="00B22DC5" w:rsidP="00CF785D">
      <w:pPr>
        <w:spacing w:line="360" w:lineRule="auto"/>
        <w:ind w:firstLine="709"/>
        <w:jc w:val="both"/>
        <w:rPr>
          <w:sz w:val="28"/>
          <w:szCs w:val="28"/>
        </w:rPr>
      </w:pP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Источники пассива баланса группируются по срочности их оплаты следующим образом:</w:t>
      </w: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Наиболее срочные обязательства П1 (</w:t>
      </w:r>
      <w:r w:rsidR="00C27555" w:rsidRPr="00CF785D">
        <w:rPr>
          <w:b/>
          <w:sz w:val="28"/>
          <w:szCs w:val="28"/>
        </w:rPr>
        <w:t>8</w:t>
      </w:r>
      <w:r w:rsidRPr="00CF785D">
        <w:rPr>
          <w:b/>
          <w:sz w:val="28"/>
          <w:szCs w:val="28"/>
        </w:rPr>
        <w:t>)</w:t>
      </w:r>
      <w:r w:rsidRPr="00CF785D">
        <w:rPr>
          <w:sz w:val="28"/>
          <w:szCs w:val="28"/>
        </w:rPr>
        <w:t>:</w:t>
      </w:r>
    </w:p>
    <w:p w:rsidR="00393985" w:rsidRPr="00CF785D" w:rsidRDefault="00393985" w:rsidP="00CF785D">
      <w:pPr>
        <w:spacing w:line="360" w:lineRule="auto"/>
        <w:ind w:firstLine="709"/>
        <w:jc w:val="both"/>
        <w:rPr>
          <w:sz w:val="28"/>
          <w:szCs w:val="28"/>
        </w:rPr>
      </w:pPr>
      <w:r w:rsidRPr="00CF785D">
        <w:rPr>
          <w:sz w:val="28"/>
          <w:szCs w:val="28"/>
        </w:rPr>
        <w:t>- кредиторская задолженность;</w:t>
      </w:r>
    </w:p>
    <w:p w:rsidR="00393985" w:rsidRPr="00CF785D" w:rsidRDefault="00393985" w:rsidP="00CF785D">
      <w:pPr>
        <w:spacing w:line="360" w:lineRule="auto"/>
        <w:ind w:firstLine="709"/>
        <w:jc w:val="both"/>
        <w:rPr>
          <w:sz w:val="28"/>
          <w:szCs w:val="28"/>
        </w:rPr>
      </w:pPr>
      <w:r w:rsidRPr="00CF785D">
        <w:rPr>
          <w:sz w:val="28"/>
          <w:szCs w:val="28"/>
        </w:rPr>
        <w:t>- задолженность участникам (учредителям) по выплате доходов;</w:t>
      </w:r>
    </w:p>
    <w:p w:rsidR="00393985" w:rsidRPr="00CF785D" w:rsidRDefault="00393985" w:rsidP="00CF785D">
      <w:pPr>
        <w:spacing w:line="360" w:lineRule="auto"/>
        <w:ind w:firstLine="709"/>
        <w:jc w:val="both"/>
        <w:rPr>
          <w:sz w:val="28"/>
          <w:szCs w:val="28"/>
        </w:rPr>
      </w:pPr>
      <w:r w:rsidRPr="00CF785D">
        <w:rPr>
          <w:sz w:val="28"/>
          <w:szCs w:val="28"/>
        </w:rPr>
        <w:t>- прочие краткосрочные обязательства;</w:t>
      </w:r>
    </w:p>
    <w:p w:rsidR="00393985" w:rsidRDefault="00393985" w:rsidP="00CF785D">
      <w:pPr>
        <w:spacing w:line="360" w:lineRule="auto"/>
        <w:ind w:firstLine="709"/>
        <w:jc w:val="both"/>
        <w:rPr>
          <w:sz w:val="28"/>
          <w:szCs w:val="28"/>
        </w:rPr>
      </w:pPr>
      <w:r w:rsidRPr="00CF785D">
        <w:rPr>
          <w:sz w:val="28"/>
          <w:szCs w:val="28"/>
        </w:rPr>
        <w:t>- ссуды, не погашенные в срок.</w:t>
      </w:r>
    </w:p>
    <w:p w:rsidR="00B22DC5" w:rsidRPr="00CF785D" w:rsidRDefault="00B22DC5" w:rsidP="00CF785D">
      <w:pPr>
        <w:spacing w:line="360" w:lineRule="auto"/>
        <w:ind w:firstLine="709"/>
        <w:jc w:val="both"/>
        <w:rPr>
          <w:sz w:val="28"/>
          <w:szCs w:val="28"/>
        </w:rPr>
      </w:pPr>
    </w:p>
    <w:p w:rsidR="00393985" w:rsidRDefault="00393985" w:rsidP="00CF785D">
      <w:pPr>
        <w:spacing w:line="360" w:lineRule="auto"/>
        <w:ind w:firstLine="709"/>
        <w:jc w:val="both"/>
        <w:rPr>
          <w:sz w:val="28"/>
          <w:szCs w:val="28"/>
        </w:rPr>
      </w:pPr>
      <w:r w:rsidRPr="00CF785D">
        <w:rPr>
          <w:sz w:val="28"/>
          <w:szCs w:val="28"/>
        </w:rPr>
        <w:t>П1=стр.620+стр.630+стр.660</w:t>
      </w:r>
      <w:r w:rsidR="00CF785D">
        <w:rPr>
          <w:sz w:val="28"/>
          <w:szCs w:val="28"/>
        </w:rPr>
        <w:t xml:space="preserve"> </w:t>
      </w:r>
      <w:r w:rsidRPr="00CF785D">
        <w:rPr>
          <w:sz w:val="28"/>
          <w:szCs w:val="28"/>
        </w:rPr>
        <w:t>(</w:t>
      </w:r>
      <w:r w:rsidR="00C27555" w:rsidRPr="00CF785D">
        <w:rPr>
          <w:sz w:val="28"/>
          <w:szCs w:val="28"/>
        </w:rPr>
        <w:t>8</w:t>
      </w:r>
      <w:r w:rsidRPr="00CF785D">
        <w:rPr>
          <w:sz w:val="28"/>
          <w:szCs w:val="28"/>
        </w:rPr>
        <w:t>)</w:t>
      </w:r>
    </w:p>
    <w:p w:rsidR="00B22DC5" w:rsidRPr="00CF785D" w:rsidRDefault="00B22DC5" w:rsidP="00CF785D">
      <w:pPr>
        <w:spacing w:line="360" w:lineRule="auto"/>
        <w:ind w:firstLine="709"/>
        <w:jc w:val="both"/>
        <w:rPr>
          <w:sz w:val="28"/>
          <w:szCs w:val="28"/>
        </w:rPr>
      </w:pP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Краткосрочные пассивы П2 (</w:t>
      </w:r>
      <w:r w:rsidR="00C27555" w:rsidRPr="00CF785D">
        <w:rPr>
          <w:b/>
          <w:sz w:val="28"/>
          <w:szCs w:val="28"/>
        </w:rPr>
        <w:t>9</w:t>
      </w:r>
      <w:r w:rsidRPr="00CF785D">
        <w:rPr>
          <w:b/>
          <w:sz w:val="28"/>
          <w:szCs w:val="28"/>
        </w:rPr>
        <w:t>)</w:t>
      </w:r>
      <w:r w:rsidRPr="00CF785D">
        <w:rPr>
          <w:sz w:val="28"/>
          <w:szCs w:val="28"/>
        </w:rPr>
        <w:t>:</w:t>
      </w:r>
    </w:p>
    <w:p w:rsidR="00393985" w:rsidRPr="00CF785D" w:rsidRDefault="00393985" w:rsidP="00CF785D">
      <w:pPr>
        <w:spacing w:line="360" w:lineRule="auto"/>
        <w:ind w:firstLine="709"/>
        <w:jc w:val="both"/>
        <w:rPr>
          <w:sz w:val="28"/>
          <w:szCs w:val="28"/>
        </w:rPr>
      </w:pPr>
      <w:r w:rsidRPr="00CF785D">
        <w:rPr>
          <w:sz w:val="28"/>
          <w:szCs w:val="28"/>
        </w:rPr>
        <w:t>- краткосрочные займы и кредиты;</w:t>
      </w:r>
    </w:p>
    <w:p w:rsidR="00393985" w:rsidRDefault="00393985" w:rsidP="00CF785D">
      <w:pPr>
        <w:spacing w:line="360" w:lineRule="auto"/>
        <w:ind w:firstLine="709"/>
        <w:jc w:val="both"/>
        <w:rPr>
          <w:sz w:val="28"/>
          <w:szCs w:val="28"/>
        </w:rPr>
      </w:pPr>
      <w:r w:rsidRPr="00CF785D">
        <w:rPr>
          <w:sz w:val="28"/>
          <w:szCs w:val="28"/>
        </w:rPr>
        <w:t>- прочие займы, подлежащие погашению</w:t>
      </w:r>
      <w:r w:rsidR="00CF785D">
        <w:rPr>
          <w:sz w:val="28"/>
          <w:szCs w:val="28"/>
        </w:rPr>
        <w:t xml:space="preserve"> </w:t>
      </w:r>
      <w:r w:rsidRPr="00CF785D">
        <w:rPr>
          <w:sz w:val="28"/>
          <w:szCs w:val="28"/>
        </w:rPr>
        <w:t>в течение 12 месяцев после отчетной даты.</w:t>
      </w:r>
    </w:p>
    <w:p w:rsidR="00393985" w:rsidRDefault="00B22DC5" w:rsidP="00CF785D">
      <w:pPr>
        <w:spacing w:line="360" w:lineRule="auto"/>
        <w:ind w:firstLine="709"/>
        <w:jc w:val="both"/>
        <w:rPr>
          <w:sz w:val="28"/>
          <w:szCs w:val="28"/>
        </w:rPr>
      </w:pPr>
      <w:r>
        <w:rPr>
          <w:sz w:val="28"/>
          <w:szCs w:val="28"/>
        </w:rPr>
        <w:br w:type="page"/>
      </w:r>
      <w:r w:rsidR="00393985" w:rsidRPr="00CF785D">
        <w:rPr>
          <w:sz w:val="28"/>
          <w:szCs w:val="28"/>
        </w:rPr>
        <w:t>П2=стр.610</w:t>
      </w:r>
      <w:r w:rsidR="00CF785D">
        <w:rPr>
          <w:sz w:val="28"/>
          <w:szCs w:val="28"/>
        </w:rPr>
        <w:t xml:space="preserve"> </w:t>
      </w:r>
      <w:r w:rsidR="00393985" w:rsidRPr="00CF785D">
        <w:rPr>
          <w:sz w:val="28"/>
          <w:szCs w:val="28"/>
        </w:rPr>
        <w:t>(</w:t>
      </w:r>
      <w:r w:rsidR="00C27555" w:rsidRPr="00CF785D">
        <w:rPr>
          <w:sz w:val="28"/>
          <w:szCs w:val="28"/>
        </w:rPr>
        <w:t>9</w:t>
      </w:r>
      <w:r w:rsidR="00393985" w:rsidRPr="00CF785D">
        <w:rPr>
          <w:sz w:val="28"/>
          <w:szCs w:val="28"/>
        </w:rPr>
        <w:t>)</w:t>
      </w:r>
    </w:p>
    <w:p w:rsidR="00B22DC5" w:rsidRPr="00CF785D" w:rsidRDefault="00B22DC5" w:rsidP="00CF785D">
      <w:pPr>
        <w:spacing w:line="360" w:lineRule="auto"/>
        <w:ind w:firstLine="709"/>
        <w:jc w:val="both"/>
        <w:rPr>
          <w:sz w:val="28"/>
          <w:szCs w:val="28"/>
        </w:rPr>
      </w:pP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Долгосрочные пассивы П3 (</w:t>
      </w:r>
      <w:r w:rsidRPr="00CF785D">
        <w:rPr>
          <w:sz w:val="28"/>
          <w:szCs w:val="28"/>
        </w:rPr>
        <w:t>1</w:t>
      </w:r>
      <w:r w:rsidR="00C27555" w:rsidRPr="00CF785D">
        <w:rPr>
          <w:sz w:val="28"/>
          <w:szCs w:val="28"/>
        </w:rPr>
        <w:t>0</w:t>
      </w:r>
      <w:r w:rsidRPr="00CF785D">
        <w:rPr>
          <w:b/>
          <w:sz w:val="28"/>
          <w:szCs w:val="28"/>
        </w:rPr>
        <w:t>)</w:t>
      </w:r>
      <w:r w:rsidRPr="00CF785D">
        <w:rPr>
          <w:sz w:val="28"/>
          <w:szCs w:val="28"/>
        </w:rPr>
        <w:t>.</w:t>
      </w:r>
    </w:p>
    <w:p w:rsidR="00393985" w:rsidRDefault="00393985" w:rsidP="00CF785D">
      <w:pPr>
        <w:spacing w:line="360" w:lineRule="auto"/>
        <w:ind w:firstLine="709"/>
        <w:jc w:val="both"/>
        <w:rPr>
          <w:sz w:val="28"/>
          <w:szCs w:val="28"/>
        </w:rPr>
      </w:pPr>
      <w:r w:rsidRPr="00CF785D">
        <w:rPr>
          <w:sz w:val="28"/>
          <w:szCs w:val="28"/>
        </w:rPr>
        <w:t xml:space="preserve">В группу входят долгосрочные кредиты и займы, статьи </w:t>
      </w:r>
      <w:r w:rsidRPr="00CF785D">
        <w:rPr>
          <w:sz w:val="28"/>
          <w:szCs w:val="28"/>
          <w:lang w:val="en-US"/>
        </w:rPr>
        <w:t>IV</w:t>
      </w:r>
      <w:r w:rsidRPr="00CF785D">
        <w:rPr>
          <w:sz w:val="28"/>
          <w:szCs w:val="28"/>
        </w:rPr>
        <w:t xml:space="preserve"> раздела баланса.</w:t>
      </w:r>
    </w:p>
    <w:p w:rsidR="00B22DC5" w:rsidRPr="00CF785D" w:rsidRDefault="00B22DC5" w:rsidP="00CF785D">
      <w:pPr>
        <w:spacing w:line="360" w:lineRule="auto"/>
        <w:ind w:firstLine="709"/>
        <w:jc w:val="both"/>
        <w:rPr>
          <w:sz w:val="28"/>
          <w:szCs w:val="28"/>
        </w:rPr>
      </w:pPr>
    </w:p>
    <w:p w:rsidR="00393985" w:rsidRDefault="00393985" w:rsidP="00CF785D">
      <w:pPr>
        <w:spacing w:line="360" w:lineRule="auto"/>
        <w:ind w:firstLine="709"/>
        <w:jc w:val="both"/>
        <w:rPr>
          <w:sz w:val="28"/>
          <w:szCs w:val="28"/>
        </w:rPr>
      </w:pPr>
      <w:r w:rsidRPr="00CF785D">
        <w:rPr>
          <w:sz w:val="28"/>
          <w:szCs w:val="28"/>
        </w:rPr>
        <w:t>П3=стр.560</w:t>
      </w:r>
      <w:r w:rsidR="00CF785D">
        <w:rPr>
          <w:sz w:val="28"/>
          <w:szCs w:val="28"/>
        </w:rPr>
        <w:t xml:space="preserve"> </w:t>
      </w:r>
      <w:r w:rsidRPr="00CF785D">
        <w:rPr>
          <w:sz w:val="28"/>
          <w:szCs w:val="28"/>
        </w:rPr>
        <w:t>(1</w:t>
      </w:r>
      <w:r w:rsidR="00C27555" w:rsidRPr="00CF785D">
        <w:rPr>
          <w:sz w:val="28"/>
          <w:szCs w:val="28"/>
        </w:rPr>
        <w:t>0</w:t>
      </w:r>
      <w:r w:rsidRPr="00CF785D">
        <w:rPr>
          <w:sz w:val="28"/>
          <w:szCs w:val="28"/>
        </w:rPr>
        <w:t>)</w:t>
      </w:r>
    </w:p>
    <w:p w:rsidR="00B22DC5" w:rsidRPr="00CF785D" w:rsidRDefault="00B22DC5" w:rsidP="00CF785D">
      <w:pPr>
        <w:spacing w:line="360" w:lineRule="auto"/>
        <w:ind w:firstLine="709"/>
        <w:jc w:val="both"/>
        <w:rPr>
          <w:sz w:val="28"/>
          <w:szCs w:val="28"/>
        </w:rPr>
      </w:pPr>
    </w:p>
    <w:p w:rsidR="00393985" w:rsidRPr="00CF785D" w:rsidRDefault="00393985" w:rsidP="00CF785D">
      <w:pPr>
        <w:numPr>
          <w:ilvl w:val="0"/>
          <w:numId w:val="2"/>
        </w:numPr>
        <w:tabs>
          <w:tab w:val="clear" w:pos="360"/>
        </w:tabs>
        <w:spacing w:line="360" w:lineRule="auto"/>
        <w:ind w:left="0" w:firstLine="709"/>
        <w:jc w:val="both"/>
        <w:rPr>
          <w:sz w:val="28"/>
          <w:szCs w:val="28"/>
        </w:rPr>
      </w:pPr>
      <w:r w:rsidRPr="00CF785D">
        <w:rPr>
          <w:b/>
          <w:sz w:val="28"/>
          <w:szCs w:val="28"/>
        </w:rPr>
        <w:t>Постоянные пассивы П4 (</w:t>
      </w:r>
      <w:r w:rsidRPr="00CF785D">
        <w:rPr>
          <w:sz w:val="28"/>
          <w:szCs w:val="28"/>
        </w:rPr>
        <w:t>1</w:t>
      </w:r>
      <w:r w:rsidR="00C27555" w:rsidRPr="00CF785D">
        <w:rPr>
          <w:sz w:val="28"/>
          <w:szCs w:val="28"/>
        </w:rPr>
        <w:t>1</w:t>
      </w:r>
      <w:r w:rsidRPr="00CF785D">
        <w:rPr>
          <w:b/>
          <w:sz w:val="28"/>
          <w:szCs w:val="28"/>
        </w:rPr>
        <w:t>)</w:t>
      </w:r>
      <w:r w:rsidRPr="00CF785D">
        <w:rPr>
          <w:sz w:val="28"/>
          <w:szCs w:val="28"/>
        </w:rPr>
        <w:t>:</w:t>
      </w:r>
    </w:p>
    <w:p w:rsidR="00393985" w:rsidRPr="00CF785D" w:rsidRDefault="00393985" w:rsidP="00CF785D">
      <w:pPr>
        <w:spacing w:line="360" w:lineRule="auto"/>
        <w:ind w:firstLine="709"/>
        <w:jc w:val="both"/>
        <w:rPr>
          <w:sz w:val="28"/>
          <w:szCs w:val="28"/>
        </w:rPr>
      </w:pPr>
      <w:r w:rsidRPr="00CF785D">
        <w:rPr>
          <w:sz w:val="28"/>
          <w:szCs w:val="28"/>
        </w:rPr>
        <w:t xml:space="preserve">- это статьи </w:t>
      </w:r>
      <w:r w:rsidRPr="00CF785D">
        <w:rPr>
          <w:sz w:val="28"/>
          <w:szCs w:val="28"/>
          <w:lang w:val="en-US"/>
        </w:rPr>
        <w:t>III</w:t>
      </w:r>
      <w:r w:rsidRPr="00CF785D">
        <w:rPr>
          <w:sz w:val="28"/>
          <w:szCs w:val="28"/>
        </w:rPr>
        <w:t xml:space="preserve"> раздела баланса «Капитал и резервы»;</w:t>
      </w:r>
    </w:p>
    <w:p w:rsidR="00393985" w:rsidRPr="00CF785D" w:rsidRDefault="00393985" w:rsidP="00CF785D">
      <w:pPr>
        <w:spacing w:line="360" w:lineRule="auto"/>
        <w:ind w:firstLine="709"/>
        <w:jc w:val="both"/>
        <w:rPr>
          <w:sz w:val="28"/>
          <w:szCs w:val="28"/>
        </w:rPr>
      </w:pPr>
      <w:r w:rsidRPr="00CF785D">
        <w:rPr>
          <w:sz w:val="28"/>
          <w:szCs w:val="28"/>
        </w:rPr>
        <w:t xml:space="preserve">- отдельные статьи </w:t>
      </w:r>
      <w:r w:rsidRPr="00CF785D">
        <w:rPr>
          <w:sz w:val="28"/>
          <w:szCs w:val="28"/>
          <w:lang w:val="en-US"/>
        </w:rPr>
        <w:t>V</w:t>
      </w:r>
      <w:r w:rsidRPr="00CF785D">
        <w:rPr>
          <w:sz w:val="28"/>
          <w:szCs w:val="28"/>
        </w:rPr>
        <w:t xml:space="preserve"> раздела баланса «Краткосрочные обязательства», не вошедшие в предыдущие группы;</w:t>
      </w:r>
    </w:p>
    <w:p w:rsidR="00393985" w:rsidRPr="00CF785D" w:rsidRDefault="00393985" w:rsidP="00CF785D">
      <w:pPr>
        <w:spacing w:line="360" w:lineRule="auto"/>
        <w:ind w:firstLine="709"/>
        <w:jc w:val="both"/>
        <w:rPr>
          <w:sz w:val="28"/>
          <w:szCs w:val="28"/>
        </w:rPr>
      </w:pPr>
      <w:r w:rsidRPr="00CF785D">
        <w:rPr>
          <w:sz w:val="28"/>
          <w:szCs w:val="28"/>
        </w:rPr>
        <w:t>- доходы будущих периодов;</w:t>
      </w:r>
    </w:p>
    <w:p w:rsidR="00393985" w:rsidRPr="00CF785D" w:rsidRDefault="00393985" w:rsidP="00CF785D">
      <w:pPr>
        <w:spacing w:line="360" w:lineRule="auto"/>
        <w:ind w:firstLine="709"/>
        <w:jc w:val="both"/>
        <w:rPr>
          <w:sz w:val="28"/>
          <w:szCs w:val="28"/>
        </w:rPr>
      </w:pPr>
      <w:r w:rsidRPr="00CF785D">
        <w:rPr>
          <w:sz w:val="28"/>
          <w:szCs w:val="28"/>
        </w:rPr>
        <w:t>- резервы предстоящих расходов.</w:t>
      </w:r>
    </w:p>
    <w:p w:rsidR="00393985" w:rsidRDefault="00393985" w:rsidP="00CF785D">
      <w:pPr>
        <w:spacing w:line="360" w:lineRule="auto"/>
        <w:ind w:firstLine="709"/>
        <w:jc w:val="both"/>
        <w:rPr>
          <w:sz w:val="28"/>
          <w:szCs w:val="28"/>
        </w:rPr>
      </w:pPr>
      <w:r w:rsidRPr="00CF785D">
        <w:rPr>
          <w:sz w:val="28"/>
          <w:szCs w:val="28"/>
        </w:rPr>
        <w:t>Для сохранения баланса актива и пассива итог данной группы следует уменьшить на сумму по статье «Расходы будущих периодов».</w:t>
      </w:r>
    </w:p>
    <w:p w:rsidR="00B22DC5" w:rsidRPr="00CF785D" w:rsidRDefault="00B22DC5" w:rsidP="00CF785D">
      <w:pPr>
        <w:spacing w:line="360" w:lineRule="auto"/>
        <w:ind w:firstLine="709"/>
        <w:jc w:val="both"/>
        <w:rPr>
          <w:sz w:val="28"/>
          <w:szCs w:val="28"/>
        </w:rPr>
      </w:pPr>
    </w:p>
    <w:p w:rsidR="00393985" w:rsidRDefault="00393985" w:rsidP="00CF785D">
      <w:pPr>
        <w:spacing w:line="360" w:lineRule="auto"/>
        <w:ind w:firstLine="709"/>
        <w:jc w:val="both"/>
        <w:rPr>
          <w:sz w:val="28"/>
          <w:szCs w:val="28"/>
        </w:rPr>
      </w:pPr>
      <w:r w:rsidRPr="00CF785D">
        <w:rPr>
          <w:sz w:val="28"/>
          <w:szCs w:val="28"/>
        </w:rPr>
        <w:t>П4=стр.490+стр.640+стр.650</w:t>
      </w:r>
      <w:r w:rsidR="00CF785D">
        <w:rPr>
          <w:sz w:val="28"/>
          <w:szCs w:val="28"/>
        </w:rPr>
        <w:t xml:space="preserve"> </w:t>
      </w:r>
      <w:r w:rsidRPr="00CF785D">
        <w:rPr>
          <w:sz w:val="28"/>
          <w:szCs w:val="28"/>
        </w:rPr>
        <w:t>(1</w:t>
      </w:r>
      <w:r w:rsidR="00C27555" w:rsidRPr="00CF785D">
        <w:rPr>
          <w:sz w:val="28"/>
          <w:szCs w:val="28"/>
        </w:rPr>
        <w:t>1</w:t>
      </w:r>
      <w:r w:rsidRPr="00CF785D">
        <w:rPr>
          <w:sz w:val="28"/>
          <w:szCs w:val="28"/>
        </w:rPr>
        <w:t>)</w:t>
      </w:r>
    </w:p>
    <w:p w:rsidR="00B22DC5" w:rsidRPr="00CF785D" w:rsidRDefault="00B22DC5" w:rsidP="00CF785D">
      <w:pPr>
        <w:spacing w:line="360" w:lineRule="auto"/>
        <w:ind w:firstLine="709"/>
        <w:jc w:val="both"/>
        <w:rPr>
          <w:sz w:val="28"/>
          <w:szCs w:val="28"/>
        </w:rPr>
      </w:pP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Для определения ликвидности баланса предприятия необходимо сопоставить итоги перечисленных групп по активу и пассиву. Баланс считается абсолютно ликвидным при следующих соотношениях:</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Default="0097626D" w:rsidP="00CF785D">
      <w:pPr>
        <w:spacing w:line="360" w:lineRule="auto"/>
        <w:ind w:firstLine="709"/>
        <w:jc w:val="both"/>
        <w:rPr>
          <w:color w:val="000000"/>
          <w:sz w:val="28"/>
          <w:szCs w:val="28"/>
        </w:rPr>
      </w:pPr>
      <w:r>
        <w:rPr>
          <w:color w:val="000000"/>
          <w:position w:val="-68"/>
          <w:sz w:val="28"/>
          <w:szCs w:val="28"/>
        </w:rPr>
        <w:pict>
          <v:shape id="_x0000_i1027" type="#_x0000_t75" style="width:48pt;height:74.25pt">
            <v:imagedata r:id="rId9" o:title=""/>
          </v:shape>
        </w:pict>
      </w:r>
      <w:r w:rsidR="00CF785D">
        <w:rPr>
          <w:color w:val="000000"/>
          <w:sz w:val="28"/>
          <w:szCs w:val="28"/>
        </w:rPr>
        <w:t xml:space="preserve"> </w:t>
      </w:r>
      <w:r w:rsidR="00393985" w:rsidRPr="00CF785D">
        <w:rPr>
          <w:color w:val="000000"/>
          <w:sz w:val="28"/>
          <w:szCs w:val="28"/>
        </w:rPr>
        <w:t>(1</w:t>
      </w:r>
      <w:r w:rsidR="00C27555" w:rsidRPr="00CF785D">
        <w:rPr>
          <w:color w:val="000000"/>
          <w:sz w:val="28"/>
          <w:szCs w:val="28"/>
        </w:rPr>
        <w:t>2</w:t>
      </w:r>
      <w:r w:rsidR="00393985" w:rsidRPr="00CF785D">
        <w:rPr>
          <w:color w:val="000000"/>
          <w:sz w:val="28"/>
          <w:szCs w:val="28"/>
        </w:rPr>
        <w:t>)</w:t>
      </w:r>
    </w:p>
    <w:p w:rsidR="00B22DC5" w:rsidRPr="00CF785D" w:rsidRDefault="00B22DC5" w:rsidP="00CF785D">
      <w:pPr>
        <w:spacing w:line="360" w:lineRule="auto"/>
        <w:ind w:firstLine="709"/>
        <w:jc w:val="both"/>
        <w:rPr>
          <w:color w:val="000000"/>
          <w:sz w:val="28"/>
          <w:szCs w:val="28"/>
        </w:rPr>
      </w:pPr>
    </w:p>
    <w:p w:rsidR="00393985" w:rsidRDefault="00393985" w:rsidP="00CF785D">
      <w:pPr>
        <w:spacing w:line="360" w:lineRule="auto"/>
        <w:ind w:firstLine="709"/>
        <w:jc w:val="both"/>
        <w:rPr>
          <w:color w:val="000000"/>
          <w:sz w:val="28"/>
          <w:szCs w:val="28"/>
        </w:rPr>
      </w:pPr>
      <w:r w:rsidRPr="00CF785D">
        <w:rPr>
          <w:color w:val="000000"/>
          <w:sz w:val="28"/>
          <w:szCs w:val="28"/>
        </w:rPr>
        <w:t>При этом если выполнены три следующих условия:</w:t>
      </w:r>
    </w:p>
    <w:p w:rsidR="00B22DC5" w:rsidRDefault="00B22DC5" w:rsidP="00CF785D">
      <w:pPr>
        <w:spacing w:line="360" w:lineRule="auto"/>
        <w:ind w:firstLine="709"/>
        <w:jc w:val="both"/>
        <w:rPr>
          <w:color w:val="000000"/>
          <w:sz w:val="28"/>
          <w:szCs w:val="28"/>
        </w:rPr>
      </w:pPr>
    </w:p>
    <w:p w:rsidR="00393985" w:rsidRDefault="00B22DC5" w:rsidP="00CF785D">
      <w:pPr>
        <w:spacing w:line="360" w:lineRule="auto"/>
        <w:ind w:firstLine="709"/>
        <w:jc w:val="both"/>
        <w:rPr>
          <w:color w:val="000000"/>
          <w:sz w:val="28"/>
          <w:szCs w:val="28"/>
        </w:rPr>
      </w:pPr>
      <w:r>
        <w:rPr>
          <w:color w:val="000000"/>
          <w:sz w:val="28"/>
          <w:szCs w:val="28"/>
        </w:rPr>
        <w:br w:type="page"/>
      </w:r>
      <w:r w:rsidR="00393985" w:rsidRPr="00CF785D">
        <w:rPr>
          <w:color w:val="000000"/>
          <w:sz w:val="28"/>
          <w:szCs w:val="28"/>
        </w:rPr>
        <w:t>А1≥П1; А2≥П2; А3≥П3,</w:t>
      </w:r>
      <w:r w:rsidR="00CF785D">
        <w:rPr>
          <w:color w:val="000000"/>
          <w:sz w:val="28"/>
          <w:szCs w:val="28"/>
        </w:rPr>
        <w:t xml:space="preserve"> </w:t>
      </w:r>
      <w:r w:rsidR="00393985" w:rsidRPr="00CF785D">
        <w:rPr>
          <w:color w:val="000000"/>
          <w:sz w:val="28"/>
          <w:szCs w:val="28"/>
        </w:rPr>
        <w:t>(1</w:t>
      </w:r>
      <w:r w:rsidR="00C27555" w:rsidRPr="00CF785D">
        <w:rPr>
          <w:color w:val="000000"/>
          <w:sz w:val="28"/>
          <w:szCs w:val="28"/>
        </w:rPr>
        <w:t>3</w:t>
      </w:r>
      <w:r w:rsidR="00393985" w:rsidRPr="00CF785D">
        <w:rPr>
          <w:color w:val="000000"/>
          <w:sz w:val="28"/>
          <w:szCs w:val="28"/>
        </w:rPr>
        <w:t>)</w:t>
      </w:r>
    </w:p>
    <w:p w:rsidR="00B22DC5" w:rsidRPr="00CF785D" w:rsidRDefault="00B22DC5" w:rsidP="00CF785D">
      <w:pPr>
        <w:spacing w:line="360" w:lineRule="auto"/>
        <w:ind w:firstLine="709"/>
        <w:jc w:val="both"/>
        <w:rPr>
          <w:color w:val="000000"/>
          <w:sz w:val="28"/>
          <w:szCs w:val="28"/>
        </w:rPr>
      </w:pPr>
    </w:p>
    <w:p w:rsidR="00393985" w:rsidRDefault="00393985" w:rsidP="00CF785D">
      <w:pPr>
        <w:spacing w:line="360" w:lineRule="auto"/>
        <w:ind w:firstLine="709"/>
        <w:jc w:val="both"/>
        <w:rPr>
          <w:color w:val="000000"/>
          <w:sz w:val="28"/>
          <w:szCs w:val="28"/>
        </w:rPr>
      </w:pPr>
      <w:r w:rsidRPr="00CF785D">
        <w:rPr>
          <w:color w:val="000000"/>
          <w:sz w:val="28"/>
          <w:szCs w:val="28"/>
        </w:rPr>
        <w:t>т.е. текущие активы превышают внешние обязательства организации, то обязательно выполняется и последнее неравенство:</w:t>
      </w:r>
    </w:p>
    <w:p w:rsidR="00B22DC5" w:rsidRPr="00CF785D" w:rsidRDefault="00B22DC5" w:rsidP="00CF785D">
      <w:pPr>
        <w:spacing w:line="360" w:lineRule="auto"/>
        <w:ind w:firstLine="709"/>
        <w:jc w:val="both"/>
        <w:rPr>
          <w:color w:val="000000"/>
          <w:sz w:val="28"/>
          <w:szCs w:val="28"/>
        </w:rPr>
      </w:pPr>
    </w:p>
    <w:p w:rsidR="00393985" w:rsidRDefault="00393985" w:rsidP="00CF785D">
      <w:pPr>
        <w:spacing w:line="360" w:lineRule="auto"/>
        <w:ind w:firstLine="709"/>
        <w:jc w:val="both"/>
        <w:rPr>
          <w:color w:val="000000"/>
          <w:sz w:val="28"/>
          <w:szCs w:val="28"/>
        </w:rPr>
      </w:pPr>
      <w:r w:rsidRPr="00CF785D">
        <w:rPr>
          <w:color w:val="000000"/>
          <w:sz w:val="28"/>
          <w:szCs w:val="28"/>
        </w:rPr>
        <w:t>А4≤П4,</w:t>
      </w:r>
      <w:r w:rsidR="00CF785D">
        <w:rPr>
          <w:color w:val="000000"/>
          <w:sz w:val="28"/>
          <w:szCs w:val="28"/>
        </w:rPr>
        <w:t xml:space="preserve"> </w:t>
      </w:r>
      <w:r w:rsidRPr="00CF785D">
        <w:rPr>
          <w:color w:val="000000"/>
          <w:sz w:val="28"/>
          <w:szCs w:val="28"/>
        </w:rPr>
        <w:t>(1</w:t>
      </w:r>
      <w:r w:rsidR="00C27555" w:rsidRPr="00CF785D">
        <w:rPr>
          <w:color w:val="000000"/>
          <w:sz w:val="28"/>
          <w:szCs w:val="28"/>
        </w:rPr>
        <w:t>4</w:t>
      </w:r>
      <w:r w:rsidRPr="00CF785D">
        <w:rPr>
          <w:color w:val="000000"/>
          <w:sz w:val="28"/>
          <w:szCs w:val="28"/>
        </w:rPr>
        <w:t>)</w:t>
      </w:r>
    </w:p>
    <w:p w:rsidR="00B22DC5" w:rsidRPr="00CF785D" w:rsidRDefault="00B22DC5" w:rsidP="00CF785D">
      <w:pPr>
        <w:spacing w:line="360" w:lineRule="auto"/>
        <w:ind w:firstLine="709"/>
        <w:jc w:val="both"/>
        <w:rPr>
          <w:color w:val="000000"/>
          <w:sz w:val="28"/>
          <w:szCs w:val="28"/>
        </w:rPr>
      </w:pPr>
    </w:p>
    <w:p w:rsidR="00393985" w:rsidRPr="00CF785D" w:rsidRDefault="00393985" w:rsidP="00CF785D">
      <w:pPr>
        <w:spacing w:line="360" w:lineRule="auto"/>
        <w:ind w:firstLine="709"/>
        <w:jc w:val="both"/>
        <w:rPr>
          <w:color w:val="000000"/>
          <w:sz w:val="28"/>
          <w:szCs w:val="28"/>
        </w:rPr>
      </w:pPr>
      <w:r w:rsidRPr="00CF785D">
        <w:rPr>
          <w:color w:val="000000"/>
          <w:sz w:val="28"/>
          <w:szCs w:val="28"/>
        </w:rPr>
        <w:t>которое подтверждает наличие у организации собственных оборотных средств. Все это означает соблюдение минимального условия финансовой устойчивости.</w:t>
      </w:r>
    </w:p>
    <w:p w:rsidR="00393985" w:rsidRPr="00CF785D" w:rsidRDefault="00393985" w:rsidP="00CF785D">
      <w:pPr>
        <w:spacing w:line="360" w:lineRule="auto"/>
        <w:ind w:firstLine="709"/>
        <w:jc w:val="both"/>
        <w:rPr>
          <w:color w:val="000000"/>
          <w:sz w:val="28"/>
          <w:szCs w:val="28"/>
        </w:rPr>
      </w:pPr>
      <w:r w:rsidRPr="00CF785D">
        <w:rPr>
          <w:color w:val="000000"/>
          <w:sz w:val="28"/>
          <w:szCs w:val="28"/>
        </w:rPr>
        <w:t>Невыполнение же одного из первых трех неравенств, свидетельствует о нарушении ликвидности баланса. При этом недостаток средств по одной группе активов, не компенсирующейся их избытком по другой группе, так как компенсация может быть лишь по стоимости, в реальной платежной ситуации</w:t>
      </w:r>
      <w:r w:rsidR="00CF785D">
        <w:rPr>
          <w:color w:val="000000"/>
          <w:sz w:val="28"/>
          <w:szCs w:val="28"/>
        </w:rPr>
        <w:t xml:space="preserve"> </w:t>
      </w:r>
      <w:r w:rsidRPr="00CF785D">
        <w:rPr>
          <w:color w:val="000000"/>
          <w:sz w:val="28"/>
          <w:szCs w:val="28"/>
        </w:rPr>
        <w:t>менее</w:t>
      </w:r>
      <w:r w:rsidR="00CF785D">
        <w:rPr>
          <w:color w:val="000000"/>
          <w:sz w:val="28"/>
          <w:szCs w:val="28"/>
        </w:rPr>
        <w:t xml:space="preserve"> </w:t>
      </w:r>
      <w:r w:rsidRPr="00CF785D">
        <w:rPr>
          <w:color w:val="000000"/>
          <w:sz w:val="28"/>
          <w:szCs w:val="28"/>
        </w:rPr>
        <w:t>ликвидные активы не могут заменить более ликвидные.</w:t>
      </w:r>
    </w:p>
    <w:p w:rsidR="00393985" w:rsidRPr="00CF785D" w:rsidRDefault="00393985" w:rsidP="00CF785D">
      <w:pPr>
        <w:spacing w:line="360" w:lineRule="auto"/>
        <w:ind w:firstLine="709"/>
        <w:jc w:val="both"/>
        <w:rPr>
          <w:color w:val="000000"/>
          <w:sz w:val="28"/>
          <w:szCs w:val="28"/>
        </w:rPr>
      </w:pPr>
      <w:r w:rsidRPr="00CF785D">
        <w:rPr>
          <w:color w:val="000000"/>
          <w:sz w:val="28"/>
          <w:szCs w:val="28"/>
        </w:rPr>
        <w:t>Сравнение первой и второй групп активов (наиболее ликвидных активов и быстрореализуемых активов) с первыми двумя группами пассивов (наиболее срочные обязательства и краткосрочные пассивы) показывает текущую ликвидность, т.е. платежеспособность или неплатежеспособность организации в ближайшее к моменту проведения анализа время.</w:t>
      </w:r>
    </w:p>
    <w:p w:rsidR="00393985" w:rsidRPr="00CF785D" w:rsidRDefault="00393985" w:rsidP="00CF785D">
      <w:pPr>
        <w:spacing w:line="360" w:lineRule="auto"/>
        <w:ind w:firstLine="709"/>
        <w:jc w:val="both"/>
        <w:rPr>
          <w:color w:val="000000"/>
          <w:sz w:val="28"/>
          <w:szCs w:val="28"/>
        </w:rPr>
      </w:pPr>
      <w:r w:rsidRPr="00CF785D">
        <w:rPr>
          <w:color w:val="000000"/>
          <w:sz w:val="28"/>
          <w:szCs w:val="28"/>
        </w:rPr>
        <w:t>Сравнение же третьей группы активов и пассивов (медленно реализуемых активов с долгосрочными обязательствами) показывает перспективную ликвидность, т.е. прогноз платежеспособности организации.</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Платежеспособность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w:t>
      </w:r>
      <w:r w:rsidRPr="00CF785D">
        <w:rPr>
          <w:rStyle w:val="ad"/>
          <w:color w:val="000000"/>
          <w:sz w:val="28"/>
          <w:szCs w:val="28"/>
        </w:rPr>
        <w:footnoteReference w:id="7"/>
      </w:r>
      <w:r w:rsidRPr="00CF785D">
        <w:rPr>
          <w:color w:val="000000"/>
          <w:sz w:val="28"/>
          <w:szCs w:val="28"/>
        </w:rPr>
        <w:t>. Платежеспособность предприятия характеризуется коэффициентами ликвидности, которые рассчитываются как отношения различных видов оборотных средств к величине срочных обязательств</w:t>
      </w:r>
      <w:r w:rsidRPr="00CF785D">
        <w:rPr>
          <w:rStyle w:val="ad"/>
          <w:color w:val="000000"/>
          <w:sz w:val="28"/>
          <w:szCs w:val="28"/>
        </w:rPr>
        <w:footnoteReference w:id="8"/>
      </w:r>
      <w:r w:rsidRPr="00CF785D">
        <w:rPr>
          <w:color w:val="000000"/>
          <w:sz w:val="28"/>
          <w:szCs w:val="28"/>
        </w:rPr>
        <w:t>. Различают следующие показатели ликвидности, характеризующие платежеспособность:</w:t>
      </w:r>
    </w:p>
    <w:p w:rsidR="00393985" w:rsidRDefault="00393985" w:rsidP="00CF785D">
      <w:pPr>
        <w:numPr>
          <w:ilvl w:val="0"/>
          <w:numId w:val="3"/>
        </w:numPr>
        <w:shd w:val="clear" w:color="auto" w:fill="FFFFFF"/>
        <w:tabs>
          <w:tab w:val="clear" w:pos="1069"/>
        </w:tabs>
        <w:autoSpaceDE w:val="0"/>
        <w:autoSpaceDN w:val="0"/>
        <w:adjustRightInd w:val="0"/>
        <w:spacing w:line="360" w:lineRule="auto"/>
        <w:ind w:left="0" w:firstLine="709"/>
        <w:jc w:val="both"/>
        <w:rPr>
          <w:color w:val="000000"/>
          <w:sz w:val="28"/>
          <w:szCs w:val="28"/>
        </w:rPr>
      </w:pPr>
      <w:r w:rsidRPr="00CF785D">
        <w:rPr>
          <w:b/>
          <w:color w:val="000000"/>
          <w:sz w:val="28"/>
          <w:szCs w:val="28"/>
        </w:rPr>
        <w:t>Коэффициент абсолютной ликвидности</w:t>
      </w:r>
      <w:r w:rsidRPr="00CF785D">
        <w:rPr>
          <w:color w:val="000000"/>
          <w:sz w:val="28"/>
          <w:szCs w:val="28"/>
        </w:rPr>
        <w:t xml:space="preserve"> (1</w:t>
      </w:r>
      <w:r w:rsidR="00C27555" w:rsidRPr="00CF785D">
        <w:rPr>
          <w:color w:val="000000"/>
          <w:sz w:val="28"/>
          <w:szCs w:val="28"/>
        </w:rPr>
        <w:t>5</w:t>
      </w:r>
      <w:r w:rsidRPr="00CF785D">
        <w:rPr>
          <w:color w:val="000000"/>
          <w:sz w:val="28"/>
          <w:szCs w:val="28"/>
        </w:rPr>
        <w:t>):</w:t>
      </w:r>
    </w:p>
    <w:p w:rsidR="00B22DC5" w:rsidRPr="00CF785D" w:rsidRDefault="00B22DC5" w:rsidP="00B22DC5">
      <w:pPr>
        <w:shd w:val="clear" w:color="auto" w:fill="FFFFFF"/>
        <w:autoSpaceDE w:val="0"/>
        <w:autoSpaceDN w:val="0"/>
        <w:adjustRightInd w:val="0"/>
        <w:spacing w:line="360" w:lineRule="auto"/>
        <w:jc w:val="both"/>
        <w:rPr>
          <w:color w:val="000000"/>
          <w:sz w:val="28"/>
          <w:szCs w:val="28"/>
        </w:rPr>
      </w:pPr>
    </w:p>
    <w:p w:rsidR="00393985" w:rsidRPr="00CF785D"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82"/>
          <w:sz w:val="28"/>
          <w:szCs w:val="28"/>
        </w:rPr>
        <w:pict>
          <v:shape id="_x0000_i1028" type="#_x0000_t75" style="width:255pt;height:62.25pt">
            <v:imagedata r:id="rId10" o:title=""/>
          </v:shape>
        </w:pict>
      </w:r>
      <w:r w:rsidR="00CF785D">
        <w:rPr>
          <w:color w:val="000000"/>
          <w:sz w:val="28"/>
          <w:szCs w:val="28"/>
        </w:rPr>
        <w:t xml:space="preserve"> </w:t>
      </w:r>
      <w:r w:rsidR="00393985" w:rsidRPr="00CF785D">
        <w:rPr>
          <w:color w:val="000000"/>
          <w:sz w:val="28"/>
          <w:szCs w:val="28"/>
        </w:rPr>
        <w:t>(1</w:t>
      </w:r>
      <w:r w:rsidR="00C27555" w:rsidRPr="00CF785D">
        <w:rPr>
          <w:color w:val="000000"/>
          <w:sz w:val="28"/>
          <w:szCs w:val="28"/>
        </w:rPr>
        <w:t>5</w:t>
      </w:r>
      <w:r w:rsidR="00393985" w:rsidRPr="00CF785D">
        <w:rPr>
          <w:color w:val="000000"/>
          <w:sz w:val="28"/>
          <w:szCs w:val="28"/>
        </w:rPr>
        <w:t>)</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p>
    <w:p w:rsidR="00393985" w:rsidRDefault="00393985" w:rsidP="00CF785D">
      <w:pPr>
        <w:numPr>
          <w:ilvl w:val="0"/>
          <w:numId w:val="3"/>
        </w:numPr>
        <w:shd w:val="clear" w:color="auto" w:fill="FFFFFF"/>
        <w:tabs>
          <w:tab w:val="clear" w:pos="1069"/>
        </w:tabs>
        <w:autoSpaceDE w:val="0"/>
        <w:autoSpaceDN w:val="0"/>
        <w:adjustRightInd w:val="0"/>
        <w:spacing w:line="360" w:lineRule="auto"/>
        <w:ind w:left="0" w:firstLine="709"/>
        <w:jc w:val="both"/>
        <w:rPr>
          <w:color w:val="000000"/>
          <w:sz w:val="28"/>
          <w:szCs w:val="28"/>
        </w:rPr>
      </w:pPr>
      <w:r w:rsidRPr="00CF785D">
        <w:rPr>
          <w:b/>
          <w:color w:val="000000"/>
          <w:sz w:val="28"/>
          <w:szCs w:val="28"/>
        </w:rPr>
        <w:t>Коэффициент критической ликвидности</w:t>
      </w:r>
      <w:r w:rsidRPr="00CF785D">
        <w:rPr>
          <w:color w:val="000000"/>
          <w:sz w:val="28"/>
          <w:szCs w:val="28"/>
        </w:rPr>
        <w:t xml:space="preserve"> (промежуточного (финансового) покрытия, платежеспособности и др.) (1</w:t>
      </w:r>
      <w:r w:rsidR="00C27555" w:rsidRPr="00CF785D">
        <w:rPr>
          <w:color w:val="000000"/>
          <w:sz w:val="28"/>
          <w:szCs w:val="28"/>
        </w:rPr>
        <w:t>6</w:t>
      </w:r>
      <w:r w:rsidRPr="00CF785D">
        <w:rPr>
          <w:color w:val="000000"/>
          <w:sz w:val="28"/>
          <w:szCs w:val="28"/>
        </w:rPr>
        <w:t>):</w:t>
      </w:r>
    </w:p>
    <w:p w:rsidR="00B22DC5" w:rsidRPr="00CF785D" w:rsidRDefault="00B22DC5" w:rsidP="00B22DC5">
      <w:pPr>
        <w:shd w:val="clear" w:color="auto" w:fill="FFFFFF"/>
        <w:autoSpaceDE w:val="0"/>
        <w:autoSpaceDN w:val="0"/>
        <w:adjustRightInd w:val="0"/>
        <w:spacing w:line="360" w:lineRule="auto"/>
        <w:jc w:val="both"/>
        <w:rPr>
          <w:color w:val="000000"/>
          <w:sz w:val="28"/>
          <w:szCs w:val="28"/>
        </w:rPr>
      </w:pPr>
    </w:p>
    <w:p w:rsidR="00393985"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82"/>
          <w:sz w:val="28"/>
          <w:szCs w:val="28"/>
        </w:rPr>
        <w:pict>
          <v:shape id="_x0000_i1029" type="#_x0000_t75" style="width:223.5pt;height:64.5pt">
            <v:imagedata r:id="rId11" o:title=""/>
          </v:shape>
        </w:pict>
      </w:r>
      <w:r w:rsidR="00CF785D">
        <w:rPr>
          <w:color w:val="000000"/>
          <w:sz w:val="28"/>
          <w:szCs w:val="28"/>
        </w:rPr>
        <w:t xml:space="preserve"> </w:t>
      </w:r>
      <w:r w:rsidR="00393985" w:rsidRPr="00CF785D">
        <w:rPr>
          <w:color w:val="000000"/>
          <w:sz w:val="28"/>
          <w:szCs w:val="28"/>
        </w:rPr>
        <w:t>(1</w:t>
      </w:r>
      <w:r w:rsidR="00C27555" w:rsidRPr="00CF785D">
        <w:rPr>
          <w:color w:val="000000"/>
          <w:sz w:val="28"/>
          <w:szCs w:val="28"/>
        </w:rPr>
        <w:t>6</w:t>
      </w:r>
      <w:r w:rsidR="00393985"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Default="00393985" w:rsidP="00CF785D">
      <w:pPr>
        <w:numPr>
          <w:ilvl w:val="0"/>
          <w:numId w:val="3"/>
        </w:numPr>
        <w:shd w:val="clear" w:color="auto" w:fill="FFFFFF"/>
        <w:tabs>
          <w:tab w:val="clear" w:pos="1069"/>
        </w:tabs>
        <w:autoSpaceDE w:val="0"/>
        <w:autoSpaceDN w:val="0"/>
        <w:adjustRightInd w:val="0"/>
        <w:spacing w:line="360" w:lineRule="auto"/>
        <w:ind w:left="0" w:firstLine="709"/>
        <w:jc w:val="both"/>
        <w:rPr>
          <w:sz w:val="28"/>
          <w:szCs w:val="28"/>
        </w:rPr>
      </w:pPr>
      <w:r w:rsidRPr="00CF785D">
        <w:rPr>
          <w:b/>
          <w:sz w:val="28"/>
          <w:szCs w:val="28"/>
        </w:rPr>
        <w:t>Коэффициент текущей ликвидности</w:t>
      </w:r>
      <w:r w:rsidRPr="00CF785D">
        <w:rPr>
          <w:sz w:val="28"/>
          <w:szCs w:val="28"/>
        </w:rPr>
        <w:t xml:space="preserve"> (общего покрытия) (1</w:t>
      </w:r>
      <w:r w:rsidR="00C27555" w:rsidRPr="00CF785D">
        <w:rPr>
          <w:sz w:val="28"/>
          <w:szCs w:val="28"/>
        </w:rPr>
        <w:t>7</w:t>
      </w:r>
      <w:r w:rsidRPr="00CF785D">
        <w:rPr>
          <w:sz w:val="28"/>
          <w:szCs w:val="28"/>
        </w:rPr>
        <w:t>):</w:t>
      </w:r>
    </w:p>
    <w:p w:rsidR="00B22DC5" w:rsidRPr="00CF785D" w:rsidRDefault="00B22DC5" w:rsidP="00B22DC5">
      <w:pPr>
        <w:shd w:val="clear" w:color="auto" w:fill="FFFFFF"/>
        <w:autoSpaceDE w:val="0"/>
        <w:autoSpaceDN w:val="0"/>
        <w:adjustRightInd w:val="0"/>
        <w:spacing w:line="360" w:lineRule="auto"/>
        <w:jc w:val="both"/>
        <w:rPr>
          <w:sz w:val="28"/>
          <w:szCs w:val="28"/>
        </w:rPr>
      </w:pPr>
    </w:p>
    <w:p w:rsidR="00393985" w:rsidRDefault="0097626D" w:rsidP="00CF785D">
      <w:pPr>
        <w:shd w:val="clear" w:color="auto" w:fill="FFFFFF"/>
        <w:autoSpaceDE w:val="0"/>
        <w:autoSpaceDN w:val="0"/>
        <w:adjustRightInd w:val="0"/>
        <w:spacing w:line="360" w:lineRule="auto"/>
        <w:ind w:firstLine="709"/>
        <w:jc w:val="both"/>
        <w:rPr>
          <w:sz w:val="28"/>
          <w:szCs w:val="28"/>
        </w:rPr>
      </w:pPr>
      <w:r>
        <w:rPr>
          <w:position w:val="-80"/>
          <w:sz w:val="28"/>
          <w:szCs w:val="28"/>
        </w:rPr>
        <w:pict>
          <v:shape id="_x0000_i1030" type="#_x0000_t75" style="width:303pt;height:68.25pt">
            <v:imagedata r:id="rId12" o:title=""/>
          </v:shape>
        </w:pict>
      </w:r>
      <w:r w:rsidR="00CF785D">
        <w:rPr>
          <w:sz w:val="28"/>
          <w:szCs w:val="28"/>
        </w:rPr>
        <w:t xml:space="preserve"> </w:t>
      </w:r>
      <w:r w:rsidR="00393985" w:rsidRPr="00CF785D">
        <w:rPr>
          <w:sz w:val="28"/>
          <w:szCs w:val="28"/>
        </w:rPr>
        <w:t>(1</w:t>
      </w:r>
      <w:r w:rsidR="00C27555" w:rsidRPr="00CF785D">
        <w:rPr>
          <w:sz w:val="28"/>
          <w:szCs w:val="28"/>
        </w:rPr>
        <w:t>7</w:t>
      </w:r>
      <w:r w:rsidR="00393985" w:rsidRPr="00CF785D">
        <w:rPr>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 xml:space="preserve">Для оценки структуры баланса рассчитывается </w:t>
      </w:r>
      <w:r w:rsidRPr="00CF785D">
        <w:rPr>
          <w:b/>
          <w:color w:val="000000"/>
          <w:sz w:val="28"/>
          <w:szCs w:val="28"/>
        </w:rPr>
        <w:t>коэффициент утраты платежеспособности</w:t>
      </w:r>
      <w:r w:rsidRPr="00CF785D">
        <w:rPr>
          <w:color w:val="000000"/>
          <w:sz w:val="28"/>
          <w:szCs w:val="28"/>
        </w:rPr>
        <w:t xml:space="preserve"> на период 3 месяца, если нет, то восстановления платежеспособности на период 6 месяцев формуле (1</w:t>
      </w:r>
      <w:r w:rsidR="00C27555" w:rsidRPr="00CF785D">
        <w:rPr>
          <w:color w:val="000000"/>
          <w:sz w:val="28"/>
          <w:szCs w:val="28"/>
        </w:rPr>
        <w:t>8</w:t>
      </w:r>
      <w:r w:rsidRPr="00CF785D">
        <w:rPr>
          <w:color w:val="000000"/>
          <w:sz w:val="28"/>
          <w:szCs w:val="28"/>
        </w:rPr>
        <w:t>):</w:t>
      </w:r>
    </w:p>
    <w:p w:rsidR="00B22DC5"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97626D">
        <w:rPr>
          <w:color w:val="000000"/>
          <w:position w:val="-24"/>
          <w:sz w:val="28"/>
          <w:szCs w:val="28"/>
        </w:rPr>
        <w:pict>
          <v:shape id="_x0000_i1031" type="#_x0000_t75" style="width:135.75pt;height:48.75pt">
            <v:imagedata r:id="rId13" o:title=""/>
          </v:shape>
        </w:pict>
      </w:r>
      <w:r w:rsidR="00CF785D">
        <w:rPr>
          <w:color w:val="000000"/>
          <w:sz w:val="28"/>
          <w:szCs w:val="28"/>
        </w:rPr>
        <w:t xml:space="preserve"> </w:t>
      </w:r>
      <w:r w:rsidR="00393985" w:rsidRPr="00CF785D">
        <w:rPr>
          <w:color w:val="000000"/>
          <w:sz w:val="28"/>
          <w:szCs w:val="28"/>
        </w:rPr>
        <w:t>(1</w:t>
      </w:r>
      <w:r w:rsidR="00C27555" w:rsidRPr="00CF785D">
        <w:rPr>
          <w:color w:val="000000"/>
          <w:sz w:val="28"/>
          <w:szCs w:val="28"/>
        </w:rPr>
        <w:t>8</w:t>
      </w:r>
      <w:r w:rsidR="00393985" w:rsidRPr="00CF785D">
        <w:rPr>
          <w:color w:val="000000"/>
          <w:sz w:val="28"/>
          <w:szCs w:val="28"/>
        </w:rPr>
        <w:t>)</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 xml:space="preserve">где: </w:t>
      </w:r>
      <w:r w:rsidR="0097626D">
        <w:rPr>
          <w:color w:val="000000"/>
          <w:position w:val="-12"/>
          <w:sz w:val="28"/>
          <w:szCs w:val="28"/>
        </w:rPr>
        <w:pict>
          <v:shape id="_x0000_i1032" type="#_x0000_t75" style="width:20.25pt;height:18pt">
            <v:imagedata r:id="rId14" o:title=""/>
          </v:shape>
        </w:pict>
      </w:r>
      <w:r w:rsidRPr="00CF785D">
        <w:rPr>
          <w:color w:val="000000"/>
          <w:sz w:val="28"/>
          <w:szCs w:val="28"/>
        </w:rPr>
        <w:t xml:space="preserve"> - коэффициент утраты/восстановления платежеспособности;</w:t>
      </w:r>
    </w:p>
    <w:p w:rsidR="00393985" w:rsidRPr="00CF785D"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12"/>
          <w:sz w:val="28"/>
          <w:szCs w:val="28"/>
        </w:rPr>
        <w:pict>
          <v:shape id="_x0000_i1033" type="#_x0000_t75" style="width:21.75pt;height:18pt">
            <v:imagedata r:id="rId15" o:title=""/>
          </v:shape>
        </w:pict>
      </w:r>
      <w:r w:rsidR="00393985" w:rsidRPr="00CF785D">
        <w:rPr>
          <w:color w:val="000000"/>
          <w:sz w:val="28"/>
          <w:szCs w:val="28"/>
        </w:rPr>
        <w:t>- коэффициент текущей ликвидности на конец анализируемого периода;</w:t>
      </w:r>
    </w:p>
    <w:p w:rsidR="00393985" w:rsidRPr="00CF785D"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12"/>
          <w:sz w:val="28"/>
          <w:szCs w:val="28"/>
        </w:rPr>
        <w:pict>
          <v:shape id="_x0000_i1034" type="#_x0000_t75" style="width:21.75pt;height:18pt">
            <v:imagedata r:id="rId16" o:title=""/>
          </v:shape>
        </w:pict>
      </w:r>
      <w:r w:rsidR="00393985" w:rsidRPr="00CF785D">
        <w:rPr>
          <w:color w:val="000000"/>
          <w:sz w:val="28"/>
          <w:szCs w:val="28"/>
        </w:rPr>
        <w:t>- коэффициент текущей ликвидности на начало анализируемого периода;</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lang w:val="en-US"/>
        </w:rPr>
        <w:t>t</w:t>
      </w:r>
      <w:r w:rsidRPr="00CF785D">
        <w:rPr>
          <w:color w:val="000000"/>
          <w:sz w:val="28"/>
          <w:szCs w:val="28"/>
          <w:vertAlign w:val="subscript"/>
          <w:lang w:val="en-US"/>
        </w:rPr>
        <w:t>y</w:t>
      </w:r>
      <w:r w:rsidRPr="00CF785D">
        <w:rPr>
          <w:color w:val="000000"/>
          <w:sz w:val="28"/>
          <w:szCs w:val="28"/>
        </w:rPr>
        <w:t xml:space="preserve"> – время утраты/восстановления платежеспособности – 3/6 месяцев;</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lang w:val="en-US"/>
        </w:rPr>
        <w:t>t</w:t>
      </w:r>
      <w:r w:rsidRPr="00CF785D">
        <w:rPr>
          <w:color w:val="000000"/>
          <w:sz w:val="28"/>
          <w:szCs w:val="28"/>
          <w:vertAlign w:val="subscript"/>
          <w:lang w:val="en-US"/>
        </w:rPr>
        <w:t>a</w:t>
      </w:r>
      <w:r w:rsidRPr="00CF785D">
        <w:rPr>
          <w:color w:val="000000"/>
          <w:sz w:val="28"/>
          <w:szCs w:val="28"/>
        </w:rPr>
        <w:t xml:space="preserve"> – продолжительность анализируемого периода в месяцах.</w:t>
      </w: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sz w:val="28"/>
          <w:szCs w:val="28"/>
        </w:rPr>
        <w:t xml:space="preserve">Если значение коэффициента утраты платежеспособности менее 1, может быть принято решение об утрате платежеспособности, если значение коэффициента восстановления окажется выше единицы, предприятие имеет возможность восстановить свою платежеспособность за этот период. </w:t>
      </w:r>
      <w:r w:rsidRPr="00CF785D">
        <w:rPr>
          <w:color w:val="000000"/>
          <w:sz w:val="28"/>
          <w:szCs w:val="28"/>
        </w:rPr>
        <w:t>Для разработки конкретных мер по нормализации структуры баланса и обеспечения платежеспособности организации необходимо более детально, по направлениям, изучить ее финансовое состояние.</w:t>
      </w:r>
    </w:p>
    <w:p w:rsidR="00393985" w:rsidRPr="00CF785D" w:rsidRDefault="00393985" w:rsidP="00CF785D">
      <w:pPr>
        <w:spacing w:line="360" w:lineRule="auto"/>
        <w:ind w:firstLine="709"/>
        <w:jc w:val="both"/>
        <w:rPr>
          <w:color w:val="000000"/>
          <w:sz w:val="28"/>
          <w:szCs w:val="28"/>
        </w:rPr>
      </w:pPr>
      <w:r w:rsidRPr="00CF785D">
        <w:rPr>
          <w:color w:val="000000"/>
          <w:sz w:val="28"/>
          <w:szCs w:val="28"/>
        </w:rPr>
        <w:t>Анализ платежеспособности необходим не только для самих организаций с целью оценки и прогнозирования их дальнейшей финансовой деятельности, но и для их внешних партнеров и потенциальных инвесторов. Оценка платежеспособности осуществляется на основе анализа ликвидности</w:t>
      </w:r>
      <w:r w:rsidR="00CF785D">
        <w:rPr>
          <w:color w:val="000000"/>
          <w:sz w:val="28"/>
          <w:szCs w:val="28"/>
        </w:rPr>
        <w:t xml:space="preserve"> </w:t>
      </w:r>
      <w:r w:rsidRPr="00CF785D">
        <w:rPr>
          <w:color w:val="000000"/>
          <w:sz w:val="28"/>
          <w:szCs w:val="28"/>
        </w:rPr>
        <w:t>текущих активов организации, т.е. их способность превращаться в денежную наличность. При этом понятие ликвидность является более широким, чем платежеспособность. и означает не только текущее состояние расчетов, но и характеризует соответствующие перспективы развития компании.</w:t>
      </w:r>
    </w:p>
    <w:p w:rsidR="00393985" w:rsidRPr="00CF785D" w:rsidRDefault="00393985" w:rsidP="00CF785D">
      <w:pPr>
        <w:spacing w:line="360" w:lineRule="auto"/>
        <w:ind w:firstLine="709"/>
        <w:jc w:val="both"/>
        <w:rPr>
          <w:sz w:val="28"/>
          <w:szCs w:val="28"/>
        </w:rPr>
      </w:pPr>
      <w:r w:rsidRPr="00CF785D">
        <w:rPr>
          <w:sz w:val="28"/>
          <w:szCs w:val="28"/>
        </w:rPr>
        <w:t>Одна из важнейших характеристик финансового состояния предприятия – стабильность его деятельности в свете долгосрочной перспективы. Финансовая устойчивость в долгосрочном плане характеризуется соотношением собственных и заёмных средств. Однако этот показатель даёт лишь общую оценку финансовой устойчивости. Поэтому в мировой и отечественной практике разработана система следующих показателей:</w:t>
      </w: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b/>
          <w:color w:val="000000"/>
          <w:sz w:val="28"/>
          <w:szCs w:val="28"/>
        </w:rPr>
        <w:t>1.</w:t>
      </w:r>
      <w:r w:rsidR="00CF785D">
        <w:rPr>
          <w:color w:val="000000"/>
          <w:sz w:val="28"/>
          <w:szCs w:val="28"/>
        </w:rPr>
        <w:t xml:space="preserve"> </w:t>
      </w:r>
      <w:r w:rsidRPr="00CF785D">
        <w:rPr>
          <w:color w:val="000000"/>
          <w:sz w:val="28"/>
          <w:szCs w:val="28"/>
        </w:rPr>
        <w:t xml:space="preserve">Обеспеченность оборотных средств собственными источниками или </w:t>
      </w:r>
      <w:r w:rsidRPr="00CF785D">
        <w:rPr>
          <w:b/>
          <w:color w:val="000000"/>
          <w:sz w:val="28"/>
          <w:szCs w:val="28"/>
        </w:rPr>
        <w:t>коэффициент обеспеченности собственными оборотными средствами</w:t>
      </w:r>
      <w:r w:rsidRPr="00CF785D">
        <w:rPr>
          <w:color w:val="000000"/>
          <w:sz w:val="28"/>
          <w:szCs w:val="28"/>
        </w:rPr>
        <w:t xml:space="preserve"> (1</w:t>
      </w:r>
      <w:r w:rsidR="00C27555" w:rsidRPr="00CF785D">
        <w:rPr>
          <w:color w:val="000000"/>
          <w:sz w:val="28"/>
          <w:szCs w:val="28"/>
        </w:rPr>
        <w:t>9</w:t>
      </w:r>
      <w:r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97626D" w:rsidP="00CF785D">
      <w:pPr>
        <w:pStyle w:val="a9"/>
        <w:spacing w:line="360" w:lineRule="auto"/>
        <w:ind w:firstLine="709"/>
        <w:rPr>
          <w:color w:val="000000"/>
          <w:sz w:val="28"/>
          <w:szCs w:val="28"/>
        </w:rPr>
      </w:pPr>
      <w:r>
        <w:rPr>
          <w:color w:val="000000"/>
          <w:position w:val="-30"/>
          <w:sz w:val="28"/>
          <w:szCs w:val="28"/>
        </w:rPr>
        <w:pict>
          <v:shape id="_x0000_i1035" type="#_x0000_t75" style="width:260.25pt;height:33pt">
            <v:imagedata r:id="rId17" o:title=""/>
          </v:shape>
        </w:pict>
      </w:r>
      <w:r w:rsidR="00CF785D">
        <w:rPr>
          <w:color w:val="000000"/>
          <w:sz w:val="28"/>
          <w:szCs w:val="28"/>
        </w:rPr>
        <w:t xml:space="preserve"> </w:t>
      </w:r>
      <w:r w:rsidR="00393985" w:rsidRPr="00CF785D">
        <w:rPr>
          <w:color w:val="000000"/>
          <w:sz w:val="28"/>
          <w:szCs w:val="28"/>
        </w:rPr>
        <w:t>(1</w:t>
      </w:r>
      <w:r w:rsidR="00C27555" w:rsidRPr="00CF785D">
        <w:rPr>
          <w:color w:val="000000"/>
          <w:sz w:val="28"/>
          <w:szCs w:val="28"/>
        </w:rPr>
        <w:t>9</w:t>
      </w:r>
      <w:r w:rsidR="00393985" w:rsidRPr="00CF785D">
        <w:rPr>
          <w:color w:val="000000"/>
          <w:sz w:val="28"/>
          <w:szCs w:val="28"/>
        </w:rPr>
        <w:t>)</w:t>
      </w:r>
    </w:p>
    <w:p w:rsidR="00B22DC5" w:rsidRDefault="00B22DC5" w:rsidP="00CF785D">
      <w:pPr>
        <w:pStyle w:val="a9"/>
        <w:spacing w:line="360" w:lineRule="auto"/>
        <w:ind w:firstLine="709"/>
        <w:rPr>
          <w:b/>
          <w:sz w:val="28"/>
          <w:szCs w:val="28"/>
        </w:rPr>
      </w:pPr>
    </w:p>
    <w:p w:rsidR="00393985" w:rsidRDefault="00393985" w:rsidP="00CF785D">
      <w:pPr>
        <w:pStyle w:val="a9"/>
        <w:spacing w:line="360" w:lineRule="auto"/>
        <w:ind w:firstLine="709"/>
        <w:rPr>
          <w:sz w:val="28"/>
          <w:szCs w:val="28"/>
        </w:rPr>
      </w:pPr>
      <w:r w:rsidRPr="00CF785D">
        <w:rPr>
          <w:b/>
          <w:sz w:val="28"/>
          <w:szCs w:val="28"/>
        </w:rPr>
        <w:t>2. Коэффициент финансовой независимости</w:t>
      </w:r>
      <w:r w:rsidRPr="00CF785D">
        <w:rPr>
          <w:sz w:val="28"/>
          <w:szCs w:val="28"/>
        </w:rPr>
        <w:t xml:space="preserve"> (автономии) – показывает удельный вес собственных средств в общей сумме источников финансирования, нормальное ограничение составляет более или равно 0,4-0,6:</w:t>
      </w:r>
    </w:p>
    <w:p w:rsidR="00B22DC5" w:rsidRPr="00CF785D" w:rsidRDefault="00B22DC5" w:rsidP="00CF785D">
      <w:pPr>
        <w:pStyle w:val="a9"/>
        <w:spacing w:line="360" w:lineRule="auto"/>
        <w:ind w:firstLine="709"/>
        <w:rPr>
          <w:sz w:val="28"/>
          <w:szCs w:val="28"/>
        </w:rPr>
      </w:pPr>
    </w:p>
    <w:p w:rsidR="00393985" w:rsidRPr="00CF785D"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36" type="#_x0000_t75" style="width:156.75pt;height:33.75pt">
            <v:imagedata r:id="rId18" o:title=""/>
          </v:shape>
        </w:pict>
      </w:r>
      <w:r w:rsidR="00CF785D">
        <w:rPr>
          <w:color w:val="000000"/>
          <w:sz w:val="28"/>
          <w:szCs w:val="28"/>
        </w:rPr>
        <w:t xml:space="preserve"> </w:t>
      </w:r>
      <w:r w:rsidR="00393985" w:rsidRPr="00CF785D">
        <w:rPr>
          <w:color w:val="000000"/>
          <w:sz w:val="28"/>
          <w:szCs w:val="28"/>
        </w:rPr>
        <w:t>(</w:t>
      </w:r>
      <w:r w:rsidR="00C27555" w:rsidRPr="00CF785D">
        <w:rPr>
          <w:color w:val="000000"/>
          <w:sz w:val="28"/>
          <w:szCs w:val="28"/>
        </w:rPr>
        <w:t>20</w:t>
      </w:r>
      <w:r w:rsidR="00393985" w:rsidRPr="00CF785D">
        <w:rPr>
          <w:color w:val="000000"/>
          <w:sz w:val="28"/>
          <w:szCs w:val="28"/>
        </w:rPr>
        <w:t>)</w:t>
      </w:r>
    </w:p>
    <w:p w:rsidR="00B22DC5" w:rsidRDefault="00B22DC5" w:rsidP="00CF785D">
      <w:pPr>
        <w:shd w:val="clear" w:color="auto" w:fill="FFFFFF"/>
        <w:autoSpaceDE w:val="0"/>
        <w:autoSpaceDN w:val="0"/>
        <w:adjustRightInd w:val="0"/>
        <w:spacing w:line="360" w:lineRule="auto"/>
        <w:ind w:firstLine="709"/>
        <w:jc w:val="both"/>
        <w:rPr>
          <w:b/>
          <w:color w:val="000000"/>
          <w:sz w:val="28"/>
          <w:szCs w:val="28"/>
        </w:rPr>
      </w:pP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b/>
          <w:color w:val="000000"/>
          <w:sz w:val="28"/>
          <w:szCs w:val="28"/>
        </w:rPr>
        <w:t>3. Коэффициент финансовой устойчивости</w:t>
      </w:r>
      <w:r w:rsidRPr="00CF785D">
        <w:rPr>
          <w:color w:val="000000"/>
          <w:sz w:val="28"/>
          <w:szCs w:val="28"/>
        </w:rPr>
        <w:t xml:space="preserve"> показывает, какая часть актива финансируется за счет устойчивых источников, нормальное ограничение ≥ 0,6:</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37" type="#_x0000_t75" style="width:339.75pt;height:33.75pt">
            <v:imagedata r:id="rId19" o:title=""/>
          </v:shape>
        </w:pict>
      </w:r>
      <w:r w:rsidR="00CF785D">
        <w:rPr>
          <w:color w:val="000000"/>
          <w:sz w:val="28"/>
          <w:szCs w:val="28"/>
        </w:rPr>
        <w:t xml:space="preserve"> </w:t>
      </w:r>
      <w:r w:rsidR="00393985" w:rsidRPr="00CF785D">
        <w:rPr>
          <w:color w:val="000000"/>
          <w:sz w:val="28"/>
          <w:szCs w:val="28"/>
        </w:rPr>
        <w:t>(</w:t>
      </w:r>
      <w:r w:rsidR="00C27555" w:rsidRPr="00CF785D">
        <w:rPr>
          <w:color w:val="000000"/>
          <w:sz w:val="28"/>
          <w:szCs w:val="28"/>
        </w:rPr>
        <w:t>21</w:t>
      </w:r>
      <w:r w:rsidR="00393985" w:rsidRPr="00CF785D">
        <w:rPr>
          <w:color w:val="000000"/>
          <w:sz w:val="28"/>
          <w:szCs w:val="28"/>
        </w:rPr>
        <w:t>)</w:t>
      </w:r>
    </w:p>
    <w:p w:rsidR="00B22DC5"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Сущностью финансовой устойчивости предприятия является обеспеченность товарно-материальных запасов источниками средств для их формирования (покрытия). Финансовая устойчивость предприятия характеризуется системой абсолютных и относительных показателей. Наиболее обобщающим абсолютным показателем финансовой устойчивости является соответствие (либо несоответствие — излишек или недостаток) величины источников средств для формирования запасов. При этом имеются в виду источники собственных и заемных средств</w:t>
      </w:r>
      <w:r w:rsidRPr="00CF785D">
        <w:rPr>
          <w:rStyle w:val="ad"/>
          <w:color w:val="000000"/>
          <w:sz w:val="28"/>
          <w:szCs w:val="28"/>
        </w:rPr>
        <w:footnoteReference w:id="9"/>
      </w:r>
      <w:r w:rsidRPr="00CF785D">
        <w:rPr>
          <w:color w:val="000000"/>
          <w:sz w:val="28"/>
          <w:szCs w:val="28"/>
        </w:rPr>
        <w:t>. Задачей анализа финансовой устойчивости является оценка степени независимости от заемных источников финансирования, чтобы измерить, достаточно ли устойчива анализируемая организация в финансовом отношении.</w:t>
      </w:r>
    </w:p>
    <w:p w:rsidR="00393985" w:rsidRPr="00CF785D" w:rsidRDefault="00393985" w:rsidP="00CF785D">
      <w:pPr>
        <w:pStyle w:val="a9"/>
        <w:spacing w:line="360" w:lineRule="auto"/>
        <w:ind w:firstLine="709"/>
        <w:rPr>
          <w:sz w:val="28"/>
          <w:szCs w:val="28"/>
        </w:rPr>
      </w:pPr>
      <w:r w:rsidRPr="00CF785D">
        <w:rPr>
          <w:b/>
          <w:sz w:val="28"/>
          <w:szCs w:val="28"/>
        </w:rPr>
        <w:t>4. Коэффициент манёвренности собственного капитала</w:t>
      </w:r>
      <w:r w:rsidRPr="00CF785D">
        <w:rPr>
          <w:sz w:val="28"/>
          <w:szCs w:val="28"/>
        </w:rPr>
        <w:t xml:space="preserve"> – показывает, какая часть собственного капитала используется для финансирования текущей деятельности, т. е. вложена в оборотные средства, а какая капитализирована. Значение этого показателя может существенно варьироваться.</w:t>
      </w:r>
    </w:p>
    <w:p w:rsidR="00393985" w:rsidRDefault="00393985" w:rsidP="00CF785D">
      <w:pPr>
        <w:pStyle w:val="a9"/>
        <w:spacing w:line="360" w:lineRule="auto"/>
        <w:ind w:firstLine="709"/>
        <w:rPr>
          <w:sz w:val="28"/>
          <w:szCs w:val="28"/>
        </w:rPr>
      </w:pPr>
      <w:r w:rsidRPr="00CF785D">
        <w:rPr>
          <w:sz w:val="28"/>
          <w:szCs w:val="28"/>
        </w:rPr>
        <w:t>Коэффициент маневренности собственных оборотных средств (</w:t>
      </w:r>
      <w:r w:rsidR="00C27555" w:rsidRPr="00CF785D">
        <w:rPr>
          <w:sz w:val="28"/>
          <w:szCs w:val="28"/>
        </w:rPr>
        <w:t>22</w:t>
      </w:r>
      <w:r w:rsidRPr="00CF785D">
        <w:rPr>
          <w:sz w:val="28"/>
          <w:szCs w:val="28"/>
        </w:rPr>
        <w:t>)</w:t>
      </w:r>
    </w:p>
    <w:p w:rsidR="00B22DC5" w:rsidRPr="00CF785D" w:rsidRDefault="00B22DC5" w:rsidP="00CF785D">
      <w:pPr>
        <w:pStyle w:val="a9"/>
        <w:spacing w:line="360" w:lineRule="auto"/>
        <w:ind w:firstLine="709"/>
        <w:rPr>
          <w:sz w:val="28"/>
          <w:szCs w:val="28"/>
        </w:rPr>
      </w:pPr>
    </w:p>
    <w:p w:rsidR="00393985" w:rsidRDefault="0097626D" w:rsidP="00CF785D">
      <w:pPr>
        <w:pStyle w:val="a9"/>
        <w:spacing w:line="360" w:lineRule="auto"/>
        <w:ind w:firstLine="709"/>
        <w:rPr>
          <w:color w:val="000000"/>
          <w:sz w:val="28"/>
          <w:szCs w:val="28"/>
        </w:rPr>
      </w:pPr>
      <w:r>
        <w:rPr>
          <w:color w:val="000000"/>
          <w:position w:val="-28"/>
          <w:sz w:val="28"/>
          <w:szCs w:val="28"/>
        </w:rPr>
        <w:pict>
          <v:shape id="_x0000_i1038" type="#_x0000_t75" style="width:254.25pt;height:32.25pt">
            <v:imagedata r:id="rId20" o:title=""/>
          </v:shape>
        </w:pict>
      </w:r>
      <w:r w:rsidR="00CF785D">
        <w:rPr>
          <w:color w:val="000000"/>
          <w:sz w:val="28"/>
          <w:szCs w:val="28"/>
        </w:rPr>
        <w:t xml:space="preserve"> </w:t>
      </w:r>
      <w:r w:rsidR="00393985" w:rsidRPr="00CF785D">
        <w:rPr>
          <w:color w:val="000000"/>
          <w:sz w:val="28"/>
          <w:szCs w:val="28"/>
        </w:rPr>
        <w:t>(</w:t>
      </w:r>
      <w:r w:rsidR="00C27555" w:rsidRPr="00CF785D">
        <w:rPr>
          <w:color w:val="000000"/>
          <w:sz w:val="28"/>
          <w:szCs w:val="28"/>
        </w:rPr>
        <w:t>22</w:t>
      </w:r>
      <w:r w:rsidR="00393985" w:rsidRPr="00CF785D">
        <w:rPr>
          <w:color w:val="000000"/>
          <w:sz w:val="28"/>
          <w:szCs w:val="28"/>
        </w:rPr>
        <w:t>)</w:t>
      </w:r>
    </w:p>
    <w:p w:rsidR="00B22DC5" w:rsidRPr="00CF785D" w:rsidRDefault="00B22DC5" w:rsidP="00CF785D">
      <w:pPr>
        <w:pStyle w:val="a9"/>
        <w:spacing w:line="360" w:lineRule="auto"/>
        <w:ind w:firstLine="709"/>
        <w:rPr>
          <w:color w:val="000000"/>
          <w:sz w:val="28"/>
          <w:szCs w:val="28"/>
        </w:rPr>
      </w:pPr>
    </w:p>
    <w:p w:rsidR="00393985" w:rsidRDefault="00393985" w:rsidP="00CF785D">
      <w:pPr>
        <w:shd w:val="clear" w:color="auto" w:fill="FFFFFF"/>
        <w:autoSpaceDE w:val="0"/>
        <w:autoSpaceDN w:val="0"/>
        <w:adjustRightInd w:val="0"/>
        <w:spacing w:line="360" w:lineRule="auto"/>
        <w:ind w:firstLine="709"/>
        <w:jc w:val="both"/>
        <w:rPr>
          <w:color w:val="000000"/>
          <w:sz w:val="28"/>
          <w:szCs w:val="28"/>
        </w:rPr>
      </w:pPr>
      <w:r w:rsidRPr="00CF785D">
        <w:rPr>
          <w:b/>
          <w:sz w:val="28"/>
          <w:szCs w:val="28"/>
        </w:rPr>
        <w:t>5. Коэффициент капитализации</w:t>
      </w:r>
      <w:r w:rsidRPr="00CF785D">
        <w:rPr>
          <w:sz w:val="28"/>
          <w:szCs w:val="28"/>
        </w:rPr>
        <w:t xml:space="preserve"> (плечо финансового рычага) (</w:t>
      </w:r>
      <w:r w:rsidRPr="00CF785D">
        <w:rPr>
          <w:sz w:val="28"/>
          <w:szCs w:val="28"/>
          <w:lang w:val="en-US"/>
        </w:rPr>
        <w:t>K</w:t>
      </w:r>
      <w:r w:rsidRPr="00CF785D">
        <w:rPr>
          <w:sz w:val="28"/>
          <w:szCs w:val="28"/>
          <w:vertAlign w:val="subscript"/>
        </w:rPr>
        <w:t>кап</w:t>
      </w:r>
      <w:r w:rsidRPr="00CF785D">
        <w:rPr>
          <w:sz w:val="28"/>
          <w:szCs w:val="28"/>
        </w:rPr>
        <w:t>)</w:t>
      </w:r>
      <w:r w:rsidR="00CF785D">
        <w:rPr>
          <w:sz w:val="28"/>
          <w:szCs w:val="28"/>
        </w:rPr>
        <w:t xml:space="preserve"> </w:t>
      </w:r>
      <w:r w:rsidRPr="00CF785D">
        <w:rPr>
          <w:color w:val="000000"/>
          <w:sz w:val="28"/>
          <w:szCs w:val="28"/>
        </w:rPr>
        <w:t>показывает, сколько заемных средств организация привлекла на 1 рубль вложенных в активы собственных средств, нормальное ограничение не выше 1,5:</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39" type="#_x0000_t75" style="width:165pt;height:33.75pt">
            <v:imagedata r:id="rId21" o:title=""/>
          </v:shape>
        </w:pict>
      </w:r>
      <w:r w:rsidR="00CF785D">
        <w:rPr>
          <w:color w:val="000000"/>
          <w:sz w:val="28"/>
          <w:szCs w:val="28"/>
        </w:rPr>
        <w:t xml:space="preserve"> </w:t>
      </w:r>
      <w:r w:rsidR="00393985" w:rsidRPr="00CF785D">
        <w:rPr>
          <w:color w:val="000000"/>
          <w:sz w:val="28"/>
          <w:szCs w:val="28"/>
        </w:rPr>
        <w:t>(</w:t>
      </w:r>
      <w:r w:rsidR="00C27555" w:rsidRPr="00CF785D">
        <w:rPr>
          <w:color w:val="000000"/>
          <w:sz w:val="28"/>
          <w:szCs w:val="28"/>
        </w:rPr>
        <w:t>23</w:t>
      </w:r>
      <w:r w:rsidR="00393985"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393985" w:rsidRPr="00CF785D" w:rsidRDefault="00393985" w:rsidP="00CF78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CF785D">
        <w:rPr>
          <w:rFonts w:ascii="Times New Roman" w:hAnsi="Times New Roman" w:cs="Times New Roman"/>
          <w:color w:val="auto"/>
          <w:sz w:val="28"/>
          <w:szCs w:val="28"/>
        </w:rPr>
        <w:t>После проведения данных расчетов приведенных выше показателей предприятие может характеризоваться одним из четырех типов финансовой устойчивости:</w:t>
      </w:r>
    </w:p>
    <w:p w:rsidR="00393985" w:rsidRPr="00CF785D" w:rsidRDefault="00393985" w:rsidP="00CF78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CF785D">
        <w:rPr>
          <w:rFonts w:ascii="Times New Roman" w:hAnsi="Times New Roman" w:cs="Times New Roman"/>
          <w:color w:val="auto"/>
          <w:sz w:val="28"/>
          <w:szCs w:val="28"/>
        </w:rPr>
        <w:t xml:space="preserve">1. </w:t>
      </w:r>
      <w:r w:rsidRPr="00CF785D">
        <w:rPr>
          <w:rFonts w:ascii="Times New Roman" w:hAnsi="Times New Roman" w:cs="Times New Roman"/>
          <w:b/>
          <w:color w:val="auto"/>
          <w:sz w:val="28"/>
          <w:szCs w:val="28"/>
        </w:rPr>
        <w:t>Абсолютная</w:t>
      </w:r>
      <w:r w:rsidR="00CF785D">
        <w:rPr>
          <w:rFonts w:ascii="Times New Roman" w:hAnsi="Times New Roman" w:cs="Times New Roman"/>
          <w:b/>
          <w:color w:val="auto"/>
          <w:sz w:val="28"/>
          <w:szCs w:val="28"/>
        </w:rPr>
        <w:t xml:space="preserve"> </w:t>
      </w:r>
      <w:r w:rsidRPr="00CF785D">
        <w:rPr>
          <w:rFonts w:ascii="Times New Roman" w:hAnsi="Times New Roman" w:cs="Times New Roman"/>
          <w:b/>
          <w:color w:val="auto"/>
          <w:sz w:val="28"/>
          <w:szCs w:val="28"/>
        </w:rPr>
        <w:t>финансовая</w:t>
      </w:r>
      <w:r w:rsidR="00CF785D">
        <w:rPr>
          <w:rFonts w:ascii="Times New Roman" w:hAnsi="Times New Roman" w:cs="Times New Roman"/>
          <w:b/>
          <w:color w:val="auto"/>
          <w:sz w:val="28"/>
          <w:szCs w:val="28"/>
        </w:rPr>
        <w:t xml:space="preserve"> </w:t>
      </w:r>
      <w:r w:rsidRPr="00CF785D">
        <w:rPr>
          <w:rFonts w:ascii="Times New Roman" w:hAnsi="Times New Roman" w:cs="Times New Roman"/>
          <w:b/>
          <w:color w:val="auto"/>
          <w:sz w:val="28"/>
          <w:szCs w:val="28"/>
        </w:rPr>
        <w:t>устойчивость</w:t>
      </w:r>
      <w:r w:rsidRPr="00CF785D">
        <w:rPr>
          <w:rFonts w:ascii="Times New Roman" w:hAnsi="Times New Roman" w:cs="Times New Roman"/>
          <w:color w:val="auto"/>
          <w:sz w:val="28"/>
          <w:szCs w:val="28"/>
        </w:rPr>
        <w:t>. Такой</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тип финансовой устойчивости характеризуется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тем,</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что</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все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запасы</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предприятия покрываются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собственными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оборотными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средствами,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организация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не зависит от внешних кредиторов.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Такая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ситуация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встречается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крайне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редко.</w:t>
      </w:r>
    </w:p>
    <w:p w:rsidR="00393985" w:rsidRPr="00CF785D" w:rsidRDefault="00393985" w:rsidP="00CF78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CF785D">
        <w:rPr>
          <w:rFonts w:ascii="Times New Roman" w:hAnsi="Times New Roman" w:cs="Times New Roman"/>
          <w:color w:val="auto"/>
          <w:sz w:val="28"/>
          <w:szCs w:val="28"/>
        </w:rPr>
        <w:t xml:space="preserve">2. </w:t>
      </w:r>
      <w:r w:rsidRPr="00CF785D">
        <w:rPr>
          <w:rFonts w:ascii="Times New Roman" w:hAnsi="Times New Roman" w:cs="Times New Roman"/>
          <w:b/>
          <w:color w:val="auto"/>
          <w:sz w:val="28"/>
          <w:szCs w:val="28"/>
        </w:rPr>
        <w:t>Нормальная</w:t>
      </w:r>
      <w:r w:rsidR="00CF785D">
        <w:rPr>
          <w:rFonts w:ascii="Times New Roman" w:hAnsi="Times New Roman" w:cs="Times New Roman"/>
          <w:b/>
          <w:color w:val="auto"/>
          <w:sz w:val="28"/>
          <w:szCs w:val="28"/>
        </w:rPr>
        <w:t xml:space="preserve"> </w:t>
      </w:r>
      <w:r w:rsidRPr="00CF785D">
        <w:rPr>
          <w:rFonts w:ascii="Times New Roman" w:hAnsi="Times New Roman" w:cs="Times New Roman"/>
          <w:b/>
          <w:color w:val="auto"/>
          <w:sz w:val="28"/>
          <w:szCs w:val="28"/>
        </w:rPr>
        <w:t>финансовая</w:t>
      </w:r>
      <w:r w:rsidR="00CF785D">
        <w:rPr>
          <w:rFonts w:ascii="Times New Roman" w:hAnsi="Times New Roman" w:cs="Times New Roman"/>
          <w:b/>
          <w:color w:val="auto"/>
          <w:sz w:val="28"/>
          <w:szCs w:val="28"/>
        </w:rPr>
        <w:t xml:space="preserve"> </w:t>
      </w:r>
      <w:r w:rsidRPr="00CF785D">
        <w:rPr>
          <w:rFonts w:ascii="Times New Roman" w:hAnsi="Times New Roman" w:cs="Times New Roman"/>
          <w:b/>
          <w:color w:val="auto"/>
          <w:sz w:val="28"/>
          <w:szCs w:val="28"/>
        </w:rPr>
        <w:t>устойчивость.</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такой</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ситуации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предприятие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использует</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для покрытия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запасов,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помимо</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собственных</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оборотных</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средств,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также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и долгосрочные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привлеченные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средства.</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Такой</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тип</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финансирования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запасов является “нормальным” с точки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зрения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финансового</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менеджмента.</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Нормальная финансовая устойчивость является наиболее желательной для предприятия.</w:t>
      </w:r>
    </w:p>
    <w:p w:rsidR="00393985" w:rsidRPr="00CF785D" w:rsidRDefault="00393985" w:rsidP="00CF78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CF785D">
        <w:rPr>
          <w:rFonts w:ascii="Times New Roman" w:hAnsi="Times New Roman" w:cs="Times New Roman"/>
          <w:color w:val="auto"/>
          <w:sz w:val="28"/>
          <w:szCs w:val="28"/>
        </w:rPr>
        <w:t xml:space="preserve">3. </w:t>
      </w:r>
      <w:r w:rsidRPr="00CF785D">
        <w:rPr>
          <w:rFonts w:ascii="Times New Roman" w:hAnsi="Times New Roman" w:cs="Times New Roman"/>
          <w:b/>
          <w:color w:val="auto"/>
          <w:sz w:val="28"/>
          <w:szCs w:val="28"/>
        </w:rPr>
        <w:t>Неустойчивое финансовое положение</w:t>
      </w:r>
      <w:r w:rsidRPr="00CF785D">
        <w:rPr>
          <w:rFonts w:ascii="Times New Roman" w:hAnsi="Times New Roman" w:cs="Times New Roman"/>
          <w:color w:val="auto"/>
          <w:sz w:val="28"/>
          <w:szCs w:val="28"/>
        </w:rPr>
        <w:t>.</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Такая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ситуация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характеризуется недостатком</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у</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предприятия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“нормальных”</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источников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для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финансирования запасов.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этой</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ситуации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еще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существует</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возможность</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восстановления равновесия за счет пополнения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источников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собственных</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средств,</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сокращения дебиторской задолженности, ускорения оборачиваемости запасов.</w:t>
      </w:r>
    </w:p>
    <w:p w:rsidR="00393985" w:rsidRDefault="00393985" w:rsidP="00CF78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CF785D">
        <w:rPr>
          <w:rFonts w:ascii="Times New Roman" w:hAnsi="Times New Roman" w:cs="Times New Roman"/>
          <w:color w:val="auto"/>
          <w:sz w:val="28"/>
          <w:szCs w:val="28"/>
        </w:rPr>
        <w:t>4.</w:t>
      </w:r>
      <w:r w:rsidR="00CF785D">
        <w:rPr>
          <w:rFonts w:ascii="Times New Roman" w:hAnsi="Times New Roman" w:cs="Times New Roman"/>
          <w:color w:val="auto"/>
          <w:sz w:val="28"/>
          <w:szCs w:val="28"/>
        </w:rPr>
        <w:t xml:space="preserve"> </w:t>
      </w:r>
      <w:r w:rsidRPr="00CF785D">
        <w:rPr>
          <w:rFonts w:ascii="Times New Roman" w:hAnsi="Times New Roman" w:cs="Times New Roman"/>
          <w:b/>
          <w:color w:val="auto"/>
          <w:sz w:val="28"/>
          <w:szCs w:val="28"/>
        </w:rPr>
        <w:t>Кризисное</w:t>
      </w:r>
      <w:r w:rsidR="00CF785D">
        <w:rPr>
          <w:rFonts w:ascii="Times New Roman" w:hAnsi="Times New Roman" w:cs="Times New Roman"/>
          <w:b/>
          <w:color w:val="auto"/>
          <w:sz w:val="28"/>
          <w:szCs w:val="28"/>
        </w:rPr>
        <w:t xml:space="preserve"> </w:t>
      </w:r>
      <w:r w:rsidRPr="00CF785D">
        <w:rPr>
          <w:rFonts w:ascii="Times New Roman" w:hAnsi="Times New Roman" w:cs="Times New Roman"/>
          <w:b/>
          <w:color w:val="auto"/>
          <w:sz w:val="28"/>
          <w:szCs w:val="28"/>
        </w:rPr>
        <w:t>финансовое</w:t>
      </w:r>
      <w:r w:rsidR="00CF785D">
        <w:rPr>
          <w:rFonts w:ascii="Times New Roman" w:hAnsi="Times New Roman" w:cs="Times New Roman"/>
          <w:b/>
          <w:color w:val="auto"/>
          <w:sz w:val="28"/>
          <w:szCs w:val="28"/>
        </w:rPr>
        <w:t xml:space="preserve"> </w:t>
      </w:r>
      <w:r w:rsidRPr="00CF785D">
        <w:rPr>
          <w:rFonts w:ascii="Times New Roman" w:hAnsi="Times New Roman" w:cs="Times New Roman"/>
          <w:b/>
          <w:color w:val="auto"/>
          <w:sz w:val="28"/>
          <w:szCs w:val="28"/>
        </w:rPr>
        <w:t>состояние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характеризуется ситуацией, при которой предприятие имеет кредиты и займы,</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не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погашенные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 срок, а также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просроченную</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кредиторскую</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дебиторскую</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задолженности.</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В этом случае можно</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говорить</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о</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том,</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что</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предприятие</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находится</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на</w:t>
      </w:r>
      <w:r w:rsidR="00CF785D">
        <w:rPr>
          <w:rFonts w:ascii="Times New Roman" w:hAnsi="Times New Roman" w:cs="Times New Roman"/>
          <w:color w:val="auto"/>
          <w:sz w:val="28"/>
          <w:szCs w:val="28"/>
        </w:rPr>
        <w:t xml:space="preserve"> </w:t>
      </w:r>
      <w:r w:rsidRPr="00CF785D">
        <w:rPr>
          <w:rFonts w:ascii="Times New Roman" w:hAnsi="Times New Roman" w:cs="Times New Roman"/>
          <w:color w:val="auto"/>
          <w:sz w:val="28"/>
          <w:szCs w:val="28"/>
        </w:rPr>
        <w:t>грани банкротства.</w:t>
      </w:r>
    </w:p>
    <w:p w:rsidR="00B22DC5" w:rsidRPr="00CF785D" w:rsidRDefault="00B22DC5" w:rsidP="00CF78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9607BE" w:rsidRPr="00CF785D" w:rsidRDefault="00412371" w:rsidP="00B22DC5">
      <w:pPr>
        <w:pStyle w:val="1"/>
        <w:spacing w:before="0" w:after="0" w:line="360" w:lineRule="auto"/>
        <w:ind w:firstLine="709"/>
        <w:jc w:val="center"/>
        <w:rPr>
          <w:rFonts w:ascii="Times New Roman" w:hAnsi="Times New Roman" w:cs="Times New Roman"/>
          <w:sz w:val="28"/>
          <w:szCs w:val="28"/>
        </w:rPr>
      </w:pPr>
      <w:bookmarkStart w:id="3" w:name="_Toc228720424"/>
      <w:r w:rsidRPr="00CF785D">
        <w:rPr>
          <w:rFonts w:ascii="Times New Roman" w:hAnsi="Times New Roman" w:cs="Times New Roman"/>
          <w:sz w:val="28"/>
          <w:szCs w:val="28"/>
        </w:rPr>
        <w:t>1</w:t>
      </w:r>
      <w:r w:rsidR="00EE6D14" w:rsidRPr="00CF785D">
        <w:rPr>
          <w:rFonts w:ascii="Times New Roman" w:hAnsi="Times New Roman" w:cs="Times New Roman"/>
          <w:sz w:val="28"/>
          <w:szCs w:val="28"/>
        </w:rPr>
        <w:t>.2</w:t>
      </w:r>
      <w:r w:rsidR="00CF785D">
        <w:rPr>
          <w:rFonts w:ascii="Times New Roman" w:hAnsi="Times New Roman" w:cs="Times New Roman"/>
          <w:sz w:val="28"/>
          <w:szCs w:val="28"/>
        </w:rPr>
        <w:t xml:space="preserve"> </w:t>
      </w:r>
      <w:r w:rsidR="00EE6D14" w:rsidRPr="00CF785D">
        <w:rPr>
          <w:rFonts w:ascii="Times New Roman" w:hAnsi="Times New Roman" w:cs="Times New Roman"/>
          <w:sz w:val="28"/>
          <w:szCs w:val="28"/>
        </w:rPr>
        <w:t>Информационное обеспечение анализа финансового состояния предприятия</w:t>
      </w:r>
      <w:bookmarkEnd w:id="3"/>
    </w:p>
    <w:p w:rsidR="00412371" w:rsidRPr="00CF785D" w:rsidRDefault="00412371" w:rsidP="00CF785D">
      <w:pPr>
        <w:spacing w:line="360" w:lineRule="auto"/>
        <w:ind w:firstLine="709"/>
        <w:jc w:val="both"/>
        <w:rPr>
          <w:sz w:val="28"/>
          <w:szCs w:val="28"/>
        </w:rPr>
      </w:pPr>
    </w:p>
    <w:p w:rsidR="00412371" w:rsidRDefault="00412371" w:rsidP="00CF785D">
      <w:pPr>
        <w:spacing w:line="360" w:lineRule="auto"/>
        <w:ind w:firstLine="709"/>
        <w:jc w:val="both"/>
        <w:rPr>
          <w:sz w:val="28"/>
          <w:szCs w:val="28"/>
        </w:rPr>
      </w:pPr>
      <w:r w:rsidRPr="00CF785D">
        <w:rPr>
          <w:sz w:val="28"/>
          <w:szCs w:val="28"/>
        </w:rPr>
        <w:t>Основной целью предоставления бухгалтерской (финансовой) отчетности является обеспечение информацией о финансовом положении, результатах деятельности и изменениях в финансовом положении организации (таблица 1.1).</w:t>
      </w:r>
    </w:p>
    <w:p w:rsidR="00B22DC5" w:rsidRPr="00CF785D" w:rsidRDefault="00B22DC5" w:rsidP="00CF785D">
      <w:pPr>
        <w:spacing w:line="360" w:lineRule="auto"/>
        <w:ind w:firstLine="709"/>
        <w:jc w:val="both"/>
        <w:rPr>
          <w:sz w:val="28"/>
          <w:szCs w:val="28"/>
        </w:rPr>
      </w:pPr>
    </w:p>
    <w:p w:rsidR="00412371" w:rsidRPr="00CF785D" w:rsidRDefault="00412371" w:rsidP="00CF785D">
      <w:pPr>
        <w:spacing w:line="360" w:lineRule="auto"/>
        <w:ind w:firstLine="709"/>
        <w:jc w:val="both"/>
        <w:rPr>
          <w:sz w:val="28"/>
          <w:szCs w:val="28"/>
        </w:rPr>
      </w:pPr>
      <w:r w:rsidRPr="00CF785D">
        <w:rPr>
          <w:sz w:val="28"/>
          <w:szCs w:val="28"/>
        </w:rPr>
        <w:t>Таблица 1.1.</w:t>
      </w:r>
      <w:r w:rsidR="00B22DC5">
        <w:rPr>
          <w:sz w:val="28"/>
          <w:szCs w:val="28"/>
        </w:rPr>
        <w:t xml:space="preserve"> </w:t>
      </w:r>
      <w:r w:rsidRPr="00CF785D">
        <w:rPr>
          <w:sz w:val="28"/>
          <w:szCs w:val="28"/>
        </w:rPr>
        <w:t>Информация о финансовом положении, результатах деятельности и изменениях в финансовом положении компании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386"/>
        <w:gridCol w:w="1843"/>
      </w:tblGrid>
      <w:tr w:rsidR="00412371" w:rsidRPr="00B22DC5" w:rsidTr="00B22DC5">
        <w:trPr>
          <w:trHeight w:val="523"/>
        </w:trPr>
        <w:tc>
          <w:tcPr>
            <w:tcW w:w="1985" w:type="dxa"/>
            <w:vAlign w:val="center"/>
          </w:tcPr>
          <w:p w:rsidR="00412371" w:rsidRPr="00B22DC5" w:rsidRDefault="00412371" w:rsidP="00B22DC5">
            <w:pPr>
              <w:spacing w:line="360" w:lineRule="auto"/>
              <w:jc w:val="both"/>
              <w:rPr>
                <w:b/>
                <w:sz w:val="20"/>
              </w:rPr>
            </w:pPr>
            <w:r w:rsidRPr="00B22DC5">
              <w:rPr>
                <w:b/>
                <w:sz w:val="20"/>
              </w:rPr>
              <w:t>Вид информации</w:t>
            </w:r>
          </w:p>
        </w:tc>
        <w:tc>
          <w:tcPr>
            <w:tcW w:w="5386" w:type="dxa"/>
            <w:vAlign w:val="center"/>
          </w:tcPr>
          <w:p w:rsidR="00412371" w:rsidRPr="00B22DC5" w:rsidRDefault="00412371" w:rsidP="00B22DC5">
            <w:pPr>
              <w:spacing w:line="360" w:lineRule="auto"/>
              <w:jc w:val="both"/>
              <w:rPr>
                <w:b/>
                <w:sz w:val="20"/>
              </w:rPr>
            </w:pPr>
            <w:r w:rsidRPr="00B22DC5">
              <w:rPr>
                <w:b/>
                <w:sz w:val="20"/>
              </w:rPr>
              <w:t>Информация необходимая для:</w:t>
            </w:r>
          </w:p>
        </w:tc>
        <w:tc>
          <w:tcPr>
            <w:tcW w:w="1843" w:type="dxa"/>
            <w:vAlign w:val="center"/>
          </w:tcPr>
          <w:p w:rsidR="00412371" w:rsidRPr="00B22DC5" w:rsidRDefault="00412371" w:rsidP="00B22DC5">
            <w:pPr>
              <w:spacing w:line="360" w:lineRule="auto"/>
              <w:jc w:val="both"/>
              <w:rPr>
                <w:b/>
                <w:sz w:val="20"/>
              </w:rPr>
            </w:pPr>
            <w:r w:rsidRPr="00B22DC5">
              <w:rPr>
                <w:b/>
                <w:sz w:val="20"/>
              </w:rPr>
              <w:t>Вид отчетности</w:t>
            </w:r>
          </w:p>
        </w:tc>
      </w:tr>
      <w:tr w:rsidR="00412371" w:rsidRPr="00B22DC5" w:rsidTr="00B22DC5">
        <w:tc>
          <w:tcPr>
            <w:tcW w:w="1985" w:type="dxa"/>
            <w:vAlign w:val="center"/>
          </w:tcPr>
          <w:p w:rsidR="00412371" w:rsidRPr="00B22DC5" w:rsidRDefault="00412371" w:rsidP="00B22DC5">
            <w:pPr>
              <w:spacing w:line="360" w:lineRule="auto"/>
              <w:jc w:val="both"/>
              <w:rPr>
                <w:b/>
                <w:sz w:val="20"/>
              </w:rPr>
            </w:pPr>
            <w:r w:rsidRPr="00B22DC5">
              <w:rPr>
                <w:b/>
                <w:sz w:val="20"/>
              </w:rPr>
              <w:t>1</w:t>
            </w:r>
          </w:p>
        </w:tc>
        <w:tc>
          <w:tcPr>
            <w:tcW w:w="5386" w:type="dxa"/>
            <w:vAlign w:val="center"/>
          </w:tcPr>
          <w:p w:rsidR="00412371" w:rsidRPr="00B22DC5" w:rsidRDefault="00412371" w:rsidP="00B22DC5">
            <w:pPr>
              <w:spacing w:line="360" w:lineRule="auto"/>
              <w:jc w:val="both"/>
              <w:rPr>
                <w:b/>
                <w:sz w:val="20"/>
              </w:rPr>
            </w:pPr>
            <w:r w:rsidRPr="00B22DC5">
              <w:rPr>
                <w:b/>
                <w:sz w:val="20"/>
              </w:rPr>
              <w:t>2</w:t>
            </w:r>
          </w:p>
        </w:tc>
        <w:tc>
          <w:tcPr>
            <w:tcW w:w="1843" w:type="dxa"/>
            <w:vAlign w:val="center"/>
          </w:tcPr>
          <w:p w:rsidR="00412371" w:rsidRPr="00B22DC5" w:rsidRDefault="00412371" w:rsidP="00B22DC5">
            <w:pPr>
              <w:spacing w:line="360" w:lineRule="auto"/>
              <w:jc w:val="both"/>
              <w:rPr>
                <w:b/>
                <w:sz w:val="20"/>
              </w:rPr>
            </w:pPr>
            <w:r w:rsidRPr="00B22DC5">
              <w:rPr>
                <w:b/>
                <w:sz w:val="20"/>
              </w:rPr>
              <w:t>3</w:t>
            </w:r>
          </w:p>
        </w:tc>
      </w:tr>
      <w:tr w:rsidR="00412371" w:rsidRPr="00B22DC5" w:rsidTr="00B22DC5">
        <w:trPr>
          <w:trHeight w:val="1336"/>
        </w:trPr>
        <w:tc>
          <w:tcPr>
            <w:tcW w:w="1985" w:type="dxa"/>
            <w:vAlign w:val="center"/>
          </w:tcPr>
          <w:p w:rsidR="00412371" w:rsidRPr="00B22DC5" w:rsidRDefault="00412371" w:rsidP="00B22DC5">
            <w:pPr>
              <w:spacing w:line="360" w:lineRule="auto"/>
              <w:jc w:val="both"/>
              <w:rPr>
                <w:sz w:val="20"/>
              </w:rPr>
            </w:pPr>
            <w:r w:rsidRPr="00B22DC5">
              <w:rPr>
                <w:sz w:val="20"/>
              </w:rPr>
              <w:t>Информация о финансовом положении</w:t>
            </w:r>
          </w:p>
        </w:tc>
        <w:tc>
          <w:tcPr>
            <w:tcW w:w="5386" w:type="dxa"/>
            <w:vAlign w:val="center"/>
          </w:tcPr>
          <w:p w:rsidR="00412371" w:rsidRPr="00B22DC5" w:rsidRDefault="00412371" w:rsidP="00B22DC5">
            <w:pPr>
              <w:spacing w:line="360" w:lineRule="auto"/>
              <w:jc w:val="both"/>
              <w:rPr>
                <w:sz w:val="20"/>
              </w:rPr>
            </w:pPr>
            <w:r w:rsidRPr="00B22DC5">
              <w:rPr>
                <w:sz w:val="20"/>
              </w:rPr>
              <w:t>-оценки экономических ресурсов;</w:t>
            </w:r>
          </w:p>
          <w:p w:rsidR="00412371" w:rsidRPr="00B22DC5" w:rsidRDefault="00412371" w:rsidP="00B22DC5">
            <w:pPr>
              <w:spacing w:line="360" w:lineRule="auto"/>
              <w:jc w:val="both"/>
              <w:rPr>
                <w:sz w:val="20"/>
              </w:rPr>
            </w:pPr>
            <w:r w:rsidRPr="00B22DC5">
              <w:rPr>
                <w:sz w:val="20"/>
              </w:rPr>
              <w:t>-оценки финансовой структуры компании;</w:t>
            </w:r>
          </w:p>
          <w:p w:rsidR="00412371" w:rsidRPr="00B22DC5" w:rsidRDefault="00412371" w:rsidP="00B22DC5">
            <w:pPr>
              <w:spacing w:line="360" w:lineRule="auto"/>
              <w:jc w:val="both"/>
              <w:rPr>
                <w:sz w:val="20"/>
              </w:rPr>
            </w:pPr>
            <w:r w:rsidRPr="00B22DC5">
              <w:rPr>
                <w:sz w:val="20"/>
              </w:rPr>
              <w:t>-оценки ликвидности и платежеспособности;</w:t>
            </w:r>
          </w:p>
          <w:p w:rsidR="00412371" w:rsidRPr="00B22DC5" w:rsidRDefault="00412371" w:rsidP="00B22DC5">
            <w:pPr>
              <w:spacing w:line="360" w:lineRule="auto"/>
              <w:jc w:val="both"/>
              <w:rPr>
                <w:sz w:val="20"/>
              </w:rPr>
            </w:pPr>
            <w:r w:rsidRPr="00B22DC5">
              <w:rPr>
                <w:sz w:val="20"/>
              </w:rPr>
              <w:t>-оценки способности компании адаптироваться к изменениям окружающей среды</w:t>
            </w:r>
          </w:p>
        </w:tc>
        <w:tc>
          <w:tcPr>
            <w:tcW w:w="1843" w:type="dxa"/>
            <w:vAlign w:val="center"/>
          </w:tcPr>
          <w:p w:rsidR="00412371" w:rsidRPr="00B22DC5" w:rsidRDefault="00412371" w:rsidP="00B22DC5">
            <w:pPr>
              <w:spacing w:line="360" w:lineRule="auto"/>
              <w:jc w:val="both"/>
              <w:rPr>
                <w:sz w:val="20"/>
              </w:rPr>
            </w:pPr>
            <w:r w:rsidRPr="00B22DC5">
              <w:rPr>
                <w:sz w:val="20"/>
              </w:rPr>
              <w:t>Бухгалтерский баланс</w:t>
            </w:r>
          </w:p>
        </w:tc>
      </w:tr>
      <w:tr w:rsidR="00412371" w:rsidRPr="00B22DC5" w:rsidTr="00B22DC5">
        <w:tc>
          <w:tcPr>
            <w:tcW w:w="1985" w:type="dxa"/>
            <w:vAlign w:val="center"/>
          </w:tcPr>
          <w:p w:rsidR="00412371" w:rsidRPr="00B22DC5" w:rsidRDefault="00412371" w:rsidP="00B22DC5">
            <w:pPr>
              <w:spacing w:line="360" w:lineRule="auto"/>
              <w:jc w:val="both"/>
              <w:rPr>
                <w:sz w:val="20"/>
              </w:rPr>
            </w:pPr>
            <w:r w:rsidRPr="00B22DC5">
              <w:rPr>
                <w:sz w:val="20"/>
              </w:rPr>
              <w:t>Информация о результатах деятельности компании</w:t>
            </w:r>
          </w:p>
        </w:tc>
        <w:tc>
          <w:tcPr>
            <w:tcW w:w="5386" w:type="dxa"/>
            <w:vAlign w:val="center"/>
          </w:tcPr>
          <w:p w:rsidR="00412371" w:rsidRPr="00B22DC5" w:rsidRDefault="00412371" w:rsidP="00B22DC5">
            <w:pPr>
              <w:spacing w:line="360" w:lineRule="auto"/>
              <w:jc w:val="both"/>
              <w:rPr>
                <w:sz w:val="20"/>
              </w:rPr>
            </w:pPr>
            <w:r w:rsidRPr="00B22DC5">
              <w:rPr>
                <w:sz w:val="20"/>
              </w:rPr>
              <w:t>-оценки потенциальных изменений в экономических ресурсах, которые компания, возможно. Будет контролировать в будущем;</w:t>
            </w:r>
          </w:p>
          <w:p w:rsidR="00412371" w:rsidRPr="00B22DC5" w:rsidRDefault="00412371" w:rsidP="00B22DC5">
            <w:pPr>
              <w:spacing w:line="360" w:lineRule="auto"/>
              <w:jc w:val="both"/>
              <w:rPr>
                <w:sz w:val="20"/>
              </w:rPr>
            </w:pPr>
            <w:r w:rsidRPr="00B22DC5">
              <w:rPr>
                <w:sz w:val="20"/>
              </w:rPr>
              <w:t>-прогнозирования способности компании создавать потоки денежных средств за счет имеющейся ресурсной базы;</w:t>
            </w:r>
          </w:p>
          <w:p w:rsidR="00412371" w:rsidRPr="00B22DC5" w:rsidRDefault="00412371" w:rsidP="00B22DC5">
            <w:pPr>
              <w:spacing w:line="360" w:lineRule="auto"/>
              <w:jc w:val="both"/>
              <w:rPr>
                <w:sz w:val="20"/>
              </w:rPr>
            </w:pPr>
            <w:r w:rsidRPr="00B22DC5">
              <w:rPr>
                <w:sz w:val="20"/>
              </w:rPr>
              <w:t>-формирования суждения об эффективности использования потенциальных ресурсов</w:t>
            </w:r>
          </w:p>
        </w:tc>
        <w:tc>
          <w:tcPr>
            <w:tcW w:w="1843" w:type="dxa"/>
            <w:vAlign w:val="center"/>
          </w:tcPr>
          <w:p w:rsidR="00412371" w:rsidRPr="00B22DC5" w:rsidRDefault="00412371" w:rsidP="00B22DC5">
            <w:pPr>
              <w:spacing w:line="360" w:lineRule="auto"/>
              <w:jc w:val="both"/>
              <w:rPr>
                <w:sz w:val="20"/>
              </w:rPr>
            </w:pPr>
            <w:r w:rsidRPr="00B22DC5">
              <w:rPr>
                <w:sz w:val="20"/>
              </w:rPr>
              <w:t>Отчет о прибылях и убытках</w:t>
            </w:r>
          </w:p>
        </w:tc>
      </w:tr>
      <w:tr w:rsidR="00412371" w:rsidRPr="00B22DC5" w:rsidTr="00B22DC5">
        <w:tc>
          <w:tcPr>
            <w:tcW w:w="1985" w:type="dxa"/>
            <w:vAlign w:val="center"/>
          </w:tcPr>
          <w:p w:rsidR="00412371" w:rsidRPr="00B22DC5" w:rsidRDefault="00412371" w:rsidP="00B22DC5">
            <w:pPr>
              <w:spacing w:line="360" w:lineRule="auto"/>
              <w:jc w:val="both"/>
              <w:rPr>
                <w:sz w:val="20"/>
              </w:rPr>
            </w:pPr>
            <w:r w:rsidRPr="00B22DC5">
              <w:rPr>
                <w:sz w:val="20"/>
              </w:rPr>
              <w:t>Информация об изменениях в финансовом положении компании</w:t>
            </w:r>
          </w:p>
        </w:tc>
        <w:tc>
          <w:tcPr>
            <w:tcW w:w="5386" w:type="dxa"/>
            <w:vAlign w:val="center"/>
          </w:tcPr>
          <w:p w:rsidR="00412371" w:rsidRPr="00B22DC5" w:rsidRDefault="00412371" w:rsidP="00B22DC5">
            <w:pPr>
              <w:spacing w:line="360" w:lineRule="auto"/>
              <w:jc w:val="both"/>
              <w:rPr>
                <w:sz w:val="20"/>
              </w:rPr>
            </w:pPr>
            <w:r w:rsidRPr="00B22DC5">
              <w:rPr>
                <w:sz w:val="20"/>
              </w:rPr>
              <w:t>-оценки инвестиционной, финансовой и операционной деятельности;</w:t>
            </w:r>
          </w:p>
          <w:p w:rsidR="00412371" w:rsidRPr="00B22DC5" w:rsidRDefault="00412371" w:rsidP="00B22DC5">
            <w:pPr>
              <w:spacing w:line="360" w:lineRule="auto"/>
              <w:jc w:val="both"/>
              <w:rPr>
                <w:sz w:val="20"/>
              </w:rPr>
            </w:pPr>
            <w:r w:rsidRPr="00B22DC5">
              <w:rPr>
                <w:sz w:val="20"/>
              </w:rPr>
              <w:t>-оценки способности компании создавать денежные средства и их эквивалент;</w:t>
            </w:r>
          </w:p>
          <w:p w:rsidR="00412371" w:rsidRPr="00B22DC5" w:rsidRDefault="00412371" w:rsidP="00B22DC5">
            <w:pPr>
              <w:spacing w:line="360" w:lineRule="auto"/>
              <w:jc w:val="both"/>
              <w:rPr>
                <w:sz w:val="20"/>
              </w:rPr>
            </w:pPr>
            <w:r w:rsidRPr="00B22DC5">
              <w:rPr>
                <w:sz w:val="20"/>
              </w:rPr>
              <w:t>-оценки потребности компании в денежных средствах</w:t>
            </w:r>
          </w:p>
        </w:tc>
        <w:tc>
          <w:tcPr>
            <w:tcW w:w="1843" w:type="dxa"/>
            <w:vAlign w:val="center"/>
          </w:tcPr>
          <w:p w:rsidR="00412371" w:rsidRPr="00B22DC5" w:rsidRDefault="00412371" w:rsidP="00B22DC5">
            <w:pPr>
              <w:spacing w:line="360" w:lineRule="auto"/>
              <w:jc w:val="both"/>
              <w:rPr>
                <w:sz w:val="20"/>
              </w:rPr>
            </w:pPr>
            <w:r w:rsidRPr="00B22DC5">
              <w:rPr>
                <w:sz w:val="20"/>
              </w:rPr>
              <w:t>Отчет о движении денежных средств</w:t>
            </w:r>
          </w:p>
        </w:tc>
      </w:tr>
    </w:tbl>
    <w:p w:rsidR="00412371" w:rsidRPr="00CF785D" w:rsidRDefault="00412371" w:rsidP="00CF785D">
      <w:pPr>
        <w:spacing w:line="360" w:lineRule="auto"/>
        <w:ind w:firstLine="709"/>
        <w:jc w:val="both"/>
        <w:rPr>
          <w:b/>
          <w:sz w:val="28"/>
          <w:szCs w:val="28"/>
        </w:rPr>
      </w:pPr>
    </w:p>
    <w:p w:rsidR="00412371" w:rsidRPr="00CF785D" w:rsidRDefault="00412371" w:rsidP="00CF785D">
      <w:pPr>
        <w:pStyle w:val="a9"/>
        <w:spacing w:line="360" w:lineRule="auto"/>
        <w:ind w:firstLine="709"/>
        <w:rPr>
          <w:sz w:val="28"/>
          <w:szCs w:val="28"/>
        </w:rPr>
      </w:pPr>
      <w:r w:rsidRPr="00CF785D">
        <w:rPr>
          <w:sz w:val="28"/>
          <w:szCs w:val="28"/>
        </w:rPr>
        <w:t>Составление финансовой отчетности в условиях рынка основано на ряде принципов, которые делают ее достаточно эффективным инструментом финансового управления. К ним относятся:</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полнота отражения в учете за отчетный год всех хозяйственных операций;</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правильность отнесения доходов и расходов к отчетному периоду в соответствии с Планом счетов бухгалтерского учета и Положением по ведению бухгалтерского учета и бухгалтерской отчетности</w:t>
      </w:r>
      <w:r w:rsidR="00CF785D">
        <w:rPr>
          <w:sz w:val="28"/>
          <w:szCs w:val="28"/>
        </w:rPr>
        <w:t xml:space="preserve"> </w:t>
      </w:r>
      <w:r w:rsidRPr="00CF785D">
        <w:rPr>
          <w:sz w:val="28"/>
          <w:szCs w:val="28"/>
        </w:rPr>
        <w:t>Российской Федерации;</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тождество данных аналитического учета оборотам и остаткам по счетам синтетического учета на проведения годовой инвентаризации;</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соблюдение в течение отчетного года принятой учетной политики.</w:t>
      </w:r>
    </w:p>
    <w:p w:rsidR="00412371" w:rsidRPr="00CF785D" w:rsidRDefault="00412371" w:rsidP="00CF785D">
      <w:pPr>
        <w:spacing w:line="360" w:lineRule="auto"/>
        <w:ind w:firstLine="709"/>
        <w:jc w:val="both"/>
        <w:rPr>
          <w:b/>
          <w:sz w:val="28"/>
          <w:szCs w:val="28"/>
        </w:rPr>
      </w:pPr>
      <w:r w:rsidRPr="00CF785D">
        <w:rPr>
          <w:b/>
          <w:sz w:val="28"/>
          <w:szCs w:val="28"/>
        </w:rPr>
        <w:t xml:space="preserve">Методы финансового анализа – </w:t>
      </w:r>
      <w:r w:rsidRPr="00CF785D">
        <w:rPr>
          <w:sz w:val="28"/>
          <w:szCs w:val="28"/>
        </w:rPr>
        <w:t>это совокупность приемов, подходов, способов изучения хозяйственных процессов в их динамике и статике</w:t>
      </w:r>
      <w:r w:rsidRPr="00CF785D">
        <w:rPr>
          <w:rStyle w:val="ad"/>
          <w:sz w:val="28"/>
          <w:szCs w:val="28"/>
        </w:rPr>
        <w:footnoteReference w:id="10"/>
      </w:r>
      <w:r w:rsidRPr="00CF785D">
        <w:rPr>
          <w:sz w:val="28"/>
          <w:szCs w:val="28"/>
        </w:rPr>
        <w:t>.</w:t>
      </w:r>
    </w:p>
    <w:p w:rsidR="00412371" w:rsidRPr="00CF785D" w:rsidRDefault="00412371" w:rsidP="00CF785D">
      <w:pPr>
        <w:spacing w:line="360" w:lineRule="auto"/>
        <w:ind w:firstLine="709"/>
        <w:jc w:val="both"/>
        <w:rPr>
          <w:sz w:val="28"/>
          <w:szCs w:val="28"/>
        </w:rPr>
      </w:pPr>
      <w:r w:rsidRPr="00CF785D">
        <w:rPr>
          <w:sz w:val="28"/>
          <w:szCs w:val="28"/>
        </w:rPr>
        <w:t>Характерными особенностями методов анализа являются:</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Использование системы показателей</w:t>
      </w:r>
      <w:r w:rsidRPr="00CF785D">
        <w:rPr>
          <w:sz w:val="28"/>
          <w:szCs w:val="28"/>
          <w:lang w:val="en-US"/>
        </w:rPr>
        <w:t>;</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Изучение причин изменения этих показателей;</w:t>
      </w:r>
    </w:p>
    <w:p w:rsidR="00412371" w:rsidRPr="00CF785D" w:rsidRDefault="00412371" w:rsidP="00CF785D">
      <w:pPr>
        <w:numPr>
          <w:ilvl w:val="0"/>
          <w:numId w:val="2"/>
        </w:numPr>
        <w:tabs>
          <w:tab w:val="clear" w:pos="360"/>
        </w:tabs>
        <w:spacing w:line="360" w:lineRule="auto"/>
        <w:ind w:left="0" w:firstLine="709"/>
        <w:jc w:val="both"/>
        <w:rPr>
          <w:sz w:val="28"/>
          <w:szCs w:val="28"/>
        </w:rPr>
      </w:pPr>
      <w:r w:rsidRPr="00CF785D">
        <w:rPr>
          <w:sz w:val="28"/>
          <w:szCs w:val="28"/>
        </w:rPr>
        <w:t>Выявление и измерение взаимосвязи между ними.</w:t>
      </w:r>
    </w:p>
    <w:p w:rsidR="00412371" w:rsidRPr="00CF785D" w:rsidRDefault="00412371" w:rsidP="00CF785D">
      <w:pPr>
        <w:pStyle w:val="a9"/>
        <w:spacing w:line="360" w:lineRule="auto"/>
        <w:ind w:firstLine="709"/>
        <w:rPr>
          <w:sz w:val="28"/>
          <w:szCs w:val="28"/>
        </w:rPr>
      </w:pPr>
      <w:r w:rsidRPr="00CF785D">
        <w:rPr>
          <w:sz w:val="28"/>
          <w:szCs w:val="28"/>
        </w:rPr>
        <w:t>В процессе финансового анализа применяется ряд специальных способов и приемов.</w:t>
      </w:r>
    </w:p>
    <w:p w:rsidR="00412371" w:rsidRPr="00CF785D" w:rsidRDefault="00412371" w:rsidP="00CF785D">
      <w:pPr>
        <w:pStyle w:val="a9"/>
        <w:spacing w:line="360" w:lineRule="auto"/>
        <w:ind w:firstLine="709"/>
        <w:rPr>
          <w:sz w:val="28"/>
          <w:szCs w:val="28"/>
        </w:rPr>
      </w:pPr>
      <w:r w:rsidRPr="00CF785D">
        <w:rPr>
          <w:sz w:val="28"/>
          <w:szCs w:val="28"/>
        </w:rPr>
        <w:t>Способы применения финансового анализа можно условно подразделить на две группы: традиционные и математические.</w:t>
      </w:r>
    </w:p>
    <w:p w:rsidR="00412371" w:rsidRPr="00CF785D" w:rsidRDefault="00412371" w:rsidP="00CF785D">
      <w:pPr>
        <w:pStyle w:val="a9"/>
        <w:spacing w:line="360" w:lineRule="auto"/>
        <w:ind w:firstLine="709"/>
        <w:rPr>
          <w:sz w:val="28"/>
          <w:szCs w:val="28"/>
        </w:rPr>
      </w:pPr>
      <w:r w:rsidRPr="00CF785D">
        <w:rPr>
          <w:sz w:val="28"/>
          <w:szCs w:val="28"/>
        </w:rPr>
        <w:t>К первой группе относятся: использование абсолютных, относительных и средних величин; прием сравнения, сведения и группировки, прием цепных подстановок.</w:t>
      </w:r>
    </w:p>
    <w:p w:rsidR="00412371" w:rsidRPr="00CF785D" w:rsidRDefault="00412371" w:rsidP="00CF785D">
      <w:pPr>
        <w:pStyle w:val="a9"/>
        <w:spacing w:line="360" w:lineRule="auto"/>
        <w:ind w:firstLine="709"/>
        <w:rPr>
          <w:sz w:val="28"/>
          <w:szCs w:val="28"/>
        </w:rPr>
      </w:pPr>
      <w:r w:rsidRPr="00CF785D">
        <w:rPr>
          <w:sz w:val="28"/>
          <w:szCs w:val="28"/>
        </w:rPr>
        <w:t>Анализ тех или иных показателей, экономических явлений, хозяйственных процессов, ситуаций начинается с рассмотрения абсолютных величин в натуральных или стоимостных измерителях. Эти показатели являются основными в финансовом учете. В анализе они используются для исчисления средних и относительных величин.</w:t>
      </w:r>
    </w:p>
    <w:p w:rsidR="00412371" w:rsidRPr="00CF785D" w:rsidRDefault="00412371" w:rsidP="00CF785D">
      <w:pPr>
        <w:pStyle w:val="a9"/>
        <w:spacing w:line="360" w:lineRule="auto"/>
        <w:ind w:firstLine="709"/>
        <w:rPr>
          <w:sz w:val="28"/>
          <w:szCs w:val="28"/>
        </w:rPr>
      </w:pPr>
      <w:r w:rsidRPr="00CF785D">
        <w:rPr>
          <w:sz w:val="28"/>
          <w:szCs w:val="28"/>
        </w:rPr>
        <w:t>В основе абсолютных показателей финансовой отчетности лежат фактические данные. Для целей планирования, учета и анализа в организации рассчитываются аналогичные абсолютные показатели, которые могут быть: нормативными, плановыми, учетными, аналитическими.</w:t>
      </w:r>
    </w:p>
    <w:p w:rsidR="00412371" w:rsidRPr="00CF785D" w:rsidRDefault="00412371" w:rsidP="00CF785D">
      <w:pPr>
        <w:pStyle w:val="a9"/>
        <w:spacing w:line="360" w:lineRule="auto"/>
        <w:ind w:firstLine="709"/>
        <w:rPr>
          <w:sz w:val="28"/>
          <w:szCs w:val="28"/>
        </w:rPr>
      </w:pPr>
      <w:r w:rsidRPr="00CF785D">
        <w:rPr>
          <w:sz w:val="28"/>
          <w:szCs w:val="28"/>
        </w:rPr>
        <w:t>Для анализа абсолютных показателей используется, как правило, метод сравнения, с помощью которого изучаются абсолютные или относительные изменения показателей, тенденций и закономерности их развития.</w:t>
      </w:r>
    </w:p>
    <w:p w:rsidR="00412371" w:rsidRPr="00CF785D" w:rsidRDefault="00412371" w:rsidP="00CF785D">
      <w:pPr>
        <w:pStyle w:val="a9"/>
        <w:spacing w:line="360" w:lineRule="auto"/>
        <w:ind w:firstLine="709"/>
        <w:rPr>
          <w:sz w:val="28"/>
          <w:szCs w:val="28"/>
        </w:rPr>
      </w:pPr>
      <w:r w:rsidRPr="00CF785D">
        <w:rPr>
          <w:sz w:val="28"/>
          <w:szCs w:val="28"/>
        </w:rPr>
        <w:t>Прием сравнения заключается в составлении финансовых показателей отчетного периода с их плановыми значениями и с показателями предшествующего периода.</w:t>
      </w:r>
    </w:p>
    <w:p w:rsidR="00412371" w:rsidRPr="00CF785D" w:rsidRDefault="00412371" w:rsidP="00CF785D">
      <w:pPr>
        <w:pStyle w:val="a9"/>
        <w:spacing w:line="360" w:lineRule="auto"/>
        <w:ind w:firstLine="709"/>
        <w:rPr>
          <w:sz w:val="28"/>
          <w:szCs w:val="28"/>
        </w:rPr>
      </w:pPr>
      <w:r w:rsidRPr="00CF785D">
        <w:rPr>
          <w:sz w:val="28"/>
          <w:szCs w:val="28"/>
        </w:rPr>
        <w:t>Прием сведения и группировки заключается в объединении информационных материалов в аналитические таблицы.</w:t>
      </w:r>
    </w:p>
    <w:p w:rsidR="00412371" w:rsidRPr="00CF785D" w:rsidRDefault="00412371" w:rsidP="00CF785D">
      <w:pPr>
        <w:pStyle w:val="a9"/>
        <w:spacing w:line="360" w:lineRule="auto"/>
        <w:ind w:firstLine="709"/>
        <w:rPr>
          <w:sz w:val="28"/>
          <w:szCs w:val="28"/>
        </w:rPr>
      </w:pPr>
      <w:r w:rsidRPr="00CF785D">
        <w:rPr>
          <w:sz w:val="28"/>
          <w:szCs w:val="28"/>
        </w:rPr>
        <w:t>Прием цепных подстановок применяется для расчетов величины влияния факторов в общем, комплексе их воздействия на уровень совокупного финансового показателя. Сущность приёмов 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w:t>
      </w:r>
    </w:p>
    <w:p w:rsidR="00412371" w:rsidRPr="00CF785D" w:rsidRDefault="00412371" w:rsidP="00CF785D">
      <w:pPr>
        <w:pStyle w:val="a9"/>
        <w:spacing w:line="360" w:lineRule="auto"/>
        <w:ind w:firstLine="709"/>
        <w:rPr>
          <w:sz w:val="28"/>
          <w:szCs w:val="28"/>
        </w:rPr>
      </w:pPr>
      <w:r w:rsidRPr="00CF785D">
        <w:rPr>
          <w:sz w:val="28"/>
          <w:szCs w:val="28"/>
        </w:rPr>
        <w:t>Основными методами анализа отчетности организации являются: горизонтальный, вертикальный, трендовый, анализ коэффициентов, сравнительный, факторный.</w:t>
      </w:r>
    </w:p>
    <w:p w:rsidR="00412371" w:rsidRPr="00CF785D" w:rsidRDefault="00412371" w:rsidP="00CF785D">
      <w:pPr>
        <w:pStyle w:val="a9"/>
        <w:spacing w:line="360" w:lineRule="auto"/>
        <w:ind w:firstLine="709"/>
        <w:rPr>
          <w:sz w:val="28"/>
          <w:szCs w:val="28"/>
        </w:rPr>
      </w:pPr>
      <w:r w:rsidRPr="00CF785D">
        <w:rPr>
          <w:b/>
          <w:sz w:val="28"/>
          <w:szCs w:val="28"/>
        </w:rPr>
        <w:t>Горизонтальный (временной) анализ -</w:t>
      </w:r>
      <w:r w:rsidR="00CF785D">
        <w:rPr>
          <w:b/>
          <w:sz w:val="28"/>
          <w:szCs w:val="28"/>
        </w:rPr>
        <w:t xml:space="preserve"> </w:t>
      </w:r>
      <w:r w:rsidRPr="00CF785D">
        <w:rPr>
          <w:sz w:val="28"/>
          <w:szCs w:val="28"/>
        </w:rPr>
        <w:t>заключается в построении одной или нескольких аналитических таблиц, в которых производится сравнение каждой позиции отчетности с предыдущим периодом; абсолютные балансовые показатели дополняются относительными темпами роста (снижения)</w:t>
      </w:r>
      <w:r w:rsidRPr="00CF785D">
        <w:rPr>
          <w:rStyle w:val="ad"/>
          <w:sz w:val="28"/>
          <w:szCs w:val="28"/>
        </w:rPr>
        <w:footnoteReference w:id="11"/>
      </w:r>
      <w:r w:rsidRPr="00CF785D">
        <w:rPr>
          <w:sz w:val="28"/>
          <w:szCs w:val="28"/>
        </w:rPr>
        <w:t>. Обычно сопоставляются базисные темпы роста нескольких периодов.</w:t>
      </w:r>
    </w:p>
    <w:p w:rsidR="00412371" w:rsidRPr="00CF785D" w:rsidRDefault="00412371" w:rsidP="00CF785D">
      <w:pPr>
        <w:pStyle w:val="a9"/>
        <w:spacing w:line="360" w:lineRule="auto"/>
        <w:ind w:firstLine="709"/>
        <w:rPr>
          <w:sz w:val="28"/>
          <w:szCs w:val="28"/>
        </w:rPr>
      </w:pPr>
      <w:r w:rsidRPr="00CF785D">
        <w:rPr>
          <w:b/>
          <w:sz w:val="28"/>
          <w:szCs w:val="28"/>
        </w:rPr>
        <w:t>Финансовая деятельность</w:t>
      </w:r>
      <w:r w:rsidRPr="00CF785D">
        <w:rPr>
          <w:sz w:val="28"/>
          <w:szCs w:val="28"/>
        </w:rPr>
        <w:t xml:space="preserve"> - это рабочий язык бизнеса, и практически невозможно анализировать операции или результаты работы предприятия иначе, чем через финансовые показатели.</w:t>
      </w:r>
    </w:p>
    <w:p w:rsidR="00CF785D" w:rsidRDefault="00CF785D" w:rsidP="00CF785D">
      <w:pPr>
        <w:pStyle w:val="1"/>
        <w:spacing w:before="0" w:after="0" w:line="360" w:lineRule="auto"/>
        <w:ind w:firstLine="709"/>
        <w:jc w:val="both"/>
        <w:rPr>
          <w:rFonts w:ascii="Times New Roman" w:hAnsi="Times New Roman" w:cs="Times New Roman"/>
          <w:sz w:val="28"/>
          <w:szCs w:val="28"/>
        </w:rPr>
      </w:pPr>
    </w:p>
    <w:p w:rsidR="009607BE" w:rsidRPr="00CF785D" w:rsidRDefault="00EE6D14" w:rsidP="00B22DC5">
      <w:pPr>
        <w:pStyle w:val="1"/>
        <w:spacing w:before="0" w:after="0" w:line="360" w:lineRule="auto"/>
        <w:ind w:firstLine="709"/>
        <w:jc w:val="center"/>
        <w:rPr>
          <w:rFonts w:ascii="Times New Roman" w:hAnsi="Times New Roman" w:cs="Times New Roman"/>
          <w:sz w:val="28"/>
          <w:szCs w:val="28"/>
        </w:rPr>
      </w:pPr>
      <w:bookmarkStart w:id="4" w:name="_Toc228720425"/>
      <w:r w:rsidRPr="00CF785D">
        <w:rPr>
          <w:rFonts w:ascii="Times New Roman" w:hAnsi="Times New Roman" w:cs="Times New Roman"/>
          <w:sz w:val="28"/>
          <w:szCs w:val="28"/>
        </w:rPr>
        <w:t>1.3</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Источники заемного долгового финансирования как фактор повышения финансовой устойчивости</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организации</w:t>
      </w:r>
      <w:bookmarkEnd w:id="4"/>
    </w:p>
    <w:p w:rsidR="009607BE" w:rsidRPr="00CF785D" w:rsidRDefault="009607BE" w:rsidP="00CF785D">
      <w:pPr>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Высшим типом финансовой устойчивости и платежеспособности является способность хозяйствующего субъекта развиваться преимущественно за счет собственных источников финансирования (чистой прибыли и амортизационных отчислений). Для этого он должен иметь гибкую структуру финансовых ресурсов и возможность при необходимости привлекать заемные средства, т. е. быть кредитоспособным.</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Внешнее финансирование — использование средств государства, финансово-кредитных организаций, нефинансовых компаний, иностранных инвесторов и граждан. Внешнее финансирование за счет собственных средств предполагает использование денежных ресурсов учредителей (участников) предприятия. Финансовое обеспечение предпринимательской деятельности данного вида часто бывает наиболее предпочтительным, так как гарантирует финансовую независимость предприятия и облегчает условия получения банковских кредитов (в случае дефицита ликвидных средств). Однако такие способы финансирования, как эмиссия собственных акций и привлечение венчурного (рискового) капитала, занимают небольшой удельный вес в общем объеме инвестиций отечественных предприятий (менее 1%).</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Финансирование за счет заемного капитала — это предоставление денежных средств кредиторами на условиях возвратности и платности. Содержание данного способа состоит не в участии своими денежными средствами в капитале предприятия, а в обычных кредитных отношениях между заемщиком и кредитором. Предоставление предприятию кредита предполагает дополнительные затраты заемщика на его погашение и уплату процентов, а также понижение налогооблагаемой прибыли за счет включения в состав операционных расходов процентов за кредит.</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Финансирование за счет заемных средств классифицируют на два вида: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1)за счет краткосрочного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2) за счет долгосрочного кредита.</w:t>
      </w:r>
    </w:p>
    <w:p w:rsidR="007B29EA" w:rsidRPr="00CF785D"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Краткосрочный привлеченный капитал служит источником финансирования о</w:t>
      </w:r>
      <w:r w:rsidR="001724D7" w:rsidRPr="00CF785D">
        <w:rPr>
          <w:color w:val="000000"/>
          <w:sz w:val="28"/>
          <w:szCs w:val="28"/>
        </w:rPr>
        <w:t>боротных активов</w:t>
      </w:r>
      <w:r w:rsidRPr="00CF785D">
        <w:rPr>
          <w:color w:val="000000"/>
          <w:sz w:val="28"/>
          <w:szCs w:val="28"/>
        </w:rPr>
        <w:t>. Предоплата заказчиком товаров генерирует неплатежи в хозяйстве и может рассматриваться как беспроцентный кредит поставщику.</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 отличие от России западные фирмы редко применяют предоплату, так как работают на отсрочках платежа за товары (коммерческий кредит) или на системе скидок с цены изделий (спонтанное финансирование). Краткосрочный привлеченный капитал банки предоставляют на условиях кредитного договора с заемщиком под реальное обеспечение его имущества.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Долгосрочные займы и кредиты показывают в бухгалтерском балансе как долгосрочные обязательства со сроком погашения более чем через 12 месяцев после отчетной даты. В случае, если числящиеся в бухгалтерском учете суммы займов и кредитов подлежат погашению в соответствии с договором в течение 12 месяцев после отчетной даты, непогашенные на конец отчетного периода их суммы отражают по соответствующим статьям краткосрочных обязательств. При этом исчисление указанного срока начинают с первого числа календарного месяца, следующего за месяцем, в котором эти обязательства были приняты к бухгалтерскому учету, с учетом условий договоров о сроках погашения обязательств.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 состав информации об учетной политике предприятия необходимо включить сведения:</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переводе долгосрочной задолженности в краткосрочную;</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составе и порядке списания дополнительных затрат;</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выборе способов начисления и распределения причитающихся доходов по заемным обязательствам;</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порядке учета доходов от временного вложения заемных средств.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 бухгалтерской отчетности предприятия отражают следующие данные:</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наличии и изменении величины задолженности по основным видам займов и кредитов;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сроках погашения основных видов заемных средств;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сумме затрат по займам и кредитам включенным в операционные расходы и в стоимость инвестиционных активов;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 величине средневзвешенной ставки займов и кредитов (в случае ее применения).</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Средневзвешенную ставку затрат (ССЗ), предназначенных на общие цели, устанавливают по формуле:</w:t>
      </w:r>
    </w:p>
    <w:p w:rsidR="007B29EA"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7B29EA" w:rsidRPr="00CF785D">
        <w:rPr>
          <w:color w:val="000000"/>
          <w:sz w:val="28"/>
          <w:szCs w:val="28"/>
        </w:rPr>
        <w:t>ССЗ = средневзвешенная сумма займов и кредитов, непогашенных в отчетном периоде - средневзвешенная сумма займов и кредитов</w:t>
      </w:r>
      <w:r w:rsidR="00CF785D">
        <w:rPr>
          <w:color w:val="000000"/>
          <w:sz w:val="28"/>
          <w:szCs w:val="28"/>
        </w:rPr>
        <w:t xml:space="preserve"> </w:t>
      </w:r>
      <w:r w:rsidR="007B29EA" w:rsidRPr="00CF785D">
        <w:rPr>
          <w:color w:val="000000"/>
          <w:sz w:val="28"/>
          <w:szCs w:val="28"/>
        </w:rPr>
        <w:t>(1.1)</w:t>
      </w:r>
    </w:p>
    <w:p w:rsidR="001724D7" w:rsidRPr="00CF785D" w:rsidRDefault="001724D7" w:rsidP="00CF785D">
      <w:pPr>
        <w:shd w:val="clear" w:color="auto" w:fill="FFFFFF"/>
        <w:autoSpaceDE w:val="0"/>
        <w:autoSpaceDN w:val="0"/>
        <w:adjustRightInd w:val="0"/>
        <w:spacing w:line="360" w:lineRule="auto"/>
        <w:ind w:firstLine="709"/>
        <w:jc w:val="both"/>
        <w:rPr>
          <w:color w:val="000000"/>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Долгосрочный привлеченный капитал (в форме кредита) направляют на обновление основного капитала и приобретение нематериальных активов. Капитальные вложения — инвестиции в основные средства включают затраты на новое строительство, расширение, реконструкцию и техническое перевооружение действующих предприятий, на приобретение машин и оборудования, транспортных средств, вычислительной техники, проектно-изыскательские работы и др. Финансирование капитальных вложений осуществляют как за счет собственных (нераспределенная прибыль и амортизационные отчисления), так и за счет привлеченных средств сторонних инвесторов и кредиторов.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По срокам использования в хозяйственном обороте заемный капитал систематизируют на: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краткосрочные займы и кредиты;</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долгосрочные займы и кредиты;</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кредиторскую задолженность (в форме привлеченных средств с различными сроками погашения).</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Долгосрочный привлеченный капитал (в форме займов и кредитов) направляют, как правило, на финансирование внеоборотных активов. К внеоборотным инвестиционным) активам относят объекты основных средств, имущественные комплексы и другие аналогичные активы, требующие больших затрат на приобретение и/или строительство. Указанные объекты, приобретаемые непосредственно для перепродажи, учитывают как товары и к инвестиционным активам не относят. Затраты по полученным займам и кредитам, непосредственно относящиеся к приобретению и/или строительству инвестиционного актива, включают а его стоимость и погашают посредством начисления амортизации, кроме случаев, когда правилами бухгалтерского учета начисление амортизации актива не предусмотрено.</w:t>
      </w:r>
    </w:p>
    <w:p w:rsidR="007B29EA" w:rsidRPr="00CF785D"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Оценку стоимости заемного капитала осуществляют в связи с необходимостью выбора наиболее дешевых источников финансирования компании на рынке капитала. Данная оценка заемного капитала имеет ряд особенностей, главными из которых являются следующие. Базовым показателем, который в последующем подвергают корректировке, служит стоимость обслуживания долга в форме процента за банковский кредит. Этот показатель предусматривают в кредитном договоре между предприятием-заемщиком и банком. Исходя из форм функционирования отдельных кредитных инструментов на финансовом рынке ставка процента может иметь на нем различные виды: кредитный процент, депозитный процент, межбанковский процент и др.</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Процентная ставка, по которой коммерческие банки предоставляют кредиты хозяйствующим субъектам, как правило, отличается от учетной ставки Центрального банка России, определяется соотношением спроса и предложения на кредитные ресурсы, прогнозируемым темпом инфляции, уровнем кредитного риска, собственной кредитной политикой каждого банка и другими факторами. Исходя из перечисленных факторов ставку процента по банковскому кредиту определяют по следующей общепринятой формуле:</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bCs/>
          <w:color w:val="000000"/>
          <w:sz w:val="28"/>
          <w:szCs w:val="28"/>
        </w:rPr>
      </w:pPr>
      <w:r>
        <w:rPr>
          <w:position w:val="-14"/>
          <w:sz w:val="28"/>
          <w:szCs w:val="28"/>
        </w:rPr>
        <w:pict>
          <v:shape id="_x0000_i1040" type="#_x0000_t75" style="width:195pt;height:18.75pt">
            <v:imagedata r:id="rId22" o:title=""/>
          </v:shape>
        </w:pict>
      </w:r>
      <w:r w:rsidR="00CF785D">
        <w:rPr>
          <w:sz w:val="28"/>
          <w:szCs w:val="28"/>
        </w:rPr>
        <w:t xml:space="preserve"> </w:t>
      </w:r>
      <w:r w:rsidR="007B29EA" w:rsidRPr="00CF785D">
        <w:rPr>
          <w:bCs/>
          <w:color w:val="000000"/>
          <w:sz w:val="28"/>
          <w:szCs w:val="28"/>
        </w:rPr>
        <w:t>(1.</w:t>
      </w:r>
      <w:r w:rsidR="001724D7" w:rsidRPr="00CF785D">
        <w:rPr>
          <w:bCs/>
          <w:color w:val="000000"/>
          <w:sz w:val="28"/>
          <w:szCs w:val="28"/>
        </w:rPr>
        <w:t>2</w:t>
      </w:r>
      <w:r w:rsidR="007B29EA" w:rsidRPr="00CF785D">
        <w:rPr>
          <w:bCs/>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где </w:t>
      </w:r>
      <w:r w:rsidRPr="00CF785D">
        <w:rPr>
          <w:iCs/>
          <w:color w:val="000000"/>
          <w:sz w:val="28"/>
          <w:szCs w:val="28"/>
        </w:rPr>
        <w:t>СП</w:t>
      </w:r>
      <w:r w:rsidRPr="00CF785D">
        <w:rPr>
          <w:iCs/>
          <w:color w:val="000000"/>
          <w:sz w:val="28"/>
          <w:szCs w:val="28"/>
          <w:vertAlign w:val="subscript"/>
        </w:rPr>
        <w:t>6к</w:t>
      </w:r>
      <w:r w:rsidRPr="00CF785D">
        <w:rPr>
          <w:iCs/>
          <w:color w:val="000000"/>
          <w:sz w:val="28"/>
          <w:szCs w:val="28"/>
        </w:rPr>
        <w:t xml:space="preserve"> </w:t>
      </w:r>
      <w:r w:rsidRPr="00CF785D">
        <w:rPr>
          <w:color w:val="000000"/>
          <w:sz w:val="28"/>
          <w:szCs w:val="28"/>
        </w:rPr>
        <w:t xml:space="preserve">— ставка процента по банковскому кредиту, включаемая в кредитный договор с заемщиком %; </w:t>
      </w:r>
      <w:r w:rsidRPr="00CF785D">
        <w:rPr>
          <w:iCs/>
          <w:color w:val="000000"/>
          <w:sz w:val="28"/>
          <w:szCs w:val="28"/>
        </w:rPr>
        <w:t>УС</w:t>
      </w:r>
      <w:r w:rsidRPr="00CF785D">
        <w:rPr>
          <w:iCs/>
          <w:color w:val="000000"/>
          <w:sz w:val="28"/>
          <w:szCs w:val="28"/>
          <w:vertAlign w:val="subscript"/>
        </w:rPr>
        <w:t>цб</w:t>
      </w:r>
      <w:r w:rsidRPr="00CF785D">
        <w:rPr>
          <w:iCs/>
          <w:color w:val="000000"/>
          <w:sz w:val="28"/>
          <w:szCs w:val="28"/>
        </w:rPr>
        <w:t xml:space="preserve"> — </w:t>
      </w:r>
      <w:r w:rsidRPr="00CF785D">
        <w:rPr>
          <w:color w:val="000000"/>
          <w:sz w:val="28"/>
          <w:szCs w:val="28"/>
        </w:rPr>
        <w:t xml:space="preserve">учетная ставка (ставка рефинансирования) Центрального банка РФ, %; </w:t>
      </w:r>
      <w:r w:rsidRPr="00CF785D">
        <w:rPr>
          <w:iCs/>
          <w:color w:val="000000"/>
          <w:sz w:val="28"/>
          <w:szCs w:val="28"/>
        </w:rPr>
        <w:t>УЛ</w:t>
      </w:r>
      <w:r w:rsidRPr="00CF785D">
        <w:rPr>
          <w:iCs/>
          <w:color w:val="000000"/>
          <w:sz w:val="28"/>
          <w:szCs w:val="28"/>
          <w:vertAlign w:val="subscript"/>
        </w:rPr>
        <w:t>Кр</w:t>
      </w:r>
      <w:r w:rsidRPr="00CF785D">
        <w:rPr>
          <w:iCs/>
          <w:color w:val="000000"/>
          <w:sz w:val="28"/>
          <w:szCs w:val="28"/>
        </w:rPr>
        <w:t xml:space="preserve"> — </w:t>
      </w:r>
      <w:r w:rsidRPr="00CF785D">
        <w:rPr>
          <w:color w:val="000000"/>
          <w:sz w:val="28"/>
          <w:szCs w:val="28"/>
        </w:rPr>
        <w:t xml:space="preserve">уровень ликвидности кредитных ресурсов, %; его устанавливают с учетом срока предоставления кредита и возмещают в форме соответствующего размера премии за низкую ликвидность, %; </w:t>
      </w:r>
      <w:r w:rsidRPr="00CF785D">
        <w:rPr>
          <w:iCs/>
          <w:color w:val="000000"/>
          <w:sz w:val="28"/>
          <w:szCs w:val="28"/>
        </w:rPr>
        <w:t>У</w:t>
      </w:r>
      <w:r w:rsidRPr="00CF785D">
        <w:rPr>
          <w:iCs/>
          <w:color w:val="000000"/>
          <w:sz w:val="28"/>
          <w:szCs w:val="28"/>
          <w:vertAlign w:val="subscript"/>
        </w:rPr>
        <w:t>ип</w:t>
      </w:r>
      <w:r w:rsidRPr="00CF785D">
        <w:rPr>
          <w:iCs/>
          <w:color w:val="000000"/>
          <w:sz w:val="28"/>
          <w:szCs w:val="28"/>
        </w:rPr>
        <w:t xml:space="preserve"> </w:t>
      </w:r>
      <w:r w:rsidRPr="00CF785D">
        <w:rPr>
          <w:color w:val="000000"/>
          <w:sz w:val="28"/>
          <w:szCs w:val="28"/>
        </w:rPr>
        <w:t xml:space="preserve">— прогнозируемый темп инфляции (уровень инфляционной премии), %; Укр — уровень премии и кредитный риск, %; </w:t>
      </w:r>
      <w:r w:rsidRPr="00CF785D">
        <w:rPr>
          <w:iCs/>
          <w:color w:val="000000"/>
          <w:sz w:val="28"/>
          <w:szCs w:val="28"/>
        </w:rPr>
        <w:t>КМ</w:t>
      </w:r>
      <w:r w:rsidRPr="00CF785D">
        <w:rPr>
          <w:iCs/>
          <w:color w:val="000000"/>
          <w:sz w:val="28"/>
          <w:szCs w:val="28"/>
          <w:vertAlign w:val="subscript"/>
        </w:rPr>
        <w:t>б</w:t>
      </w:r>
      <w:r w:rsidRPr="00CF785D">
        <w:rPr>
          <w:iCs/>
          <w:color w:val="000000"/>
          <w:sz w:val="28"/>
          <w:szCs w:val="28"/>
        </w:rPr>
        <w:t xml:space="preserve"> </w:t>
      </w:r>
      <w:r w:rsidRPr="00CF785D">
        <w:rPr>
          <w:color w:val="000000"/>
          <w:sz w:val="28"/>
          <w:szCs w:val="28"/>
        </w:rPr>
        <w:t>— уровень коммерческой маржи банка (надбавки к цене кредита, формирующей прибыль банка), %. Указанные параметры каждый банк определяет самостоятельно по согласованно с клиентом-заемщиком. Окончательную процентную ставку фиксируют в кредитном договоре.</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Заемный капитал характеризует привлекаемые на платной и возвратной основе денежные средства, предназначенные для финансирования текущей и инвестиционной деятельности предприятия (корпорации). Его систематизируют по видам и срокам использования, а также по другим признакам. По видам заемный капитал классифицируют на: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финансовый кредит, полученный от банков;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финансовый кредит, полученный от других организаций;</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эмиссию корпоративных облигаций;</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товарный (коммерческий) кредит, полученный от контрагентов, который часто сопровождается движением векселей;</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внутреннюю кредиторскую задолженность по расчетным операциям. Соотношение между этими элементами представляет собой структуру заемного капитала. Все его формы выражают финансовые обязательства, подлежащие погашению в установленные сроки.</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b/>
          <w:color w:val="000000"/>
          <w:sz w:val="28"/>
          <w:szCs w:val="28"/>
        </w:rPr>
        <w:t>Стоимость банковского кредита</w:t>
      </w:r>
      <w:r w:rsidRPr="00CF785D">
        <w:rPr>
          <w:color w:val="000000"/>
          <w:sz w:val="28"/>
          <w:szCs w:val="28"/>
        </w:rPr>
        <w:t xml:space="preserve"> определяют на основе процентной ставки («цены кредита»), которая формирует основные расходы заемщика по обслуживанию долга. Данная ставка в процессе оценки требует ряда уточнений. Она должна быть:</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повышена на размер других затрат заемщика, обусловленных кредитным договором (например, страхование кредита за счет заемщика);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понижена на ставку налога на прибыль с целью отражения реальных расходов заемщика по привлечению кредита.</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 xml:space="preserve">С учетом этих положений стоимость заемного капитала в форме банковского кредита </w:t>
      </w:r>
      <w:r w:rsidRPr="00CF785D">
        <w:rPr>
          <w:iCs/>
          <w:color w:val="000000"/>
          <w:sz w:val="28"/>
          <w:szCs w:val="28"/>
        </w:rPr>
        <w:t>(ЗК</w:t>
      </w:r>
      <w:r w:rsidRPr="00CF785D">
        <w:rPr>
          <w:iCs/>
          <w:color w:val="000000"/>
          <w:sz w:val="28"/>
          <w:szCs w:val="28"/>
          <w:vertAlign w:val="subscript"/>
        </w:rPr>
        <w:t>6к</w:t>
      </w:r>
      <w:r w:rsidRPr="00CF785D">
        <w:rPr>
          <w:iCs/>
          <w:color w:val="000000"/>
          <w:sz w:val="28"/>
          <w:szCs w:val="28"/>
        </w:rPr>
        <w:t xml:space="preserve">) </w:t>
      </w:r>
      <w:r w:rsidRPr="00CF785D">
        <w:rPr>
          <w:color w:val="000000"/>
          <w:sz w:val="28"/>
          <w:szCs w:val="28"/>
        </w:rPr>
        <w:t>определяют по формуле:</w:t>
      </w:r>
    </w:p>
    <w:p w:rsidR="00B22DC5" w:rsidRDefault="00B22DC5" w:rsidP="00CF785D">
      <w:pPr>
        <w:shd w:val="clear" w:color="auto" w:fill="FFFFFF"/>
        <w:autoSpaceDE w:val="0"/>
        <w:autoSpaceDN w:val="0"/>
        <w:adjustRightInd w:val="0"/>
        <w:spacing w:line="360" w:lineRule="auto"/>
        <w:ind w:firstLine="709"/>
        <w:jc w:val="both"/>
        <w:rPr>
          <w:color w:val="000000"/>
          <w:sz w:val="28"/>
          <w:szCs w:val="28"/>
        </w:rPr>
      </w:pPr>
    </w:p>
    <w:p w:rsidR="007B29EA" w:rsidRDefault="00B22DC5" w:rsidP="00CF785D">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97626D">
        <w:rPr>
          <w:color w:val="000000"/>
          <w:position w:val="-30"/>
          <w:sz w:val="28"/>
          <w:szCs w:val="28"/>
        </w:rPr>
        <w:pict>
          <v:shape id="_x0000_i1041" type="#_x0000_t75" style="width:105.75pt;height:33.75pt">
            <v:imagedata r:id="rId23"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3</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где </w:t>
      </w:r>
      <w:r w:rsidRPr="00CF785D">
        <w:rPr>
          <w:iCs/>
          <w:color w:val="000000"/>
          <w:sz w:val="28"/>
          <w:szCs w:val="28"/>
        </w:rPr>
        <w:t xml:space="preserve">СП — </w:t>
      </w:r>
      <w:r w:rsidRPr="00CF785D">
        <w:rPr>
          <w:color w:val="000000"/>
          <w:sz w:val="28"/>
          <w:szCs w:val="28"/>
        </w:rPr>
        <w:t xml:space="preserve">ставка процента за банковский кредит, %; </w:t>
      </w:r>
      <w:r w:rsidRPr="00CF785D">
        <w:rPr>
          <w:iCs/>
          <w:color w:val="000000"/>
          <w:sz w:val="28"/>
          <w:szCs w:val="28"/>
        </w:rPr>
        <w:t>Н</w:t>
      </w:r>
      <w:r w:rsidRPr="00CF785D">
        <w:rPr>
          <w:iCs/>
          <w:color w:val="000000"/>
          <w:sz w:val="28"/>
          <w:szCs w:val="28"/>
          <w:vertAlign w:val="subscript"/>
        </w:rPr>
        <w:t>с</w:t>
      </w:r>
      <w:r w:rsidRPr="00CF785D">
        <w:rPr>
          <w:iCs/>
          <w:color w:val="000000"/>
          <w:sz w:val="28"/>
          <w:szCs w:val="28"/>
        </w:rPr>
        <w:t xml:space="preserve"> — </w:t>
      </w:r>
      <w:r w:rsidRPr="00CF785D">
        <w:rPr>
          <w:color w:val="000000"/>
          <w:sz w:val="28"/>
          <w:szCs w:val="28"/>
        </w:rPr>
        <w:t xml:space="preserve">ставка налога на прибыль, доли единицы; </w:t>
      </w:r>
      <w:r w:rsidRPr="00CF785D">
        <w:rPr>
          <w:iCs/>
          <w:color w:val="000000"/>
          <w:sz w:val="28"/>
          <w:szCs w:val="28"/>
        </w:rPr>
        <w:t>УР</w:t>
      </w:r>
      <w:r w:rsidRPr="00CF785D">
        <w:rPr>
          <w:iCs/>
          <w:color w:val="000000"/>
          <w:sz w:val="28"/>
          <w:szCs w:val="28"/>
          <w:vertAlign w:val="subscript"/>
        </w:rPr>
        <w:t>6к</w:t>
      </w:r>
      <w:r w:rsidRPr="00CF785D">
        <w:rPr>
          <w:iCs/>
          <w:color w:val="000000"/>
          <w:sz w:val="28"/>
          <w:szCs w:val="28"/>
        </w:rPr>
        <w:t xml:space="preserve"> — </w:t>
      </w:r>
      <w:r w:rsidRPr="00CF785D">
        <w:rPr>
          <w:color w:val="000000"/>
          <w:sz w:val="28"/>
          <w:szCs w:val="28"/>
        </w:rPr>
        <w:t>уровень расходов заемщика по привлечению банковского кредита в его сумме, доли единицы.</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Политика привлечения банковского кредита включает следующие этапы (шаги).</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1.</w:t>
      </w:r>
      <w:r w:rsidR="00CF785D">
        <w:rPr>
          <w:color w:val="000000"/>
          <w:sz w:val="28"/>
          <w:szCs w:val="28"/>
        </w:rPr>
        <w:t xml:space="preserve"> </w:t>
      </w:r>
      <w:r w:rsidRPr="00CF785D">
        <w:rPr>
          <w:color w:val="000000"/>
          <w:sz w:val="28"/>
          <w:szCs w:val="28"/>
        </w:rPr>
        <w:t>Определение целей и выбор необходимых видов привлекаемого банковского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2.</w:t>
      </w:r>
      <w:r w:rsidR="00CF785D">
        <w:rPr>
          <w:color w:val="000000"/>
          <w:sz w:val="28"/>
          <w:szCs w:val="28"/>
        </w:rPr>
        <w:t xml:space="preserve"> </w:t>
      </w:r>
      <w:r w:rsidRPr="00CF785D">
        <w:rPr>
          <w:color w:val="000000"/>
          <w:sz w:val="28"/>
          <w:szCs w:val="28"/>
        </w:rPr>
        <w:t>Оценку соотношения между краткосрочным и долгосрочным кредитом (с учетом альтернативных форм привлечения заемного капитала: коммерческих кредитов, небанковских займов и др.).</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3.</w:t>
      </w:r>
      <w:r w:rsidR="00CF785D">
        <w:rPr>
          <w:color w:val="000000"/>
          <w:sz w:val="28"/>
          <w:szCs w:val="28"/>
        </w:rPr>
        <w:t xml:space="preserve"> </w:t>
      </w:r>
      <w:r w:rsidRPr="00CF785D">
        <w:rPr>
          <w:color w:val="000000"/>
          <w:sz w:val="28"/>
          <w:szCs w:val="28"/>
        </w:rPr>
        <w:t>Изучение и оценку коммерческих банков — потенциальных кредиторов заемщика. Такую оценку проводят по привлекательности кредитной политики банка для заемщика. Данный этап включает изучение основных условий кредитования клиента соответствующим банком: предельный размер и срок кредита, его валюта, уровень процентной ставки, условия выплаты процентов, условия погашения (амортизации) основного долга, формы обеспечения кредита и др.</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4.</w:t>
      </w:r>
      <w:r w:rsidR="00CF785D">
        <w:rPr>
          <w:color w:val="000000"/>
          <w:sz w:val="28"/>
          <w:szCs w:val="28"/>
        </w:rPr>
        <w:t xml:space="preserve"> </w:t>
      </w:r>
      <w:r w:rsidRPr="00CF785D">
        <w:rPr>
          <w:color w:val="000000"/>
          <w:sz w:val="28"/>
          <w:szCs w:val="28"/>
        </w:rPr>
        <w:t>Сравнение условий возможного привлечения отдельных видов кредитов у разных банков.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5.</w:t>
      </w:r>
      <w:r w:rsidR="00CF785D">
        <w:rPr>
          <w:color w:val="000000"/>
          <w:sz w:val="28"/>
          <w:szCs w:val="28"/>
        </w:rPr>
        <w:t xml:space="preserve"> </w:t>
      </w:r>
      <w:r w:rsidRPr="00CF785D">
        <w:rPr>
          <w:color w:val="000000"/>
          <w:sz w:val="28"/>
          <w:szCs w:val="28"/>
        </w:rPr>
        <w:t>Организация контроля за текущим использованием банковского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6.</w:t>
      </w:r>
      <w:r w:rsidR="00CF785D">
        <w:rPr>
          <w:color w:val="000000"/>
          <w:sz w:val="28"/>
          <w:szCs w:val="28"/>
        </w:rPr>
        <w:t xml:space="preserve"> </w:t>
      </w:r>
      <w:r w:rsidRPr="00CF785D">
        <w:rPr>
          <w:color w:val="000000"/>
          <w:sz w:val="28"/>
          <w:szCs w:val="28"/>
        </w:rPr>
        <w:t>Обеспечение своевременной и полной оплаты суммы основного долга по банковским кредитам, включая погашение процентов по ним.</w:t>
      </w:r>
    </w:p>
    <w:p w:rsidR="007B29EA" w:rsidRPr="00CF785D" w:rsidRDefault="007B29EA" w:rsidP="00CF785D">
      <w:pPr>
        <w:shd w:val="clear" w:color="auto" w:fill="FFFFFF"/>
        <w:autoSpaceDE w:val="0"/>
        <w:autoSpaceDN w:val="0"/>
        <w:adjustRightInd w:val="0"/>
        <w:spacing w:line="360" w:lineRule="auto"/>
        <w:ind w:firstLine="709"/>
        <w:jc w:val="both"/>
        <w:rPr>
          <w:b/>
          <w:bCs/>
          <w:color w:val="000000"/>
          <w:sz w:val="28"/>
          <w:szCs w:val="28"/>
        </w:rPr>
      </w:pPr>
      <w:r w:rsidRPr="00CF785D">
        <w:rPr>
          <w:color w:val="000000"/>
          <w:sz w:val="28"/>
          <w:szCs w:val="28"/>
        </w:rPr>
        <w:t xml:space="preserve">Следующим источником является </w:t>
      </w:r>
      <w:r w:rsidRPr="00CF785D">
        <w:rPr>
          <w:b/>
          <w:bCs/>
          <w:color w:val="000000"/>
          <w:sz w:val="28"/>
          <w:szCs w:val="28"/>
        </w:rPr>
        <w:t>коммерческое кредитование поставщиками покупателей товаров.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Расширение практики выдачи и использования векселей является важным направлением развития рынка финансовых услуг. Экономическая природа векселя состоит в том, чтобы не только гарантировать возврат долга, но и активно применять этот финансовый инструмент для ускорения оборота материальных ресурсов в целях повышения производственно-коммерческой деятельности предприятий. Поэтому векселедержатель, не дожидаясь исполнения обязательства по векселю, ищет юридическое или физическое лицо, которое купило бы этот, документ (в качестве такого покупателя обычно выступает банк) или приняло его в качестве платежного средства за приобретаемые товары и услуги.</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Коммерческий кредит — это товарная форма кредита, которая выражает отношения по поводу перераспределения материальных ресурсов между предприятиями. При данном кредите в кредитную сделку включают только ресурсы поставщика, реализующего свою продукцию (услуги). Для предприятия-поставщика кредитная сделка тесно связана с моментом продажи продукции и не только ускоряет реализацию, но и приносит дополнительный доход в форме процента, включаемого в стоимость проданных товаров.</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Предприятие может одновременно получить коммерческий кредит от поставщика и выдать его своему клиенту. Поэтому для отдельного хозяйствующего субъекта размер коммерческого кредита можно определить как разницу между стоимостью товаров, поставленных покупателям на условиях отсрочки платежа, и стоимостью товаров, полученных от поставщика на аналогичных условиях.</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Σ коммерческого кредита = Σ товаров, проданных покупателям - Σ товаров, полученных от поставщиков.</w:t>
      </w:r>
      <w:r w:rsidR="00CF785D">
        <w:rPr>
          <w:color w:val="000000"/>
          <w:sz w:val="28"/>
          <w:szCs w:val="28"/>
        </w:rPr>
        <w:t xml:space="preserve"> </w:t>
      </w:r>
      <w:r w:rsidRPr="00CF785D">
        <w:rPr>
          <w:color w:val="000000"/>
          <w:sz w:val="28"/>
          <w:szCs w:val="28"/>
        </w:rPr>
        <w:t>(1.</w:t>
      </w:r>
      <w:r w:rsidR="001724D7" w:rsidRPr="00CF785D">
        <w:rPr>
          <w:color w:val="000000"/>
          <w:sz w:val="28"/>
          <w:szCs w:val="28"/>
        </w:rPr>
        <w:t>4</w:t>
      </w:r>
      <w:r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Основные этапы (шаги) разработки политики привлечения коммерческого (товарного) кредита на предприятии следующие:</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1) формулирование принципов привлечения подобного кредита и определение основных его видов;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2) вычисление среднего периода использования коммерческого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3) создание благоприятных условий привлечения такого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4) минимизация стоимости привлечения коммерческого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5) обеспечение рационального использования подобного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6) достижение своевременных расчетов по коммерческому кредиту.</w:t>
      </w:r>
    </w:p>
    <w:p w:rsidR="007B29EA" w:rsidRPr="00CF785D"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Критерием измерения эффективности использования коммерческого кредита является разница между средним периодом привлечения данного кредита и средним периодом обращения производственных запасов, которые он покрывает. Чем больше положительное значение этой разницы, тем эффективнее используют коммерческий кредит. Следует отметить, что коммерческий кредит имеет целевое назначение — поскольку кредитор (поставщик) и заемщик (покупатель) являются локальными участниками сделки по реализации и приобретению конкретного продукта.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b/>
          <w:bCs/>
          <w:color w:val="000000"/>
          <w:sz w:val="28"/>
          <w:szCs w:val="28"/>
        </w:rPr>
        <w:t xml:space="preserve">Использование вексельного кредита на предприятии. </w:t>
      </w:r>
      <w:r w:rsidRPr="00CF785D">
        <w:rPr>
          <w:color w:val="000000"/>
          <w:sz w:val="28"/>
          <w:szCs w:val="28"/>
        </w:rPr>
        <w:t>Необходимо подчеркнуть, что коммерческий кредит тесно связан с банковским кредитом и переходит в последний через операции по учету и залогу векселей. В данном случае происходит трансформация одной формы кредита в другую. Клиент банка фактически не получает кредита, а продает вексель (совершается сделка купли-продажи векселя) и получает денежные средства за проданный товар (вексель). Посредством индоссамента (передаточной надписи) вексель переходит в собственность банка.</w:t>
      </w:r>
    </w:p>
    <w:p w:rsidR="007B29EA" w:rsidRPr="00CF785D"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Учет или дисконт векселя выражает операцию, при которой банк выдает сумму векселя его предъявителю до срока наступления платежа, но удерживает в свою пользу процент от суммы векселя с учетом времени до срока его погашения.</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Кредиты под залог векселей отличаются от их учета следующими моментами:</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собственность на вексель банку не переуступают; он только закладывается векселедержателем на определенный срок с последующим выкупом после погашения ссуды;</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ссуду выдают не в пределах общей суммы векселя, а только в пределах 60-90% его номинальной стоимости; в данном случае банк стремится застраховать себя от возможных потерь в условиях невыкупа векселя его предъявителем.</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b/>
          <w:bCs/>
          <w:color w:val="000000"/>
          <w:sz w:val="28"/>
          <w:szCs w:val="28"/>
        </w:rPr>
        <w:t xml:space="preserve">Формирование и оценка заемного капитала в форме облигационных займов. </w:t>
      </w:r>
      <w:r w:rsidRPr="00CF785D">
        <w:rPr>
          <w:color w:val="000000"/>
          <w:sz w:val="28"/>
          <w:szCs w:val="28"/>
        </w:rPr>
        <w:t>Общество вправе эмитировать облигации с единовременным сроком погашения или облигации со сроком погашения по сериям в установленные сроки. Погашение облигаций осуществляют в денежной форме или иным имуществом в соответствии с решением об их выпуске.</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Ключевым этапом является разработка проспекта ценных бумаг, а на последующих этапах происходит реализация всех положений, представленных в данном документе. В проспекте эмиссии облигаций должны быть четко сформулированы следующие понятия: важнейшие характеристики и финансовые аспекты выпуска облигаций, права владельцев этих финансовых инструментов, технология размещения облигаций, порядок определения цены размещения, условия и порядок их оплаты, порядок хранения и учета прав на облигации, механизм их погашения и выплаты процента, условия налогообложения доходов по облигациям.</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Разработка финансовых аспектов эмиссии облигаций включает следующие ключевые параметры: объем эмиссии, номинальную стоимость облигаций, вид финансовых инструментов и срок их обращения, процентную ставку, периодичность выплаты процента и др. Наиболее сложной проблемой является выбор наиболее оптимального варианта эмиссии облигаций, отвечающим по своим инвестиционным качествам интересам эмитента и потенциальных вкладчиков (инвесторов). Привлечение заемного капитала путем выпуска облигаций обеспечивает акционерному обществу следующие преимущества.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1.</w:t>
      </w:r>
      <w:r w:rsidR="00CF785D">
        <w:rPr>
          <w:color w:val="000000"/>
          <w:sz w:val="28"/>
          <w:szCs w:val="28"/>
        </w:rPr>
        <w:t xml:space="preserve"> </w:t>
      </w:r>
      <w:r w:rsidRPr="00CF785D">
        <w:rPr>
          <w:color w:val="000000"/>
          <w:sz w:val="28"/>
          <w:szCs w:val="28"/>
        </w:rPr>
        <w:t>Эмиссия облигаций не приводит к утрате контроля над управлением обществом (как в случае с выпуском акций).</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2.</w:t>
      </w:r>
      <w:r w:rsidR="00CF785D">
        <w:rPr>
          <w:color w:val="000000"/>
          <w:sz w:val="28"/>
          <w:szCs w:val="28"/>
        </w:rPr>
        <w:t xml:space="preserve"> </w:t>
      </w:r>
      <w:r w:rsidRPr="00CF785D">
        <w:rPr>
          <w:color w:val="000000"/>
          <w:sz w:val="28"/>
          <w:szCs w:val="28"/>
        </w:rPr>
        <w:t>Облигации могут быть эмитированы при относительно невысоких финансовых обязательствах по процентам (по сравнению со ставками процента за банковский кредит или дивидендами по акциям), так как они обеспечены имуществом общества и имеют приоритет в выплате процентов (за счет прибыли до налогообложения).</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3.</w:t>
      </w:r>
      <w:r w:rsidR="00CF785D">
        <w:rPr>
          <w:color w:val="000000"/>
          <w:sz w:val="28"/>
          <w:szCs w:val="28"/>
        </w:rPr>
        <w:t xml:space="preserve"> </w:t>
      </w:r>
      <w:r w:rsidRPr="00CF785D">
        <w:rPr>
          <w:color w:val="000000"/>
          <w:sz w:val="28"/>
          <w:szCs w:val="28"/>
        </w:rPr>
        <w:t>Облигации имеют большую возможность распространения, чем акции, вследствие меньшего уровня риска для инвесторов, поскольку обеспечены имуществом общества.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4.</w:t>
      </w:r>
      <w:r w:rsidR="00CF785D">
        <w:rPr>
          <w:color w:val="000000"/>
          <w:sz w:val="28"/>
          <w:szCs w:val="28"/>
        </w:rPr>
        <w:t xml:space="preserve"> </w:t>
      </w:r>
      <w:r w:rsidRPr="00CF785D">
        <w:rPr>
          <w:color w:val="000000"/>
          <w:sz w:val="28"/>
          <w:szCs w:val="28"/>
        </w:rPr>
        <w:t>Корпоративные облигации более устойчивы на финансовом рынке по сравнению с другими видами ценных бумаг. Курс облигаций, как правило, не снижается при ухудшении деловой ситуации на данном рынке, что характерно для акций. Последние очень чувствительны к изменению конъюнктуры на рынке ценных бумаг.</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5.</w:t>
      </w:r>
      <w:r w:rsidR="00CF785D">
        <w:rPr>
          <w:color w:val="000000"/>
          <w:sz w:val="28"/>
          <w:szCs w:val="28"/>
        </w:rPr>
        <w:t xml:space="preserve"> </w:t>
      </w:r>
      <w:r w:rsidRPr="00CF785D">
        <w:rPr>
          <w:color w:val="000000"/>
          <w:sz w:val="28"/>
          <w:szCs w:val="28"/>
        </w:rPr>
        <w:t>Корпоративные облигации, как правило, обеспечивают привлечение капитала на длительный срок (5-10 лет) без посредников, что позволяет мобилизовать значительные финансовые ресурсы для реализации крупномасштабных инвестиционных проектов.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6.</w:t>
      </w:r>
      <w:r w:rsidR="00CF785D">
        <w:rPr>
          <w:color w:val="000000"/>
          <w:sz w:val="28"/>
          <w:szCs w:val="28"/>
        </w:rPr>
        <w:t xml:space="preserve"> </w:t>
      </w:r>
      <w:r w:rsidRPr="00CF785D">
        <w:rPr>
          <w:color w:val="000000"/>
          <w:sz w:val="28"/>
          <w:szCs w:val="28"/>
        </w:rPr>
        <w:t>Доступ к ресурсам широкого круга инвесторов (вкладчиков) и независимость от отдельно взятого кредитора (банка).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7.</w:t>
      </w:r>
      <w:r w:rsidR="00CF785D">
        <w:rPr>
          <w:color w:val="000000"/>
          <w:sz w:val="28"/>
          <w:szCs w:val="28"/>
        </w:rPr>
        <w:t xml:space="preserve"> </w:t>
      </w:r>
      <w:r w:rsidRPr="00CF785D">
        <w:rPr>
          <w:color w:val="000000"/>
          <w:sz w:val="28"/>
          <w:szCs w:val="28"/>
        </w:rPr>
        <w:t>Гибкость в выборе параметров заимствования и возможность управлять своим долгом.</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8.</w:t>
      </w:r>
      <w:r w:rsidR="00CF785D">
        <w:rPr>
          <w:color w:val="000000"/>
          <w:sz w:val="28"/>
          <w:szCs w:val="28"/>
        </w:rPr>
        <w:t xml:space="preserve"> </w:t>
      </w:r>
      <w:r w:rsidRPr="00CF785D">
        <w:rPr>
          <w:color w:val="000000"/>
          <w:sz w:val="28"/>
          <w:szCs w:val="28"/>
        </w:rPr>
        <w:t>Формирование публичной кредитной истории, что создает предпосылки для более дешевого заимствования в будущем.</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9.</w:t>
      </w:r>
      <w:r w:rsidR="00CF785D">
        <w:rPr>
          <w:color w:val="000000"/>
          <w:sz w:val="28"/>
          <w:szCs w:val="28"/>
        </w:rPr>
        <w:t xml:space="preserve"> </w:t>
      </w:r>
      <w:r w:rsidRPr="00CF785D">
        <w:rPr>
          <w:color w:val="000000"/>
          <w:sz w:val="28"/>
          <w:szCs w:val="28"/>
        </w:rPr>
        <w:t>В процессе подготовки проспекта облигаций и выпуска их в обращение главное внимание уделяют вопросам их качества и надежности для потенциальных инвесторов; высокая инвестиционная привлекательность облигаций означает более низкий процент выплат по ним и, следовательно, более выгодные для акционерной компании эмитента условия привлечения заемного капитала.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 то же время эмиссия облигаций имеет следующие негативные последствия для акционерного общества: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облигации не могут быть эмитированы для формирования уставного капитала и покрытия временного недостатка денежных средств; его удобнее покрыть за счет краткосрочного банковского или коммерческого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эмиссия облигаций часто связана со значительными дополнительными расходами эмитента и требует длительного срока привлечения денежных средств;</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размещение облигаций на большую сумму могут позволить себе только известные акционерные компании (корпорации), имеющие высокий уровень кредитного рейтинга;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уровень финансовой ответственности акционерного общества за своевременную выплату процентов и основной суммы долга при погашении облигаций очень высок, так как взыскание этих сумм при длительной просрочке платежей осуществляют через процедуру банкротства;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w:t>
      </w:r>
      <w:r w:rsidR="00CF785D">
        <w:rPr>
          <w:color w:val="000000"/>
          <w:sz w:val="28"/>
          <w:szCs w:val="28"/>
        </w:rPr>
        <w:t xml:space="preserve"> </w:t>
      </w:r>
      <w:r w:rsidRPr="00CF785D">
        <w:rPr>
          <w:color w:val="000000"/>
          <w:sz w:val="28"/>
          <w:szCs w:val="28"/>
        </w:rPr>
        <w:t>после выпуска облигаций вследствие изменения конъюнктуры на финансовом рынке средняя ставка ссудного процента может стать значительно ниже, чем установленный процент выплат по облигационному займу; это ставит эмитента в невыгодные финансовые условия по сравнению с получением банковского кредита.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Для оценки эффективности заемных средств используют систему аналитических показателей. Важнейшие из них следующие:</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1. Коэффициент финансовой напряженности </w:t>
      </w:r>
      <w:r w:rsidRPr="00CF785D">
        <w:rPr>
          <w:iCs/>
          <w:color w:val="000000"/>
          <w:sz w:val="28"/>
          <w:szCs w:val="28"/>
        </w:rPr>
        <w:t>(</w:t>
      </w:r>
      <w:r w:rsidR="0097626D">
        <w:rPr>
          <w:iCs/>
          <w:color w:val="000000"/>
          <w:position w:val="-14"/>
          <w:sz w:val="28"/>
          <w:szCs w:val="28"/>
        </w:rPr>
        <w:pict>
          <v:shape id="_x0000_i1042" type="#_x0000_t75" style="width:36pt;height:18.75pt">
            <v:imagedata r:id="rId24" o:title=""/>
          </v:shape>
        </w:pict>
      </w:r>
      <w:r w:rsidRPr="00CF785D">
        <w:rPr>
          <w:iCs/>
          <w:color w:val="000000"/>
          <w:sz w:val="28"/>
          <w:szCs w:val="28"/>
        </w:rPr>
        <w:t>):</w:t>
      </w:r>
    </w:p>
    <w:p w:rsidR="00B22DC5" w:rsidRDefault="00B22DC5" w:rsidP="00CF785D">
      <w:pPr>
        <w:shd w:val="clear" w:color="auto" w:fill="FFFFFF"/>
        <w:autoSpaceDE w:val="0"/>
        <w:autoSpaceDN w:val="0"/>
        <w:adjustRightInd w:val="0"/>
        <w:spacing w:line="360" w:lineRule="auto"/>
        <w:ind w:firstLine="709"/>
        <w:jc w:val="both"/>
        <w:rPr>
          <w:iCs/>
          <w:color w:val="000000"/>
          <w:sz w:val="28"/>
          <w:szCs w:val="28"/>
        </w:rPr>
      </w:pPr>
    </w:p>
    <w:p w:rsidR="007B29EA" w:rsidRDefault="00B22DC5" w:rsidP="00CF785D">
      <w:pPr>
        <w:shd w:val="clear" w:color="auto" w:fill="FFFFFF"/>
        <w:autoSpaceDE w:val="0"/>
        <w:autoSpaceDN w:val="0"/>
        <w:adjustRightInd w:val="0"/>
        <w:spacing w:line="360" w:lineRule="auto"/>
        <w:ind w:firstLine="709"/>
        <w:jc w:val="both"/>
        <w:rPr>
          <w:color w:val="000000"/>
          <w:sz w:val="28"/>
          <w:szCs w:val="28"/>
        </w:rPr>
      </w:pPr>
      <w:r>
        <w:rPr>
          <w:iCs/>
          <w:color w:val="000000"/>
          <w:sz w:val="28"/>
          <w:szCs w:val="28"/>
        </w:rPr>
        <w:br w:type="page"/>
      </w:r>
      <w:r w:rsidR="0097626D">
        <w:rPr>
          <w:color w:val="000000"/>
          <w:position w:val="-30"/>
          <w:sz w:val="28"/>
          <w:szCs w:val="28"/>
        </w:rPr>
        <w:pict>
          <v:shape id="_x0000_i1043" type="#_x0000_t75" style="width:149.25pt;height:33.75pt">
            <v:imagedata r:id="rId25"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5</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Коэффициент показывает долю заемных средств (включая кредиторскую задолженность) в валюте баланса заемщика; рекомендуемое значение показателя не более 0,5 (или 50%).</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2. Коэффициент соотношения между долгосрочным и краткосрочным заемным капиталом </w:t>
      </w:r>
      <w:r w:rsidRPr="00CF785D">
        <w:rPr>
          <w:iCs/>
          <w:color w:val="000000"/>
          <w:sz w:val="28"/>
          <w:szCs w:val="28"/>
        </w:rPr>
        <w:t>(К</w:t>
      </w:r>
      <w:r w:rsidRPr="00CF785D">
        <w:rPr>
          <w:iCs/>
          <w:color w:val="000000"/>
          <w:sz w:val="28"/>
          <w:szCs w:val="28"/>
          <w:vertAlign w:val="subscript"/>
        </w:rPr>
        <w:t>с</w:t>
      </w:r>
      <w:r w:rsidRPr="00CF785D">
        <w:rPr>
          <w:iCs/>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24"/>
          <w:sz w:val="28"/>
          <w:szCs w:val="28"/>
        </w:rPr>
        <w:pict>
          <v:shape id="_x0000_i1044" type="#_x0000_t75" style="width:57pt;height:30.75pt">
            <v:imagedata r:id="rId26"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6</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pacing w:line="360" w:lineRule="auto"/>
        <w:ind w:firstLine="709"/>
        <w:jc w:val="both"/>
        <w:rPr>
          <w:color w:val="000000"/>
          <w:sz w:val="28"/>
          <w:szCs w:val="28"/>
        </w:rPr>
      </w:pPr>
      <w:r w:rsidRPr="00CF785D">
        <w:rPr>
          <w:iCs/>
          <w:color w:val="000000"/>
          <w:sz w:val="28"/>
          <w:szCs w:val="28"/>
        </w:rPr>
        <w:t xml:space="preserve">где ДЗК — </w:t>
      </w:r>
      <w:r w:rsidRPr="00CF785D">
        <w:rPr>
          <w:color w:val="000000"/>
          <w:sz w:val="28"/>
          <w:szCs w:val="28"/>
        </w:rPr>
        <w:t xml:space="preserve">долгосрочный заемный капитал (долгосрочные обязательства) по бухгалтерскому балансу на последнюю отчетную дату; </w:t>
      </w:r>
      <w:r w:rsidRPr="00CF785D">
        <w:rPr>
          <w:iCs/>
          <w:color w:val="000000"/>
          <w:sz w:val="28"/>
          <w:szCs w:val="28"/>
        </w:rPr>
        <w:t xml:space="preserve">КЗК — </w:t>
      </w:r>
      <w:r w:rsidRPr="00CF785D">
        <w:rPr>
          <w:color w:val="000000"/>
          <w:sz w:val="28"/>
          <w:szCs w:val="28"/>
        </w:rPr>
        <w:t>краткосрочный заемный капитал по бухгалтерскому балансу на последнюю отчетную дату.</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3. Уровень общей платежеспособности предприятия (У</w:t>
      </w:r>
      <w:r w:rsidRPr="00CF785D">
        <w:rPr>
          <w:color w:val="000000"/>
          <w:sz w:val="28"/>
          <w:szCs w:val="28"/>
          <w:vertAlign w:val="subscript"/>
        </w:rPr>
        <w:t>оп</w:t>
      </w:r>
      <w:r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45" type="#_x0000_t75" style="width:365.25pt;height:33.75pt">
            <v:imagedata r:id="rId27"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7</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Данный параметр показывает общую ситуацию с платежеспособностью предприятия, объемами его заемных средств и сроками возможного погашения задолженности перед кредиторами. При </w:t>
      </w:r>
      <w:r w:rsidRPr="00CF785D">
        <w:rPr>
          <w:iCs/>
          <w:color w:val="000000"/>
          <w:sz w:val="28"/>
          <w:szCs w:val="28"/>
        </w:rPr>
        <w:t>У</w:t>
      </w:r>
      <w:r w:rsidRPr="00CF785D">
        <w:rPr>
          <w:iCs/>
          <w:color w:val="000000"/>
          <w:sz w:val="28"/>
          <w:szCs w:val="28"/>
          <w:vertAlign w:val="subscript"/>
        </w:rPr>
        <w:t>оп</w:t>
      </w:r>
      <w:r w:rsidRPr="00CF785D">
        <w:rPr>
          <w:iCs/>
          <w:color w:val="000000"/>
          <w:sz w:val="28"/>
          <w:szCs w:val="28"/>
        </w:rPr>
        <w:t xml:space="preserve"> &gt; </w:t>
      </w:r>
      <w:r w:rsidRPr="00CF785D">
        <w:rPr>
          <w:color w:val="000000"/>
          <w:sz w:val="28"/>
          <w:szCs w:val="28"/>
        </w:rPr>
        <w:t>1,0 задолженность потенциально может быть погашена за. пределами месячного срока; при</w:t>
      </w:r>
      <w:r w:rsidR="00CF785D">
        <w:rPr>
          <w:color w:val="000000"/>
          <w:sz w:val="28"/>
          <w:szCs w:val="28"/>
        </w:rPr>
        <w:t xml:space="preserve"> </w:t>
      </w:r>
      <w:r w:rsidRPr="00CF785D">
        <w:rPr>
          <w:color w:val="000000"/>
          <w:sz w:val="28"/>
          <w:szCs w:val="28"/>
        </w:rPr>
        <w:t>У</w:t>
      </w:r>
      <w:r w:rsidRPr="00CF785D">
        <w:rPr>
          <w:color w:val="000000"/>
          <w:sz w:val="28"/>
          <w:szCs w:val="28"/>
          <w:vertAlign w:val="subscript"/>
        </w:rPr>
        <w:t>оп</w:t>
      </w:r>
      <w:r w:rsidR="00CF785D">
        <w:rPr>
          <w:color w:val="000000"/>
          <w:sz w:val="28"/>
          <w:szCs w:val="28"/>
        </w:rPr>
        <w:t xml:space="preserve"> </w:t>
      </w:r>
      <w:r w:rsidRPr="00CF785D">
        <w:rPr>
          <w:color w:val="000000"/>
          <w:sz w:val="28"/>
          <w:szCs w:val="28"/>
        </w:rPr>
        <w:t>&lt; 1 — в пределах месячного срока.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Структура долговых обязательств и способы кредитования хозяйствующего субъекта выражают степень распределения показателя «уровень общей платежеспособности» на коэффициенты задолженности по займам и кредитам, поставщикам и подрядчикам, налоговым органам, персоналу и др. Преобладание в структуре долгов кредиторской задолженности контрагентам, персоналу и государству негативно характеризует деятельность предприятия.</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4. Коэффициент задолженности по займам и кредитам </w:t>
      </w:r>
      <w:r w:rsidRPr="00CF785D">
        <w:rPr>
          <w:iCs/>
          <w:color w:val="000000"/>
          <w:sz w:val="28"/>
          <w:szCs w:val="28"/>
        </w:rPr>
        <w:t>(КЗ</w:t>
      </w:r>
      <w:r w:rsidRPr="00CF785D">
        <w:rPr>
          <w:iCs/>
          <w:color w:val="000000"/>
          <w:sz w:val="28"/>
          <w:szCs w:val="28"/>
          <w:vertAlign w:val="subscript"/>
        </w:rPr>
        <w:t>зк</w:t>
      </w:r>
      <w:r w:rsidRPr="00CF785D">
        <w:rPr>
          <w:iCs/>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46" type="#_x0000_t75" style="width:381.75pt;height:33.75pt">
            <v:imagedata r:id="rId28"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8</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Этот коэффициент выражает потенциальную способность предприятия возместить за счет среднемесячной выручки от реализации продукции (работ, услуг) свои долгосрочные обязательства и полученные краткосрочные займы и кредиты.</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5. Коэффициент привлечения средств </w:t>
      </w:r>
      <w:r w:rsidRPr="00CF785D">
        <w:rPr>
          <w:iCs/>
          <w:color w:val="000000"/>
          <w:sz w:val="28"/>
          <w:szCs w:val="28"/>
        </w:rPr>
        <w:t>(К</w:t>
      </w:r>
      <w:r w:rsidRPr="00CF785D">
        <w:rPr>
          <w:iCs/>
          <w:color w:val="000000"/>
          <w:sz w:val="28"/>
          <w:szCs w:val="28"/>
          <w:vertAlign w:val="subscript"/>
        </w:rPr>
        <w:t>пс</w:t>
      </w:r>
      <w:r w:rsidRPr="00CF785D">
        <w:rPr>
          <w:iCs/>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24"/>
          <w:sz w:val="28"/>
          <w:szCs w:val="28"/>
        </w:rPr>
        <w:pict>
          <v:shape id="_x0000_i1047" type="#_x0000_t75" style="width:63.75pt;height:30.75pt">
            <v:imagedata r:id="rId29"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9</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где </w:t>
      </w:r>
      <w:r w:rsidRPr="00CF785D">
        <w:rPr>
          <w:iCs/>
          <w:color w:val="000000"/>
          <w:sz w:val="28"/>
          <w:szCs w:val="28"/>
        </w:rPr>
        <w:t xml:space="preserve">КЗК </w:t>
      </w:r>
      <w:r w:rsidRPr="00CF785D">
        <w:rPr>
          <w:color w:val="000000"/>
          <w:sz w:val="28"/>
          <w:szCs w:val="28"/>
        </w:rPr>
        <w:t xml:space="preserve">— привлеченный заемный капитал со сроком погашения до 12 месяцев по бухгалтерскому балансу предприятия на последнюю отчетную дату; </w:t>
      </w:r>
      <w:r w:rsidRPr="00CF785D">
        <w:rPr>
          <w:iCs/>
          <w:color w:val="000000"/>
          <w:sz w:val="28"/>
          <w:szCs w:val="28"/>
        </w:rPr>
        <w:t xml:space="preserve">ОА </w:t>
      </w:r>
      <w:r w:rsidRPr="00CF785D">
        <w:rPr>
          <w:color w:val="000000"/>
          <w:sz w:val="28"/>
          <w:szCs w:val="28"/>
        </w:rPr>
        <w:t>— оборотные активы по бухгалтерскому балансу на эту дату.</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Данный показатель характеризует степень участия краткосрочного заемного капитала в покрытии оборотных активов. Чем ниже уровень этого коэффициента, тем выше кредитоспособность клиента банка.</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6. Более частным параметром является коэффициент привлечения средств в части покрытия запасов </w:t>
      </w:r>
      <w:r w:rsidRPr="00CF785D">
        <w:rPr>
          <w:iCs/>
          <w:color w:val="000000"/>
          <w:sz w:val="28"/>
          <w:szCs w:val="28"/>
        </w:rPr>
        <w:t>(К</w:t>
      </w:r>
      <w:r w:rsidRPr="00CF785D">
        <w:rPr>
          <w:iCs/>
          <w:color w:val="000000"/>
          <w:sz w:val="28"/>
          <w:szCs w:val="28"/>
          <w:vertAlign w:val="subscript"/>
        </w:rPr>
        <w:t>псз</w:t>
      </w:r>
      <w:r w:rsidRPr="00CF785D">
        <w:rPr>
          <w:iCs/>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24"/>
          <w:sz w:val="28"/>
          <w:szCs w:val="28"/>
        </w:rPr>
        <w:pict>
          <v:shape id="_x0000_i1048" type="#_x0000_t75" style="width:75pt;height:30.75pt">
            <v:imagedata r:id="rId30" o:title=""/>
          </v:shape>
        </w:pict>
      </w:r>
      <w:r w:rsidR="00CF785D">
        <w:rPr>
          <w:color w:val="000000"/>
          <w:sz w:val="28"/>
          <w:szCs w:val="28"/>
        </w:rPr>
        <w:t xml:space="preserve"> </w:t>
      </w:r>
      <w:r w:rsidR="007B29EA" w:rsidRPr="00CF785D">
        <w:rPr>
          <w:color w:val="000000"/>
          <w:sz w:val="28"/>
          <w:szCs w:val="28"/>
        </w:rPr>
        <w:t>(1.</w:t>
      </w:r>
      <w:r w:rsidR="001724D7" w:rsidRPr="00CF785D">
        <w:rPr>
          <w:color w:val="000000"/>
          <w:sz w:val="28"/>
          <w:szCs w:val="28"/>
        </w:rPr>
        <w:t>10</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где </w:t>
      </w:r>
      <w:r w:rsidRPr="00CF785D">
        <w:rPr>
          <w:iCs/>
          <w:color w:val="000000"/>
          <w:sz w:val="28"/>
          <w:szCs w:val="28"/>
        </w:rPr>
        <w:t xml:space="preserve">ЗС </w:t>
      </w:r>
      <w:r w:rsidRPr="00CF785D">
        <w:rPr>
          <w:color w:val="000000"/>
          <w:sz w:val="28"/>
          <w:szCs w:val="28"/>
        </w:rPr>
        <w:t>— заемные средства по балансу на последнюю отчетную дату.</w:t>
      </w:r>
    </w:p>
    <w:p w:rsidR="007B29EA" w:rsidRPr="00CF785D" w:rsidRDefault="007B29EA" w:rsidP="00CF785D">
      <w:pPr>
        <w:spacing w:line="360" w:lineRule="auto"/>
        <w:ind w:firstLine="709"/>
        <w:jc w:val="both"/>
        <w:rPr>
          <w:color w:val="000000"/>
          <w:sz w:val="28"/>
          <w:szCs w:val="28"/>
        </w:rPr>
      </w:pPr>
      <w:r w:rsidRPr="00CF785D">
        <w:rPr>
          <w:color w:val="000000"/>
          <w:sz w:val="28"/>
          <w:szCs w:val="28"/>
        </w:rPr>
        <w:t>Доля собственных оборотных средств в покрытии запасов должна составлять не менее 50%, остальные 50% возмещают за счет краткосрочных кредитов банков и кредиторской задолженности по товарным операциям. Собственные оборотные средства выражают разницу между оборотными активами и краткосрочными обязательствами по пассиву баланса.</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 xml:space="preserve">7. Обобщенный коэффициент финансовой устойчивости </w:t>
      </w:r>
      <w:r w:rsidRPr="00CF785D">
        <w:rPr>
          <w:iCs/>
          <w:color w:val="000000"/>
          <w:sz w:val="28"/>
          <w:szCs w:val="28"/>
        </w:rPr>
        <w:t xml:space="preserve">(ОК.) </w:t>
      </w:r>
      <w:r w:rsidRPr="00CF785D">
        <w:rPr>
          <w:color w:val="000000"/>
          <w:sz w:val="28"/>
          <w:szCs w:val="28"/>
        </w:rPr>
        <w:t>устанавливают по формуле:</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49" type="#_x0000_t75" style="width:129pt;height:33.75pt">
            <v:imagedata r:id="rId31" o:title=""/>
          </v:shape>
        </w:pict>
      </w:r>
      <w:r w:rsidR="00CF785D">
        <w:rPr>
          <w:color w:val="000000"/>
          <w:sz w:val="28"/>
          <w:szCs w:val="28"/>
        </w:rPr>
        <w:t xml:space="preserve"> </w:t>
      </w:r>
      <w:r w:rsidR="007B29EA" w:rsidRPr="00CF785D">
        <w:rPr>
          <w:color w:val="000000"/>
          <w:sz w:val="28"/>
          <w:szCs w:val="28"/>
        </w:rPr>
        <w:t>(1.1</w:t>
      </w:r>
      <w:r w:rsidR="001724D7" w:rsidRPr="00CF785D">
        <w:rPr>
          <w:color w:val="000000"/>
          <w:sz w:val="28"/>
          <w:szCs w:val="28"/>
        </w:rPr>
        <w:t>1</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где </w:t>
      </w:r>
      <w:r w:rsidRPr="00CF785D">
        <w:rPr>
          <w:iCs/>
          <w:color w:val="000000"/>
          <w:sz w:val="28"/>
          <w:szCs w:val="28"/>
        </w:rPr>
        <w:t xml:space="preserve">СК </w:t>
      </w:r>
      <w:r w:rsidRPr="00CF785D">
        <w:rPr>
          <w:color w:val="000000"/>
          <w:sz w:val="28"/>
          <w:szCs w:val="28"/>
        </w:rPr>
        <w:t xml:space="preserve">— собственный капитал по балансу заемщика; </w:t>
      </w:r>
      <w:r w:rsidRPr="00CF785D">
        <w:rPr>
          <w:iCs/>
          <w:color w:val="000000"/>
          <w:sz w:val="28"/>
          <w:szCs w:val="28"/>
        </w:rPr>
        <w:t xml:space="preserve">ДО — </w:t>
      </w:r>
      <w:r w:rsidRPr="00CF785D">
        <w:rPr>
          <w:color w:val="000000"/>
          <w:sz w:val="28"/>
          <w:szCs w:val="28"/>
        </w:rPr>
        <w:t>долгосрочные обязательства по балансу заемщика. Данный параметр выражает ту часть актива баланса, которую покрывают за счет наиболее устойчивых источников. Рекомендуемое значение коэффициента — 0,7-0,8 (70-80%).</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8. Коэффициент капитализации </w:t>
      </w:r>
      <w:r w:rsidRPr="00CF785D">
        <w:rPr>
          <w:iCs/>
          <w:color w:val="000000"/>
          <w:sz w:val="28"/>
          <w:szCs w:val="28"/>
        </w:rPr>
        <w:t>(К</w:t>
      </w:r>
      <w:r w:rsidRPr="00CF785D">
        <w:rPr>
          <w:iCs/>
          <w:color w:val="000000"/>
          <w:sz w:val="28"/>
          <w:szCs w:val="28"/>
          <w:vertAlign w:val="subscript"/>
        </w:rPr>
        <w:t>к</w:t>
      </w:r>
      <w:r w:rsidRPr="00CF785D">
        <w:rPr>
          <w:iCs/>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50" type="#_x0000_t75" style="width:311.25pt;height:33.75pt">
            <v:imagedata r:id="rId32" o:title=""/>
          </v:shape>
        </w:pict>
      </w:r>
      <w:r w:rsidR="00CF785D">
        <w:rPr>
          <w:color w:val="000000"/>
          <w:sz w:val="28"/>
          <w:szCs w:val="28"/>
        </w:rPr>
        <w:t xml:space="preserve"> </w:t>
      </w:r>
      <w:r w:rsidR="007B29EA" w:rsidRPr="00CF785D">
        <w:rPr>
          <w:color w:val="000000"/>
          <w:sz w:val="28"/>
          <w:szCs w:val="28"/>
        </w:rPr>
        <w:t>(1.1</w:t>
      </w:r>
      <w:r w:rsidR="001724D7" w:rsidRPr="00CF785D">
        <w:rPr>
          <w:color w:val="000000"/>
          <w:sz w:val="28"/>
          <w:szCs w:val="28"/>
        </w:rPr>
        <w:t>2</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Этот показатель концентрирует внимание специалистов банка на использовании клиентом постоянных источников финансирования. Он характеризует степень зависимости ссудозаемщика от его долгосрочных кредиторов и акционеров или долю долгосрочных займов и кредитов в постоянных (фиксированных) пассивах. Данный параметр индивидуален для каждого отдельно взятого заемщика.</w:t>
      </w:r>
    </w:p>
    <w:p w:rsidR="007B29EA" w:rsidRDefault="007B29EA" w:rsidP="00CF785D">
      <w:pPr>
        <w:shd w:val="clear" w:color="auto" w:fill="FFFFFF"/>
        <w:autoSpaceDE w:val="0"/>
        <w:autoSpaceDN w:val="0"/>
        <w:adjustRightInd w:val="0"/>
        <w:spacing w:line="360" w:lineRule="auto"/>
        <w:ind w:firstLine="709"/>
        <w:jc w:val="both"/>
        <w:rPr>
          <w:iCs/>
          <w:color w:val="000000"/>
          <w:sz w:val="28"/>
          <w:szCs w:val="28"/>
        </w:rPr>
      </w:pPr>
      <w:r w:rsidRPr="00CF785D">
        <w:rPr>
          <w:color w:val="000000"/>
          <w:sz w:val="28"/>
          <w:szCs w:val="28"/>
        </w:rPr>
        <w:t xml:space="preserve">9. Коэффициент соотношения долга и объема продаж </w:t>
      </w:r>
      <w:r w:rsidRPr="00CF785D">
        <w:rPr>
          <w:iCs/>
          <w:color w:val="000000"/>
          <w:sz w:val="28"/>
          <w:szCs w:val="28"/>
        </w:rPr>
        <w:t>(К</w:t>
      </w:r>
      <w:r w:rsidRPr="00CF785D">
        <w:rPr>
          <w:iCs/>
          <w:color w:val="000000"/>
          <w:sz w:val="28"/>
          <w:szCs w:val="28"/>
          <w:vertAlign w:val="subscript"/>
        </w:rPr>
        <w:t>сдп</w:t>
      </w:r>
      <w:r w:rsidRPr="00CF785D">
        <w:rPr>
          <w:iCs/>
          <w:color w:val="000000"/>
          <w:sz w:val="28"/>
          <w:szCs w:val="28"/>
        </w:rPr>
        <w:t>):</w:t>
      </w:r>
    </w:p>
    <w:p w:rsidR="00B22DC5"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B22DC5" w:rsidP="00CF785D">
      <w:pPr>
        <w:shd w:val="clear" w:color="auto" w:fill="FFFFFF"/>
        <w:autoSpaceDE w:val="0"/>
        <w:autoSpaceDN w:val="0"/>
        <w:adjustRightInd w:val="0"/>
        <w:spacing w:line="360" w:lineRule="auto"/>
        <w:ind w:firstLine="709"/>
        <w:jc w:val="both"/>
        <w:rPr>
          <w:color w:val="000000"/>
          <w:sz w:val="28"/>
          <w:szCs w:val="28"/>
        </w:rPr>
      </w:pPr>
      <w:r>
        <w:rPr>
          <w:sz w:val="28"/>
          <w:szCs w:val="28"/>
        </w:rPr>
        <w:br w:type="page"/>
      </w:r>
      <w:r w:rsidR="0097626D">
        <w:rPr>
          <w:color w:val="000000"/>
          <w:position w:val="-30"/>
          <w:sz w:val="28"/>
          <w:szCs w:val="28"/>
        </w:rPr>
        <w:pict>
          <v:shape id="_x0000_i1051" type="#_x0000_t75" style="width:285pt;height:33.75pt">
            <v:imagedata r:id="rId33" o:title=""/>
          </v:shape>
        </w:pict>
      </w:r>
      <w:r w:rsidR="00CF785D">
        <w:rPr>
          <w:color w:val="000000"/>
          <w:sz w:val="28"/>
          <w:szCs w:val="28"/>
        </w:rPr>
        <w:t xml:space="preserve"> </w:t>
      </w:r>
      <w:r w:rsidR="007B29EA" w:rsidRPr="00CF785D">
        <w:rPr>
          <w:color w:val="000000"/>
          <w:sz w:val="28"/>
          <w:szCs w:val="28"/>
        </w:rPr>
        <w:t>(1.1</w:t>
      </w:r>
      <w:r w:rsidR="001724D7" w:rsidRPr="00CF785D">
        <w:rPr>
          <w:color w:val="000000"/>
          <w:sz w:val="28"/>
          <w:szCs w:val="28"/>
        </w:rPr>
        <w:t>3</w:t>
      </w:r>
      <w:r w:rsidR="007B29EA" w:rsidRPr="00CF785D">
        <w:rPr>
          <w:color w:val="000000"/>
          <w:sz w:val="28"/>
          <w:szCs w:val="28"/>
        </w:rPr>
        <w:t>)</w:t>
      </w:r>
    </w:p>
    <w:p w:rsidR="00B22DC5" w:rsidRDefault="00B22DC5" w:rsidP="00CF785D">
      <w:pPr>
        <w:shd w:val="clear" w:color="auto" w:fill="FFFFFF"/>
        <w:autoSpaceDE w:val="0"/>
        <w:autoSpaceDN w:val="0"/>
        <w:adjustRightInd w:val="0"/>
        <w:spacing w:line="360" w:lineRule="auto"/>
        <w:ind w:firstLine="709"/>
        <w:jc w:val="both"/>
        <w:rPr>
          <w:color w:val="000000"/>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В состав совокупных обязательств включают долгосрочные и краткосрочные заемные средства. Взаимосвязь между совокупным долгом и объемом продаж заключается в том, что от последнего параметра в конечном итоге зависит объем денежных средств, необходимых для погашения долговых обязательств. Если обязательства заемщика увеличиваются пропорционально объему продаж, то финансовым менеджерам придется компенсировать расходы на увеличение долга либо путем поиска наиболее дешевых источников кредита, либо путем снижения условно постоянных издержек, чтобы большая часть доходов от продаж трансформировалась в прибыль.</w:t>
      </w:r>
    </w:p>
    <w:p w:rsidR="007B29EA"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10.</w:t>
      </w:r>
      <w:r w:rsidR="00CF785D">
        <w:rPr>
          <w:color w:val="000000"/>
          <w:sz w:val="28"/>
          <w:szCs w:val="28"/>
        </w:rPr>
        <w:t xml:space="preserve"> </w:t>
      </w:r>
      <w:r w:rsidRPr="00CF785D">
        <w:rPr>
          <w:color w:val="000000"/>
          <w:sz w:val="28"/>
          <w:szCs w:val="28"/>
        </w:rPr>
        <w:t>На уровень ликвидности баланса заемщика значительное влияние оказывает срок предоставления кредита. Средний период предоставления кредита может быть установлен по формуле:</w:t>
      </w:r>
    </w:p>
    <w:p w:rsidR="00B22DC5" w:rsidRPr="00CF785D" w:rsidRDefault="00B22DC5" w:rsidP="00CF785D">
      <w:pPr>
        <w:shd w:val="clear" w:color="auto" w:fill="FFFFFF"/>
        <w:autoSpaceDE w:val="0"/>
        <w:autoSpaceDN w:val="0"/>
        <w:adjustRightInd w:val="0"/>
        <w:spacing w:line="360" w:lineRule="auto"/>
        <w:ind w:firstLine="709"/>
        <w:jc w:val="both"/>
        <w:rPr>
          <w:sz w:val="28"/>
          <w:szCs w:val="28"/>
        </w:rPr>
      </w:pPr>
    </w:p>
    <w:p w:rsidR="007B29EA" w:rsidRDefault="0097626D" w:rsidP="00CF785D">
      <w:pPr>
        <w:shd w:val="clear" w:color="auto" w:fill="FFFFFF"/>
        <w:autoSpaceDE w:val="0"/>
        <w:autoSpaceDN w:val="0"/>
        <w:adjustRightInd w:val="0"/>
        <w:spacing w:line="360" w:lineRule="auto"/>
        <w:ind w:firstLine="709"/>
        <w:jc w:val="both"/>
        <w:rPr>
          <w:color w:val="000000"/>
          <w:sz w:val="28"/>
          <w:szCs w:val="28"/>
        </w:rPr>
      </w:pPr>
      <w:r>
        <w:rPr>
          <w:color w:val="000000"/>
          <w:position w:val="-30"/>
          <w:sz w:val="28"/>
          <w:szCs w:val="28"/>
        </w:rPr>
        <w:pict>
          <v:shape id="_x0000_i1052" type="#_x0000_t75" style="width:346.5pt;height:27.75pt">
            <v:imagedata r:id="rId34" o:title=""/>
          </v:shape>
        </w:pict>
      </w:r>
      <w:r w:rsidR="007B29EA" w:rsidRPr="00CF785D">
        <w:rPr>
          <w:color w:val="000000"/>
          <w:sz w:val="28"/>
          <w:szCs w:val="28"/>
        </w:rPr>
        <w:t>(1.1</w:t>
      </w:r>
      <w:r w:rsidR="001724D7" w:rsidRPr="00CF785D">
        <w:rPr>
          <w:color w:val="000000"/>
          <w:sz w:val="28"/>
          <w:szCs w:val="28"/>
        </w:rPr>
        <w:t>4</w:t>
      </w:r>
      <w:r w:rsidR="007B29EA" w:rsidRPr="00CF785D">
        <w:rPr>
          <w:color w:val="000000"/>
          <w:sz w:val="28"/>
          <w:szCs w:val="28"/>
        </w:rPr>
        <w:t>)</w:t>
      </w:r>
    </w:p>
    <w:p w:rsidR="00B22DC5" w:rsidRPr="00CF785D" w:rsidRDefault="00B22DC5" w:rsidP="00CF785D">
      <w:pPr>
        <w:shd w:val="clear" w:color="auto" w:fill="FFFFFF"/>
        <w:autoSpaceDE w:val="0"/>
        <w:autoSpaceDN w:val="0"/>
        <w:adjustRightInd w:val="0"/>
        <w:spacing w:line="360" w:lineRule="auto"/>
        <w:ind w:firstLine="709"/>
        <w:jc w:val="both"/>
        <w:rPr>
          <w:color w:val="000000"/>
          <w:sz w:val="28"/>
          <w:szCs w:val="28"/>
        </w:rPr>
      </w:pP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где </w:t>
      </w:r>
      <w:r w:rsidRPr="00CF785D">
        <w:rPr>
          <w:iCs/>
          <w:color w:val="000000"/>
          <w:sz w:val="28"/>
          <w:szCs w:val="28"/>
        </w:rPr>
        <w:t xml:space="preserve">Д — </w:t>
      </w:r>
      <w:r w:rsidRPr="00CF785D">
        <w:rPr>
          <w:color w:val="000000"/>
          <w:sz w:val="28"/>
          <w:szCs w:val="28"/>
        </w:rPr>
        <w:t>длительность периода: год — 360 дней, квартал — 90 дней.</w:t>
      </w:r>
    </w:p>
    <w:p w:rsidR="007B29EA" w:rsidRPr="00CF785D" w:rsidRDefault="007B29EA" w:rsidP="00CF785D">
      <w:pPr>
        <w:spacing w:line="360" w:lineRule="auto"/>
        <w:ind w:firstLine="709"/>
        <w:jc w:val="both"/>
        <w:rPr>
          <w:color w:val="000000"/>
          <w:sz w:val="28"/>
          <w:szCs w:val="28"/>
        </w:rPr>
      </w:pPr>
      <w:r w:rsidRPr="00CF785D">
        <w:rPr>
          <w:color w:val="000000"/>
          <w:sz w:val="28"/>
          <w:szCs w:val="28"/>
        </w:rPr>
        <w:t>Рассмотренные показатели анализируют за ряд периодов и делают выводы о текущей и потенциальной кредитоспособности предприятия-заемщика. Подобный анализ осуществляет как финансовая служба хозяйствующего субъекта, так и специалисты кредитной организации.</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По сравнению с финансированием через займы, получаемые с фондового рынка (эмиссия корпоративных облигаций), использование долгосрочного банковского кредита обеспечивает заемщику следующие преимущества: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1) не расходуются средства на печатание ценных бумаг или их учет на электронных носителях, на эмиссию, рекламу и размещение;</w:t>
      </w:r>
    </w:p>
    <w:p w:rsidR="007B29EA" w:rsidRPr="00CF785D" w:rsidRDefault="007B29EA" w:rsidP="00CF785D">
      <w:p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2) правовые отношения между заемщиком и кредитором известны ограниченному кругу лиц;</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3) условия предоставления кредита определяются партнерами по каждой сделке;</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4) короче период между подачей заявки и получением кредита по сравнению с поступлением средств с фондового рынка;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5) ограничивают выпуск облигаций акционерного общества. Так, выпуск облигаций без обеспечения имуществом допускается не ранее третьего года его существования и при условии надлежащего утверждения к этому времени двух годовых бухгалтерских балансов и полной оплаты уставного капитала. Общество не вправе эмитировать облигации, конвертируемые в его акции, если количество объявленных акций определенных категорий и типов меньше количества акций этих категорий и типов, право на приобретение которых предоставляют данные ценные бумаги;</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6) процент по долговому обязательству не зависит от финансового результата заемщика (в случае роста прибыли), а с другой стороны, собственникам предприятия не приходится уступать кредиторам свои права на управление им. Однако фиксированность расходов по обслуживанию долга может стать и недостатком данного источника (в случае значительного снижения объема прибыли), так как часто приводит к несостоятельности (банкротству) заемщика.</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Следует также отметить, что банковский кредит и облигационный заем имеют фиксированный срок погашения (в отличие от акций) и требуют наличия к этому сроку соответствующих источников средств для их погашения (вместе с процентами). Рост доли долгосрочных кредитов и займов в пассиве баланса приводит к увеличению уровня финансового риска и повышению цены всех источников капитала предприятия. в условиях России существует риск зависимости заемщика от одной кредитной организации, поскольку ограничен выбор банков, способных выделить кредит на масштабное производственное строительство.</w:t>
      </w:r>
    </w:p>
    <w:p w:rsidR="007B29EA" w:rsidRPr="00CF785D" w:rsidRDefault="007B29EA" w:rsidP="00CF785D">
      <w:pPr>
        <w:shd w:val="clear" w:color="auto" w:fill="FFFFFF"/>
        <w:autoSpaceDE w:val="0"/>
        <w:autoSpaceDN w:val="0"/>
        <w:adjustRightInd w:val="0"/>
        <w:spacing w:line="360" w:lineRule="auto"/>
        <w:ind w:firstLine="709"/>
        <w:jc w:val="both"/>
        <w:rPr>
          <w:sz w:val="28"/>
          <w:szCs w:val="28"/>
        </w:rPr>
      </w:pPr>
      <w:r w:rsidRPr="00CF785D">
        <w:rPr>
          <w:color w:val="000000"/>
          <w:sz w:val="28"/>
          <w:szCs w:val="28"/>
        </w:rPr>
        <w:t xml:space="preserve">Положительной чертой эмиссионного финансирования (в отличие от банковского кредита) является возможность разместить облигационный заем среди многих инвесторов и тем самым понизить зависимость от одного кредитора. Сравнение различных методов финансирования позволяет </w:t>
      </w:r>
      <w:r w:rsidRPr="00CF785D">
        <w:rPr>
          <w:sz w:val="28"/>
          <w:szCs w:val="28"/>
        </w:rPr>
        <w:t>предприятию выбрать наиболее приемлемый вариант финансового обеспечения текущей (операционной) и инвестиционной деятельности.</w:t>
      </w:r>
    </w:p>
    <w:p w:rsidR="00412371" w:rsidRPr="00CF785D" w:rsidRDefault="00412371" w:rsidP="00CF785D">
      <w:pPr>
        <w:pStyle w:val="a9"/>
        <w:spacing w:line="360" w:lineRule="auto"/>
        <w:ind w:firstLine="709"/>
        <w:rPr>
          <w:rStyle w:val="FontStyle340"/>
          <w:sz w:val="28"/>
          <w:szCs w:val="28"/>
        </w:rPr>
      </w:pPr>
      <w:r w:rsidRPr="00CF785D">
        <w:rPr>
          <w:rStyle w:val="FontStyle338"/>
          <w:b w:val="0"/>
          <w:sz w:val="28"/>
          <w:szCs w:val="28"/>
        </w:rPr>
        <w:t>1.</w:t>
      </w:r>
      <w:r w:rsidRPr="00CF785D">
        <w:rPr>
          <w:rStyle w:val="FontStyle338"/>
          <w:sz w:val="28"/>
          <w:szCs w:val="28"/>
        </w:rPr>
        <w:t xml:space="preserve"> </w:t>
      </w:r>
      <w:r w:rsidRPr="00CF785D">
        <w:rPr>
          <w:rStyle w:val="FontStyle338"/>
          <w:b w:val="0"/>
          <w:sz w:val="28"/>
          <w:szCs w:val="28"/>
        </w:rPr>
        <w:t>Финансовый анализ</w:t>
      </w:r>
      <w:r w:rsidRPr="00CF785D">
        <w:rPr>
          <w:rStyle w:val="FontStyle338"/>
          <w:sz w:val="28"/>
          <w:szCs w:val="28"/>
        </w:rPr>
        <w:t xml:space="preserve"> </w:t>
      </w:r>
      <w:r w:rsidRPr="00CF785D">
        <w:rPr>
          <w:rStyle w:val="FontStyle340"/>
          <w:sz w:val="28"/>
          <w:szCs w:val="28"/>
        </w:rPr>
        <w:t>— это совокупность аналитических процедур, основывающихся, как правило, на общедоступной информации финансового характера и предназначенных для оценки состояния и эффективности использования экономического потенциала фирмы, а также принятия управленческих решений в отношении оптимизации ее деятельности или участия в ней.</w:t>
      </w:r>
    </w:p>
    <w:p w:rsidR="00412371" w:rsidRPr="00CF785D" w:rsidRDefault="00412371" w:rsidP="00CF785D">
      <w:pPr>
        <w:pStyle w:val="a9"/>
        <w:spacing w:line="360" w:lineRule="auto"/>
        <w:ind w:firstLine="709"/>
        <w:rPr>
          <w:sz w:val="28"/>
          <w:szCs w:val="28"/>
        </w:rPr>
      </w:pPr>
      <w:r w:rsidRPr="00CF785D">
        <w:rPr>
          <w:sz w:val="28"/>
          <w:szCs w:val="28"/>
        </w:rPr>
        <w:t>Основной целью финансового анализа является получение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и т.п. Основной задачей финансового анализа является эффективное управление финансовыми ресурсами предприятия.</w:t>
      </w:r>
    </w:p>
    <w:p w:rsidR="00412371" w:rsidRPr="00CF785D" w:rsidRDefault="00412371" w:rsidP="00CF785D">
      <w:pPr>
        <w:spacing w:line="360" w:lineRule="auto"/>
        <w:ind w:firstLine="709"/>
        <w:jc w:val="both"/>
        <w:rPr>
          <w:sz w:val="28"/>
          <w:szCs w:val="28"/>
        </w:rPr>
      </w:pPr>
      <w:r w:rsidRPr="00CF785D">
        <w:rPr>
          <w:sz w:val="28"/>
          <w:szCs w:val="28"/>
        </w:rPr>
        <w:t>2. Экономическая информация</w:t>
      </w:r>
      <w:r w:rsidRPr="00CF785D">
        <w:rPr>
          <w:b/>
          <w:sz w:val="28"/>
          <w:szCs w:val="28"/>
        </w:rPr>
        <w:t xml:space="preserve"> – </w:t>
      </w:r>
      <w:r w:rsidRPr="00CF785D">
        <w:rPr>
          <w:sz w:val="28"/>
          <w:szCs w:val="28"/>
        </w:rPr>
        <w:t>совокупность сведений, характеризующих экономическую сторону предприятия и являющихся объектом хранения, передачи и преобразования.</w:t>
      </w:r>
    </w:p>
    <w:p w:rsidR="00412371" w:rsidRPr="00CF785D" w:rsidRDefault="00412371" w:rsidP="00CF785D">
      <w:pPr>
        <w:spacing w:line="360" w:lineRule="auto"/>
        <w:ind w:firstLine="709"/>
        <w:jc w:val="both"/>
        <w:rPr>
          <w:sz w:val="28"/>
          <w:szCs w:val="28"/>
        </w:rPr>
      </w:pPr>
      <w:r w:rsidRPr="00CF785D">
        <w:rPr>
          <w:sz w:val="28"/>
          <w:szCs w:val="28"/>
        </w:rPr>
        <w:t>Информационной базой финансового анализа является бухгалтерская (финансовая) отчетность, или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 состав которой в России определяется нормативными документами.</w:t>
      </w:r>
    </w:p>
    <w:p w:rsidR="00412371" w:rsidRPr="00CF785D" w:rsidRDefault="00412371" w:rsidP="00CF785D">
      <w:pPr>
        <w:spacing w:line="360" w:lineRule="auto"/>
        <w:ind w:firstLine="709"/>
        <w:jc w:val="both"/>
        <w:rPr>
          <w:sz w:val="28"/>
          <w:szCs w:val="28"/>
        </w:rPr>
      </w:pPr>
      <w:r w:rsidRPr="00CF785D">
        <w:rPr>
          <w:sz w:val="28"/>
          <w:szCs w:val="28"/>
        </w:rPr>
        <w:t>Бухгалтерская отчетность</w:t>
      </w:r>
      <w:r w:rsidRPr="00CF785D">
        <w:rPr>
          <w:b/>
          <w:sz w:val="28"/>
          <w:szCs w:val="28"/>
        </w:rPr>
        <w:t xml:space="preserve"> </w:t>
      </w:r>
      <w:r w:rsidRPr="00CF785D">
        <w:rPr>
          <w:sz w:val="28"/>
          <w:szCs w:val="28"/>
        </w:rPr>
        <w:t>– это совокупность форм отчетности, составленных на основе данных финансового учета с целью предоставления пользователям обобщенной информации о финансовом положении и деятельности предприятия, а также изменениях в его финансовом положении за отчетный период в удобной и понятной форме для принятия этими пользователями определенных деловых решений.</w:t>
      </w:r>
    </w:p>
    <w:p w:rsidR="00412371" w:rsidRPr="00CF785D" w:rsidRDefault="00412371" w:rsidP="00CF785D">
      <w:pPr>
        <w:spacing w:line="360" w:lineRule="auto"/>
        <w:ind w:firstLine="709"/>
        <w:jc w:val="both"/>
        <w:rPr>
          <w:sz w:val="28"/>
          <w:szCs w:val="28"/>
        </w:rPr>
      </w:pPr>
      <w:r w:rsidRPr="00CF785D">
        <w:rPr>
          <w:sz w:val="28"/>
          <w:szCs w:val="28"/>
        </w:rPr>
        <w:t>Стороны, заинтересованные в информации о деятельности предприятия, можно условно разделить на две основные категории: внешние и внутренние пользователи.</w:t>
      </w:r>
    </w:p>
    <w:p w:rsidR="00412371" w:rsidRPr="00CF785D" w:rsidRDefault="00412371" w:rsidP="00CF785D">
      <w:pPr>
        <w:pStyle w:val="a9"/>
        <w:spacing w:line="360" w:lineRule="auto"/>
        <w:ind w:firstLine="709"/>
        <w:rPr>
          <w:sz w:val="28"/>
          <w:szCs w:val="28"/>
        </w:rPr>
      </w:pPr>
      <w:r w:rsidRPr="00CF785D">
        <w:rPr>
          <w:sz w:val="28"/>
          <w:szCs w:val="28"/>
        </w:rPr>
        <w:t>3.</w:t>
      </w:r>
      <w:r w:rsidR="00CF785D">
        <w:rPr>
          <w:sz w:val="28"/>
          <w:szCs w:val="28"/>
        </w:rPr>
        <w:t xml:space="preserve"> </w:t>
      </w:r>
      <w:r w:rsidRPr="00CF785D">
        <w:rPr>
          <w:sz w:val="28"/>
          <w:szCs w:val="28"/>
        </w:rPr>
        <w:t>Существует множество методик и приемов анализа и оценки финансового состояния организации.</w:t>
      </w:r>
      <w:r w:rsidR="00CF785D">
        <w:rPr>
          <w:sz w:val="28"/>
          <w:szCs w:val="28"/>
        </w:rPr>
        <w:t xml:space="preserve"> </w:t>
      </w:r>
      <w:r w:rsidRPr="00CF785D">
        <w:rPr>
          <w:sz w:val="28"/>
          <w:szCs w:val="28"/>
        </w:rPr>
        <w:t>Способы применения финансового анализа можно условно подразделить на две группы: традиционные и математические.</w:t>
      </w:r>
      <w:r w:rsidR="00CF785D">
        <w:rPr>
          <w:sz w:val="28"/>
          <w:szCs w:val="28"/>
        </w:rPr>
        <w:t xml:space="preserve"> </w:t>
      </w:r>
      <w:r w:rsidRPr="00CF785D">
        <w:rPr>
          <w:sz w:val="28"/>
          <w:szCs w:val="28"/>
        </w:rPr>
        <w:t>К первой группе относятся: использование абсолютных, относительных и средних величин; прием сравнения, сведения и группировки,</w:t>
      </w:r>
      <w:r w:rsidR="00CF785D">
        <w:rPr>
          <w:sz w:val="28"/>
          <w:szCs w:val="28"/>
        </w:rPr>
        <w:t xml:space="preserve"> </w:t>
      </w:r>
      <w:r w:rsidRPr="00CF785D">
        <w:rPr>
          <w:sz w:val="28"/>
          <w:szCs w:val="28"/>
        </w:rPr>
        <w:t>прием цепных подстановок.</w:t>
      </w:r>
      <w:r w:rsidR="00CF785D">
        <w:rPr>
          <w:sz w:val="28"/>
          <w:szCs w:val="28"/>
        </w:rPr>
        <w:t xml:space="preserve"> </w:t>
      </w:r>
      <w:r w:rsidRPr="00CF785D">
        <w:rPr>
          <w:sz w:val="28"/>
          <w:szCs w:val="28"/>
        </w:rPr>
        <w:t>Для решения экономических задач, содержание которых может быть выражено с помощью математических зависимостей, используются экономико-математические методы.</w:t>
      </w:r>
    </w:p>
    <w:p w:rsidR="00412371" w:rsidRPr="00CF785D" w:rsidRDefault="00412371" w:rsidP="00CF785D">
      <w:pPr>
        <w:pStyle w:val="a9"/>
        <w:spacing w:line="360" w:lineRule="auto"/>
        <w:ind w:firstLine="709"/>
        <w:rPr>
          <w:sz w:val="28"/>
          <w:szCs w:val="28"/>
        </w:rPr>
      </w:pPr>
      <w:r w:rsidRPr="00CF785D">
        <w:rPr>
          <w:sz w:val="28"/>
          <w:szCs w:val="28"/>
        </w:rPr>
        <w:t>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 п., они основаны на описании аналитических процедур на логическом уровне.</w:t>
      </w:r>
    </w:p>
    <w:p w:rsidR="00412371" w:rsidRPr="00CF785D" w:rsidRDefault="00412371" w:rsidP="00CF785D">
      <w:pPr>
        <w:pStyle w:val="a9"/>
        <w:spacing w:line="360" w:lineRule="auto"/>
        <w:ind w:firstLine="709"/>
        <w:rPr>
          <w:sz w:val="28"/>
          <w:szCs w:val="28"/>
        </w:rPr>
      </w:pPr>
      <w:r w:rsidRPr="00CF785D">
        <w:rPr>
          <w:sz w:val="28"/>
          <w:szCs w:val="28"/>
        </w:rPr>
        <w:t>4. Стремясь решить конкретные вопросы и получить квалифицированную оценку финансового положения, руководители предприятий все чаще начинают прибегать к помощи финансового анализа, значение отвлеченных данных баланса или отчета о финансовых результатах весьма невелико, если их рассматривать в отрыве друг от друга. Поэтому для объективной оценки финансового положения необходимо перейти к определенным ценностным соотношениям основных факторов - финансовым показателям или коэффициентам.</w:t>
      </w:r>
    </w:p>
    <w:p w:rsidR="00412371" w:rsidRPr="00CF785D" w:rsidRDefault="00412371" w:rsidP="00CF785D">
      <w:pPr>
        <w:pStyle w:val="a9"/>
        <w:spacing w:line="360" w:lineRule="auto"/>
        <w:ind w:firstLine="709"/>
        <w:rPr>
          <w:sz w:val="28"/>
          <w:szCs w:val="28"/>
        </w:rPr>
      </w:pPr>
      <w:r w:rsidRPr="00CF785D">
        <w:rPr>
          <w:sz w:val="28"/>
          <w:szCs w:val="28"/>
        </w:rPr>
        <w:t xml:space="preserve">Финансовые показатели - показатели финансовой деятельности фирмы, </w:t>
      </w:r>
      <w:r w:rsidRPr="00B95A54">
        <w:rPr>
          <w:sz w:val="28"/>
          <w:szCs w:val="28"/>
        </w:rPr>
        <w:t>данные</w:t>
      </w:r>
      <w:r w:rsidRPr="00CF785D">
        <w:rPr>
          <w:sz w:val="28"/>
          <w:szCs w:val="28"/>
        </w:rPr>
        <w:t>, характеризующие различные стороны деятельности, связанной с образованием и использованием денежных фондов и накоплений.</w:t>
      </w:r>
    </w:p>
    <w:p w:rsidR="00412371" w:rsidRPr="00CF785D" w:rsidRDefault="00412371" w:rsidP="00CF785D">
      <w:pPr>
        <w:pStyle w:val="a9"/>
        <w:spacing w:line="360" w:lineRule="auto"/>
        <w:ind w:firstLine="709"/>
        <w:rPr>
          <w:sz w:val="28"/>
          <w:szCs w:val="28"/>
        </w:rPr>
      </w:pPr>
      <w:r w:rsidRPr="00CF785D">
        <w:rPr>
          <w:sz w:val="28"/>
          <w:szCs w:val="28"/>
        </w:rPr>
        <w:t>Финансовые коэффициенты характеризуют пропорции между различными статьями отчетности. Достоинствами финансовых коэффициентов являются простота расчетов и элиминирования влияния инфляции.</w:t>
      </w:r>
    </w:p>
    <w:p w:rsidR="00412371" w:rsidRPr="00CF785D" w:rsidRDefault="00412371" w:rsidP="00CF785D">
      <w:pPr>
        <w:pStyle w:val="a9"/>
        <w:spacing w:line="360" w:lineRule="auto"/>
        <w:ind w:firstLine="709"/>
        <w:rPr>
          <w:sz w:val="28"/>
          <w:szCs w:val="28"/>
        </w:rPr>
      </w:pPr>
      <w:r w:rsidRPr="00CF785D">
        <w:rPr>
          <w:sz w:val="28"/>
          <w:szCs w:val="28"/>
        </w:rPr>
        <w:t>Финансовые результаты деятельности предприятия характеризуются суммой полученной прибыли и уровнем рентабельности. Прибыль важнейший показатель, характеризующий</w:t>
      </w:r>
      <w:r w:rsidR="00CF785D">
        <w:rPr>
          <w:sz w:val="28"/>
          <w:szCs w:val="28"/>
        </w:rPr>
        <w:t xml:space="preserve"> </w:t>
      </w:r>
      <w:r w:rsidRPr="00CF785D">
        <w:rPr>
          <w:sz w:val="28"/>
          <w:szCs w:val="28"/>
        </w:rPr>
        <w:t>финансовый результат деятельности предприятия. В увеличении прибыли заинтересованы все участники производства. Рост прибыли определяет рост потенциальных возможностей предприятия, повышает степень его деловой активности. По прибыли определяется доля доходов учредителей и собственников, размер дивидендов и других доходов.</w:t>
      </w:r>
    </w:p>
    <w:p w:rsidR="009607BE" w:rsidRPr="00CF785D" w:rsidRDefault="009607BE" w:rsidP="00CF785D">
      <w:pPr>
        <w:spacing w:line="360" w:lineRule="auto"/>
        <w:ind w:firstLine="709"/>
        <w:jc w:val="both"/>
        <w:rPr>
          <w:sz w:val="28"/>
          <w:szCs w:val="28"/>
        </w:rPr>
      </w:pPr>
    </w:p>
    <w:p w:rsidR="007B29EA" w:rsidRPr="00B22DC5" w:rsidRDefault="00B22DC5" w:rsidP="00B22DC5">
      <w:pPr>
        <w:spacing w:line="360" w:lineRule="auto"/>
        <w:ind w:firstLine="709"/>
        <w:jc w:val="center"/>
        <w:rPr>
          <w:b/>
          <w:sz w:val="28"/>
          <w:szCs w:val="28"/>
        </w:rPr>
      </w:pPr>
      <w:r>
        <w:rPr>
          <w:sz w:val="28"/>
          <w:szCs w:val="28"/>
        </w:rPr>
        <w:br w:type="page"/>
      </w:r>
      <w:bookmarkStart w:id="5" w:name="_Toc228720427"/>
      <w:r w:rsidR="00EE6D14" w:rsidRPr="00B22DC5">
        <w:rPr>
          <w:b/>
          <w:sz w:val="28"/>
          <w:szCs w:val="28"/>
        </w:rPr>
        <w:t>ГЛАВА 2.</w:t>
      </w:r>
      <w:r w:rsidR="00CF785D" w:rsidRPr="00B22DC5">
        <w:rPr>
          <w:b/>
          <w:sz w:val="28"/>
          <w:szCs w:val="28"/>
        </w:rPr>
        <w:t xml:space="preserve"> </w:t>
      </w:r>
      <w:r w:rsidR="00EE6D14" w:rsidRPr="00B22DC5">
        <w:rPr>
          <w:b/>
          <w:sz w:val="28"/>
          <w:szCs w:val="28"/>
        </w:rPr>
        <w:t>АНАЛИЗ ФИНАН</w:t>
      </w:r>
      <w:r w:rsidR="007B29EA" w:rsidRPr="00B22DC5">
        <w:rPr>
          <w:b/>
          <w:sz w:val="28"/>
          <w:szCs w:val="28"/>
        </w:rPr>
        <w:t>СОВОГО СОСТОЯНИЯ ЗАО «ЦИФРОГРАД»</w:t>
      </w:r>
      <w:bookmarkEnd w:id="5"/>
    </w:p>
    <w:p w:rsidR="00CF785D" w:rsidRPr="00B22DC5" w:rsidRDefault="00CF785D" w:rsidP="00B22DC5">
      <w:pPr>
        <w:pStyle w:val="1"/>
        <w:spacing w:before="0" w:after="0" w:line="360" w:lineRule="auto"/>
        <w:ind w:firstLine="709"/>
        <w:jc w:val="center"/>
        <w:rPr>
          <w:rFonts w:ascii="Times New Roman" w:hAnsi="Times New Roman" w:cs="Times New Roman"/>
          <w:sz w:val="28"/>
          <w:szCs w:val="28"/>
        </w:rPr>
      </w:pPr>
    </w:p>
    <w:p w:rsidR="007B29EA" w:rsidRPr="00B22DC5" w:rsidRDefault="00EE6D14" w:rsidP="00B22DC5">
      <w:pPr>
        <w:pStyle w:val="1"/>
        <w:spacing w:before="0" w:after="0" w:line="360" w:lineRule="auto"/>
        <w:ind w:firstLine="709"/>
        <w:jc w:val="center"/>
        <w:rPr>
          <w:rFonts w:ascii="Times New Roman" w:hAnsi="Times New Roman" w:cs="Times New Roman"/>
          <w:sz w:val="28"/>
          <w:szCs w:val="28"/>
        </w:rPr>
      </w:pPr>
      <w:bookmarkStart w:id="6" w:name="_Toc228720428"/>
      <w:r w:rsidRPr="00B22DC5">
        <w:rPr>
          <w:rFonts w:ascii="Times New Roman" w:hAnsi="Times New Roman" w:cs="Times New Roman"/>
          <w:sz w:val="28"/>
          <w:szCs w:val="28"/>
        </w:rPr>
        <w:t xml:space="preserve">2.1 </w:t>
      </w:r>
      <w:r w:rsidR="008C6DE4" w:rsidRPr="00B22DC5">
        <w:rPr>
          <w:rFonts w:ascii="Times New Roman" w:hAnsi="Times New Roman" w:cs="Times New Roman"/>
          <w:sz w:val="28"/>
          <w:szCs w:val="28"/>
        </w:rPr>
        <w:t xml:space="preserve">Краткая характеристика </w:t>
      </w:r>
      <w:r w:rsidRPr="00B22DC5">
        <w:rPr>
          <w:rFonts w:ascii="Times New Roman" w:hAnsi="Times New Roman" w:cs="Times New Roman"/>
          <w:sz w:val="28"/>
          <w:szCs w:val="28"/>
        </w:rPr>
        <w:t>предприятия</w:t>
      </w:r>
      <w:bookmarkEnd w:id="6"/>
    </w:p>
    <w:p w:rsidR="00D61061" w:rsidRPr="00CF785D" w:rsidRDefault="00D61061" w:rsidP="00CF785D">
      <w:pPr>
        <w:spacing w:line="360" w:lineRule="auto"/>
        <w:ind w:firstLine="709"/>
        <w:jc w:val="both"/>
        <w:rPr>
          <w:rStyle w:val="af"/>
          <w:color w:val="939393"/>
          <w:sz w:val="28"/>
          <w:szCs w:val="28"/>
        </w:rPr>
      </w:pPr>
    </w:p>
    <w:p w:rsidR="00D61061" w:rsidRPr="00CF785D" w:rsidRDefault="00D61061" w:rsidP="00CF785D">
      <w:pPr>
        <w:spacing w:line="360" w:lineRule="auto"/>
        <w:ind w:firstLine="709"/>
        <w:jc w:val="both"/>
        <w:rPr>
          <w:sz w:val="28"/>
          <w:szCs w:val="28"/>
        </w:rPr>
      </w:pPr>
      <w:r w:rsidRPr="00CF785D">
        <w:rPr>
          <w:rStyle w:val="af"/>
          <w:sz w:val="28"/>
          <w:szCs w:val="28"/>
        </w:rPr>
        <w:t>"ЦИФРОГРАД"</w:t>
      </w:r>
      <w:r w:rsidRPr="00CF785D">
        <w:rPr>
          <w:sz w:val="28"/>
          <w:szCs w:val="28"/>
        </w:rPr>
        <w:t xml:space="preserve"> - одна из крупнейших розничных сетей по продвижению персональной цифровой электроники и услуг на базе передовых технологий. Бренд выведен на рынок в 2003 году.</w:t>
      </w:r>
    </w:p>
    <w:p w:rsidR="00D61061" w:rsidRPr="00CF785D" w:rsidRDefault="00D61061" w:rsidP="00CF785D">
      <w:pPr>
        <w:spacing w:line="360" w:lineRule="auto"/>
        <w:ind w:firstLine="709"/>
        <w:jc w:val="both"/>
        <w:rPr>
          <w:sz w:val="28"/>
          <w:szCs w:val="28"/>
        </w:rPr>
      </w:pPr>
      <w:r w:rsidRPr="00CF785D">
        <w:rPr>
          <w:rStyle w:val="af"/>
          <w:sz w:val="28"/>
          <w:szCs w:val="28"/>
        </w:rPr>
        <w:t>ТОВАРЫ И УСЛУГИ</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"ЦИФРОГРАД" - официальный партнер ведущих мировых производителей: Nokia, Samsung, Sony Ericsson, Sharp, Pantech, LG, Voxtel, Haier, Pentax, Fly, Philips, Sony, Motorola, Panasonic</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В ассортименте сети "ЦИФРОГРАД" представлен широкий выбор мобильных телефонов, радиотелефонов (DECT), MP3- и DVD-плееров, цифровых фото-видео-камер и аксессуаров</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"ЦИФРОГРАД" имеет статус "Федерального дилера" операторов «большой тройки» - МТС, Билайн, Мегафон – а также дилера региональных мобильных сетей, предоставляя широкий спектр услуг - от подключения к тарифным планам до оплаты услуг операторов через универсальную платежную систему CyberPlat</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Компания является дилером Билайн, Мегафон и региональных мобильных сетей, предоставляя широкий спектр услуг - от подключения к тарифным планам до оплаты услуг операторов через универсальную платежную систему CyberPlat</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В "ЦИФРОГРАДЕ" действует система покупки мобильной электроники в кредит совместно с банками "Русский стандарт", Home Credit, Инвестсбербанк и "Альфа-банк"</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Дополнительные услуги: печать фотографий, автострахование, оцифровка видео и т.д.</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 xml:space="preserve">"ЦИФРОГРАД" входит в тройку лидеров российского рынка мобильного ритейла. Количество центров мобильной электроники превышает </w:t>
      </w:r>
      <w:r w:rsidRPr="00CF785D">
        <w:rPr>
          <w:b/>
          <w:bCs/>
          <w:sz w:val="28"/>
          <w:szCs w:val="28"/>
        </w:rPr>
        <w:t>1450</w:t>
      </w:r>
      <w:r w:rsidRPr="00CF785D">
        <w:rPr>
          <w:sz w:val="28"/>
          <w:szCs w:val="28"/>
        </w:rPr>
        <w:t xml:space="preserve">, из них магазинов собственной розницы – </w:t>
      </w:r>
      <w:r w:rsidRPr="00CF785D">
        <w:rPr>
          <w:b/>
          <w:bCs/>
          <w:sz w:val="28"/>
          <w:szCs w:val="28"/>
        </w:rPr>
        <w:t>560</w:t>
      </w:r>
      <w:r w:rsidRPr="00CF785D">
        <w:rPr>
          <w:sz w:val="28"/>
          <w:szCs w:val="28"/>
        </w:rPr>
        <w:t>.</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 xml:space="preserve">Число городов присутствия превысило </w:t>
      </w:r>
      <w:r w:rsidRPr="00CF785D">
        <w:rPr>
          <w:b/>
          <w:bCs/>
          <w:sz w:val="28"/>
          <w:szCs w:val="28"/>
        </w:rPr>
        <w:t>370</w:t>
      </w:r>
      <w:r w:rsidRPr="00CF785D">
        <w:rPr>
          <w:sz w:val="28"/>
          <w:szCs w:val="28"/>
        </w:rPr>
        <w:t>.</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 xml:space="preserve">Доля компании по итогам </w:t>
      </w:r>
      <w:r w:rsidR="0049243C" w:rsidRPr="00CF785D">
        <w:rPr>
          <w:sz w:val="28"/>
          <w:szCs w:val="28"/>
        </w:rPr>
        <w:t>2008</w:t>
      </w:r>
      <w:r w:rsidRPr="00CF785D">
        <w:rPr>
          <w:sz w:val="28"/>
          <w:szCs w:val="28"/>
        </w:rPr>
        <w:t xml:space="preserve"> года составляет 10-11%.</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Крупнейшая программа франчайзинга в отрасли – более 100 партнеров.</w:t>
      </w:r>
    </w:p>
    <w:p w:rsidR="00CF785D" w:rsidRDefault="00D61061" w:rsidP="00CF785D">
      <w:pPr>
        <w:pStyle w:val="1"/>
        <w:spacing w:before="0" w:after="0" w:line="360" w:lineRule="auto"/>
        <w:ind w:firstLine="709"/>
        <w:jc w:val="both"/>
        <w:rPr>
          <w:rFonts w:ascii="Times New Roman" w:hAnsi="Times New Roman" w:cs="Times New Roman"/>
          <w:sz w:val="28"/>
          <w:szCs w:val="28"/>
        </w:rPr>
      </w:pPr>
      <w:bookmarkStart w:id="7" w:name="_Toc225905384"/>
      <w:bookmarkStart w:id="8" w:name="_Toc227338315"/>
      <w:bookmarkStart w:id="9" w:name="_Toc228720429"/>
      <w:r w:rsidRPr="00CF785D">
        <w:rPr>
          <w:rFonts w:ascii="Times New Roman" w:hAnsi="Times New Roman" w:cs="Times New Roman"/>
          <w:sz w:val="28"/>
          <w:szCs w:val="28"/>
        </w:rPr>
        <w:t></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 xml:space="preserve">Количество сотрудников превышает 3000 человек. </w:t>
      </w:r>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r w:rsidRPr="00CF785D">
        <w:rPr>
          <w:rFonts w:ascii="Times New Roman" w:hAnsi="Times New Roman" w:cs="Times New Roman"/>
          <w:b w:val="0"/>
          <w:sz w:val="28"/>
          <w:szCs w:val="28"/>
        </w:rPr>
        <w:t>На сегодняшний день региональная розничная сеть «Цифроград» управляется 9 филиалами в городах:</w:t>
      </w:r>
      <w:bookmarkEnd w:id="7"/>
      <w:bookmarkEnd w:id="8"/>
      <w:bookmarkEnd w:id="9"/>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10" w:name="_Toc225905385"/>
      <w:bookmarkStart w:id="11" w:name="_Toc227338316"/>
      <w:bookmarkStart w:id="12" w:name="_Toc228720430"/>
      <w:r w:rsidRPr="00CF785D">
        <w:rPr>
          <w:rFonts w:ascii="Times New Roman" w:hAnsi="Times New Roman" w:cs="Times New Roman"/>
          <w:b w:val="0"/>
          <w:sz w:val="28"/>
          <w:szCs w:val="28"/>
        </w:rPr>
        <w:t>- Москва</w:t>
      </w:r>
      <w:bookmarkEnd w:id="10"/>
      <w:bookmarkEnd w:id="11"/>
      <w:bookmarkEnd w:id="12"/>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13" w:name="_Toc225905386"/>
      <w:bookmarkStart w:id="14" w:name="_Toc227338317"/>
      <w:bookmarkStart w:id="15" w:name="_Toc228720431"/>
      <w:r w:rsidRPr="00CF785D">
        <w:rPr>
          <w:rFonts w:ascii="Times New Roman" w:hAnsi="Times New Roman" w:cs="Times New Roman"/>
          <w:b w:val="0"/>
          <w:sz w:val="28"/>
          <w:szCs w:val="28"/>
        </w:rPr>
        <w:t>- Санкт-Петербург</w:t>
      </w:r>
      <w:bookmarkEnd w:id="13"/>
      <w:bookmarkEnd w:id="14"/>
      <w:bookmarkEnd w:id="15"/>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16" w:name="_Toc225905387"/>
      <w:bookmarkStart w:id="17" w:name="_Toc227338318"/>
      <w:bookmarkStart w:id="18" w:name="_Toc228720432"/>
      <w:r w:rsidRPr="00CF785D">
        <w:rPr>
          <w:rFonts w:ascii="Times New Roman" w:hAnsi="Times New Roman" w:cs="Times New Roman"/>
          <w:b w:val="0"/>
          <w:sz w:val="28"/>
          <w:szCs w:val="28"/>
        </w:rPr>
        <w:t>- Воронеж</w:t>
      </w:r>
      <w:bookmarkEnd w:id="16"/>
      <w:bookmarkEnd w:id="17"/>
      <w:bookmarkEnd w:id="18"/>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19" w:name="_Toc225905388"/>
      <w:bookmarkStart w:id="20" w:name="_Toc227338319"/>
      <w:bookmarkStart w:id="21" w:name="_Toc228720433"/>
      <w:r w:rsidRPr="00CF785D">
        <w:rPr>
          <w:rFonts w:ascii="Times New Roman" w:hAnsi="Times New Roman" w:cs="Times New Roman"/>
          <w:b w:val="0"/>
          <w:sz w:val="28"/>
          <w:szCs w:val="28"/>
        </w:rPr>
        <w:t>- Казань</w:t>
      </w:r>
      <w:bookmarkEnd w:id="19"/>
      <w:bookmarkEnd w:id="20"/>
      <w:bookmarkEnd w:id="21"/>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22" w:name="_Toc225905389"/>
      <w:bookmarkStart w:id="23" w:name="_Toc227338320"/>
      <w:bookmarkStart w:id="24" w:name="_Toc228720434"/>
      <w:r w:rsidRPr="00CF785D">
        <w:rPr>
          <w:rFonts w:ascii="Times New Roman" w:hAnsi="Times New Roman" w:cs="Times New Roman"/>
          <w:b w:val="0"/>
          <w:sz w:val="28"/>
          <w:szCs w:val="28"/>
        </w:rPr>
        <w:t>- Саратов</w:t>
      </w:r>
      <w:bookmarkEnd w:id="22"/>
      <w:bookmarkEnd w:id="23"/>
      <w:bookmarkEnd w:id="24"/>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25" w:name="_Toc225905390"/>
      <w:bookmarkStart w:id="26" w:name="_Toc227338321"/>
      <w:bookmarkStart w:id="27" w:name="_Toc228720435"/>
      <w:r w:rsidRPr="00CF785D">
        <w:rPr>
          <w:rFonts w:ascii="Times New Roman" w:hAnsi="Times New Roman" w:cs="Times New Roman"/>
          <w:b w:val="0"/>
          <w:sz w:val="28"/>
          <w:szCs w:val="28"/>
        </w:rPr>
        <w:t>- Пермь</w:t>
      </w:r>
      <w:bookmarkEnd w:id="25"/>
      <w:bookmarkEnd w:id="26"/>
      <w:bookmarkEnd w:id="27"/>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28" w:name="_Toc225905391"/>
      <w:bookmarkStart w:id="29" w:name="_Toc227338322"/>
      <w:bookmarkStart w:id="30" w:name="_Toc228720436"/>
      <w:r w:rsidRPr="00CF785D">
        <w:rPr>
          <w:rFonts w:ascii="Times New Roman" w:hAnsi="Times New Roman" w:cs="Times New Roman"/>
          <w:b w:val="0"/>
          <w:sz w:val="28"/>
          <w:szCs w:val="28"/>
        </w:rPr>
        <w:t>- Урал</w:t>
      </w:r>
      <w:bookmarkEnd w:id="28"/>
      <w:bookmarkEnd w:id="29"/>
      <w:bookmarkEnd w:id="30"/>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31" w:name="_Toc225905392"/>
      <w:bookmarkStart w:id="32" w:name="_Toc227338323"/>
      <w:bookmarkStart w:id="33" w:name="_Toc228720437"/>
      <w:r w:rsidRPr="00CF785D">
        <w:rPr>
          <w:rFonts w:ascii="Times New Roman" w:hAnsi="Times New Roman" w:cs="Times New Roman"/>
          <w:b w:val="0"/>
          <w:sz w:val="28"/>
          <w:szCs w:val="28"/>
        </w:rPr>
        <w:t>- Красноярск</w:t>
      </w:r>
      <w:bookmarkEnd w:id="31"/>
      <w:bookmarkEnd w:id="32"/>
      <w:bookmarkEnd w:id="33"/>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34" w:name="_Toc225905393"/>
      <w:bookmarkStart w:id="35" w:name="_Toc227338324"/>
      <w:bookmarkStart w:id="36" w:name="_Toc228720438"/>
      <w:r w:rsidRPr="00CF785D">
        <w:rPr>
          <w:rFonts w:ascii="Times New Roman" w:hAnsi="Times New Roman" w:cs="Times New Roman"/>
          <w:b w:val="0"/>
          <w:sz w:val="28"/>
          <w:szCs w:val="28"/>
        </w:rPr>
        <w:t>- Новосибирск</w:t>
      </w:r>
      <w:bookmarkEnd w:id="34"/>
      <w:bookmarkEnd w:id="35"/>
      <w:bookmarkEnd w:id="36"/>
    </w:p>
    <w:p w:rsidR="00D61061" w:rsidRPr="00CF785D" w:rsidRDefault="00D61061" w:rsidP="00CF785D">
      <w:pPr>
        <w:pStyle w:val="1"/>
        <w:spacing w:before="0" w:after="0" w:line="360" w:lineRule="auto"/>
        <w:ind w:firstLine="709"/>
        <w:jc w:val="both"/>
        <w:rPr>
          <w:rFonts w:ascii="Times New Roman" w:hAnsi="Times New Roman" w:cs="Times New Roman"/>
          <w:b w:val="0"/>
          <w:sz w:val="28"/>
          <w:szCs w:val="28"/>
        </w:rPr>
      </w:pPr>
      <w:bookmarkStart w:id="37" w:name="_Toc225905394"/>
      <w:bookmarkStart w:id="38" w:name="_Toc227338325"/>
      <w:bookmarkStart w:id="39" w:name="_Toc228720439"/>
      <w:r w:rsidRPr="00CF785D">
        <w:rPr>
          <w:rFonts w:ascii="Times New Roman" w:hAnsi="Times New Roman" w:cs="Times New Roman"/>
          <w:b w:val="0"/>
          <w:sz w:val="28"/>
          <w:szCs w:val="28"/>
        </w:rPr>
        <w:t>В 19 городах открыты логистические центры компании, которые обрабатывают и распределяют товар как для нужд собственной розницы, так и франчайзинговых партнеров.</w:t>
      </w:r>
      <w:bookmarkEnd w:id="37"/>
      <w:bookmarkEnd w:id="38"/>
      <w:bookmarkEnd w:id="39"/>
    </w:p>
    <w:p w:rsidR="00D61061" w:rsidRPr="00CF785D" w:rsidRDefault="00D61061" w:rsidP="00CF785D">
      <w:pPr>
        <w:spacing w:line="360" w:lineRule="auto"/>
        <w:ind w:firstLine="709"/>
        <w:jc w:val="both"/>
        <w:rPr>
          <w:color w:val="000000"/>
          <w:sz w:val="28"/>
          <w:szCs w:val="28"/>
        </w:rPr>
      </w:pPr>
      <w:r w:rsidRPr="00CF785D">
        <w:rPr>
          <w:color w:val="000000"/>
          <w:sz w:val="28"/>
          <w:szCs w:val="28"/>
        </w:rPr>
        <w:t xml:space="preserve">Платежеспособность и финансовая устойчивость </w:t>
      </w:r>
      <w:r w:rsidR="0049243C" w:rsidRPr="00CF785D">
        <w:rPr>
          <w:color w:val="000000"/>
          <w:sz w:val="28"/>
          <w:szCs w:val="28"/>
        </w:rPr>
        <w:t>ЗАО «Цифроград»</w:t>
      </w:r>
      <w:r w:rsidRPr="00CF785D">
        <w:rPr>
          <w:color w:val="000000"/>
          <w:sz w:val="28"/>
          <w:szCs w:val="28"/>
        </w:rPr>
        <w:t xml:space="preserve"> определяется целым комплексом показателей, расчет которых должен базироваться на достоверной информации. Использование информации, которая не отвечает современным требованиям полноты, точности, достоверности, своевременности, может привести к ошибочным выводам и, как результат, к негативным последствиям. В качестве таких негативных последствий рассматривают, прежде всего, угрозу несостоятельности, то есть – банкротство.</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В результате анализ становится одной из функций современного менеджмента. Вооруженный результатами анализа, руководитель любого уровня может реально оценить сложившуюся ситуацию, рассмотреть различные альтернативные решения и выбрать то, которое, по его мнению, наиболее полно отвечает решению поставленной задачи.</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Таким образом, современный процесс управления хозяйствующим субъектом невозможно представить без качественного анализа и оценки платежеспособности и финансовой устойчивости предприятия, охватывающего все стороны деятельности предприятия. Особое место в системе экономического анализа занимает анализ, оценка и прогнозирование финансовой устойчивости предприятия, поскольку только финансово устойчивое предприятие может рассчитывать на длительное функционирование.</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Чтобы обеспечивать выживаемость предприятия в современных условиях, управленческому персоналу</w:t>
      </w:r>
      <w:r w:rsidR="00CF785D">
        <w:rPr>
          <w:color w:val="000000"/>
          <w:sz w:val="28"/>
          <w:szCs w:val="28"/>
        </w:rPr>
        <w:t xml:space="preserve"> </w:t>
      </w:r>
      <w:r w:rsidRPr="00CF785D">
        <w:rPr>
          <w:color w:val="000000"/>
          <w:sz w:val="28"/>
          <w:szCs w:val="28"/>
        </w:rPr>
        <w:t xml:space="preserve">необходимо, прежде всего, уметь реально оценивать платежеспособность и финансовую устойчивость, как своего предприятия, так и существующих потенциальных конкурентов и </w:t>
      </w:r>
      <w:r w:rsidRPr="00CF785D">
        <w:rPr>
          <w:color w:val="000000"/>
          <w:spacing w:val="-9"/>
          <w:sz w:val="28"/>
          <w:szCs w:val="28"/>
        </w:rPr>
        <w:t>достаточно оперативно и правильно изменять хозяйственную ситуацию и искать подход, являющийся оптимальным в конкретных услови</w:t>
      </w:r>
      <w:r w:rsidRPr="00CF785D">
        <w:rPr>
          <w:color w:val="000000"/>
          <w:spacing w:val="-17"/>
          <w:sz w:val="28"/>
          <w:szCs w:val="28"/>
        </w:rPr>
        <w:t>ях</w:t>
      </w:r>
      <w:r w:rsidRPr="00CF785D">
        <w:rPr>
          <w:color w:val="000000"/>
          <w:sz w:val="28"/>
          <w:szCs w:val="28"/>
        </w:rPr>
        <w:t>.</w:t>
      </w:r>
    </w:p>
    <w:p w:rsidR="00326C7C" w:rsidRPr="00CF785D" w:rsidRDefault="00326C7C" w:rsidP="00CF785D">
      <w:pPr>
        <w:spacing w:line="360" w:lineRule="auto"/>
        <w:ind w:firstLine="709"/>
        <w:jc w:val="both"/>
        <w:rPr>
          <w:color w:val="000000"/>
          <w:sz w:val="28"/>
          <w:szCs w:val="28"/>
        </w:rPr>
      </w:pPr>
    </w:p>
    <w:p w:rsidR="00326C7C" w:rsidRPr="00CF785D" w:rsidRDefault="00326C7C" w:rsidP="00B22DC5">
      <w:pPr>
        <w:pStyle w:val="1"/>
        <w:spacing w:before="0" w:after="0" w:line="360" w:lineRule="auto"/>
        <w:ind w:firstLine="709"/>
        <w:jc w:val="center"/>
        <w:rPr>
          <w:rFonts w:ascii="Times New Roman" w:hAnsi="Times New Roman" w:cs="Times New Roman"/>
          <w:color w:val="000000"/>
          <w:sz w:val="28"/>
          <w:szCs w:val="28"/>
        </w:rPr>
      </w:pPr>
      <w:bookmarkStart w:id="40" w:name="_Toc228720440"/>
      <w:r w:rsidRPr="00CF785D">
        <w:rPr>
          <w:rFonts w:ascii="Times New Roman" w:hAnsi="Times New Roman" w:cs="Times New Roman"/>
          <w:color w:val="000000"/>
          <w:sz w:val="28"/>
          <w:szCs w:val="28"/>
        </w:rPr>
        <w:t>2.2 Анализ финансового состояния предприятия</w:t>
      </w:r>
      <w:bookmarkEnd w:id="40"/>
    </w:p>
    <w:p w:rsidR="00326C7C" w:rsidRPr="00CF785D" w:rsidRDefault="00326C7C"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Данные бухгалтерской отчетности показывают, что за время работы </w:t>
      </w:r>
      <w:r w:rsidR="0049243C" w:rsidRPr="00CF785D">
        <w:rPr>
          <w:sz w:val="28"/>
          <w:szCs w:val="28"/>
        </w:rPr>
        <w:t>ЗАО «Цифроград»</w:t>
      </w:r>
      <w:r w:rsidRPr="00CF785D">
        <w:rPr>
          <w:sz w:val="28"/>
          <w:szCs w:val="28"/>
        </w:rPr>
        <w:t xml:space="preserve"> зарекомендовало себя как надежный деловой партнер, который неукоснительно исполняет свои обязательства по платежам, а также не допускает нарушений договорных обязательств.</w:t>
      </w:r>
    </w:p>
    <w:p w:rsidR="00D61061" w:rsidRDefault="00D61061" w:rsidP="00CF785D">
      <w:pPr>
        <w:spacing w:line="360" w:lineRule="auto"/>
        <w:ind w:firstLine="709"/>
        <w:jc w:val="both"/>
        <w:rPr>
          <w:sz w:val="28"/>
          <w:szCs w:val="28"/>
        </w:rPr>
      </w:pPr>
      <w:r w:rsidRPr="00CF785D">
        <w:rPr>
          <w:sz w:val="28"/>
          <w:szCs w:val="28"/>
        </w:rPr>
        <w:t>«Золотое</w:t>
      </w:r>
      <w:r w:rsidR="00CF785D">
        <w:rPr>
          <w:sz w:val="28"/>
          <w:szCs w:val="28"/>
        </w:rPr>
        <w:t xml:space="preserve"> </w:t>
      </w:r>
      <w:r w:rsidRPr="00CF785D">
        <w:rPr>
          <w:sz w:val="28"/>
          <w:szCs w:val="28"/>
        </w:rPr>
        <w:t>правило</w:t>
      </w:r>
      <w:r w:rsidR="00CF785D">
        <w:rPr>
          <w:sz w:val="28"/>
          <w:szCs w:val="28"/>
        </w:rPr>
        <w:t xml:space="preserve"> </w:t>
      </w:r>
      <w:r w:rsidRPr="00CF785D">
        <w:rPr>
          <w:sz w:val="28"/>
          <w:szCs w:val="28"/>
        </w:rPr>
        <w:t>экономики»</w:t>
      </w:r>
      <w:r w:rsidR="00CF785D">
        <w:rPr>
          <w:sz w:val="28"/>
          <w:szCs w:val="28"/>
        </w:rPr>
        <w:t xml:space="preserve"> </w:t>
      </w:r>
      <w:r w:rsidRPr="00CF785D">
        <w:rPr>
          <w:sz w:val="28"/>
          <w:szCs w:val="28"/>
        </w:rPr>
        <w:t>гласит,</w:t>
      </w:r>
      <w:r w:rsidR="00CF785D">
        <w:rPr>
          <w:sz w:val="28"/>
          <w:szCs w:val="28"/>
        </w:rPr>
        <w:t xml:space="preserve"> </w:t>
      </w:r>
      <w:r w:rsidRPr="00CF785D">
        <w:rPr>
          <w:sz w:val="28"/>
          <w:szCs w:val="28"/>
        </w:rPr>
        <w:t>что</w:t>
      </w:r>
      <w:r w:rsidR="00CF785D">
        <w:rPr>
          <w:sz w:val="28"/>
          <w:szCs w:val="28"/>
        </w:rPr>
        <w:t xml:space="preserve"> </w:t>
      </w:r>
      <w:r w:rsidRPr="00CF785D">
        <w:rPr>
          <w:sz w:val="28"/>
          <w:szCs w:val="28"/>
        </w:rPr>
        <w:t>темпы</w:t>
      </w:r>
      <w:r w:rsidR="00CF785D">
        <w:rPr>
          <w:sz w:val="28"/>
          <w:szCs w:val="28"/>
        </w:rPr>
        <w:t xml:space="preserve"> </w:t>
      </w:r>
      <w:r w:rsidRPr="00CF785D">
        <w:rPr>
          <w:sz w:val="28"/>
          <w:szCs w:val="28"/>
        </w:rPr>
        <w:t>роста</w:t>
      </w:r>
      <w:r w:rsidR="00CF785D">
        <w:rPr>
          <w:sz w:val="28"/>
          <w:szCs w:val="28"/>
        </w:rPr>
        <w:t xml:space="preserve"> </w:t>
      </w:r>
      <w:r w:rsidRPr="00CF785D">
        <w:rPr>
          <w:sz w:val="28"/>
          <w:szCs w:val="28"/>
        </w:rPr>
        <w:t>прибыли</w:t>
      </w:r>
      <w:r w:rsidR="00CF785D">
        <w:rPr>
          <w:sz w:val="28"/>
          <w:szCs w:val="28"/>
        </w:rPr>
        <w:t xml:space="preserve"> </w:t>
      </w:r>
      <w:r w:rsidRPr="00CF785D">
        <w:rPr>
          <w:sz w:val="28"/>
          <w:szCs w:val="28"/>
        </w:rPr>
        <w:t xml:space="preserve">должны быть выше, чем темпы роста объема реализации, которые в свою очередь должны быть выше темпов роста имущественного потенциала. </w:t>
      </w:r>
      <w:r w:rsidR="0049243C" w:rsidRPr="00CF785D">
        <w:rPr>
          <w:sz w:val="28"/>
          <w:szCs w:val="28"/>
        </w:rPr>
        <w:t>ЗАО «Цифроград»</w:t>
      </w:r>
      <w:r w:rsidRPr="00CF785D">
        <w:rPr>
          <w:sz w:val="28"/>
          <w:szCs w:val="28"/>
        </w:rPr>
        <w:t xml:space="preserve"> не обеспечило соблюдение такого соотношения. В таблице </w:t>
      </w:r>
      <w:r w:rsidR="0049243C" w:rsidRPr="00CF785D">
        <w:rPr>
          <w:sz w:val="28"/>
          <w:szCs w:val="28"/>
        </w:rPr>
        <w:t>1</w:t>
      </w:r>
      <w:r w:rsidRPr="00CF785D">
        <w:rPr>
          <w:sz w:val="28"/>
          <w:szCs w:val="28"/>
        </w:rPr>
        <w:t xml:space="preserve"> приведены данные, подтверждающие нарушение указанного соотношения.</w:t>
      </w:r>
    </w:p>
    <w:p w:rsidR="00B22DC5" w:rsidRPr="00CF785D" w:rsidRDefault="00B22DC5" w:rsidP="00CF785D">
      <w:pPr>
        <w:spacing w:line="360" w:lineRule="auto"/>
        <w:ind w:firstLine="709"/>
        <w:jc w:val="both"/>
        <w:rPr>
          <w:sz w:val="28"/>
          <w:szCs w:val="28"/>
        </w:rPr>
      </w:pPr>
    </w:p>
    <w:p w:rsidR="00D61061" w:rsidRPr="00CF785D" w:rsidRDefault="00D61061" w:rsidP="00CF785D">
      <w:pPr>
        <w:pStyle w:val="a"/>
        <w:widowControl/>
        <w:numPr>
          <w:ilvl w:val="0"/>
          <w:numId w:val="0"/>
        </w:numPr>
        <w:suppressAutoHyphens w:val="0"/>
        <w:ind w:firstLine="709"/>
        <w:rPr>
          <w:szCs w:val="28"/>
        </w:rPr>
      </w:pPr>
      <w:r w:rsidRPr="00CF785D">
        <w:rPr>
          <w:szCs w:val="28"/>
        </w:rPr>
        <w:t xml:space="preserve">Таблица </w:t>
      </w:r>
      <w:r w:rsidR="0049243C" w:rsidRPr="00CF785D">
        <w:rPr>
          <w:szCs w:val="28"/>
        </w:rPr>
        <w:t xml:space="preserve">1. </w:t>
      </w:r>
      <w:r w:rsidRPr="00CF785D">
        <w:rPr>
          <w:szCs w:val="28"/>
        </w:rPr>
        <w:t xml:space="preserve">Анализ темпов роста прибыли, объема реализации и авансированного капитала в </w:t>
      </w:r>
      <w:r w:rsidR="0049243C" w:rsidRPr="00CF785D">
        <w:rPr>
          <w:szCs w:val="28"/>
        </w:rPr>
        <w:t>ЗАО «Цифроград»</w:t>
      </w:r>
    </w:p>
    <w:tbl>
      <w:tblPr>
        <w:tblW w:w="68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1041"/>
        <w:gridCol w:w="1041"/>
        <w:gridCol w:w="1677"/>
      </w:tblGrid>
      <w:tr w:rsidR="00D61061" w:rsidRPr="00B22DC5" w:rsidTr="00B22DC5">
        <w:trPr>
          <w:trHeight w:val="245"/>
        </w:trPr>
        <w:tc>
          <w:tcPr>
            <w:tcW w:w="3109" w:type="dxa"/>
          </w:tcPr>
          <w:p w:rsidR="00D61061" w:rsidRPr="00B22DC5" w:rsidRDefault="00D61061" w:rsidP="00B22DC5">
            <w:pPr>
              <w:spacing w:line="360" w:lineRule="auto"/>
              <w:jc w:val="both"/>
              <w:rPr>
                <w:sz w:val="20"/>
              </w:rPr>
            </w:pPr>
            <w:r w:rsidRPr="00B22DC5">
              <w:rPr>
                <w:sz w:val="20"/>
              </w:rPr>
              <w:t>Показатели</w:t>
            </w:r>
          </w:p>
        </w:tc>
        <w:tc>
          <w:tcPr>
            <w:tcW w:w="1041" w:type="dxa"/>
            <w:tcBorders>
              <w:left w:val="nil"/>
            </w:tcBorders>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p w:rsidR="00D61061" w:rsidRPr="00B22DC5" w:rsidRDefault="00D61061" w:rsidP="00B22DC5">
            <w:pPr>
              <w:spacing w:line="360" w:lineRule="auto"/>
              <w:jc w:val="both"/>
              <w:rPr>
                <w:sz w:val="20"/>
              </w:rPr>
            </w:pPr>
            <w:r w:rsidRPr="00B22DC5">
              <w:rPr>
                <w:sz w:val="20"/>
              </w:rPr>
              <w:t>тыс.руб.</w:t>
            </w:r>
          </w:p>
        </w:tc>
        <w:tc>
          <w:tcPr>
            <w:tcW w:w="1041" w:type="dxa"/>
            <w:tcBorders>
              <w:left w:val="nil"/>
            </w:tcBorders>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p w:rsidR="00D61061" w:rsidRPr="00B22DC5" w:rsidRDefault="00D61061" w:rsidP="00B22DC5">
            <w:pPr>
              <w:spacing w:line="360" w:lineRule="auto"/>
              <w:jc w:val="both"/>
              <w:rPr>
                <w:sz w:val="20"/>
              </w:rPr>
            </w:pPr>
            <w:r w:rsidRPr="00B22DC5">
              <w:rPr>
                <w:sz w:val="20"/>
              </w:rPr>
              <w:t>тыс.руб.</w:t>
            </w:r>
          </w:p>
        </w:tc>
        <w:tc>
          <w:tcPr>
            <w:tcW w:w="1677" w:type="dxa"/>
            <w:tcBorders>
              <w:left w:val="nil"/>
            </w:tcBorders>
          </w:tcPr>
          <w:p w:rsidR="00D61061" w:rsidRPr="00B22DC5" w:rsidRDefault="00D61061" w:rsidP="00B22DC5">
            <w:pPr>
              <w:spacing w:line="360" w:lineRule="auto"/>
              <w:jc w:val="both"/>
              <w:rPr>
                <w:sz w:val="20"/>
              </w:rPr>
            </w:pPr>
            <w:r w:rsidRPr="00B22DC5">
              <w:rPr>
                <w:sz w:val="20"/>
              </w:rPr>
              <w:t>Темпы роста, %</w:t>
            </w:r>
          </w:p>
        </w:tc>
      </w:tr>
      <w:tr w:rsidR="00D61061" w:rsidRPr="00B22DC5" w:rsidTr="00B22DC5">
        <w:trPr>
          <w:trHeight w:val="429"/>
        </w:trPr>
        <w:tc>
          <w:tcPr>
            <w:tcW w:w="3109" w:type="dxa"/>
            <w:vAlign w:val="center"/>
          </w:tcPr>
          <w:p w:rsidR="00D61061" w:rsidRPr="00B22DC5" w:rsidRDefault="00D61061" w:rsidP="00B22DC5">
            <w:pPr>
              <w:spacing w:line="360" w:lineRule="auto"/>
              <w:jc w:val="both"/>
              <w:rPr>
                <w:sz w:val="20"/>
              </w:rPr>
            </w:pPr>
            <w:r w:rsidRPr="00B22DC5">
              <w:rPr>
                <w:sz w:val="20"/>
              </w:rPr>
              <w:t>1. Прибыль до налогообложения</w:t>
            </w:r>
          </w:p>
        </w:tc>
        <w:tc>
          <w:tcPr>
            <w:tcW w:w="1041" w:type="dxa"/>
            <w:tcBorders>
              <w:left w:val="nil"/>
            </w:tcBorders>
            <w:vAlign w:val="center"/>
          </w:tcPr>
          <w:p w:rsidR="00D61061" w:rsidRPr="00B22DC5" w:rsidRDefault="00D61061" w:rsidP="00B22DC5">
            <w:pPr>
              <w:spacing w:line="360" w:lineRule="auto"/>
              <w:jc w:val="both"/>
              <w:rPr>
                <w:sz w:val="20"/>
              </w:rPr>
            </w:pPr>
            <w:r w:rsidRPr="00B22DC5">
              <w:rPr>
                <w:sz w:val="20"/>
              </w:rPr>
              <w:t>4018</w:t>
            </w:r>
          </w:p>
        </w:tc>
        <w:tc>
          <w:tcPr>
            <w:tcW w:w="1041" w:type="dxa"/>
            <w:tcBorders>
              <w:left w:val="nil"/>
            </w:tcBorders>
            <w:vAlign w:val="center"/>
          </w:tcPr>
          <w:p w:rsidR="00D61061" w:rsidRPr="00B22DC5" w:rsidRDefault="00D61061" w:rsidP="00B22DC5">
            <w:pPr>
              <w:spacing w:line="360" w:lineRule="auto"/>
              <w:jc w:val="both"/>
              <w:rPr>
                <w:sz w:val="20"/>
              </w:rPr>
            </w:pPr>
            <w:r w:rsidRPr="00B22DC5">
              <w:rPr>
                <w:sz w:val="20"/>
              </w:rPr>
              <w:t>4945</w:t>
            </w:r>
          </w:p>
        </w:tc>
        <w:tc>
          <w:tcPr>
            <w:tcW w:w="1677" w:type="dxa"/>
            <w:tcBorders>
              <w:left w:val="nil"/>
            </w:tcBorders>
            <w:vAlign w:val="center"/>
          </w:tcPr>
          <w:p w:rsidR="00D61061" w:rsidRPr="00B22DC5" w:rsidRDefault="00D61061" w:rsidP="00B22DC5">
            <w:pPr>
              <w:spacing w:line="360" w:lineRule="auto"/>
              <w:jc w:val="both"/>
              <w:rPr>
                <w:sz w:val="20"/>
              </w:rPr>
            </w:pPr>
            <w:r w:rsidRPr="00B22DC5">
              <w:rPr>
                <w:sz w:val="20"/>
              </w:rPr>
              <w:t>123,07</w:t>
            </w:r>
          </w:p>
        </w:tc>
      </w:tr>
      <w:tr w:rsidR="00D61061" w:rsidRPr="00B22DC5" w:rsidTr="00B22DC5">
        <w:trPr>
          <w:trHeight w:val="252"/>
        </w:trPr>
        <w:tc>
          <w:tcPr>
            <w:tcW w:w="3109" w:type="dxa"/>
            <w:vAlign w:val="center"/>
          </w:tcPr>
          <w:p w:rsidR="00D61061" w:rsidRPr="00B22DC5" w:rsidRDefault="00D61061" w:rsidP="00B22DC5">
            <w:pPr>
              <w:spacing w:line="360" w:lineRule="auto"/>
              <w:jc w:val="both"/>
              <w:rPr>
                <w:sz w:val="20"/>
              </w:rPr>
            </w:pPr>
            <w:r w:rsidRPr="00B22DC5">
              <w:rPr>
                <w:sz w:val="20"/>
              </w:rPr>
              <w:t>2. Объем продаж</w:t>
            </w:r>
          </w:p>
        </w:tc>
        <w:tc>
          <w:tcPr>
            <w:tcW w:w="1041" w:type="dxa"/>
            <w:tcBorders>
              <w:left w:val="nil"/>
            </w:tcBorders>
            <w:vAlign w:val="center"/>
          </w:tcPr>
          <w:p w:rsidR="00D61061" w:rsidRPr="00B22DC5" w:rsidRDefault="00D61061" w:rsidP="00B22DC5">
            <w:pPr>
              <w:spacing w:line="360" w:lineRule="auto"/>
              <w:jc w:val="both"/>
              <w:rPr>
                <w:sz w:val="20"/>
              </w:rPr>
            </w:pPr>
            <w:r w:rsidRPr="00B22DC5">
              <w:rPr>
                <w:sz w:val="20"/>
              </w:rPr>
              <w:t>88600</w:t>
            </w:r>
          </w:p>
        </w:tc>
        <w:tc>
          <w:tcPr>
            <w:tcW w:w="1041" w:type="dxa"/>
            <w:tcBorders>
              <w:left w:val="nil"/>
            </w:tcBorders>
            <w:vAlign w:val="center"/>
          </w:tcPr>
          <w:p w:rsidR="00D61061" w:rsidRPr="00B22DC5" w:rsidRDefault="00D61061" w:rsidP="00B22DC5">
            <w:pPr>
              <w:spacing w:line="360" w:lineRule="auto"/>
              <w:jc w:val="both"/>
              <w:rPr>
                <w:sz w:val="20"/>
              </w:rPr>
            </w:pPr>
            <w:r w:rsidRPr="00B22DC5">
              <w:rPr>
                <w:sz w:val="20"/>
              </w:rPr>
              <w:t>102400</w:t>
            </w:r>
          </w:p>
        </w:tc>
        <w:tc>
          <w:tcPr>
            <w:tcW w:w="1677" w:type="dxa"/>
            <w:tcBorders>
              <w:left w:val="nil"/>
            </w:tcBorders>
            <w:vAlign w:val="center"/>
          </w:tcPr>
          <w:p w:rsidR="00D61061" w:rsidRPr="00B22DC5" w:rsidRDefault="00D61061" w:rsidP="00B22DC5">
            <w:pPr>
              <w:spacing w:line="360" w:lineRule="auto"/>
              <w:jc w:val="both"/>
              <w:rPr>
                <w:sz w:val="20"/>
              </w:rPr>
            </w:pPr>
            <w:r w:rsidRPr="00B22DC5">
              <w:rPr>
                <w:sz w:val="20"/>
              </w:rPr>
              <w:t>115,58</w:t>
            </w:r>
          </w:p>
        </w:tc>
      </w:tr>
      <w:tr w:rsidR="00D61061" w:rsidRPr="00B22DC5" w:rsidTr="00B22DC5">
        <w:trPr>
          <w:trHeight w:val="341"/>
        </w:trPr>
        <w:tc>
          <w:tcPr>
            <w:tcW w:w="3109" w:type="dxa"/>
            <w:vAlign w:val="center"/>
          </w:tcPr>
          <w:p w:rsidR="00D61061" w:rsidRPr="00B22DC5" w:rsidRDefault="00D61061" w:rsidP="00B22DC5">
            <w:pPr>
              <w:spacing w:line="360" w:lineRule="auto"/>
              <w:jc w:val="both"/>
              <w:rPr>
                <w:sz w:val="20"/>
              </w:rPr>
            </w:pPr>
            <w:r w:rsidRPr="00B22DC5">
              <w:rPr>
                <w:sz w:val="20"/>
              </w:rPr>
              <w:t>3. Авансированный капитал</w:t>
            </w:r>
          </w:p>
        </w:tc>
        <w:tc>
          <w:tcPr>
            <w:tcW w:w="1041" w:type="dxa"/>
            <w:tcBorders>
              <w:left w:val="nil"/>
            </w:tcBorders>
            <w:vAlign w:val="center"/>
          </w:tcPr>
          <w:p w:rsidR="00D61061" w:rsidRPr="00B22DC5" w:rsidRDefault="00D61061" w:rsidP="00B22DC5">
            <w:pPr>
              <w:spacing w:line="360" w:lineRule="auto"/>
              <w:jc w:val="both"/>
              <w:rPr>
                <w:sz w:val="20"/>
              </w:rPr>
            </w:pPr>
            <w:r w:rsidRPr="00B22DC5">
              <w:rPr>
                <w:sz w:val="20"/>
              </w:rPr>
              <w:t>16026</w:t>
            </w:r>
          </w:p>
        </w:tc>
        <w:tc>
          <w:tcPr>
            <w:tcW w:w="1041" w:type="dxa"/>
            <w:tcBorders>
              <w:left w:val="nil"/>
            </w:tcBorders>
            <w:vAlign w:val="center"/>
          </w:tcPr>
          <w:p w:rsidR="00D61061" w:rsidRPr="00B22DC5" w:rsidRDefault="00D61061" w:rsidP="00B22DC5">
            <w:pPr>
              <w:spacing w:line="360" w:lineRule="auto"/>
              <w:jc w:val="both"/>
              <w:rPr>
                <w:sz w:val="20"/>
              </w:rPr>
            </w:pPr>
            <w:r w:rsidRPr="00B22DC5">
              <w:rPr>
                <w:sz w:val="20"/>
              </w:rPr>
              <w:t>19636</w:t>
            </w:r>
          </w:p>
        </w:tc>
        <w:tc>
          <w:tcPr>
            <w:tcW w:w="1677" w:type="dxa"/>
            <w:tcBorders>
              <w:left w:val="nil"/>
            </w:tcBorders>
            <w:vAlign w:val="center"/>
          </w:tcPr>
          <w:p w:rsidR="00D61061" w:rsidRPr="00B22DC5" w:rsidRDefault="00D61061" w:rsidP="00B22DC5">
            <w:pPr>
              <w:spacing w:line="360" w:lineRule="auto"/>
              <w:jc w:val="both"/>
              <w:rPr>
                <w:sz w:val="20"/>
              </w:rPr>
            </w:pPr>
            <w:r w:rsidRPr="00B22DC5">
              <w:rPr>
                <w:sz w:val="20"/>
              </w:rPr>
              <w:t>122,53</w:t>
            </w:r>
          </w:p>
        </w:tc>
      </w:tr>
    </w:tbl>
    <w:p w:rsidR="00D61061" w:rsidRPr="00CF785D" w:rsidRDefault="00D61061" w:rsidP="00CF785D">
      <w:pPr>
        <w:spacing w:line="360" w:lineRule="auto"/>
        <w:ind w:firstLine="709"/>
        <w:jc w:val="both"/>
        <w:rPr>
          <w:sz w:val="28"/>
          <w:szCs w:val="28"/>
        </w:rPr>
      </w:pPr>
    </w:p>
    <w:p w:rsidR="0049243C" w:rsidRDefault="00D61061" w:rsidP="00CF785D">
      <w:pPr>
        <w:spacing w:line="360" w:lineRule="auto"/>
        <w:ind w:firstLine="709"/>
        <w:jc w:val="both"/>
        <w:rPr>
          <w:sz w:val="28"/>
          <w:szCs w:val="28"/>
        </w:rPr>
      </w:pPr>
      <w:r w:rsidRPr="00CF785D">
        <w:rPr>
          <w:sz w:val="28"/>
          <w:szCs w:val="28"/>
        </w:rPr>
        <w:t xml:space="preserve">Как видно из приведенных расчетов, </w:t>
      </w:r>
      <w:r w:rsidR="0049243C" w:rsidRPr="00CF785D">
        <w:rPr>
          <w:sz w:val="28"/>
          <w:szCs w:val="28"/>
        </w:rPr>
        <w:t>ЗАО «Цифроград»</w:t>
      </w:r>
      <w:r w:rsidRPr="00CF785D">
        <w:rPr>
          <w:sz w:val="28"/>
          <w:szCs w:val="28"/>
        </w:rPr>
        <w:t xml:space="preserve"> добилось увеличения прибыли</w:t>
      </w:r>
      <w:r w:rsidR="00CF785D">
        <w:rPr>
          <w:sz w:val="28"/>
          <w:szCs w:val="28"/>
        </w:rPr>
        <w:t xml:space="preserve"> </w:t>
      </w:r>
      <w:r w:rsidRPr="00CF785D">
        <w:rPr>
          <w:sz w:val="28"/>
          <w:szCs w:val="28"/>
        </w:rPr>
        <w:t>и</w:t>
      </w:r>
      <w:r w:rsidR="00CF785D">
        <w:rPr>
          <w:sz w:val="28"/>
          <w:szCs w:val="28"/>
        </w:rPr>
        <w:t xml:space="preserve"> </w:t>
      </w:r>
      <w:r w:rsidRPr="00CF785D">
        <w:rPr>
          <w:sz w:val="28"/>
          <w:szCs w:val="28"/>
        </w:rPr>
        <w:t>объемов</w:t>
      </w:r>
      <w:r w:rsidR="00CF785D">
        <w:rPr>
          <w:sz w:val="28"/>
          <w:szCs w:val="28"/>
        </w:rPr>
        <w:t xml:space="preserve"> </w:t>
      </w:r>
      <w:r w:rsidRPr="00CF785D">
        <w:rPr>
          <w:sz w:val="28"/>
          <w:szCs w:val="28"/>
        </w:rPr>
        <w:t>реализации за счет роста авансированного капитала</w:t>
      </w:r>
      <w:r w:rsidR="00CF785D">
        <w:rPr>
          <w:sz w:val="28"/>
          <w:szCs w:val="28"/>
        </w:rPr>
        <w:t xml:space="preserve"> </w:t>
      </w:r>
      <w:r w:rsidR="0049243C" w:rsidRPr="00CF785D">
        <w:rPr>
          <w:sz w:val="28"/>
          <w:szCs w:val="28"/>
        </w:rPr>
        <w:t>(рис. 1)</w:t>
      </w:r>
      <w:r w:rsidRPr="00CF785D">
        <w:rPr>
          <w:sz w:val="28"/>
          <w:szCs w:val="28"/>
        </w:rPr>
        <w:t>.</w:t>
      </w:r>
    </w:p>
    <w:p w:rsidR="00B22DC5" w:rsidRPr="00CF785D" w:rsidRDefault="00B22DC5" w:rsidP="00CF785D">
      <w:pPr>
        <w:spacing w:line="360" w:lineRule="auto"/>
        <w:ind w:firstLine="709"/>
        <w:jc w:val="both"/>
        <w:rPr>
          <w:sz w:val="28"/>
          <w:szCs w:val="28"/>
        </w:rPr>
      </w:pPr>
    </w:p>
    <w:p w:rsidR="0049243C" w:rsidRPr="00CF785D" w:rsidRDefault="0097626D" w:rsidP="00CF785D">
      <w:pPr>
        <w:spacing w:line="360" w:lineRule="auto"/>
        <w:ind w:firstLine="709"/>
        <w:jc w:val="both"/>
        <w:rPr>
          <w:sz w:val="28"/>
          <w:szCs w:val="28"/>
        </w:rPr>
      </w:pPr>
      <w:r>
        <w:rPr>
          <w:sz w:val="28"/>
          <w:szCs w:val="28"/>
        </w:rPr>
        <w:pict>
          <v:shape id="_x0000_i1053" type="#_x0000_t75" style="width:258.75pt;height:129.75pt">
            <v:imagedata r:id="rId35" o:title=""/>
          </v:shape>
        </w:pict>
      </w:r>
    </w:p>
    <w:p w:rsidR="0049243C" w:rsidRPr="00CF785D" w:rsidRDefault="0049243C" w:rsidP="00CF785D">
      <w:pPr>
        <w:spacing w:line="360" w:lineRule="auto"/>
        <w:ind w:firstLine="709"/>
        <w:jc w:val="both"/>
        <w:rPr>
          <w:sz w:val="28"/>
          <w:szCs w:val="28"/>
        </w:rPr>
      </w:pPr>
      <w:r w:rsidRPr="00CF785D">
        <w:rPr>
          <w:sz w:val="28"/>
          <w:szCs w:val="28"/>
        </w:rPr>
        <w:t>Рис. 1. Основные показатели ЗАО «Цифроград»</w:t>
      </w:r>
    </w:p>
    <w:p w:rsidR="0049243C" w:rsidRPr="00CF785D" w:rsidRDefault="0049243C"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То есть при росте имущественного потенциала на 122,53 % объемы продаж выросли всего на 115,58 %. Как положительный факт следует отметить, что темп роста прибыли до налогообложения составил 123,07 %.</w:t>
      </w:r>
    </w:p>
    <w:p w:rsidR="00D61061" w:rsidRDefault="00D61061" w:rsidP="00CF785D">
      <w:pPr>
        <w:spacing w:line="360" w:lineRule="auto"/>
        <w:ind w:firstLine="709"/>
        <w:jc w:val="both"/>
        <w:rPr>
          <w:sz w:val="28"/>
          <w:szCs w:val="28"/>
        </w:rPr>
      </w:pPr>
      <w:r w:rsidRPr="00CF785D">
        <w:rPr>
          <w:sz w:val="28"/>
          <w:szCs w:val="28"/>
        </w:rPr>
        <w:t xml:space="preserve">В таблице </w:t>
      </w:r>
      <w:r w:rsidR="0049243C" w:rsidRPr="00CF785D">
        <w:rPr>
          <w:sz w:val="28"/>
          <w:szCs w:val="28"/>
        </w:rPr>
        <w:t>2</w:t>
      </w:r>
      <w:r w:rsidRPr="00CF785D">
        <w:rPr>
          <w:sz w:val="28"/>
          <w:szCs w:val="28"/>
        </w:rPr>
        <w:t xml:space="preserve"> приведены</w:t>
      </w:r>
      <w:r w:rsidR="00CF785D">
        <w:rPr>
          <w:sz w:val="28"/>
          <w:szCs w:val="28"/>
        </w:rPr>
        <w:t xml:space="preserve"> </w:t>
      </w:r>
      <w:r w:rsidRPr="00CF785D">
        <w:rPr>
          <w:sz w:val="28"/>
          <w:szCs w:val="28"/>
        </w:rPr>
        <w:t>основные</w:t>
      </w:r>
      <w:r w:rsidR="00CF785D">
        <w:rPr>
          <w:sz w:val="28"/>
          <w:szCs w:val="28"/>
        </w:rPr>
        <w:t xml:space="preserve"> </w:t>
      </w:r>
      <w:r w:rsidRPr="00CF785D">
        <w:rPr>
          <w:sz w:val="28"/>
          <w:szCs w:val="28"/>
        </w:rPr>
        <w:t xml:space="preserve">технико-экономические показатели деятельности </w:t>
      </w:r>
      <w:r w:rsidR="0049243C" w:rsidRPr="00CF785D">
        <w:rPr>
          <w:sz w:val="28"/>
          <w:szCs w:val="28"/>
        </w:rPr>
        <w:t>ЗАО «Цифроград»</w:t>
      </w:r>
      <w:r w:rsidRPr="00CF785D">
        <w:rPr>
          <w:sz w:val="28"/>
          <w:szCs w:val="28"/>
        </w:rPr>
        <w:t xml:space="preserve"> в сравнении за </w:t>
      </w:r>
      <w:r w:rsidR="0049243C" w:rsidRPr="00CF785D">
        <w:rPr>
          <w:sz w:val="28"/>
          <w:szCs w:val="28"/>
        </w:rPr>
        <w:t>2007</w:t>
      </w:r>
      <w:r w:rsidRPr="00CF785D">
        <w:rPr>
          <w:sz w:val="28"/>
          <w:szCs w:val="28"/>
        </w:rPr>
        <w:t xml:space="preserve"> и </w:t>
      </w:r>
      <w:r w:rsidR="0049243C" w:rsidRPr="00CF785D">
        <w:rPr>
          <w:sz w:val="28"/>
          <w:szCs w:val="28"/>
        </w:rPr>
        <w:t>2008</w:t>
      </w:r>
      <w:r w:rsidRPr="00CF785D">
        <w:rPr>
          <w:sz w:val="28"/>
          <w:szCs w:val="28"/>
        </w:rPr>
        <w:t xml:space="preserve"> годы.</w:t>
      </w:r>
    </w:p>
    <w:p w:rsidR="00B22DC5" w:rsidRDefault="00B22DC5" w:rsidP="00CF785D">
      <w:pPr>
        <w:spacing w:line="360" w:lineRule="auto"/>
        <w:ind w:firstLine="709"/>
        <w:jc w:val="both"/>
        <w:rPr>
          <w:sz w:val="28"/>
          <w:szCs w:val="28"/>
        </w:rPr>
      </w:pPr>
    </w:p>
    <w:p w:rsidR="00D61061" w:rsidRPr="00CF785D" w:rsidRDefault="00B22DC5" w:rsidP="00CF785D">
      <w:pPr>
        <w:spacing w:line="360" w:lineRule="auto"/>
        <w:ind w:firstLine="709"/>
        <w:jc w:val="both"/>
        <w:rPr>
          <w:sz w:val="28"/>
          <w:szCs w:val="28"/>
        </w:rPr>
      </w:pPr>
      <w:r>
        <w:rPr>
          <w:sz w:val="28"/>
          <w:szCs w:val="28"/>
        </w:rPr>
        <w:br w:type="page"/>
      </w:r>
      <w:r w:rsidR="00D61061" w:rsidRPr="00CF785D">
        <w:rPr>
          <w:sz w:val="28"/>
          <w:szCs w:val="28"/>
        </w:rPr>
        <w:t xml:space="preserve">Таблица </w:t>
      </w:r>
      <w:r w:rsidR="0049243C" w:rsidRPr="00CF785D">
        <w:rPr>
          <w:sz w:val="28"/>
          <w:szCs w:val="28"/>
        </w:rPr>
        <w:t xml:space="preserve">2. </w:t>
      </w:r>
      <w:r w:rsidR="00D61061" w:rsidRPr="00CF785D">
        <w:rPr>
          <w:sz w:val="28"/>
          <w:szCs w:val="28"/>
        </w:rPr>
        <w:t xml:space="preserve">Технико-экономические показатели деятельности </w:t>
      </w:r>
      <w:r w:rsidR="0049243C" w:rsidRPr="00CF785D">
        <w:rPr>
          <w:sz w:val="28"/>
          <w:szCs w:val="28"/>
        </w:rPr>
        <w:t>ЗАО «Цифроград»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276"/>
        <w:gridCol w:w="1134"/>
        <w:gridCol w:w="992"/>
      </w:tblGrid>
      <w:tr w:rsidR="00D61061" w:rsidRPr="00B22DC5" w:rsidTr="00B22DC5">
        <w:trPr>
          <w:cantSplit/>
        </w:trPr>
        <w:tc>
          <w:tcPr>
            <w:tcW w:w="4678" w:type="dxa"/>
            <w:vMerge w:val="restart"/>
          </w:tcPr>
          <w:p w:rsidR="00D61061" w:rsidRPr="00B22DC5" w:rsidRDefault="00D61061" w:rsidP="00B22DC5">
            <w:pPr>
              <w:spacing w:line="360" w:lineRule="auto"/>
              <w:jc w:val="both"/>
              <w:rPr>
                <w:sz w:val="20"/>
              </w:rPr>
            </w:pPr>
            <w:r w:rsidRPr="00B22DC5">
              <w:rPr>
                <w:sz w:val="20"/>
              </w:rPr>
              <w:t>Показатели</w:t>
            </w:r>
          </w:p>
        </w:tc>
        <w:tc>
          <w:tcPr>
            <w:tcW w:w="1276" w:type="dxa"/>
            <w:vMerge w:val="restart"/>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276" w:type="dxa"/>
            <w:vMerge w:val="restart"/>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2126" w:type="dxa"/>
            <w:gridSpan w:val="2"/>
          </w:tcPr>
          <w:p w:rsidR="00D61061" w:rsidRPr="00B22DC5" w:rsidRDefault="00D61061" w:rsidP="00B22DC5">
            <w:pPr>
              <w:pStyle w:val="a0"/>
              <w:widowControl/>
              <w:numPr>
                <w:ilvl w:val="0"/>
                <w:numId w:val="0"/>
              </w:numPr>
              <w:jc w:val="both"/>
              <w:rPr>
                <w:sz w:val="20"/>
              </w:rPr>
            </w:pPr>
            <w:r w:rsidRPr="00B22DC5">
              <w:rPr>
                <w:sz w:val="20"/>
              </w:rPr>
              <w:t>Отклонение</w:t>
            </w:r>
          </w:p>
        </w:tc>
      </w:tr>
      <w:tr w:rsidR="00D61061" w:rsidRPr="00B22DC5" w:rsidTr="00B22DC5">
        <w:trPr>
          <w:cantSplit/>
        </w:trPr>
        <w:tc>
          <w:tcPr>
            <w:tcW w:w="4678" w:type="dxa"/>
            <w:vMerge/>
          </w:tcPr>
          <w:p w:rsidR="00D61061" w:rsidRPr="00B22DC5" w:rsidRDefault="00D61061" w:rsidP="00B22DC5">
            <w:pPr>
              <w:spacing w:line="360" w:lineRule="auto"/>
              <w:jc w:val="both"/>
              <w:rPr>
                <w:sz w:val="20"/>
              </w:rPr>
            </w:pPr>
          </w:p>
        </w:tc>
        <w:tc>
          <w:tcPr>
            <w:tcW w:w="1276" w:type="dxa"/>
            <w:vMerge/>
          </w:tcPr>
          <w:p w:rsidR="00D61061" w:rsidRPr="00B22DC5" w:rsidRDefault="00D61061" w:rsidP="00B22DC5">
            <w:pPr>
              <w:spacing w:line="360" w:lineRule="auto"/>
              <w:jc w:val="both"/>
              <w:rPr>
                <w:sz w:val="20"/>
              </w:rPr>
            </w:pPr>
          </w:p>
        </w:tc>
        <w:tc>
          <w:tcPr>
            <w:tcW w:w="1276" w:type="dxa"/>
            <w:vMerge/>
          </w:tcPr>
          <w:p w:rsidR="00D61061" w:rsidRPr="00B22DC5" w:rsidRDefault="00D61061" w:rsidP="00B22DC5">
            <w:pPr>
              <w:spacing w:line="360" w:lineRule="auto"/>
              <w:jc w:val="both"/>
              <w:rPr>
                <w:sz w:val="20"/>
              </w:rPr>
            </w:pPr>
          </w:p>
        </w:tc>
        <w:tc>
          <w:tcPr>
            <w:tcW w:w="1134" w:type="dxa"/>
          </w:tcPr>
          <w:p w:rsidR="00D61061" w:rsidRPr="00B22DC5" w:rsidRDefault="00D61061" w:rsidP="00B22DC5">
            <w:pPr>
              <w:pStyle w:val="a0"/>
              <w:widowControl/>
              <w:numPr>
                <w:ilvl w:val="0"/>
                <w:numId w:val="0"/>
              </w:numPr>
              <w:jc w:val="both"/>
              <w:rPr>
                <w:sz w:val="20"/>
              </w:rPr>
            </w:pPr>
            <w:r w:rsidRPr="00B22DC5">
              <w:rPr>
                <w:sz w:val="20"/>
              </w:rPr>
              <w:t>тыс. руб.</w:t>
            </w:r>
          </w:p>
        </w:tc>
        <w:tc>
          <w:tcPr>
            <w:tcW w:w="992" w:type="dxa"/>
          </w:tcPr>
          <w:p w:rsidR="00D61061" w:rsidRPr="00B22DC5" w:rsidRDefault="00D61061" w:rsidP="00B22DC5">
            <w:pPr>
              <w:pStyle w:val="a0"/>
              <w:widowControl/>
              <w:numPr>
                <w:ilvl w:val="0"/>
                <w:numId w:val="0"/>
              </w:numPr>
              <w:jc w:val="both"/>
              <w:rPr>
                <w:sz w:val="20"/>
              </w:rPr>
            </w:pPr>
            <w:r w:rsidRPr="00B22DC5">
              <w:rPr>
                <w:sz w:val="20"/>
              </w:rPr>
              <w:t>%</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1. Выручка от продаж, (тыс. руб.)</w:t>
            </w:r>
          </w:p>
        </w:tc>
        <w:tc>
          <w:tcPr>
            <w:tcW w:w="1276" w:type="dxa"/>
            <w:vAlign w:val="center"/>
          </w:tcPr>
          <w:p w:rsidR="00D61061" w:rsidRPr="00B22DC5" w:rsidRDefault="00D61061" w:rsidP="00B22DC5">
            <w:pPr>
              <w:spacing w:line="360" w:lineRule="auto"/>
              <w:jc w:val="both"/>
              <w:rPr>
                <w:sz w:val="20"/>
              </w:rPr>
            </w:pPr>
            <w:r w:rsidRPr="00B22DC5">
              <w:rPr>
                <w:sz w:val="20"/>
              </w:rPr>
              <w:t>88600</w:t>
            </w:r>
          </w:p>
        </w:tc>
        <w:tc>
          <w:tcPr>
            <w:tcW w:w="1276" w:type="dxa"/>
            <w:vAlign w:val="center"/>
          </w:tcPr>
          <w:p w:rsidR="00D61061" w:rsidRPr="00B22DC5" w:rsidRDefault="00D61061" w:rsidP="00B22DC5">
            <w:pPr>
              <w:spacing w:line="360" w:lineRule="auto"/>
              <w:jc w:val="both"/>
              <w:rPr>
                <w:sz w:val="20"/>
              </w:rPr>
            </w:pPr>
            <w:r w:rsidRPr="00B22DC5">
              <w:rPr>
                <w:sz w:val="20"/>
              </w:rPr>
              <w:t>102400</w:t>
            </w:r>
          </w:p>
        </w:tc>
        <w:tc>
          <w:tcPr>
            <w:tcW w:w="1134" w:type="dxa"/>
            <w:vAlign w:val="center"/>
          </w:tcPr>
          <w:p w:rsidR="00D61061" w:rsidRPr="00B22DC5" w:rsidRDefault="00D61061" w:rsidP="00B22DC5">
            <w:pPr>
              <w:spacing w:line="360" w:lineRule="auto"/>
              <w:jc w:val="both"/>
              <w:rPr>
                <w:sz w:val="20"/>
              </w:rPr>
            </w:pPr>
            <w:r w:rsidRPr="00B22DC5">
              <w:rPr>
                <w:sz w:val="20"/>
              </w:rPr>
              <w:t>+13800</w:t>
            </w:r>
          </w:p>
        </w:tc>
        <w:tc>
          <w:tcPr>
            <w:tcW w:w="992" w:type="dxa"/>
            <w:vAlign w:val="center"/>
          </w:tcPr>
          <w:p w:rsidR="00D61061" w:rsidRPr="00B22DC5" w:rsidRDefault="00D61061" w:rsidP="00B22DC5">
            <w:pPr>
              <w:spacing w:line="360" w:lineRule="auto"/>
              <w:jc w:val="both"/>
              <w:rPr>
                <w:sz w:val="20"/>
              </w:rPr>
            </w:pPr>
            <w:r w:rsidRPr="00B22DC5">
              <w:rPr>
                <w:sz w:val="20"/>
              </w:rPr>
              <w:t>+15,58</w:t>
            </w:r>
          </w:p>
        </w:tc>
      </w:tr>
      <w:tr w:rsidR="00D61061" w:rsidRPr="00B22DC5" w:rsidTr="00B22DC5">
        <w:tc>
          <w:tcPr>
            <w:tcW w:w="4678" w:type="dxa"/>
            <w:vAlign w:val="bottom"/>
          </w:tcPr>
          <w:p w:rsidR="00D61061" w:rsidRPr="00B22DC5" w:rsidRDefault="00D61061" w:rsidP="00B22DC5">
            <w:pPr>
              <w:pStyle w:val="2"/>
              <w:keepNext w:val="0"/>
              <w:spacing w:line="360" w:lineRule="auto"/>
              <w:jc w:val="both"/>
              <w:rPr>
                <w:sz w:val="20"/>
              </w:rPr>
            </w:pPr>
            <w:r w:rsidRPr="00B22DC5">
              <w:rPr>
                <w:sz w:val="20"/>
              </w:rPr>
              <w:t>2. Себестоимость реализованной продукции, (тыс. руб.)</w:t>
            </w:r>
          </w:p>
        </w:tc>
        <w:tc>
          <w:tcPr>
            <w:tcW w:w="1276" w:type="dxa"/>
            <w:vAlign w:val="center"/>
          </w:tcPr>
          <w:p w:rsidR="00D61061" w:rsidRPr="00B22DC5" w:rsidRDefault="00D61061" w:rsidP="00B22DC5">
            <w:pPr>
              <w:spacing w:line="360" w:lineRule="auto"/>
              <w:jc w:val="both"/>
              <w:rPr>
                <w:sz w:val="20"/>
              </w:rPr>
            </w:pPr>
            <w:r w:rsidRPr="00B22DC5">
              <w:rPr>
                <w:sz w:val="20"/>
              </w:rPr>
              <w:t>52280</w:t>
            </w:r>
          </w:p>
        </w:tc>
        <w:tc>
          <w:tcPr>
            <w:tcW w:w="1276" w:type="dxa"/>
            <w:vAlign w:val="center"/>
          </w:tcPr>
          <w:p w:rsidR="00D61061" w:rsidRPr="00B22DC5" w:rsidRDefault="00D61061" w:rsidP="00B22DC5">
            <w:pPr>
              <w:spacing w:line="360" w:lineRule="auto"/>
              <w:jc w:val="both"/>
              <w:rPr>
                <w:sz w:val="20"/>
              </w:rPr>
            </w:pPr>
            <w:r w:rsidRPr="00B22DC5">
              <w:rPr>
                <w:sz w:val="20"/>
              </w:rPr>
              <w:t>61207</w:t>
            </w:r>
          </w:p>
        </w:tc>
        <w:tc>
          <w:tcPr>
            <w:tcW w:w="1134" w:type="dxa"/>
            <w:vAlign w:val="center"/>
          </w:tcPr>
          <w:p w:rsidR="00D61061" w:rsidRPr="00B22DC5" w:rsidRDefault="00D61061" w:rsidP="00B22DC5">
            <w:pPr>
              <w:spacing w:line="360" w:lineRule="auto"/>
              <w:jc w:val="both"/>
              <w:rPr>
                <w:sz w:val="20"/>
              </w:rPr>
            </w:pPr>
            <w:r w:rsidRPr="00B22DC5">
              <w:rPr>
                <w:sz w:val="20"/>
              </w:rPr>
              <w:t>+8927</w:t>
            </w:r>
          </w:p>
        </w:tc>
        <w:tc>
          <w:tcPr>
            <w:tcW w:w="992" w:type="dxa"/>
            <w:vAlign w:val="center"/>
          </w:tcPr>
          <w:p w:rsidR="00D61061" w:rsidRPr="00B22DC5" w:rsidRDefault="00D61061" w:rsidP="00B22DC5">
            <w:pPr>
              <w:spacing w:line="360" w:lineRule="auto"/>
              <w:jc w:val="both"/>
              <w:rPr>
                <w:sz w:val="20"/>
              </w:rPr>
            </w:pPr>
            <w:r w:rsidRPr="00B22DC5">
              <w:rPr>
                <w:sz w:val="20"/>
              </w:rPr>
              <w:t>+17,08</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3. Валовая прибыль, (тыс. руб.)</w:t>
            </w:r>
          </w:p>
        </w:tc>
        <w:tc>
          <w:tcPr>
            <w:tcW w:w="1276" w:type="dxa"/>
            <w:vAlign w:val="center"/>
          </w:tcPr>
          <w:p w:rsidR="00D61061" w:rsidRPr="00B22DC5" w:rsidRDefault="00D61061" w:rsidP="00B22DC5">
            <w:pPr>
              <w:spacing w:line="360" w:lineRule="auto"/>
              <w:jc w:val="both"/>
              <w:rPr>
                <w:sz w:val="20"/>
              </w:rPr>
            </w:pPr>
            <w:r w:rsidRPr="00B22DC5">
              <w:rPr>
                <w:sz w:val="20"/>
              </w:rPr>
              <w:t>36320</w:t>
            </w:r>
          </w:p>
        </w:tc>
        <w:tc>
          <w:tcPr>
            <w:tcW w:w="1276" w:type="dxa"/>
            <w:vAlign w:val="center"/>
          </w:tcPr>
          <w:p w:rsidR="00D61061" w:rsidRPr="00B22DC5" w:rsidRDefault="00D61061" w:rsidP="00B22DC5">
            <w:pPr>
              <w:spacing w:line="360" w:lineRule="auto"/>
              <w:jc w:val="both"/>
              <w:rPr>
                <w:sz w:val="20"/>
              </w:rPr>
            </w:pPr>
            <w:r w:rsidRPr="00B22DC5">
              <w:rPr>
                <w:sz w:val="20"/>
              </w:rPr>
              <w:t>41193</w:t>
            </w:r>
          </w:p>
        </w:tc>
        <w:tc>
          <w:tcPr>
            <w:tcW w:w="1134" w:type="dxa"/>
            <w:vAlign w:val="center"/>
          </w:tcPr>
          <w:p w:rsidR="00D61061" w:rsidRPr="00B22DC5" w:rsidRDefault="00D61061" w:rsidP="00B22DC5">
            <w:pPr>
              <w:spacing w:line="360" w:lineRule="auto"/>
              <w:jc w:val="both"/>
              <w:rPr>
                <w:sz w:val="20"/>
              </w:rPr>
            </w:pPr>
            <w:r w:rsidRPr="00B22DC5">
              <w:rPr>
                <w:sz w:val="20"/>
              </w:rPr>
              <w:t>+4873</w:t>
            </w:r>
          </w:p>
        </w:tc>
        <w:tc>
          <w:tcPr>
            <w:tcW w:w="992" w:type="dxa"/>
            <w:vAlign w:val="center"/>
          </w:tcPr>
          <w:p w:rsidR="00D61061" w:rsidRPr="00B22DC5" w:rsidRDefault="00D61061" w:rsidP="00B22DC5">
            <w:pPr>
              <w:spacing w:line="360" w:lineRule="auto"/>
              <w:jc w:val="both"/>
              <w:rPr>
                <w:sz w:val="20"/>
              </w:rPr>
            </w:pPr>
            <w:r w:rsidRPr="00B22DC5">
              <w:rPr>
                <w:sz w:val="20"/>
              </w:rPr>
              <w:t>+13,42</w:t>
            </w:r>
          </w:p>
        </w:tc>
      </w:tr>
      <w:tr w:rsidR="00D61061" w:rsidRPr="00B22DC5" w:rsidTr="00B22DC5">
        <w:tc>
          <w:tcPr>
            <w:tcW w:w="4678" w:type="dxa"/>
            <w:vAlign w:val="bottom"/>
          </w:tcPr>
          <w:p w:rsidR="00D61061" w:rsidRPr="00B22DC5" w:rsidRDefault="00D61061" w:rsidP="00B22DC5">
            <w:pPr>
              <w:pStyle w:val="2"/>
              <w:keepNext w:val="0"/>
              <w:spacing w:line="360" w:lineRule="auto"/>
              <w:jc w:val="both"/>
              <w:rPr>
                <w:sz w:val="20"/>
              </w:rPr>
            </w:pPr>
            <w:r w:rsidRPr="00B22DC5">
              <w:rPr>
                <w:sz w:val="20"/>
              </w:rPr>
              <w:t>4. Управленческие расходы,(тыс.руб.)</w:t>
            </w:r>
          </w:p>
        </w:tc>
        <w:tc>
          <w:tcPr>
            <w:tcW w:w="1276" w:type="dxa"/>
            <w:vAlign w:val="center"/>
          </w:tcPr>
          <w:p w:rsidR="00D61061" w:rsidRPr="00B22DC5" w:rsidRDefault="00D61061" w:rsidP="00B22DC5">
            <w:pPr>
              <w:spacing w:line="360" w:lineRule="auto"/>
              <w:jc w:val="both"/>
              <w:rPr>
                <w:sz w:val="20"/>
              </w:rPr>
            </w:pPr>
            <w:r w:rsidRPr="00B22DC5">
              <w:rPr>
                <w:sz w:val="20"/>
              </w:rPr>
              <w:t>9880</w:t>
            </w:r>
          </w:p>
        </w:tc>
        <w:tc>
          <w:tcPr>
            <w:tcW w:w="1276" w:type="dxa"/>
            <w:vAlign w:val="center"/>
          </w:tcPr>
          <w:p w:rsidR="00D61061" w:rsidRPr="00B22DC5" w:rsidRDefault="00D61061" w:rsidP="00B22DC5">
            <w:pPr>
              <w:spacing w:line="360" w:lineRule="auto"/>
              <w:jc w:val="both"/>
              <w:rPr>
                <w:sz w:val="20"/>
              </w:rPr>
            </w:pPr>
            <w:r w:rsidRPr="00B22DC5">
              <w:rPr>
                <w:sz w:val="20"/>
              </w:rPr>
              <w:t>10266</w:t>
            </w:r>
          </w:p>
        </w:tc>
        <w:tc>
          <w:tcPr>
            <w:tcW w:w="1134" w:type="dxa"/>
            <w:vAlign w:val="center"/>
          </w:tcPr>
          <w:p w:rsidR="00D61061" w:rsidRPr="00B22DC5" w:rsidRDefault="00D61061" w:rsidP="00B22DC5">
            <w:pPr>
              <w:spacing w:line="360" w:lineRule="auto"/>
              <w:jc w:val="both"/>
              <w:rPr>
                <w:sz w:val="20"/>
              </w:rPr>
            </w:pPr>
            <w:r w:rsidRPr="00B22DC5">
              <w:rPr>
                <w:sz w:val="20"/>
              </w:rPr>
              <w:t>+386</w:t>
            </w:r>
          </w:p>
        </w:tc>
        <w:tc>
          <w:tcPr>
            <w:tcW w:w="992" w:type="dxa"/>
            <w:vAlign w:val="center"/>
          </w:tcPr>
          <w:p w:rsidR="00D61061" w:rsidRPr="00B22DC5" w:rsidRDefault="00D61061" w:rsidP="00B22DC5">
            <w:pPr>
              <w:spacing w:line="360" w:lineRule="auto"/>
              <w:jc w:val="both"/>
              <w:rPr>
                <w:sz w:val="20"/>
              </w:rPr>
            </w:pPr>
            <w:r w:rsidRPr="00B22DC5">
              <w:rPr>
                <w:sz w:val="20"/>
              </w:rPr>
              <w:t>+3,91</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5. Расходы на продажу, (тыс. руб.)</w:t>
            </w:r>
          </w:p>
        </w:tc>
        <w:tc>
          <w:tcPr>
            <w:tcW w:w="1276" w:type="dxa"/>
            <w:vAlign w:val="center"/>
          </w:tcPr>
          <w:p w:rsidR="00D61061" w:rsidRPr="00B22DC5" w:rsidRDefault="00D61061" w:rsidP="00B22DC5">
            <w:pPr>
              <w:spacing w:line="360" w:lineRule="auto"/>
              <w:jc w:val="both"/>
              <w:rPr>
                <w:sz w:val="20"/>
              </w:rPr>
            </w:pPr>
            <w:r w:rsidRPr="00B22DC5">
              <w:rPr>
                <w:sz w:val="20"/>
              </w:rPr>
              <w:t>22540</w:t>
            </w:r>
          </w:p>
        </w:tc>
        <w:tc>
          <w:tcPr>
            <w:tcW w:w="1276" w:type="dxa"/>
            <w:vAlign w:val="center"/>
          </w:tcPr>
          <w:p w:rsidR="00D61061" w:rsidRPr="00B22DC5" w:rsidRDefault="00D61061" w:rsidP="00B22DC5">
            <w:pPr>
              <w:spacing w:line="360" w:lineRule="auto"/>
              <w:jc w:val="both"/>
              <w:rPr>
                <w:sz w:val="20"/>
              </w:rPr>
            </w:pPr>
            <w:r w:rsidRPr="00B22DC5">
              <w:rPr>
                <w:sz w:val="20"/>
              </w:rPr>
              <w:t>26008</w:t>
            </w:r>
          </w:p>
        </w:tc>
        <w:tc>
          <w:tcPr>
            <w:tcW w:w="1134" w:type="dxa"/>
            <w:vAlign w:val="center"/>
          </w:tcPr>
          <w:p w:rsidR="00D61061" w:rsidRPr="00B22DC5" w:rsidRDefault="00D61061" w:rsidP="00B22DC5">
            <w:pPr>
              <w:spacing w:line="360" w:lineRule="auto"/>
              <w:jc w:val="both"/>
              <w:rPr>
                <w:sz w:val="20"/>
              </w:rPr>
            </w:pPr>
            <w:r w:rsidRPr="00B22DC5">
              <w:rPr>
                <w:sz w:val="20"/>
              </w:rPr>
              <w:t>+3468</w:t>
            </w:r>
          </w:p>
        </w:tc>
        <w:tc>
          <w:tcPr>
            <w:tcW w:w="992" w:type="dxa"/>
            <w:vAlign w:val="center"/>
          </w:tcPr>
          <w:p w:rsidR="00D61061" w:rsidRPr="00B22DC5" w:rsidRDefault="00D61061" w:rsidP="00B22DC5">
            <w:pPr>
              <w:spacing w:line="360" w:lineRule="auto"/>
              <w:jc w:val="both"/>
              <w:rPr>
                <w:sz w:val="20"/>
              </w:rPr>
            </w:pPr>
            <w:r w:rsidRPr="00B22DC5">
              <w:rPr>
                <w:sz w:val="20"/>
              </w:rPr>
              <w:t>+15,38</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6. Прибыль от продаж, (тыс. руб.)</w:t>
            </w:r>
          </w:p>
        </w:tc>
        <w:tc>
          <w:tcPr>
            <w:tcW w:w="1276" w:type="dxa"/>
            <w:vAlign w:val="center"/>
          </w:tcPr>
          <w:p w:rsidR="00D61061" w:rsidRPr="00B22DC5" w:rsidRDefault="00D61061" w:rsidP="00B22DC5">
            <w:pPr>
              <w:spacing w:line="360" w:lineRule="auto"/>
              <w:jc w:val="both"/>
              <w:rPr>
                <w:sz w:val="20"/>
              </w:rPr>
            </w:pPr>
            <w:r w:rsidRPr="00B22DC5">
              <w:rPr>
                <w:sz w:val="20"/>
              </w:rPr>
              <w:t>3938</w:t>
            </w:r>
          </w:p>
        </w:tc>
        <w:tc>
          <w:tcPr>
            <w:tcW w:w="1276" w:type="dxa"/>
            <w:vAlign w:val="center"/>
          </w:tcPr>
          <w:p w:rsidR="00D61061" w:rsidRPr="00B22DC5" w:rsidRDefault="00D61061" w:rsidP="00B22DC5">
            <w:pPr>
              <w:spacing w:line="360" w:lineRule="auto"/>
              <w:jc w:val="both"/>
              <w:rPr>
                <w:sz w:val="20"/>
              </w:rPr>
            </w:pPr>
            <w:r w:rsidRPr="00B22DC5">
              <w:rPr>
                <w:sz w:val="20"/>
              </w:rPr>
              <w:t>4919</w:t>
            </w:r>
          </w:p>
        </w:tc>
        <w:tc>
          <w:tcPr>
            <w:tcW w:w="1134" w:type="dxa"/>
            <w:vAlign w:val="center"/>
          </w:tcPr>
          <w:p w:rsidR="00D61061" w:rsidRPr="00B22DC5" w:rsidRDefault="00D61061" w:rsidP="00B22DC5">
            <w:pPr>
              <w:spacing w:line="360" w:lineRule="auto"/>
              <w:jc w:val="both"/>
              <w:rPr>
                <w:sz w:val="20"/>
              </w:rPr>
            </w:pPr>
            <w:r w:rsidRPr="00B22DC5">
              <w:rPr>
                <w:sz w:val="20"/>
              </w:rPr>
              <w:t>+981</w:t>
            </w:r>
          </w:p>
        </w:tc>
        <w:tc>
          <w:tcPr>
            <w:tcW w:w="992" w:type="dxa"/>
            <w:vAlign w:val="center"/>
          </w:tcPr>
          <w:p w:rsidR="00D61061" w:rsidRPr="00B22DC5" w:rsidRDefault="00D61061" w:rsidP="00B22DC5">
            <w:pPr>
              <w:spacing w:line="360" w:lineRule="auto"/>
              <w:jc w:val="both"/>
              <w:rPr>
                <w:sz w:val="20"/>
              </w:rPr>
            </w:pPr>
            <w:r w:rsidRPr="00B22DC5">
              <w:rPr>
                <w:sz w:val="20"/>
              </w:rPr>
              <w:t>+24,91</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7. Налог на прибыль, (тыс. руб.)</w:t>
            </w:r>
          </w:p>
        </w:tc>
        <w:tc>
          <w:tcPr>
            <w:tcW w:w="1276" w:type="dxa"/>
            <w:vAlign w:val="center"/>
          </w:tcPr>
          <w:p w:rsidR="00D61061" w:rsidRPr="00B22DC5" w:rsidRDefault="00D61061" w:rsidP="00B22DC5">
            <w:pPr>
              <w:spacing w:line="360" w:lineRule="auto"/>
              <w:jc w:val="both"/>
              <w:rPr>
                <w:sz w:val="20"/>
              </w:rPr>
            </w:pPr>
            <w:r w:rsidRPr="00B22DC5">
              <w:rPr>
                <w:sz w:val="20"/>
              </w:rPr>
              <w:t>964</w:t>
            </w:r>
          </w:p>
        </w:tc>
        <w:tc>
          <w:tcPr>
            <w:tcW w:w="1276" w:type="dxa"/>
            <w:vAlign w:val="center"/>
          </w:tcPr>
          <w:p w:rsidR="00D61061" w:rsidRPr="00B22DC5" w:rsidRDefault="00D61061" w:rsidP="00B22DC5">
            <w:pPr>
              <w:spacing w:line="360" w:lineRule="auto"/>
              <w:jc w:val="both"/>
              <w:rPr>
                <w:sz w:val="20"/>
              </w:rPr>
            </w:pPr>
            <w:r w:rsidRPr="00B22DC5">
              <w:rPr>
                <w:sz w:val="20"/>
              </w:rPr>
              <w:t>1187</w:t>
            </w:r>
          </w:p>
        </w:tc>
        <w:tc>
          <w:tcPr>
            <w:tcW w:w="1134" w:type="dxa"/>
            <w:vAlign w:val="center"/>
          </w:tcPr>
          <w:p w:rsidR="00D61061" w:rsidRPr="00B22DC5" w:rsidRDefault="00D61061" w:rsidP="00B22DC5">
            <w:pPr>
              <w:spacing w:line="360" w:lineRule="auto"/>
              <w:jc w:val="both"/>
              <w:rPr>
                <w:sz w:val="20"/>
              </w:rPr>
            </w:pPr>
            <w:r w:rsidRPr="00B22DC5">
              <w:rPr>
                <w:sz w:val="20"/>
              </w:rPr>
              <w:t>+223</w:t>
            </w:r>
          </w:p>
        </w:tc>
        <w:tc>
          <w:tcPr>
            <w:tcW w:w="992" w:type="dxa"/>
            <w:vAlign w:val="center"/>
          </w:tcPr>
          <w:p w:rsidR="00D61061" w:rsidRPr="00B22DC5" w:rsidRDefault="00D61061" w:rsidP="00B22DC5">
            <w:pPr>
              <w:spacing w:line="360" w:lineRule="auto"/>
              <w:jc w:val="both"/>
              <w:rPr>
                <w:sz w:val="20"/>
              </w:rPr>
            </w:pPr>
            <w:r w:rsidRPr="00B22DC5">
              <w:rPr>
                <w:sz w:val="20"/>
              </w:rPr>
              <w:t>+23,13</w:t>
            </w:r>
          </w:p>
        </w:tc>
      </w:tr>
      <w:tr w:rsidR="00D61061" w:rsidRPr="00B22DC5" w:rsidTr="00B22DC5">
        <w:tc>
          <w:tcPr>
            <w:tcW w:w="4678" w:type="dxa"/>
            <w:vAlign w:val="bottom"/>
          </w:tcPr>
          <w:p w:rsidR="00D61061" w:rsidRPr="00B22DC5" w:rsidRDefault="00D61061" w:rsidP="00B22DC5">
            <w:pPr>
              <w:pStyle w:val="2"/>
              <w:keepNext w:val="0"/>
              <w:spacing w:line="360" w:lineRule="auto"/>
              <w:jc w:val="both"/>
              <w:rPr>
                <w:sz w:val="20"/>
              </w:rPr>
            </w:pPr>
            <w:r w:rsidRPr="00B22DC5">
              <w:rPr>
                <w:sz w:val="20"/>
              </w:rPr>
              <w:t>8. Нераспределенная прибыль, (тыс.руб.)</w:t>
            </w:r>
          </w:p>
        </w:tc>
        <w:tc>
          <w:tcPr>
            <w:tcW w:w="1276" w:type="dxa"/>
            <w:vAlign w:val="center"/>
          </w:tcPr>
          <w:p w:rsidR="00D61061" w:rsidRPr="00B22DC5" w:rsidRDefault="00D61061" w:rsidP="00B22DC5">
            <w:pPr>
              <w:spacing w:line="360" w:lineRule="auto"/>
              <w:jc w:val="both"/>
              <w:rPr>
                <w:sz w:val="20"/>
              </w:rPr>
            </w:pPr>
            <w:r w:rsidRPr="00B22DC5">
              <w:rPr>
                <w:sz w:val="20"/>
              </w:rPr>
              <w:t>2255</w:t>
            </w:r>
          </w:p>
        </w:tc>
        <w:tc>
          <w:tcPr>
            <w:tcW w:w="1276" w:type="dxa"/>
            <w:vAlign w:val="center"/>
          </w:tcPr>
          <w:p w:rsidR="00D61061" w:rsidRPr="00B22DC5" w:rsidRDefault="00D61061" w:rsidP="00B22DC5">
            <w:pPr>
              <w:spacing w:line="360" w:lineRule="auto"/>
              <w:jc w:val="both"/>
              <w:rPr>
                <w:sz w:val="20"/>
              </w:rPr>
            </w:pPr>
            <w:r w:rsidRPr="00B22DC5">
              <w:rPr>
                <w:sz w:val="20"/>
              </w:rPr>
              <w:t>2842</w:t>
            </w:r>
          </w:p>
        </w:tc>
        <w:tc>
          <w:tcPr>
            <w:tcW w:w="1134" w:type="dxa"/>
            <w:vAlign w:val="center"/>
          </w:tcPr>
          <w:p w:rsidR="00D61061" w:rsidRPr="00B22DC5" w:rsidRDefault="00D61061" w:rsidP="00B22DC5">
            <w:pPr>
              <w:spacing w:line="360" w:lineRule="auto"/>
              <w:jc w:val="both"/>
              <w:rPr>
                <w:sz w:val="20"/>
              </w:rPr>
            </w:pPr>
            <w:r w:rsidRPr="00B22DC5">
              <w:rPr>
                <w:sz w:val="20"/>
              </w:rPr>
              <w:t>+587</w:t>
            </w:r>
          </w:p>
        </w:tc>
        <w:tc>
          <w:tcPr>
            <w:tcW w:w="992" w:type="dxa"/>
            <w:vAlign w:val="center"/>
          </w:tcPr>
          <w:p w:rsidR="00D61061" w:rsidRPr="00B22DC5" w:rsidRDefault="00D61061" w:rsidP="00B22DC5">
            <w:pPr>
              <w:spacing w:line="360" w:lineRule="auto"/>
              <w:jc w:val="both"/>
              <w:rPr>
                <w:sz w:val="20"/>
              </w:rPr>
            </w:pPr>
            <w:r w:rsidRPr="00B22DC5">
              <w:rPr>
                <w:sz w:val="20"/>
              </w:rPr>
              <w:t>+26,03</w:t>
            </w:r>
          </w:p>
        </w:tc>
      </w:tr>
      <w:tr w:rsidR="00D61061" w:rsidRPr="00B22DC5" w:rsidTr="00B22DC5">
        <w:tc>
          <w:tcPr>
            <w:tcW w:w="4678" w:type="dxa"/>
            <w:vAlign w:val="bottom"/>
          </w:tcPr>
          <w:p w:rsidR="00D61061" w:rsidRPr="00B22DC5" w:rsidRDefault="00D61061" w:rsidP="00B22DC5">
            <w:pPr>
              <w:pStyle w:val="2"/>
              <w:keepNext w:val="0"/>
              <w:spacing w:line="360" w:lineRule="auto"/>
              <w:jc w:val="both"/>
              <w:rPr>
                <w:sz w:val="20"/>
              </w:rPr>
            </w:pPr>
            <w:r w:rsidRPr="00B22DC5">
              <w:rPr>
                <w:sz w:val="20"/>
              </w:rPr>
              <w:t>9.Численность работающих всего, (чел.)</w:t>
            </w:r>
          </w:p>
        </w:tc>
        <w:tc>
          <w:tcPr>
            <w:tcW w:w="1276" w:type="dxa"/>
            <w:vAlign w:val="center"/>
          </w:tcPr>
          <w:p w:rsidR="00D61061" w:rsidRPr="00B22DC5" w:rsidRDefault="00D61061" w:rsidP="00B22DC5">
            <w:pPr>
              <w:spacing w:line="360" w:lineRule="auto"/>
              <w:jc w:val="both"/>
              <w:rPr>
                <w:sz w:val="20"/>
              </w:rPr>
            </w:pPr>
            <w:r w:rsidRPr="00B22DC5">
              <w:rPr>
                <w:sz w:val="20"/>
              </w:rPr>
              <w:t>120</w:t>
            </w:r>
          </w:p>
        </w:tc>
        <w:tc>
          <w:tcPr>
            <w:tcW w:w="1276" w:type="dxa"/>
            <w:vAlign w:val="center"/>
          </w:tcPr>
          <w:p w:rsidR="00D61061" w:rsidRPr="00B22DC5" w:rsidRDefault="00D61061" w:rsidP="00B22DC5">
            <w:pPr>
              <w:spacing w:line="360" w:lineRule="auto"/>
              <w:jc w:val="both"/>
              <w:rPr>
                <w:sz w:val="20"/>
              </w:rPr>
            </w:pPr>
            <w:r w:rsidRPr="00B22DC5">
              <w:rPr>
                <w:sz w:val="20"/>
              </w:rPr>
              <w:t>122</w:t>
            </w:r>
          </w:p>
        </w:tc>
        <w:tc>
          <w:tcPr>
            <w:tcW w:w="1134" w:type="dxa"/>
            <w:vAlign w:val="center"/>
          </w:tcPr>
          <w:p w:rsidR="00D61061" w:rsidRPr="00B22DC5" w:rsidRDefault="00D61061" w:rsidP="00B22DC5">
            <w:pPr>
              <w:spacing w:line="360" w:lineRule="auto"/>
              <w:jc w:val="both"/>
              <w:rPr>
                <w:sz w:val="20"/>
              </w:rPr>
            </w:pPr>
            <w:r w:rsidRPr="00B22DC5">
              <w:rPr>
                <w:sz w:val="20"/>
              </w:rPr>
              <w:t>+2</w:t>
            </w:r>
          </w:p>
        </w:tc>
        <w:tc>
          <w:tcPr>
            <w:tcW w:w="992" w:type="dxa"/>
            <w:vAlign w:val="center"/>
          </w:tcPr>
          <w:p w:rsidR="00D61061" w:rsidRPr="00B22DC5" w:rsidRDefault="00D61061" w:rsidP="00B22DC5">
            <w:pPr>
              <w:spacing w:line="360" w:lineRule="auto"/>
              <w:jc w:val="both"/>
              <w:rPr>
                <w:sz w:val="20"/>
              </w:rPr>
            </w:pPr>
            <w:r w:rsidRPr="00B22DC5">
              <w:rPr>
                <w:sz w:val="20"/>
              </w:rPr>
              <w:t>+1,67</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10. Численность производственных рабочих, (чел.)</w:t>
            </w:r>
          </w:p>
        </w:tc>
        <w:tc>
          <w:tcPr>
            <w:tcW w:w="1276" w:type="dxa"/>
            <w:vAlign w:val="center"/>
          </w:tcPr>
          <w:p w:rsidR="00D61061" w:rsidRPr="00B22DC5" w:rsidRDefault="00D61061" w:rsidP="00B22DC5">
            <w:pPr>
              <w:spacing w:line="360" w:lineRule="auto"/>
              <w:jc w:val="both"/>
              <w:rPr>
                <w:sz w:val="20"/>
              </w:rPr>
            </w:pPr>
            <w:r w:rsidRPr="00B22DC5">
              <w:rPr>
                <w:sz w:val="20"/>
              </w:rPr>
              <w:t>99</w:t>
            </w:r>
          </w:p>
        </w:tc>
        <w:tc>
          <w:tcPr>
            <w:tcW w:w="1276" w:type="dxa"/>
            <w:vAlign w:val="center"/>
          </w:tcPr>
          <w:p w:rsidR="00D61061" w:rsidRPr="00B22DC5" w:rsidRDefault="00D61061" w:rsidP="00B22DC5">
            <w:pPr>
              <w:spacing w:line="360" w:lineRule="auto"/>
              <w:jc w:val="both"/>
              <w:rPr>
                <w:sz w:val="20"/>
              </w:rPr>
            </w:pPr>
            <w:r w:rsidRPr="00B22DC5">
              <w:rPr>
                <w:sz w:val="20"/>
              </w:rPr>
              <w:t>100</w:t>
            </w:r>
          </w:p>
        </w:tc>
        <w:tc>
          <w:tcPr>
            <w:tcW w:w="1134" w:type="dxa"/>
            <w:vAlign w:val="center"/>
          </w:tcPr>
          <w:p w:rsidR="00D61061" w:rsidRPr="00B22DC5" w:rsidRDefault="00D61061" w:rsidP="00B22DC5">
            <w:pPr>
              <w:spacing w:line="360" w:lineRule="auto"/>
              <w:jc w:val="both"/>
              <w:rPr>
                <w:sz w:val="20"/>
              </w:rPr>
            </w:pPr>
            <w:r w:rsidRPr="00B22DC5">
              <w:rPr>
                <w:sz w:val="20"/>
              </w:rPr>
              <w:t>+1</w:t>
            </w:r>
          </w:p>
        </w:tc>
        <w:tc>
          <w:tcPr>
            <w:tcW w:w="992" w:type="dxa"/>
            <w:vAlign w:val="center"/>
          </w:tcPr>
          <w:p w:rsidR="00D61061" w:rsidRPr="00B22DC5" w:rsidRDefault="00D61061" w:rsidP="00B22DC5">
            <w:pPr>
              <w:spacing w:line="360" w:lineRule="auto"/>
              <w:jc w:val="both"/>
              <w:rPr>
                <w:sz w:val="20"/>
              </w:rPr>
            </w:pPr>
            <w:r w:rsidRPr="00B22DC5">
              <w:rPr>
                <w:sz w:val="20"/>
              </w:rPr>
              <w:t>+1,01</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11. Стоимость капитала, (тыс.руб.)</w:t>
            </w:r>
          </w:p>
        </w:tc>
        <w:tc>
          <w:tcPr>
            <w:tcW w:w="1276" w:type="dxa"/>
            <w:vAlign w:val="center"/>
          </w:tcPr>
          <w:p w:rsidR="00D61061" w:rsidRPr="00B22DC5" w:rsidRDefault="00D61061" w:rsidP="00B22DC5">
            <w:pPr>
              <w:spacing w:line="360" w:lineRule="auto"/>
              <w:jc w:val="both"/>
              <w:rPr>
                <w:sz w:val="20"/>
              </w:rPr>
            </w:pPr>
            <w:r w:rsidRPr="00B22DC5">
              <w:rPr>
                <w:sz w:val="20"/>
              </w:rPr>
              <w:t>16026</w:t>
            </w:r>
          </w:p>
        </w:tc>
        <w:tc>
          <w:tcPr>
            <w:tcW w:w="1276" w:type="dxa"/>
            <w:vAlign w:val="center"/>
          </w:tcPr>
          <w:p w:rsidR="00D61061" w:rsidRPr="00B22DC5" w:rsidRDefault="00D61061" w:rsidP="00B22DC5">
            <w:pPr>
              <w:spacing w:line="360" w:lineRule="auto"/>
              <w:jc w:val="both"/>
              <w:rPr>
                <w:sz w:val="20"/>
              </w:rPr>
            </w:pPr>
            <w:r w:rsidRPr="00B22DC5">
              <w:rPr>
                <w:sz w:val="20"/>
              </w:rPr>
              <w:t>19636</w:t>
            </w:r>
          </w:p>
        </w:tc>
        <w:tc>
          <w:tcPr>
            <w:tcW w:w="1134" w:type="dxa"/>
            <w:vAlign w:val="center"/>
          </w:tcPr>
          <w:p w:rsidR="00D61061" w:rsidRPr="00B22DC5" w:rsidRDefault="00D61061" w:rsidP="00B22DC5">
            <w:pPr>
              <w:spacing w:line="360" w:lineRule="auto"/>
              <w:jc w:val="both"/>
              <w:rPr>
                <w:sz w:val="20"/>
              </w:rPr>
            </w:pPr>
            <w:r w:rsidRPr="00B22DC5">
              <w:rPr>
                <w:sz w:val="20"/>
              </w:rPr>
              <w:t>+3610</w:t>
            </w:r>
          </w:p>
        </w:tc>
        <w:tc>
          <w:tcPr>
            <w:tcW w:w="992" w:type="dxa"/>
            <w:vAlign w:val="center"/>
          </w:tcPr>
          <w:p w:rsidR="00D61061" w:rsidRPr="00B22DC5" w:rsidRDefault="00D61061" w:rsidP="00B22DC5">
            <w:pPr>
              <w:spacing w:line="360" w:lineRule="auto"/>
              <w:jc w:val="both"/>
              <w:rPr>
                <w:sz w:val="20"/>
              </w:rPr>
            </w:pPr>
            <w:r w:rsidRPr="00B22DC5">
              <w:rPr>
                <w:sz w:val="20"/>
              </w:rPr>
              <w:t>+22,53</w:t>
            </w:r>
          </w:p>
        </w:tc>
      </w:tr>
      <w:tr w:rsidR="00D61061" w:rsidRPr="00B22DC5" w:rsidTr="00B22DC5">
        <w:trPr>
          <w:cantSplit/>
        </w:trPr>
        <w:tc>
          <w:tcPr>
            <w:tcW w:w="9356" w:type="dxa"/>
            <w:gridSpan w:val="5"/>
            <w:vAlign w:val="center"/>
          </w:tcPr>
          <w:p w:rsidR="00D61061" w:rsidRPr="00B22DC5" w:rsidRDefault="00D61061" w:rsidP="00B22DC5">
            <w:pPr>
              <w:pStyle w:val="2"/>
              <w:keepNext w:val="0"/>
              <w:spacing w:line="360" w:lineRule="auto"/>
              <w:jc w:val="both"/>
              <w:rPr>
                <w:sz w:val="20"/>
              </w:rPr>
            </w:pPr>
            <w:r w:rsidRPr="00B22DC5">
              <w:rPr>
                <w:sz w:val="20"/>
              </w:rPr>
              <w:t>В том числе:</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-основного</w:t>
            </w:r>
          </w:p>
        </w:tc>
        <w:tc>
          <w:tcPr>
            <w:tcW w:w="1276" w:type="dxa"/>
            <w:vAlign w:val="center"/>
          </w:tcPr>
          <w:p w:rsidR="00D61061" w:rsidRPr="00B22DC5" w:rsidRDefault="00D61061" w:rsidP="00B22DC5">
            <w:pPr>
              <w:spacing w:line="360" w:lineRule="auto"/>
              <w:jc w:val="both"/>
              <w:rPr>
                <w:sz w:val="20"/>
              </w:rPr>
            </w:pPr>
            <w:r w:rsidRPr="00B22DC5">
              <w:rPr>
                <w:sz w:val="20"/>
              </w:rPr>
              <w:t>4444</w:t>
            </w:r>
          </w:p>
        </w:tc>
        <w:tc>
          <w:tcPr>
            <w:tcW w:w="1276" w:type="dxa"/>
            <w:vAlign w:val="center"/>
          </w:tcPr>
          <w:p w:rsidR="00D61061" w:rsidRPr="00B22DC5" w:rsidRDefault="00D61061" w:rsidP="00B22DC5">
            <w:pPr>
              <w:spacing w:line="360" w:lineRule="auto"/>
              <w:jc w:val="both"/>
              <w:rPr>
                <w:sz w:val="20"/>
              </w:rPr>
            </w:pPr>
            <w:r w:rsidRPr="00B22DC5">
              <w:rPr>
                <w:sz w:val="20"/>
              </w:rPr>
              <w:t>5010</w:t>
            </w:r>
          </w:p>
        </w:tc>
        <w:tc>
          <w:tcPr>
            <w:tcW w:w="1134" w:type="dxa"/>
            <w:vAlign w:val="center"/>
          </w:tcPr>
          <w:p w:rsidR="00D61061" w:rsidRPr="00B22DC5" w:rsidRDefault="00D61061" w:rsidP="00B22DC5">
            <w:pPr>
              <w:spacing w:line="360" w:lineRule="auto"/>
              <w:jc w:val="both"/>
              <w:rPr>
                <w:sz w:val="20"/>
              </w:rPr>
            </w:pPr>
            <w:r w:rsidRPr="00B22DC5">
              <w:rPr>
                <w:sz w:val="20"/>
              </w:rPr>
              <w:t>+566</w:t>
            </w:r>
          </w:p>
        </w:tc>
        <w:tc>
          <w:tcPr>
            <w:tcW w:w="992" w:type="dxa"/>
            <w:vAlign w:val="center"/>
          </w:tcPr>
          <w:p w:rsidR="00D61061" w:rsidRPr="00B22DC5" w:rsidRDefault="00D61061" w:rsidP="00B22DC5">
            <w:pPr>
              <w:spacing w:line="360" w:lineRule="auto"/>
              <w:jc w:val="both"/>
              <w:rPr>
                <w:sz w:val="20"/>
              </w:rPr>
            </w:pPr>
            <w:r w:rsidRPr="00B22DC5">
              <w:rPr>
                <w:sz w:val="20"/>
              </w:rPr>
              <w:t>+12,74</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 оборотного</w:t>
            </w:r>
          </w:p>
        </w:tc>
        <w:tc>
          <w:tcPr>
            <w:tcW w:w="1276" w:type="dxa"/>
            <w:vAlign w:val="center"/>
          </w:tcPr>
          <w:p w:rsidR="00D61061" w:rsidRPr="00B22DC5" w:rsidRDefault="00D61061" w:rsidP="00B22DC5">
            <w:pPr>
              <w:spacing w:line="360" w:lineRule="auto"/>
              <w:jc w:val="both"/>
              <w:rPr>
                <w:sz w:val="20"/>
              </w:rPr>
            </w:pPr>
            <w:r w:rsidRPr="00B22DC5">
              <w:rPr>
                <w:sz w:val="20"/>
              </w:rPr>
              <w:t>11582</w:t>
            </w:r>
          </w:p>
        </w:tc>
        <w:tc>
          <w:tcPr>
            <w:tcW w:w="1276" w:type="dxa"/>
            <w:vAlign w:val="center"/>
          </w:tcPr>
          <w:p w:rsidR="00D61061" w:rsidRPr="00B22DC5" w:rsidRDefault="00D61061" w:rsidP="00B22DC5">
            <w:pPr>
              <w:spacing w:line="360" w:lineRule="auto"/>
              <w:jc w:val="both"/>
              <w:rPr>
                <w:sz w:val="20"/>
              </w:rPr>
            </w:pPr>
            <w:r w:rsidRPr="00B22DC5">
              <w:rPr>
                <w:sz w:val="20"/>
              </w:rPr>
              <w:t>14626</w:t>
            </w:r>
          </w:p>
        </w:tc>
        <w:tc>
          <w:tcPr>
            <w:tcW w:w="1134" w:type="dxa"/>
            <w:vAlign w:val="center"/>
          </w:tcPr>
          <w:p w:rsidR="00D61061" w:rsidRPr="00B22DC5" w:rsidRDefault="00D61061" w:rsidP="00B22DC5">
            <w:pPr>
              <w:spacing w:line="360" w:lineRule="auto"/>
              <w:jc w:val="both"/>
              <w:rPr>
                <w:sz w:val="20"/>
              </w:rPr>
            </w:pPr>
            <w:r w:rsidRPr="00B22DC5">
              <w:rPr>
                <w:sz w:val="20"/>
              </w:rPr>
              <w:t>+3040</w:t>
            </w:r>
          </w:p>
        </w:tc>
        <w:tc>
          <w:tcPr>
            <w:tcW w:w="992" w:type="dxa"/>
            <w:vAlign w:val="center"/>
          </w:tcPr>
          <w:p w:rsidR="00D61061" w:rsidRPr="00B22DC5" w:rsidRDefault="00D61061" w:rsidP="00B22DC5">
            <w:pPr>
              <w:spacing w:line="360" w:lineRule="auto"/>
              <w:jc w:val="both"/>
              <w:rPr>
                <w:sz w:val="20"/>
              </w:rPr>
            </w:pPr>
            <w:r w:rsidRPr="00B22DC5">
              <w:rPr>
                <w:sz w:val="20"/>
              </w:rPr>
              <w:t>+26,28</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12. Рентабельность, %</w:t>
            </w:r>
          </w:p>
          <w:p w:rsidR="00D61061" w:rsidRPr="00B22DC5" w:rsidRDefault="00D61061" w:rsidP="00B22DC5">
            <w:pPr>
              <w:spacing w:line="360" w:lineRule="auto"/>
              <w:jc w:val="both"/>
              <w:rPr>
                <w:sz w:val="20"/>
              </w:rPr>
            </w:pPr>
            <w:r w:rsidRPr="00B22DC5">
              <w:rPr>
                <w:sz w:val="20"/>
              </w:rPr>
              <w:t>- продаж (стр. 6/стр. 1)</w:t>
            </w:r>
          </w:p>
        </w:tc>
        <w:tc>
          <w:tcPr>
            <w:tcW w:w="1276" w:type="dxa"/>
            <w:vAlign w:val="center"/>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4,44</w:t>
            </w:r>
          </w:p>
        </w:tc>
        <w:tc>
          <w:tcPr>
            <w:tcW w:w="1276" w:type="dxa"/>
            <w:vAlign w:val="center"/>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4,80</w:t>
            </w:r>
          </w:p>
        </w:tc>
        <w:tc>
          <w:tcPr>
            <w:tcW w:w="1134" w:type="dxa"/>
            <w:vAlign w:val="center"/>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+0,36</w:t>
            </w:r>
          </w:p>
        </w:tc>
        <w:tc>
          <w:tcPr>
            <w:tcW w:w="992" w:type="dxa"/>
            <w:vAlign w:val="center"/>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+8,11</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 производства (стр. 6/стр.2)</w:t>
            </w:r>
          </w:p>
        </w:tc>
        <w:tc>
          <w:tcPr>
            <w:tcW w:w="1276" w:type="dxa"/>
            <w:vAlign w:val="center"/>
          </w:tcPr>
          <w:p w:rsidR="00D61061" w:rsidRPr="00B22DC5" w:rsidRDefault="00D61061" w:rsidP="00B22DC5">
            <w:pPr>
              <w:spacing w:line="360" w:lineRule="auto"/>
              <w:jc w:val="both"/>
              <w:rPr>
                <w:sz w:val="20"/>
              </w:rPr>
            </w:pPr>
            <w:r w:rsidRPr="00B22DC5">
              <w:rPr>
                <w:sz w:val="20"/>
              </w:rPr>
              <w:t>7,53</w:t>
            </w:r>
          </w:p>
        </w:tc>
        <w:tc>
          <w:tcPr>
            <w:tcW w:w="1276" w:type="dxa"/>
            <w:vAlign w:val="center"/>
          </w:tcPr>
          <w:p w:rsidR="00D61061" w:rsidRPr="00B22DC5" w:rsidRDefault="00D61061" w:rsidP="00B22DC5">
            <w:pPr>
              <w:spacing w:line="360" w:lineRule="auto"/>
              <w:jc w:val="both"/>
              <w:rPr>
                <w:sz w:val="20"/>
              </w:rPr>
            </w:pPr>
            <w:r w:rsidRPr="00B22DC5">
              <w:rPr>
                <w:sz w:val="20"/>
              </w:rPr>
              <w:t>8,04</w:t>
            </w:r>
          </w:p>
        </w:tc>
        <w:tc>
          <w:tcPr>
            <w:tcW w:w="1134" w:type="dxa"/>
            <w:vAlign w:val="center"/>
          </w:tcPr>
          <w:p w:rsidR="00D61061" w:rsidRPr="00B22DC5" w:rsidRDefault="00D61061" w:rsidP="00B22DC5">
            <w:pPr>
              <w:spacing w:line="360" w:lineRule="auto"/>
              <w:jc w:val="both"/>
              <w:rPr>
                <w:sz w:val="20"/>
              </w:rPr>
            </w:pPr>
            <w:r w:rsidRPr="00B22DC5">
              <w:rPr>
                <w:sz w:val="20"/>
              </w:rPr>
              <w:t>+0,51</w:t>
            </w:r>
          </w:p>
        </w:tc>
        <w:tc>
          <w:tcPr>
            <w:tcW w:w="992" w:type="dxa"/>
            <w:vAlign w:val="center"/>
          </w:tcPr>
          <w:p w:rsidR="00D61061" w:rsidRPr="00B22DC5" w:rsidRDefault="00D61061" w:rsidP="00B22DC5">
            <w:pPr>
              <w:spacing w:line="360" w:lineRule="auto"/>
              <w:jc w:val="both"/>
              <w:rPr>
                <w:sz w:val="20"/>
              </w:rPr>
            </w:pPr>
            <w:r w:rsidRPr="00B22DC5">
              <w:rPr>
                <w:sz w:val="20"/>
              </w:rPr>
              <w:t>+6,77</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 капитала (прибыль до н/о/стр.11)</w:t>
            </w:r>
          </w:p>
        </w:tc>
        <w:tc>
          <w:tcPr>
            <w:tcW w:w="1276" w:type="dxa"/>
            <w:vAlign w:val="center"/>
          </w:tcPr>
          <w:p w:rsidR="00D61061" w:rsidRPr="00B22DC5" w:rsidRDefault="00D61061" w:rsidP="00B22DC5">
            <w:pPr>
              <w:spacing w:line="360" w:lineRule="auto"/>
              <w:jc w:val="both"/>
              <w:rPr>
                <w:sz w:val="20"/>
              </w:rPr>
            </w:pPr>
            <w:r w:rsidRPr="00B22DC5">
              <w:rPr>
                <w:sz w:val="20"/>
              </w:rPr>
              <w:t>25,07</w:t>
            </w:r>
          </w:p>
        </w:tc>
        <w:tc>
          <w:tcPr>
            <w:tcW w:w="1276" w:type="dxa"/>
            <w:vAlign w:val="center"/>
          </w:tcPr>
          <w:p w:rsidR="00D61061" w:rsidRPr="00B22DC5" w:rsidRDefault="00D61061" w:rsidP="00B22DC5">
            <w:pPr>
              <w:spacing w:line="360" w:lineRule="auto"/>
              <w:jc w:val="both"/>
              <w:rPr>
                <w:sz w:val="20"/>
              </w:rPr>
            </w:pPr>
            <w:r w:rsidRPr="00B22DC5">
              <w:rPr>
                <w:sz w:val="20"/>
              </w:rPr>
              <w:t>25,18</w:t>
            </w:r>
          </w:p>
        </w:tc>
        <w:tc>
          <w:tcPr>
            <w:tcW w:w="1134" w:type="dxa"/>
            <w:vAlign w:val="center"/>
          </w:tcPr>
          <w:p w:rsidR="00D61061" w:rsidRPr="00B22DC5" w:rsidRDefault="00D61061" w:rsidP="00B22DC5">
            <w:pPr>
              <w:spacing w:line="360" w:lineRule="auto"/>
              <w:jc w:val="both"/>
              <w:rPr>
                <w:sz w:val="20"/>
              </w:rPr>
            </w:pPr>
            <w:r w:rsidRPr="00B22DC5">
              <w:rPr>
                <w:sz w:val="20"/>
              </w:rPr>
              <w:t>+0,11</w:t>
            </w:r>
          </w:p>
        </w:tc>
        <w:tc>
          <w:tcPr>
            <w:tcW w:w="992" w:type="dxa"/>
            <w:vAlign w:val="center"/>
          </w:tcPr>
          <w:p w:rsidR="00D61061" w:rsidRPr="00B22DC5" w:rsidRDefault="00D61061" w:rsidP="00B22DC5">
            <w:pPr>
              <w:spacing w:line="360" w:lineRule="auto"/>
              <w:jc w:val="both"/>
              <w:rPr>
                <w:sz w:val="20"/>
              </w:rPr>
            </w:pPr>
            <w:r w:rsidRPr="00B22DC5">
              <w:rPr>
                <w:sz w:val="20"/>
              </w:rPr>
              <w:t>+0,44</w:t>
            </w:r>
          </w:p>
        </w:tc>
      </w:tr>
      <w:tr w:rsidR="00D61061" w:rsidRPr="00B22DC5" w:rsidTr="00B22DC5">
        <w:trPr>
          <w:cantSplit/>
        </w:trPr>
        <w:tc>
          <w:tcPr>
            <w:tcW w:w="9356" w:type="dxa"/>
            <w:gridSpan w:val="5"/>
            <w:vAlign w:val="center"/>
          </w:tcPr>
          <w:p w:rsidR="00D61061" w:rsidRPr="00B22DC5" w:rsidRDefault="00D61061" w:rsidP="00B22DC5">
            <w:pPr>
              <w:pStyle w:val="a0"/>
              <w:widowControl/>
              <w:numPr>
                <w:ilvl w:val="0"/>
                <w:numId w:val="0"/>
              </w:numPr>
              <w:jc w:val="both"/>
              <w:rPr>
                <w:sz w:val="20"/>
              </w:rPr>
            </w:pPr>
            <w:r w:rsidRPr="00B22DC5">
              <w:rPr>
                <w:sz w:val="20"/>
              </w:rPr>
              <w:t>В том числе:</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-основного</w:t>
            </w:r>
          </w:p>
        </w:tc>
        <w:tc>
          <w:tcPr>
            <w:tcW w:w="1276" w:type="dxa"/>
            <w:vAlign w:val="center"/>
          </w:tcPr>
          <w:p w:rsidR="00D61061" w:rsidRPr="00B22DC5" w:rsidRDefault="00D61061" w:rsidP="00B22DC5">
            <w:pPr>
              <w:spacing w:line="360" w:lineRule="auto"/>
              <w:jc w:val="both"/>
              <w:rPr>
                <w:sz w:val="20"/>
              </w:rPr>
            </w:pPr>
            <w:r w:rsidRPr="00B22DC5">
              <w:rPr>
                <w:sz w:val="20"/>
              </w:rPr>
              <w:t>90,41</w:t>
            </w:r>
          </w:p>
        </w:tc>
        <w:tc>
          <w:tcPr>
            <w:tcW w:w="1276" w:type="dxa"/>
            <w:vAlign w:val="center"/>
          </w:tcPr>
          <w:p w:rsidR="00D61061" w:rsidRPr="00B22DC5" w:rsidRDefault="00D61061" w:rsidP="00B22DC5">
            <w:pPr>
              <w:spacing w:line="360" w:lineRule="auto"/>
              <w:jc w:val="both"/>
              <w:rPr>
                <w:sz w:val="20"/>
              </w:rPr>
            </w:pPr>
            <w:r w:rsidRPr="00B22DC5">
              <w:rPr>
                <w:sz w:val="20"/>
              </w:rPr>
              <w:t>98,70</w:t>
            </w:r>
          </w:p>
        </w:tc>
        <w:tc>
          <w:tcPr>
            <w:tcW w:w="1134" w:type="dxa"/>
            <w:vAlign w:val="center"/>
          </w:tcPr>
          <w:p w:rsidR="00D61061" w:rsidRPr="00B22DC5" w:rsidRDefault="00D61061" w:rsidP="00B22DC5">
            <w:pPr>
              <w:spacing w:line="360" w:lineRule="auto"/>
              <w:jc w:val="both"/>
              <w:rPr>
                <w:sz w:val="20"/>
              </w:rPr>
            </w:pPr>
            <w:r w:rsidRPr="00B22DC5">
              <w:rPr>
                <w:sz w:val="20"/>
              </w:rPr>
              <w:t>+8,29</w:t>
            </w:r>
          </w:p>
        </w:tc>
        <w:tc>
          <w:tcPr>
            <w:tcW w:w="992" w:type="dxa"/>
            <w:vAlign w:val="center"/>
          </w:tcPr>
          <w:p w:rsidR="00D61061" w:rsidRPr="00B22DC5" w:rsidRDefault="00D61061" w:rsidP="00B22DC5">
            <w:pPr>
              <w:spacing w:line="360" w:lineRule="auto"/>
              <w:jc w:val="both"/>
              <w:rPr>
                <w:sz w:val="20"/>
              </w:rPr>
            </w:pPr>
            <w:r w:rsidRPr="00B22DC5">
              <w:rPr>
                <w:sz w:val="20"/>
              </w:rPr>
              <w:t>+9,17</w:t>
            </w:r>
          </w:p>
        </w:tc>
      </w:tr>
      <w:tr w:rsidR="00D61061" w:rsidRPr="00B22DC5" w:rsidTr="00B22DC5">
        <w:tc>
          <w:tcPr>
            <w:tcW w:w="4678" w:type="dxa"/>
            <w:vAlign w:val="bottom"/>
          </w:tcPr>
          <w:p w:rsidR="00D61061" w:rsidRPr="00B22DC5" w:rsidRDefault="00D61061" w:rsidP="00B22DC5">
            <w:pPr>
              <w:spacing w:line="360" w:lineRule="auto"/>
              <w:jc w:val="both"/>
              <w:rPr>
                <w:sz w:val="20"/>
              </w:rPr>
            </w:pPr>
            <w:r w:rsidRPr="00B22DC5">
              <w:rPr>
                <w:sz w:val="20"/>
              </w:rPr>
              <w:t>-оборотного</w:t>
            </w:r>
          </w:p>
        </w:tc>
        <w:tc>
          <w:tcPr>
            <w:tcW w:w="1276" w:type="dxa"/>
            <w:vAlign w:val="center"/>
          </w:tcPr>
          <w:p w:rsidR="00D61061" w:rsidRPr="00B22DC5" w:rsidRDefault="00D61061" w:rsidP="00B22DC5">
            <w:pPr>
              <w:spacing w:line="360" w:lineRule="auto"/>
              <w:jc w:val="both"/>
              <w:rPr>
                <w:sz w:val="20"/>
              </w:rPr>
            </w:pPr>
            <w:r w:rsidRPr="00B22DC5">
              <w:rPr>
                <w:sz w:val="20"/>
              </w:rPr>
              <w:t>34,69</w:t>
            </w:r>
          </w:p>
        </w:tc>
        <w:tc>
          <w:tcPr>
            <w:tcW w:w="1276" w:type="dxa"/>
            <w:vAlign w:val="center"/>
          </w:tcPr>
          <w:p w:rsidR="00D61061" w:rsidRPr="00B22DC5" w:rsidRDefault="00D61061" w:rsidP="00B22DC5">
            <w:pPr>
              <w:spacing w:line="360" w:lineRule="auto"/>
              <w:jc w:val="both"/>
              <w:rPr>
                <w:sz w:val="20"/>
              </w:rPr>
            </w:pPr>
            <w:r w:rsidRPr="00B22DC5">
              <w:rPr>
                <w:sz w:val="20"/>
              </w:rPr>
              <w:t>33,81</w:t>
            </w:r>
          </w:p>
        </w:tc>
        <w:tc>
          <w:tcPr>
            <w:tcW w:w="1134" w:type="dxa"/>
            <w:vAlign w:val="center"/>
          </w:tcPr>
          <w:p w:rsidR="00D61061" w:rsidRPr="00B22DC5" w:rsidRDefault="00D61061" w:rsidP="00B22DC5">
            <w:pPr>
              <w:spacing w:line="360" w:lineRule="auto"/>
              <w:jc w:val="both"/>
              <w:rPr>
                <w:sz w:val="20"/>
              </w:rPr>
            </w:pPr>
            <w:r w:rsidRPr="00B22DC5">
              <w:rPr>
                <w:sz w:val="20"/>
              </w:rPr>
              <w:t>-0,88</w:t>
            </w:r>
          </w:p>
        </w:tc>
        <w:tc>
          <w:tcPr>
            <w:tcW w:w="992" w:type="dxa"/>
            <w:vAlign w:val="center"/>
          </w:tcPr>
          <w:p w:rsidR="00D61061" w:rsidRPr="00B22DC5" w:rsidRDefault="00D61061" w:rsidP="00B22DC5">
            <w:pPr>
              <w:spacing w:line="360" w:lineRule="auto"/>
              <w:jc w:val="both"/>
              <w:rPr>
                <w:sz w:val="20"/>
              </w:rPr>
            </w:pPr>
            <w:r w:rsidRPr="00B22DC5">
              <w:rPr>
                <w:sz w:val="20"/>
              </w:rPr>
              <w:t>-2,54</w:t>
            </w:r>
          </w:p>
        </w:tc>
      </w:tr>
    </w:tbl>
    <w:p w:rsidR="00D61061" w:rsidRPr="00CF785D" w:rsidRDefault="00D61061" w:rsidP="00CF785D">
      <w:pPr>
        <w:spacing w:line="360" w:lineRule="auto"/>
        <w:ind w:firstLine="709"/>
        <w:jc w:val="both"/>
        <w:rPr>
          <w:sz w:val="28"/>
          <w:szCs w:val="28"/>
        </w:rPr>
      </w:pPr>
      <w:r w:rsidRPr="00CF785D">
        <w:rPr>
          <w:sz w:val="28"/>
          <w:szCs w:val="28"/>
        </w:rPr>
        <w:t>Как видно за отчетный период наблюдается увеличение объемов производства и продаж. Оно составило 13800 тысяч рублей или 15,58 %. В то же время следует отметить, что уровень роста валовой прибыли составил 13,42 %. Отставание темпов роста</w:t>
      </w:r>
      <w:r w:rsidR="00CF785D">
        <w:rPr>
          <w:sz w:val="28"/>
          <w:szCs w:val="28"/>
        </w:rPr>
        <w:t xml:space="preserve"> </w:t>
      </w:r>
      <w:r w:rsidRPr="00CF785D">
        <w:rPr>
          <w:sz w:val="28"/>
          <w:szCs w:val="28"/>
        </w:rPr>
        <w:t>этого показателя по сравнению с ростом объемов продаж объясняется тем, что себестоимость продукции, которая определена как прямые затраты, растет более быстрыми темпами. По этой группе расходов произошло увеличение на 8927 тысяч рублей, или 17,08 %. Как показывает сравнительный анализ, этот показатель на 1,5 пункта выше темпов роста объема продаж.</w:t>
      </w:r>
    </w:p>
    <w:p w:rsidR="00D61061" w:rsidRPr="00CF785D" w:rsidRDefault="00D61061" w:rsidP="00CF785D">
      <w:pPr>
        <w:spacing w:line="360" w:lineRule="auto"/>
        <w:ind w:firstLine="709"/>
        <w:jc w:val="both"/>
        <w:rPr>
          <w:sz w:val="28"/>
          <w:szCs w:val="28"/>
        </w:rPr>
      </w:pPr>
      <w:r w:rsidRPr="00CF785D">
        <w:rPr>
          <w:sz w:val="28"/>
          <w:szCs w:val="28"/>
        </w:rPr>
        <w:t>В отношении расходов на продажу (коммерческих расходов) следует отметить, что эти затраты также увеличились на 15,38 %. Это связано с тем, что предприятие вынуждено вкладывать значительные суммы денежных средств</w:t>
      </w:r>
      <w:r w:rsidR="00CF785D">
        <w:rPr>
          <w:sz w:val="28"/>
          <w:szCs w:val="28"/>
        </w:rPr>
        <w:t xml:space="preserve"> </w:t>
      </w:r>
      <w:r w:rsidRPr="00CF785D">
        <w:rPr>
          <w:sz w:val="28"/>
          <w:szCs w:val="28"/>
        </w:rPr>
        <w:t>в</w:t>
      </w:r>
      <w:r w:rsidR="00CF785D">
        <w:rPr>
          <w:sz w:val="28"/>
          <w:szCs w:val="28"/>
        </w:rPr>
        <w:t xml:space="preserve"> </w:t>
      </w:r>
      <w:r w:rsidRPr="00CF785D">
        <w:rPr>
          <w:sz w:val="28"/>
          <w:szCs w:val="28"/>
        </w:rPr>
        <w:t>рекламную</w:t>
      </w:r>
      <w:r w:rsidR="00CF785D">
        <w:rPr>
          <w:sz w:val="28"/>
          <w:szCs w:val="28"/>
        </w:rPr>
        <w:t xml:space="preserve"> </w:t>
      </w:r>
      <w:r w:rsidRPr="00CF785D">
        <w:rPr>
          <w:sz w:val="28"/>
          <w:szCs w:val="28"/>
        </w:rPr>
        <w:t>компанию,</w:t>
      </w:r>
      <w:r w:rsidR="00CF785D">
        <w:rPr>
          <w:sz w:val="28"/>
          <w:szCs w:val="28"/>
        </w:rPr>
        <w:t xml:space="preserve"> </w:t>
      </w:r>
      <w:r w:rsidRPr="00CF785D">
        <w:rPr>
          <w:sz w:val="28"/>
          <w:szCs w:val="28"/>
        </w:rPr>
        <w:t>поскольку</w:t>
      </w:r>
      <w:r w:rsidR="00CF785D">
        <w:rPr>
          <w:sz w:val="28"/>
          <w:szCs w:val="28"/>
        </w:rPr>
        <w:t xml:space="preserve"> </w:t>
      </w:r>
      <w:r w:rsidRPr="00CF785D">
        <w:rPr>
          <w:sz w:val="28"/>
          <w:szCs w:val="28"/>
        </w:rPr>
        <w:t>конкуренция</w:t>
      </w:r>
      <w:r w:rsidR="00CF785D">
        <w:rPr>
          <w:sz w:val="28"/>
          <w:szCs w:val="28"/>
        </w:rPr>
        <w:t xml:space="preserve"> </w:t>
      </w:r>
      <w:r w:rsidRPr="00CF785D">
        <w:rPr>
          <w:sz w:val="28"/>
          <w:szCs w:val="28"/>
        </w:rPr>
        <w:t>в</w:t>
      </w:r>
      <w:r w:rsidR="00CF785D">
        <w:rPr>
          <w:sz w:val="28"/>
          <w:szCs w:val="28"/>
        </w:rPr>
        <w:t xml:space="preserve"> </w:t>
      </w:r>
      <w:r w:rsidRPr="00CF785D">
        <w:rPr>
          <w:sz w:val="28"/>
          <w:szCs w:val="28"/>
        </w:rPr>
        <w:t>этой</w:t>
      </w:r>
      <w:r w:rsidR="00CF785D">
        <w:rPr>
          <w:sz w:val="28"/>
          <w:szCs w:val="28"/>
        </w:rPr>
        <w:t xml:space="preserve"> </w:t>
      </w:r>
      <w:r w:rsidRPr="00CF785D">
        <w:rPr>
          <w:sz w:val="28"/>
          <w:szCs w:val="28"/>
        </w:rPr>
        <w:t>области деятельности значительна.</w:t>
      </w:r>
    </w:p>
    <w:p w:rsidR="00D61061" w:rsidRPr="00CF785D" w:rsidRDefault="00D61061" w:rsidP="00CF785D">
      <w:pPr>
        <w:spacing w:line="360" w:lineRule="auto"/>
        <w:ind w:firstLine="709"/>
        <w:jc w:val="both"/>
        <w:rPr>
          <w:sz w:val="28"/>
          <w:szCs w:val="28"/>
        </w:rPr>
      </w:pPr>
      <w:r w:rsidRPr="00CF785D">
        <w:rPr>
          <w:sz w:val="28"/>
          <w:szCs w:val="28"/>
        </w:rPr>
        <w:t>Затраты</w:t>
      </w:r>
      <w:r w:rsidR="00CF785D">
        <w:rPr>
          <w:sz w:val="28"/>
          <w:szCs w:val="28"/>
        </w:rPr>
        <w:t xml:space="preserve"> </w:t>
      </w:r>
      <w:r w:rsidRPr="00CF785D">
        <w:rPr>
          <w:sz w:val="28"/>
          <w:szCs w:val="28"/>
        </w:rPr>
        <w:t>по статье «Управленческие расходы» также несколько увеличились, однако это увеличение в абсолютном значении составило всего 386 тысяч рублей или 3,91 %.</w:t>
      </w:r>
    </w:p>
    <w:p w:rsidR="00D61061" w:rsidRPr="00CF785D" w:rsidRDefault="00D61061" w:rsidP="00CF785D">
      <w:pPr>
        <w:spacing w:line="360" w:lineRule="auto"/>
        <w:ind w:firstLine="709"/>
        <w:jc w:val="both"/>
        <w:rPr>
          <w:sz w:val="28"/>
          <w:szCs w:val="28"/>
        </w:rPr>
      </w:pPr>
      <w:r w:rsidRPr="00CF785D">
        <w:rPr>
          <w:sz w:val="28"/>
          <w:szCs w:val="28"/>
        </w:rPr>
        <w:t>Имущественный потенциал организации увеличился с 16026 тысяч рублей до 19636 тысяч рублей или на 22,53 %. Увеличение произошло как по группе основного капитала, так и оборотного. Причем, оборотный капитал растет более высокими темпами, чем основной.</w:t>
      </w:r>
      <w:r w:rsidR="00CF785D">
        <w:rPr>
          <w:sz w:val="28"/>
          <w:szCs w:val="28"/>
        </w:rPr>
        <w:t xml:space="preserve"> </w:t>
      </w:r>
      <w:r w:rsidRPr="00CF785D">
        <w:rPr>
          <w:sz w:val="28"/>
          <w:szCs w:val="28"/>
        </w:rPr>
        <w:t>Но, рассматривая соотношение между темпами роста прибыли, объема реализации и имущественного потенциала, можно убедиться, что и здесь имеются нарушения.</w:t>
      </w:r>
    </w:p>
    <w:p w:rsidR="00D61061" w:rsidRPr="00CF785D" w:rsidRDefault="00D61061" w:rsidP="00CF785D">
      <w:pPr>
        <w:spacing w:line="360" w:lineRule="auto"/>
        <w:ind w:firstLine="709"/>
        <w:jc w:val="both"/>
        <w:rPr>
          <w:sz w:val="28"/>
          <w:szCs w:val="28"/>
        </w:rPr>
      </w:pPr>
      <w:r w:rsidRPr="00CF785D">
        <w:rPr>
          <w:sz w:val="28"/>
          <w:szCs w:val="28"/>
        </w:rPr>
        <w:t>На следующем этапе изучалось использование основных фондов и производственных мощностей предприятия. Вся информация, необходимая для проведения аналитических процедур по данному направлению анализа, содержится в бухгалтерской отчетности.</w:t>
      </w:r>
    </w:p>
    <w:p w:rsidR="00D61061" w:rsidRDefault="00D61061" w:rsidP="00CF785D">
      <w:pPr>
        <w:spacing w:line="360" w:lineRule="auto"/>
        <w:ind w:firstLine="709"/>
        <w:jc w:val="both"/>
        <w:rPr>
          <w:sz w:val="28"/>
          <w:szCs w:val="28"/>
        </w:rPr>
      </w:pPr>
      <w:r w:rsidRPr="00CF785D">
        <w:rPr>
          <w:sz w:val="28"/>
          <w:szCs w:val="28"/>
        </w:rPr>
        <w:t>При этом были просчитаны показатели фондоотдачи, фондоемкости, фондовооруженности и другие (табл.</w:t>
      </w:r>
      <w:r w:rsidR="0049243C" w:rsidRPr="00CF785D">
        <w:rPr>
          <w:sz w:val="28"/>
          <w:szCs w:val="28"/>
        </w:rPr>
        <w:t xml:space="preserve"> 3</w:t>
      </w:r>
      <w:r w:rsidRPr="00CF785D">
        <w:rPr>
          <w:sz w:val="28"/>
          <w:szCs w:val="28"/>
        </w:rPr>
        <w:t>).</w:t>
      </w:r>
    </w:p>
    <w:p w:rsidR="00B22DC5" w:rsidRPr="00CF785D" w:rsidRDefault="00B22DC5" w:rsidP="00CF785D">
      <w:pPr>
        <w:spacing w:line="360" w:lineRule="auto"/>
        <w:ind w:firstLine="709"/>
        <w:jc w:val="both"/>
        <w:rPr>
          <w:sz w:val="28"/>
          <w:szCs w:val="28"/>
        </w:rPr>
      </w:pPr>
    </w:p>
    <w:p w:rsidR="00D61061" w:rsidRPr="00CF785D" w:rsidRDefault="00D61061" w:rsidP="00CF785D">
      <w:pPr>
        <w:pStyle w:val="a"/>
        <w:widowControl/>
        <w:numPr>
          <w:ilvl w:val="0"/>
          <w:numId w:val="0"/>
        </w:numPr>
        <w:suppressAutoHyphens w:val="0"/>
        <w:ind w:firstLine="709"/>
        <w:rPr>
          <w:szCs w:val="28"/>
        </w:rPr>
      </w:pPr>
      <w:r w:rsidRPr="00CF785D">
        <w:rPr>
          <w:szCs w:val="28"/>
        </w:rPr>
        <w:t xml:space="preserve">Таблица </w:t>
      </w:r>
      <w:r w:rsidR="0049243C" w:rsidRPr="00CF785D">
        <w:rPr>
          <w:szCs w:val="28"/>
        </w:rPr>
        <w:t xml:space="preserve">3. </w:t>
      </w:r>
      <w:r w:rsidRPr="00CF785D">
        <w:rPr>
          <w:szCs w:val="28"/>
        </w:rPr>
        <w:t xml:space="preserve">Показатели использования основного капитала </w:t>
      </w:r>
      <w:r w:rsidR="0049243C" w:rsidRPr="00CF785D">
        <w:rPr>
          <w:szCs w:val="28"/>
        </w:rPr>
        <w:t>ЗАО «Цифроград»</w:t>
      </w:r>
    </w:p>
    <w:tbl>
      <w:tblPr>
        <w:tblW w:w="84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2"/>
        <w:gridCol w:w="899"/>
        <w:gridCol w:w="916"/>
        <w:gridCol w:w="1344"/>
      </w:tblGrid>
      <w:tr w:rsidR="00D61061" w:rsidRPr="00B22DC5" w:rsidTr="00B22DC5">
        <w:tc>
          <w:tcPr>
            <w:tcW w:w="5282" w:type="dxa"/>
          </w:tcPr>
          <w:p w:rsidR="00D61061" w:rsidRPr="00B22DC5" w:rsidRDefault="00D61061" w:rsidP="00B22DC5">
            <w:pPr>
              <w:pStyle w:val="2"/>
              <w:spacing w:line="360" w:lineRule="auto"/>
              <w:jc w:val="both"/>
              <w:rPr>
                <w:sz w:val="20"/>
              </w:rPr>
            </w:pPr>
            <w:bookmarkStart w:id="41" w:name="_Toc225905395"/>
            <w:bookmarkStart w:id="42" w:name="_Toc227338326"/>
            <w:bookmarkStart w:id="43" w:name="_Toc228720441"/>
            <w:r w:rsidRPr="00B22DC5">
              <w:rPr>
                <w:sz w:val="20"/>
              </w:rPr>
              <w:t>Показатели</w:t>
            </w:r>
            <w:bookmarkEnd w:id="41"/>
            <w:bookmarkEnd w:id="42"/>
            <w:bookmarkEnd w:id="43"/>
          </w:p>
        </w:tc>
        <w:tc>
          <w:tcPr>
            <w:tcW w:w="899" w:type="dxa"/>
          </w:tcPr>
          <w:p w:rsidR="00D61061" w:rsidRPr="00B22DC5" w:rsidRDefault="0049243C" w:rsidP="00B22DC5">
            <w:pPr>
              <w:spacing w:line="360" w:lineRule="auto"/>
              <w:jc w:val="both"/>
              <w:rPr>
                <w:sz w:val="20"/>
              </w:rPr>
            </w:pPr>
            <w:smartTag w:uri="urn:schemas-microsoft-com:office:smarttags" w:element="metricconverter">
              <w:smartTagPr>
                <w:attr w:name="ProductID" w:val="2007 г"/>
              </w:smartTagPr>
              <w:r w:rsidRPr="00B22DC5">
                <w:rPr>
                  <w:sz w:val="20"/>
                </w:rPr>
                <w:t>2007</w:t>
              </w:r>
              <w:r w:rsidR="00D61061" w:rsidRPr="00B22DC5">
                <w:rPr>
                  <w:sz w:val="20"/>
                </w:rPr>
                <w:t xml:space="preserve"> г</w:t>
              </w:r>
            </w:smartTag>
            <w:r w:rsidR="00D61061" w:rsidRPr="00B22DC5">
              <w:rPr>
                <w:sz w:val="20"/>
              </w:rPr>
              <w:t>.</w:t>
            </w:r>
          </w:p>
        </w:tc>
        <w:tc>
          <w:tcPr>
            <w:tcW w:w="916" w:type="dxa"/>
          </w:tcPr>
          <w:p w:rsidR="00D61061" w:rsidRPr="00B22DC5" w:rsidRDefault="0049243C" w:rsidP="00B22DC5">
            <w:pPr>
              <w:spacing w:line="360" w:lineRule="auto"/>
              <w:jc w:val="both"/>
              <w:rPr>
                <w:sz w:val="20"/>
              </w:rPr>
            </w:pPr>
            <w:smartTag w:uri="urn:schemas-microsoft-com:office:smarttags" w:element="metricconverter">
              <w:smartTagPr>
                <w:attr w:name="ProductID" w:val="2008 г"/>
              </w:smartTagPr>
              <w:r w:rsidRPr="00B22DC5">
                <w:rPr>
                  <w:sz w:val="20"/>
                </w:rPr>
                <w:t>2008</w:t>
              </w:r>
              <w:r w:rsidR="00D61061" w:rsidRPr="00B22DC5">
                <w:rPr>
                  <w:sz w:val="20"/>
                </w:rPr>
                <w:t xml:space="preserve"> г</w:t>
              </w:r>
            </w:smartTag>
            <w:r w:rsidR="00D61061" w:rsidRPr="00B22DC5">
              <w:rPr>
                <w:sz w:val="20"/>
              </w:rPr>
              <w:t>.</w:t>
            </w:r>
          </w:p>
        </w:tc>
        <w:tc>
          <w:tcPr>
            <w:tcW w:w="1344" w:type="dxa"/>
          </w:tcPr>
          <w:p w:rsidR="00D61061" w:rsidRPr="00B22DC5" w:rsidRDefault="00D61061" w:rsidP="00B22DC5">
            <w:pPr>
              <w:pStyle w:val="a0"/>
              <w:widowControl/>
              <w:numPr>
                <w:ilvl w:val="0"/>
                <w:numId w:val="0"/>
              </w:numPr>
              <w:jc w:val="both"/>
              <w:rPr>
                <w:sz w:val="20"/>
              </w:rPr>
            </w:pPr>
            <w:r w:rsidRPr="00B22DC5">
              <w:rPr>
                <w:sz w:val="20"/>
              </w:rPr>
              <w:t>Отклонение</w:t>
            </w:r>
          </w:p>
        </w:tc>
      </w:tr>
      <w:tr w:rsidR="00D61061" w:rsidRPr="00B22DC5" w:rsidTr="00B22DC5">
        <w:tc>
          <w:tcPr>
            <w:tcW w:w="5282" w:type="dxa"/>
            <w:vAlign w:val="center"/>
          </w:tcPr>
          <w:p w:rsidR="00D61061" w:rsidRPr="00B22DC5" w:rsidRDefault="00D61061" w:rsidP="00B22DC5">
            <w:pPr>
              <w:spacing w:line="360" w:lineRule="auto"/>
              <w:jc w:val="both"/>
              <w:rPr>
                <w:sz w:val="20"/>
              </w:rPr>
            </w:pPr>
            <w:r w:rsidRPr="00B22DC5">
              <w:rPr>
                <w:sz w:val="20"/>
              </w:rPr>
              <w:t>1. Среднегодовая стоимость основных фондов, (тыс. руб.)</w:t>
            </w:r>
          </w:p>
        </w:tc>
        <w:tc>
          <w:tcPr>
            <w:tcW w:w="899" w:type="dxa"/>
            <w:vAlign w:val="center"/>
          </w:tcPr>
          <w:p w:rsidR="00D61061" w:rsidRPr="00B22DC5" w:rsidRDefault="00D61061" w:rsidP="00B22DC5">
            <w:pPr>
              <w:spacing w:line="360" w:lineRule="auto"/>
              <w:jc w:val="both"/>
              <w:rPr>
                <w:sz w:val="20"/>
              </w:rPr>
            </w:pPr>
            <w:r w:rsidRPr="00B22DC5">
              <w:rPr>
                <w:sz w:val="20"/>
              </w:rPr>
              <w:t>3980</w:t>
            </w:r>
          </w:p>
        </w:tc>
        <w:tc>
          <w:tcPr>
            <w:tcW w:w="916" w:type="dxa"/>
            <w:vAlign w:val="center"/>
          </w:tcPr>
          <w:p w:rsidR="00D61061" w:rsidRPr="00B22DC5" w:rsidRDefault="00D61061" w:rsidP="00B22DC5">
            <w:pPr>
              <w:spacing w:line="360" w:lineRule="auto"/>
              <w:jc w:val="both"/>
              <w:rPr>
                <w:sz w:val="20"/>
              </w:rPr>
            </w:pPr>
            <w:r w:rsidRPr="00B22DC5">
              <w:rPr>
                <w:sz w:val="20"/>
              </w:rPr>
              <w:t>4242</w:t>
            </w:r>
          </w:p>
        </w:tc>
        <w:tc>
          <w:tcPr>
            <w:tcW w:w="1344" w:type="dxa"/>
            <w:vAlign w:val="center"/>
          </w:tcPr>
          <w:p w:rsidR="00D61061" w:rsidRPr="00B22DC5" w:rsidRDefault="00D61061" w:rsidP="00B22DC5">
            <w:pPr>
              <w:spacing w:line="360" w:lineRule="auto"/>
              <w:jc w:val="both"/>
              <w:rPr>
                <w:sz w:val="20"/>
              </w:rPr>
            </w:pPr>
            <w:r w:rsidRPr="00B22DC5">
              <w:rPr>
                <w:sz w:val="20"/>
              </w:rPr>
              <w:t>+262</w:t>
            </w:r>
          </w:p>
        </w:tc>
      </w:tr>
      <w:tr w:rsidR="00D61061" w:rsidRPr="00B22DC5" w:rsidTr="00B22DC5">
        <w:trPr>
          <w:trHeight w:val="305"/>
        </w:trPr>
        <w:tc>
          <w:tcPr>
            <w:tcW w:w="5282" w:type="dxa"/>
            <w:vAlign w:val="center"/>
          </w:tcPr>
          <w:p w:rsidR="00D61061" w:rsidRPr="00B22DC5" w:rsidRDefault="00D61061" w:rsidP="00B22DC5">
            <w:pPr>
              <w:spacing w:line="360" w:lineRule="auto"/>
              <w:jc w:val="both"/>
              <w:rPr>
                <w:sz w:val="20"/>
              </w:rPr>
            </w:pPr>
            <w:r w:rsidRPr="00B22DC5">
              <w:rPr>
                <w:sz w:val="20"/>
              </w:rPr>
              <w:t>2. Численность работающих, (чел.)</w:t>
            </w:r>
          </w:p>
        </w:tc>
        <w:tc>
          <w:tcPr>
            <w:tcW w:w="899" w:type="dxa"/>
            <w:vAlign w:val="center"/>
          </w:tcPr>
          <w:p w:rsidR="00D61061" w:rsidRPr="00B22DC5" w:rsidRDefault="00D61061" w:rsidP="00B22DC5">
            <w:pPr>
              <w:spacing w:line="360" w:lineRule="auto"/>
              <w:jc w:val="both"/>
              <w:rPr>
                <w:sz w:val="20"/>
              </w:rPr>
            </w:pPr>
            <w:r w:rsidRPr="00B22DC5">
              <w:rPr>
                <w:sz w:val="20"/>
              </w:rPr>
              <w:t>120</w:t>
            </w:r>
          </w:p>
        </w:tc>
        <w:tc>
          <w:tcPr>
            <w:tcW w:w="916" w:type="dxa"/>
            <w:vAlign w:val="center"/>
          </w:tcPr>
          <w:p w:rsidR="00D61061" w:rsidRPr="00B22DC5" w:rsidRDefault="00D61061" w:rsidP="00B22DC5">
            <w:pPr>
              <w:spacing w:line="360" w:lineRule="auto"/>
              <w:jc w:val="both"/>
              <w:rPr>
                <w:sz w:val="20"/>
              </w:rPr>
            </w:pPr>
            <w:r w:rsidRPr="00B22DC5">
              <w:rPr>
                <w:sz w:val="20"/>
              </w:rPr>
              <w:t>122</w:t>
            </w:r>
          </w:p>
        </w:tc>
        <w:tc>
          <w:tcPr>
            <w:tcW w:w="1344" w:type="dxa"/>
            <w:vAlign w:val="center"/>
          </w:tcPr>
          <w:p w:rsidR="00D61061" w:rsidRPr="00B22DC5" w:rsidRDefault="00D61061" w:rsidP="00B22DC5">
            <w:pPr>
              <w:spacing w:line="360" w:lineRule="auto"/>
              <w:jc w:val="both"/>
              <w:rPr>
                <w:sz w:val="20"/>
              </w:rPr>
            </w:pPr>
            <w:r w:rsidRPr="00B22DC5">
              <w:rPr>
                <w:sz w:val="20"/>
              </w:rPr>
              <w:t>+2</w:t>
            </w:r>
          </w:p>
        </w:tc>
      </w:tr>
      <w:tr w:rsidR="00D61061" w:rsidRPr="00B22DC5" w:rsidTr="00B22DC5">
        <w:trPr>
          <w:trHeight w:val="243"/>
        </w:trPr>
        <w:tc>
          <w:tcPr>
            <w:tcW w:w="5282" w:type="dxa"/>
            <w:vAlign w:val="center"/>
          </w:tcPr>
          <w:p w:rsidR="00D61061" w:rsidRPr="00B22DC5" w:rsidRDefault="00D61061" w:rsidP="00B22DC5">
            <w:pPr>
              <w:spacing w:line="360" w:lineRule="auto"/>
              <w:jc w:val="both"/>
              <w:rPr>
                <w:sz w:val="20"/>
              </w:rPr>
            </w:pPr>
            <w:r w:rsidRPr="00B22DC5">
              <w:rPr>
                <w:sz w:val="20"/>
              </w:rPr>
              <w:t>3. Выручка от продаж, (тыс. руб.)</w:t>
            </w:r>
          </w:p>
        </w:tc>
        <w:tc>
          <w:tcPr>
            <w:tcW w:w="899" w:type="dxa"/>
            <w:vAlign w:val="center"/>
          </w:tcPr>
          <w:p w:rsidR="00D61061" w:rsidRPr="00B22DC5" w:rsidRDefault="00D61061" w:rsidP="00B22DC5">
            <w:pPr>
              <w:spacing w:line="360" w:lineRule="auto"/>
              <w:jc w:val="both"/>
              <w:rPr>
                <w:sz w:val="20"/>
              </w:rPr>
            </w:pPr>
            <w:r w:rsidRPr="00B22DC5">
              <w:rPr>
                <w:sz w:val="20"/>
              </w:rPr>
              <w:t>88600</w:t>
            </w:r>
          </w:p>
        </w:tc>
        <w:tc>
          <w:tcPr>
            <w:tcW w:w="916" w:type="dxa"/>
            <w:vAlign w:val="center"/>
          </w:tcPr>
          <w:p w:rsidR="00D61061" w:rsidRPr="00B22DC5" w:rsidRDefault="00D61061" w:rsidP="00B22DC5">
            <w:pPr>
              <w:spacing w:line="360" w:lineRule="auto"/>
              <w:jc w:val="both"/>
              <w:rPr>
                <w:sz w:val="20"/>
              </w:rPr>
            </w:pPr>
            <w:r w:rsidRPr="00B22DC5">
              <w:rPr>
                <w:sz w:val="20"/>
              </w:rPr>
              <w:t>102400</w:t>
            </w:r>
          </w:p>
        </w:tc>
        <w:tc>
          <w:tcPr>
            <w:tcW w:w="1344" w:type="dxa"/>
            <w:vAlign w:val="center"/>
          </w:tcPr>
          <w:p w:rsidR="00D61061" w:rsidRPr="00B22DC5" w:rsidRDefault="00D61061" w:rsidP="00B22DC5">
            <w:pPr>
              <w:spacing w:line="360" w:lineRule="auto"/>
              <w:jc w:val="both"/>
              <w:rPr>
                <w:sz w:val="20"/>
              </w:rPr>
            </w:pPr>
            <w:r w:rsidRPr="00B22DC5">
              <w:rPr>
                <w:sz w:val="20"/>
              </w:rPr>
              <w:t>+13800</w:t>
            </w:r>
          </w:p>
        </w:tc>
      </w:tr>
      <w:tr w:rsidR="00D61061" w:rsidRPr="00B22DC5" w:rsidTr="00B22DC5">
        <w:trPr>
          <w:trHeight w:val="301"/>
        </w:trPr>
        <w:tc>
          <w:tcPr>
            <w:tcW w:w="5282" w:type="dxa"/>
            <w:vAlign w:val="center"/>
          </w:tcPr>
          <w:p w:rsidR="00D61061" w:rsidRPr="00B22DC5" w:rsidRDefault="00D61061" w:rsidP="00B22DC5">
            <w:pPr>
              <w:spacing w:line="360" w:lineRule="auto"/>
              <w:jc w:val="both"/>
              <w:rPr>
                <w:sz w:val="20"/>
              </w:rPr>
            </w:pPr>
            <w:r w:rsidRPr="00B22DC5">
              <w:rPr>
                <w:sz w:val="20"/>
              </w:rPr>
              <w:t>4. Прибыль от продаж, (тыс. руб.)</w:t>
            </w:r>
          </w:p>
        </w:tc>
        <w:tc>
          <w:tcPr>
            <w:tcW w:w="899" w:type="dxa"/>
            <w:vAlign w:val="center"/>
          </w:tcPr>
          <w:p w:rsidR="00D61061" w:rsidRPr="00B22DC5" w:rsidRDefault="00D61061" w:rsidP="00B22DC5">
            <w:pPr>
              <w:spacing w:line="360" w:lineRule="auto"/>
              <w:jc w:val="both"/>
              <w:rPr>
                <w:sz w:val="20"/>
              </w:rPr>
            </w:pPr>
            <w:r w:rsidRPr="00B22DC5">
              <w:rPr>
                <w:sz w:val="20"/>
              </w:rPr>
              <w:t>3938</w:t>
            </w:r>
          </w:p>
        </w:tc>
        <w:tc>
          <w:tcPr>
            <w:tcW w:w="916" w:type="dxa"/>
            <w:vAlign w:val="center"/>
          </w:tcPr>
          <w:p w:rsidR="00D61061" w:rsidRPr="00B22DC5" w:rsidRDefault="00D61061" w:rsidP="00B22DC5">
            <w:pPr>
              <w:spacing w:line="360" w:lineRule="auto"/>
              <w:jc w:val="both"/>
              <w:rPr>
                <w:sz w:val="20"/>
              </w:rPr>
            </w:pPr>
            <w:r w:rsidRPr="00B22DC5">
              <w:rPr>
                <w:sz w:val="20"/>
              </w:rPr>
              <w:t>4919</w:t>
            </w:r>
          </w:p>
        </w:tc>
        <w:tc>
          <w:tcPr>
            <w:tcW w:w="1344" w:type="dxa"/>
            <w:vAlign w:val="center"/>
          </w:tcPr>
          <w:p w:rsidR="00D61061" w:rsidRPr="00B22DC5" w:rsidRDefault="00D61061" w:rsidP="00B22DC5">
            <w:pPr>
              <w:spacing w:line="360" w:lineRule="auto"/>
              <w:jc w:val="both"/>
              <w:rPr>
                <w:sz w:val="20"/>
              </w:rPr>
            </w:pPr>
            <w:r w:rsidRPr="00B22DC5">
              <w:rPr>
                <w:sz w:val="20"/>
              </w:rPr>
              <w:t>+981</w:t>
            </w:r>
          </w:p>
        </w:tc>
      </w:tr>
      <w:tr w:rsidR="00D61061" w:rsidRPr="00B22DC5" w:rsidTr="00B22DC5">
        <w:trPr>
          <w:trHeight w:val="415"/>
        </w:trPr>
        <w:tc>
          <w:tcPr>
            <w:tcW w:w="5282" w:type="dxa"/>
            <w:vAlign w:val="center"/>
          </w:tcPr>
          <w:p w:rsidR="00D61061" w:rsidRPr="00B22DC5" w:rsidRDefault="00D61061" w:rsidP="00B22DC5">
            <w:pPr>
              <w:spacing w:line="360" w:lineRule="auto"/>
              <w:jc w:val="both"/>
              <w:rPr>
                <w:sz w:val="20"/>
              </w:rPr>
            </w:pPr>
            <w:r w:rsidRPr="00B22DC5">
              <w:rPr>
                <w:sz w:val="20"/>
              </w:rPr>
              <w:t>5. Фондоотдача, (п.3/п.1)</w:t>
            </w:r>
          </w:p>
        </w:tc>
        <w:tc>
          <w:tcPr>
            <w:tcW w:w="899" w:type="dxa"/>
            <w:vAlign w:val="center"/>
          </w:tcPr>
          <w:p w:rsidR="00D61061" w:rsidRPr="00B22DC5" w:rsidRDefault="00D61061" w:rsidP="00B22DC5">
            <w:pPr>
              <w:spacing w:line="360" w:lineRule="auto"/>
              <w:jc w:val="both"/>
              <w:rPr>
                <w:sz w:val="20"/>
              </w:rPr>
            </w:pPr>
            <w:r w:rsidRPr="00B22DC5">
              <w:rPr>
                <w:sz w:val="20"/>
              </w:rPr>
              <w:t>22,26</w:t>
            </w:r>
          </w:p>
        </w:tc>
        <w:tc>
          <w:tcPr>
            <w:tcW w:w="916" w:type="dxa"/>
            <w:vAlign w:val="center"/>
          </w:tcPr>
          <w:p w:rsidR="00D61061" w:rsidRPr="00B22DC5" w:rsidRDefault="00D61061" w:rsidP="00B22DC5">
            <w:pPr>
              <w:spacing w:line="360" w:lineRule="auto"/>
              <w:jc w:val="both"/>
              <w:rPr>
                <w:sz w:val="20"/>
              </w:rPr>
            </w:pPr>
            <w:r w:rsidRPr="00B22DC5">
              <w:rPr>
                <w:sz w:val="20"/>
              </w:rPr>
              <w:t>24,14</w:t>
            </w:r>
          </w:p>
        </w:tc>
        <w:tc>
          <w:tcPr>
            <w:tcW w:w="1344" w:type="dxa"/>
            <w:vAlign w:val="center"/>
          </w:tcPr>
          <w:p w:rsidR="00D61061" w:rsidRPr="00B22DC5" w:rsidRDefault="00D61061" w:rsidP="00B22DC5">
            <w:pPr>
              <w:spacing w:line="360" w:lineRule="auto"/>
              <w:jc w:val="both"/>
              <w:rPr>
                <w:sz w:val="20"/>
              </w:rPr>
            </w:pPr>
            <w:r w:rsidRPr="00B22DC5">
              <w:rPr>
                <w:sz w:val="20"/>
              </w:rPr>
              <w:t>1,88</w:t>
            </w:r>
          </w:p>
        </w:tc>
      </w:tr>
      <w:tr w:rsidR="00D61061" w:rsidRPr="00B22DC5" w:rsidTr="00B22DC5">
        <w:trPr>
          <w:trHeight w:val="273"/>
        </w:trPr>
        <w:tc>
          <w:tcPr>
            <w:tcW w:w="5282" w:type="dxa"/>
            <w:vAlign w:val="center"/>
          </w:tcPr>
          <w:p w:rsidR="00D61061" w:rsidRPr="00B22DC5" w:rsidRDefault="00D61061" w:rsidP="00B22DC5">
            <w:pPr>
              <w:spacing w:line="360" w:lineRule="auto"/>
              <w:jc w:val="both"/>
              <w:rPr>
                <w:sz w:val="20"/>
              </w:rPr>
            </w:pPr>
            <w:r w:rsidRPr="00B22DC5">
              <w:rPr>
                <w:sz w:val="20"/>
              </w:rPr>
              <w:t>6. Фондоемкость, (п.1/п.3)</w:t>
            </w:r>
          </w:p>
        </w:tc>
        <w:tc>
          <w:tcPr>
            <w:tcW w:w="899" w:type="dxa"/>
            <w:vAlign w:val="center"/>
          </w:tcPr>
          <w:p w:rsidR="00D61061" w:rsidRPr="00B22DC5" w:rsidRDefault="00D61061" w:rsidP="00B22DC5">
            <w:pPr>
              <w:spacing w:line="360" w:lineRule="auto"/>
              <w:jc w:val="both"/>
              <w:rPr>
                <w:sz w:val="20"/>
              </w:rPr>
            </w:pPr>
            <w:r w:rsidRPr="00B22DC5">
              <w:rPr>
                <w:sz w:val="20"/>
              </w:rPr>
              <w:t>0,04</w:t>
            </w:r>
          </w:p>
        </w:tc>
        <w:tc>
          <w:tcPr>
            <w:tcW w:w="916" w:type="dxa"/>
            <w:vAlign w:val="center"/>
          </w:tcPr>
          <w:p w:rsidR="00D61061" w:rsidRPr="00B22DC5" w:rsidRDefault="00D61061" w:rsidP="00B22DC5">
            <w:pPr>
              <w:spacing w:line="360" w:lineRule="auto"/>
              <w:jc w:val="both"/>
              <w:rPr>
                <w:sz w:val="20"/>
              </w:rPr>
            </w:pPr>
            <w:r w:rsidRPr="00B22DC5">
              <w:rPr>
                <w:sz w:val="20"/>
              </w:rPr>
              <w:t>0,04</w:t>
            </w:r>
          </w:p>
        </w:tc>
        <w:tc>
          <w:tcPr>
            <w:tcW w:w="1344" w:type="dxa"/>
            <w:vAlign w:val="center"/>
          </w:tcPr>
          <w:p w:rsidR="00D61061" w:rsidRPr="00B22DC5" w:rsidRDefault="00D61061" w:rsidP="00B22DC5">
            <w:pPr>
              <w:spacing w:line="360" w:lineRule="auto"/>
              <w:jc w:val="both"/>
              <w:rPr>
                <w:sz w:val="20"/>
              </w:rPr>
            </w:pPr>
            <w:r w:rsidRPr="00B22DC5">
              <w:rPr>
                <w:sz w:val="20"/>
              </w:rPr>
              <w:t>-</w:t>
            </w:r>
          </w:p>
        </w:tc>
      </w:tr>
      <w:tr w:rsidR="00D61061" w:rsidRPr="00B22DC5" w:rsidTr="00B22DC5">
        <w:trPr>
          <w:trHeight w:val="131"/>
        </w:trPr>
        <w:tc>
          <w:tcPr>
            <w:tcW w:w="5282" w:type="dxa"/>
            <w:vAlign w:val="center"/>
          </w:tcPr>
          <w:p w:rsidR="00D61061" w:rsidRPr="00B22DC5" w:rsidRDefault="00D61061" w:rsidP="00B22DC5">
            <w:pPr>
              <w:spacing w:line="360" w:lineRule="auto"/>
              <w:jc w:val="both"/>
              <w:rPr>
                <w:sz w:val="20"/>
              </w:rPr>
            </w:pPr>
            <w:r w:rsidRPr="00B22DC5">
              <w:rPr>
                <w:sz w:val="20"/>
              </w:rPr>
              <w:t>7.Фондовооруженность, тыс. руб./чел (п.1/п.2)</w:t>
            </w:r>
          </w:p>
        </w:tc>
        <w:tc>
          <w:tcPr>
            <w:tcW w:w="899" w:type="dxa"/>
            <w:vAlign w:val="center"/>
          </w:tcPr>
          <w:p w:rsidR="00D61061" w:rsidRPr="00B22DC5" w:rsidRDefault="00D61061" w:rsidP="00B22DC5">
            <w:pPr>
              <w:spacing w:line="360" w:lineRule="auto"/>
              <w:jc w:val="both"/>
              <w:rPr>
                <w:sz w:val="20"/>
              </w:rPr>
            </w:pPr>
            <w:r w:rsidRPr="00B22DC5">
              <w:rPr>
                <w:sz w:val="20"/>
              </w:rPr>
              <w:t>33,17</w:t>
            </w:r>
          </w:p>
        </w:tc>
        <w:tc>
          <w:tcPr>
            <w:tcW w:w="916" w:type="dxa"/>
            <w:vAlign w:val="center"/>
          </w:tcPr>
          <w:p w:rsidR="00D61061" w:rsidRPr="00B22DC5" w:rsidRDefault="00D61061" w:rsidP="00B22DC5">
            <w:pPr>
              <w:spacing w:line="360" w:lineRule="auto"/>
              <w:jc w:val="both"/>
              <w:rPr>
                <w:sz w:val="20"/>
              </w:rPr>
            </w:pPr>
            <w:r w:rsidRPr="00B22DC5">
              <w:rPr>
                <w:sz w:val="20"/>
              </w:rPr>
              <w:t>34,77</w:t>
            </w:r>
          </w:p>
        </w:tc>
        <w:tc>
          <w:tcPr>
            <w:tcW w:w="1344" w:type="dxa"/>
            <w:vAlign w:val="center"/>
          </w:tcPr>
          <w:p w:rsidR="00D61061" w:rsidRPr="00B22DC5" w:rsidRDefault="00D61061" w:rsidP="00B22DC5">
            <w:pPr>
              <w:spacing w:line="360" w:lineRule="auto"/>
              <w:jc w:val="both"/>
              <w:rPr>
                <w:sz w:val="20"/>
              </w:rPr>
            </w:pPr>
            <w:r w:rsidRPr="00B22DC5">
              <w:rPr>
                <w:sz w:val="20"/>
              </w:rPr>
              <w:t>+1,60</w:t>
            </w:r>
          </w:p>
        </w:tc>
      </w:tr>
      <w:tr w:rsidR="00D61061" w:rsidRPr="00B22DC5" w:rsidTr="00B22DC5">
        <w:trPr>
          <w:trHeight w:val="273"/>
        </w:trPr>
        <w:tc>
          <w:tcPr>
            <w:tcW w:w="5282" w:type="dxa"/>
            <w:vAlign w:val="center"/>
          </w:tcPr>
          <w:p w:rsidR="00D61061" w:rsidRPr="00B22DC5" w:rsidRDefault="00D61061" w:rsidP="00B22DC5">
            <w:pPr>
              <w:spacing w:line="360" w:lineRule="auto"/>
              <w:jc w:val="both"/>
              <w:rPr>
                <w:sz w:val="20"/>
              </w:rPr>
            </w:pPr>
            <w:r w:rsidRPr="00B22DC5">
              <w:rPr>
                <w:sz w:val="20"/>
              </w:rPr>
              <w:t>8. Рентабельность основных фондов,% (п.4/п.1)</w:t>
            </w:r>
          </w:p>
        </w:tc>
        <w:tc>
          <w:tcPr>
            <w:tcW w:w="899" w:type="dxa"/>
            <w:vAlign w:val="center"/>
          </w:tcPr>
          <w:p w:rsidR="00D61061" w:rsidRPr="00B22DC5" w:rsidRDefault="00D61061" w:rsidP="00B22DC5">
            <w:pPr>
              <w:spacing w:line="360" w:lineRule="auto"/>
              <w:jc w:val="both"/>
              <w:rPr>
                <w:sz w:val="20"/>
              </w:rPr>
            </w:pPr>
            <w:r w:rsidRPr="00B22DC5">
              <w:rPr>
                <w:sz w:val="20"/>
              </w:rPr>
              <w:t>98,94</w:t>
            </w:r>
          </w:p>
        </w:tc>
        <w:tc>
          <w:tcPr>
            <w:tcW w:w="916" w:type="dxa"/>
            <w:vAlign w:val="center"/>
          </w:tcPr>
          <w:p w:rsidR="00D61061" w:rsidRPr="00B22DC5" w:rsidRDefault="00D61061" w:rsidP="00B22DC5">
            <w:pPr>
              <w:spacing w:line="360" w:lineRule="auto"/>
              <w:jc w:val="both"/>
              <w:rPr>
                <w:sz w:val="20"/>
              </w:rPr>
            </w:pPr>
            <w:r w:rsidRPr="00B22DC5">
              <w:rPr>
                <w:sz w:val="20"/>
              </w:rPr>
              <w:t>115,96</w:t>
            </w:r>
          </w:p>
        </w:tc>
        <w:tc>
          <w:tcPr>
            <w:tcW w:w="1344" w:type="dxa"/>
            <w:vAlign w:val="center"/>
          </w:tcPr>
          <w:p w:rsidR="00D61061" w:rsidRPr="00B22DC5" w:rsidRDefault="00D61061" w:rsidP="00B22DC5">
            <w:pPr>
              <w:spacing w:line="360" w:lineRule="auto"/>
              <w:jc w:val="both"/>
              <w:rPr>
                <w:sz w:val="20"/>
              </w:rPr>
            </w:pPr>
            <w:r w:rsidRPr="00B22DC5">
              <w:rPr>
                <w:sz w:val="20"/>
              </w:rPr>
              <w:t>+17,02</w:t>
            </w:r>
          </w:p>
        </w:tc>
      </w:tr>
    </w:tbl>
    <w:p w:rsidR="00D61061" w:rsidRPr="00CF785D" w:rsidRDefault="00D61061"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Показатель фондоотдачи рассчитывается по формуле:</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Фо = Т / ОФср</w:t>
      </w:r>
      <w:r w:rsidR="00CF785D">
        <w:rPr>
          <w:sz w:val="28"/>
          <w:szCs w:val="28"/>
        </w:rPr>
        <w:t xml:space="preserve"> </w:t>
      </w:r>
      <w:r w:rsidRPr="00CF785D">
        <w:rPr>
          <w:sz w:val="28"/>
          <w:szCs w:val="28"/>
        </w:rPr>
        <w:t>(5)</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Фо – фондоотдача;</w:t>
      </w:r>
    </w:p>
    <w:p w:rsidR="00D61061" w:rsidRPr="00CF785D" w:rsidRDefault="00D61061" w:rsidP="00CF785D">
      <w:pPr>
        <w:spacing w:line="360" w:lineRule="auto"/>
        <w:ind w:firstLine="709"/>
        <w:jc w:val="both"/>
        <w:rPr>
          <w:sz w:val="28"/>
          <w:szCs w:val="28"/>
        </w:rPr>
      </w:pPr>
      <w:r w:rsidRPr="00CF785D">
        <w:rPr>
          <w:sz w:val="28"/>
          <w:szCs w:val="28"/>
        </w:rPr>
        <w:t>Т – стоимость произведенной продукции;</w:t>
      </w:r>
    </w:p>
    <w:p w:rsidR="00D61061" w:rsidRPr="00CF785D" w:rsidRDefault="00D61061" w:rsidP="00CF785D">
      <w:pPr>
        <w:spacing w:line="360" w:lineRule="auto"/>
        <w:ind w:firstLine="709"/>
        <w:jc w:val="both"/>
        <w:rPr>
          <w:sz w:val="28"/>
          <w:szCs w:val="28"/>
        </w:rPr>
      </w:pPr>
      <w:r w:rsidRPr="00CF785D">
        <w:rPr>
          <w:sz w:val="28"/>
          <w:szCs w:val="28"/>
        </w:rPr>
        <w:t>ОФср – средняя стоимость основных фондов.</w:t>
      </w:r>
    </w:p>
    <w:p w:rsidR="00D61061" w:rsidRDefault="00D61061" w:rsidP="00CF785D">
      <w:pPr>
        <w:spacing w:line="360" w:lineRule="auto"/>
        <w:ind w:firstLine="709"/>
        <w:jc w:val="both"/>
        <w:rPr>
          <w:sz w:val="28"/>
          <w:szCs w:val="28"/>
        </w:rPr>
      </w:pPr>
      <w:r w:rsidRPr="00CF785D">
        <w:rPr>
          <w:sz w:val="28"/>
          <w:szCs w:val="28"/>
        </w:rPr>
        <w:t>Этот показатель дает возможность определить, сколько продукции в стоимостном выражении организация получает с каждого рубля основных фондов. Чем выше показатель фондоотдачи, тем эффективнее они используются. Показатель, обратный показателю фондоотдачи, определяется как фондоемкость. Эффективность</w:t>
      </w:r>
      <w:r w:rsidR="00CF785D">
        <w:rPr>
          <w:sz w:val="28"/>
          <w:szCs w:val="28"/>
        </w:rPr>
        <w:t xml:space="preserve"> </w:t>
      </w:r>
      <w:r w:rsidRPr="00CF785D">
        <w:rPr>
          <w:sz w:val="28"/>
          <w:szCs w:val="28"/>
        </w:rPr>
        <w:t>использования</w:t>
      </w:r>
      <w:r w:rsidR="00CF785D">
        <w:rPr>
          <w:sz w:val="28"/>
          <w:szCs w:val="28"/>
        </w:rPr>
        <w:t xml:space="preserve"> </w:t>
      </w:r>
      <w:r w:rsidRPr="00CF785D">
        <w:rPr>
          <w:sz w:val="28"/>
          <w:szCs w:val="28"/>
        </w:rPr>
        <w:t>основных</w:t>
      </w:r>
      <w:r w:rsidR="00CF785D">
        <w:rPr>
          <w:sz w:val="28"/>
          <w:szCs w:val="28"/>
        </w:rPr>
        <w:t xml:space="preserve"> </w:t>
      </w:r>
      <w:r w:rsidRPr="00CF785D">
        <w:rPr>
          <w:sz w:val="28"/>
          <w:szCs w:val="28"/>
        </w:rPr>
        <w:t>средств</w:t>
      </w:r>
      <w:r w:rsidR="00CF785D">
        <w:rPr>
          <w:sz w:val="28"/>
          <w:szCs w:val="28"/>
        </w:rPr>
        <w:t xml:space="preserve"> </w:t>
      </w:r>
      <w:r w:rsidRPr="00CF785D">
        <w:rPr>
          <w:sz w:val="28"/>
          <w:szCs w:val="28"/>
        </w:rPr>
        <w:t>определяется</w:t>
      </w:r>
      <w:r w:rsidR="00CF785D">
        <w:rPr>
          <w:sz w:val="28"/>
          <w:szCs w:val="28"/>
        </w:rPr>
        <w:t xml:space="preserve"> </w:t>
      </w:r>
      <w:r w:rsidRPr="00CF785D">
        <w:rPr>
          <w:sz w:val="28"/>
          <w:szCs w:val="28"/>
        </w:rPr>
        <w:t>также показателями рентабельности и фондовооруженности</w:t>
      </w:r>
      <w:r w:rsidR="0049243C" w:rsidRPr="00CF785D">
        <w:rPr>
          <w:sz w:val="28"/>
          <w:szCs w:val="28"/>
        </w:rPr>
        <w:t xml:space="preserve"> (рис. 2)</w:t>
      </w:r>
      <w:r w:rsidRPr="00CF785D">
        <w:rPr>
          <w:sz w:val="28"/>
          <w:szCs w:val="28"/>
        </w:rPr>
        <w:t>.</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lang w:val="en-US"/>
        </w:rPr>
        <w:t>R</w:t>
      </w:r>
      <w:r w:rsidRPr="00CF785D">
        <w:rPr>
          <w:sz w:val="28"/>
          <w:szCs w:val="28"/>
        </w:rPr>
        <w:t>ф = П / ОФср</w:t>
      </w:r>
      <w:r w:rsidR="00CF785D">
        <w:rPr>
          <w:sz w:val="28"/>
          <w:szCs w:val="28"/>
        </w:rPr>
        <w:t xml:space="preserve"> </w:t>
      </w:r>
      <w:r w:rsidRPr="00CF785D">
        <w:rPr>
          <w:sz w:val="28"/>
          <w:szCs w:val="28"/>
        </w:rPr>
        <w:t>(6)</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lang w:val="en-US"/>
        </w:rPr>
        <w:t>R</w:t>
      </w:r>
      <w:r w:rsidRPr="00CF785D">
        <w:rPr>
          <w:sz w:val="28"/>
          <w:szCs w:val="28"/>
        </w:rPr>
        <w:t>ф – рентабельность основных фондов;</w:t>
      </w:r>
    </w:p>
    <w:p w:rsidR="00D61061" w:rsidRPr="00CF785D" w:rsidRDefault="00D61061" w:rsidP="00CF785D">
      <w:pPr>
        <w:spacing w:line="360" w:lineRule="auto"/>
        <w:ind w:firstLine="709"/>
        <w:jc w:val="both"/>
        <w:rPr>
          <w:sz w:val="28"/>
          <w:szCs w:val="28"/>
        </w:rPr>
      </w:pPr>
      <w:r w:rsidRPr="00CF785D">
        <w:rPr>
          <w:sz w:val="28"/>
          <w:szCs w:val="28"/>
        </w:rPr>
        <w:t>П – прибыль от основной деятельности;</w:t>
      </w:r>
    </w:p>
    <w:p w:rsidR="00D61061" w:rsidRDefault="00D61061" w:rsidP="00CF785D">
      <w:pPr>
        <w:spacing w:line="360" w:lineRule="auto"/>
        <w:ind w:firstLine="709"/>
        <w:jc w:val="both"/>
        <w:rPr>
          <w:sz w:val="28"/>
          <w:szCs w:val="28"/>
        </w:rPr>
      </w:pPr>
      <w:r w:rsidRPr="00CF785D">
        <w:rPr>
          <w:sz w:val="28"/>
          <w:szCs w:val="28"/>
        </w:rPr>
        <w:t>ОФср – среднегодовая стоимость основных фондов.</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Фв = ОФср / Ч</w:t>
      </w:r>
      <w:r w:rsidR="00CF785D">
        <w:rPr>
          <w:sz w:val="28"/>
          <w:szCs w:val="28"/>
        </w:rPr>
        <w:t xml:space="preserve"> </w:t>
      </w:r>
      <w:r w:rsidRPr="00CF785D">
        <w:rPr>
          <w:sz w:val="28"/>
          <w:szCs w:val="28"/>
        </w:rPr>
        <w:t>(7)</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Фв – фондовооруженность труда;</w:t>
      </w:r>
    </w:p>
    <w:p w:rsidR="00D61061" w:rsidRPr="00CF785D" w:rsidRDefault="00D61061" w:rsidP="00CF785D">
      <w:pPr>
        <w:spacing w:line="360" w:lineRule="auto"/>
        <w:ind w:firstLine="709"/>
        <w:jc w:val="both"/>
        <w:rPr>
          <w:sz w:val="28"/>
          <w:szCs w:val="28"/>
        </w:rPr>
      </w:pPr>
      <w:r w:rsidRPr="00CF785D">
        <w:rPr>
          <w:sz w:val="28"/>
          <w:szCs w:val="28"/>
        </w:rPr>
        <w:t>ОФср – среднегодовая стоимость основных фондов;</w:t>
      </w:r>
    </w:p>
    <w:p w:rsidR="00D61061" w:rsidRDefault="00D61061" w:rsidP="00CF785D">
      <w:pPr>
        <w:spacing w:line="360" w:lineRule="auto"/>
        <w:ind w:firstLine="709"/>
        <w:jc w:val="both"/>
        <w:rPr>
          <w:sz w:val="28"/>
          <w:szCs w:val="28"/>
        </w:rPr>
      </w:pPr>
      <w:r w:rsidRPr="00CF785D">
        <w:rPr>
          <w:sz w:val="28"/>
          <w:szCs w:val="28"/>
        </w:rPr>
        <w:t>Ч</w:t>
      </w:r>
      <w:r w:rsidR="00CF785D">
        <w:rPr>
          <w:sz w:val="28"/>
          <w:szCs w:val="28"/>
        </w:rPr>
        <w:t xml:space="preserve"> </w:t>
      </w:r>
      <w:r w:rsidRPr="00CF785D">
        <w:rPr>
          <w:sz w:val="28"/>
          <w:szCs w:val="28"/>
        </w:rPr>
        <w:t>-</w:t>
      </w:r>
      <w:r w:rsidR="00CF785D">
        <w:rPr>
          <w:sz w:val="28"/>
          <w:szCs w:val="28"/>
        </w:rPr>
        <w:t xml:space="preserve"> </w:t>
      </w:r>
      <w:r w:rsidRPr="00CF785D">
        <w:rPr>
          <w:sz w:val="28"/>
          <w:szCs w:val="28"/>
        </w:rPr>
        <w:t>численность работников в наибольшую смену.</w:t>
      </w:r>
    </w:p>
    <w:p w:rsidR="00B22DC5" w:rsidRDefault="00B22DC5" w:rsidP="00CF785D">
      <w:pPr>
        <w:spacing w:line="360" w:lineRule="auto"/>
        <w:ind w:firstLine="709"/>
        <w:jc w:val="both"/>
        <w:rPr>
          <w:sz w:val="28"/>
          <w:szCs w:val="28"/>
        </w:rPr>
      </w:pPr>
    </w:p>
    <w:p w:rsidR="0049243C" w:rsidRPr="00CF785D" w:rsidRDefault="00B22DC5" w:rsidP="00CF785D">
      <w:pPr>
        <w:spacing w:line="360" w:lineRule="auto"/>
        <w:ind w:firstLine="709"/>
        <w:jc w:val="both"/>
        <w:rPr>
          <w:sz w:val="28"/>
          <w:szCs w:val="28"/>
        </w:rPr>
      </w:pPr>
      <w:r>
        <w:rPr>
          <w:sz w:val="28"/>
          <w:szCs w:val="28"/>
        </w:rPr>
        <w:br w:type="page"/>
      </w:r>
      <w:r w:rsidR="0097626D">
        <w:rPr>
          <w:sz w:val="28"/>
          <w:szCs w:val="28"/>
        </w:rPr>
        <w:pict>
          <v:shape id="_x0000_i1054" type="#_x0000_t75" style="width:320.25pt;height:157.5pt">
            <v:imagedata r:id="rId36" o:title=""/>
          </v:shape>
        </w:pict>
      </w:r>
    </w:p>
    <w:p w:rsidR="0049243C" w:rsidRPr="00CF785D" w:rsidRDefault="0049243C" w:rsidP="00CF785D">
      <w:pPr>
        <w:pStyle w:val="a"/>
        <w:widowControl/>
        <w:numPr>
          <w:ilvl w:val="0"/>
          <w:numId w:val="0"/>
        </w:numPr>
        <w:suppressAutoHyphens w:val="0"/>
        <w:ind w:firstLine="709"/>
        <w:rPr>
          <w:szCs w:val="28"/>
        </w:rPr>
      </w:pPr>
      <w:r w:rsidRPr="00CF785D">
        <w:rPr>
          <w:szCs w:val="28"/>
        </w:rPr>
        <w:t>Рис. 2. Показатели использования основного капитала ЗАО «Цифроград»</w:t>
      </w:r>
    </w:p>
    <w:p w:rsidR="0049243C" w:rsidRPr="00CF785D" w:rsidRDefault="0049243C"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Как видно из данных таблицы </w:t>
      </w:r>
      <w:r w:rsidR="0049243C" w:rsidRPr="00CF785D">
        <w:rPr>
          <w:sz w:val="28"/>
          <w:szCs w:val="28"/>
        </w:rPr>
        <w:t>3 и рис. 2</w:t>
      </w:r>
      <w:r w:rsidRPr="00CF785D">
        <w:rPr>
          <w:sz w:val="28"/>
          <w:szCs w:val="28"/>
        </w:rPr>
        <w:t xml:space="preserve"> в организации наблюдается повышение фондоотдачи и, соответственно, понижение фондоемкости, что в свою очередь повлекло за собой повышение рентабельности основного капитала, а это способствует повышению прибыли организации, которая непосредственно влияет на коэффициенты платежеспособности и финансовой устойчивости предприятия.</w:t>
      </w:r>
    </w:p>
    <w:p w:rsidR="00D61061" w:rsidRDefault="00D61061" w:rsidP="00CF785D">
      <w:pPr>
        <w:spacing w:line="360" w:lineRule="auto"/>
        <w:ind w:firstLine="709"/>
        <w:jc w:val="both"/>
        <w:rPr>
          <w:sz w:val="28"/>
          <w:szCs w:val="28"/>
        </w:rPr>
      </w:pPr>
      <w:r w:rsidRPr="00CF785D">
        <w:rPr>
          <w:sz w:val="28"/>
          <w:szCs w:val="28"/>
        </w:rPr>
        <w:t>Анализируя данные, приведенные в формах отчетности, можно рассчитать коэффициенты обновления и выбытия, износа и годности, характеризующие состояние основных фондов. Необходимые для показателей платежеспособности и финансовой устойчивости предприятия, данные анализируются по финансовой отчетности предприятия, по приведенным ниже формулам сведены в таблицу 7 .</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Кобн. = ОФввед. / ОФк ,</w:t>
      </w:r>
      <w:r w:rsidR="00CF785D">
        <w:rPr>
          <w:sz w:val="28"/>
          <w:szCs w:val="28"/>
        </w:rPr>
        <w:t xml:space="preserve"> </w:t>
      </w:r>
      <w:r w:rsidRPr="00CF785D">
        <w:rPr>
          <w:sz w:val="28"/>
          <w:szCs w:val="28"/>
        </w:rPr>
        <w:t>(8)</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Кобн. – коэффициент обновления;</w:t>
      </w:r>
    </w:p>
    <w:p w:rsidR="00D61061" w:rsidRPr="00CF785D" w:rsidRDefault="00D61061" w:rsidP="00CF785D">
      <w:pPr>
        <w:spacing w:line="360" w:lineRule="auto"/>
        <w:ind w:firstLine="709"/>
        <w:jc w:val="both"/>
        <w:rPr>
          <w:sz w:val="28"/>
          <w:szCs w:val="28"/>
        </w:rPr>
      </w:pPr>
      <w:r w:rsidRPr="00CF785D">
        <w:rPr>
          <w:sz w:val="28"/>
          <w:szCs w:val="28"/>
        </w:rPr>
        <w:t>ОФввед. – стоимость основных фондов, введенных в эксплуатацию;</w:t>
      </w:r>
    </w:p>
    <w:p w:rsidR="00D61061" w:rsidRDefault="00D61061" w:rsidP="00CF785D">
      <w:pPr>
        <w:spacing w:line="360" w:lineRule="auto"/>
        <w:ind w:firstLine="709"/>
        <w:jc w:val="both"/>
        <w:rPr>
          <w:sz w:val="28"/>
          <w:szCs w:val="28"/>
        </w:rPr>
      </w:pPr>
      <w:r w:rsidRPr="00CF785D">
        <w:rPr>
          <w:sz w:val="28"/>
          <w:szCs w:val="28"/>
        </w:rPr>
        <w:t>ОФк</w:t>
      </w:r>
      <w:r w:rsidR="00CF785D">
        <w:rPr>
          <w:sz w:val="28"/>
          <w:szCs w:val="28"/>
        </w:rPr>
        <w:t xml:space="preserve"> </w:t>
      </w:r>
      <w:r w:rsidRPr="00CF785D">
        <w:rPr>
          <w:sz w:val="28"/>
          <w:szCs w:val="28"/>
        </w:rPr>
        <w:t>- стоимость основных фондов на конец отчетного периода.</w:t>
      </w:r>
    </w:p>
    <w:p w:rsidR="00B22DC5" w:rsidRDefault="00B22DC5" w:rsidP="00CF785D">
      <w:pPr>
        <w:spacing w:line="360" w:lineRule="auto"/>
        <w:ind w:firstLine="709"/>
        <w:jc w:val="both"/>
        <w:rPr>
          <w:sz w:val="28"/>
          <w:szCs w:val="28"/>
        </w:rPr>
      </w:pPr>
    </w:p>
    <w:p w:rsidR="00D61061" w:rsidRDefault="00B22DC5" w:rsidP="00CF785D">
      <w:pPr>
        <w:spacing w:line="360" w:lineRule="auto"/>
        <w:ind w:firstLine="709"/>
        <w:jc w:val="both"/>
        <w:rPr>
          <w:sz w:val="28"/>
          <w:szCs w:val="28"/>
        </w:rPr>
      </w:pPr>
      <w:r>
        <w:rPr>
          <w:sz w:val="28"/>
          <w:szCs w:val="28"/>
        </w:rPr>
        <w:br w:type="page"/>
      </w:r>
      <w:r w:rsidR="00D61061" w:rsidRPr="00CF785D">
        <w:rPr>
          <w:sz w:val="28"/>
          <w:szCs w:val="28"/>
        </w:rPr>
        <w:t>Квыб. = ОФвыб. / Офн,</w:t>
      </w:r>
      <w:r w:rsidR="00CF785D">
        <w:rPr>
          <w:sz w:val="28"/>
          <w:szCs w:val="28"/>
        </w:rPr>
        <w:t xml:space="preserve"> </w:t>
      </w:r>
      <w:r w:rsidR="00D61061" w:rsidRPr="00CF785D">
        <w:rPr>
          <w:sz w:val="28"/>
          <w:szCs w:val="28"/>
        </w:rPr>
        <w:t>(9)</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Квыб. – коэффициент выбытия;</w:t>
      </w:r>
    </w:p>
    <w:p w:rsidR="00D61061" w:rsidRPr="00CF785D" w:rsidRDefault="00D61061" w:rsidP="00CF785D">
      <w:pPr>
        <w:spacing w:line="360" w:lineRule="auto"/>
        <w:ind w:firstLine="709"/>
        <w:jc w:val="both"/>
        <w:rPr>
          <w:sz w:val="28"/>
          <w:szCs w:val="28"/>
        </w:rPr>
      </w:pPr>
      <w:r w:rsidRPr="00CF785D">
        <w:rPr>
          <w:sz w:val="28"/>
          <w:szCs w:val="28"/>
        </w:rPr>
        <w:t>ОФвыб. – стоимость основных фондов, выбывших из эксплуатации;</w:t>
      </w:r>
    </w:p>
    <w:p w:rsidR="00D61061" w:rsidRDefault="00D61061" w:rsidP="00CF785D">
      <w:pPr>
        <w:spacing w:line="360" w:lineRule="auto"/>
        <w:ind w:firstLine="709"/>
        <w:jc w:val="both"/>
        <w:rPr>
          <w:sz w:val="28"/>
          <w:szCs w:val="28"/>
        </w:rPr>
      </w:pPr>
      <w:r w:rsidRPr="00CF785D">
        <w:rPr>
          <w:sz w:val="28"/>
          <w:szCs w:val="28"/>
        </w:rPr>
        <w:t>ОФн</w:t>
      </w:r>
      <w:r w:rsidR="00CF785D">
        <w:rPr>
          <w:sz w:val="28"/>
          <w:szCs w:val="28"/>
        </w:rPr>
        <w:t xml:space="preserve"> </w:t>
      </w:r>
      <w:r w:rsidRPr="00CF785D">
        <w:rPr>
          <w:sz w:val="28"/>
          <w:szCs w:val="28"/>
        </w:rPr>
        <w:t>-</w:t>
      </w:r>
      <w:r w:rsidR="00CF785D">
        <w:rPr>
          <w:sz w:val="28"/>
          <w:szCs w:val="28"/>
        </w:rPr>
        <w:t xml:space="preserve"> </w:t>
      </w:r>
      <w:r w:rsidRPr="00CF785D">
        <w:rPr>
          <w:sz w:val="28"/>
          <w:szCs w:val="28"/>
        </w:rPr>
        <w:t>стоимость основных фондов</w:t>
      </w:r>
      <w:r w:rsidR="00CF785D">
        <w:rPr>
          <w:sz w:val="28"/>
          <w:szCs w:val="28"/>
        </w:rPr>
        <w:t xml:space="preserve"> </w:t>
      </w:r>
      <w:r w:rsidRPr="00CF785D">
        <w:rPr>
          <w:sz w:val="28"/>
          <w:szCs w:val="28"/>
        </w:rPr>
        <w:t>на начало отчетного периода.</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Кизн. = А / Офпер,</w:t>
      </w:r>
      <w:r w:rsidR="00CF785D">
        <w:rPr>
          <w:sz w:val="28"/>
          <w:szCs w:val="28"/>
        </w:rPr>
        <w:t xml:space="preserve"> </w:t>
      </w:r>
      <w:r w:rsidRPr="00CF785D">
        <w:rPr>
          <w:sz w:val="28"/>
          <w:szCs w:val="28"/>
        </w:rPr>
        <w:t>(10)</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 Кизн. – коэффициент износа;</w:t>
      </w:r>
    </w:p>
    <w:p w:rsidR="00D61061" w:rsidRPr="00CF785D" w:rsidRDefault="00D61061" w:rsidP="00CF785D">
      <w:pPr>
        <w:spacing w:line="360" w:lineRule="auto"/>
        <w:ind w:firstLine="709"/>
        <w:jc w:val="both"/>
        <w:rPr>
          <w:sz w:val="28"/>
          <w:szCs w:val="28"/>
        </w:rPr>
      </w:pPr>
      <w:r w:rsidRPr="00CF785D">
        <w:rPr>
          <w:sz w:val="28"/>
          <w:szCs w:val="28"/>
        </w:rPr>
        <w:t>А – сумма износа основных фондов;</w:t>
      </w:r>
    </w:p>
    <w:p w:rsidR="00D61061" w:rsidRPr="00CF785D" w:rsidRDefault="00D61061" w:rsidP="00CF785D">
      <w:pPr>
        <w:spacing w:line="360" w:lineRule="auto"/>
        <w:ind w:firstLine="709"/>
        <w:jc w:val="both"/>
        <w:rPr>
          <w:sz w:val="28"/>
          <w:szCs w:val="28"/>
        </w:rPr>
      </w:pPr>
      <w:r w:rsidRPr="00CF785D">
        <w:rPr>
          <w:sz w:val="28"/>
          <w:szCs w:val="28"/>
        </w:rPr>
        <w:t>ОФпер. – первоначальная стоимость</w:t>
      </w:r>
      <w:r w:rsidR="00CF785D">
        <w:rPr>
          <w:sz w:val="28"/>
          <w:szCs w:val="28"/>
        </w:rPr>
        <w:t xml:space="preserve"> </w:t>
      </w:r>
      <w:r w:rsidRPr="00CF785D">
        <w:rPr>
          <w:sz w:val="28"/>
          <w:szCs w:val="28"/>
        </w:rPr>
        <w:t>основных фондов на соответствующую дату.</w:t>
      </w:r>
    </w:p>
    <w:p w:rsidR="00D61061" w:rsidRDefault="00D61061" w:rsidP="00CF785D">
      <w:pPr>
        <w:spacing w:line="360" w:lineRule="auto"/>
        <w:ind w:firstLine="709"/>
        <w:jc w:val="both"/>
        <w:rPr>
          <w:sz w:val="28"/>
          <w:szCs w:val="28"/>
        </w:rPr>
      </w:pPr>
      <w:r w:rsidRPr="00CF785D">
        <w:rPr>
          <w:sz w:val="28"/>
          <w:szCs w:val="28"/>
        </w:rPr>
        <w:t>Коэффициент годности определяется как отношение остаточной стоимости основных фондов к их первоначальной стоимости:</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Кг = ОФост / Офпер,</w:t>
      </w:r>
      <w:r w:rsidR="00CF785D">
        <w:rPr>
          <w:sz w:val="28"/>
          <w:szCs w:val="28"/>
        </w:rPr>
        <w:t xml:space="preserve"> </w:t>
      </w:r>
      <w:r w:rsidRPr="00CF785D">
        <w:rPr>
          <w:sz w:val="28"/>
          <w:szCs w:val="28"/>
        </w:rPr>
        <w:t>(11)</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Кг – коэффициент годности;</w:t>
      </w:r>
    </w:p>
    <w:p w:rsidR="00D61061" w:rsidRPr="00CF785D" w:rsidRDefault="00D61061" w:rsidP="00CF785D">
      <w:pPr>
        <w:spacing w:line="360" w:lineRule="auto"/>
        <w:ind w:firstLine="709"/>
        <w:jc w:val="both"/>
        <w:rPr>
          <w:sz w:val="28"/>
          <w:szCs w:val="28"/>
        </w:rPr>
      </w:pPr>
      <w:r w:rsidRPr="00CF785D">
        <w:rPr>
          <w:sz w:val="28"/>
          <w:szCs w:val="28"/>
        </w:rPr>
        <w:t>ОФост – остаточная стоимость основных фондов;</w:t>
      </w:r>
    </w:p>
    <w:p w:rsidR="00D61061" w:rsidRPr="00CF785D" w:rsidRDefault="00D61061" w:rsidP="00CF785D">
      <w:pPr>
        <w:spacing w:line="360" w:lineRule="auto"/>
        <w:ind w:firstLine="709"/>
        <w:jc w:val="both"/>
        <w:rPr>
          <w:sz w:val="28"/>
          <w:szCs w:val="28"/>
        </w:rPr>
      </w:pPr>
      <w:r w:rsidRPr="00CF785D">
        <w:rPr>
          <w:sz w:val="28"/>
          <w:szCs w:val="28"/>
        </w:rPr>
        <w:t>ОФпер – первоначальная стоимость основных фондов.</w:t>
      </w:r>
    </w:p>
    <w:p w:rsidR="00D61061" w:rsidRDefault="00D61061" w:rsidP="00CF785D">
      <w:pPr>
        <w:spacing w:line="360" w:lineRule="auto"/>
        <w:ind w:firstLine="709"/>
        <w:jc w:val="both"/>
        <w:rPr>
          <w:sz w:val="28"/>
          <w:szCs w:val="28"/>
        </w:rPr>
      </w:pPr>
      <w:r w:rsidRPr="00CF785D">
        <w:rPr>
          <w:sz w:val="28"/>
          <w:szCs w:val="28"/>
        </w:rPr>
        <w:t xml:space="preserve">В таблице </w:t>
      </w:r>
      <w:r w:rsidR="0049243C" w:rsidRPr="00CF785D">
        <w:rPr>
          <w:sz w:val="28"/>
          <w:szCs w:val="28"/>
        </w:rPr>
        <w:t>4</w:t>
      </w:r>
      <w:r w:rsidRPr="00CF785D">
        <w:rPr>
          <w:sz w:val="28"/>
          <w:szCs w:val="28"/>
        </w:rPr>
        <w:t xml:space="preserve"> приведены данные, характеризующие состояние основного капитала и его использование в сравнении </w:t>
      </w:r>
      <w:r w:rsidR="0049243C" w:rsidRPr="00CF785D">
        <w:rPr>
          <w:sz w:val="28"/>
          <w:szCs w:val="28"/>
        </w:rPr>
        <w:t>2008</w:t>
      </w:r>
      <w:r w:rsidRPr="00CF785D">
        <w:rPr>
          <w:sz w:val="28"/>
          <w:szCs w:val="28"/>
        </w:rPr>
        <w:t xml:space="preserve"> года с показателями </w:t>
      </w:r>
      <w:r w:rsidR="0049243C" w:rsidRPr="00CF785D">
        <w:rPr>
          <w:sz w:val="28"/>
          <w:szCs w:val="28"/>
        </w:rPr>
        <w:t>2007</w:t>
      </w:r>
      <w:r w:rsidRPr="00CF785D">
        <w:rPr>
          <w:sz w:val="28"/>
          <w:szCs w:val="28"/>
        </w:rPr>
        <w:t xml:space="preserve"> года.</w:t>
      </w:r>
    </w:p>
    <w:p w:rsidR="00B22DC5" w:rsidRPr="00CF785D" w:rsidRDefault="00B22DC5" w:rsidP="00CF785D">
      <w:pPr>
        <w:spacing w:line="360" w:lineRule="auto"/>
        <w:ind w:firstLine="709"/>
        <w:jc w:val="both"/>
        <w:rPr>
          <w:sz w:val="28"/>
          <w:szCs w:val="28"/>
        </w:rPr>
      </w:pPr>
    </w:p>
    <w:p w:rsidR="00D61061" w:rsidRPr="00CF785D" w:rsidRDefault="00D61061" w:rsidP="00CF785D">
      <w:pPr>
        <w:pStyle w:val="a"/>
        <w:widowControl/>
        <w:numPr>
          <w:ilvl w:val="0"/>
          <w:numId w:val="0"/>
        </w:numPr>
        <w:suppressAutoHyphens w:val="0"/>
        <w:ind w:firstLine="709"/>
        <w:rPr>
          <w:szCs w:val="28"/>
        </w:rPr>
      </w:pPr>
      <w:r w:rsidRPr="00CF785D">
        <w:rPr>
          <w:szCs w:val="28"/>
        </w:rPr>
        <w:t xml:space="preserve">Таблица </w:t>
      </w:r>
      <w:r w:rsidR="0049243C" w:rsidRPr="00CF785D">
        <w:rPr>
          <w:szCs w:val="28"/>
        </w:rPr>
        <w:t>4</w:t>
      </w:r>
      <w:r w:rsidRPr="00CF785D">
        <w:rPr>
          <w:szCs w:val="28"/>
        </w:rPr>
        <w:t xml:space="preserve"> - Характеристика состояния основных фондов в </w:t>
      </w:r>
      <w:r w:rsidR="0049243C" w:rsidRPr="00CF785D">
        <w:rPr>
          <w:szCs w:val="28"/>
        </w:rPr>
        <w:t>ЗАО «Цифроград»</w:t>
      </w:r>
      <w:r w:rsidRPr="00CF785D">
        <w:rPr>
          <w:szCs w:val="28"/>
        </w:rPr>
        <w:t xml:space="preserve"> за </w:t>
      </w:r>
      <w:r w:rsidR="0049243C" w:rsidRPr="00CF785D">
        <w:rPr>
          <w:szCs w:val="28"/>
        </w:rPr>
        <w:t>2007</w:t>
      </w:r>
      <w:r w:rsidRPr="00CF785D">
        <w:rPr>
          <w:szCs w:val="28"/>
        </w:rPr>
        <w:t>-</w:t>
      </w:r>
      <w:r w:rsidR="0049243C" w:rsidRPr="00CF785D">
        <w:rPr>
          <w:szCs w:val="28"/>
        </w:rPr>
        <w:t>2008</w:t>
      </w:r>
      <w:r w:rsidRPr="00CF785D">
        <w:rPr>
          <w:szCs w:val="28"/>
        </w:rPr>
        <w:t>гг.</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851"/>
        <w:gridCol w:w="1275"/>
        <w:gridCol w:w="993"/>
        <w:gridCol w:w="850"/>
      </w:tblGrid>
      <w:tr w:rsidR="00D61061" w:rsidRPr="00B22DC5" w:rsidTr="00B22DC5">
        <w:tc>
          <w:tcPr>
            <w:tcW w:w="5103" w:type="dxa"/>
          </w:tcPr>
          <w:p w:rsidR="00D61061" w:rsidRPr="00B22DC5" w:rsidRDefault="00D61061" w:rsidP="00B22DC5">
            <w:pPr>
              <w:spacing w:line="360" w:lineRule="auto"/>
              <w:jc w:val="both"/>
              <w:rPr>
                <w:sz w:val="20"/>
              </w:rPr>
            </w:pPr>
            <w:r w:rsidRPr="00B22DC5">
              <w:rPr>
                <w:sz w:val="20"/>
              </w:rPr>
              <w:t>Показатели</w:t>
            </w:r>
          </w:p>
        </w:tc>
        <w:tc>
          <w:tcPr>
            <w:tcW w:w="851" w:type="dxa"/>
          </w:tcPr>
          <w:p w:rsidR="00D61061" w:rsidRPr="00B22DC5" w:rsidRDefault="0049243C" w:rsidP="00B22DC5">
            <w:pPr>
              <w:spacing w:line="360" w:lineRule="auto"/>
              <w:jc w:val="both"/>
              <w:rPr>
                <w:sz w:val="20"/>
              </w:rPr>
            </w:pPr>
            <w:smartTag w:uri="urn:schemas-microsoft-com:office:smarttags" w:element="metricconverter">
              <w:smartTagPr>
                <w:attr w:name="ProductID" w:val="2007 г"/>
              </w:smartTagPr>
              <w:r w:rsidRPr="00B22DC5">
                <w:rPr>
                  <w:sz w:val="20"/>
                </w:rPr>
                <w:t>2007</w:t>
              </w:r>
              <w:r w:rsidR="00D61061" w:rsidRPr="00B22DC5">
                <w:rPr>
                  <w:sz w:val="20"/>
                </w:rPr>
                <w:t xml:space="preserve"> г</w:t>
              </w:r>
            </w:smartTag>
            <w:r w:rsidR="00D61061" w:rsidRPr="00B22DC5">
              <w:rPr>
                <w:sz w:val="20"/>
              </w:rPr>
              <w:t>.</w:t>
            </w:r>
          </w:p>
        </w:tc>
        <w:tc>
          <w:tcPr>
            <w:tcW w:w="1275" w:type="dxa"/>
          </w:tcPr>
          <w:p w:rsidR="00D61061" w:rsidRPr="00B22DC5" w:rsidRDefault="00D61061" w:rsidP="00B22DC5">
            <w:pPr>
              <w:spacing w:line="360" w:lineRule="auto"/>
              <w:jc w:val="both"/>
              <w:rPr>
                <w:sz w:val="20"/>
              </w:rPr>
            </w:pPr>
            <w:r w:rsidRPr="00B22DC5">
              <w:rPr>
                <w:sz w:val="20"/>
              </w:rPr>
              <w:t>Поступило</w:t>
            </w:r>
          </w:p>
        </w:tc>
        <w:tc>
          <w:tcPr>
            <w:tcW w:w="993" w:type="dxa"/>
          </w:tcPr>
          <w:p w:rsidR="00D61061" w:rsidRPr="00B22DC5" w:rsidRDefault="00D61061" w:rsidP="00B22DC5">
            <w:pPr>
              <w:spacing w:line="360" w:lineRule="auto"/>
              <w:jc w:val="both"/>
              <w:rPr>
                <w:sz w:val="20"/>
              </w:rPr>
            </w:pPr>
            <w:r w:rsidRPr="00B22DC5">
              <w:rPr>
                <w:sz w:val="20"/>
              </w:rPr>
              <w:t>Выбыло</w:t>
            </w:r>
          </w:p>
        </w:tc>
        <w:tc>
          <w:tcPr>
            <w:tcW w:w="850" w:type="dxa"/>
          </w:tcPr>
          <w:p w:rsidR="00D61061" w:rsidRPr="00B22DC5" w:rsidRDefault="0049243C" w:rsidP="00B22DC5">
            <w:pPr>
              <w:spacing w:line="360" w:lineRule="auto"/>
              <w:jc w:val="both"/>
              <w:rPr>
                <w:sz w:val="20"/>
              </w:rPr>
            </w:pPr>
            <w:smartTag w:uri="urn:schemas-microsoft-com:office:smarttags" w:element="metricconverter">
              <w:smartTagPr>
                <w:attr w:name="ProductID" w:val="2008 г"/>
              </w:smartTagPr>
              <w:r w:rsidRPr="00B22DC5">
                <w:rPr>
                  <w:sz w:val="20"/>
                </w:rPr>
                <w:t>2008</w:t>
              </w:r>
              <w:r w:rsidR="00D61061" w:rsidRPr="00B22DC5">
                <w:rPr>
                  <w:sz w:val="20"/>
                </w:rPr>
                <w:t xml:space="preserve"> г</w:t>
              </w:r>
            </w:smartTag>
            <w:r w:rsidR="00D61061" w:rsidRPr="00B22DC5">
              <w:rPr>
                <w:sz w:val="20"/>
              </w:rPr>
              <w:t>.</w:t>
            </w:r>
          </w:p>
        </w:tc>
      </w:tr>
      <w:tr w:rsidR="00D61061" w:rsidRPr="00B22DC5" w:rsidTr="00B22DC5">
        <w:tc>
          <w:tcPr>
            <w:tcW w:w="5103" w:type="dxa"/>
            <w:vAlign w:val="center"/>
          </w:tcPr>
          <w:p w:rsidR="00D61061" w:rsidRPr="00B22DC5" w:rsidRDefault="00D61061" w:rsidP="00B22DC5">
            <w:pPr>
              <w:spacing w:line="360" w:lineRule="auto"/>
              <w:jc w:val="both"/>
              <w:rPr>
                <w:sz w:val="20"/>
              </w:rPr>
            </w:pPr>
            <w:r w:rsidRPr="00B22DC5">
              <w:rPr>
                <w:sz w:val="20"/>
              </w:rPr>
              <w:t>1. Первон</w:t>
            </w:r>
            <w:r w:rsidR="00E43897" w:rsidRPr="00B22DC5">
              <w:rPr>
                <w:sz w:val="20"/>
              </w:rPr>
              <w:t>а</w:t>
            </w:r>
            <w:r w:rsidRPr="00B22DC5">
              <w:rPr>
                <w:sz w:val="20"/>
              </w:rPr>
              <w:t>чальная стоимость основных фондов, (тыс. руб.)</w:t>
            </w:r>
          </w:p>
        </w:tc>
        <w:tc>
          <w:tcPr>
            <w:tcW w:w="851"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5144</w:t>
            </w:r>
          </w:p>
        </w:tc>
        <w:tc>
          <w:tcPr>
            <w:tcW w:w="1275"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402</w:t>
            </w:r>
          </w:p>
        </w:tc>
        <w:tc>
          <w:tcPr>
            <w:tcW w:w="993"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54</w:t>
            </w:r>
          </w:p>
        </w:tc>
        <w:tc>
          <w:tcPr>
            <w:tcW w:w="850"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5492</w:t>
            </w:r>
          </w:p>
        </w:tc>
      </w:tr>
      <w:tr w:rsidR="00D61061" w:rsidRPr="00B22DC5" w:rsidTr="00B22DC5">
        <w:tc>
          <w:tcPr>
            <w:tcW w:w="5103" w:type="dxa"/>
            <w:vAlign w:val="center"/>
          </w:tcPr>
          <w:p w:rsidR="00D61061" w:rsidRPr="00B22DC5" w:rsidRDefault="00D61061" w:rsidP="00B22DC5">
            <w:pPr>
              <w:spacing w:line="360" w:lineRule="auto"/>
              <w:jc w:val="both"/>
              <w:rPr>
                <w:sz w:val="20"/>
              </w:rPr>
            </w:pPr>
            <w:r w:rsidRPr="00B22DC5">
              <w:rPr>
                <w:sz w:val="20"/>
              </w:rPr>
              <w:t>2. Сумма начисленного износа,</w:t>
            </w:r>
          </w:p>
          <w:p w:rsidR="00D61061" w:rsidRPr="00B22DC5" w:rsidRDefault="00D61061" w:rsidP="00B22DC5">
            <w:pPr>
              <w:spacing w:line="360" w:lineRule="auto"/>
              <w:jc w:val="both"/>
              <w:rPr>
                <w:sz w:val="20"/>
              </w:rPr>
            </w:pPr>
            <w:r w:rsidRPr="00B22DC5">
              <w:rPr>
                <w:sz w:val="20"/>
              </w:rPr>
              <w:t>(тыс. руб.)</w:t>
            </w:r>
          </w:p>
        </w:tc>
        <w:tc>
          <w:tcPr>
            <w:tcW w:w="851"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1080</w:t>
            </w:r>
          </w:p>
        </w:tc>
        <w:tc>
          <w:tcPr>
            <w:tcW w:w="1275"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46</w:t>
            </w:r>
          </w:p>
        </w:tc>
        <w:tc>
          <w:tcPr>
            <w:tcW w:w="993"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54</w:t>
            </w:r>
          </w:p>
        </w:tc>
        <w:tc>
          <w:tcPr>
            <w:tcW w:w="850" w:type="dxa"/>
          </w:tcPr>
          <w:p w:rsidR="00D61061" w:rsidRPr="00B22DC5" w:rsidRDefault="00D61061" w:rsidP="00B22DC5">
            <w:pPr>
              <w:spacing w:line="360" w:lineRule="auto"/>
              <w:jc w:val="both"/>
              <w:rPr>
                <w:sz w:val="20"/>
              </w:rPr>
            </w:pPr>
          </w:p>
          <w:p w:rsidR="00D61061" w:rsidRPr="00B22DC5" w:rsidRDefault="00D61061" w:rsidP="00B22DC5">
            <w:pPr>
              <w:spacing w:line="360" w:lineRule="auto"/>
              <w:jc w:val="both"/>
              <w:rPr>
                <w:sz w:val="20"/>
              </w:rPr>
            </w:pPr>
            <w:r w:rsidRPr="00B22DC5">
              <w:rPr>
                <w:sz w:val="20"/>
              </w:rPr>
              <w:t>1072</w:t>
            </w:r>
          </w:p>
        </w:tc>
      </w:tr>
      <w:tr w:rsidR="00D61061" w:rsidRPr="00B22DC5" w:rsidTr="00B22DC5">
        <w:trPr>
          <w:trHeight w:val="295"/>
        </w:trPr>
        <w:tc>
          <w:tcPr>
            <w:tcW w:w="5103" w:type="dxa"/>
          </w:tcPr>
          <w:p w:rsidR="00D61061" w:rsidRPr="00B22DC5" w:rsidRDefault="00D61061" w:rsidP="00B22DC5">
            <w:pPr>
              <w:spacing w:line="360" w:lineRule="auto"/>
              <w:jc w:val="both"/>
              <w:rPr>
                <w:sz w:val="20"/>
              </w:rPr>
            </w:pPr>
            <w:r w:rsidRPr="00B22DC5">
              <w:rPr>
                <w:sz w:val="20"/>
              </w:rPr>
              <w:t>3. Остаточная стоимость, (тыс. руб.)</w:t>
            </w:r>
          </w:p>
        </w:tc>
        <w:tc>
          <w:tcPr>
            <w:tcW w:w="851" w:type="dxa"/>
          </w:tcPr>
          <w:p w:rsidR="00D61061" w:rsidRPr="00B22DC5" w:rsidRDefault="00D61061" w:rsidP="00B22DC5">
            <w:pPr>
              <w:spacing w:line="360" w:lineRule="auto"/>
              <w:jc w:val="both"/>
              <w:rPr>
                <w:sz w:val="20"/>
              </w:rPr>
            </w:pPr>
            <w:r w:rsidRPr="00B22DC5">
              <w:rPr>
                <w:sz w:val="20"/>
              </w:rPr>
              <w:t>4064</w:t>
            </w:r>
          </w:p>
        </w:tc>
        <w:tc>
          <w:tcPr>
            <w:tcW w:w="1275" w:type="dxa"/>
          </w:tcPr>
          <w:p w:rsidR="00D61061" w:rsidRPr="00B22DC5" w:rsidRDefault="00D61061" w:rsidP="00B22DC5">
            <w:pPr>
              <w:spacing w:line="360" w:lineRule="auto"/>
              <w:jc w:val="both"/>
              <w:rPr>
                <w:sz w:val="20"/>
              </w:rPr>
            </w:pPr>
            <w:r w:rsidRPr="00B22DC5">
              <w:rPr>
                <w:sz w:val="20"/>
              </w:rPr>
              <w:t>356</w:t>
            </w:r>
          </w:p>
        </w:tc>
        <w:tc>
          <w:tcPr>
            <w:tcW w:w="993" w:type="dxa"/>
          </w:tcPr>
          <w:p w:rsidR="00D61061" w:rsidRPr="00B22DC5" w:rsidRDefault="00D61061" w:rsidP="00B22DC5">
            <w:pPr>
              <w:spacing w:line="360" w:lineRule="auto"/>
              <w:jc w:val="both"/>
              <w:rPr>
                <w:sz w:val="20"/>
              </w:rPr>
            </w:pPr>
            <w:r w:rsidRPr="00B22DC5">
              <w:rPr>
                <w:sz w:val="20"/>
              </w:rPr>
              <w:t>-</w:t>
            </w:r>
          </w:p>
        </w:tc>
        <w:tc>
          <w:tcPr>
            <w:tcW w:w="850" w:type="dxa"/>
          </w:tcPr>
          <w:p w:rsidR="00D61061" w:rsidRPr="00B22DC5" w:rsidRDefault="00D61061" w:rsidP="00B22DC5">
            <w:pPr>
              <w:spacing w:line="360" w:lineRule="auto"/>
              <w:jc w:val="both"/>
              <w:rPr>
                <w:sz w:val="20"/>
              </w:rPr>
            </w:pPr>
            <w:r w:rsidRPr="00B22DC5">
              <w:rPr>
                <w:sz w:val="20"/>
              </w:rPr>
              <w:t>4420</w:t>
            </w:r>
          </w:p>
        </w:tc>
      </w:tr>
      <w:tr w:rsidR="00D61061" w:rsidRPr="00B22DC5" w:rsidTr="00B22DC5">
        <w:tc>
          <w:tcPr>
            <w:tcW w:w="5103" w:type="dxa"/>
            <w:vAlign w:val="center"/>
          </w:tcPr>
          <w:p w:rsidR="00D61061" w:rsidRPr="00B22DC5" w:rsidRDefault="00D61061" w:rsidP="00B22DC5">
            <w:pPr>
              <w:spacing w:line="360" w:lineRule="auto"/>
              <w:jc w:val="both"/>
              <w:rPr>
                <w:sz w:val="20"/>
              </w:rPr>
            </w:pPr>
            <w:r w:rsidRPr="00B22DC5">
              <w:rPr>
                <w:sz w:val="20"/>
              </w:rPr>
              <w:t>4. Коэффициент обновления</w:t>
            </w:r>
          </w:p>
        </w:tc>
        <w:tc>
          <w:tcPr>
            <w:tcW w:w="851" w:type="dxa"/>
          </w:tcPr>
          <w:p w:rsidR="00D61061" w:rsidRPr="00B22DC5" w:rsidRDefault="00D61061" w:rsidP="00B22DC5">
            <w:pPr>
              <w:spacing w:line="360" w:lineRule="auto"/>
              <w:jc w:val="both"/>
              <w:rPr>
                <w:sz w:val="20"/>
              </w:rPr>
            </w:pPr>
            <w:r w:rsidRPr="00B22DC5">
              <w:rPr>
                <w:sz w:val="20"/>
              </w:rPr>
              <w:t>0,04</w:t>
            </w:r>
          </w:p>
        </w:tc>
        <w:tc>
          <w:tcPr>
            <w:tcW w:w="1275" w:type="dxa"/>
          </w:tcPr>
          <w:p w:rsidR="00D61061" w:rsidRPr="00B22DC5" w:rsidRDefault="00D61061" w:rsidP="00B22DC5">
            <w:pPr>
              <w:spacing w:line="360" w:lineRule="auto"/>
              <w:jc w:val="both"/>
              <w:rPr>
                <w:sz w:val="20"/>
              </w:rPr>
            </w:pPr>
            <w:r w:rsidRPr="00B22DC5">
              <w:rPr>
                <w:sz w:val="20"/>
              </w:rPr>
              <w:t>х</w:t>
            </w:r>
          </w:p>
        </w:tc>
        <w:tc>
          <w:tcPr>
            <w:tcW w:w="993" w:type="dxa"/>
          </w:tcPr>
          <w:p w:rsidR="00D61061" w:rsidRPr="00B22DC5" w:rsidRDefault="00D61061" w:rsidP="00B22DC5">
            <w:pPr>
              <w:spacing w:line="360" w:lineRule="auto"/>
              <w:jc w:val="both"/>
              <w:rPr>
                <w:sz w:val="20"/>
              </w:rPr>
            </w:pPr>
            <w:r w:rsidRPr="00B22DC5">
              <w:rPr>
                <w:sz w:val="20"/>
              </w:rPr>
              <w:t>х</w:t>
            </w:r>
          </w:p>
        </w:tc>
        <w:tc>
          <w:tcPr>
            <w:tcW w:w="850" w:type="dxa"/>
          </w:tcPr>
          <w:p w:rsidR="00D61061" w:rsidRPr="00B22DC5" w:rsidRDefault="00D61061" w:rsidP="00B22DC5">
            <w:pPr>
              <w:spacing w:line="360" w:lineRule="auto"/>
              <w:jc w:val="both"/>
              <w:rPr>
                <w:sz w:val="20"/>
              </w:rPr>
            </w:pPr>
            <w:r w:rsidRPr="00B22DC5">
              <w:rPr>
                <w:sz w:val="20"/>
              </w:rPr>
              <w:t>0,07</w:t>
            </w:r>
          </w:p>
        </w:tc>
      </w:tr>
      <w:tr w:rsidR="00D61061" w:rsidRPr="00B22DC5" w:rsidTr="00B22DC5">
        <w:tc>
          <w:tcPr>
            <w:tcW w:w="5103" w:type="dxa"/>
            <w:vAlign w:val="center"/>
          </w:tcPr>
          <w:p w:rsidR="00D61061" w:rsidRPr="00B22DC5" w:rsidRDefault="00D61061" w:rsidP="00B22DC5">
            <w:pPr>
              <w:spacing w:line="360" w:lineRule="auto"/>
              <w:jc w:val="both"/>
              <w:rPr>
                <w:sz w:val="20"/>
              </w:rPr>
            </w:pPr>
            <w:r w:rsidRPr="00B22DC5">
              <w:rPr>
                <w:sz w:val="20"/>
              </w:rPr>
              <w:t>5. Коэффициент выбытия</w:t>
            </w:r>
          </w:p>
        </w:tc>
        <w:tc>
          <w:tcPr>
            <w:tcW w:w="851" w:type="dxa"/>
          </w:tcPr>
          <w:p w:rsidR="00D61061" w:rsidRPr="00B22DC5" w:rsidRDefault="00D61061" w:rsidP="00B22DC5">
            <w:pPr>
              <w:pStyle w:val="a0"/>
              <w:widowControl/>
              <w:numPr>
                <w:ilvl w:val="0"/>
                <w:numId w:val="0"/>
              </w:numPr>
              <w:jc w:val="both"/>
              <w:rPr>
                <w:sz w:val="20"/>
              </w:rPr>
            </w:pPr>
            <w:r w:rsidRPr="00B22DC5">
              <w:rPr>
                <w:sz w:val="20"/>
              </w:rPr>
              <w:t>0,01</w:t>
            </w:r>
          </w:p>
        </w:tc>
        <w:tc>
          <w:tcPr>
            <w:tcW w:w="1275" w:type="dxa"/>
          </w:tcPr>
          <w:p w:rsidR="00D61061" w:rsidRPr="00B22DC5" w:rsidRDefault="00D61061" w:rsidP="00B22DC5">
            <w:pPr>
              <w:spacing w:line="360" w:lineRule="auto"/>
              <w:jc w:val="both"/>
              <w:rPr>
                <w:sz w:val="20"/>
              </w:rPr>
            </w:pPr>
            <w:r w:rsidRPr="00B22DC5">
              <w:rPr>
                <w:sz w:val="20"/>
              </w:rPr>
              <w:t>х</w:t>
            </w:r>
          </w:p>
        </w:tc>
        <w:tc>
          <w:tcPr>
            <w:tcW w:w="993" w:type="dxa"/>
          </w:tcPr>
          <w:p w:rsidR="00D61061" w:rsidRPr="00B22DC5" w:rsidRDefault="00D61061" w:rsidP="00B22DC5">
            <w:pPr>
              <w:spacing w:line="360" w:lineRule="auto"/>
              <w:jc w:val="both"/>
              <w:rPr>
                <w:sz w:val="20"/>
              </w:rPr>
            </w:pPr>
            <w:r w:rsidRPr="00B22DC5">
              <w:rPr>
                <w:sz w:val="20"/>
              </w:rPr>
              <w:t>х</w:t>
            </w:r>
          </w:p>
        </w:tc>
        <w:tc>
          <w:tcPr>
            <w:tcW w:w="850" w:type="dxa"/>
          </w:tcPr>
          <w:p w:rsidR="00D61061" w:rsidRPr="00B22DC5" w:rsidRDefault="00D61061" w:rsidP="00B22DC5">
            <w:pPr>
              <w:spacing w:line="360" w:lineRule="auto"/>
              <w:jc w:val="both"/>
              <w:rPr>
                <w:sz w:val="20"/>
              </w:rPr>
            </w:pPr>
            <w:r w:rsidRPr="00B22DC5">
              <w:rPr>
                <w:sz w:val="20"/>
              </w:rPr>
              <w:t>0,01</w:t>
            </w:r>
          </w:p>
        </w:tc>
      </w:tr>
      <w:tr w:rsidR="00D61061" w:rsidRPr="00B22DC5" w:rsidTr="00B22DC5">
        <w:tc>
          <w:tcPr>
            <w:tcW w:w="5103" w:type="dxa"/>
            <w:vAlign w:val="center"/>
          </w:tcPr>
          <w:p w:rsidR="00D61061" w:rsidRPr="00B22DC5" w:rsidRDefault="00D61061" w:rsidP="00B22DC5">
            <w:pPr>
              <w:spacing w:line="360" w:lineRule="auto"/>
              <w:jc w:val="both"/>
              <w:rPr>
                <w:sz w:val="20"/>
              </w:rPr>
            </w:pPr>
            <w:r w:rsidRPr="00B22DC5">
              <w:rPr>
                <w:sz w:val="20"/>
              </w:rPr>
              <w:t>6. Коэффициент годности</w:t>
            </w:r>
          </w:p>
        </w:tc>
        <w:tc>
          <w:tcPr>
            <w:tcW w:w="851" w:type="dxa"/>
          </w:tcPr>
          <w:p w:rsidR="00D61061" w:rsidRPr="00B22DC5" w:rsidRDefault="00D61061" w:rsidP="00B22DC5">
            <w:pPr>
              <w:spacing w:line="360" w:lineRule="auto"/>
              <w:jc w:val="both"/>
              <w:rPr>
                <w:sz w:val="20"/>
              </w:rPr>
            </w:pPr>
            <w:r w:rsidRPr="00B22DC5">
              <w:rPr>
                <w:sz w:val="20"/>
              </w:rPr>
              <w:t>0,790</w:t>
            </w:r>
          </w:p>
        </w:tc>
        <w:tc>
          <w:tcPr>
            <w:tcW w:w="1275" w:type="dxa"/>
          </w:tcPr>
          <w:p w:rsidR="00D61061" w:rsidRPr="00B22DC5" w:rsidRDefault="00D61061" w:rsidP="00B22DC5">
            <w:pPr>
              <w:spacing w:line="360" w:lineRule="auto"/>
              <w:jc w:val="both"/>
              <w:rPr>
                <w:sz w:val="20"/>
              </w:rPr>
            </w:pPr>
            <w:r w:rsidRPr="00B22DC5">
              <w:rPr>
                <w:sz w:val="20"/>
              </w:rPr>
              <w:t>х</w:t>
            </w:r>
          </w:p>
        </w:tc>
        <w:tc>
          <w:tcPr>
            <w:tcW w:w="993" w:type="dxa"/>
          </w:tcPr>
          <w:p w:rsidR="00D61061" w:rsidRPr="00B22DC5" w:rsidRDefault="00D61061" w:rsidP="00B22DC5">
            <w:pPr>
              <w:spacing w:line="360" w:lineRule="auto"/>
              <w:jc w:val="both"/>
              <w:rPr>
                <w:sz w:val="20"/>
              </w:rPr>
            </w:pPr>
            <w:r w:rsidRPr="00B22DC5">
              <w:rPr>
                <w:sz w:val="20"/>
              </w:rPr>
              <w:t>х</w:t>
            </w:r>
          </w:p>
        </w:tc>
        <w:tc>
          <w:tcPr>
            <w:tcW w:w="850" w:type="dxa"/>
          </w:tcPr>
          <w:p w:rsidR="00D61061" w:rsidRPr="00B22DC5" w:rsidRDefault="00D61061" w:rsidP="00B22DC5">
            <w:pPr>
              <w:spacing w:line="360" w:lineRule="auto"/>
              <w:jc w:val="both"/>
              <w:rPr>
                <w:sz w:val="20"/>
              </w:rPr>
            </w:pPr>
            <w:r w:rsidRPr="00B22DC5">
              <w:rPr>
                <w:sz w:val="20"/>
              </w:rPr>
              <w:t>0,805</w:t>
            </w:r>
          </w:p>
        </w:tc>
      </w:tr>
      <w:tr w:rsidR="00D61061" w:rsidRPr="00B22DC5" w:rsidTr="00B22DC5">
        <w:tc>
          <w:tcPr>
            <w:tcW w:w="5103" w:type="dxa"/>
            <w:vAlign w:val="center"/>
          </w:tcPr>
          <w:p w:rsidR="00D61061" w:rsidRPr="00B22DC5" w:rsidRDefault="00D61061" w:rsidP="00B22DC5">
            <w:pPr>
              <w:spacing w:line="360" w:lineRule="auto"/>
              <w:jc w:val="both"/>
              <w:rPr>
                <w:sz w:val="20"/>
              </w:rPr>
            </w:pPr>
            <w:r w:rsidRPr="00B22DC5">
              <w:rPr>
                <w:sz w:val="20"/>
              </w:rPr>
              <w:t>7. Коэффициент износа</w:t>
            </w:r>
          </w:p>
        </w:tc>
        <w:tc>
          <w:tcPr>
            <w:tcW w:w="851" w:type="dxa"/>
          </w:tcPr>
          <w:p w:rsidR="00D61061" w:rsidRPr="00B22DC5" w:rsidRDefault="00D61061" w:rsidP="00B22DC5">
            <w:pPr>
              <w:spacing w:line="360" w:lineRule="auto"/>
              <w:jc w:val="both"/>
              <w:rPr>
                <w:sz w:val="20"/>
              </w:rPr>
            </w:pPr>
            <w:r w:rsidRPr="00B22DC5">
              <w:rPr>
                <w:sz w:val="20"/>
              </w:rPr>
              <w:t>0,210</w:t>
            </w:r>
          </w:p>
        </w:tc>
        <w:tc>
          <w:tcPr>
            <w:tcW w:w="1275" w:type="dxa"/>
          </w:tcPr>
          <w:p w:rsidR="00D61061" w:rsidRPr="00B22DC5" w:rsidRDefault="00D61061" w:rsidP="00B22DC5">
            <w:pPr>
              <w:spacing w:line="360" w:lineRule="auto"/>
              <w:jc w:val="both"/>
              <w:rPr>
                <w:sz w:val="20"/>
              </w:rPr>
            </w:pPr>
            <w:r w:rsidRPr="00B22DC5">
              <w:rPr>
                <w:sz w:val="20"/>
              </w:rPr>
              <w:t>х</w:t>
            </w:r>
          </w:p>
        </w:tc>
        <w:tc>
          <w:tcPr>
            <w:tcW w:w="993" w:type="dxa"/>
          </w:tcPr>
          <w:p w:rsidR="00D61061" w:rsidRPr="00B22DC5" w:rsidRDefault="00D61061" w:rsidP="00B22DC5">
            <w:pPr>
              <w:spacing w:line="360" w:lineRule="auto"/>
              <w:jc w:val="both"/>
              <w:rPr>
                <w:sz w:val="20"/>
              </w:rPr>
            </w:pPr>
            <w:r w:rsidRPr="00B22DC5">
              <w:rPr>
                <w:sz w:val="20"/>
              </w:rPr>
              <w:t>х</w:t>
            </w:r>
          </w:p>
        </w:tc>
        <w:tc>
          <w:tcPr>
            <w:tcW w:w="850" w:type="dxa"/>
          </w:tcPr>
          <w:p w:rsidR="00D61061" w:rsidRPr="00B22DC5" w:rsidRDefault="00D61061" w:rsidP="00B22DC5">
            <w:pPr>
              <w:spacing w:line="360" w:lineRule="auto"/>
              <w:jc w:val="both"/>
              <w:rPr>
                <w:sz w:val="20"/>
              </w:rPr>
            </w:pPr>
            <w:r w:rsidRPr="00B22DC5">
              <w:rPr>
                <w:sz w:val="20"/>
              </w:rPr>
              <w:t>0,195</w:t>
            </w:r>
          </w:p>
        </w:tc>
      </w:tr>
    </w:tbl>
    <w:p w:rsidR="00B22DC5"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Как видно, в составе основных фондов произошли некоторые изменения. В число действующих введено новое оборудование стоимостью 402 тысячи рублей. На</w:t>
      </w:r>
      <w:r w:rsidR="00CF785D">
        <w:rPr>
          <w:sz w:val="28"/>
          <w:szCs w:val="28"/>
        </w:rPr>
        <w:t xml:space="preserve"> </w:t>
      </w:r>
      <w:r w:rsidRPr="00CF785D">
        <w:rPr>
          <w:sz w:val="28"/>
          <w:szCs w:val="28"/>
        </w:rPr>
        <w:t>начало года коэффициент годности составлял 0,790, а на конец – 0,805. Такое положение</w:t>
      </w:r>
      <w:r w:rsidR="00CF785D">
        <w:rPr>
          <w:sz w:val="28"/>
          <w:szCs w:val="28"/>
        </w:rPr>
        <w:t xml:space="preserve"> </w:t>
      </w:r>
      <w:r w:rsidRPr="00CF785D">
        <w:rPr>
          <w:sz w:val="28"/>
          <w:szCs w:val="28"/>
        </w:rPr>
        <w:t>достигнуто</w:t>
      </w:r>
      <w:r w:rsidR="00CF785D">
        <w:rPr>
          <w:sz w:val="28"/>
          <w:szCs w:val="28"/>
        </w:rPr>
        <w:t xml:space="preserve"> </w:t>
      </w:r>
      <w:r w:rsidRPr="00CF785D">
        <w:rPr>
          <w:sz w:val="28"/>
          <w:szCs w:val="28"/>
        </w:rPr>
        <w:t>за</w:t>
      </w:r>
      <w:r w:rsidR="00CF785D">
        <w:rPr>
          <w:sz w:val="28"/>
          <w:szCs w:val="28"/>
        </w:rPr>
        <w:t xml:space="preserve"> </w:t>
      </w:r>
      <w:r w:rsidRPr="00CF785D">
        <w:rPr>
          <w:sz w:val="28"/>
          <w:szCs w:val="28"/>
        </w:rPr>
        <w:t>счет выведения из эксплуатации и списания с бухгалтерского учета старого оборудования. Соответственно коэффициент износа имеет довольно низкое численное значение, и имеет тенденцию к снижению.</w:t>
      </w:r>
    </w:p>
    <w:p w:rsidR="00D61061" w:rsidRDefault="00D61061" w:rsidP="00CF785D">
      <w:pPr>
        <w:spacing w:line="360" w:lineRule="auto"/>
        <w:ind w:firstLine="709"/>
        <w:jc w:val="both"/>
        <w:rPr>
          <w:sz w:val="28"/>
          <w:szCs w:val="28"/>
        </w:rPr>
      </w:pPr>
      <w:r w:rsidRPr="00CF785D">
        <w:rPr>
          <w:sz w:val="28"/>
          <w:szCs w:val="28"/>
        </w:rPr>
        <w:t>Анализ хозяйственной деятельности</w:t>
      </w:r>
      <w:r w:rsidR="00CF785D">
        <w:rPr>
          <w:sz w:val="28"/>
          <w:szCs w:val="28"/>
        </w:rPr>
        <w:t xml:space="preserve"> </w:t>
      </w:r>
      <w:r w:rsidRPr="00CF785D">
        <w:rPr>
          <w:sz w:val="28"/>
          <w:szCs w:val="28"/>
        </w:rPr>
        <w:t>обязательно включает изучение основных направлений формирования финансовых результатов. Информация для данного направления анализа содержится в Форме № 2 «Отчет о прибылях и убытках» (табл.</w:t>
      </w:r>
      <w:r w:rsidR="002A48ED" w:rsidRPr="00CF785D">
        <w:rPr>
          <w:sz w:val="28"/>
          <w:szCs w:val="28"/>
        </w:rPr>
        <w:t>5</w:t>
      </w:r>
      <w:r w:rsidRPr="00CF785D">
        <w:rPr>
          <w:sz w:val="28"/>
          <w:szCs w:val="28"/>
        </w:rPr>
        <w:t>).</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Таблица </w:t>
      </w:r>
      <w:r w:rsidR="002A48ED" w:rsidRPr="00CF785D">
        <w:rPr>
          <w:sz w:val="28"/>
          <w:szCs w:val="28"/>
        </w:rPr>
        <w:t xml:space="preserve">5. </w:t>
      </w:r>
      <w:r w:rsidRPr="00CF785D">
        <w:rPr>
          <w:sz w:val="28"/>
          <w:szCs w:val="28"/>
        </w:rPr>
        <w:t xml:space="preserve">Состав и структура прибыли до налогообложения </w:t>
      </w:r>
      <w:r w:rsidR="0049243C" w:rsidRPr="00CF785D">
        <w:rPr>
          <w:sz w:val="28"/>
          <w:szCs w:val="28"/>
        </w:rPr>
        <w:t>ЗАО «Цифроград»</w:t>
      </w:r>
      <w:r w:rsidRPr="00CF785D">
        <w:rPr>
          <w:sz w:val="28"/>
          <w:szCs w:val="28"/>
        </w:rPr>
        <w:t xml:space="preserve"> за </w:t>
      </w:r>
      <w:r w:rsidR="0049243C" w:rsidRPr="00CF785D">
        <w:rPr>
          <w:sz w:val="28"/>
          <w:szCs w:val="28"/>
        </w:rPr>
        <w:t>2007</w:t>
      </w:r>
      <w:r w:rsidRPr="00CF785D">
        <w:rPr>
          <w:sz w:val="28"/>
          <w:szCs w:val="28"/>
        </w:rPr>
        <w:t>-</w:t>
      </w:r>
      <w:r w:rsidR="0049243C" w:rsidRPr="00CF785D">
        <w:rPr>
          <w:sz w:val="28"/>
          <w:szCs w:val="28"/>
        </w:rPr>
        <w:t>2008</w:t>
      </w:r>
      <w:r w:rsidRPr="00CF785D">
        <w:rPr>
          <w:sz w:val="28"/>
          <w:szCs w:val="28"/>
        </w:rPr>
        <w:t xml:space="preserve"> гг.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276"/>
        <w:gridCol w:w="850"/>
        <w:gridCol w:w="1276"/>
        <w:gridCol w:w="851"/>
        <w:gridCol w:w="1275"/>
        <w:gridCol w:w="851"/>
      </w:tblGrid>
      <w:tr w:rsidR="00D61061" w:rsidRPr="00B22DC5" w:rsidTr="00B22DC5">
        <w:trPr>
          <w:cantSplit/>
          <w:trHeight w:val="150"/>
        </w:trPr>
        <w:tc>
          <w:tcPr>
            <w:tcW w:w="2835" w:type="dxa"/>
            <w:vMerge w:val="restart"/>
          </w:tcPr>
          <w:p w:rsidR="00D61061" w:rsidRPr="00B22DC5" w:rsidRDefault="00D61061" w:rsidP="00B22DC5">
            <w:pPr>
              <w:spacing w:line="360" w:lineRule="auto"/>
              <w:jc w:val="both"/>
              <w:rPr>
                <w:sz w:val="20"/>
              </w:rPr>
            </w:pPr>
            <w:r w:rsidRPr="00B22DC5">
              <w:rPr>
                <w:sz w:val="20"/>
              </w:rPr>
              <w:t>Показатели</w:t>
            </w:r>
          </w:p>
        </w:tc>
        <w:tc>
          <w:tcPr>
            <w:tcW w:w="2126" w:type="dxa"/>
            <w:gridSpan w:val="2"/>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2127" w:type="dxa"/>
            <w:gridSpan w:val="2"/>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2126" w:type="dxa"/>
            <w:gridSpan w:val="2"/>
          </w:tcPr>
          <w:p w:rsidR="00D61061" w:rsidRPr="00B22DC5" w:rsidRDefault="00D61061" w:rsidP="00B22DC5">
            <w:pPr>
              <w:spacing w:line="360" w:lineRule="auto"/>
              <w:jc w:val="both"/>
              <w:rPr>
                <w:sz w:val="20"/>
              </w:rPr>
            </w:pPr>
            <w:r w:rsidRPr="00B22DC5">
              <w:rPr>
                <w:sz w:val="20"/>
              </w:rPr>
              <w:t>Отклонения</w:t>
            </w:r>
          </w:p>
        </w:tc>
      </w:tr>
      <w:tr w:rsidR="00D61061" w:rsidRPr="00B22DC5" w:rsidTr="00B22DC5">
        <w:trPr>
          <w:cantSplit/>
          <w:trHeight w:val="202"/>
        </w:trPr>
        <w:tc>
          <w:tcPr>
            <w:tcW w:w="2835" w:type="dxa"/>
            <w:vMerge/>
            <w:vAlign w:val="center"/>
          </w:tcPr>
          <w:p w:rsidR="00D61061" w:rsidRPr="00B22DC5" w:rsidRDefault="00D61061" w:rsidP="00B22DC5">
            <w:pPr>
              <w:spacing w:line="360" w:lineRule="auto"/>
              <w:jc w:val="both"/>
              <w:rPr>
                <w:sz w:val="20"/>
              </w:rPr>
            </w:pPr>
          </w:p>
        </w:tc>
        <w:tc>
          <w:tcPr>
            <w:tcW w:w="1276" w:type="dxa"/>
          </w:tcPr>
          <w:p w:rsidR="00D61061" w:rsidRPr="00B22DC5" w:rsidRDefault="00D61061" w:rsidP="00B22DC5">
            <w:pPr>
              <w:spacing w:line="360" w:lineRule="auto"/>
              <w:jc w:val="both"/>
              <w:rPr>
                <w:sz w:val="20"/>
              </w:rPr>
            </w:pPr>
            <w:r w:rsidRPr="00B22DC5">
              <w:rPr>
                <w:sz w:val="20"/>
              </w:rPr>
              <w:t>тыс.руб.</w:t>
            </w:r>
          </w:p>
        </w:tc>
        <w:tc>
          <w:tcPr>
            <w:tcW w:w="850" w:type="dxa"/>
          </w:tcPr>
          <w:p w:rsidR="00D61061" w:rsidRPr="00B22DC5" w:rsidRDefault="00D61061" w:rsidP="00B22DC5">
            <w:pPr>
              <w:spacing w:line="360" w:lineRule="auto"/>
              <w:jc w:val="both"/>
              <w:rPr>
                <w:sz w:val="20"/>
              </w:rPr>
            </w:pPr>
            <w:r w:rsidRPr="00B22DC5">
              <w:rPr>
                <w:sz w:val="20"/>
              </w:rPr>
              <w:t>%</w:t>
            </w:r>
          </w:p>
        </w:tc>
        <w:tc>
          <w:tcPr>
            <w:tcW w:w="1276" w:type="dxa"/>
          </w:tcPr>
          <w:p w:rsidR="00D61061" w:rsidRPr="00B22DC5" w:rsidRDefault="00D61061" w:rsidP="00B22DC5">
            <w:pPr>
              <w:spacing w:line="360" w:lineRule="auto"/>
              <w:jc w:val="both"/>
              <w:rPr>
                <w:sz w:val="20"/>
              </w:rPr>
            </w:pPr>
            <w:r w:rsidRPr="00B22DC5">
              <w:rPr>
                <w:sz w:val="20"/>
              </w:rPr>
              <w:t>тыс.руб.</w:t>
            </w:r>
          </w:p>
        </w:tc>
        <w:tc>
          <w:tcPr>
            <w:tcW w:w="851" w:type="dxa"/>
          </w:tcPr>
          <w:p w:rsidR="00D61061" w:rsidRPr="00B22DC5" w:rsidRDefault="00D61061" w:rsidP="00B22DC5">
            <w:pPr>
              <w:spacing w:line="360" w:lineRule="auto"/>
              <w:jc w:val="both"/>
              <w:rPr>
                <w:sz w:val="20"/>
              </w:rPr>
            </w:pPr>
            <w:r w:rsidRPr="00B22DC5">
              <w:rPr>
                <w:sz w:val="20"/>
              </w:rPr>
              <w:t>%</w:t>
            </w:r>
          </w:p>
        </w:tc>
        <w:tc>
          <w:tcPr>
            <w:tcW w:w="1275" w:type="dxa"/>
          </w:tcPr>
          <w:p w:rsidR="00D61061" w:rsidRPr="00B22DC5" w:rsidRDefault="00D61061" w:rsidP="00B22DC5">
            <w:pPr>
              <w:spacing w:line="360" w:lineRule="auto"/>
              <w:jc w:val="both"/>
              <w:rPr>
                <w:sz w:val="20"/>
              </w:rPr>
            </w:pPr>
            <w:r w:rsidRPr="00B22DC5">
              <w:rPr>
                <w:sz w:val="20"/>
              </w:rPr>
              <w:t>тыс.руб.</w:t>
            </w:r>
          </w:p>
        </w:tc>
        <w:tc>
          <w:tcPr>
            <w:tcW w:w="851" w:type="dxa"/>
          </w:tcPr>
          <w:p w:rsidR="00D61061" w:rsidRPr="00B22DC5" w:rsidRDefault="00D61061" w:rsidP="00B22DC5">
            <w:pPr>
              <w:spacing w:line="360" w:lineRule="auto"/>
              <w:jc w:val="both"/>
              <w:rPr>
                <w:sz w:val="20"/>
              </w:rPr>
            </w:pPr>
            <w:r w:rsidRPr="00B22DC5">
              <w:rPr>
                <w:sz w:val="20"/>
              </w:rPr>
              <w:t>%</w:t>
            </w:r>
          </w:p>
        </w:tc>
      </w:tr>
      <w:tr w:rsidR="00D61061" w:rsidRPr="00B22DC5" w:rsidTr="00B22DC5">
        <w:trPr>
          <w:trHeight w:val="453"/>
        </w:trPr>
        <w:tc>
          <w:tcPr>
            <w:tcW w:w="2835" w:type="dxa"/>
          </w:tcPr>
          <w:p w:rsidR="00D61061" w:rsidRPr="00B22DC5" w:rsidRDefault="00D61061" w:rsidP="00B22DC5">
            <w:pPr>
              <w:spacing w:line="360" w:lineRule="auto"/>
              <w:jc w:val="both"/>
              <w:rPr>
                <w:sz w:val="20"/>
              </w:rPr>
            </w:pPr>
            <w:r w:rsidRPr="00B22DC5">
              <w:rPr>
                <w:sz w:val="20"/>
              </w:rPr>
              <w:t>1. Прибыль до налогообложения</w:t>
            </w:r>
          </w:p>
        </w:tc>
        <w:tc>
          <w:tcPr>
            <w:tcW w:w="1276" w:type="dxa"/>
          </w:tcPr>
          <w:p w:rsidR="00D61061" w:rsidRPr="00B22DC5" w:rsidRDefault="00D61061" w:rsidP="00B22DC5">
            <w:pPr>
              <w:spacing w:line="360" w:lineRule="auto"/>
              <w:jc w:val="both"/>
              <w:rPr>
                <w:sz w:val="20"/>
              </w:rPr>
            </w:pPr>
            <w:r w:rsidRPr="00B22DC5">
              <w:rPr>
                <w:sz w:val="20"/>
              </w:rPr>
              <w:t>4018</w:t>
            </w:r>
          </w:p>
        </w:tc>
        <w:tc>
          <w:tcPr>
            <w:tcW w:w="850" w:type="dxa"/>
          </w:tcPr>
          <w:p w:rsidR="00D61061" w:rsidRPr="00B22DC5" w:rsidRDefault="00D61061" w:rsidP="00B22DC5">
            <w:pPr>
              <w:spacing w:line="360" w:lineRule="auto"/>
              <w:jc w:val="both"/>
              <w:rPr>
                <w:sz w:val="20"/>
              </w:rPr>
            </w:pPr>
            <w:r w:rsidRPr="00B22DC5">
              <w:rPr>
                <w:sz w:val="20"/>
              </w:rPr>
              <w:t>100,0</w:t>
            </w:r>
          </w:p>
        </w:tc>
        <w:tc>
          <w:tcPr>
            <w:tcW w:w="1276" w:type="dxa"/>
          </w:tcPr>
          <w:p w:rsidR="00D61061" w:rsidRPr="00B22DC5" w:rsidRDefault="00D61061" w:rsidP="00B22DC5">
            <w:pPr>
              <w:spacing w:line="360" w:lineRule="auto"/>
              <w:jc w:val="both"/>
              <w:rPr>
                <w:sz w:val="20"/>
              </w:rPr>
            </w:pPr>
            <w:r w:rsidRPr="00B22DC5">
              <w:rPr>
                <w:sz w:val="20"/>
              </w:rPr>
              <w:t>4945</w:t>
            </w:r>
          </w:p>
        </w:tc>
        <w:tc>
          <w:tcPr>
            <w:tcW w:w="851" w:type="dxa"/>
          </w:tcPr>
          <w:p w:rsidR="00D61061" w:rsidRPr="00B22DC5" w:rsidRDefault="00D61061" w:rsidP="00B22DC5">
            <w:pPr>
              <w:spacing w:line="360" w:lineRule="auto"/>
              <w:jc w:val="both"/>
              <w:rPr>
                <w:sz w:val="20"/>
              </w:rPr>
            </w:pPr>
            <w:r w:rsidRPr="00B22DC5">
              <w:rPr>
                <w:sz w:val="20"/>
              </w:rPr>
              <w:t>100,0</w:t>
            </w:r>
          </w:p>
        </w:tc>
        <w:tc>
          <w:tcPr>
            <w:tcW w:w="1275" w:type="dxa"/>
          </w:tcPr>
          <w:p w:rsidR="00D61061" w:rsidRPr="00B22DC5" w:rsidRDefault="00D61061" w:rsidP="00B22DC5">
            <w:pPr>
              <w:spacing w:line="360" w:lineRule="auto"/>
              <w:jc w:val="both"/>
              <w:rPr>
                <w:sz w:val="20"/>
              </w:rPr>
            </w:pPr>
            <w:r w:rsidRPr="00B22DC5">
              <w:rPr>
                <w:sz w:val="20"/>
              </w:rPr>
              <w:t>+927</w:t>
            </w:r>
          </w:p>
        </w:tc>
        <w:tc>
          <w:tcPr>
            <w:tcW w:w="851" w:type="dxa"/>
          </w:tcPr>
          <w:p w:rsidR="00D61061" w:rsidRPr="00B22DC5" w:rsidRDefault="00D61061" w:rsidP="00B22DC5">
            <w:pPr>
              <w:spacing w:line="360" w:lineRule="auto"/>
              <w:jc w:val="both"/>
              <w:rPr>
                <w:sz w:val="20"/>
              </w:rPr>
            </w:pPr>
            <w:r w:rsidRPr="00B22DC5">
              <w:rPr>
                <w:sz w:val="20"/>
              </w:rPr>
              <w:t>+23,07</w:t>
            </w:r>
          </w:p>
        </w:tc>
      </w:tr>
      <w:tr w:rsidR="00D61061" w:rsidRPr="00B22DC5" w:rsidTr="00B22DC5">
        <w:trPr>
          <w:cantSplit/>
          <w:trHeight w:val="591"/>
        </w:trPr>
        <w:tc>
          <w:tcPr>
            <w:tcW w:w="9214" w:type="dxa"/>
            <w:gridSpan w:val="7"/>
          </w:tcPr>
          <w:p w:rsidR="00D61061" w:rsidRPr="00B22DC5" w:rsidRDefault="00D61061" w:rsidP="00B22DC5">
            <w:pPr>
              <w:pStyle w:val="2"/>
              <w:keepNext w:val="0"/>
              <w:spacing w:line="360" w:lineRule="auto"/>
              <w:jc w:val="both"/>
              <w:rPr>
                <w:sz w:val="20"/>
              </w:rPr>
            </w:pPr>
            <w:r w:rsidRPr="00B22DC5">
              <w:rPr>
                <w:sz w:val="20"/>
              </w:rPr>
              <w:t>В том числе:</w:t>
            </w:r>
          </w:p>
        </w:tc>
      </w:tr>
      <w:tr w:rsidR="00D61061" w:rsidRPr="00B22DC5" w:rsidTr="00B22DC5">
        <w:trPr>
          <w:trHeight w:val="429"/>
        </w:trPr>
        <w:tc>
          <w:tcPr>
            <w:tcW w:w="2835" w:type="dxa"/>
          </w:tcPr>
          <w:p w:rsidR="00D61061" w:rsidRPr="00B22DC5" w:rsidRDefault="00D61061" w:rsidP="00B22DC5">
            <w:pPr>
              <w:spacing w:line="360" w:lineRule="auto"/>
              <w:jc w:val="both"/>
              <w:rPr>
                <w:sz w:val="20"/>
              </w:rPr>
            </w:pPr>
            <w:r w:rsidRPr="00B22DC5">
              <w:rPr>
                <w:sz w:val="20"/>
              </w:rPr>
              <w:t>- прибыль от продаж</w:t>
            </w:r>
          </w:p>
        </w:tc>
        <w:tc>
          <w:tcPr>
            <w:tcW w:w="1276" w:type="dxa"/>
          </w:tcPr>
          <w:p w:rsidR="00D61061" w:rsidRPr="00B22DC5" w:rsidRDefault="00D61061" w:rsidP="00B22DC5">
            <w:pPr>
              <w:spacing w:line="360" w:lineRule="auto"/>
              <w:jc w:val="both"/>
              <w:rPr>
                <w:sz w:val="20"/>
              </w:rPr>
            </w:pPr>
            <w:r w:rsidRPr="00B22DC5">
              <w:rPr>
                <w:sz w:val="20"/>
              </w:rPr>
              <w:t>3938</w:t>
            </w:r>
          </w:p>
        </w:tc>
        <w:tc>
          <w:tcPr>
            <w:tcW w:w="850" w:type="dxa"/>
          </w:tcPr>
          <w:p w:rsidR="00D61061" w:rsidRPr="00B22DC5" w:rsidRDefault="00D61061" w:rsidP="00B22DC5">
            <w:pPr>
              <w:spacing w:line="360" w:lineRule="auto"/>
              <w:jc w:val="both"/>
              <w:rPr>
                <w:sz w:val="20"/>
              </w:rPr>
            </w:pPr>
            <w:r w:rsidRPr="00B22DC5">
              <w:rPr>
                <w:sz w:val="20"/>
              </w:rPr>
              <w:t>98,01</w:t>
            </w:r>
          </w:p>
        </w:tc>
        <w:tc>
          <w:tcPr>
            <w:tcW w:w="1276" w:type="dxa"/>
          </w:tcPr>
          <w:p w:rsidR="00D61061" w:rsidRPr="00B22DC5" w:rsidRDefault="00D61061" w:rsidP="00B22DC5">
            <w:pPr>
              <w:spacing w:line="360" w:lineRule="auto"/>
              <w:jc w:val="both"/>
              <w:rPr>
                <w:sz w:val="20"/>
              </w:rPr>
            </w:pPr>
            <w:r w:rsidRPr="00B22DC5">
              <w:rPr>
                <w:sz w:val="20"/>
              </w:rPr>
              <w:t>4919</w:t>
            </w:r>
          </w:p>
        </w:tc>
        <w:tc>
          <w:tcPr>
            <w:tcW w:w="851" w:type="dxa"/>
          </w:tcPr>
          <w:p w:rsidR="00D61061" w:rsidRPr="00B22DC5" w:rsidRDefault="00D61061" w:rsidP="00B22DC5">
            <w:pPr>
              <w:spacing w:line="360" w:lineRule="auto"/>
              <w:jc w:val="both"/>
              <w:rPr>
                <w:sz w:val="20"/>
              </w:rPr>
            </w:pPr>
            <w:r w:rsidRPr="00B22DC5">
              <w:rPr>
                <w:sz w:val="20"/>
              </w:rPr>
              <w:t>99,47</w:t>
            </w:r>
          </w:p>
        </w:tc>
        <w:tc>
          <w:tcPr>
            <w:tcW w:w="1275" w:type="dxa"/>
          </w:tcPr>
          <w:p w:rsidR="00D61061" w:rsidRPr="00B22DC5" w:rsidRDefault="00D61061" w:rsidP="00B22DC5">
            <w:pPr>
              <w:spacing w:line="360" w:lineRule="auto"/>
              <w:jc w:val="both"/>
              <w:rPr>
                <w:sz w:val="20"/>
              </w:rPr>
            </w:pPr>
            <w:r w:rsidRPr="00B22DC5">
              <w:rPr>
                <w:sz w:val="20"/>
              </w:rPr>
              <w:t>+981</w:t>
            </w:r>
          </w:p>
        </w:tc>
        <w:tc>
          <w:tcPr>
            <w:tcW w:w="851" w:type="dxa"/>
          </w:tcPr>
          <w:p w:rsidR="00D61061" w:rsidRPr="00B22DC5" w:rsidRDefault="00D61061" w:rsidP="00B22DC5">
            <w:pPr>
              <w:spacing w:line="360" w:lineRule="auto"/>
              <w:jc w:val="both"/>
              <w:rPr>
                <w:sz w:val="20"/>
              </w:rPr>
            </w:pPr>
            <w:r w:rsidRPr="00B22DC5">
              <w:rPr>
                <w:sz w:val="20"/>
              </w:rPr>
              <w:t>+24,91</w:t>
            </w:r>
          </w:p>
        </w:tc>
      </w:tr>
      <w:tr w:rsidR="00D61061" w:rsidRPr="00B22DC5" w:rsidTr="00B22DC5">
        <w:trPr>
          <w:trHeight w:val="563"/>
        </w:trPr>
        <w:tc>
          <w:tcPr>
            <w:tcW w:w="2835" w:type="dxa"/>
          </w:tcPr>
          <w:p w:rsidR="00D61061" w:rsidRPr="00B22DC5" w:rsidRDefault="00D61061" w:rsidP="00B22DC5">
            <w:pPr>
              <w:spacing w:line="360" w:lineRule="auto"/>
              <w:jc w:val="both"/>
              <w:rPr>
                <w:sz w:val="20"/>
              </w:rPr>
            </w:pPr>
            <w:r w:rsidRPr="00B22DC5">
              <w:rPr>
                <w:sz w:val="20"/>
              </w:rPr>
              <w:t>- сальдо прочих доходов и</w:t>
            </w:r>
            <w:r w:rsidR="00CF785D" w:rsidRPr="00B22DC5">
              <w:rPr>
                <w:sz w:val="20"/>
              </w:rPr>
              <w:t xml:space="preserve"> </w:t>
            </w:r>
            <w:r w:rsidRPr="00B22DC5">
              <w:rPr>
                <w:sz w:val="20"/>
              </w:rPr>
              <w:t>расходов</w:t>
            </w:r>
          </w:p>
        </w:tc>
        <w:tc>
          <w:tcPr>
            <w:tcW w:w="1276" w:type="dxa"/>
          </w:tcPr>
          <w:p w:rsidR="00D61061" w:rsidRPr="00B22DC5" w:rsidRDefault="00D61061" w:rsidP="00B22DC5">
            <w:pPr>
              <w:spacing w:line="360" w:lineRule="auto"/>
              <w:jc w:val="both"/>
              <w:rPr>
                <w:sz w:val="20"/>
              </w:rPr>
            </w:pPr>
            <w:r w:rsidRPr="00B22DC5">
              <w:rPr>
                <w:sz w:val="20"/>
              </w:rPr>
              <w:t>80</w:t>
            </w:r>
          </w:p>
        </w:tc>
        <w:tc>
          <w:tcPr>
            <w:tcW w:w="850" w:type="dxa"/>
          </w:tcPr>
          <w:p w:rsidR="00D61061" w:rsidRPr="00B22DC5" w:rsidRDefault="00D61061" w:rsidP="00B22DC5">
            <w:pPr>
              <w:spacing w:line="360" w:lineRule="auto"/>
              <w:jc w:val="both"/>
              <w:rPr>
                <w:sz w:val="20"/>
              </w:rPr>
            </w:pPr>
            <w:r w:rsidRPr="00B22DC5">
              <w:rPr>
                <w:sz w:val="20"/>
              </w:rPr>
              <w:t>1,99</w:t>
            </w:r>
          </w:p>
        </w:tc>
        <w:tc>
          <w:tcPr>
            <w:tcW w:w="1276" w:type="dxa"/>
          </w:tcPr>
          <w:p w:rsidR="00D61061" w:rsidRPr="00B22DC5" w:rsidRDefault="00D61061" w:rsidP="00B22DC5">
            <w:pPr>
              <w:spacing w:line="360" w:lineRule="auto"/>
              <w:jc w:val="both"/>
              <w:rPr>
                <w:sz w:val="20"/>
              </w:rPr>
            </w:pPr>
            <w:r w:rsidRPr="00B22DC5">
              <w:rPr>
                <w:sz w:val="20"/>
              </w:rPr>
              <w:t>26</w:t>
            </w:r>
          </w:p>
        </w:tc>
        <w:tc>
          <w:tcPr>
            <w:tcW w:w="851" w:type="dxa"/>
          </w:tcPr>
          <w:p w:rsidR="00D61061" w:rsidRPr="00B22DC5" w:rsidRDefault="00D61061" w:rsidP="00B22DC5">
            <w:pPr>
              <w:spacing w:line="360" w:lineRule="auto"/>
              <w:jc w:val="both"/>
              <w:rPr>
                <w:sz w:val="20"/>
              </w:rPr>
            </w:pPr>
            <w:r w:rsidRPr="00B22DC5">
              <w:rPr>
                <w:sz w:val="20"/>
              </w:rPr>
              <w:t>0,53</w:t>
            </w:r>
          </w:p>
        </w:tc>
        <w:tc>
          <w:tcPr>
            <w:tcW w:w="1275" w:type="dxa"/>
          </w:tcPr>
          <w:p w:rsidR="00D61061" w:rsidRPr="00B22DC5" w:rsidRDefault="00D61061" w:rsidP="00B22DC5">
            <w:pPr>
              <w:spacing w:line="360" w:lineRule="auto"/>
              <w:jc w:val="both"/>
              <w:rPr>
                <w:sz w:val="20"/>
              </w:rPr>
            </w:pPr>
            <w:r w:rsidRPr="00B22DC5">
              <w:rPr>
                <w:sz w:val="20"/>
              </w:rPr>
              <w:t>- 54</w:t>
            </w:r>
          </w:p>
        </w:tc>
        <w:tc>
          <w:tcPr>
            <w:tcW w:w="851" w:type="dxa"/>
          </w:tcPr>
          <w:p w:rsidR="00D61061" w:rsidRPr="00B22DC5" w:rsidRDefault="00D61061" w:rsidP="00B22DC5">
            <w:pPr>
              <w:spacing w:line="360" w:lineRule="auto"/>
              <w:jc w:val="both"/>
              <w:rPr>
                <w:sz w:val="20"/>
              </w:rPr>
            </w:pPr>
            <w:r w:rsidRPr="00B22DC5">
              <w:rPr>
                <w:sz w:val="20"/>
              </w:rPr>
              <w:t>- 67,50</w:t>
            </w:r>
          </w:p>
        </w:tc>
      </w:tr>
    </w:tbl>
    <w:p w:rsidR="00D61061" w:rsidRPr="00CF785D" w:rsidRDefault="00D61061"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Как видно, состав прибыли до налогообложения включает в себя как прибыль от продаж, так и прибыль от прочих доходов.</w:t>
      </w:r>
    </w:p>
    <w:p w:rsidR="00D61061" w:rsidRPr="00CF785D" w:rsidRDefault="00D61061" w:rsidP="00CF785D">
      <w:pPr>
        <w:spacing w:line="360" w:lineRule="auto"/>
        <w:ind w:firstLine="709"/>
        <w:jc w:val="both"/>
        <w:rPr>
          <w:sz w:val="28"/>
          <w:szCs w:val="28"/>
        </w:rPr>
      </w:pPr>
      <w:r w:rsidRPr="00CF785D">
        <w:rPr>
          <w:sz w:val="28"/>
          <w:szCs w:val="28"/>
        </w:rPr>
        <w:t xml:space="preserve">И хотя по этим статьям имеются и расходные операции, тем не менее, в </w:t>
      </w:r>
      <w:r w:rsidR="0049243C" w:rsidRPr="00CF785D">
        <w:rPr>
          <w:sz w:val="28"/>
          <w:szCs w:val="28"/>
        </w:rPr>
        <w:t>2008</w:t>
      </w:r>
      <w:r w:rsidRPr="00CF785D">
        <w:rPr>
          <w:sz w:val="28"/>
          <w:szCs w:val="28"/>
        </w:rPr>
        <w:t xml:space="preserve"> году</w:t>
      </w:r>
      <w:r w:rsidR="00CF785D">
        <w:rPr>
          <w:sz w:val="28"/>
          <w:szCs w:val="28"/>
        </w:rPr>
        <w:t xml:space="preserve"> </w:t>
      </w:r>
      <w:r w:rsidRPr="00CF785D">
        <w:rPr>
          <w:sz w:val="28"/>
          <w:szCs w:val="28"/>
        </w:rPr>
        <w:t>сальдо</w:t>
      </w:r>
      <w:r w:rsidR="00CF785D">
        <w:rPr>
          <w:sz w:val="28"/>
          <w:szCs w:val="28"/>
        </w:rPr>
        <w:t xml:space="preserve"> </w:t>
      </w:r>
      <w:r w:rsidRPr="00CF785D">
        <w:rPr>
          <w:sz w:val="28"/>
          <w:szCs w:val="28"/>
        </w:rPr>
        <w:t>оказалось</w:t>
      </w:r>
      <w:r w:rsidR="00CF785D">
        <w:rPr>
          <w:sz w:val="28"/>
          <w:szCs w:val="28"/>
        </w:rPr>
        <w:t xml:space="preserve"> </w:t>
      </w:r>
      <w:r w:rsidRPr="00CF785D">
        <w:rPr>
          <w:sz w:val="28"/>
          <w:szCs w:val="28"/>
        </w:rPr>
        <w:t>положительным это создает благоприятную атмосферу для оборотных активов предприятия, что непременно влияет на финансовую устойчивость предприятия.</w:t>
      </w:r>
      <w:r w:rsidR="00CF785D">
        <w:rPr>
          <w:sz w:val="28"/>
          <w:szCs w:val="28"/>
        </w:rPr>
        <w:t xml:space="preserve"> </w:t>
      </w:r>
      <w:r w:rsidRPr="00CF785D">
        <w:rPr>
          <w:sz w:val="28"/>
          <w:szCs w:val="28"/>
        </w:rPr>
        <w:t>Однако,</w:t>
      </w:r>
      <w:r w:rsidR="00CF785D">
        <w:rPr>
          <w:sz w:val="28"/>
          <w:szCs w:val="28"/>
        </w:rPr>
        <w:t xml:space="preserve"> </w:t>
      </w:r>
      <w:r w:rsidRPr="00CF785D">
        <w:rPr>
          <w:sz w:val="28"/>
          <w:szCs w:val="28"/>
        </w:rPr>
        <w:t>в</w:t>
      </w:r>
      <w:r w:rsidR="00CF785D">
        <w:rPr>
          <w:sz w:val="28"/>
          <w:szCs w:val="28"/>
        </w:rPr>
        <w:t xml:space="preserve"> </w:t>
      </w:r>
      <w:r w:rsidR="0049243C" w:rsidRPr="00CF785D">
        <w:rPr>
          <w:sz w:val="28"/>
          <w:szCs w:val="28"/>
        </w:rPr>
        <w:t>2007</w:t>
      </w:r>
      <w:r w:rsidR="00CF785D">
        <w:rPr>
          <w:sz w:val="28"/>
          <w:szCs w:val="28"/>
        </w:rPr>
        <w:t xml:space="preserve"> </w:t>
      </w:r>
      <w:r w:rsidRPr="00CF785D">
        <w:rPr>
          <w:sz w:val="28"/>
          <w:szCs w:val="28"/>
        </w:rPr>
        <w:t>году</w:t>
      </w:r>
      <w:r w:rsidR="00CF785D">
        <w:rPr>
          <w:sz w:val="28"/>
          <w:szCs w:val="28"/>
        </w:rPr>
        <w:t xml:space="preserve"> </w:t>
      </w:r>
      <w:r w:rsidRPr="00CF785D">
        <w:rPr>
          <w:sz w:val="28"/>
          <w:szCs w:val="28"/>
        </w:rPr>
        <w:t>в</w:t>
      </w:r>
      <w:r w:rsidR="00CF785D">
        <w:rPr>
          <w:sz w:val="28"/>
          <w:szCs w:val="28"/>
        </w:rPr>
        <w:t xml:space="preserve"> </w:t>
      </w:r>
      <w:r w:rsidRPr="00CF785D">
        <w:rPr>
          <w:sz w:val="28"/>
          <w:szCs w:val="28"/>
        </w:rPr>
        <w:t>организации положительное</w:t>
      </w:r>
      <w:r w:rsidR="00CF785D">
        <w:rPr>
          <w:sz w:val="28"/>
          <w:szCs w:val="28"/>
        </w:rPr>
        <w:t xml:space="preserve"> </w:t>
      </w:r>
      <w:r w:rsidRPr="00CF785D">
        <w:rPr>
          <w:sz w:val="28"/>
          <w:szCs w:val="28"/>
        </w:rPr>
        <w:t xml:space="preserve">сальдо по статье прочих доходов и расходов в абсолютной величине было значительно больше, чем в </w:t>
      </w:r>
      <w:r w:rsidR="0049243C" w:rsidRPr="00CF785D">
        <w:rPr>
          <w:sz w:val="28"/>
          <w:szCs w:val="28"/>
        </w:rPr>
        <w:t>2008</w:t>
      </w:r>
      <w:r w:rsidRPr="00CF785D">
        <w:rPr>
          <w:sz w:val="28"/>
          <w:szCs w:val="28"/>
        </w:rPr>
        <w:t xml:space="preserve"> году, что свидетельствует о получении прибыли от основной деятельности организации что намного важнее чем от прочих доходов и расходов.</w:t>
      </w:r>
    </w:p>
    <w:p w:rsidR="00D61061" w:rsidRPr="00CF785D" w:rsidRDefault="00D61061" w:rsidP="00CF785D">
      <w:pPr>
        <w:spacing w:line="360" w:lineRule="auto"/>
        <w:ind w:firstLine="709"/>
        <w:jc w:val="both"/>
        <w:rPr>
          <w:sz w:val="28"/>
          <w:szCs w:val="28"/>
        </w:rPr>
      </w:pPr>
      <w:r w:rsidRPr="00CF785D">
        <w:rPr>
          <w:sz w:val="28"/>
          <w:szCs w:val="28"/>
        </w:rPr>
        <w:t xml:space="preserve">Как положительный факт следует отметить, что основу прибыли до налогообложения составляет прибыль от продажи продукции. И если в </w:t>
      </w:r>
      <w:r w:rsidR="0049243C" w:rsidRPr="00CF785D">
        <w:rPr>
          <w:sz w:val="28"/>
          <w:szCs w:val="28"/>
        </w:rPr>
        <w:t>2007</w:t>
      </w:r>
      <w:r w:rsidRPr="00CF785D">
        <w:rPr>
          <w:sz w:val="28"/>
          <w:szCs w:val="28"/>
        </w:rPr>
        <w:t xml:space="preserve"> году ее удельный вес составлял 98,01 %, то в </w:t>
      </w:r>
      <w:r w:rsidR="0049243C" w:rsidRPr="00CF785D">
        <w:rPr>
          <w:sz w:val="28"/>
          <w:szCs w:val="28"/>
        </w:rPr>
        <w:t>2008</w:t>
      </w:r>
      <w:r w:rsidRPr="00CF785D">
        <w:rPr>
          <w:sz w:val="28"/>
          <w:szCs w:val="28"/>
        </w:rPr>
        <w:t xml:space="preserve"> году этот показатель повысился до 99,47 %.</w:t>
      </w:r>
    </w:p>
    <w:p w:rsidR="00D61061" w:rsidRDefault="00D61061" w:rsidP="00CF785D">
      <w:pPr>
        <w:spacing w:line="360" w:lineRule="auto"/>
        <w:ind w:firstLine="709"/>
        <w:jc w:val="both"/>
        <w:rPr>
          <w:sz w:val="28"/>
          <w:szCs w:val="28"/>
        </w:rPr>
      </w:pPr>
      <w:r w:rsidRPr="00CF785D">
        <w:rPr>
          <w:sz w:val="28"/>
          <w:szCs w:val="28"/>
        </w:rPr>
        <w:t xml:space="preserve">Проводя дальнейший анализ состава прибыли до налогообложения, рассмотрим, за счет каких именно показателей складывались показатели прочих расходов предприятия для изучения окончательного финансового результата и для рассмотрения оборотных активов в балансе предприятия </w:t>
      </w:r>
      <w:r w:rsidR="0049243C" w:rsidRPr="00CF785D">
        <w:rPr>
          <w:sz w:val="28"/>
          <w:szCs w:val="28"/>
        </w:rPr>
        <w:t>ЗАО «Цифроград»</w:t>
      </w:r>
      <w:r w:rsidRPr="00CF785D">
        <w:rPr>
          <w:sz w:val="28"/>
          <w:szCs w:val="28"/>
        </w:rPr>
        <w:t xml:space="preserve"> (табл.</w:t>
      </w:r>
      <w:r w:rsidR="002A48ED" w:rsidRPr="00CF785D">
        <w:rPr>
          <w:sz w:val="28"/>
          <w:szCs w:val="28"/>
        </w:rPr>
        <w:t xml:space="preserve"> 6</w:t>
      </w:r>
      <w:r w:rsidRPr="00CF785D">
        <w:rPr>
          <w:sz w:val="28"/>
          <w:szCs w:val="28"/>
        </w:rPr>
        <w:t>).</w:t>
      </w:r>
    </w:p>
    <w:p w:rsidR="00B22DC5" w:rsidRPr="00CF785D" w:rsidRDefault="00B22DC5" w:rsidP="00CF785D">
      <w:pPr>
        <w:spacing w:line="360" w:lineRule="auto"/>
        <w:ind w:firstLine="709"/>
        <w:jc w:val="both"/>
        <w:rPr>
          <w:sz w:val="28"/>
          <w:szCs w:val="28"/>
        </w:rPr>
      </w:pPr>
    </w:p>
    <w:p w:rsidR="00D61061" w:rsidRPr="00CF785D" w:rsidRDefault="00D61061" w:rsidP="00CF785D">
      <w:pPr>
        <w:pStyle w:val="af0"/>
        <w:spacing w:before="0" w:beforeAutospacing="0" w:after="0" w:afterAutospacing="0" w:line="360" w:lineRule="auto"/>
        <w:ind w:firstLine="709"/>
        <w:jc w:val="both"/>
        <w:rPr>
          <w:sz w:val="28"/>
          <w:szCs w:val="28"/>
        </w:rPr>
      </w:pPr>
      <w:r w:rsidRPr="00CF785D">
        <w:rPr>
          <w:sz w:val="28"/>
          <w:szCs w:val="28"/>
        </w:rPr>
        <w:t xml:space="preserve">Таблица </w:t>
      </w:r>
      <w:r w:rsidR="002A48ED" w:rsidRPr="00CF785D">
        <w:rPr>
          <w:sz w:val="28"/>
          <w:szCs w:val="28"/>
        </w:rPr>
        <w:t xml:space="preserve">6. </w:t>
      </w:r>
      <w:r w:rsidRPr="00CF785D">
        <w:rPr>
          <w:sz w:val="28"/>
          <w:szCs w:val="28"/>
        </w:rPr>
        <w:t xml:space="preserve">Состав и структура прочих расходов </w:t>
      </w:r>
      <w:r w:rsidR="0049243C" w:rsidRPr="00CF785D">
        <w:rPr>
          <w:sz w:val="28"/>
          <w:szCs w:val="28"/>
        </w:rPr>
        <w:t>ЗАО «Цифроград»</w:t>
      </w:r>
      <w:r w:rsidRPr="00CF785D">
        <w:rPr>
          <w:sz w:val="28"/>
          <w:szCs w:val="28"/>
        </w:rPr>
        <w:t xml:space="preserve"> за </w:t>
      </w:r>
      <w:r w:rsidR="0049243C" w:rsidRPr="00CF785D">
        <w:rPr>
          <w:sz w:val="28"/>
          <w:szCs w:val="28"/>
        </w:rPr>
        <w:t>2007</w:t>
      </w:r>
      <w:r w:rsidRPr="00CF785D">
        <w:rPr>
          <w:sz w:val="28"/>
          <w:szCs w:val="28"/>
        </w:rPr>
        <w:t>-</w:t>
      </w:r>
      <w:r w:rsidR="0049243C" w:rsidRPr="00CF785D">
        <w:rPr>
          <w:sz w:val="28"/>
          <w:szCs w:val="28"/>
        </w:rPr>
        <w:t>2008</w:t>
      </w:r>
      <w:r w:rsidRPr="00CF785D">
        <w:rPr>
          <w:sz w:val="28"/>
          <w:szCs w:val="28"/>
        </w:rPr>
        <w:t xml:space="preserve"> гг.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134"/>
        <w:gridCol w:w="850"/>
        <w:gridCol w:w="1134"/>
        <w:gridCol w:w="851"/>
        <w:gridCol w:w="1275"/>
        <w:gridCol w:w="851"/>
      </w:tblGrid>
      <w:tr w:rsidR="00D61061" w:rsidRPr="00B22DC5" w:rsidTr="00B22DC5">
        <w:trPr>
          <w:cantSplit/>
          <w:trHeight w:val="184"/>
        </w:trPr>
        <w:tc>
          <w:tcPr>
            <w:tcW w:w="3119" w:type="dxa"/>
            <w:vMerge w:val="restart"/>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Показатели</w:t>
            </w:r>
          </w:p>
        </w:tc>
        <w:tc>
          <w:tcPr>
            <w:tcW w:w="1984" w:type="dxa"/>
            <w:gridSpan w:val="2"/>
          </w:tcPr>
          <w:p w:rsidR="00D61061" w:rsidRPr="00B22DC5" w:rsidRDefault="0049243C" w:rsidP="00B22DC5">
            <w:pPr>
              <w:pStyle w:val="af0"/>
              <w:spacing w:before="0" w:beforeAutospacing="0" w:after="0" w:afterAutospacing="0" w:line="360" w:lineRule="auto"/>
              <w:jc w:val="both"/>
              <w:rPr>
                <w:sz w:val="20"/>
                <w:szCs w:val="20"/>
              </w:rPr>
            </w:pPr>
            <w:r w:rsidRPr="00B22DC5">
              <w:rPr>
                <w:sz w:val="20"/>
                <w:szCs w:val="20"/>
              </w:rPr>
              <w:t>2007</w:t>
            </w:r>
            <w:r w:rsidR="00D61061" w:rsidRPr="00B22DC5">
              <w:rPr>
                <w:sz w:val="20"/>
                <w:szCs w:val="20"/>
              </w:rPr>
              <w:t xml:space="preserve"> год</w:t>
            </w:r>
          </w:p>
        </w:tc>
        <w:tc>
          <w:tcPr>
            <w:tcW w:w="1985" w:type="dxa"/>
            <w:gridSpan w:val="2"/>
          </w:tcPr>
          <w:p w:rsidR="00D61061" w:rsidRPr="00B22DC5" w:rsidRDefault="0049243C" w:rsidP="00B22DC5">
            <w:pPr>
              <w:pStyle w:val="af0"/>
              <w:spacing w:before="0" w:beforeAutospacing="0" w:after="0" w:afterAutospacing="0" w:line="360" w:lineRule="auto"/>
              <w:jc w:val="both"/>
              <w:rPr>
                <w:sz w:val="20"/>
                <w:szCs w:val="20"/>
              </w:rPr>
            </w:pPr>
            <w:r w:rsidRPr="00B22DC5">
              <w:rPr>
                <w:sz w:val="20"/>
                <w:szCs w:val="20"/>
              </w:rPr>
              <w:t>2008</w:t>
            </w:r>
            <w:r w:rsidR="00D61061" w:rsidRPr="00B22DC5">
              <w:rPr>
                <w:sz w:val="20"/>
                <w:szCs w:val="20"/>
              </w:rPr>
              <w:t xml:space="preserve"> год</w:t>
            </w:r>
          </w:p>
        </w:tc>
        <w:tc>
          <w:tcPr>
            <w:tcW w:w="2126" w:type="dxa"/>
            <w:gridSpan w:val="2"/>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Отклонения</w:t>
            </w:r>
          </w:p>
        </w:tc>
      </w:tr>
      <w:tr w:rsidR="00D61061" w:rsidRPr="00B22DC5" w:rsidTr="00B22DC5">
        <w:trPr>
          <w:cantSplit/>
          <w:trHeight w:val="84"/>
        </w:trPr>
        <w:tc>
          <w:tcPr>
            <w:tcW w:w="3119" w:type="dxa"/>
            <w:vMerge/>
            <w:vAlign w:val="center"/>
          </w:tcPr>
          <w:p w:rsidR="00D61061" w:rsidRPr="00B22DC5" w:rsidRDefault="00D61061" w:rsidP="00B22DC5">
            <w:pPr>
              <w:spacing w:line="360" w:lineRule="auto"/>
              <w:jc w:val="both"/>
              <w:rPr>
                <w:sz w:val="20"/>
              </w:rPr>
            </w:pPr>
          </w:p>
        </w:tc>
        <w:tc>
          <w:tcPr>
            <w:tcW w:w="1134" w:type="dxa"/>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тыс. руб.</w:t>
            </w:r>
          </w:p>
        </w:tc>
        <w:tc>
          <w:tcPr>
            <w:tcW w:w="850" w:type="dxa"/>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w:t>
            </w:r>
          </w:p>
        </w:tc>
        <w:tc>
          <w:tcPr>
            <w:tcW w:w="1134" w:type="dxa"/>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тыс. руб.</w:t>
            </w:r>
          </w:p>
        </w:tc>
        <w:tc>
          <w:tcPr>
            <w:tcW w:w="851" w:type="dxa"/>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w:t>
            </w:r>
          </w:p>
        </w:tc>
        <w:tc>
          <w:tcPr>
            <w:tcW w:w="1275" w:type="dxa"/>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тыс. руб.</w:t>
            </w:r>
          </w:p>
        </w:tc>
        <w:tc>
          <w:tcPr>
            <w:tcW w:w="851" w:type="dxa"/>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w:t>
            </w:r>
          </w:p>
        </w:tc>
      </w:tr>
      <w:tr w:rsidR="00D61061" w:rsidRPr="00B22DC5" w:rsidTr="00B22DC5">
        <w:trPr>
          <w:trHeight w:val="236"/>
        </w:trPr>
        <w:tc>
          <w:tcPr>
            <w:tcW w:w="3119"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Прочие расходы:</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68,0</w:t>
            </w:r>
          </w:p>
        </w:tc>
        <w:tc>
          <w:tcPr>
            <w:tcW w:w="850"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100,0</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150,0</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100,0</w:t>
            </w:r>
          </w:p>
        </w:tc>
        <w:tc>
          <w:tcPr>
            <w:tcW w:w="1275"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+82</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+120,59</w:t>
            </w:r>
          </w:p>
        </w:tc>
      </w:tr>
      <w:tr w:rsidR="00D61061" w:rsidRPr="00B22DC5" w:rsidTr="00B22DC5">
        <w:trPr>
          <w:cantSplit/>
          <w:trHeight w:val="551"/>
        </w:trPr>
        <w:tc>
          <w:tcPr>
            <w:tcW w:w="9214" w:type="dxa"/>
            <w:gridSpan w:val="7"/>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В том числе:</w:t>
            </w:r>
          </w:p>
        </w:tc>
      </w:tr>
      <w:tr w:rsidR="00D61061" w:rsidRPr="00B22DC5" w:rsidTr="00B22DC5">
        <w:trPr>
          <w:trHeight w:val="292"/>
        </w:trPr>
        <w:tc>
          <w:tcPr>
            <w:tcW w:w="3119"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 отрицательные курсовые разницы</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0,8</w:t>
            </w:r>
          </w:p>
        </w:tc>
        <w:tc>
          <w:tcPr>
            <w:tcW w:w="850"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1,17</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w:t>
            </w:r>
          </w:p>
        </w:tc>
        <w:tc>
          <w:tcPr>
            <w:tcW w:w="1275"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-0,8</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-100,0</w:t>
            </w:r>
          </w:p>
        </w:tc>
      </w:tr>
      <w:tr w:rsidR="00D61061" w:rsidRPr="00B22DC5" w:rsidTr="00B22DC5">
        <w:trPr>
          <w:trHeight w:val="523"/>
        </w:trPr>
        <w:tc>
          <w:tcPr>
            <w:tcW w:w="3119"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 суммы уценки производственных запасов</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33,4</w:t>
            </w:r>
          </w:p>
        </w:tc>
        <w:tc>
          <w:tcPr>
            <w:tcW w:w="850"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49,12</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95,7</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63,80</w:t>
            </w:r>
          </w:p>
        </w:tc>
        <w:tc>
          <w:tcPr>
            <w:tcW w:w="1275"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+62,3</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186,53</w:t>
            </w:r>
          </w:p>
        </w:tc>
      </w:tr>
      <w:tr w:rsidR="00D61061" w:rsidRPr="00B22DC5" w:rsidTr="00B22DC5">
        <w:trPr>
          <w:trHeight w:val="236"/>
        </w:trPr>
        <w:tc>
          <w:tcPr>
            <w:tcW w:w="3119"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 штрафы присужденные</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9,6</w:t>
            </w:r>
          </w:p>
        </w:tc>
        <w:tc>
          <w:tcPr>
            <w:tcW w:w="850"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14,12</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42,6</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28,40</w:t>
            </w:r>
          </w:p>
        </w:tc>
        <w:tc>
          <w:tcPr>
            <w:tcW w:w="1275"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+33,0</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+343,75</w:t>
            </w:r>
          </w:p>
        </w:tc>
      </w:tr>
      <w:tr w:rsidR="00D61061" w:rsidRPr="00B22DC5" w:rsidTr="00B22DC5">
        <w:trPr>
          <w:trHeight w:val="581"/>
        </w:trPr>
        <w:tc>
          <w:tcPr>
            <w:tcW w:w="3119"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 убытки по операциям прошлых лет, выявленные в отчетном году</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24,2</w:t>
            </w:r>
          </w:p>
        </w:tc>
        <w:tc>
          <w:tcPr>
            <w:tcW w:w="850"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35,59</w:t>
            </w:r>
          </w:p>
        </w:tc>
        <w:tc>
          <w:tcPr>
            <w:tcW w:w="1134"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11,7</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7,80</w:t>
            </w:r>
          </w:p>
        </w:tc>
        <w:tc>
          <w:tcPr>
            <w:tcW w:w="1275"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-12,5</w:t>
            </w:r>
          </w:p>
        </w:tc>
        <w:tc>
          <w:tcPr>
            <w:tcW w:w="851" w:type="dxa"/>
            <w:vAlign w:val="center"/>
          </w:tcPr>
          <w:p w:rsidR="00D61061" w:rsidRPr="00B22DC5" w:rsidRDefault="00D61061" w:rsidP="00B22DC5">
            <w:pPr>
              <w:pStyle w:val="af0"/>
              <w:spacing w:before="0" w:beforeAutospacing="0" w:after="0" w:afterAutospacing="0" w:line="360" w:lineRule="auto"/>
              <w:jc w:val="both"/>
              <w:rPr>
                <w:sz w:val="20"/>
                <w:szCs w:val="20"/>
              </w:rPr>
            </w:pPr>
            <w:r w:rsidRPr="00B22DC5">
              <w:rPr>
                <w:sz w:val="20"/>
                <w:szCs w:val="20"/>
              </w:rPr>
              <w:t>-51,65</w:t>
            </w:r>
          </w:p>
        </w:tc>
      </w:tr>
    </w:tbl>
    <w:p w:rsidR="00D61061" w:rsidRPr="00CF785D" w:rsidRDefault="00D61061"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Как видно из приведенной таблицы, у </w:t>
      </w:r>
      <w:r w:rsidR="0049243C" w:rsidRPr="00CF785D">
        <w:rPr>
          <w:sz w:val="28"/>
          <w:szCs w:val="28"/>
        </w:rPr>
        <w:t>ЗАО «Цифроград»</w:t>
      </w:r>
      <w:r w:rsidRPr="00CF785D">
        <w:rPr>
          <w:sz w:val="28"/>
          <w:szCs w:val="28"/>
        </w:rPr>
        <w:t xml:space="preserve"> значительная доля прочих</w:t>
      </w:r>
      <w:r w:rsidR="00CF785D">
        <w:rPr>
          <w:sz w:val="28"/>
          <w:szCs w:val="28"/>
        </w:rPr>
        <w:t xml:space="preserve"> </w:t>
      </w:r>
      <w:r w:rsidRPr="00CF785D">
        <w:rPr>
          <w:sz w:val="28"/>
          <w:szCs w:val="28"/>
        </w:rPr>
        <w:t xml:space="preserve">расходов в </w:t>
      </w:r>
      <w:r w:rsidR="0049243C" w:rsidRPr="00CF785D">
        <w:rPr>
          <w:sz w:val="28"/>
          <w:szCs w:val="28"/>
        </w:rPr>
        <w:t>2007</w:t>
      </w:r>
      <w:r w:rsidRPr="00CF785D">
        <w:rPr>
          <w:sz w:val="28"/>
          <w:szCs w:val="28"/>
        </w:rPr>
        <w:t xml:space="preserve"> году</w:t>
      </w:r>
      <w:r w:rsidR="00CF785D">
        <w:rPr>
          <w:sz w:val="28"/>
          <w:szCs w:val="28"/>
        </w:rPr>
        <w:t xml:space="preserve"> </w:t>
      </w:r>
      <w:r w:rsidRPr="00CF785D">
        <w:rPr>
          <w:sz w:val="28"/>
          <w:szCs w:val="28"/>
        </w:rPr>
        <w:t>приходится</w:t>
      </w:r>
      <w:r w:rsidR="00CF785D">
        <w:rPr>
          <w:sz w:val="28"/>
          <w:szCs w:val="28"/>
        </w:rPr>
        <w:t xml:space="preserve"> </w:t>
      </w:r>
      <w:r w:rsidRPr="00CF785D">
        <w:rPr>
          <w:sz w:val="28"/>
          <w:szCs w:val="28"/>
        </w:rPr>
        <w:t>на</w:t>
      </w:r>
      <w:r w:rsidR="00CF785D">
        <w:rPr>
          <w:sz w:val="28"/>
          <w:szCs w:val="28"/>
        </w:rPr>
        <w:t xml:space="preserve"> </w:t>
      </w:r>
      <w:r w:rsidRPr="00CF785D">
        <w:rPr>
          <w:sz w:val="28"/>
          <w:szCs w:val="28"/>
        </w:rPr>
        <w:t>статью</w:t>
      </w:r>
      <w:r w:rsidR="00CF785D">
        <w:rPr>
          <w:sz w:val="28"/>
          <w:szCs w:val="28"/>
        </w:rPr>
        <w:t xml:space="preserve"> </w:t>
      </w:r>
      <w:r w:rsidRPr="00CF785D">
        <w:rPr>
          <w:sz w:val="28"/>
          <w:szCs w:val="28"/>
        </w:rPr>
        <w:t xml:space="preserve">«суммы уценки производственных запасов». Именно по этой статье расходы составили 33,4 тысячи рублей, что и повлияло на окончательные финансовые результаты. В </w:t>
      </w:r>
      <w:r w:rsidR="0049243C" w:rsidRPr="00CF785D">
        <w:rPr>
          <w:sz w:val="28"/>
          <w:szCs w:val="28"/>
        </w:rPr>
        <w:t>2008</w:t>
      </w:r>
      <w:r w:rsidRPr="00CF785D">
        <w:rPr>
          <w:sz w:val="28"/>
          <w:szCs w:val="28"/>
        </w:rPr>
        <w:t xml:space="preserve"> году положение практически не изменилось: в составе прочих статья расходов, связанная с выявлением убытков по операциям прошлых лет. По данной статье расходы составляют 35,59 % в общей сумме прочих расходов. И, несмотря на то, что в </w:t>
      </w:r>
      <w:r w:rsidR="0049243C" w:rsidRPr="00CF785D">
        <w:rPr>
          <w:sz w:val="28"/>
          <w:szCs w:val="28"/>
        </w:rPr>
        <w:t>2008</w:t>
      </w:r>
      <w:r w:rsidRPr="00CF785D">
        <w:rPr>
          <w:sz w:val="28"/>
          <w:szCs w:val="28"/>
        </w:rPr>
        <w:t xml:space="preserve"> году положение изменилось в лучшую сторону, руководство должно обратить внимание на</w:t>
      </w:r>
      <w:r w:rsidR="00CF785D">
        <w:rPr>
          <w:sz w:val="28"/>
          <w:szCs w:val="28"/>
        </w:rPr>
        <w:t xml:space="preserve"> </w:t>
      </w:r>
      <w:r w:rsidRPr="00CF785D">
        <w:rPr>
          <w:sz w:val="28"/>
          <w:szCs w:val="28"/>
        </w:rPr>
        <w:t>этот факт. Такое положение свидетельствует, что в процессе ведения учетной работы бухгалтерия допускает ошибки, которые в конечном итоге приводят к потерям. Также, руководству организации необходимо в кратчайшие сроки разобраться в вопросах появления такой статьи, как штрафы присужденные. В отчетном периоде этот показатель увеличился на 33 тысячи рублей или на 343,75 %. расходов по прежнему высока доля расходов, связанных с уценкой производственных запасов, их удельный вес повышается до 63,80 %.</w:t>
      </w:r>
    </w:p>
    <w:p w:rsidR="00D61061" w:rsidRPr="00CF785D" w:rsidRDefault="00D61061" w:rsidP="00CF785D">
      <w:pPr>
        <w:spacing w:line="360" w:lineRule="auto"/>
        <w:ind w:firstLine="709"/>
        <w:jc w:val="both"/>
        <w:rPr>
          <w:sz w:val="28"/>
          <w:szCs w:val="28"/>
        </w:rPr>
      </w:pPr>
      <w:r w:rsidRPr="00CF785D">
        <w:rPr>
          <w:sz w:val="28"/>
          <w:szCs w:val="28"/>
        </w:rPr>
        <w:t xml:space="preserve">Таким образом, проведенный первоначальный обзор основных технико-экономических показателей деятельности </w:t>
      </w:r>
      <w:r w:rsidR="0049243C" w:rsidRPr="00CF785D">
        <w:rPr>
          <w:sz w:val="28"/>
          <w:szCs w:val="28"/>
        </w:rPr>
        <w:t>ЗАО «Цифроград»</w:t>
      </w:r>
      <w:r w:rsidRPr="00CF785D">
        <w:rPr>
          <w:sz w:val="28"/>
          <w:szCs w:val="28"/>
        </w:rPr>
        <w:t xml:space="preserve"> за </w:t>
      </w:r>
      <w:r w:rsidR="0049243C" w:rsidRPr="00CF785D">
        <w:rPr>
          <w:sz w:val="28"/>
          <w:szCs w:val="28"/>
        </w:rPr>
        <w:t>2008</w:t>
      </w:r>
      <w:r w:rsidRPr="00CF785D">
        <w:rPr>
          <w:sz w:val="28"/>
          <w:szCs w:val="28"/>
        </w:rPr>
        <w:t xml:space="preserve"> год в сравнении с данными </w:t>
      </w:r>
      <w:r w:rsidR="0049243C" w:rsidRPr="00CF785D">
        <w:rPr>
          <w:sz w:val="28"/>
          <w:szCs w:val="28"/>
        </w:rPr>
        <w:t>2007</w:t>
      </w:r>
      <w:r w:rsidRPr="00CF785D">
        <w:rPr>
          <w:sz w:val="28"/>
          <w:szCs w:val="28"/>
        </w:rPr>
        <w:t xml:space="preserve"> года показывает, что в данной организации наряду с положительными тенденциями имеются и отрицательные моменты, устранение которых будет способствовать повышению экономического потенциала организации.</w:t>
      </w:r>
    </w:p>
    <w:p w:rsidR="00D61061" w:rsidRPr="00CF785D" w:rsidRDefault="00D61061" w:rsidP="00CF785D">
      <w:pPr>
        <w:spacing w:line="360" w:lineRule="auto"/>
        <w:ind w:firstLine="709"/>
        <w:jc w:val="both"/>
        <w:rPr>
          <w:sz w:val="28"/>
          <w:szCs w:val="28"/>
        </w:rPr>
      </w:pPr>
    </w:p>
    <w:p w:rsidR="007B29EA" w:rsidRPr="00CF785D" w:rsidRDefault="00EE6D14" w:rsidP="00B22DC5">
      <w:pPr>
        <w:pStyle w:val="1"/>
        <w:spacing w:before="0" w:after="0" w:line="360" w:lineRule="auto"/>
        <w:ind w:firstLine="709"/>
        <w:jc w:val="center"/>
        <w:rPr>
          <w:rFonts w:ascii="Times New Roman" w:hAnsi="Times New Roman" w:cs="Times New Roman"/>
          <w:sz w:val="28"/>
          <w:szCs w:val="28"/>
        </w:rPr>
      </w:pPr>
      <w:bookmarkStart w:id="44" w:name="_Toc228720442"/>
      <w:r w:rsidRPr="00CF785D">
        <w:rPr>
          <w:rFonts w:ascii="Times New Roman" w:hAnsi="Times New Roman" w:cs="Times New Roman"/>
          <w:sz w:val="28"/>
          <w:szCs w:val="28"/>
        </w:rPr>
        <w:t>2.</w:t>
      </w:r>
      <w:r w:rsidR="00326C7C" w:rsidRPr="00CF785D">
        <w:rPr>
          <w:rFonts w:ascii="Times New Roman" w:hAnsi="Times New Roman" w:cs="Times New Roman"/>
          <w:sz w:val="28"/>
          <w:szCs w:val="28"/>
        </w:rPr>
        <w:t>3</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Определение и анализ финансовой устойчивости</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и платежеспособности предприятия</w:t>
      </w:r>
      <w:bookmarkEnd w:id="44"/>
    </w:p>
    <w:p w:rsidR="00D61061" w:rsidRPr="00CF785D" w:rsidRDefault="00D61061" w:rsidP="00CF785D">
      <w:pPr>
        <w:pStyle w:val="1"/>
        <w:spacing w:before="0" w:after="0" w:line="360" w:lineRule="auto"/>
        <w:ind w:firstLine="709"/>
        <w:jc w:val="both"/>
        <w:rPr>
          <w:rFonts w:ascii="Times New Roman" w:hAnsi="Times New Roman" w:cs="Times New Roman"/>
          <w:sz w:val="28"/>
          <w:szCs w:val="28"/>
        </w:rPr>
      </w:pPr>
    </w:p>
    <w:p w:rsidR="00D61061" w:rsidRPr="00CF785D" w:rsidRDefault="00D61061" w:rsidP="00CF785D">
      <w:pPr>
        <w:spacing w:line="360" w:lineRule="auto"/>
        <w:ind w:firstLine="709"/>
        <w:jc w:val="both"/>
        <w:rPr>
          <w:sz w:val="28"/>
          <w:szCs w:val="28"/>
        </w:rPr>
      </w:pPr>
      <w:r w:rsidRPr="00CF785D">
        <w:rPr>
          <w:sz w:val="28"/>
          <w:szCs w:val="28"/>
        </w:rPr>
        <w:t>В деятельности любой организации наиболее важным моментом является определение ее платежеспособности и финансовой устойчивости. Эти показатели также рассчитываются по данным бухгалтерской отчетности.</w:t>
      </w:r>
    </w:p>
    <w:p w:rsidR="00D61061" w:rsidRPr="00CF785D" w:rsidRDefault="00D61061" w:rsidP="00CF785D">
      <w:pPr>
        <w:spacing w:line="360" w:lineRule="auto"/>
        <w:ind w:firstLine="709"/>
        <w:jc w:val="both"/>
        <w:rPr>
          <w:sz w:val="28"/>
          <w:szCs w:val="28"/>
        </w:rPr>
      </w:pPr>
      <w:r w:rsidRPr="00CF785D">
        <w:rPr>
          <w:sz w:val="28"/>
          <w:szCs w:val="28"/>
        </w:rPr>
        <w:t>Платежеспособность означает, насколько полно и своевременно организация может погасить свои обязательства перед внешними и внутренними кредиторами. Сравнение данных баланса по статьям «Денежные средства» и «Кредиторская задолженность» позволяют сделать вывод о том, насколько данная организация правильно планирует свои денежные</w:t>
      </w:r>
      <w:r w:rsidR="00CF785D">
        <w:rPr>
          <w:sz w:val="28"/>
          <w:szCs w:val="28"/>
        </w:rPr>
        <w:t xml:space="preserve"> </w:t>
      </w:r>
      <w:r w:rsidRPr="00CF785D">
        <w:rPr>
          <w:sz w:val="28"/>
          <w:szCs w:val="28"/>
        </w:rPr>
        <w:t>потоки,</w:t>
      </w:r>
      <w:r w:rsidR="00CF785D">
        <w:rPr>
          <w:sz w:val="28"/>
          <w:szCs w:val="28"/>
        </w:rPr>
        <w:t xml:space="preserve"> </w:t>
      </w:r>
      <w:r w:rsidRPr="00CF785D">
        <w:rPr>
          <w:sz w:val="28"/>
          <w:szCs w:val="28"/>
        </w:rPr>
        <w:t>имеются</w:t>
      </w:r>
      <w:r w:rsidR="00CF785D">
        <w:rPr>
          <w:sz w:val="28"/>
          <w:szCs w:val="28"/>
        </w:rPr>
        <w:t xml:space="preserve"> </w:t>
      </w:r>
      <w:r w:rsidRPr="00CF785D">
        <w:rPr>
          <w:sz w:val="28"/>
          <w:szCs w:val="28"/>
        </w:rPr>
        <w:t>ли</w:t>
      </w:r>
      <w:r w:rsidR="00CF785D">
        <w:rPr>
          <w:sz w:val="28"/>
          <w:szCs w:val="28"/>
        </w:rPr>
        <w:t xml:space="preserve"> </w:t>
      </w:r>
      <w:r w:rsidRPr="00CF785D">
        <w:rPr>
          <w:sz w:val="28"/>
          <w:szCs w:val="28"/>
        </w:rPr>
        <w:t>у</w:t>
      </w:r>
      <w:r w:rsidR="00CF785D">
        <w:rPr>
          <w:sz w:val="28"/>
          <w:szCs w:val="28"/>
        </w:rPr>
        <w:t xml:space="preserve"> </w:t>
      </w:r>
      <w:r w:rsidRPr="00CF785D">
        <w:rPr>
          <w:sz w:val="28"/>
          <w:szCs w:val="28"/>
        </w:rPr>
        <w:t>нее</w:t>
      </w:r>
      <w:r w:rsidR="00CF785D">
        <w:rPr>
          <w:sz w:val="28"/>
          <w:szCs w:val="28"/>
        </w:rPr>
        <w:t xml:space="preserve"> </w:t>
      </w:r>
      <w:r w:rsidRPr="00CF785D">
        <w:rPr>
          <w:sz w:val="28"/>
          <w:szCs w:val="28"/>
        </w:rPr>
        <w:t>проблемы</w:t>
      </w:r>
      <w:r w:rsidR="00CF785D">
        <w:rPr>
          <w:sz w:val="28"/>
          <w:szCs w:val="28"/>
        </w:rPr>
        <w:t xml:space="preserve"> </w:t>
      </w:r>
      <w:r w:rsidRPr="00CF785D">
        <w:rPr>
          <w:sz w:val="28"/>
          <w:szCs w:val="28"/>
        </w:rPr>
        <w:t>в</w:t>
      </w:r>
      <w:r w:rsidR="00CF785D">
        <w:rPr>
          <w:sz w:val="28"/>
          <w:szCs w:val="28"/>
        </w:rPr>
        <w:t xml:space="preserve"> </w:t>
      </w:r>
      <w:r w:rsidRPr="00CF785D">
        <w:rPr>
          <w:sz w:val="28"/>
          <w:szCs w:val="28"/>
        </w:rPr>
        <w:t>погашении</w:t>
      </w:r>
      <w:r w:rsidR="00CF785D">
        <w:rPr>
          <w:sz w:val="28"/>
          <w:szCs w:val="28"/>
        </w:rPr>
        <w:t xml:space="preserve"> </w:t>
      </w:r>
      <w:r w:rsidRPr="00CF785D">
        <w:rPr>
          <w:sz w:val="28"/>
          <w:szCs w:val="28"/>
        </w:rPr>
        <w:t>своих обязательств.</w:t>
      </w:r>
    </w:p>
    <w:p w:rsidR="00D61061" w:rsidRPr="00CF785D" w:rsidRDefault="00D61061" w:rsidP="00CF785D">
      <w:pPr>
        <w:spacing w:line="360" w:lineRule="auto"/>
        <w:ind w:firstLine="709"/>
        <w:jc w:val="both"/>
        <w:rPr>
          <w:sz w:val="28"/>
          <w:szCs w:val="28"/>
        </w:rPr>
      </w:pPr>
      <w:r w:rsidRPr="00CF785D">
        <w:rPr>
          <w:sz w:val="28"/>
          <w:szCs w:val="28"/>
        </w:rPr>
        <w:t>Предприятие</w:t>
      </w:r>
      <w:r w:rsidR="00CF785D">
        <w:rPr>
          <w:sz w:val="28"/>
          <w:szCs w:val="28"/>
        </w:rPr>
        <w:t xml:space="preserve"> </w:t>
      </w:r>
      <w:r w:rsidRPr="00CF785D">
        <w:rPr>
          <w:sz w:val="28"/>
          <w:szCs w:val="28"/>
        </w:rPr>
        <w:t>считается</w:t>
      </w:r>
      <w:r w:rsidR="00CF785D">
        <w:rPr>
          <w:sz w:val="28"/>
          <w:szCs w:val="28"/>
        </w:rPr>
        <w:t xml:space="preserve"> </w:t>
      </w:r>
      <w:r w:rsidRPr="00CF785D">
        <w:rPr>
          <w:sz w:val="28"/>
          <w:szCs w:val="28"/>
        </w:rPr>
        <w:t>платежеспособным,</w:t>
      </w:r>
      <w:r w:rsidR="00CF785D">
        <w:rPr>
          <w:sz w:val="28"/>
          <w:szCs w:val="28"/>
        </w:rPr>
        <w:t xml:space="preserve"> </w:t>
      </w:r>
      <w:r w:rsidRPr="00CF785D">
        <w:rPr>
          <w:sz w:val="28"/>
          <w:szCs w:val="28"/>
        </w:rPr>
        <w:t>если</w:t>
      </w:r>
      <w:r w:rsidR="00CF785D">
        <w:rPr>
          <w:sz w:val="28"/>
          <w:szCs w:val="28"/>
        </w:rPr>
        <w:t xml:space="preserve"> </w:t>
      </w:r>
      <w:r w:rsidRPr="00CF785D">
        <w:rPr>
          <w:sz w:val="28"/>
          <w:szCs w:val="28"/>
        </w:rPr>
        <w:t>соблюдается</w:t>
      </w:r>
      <w:r w:rsidR="00CF785D">
        <w:rPr>
          <w:sz w:val="28"/>
          <w:szCs w:val="28"/>
        </w:rPr>
        <w:t xml:space="preserve"> </w:t>
      </w:r>
      <w:r w:rsidRPr="00CF785D">
        <w:rPr>
          <w:sz w:val="28"/>
          <w:szCs w:val="28"/>
        </w:rPr>
        <w:t>следующее соотношение:</w:t>
      </w:r>
      <w:r w:rsidR="00CF785D">
        <w:rPr>
          <w:sz w:val="28"/>
          <w:szCs w:val="28"/>
        </w:rPr>
        <w:t xml:space="preserve"> </w:t>
      </w:r>
      <w:r w:rsidRPr="00CF785D">
        <w:rPr>
          <w:sz w:val="28"/>
          <w:szCs w:val="28"/>
        </w:rPr>
        <w:t>оборотные</w:t>
      </w:r>
      <w:r w:rsidR="00CF785D">
        <w:rPr>
          <w:sz w:val="28"/>
          <w:szCs w:val="28"/>
        </w:rPr>
        <w:t xml:space="preserve"> </w:t>
      </w:r>
      <w:r w:rsidRPr="00CF785D">
        <w:rPr>
          <w:sz w:val="28"/>
          <w:szCs w:val="28"/>
        </w:rPr>
        <w:t>активы</w:t>
      </w:r>
      <w:r w:rsidR="00CF785D">
        <w:rPr>
          <w:sz w:val="28"/>
          <w:szCs w:val="28"/>
        </w:rPr>
        <w:t xml:space="preserve"> </w:t>
      </w:r>
      <w:r w:rsidRPr="00CF785D">
        <w:rPr>
          <w:sz w:val="28"/>
          <w:szCs w:val="28"/>
        </w:rPr>
        <w:t>(раздел</w:t>
      </w:r>
      <w:r w:rsidR="00CF785D">
        <w:rPr>
          <w:sz w:val="28"/>
          <w:szCs w:val="28"/>
        </w:rPr>
        <w:t xml:space="preserve"> </w:t>
      </w:r>
      <w:r w:rsidRPr="00CF785D">
        <w:rPr>
          <w:sz w:val="28"/>
          <w:szCs w:val="28"/>
          <w:lang w:val="en-US"/>
        </w:rPr>
        <w:t>II</w:t>
      </w:r>
      <w:r w:rsidR="00CF785D">
        <w:rPr>
          <w:sz w:val="28"/>
          <w:szCs w:val="28"/>
        </w:rPr>
        <w:t xml:space="preserve"> </w:t>
      </w:r>
      <w:r w:rsidRPr="00CF785D">
        <w:rPr>
          <w:sz w:val="28"/>
          <w:szCs w:val="28"/>
        </w:rPr>
        <w:t>баланса)</w:t>
      </w:r>
      <w:r w:rsidR="00CF785D">
        <w:rPr>
          <w:sz w:val="28"/>
          <w:szCs w:val="28"/>
        </w:rPr>
        <w:t xml:space="preserve"> </w:t>
      </w:r>
      <w:r w:rsidRPr="00CF785D">
        <w:rPr>
          <w:sz w:val="28"/>
          <w:szCs w:val="28"/>
        </w:rPr>
        <w:t>больше</w:t>
      </w:r>
      <w:r w:rsidR="00CF785D">
        <w:rPr>
          <w:sz w:val="28"/>
          <w:szCs w:val="28"/>
        </w:rPr>
        <w:t xml:space="preserve"> </w:t>
      </w:r>
      <w:r w:rsidRPr="00CF785D">
        <w:rPr>
          <w:sz w:val="28"/>
          <w:szCs w:val="28"/>
        </w:rPr>
        <w:t>или</w:t>
      </w:r>
      <w:r w:rsidR="00CF785D">
        <w:rPr>
          <w:sz w:val="28"/>
          <w:szCs w:val="28"/>
        </w:rPr>
        <w:t xml:space="preserve"> </w:t>
      </w:r>
      <w:r w:rsidRPr="00CF785D">
        <w:rPr>
          <w:sz w:val="28"/>
          <w:szCs w:val="28"/>
        </w:rPr>
        <w:t xml:space="preserve">равны краткосрочным обязательствам – КО - (раздел </w:t>
      </w:r>
      <w:r w:rsidRPr="00CF785D">
        <w:rPr>
          <w:sz w:val="28"/>
          <w:szCs w:val="28"/>
          <w:lang w:val="en-US"/>
        </w:rPr>
        <w:t>V</w:t>
      </w:r>
      <w:r w:rsidRPr="00CF785D">
        <w:rPr>
          <w:sz w:val="28"/>
          <w:szCs w:val="28"/>
        </w:rPr>
        <w:t xml:space="preserve"> баланса).</w:t>
      </w:r>
    </w:p>
    <w:p w:rsidR="00D61061" w:rsidRPr="00CF785D" w:rsidRDefault="00D61061" w:rsidP="00CF785D">
      <w:pPr>
        <w:spacing w:line="360" w:lineRule="auto"/>
        <w:ind w:firstLine="709"/>
        <w:jc w:val="both"/>
        <w:rPr>
          <w:sz w:val="28"/>
          <w:szCs w:val="28"/>
        </w:rPr>
      </w:pPr>
      <w:r w:rsidRPr="00CF785D">
        <w:rPr>
          <w:sz w:val="28"/>
          <w:szCs w:val="28"/>
        </w:rPr>
        <w:t>Если</w:t>
      </w:r>
      <w:r w:rsidR="00CF785D">
        <w:rPr>
          <w:sz w:val="28"/>
          <w:szCs w:val="28"/>
        </w:rPr>
        <w:t xml:space="preserve"> </w:t>
      </w:r>
      <w:r w:rsidRPr="00CF785D">
        <w:rPr>
          <w:sz w:val="28"/>
          <w:szCs w:val="28"/>
        </w:rPr>
        <w:t>организация</w:t>
      </w:r>
      <w:r w:rsidR="00CF785D">
        <w:rPr>
          <w:sz w:val="28"/>
          <w:szCs w:val="28"/>
        </w:rPr>
        <w:t xml:space="preserve"> </w:t>
      </w:r>
      <w:r w:rsidRPr="00CF785D">
        <w:rPr>
          <w:sz w:val="28"/>
          <w:szCs w:val="28"/>
        </w:rPr>
        <w:t>испытывает</w:t>
      </w:r>
      <w:r w:rsidR="00CF785D">
        <w:rPr>
          <w:sz w:val="28"/>
          <w:szCs w:val="28"/>
        </w:rPr>
        <w:t xml:space="preserve"> </w:t>
      </w:r>
      <w:r w:rsidRPr="00CF785D">
        <w:rPr>
          <w:sz w:val="28"/>
          <w:szCs w:val="28"/>
        </w:rPr>
        <w:t>недостаток денежных средств, то необходимо рассмотреть показатели ликвидности баланса, которые дают возможность определить, как быстро имущество организации может быть превращено в денежную форму. С этой целью все имущество, информация о котором содержится в активе баланса, распределяют по группам ликвидности, выделяя четыре категории:</w:t>
      </w:r>
    </w:p>
    <w:p w:rsidR="00D61061" w:rsidRPr="00CF785D" w:rsidRDefault="00D61061" w:rsidP="00CF785D">
      <w:pPr>
        <w:spacing w:line="360" w:lineRule="auto"/>
        <w:ind w:firstLine="709"/>
        <w:jc w:val="both"/>
        <w:rPr>
          <w:sz w:val="28"/>
          <w:szCs w:val="28"/>
        </w:rPr>
      </w:pPr>
      <w:r w:rsidRPr="00CF785D">
        <w:rPr>
          <w:sz w:val="28"/>
          <w:szCs w:val="28"/>
        </w:rPr>
        <w:t>-</w:t>
      </w:r>
      <w:r w:rsidR="00CF785D">
        <w:rPr>
          <w:sz w:val="28"/>
          <w:szCs w:val="28"/>
        </w:rPr>
        <w:t xml:space="preserve"> </w:t>
      </w:r>
      <w:r w:rsidRPr="00CF785D">
        <w:rPr>
          <w:sz w:val="28"/>
          <w:szCs w:val="28"/>
        </w:rPr>
        <w:t>абсолютно</w:t>
      </w:r>
      <w:r w:rsidR="00CF785D">
        <w:rPr>
          <w:sz w:val="28"/>
          <w:szCs w:val="28"/>
        </w:rPr>
        <w:t xml:space="preserve"> </w:t>
      </w:r>
      <w:r w:rsidRPr="00CF785D">
        <w:rPr>
          <w:sz w:val="28"/>
          <w:szCs w:val="28"/>
        </w:rPr>
        <w:t>ликвидные</w:t>
      </w:r>
      <w:r w:rsidR="00CF785D">
        <w:rPr>
          <w:sz w:val="28"/>
          <w:szCs w:val="28"/>
        </w:rPr>
        <w:t xml:space="preserve"> </w:t>
      </w:r>
      <w:r w:rsidRPr="00CF785D">
        <w:rPr>
          <w:sz w:val="28"/>
          <w:szCs w:val="28"/>
        </w:rPr>
        <w:t>активы</w:t>
      </w:r>
      <w:r w:rsidR="00CF785D">
        <w:rPr>
          <w:sz w:val="28"/>
          <w:szCs w:val="28"/>
        </w:rPr>
        <w:t xml:space="preserve"> </w:t>
      </w:r>
      <w:r w:rsidRPr="00CF785D">
        <w:rPr>
          <w:sz w:val="28"/>
          <w:szCs w:val="28"/>
        </w:rPr>
        <w:t>(А 1)</w:t>
      </w:r>
      <w:r w:rsidR="00CF785D">
        <w:rPr>
          <w:sz w:val="28"/>
          <w:szCs w:val="28"/>
        </w:rPr>
        <w:t xml:space="preserve"> </w:t>
      </w:r>
      <w:r w:rsidRPr="00CF785D">
        <w:rPr>
          <w:sz w:val="28"/>
          <w:szCs w:val="28"/>
        </w:rPr>
        <w:t>–</w:t>
      </w:r>
      <w:r w:rsidR="00CF785D">
        <w:rPr>
          <w:sz w:val="28"/>
          <w:szCs w:val="28"/>
        </w:rPr>
        <w:t xml:space="preserve"> </w:t>
      </w:r>
      <w:r w:rsidRPr="00CF785D">
        <w:rPr>
          <w:sz w:val="28"/>
          <w:szCs w:val="28"/>
        </w:rPr>
        <w:t>денежные</w:t>
      </w:r>
      <w:r w:rsidR="00CF785D">
        <w:rPr>
          <w:sz w:val="28"/>
          <w:szCs w:val="28"/>
        </w:rPr>
        <w:t xml:space="preserve"> </w:t>
      </w:r>
      <w:r w:rsidRPr="00CF785D">
        <w:rPr>
          <w:sz w:val="28"/>
          <w:szCs w:val="28"/>
        </w:rPr>
        <w:t>средства</w:t>
      </w:r>
      <w:r w:rsidR="00CF785D">
        <w:rPr>
          <w:sz w:val="28"/>
          <w:szCs w:val="28"/>
        </w:rPr>
        <w:t xml:space="preserve"> </w:t>
      </w:r>
      <w:r w:rsidRPr="00CF785D">
        <w:rPr>
          <w:sz w:val="28"/>
          <w:szCs w:val="28"/>
        </w:rPr>
        <w:t>и краткосрочные финансовые вложения;</w:t>
      </w:r>
    </w:p>
    <w:p w:rsidR="00D61061" w:rsidRPr="00CF785D" w:rsidRDefault="00D61061" w:rsidP="00CF785D">
      <w:pPr>
        <w:spacing w:line="360" w:lineRule="auto"/>
        <w:ind w:firstLine="709"/>
        <w:jc w:val="both"/>
        <w:rPr>
          <w:sz w:val="28"/>
          <w:szCs w:val="28"/>
        </w:rPr>
      </w:pPr>
      <w:r w:rsidRPr="00CF785D">
        <w:rPr>
          <w:sz w:val="28"/>
          <w:szCs w:val="28"/>
        </w:rPr>
        <w:t>- быстроликвидные</w:t>
      </w:r>
      <w:r w:rsidR="00CF785D">
        <w:rPr>
          <w:sz w:val="28"/>
          <w:szCs w:val="28"/>
        </w:rPr>
        <w:t xml:space="preserve"> </w:t>
      </w:r>
      <w:r w:rsidRPr="00CF785D">
        <w:rPr>
          <w:sz w:val="28"/>
          <w:szCs w:val="28"/>
        </w:rPr>
        <w:t>активы</w:t>
      </w:r>
      <w:r w:rsidR="00CF785D">
        <w:rPr>
          <w:sz w:val="28"/>
          <w:szCs w:val="28"/>
        </w:rPr>
        <w:t xml:space="preserve"> </w:t>
      </w:r>
      <w:r w:rsidRPr="00CF785D">
        <w:rPr>
          <w:sz w:val="28"/>
          <w:szCs w:val="28"/>
        </w:rPr>
        <w:t>(А 2)</w:t>
      </w:r>
      <w:r w:rsidR="00CF785D">
        <w:rPr>
          <w:sz w:val="28"/>
          <w:szCs w:val="28"/>
        </w:rPr>
        <w:t xml:space="preserve"> </w:t>
      </w:r>
      <w:r w:rsidRPr="00CF785D">
        <w:rPr>
          <w:sz w:val="28"/>
          <w:szCs w:val="28"/>
        </w:rPr>
        <w:t>–</w:t>
      </w:r>
      <w:r w:rsidR="00CF785D">
        <w:rPr>
          <w:sz w:val="28"/>
          <w:szCs w:val="28"/>
        </w:rPr>
        <w:t xml:space="preserve"> </w:t>
      </w:r>
      <w:r w:rsidRPr="00CF785D">
        <w:rPr>
          <w:sz w:val="28"/>
          <w:szCs w:val="28"/>
        </w:rPr>
        <w:t>текущая</w:t>
      </w:r>
      <w:r w:rsidR="00CF785D">
        <w:rPr>
          <w:sz w:val="28"/>
          <w:szCs w:val="28"/>
        </w:rPr>
        <w:t xml:space="preserve"> </w:t>
      </w:r>
      <w:r w:rsidRPr="00CF785D">
        <w:rPr>
          <w:sz w:val="28"/>
          <w:szCs w:val="28"/>
        </w:rPr>
        <w:t>(со</w:t>
      </w:r>
      <w:r w:rsidR="00CF785D">
        <w:rPr>
          <w:sz w:val="28"/>
          <w:szCs w:val="28"/>
        </w:rPr>
        <w:t xml:space="preserve"> </w:t>
      </w:r>
      <w:r w:rsidRPr="00CF785D">
        <w:rPr>
          <w:sz w:val="28"/>
          <w:szCs w:val="28"/>
        </w:rPr>
        <w:t>сроком</w:t>
      </w:r>
      <w:r w:rsidR="00CF785D">
        <w:rPr>
          <w:sz w:val="28"/>
          <w:szCs w:val="28"/>
        </w:rPr>
        <w:t xml:space="preserve"> </w:t>
      </w:r>
      <w:r w:rsidRPr="00CF785D">
        <w:rPr>
          <w:sz w:val="28"/>
          <w:szCs w:val="28"/>
        </w:rPr>
        <w:t>погашения менее 12 месяцев) дебиторская задолженность;</w:t>
      </w:r>
    </w:p>
    <w:p w:rsidR="00D61061" w:rsidRPr="00CF785D" w:rsidRDefault="00D61061" w:rsidP="00CF785D">
      <w:pPr>
        <w:spacing w:line="360" w:lineRule="auto"/>
        <w:ind w:firstLine="709"/>
        <w:jc w:val="both"/>
        <w:rPr>
          <w:sz w:val="28"/>
          <w:szCs w:val="28"/>
        </w:rPr>
      </w:pPr>
      <w:r w:rsidRPr="00CF785D">
        <w:rPr>
          <w:sz w:val="28"/>
          <w:szCs w:val="28"/>
        </w:rPr>
        <w:t>- медленнореализуемые</w:t>
      </w:r>
      <w:r w:rsidR="00CF785D">
        <w:rPr>
          <w:sz w:val="28"/>
          <w:szCs w:val="28"/>
        </w:rPr>
        <w:t xml:space="preserve"> </w:t>
      </w:r>
      <w:r w:rsidRPr="00CF785D">
        <w:rPr>
          <w:sz w:val="28"/>
          <w:szCs w:val="28"/>
        </w:rPr>
        <w:t>активы</w:t>
      </w:r>
      <w:r w:rsidR="00CF785D">
        <w:rPr>
          <w:sz w:val="28"/>
          <w:szCs w:val="28"/>
        </w:rPr>
        <w:t xml:space="preserve"> </w:t>
      </w:r>
      <w:r w:rsidRPr="00CF785D">
        <w:rPr>
          <w:sz w:val="28"/>
          <w:szCs w:val="28"/>
        </w:rPr>
        <w:t>(А 3) –</w:t>
      </w:r>
      <w:r w:rsidR="00CF785D">
        <w:rPr>
          <w:sz w:val="28"/>
          <w:szCs w:val="28"/>
        </w:rPr>
        <w:t xml:space="preserve"> </w:t>
      </w:r>
      <w:r w:rsidRPr="00CF785D">
        <w:rPr>
          <w:sz w:val="28"/>
          <w:szCs w:val="28"/>
        </w:rPr>
        <w:t>запасы</w:t>
      </w:r>
      <w:r w:rsidR="00CF785D">
        <w:rPr>
          <w:sz w:val="28"/>
          <w:szCs w:val="28"/>
        </w:rPr>
        <w:t xml:space="preserve"> </w:t>
      </w:r>
      <w:r w:rsidRPr="00CF785D">
        <w:rPr>
          <w:sz w:val="28"/>
          <w:szCs w:val="28"/>
        </w:rPr>
        <w:t>организации,</w:t>
      </w:r>
      <w:r w:rsidR="00CF785D">
        <w:rPr>
          <w:sz w:val="28"/>
          <w:szCs w:val="28"/>
        </w:rPr>
        <w:t xml:space="preserve"> </w:t>
      </w:r>
      <w:r w:rsidRPr="00CF785D">
        <w:rPr>
          <w:sz w:val="28"/>
          <w:szCs w:val="28"/>
        </w:rPr>
        <w:t>включая НДС, и дебиторская задолженность со сроком погашения более одного года;</w:t>
      </w:r>
    </w:p>
    <w:p w:rsidR="00D61061" w:rsidRPr="00CF785D" w:rsidRDefault="00D61061" w:rsidP="00CF785D">
      <w:pPr>
        <w:spacing w:line="360" w:lineRule="auto"/>
        <w:ind w:firstLine="709"/>
        <w:jc w:val="both"/>
        <w:rPr>
          <w:sz w:val="28"/>
          <w:szCs w:val="28"/>
        </w:rPr>
      </w:pPr>
      <w:r w:rsidRPr="00CF785D">
        <w:rPr>
          <w:sz w:val="28"/>
          <w:szCs w:val="28"/>
        </w:rPr>
        <w:t xml:space="preserve">- труднореализуемые активы (А 4) – статьи раздела </w:t>
      </w:r>
      <w:r w:rsidRPr="00CF785D">
        <w:rPr>
          <w:sz w:val="28"/>
          <w:szCs w:val="28"/>
          <w:lang w:val="en-US"/>
        </w:rPr>
        <w:t>I</w:t>
      </w:r>
      <w:r w:rsidRPr="00CF785D">
        <w:rPr>
          <w:sz w:val="28"/>
          <w:szCs w:val="28"/>
        </w:rPr>
        <w:t xml:space="preserve"> актива баланса «Внеоборотные активы».</w:t>
      </w:r>
    </w:p>
    <w:p w:rsidR="00D61061" w:rsidRPr="00CF785D" w:rsidRDefault="00D61061" w:rsidP="00CF785D">
      <w:pPr>
        <w:spacing w:line="360" w:lineRule="auto"/>
        <w:ind w:firstLine="709"/>
        <w:jc w:val="both"/>
        <w:rPr>
          <w:sz w:val="28"/>
          <w:szCs w:val="28"/>
        </w:rPr>
      </w:pPr>
      <w:r w:rsidRPr="00CF785D">
        <w:rPr>
          <w:sz w:val="28"/>
          <w:szCs w:val="28"/>
        </w:rPr>
        <w:t>При определении ликвидности баланса производят сравнение стоимости имущества организации, сгруппированного по</w:t>
      </w:r>
      <w:r w:rsidR="00CF785D">
        <w:rPr>
          <w:sz w:val="28"/>
          <w:szCs w:val="28"/>
        </w:rPr>
        <w:t xml:space="preserve"> </w:t>
      </w:r>
      <w:r w:rsidRPr="00CF785D">
        <w:rPr>
          <w:sz w:val="28"/>
          <w:szCs w:val="28"/>
        </w:rPr>
        <w:t>степени</w:t>
      </w:r>
      <w:r w:rsidR="00CF785D">
        <w:rPr>
          <w:sz w:val="28"/>
          <w:szCs w:val="28"/>
        </w:rPr>
        <w:t xml:space="preserve"> </w:t>
      </w:r>
      <w:r w:rsidRPr="00CF785D">
        <w:rPr>
          <w:sz w:val="28"/>
          <w:szCs w:val="28"/>
        </w:rPr>
        <w:t>убывания</w:t>
      </w:r>
      <w:r w:rsidR="00CF785D">
        <w:rPr>
          <w:sz w:val="28"/>
          <w:szCs w:val="28"/>
        </w:rPr>
        <w:t xml:space="preserve"> </w:t>
      </w:r>
      <w:r w:rsidRPr="00CF785D">
        <w:rPr>
          <w:sz w:val="28"/>
          <w:szCs w:val="28"/>
        </w:rPr>
        <w:t>ликвидности,</w:t>
      </w:r>
      <w:r w:rsidR="00CF785D">
        <w:rPr>
          <w:sz w:val="28"/>
          <w:szCs w:val="28"/>
        </w:rPr>
        <w:t xml:space="preserve"> </w:t>
      </w:r>
      <w:r w:rsidRPr="00CF785D">
        <w:rPr>
          <w:sz w:val="28"/>
          <w:szCs w:val="28"/>
        </w:rPr>
        <w:t>с обязательствами организации в зависимости от сроков их погашения:</w:t>
      </w:r>
    </w:p>
    <w:p w:rsidR="00D61061" w:rsidRPr="00CF785D" w:rsidRDefault="00D61061" w:rsidP="00CF785D">
      <w:pPr>
        <w:spacing w:line="360" w:lineRule="auto"/>
        <w:ind w:firstLine="709"/>
        <w:jc w:val="both"/>
        <w:rPr>
          <w:sz w:val="28"/>
          <w:szCs w:val="28"/>
        </w:rPr>
      </w:pPr>
      <w:r w:rsidRPr="00CF785D">
        <w:rPr>
          <w:sz w:val="28"/>
          <w:szCs w:val="28"/>
        </w:rPr>
        <w:t>- наиболее срочные обязательства (П 1) – кредиторская задолженность;</w:t>
      </w:r>
    </w:p>
    <w:p w:rsidR="00D61061" w:rsidRPr="00CF785D" w:rsidRDefault="00D61061" w:rsidP="00CF785D">
      <w:pPr>
        <w:spacing w:line="360" w:lineRule="auto"/>
        <w:ind w:firstLine="709"/>
        <w:jc w:val="both"/>
        <w:rPr>
          <w:sz w:val="28"/>
          <w:szCs w:val="28"/>
        </w:rPr>
      </w:pPr>
      <w:r w:rsidRPr="00CF785D">
        <w:rPr>
          <w:sz w:val="28"/>
          <w:szCs w:val="28"/>
        </w:rPr>
        <w:t>- краткосрочные обязательства (П 2) – краткосрочные кредиты и займы;</w:t>
      </w:r>
    </w:p>
    <w:p w:rsidR="00D61061" w:rsidRPr="00CF785D" w:rsidRDefault="00D61061" w:rsidP="00CF785D">
      <w:pPr>
        <w:spacing w:line="360" w:lineRule="auto"/>
        <w:ind w:firstLine="709"/>
        <w:jc w:val="both"/>
        <w:rPr>
          <w:sz w:val="28"/>
          <w:szCs w:val="28"/>
        </w:rPr>
      </w:pPr>
      <w:r w:rsidRPr="00CF785D">
        <w:rPr>
          <w:sz w:val="28"/>
          <w:szCs w:val="28"/>
        </w:rPr>
        <w:t>- долгосрочные обязательства (П 3) – долгосрочные кредиты и займы;</w:t>
      </w:r>
    </w:p>
    <w:p w:rsidR="00D61061" w:rsidRPr="00CF785D" w:rsidRDefault="00D61061" w:rsidP="00CF785D">
      <w:pPr>
        <w:spacing w:line="360" w:lineRule="auto"/>
        <w:ind w:firstLine="709"/>
        <w:jc w:val="both"/>
        <w:rPr>
          <w:sz w:val="28"/>
          <w:szCs w:val="28"/>
        </w:rPr>
      </w:pPr>
      <w:r w:rsidRPr="00CF785D">
        <w:rPr>
          <w:sz w:val="28"/>
          <w:szCs w:val="28"/>
        </w:rPr>
        <w:t>- постоянные пассивы (П 4) – собственный капитал.</w:t>
      </w:r>
    </w:p>
    <w:p w:rsidR="00D61061" w:rsidRDefault="00D61061" w:rsidP="00CF785D">
      <w:pPr>
        <w:spacing w:line="360" w:lineRule="auto"/>
        <w:ind w:firstLine="709"/>
        <w:jc w:val="both"/>
        <w:rPr>
          <w:sz w:val="28"/>
          <w:szCs w:val="28"/>
        </w:rPr>
      </w:pPr>
      <w:r w:rsidRPr="00CF785D">
        <w:rPr>
          <w:sz w:val="28"/>
          <w:szCs w:val="28"/>
        </w:rPr>
        <w:t>Баланс считается</w:t>
      </w:r>
      <w:r w:rsidR="00CF785D">
        <w:rPr>
          <w:sz w:val="28"/>
          <w:szCs w:val="28"/>
        </w:rPr>
        <w:t xml:space="preserve"> </w:t>
      </w:r>
      <w:r w:rsidRPr="00CF785D">
        <w:rPr>
          <w:sz w:val="28"/>
          <w:szCs w:val="28"/>
        </w:rPr>
        <w:t>абсолютно</w:t>
      </w:r>
      <w:r w:rsidR="00CF785D">
        <w:rPr>
          <w:sz w:val="28"/>
          <w:szCs w:val="28"/>
        </w:rPr>
        <w:t xml:space="preserve"> </w:t>
      </w:r>
      <w:r w:rsidRPr="00CF785D">
        <w:rPr>
          <w:sz w:val="28"/>
          <w:szCs w:val="28"/>
        </w:rPr>
        <w:t>ликвидным, если соблюдается следующее соотношение:</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А1 &gt; П 1;</w:t>
      </w:r>
      <w:r w:rsidR="00CF785D">
        <w:rPr>
          <w:sz w:val="28"/>
          <w:szCs w:val="28"/>
        </w:rPr>
        <w:t xml:space="preserve"> </w:t>
      </w:r>
      <w:r w:rsidRPr="00CF785D">
        <w:rPr>
          <w:sz w:val="28"/>
          <w:szCs w:val="28"/>
        </w:rPr>
        <w:t>А2 &gt; П 2;</w:t>
      </w:r>
      <w:r w:rsidR="00CF785D">
        <w:rPr>
          <w:sz w:val="28"/>
          <w:szCs w:val="28"/>
        </w:rPr>
        <w:t xml:space="preserve"> </w:t>
      </w:r>
      <w:r w:rsidRPr="00CF785D">
        <w:rPr>
          <w:sz w:val="28"/>
          <w:szCs w:val="28"/>
        </w:rPr>
        <w:t>А3 &gt; П 3;</w:t>
      </w:r>
      <w:r w:rsidR="00CF785D">
        <w:rPr>
          <w:sz w:val="28"/>
          <w:szCs w:val="28"/>
        </w:rPr>
        <w:t xml:space="preserve"> </w:t>
      </w:r>
      <w:r w:rsidR="003B10B8" w:rsidRPr="00CF785D">
        <w:rPr>
          <w:sz w:val="28"/>
          <w:szCs w:val="28"/>
        </w:rPr>
        <w:t>А4 &lt; П 4</w:t>
      </w:r>
      <w:r w:rsidR="00CF785D">
        <w:rPr>
          <w:sz w:val="28"/>
          <w:szCs w:val="28"/>
        </w:rPr>
        <w:t xml:space="preserve"> </w:t>
      </w:r>
      <w:r w:rsidRPr="00CF785D">
        <w:rPr>
          <w:sz w:val="28"/>
          <w:szCs w:val="28"/>
        </w:rPr>
        <w:t>(12)</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Группировка статей актива и пассива баланса, выполненная</w:t>
      </w:r>
      <w:r w:rsidR="00CF785D">
        <w:rPr>
          <w:sz w:val="28"/>
          <w:szCs w:val="28"/>
        </w:rPr>
        <w:t xml:space="preserve"> </w:t>
      </w:r>
      <w:r w:rsidRPr="00CF785D">
        <w:rPr>
          <w:sz w:val="28"/>
          <w:szCs w:val="28"/>
        </w:rPr>
        <w:t>в</w:t>
      </w:r>
      <w:r w:rsidR="00CF785D">
        <w:rPr>
          <w:sz w:val="28"/>
          <w:szCs w:val="28"/>
        </w:rPr>
        <w:t xml:space="preserve"> </w:t>
      </w:r>
      <w:r w:rsidRPr="00CF785D">
        <w:rPr>
          <w:sz w:val="28"/>
          <w:szCs w:val="28"/>
        </w:rPr>
        <w:t>соответствии с</w:t>
      </w:r>
      <w:r w:rsidR="00CF785D">
        <w:rPr>
          <w:sz w:val="28"/>
          <w:szCs w:val="28"/>
        </w:rPr>
        <w:t xml:space="preserve"> </w:t>
      </w:r>
      <w:r w:rsidRPr="00CF785D">
        <w:rPr>
          <w:sz w:val="28"/>
          <w:szCs w:val="28"/>
        </w:rPr>
        <w:t>методикой</w:t>
      </w:r>
      <w:r w:rsidR="00CF785D">
        <w:rPr>
          <w:sz w:val="28"/>
          <w:szCs w:val="28"/>
        </w:rPr>
        <w:t xml:space="preserve"> </w:t>
      </w:r>
      <w:r w:rsidRPr="00CF785D">
        <w:rPr>
          <w:sz w:val="28"/>
          <w:szCs w:val="28"/>
        </w:rPr>
        <w:t>определения ликвидности (табл.</w:t>
      </w:r>
      <w:r w:rsidR="003B10B8" w:rsidRPr="00CF785D">
        <w:rPr>
          <w:sz w:val="28"/>
          <w:szCs w:val="28"/>
        </w:rPr>
        <w:t>7</w:t>
      </w:r>
      <w:r w:rsidRPr="00CF785D">
        <w:rPr>
          <w:sz w:val="28"/>
          <w:szCs w:val="28"/>
        </w:rPr>
        <w:t>).</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Таблица </w:t>
      </w:r>
      <w:r w:rsidR="003B10B8" w:rsidRPr="00CF785D">
        <w:rPr>
          <w:sz w:val="28"/>
          <w:szCs w:val="28"/>
        </w:rPr>
        <w:t xml:space="preserve">7. </w:t>
      </w:r>
      <w:r w:rsidRPr="00CF785D">
        <w:rPr>
          <w:sz w:val="28"/>
          <w:szCs w:val="28"/>
        </w:rPr>
        <w:t xml:space="preserve">Группировка статей актива и пассива баланса </w:t>
      </w:r>
      <w:r w:rsidR="0049243C" w:rsidRPr="00CF785D">
        <w:rPr>
          <w:sz w:val="28"/>
          <w:szCs w:val="28"/>
        </w:rPr>
        <w:t>ЗАО «Цифроград»</w:t>
      </w:r>
      <w:r w:rsidRPr="00CF785D">
        <w:rPr>
          <w:sz w:val="28"/>
          <w:szCs w:val="28"/>
        </w:rPr>
        <w:t xml:space="preserve"> за </w:t>
      </w:r>
      <w:r w:rsidR="0049243C" w:rsidRPr="00CF785D">
        <w:rPr>
          <w:sz w:val="28"/>
          <w:szCs w:val="28"/>
        </w:rPr>
        <w:t>2007</w:t>
      </w:r>
      <w:r w:rsidRPr="00CF785D">
        <w:rPr>
          <w:sz w:val="28"/>
          <w:szCs w:val="28"/>
        </w:rPr>
        <w:t>-</w:t>
      </w:r>
      <w:r w:rsidR="0049243C" w:rsidRPr="00CF785D">
        <w:rPr>
          <w:sz w:val="28"/>
          <w:szCs w:val="28"/>
        </w:rPr>
        <w:t>2008</w:t>
      </w:r>
      <w:r w:rsidRPr="00CF785D">
        <w:rPr>
          <w:sz w:val="28"/>
          <w:szCs w:val="28"/>
        </w:rPr>
        <w:t xml:space="preserve"> гг. для расчета показателей ликвидности баланса (тыс.руб.)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1559"/>
        <w:gridCol w:w="1560"/>
        <w:gridCol w:w="1275"/>
        <w:gridCol w:w="1135"/>
      </w:tblGrid>
      <w:tr w:rsidR="00D61061" w:rsidRPr="00B22DC5" w:rsidTr="00B22DC5">
        <w:trPr>
          <w:trHeight w:val="596"/>
        </w:trPr>
        <w:tc>
          <w:tcPr>
            <w:tcW w:w="5812" w:type="dxa"/>
            <w:gridSpan w:val="4"/>
            <w:tcBorders>
              <w:right w:val="nil"/>
            </w:tcBorders>
          </w:tcPr>
          <w:p w:rsidR="00D61061" w:rsidRPr="00B22DC5" w:rsidRDefault="00D61061" w:rsidP="00B22DC5">
            <w:pPr>
              <w:spacing w:line="360" w:lineRule="auto"/>
              <w:jc w:val="both"/>
              <w:rPr>
                <w:sz w:val="20"/>
              </w:rPr>
            </w:pPr>
            <w:r w:rsidRPr="00B22DC5">
              <w:rPr>
                <w:sz w:val="20"/>
              </w:rPr>
              <w:t>Показатели</w:t>
            </w:r>
          </w:p>
        </w:tc>
        <w:tc>
          <w:tcPr>
            <w:tcW w:w="2410" w:type="dxa"/>
            <w:gridSpan w:val="2"/>
          </w:tcPr>
          <w:p w:rsidR="00D61061" w:rsidRPr="00B22DC5" w:rsidRDefault="00D61061" w:rsidP="00B22DC5">
            <w:pPr>
              <w:spacing w:line="360" w:lineRule="auto"/>
              <w:jc w:val="both"/>
              <w:rPr>
                <w:sz w:val="20"/>
              </w:rPr>
            </w:pPr>
            <w:r w:rsidRPr="00B22DC5">
              <w:rPr>
                <w:sz w:val="20"/>
              </w:rPr>
              <w:t>Платежный излишек</w:t>
            </w:r>
          </w:p>
          <w:p w:rsidR="00D61061" w:rsidRPr="00B22DC5" w:rsidRDefault="00D61061" w:rsidP="00B22DC5">
            <w:pPr>
              <w:spacing w:line="360" w:lineRule="auto"/>
              <w:jc w:val="both"/>
              <w:rPr>
                <w:sz w:val="20"/>
              </w:rPr>
            </w:pPr>
            <w:r w:rsidRPr="00B22DC5">
              <w:rPr>
                <w:sz w:val="20"/>
              </w:rPr>
              <w:t>(+), недостаток (-)</w:t>
            </w:r>
          </w:p>
        </w:tc>
      </w:tr>
      <w:tr w:rsidR="00D61061" w:rsidRPr="00B22DC5" w:rsidTr="00B22DC5">
        <w:trPr>
          <w:trHeight w:val="357"/>
        </w:trPr>
        <w:tc>
          <w:tcPr>
            <w:tcW w:w="2693" w:type="dxa"/>
            <w:gridSpan w:val="2"/>
          </w:tcPr>
          <w:p w:rsidR="00D61061" w:rsidRPr="00B22DC5" w:rsidRDefault="00D61061" w:rsidP="00B22DC5">
            <w:pPr>
              <w:spacing w:line="360" w:lineRule="auto"/>
              <w:jc w:val="both"/>
              <w:rPr>
                <w:sz w:val="20"/>
              </w:rPr>
            </w:pPr>
            <w:r w:rsidRPr="00B22DC5">
              <w:rPr>
                <w:sz w:val="20"/>
              </w:rPr>
              <w:t>Наиболее ликвидные активы</w:t>
            </w:r>
          </w:p>
        </w:tc>
        <w:tc>
          <w:tcPr>
            <w:tcW w:w="3119" w:type="dxa"/>
            <w:gridSpan w:val="2"/>
          </w:tcPr>
          <w:p w:rsidR="00D61061" w:rsidRPr="00B22DC5" w:rsidRDefault="00D61061" w:rsidP="00B22DC5">
            <w:pPr>
              <w:spacing w:line="360" w:lineRule="auto"/>
              <w:jc w:val="both"/>
              <w:rPr>
                <w:sz w:val="20"/>
              </w:rPr>
            </w:pPr>
            <w:r w:rsidRPr="00B22DC5">
              <w:rPr>
                <w:sz w:val="20"/>
              </w:rPr>
              <w:t>Наиболее срочные</w:t>
            </w:r>
            <w:r w:rsidR="00B22DC5">
              <w:rPr>
                <w:sz w:val="20"/>
              </w:rPr>
              <w:t xml:space="preserve"> </w:t>
            </w:r>
            <w:r w:rsidRPr="00B22DC5">
              <w:rPr>
                <w:sz w:val="20"/>
              </w:rPr>
              <w:t>обязательства</w:t>
            </w:r>
          </w:p>
        </w:tc>
        <w:tc>
          <w:tcPr>
            <w:tcW w:w="1275" w:type="dxa"/>
          </w:tcPr>
          <w:p w:rsidR="00D61061" w:rsidRPr="00B22DC5" w:rsidRDefault="00D61061" w:rsidP="00B22DC5">
            <w:pPr>
              <w:spacing w:line="360" w:lineRule="auto"/>
              <w:jc w:val="both"/>
              <w:rPr>
                <w:sz w:val="20"/>
              </w:rPr>
            </w:pPr>
            <w:r w:rsidRPr="00B22DC5">
              <w:rPr>
                <w:sz w:val="20"/>
              </w:rPr>
              <w:t>х</w:t>
            </w:r>
          </w:p>
        </w:tc>
        <w:tc>
          <w:tcPr>
            <w:tcW w:w="1135" w:type="dxa"/>
          </w:tcPr>
          <w:p w:rsidR="00D61061" w:rsidRPr="00B22DC5" w:rsidRDefault="00D61061" w:rsidP="00B22DC5">
            <w:pPr>
              <w:spacing w:line="360" w:lineRule="auto"/>
              <w:jc w:val="both"/>
              <w:rPr>
                <w:sz w:val="20"/>
              </w:rPr>
            </w:pPr>
            <w:r w:rsidRPr="00B22DC5">
              <w:rPr>
                <w:sz w:val="20"/>
              </w:rPr>
              <w:t>х</w:t>
            </w:r>
          </w:p>
        </w:tc>
      </w:tr>
      <w:tr w:rsidR="00D61061" w:rsidRPr="00B22DC5" w:rsidTr="00B22DC5">
        <w:trPr>
          <w:trHeight w:val="369"/>
        </w:trPr>
        <w:tc>
          <w:tcPr>
            <w:tcW w:w="1276"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417"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559"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560"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275"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135"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r>
      <w:tr w:rsidR="00D61061" w:rsidRPr="00B22DC5" w:rsidTr="00B22DC5">
        <w:tc>
          <w:tcPr>
            <w:tcW w:w="1276" w:type="dxa"/>
          </w:tcPr>
          <w:p w:rsidR="00D61061" w:rsidRPr="00B22DC5" w:rsidRDefault="00D61061" w:rsidP="00B22DC5">
            <w:pPr>
              <w:spacing w:line="360" w:lineRule="auto"/>
              <w:jc w:val="both"/>
              <w:rPr>
                <w:sz w:val="20"/>
              </w:rPr>
            </w:pPr>
            <w:r w:rsidRPr="00B22DC5">
              <w:rPr>
                <w:sz w:val="20"/>
              </w:rPr>
              <w:t>814</w:t>
            </w:r>
          </w:p>
        </w:tc>
        <w:tc>
          <w:tcPr>
            <w:tcW w:w="1417" w:type="dxa"/>
          </w:tcPr>
          <w:p w:rsidR="00D61061" w:rsidRPr="00B22DC5" w:rsidRDefault="00D61061" w:rsidP="00B22DC5">
            <w:pPr>
              <w:spacing w:line="360" w:lineRule="auto"/>
              <w:jc w:val="both"/>
              <w:rPr>
                <w:sz w:val="20"/>
              </w:rPr>
            </w:pPr>
            <w:r w:rsidRPr="00B22DC5">
              <w:rPr>
                <w:sz w:val="20"/>
              </w:rPr>
              <w:t>1058</w:t>
            </w:r>
          </w:p>
        </w:tc>
        <w:tc>
          <w:tcPr>
            <w:tcW w:w="1559" w:type="dxa"/>
          </w:tcPr>
          <w:p w:rsidR="00D61061" w:rsidRPr="00B22DC5" w:rsidRDefault="00D61061" w:rsidP="00B22DC5">
            <w:pPr>
              <w:spacing w:line="360" w:lineRule="auto"/>
              <w:jc w:val="both"/>
              <w:rPr>
                <w:sz w:val="20"/>
              </w:rPr>
            </w:pPr>
            <w:r w:rsidRPr="00B22DC5">
              <w:rPr>
                <w:sz w:val="20"/>
              </w:rPr>
              <w:t>7488</w:t>
            </w:r>
          </w:p>
        </w:tc>
        <w:tc>
          <w:tcPr>
            <w:tcW w:w="1560" w:type="dxa"/>
          </w:tcPr>
          <w:p w:rsidR="00D61061" w:rsidRPr="00B22DC5" w:rsidRDefault="00D61061" w:rsidP="00B22DC5">
            <w:pPr>
              <w:spacing w:line="360" w:lineRule="auto"/>
              <w:jc w:val="both"/>
              <w:rPr>
                <w:sz w:val="20"/>
              </w:rPr>
            </w:pPr>
            <w:r w:rsidRPr="00B22DC5">
              <w:rPr>
                <w:sz w:val="20"/>
              </w:rPr>
              <w:t>8326</w:t>
            </w:r>
          </w:p>
        </w:tc>
        <w:tc>
          <w:tcPr>
            <w:tcW w:w="1275" w:type="dxa"/>
          </w:tcPr>
          <w:p w:rsidR="00D61061" w:rsidRPr="00B22DC5" w:rsidRDefault="00D61061" w:rsidP="00B22DC5">
            <w:pPr>
              <w:spacing w:line="360" w:lineRule="auto"/>
              <w:jc w:val="both"/>
              <w:rPr>
                <w:sz w:val="20"/>
              </w:rPr>
            </w:pPr>
            <w:r w:rsidRPr="00B22DC5">
              <w:rPr>
                <w:sz w:val="20"/>
              </w:rPr>
              <w:t>- 6674</w:t>
            </w:r>
          </w:p>
        </w:tc>
        <w:tc>
          <w:tcPr>
            <w:tcW w:w="1135" w:type="dxa"/>
          </w:tcPr>
          <w:p w:rsidR="00D61061" w:rsidRPr="00B22DC5" w:rsidRDefault="00D61061" w:rsidP="00B22DC5">
            <w:pPr>
              <w:spacing w:line="360" w:lineRule="auto"/>
              <w:jc w:val="both"/>
              <w:rPr>
                <w:sz w:val="20"/>
              </w:rPr>
            </w:pPr>
            <w:r w:rsidRPr="00B22DC5">
              <w:rPr>
                <w:sz w:val="20"/>
              </w:rPr>
              <w:t>- 7268</w:t>
            </w:r>
          </w:p>
        </w:tc>
      </w:tr>
      <w:tr w:rsidR="00D61061" w:rsidRPr="00B22DC5" w:rsidTr="00B22DC5">
        <w:tc>
          <w:tcPr>
            <w:tcW w:w="2693" w:type="dxa"/>
            <w:gridSpan w:val="2"/>
          </w:tcPr>
          <w:p w:rsidR="00D61061" w:rsidRPr="00B22DC5" w:rsidRDefault="00D61061" w:rsidP="00B22DC5">
            <w:pPr>
              <w:spacing w:line="360" w:lineRule="auto"/>
              <w:jc w:val="both"/>
              <w:rPr>
                <w:sz w:val="20"/>
              </w:rPr>
            </w:pPr>
            <w:r w:rsidRPr="00B22DC5">
              <w:rPr>
                <w:sz w:val="20"/>
              </w:rPr>
              <w:t>Быстроликвидные активы</w:t>
            </w:r>
          </w:p>
        </w:tc>
        <w:tc>
          <w:tcPr>
            <w:tcW w:w="3119" w:type="dxa"/>
            <w:gridSpan w:val="2"/>
          </w:tcPr>
          <w:p w:rsidR="00D61061" w:rsidRPr="00B22DC5" w:rsidRDefault="00D61061" w:rsidP="00B22DC5">
            <w:pPr>
              <w:spacing w:line="360" w:lineRule="auto"/>
              <w:jc w:val="both"/>
              <w:rPr>
                <w:sz w:val="20"/>
              </w:rPr>
            </w:pPr>
            <w:r w:rsidRPr="00B22DC5">
              <w:rPr>
                <w:sz w:val="20"/>
              </w:rPr>
              <w:t>Краткосрочные</w:t>
            </w:r>
            <w:r w:rsidR="00B22DC5">
              <w:rPr>
                <w:sz w:val="20"/>
              </w:rPr>
              <w:t xml:space="preserve"> о</w:t>
            </w:r>
            <w:r w:rsidRPr="00B22DC5">
              <w:rPr>
                <w:sz w:val="20"/>
              </w:rPr>
              <w:t>бязательства</w:t>
            </w:r>
          </w:p>
        </w:tc>
        <w:tc>
          <w:tcPr>
            <w:tcW w:w="1275" w:type="dxa"/>
          </w:tcPr>
          <w:p w:rsidR="00D61061" w:rsidRPr="00B22DC5" w:rsidRDefault="00D61061" w:rsidP="00B22DC5">
            <w:pPr>
              <w:spacing w:line="360" w:lineRule="auto"/>
              <w:jc w:val="both"/>
              <w:rPr>
                <w:sz w:val="20"/>
              </w:rPr>
            </w:pPr>
            <w:r w:rsidRPr="00B22DC5">
              <w:rPr>
                <w:sz w:val="20"/>
              </w:rPr>
              <w:t>х</w:t>
            </w:r>
          </w:p>
        </w:tc>
        <w:tc>
          <w:tcPr>
            <w:tcW w:w="1135" w:type="dxa"/>
          </w:tcPr>
          <w:p w:rsidR="00D61061" w:rsidRPr="00B22DC5" w:rsidRDefault="00D61061" w:rsidP="00B22DC5">
            <w:pPr>
              <w:spacing w:line="360" w:lineRule="auto"/>
              <w:jc w:val="both"/>
              <w:rPr>
                <w:sz w:val="20"/>
              </w:rPr>
            </w:pPr>
            <w:r w:rsidRPr="00B22DC5">
              <w:rPr>
                <w:sz w:val="20"/>
              </w:rPr>
              <w:t>х</w:t>
            </w:r>
          </w:p>
        </w:tc>
      </w:tr>
      <w:tr w:rsidR="00D61061" w:rsidRPr="00B22DC5" w:rsidTr="00B22DC5">
        <w:trPr>
          <w:trHeight w:val="407"/>
        </w:trPr>
        <w:tc>
          <w:tcPr>
            <w:tcW w:w="1276"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417"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559"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560"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275"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135"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r>
      <w:tr w:rsidR="00D61061" w:rsidRPr="00B22DC5" w:rsidTr="00B22DC5">
        <w:tc>
          <w:tcPr>
            <w:tcW w:w="1276" w:type="dxa"/>
          </w:tcPr>
          <w:p w:rsidR="00D61061" w:rsidRPr="00B22DC5" w:rsidRDefault="00D61061" w:rsidP="00B22DC5">
            <w:pPr>
              <w:spacing w:line="360" w:lineRule="auto"/>
              <w:jc w:val="both"/>
              <w:rPr>
                <w:sz w:val="20"/>
              </w:rPr>
            </w:pPr>
            <w:r w:rsidRPr="00B22DC5">
              <w:rPr>
                <w:sz w:val="20"/>
              </w:rPr>
              <w:t>2316</w:t>
            </w:r>
          </w:p>
        </w:tc>
        <w:tc>
          <w:tcPr>
            <w:tcW w:w="1417" w:type="dxa"/>
          </w:tcPr>
          <w:p w:rsidR="00D61061" w:rsidRPr="00B22DC5" w:rsidRDefault="00D61061" w:rsidP="00B22DC5">
            <w:pPr>
              <w:spacing w:line="360" w:lineRule="auto"/>
              <w:jc w:val="both"/>
              <w:rPr>
                <w:sz w:val="20"/>
              </w:rPr>
            </w:pPr>
            <w:r w:rsidRPr="00B22DC5">
              <w:rPr>
                <w:sz w:val="20"/>
              </w:rPr>
              <w:t>2452</w:t>
            </w:r>
          </w:p>
        </w:tc>
        <w:tc>
          <w:tcPr>
            <w:tcW w:w="1559" w:type="dxa"/>
          </w:tcPr>
          <w:p w:rsidR="00D61061" w:rsidRPr="00B22DC5" w:rsidRDefault="00D61061" w:rsidP="00B22DC5">
            <w:pPr>
              <w:spacing w:line="360" w:lineRule="auto"/>
              <w:jc w:val="both"/>
              <w:rPr>
                <w:sz w:val="20"/>
              </w:rPr>
            </w:pPr>
            <w:r w:rsidRPr="00B22DC5">
              <w:rPr>
                <w:sz w:val="20"/>
              </w:rPr>
              <w:t>-</w:t>
            </w:r>
          </w:p>
        </w:tc>
        <w:tc>
          <w:tcPr>
            <w:tcW w:w="1560" w:type="dxa"/>
          </w:tcPr>
          <w:p w:rsidR="00D61061" w:rsidRPr="00B22DC5" w:rsidRDefault="00D61061" w:rsidP="00B22DC5">
            <w:pPr>
              <w:spacing w:line="360" w:lineRule="auto"/>
              <w:jc w:val="both"/>
              <w:rPr>
                <w:sz w:val="20"/>
              </w:rPr>
            </w:pPr>
            <w:r w:rsidRPr="00B22DC5">
              <w:rPr>
                <w:sz w:val="20"/>
              </w:rPr>
              <w:t>-</w:t>
            </w:r>
          </w:p>
        </w:tc>
        <w:tc>
          <w:tcPr>
            <w:tcW w:w="1275" w:type="dxa"/>
          </w:tcPr>
          <w:p w:rsidR="00D61061" w:rsidRPr="00B22DC5" w:rsidRDefault="00D61061" w:rsidP="00B22DC5">
            <w:pPr>
              <w:spacing w:line="360" w:lineRule="auto"/>
              <w:jc w:val="both"/>
              <w:rPr>
                <w:sz w:val="20"/>
              </w:rPr>
            </w:pPr>
            <w:r w:rsidRPr="00B22DC5">
              <w:rPr>
                <w:sz w:val="20"/>
              </w:rPr>
              <w:t>+ 2316</w:t>
            </w:r>
          </w:p>
        </w:tc>
        <w:tc>
          <w:tcPr>
            <w:tcW w:w="1135" w:type="dxa"/>
          </w:tcPr>
          <w:p w:rsidR="00D61061" w:rsidRPr="00B22DC5" w:rsidRDefault="00D61061" w:rsidP="00B22DC5">
            <w:pPr>
              <w:spacing w:line="360" w:lineRule="auto"/>
              <w:jc w:val="both"/>
              <w:rPr>
                <w:sz w:val="20"/>
              </w:rPr>
            </w:pPr>
            <w:r w:rsidRPr="00B22DC5">
              <w:rPr>
                <w:sz w:val="20"/>
              </w:rPr>
              <w:t>+ 2452</w:t>
            </w:r>
          </w:p>
        </w:tc>
      </w:tr>
      <w:tr w:rsidR="00D61061" w:rsidRPr="00B22DC5" w:rsidTr="00B22DC5">
        <w:tc>
          <w:tcPr>
            <w:tcW w:w="2693" w:type="dxa"/>
            <w:gridSpan w:val="2"/>
          </w:tcPr>
          <w:p w:rsidR="00D61061" w:rsidRPr="00B22DC5" w:rsidRDefault="00D61061" w:rsidP="00B22DC5">
            <w:pPr>
              <w:spacing w:line="360" w:lineRule="auto"/>
              <w:jc w:val="both"/>
              <w:rPr>
                <w:sz w:val="20"/>
              </w:rPr>
            </w:pPr>
            <w:r w:rsidRPr="00B22DC5">
              <w:rPr>
                <w:sz w:val="20"/>
              </w:rPr>
              <w:t>Медленно-реализуемые активы</w:t>
            </w:r>
          </w:p>
        </w:tc>
        <w:tc>
          <w:tcPr>
            <w:tcW w:w="3119" w:type="dxa"/>
            <w:gridSpan w:val="2"/>
          </w:tcPr>
          <w:p w:rsidR="00D61061" w:rsidRPr="00B22DC5" w:rsidRDefault="00D61061" w:rsidP="00B22DC5">
            <w:pPr>
              <w:spacing w:line="360" w:lineRule="auto"/>
              <w:jc w:val="both"/>
              <w:rPr>
                <w:sz w:val="20"/>
              </w:rPr>
            </w:pPr>
            <w:r w:rsidRPr="00B22DC5">
              <w:rPr>
                <w:sz w:val="20"/>
              </w:rPr>
              <w:t>Долгосрочные</w:t>
            </w:r>
            <w:r w:rsidR="00B22DC5">
              <w:rPr>
                <w:sz w:val="20"/>
              </w:rPr>
              <w:t xml:space="preserve"> </w:t>
            </w:r>
            <w:r w:rsidRPr="00B22DC5">
              <w:rPr>
                <w:sz w:val="20"/>
              </w:rPr>
              <w:t>обязательства</w:t>
            </w:r>
          </w:p>
        </w:tc>
        <w:tc>
          <w:tcPr>
            <w:tcW w:w="1275" w:type="dxa"/>
          </w:tcPr>
          <w:p w:rsidR="00D61061" w:rsidRPr="00B22DC5" w:rsidRDefault="00D61061" w:rsidP="00B22DC5">
            <w:pPr>
              <w:spacing w:line="360" w:lineRule="auto"/>
              <w:jc w:val="both"/>
              <w:rPr>
                <w:sz w:val="20"/>
              </w:rPr>
            </w:pPr>
            <w:r w:rsidRPr="00B22DC5">
              <w:rPr>
                <w:sz w:val="20"/>
              </w:rPr>
              <w:t>х</w:t>
            </w:r>
          </w:p>
        </w:tc>
        <w:tc>
          <w:tcPr>
            <w:tcW w:w="1135" w:type="dxa"/>
          </w:tcPr>
          <w:p w:rsidR="00D61061" w:rsidRPr="00B22DC5" w:rsidRDefault="00D61061" w:rsidP="00B22DC5">
            <w:pPr>
              <w:spacing w:line="360" w:lineRule="auto"/>
              <w:jc w:val="both"/>
              <w:rPr>
                <w:sz w:val="20"/>
              </w:rPr>
            </w:pPr>
            <w:r w:rsidRPr="00B22DC5">
              <w:rPr>
                <w:sz w:val="20"/>
              </w:rPr>
              <w:t>х</w:t>
            </w:r>
          </w:p>
        </w:tc>
      </w:tr>
      <w:tr w:rsidR="00D61061" w:rsidRPr="00B22DC5" w:rsidTr="00B22DC5">
        <w:trPr>
          <w:trHeight w:val="417"/>
        </w:trPr>
        <w:tc>
          <w:tcPr>
            <w:tcW w:w="1276"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417"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559"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560"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275"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135"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r>
      <w:tr w:rsidR="00D61061" w:rsidRPr="00B22DC5" w:rsidTr="00B22DC5">
        <w:tc>
          <w:tcPr>
            <w:tcW w:w="1276" w:type="dxa"/>
          </w:tcPr>
          <w:p w:rsidR="00D61061" w:rsidRPr="00B22DC5" w:rsidRDefault="00D61061" w:rsidP="00B22DC5">
            <w:pPr>
              <w:spacing w:line="360" w:lineRule="auto"/>
              <w:jc w:val="both"/>
              <w:rPr>
                <w:sz w:val="20"/>
              </w:rPr>
            </w:pPr>
            <w:r w:rsidRPr="00B22DC5">
              <w:rPr>
                <w:sz w:val="20"/>
              </w:rPr>
              <w:t>8452</w:t>
            </w:r>
          </w:p>
        </w:tc>
        <w:tc>
          <w:tcPr>
            <w:tcW w:w="1417" w:type="dxa"/>
          </w:tcPr>
          <w:p w:rsidR="00D61061" w:rsidRPr="00B22DC5" w:rsidRDefault="00D61061" w:rsidP="00B22DC5">
            <w:pPr>
              <w:spacing w:line="360" w:lineRule="auto"/>
              <w:jc w:val="both"/>
              <w:rPr>
                <w:sz w:val="20"/>
              </w:rPr>
            </w:pPr>
            <w:r w:rsidRPr="00B22DC5">
              <w:rPr>
                <w:sz w:val="20"/>
              </w:rPr>
              <w:t>11116</w:t>
            </w:r>
          </w:p>
        </w:tc>
        <w:tc>
          <w:tcPr>
            <w:tcW w:w="1559" w:type="dxa"/>
          </w:tcPr>
          <w:p w:rsidR="00D61061" w:rsidRPr="00B22DC5" w:rsidRDefault="00D61061" w:rsidP="00B22DC5">
            <w:pPr>
              <w:spacing w:line="360" w:lineRule="auto"/>
              <w:jc w:val="both"/>
              <w:rPr>
                <w:sz w:val="20"/>
              </w:rPr>
            </w:pPr>
            <w:r w:rsidRPr="00B22DC5">
              <w:rPr>
                <w:sz w:val="20"/>
              </w:rPr>
              <w:t>450</w:t>
            </w:r>
          </w:p>
        </w:tc>
        <w:tc>
          <w:tcPr>
            <w:tcW w:w="1560" w:type="dxa"/>
          </w:tcPr>
          <w:p w:rsidR="00D61061" w:rsidRPr="00B22DC5" w:rsidRDefault="00D61061" w:rsidP="00B22DC5">
            <w:pPr>
              <w:spacing w:line="360" w:lineRule="auto"/>
              <w:jc w:val="both"/>
              <w:rPr>
                <w:sz w:val="20"/>
              </w:rPr>
            </w:pPr>
            <w:r w:rsidRPr="00B22DC5">
              <w:rPr>
                <w:sz w:val="20"/>
              </w:rPr>
              <w:t>150</w:t>
            </w:r>
          </w:p>
        </w:tc>
        <w:tc>
          <w:tcPr>
            <w:tcW w:w="1275" w:type="dxa"/>
          </w:tcPr>
          <w:p w:rsidR="00D61061" w:rsidRPr="00B22DC5" w:rsidRDefault="00D61061" w:rsidP="00B22DC5">
            <w:pPr>
              <w:spacing w:line="360" w:lineRule="auto"/>
              <w:jc w:val="both"/>
              <w:rPr>
                <w:sz w:val="20"/>
              </w:rPr>
            </w:pPr>
            <w:r w:rsidRPr="00B22DC5">
              <w:rPr>
                <w:sz w:val="20"/>
              </w:rPr>
              <w:t>+ 8002</w:t>
            </w:r>
          </w:p>
        </w:tc>
        <w:tc>
          <w:tcPr>
            <w:tcW w:w="1135" w:type="dxa"/>
          </w:tcPr>
          <w:p w:rsidR="00D61061" w:rsidRPr="00B22DC5" w:rsidRDefault="00D61061" w:rsidP="00B22DC5">
            <w:pPr>
              <w:spacing w:line="360" w:lineRule="auto"/>
              <w:jc w:val="both"/>
              <w:rPr>
                <w:sz w:val="20"/>
              </w:rPr>
            </w:pPr>
            <w:r w:rsidRPr="00B22DC5">
              <w:rPr>
                <w:sz w:val="20"/>
              </w:rPr>
              <w:t>+ 10966</w:t>
            </w:r>
          </w:p>
        </w:tc>
      </w:tr>
      <w:tr w:rsidR="00D61061" w:rsidRPr="00B22DC5" w:rsidTr="00B22DC5">
        <w:tc>
          <w:tcPr>
            <w:tcW w:w="2693" w:type="dxa"/>
            <w:gridSpan w:val="2"/>
          </w:tcPr>
          <w:p w:rsidR="00D61061" w:rsidRPr="00B22DC5" w:rsidRDefault="00D61061" w:rsidP="00B22DC5">
            <w:pPr>
              <w:spacing w:line="360" w:lineRule="auto"/>
              <w:jc w:val="both"/>
              <w:rPr>
                <w:sz w:val="20"/>
              </w:rPr>
            </w:pPr>
            <w:r w:rsidRPr="00B22DC5">
              <w:rPr>
                <w:sz w:val="20"/>
              </w:rPr>
              <w:t>Труднореализуемые активы</w:t>
            </w:r>
          </w:p>
        </w:tc>
        <w:tc>
          <w:tcPr>
            <w:tcW w:w="3119" w:type="dxa"/>
            <w:gridSpan w:val="2"/>
          </w:tcPr>
          <w:p w:rsidR="00D61061" w:rsidRPr="00B22DC5" w:rsidRDefault="00D61061" w:rsidP="00B22DC5">
            <w:pPr>
              <w:spacing w:line="360" w:lineRule="auto"/>
              <w:jc w:val="both"/>
              <w:rPr>
                <w:sz w:val="20"/>
              </w:rPr>
            </w:pPr>
            <w:r w:rsidRPr="00B22DC5">
              <w:rPr>
                <w:sz w:val="20"/>
              </w:rPr>
              <w:t>Постоянные пассивы</w:t>
            </w:r>
          </w:p>
        </w:tc>
        <w:tc>
          <w:tcPr>
            <w:tcW w:w="1275" w:type="dxa"/>
          </w:tcPr>
          <w:p w:rsidR="00D61061" w:rsidRPr="00B22DC5" w:rsidRDefault="00D61061" w:rsidP="00B22DC5">
            <w:pPr>
              <w:spacing w:line="360" w:lineRule="auto"/>
              <w:jc w:val="both"/>
              <w:rPr>
                <w:sz w:val="20"/>
              </w:rPr>
            </w:pPr>
            <w:r w:rsidRPr="00B22DC5">
              <w:rPr>
                <w:sz w:val="20"/>
              </w:rPr>
              <w:t>х</w:t>
            </w:r>
          </w:p>
        </w:tc>
        <w:tc>
          <w:tcPr>
            <w:tcW w:w="1135" w:type="dxa"/>
          </w:tcPr>
          <w:p w:rsidR="00D61061" w:rsidRPr="00B22DC5" w:rsidRDefault="00D61061" w:rsidP="00B22DC5">
            <w:pPr>
              <w:spacing w:line="360" w:lineRule="auto"/>
              <w:jc w:val="both"/>
              <w:rPr>
                <w:sz w:val="20"/>
              </w:rPr>
            </w:pPr>
            <w:r w:rsidRPr="00B22DC5">
              <w:rPr>
                <w:sz w:val="20"/>
              </w:rPr>
              <w:t>х</w:t>
            </w:r>
          </w:p>
        </w:tc>
      </w:tr>
      <w:tr w:rsidR="00D61061" w:rsidRPr="00B22DC5" w:rsidTr="00B22DC5">
        <w:trPr>
          <w:trHeight w:val="413"/>
        </w:trPr>
        <w:tc>
          <w:tcPr>
            <w:tcW w:w="1276"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417"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559"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560"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c>
          <w:tcPr>
            <w:tcW w:w="1275" w:type="dxa"/>
          </w:tcPr>
          <w:p w:rsidR="00D61061" w:rsidRPr="00B22DC5" w:rsidRDefault="0049243C" w:rsidP="00B22DC5">
            <w:pPr>
              <w:spacing w:line="360" w:lineRule="auto"/>
              <w:jc w:val="both"/>
              <w:rPr>
                <w:sz w:val="20"/>
              </w:rPr>
            </w:pPr>
            <w:r w:rsidRPr="00B22DC5">
              <w:rPr>
                <w:sz w:val="20"/>
              </w:rPr>
              <w:t>2007</w:t>
            </w:r>
            <w:r w:rsidR="00D61061" w:rsidRPr="00B22DC5">
              <w:rPr>
                <w:sz w:val="20"/>
              </w:rPr>
              <w:t xml:space="preserve"> год</w:t>
            </w:r>
          </w:p>
        </w:tc>
        <w:tc>
          <w:tcPr>
            <w:tcW w:w="1135" w:type="dxa"/>
          </w:tcPr>
          <w:p w:rsidR="00D61061" w:rsidRPr="00B22DC5" w:rsidRDefault="0049243C" w:rsidP="00B22DC5">
            <w:pPr>
              <w:spacing w:line="360" w:lineRule="auto"/>
              <w:jc w:val="both"/>
              <w:rPr>
                <w:sz w:val="20"/>
              </w:rPr>
            </w:pPr>
            <w:r w:rsidRPr="00B22DC5">
              <w:rPr>
                <w:sz w:val="20"/>
              </w:rPr>
              <w:t>2008</w:t>
            </w:r>
            <w:r w:rsidR="00D61061" w:rsidRPr="00B22DC5">
              <w:rPr>
                <w:sz w:val="20"/>
              </w:rPr>
              <w:t xml:space="preserve"> год</w:t>
            </w:r>
          </w:p>
        </w:tc>
      </w:tr>
      <w:tr w:rsidR="00D61061" w:rsidRPr="00B22DC5" w:rsidTr="00B22DC5">
        <w:tc>
          <w:tcPr>
            <w:tcW w:w="1276" w:type="dxa"/>
          </w:tcPr>
          <w:p w:rsidR="00D61061" w:rsidRPr="00B22DC5" w:rsidRDefault="00D61061" w:rsidP="00B22DC5">
            <w:pPr>
              <w:spacing w:line="360" w:lineRule="auto"/>
              <w:jc w:val="both"/>
              <w:rPr>
                <w:sz w:val="20"/>
              </w:rPr>
            </w:pPr>
            <w:r w:rsidRPr="00B22DC5">
              <w:rPr>
                <w:sz w:val="20"/>
              </w:rPr>
              <w:t>4444</w:t>
            </w:r>
          </w:p>
        </w:tc>
        <w:tc>
          <w:tcPr>
            <w:tcW w:w="1417" w:type="dxa"/>
          </w:tcPr>
          <w:p w:rsidR="00D61061" w:rsidRPr="00B22DC5" w:rsidRDefault="00D61061" w:rsidP="00B22DC5">
            <w:pPr>
              <w:spacing w:line="360" w:lineRule="auto"/>
              <w:jc w:val="both"/>
              <w:rPr>
                <w:sz w:val="20"/>
              </w:rPr>
            </w:pPr>
            <w:r w:rsidRPr="00B22DC5">
              <w:rPr>
                <w:sz w:val="20"/>
              </w:rPr>
              <w:t>5010</w:t>
            </w:r>
          </w:p>
        </w:tc>
        <w:tc>
          <w:tcPr>
            <w:tcW w:w="1559" w:type="dxa"/>
          </w:tcPr>
          <w:p w:rsidR="00D61061" w:rsidRPr="00B22DC5" w:rsidRDefault="00D61061" w:rsidP="00B22DC5">
            <w:pPr>
              <w:spacing w:line="360" w:lineRule="auto"/>
              <w:jc w:val="both"/>
              <w:rPr>
                <w:sz w:val="20"/>
              </w:rPr>
            </w:pPr>
            <w:r w:rsidRPr="00B22DC5">
              <w:rPr>
                <w:sz w:val="20"/>
              </w:rPr>
              <w:t>8088</w:t>
            </w:r>
          </w:p>
        </w:tc>
        <w:tc>
          <w:tcPr>
            <w:tcW w:w="1560" w:type="dxa"/>
          </w:tcPr>
          <w:p w:rsidR="00D61061" w:rsidRPr="00B22DC5" w:rsidRDefault="00D61061" w:rsidP="00B22DC5">
            <w:pPr>
              <w:spacing w:line="360" w:lineRule="auto"/>
              <w:jc w:val="both"/>
              <w:rPr>
                <w:sz w:val="20"/>
              </w:rPr>
            </w:pPr>
            <w:r w:rsidRPr="00B22DC5">
              <w:rPr>
                <w:sz w:val="20"/>
              </w:rPr>
              <w:t>11160</w:t>
            </w:r>
          </w:p>
        </w:tc>
        <w:tc>
          <w:tcPr>
            <w:tcW w:w="1275" w:type="dxa"/>
          </w:tcPr>
          <w:p w:rsidR="00D61061" w:rsidRPr="00B22DC5" w:rsidRDefault="00D61061" w:rsidP="00B22DC5">
            <w:pPr>
              <w:spacing w:line="360" w:lineRule="auto"/>
              <w:jc w:val="both"/>
              <w:rPr>
                <w:sz w:val="20"/>
              </w:rPr>
            </w:pPr>
            <w:r w:rsidRPr="00B22DC5">
              <w:rPr>
                <w:sz w:val="20"/>
              </w:rPr>
              <w:t>+ 3644</w:t>
            </w:r>
          </w:p>
        </w:tc>
        <w:tc>
          <w:tcPr>
            <w:tcW w:w="1135" w:type="dxa"/>
          </w:tcPr>
          <w:p w:rsidR="00D61061" w:rsidRPr="00B22DC5" w:rsidRDefault="00D61061" w:rsidP="00B22DC5">
            <w:pPr>
              <w:spacing w:line="360" w:lineRule="auto"/>
              <w:jc w:val="both"/>
              <w:rPr>
                <w:sz w:val="20"/>
              </w:rPr>
            </w:pPr>
            <w:r w:rsidRPr="00B22DC5">
              <w:rPr>
                <w:sz w:val="20"/>
              </w:rPr>
              <w:t>+ 6150</w:t>
            </w:r>
          </w:p>
        </w:tc>
      </w:tr>
    </w:tbl>
    <w:p w:rsidR="00D02518" w:rsidRPr="00CF785D" w:rsidRDefault="00D0251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Как видно из приведенных расчетов, </w:t>
      </w:r>
      <w:r w:rsidR="0049243C" w:rsidRPr="00CF785D">
        <w:rPr>
          <w:sz w:val="28"/>
          <w:szCs w:val="28"/>
        </w:rPr>
        <w:t>ЗАО «Цифроград»</w:t>
      </w:r>
      <w:r w:rsidRPr="00CF785D">
        <w:rPr>
          <w:sz w:val="28"/>
          <w:szCs w:val="28"/>
        </w:rPr>
        <w:t xml:space="preserve"> испытывает значительный платежный недостаток по группе наиболее ликвидных активов как в </w:t>
      </w:r>
      <w:r w:rsidR="0049243C" w:rsidRPr="00CF785D">
        <w:rPr>
          <w:sz w:val="28"/>
          <w:szCs w:val="28"/>
        </w:rPr>
        <w:t>2007</w:t>
      </w:r>
      <w:r w:rsidRPr="00CF785D">
        <w:rPr>
          <w:sz w:val="28"/>
          <w:szCs w:val="28"/>
        </w:rPr>
        <w:t xml:space="preserve"> году,</w:t>
      </w:r>
      <w:r w:rsidR="00CF785D">
        <w:rPr>
          <w:sz w:val="28"/>
          <w:szCs w:val="28"/>
        </w:rPr>
        <w:t xml:space="preserve"> </w:t>
      </w:r>
      <w:r w:rsidRPr="00CF785D">
        <w:rPr>
          <w:sz w:val="28"/>
          <w:szCs w:val="28"/>
        </w:rPr>
        <w:t>так</w:t>
      </w:r>
      <w:r w:rsidR="00CF785D">
        <w:rPr>
          <w:sz w:val="28"/>
          <w:szCs w:val="28"/>
        </w:rPr>
        <w:t xml:space="preserve"> </w:t>
      </w:r>
      <w:r w:rsidRPr="00CF785D">
        <w:rPr>
          <w:sz w:val="28"/>
          <w:szCs w:val="28"/>
        </w:rPr>
        <w:t xml:space="preserve">и в </w:t>
      </w:r>
      <w:r w:rsidR="0049243C" w:rsidRPr="00CF785D">
        <w:rPr>
          <w:sz w:val="28"/>
          <w:szCs w:val="28"/>
        </w:rPr>
        <w:t>2008</w:t>
      </w:r>
      <w:r w:rsidRPr="00CF785D">
        <w:rPr>
          <w:sz w:val="28"/>
          <w:szCs w:val="28"/>
        </w:rPr>
        <w:t>, причем следует заметить, что организация за истекший год не сумела сократить этот разрыв, а даже увеличила его.</w:t>
      </w:r>
    </w:p>
    <w:p w:rsidR="00D61061" w:rsidRPr="00CF785D" w:rsidRDefault="00D61061" w:rsidP="00CF785D">
      <w:pPr>
        <w:spacing w:line="360" w:lineRule="auto"/>
        <w:ind w:firstLine="709"/>
        <w:jc w:val="both"/>
        <w:rPr>
          <w:sz w:val="28"/>
          <w:szCs w:val="28"/>
        </w:rPr>
      </w:pPr>
      <w:r w:rsidRPr="00CF785D">
        <w:rPr>
          <w:sz w:val="28"/>
          <w:szCs w:val="28"/>
        </w:rPr>
        <w:t xml:space="preserve">Одним из критериев благополучной структуры баланса является поддержание примерно равного уровня показателей дебиторской и кредиторской задолженности. Анализ информации, показывает, что если в </w:t>
      </w:r>
      <w:r w:rsidR="0049243C" w:rsidRPr="00CF785D">
        <w:rPr>
          <w:sz w:val="28"/>
          <w:szCs w:val="28"/>
        </w:rPr>
        <w:t>2008</w:t>
      </w:r>
      <w:r w:rsidRPr="00CF785D">
        <w:rPr>
          <w:sz w:val="28"/>
          <w:szCs w:val="28"/>
        </w:rPr>
        <w:t xml:space="preserve"> году дебиторская задолженность повысилась на</w:t>
      </w:r>
      <w:r w:rsidR="00CF785D">
        <w:rPr>
          <w:sz w:val="28"/>
          <w:szCs w:val="28"/>
        </w:rPr>
        <w:t xml:space="preserve"> </w:t>
      </w:r>
      <w:r w:rsidRPr="00CF785D">
        <w:rPr>
          <w:sz w:val="28"/>
          <w:szCs w:val="28"/>
        </w:rPr>
        <w:t>5,87 %, то кредиторская выросла на 10,67 %. В деятельности этого предприятия отсутствует практика составления платежных балансов, с помощью которых можно установить строгий контроль за состоянием денежных потоков, и, следовательно, за исполнением своих обязательств, как наиболее срочных, так и последующих.</w:t>
      </w:r>
    </w:p>
    <w:p w:rsidR="00D61061" w:rsidRDefault="00D61061" w:rsidP="00CF785D">
      <w:pPr>
        <w:spacing w:line="360" w:lineRule="auto"/>
        <w:ind w:firstLine="709"/>
        <w:jc w:val="both"/>
        <w:rPr>
          <w:sz w:val="28"/>
          <w:szCs w:val="28"/>
        </w:rPr>
      </w:pPr>
      <w:r w:rsidRPr="00CF785D">
        <w:rPr>
          <w:sz w:val="28"/>
          <w:szCs w:val="28"/>
        </w:rPr>
        <w:t>При анализе ликвидности баланса необходимо обратить внимание на такой важный показатель, как чистый оборотный капитал. Исходные данные для расчета</w:t>
      </w:r>
      <w:r w:rsidR="00CF785D">
        <w:rPr>
          <w:sz w:val="28"/>
          <w:szCs w:val="28"/>
        </w:rPr>
        <w:t xml:space="preserve"> </w:t>
      </w:r>
      <w:r w:rsidRPr="00CF785D">
        <w:rPr>
          <w:sz w:val="28"/>
          <w:szCs w:val="28"/>
        </w:rPr>
        <w:t>этого показателя также содержатся</w:t>
      </w:r>
      <w:r w:rsidR="00CF785D">
        <w:rPr>
          <w:sz w:val="28"/>
          <w:szCs w:val="28"/>
        </w:rPr>
        <w:t xml:space="preserve"> </w:t>
      </w:r>
      <w:r w:rsidRPr="00CF785D">
        <w:rPr>
          <w:sz w:val="28"/>
          <w:szCs w:val="28"/>
        </w:rPr>
        <w:t>в материалах бухгалтерской отчетности. Определив разницу между итоговыми суммами второго раздела актива баланса «оборотные активы» и пятого раздела пассива баланса «краткосрочные</w:t>
      </w:r>
      <w:r w:rsidR="00CF785D">
        <w:rPr>
          <w:sz w:val="28"/>
          <w:szCs w:val="28"/>
        </w:rPr>
        <w:t xml:space="preserve"> </w:t>
      </w:r>
      <w:r w:rsidRPr="00CF785D">
        <w:rPr>
          <w:sz w:val="28"/>
          <w:szCs w:val="28"/>
        </w:rPr>
        <w:t>обязательства»,</w:t>
      </w:r>
      <w:r w:rsidR="00CF785D">
        <w:rPr>
          <w:sz w:val="28"/>
          <w:szCs w:val="28"/>
        </w:rPr>
        <w:t xml:space="preserve"> </w:t>
      </w:r>
      <w:r w:rsidRPr="00CF785D">
        <w:rPr>
          <w:sz w:val="28"/>
          <w:szCs w:val="28"/>
        </w:rPr>
        <w:t>можно</w:t>
      </w:r>
      <w:r w:rsidR="00CF785D">
        <w:rPr>
          <w:sz w:val="28"/>
          <w:szCs w:val="28"/>
        </w:rPr>
        <w:t xml:space="preserve"> </w:t>
      </w:r>
      <w:r w:rsidRPr="00CF785D">
        <w:rPr>
          <w:sz w:val="28"/>
          <w:szCs w:val="28"/>
        </w:rPr>
        <w:t>оценить</w:t>
      </w:r>
      <w:r w:rsidR="00CF785D">
        <w:rPr>
          <w:sz w:val="28"/>
          <w:szCs w:val="28"/>
        </w:rPr>
        <w:t xml:space="preserve"> </w:t>
      </w:r>
      <w:r w:rsidRPr="00CF785D">
        <w:rPr>
          <w:sz w:val="28"/>
          <w:szCs w:val="28"/>
        </w:rPr>
        <w:t>показатель</w:t>
      </w:r>
      <w:r w:rsidR="00CF785D">
        <w:rPr>
          <w:sz w:val="28"/>
          <w:szCs w:val="28"/>
        </w:rPr>
        <w:t xml:space="preserve"> </w:t>
      </w:r>
      <w:r w:rsidRPr="00CF785D">
        <w:rPr>
          <w:sz w:val="28"/>
          <w:szCs w:val="28"/>
        </w:rPr>
        <w:t>«чистого оборотного капитала»:</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ЧОК = ОА – КО</w:t>
      </w:r>
      <w:r w:rsidR="00CF785D">
        <w:rPr>
          <w:sz w:val="28"/>
          <w:szCs w:val="28"/>
        </w:rPr>
        <w:t xml:space="preserve"> </w:t>
      </w:r>
      <w:r w:rsidRPr="00CF785D">
        <w:rPr>
          <w:sz w:val="28"/>
          <w:szCs w:val="28"/>
        </w:rPr>
        <w:t>(13)</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ЧОК – чистый оборотный капитал;</w:t>
      </w:r>
    </w:p>
    <w:p w:rsidR="00D61061" w:rsidRPr="00CF785D" w:rsidRDefault="00D61061" w:rsidP="00CF785D">
      <w:pPr>
        <w:spacing w:line="360" w:lineRule="auto"/>
        <w:ind w:firstLine="709"/>
        <w:jc w:val="both"/>
        <w:rPr>
          <w:sz w:val="28"/>
          <w:szCs w:val="28"/>
        </w:rPr>
      </w:pPr>
      <w:r w:rsidRPr="00CF785D">
        <w:rPr>
          <w:sz w:val="28"/>
          <w:szCs w:val="28"/>
        </w:rPr>
        <w:t xml:space="preserve">ОА – оборотные активы (итог </w:t>
      </w:r>
      <w:r w:rsidRPr="00CF785D">
        <w:rPr>
          <w:sz w:val="28"/>
          <w:szCs w:val="28"/>
          <w:lang w:val="en-US"/>
        </w:rPr>
        <w:t>II</w:t>
      </w:r>
      <w:r w:rsidRPr="00CF785D">
        <w:rPr>
          <w:sz w:val="28"/>
          <w:szCs w:val="28"/>
        </w:rPr>
        <w:t xml:space="preserve"> раздела актива баланса);</w:t>
      </w:r>
    </w:p>
    <w:p w:rsidR="00D61061" w:rsidRPr="00CF785D" w:rsidRDefault="00D61061" w:rsidP="00CF785D">
      <w:pPr>
        <w:spacing w:line="360" w:lineRule="auto"/>
        <w:ind w:firstLine="709"/>
        <w:jc w:val="both"/>
        <w:rPr>
          <w:sz w:val="28"/>
          <w:szCs w:val="28"/>
        </w:rPr>
      </w:pPr>
      <w:r w:rsidRPr="00CF785D">
        <w:rPr>
          <w:sz w:val="28"/>
          <w:szCs w:val="28"/>
        </w:rPr>
        <w:t>КО – краткосрочные обязательства.</w:t>
      </w:r>
    </w:p>
    <w:p w:rsidR="00D61061" w:rsidRDefault="00D61061" w:rsidP="00CF785D">
      <w:pPr>
        <w:spacing w:line="360" w:lineRule="auto"/>
        <w:ind w:firstLine="709"/>
        <w:jc w:val="both"/>
        <w:rPr>
          <w:sz w:val="28"/>
          <w:szCs w:val="28"/>
        </w:rPr>
      </w:pPr>
      <w:r w:rsidRPr="00CF785D">
        <w:rPr>
          <w:sz w:val="28"/>
          <w:szCs w:val="28"/>
        </w:rPr>
        <w:t>Дополнительно к указанным коэффициентам, рекомендуется просчитывать коэффициент собственной платежеспособности, который определяется</w:t>
      </w:r>
      <w:r w:rsidR="00CF785D">
        <w:rPr>
          <w:sz w:val="28"/>
          <w:szCs w:val="28"/>
        </w:rPr>
        <w:t xml:space="preserve"> </w:t>
      </w:r>
      <w:r w:rsidRPr="00CF785D">
        <w:rPr>
          <w:sz w:val="28"/>
          <w:szCs w:val="28"/>
        </w:rPr>
        <w:t>как</w:t>
      </w:r>
      <w:r w:rsidR="00CF785D">
        <w:rPr>
          <w:sz w:val="28"/>
          <w:szCs w:val="28"/>
        </w:rPr>
        <w:t xml:space="preserve"> </w:t>
      </w:r>
      <w:r w:rsidRPr="00CF785D">
        <w:rPr>
          <w:sz w:val="28"/>
          <w:szCs w:val="28"/>
        </w:rPr>
        <w:t>отношение чистого оборотного капитала к краткосрочным обязательствам:</w:t>
      </w:r>
    </w:p>
    <w:p w:rsidR="00B22DC5" w:rsidRPr="00CF785D" w:rsidRDefault="00B22DC5"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Ксп = ЧОК / КО</w:t>
      </w:r>
      <w:r w:rsidR="00CF785D">
        <w:rPr>
          <w:sz w:val="28"/>
          <w:szCs w:val="28"/>
        </w:rPr>
        <w:t xml:space="preserve"> </w:t>
      </w:r>
      <w:r w:rsidRPr="00CF785D">
        <w:rPr>
          <w:sz w:val="28"/>
          <w:szCs w:val="28"/>
        </w:rPr>
        <w:t>(14)</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Где</w:t>
      </w:r>
      <w:r w:rsidR="00CF785D">
        <w:rPr>
          <w:sz w:val="28"/>
          <w:szCs w:val="28"/>
        </w:rPr>
        <w:t xml:space="preserve"> </w:t>
      </w:r>
      <w:r w:rsidRPr="00CF785D">
        <w:rPr>
          <w:sz w:val="28"/>
          <w:szCs w:val="28"/>
        </w:rPr>
        <w:t>К</w:t>
      </w:r>
      <w:r w:rsidRPr="00CF785D">
        <w:rPr>
          <w:sz w:val="28"/>
          <w:szCs w:val="28"/>
          <w:vertAlign w:val="subscript"/>
        </w:rPr>
        <w:t>сп</w:t>
      </w:r>
      <w:r w:rsidRPr="00CF785D">
        <w:rPr>
          <w:sz w:val="28"/>
          <w:szCs w:val="28"/>
        </w:rPr>
        <w:t xml:space="preserve"> – коэффициент собственной платежеспособности;</w:t>
      </w:r>
    </w:p>
    <w:p w:rsidR="00D61061" w:rsidRPr="00CF785D" w:rsidRDefault="00D61061" w:rsidP="00CF785D">
      <w:pPr>
        <w:spacing w:line="360" w:lineRule="auto"/>
        <w:ind w:firstLine="709"/>
        <w:jc w:val="both"/>
        <w:rPr>
          <w:sz w:val="28"/>
          <w:szCs w:val="28"/>
        </w:rPr>
      </w:pPr>
      <w:r w:rsidRPr="00CF785D">
        <w:rPr>
          <w:sz w:val="28"/>
          <w:szCs w:val="28"/>
        </w:rPr>
        <w:t>ЧОК – чистый оборотный капитал;</w:t>
      </w:r>
    </w:p>
    <w:p w:rsidR="00D61061" w:rsidRPr="00CF785D" w:rsidRDefault="00D61061" w:rsidP="00CF785D">
      <w:pPr>
        <w:spacing w:line="360" w:lineRule="auto"/>
        <w:ind w:firstLine="709"/>
        <w:jc w:val="both"/>
        <w:rPr>
          <w:sz w:val="28"/>
          <w:szCs w:val="28"/>
        </w:rPr>
      </w:pPr>
      <w:r w:rsidRPr="00CF785D">
        <w:rPr>
          <w:sz w:val="28"/>
          <w:szCs w:val="28"/>
        </w:rPr>
        <w:t>КО – краткосрочные обязательства.</w:t>
      </w:r>
    </w:p>
    <w:p w:rsidR="00D61061" w:rsidRPr="00CF785D" w:rsidRDefault="00D61061" w:rsidP="00CF785D">
      <w:pPr>
        <w:spacing w:line="360" w:lineRule="auto"/>
        <w:ind w:firstLine="709"/>
        <w:jc w:val="both"/>
        <w:rPr>
          <w:sz w:val="28"/>
          <w:szCs w:val="28"/>
        </w:rPr>
      </w:pPr>
      <w:r w:rsidRPr="00CF785D">
        <w:rPr>
          <w:sz w:val="28"/>
          <w:szCs w:val="28"/>
        </w:rPr>
        <w:t xml:space="preserve">В </w:t>
      </w:r>
      <w:r w:rsidR="0049243C" w:rsidRPr="00CF785D">
        <w:rPr>
          <w:sz w:val="28"/>
          <w:szCs w:val="28"/>
        </w:rPr>
        <w:t>ЗАО «Цифроград»</w:t>
      </w:r>
      <w:r w:rsidR="00CF785D">
        <w:rPr>
          <w:sz w:val="28"/>
          <w:szCs w:val="28"/>
        </w:rPr>
        <w:t xml:space="preserve"> </w:t>
      </w:r>
      <w:r w:rsidRPr="00CF785D">
        <w:rPr>
          <w:sz w:val="28"/>
          <w:szCs w:val="28"/>
        </w:rPr>
        <w:t>показатели ЧОК сложились на уровне:</w:t>
      </w:r>
    </w:p>
    <w:p w:rsidR="00D61061" w:rsidRPr="00CF785D" w:rsidRDefault="00D61061" w:rsidP="00CF785D">
      <w:pPr>
        <w:spacing w:line="360" w:lineRule="auto"/>
        <w:ind w:firstLine="709"/>
        <w:jc w:val="both"/>
        <w:rPr>
          <w:sz w:val="28"/>
          <w:szCs w:val="28"/>
        </w:rPr>
      </w:pPr>
      <w:r w:rsidRPr="00CF785D">
        <w:rPr>
          <w:sz w:val="28"/>
          <w:szCs w:val="28"/>
        </w:rPr>
        <w:t xml:space="preserve">- </w:t>
      </w:r>
      <w:r w:rsidR="0049243C" w:rsidRPr="00CF785D">
        <w:rPr>
          <w:sz w:val="28"/>
          <w:szCs w:val="28"/>
        </w:rPr>
        <w:t>2007</w:t>
      </w:r>
      <w:r w:rsidRPr="00CF785D">
        <w:rPr>
          <w:sz w:val="28"/>
          <w:szCs w:val="28"/>
        </w:rPr>
        <w:t xml:space="preserve"> год – 4094 тысяч рублей;</w:t>
      </w:r>
    </w:p>
    <w:p w:rsidR="00D61061" w:rsidRPr="00CF785D" w:rsidRDefault="00D61061" w:rsidP="00CF785D">
      <w:pPr>
        <w:spacing w:line="360" w:lineRule="auto"/>
        <w:ind w:firstLine="709"/>
        <w:jc w:val="both"/>
        <w:rPr>
          <w:sz w:val="28"/>
          <w:szCs w:val="28"/>
        </w:rPr>
      </w:pPr>
      <w:r w:rsidRPr="00CF785D">
        <w:rPr>
          <w:sz w:val="28"/>
          <w:szCs w:val="28"/>
        </w:rPr>
        <w:t xml:space="preserve">- </w:t>
      </w:r>
      <w:r w:rsidR="0049243C" w:rsidRPr="00CF785D">
        <w:rPr>
          <w:sz w:val="28"/>
          <w:szCs w:val="28"/>
        </w:rPr>
        <w:t>2008</w:t>
      </w:r>
      <w:r w:rsidRPr="00CF785D">
        <w:rPr>
          <w:sz w:val="28"/>
          <w:szCs w:val="28"/>
        </w:rPr>
        <w:t xml:space="preserve"> год – 6300 тысяч</w:t>
      </w:r>
      <w:r w:rsidR="00CF785D">
        <w:rPr>
          <w:sz w:val="28"/>
          <w:szCs w:val="28"/>
        </w:rPr>
        <w:t xml:space="preserve"> </w:t>
      </w:r>
      <w:r w:rsidRPr="00CF785D">
        <w:rPr>
          <w:sz w:val="28"/>
          <w:szCs w:val="28"/>
        </w:rPr>
        <w:t>рублей.</w:t>
      </w:r>
    </w:p>
    <w:p w:rsidR="00D61061" w:rsidRPr="00CF785D" w:rsidRDefault="00D61061" w:rsidP="00CF785D">
      <w:pPr>
        <w:spacing w:line="360" w:lineRule="auto"/>
        <w:ind w:firstLine="709"/>
        <w:jc w:val="both"/>
        <w:rPr>
          <w:sz w:val="28"/>
          <w:szCs w:val="28"/>
        </w:rPr>
      </w:pPr>
      <w:r w:rsidRPr="00CF785D">
        <w:rPr>
          <w:sz w:val="28"/>
          <w:szCs w:val="28"/>
        </w:rPr>
        <w:t>Соответственно, коэффициент собственной платежеспособности будет равен:</w:t>
      </w:r>
    </w:p>
    <w:p w:rsidR="00D61061" w:rsidRPr="00CF785D" w:rsidRDefault="00D61061" w:rsidP="00CF785D">
      <w:pPr>
        <w:spacing w:line="360" w:lineRule="auto"/>
        <w:ind w:firstLine="709"/>
        <w:jc w:val="both"/>
        <w:rPr>
          <w:sz w:val="28"/>
          <w:szCs w:val="28"/>
        </w:rPr>
      </w:pPr>
      <w:r w:rsidRPr="00CF785D">
        <w:rPr>
          <w:sz w:val="28"/>
          <w:szCs w:val="28"/>
        </w:rPr>
        <w:t xml:space="preserve">- </w:t>
      </w:r>
      <w:r w:rsidR="0049243C" w:rsidRPr="00CF785D">
        <w:rPr>
          <w:sz w:val="28"/>
          <w:szCs w:val="28"/>
        </w:rPr>
        <w:t>2007</w:t>
      </w:r>
      <w:r w:rsidRPr="00CF785D">
        <w:rPr>
          <w:sz w:val="28"/>
          <w:szCs w:val="28"/>
        </w:rPr>
        <w:t xml:space="preserve"> год – 4094 / 7488 = 0,55;</w:t>
      </w:r>
    </w:p>
    <w:p w:rsidR="00D61061" w:rsidRPr="00CF785D" w:rsidRDefault="00D61061" w:rsidP="00CF785D">
      <w:pPr>
        <w:spacing w:line="360" w:lineRule="auto"/>
        <w:ind w:firstLine="709"/>
        <w:jc w:val="both"/>
        <w:rPr>
          <w:sz w:val="28"/>
          <w:szCs w:val="28"/>
        </w:rPr>
      </w:pPr>
      <w:r w:rsidRPr="00CF785D">
        <w:rPr>
          <w:sz w:val="28"/>
          <w:szCs w:val="28"/>
        </w:rPr>
        <w:t xml:space="preserve">- </w:t>
      </w:r>
      <w:r w:rsidR="0049243C" w:rsidRPr="00CF785D">
        <w:rPr>
          <w:sz w:val="28"/>
          <w:szCs w:val="28"/>
        </w:rPr>
        <w:t>2008</w:t>
      </w:r>
      <w:r w:rsidRPr="00CF785D">
        <w:rPr>
          <w:sz w:val="28"/>
          <w:szCs w:val="28"/>
        </w:rPr>
        <w:t xml:space="preserve"> год – 6300 / 8326 = 0,76.</w:t>
      </w:r>
    </w:p>
    <w:p w:rsidR="00D61061" w:rsidRDefault="00D61061" w:rsidP="00CF785D">
      <w:pPr>
        <w:spacing w:line="360" w:lineRule="auto"/>
        <w:ind w:firstLine="709"/>
        <w:jc w:val="both"/>
        <w:rPr>
          <w:sz w:val="28"/>
          <w:szCs w:val="28"/>
        </w:rPr>
      </w:pPr>
      <w:r w:rsidRPr="00CF785D">
        <w:rPr>
          <w:sz w:val="28"/>
          <w:szCs w:val="28"/>
        </w:rPr>
        <w:t>Как видно, за истекший год произошло значительное повышение показателя чистого оборотного капитала: на 2206 тысяч рублей или 53,88 %. Такой уровень показателя свидетельствует, что предприятие является платежеспособным. Для подтверждения указанного вывода были дополнительно просчитаны финансовые коэффициенты, применяемые для оценки ликвидности и платежеспособности</w:t>
      </w:r>
      <w:r w:rsidR="00CF785D">
        <w:rPr>
          <w:sz w:val="28"/>
          <w:szCs w:val="28"/>
        </w:rPr>
        <w:t xml:space="preserve"> </w:t>
      </w:r>
      <w:r w:rsidRPr="00CF785D">
        <w:rPr>
          <w:sz w:val="28"/>
          <w:szCs w:val="28"/>
        </w:rPr>
        <w:t>предприятия. К числу таких</w:t>
      </w:r>
      <w:r w:rsidR="00CF785D">
        <w:rPr>
          <w:sz w:val="28"/>
          <w:szCs w:val="28"/>
        </w:rPr>
        <w:t xml:space="preserve"> </w:t>
      </w:r>
      <w:r w:rsidRPr="00CF785D">
        <w:rPr>
          <w:sz w:val="28"/>
          <w:szCs w:val="28"/>
        </w:rPr>
        <w:t>показателей</w:t>
      </w:r>
      <w:r w:rsidR="00CF785D">
        <w:rPr>
          <w:sz w:val="28"/>
          <w:szCs w:val="28"/>
        </w:rPr>
        <w:t xml:space="preserve"> </w:t>
      </w:r>
      <w:r w:rsidRPr="00CF785D">
        <w:rPr>
          <w:sz w:val="28"/>
          <w:szCs w:val="28"/>
        </w:rPr>
        <w:t>относятся</w:t>
      </w:r>
      <w:r w:rsidR="00CF785D">
        <w:rPr>
          <w:sz w:val="28"/>
          <w:szCs w:val="28"/>
        </w:rPr>
        <w:t xml:space="preserve"> </w:t>
      </w:r>
      <w:r w:rsidRPr="00CF785D">
        <w:rPr>
          <w:sz w:val="28"/>
          <w:szCs w:val="28"/>
        </w:rPr>
        <w:t>коэффициенты</w:t>
      </w:r>
      <w:r w:rsidR="00CF785D">
        <w:rPr>
          <w:sz w:val="28"/>
          <w:szCs w:val="28"/>
        </w:rPr>
        <w:t xml:space="preserve"> </w:t>
      </w:r>
      <w:r w:rsidRPr="00CF785D">
        <w:rPr>
          <w:sz w:val="28"/>
          <w:szCs w:val="28"/>
        </w:rPr>
        <w:t>абсолютной, быстрой, общей ликвидности и собственной платежеспособности (табл. 12).</w:t>
      </w:r>
    </w:p>
    <w:p w:rsidR="00B22DC5" w:rsidRPr="00CF785D" w:rsidRDefault="00B22DC5"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Таблица 12 - Финансовые коэффициенты, применяемые для оценки платежеспособности предприятия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686"/>
        <w:gridCol w:w="3402"/>
      </w:tblGrid>
      <w:tr w:rsidR="00D61061" w:rsidRPr="00B22DC5" w:rsidTr="00FF2878">
        <w:tc>
          <w:tcPr>
            <w:tcW w:w="2126" w:type="dxa"/>
          </w:tcPr>
          <w:p w:rsidR="00D61061" w:rsidRPr="00B22DC5" w:rsidRDefault="00D61061" w:rsidP="00B22DC5">
            <w:pPr>
              <w:spacing w:line="360" w:lineRule="auto"/>
              <w:jc w:val="both"/>
              <w:rPr>
                <w:sz w:val="20"/>
              </w:rPr>
            </w:pPr>
            <w:r w:rsidRPr="00B22DC5">
              <w:rPr>
                <w:sz w:val="20"/>
              </w:rPr>
              <w:t>Наименование показателя</w:t>
            </w:r>
          </w:p>
        </w:tc>
        <w:tc>
          <w:tcPr>
            <w:tcW w:w="3686" w:type="dxa"/>
          </w:tcPr>
          <w:p w:rsidR="00D61061" w:rsidRPr="00B22DC5" w:rsidRDefault="00D61061" w:rsidP="00B22DC5">
            <w:pPr>
              <w:spacing w:line="360" w:lineRule="auto"/>
              <w:jc w:val="both"/>
              <w:rPr>
                <w:sz w:val="20"/>
              </w:rPr>
            </w:pPr>
            <w:r w:rsidRPr="00B22DC5">
              <w:rPr>
                <w:sz w:val="20"/>
              </w:rPr>
              <w:t>Характеристика</w:t>
            </w:r>
          </w:p>
        </w:tc>
        <w:tc>
          <w:tcPr>
            <w:tcW w:w="3402" w:type="dxa"/>
          </w:tcPr>
          <w:p w:rsidR="00D61061" w:rsidRPr="00B22DC5" w:rsidRDefault="00D61061" w:rsidP="00B22DC5">
            <w:pPr>
              <w:spacing w:line="360" w:lineRule="auto"/>
              <w:jc w:val="both"/>
              <w:rPr>
                <w:sz w:val="20"/>
              </w:rPr>
            </w:pPr>
            <w:r w:rsidRPr="00B22DC5">
              <w:rPr>
                <w:sz w:val="20"/>
              </w:rPr>
              <w:t>Нормативное значение</w:t>
            </w:r>
          </w:p>
        </w:tc>
      </w:tr>
      <w:tr w:rsidR="00D61061" w:rsidRPr="00B22DC5" w:rsidTr="00FF2878">
        <w:trPr>
          <w:trHeight w:val="1152"/>
        </w:trPr>
        <w:tc>
          <w:tcPr>
            <w:tcW w:w="2126" w:type="dxa"/>
            <w:tcBorders>
              <w:bottom w:val="nil"/>
            </w:tcBorders>
          </w:tcPr>
          <w:p w:rsidR="00D61061" w:rsidRPr="00B22DC5" w:rsidRDefault="00D61061" w:rsidP="00B22DC5">
            <w:pPr>
              <w:spacing w:line="360" w:lineRule="auto"/>
              <w:jc w:val="both"/>
              <w:rPr>
                <w:sz w:val="20"/>
              </w:rPr>
            </w:pPr>
            <w:r w:rsidRPr="00B22DC5">
              <w:rPr>
                <w:sz w:val="20"/>
              </w:rPr>
              <w:t>1.Коэффициент</w:t>
            </w:r>
          </w:p>
          <w:p w:rsidR="00D61061" w:rsidRPr="00B22DC5" w:rsidRDefault="00D61061" w:rsidP="00B22DC5">
            <w:pPr>
              <w:spacing w:line="360" w:lineRule="auto"/>
              <w:jc w:val="both"/>
              <w:rPr>
                <w:sz w:val="20"/>
              </w:rPr>
            </w:pPr>
            <w:r w:rsidRPr="00B22DC5">
              <w:rPr>
                <w:sz w:val="20"/>
              </w:rPr>
              <w:t>абсолютной ликвидности</w:t>
            </w:r>
          </w:p>
        </w:tc>
        <w:tc>
          <w:tcPr>
            <w:tcW w:w="3686" w:type="dxa"/>
            <w:tcBorders>
              <w:bottom w:val="nil"/>
            </w:tcBorders>
          </w:tcPr>
          <w:p w:rsidR="00D61061" w:rsidRPr="00B22DC5" w:rsidRDefault="00D61061" w:rsidP="00B22DC5">
            <w:pPr>
              <w:spacing w:line="360" w:lineRule="auto"/>
              <w:jc w:val="both"/>
              <w:rPr>
                <w:sz w:val="20"/>
              </w:rPr>
            </w:pPr>
            <w:r w:rsidRPr="00B22DC5">
              <w:rPr>
                <w:sz w:val="20"/>
              </w:rPr>
              <w:t>показывает какую часть краткосрочной задолженности предприятие может погасить в ближайшее время (на дату составления баланса)</w:t>
            </w:r>
          </w:p>
        </w:tc>
        <w:tc>
          <w:tcPr>
            <w:tcW w:w="3402" w:type="dxa"/>
            <w:tcBorders>
              <w:bottom w:val="nil"/>
            </w:tcBorders>
          </w:tcPr>
          <w:p w:rsidR="00D61061" w:rsidRPr="00B22DC5" w:rsidRDefault="00D61061" w:rsidP="00B22DC5">
            <w:pPr>
              <w:spacing w:line="360" w:lineRule="auto"/>
              <w:jc w:val="both"/>
              <w:rPr>
                <w:sz w:val="20"/>
              </w:rPr>
            </w:pPr>
            <w:r w:rsidRPr="00B22DC5">
              <w:rPr>
                <w:sz w:val="20"/>
              </w:rPr>
              <w:t>Рекомендуемые значения 0,15 – 0,2. Низкое значение указывает на снижение платежеспособности.</w:t>
            </w:r>
          </w:p>
        </w:tc>
      </w:tr>
      <w:tr w:rsidR="00D61061" w:rsidRPr="00B22DC5" w:rsidTr="00FF2878">
        <w:trPr>
          <w:trHeight w:val="1236"/>
        </w:trPr>
        <w:tc>
          <w:tcPr>
            <w:tcW w:w="2126" w:type="dxa"/>
          </w:tcPr>
          <w:p w:rsidR="00D61061" w:rsidRPr="00B22DC5" w:rsidRDefault="00D61061" w:rsidP="00B22DC5">
            <w:pPr>
              <w:spacing w:line="360" w:lineRule="auto"/>
              <w:jc w:val="both"/>
              <w:rPr>
                <w:sz w:val="20"/>
              </w:rPr>
            </w:pPr>
            <w:r w:rsidRPr="00B22DC5">
              <w:rPr>
                <w:sz w:val="20"/>
              </w:rPr>
              <w:t>2.Коэффициент</w:t>
            </w:r>
          </w:p>
          <w:p w:rsidR="00D61061" w:rsidRPr="00B22DC5" w:rsidRDefault="00D61061" w:rsidP="00B22DC5">
            <w:pPr>
              <w:spacing w:line="360" w:lineRule="auto"/>
              <w:jc w:val="both"/>
              <w:rPr>
                <w:sz w:val="20"/>
              </w:rPr>
            </w:pPr>
            <w:r w:rsidRPr="00B22DC5">
              <w:rPr>
                <w:sz w:val="20"/>
              </w:rPr>
              <w:t>текущей</w:t>
            </w:r>
          </w:p>
          <w:p w:rsidR="00D61061" w:rsidRPr="00B22DC5" w:rsidRDefault="00D61061" w:rsidP="00B22DC5">
            <w:pPr>
              <w:spacing w:line="360" w:lineRule="auto"/>
              <w:jc w:val="both"/>
              <w:rPr>
                <w:sz w:val="20"/>
              </w:rPr>
            </w:pPr>
            <w:r w:rsidRPr="00B22DC5">
              <w:rPr>
                <w:sz w:val="20"/>
              </w:rPr>
              <w:t>ликвидности</w:t>
            </w:r>
          </w:p>
        </w:tc>
        <w:tc>
          <w:tcPr>
            <w:tcW w:w="3686" w:type="dxa"/>
          </w:tcPr>
          <w:p w:rsidR="00D61061" w:rsidRPr="00B22DC5" w:rsidRDefault="00D61061" w:rsidP="00B22DC5">
            <w:pPr>
              <w:spacing w:line="360" w:lineRule="auto"/>
              <w:jc w:val="both"/>
              <w:rPr>
                <w:sz w:val="20"/>
              </w:rPr>
            </w:pPr>
            <w:r w:rsidRPr="00B22DC5">
              <w:rPr>
                <w:sz w:val="20"/>
              </w:rPr>
              <w:t>показывает прогнозируемые платежные возможности предприятия в условиях своевременного проведения расчетов с</w:t>
            </w:r>
            <w:r w:rsidR="00CF785D" w:rsidRPr="00B22DC5">
              <w:rPr>
                <w:sz w:val="20"/>
              </w:rPr>
              <w:t xml:space="preserve"> </w:t>
            </w:r>
            <w:r w:rsidRPr="00B22DC5">
              <w:rPr>
                <w:sz w:val="20"/>
              </w:rPr>
              <w:t>дебиторами</w:t>
            </w:r>
          </w:p>
        </w:tc>
        <w:tc>
          <w:tcPr>
            <w:tcW w:w="3402" w:type="dxa"/>
          </w:tcPr>
          <w:p w:rsidR="00D61061" w:rsidRPr="00B22DC5" w:rsidRDefault="00D61061" w:rsidP="00B22DC5">
            <w:pPr>
              <w:spacing w:line="360" w:lineRule="auto"/>
              <w:jc w:val="both"/>
              <w:rPr>
                <w:sz w:val="20"/>
              </w:rPr>
            </w:pPr>
            <w:r w:rsidRPr="00B22DC5">
              <w:rPr>
                <w:sz w:val="20"/>
              </w:rPr>
              <w:t>Рекомендуемые значения 0,5 – 0,8.Низкое значение означает</w:t>
            </w:r>
            <w:r w:rsidR="00CF785D" w:rsidRPr="00B22DC5">
              <w:rPr>
                <w:sz w:val="20"/>
              </w:rPr>
              <w:t xml:space="preserve"> </w:t>
            </w:r>
            <w:r w:rsidRPr="00B22DC5">
              <w:rPr>
                <w:sz w:val="20"/>
              </w:rPr>
              <w:t>необходимость постоянной работы с дебиторами, чтобы обеспечить ее преобразование в денежные средства.</w:t>
            </w:r>
          </w:p>
        </w:tc>
      </w:tr>
      <w:tr w:rsidR="00D61061" w:rsidRPr="00B22DC5" w:rsidTr="00FF2878">
        <w:trPr>
          <w:trHeight w:val="1249"/>
        </w:trPr>
        <w:tc>
          <w:tcPr>
            <w:tcW w:w="2126" w:type="dxa"/>
          </w:tcPr>
          <w:p w:rsidR="00D61061" w:rsidRPr="00B22DC5" w:rsidRDefault="00D61061" w:rsidP="00B22DC5">
            <w:pPr>
              <w:spacing w:line="360" w:lineRule="auto"/>
              <w:jc w:val="both"/>
              <w:rPr>
                <w:sz w:val="20"/>
              </w:rPr>
            </w:pPr>
            <w:r w:rsidRPr="00B22DC5">
              <w:rPr>
                <w:sz w:val="20"/>
              </w:rPr>
              <w:t>3.Коэффициент ликвидности при мобилизации средств</w:t>
            </w:r>
          </w:p>
        </w:tc>
        <w:tc>
          <w:tcPr>
            <w:tcW w:w="3686" w:type="dxa"/>
          </w:tcPr>
          <w:p w:rsidR="00D61061" w:rsidRPr="00B22DC5" w:rsidRDefault="00D61061" w:rsidP="00B22DC5">
            <w:pPr>
              <w:spacing w:line="360" w:lineRule="auto"/>
              <w:jc w:val="both"/>
              <w:rPr>
                <w:sz w:val="20"/>
              </w:rPr>
            </w:pPr>
            <w:r w:rsidRPr="00B22DC5">
              <w:rPr>
                <w:sz w:val="20"/>
              </w:rPr>
              <w:t>Отражает</w:t>
            </w:r>
            <w:r w:rsidR="00CF785D" w:rsidRPr="00B22DC5">
              <w:rPr>
                <w:sz w:val="20"/>
              </w:rPr>
              <w:t xml:space="preserve"> </w:t>
            </w:r>
            <w:r w:rsidRPr="00B22DC5">
              <w:rPr>
                <w:sz w:val="20"/>
              </w:rPr>
              <w:t>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w:t>
            </w:r>
          </w:p>
        </w:tc>
        <w:tc>
          <w:tcPr>
            <w:tcW w:w="3402" w:type="dxa"/>
          </w:tcPr>
          <w:p w:rsidR="00D61061" w:rsidRPr="00B22DC5" w:rsidRDefault="00D61061" w:rsidP="00B22DC5">
            <w:pPr>
              <w:spacing w:line="360" w:lineRule="auto"/>
              <w:jc w:val="both"/>
              <w:rPr>
                <w:sz w:val="20"/>
              </w:rPr>
            </w:pPr>
            <w:r w:rsidRPr="00B22DC5">
              <w:rPr>
                <w:sz w:val="20"/>
              </w:rPr>
              <w:t>Рекомендуемое значение показателя 0,5-0,7. Нижняя граница характеризует достаточность мобилизации запасов для покрытия краткосрочных обязательств.</w:t>
            </w:r>
          </w:p>
        </w:tc>
      </w:tr>
      <w:tr w:rsidR="00D61061" w:rsidRPr="00B22DC5" w:rsidTr="00FF2878">
        <w:tc>
          <w:tcPr>
            <w:tcW w:w="2126" w:type="dxa"/>
          </w:tcPr>
          <w:p w:rsidR="00D61061" w:rsidRPr="00B22DC5" w:rsidRDefault="00D61061" w:rsidP="00B22DC5">
            <w:pPr>
              <w:spacing w:line="360" w:lineRule="auto"/>
              <w:jc w:val="both"/>
              <w:rPr>
                <w:sz w:val="20"/>
              </w:rPr>
            </w:pPr>
            <w:r w:rsidRPr="00B22DC5">
              <w:rPr>
                <w:sz w:val="20"/>
              </w:rPr>
              <w:t>4.Коэффициент общей ликвидности</w:t>
            </w:r>
          </w:p>
        </w:tc>
        <w:tc>
          <w:tcPr>
            <w:tcW w:w="3686" w:type="dxa"/>
          </w:tcPr>
          <w:p w:rsidR="00D61061" w:rsidRPr="00B22DC5" w:rsidRDefault="00D61061" w:rsidP="00B22DC5">
            <w:pPr>
              <w:spacing w:line="360" w:lineRule="auto"/>
              <w:jc w:val="both"/>
              <w:rPr>
                <w:sz w:val="20"/>
              </w:rPr>
            </w:pPr>
            <w:r w:rsidRPr="00B22DC5">
              <w:rPr>
                <w:sz w:val="20"/>
              </w:rPr>
              <w:t>Достаточность оборотных средств у предприятия для покрытия своих краткосрочных обязательств. Характеризует также запас финансовой прочности вследствие превышения оборотных активов над краткосрочными обязательствами</w:t>
            </w:r>
          </w:p>
        </w:tc>
        <w:tc>
          <w:tcPr>
            <w:tcW w:w="3402" w:type="dxa"/>
          </w:tcPr>
          <w:p w:rsidR="00D61061" w:rsidRPr="00B22DC5" w:rsidRDefault="00D61061" w:rsidP="00B22DC5">
            <w:pPr>
              <w:spacing w:line="360" w:lineRule="auto"/>
              <w:jc w:val="both"/>
              <w:rPr>
                <w:sz w:val="20"/>
              </w:rPr>
            </w:pPr>
            <w:r w:rsidRPr="00B22DC5">
              <w:rPr>
                <w:sz w:val="20"/>
              </w:rPr>
              <w:t>Рекомендуемое значение показателя 1-2. Нижняя граница указывает на то, что оборотных активов должно быть достаточно для покрытия краткосрочных обязательств.</w:t>
            </w:r>
          </w:p>
        </w:tc>
      </w:tr>
      <w:tr w:rsidR="00D61061" w:rsidRPr="00B22DC5" w:rsidTr="00FF2878">
        <w:tc>
          <w:tcPr>
            <w:tcW w:w="2126" w:type="dxa"/>
          </w:tcPr>
          <w:p w:rsidR="00D61061" w:rsidRPr="00B22DC5" w:rsidRDefault="00D61061" w:rsidP="00B22DC5">
            <w:pPr>
              <w:spacing w:line="360" w:lineRule="auto"/>
              <w:jc w:val="both"/>
              <w:rPr>
                <w:sz w:val="20"/>
              </w:rPr>
            </w:pPr>
            <w:r w:rsidRPr="00B22DC5">
              <w:rPr>
                <w:sz w:val="20"/>
              </w:rPr>
              <w:t>5.Коэффициент</w:t>
            </w:r>
          </w:p>
          <w:p w:rsidR="00D61061" w:rsidRPr="00B22DC5" w:rsidRDefault="00D61061" w:rsidP="00B22DC5">
            <w:pPr>
              <w:spacing w:line="360" w:lineRule="auto"/>
              <w:jc w:val="both"/>
              <w:rPr>
                <w:sz w:val="20"/>
              </w:rPr>
            </w:pPr>
            <w:r w:rsidRPr="00B22DC5">
              <w:rPr>
                <w:sz w:val="20"/>
              </w:rPr>
              <w:t>собственной</w:t>
            </w:r>
          </w:p>
          <w:p w:rsidR="00D61061" w:rsidRPr="00B22DC5" w:rsidRDefault="00D61061" w:rsidP="00FF2878">
            <w:pPr>
              <w:spacing w:line="360" w:lineRule="auto"/>
              <w:jc w:val="both"/>
              <w:rPr>
                <w:sz w:val="20"/>
              </w:rPr>
            </w:pPr>
            <w:r w:rsidRPr="00B22DC5">
              <w:rPr>
                <w:sz w:val="20"/>
              </w:rPr>
              <w:t>платежеспособности</w:t>
            </w:r>
          </w:p>
        </w:tc>
        <w:tc>
          <w:tcPr>
            <w:tcW w:w="3686" w:type="dxa"/>
          </w:tcPr>
          <w:p w:rsidR="00D61061" w:rsidRPr="00B22DC5" w:rsidRDefault="00D61061" w:rsidP="00B22DC5">
            <w:pPr>
              <w:spacing w:line="360" w:lineRule="auto"/>
              <w:jc w:val="both"/>
              <w:rPr>
                <w:sz w:val="20"/>
              </w:rPr>
            </w:pPr>
            <w:r w:rsidRPr="00B22DC5">
              <w:rPr>
                <w:sz w:val="20"/>
              </w:rPr>
              <w:t>Характеризует долю чистого оборотного капитала в краткосрочных обязательствах, то есть способность предприятия возместить за счет чистых оборотных активов его краткосрочные долговые обязательства</w:t>
            </w:r>
          </w:p>
        </w:tc>
        <w:tc>
          <w:tcPr>
            <w:tcW w:w="3402" w:type="dxa"/>
          </w:tcPr>
          <w:p w:rsidR="00D61061" w:rsidRPr="00B22DC5" w:rsidRDefault="00D61061" w:rsidP="00B22DC5">
            <w:pPr>
              <w:spacing w:line="360" w:lineRule="auto"/>
              <w:jc w:val="both"/>
              <w:rPr>
                <w:sz w:val="20"/>
              </w:rPr>
            </w:pPr>
            <w:r w:rsidRPr="00B22DC5">
              <w:rPr>
                <w:sz w:val="20"/>
              </w:rPr>
              <w:t>Показатель индивидуален для каждого предприятия и зависит от специфики его производственно-коммерческой деятельности</w:t>
            </w:r>
          </w:p>
        </w:tc>
      </w:tr>
      <w:tr w:rsidR="00D61061" w:rsidRPr="00B22DC5" w:rsidTr="00FF2878">
        <w:tc>
          <w:tcPr>
            <w:tcW w:w="2126" w:type="dxa"/>
          </w:tcPr>
          <w:p w:rsidR="00D61061" w:rsidRPr="00B22DC5" w:rsidRDefault="00D61061" w:rsidP="00B22DC5">
            <w:pPr>
              <w:spacing w:line="360" w:lineRule="auto"/>
              <w:jc w:val="both"/>
              <w:rPr>
                <w:sz w:val="20"/>
              </w:rPr>
            </w:pPr>
            <w:r w:rsidRPr="00B22DC5">
              <w:rPr>
                <w:sz w:val="20"/>
              </w:rPr>
              <w:t>6.Коэффициент</w:t>
            </w:r>
          </w:p>
          <w:p w:rsidR="00D61061" w:rsidRPr="00B22DC5" w:rsidRDefault="00D61061" w:rsidP="00B22DC5">
            <w:pPr>
              <w:spacing w:line="360" w:lineRule="auto"/>
              <w:jc w:val="both"/>
              <w:rPr>
                <w:sz w:val="20"/>
              </w:rPr>
            </w:pPr>
            <w:r w:rsidRPr="00B22DC5">
              <w:rPr>
                <w:sz w:val="20"/>
              </w:rPr>
              <w:t>ликвидности</w:t>
            </w:r>
          </w:p>
          <w:p w:rsidR="00D61061" w:rsidRPr="00B22DC5" w:rsidRDefault="00D61061" w:rsidP="00B22DC5">
            <w:pPr>
              <w:spacing w:line="360" w:lineRule="auto"/>
              <w:jc w:val="both"/>
              <w:rPr>
                <w:sz w:val="20"/>
              </w:rPr>
            </w:pPr>
            <w:r w:rsidRPr="00B22DC5">
              <w:rPr>
                <w:sz w:val="20"/>
              </w:rPr>
              <w:t>при мобилизации</w:t>
            </w:r>
          </w:p>
          <w:p w:rsidR="00D61061" w:rsidRPr="00B22DC5" w:rsidRDefault="00D61061" w:rsidP="00B22DC5">
            <w:pPr>
              <w:widowControl w:val="0"/>
              <w:spacing w:line="360" w:lineRule="auto"/>
              <w:jc w:val="both"/>
              <w:rPr>
                <w:sz w:val="20"/>
              </w:rPr>
            </w:pPr>
            <w:r w:rsidRPr="00B22DC5">
              <w:rPr>
                <w:sz w:val="20"/>
              </w:rPr>
              <w:t>средств</w:t>
            </w:r>
          </w:p>
        </w:tc>
        <w:tc>
          <w:tcPr>
            <w:tcW w:w="3686" w:type="dxa"/>
          </w:tcPr>
          <w:p w:rsidR="00D61061" w:rsidRPr="00B22DC5" w:rsidRDefault="00D61061" w:rsidP="00B22DC5">
            <w:pPr>
              <w:widowControl w:val="0"/>
              <w:spacing w:line="360" w:lineRule="auto"/>
              <w:jc w:val="both"/>
              <w:rPr>
                <w:sz w:val="20"/>
              </w:rPr>
            </w:pPr>
            <w:r w:rsidRPr="00B22DC5">
              <w:rPr>
                <w:sz w:val="20"/>
              </w:rPr>
              <w:t>Отражает 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w:t>
            </w:r>
          </w:p>
        </w:tc>
        <w:tc>
          <w:tcPr>
            <w:tcW w:w="3402" w:type="dxa"/>
          </w:tcPr>
          <w:p w:rsidR="00D61061" w:rsidRPr="00B22DC5" w:rsidRDefault="00D61061" w:rsidP="00B22DC5">
            <w:pPr>
              <w:widowControl w:val="0"/>
              <w:spacing w:line="360" w:lineRule="auto"/>
              <w:jc w:val="both"/>
              <w:rPr>
                <w:sz w:val="20"/>
              </w:rPr>
            </w:pPr>
            <w:r w:rsidRPr="00B22DC5">
              <w:rPr>
                <w:sz w:val="20"/>
              </w:rPr>
              <w:t>Рекомендуемое значение показателя 0,5-0,7. Нижняя граница характеризует достаточность мобилизации запасов для покрытия краткосрочных обязательств.</w:t>
            </w:r>
          </w:p>
        </w:tc>
      </w:tr>
    </w:tbl>
    <w:p w:rsidR="00FF2878" w:rsidRDefault="00FF287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Расчет показателей выполнен по формулам приведенным в таблице 13 и сведено в таблицу 14.</w:t>
      </w:r>
    </w:p>
    <w:p w:rsidR="00326C7C" w:rsidRPr="00CF785D" w:rsidRDefault="00326C7C" w:rsidP="00CF785D">
      <w:pPr>
        <w:spacing w:line="360" w:lineRule="auto"/>
        <w:ind w:firstLine="709"/>
        <w:jc w:val="both"/>
        <w:rPr>
          <w:sz w:val="28"/>
          <w:szCs w:val="28"/>
        </w:rPr>
      </w:pPr>
    </w:p>
    <w:p w:rsidR="00D61061" w:rsidRPr="00CF785D" w:rsidRDefault="00D61061" w:rsidP="00CF785D">
      <w:pPr>
        <w:pStyle w:val="3"/>
        <w:spacing w:before="0" w:after="0" w:line="360" w:lineRule="auto"/>
        <w:ind w:firstLine="709"/>
        <w:jc w:val="both"/>
        <w:rPr>
          <w:rFonts w:ascii="Times New Roman" w:hAnsi="Times New Roman" w:cs="Times New Roman"/>
          <w:b w:val="0"/>
          <w:sz w:val="28"/>
          <w:szCs w:val="28"/>
        </w:rPr>
      </w:pPr>
      <w:bookmarkStart w:id="45" w:name="_Toc225905397"/>
      <w:bookmarkStart w:id="46" w:name="_Toc227338328"/>
      <w:bookmarkStart w:id="47" w:name="_Toc228720443"/>
      <w:r w:rsidRPr="00CF785D">
        <w:rPr>
          <w:rFonts w:ascii="Times New Roman" w:hAnsi="Times New Roman" w:cs="Times New Roman"/>
          <w:b w:val="0"/>
          <w:sz w:val="28"/>
          <w:szCs w:val="28"/>
        </w:rPr>
        <w:t>Таблица 13- Методика расчета показателей ликвидности</w:t>
      </w:r>
      <w:bookmarkEnd w:id="45"/>
      <w:bookmarkEnd w:id="46"/>
      <w:bookmarkEnd w:id="47"/>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693"/>
      </w:tblGrid>
      <w:tr w:rsidR="00D61061" w:rsidRPr="00FF2878" w:rsidTr="00FF2878">
        <w:tc>
          <w:tcPr>
            <w:tcW w:w="5103" w:type="dxa"/>
          </w:tcPr>
          <w:p w:rsidR="00D61061" w:rsidRPr="00FF2878" w:rsidRDefault="00D61061" w:rsidP="00FF2878">
            <w:pPr>
              <w:spacing w:line="360" w:lineRule="auto"/>
              <w:jc w:val="both"/>
              <w:rPr>
                <w:sz w:val="20"/>
              </w:rPr>
            </w:pPr>
            <w:r w:rsidRPr="00FF2878">
              <w:rPr>
                <w:sz w:val="20"/>
              </w:rPr>
              <w:t>Показатели</w:t>
            </w:r>
          </w:p>
        </w:tc>
        <w:tc>
          <w:tcPr>
            <w:tcW w:w="2693" w:type="dxa"/>
          </w:tcPr>
          <w:p w:rsidR="00D61061" w:rsidRPr="00FF2878" w:rsidRDefault="00D61061" w:rsidP="00FF2878">
            <w:pPr>
              <w:spacing w:line="360" w:lineRule="auto"/>
              <w:jc w:val="both"/>
              <w:rPr>
                <w:sz w:val="20"/>
              </w:rPr>
            </w:pPr>
            <w:r w:rsidRPr="00FF2878">
              <w:rPr>
                <w:sz w:val="20"/>
              </w:rPr>
              <w:t>Расчетная формула</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1. Коэффициент абсолютной ликвидности</w:t>
            </w:r>
          </w:p>
        </w:tc>
        <w:tc>
          <w:tcPr>
            <w:tcW w:w="2693" w:type="dxa"/>
            <w:vAlign w:val="center"/>
          </w:tcPr>
          <w:p w:rsidR="00D61061" w:rsidRPr="00FF2878" w:rsidRDefault="00D61061" w:rsidP="00FF2878">
            <w:pPr>
              <w:spacing w:line="360" w:lineRule="auto"/>
              <w:jc w:val="both"/>
              <w:rPr>
                <w:sz w:val="20"/>
              </w:rPr>
            </w:pPr>
            <w:r w:rsidRPr="00FF2878">
              <w:rPr>
                <w:sz w:val="20"/>
              </w:rPr>
              <w:t>К</w:t>
            </w:r>
            <w:r w:rsidRPr="00FF2878">
              <w:rPr>
                <w:sz w:val="20"/>
                <w:vertAlign w:val="subscript"/>
              </w:rPr>
              <w:t>ал</w:t>
            </w:r>
            <w:r w:rsidRPr="00FF2878">
              <w:rPr>
                <w:sz w:val="20"/>
              </w:rPr>
              <w:t xml:space="preserve"> = (ДС + КФВ) / КО</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2. Коэффициент быстрой ликвидности</w:t>
            </w:r>
          </w:p>
        </w:tc>
        <w:tc>
          <w:tcPr>
            <w:tcW w:w="2693" w:type="dxa"/>
            <w:vAlign w:val="center"/>
          </w:tcPr>
          <w:p w:rsidR="00D61061" w:rsidRPr="00FF2878" w:rsidRDefault="00D61061" w:rsidP="00FF2878">
            <w:pPr>
              <w:spacing w:line="360" w:lineRule="auto"/>
              <w:jc w:val="both"/>
              <w:rPr>
                <w:sz w:val="20"/>
              </w:rPr>
            </w:pPr>
            <w:r w:rsidRPr="00FF2878">
              <w:rPr>
                <w:sz w:val="20"/>
              </w:rPr>
              <w:t>К</w:t>
            </w:r>
            <w:r w:rsidRPr="00FF2878">
              <w:rPr>
                <w:sz w:val="20"/>
                <w:vertAlign w:val="subscript"/>
              </w:rPr>
              <w:t>бл</w:t>
            </w:r>
            <w:r w:rsidRPr="00FF2878">
              <w:rPr>
                <w:sz w:val="20"/>
              </w:rPr>
              <w:t xml:space="preserve"> = (ДС + КФВ + ДЗ) / КО</w:t>
            </w:r>
          </w:p>
        </w:tc>
      </w:tr>
      <w:tr w:rsidR="00D61061" w:rsidRPr="00FF2878" w:rsidTr="00FF2878">
        <w:tc>
          <w:tcPr>
            <w:tcW w:w="5103" w:type="dxa"/>
            <w:vAlign w:val="center"/>
          </w:tcPr>
          <w:p w:rsidR="00D61061" w:rsidRPr="00FF2878" w:rsidRDefault="00D61061" w:rsidP="00FF2878">
            <w:pPr>
              <w:pStyle w:val="31"/>
              <w:spacing w:after="0" w:line="360" w:lineRule="auto"/>
              <w:jc w:val="both"/>
              <w:rPr>
                <w:sz w:val="20"/>
                <w:szCs w:val="20"/>
              </w:rPr>
            </w:pPr>
            <w:r w:rsidRPr="00FF2878">
              <w:rPr>
                <w:sz w:val="20"/>
                <w:szCs w:val="20"/>
              </w:rPr>
              <w:t>3. Коэффициент общей (текущей ликвидности)</w:t>
            </w:r>
          </w:p>
        </w:tc>
        <w:tc>
          <w:tcPr>
            <w:tcW w:w="2693" w:type="dxa"/>
            <w:vAlign w:val="center"/>
          </w:tcPr>
          <w:p w:rsidR="00D61061" w:rsidRPr="00FF2878" w:rsidRDefault="00D61061" w:rsidP="00FF2878">
            <w:pPr>
              <w:spacing w:line="360" w:lineRule="auto"/>
              <w:jc w:val="both"/>
              <w:rPr>
                <w:sz w:val="20"/>
              </w:rPr>
            </w:pPr>
            <w:r w:rsidRPr="00FF2878">
              <w:rPr>
                <w:sz w:val="20"/>
              </w:rPr>
              <w:t>К</w:t>
            </w:r>
            <w:r w:rsidRPr="00FF2878">
              <w:rPr>
                <w:sz w:val="20"/>
                <w:vertAlign w:val="subscript"/>
              </w:rPr>
              <w:t>тл</w:t>
            </w:r>
            <w:r w:rsidRPr="00FF2878">
              <w:rPr>
                <w:sz w:val="20"/>
              </w:rPr>
              <w:t xml:space="preserve"> = ТА / КО</w:t>
            </w:r>
          </w:p>
        </w:tc>
      </w:tr>
      <w:tr w:rsidR="00D61061" w:rsidRPr="00FF2878" w:rsidTr="00FF2878">
        <w:tc>
          <w:tcPr>
            <w:tcW w:w="5103" w:type="dxa"/>
            <w:tcBorders>
              <w:bottom w:val="nil"/>
            </w:tcBorders>
            <w:vAlign w:val="center"/>
          </w:tcPr>
          <w:p w:rsidR="00D61061" w:rsidRPr="00FF2878" w:rsidRDefault="00D61061" w:rsidP="00FF2878">
            <w:pPr>
              <w:spacing w:line="360" w:lineRule="auto"/>
              <w:jc w:val="both"/>
              <w:rPr>
                <w:sz w:val="20"/>
              </w:rPr>
            </w:pPr>
            <w:r w:rsidRPr="00FF2878">
              <w:rPr>
                <w:sz w:val="20"/>
              </w:rPr>
              <w:t>4. Коэффициент собственной платежеспособности</w:t>
            </w:r>
          </w:p>
        </w:tc>
        <w:tc>
          <w:tcPr>
            <w:tcW w:w="2693" w:type="dxa"/>
            <w:tcBorders>
              <w:bottom w:val="nil"/>
            </w:tcBorders>
            <w:vAlign w:val="center"/>
          </w:tcPr>
          <w:p w:rsidR="00D61061" w:rsidRPr="00FF2878" w:rsidRDefault="00D61061" w:rsidP="00FF2878">
            <w:pPr>
              <w:spacing w:line="360" w:lineRule="auto"/>
              <w:jc w:val="both"/>
              <w:rPr>
                <w:sz w:val="20"/>
              </w:rPr>
            </w:pPr>
            <w:r w:rsidRPr="00FF2878">
              <w:rPr>
                <w:sz w:val="20"/>
              </w:rPr>
              <w:t>К</w:t>
            </w:r>
            <w:r w:rsidRPr="00FF2878">
              <w:rPr>
                <w:sz w:val="20"/>
                <w:vertAlign w:val="subscript"/>
              </w:rPr>
              <w:t>сп</w:t>
            </w:r>
            <w:r w:rsidRPr="00FF2878">
              <w:rPr>
                <w:sz w:val="20"/>
              </w:rPr>
              <w:t xml:space="preserve"> = ЧОК / КО</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5. Коэффициент ликвидности при мобилизации средств</w:t>
            </w:r>
          </w:p>
        </w:tc>
        <w:tc>
          <w:tcPr>
            <w:tcW w:w="2693" w:type="dxa"/>
            <w:vAlign w:val="center"/>
          </w:tcPr>
          <w:p w:rsidR="00D61061" w:rsidRPr="00FF2878" w:rsidRDefault="00D61061" w:rsidP="00FF2878">
            <w:pPr>
              <w:spacing w:line="360" w:lineRule="auto"/>
              <w:jc w:val="both"/>
              <w:rPr>
                <w:sz w:val="20"/>
              </w:rPr>
            </w:pPr>
            <w:r w:rsidRPr="00FF2878">
              <w:rPr>
                <w:sz w:val="20"/>
              </w:rPr>
              <w:t>К</w:t>
            </w:r>
            <w:r w:rsidRPr="00FF2878">
              <w:rPr>
                <w:sz w:val="20"/>
                <w:vertAlign w:val="subscript"/>
              </w:rPr>
              <w:t>лмс</w:t>
            </w:r>
            <w:r w:rsidRPr="00FF2878">
              <w:rPr>
                <w:sz w:val="20"/>
              </w:rPr>
              <w:t xml:space="preserve"> = З / КО</w:t>
            </w:r>
          </w:p>
        </w:tc>
      </w:tr>
    </w:tbl>
    <w:p w:rsidR="00FF2878" w:rsidRPr="00FF2878" w:rsidRDefault="00FF2878" w:rsidP="00FF2878">
      <w:pPr>
        <w:spacing w:line="360" w:lineRule="auto"/>
        <w:ind w:firstLine="709"/>
        <w:jc w:val="both"/>
        <w:rPr>
          <w:sz w:val="28"/>
          <w:szCs w:val="28"/>
        </w:rPr>
      </w:pPr>
    </w:p>
    <w:p w:rsidR="00FF2878" w:rsidRPr="00FF2878" w:rsidRDefault="00FF2878" w:rsidP="00FF2878">
      <w:pPr>
        <w:spacing w:line="360" w:lineRule="auto"/>
        <w:ind w:firstLine="709"/>
        <w:jc w:val="both"/>
        <w:rPr>
          <w:sz w:val="28"/>
          <w:szCs w:val="28"/>
        </w:rPr>
      </w:pPr>
      <w:r w:rsidRPr="00FF2878">
        <w:rPr>
          <w:sz w:val="28"/>
          <w:szCs w:val="28"/>
        </w:rPr>
        <w:t>Условные обозначения:</w:t>
      </w:r>
    </w:p>
    <w:p w:rsidR="00FF2878" w:rsidRPr="00FF2878" w:rsidRDefault="00FF2878" w:rsidP="00FF2878">
      <w:pPr>
        <w:spacing w:line="360" w:lineRule="auto"/>
        <w:ind w:firstLine="709"/>
        <w:jc w:val="both"/>
        <w:rPr>
          <w:sz w:val="28"/>
          <w:szCs w:val="28"/>
        </w:rPr>
      </w:pPr>
      <w:r w:rsidRPr="00FF2878">
        <w:rPr>
          <w:sz w:val="28"/>
          <w:szCs w:val="28"/>
        </w:rPr>
        <w:t>ДС – денежные средства;</w:t>
      </w:r>
    </w:p>
    <w:p w:rsidR="00FF2878" w:rsidRPr="00FF2878" w:rsidRDefault="00FF2878" w:rsidP="00FF2878">
      <w:pPr>
        <w:spacing w:line="360" w:lineRule="auto"/>
        <w:ind w:firstLine="709"/>
        <w:jc w:val="both"/>
        <w:rPr>
          <w:sz w:val="28"/>
          <w:szCs w:val="28"/>
        </w:rPr>
      </w:pPr>
      <w:r w:rsidRPr="00FF2878">
        <w:rPr>
          <w:sz w:val="28"/>
          <w:szCs w:val="28"/>
        </w:rPr>
        <w:t>КФВ – краткосрочные финансовые вложения;</w:t>
      </w:r>
    </w:p>
    <w:p w:rsidR="00FF2878" w:rsidRPr="00FF2878" w:rsidRDefault="00FF2878" w:rsidP="00FF2878">
      <w:pPr>
        <w:spacing w:line="360" w:lineRule="auto"/>
        <w:ind w:firstLine="709"/>
        <w:jc w:val="both"/>
        <w:rPr>
          <w:sz w:val="28"/>
          <w:szCs w:val="28"/>
        </w:rPr>
      </w:pPr>
      <w:r w:rsidRPr="00FF2878">
        <w:rPr>
          <w:sz w:val="28"/>
          <w:szCs w:val="28"/>
        </w:rPr>
        <w:t>КО – краткосрочные обязательства;</w:t>
      </w:r>
    </w:p>
    <w:p w:rsidR="00FF2878" w:rsidRPr="00FF2878" w:rsidRDefault="00FF2878" w:rsidP="00FF2878">
      <w:pPr>
        <w:spacing w:line="360" w:lineRule="auto"/>
        <w:ind w:firstLine="709"/>
        <w:jc w:val="both"/>
        <w:rPr>
          <w:sz w:val="28"/>
          <w:szCs w:val="28"/>
        </w:rPr>
      </w:pPr>
      <w:r w:rsidRPr="00FF2878">
        <w:rPr>
          <w:sz w:val="28"/>
          <w:szCs w:val="28"/>
        </w:rPr>
        <w:t>ДЗ – дебиторская задолженность;</w:t>
      </w:r>
    </w:p>
    <w:p w:rsidR="00FF2878" w:rsidRPr="00FF2878" w:rsidRDefault="00FF2878" w:rsidP="00FF2878">
      <w:pPr>
        <w:spacing w:line="360" w:lineRule="auto"/>
        <w:ind w:firstLine="709"/>
        <w:jc w:val="both"/>
        <w:rPr>
          <w:sz w:val="28"/>
          <w:szCs w:val="28"/>
        </w:rPr>
      </w:pPr>
      <w:r w:rsidRPr="00FF2878">
        <w:rPr>
          <w:sz w:val="28"/>
          <w:szCs w:val="28"/>
        </w:rPr>
        <w:t xml:space="preserve">ТА – текущие активы (итог </w:t>
      </w:r>
      <w:r w:rsidRPr="00FF2878">
        <w:rPr>
          <w:sz w:val="28"/>
          <w:szCs w:val="28"/>
          <w:lang w:val="en-US"/>
        </w:rPr>
        <w:t>II</w:t>
      </w:r>
      <w:r w:rsidRPr="00FF2878">
        <w:rPr>
          <w:sz w:val="28"/>
          <w:szCs w:val="28"/>
        </w:rPr>
        <w:t xml:space="preserve"> раздела баланса);</w:t>
      </w:r>
    </w:p>
    <w:p w:rsidR="00FF2878" w:rsidRPr="00FF2878" w:rsidRDefault="00FF2878" w:rsidP="00FF2878">
      <w:pPr>
        <w:spacing w:line="360" w:lineRule="auto"/>
        <w:ind w:firstLine="709"/>
        <w:jc w:val="both"/>
        <w:rPr>
          <w:sz w:val="28"/>
          <w:szCs w:val="28"/>
        </w:rPr>
      </w:pPr>
      <w:r w:rsidRPr="00FF2878">
        <w:rPr>
          <w:sz w:val="28"/>
          <w:szCs w:val="28"/>
        </w:rPr>
        <w:t>ЧОК – чистый оборотный капитал;</w:t>
      </w:r>
    </w:p>
    <w:p w:rsidR="00FF2878" w:rsidRDefault="00FF2878" w:rsidP="00FF2878">
      <w:pPr>
        <w:spacing w:line="360" w:lineRule="auto"/>
        <w:ind w:firstLine="709"/>
        <w:jc w:val="both"/>
        <w:rPr>
          <w:sz w:val="28"/>
          <w:szCs w:val="28"/>
        </w:rPr>
      </w:pPr>
      <w:r w:rsidRPr="00FF2878">
        <w:rPr>
          <w:sz w:val="28"/>
          <w:szCs w:val="28"/>
        </w:rPr>
        <w:t>З – запасы (стр. 210 бухгалтерского баланса).</w:t>
      </w:r>
    </w:p>
    <w:p w:rsidR="00D61061" w:rsidRPr="00CF785D" w:rsidRDefault="00FF2878" w:rsidP="00CF785D">
      <w:pPr>
        <w:spacing w:line="360" w:lineRule="auto"/>
        <w:ind w:firstLine="709"/>
        <w:jc w:val="both"/>
        <w:rPr>
          <w:sz w:val="28"/>
          <w:szCs w:val="28"/>
        </w:rPr>
      </w:pPr>
      <w:r>
        <w:rPr>
          <w:sz w:val="28"/>
          <w:szCs w:val="28"/>
        </w:rPr>
        <w:br w:type="page"/>
      </w:r>
      <w:r w:rsidR="00D61061" w:rsidRPr="00CF785D">
        <w:rPr>
          <w:sz w:val="28"/>
          <w:szCs w:val="28"/>
        </w:rPr>
        <w:t xml:space="preserve">Таблица 14 - Расчет показателей платежеспособности </w:t>
      </w:r>
      <w:r w:rsidR="0049243C" w:rsidRPr="00CF785D">
        <w:rPr>
          <w:sz w:val="28"/>
          <w:szCs w:val="28"/>
        </w:rPr>
        <w:t>ЗАО «Цифроград»</w:t>
      </w:r>
      <w:r w:rsidR="00D61061" w:rsidRPr="00CF785D">
        <w:rPr>
          <w:sz w:val="28"/>
          <w:szCs w:val="28"/>
        </w:rPr>
        <w:t xml:space="preserve"> за </w:t>
      </w:r>
      <w:r w:rsidR="0049243C" w:rsidRPr="00CF785D">
        <w:rPr>
          <w:sz w:val="28"/>
          <w:szCs w:val="28"/>
        </w:rPr>
        <w:t>2007</w:t>
      </w:r>
      <w:r w:rsidR="00D61061" w:rsidRPr="00CF785D">
        <w:rPr>
          <w:sz w:val="28"/>
          <w:szCs w:val="28"/>
        </w:rPr>
        <w:t>-</w:t>
      </w:r>
      <w:r w:rsidR="0049243C" w:rsidRPr="00CF785D">
        <w:rPr>
          <w:sz w:val="28"/>
          <w:szCs w:val="28"/>
        </w:rPr>
        <w:t>2008</w:t>
      </w:r>
      <w:r w:rsidR="00D61061" w:rsidRPr="00CF785D">
        <w:rPr>
          <w:sz w:val="28"/>
          <w:szCs w:val="28"/>
        </w:rPr>
        <w:t xml:space="preserve"> гг.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418"/>
        <w:gridCol w:w="1134"/>
        <w:gridCol w:w="992"/>
        <w:gridCol w:w="992"/>
        <w:gridCol w:w="851"/>
        <w:gridCol w:w="992"/>
      </w:tblGrid>
      <w:tr w:rsidR="00D61061" w:rsidRPr="00FF2878" w:rsidTr="00FF2878">
        <w:trPr>
          <w:cantSplit/>
        </w:trPr>
        <w:tc>
          <w:tcPr>
            <w:tcW w:w="2693" w:type="dxa"/>
            <w:vMerge w:val="restart"/>
          </w:tcPr>
          <w:p w:rsidR="00D61061" w:rsidRPr="00FF2878" w:rsidRDefault="00D61061" w:rsidP="00FF2878">
            <w:pPr>
              <w:spacing w:line="360" w:lineRule="auto"/>
              <w:jc w:val="both"/>
              <w:rPr>
                <w:sz w:val="20"/>
              </w:rPr>
            </w:pPr>
            <w:r w:rsidRPr="00FF2878">
              <w:rPr>
                <w:sz w:val="20"/>
              </w:rPr>
              <w:t>Показатели ликвидности</w:t>
            </w:r>
          </w:p>
        </w:tc>
        <w:tc>
          <w:tcPr>
            <w:tcW w:w="1418" w:type="dxa"/>
            <w:vMerge w:val="restart"/>
          </w:tcPr>
          <w:p w:rsidR="00D61061" w:rsidRPr="00FF2878" w:rsidRDefault="00D61061" w:rsidP="00FF2878">
            <w:pPr>
              <w:pStyle w:val="af1"/>
              <w:spacing w:after="0" w:line="360" w:lineRule="auto"/>
              <w:jc w:val="both"/>
              <w:rPr>
                <w:sz w:val="20"/>
                <w:szCs w:val="20"/>
              </w:rPr>
            </w:pPr>
            <w:r w:rsidRPr="00FF2878">
              <w:rPr>
                <w:sz w:val="20"/>
                <w:szCs w:val="20"/>
              </w:rPr>
              <w:t>Норматив</w:t>
            </w:r>
          </w:p>
        </w:tc>
        <w:tc>
          <w:tcPr>
            <w:tcW w:w="1134" w:type="dxa"/>
            <w:vMerge w:val="restart"/>
          </w:tcPr>
          <w:p w:rsidR="00D61061" w:rsidRPr="00FF2878" w:rsidRDefault="0049243C" w:rsidP="00FF2878">
            <w:pPr>
              <w:spacing w:line="360" w:lineRule="auto"/>
              <w:jc w:val="both"/>
              <w:rPr>
                <w:sz w:val="20"/>
              </w:rPr>
            </w:pPr>
            <w:smartTag w:uri="urn:schemas-microsoft-com:office:smarttags" w:element="metricconverter">
              <w:smartTagPr>
                <w:attr w:name="ProductID" w:val="2007 г"/>
              </w:smartTagPr>
              <w:r w:rsidRPr="00FF2878">
                <w:rPr>
                  <w:sz w:val="20"/>
                </w:rPr>
                <w:t>2007</w:t>
              </w:r>
              <w:r w:rsidR="00D61061" w:rsidRPr="00FF2878">
                <w:rPr>
                  <w:sz w:val="20"/>
                </w:rPr>
                <w:t xml:space="preserve"> г</w:t>
              </w:r>
            </w:smartTag>
            <w:r w:rsidR="00D61061" w:rsidRPr="00FF2878">
              <w:rPr>
                <w:sz w:val="20"/>
              </w:rPr>
              <w:t>.</w:t>
            </w:r>
          </w:p>
        </w:tc>
        <w:tc>
          <w:tcPr>
            <w:tcW w:w="992" w:type="dxa"/>
            <w:vMerge w:val="restart"/>
          </w:tcPr>
          <w:p w:rsidR="00D61061" w:rsidRPr="00FF2878" w:rsidRDefault="0049243C" w:rsidP="00FF2878">
            <w:pPr>
              <w:spacing w:line="360" w:lineRule="auto"/>
              <w:jc w:val="both"/>
              <w:rPr>
                <w:sz w:val="20"/>
              </w:rPr>
            </w:pPr>
            <w:r w:rsidRPr="00FF2878">
              <w:rPr>
                <w:sz w:val="20"/>
              </w:rPr>
              <w:t>2008</w:t>
            </w:r>
            <w:r w:rsidR="00D61061" w:rsidRPr="00FF2878">
              <w:rPr>
                <w:sz w:val="20"/>
              </w:rPr>
              <w:t>г.</w:t>
            </w:r>
          </w:p>
        </w:tc>
        <w:tc>
          <w:tcPr>
            <w:tcW w:w="2835" w:type="dxa"/>
            <w:gridSpan w:val="3"/>
          </w:tcPr>
          <w:p w:rsidR="00D61061" w:rsidRPr="00FF2878" w:rsidRDefault="00D61061" w:rsidP="00FF2878">
            <w:pPr>
              <w:pStyle w:val="a0"/>
              <w:widowControl/>
              <w:numPr>
                <w:ilvl w:val="0"/>
                <w:numId w:val="0"/>
              </w:numPr>
              <w:jc w:val="both"/>
              <w:rPr>
                <w:sz w:val="20"/>
              </w:rPr>
            </w:pPr>
            <w:r w:rsidRPr="00FF2878">
              <w:rPr>
                <w:sz w:val="20"/>
              </w:rPr>
              <w:t>Отклонения</w:t>
            </w:r>
          </w:p>
        </w:tc>
      </w:tr>
      <w:tr w:rsidR="00D61061" w:rsidRPr="00FF2878" w:rsidTr="00FF2878">
        <w:trPr>
          <w:cantSplit/>
          <w:trHeight w:val="479"/>
        </w:trPr>
        <w:tc>
          <w:tcPr>
            <w:tcW w:w="2693" w:type="dxa"/>
            <w:vMerge/>
            <w:vAlign w:val="center"/>
          </w:tcPr>
          <w:p w:rsidR="00D61061" w:rsidRPr="00FF2878" w:rsidRDefault="00D61061" w:rsidP="00FF2878">
            <w:pPr>
              <w:spacing w:line="360" w:lineRule="auto"/>
              <w:jc w:val="both"/>
              <w:rPr>
                <w:sz w:val="20"/>
              </w:rPr>
            </w:pPr>
          </w:p>
        </w:tc>
        <w:tc>
          <w:tcPr>
            <w:tcW w:w="1418" w:type="dxa"/>
            <w:vMerge/>
            <w:vAlign w:val="center"/>
          </w:tcPr>
          <w:p w:rsidR="00D61061" w:rsidRPr="00FF2878" w:rsidRDefault="00D61061" w:rsidP="00FF2878">
            <w:pPr>
              <w:spacing w:line="360" w:lineRule="auto"/>
              <w:jc w:val="both"/>
              <w:rPr>
                <w:sz w:val="20"/>
              </w:rPr>
            </w:pPr>
          </w:p>
        </w:tc>
        <w:tc>
          <w:tcPr>
            <w:tcW w:w="1134" w:type="dxa"/>
            <w:vMerge/>
            <w:vAlign w:val="center"/>
          </w:tcPr>
          <w:p w:rsidR="00D61061" w:rsidRPr="00FF2878" w:rsidRDefault="00D61061" w:rsidP="00FF2878">
            <w:pPr>
              <w:spacing w:line="360" w:lineRule="auto"/>
              <w:jc w:val="both"/>
              <w:rPr>
                <w:sz w:val="20"/>
              </w:rPr>
            </w:pPr>
          </w:p>
        </w:tc>
        <w:tc>
          <w:tcPr>
            <w:tcW w:w="992" w:type="dxa"/>
            <w:vMerge/>
            <w:vAlign w:val="center"/>
          </w:tcPr>
          <w:p w:rsidR="00D61061" w:rsidRPr="00FF2878" w:rsidRDefault="00D61061" w:rsidP="00FF2878">
            <w:pPr>
              <w:spacing w:line="360" w:lineRule="auto"/>
              <w:jc w:val="both"/>
              <w:rPr>
                <w:sz w:val="20"/>
              </w:rPr>
            </w:pPr>
          </w:p>
        </w:tc>
        <w:tc>
          <w:tcPr>
            <w:tcW w:w="1843" w:type="dxa"/>
            <w:gridSpan w:val="2"/>
          </w:tcPr>
          <w:p w:rsidR="00D61061" w:rsidRPr="00FF2878" w:rsidRDefault="00FF2878" w:rsidP="00FF2878">
            <w:pPr>
              <w:spacing w:line="360" w:lineRule="auto"/>
              <w:jc w:val="both"/>
              <w:rPr>
                <w:sz w:val="20"/>
              </w:rPr>
            </w:pPr>
            <w:r w:rsidRPr="00FF2878">
              <w:rPr>
                <w:sz w:val="20"/>
              </w:rPr>
              <w:t>М</w:t>
            </w:r>
            <w:r w:rsidR="00D61061" w:rsidRPr="00FF2878">
              <w:rPr>
                <w:sz w:val="20"/>
              </w:rPr>
              <w:t>аксимального</w:t>
            </w:r>
            <w:r>
              <w:rPr>
                <w:sz w:val="20"/>
              </w:rPr>
              <w:t xml:space="preserve"> </w:t>
            </w:r>
            <w:r w:rsidR="00D61061" w:rsidRPr="00FF2878">
              <w:rPr>
                <w:sz w:val="20"/>
              </w:rPr>
              <w:t>значения</w:t>
            </w:r>
          </w:p>
        </w:tc>
        <w:tc>
          <w:tcPr>
            <w:tcW w:w="992" w:type="dxa"/>
            <w:vMerge w:val="restart"/>
          </w:tcPr>
          <w:p w:rsidR="00D61061" w:rsidRPr="00FF2878" w:rsidRDefault="0049243C" w:rsidP="00FF2878">
            <w:pPr>
              <w:spacing w:line="360" w:lineRule="auto"/>
              <w:jc w:val="both"/>
              <w:rPr>
                <w:sz w:val="20"/>
              </w:rPr>
            </w:pPr>
            <w:r w:rsidRPr="00FF2878">
              <w:rPr>
                <w:sz w:val="20"/>
              </w:rPr>
              <w:t>2008</w:t>
            </w:r>
            <w:r w:rsidR="00D61061" w:rsidRPr="00FF2878">
              <w:rPr>
                <w:sz w:val="20"/>
              </w:rPr>
              <w:t>г.</w:t>
            </w:r>
          </w:p>
          <w:p w:rsidR="00D61061" w:rsidRPr="00FF2878" w:rsidRDefault="00D61061" w:rsidP="00FF2878">
            <w:pPr>
              <w:spacing w:line="360" w:lineRule="auto"/>
              <w:jc w:val="both"/>
              <w:rPr>
                <w:sz w:val="20"/>
              </w:rPr>
            </w:pPr>
            <w:r w:rsidRPr="00FF2878">
              <w:rPr>
                <w:sz w:val="20"/>
              </w:rPr>
              <w:t xml:space="preserve">от </w:t>
            </w:r>
            <w:r w:rsidR="0049243C" w:rsidRPr="00FF2878">
              <w:rPr>
                <w:sz w:val="20"/>
              </w:rPr>
              <w:t>2007</w:t>
            </w:r>
            <w:r w:rsidRPr="00FF2878">
              <w:rPr>
                <w:sz w:val="20"/>
              </w:rPr>
              <w:t>г.</w:t>
            </w:r>
          </w:p>
        </w:tc>
      </w:tr>
      <w:tr w:rsidR="00D61061" w:rsidRPr="00FF2878" w:rsidTr="00FF2878">
        <w:trPr>
          <w:cantSplit/>
          <w:trHeight w:val="188"/>
        </w:trPr>
        <w:tc>
          <w:tcPr>
            <w:tcW w:w="2693" w:type="dxa"/>
            <w:vMerge/>
            <w:vAlign w:val="center"/>
          </w:tcPr>
          <w:p w:rsidR="00D61061" w:rsidRPr="00FF2878" w:rsidRDefault="00D61061" w:rsidP="00FF2878">
            <w:pPr>
              <w:spacing w:line="360" w:lineRule="auto"/>
              <w:jc w:val="both"/>
              <w:rPr>
                <w:sz w:val="20"/>
              </w:rPr>
            </w:pPr>
          </w:p>
        </w:tc>
        <w:tc>
          <w:tcPr>
            <w:tcW w:w="1418" w:type="dxa"/>
            <w:vMerge/>
            <w:vAlign w:val="center"/>
          </w:tcPr>
          <w:p w:rsidR="00D61061" w:rsidRPr="00FF2878" w:rsidRDefault="00D61061" w:rsidP="00FF2878">
            <w:pPr>
              <w:spacing w:line="360" w:lineRule="auto"/>
              <w:jc w:val="both"/>
              <w:rPr>
                <w:sz w:val="20"/>
              </w:rPr>
            </w:pPr>
          </w:p>
        </w:tc>
        <w:tc>
          <w:tcPr>
            <w:tcW w:w="1134" w:type="dxa"/>
            <w:vMerge/>
            <w:vAlign w:val="center"/>
          </w:tcPr>
          <w:p w:rsidR="00D61061" w:rsidRPr="00FF2878" w:rsidRDefault="00D61061" w:rsidP="00FF2878">
            <w:pPr>
              <w:spacing w:line="360" w:lineRule="auto"/>
              <w:jc w:val="both"/>
              <w:rPr>
                <w:sz w:val="20"/>
              </w:rPr>
            </w:pPr>
          </w:p>
        </w:tc>
        <w:tc>
          <w:tcPr>
            <w:tcW w:w="992" w:type="dxa"/>
            <w:vMerge/>
            <w:vAlign w:val="center"/>
          </w:tcPr>
          <w:p w:rsidR="00D61061" w:rsidRPr="00FF2878" w:rsidRDefault="00D61061" w:rsidP="00FF2878">
            <w:pPr>
              <w:spacing w:line="360" w:lineRule="auto"/>
              <w:jc w:val="both"/>
              <w:rPr>
                <w:sz w:val="20"/>
              </w:rPr>
            </w:pPr>
          </w:p>
        </w:tc>
        <w:tc>
          <w:tcPr>
            <w:tcW w:w="992" w:type="dxa"/>
          </w:tcPr>
          <w:p w:rsidR="00D61061" w:rsidRPr="00FF2878" w:rsidRDefault="0049243C" w:rsidP="00FF2878">
            <w:pPr>
              <w:spacing w:line="360" w:lineRule="auto"/>
              <w:jc w:val="both"/>
              <w:rPr>
                <w:sz w:val="20"/>
              </w:rPr>
            </w:pPr>
            <w:r w:rsidRPr="00FF2878">
              <w:rPr>
                <w:sz w:val="20"/>
              </w:rPr>
              <w:t>2007</w:t>
            </w:r>
            <w:r w:rsidR="00D61061" w:rsidRPr="00FF2878">
              <w:rPr>
                <w:sz w:val="20"/>
              </w:rPr>
              <w:t>г.</w:t>
            </w:r>
          </w:p>
        </w:tc>
        <w:tc>
          <w:tcPr>
            <w:tcW w:w="851" w:type="dxa"/>
          </w:tcPr>
          <w:p w:rsidR="00D61061" w:rsidRPr="00FF2878" w:rsidRDefault="0049243C" w:rsidP="00FF2878">
            <w:pPr>
              <w:spacing w:line="360" w:lineRule="auto"/>
              <w:jc w:val="both"/>
              <w:rPr>
                <w:sz w:val="20"/>
              </w:rPr>
            </w:pPr>
            <w:smartTag w:uri="urn:schemas-microsoft-com:office:smarttags" w:element="metricconverter">
              <w:smartTagPr>
                <w:attr w:name="ProductID" w:val="2008 г"/>
              </w:smartTagPr>
              <w:r w:rsidRPr="00FF2878">
                <w:rPr>
                  <w:sz w:val="20"/>
                </w:rPr>
                <w:t>2008</w:t>
              </w:r>
              <w:r w:rsidR="00D61061" w:rsidRPr="00FF2878">
                <w:rPr>
                  <w:sz w:val="20"/>
                </w:rPr>
                <w:t xml:space="preserve"> г</w:t>
              </w:r>
            </w:smartTag>
            <w:r w:rsidR="00D61061" w:rsidRPr="00FF2878">
              <w:rPr>
                <w:sz w:val="20"/>
              </w:rPr>
              <w:t>.</w:t>
            </w:r>
          </w:p>
        </w:tc>
        <w:tc>
          <w:tcPr>
            <w:tcW w:w="992" w:type="dxa"/>
            <w:vMerge/>
            <w:vAlign w:val="center"/>
          </w:tcPr>
          <w:p w:rsidR="00D61061" w:rsidRPr="00FF2878" w:rsidRDefault="00D61061" w:rsidP="00FF2878">
            <w:pPr>
              <w:spacing w:line="360" w:lineRule="auto"/>
              <w:jc w:val="both"/>
              <w:rPr>
                <w:sz w:val="20"/>
              </w:rPr>
            </w:pPr>
          </w:p>
        </w:tc>
      </w:tr>
      <w:tr w:rsidR="00D61061" w:rsidRPr="00FF2878" w:rsidTr="00FF2878">
        <w:trPr>
          <w:trHeight w:val="927"/>
        </w:trPr>
        <w:tc>
          <w:tcPr>
            <w:tcW w:w="2693" w:type="dxa"/>
            <w:tcBorders>
              <w:bottom w:val="nil"/>
            </w:tcBorders>
          </w:tcPr>
          <w:p w:rsidR="00D61061" w:rsidRPr="00FF2878" w:rsidRDefault="00D61061" w:rsidP="00FF2878">
            <w:pPr>
              <w:spacing w:line="360" w:lineRule="auto"/>
              <w:jc w:val="both"/>
              <w:rPr>
                <w:sz w:val="20"/>
              </w:rPr>
            </w:pPr>
            <w:r w:rsidRPr="00FF2878">
              <w:rPr>
                <w:sz w:val="20"/>
              </w:rPr>
              <w:t>1.Коэффициент абсолютной</w:t>
            </w:r>
          </w:p>
          <w:p w:rsidR="00D61061" w:rsidRPr="00FF2878" w:rsidRDefault="00D61061" w:rsidP="00FF2878">
            <w:pPr>
              <w:spacing w:line="360" w:lineRule="auto"/>
              <w:jc w:val="both"/>
              <w:rPr>
                <w:sz w:val="20"/>
              </w:rPr>
            </w:pPr>
            <w:r w:rsidRPr="00FF2878">
              <w:rPr>
                <w:sz w:val="20"/>
              </w:rPr>
              <w:t>ликвидности</w:t>
            </w:r>
          </w:p>
        </w:tc>
        <w:tc>
          <w:tcPr>
            <w:tcW w:w="1418" w:type="dxa"/>
            <w:tcBorders>
              <w:bottom w:val="nil"/>
            </w:tcBorders>
            <w:vAlign w:val="center"/>
          </w:tcPr>
          <w:p w:rsidR="00D61061" w:rsidRPr="00FF2878" w:rsidRDefault="00D61061" w:rsidP="00FF2878">
            <w:pPr>
              <w:spacing w:line="360" w:lineRule="auto"/>
              <w:jc w:val="both"/>
              <w:rPr>
                <w:sz w:val="20"/>
              </w:rPr>
            </w:pPr>
            <w:r w:rsidRPr="00FF2878">
              <w:rPr>
                <w:sz w:val="20"/>
              </w:rPr>
              <w:t>0,15 – 0,2</w:t>
            </w:r>
          </w:p>
        </w:tc>
        <w:tc>
          <w:tcPr>
            <w:tcW w:w="1134" w:type="dxa"/>
            <w:tcBorders>
              <w:bottom w:val="nil"/>
            </w:tcBorders>
            <w:vAlign w:val="center"/>
          </w:tcPr>
          <w:p w:rsidR="00D61061" w:rsidRPr="00FF2878" w:rsidRDefault="00D61061" w:rsidP="00FF2878">
            <w:pPr>
              <w:spacing w:line="360" w:lineRule="auto"/>
              <w:jc w:val="both"/>
              <w:rPr>
                <w:sz w:val="20"/>
              </w:rPr>
            </w:pPr>
            <w:r w:rsidRPr="00FF2878">
              <w:rPr>
                <w:sz w:val="20"/>
              </w:rPr>
              <w:t>0,11</w:t>
            </w:r>
          </w:p>
        </w:tc>
        <w:tc>
          <w:tcPr>
            <w:tcW w:w="992" w:type="dxa"/>
            <w:tcBorders>
              <w:bottom w:val="nil"/>
            </w:tcBorders>
            <w:vAlign w:val="center"/>
          </w:tcPr>
          <w:p w:rsidR="00D61061" w:rsidRPr="00FF2878" w:rsidRDefault="00D61061" w:rsidP="00FF2878">
            <w:pPr>
              <w:spacing w:line="360" w:lineRule="auto"/>
              <w:jc w:val="both"/>
              <w:rPr>
                <w:sz w:val="20"/>
              </w:rPr>
            </w:pPr>
            <w:r w:rsidRPr="00FF2878">
              <w:rPr>
                <w:sz w:val="20"/>
              </w:rPr>
              <w:t>0,13</w:t>
            </w:r>
          </w:p>
        </w:tc>
        <w:tc>
          <w:tcPr>
            <w:tcW w:w="992" w:type="dxa"/>
            <w:tcBorders>
              <w:bottom w:val="nil"/>
            </w:tcBorders>
            <w:vAlign w:val="center"/>
          </w:tcPr>
          <w:p w:rsidR="00D61061" w:rsidRPr="00FF2878" w:rsidRDefault="00D61061" w:rsidP="00FF2878">
            <w:pPr>
              <w:spacing w:line="360" w:lineRule="auto"/>
              <w:jc w:val="both"/>
              <w:rPr>
                <w:sz w:val="20"/>
              </w:rPr>
            </w:pPr>
            <w:r w:rsidRPr="00FF2878">
              <w:rPr>
                <w:sz w:val="20"/>
              </w:rPr>
              <w:t>- 0,09</w:t>
            </w:r>
          </w:p>
        </w:tc>
        <w:tc>
          <w:tcPr>
            <w:tcW w:w="851" w:type="dxa"/>
            <w:tcBorders>
              <w:bottom w:val="nil"/>
            </w:tcBorders>
            <w:vAlign w:val="center"/>
          </w:tcPr>
          <w:p w:rsidR="00D61061" w:rsidRPr="00FF2878" w:rsidRDefault="00D61061" w:rsidP="00FF2878">
            <w:pPr>
              <w:spacing w:line="360" w:lineRule="auto"/>
              <w:jc w:val="both"/>
              <w:rPr>
                <w:sz w:val="20"/>
              </w:rPr>
            </w:pPr>
            <w:r w:rsidRPr="00FF2878">
              <w:rPr>
                <w:sz w:val="20"/>
              </w:rPr>
              <w:t>- 0,07</w:t>
            </w:r>
          </w:p>
        </w:tc>
        <w:tc>
          <w:tcPr>
            <w:tcW w:w="992" w:type="dxa"/>
            <w:tcBorders>
              <w:bottom w:val="nil"/>
            </w:tcBorders>
            <w:vAlign w:val="center"/>
          </w:tcPr>
          <w:p w:rsidR="00D61061" w:rsidRPr="00FF2878" w:rsidRDefault="00D61061" w:rsidP="00FF2878">
            <w:pPr>
              <w:spacing w:line="360" w:lineRule="auto"/>
              <w:jc w:val="both"/>
              <w:rPr>
                <w:sz w:val="20"/>
              </w:rPr>
            </w:pPr>
            <w:r w:rsidRPr="00FF2878">
              <w:rPr>
                <w:sz w:val="20"/>
              </w:rPr>
              <w:t>+ 0,02</w:t>
            </w:r>
          </w:p>
        </w:tc>
      </w:tr>
      <w:tr w:rsidR="00D61061" w:rsidRPr="00FF2878" w:rsidTr="00FF2878">
        <w:trPr>
          <w:trHeight w:val="846"/>
        </w:trPr>
        <w:tc>
          <w:tcPr>
            <w:tcW w:w="2693" w:type="dxa"/>
          </w:tcPr>
          <w:p w:rsidR="00D61061" w:rsidRPr="00FF2878" w:rsidRDefault="00D61061" w:rsidP="00FF2878">
            <w:pPr>
              <w:spacing w:line="360" w:lineRule="auto"/>
              <w:jc w:val="both"/>
              <w:rPr>
                <w:sz w:val="20"/>
              </w:rPr>
            </w:pPr>
            <w:r w:rsidRPr="00FF2878">
              <w:rPr>
                <w:sz w:val="20"/>
              </w:rPr>
              <w:t>2.Коэффициент быстрой</w:t>
            </w:r>
          </w:p>
          <w:p w:rsidR="00D61061" w:rsidRPr="00FF2878" w:rsidRDefault="00D61061" w:rsidP="00FF2878">
            <w:pPr>
              <w:spacing w:line="360" w:lineRule="auto"/>
              <w:jc w:val="both"/>
              <w:rPr>
                <w:sz w:val="20"/>
              </w:rPr>
            </w:pPr>
            <w:r w:rsidRPr="00FF2878">
              <w:rPr>
                <w:sz w:val="20"/>
              </w:rPr>
              <w:t>ликвидности</w:t>
            </w:r>
          </w:p>
        </w:tc>
        <w:tc>
          <w:tcPr>
            <w:tcW w:w="1418" w:type="dxa"/>
            <w:vAlign w:val="center"/>
          </w:tcPr>
          <w:p w:rsidR="00D61061" w:rsidRPr="00FF2878" w:rsidRDefault="00D61061" w:rsidP="00FF2878">
            <w:pPr>
              <w:spacing w:line="360" w:lineRule="auto"/>
              <w:jc w:val="both"/>
              <w:rPr>
                <w:sz w:val="20"/>
              </w:rPr>
            </w:pPr>
            <w:r w:rsidRPr="00FF2878">
              <w:rPr>
                <w:sz w:val="20"/>
              </w:rPr>
              <w:t>0,5 – 0,8</w:t>
            </w:r>
          </w:p>
        </w:tc>
        <w:tc>
          <w:tcPr>
            <w:tcW w:w="1134" w:type="dxa"/>
            <w:vAlign w:val="center"/>
          </w:tcPr>
          <w:p w:rsidR="00D61061" w:rsidRPr="00FF2878" w:rsidRDefault="00D61061" w:rsidP="00FF2878">
            <w:pPr>
              <w:spacing w:line="360" w:lineRule="auto"/>
              <w:jc w:val="both"/>
              <w:rPr>
                <w:sz w:val="20"/>
              </w:rPr>
            </w:pPr>
            <w:r w:rsidRPr="00FF2878">
              <w:rPr>
                <w:sz w:val="20"/>
              </w:rPr>
              <w:t>0,42</w:t>
            </w:r>
          </w:p>
        </w:tc>
        <w:tc>
          <w:tcPr>
            <w:tcW w:w="992" w:type="dxa"/>
            <w:vAlign w:val="center"/>
          </w:tcPr>
          <w:p w:rsidR="00D61061" w:rsidRPr="00FF2878" w:rsidRDefault="00D61061" w:rsidP="00FF2878">
            <w:pPr>
              <w:spacing w:line="360" w:lineRule="auto"/>
              <w:jc w:val="both"/>
              <w:rPr>
                <w:sz w:val="20"/>
              </w:rPr>
            </w:pPr>
            <w:r w:rsidRPr="00FF2878">
              <w:rPr>
                <w:sz w:val="20"/>
              </w:rPr>
              <w:t>0,42</w:t>
            </w:r>
          </w:p>
        </w:tc>
        <w:tc>
          <w:tcPr>
            <w:tcW w:w="992" w:type="dxa"/>
            <w:vAlign w:val="center"/>
          </w:tcPr>
          <w:p w:rsidR="00D61061" w:rsidRPr="00FF2878" w:rsidRDefault="00D61061" w:rsidP="00FF2878">
            <w:pPr>
              <w:spacing w:line="360" w:lineRule="auto"/>
              <w:jc w:val="both"/>
              <w:rPr>
                <w:sz w:val="20"/>
              </w:rPr>
            </w:pPr>
            <w:r w:rsidRPr="00FF2878">
              <w:rPr>
                <w:sz w:val="20"/>
              </w:rPr>
              <w:t>- 0,38</w:t>
            </w:r>
          </w:p>
        </w:tc>
        <w:tc>
          <w:tcPr>
            <w:tcW w:w="851" w:type="dxa"/>
            <w:vAlign w:val="center"/>
          </w:tcPr>
          <w:p w:rsidR="00D61061" w:rsidRPr="00FF2878" w:rsidRDefault="00D61061" w:rsidP="00FF2878">
            <w:pPr>
              <w:spacing w:line="360" w:lineRule="auto"/>
              <w:jc w:val="both"/>
              <w:rPr>
                <w:sz w:val="20"/>
              </w:rPr>
            </w:pPr>
            <w:r w:rsidRPr="00FF2878">
              <w:rPr>
                <w:sz w:val="20"/>
              </w:rPr>
              <w:t>- 0,38</w:t>
            </w:r>
          </w:p>
        </w:tc>
        <w:tc>
          <w:tcPr>
            <w:tcW w:w="992" w:type="dxa"/>
            <w:vAlign w:val="center"/>
          </w:tcPr>
          <w:p w:rsidR="00D61061" w:rsidRPr="00FF2878" w:rsidRDefault="00D61061" w:rsidP="00FF2878">
            <w:pPr>
              <w:pStyle w:val="a0"/>
              <w:widowControl/>
              <w:numPr>
                <w:ilvl w:val="0"/>
                <w:numId w:val="0"/>
              </w:numPr>
              <w:jc w:val="both"/>
              <w:rPr>
                <w:sz w:val="20"/>
              </w:rPr>
            </w:pPr>
            <w:r w:rsidRPr="00FF2878">
              <w:rPr>
                <w:sz w:val="20"/>
              </w:rPr>
              <w:t>-</w:t>
            </w:r>
          </w:p>
        </w:tc>
      </w:tr>
      <w:tr w:rsidR="00D61061" w:rsidRPr="00FF2878" w:rsidTr="00FF2878">
        <w:trPr>
          <w:trHeight w:val="405"/>
        </w:trPr>
        <w:tc>
          <w:tcPr>
            <w:tcW w:w="2693" w:type="dxa"/>
          </w:tcPr>
          <w:p w:rsidR="00D61061" w:rsidRPr="00FF2878" w:rsidRDefault="00D61061" w:rsidP="00FF2878">
            <w:pPr>
              <w:spacing w:line="360" w:lineRule="auto"/>
              <w:jc w:val="both"/>
              <w:rPr>
                <w:sz w:val="20"/>
              </w:rPr>
            </w:pPr>
            <w:r w:rsidRPr="00FF2878">
              <w:rPr>
                <w:sz w:val="20"/>
              </w:rPr>
              <w:t>3.Коэффициент общей ликвидности</w:t>
            </w:r>
          </w:p>
        </w:tc>
        <w:tc>
          <w:tcPr>
            <w:tcW w:w="1418"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1,0 – 2,0</w:t>
            </w:r>
          </w:p>
        </w:tc>
        <w:tc>
          <w:tcPr>
            <w:tcW w:w="1134"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1,55</w:t>
            </w:r>
          </w:p>
        </w:tc>
        <w:tc>
          <w:tcPr>
            <w:tcW w:w="992"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1,76</w:t>
            </w:r>
          </w:p>
        </w:tc>
        <w:tc>
          <w:tcPr>
            <w:tcW w:w="992"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- 0,45</w:t>
            </w:r>
          </w:p>
        </w:tc>
        <w:tc>
          <w:tcPr>
            <w:tcW w:w="851" w:type="dxa"/>
            <w:vAlign w:val="center"/>
          </w:tcPr>
          <w:p w:rsidR="00D61061" w:rsidRPr="00FF2878" w:rsidRDefault="00D61061" w:rsidP="00FF2878">
            <w:pPr>
              <w:pStyle w:val="a0"/>
              <w:widowControl/>
              <w:numPr>
                <w:ilvl w:val="0"/>
                <w:numId w:val="0"/>
              </w:numPr>
              <w:jc w:val="both"/>
              <w:rPr>
                <w:sz w:val="20"/>
              </w:rPr>
            </w:pPr>
          </w:p>
          <w:p w:rsidR="00D61061" w:rsidRPr="00FF2878" w:rsidRDefault="00D61061" w:rsidP="00FF2878">
            <w:pPr>
              <w:pStyle w:val="a0"/>
              <w:widowControl/>
              <w:numPr>
                <w:ilvl w:val="0"/>
                <w:numId w:val="0"/>
              </w:numPr>
              <w:jc w:val="both"/>
              <w:rPr>
                <w:sz w:val="20"/>
              </w:rPr>
            </w:pPr>
            <w:r w:rsidRPr="00FF2878">
              <w:rPr>
                <w:sz w:val="20"/>
              </w:rPr>
              <w:t>- 0,24</w:t>
            </w:r>
          </w:p>
        </w:tc>
        <w:tc>
          <w:tcPr>
            <w:tcW w:w="992"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+ 0,21</w:t>
            </w:r>
          </w:p>
        </w:tc>
      </w:tr>
      <w:tr w:rsidR="00D61061" w:rsidRPr="00FF2878" w:rsidTr="00FF2878">
        <w:tc>
          <w:tcPr>
            <w:tcW w:w="2693" w:type="dxa"/>
          </w:tcPr>
          <w:p w:rsidR="00D61061" w:rsidRPr="00FF2878" w:rsidRDefault="00D61061" w:rsidP="00FF2878">
            <w:pPr>
              <w:spacing w:line="360" w:lineRule="auto"/>
              <w:jc w:val="both"/>
              <w:rPr>
                <w:sz w:val="20"/>
              </w:rPr>
            </w:pPr>
            <w:r w:rsidRPr="00FF2878">
              <w:rPr>
                <w:sz w:val="20"/>
              </w:rPr>
              <w:t>4.Коэффициент собственной</w:t>
            </w:r>
          </w:p>
          <w:p w:rsidR="00D61061" w:rsidRPr="00FF2878" w:rsidRDefault="00D61061" w:rsidP="00FF2878">
            <w:pPr>
              <w:spacing w:line="360" w:lineRule="auto"/>
              <w:jc w:val="both"/>
              <w:rPr>
                <w:sz w:val="20"/>
              </w:rPr>
            </w:pPr>
            <w:r w:rsidRPr="00FF2878">
              <w:rPr>
                <w:sz w:val="20"/>
              </w:rPr>
              <w:t>платежеспособности</w:t>
            </w:r>
          </w:p>
        </w:tc>
        <w:tc>
          <w:tcPr>
            <w:tcW w:w="1418" w:type="dxa"/>
            <w:vAlign w:val="center"/>
          </w:tcPr>
          <w:p w:rsidR="00D61061" w:rsidRPr="00FF2878" w:rsidRDefault="00D61061" w:rsidP="00FF2878">
            <w:pPr>
              <w:spacing w:line="360" w:lineRule="auto"/>
              <w:jc w:val="both"/>
              <w:rPr>
                <w:sz w:val="20"/>
              </w:rPr>
            </w:pPr>
            <w:r w:rsidRPr="00FF2878">
              <w:rPr>
                <w:sz w:val="20"/>
              </w:rPr>
              <w:t>Индивидуально</w:t>
            </w:r>
          </w:p>
        </w:tc>
        <w:tc>
          <w:tcPr>
            <w:tcW w:w="1134" w:type="dxa"/>
            <w:vAlign w:val="center"/>
          </w:tcPr>
          <w:p w:rsidR="00D61061" w:rsidRPr="00FF2878" w:rsidRDefault="00D61061" w:rsidP="00FF2878">
            <w:pPr>
              <w:spacing w:line="360" w:lineRule="auto"/>
              <w:jc w:val="both"/>
              <w:rPr>
                <w:sz w:val="20"/>
              </w:rPr>
            </w:pPr>
            <w:r w:rsidRPr="00FF2878">
              <w:rPr>
                <w:sz w:val="20"/>
              </w:rPr>
              <w:t>0,55</w:t>
            </w:r>
          </w:p>
        </w:tc>
        <w:tc>
          <w:tcPr>
            <w:tcW w:w="992" w:type="dxa"/>
            <w:vAlign w:val="center"/>
          </w:tcPr>
          <w:p w:rsidR="00D61061" w:rsidRPr="00FF2878" w:rsidRDefault="00D61061" w:rsidP="00FF2878">
            <w:pPr>
              <w:spacing w:line="360" w:lineRule="auto"/>
              <w:jc w:val="both"/>
              <w:rPr>
                <w:sz w:val="20"/>
              </w:rPr>
            </w:pPr>
            <w:r w:rsidRPr="00FF2878">
              <w:rPr>
                <w:sz w:val="20"/>
              </w:rPr>
              <w:t>0,76</w:t>
            </w:r>
          </w:p>
        </w:tc>
        <w:tc>
          <w:tcPr>
            <w:tcW w:w="992" w:type="dxa"/>
            <w:vAlign w:val="center"/>
          </w:tcPr>
          <w:p w:rsidR="00D61061" w:rsidRPr="00FF2878" w:rsidRDefault="00D61061" w:rsidP="00FF2878">
            <w:pPr>
              <w:spacing w:line="360" w:lineRule="auto"/>
              <w:jc w:val="both"/>
              <w:rPr>
                <w:sz w:val="20"/>
              </w:rPr>
            </w:pPr>
            <w:r w:rsidRPr="00FF2878">
              <w:rPr>
                <w:sz w:val="20"/>
              </w:rPr>
              <w:t>х</w:t>
            </w:r>
          </w:p>
        </w:tc>
        <w:tc>
          <w:tcPr>
            <w:tcW w:w="851" w:type="dxa"/>
            <w:vAlign w:val="center"/>
          </w:tcPr>
          <w:p w:rsidR="00D61061" w:rsidRPr="00FF2878" w:rsidRDefault="00D61061" w:rsidP="00FF2878">
            <w:pPr>
              <w:spacing w:line="360" w:lineRule="auto"/>
              <w:jc w:val="both"/>
              <w:rPr>
                <w:sz w:val="20"/>
              </w:rPr>
            </w:pPr>
            <w:r w:rsidRPr="00FF2878">
              <w:rPr>
                <w:sz w:val="20"/>
              </w:rPr>
              <w:t>х</w:t>
            </w:r>
          </w:p>
        </w:tc>
        <w:tc>
          <w:tcPr>
            <w:tcW w:w="992" w:type="dxa"/>
            <w:vAlign w:val="center"/>
          </w:tcPr>
          <w:p w:rsidR="00D61061" w:rsidRPr="00FF2878" w:rsidRDefault="00D61061" w:rsidP="00FF2878">
            <w:pPr>
              <w:spacing w:line="360" w:lineRule="auto"/>
              <w:jc w:val="both"/>
              <w:rPr>
                <w:sz w:val="20"/>
              </w:rPr>
            </w:pPr>
            <w:r w:rsidRPr="00FF2878">
              <w:rPr>
                <w:sz w:val="20"/>
              </w:rPr>
              <w:t>+ 0,21</w:t>
            </w:r>
          </w:p>
        </w:tc>
      </w:tr>
      <w:tr w:rsidR="00D61061" w:rsidRPr="00FF2878" w:rsidTr="00FF2878">
        <w:tc>
          <w:tcPr>
            <w:tcW w:w="2693" w:type="dxa"/>
          </w:tcPr>
          <w:p w:rsidR="00D61061" w:rsidRPr="00FF2878" w:rsidRDefault="00D61061" w:rsidP="00FF2878">
            <w:pPr>
              <w:spacing w:line="360" w:lineRule="auto"/>
              <w:jc w:val="both"/>
              <w:rPr>
                <w:sz w:val="20"/>
              </w:rPr>
            </w:pPr>
            <w:r w:rsidRPr="00FF2878">
              <w:rPr>
                <w:sz w:val="20"/>
              </w:rPr>
              <w:t>5.Коэффициент ликвидности при мобилизации</w:t>
            </w:r>
            <w:r w:rsidR="00CF785D" w:rsidRPr="00FF2878">
              <w:rPr>
                <w:sz w:val="20"/>
              </w:rPr>
              <w:t xml:space="preserve"> </w:t>
            </w:r>
            <w:r w:rsidRPr="00FF2878">
              <w:rPr>
                <w:sz w:val="20"/>
              </w:rPr>
              <w:t>средств</w:t>
            </w:r>
          </w:p>
        </w:tc>
        <w:tc>
          <w:tcPr>
            <w:tcW w:w="1418" w:type="dxa"/>
            <w:vAlign w:val="center"/>
          </w:tcPr>
          <w:p w:rsidR="00D61061" w:rsidRPr="00FF2878" w:rsidRDefault="00D61061" w:rsidP="00FF2878">
            <w:pPr>
              <w:spacing w:line="360" w:lineRule="auto"/>
              <w:jc w:val="both"/>
              <w:rPr>
                <w:sz w:val="20"/>
              </w:rPr>
            </w:pPr>
            <w:r w:rsidRPr="00FF2878">
              <w:rPr>
                <w:sz w:val="20"/>
              </w:rPr>
              <w:t>0,5 – 0,7</w:t>
            </w:r>
          </w:p>
        </w:tc>
        <w:tc>
          <w:tcPr>
            <w:tcW w:w="1134" w:type="dxa"/>
            <w:vAlign w:val="center"/>
          </w:tcPr>
          <w:p w:rsidR="00D61061" w:rsidRPr="00FF2878" w:rsidRDefault="00D61061" w:rsidP="00FF2878">
            <w:pPr>
              <w:spacing w:line="360" w:lineRule="auto"/>
              <w:jc w:val="both"/>
              <w:rPr>
                <w:sz w:val="20"/>
              </w:rPr>
            </w:pPr>
            <w:r w:rsidRPr="00FF2878">
              <w:rPr>
                <w:sz w:val="20"/>
              </w:rPr>
              <w:t>1,13</w:t>
            </w:r>
          </w:p>
        </w:tc>
        <w:tc>
          <w:tcPr>
            <w:tcW w:w="992" w:type="dxa"/>
            <w:vAlign w:val="center"/>
          </w:tcPr>
          <w:p w:rsidR="00D61061" w:rsidRPr="00FF2878" w:rsidRDefault="00D61061" w:rsidP="00FF2878">
            <w:pPr>
              <w:spacing w:line="360" w:lineRule="auto"/>
              <w:jc w:val="both"/>
              <w:rPr>
                <w:sz w:val="20"/>
              </w:rPr>
            </w:pPr>
            <w:r w:rsidRPr="00FF2878">
              <w:rPr>
                <w:sz w:val="20"/>
              </w:rPr>
              <w:t>1,34</w:t>
            </w:r>
          </w:p>
        </w:tc>
        <w:tc>
          <w:tcPr>
            <w:tcW w:w="992" w:type="dxa"/>
            <w:vAlign w:val="center"/>
          </w:tcPr>
          <w:p w:rsidR="00D61061" w:rsidRPr="00FF2878" w:rsidRDefault="00D61061" w:rsidP="00FF2878">
            <w:pPr>
              <w:spacing w:line="360" w:lineRule="auto"/>
              <w:jc w:val="both"/>
              <w:rPr>
                <w:sz w:val="20"/>
              </w:rPr>
            </w:pPr>
            <w:r w:rsidRPr="00FF2878">
              <w:rPr>
                <w:sz w:val="20"/>
              </w:rPr>
              <w:t>+ 0,43</w:t>
            </w:r>
          </w:p>
        </w:tc>
        <w:tc>
          <w:tcPr>
            <w:tcW w:w="851" w:type="dxa"/>
            <w:vAlign w:val="center"/>
          </w:tcPr>
          <w:p w:rsidR="00D61061" w:rsidRPr="00FF2878" w:rsidRDefault="00D61061" w:rsidP="00FF2878">
            <w:pPr>
              <w:spacing w:line="360" w:lineRule="auto"/>
              <w:jc w:val="both"/>
              <w:rPr>
                <w:sz w:val="20"/>
              </w:rPr>
            </w:pPr>
            <w:r w:rsidRPr="00FF2878">
              <w:rPr>
                <w:sz w:val="20"/>
              </w:rPr>
              <w:t>+ 0,64</w:t>
            </w:r>
          </w:p>
        </w:tc>
        <w:tc>
          <w:tcPr>
            <w:tcW w:w="992" w:type="dxa"/>
            <w:vAlign w:val="center"/>
          </w:tcPr>
          <w:p w:rsidR="00D61061" w:rsidRPr="00FF2878" w:rsidRDefault="00D61061" w:rsidP="00FF2878">
            <w:pPr>
              <w:spacing w:line="360" w:lineRule="auto"/>
              <w:jc w:val="both"/>
              <w:rPr>
                <w:sz w:val="20"/>
              </w:rPr>
            </w:pPr>
            <w:r w:rsidRPr="00FF2878">
              <w:rPr>
                <w:sz w:val="20"/>
              </w:rPr>
              <w:t>+ 0,21</w:t>
            </w:r>
          </w:p>
        </w:tc>
      </w:tr>
    </w:tbl>
    <w:p w:rsidR="00FF2878" w:rsidRDefault="00FF2878"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Как показывают выполненные расчеты, на предприятии складывается сравнительно благоприятная ситуация в отношении этих показателей</w:t>
      </w:r>
      <w:r w:rsidR="00CF785D">
        <w:rPr>
          <w:sz w:val="28"/>
          <w:szCs w:val="28"/>
        </w:rPr>
        <w:t xml:space="preserve"> </w:t>
      </w:r>
      <w:r w:rsidRPr="00CF785D">
        <w:rPr>
          <w:sz w:val="28"/>
          <w:szCs w:val="28"/>
        </w:rPr>
        <w:t>(табл.13</w:t>
      </w:r>
      <w:r w:rsidR="00D02518" w:rsidRPr="00CF785D">
        <w:rPr>
          <w:sz w:val="28"/>
          <w:szCs w:val="28"/>
        </w:rPr>
        <w:t xml:space="preserve"> и рис. 3.</w:t>
      </w:r>
      <w:r w:rsidRPr="00CF785D">
        <w:rPr>
          <w:sz w:val="28"/>
          <w:szCs w:val="28"/>
        </w:rPr>
        <w:t>).</w:t>
      </w:r>
    </w:p>
    <w:p w:rsidR="00FF2878" w:rsidRPr="00CF785D" w:rsidRDefault="00FF2878" w:rsidP="00CF785D">
      <w:pPr>
        <w:spacing w:line="360" w:lineRule="auto"/>
        <w:ind w:firstLine="709"/>
        <w:jc w:val="both"/>
        <w:rPr>
          <w:sz w:val="28"/>
          <w:szCs w:val="28"/>
        </w:rPr>
      </w:pPr>
    </w:p>
    <w:p w:rsidR="00D02518" w:rsidRPr="00CF785D" w:rsidRDefault="0097626D" w:rsidP="00CF785D">
      <w:pPr>
        <w:spacing w:line="360" w:lineRule="auto"/>
        <w:ind w:firstLine="709"/>
        <w:jc w:val="both"/>
        <w:rPr>
          <w:sz w:val="28"/>
          <w:szCs w:val="28"/>
        </w:rPr>
      </w:pPr>
      <w:r>
        <w:rPr>
          <w:sz w:val="28"/>
          <w:szCs w:val="28"/>
        </w:rPr>
        <w:pict>
          <v:shape id="_x0000_i1055" type="#_x0000_t75" style="width:294.75pt;height:138.75pt">
            <v:imagedata r:id="rId37" o:title=""/>
          </v:shape>
        </w:pict>
      </w:r>
    </w:p>
    <w:p w:rsidR="00D02518" w:rsidRPr="00CF785D" w:rsidRDefault="00D02518" w:rsidP="00CF785D">
      <w:pPr>
        <w:spacing w:line="360" w:lineRule="auto"/>
        <w:ind w:firstLine="709"/>
        <w:jc w:val="both"/>
        <w:rPr>
          <w:sz w:val="28"/>
          <w:szCs w:val="28"/>
        </w:rPr>
      </w:pPr>
      <w:r w:rsidRPr="00CF785D">
        <w:rPr>
          <w:sz w:val="28"/>
          <w:szCs w:val="28"/>
        </w:rPr>
        <w:t>Рис. 3. Показатели платежеспособности ЗАО «Цифроград» за 2007-2008 гг.</w:t>
      </w:r>
    </w:p>
    <w:p w:rsidR="00D02518" w:rsidRPr="00CF785D" w:rsidRDefault="00D0251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Все нормативные коэффициенты, необходимые для платежеспособности и финансовой устойчивости предприятия, находятся достаточно близко к нормативным значениям. Во вторых, в </w:t>
      </w:r>
      <w:r w:rsidR="0049243C" w:rsidRPr="00CF785D">
        <w:rPr>
          <w:sz w:val="28"/>
          <w:szCs w:val="28"/>
        </w:rPr>
        <w:t>2008</w:t>
      </w:r>
      <w:r w:rsidRPr="00CF785D">
        <w:rPr>
          <w:sz w:val="28"/>
          <w:szCs w:val="28"/>
        </w:rPr>
        <w:t xml:space="preserve"> году наблюдается повышение их абсолютной величины. Повышение коэффициента общей ликвидности свидетельствует о повышении уровня</w:t>
      </w:r>
      <w:r w:rsidR="00CF785D">
        <w:rPr>
          <w:sz w:val="28"/>
          <w:szCs w:val="28"/>
        </w:rPr>
        <w:t xml:space="preserve"> </w:t>
      </w:r>
      <w:r w:rsidRPr="00CF785D">
        <w:rPr>
          <w:sz w:val="28"/>
          <w:szCs w:val="28"/>
        </w:rPr>
        <w:t>платежеспособности предприятия.</w:t>
      </w:r>
    </w:p>
    <w:p w:rsidR="00D61061" w:rsidRDefault="00D61061" w:rsidP="00CF785D">
      <w:pPr>
        <w:spacing w:line="360" w:lineRule="auto"/>
        <w:ind w:firstLine="709"/>
        <w:jc w:val="both"/>
        <w:rPr>
          <w:sz w:val="28"/>
          <w:szCs w:val="28"/>
        </w:rPr>
      </w:pPr>
      <w:r w:rsidRPr="00CF785D">
        <w:rPr>
          <w:sz w:val="28"/>
          <w:szCs w:val="28"/>
        </w:rPr>
        <w:t>Поскольку не все показатели ликвидности соответствуют рекомендуемым значениям, то при таком состоянии</w:t>
      </w:r>
      <w:r w:rsidR="00CF785D">
        <w:rPr>
          <w:sz w:val="28"/>
          <w:szCs w:val="28"/>
        </w:rPr>
        <w:t xml:space="preserve"> </w:t>
      </w:r>
      <w:r w:rsidRPr="00CF785D">
        <w:rPr>
          <w:sz w:val="28"/>
          <w:szCs w:val="28"/>
        </w:rPr>
        <w:t>финансового</w:t>
      </w:r>
      <w:r w:rsidR="00CF785D">
        <w:rPr>
          <w:sz w:val="28"/>
          <w:szCs w:val="28"/>
        </w:rPr>
        <w:t xml:space="preserve"> </w:t>
      </w:r>
      <w:r w:rsidRPr="00CF785D">
        <w:rPr>
          <w:sz w:val="28"/>
          <w:szCs w:val="28"/>
        </w:rPr>
        <w:t>положения организации есть смысл произвести расчет коэффициента восстановления платежеспособности:</w:t>
      </w:r>
    </w:p>
    <w:p w:rsidR="00FF2878" w:rsidRPr="00CF785D" w:rsidRDefault="00FF2878"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w:t>
      </w:r>
      <w:r w:rsidRPr="00CF785D">
        <w:rPr>
          <w:sz w:val="28"/>
          <w:szCs w:val="28"/>
          <w:vertAlign w:val="subscript"/>
        </w:rPr>
        <w:t>вп</w:t>
      </w:r>
      <w:r w:rsidRPr="00CF785D">
        <w:rPr>
          <w:sz w:val="28"/>
          <w:szCs w:val="28"/>
        </w:rPr>
        <w:t xml:space="preserve"> = [К</w:t>
      </w:r>
      <w:r w:rsidRPr="00CF785D">
        <w:rPr>
          <w:sz w:val="28"/>
          <w:szCs w:val="28"/>
          <w:vertAlign w:val="subscript"/>
        </w:rPr>
        <w:t>тлк</w:t>
      </w:r>
      <w:r w:rsidRPr="00CF785D">
        <w:rPr>
          <w:sz w:val="28"/>
          <w:szCs w:val="28"/>
        </w:rPr>
        <w:t xml:space="preserve"> + 0,5 </w:t>
      </w:r>
      <w:r w:rsidR="0097626D">
        <w:rPr>
          <w:position w:val="-4"/>
          <w:sz w:val="28"/>
          <w:szCs w:val="28"/>
        </w:rPr>
        <w:pict>
          <v:shape id="_x0000_i1056" type="#_x0000_t75" style="width:11.25pt;height:12.75pt" fillcolor="window">
            <v:imagedata r:id="rId38" o:title=""/>
          </v:shape>
        </w:pict>
      </w:r>
      <w:r w:rsidRPr="00CF785D">
        <w:rPr>
          <w:sz w:val="28"/>
          <w:szCs w:val="28"/>
        </w:rPr>
        <w:t>К</w:t>
      </w:r>
      <w:r w:rsidRPr="00CF785D">
        <w:rPr>
          <w:sz w:val="28"/>
          <w:szCs w:val="28"/>
          <w:vertAlign w:val="subscript"/>
        </w:rPr>
        <w:t>тл</w:t>
      </w:r>
      <w:r w:rsidRPr="00CF785D">
        <w:rPr>
          <w:sz w:val="28"/>
          <w:szCs w:val="28"/>
        </w:rPr>
        <w:t>] / 2</w:t>
      </w:r>
      <w:r w:rsidR="00CF785D">
        <w:rPr>
          <w:sz w:val="28"/>
          <w:szCs w:val="28"/>
        </w:rPr>
        <w:t xml:space="preserve"> </w:t>
      </w:r>
      <w:r w:rsidRPr="00CF785D">
        <w:rPr>
          <w:sz w:val="28"/>
          <w:szCs w:val="28"/>
        </w:rPr>
        <w:t>(15)</w:t>
      </w:r>
    </w:p>
    <w:p w:rsidR="00FF2878" w:rsidRPr="00CF785D" w:rsidRDefault="00FF287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Расчеты</w:t>
      </w:r>
      <w:r w:rsidR="00CF785D">
        <w:rPr>
          <w:sz w:val="28"/>
          <w:szCs w:val="28"/>
        </w:rPr>
        <w:t xml:space="preserve"> </w:t>
      </w:r>
      <w:r w:rsidRPr="00CF785D">
        <w:rPr>
          <w:sz w:val="28"/>
          <w:szCs w:val="28"/>
        </w:rPr>
        <w:t>показывают,</w:t>
      </w:r>
      <w:r w:rsidR="00CF785D">
        <w:rPr>
          <w:sz w:val="28"/>
          <w:szCs w:val="28"/>
        </w:rPr>
        <w:t xml:space="preserve"> </w:t>
      </w:r>
      <w:r w:rsidRPr="00CF785D">
        <w:rPr>
          <w:sz w:val="28"/>
          <w:szCs w:val="28"/>
        </w:rPr>
        <w:t>что</w:t>
      </w:r>
      <w:r w:rsidR="00CF785D">
        <w:rPr>
          <w:sz w:val="28"/>
          <w:szCs w:val="28"/>
        </w:rPr>
        <w:t xml:space="preserve"> </w:t>
      </w:r>
      <w:r w:rsidRPr="00CF785D">
        <w:rPr>
          <w:sz w:val="28"/>
          <w:szCs w:val="28"/>
        </w:rPr>
        <w:t>в</w:t>
      </w:r>
      <w:r w:rsidR="00CF785D">
        <w:rPr>
          <w:sz w:val="28"/>
          <w:szCs w:val="28"/>
        </w:rPr>
        <w:t xml:space="preserve"> </w:t>
      </w:r>
      <w:r w:rsidR="0049243C" w:rsidRPr="00CF785D">
        <w:rPr>
          <w:sz w:val="28"/>
          <w:szCs w:val="28"/>
        </w:rPr>
        <w:t>2008</w:t>
      </w:r>
      <w:r w:rsidR="00CF785D">
        <w:rPr>
          <w:sz w:val="28"/>
          <w:szCs w:val="28"/>
        </w:rPr>
        <w:t xml:space="preserve"> </w:t>
      </w:r>
      <w:r w:rsidRPr="00CF785D">
        <w:rPr>
          <w:sz w:val="28"/>
          <w:szCs w:val="28"/>
        </w:rPr>
        <w:t>году</w:t>
      </w:r>
      <w:r w:rsidR="00CF785D">
        <w:rPr>
          <w:sz w:val="28"/>
          <w:szCs w:val="28"/>
        </w:rPr>
        <w:t xml:space="preserve"> </w:t>
      </w:r>
      <w:r w:rsidRPr="00CF785D">
        <w:rPr>
          <w:sz w:val="28"/>
          <w:szCs w:val="28"/>
        </w:rPr>
        <w:t>коэффициент</w:t>
      </w:r>
      <w:r w:rsidR="00CF785D">
        <w:rPr>
          <w:sz w:val="28"/>
          <w:szCs w:val="28"/>
        </w:rPr>
        <w:t xml:space="preserve"> </w:t>
      </w:r>
      <w:r w:rsidRPr="00CF785D">
        <w:rPr>
          <w:sz w:val="28"/>
          <w:szCs w:val="28"/>
        </w:rPr>
        <w:t>восстановления платежеспособности составил</w:t>
      </w:r>
      <w:r w:rsidR="00CF785D">
        <w:rPr>
          <w:sz w:val="28"/>
          <w:szCs w:val="28"/>
        </w:rPr>
        <w:t xml:space="preserve"> </w:t>
      </w:r>
      <w:r w:rsidRPr="00CF785D">
        <w:rPr>
          <w:sz w:val="28"/>
          <w:szCs w:val="28"/>
        </w:rPr>
        <w:t>0,933:</w:t>
      </w:r>
    </w:p>
    <w:p w:rsidR="00D61061" w:rsidRPr="00CF785D" w:rsidRDefault="00D61061" w:rsidP="00CF785D">
      <w:pPr>
        <w:spacing w:line="360" w:lineRule="auto"/>
        <w:ind w:firstLine="709"/>
        <w:jc w:val="both"/>
        <w:rPr>
          <w:sz w:val="28"/>
          <w:szCs w:val="28"/>
        </w:rPr>
      </w:pPr>
      <w:r w:rsidRPr="00CF785D">
        <w:rPr>
          <w:sz w:val="28"/>
          <w:szCs w:val="28"/>
        </w:rPr>
        <w:t>К</w:t>
      </w:r>
      <w:r w:rsidRPr="00CF785D">
        <w:rPr>
          <w:sz w:val="28"/>
          <w:szCs w:val="28"/>
          <w:vertAlign w:val="subscript"/>
        </w:rPr>
        <w:t>вп</w:t>
      </w:r>
      <w:r w:rsidRPr="00CF785D">
        <w:rPr>
          <w:sz w:val="28"/>
          <w:szCs w:val="28"/>
        </w:rPr>
        <w:t xml:space="preserve"> = [1,76 + 0,5 (+ 0,21)] / 2 = 0,933</w:t>
      </w:r>
    </w:p>
    <w:p w:rsidR="00D61061" w:rsidRDefault="00D61061" w:rsidP="00CF785D">
      <w:pPr>
        <w:spacing w:line="360" w:lineRule="auto"/>
        <w:ind w:firstLine="709"/>
        <w:jc w:val="both"/>
        <w:rPr>
          <w:sz w:val="28"/>
          <w:szCs w:val="28"/>
        </w:rPr>
      </w:pPr>
      <w:r w:rsidRPr="00CF785D">
        <w:rPr>
          <w:sz w:val="28"/>
          <w:szCs w:val="28"/>
        </w:rPr>
        <w:t xml:space="preserve">Так как полученное значение меньше единицы, то отсюда следует вывод, что при сохранении сложившихся тенденций </w:t>
      </w:r>
      <w:r w:rsidR="0049243C" w:rsidRPr="00CF785D">
        <w:rPr>
          <w:sz w:val="28"/>
          <w:szCs w:val="28"/>
        </w:rPr>
        <w:t>ЗАО «Цифроград»</w:t>
      </w:r>
      <w:r w:rsidRPr="00CF785D">
        <w:rPr>
          <w:sz w:val="28"/>
          <w:szCs w:val="28"/>
        </w:rPr>
        <w:t xml:space="preserve"> стоит перед сложной проблемой восстановления платежеспособности. Предприятие должно в корне изменить свою финансовую политику, рассмотреть возможность привлечения заемного капитала на длительный срок, чтобы высвободившиеся средства направить на пополнение оборотного капитала.</w:t>
      </w:r>
      <w:r w:rsidR="00D02518" w:rsidRPr="00CF785D">
        <w:rPr>
          <w:sz w:val="28"/>
          <w:szCs w:val="28"/>
        </w:rPr>
        <w:t xml:space="preserve"> </w:t>
      </w:r>
      <w:r w:rsidRPr="00CF785D">
        <w:rPr>
          <w:sz w:val="28"/>
          <w:szCs w:val="28"/>
        </w:rPr>
        <w:t>Поскольку коэффициент восстановления платежеспособности меньше единицы, то целесообразно просчитать коэффициент утраты платежеспособности по формуле 16.</w:t>
      </w:r>
    </w:p>
    <w:p w:rsidR="00FF2878" w:rsidRPr="00CF785D" w:rsidRDefault="00FF2878" w:rsidP="00CF785D">
      <w:pPr>
        <w:spacing w:line="360" w:lineRule="auto"/>
        <w:ind w:firstLine="709"/>
        <w:jc w:val="both"/>
        <w:rPr>
          <w:sz w:val="28"/>
          <w:szCs w:val="28"/>
        </w:rPr>
      </w:pPr>
    </w:p>
    <w:p w:rsidR="00D61061" w:rsidRDefault="00D61061" w:rsidP="00CF785D">
      <w:pPr>
        <w:spacing w:line="360" w:lineRule="auto"/>
        <w:ind w:firstLine="709"/>
        <w:jc w:val="both"/>
        <w:rPr>
          <w:sz w:val="28"/>
          <w:szCs w:val="28"/>
        </w:rPr>
      </w:pPr>
      <w:r w:rsidRPr="00CF785D">
        <w:rPr>
          <w:sz w:val="28"/>
          <w:szCs w:val="28"/>
        </w:rPr>
        <w:t>К</w:t>
      </w:r>
      <w:r w:rsidRPr="00CF785D">
        <w:rPr>
          <w:sz w:val="28"/>
          <w:szCs w:val="28"/>
          <w:vertAlign w:val="subscript"/>
        </w:rPr>
        <w:t>уп</w:t>
      </w:r>
      <w:r w:rsidRPr="00CF785D">
        <w:rPr>
          <w:sz w:val="28"/>
          <w:szCs w:val="28"/>
        </w:rPr>
        <w:t xml:space="preserve"> = [К</w:t>
      </w:r>
      <w:r w:rsidRPr="00CF785D">
        <w:rPr>
          <w:sz w:val="28"/>
          <w:szCs w:val="28"/>
          <w:vertAlign w:val="subscript"/>
        </w:rPr>
        <w:t>тлк</w:t>
      </w:r>
      <w:r w:rsidRPr="00CF785D">
        <w:rPr>
          <w:sz w:val="28"/>
          <w:szCs w:val="28"/>
        </w:rPr>
        <w:t xml:space="preserve"> + 0,25</w:t>
      </w:r>
      <w:r w:rsidR="0097626D">
        <w:rPr>
          <w:position w:val="-4"/>
          <w:sz w:val="28"/>
          <w:szCs w:val="28"/>
        </w:rPr>
        <w:pict>
          <v:shape id="_x0000_i1057" type="#_x0000_t75" style="width:11.25pt;height:12.75pt" fillcolor="window">
            <v:imagedata r:id="rId38" o:title=""/>
          </v:shape>
        </w:pict>
      </w:r>
      <w:r w:rsidRPr="00CF785D">
        <w:rPr>
          <w:sz w:val="28"/>
          <w:szCs w:val="28"/>
        </w:rPr>
        <w:t>К</w:t>
      </w:r>
      <w:r w:rsidRPr="00CF785D">
        <w:rPr>
          <w:sz w:val="28"/>
          <w:szCs w:val="28"/>
          <w:vertAlign w:val="subscript"/>
        </w:rPr>
        <w:t>тл</w:t>
      </w:r>
      <w:r w:rsidRPr="00CF785D">
        <w:rPr>
          <w:sz w:val="28"/>
          <w:szCs w:val="28"/>
        </w:rPr>
        <w:t>] / 2</w:t>
      </w:r>
      <w:r w:rsidR="00CF785D">
        <w:rPr>
          <w:sz w:val="28"/>
          <w:szCs w:val="28"/>
        </w:rPr>
        <w:t xml:space="preserve"> </w:t>
      </w:r>
      <w:r w:rsidRPr="00CF785D">
        <w:rPr>
          <w:sz w:val="28"/>
          <w:szCs w:val="28"/>
        </w:rPr>
        <w:t>(16)</w:t>
      </w:r>
    </w:p>
    <w:p w:rsidR="00FF2878" w:rsidRPr="00CF785D" w:rsidRDefault="00FF287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Расчет</w:t>
      </w:r>
      <w:r w:rsidR="00CF785D">
        <w:rPr>
          <w:sz w:val="28"/>
          <w:szCs w:val="28"/>
        </w:rPr>
        <w:t xml:space="preserve"> </w:t>
      </w:r>
      <w:r w:rsidRPr="00CF785D">
        <w:rPr>
          <w:sz w:val="28"/>
          <w:szCs w:val="28"/>
        </w:rPr>
        <w:t>показал, что</w:t>
      </w:r>
      <w:r w:rsidR="00CF785D">
        <w:rPr>
          <w:sz w:val="28"/>
          <w:szCs w:val="28"/>
        </w:rPr>
        <w:t xml:space="preserve"> </w:t>
      </w:r>
      <w:r w:rsidRPr="00CF785D">
        <w:rPr>
          <w:sz w:val="28"/>
          <w:szCs w:val="28"/>
        </w:rPr>
        <w:t xml:space="preserve">в </w:t>
      </w:r>
      <w:r w:rsidR="0049243C" w:rsidRPr="00CF785D">
        <w:rPr>
          <w:sz w:val="28"/>
          <w:szCs w:val="28"/>
        </w:rPr>
        <w:t>2008</w:t>
      </w:r>
      <w:r w:rsidR="00CF785D">
        <w:rPr>
          <w:sz w:val="28"/>
          <w:szCs w:val="28"/>
        </w:rPr>
        <w:t xml:space="preserve"> </w:t>
      </w:r>
      <w:r w:rsidRPr="00CF785D">
        <w:rPr>
          <w:sz w:val="28"/>
          <w:szCs w:val="28"/>
        </w:rPr>
        <w:t>году</w:t>
      </w:r>
      <w:r w:rsidR="00CF785D">
        <w:rPr>
          <w:sz w:val="28"/>
          <w:szCs w:val="28"/>
        </w:rPr>
        <w:t xml:space="preserve"> </w:t>
      </w:r>
      <w:r w:rsidRPr="00CF785D">
        <w:rPr>
          <w:sz w:val="28"/>
          <w:szCs w:val="28"/>
        </w:rPr>
        <w:t>коэффициент</w:t>
      </w:r>
      <w:r w:rsidR="00CF785D">
        <w:rPr>
          <w:sz w:val="28"/>
          <w:szCs w:val="28"/>
        </w:rPr>
        <w:t xml:space="preserve"> </w:t>
      </w:r>
      <w:r w:rsidRPr="00CF785D">
        <w:rPr>
          <w:sz w:val="28"/>
          <w:szCs w:val="28"/>
        </w:rPr>
        <w:t>утраты платежеспособности составил</w:t>
      </w:r>
      <w:r w:rsidR="00CF785D">
        <w:rPr>
          <w:sz w:val="28"/>
          <w:szCs w:val="28"/>
        </w:rPr>
        <w:t xml:space="preserve"> </w:t>
      </w:r>
      <w:r w:rsidRPr="00CF785D">
        <w:rPr>
          <w:sz w:val="28"/>
          <w:szCs w:val="28"/>
        </w:rPr>
        <w:t>0,906:</w:t>
      </w:r>
    </w:p>
    <w:p w:rsidR="00D61061" w:rsidRPr="00CF785D" w:rsidRDefault="00D61061" w:rsidP="00CF785D">
      <w:pPr>
        <w:spacing w:line="360" w:lineRule="auto"/>
        <w:ind w:firstLine="709"/>
        <w:jc w:val="both"/>
        <w:rPr>
          <w:sz w:val="28"/>
          <w:szCs w:val="28"/>
        </w:rPr>
      </w:pPr>
      <w:r w:rsidRPr="00CF785D">
        <w:rPr>
          <w:sz w:val="28"/>
          <w:szCs w:val="28"/>
        </w:rPr>
        <w:t>К</w:t>
      </w:r>
      <w:r w:rsidRPr="00CF785D">
        <w:rPr>
          <w:sz w:val="28"/>
          <w:szCs w:val="28"/>
          <w:vertAlign w:val="subscript"/>
        </w:rPr>
        <w:t>уп</w:t>
      </w:r>
      <w:r w:rsidRPr="00CF785D">
        <w:rPr>
          <w:sz w:val="28"/>
          <w:szCs w:val="28"/>
        </w:rPr>
        <w:t xml:space="preserve"> = [1,76 + 0,25 (+ 0,21)] / 2 = 0,906</w:t>
      </w:r>
    </w:p>
    <w:p w:rsidR="00D61061" w:rsidRPr="00CF785D" w:rsidRDefault="00D61061" w:rsidP="00CF785D">
      <w:pPr>
        <w:spacing w:line="360" w:lineRule="auto"/>
        <w:ind w:firstLine="709"/>
        <w:jc w:val="both"/>
        <w:rPr>
          <w:color w:val="800000"/>
          <w:sz w:val="28"/>
          <w:szCs w:val="28"/>
        </w:rPr>
      </w:pPr>
      <w:r w:rsidRPr="00CF785D">
        <w:rPr>
          <w:sz w:val="28"/>
          <w:szCs w:val="28"/>
        </w:rPr>
        <w:t xml:space="preserve">Как видно, </w:t>
      </w:r>
      <w:r w:rsidR="0049243C" w:rsidRPr="00CF785D">
        <w:rPr>
          <w:sz w:val="28"/>
          <w:szCs w:val="28"/>
        </w:rPr>
        <w:t>ЗАО «Цифроград»</w:t>
      </w:r>
      <w:r w:rsidRPr="00CF785D">
        <w:rPr>
          <w:sz w:val="28"/>
          <w:szCs w:val="28"/>
        </w:rPr>
        <w:t xml:space="preserve"> находится в довольно сложной ситуации. С одной стороны – это успешно работающее предприятие, которое имеет стабильный источник получения прибыли. С другой стороны – финансирование хозяйственной деятельности осуществляется при активном участии заемного капитала, что приводит к низким показателям платежеспособности.</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Вначале необходимо проанализировать структуру источников предприятия и оценить степень финансовой устойчивости и финансового риска. Для этого рассчитывают следующие показатели:</w:t>
      </w:r>
    </w:p>
    <w:p w:rsidR="00D61061" w:rsidRDefault="00D61061" w:rsidP="00CF785D">
      <w:pPr>
        <w:spacing w:line="360" w:lineRule="auto"/>
        <w:ind w:firstLine="709"/>
        <w:jc w:val="both"/>
        <w:rPr>
          <w:color w:val="000000"/>
          <w:sz w:val="28"/>
          <w:szCs w:val="28"/>
        </w:rPr>
      </w:pPr>
      <w:r w:rsidRPr="00CF785D">
        <w:rPr>
          <w:color w:val="000000"/>
          <w:sz w:val="28"/>
          <w:szCs w:val="28"/>
        </w:rPr>
        <w:t>1) коэффициент финансовой автономии (независимости):</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w:t>
      </w:r>
      <w:r w:rsidRPr="00CF785D">
        <w:rPr>
          <w:color w:val="000000"/>
          <w:sz w:val="28"/>
          <w:szCs w:val="28"/>
          <w:vertAlign w:val="subscript"/>
        </w:rPr>
        <w:t xml:space="preserve">ф.н. </w:t>
      </w:r>
      <w:r w:rsidRPr="00CF785D">
        <w:rPr>
          <w:color w:val="000000"/>
          <w:sz w:val="28"/>
          <w:szCs w:val="28"/>
        </w:rPr>
        <w:t xml:space="preserve">= СК </w:t>
      </w:r>
      <w:r w:rsidRPr="00CF785D">
        <w:rPr>
          <w:color w:val="000000"/>
          <w:sz w:val="28"/>
          <w:szCs w:val="28"/>
        </w:rPr>
        <w:sym w:font="Symbol" w:char="F02F"/>
      </w:r>
      <w:r w:rsidRPr="00CF785D">
        <w:rPr>
          <w:color w:val="000000"/>
          <w:sz w:val="28"/>
          <w:szCs w:val="28"/>
        </w:rPr>
        <w:t xml:space="preserve"> </w:t>
      </w:r>
      <w:r w:rsidRPr="00CF785D">
        <w:rPr>
          <w:color w:val="000000"/>
          <w:sz w:val="28"/>
          <w:szCs w:val="28"/>
        </w:rPr>
        <w:sym w:font="Symbol" w:char="F053"/>
      </w:r>
      <w:r w:rsidRPr="00CF785D">
        <w:rPr>
          <w:color w:val="000000"/>
          <w:sz w:val="28"/>
          <w:szCs w:val="28"/>
        </w:rPr>
        <w:t>К</w:t>
      </w:r>
      <w:r w:rsidR="00CF785D">
        <w:rPr>
          <w:color w:val="000000"/>
          <w:sz w:val="28"/>
          <w:szCs w:val="28"/>
        </w:rPr>
        <w:t xml:space="preserve"> </w:t>
      </w:r>
      <w:r w:rsidRPr="00CF785D">
        <w:rPr>
          <w:color w:val="000000"/>
          <w:sz w:val="28"/>
          <w:szCs w:val="28"/>
        </w:rPr>
        <w:t>(17)</w:t>
      </w:r>
    </w:p>
    <w:p w:rsidR="00FF2878" w:rsidRPr="00CF785D" w:rsidRDefault="00FF287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Где СК – собственный капитал;</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sym w:font="Symbol" w:char="F053"/>
      </w:r>
      <w:r w:rsidRPr="00CF785D">
        <w:rPr>
          <w:color w:val="000000"/>
          <w:sz w:val="28"/>
          <w:szCs w:val="28"/>
        </w:rPr>
        <w:t>К – общая сумма капитала.</w:t>
      </w:r>
    </w:p>
    <w:p w:rsidR="00D61061" w:rsidRDefault="00D61061" w:rsidP="00CF785D">
      <w:pPr>
        <w:spacing w:line="360" w:lineRule="auto"/>
        <w:ind w:firstLine="709"/>
        <w:jc w:val="both"/>
        <w:rPr>
          <w:color w:val="000000"/>
          <w:sz w:val="28"/>
          <w:szCs w:val="28"/>
        </w:rPr>
      </w:pPr>
      <w:r w:rsidRPr="00CF785D">
        <w:rPr>
          <w:color w:val="000000"/>
          <w:sz w:val="28"/>
          <w:szCs w:val="28"/>
        </w:rPr>
        <w:t>2) коэффициент концентрации заемного капитала:</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w:t>
      </w:r>
      <w:r w:rsidRPr="00CF785D">
        <w:rPr>
          <w:color w:val="000000"/>
          <w:sz w:val="28"/>
          <w:szCs w:val="28"/>
          <w:vertAlign w:val="subscript"/>
        </w:rPr>
        <w:t>кзк</w:t>
      </w:r>
      <w:r w:rsidRPr="00CF785D">
        <w:rPr>
          <w:color w:val="000000"/>
          <w:sz w:val="28"/>
          <w:szCs w:val="28"/>
        </w:rPr>
        <w:t xml:space="preserve"> = ЗК </w:t>
      </w:r>
      <w:r w:rsidRPr="00CF785D">
        <w:rPr>
          <w:color w:val="000000"/>
          <w:sz w:val="28"/>
          <w:szCs w:val="28"/>
        </w:rPr>
        <w:sym w:font="Symbol" w:char="F02F"/>
      </w:r>
      <w:r w:rsidRPr="00CF785D">
        <w:rPr>
          <w:color w:val="000000"/>
          <w:sz w:val="28"/>
          <w:szCs w:val="28"/>
        </w:rPr>
        <w:t xml:space="preserve"> Валюта баланса</w:t>
      </w:r>
      <w:r w:rsidR="00CF785D">
        <w:rPr>
          <w:color w:val="000000"/>
          <w:sz w:val="28"/>
          <w:szCs w:val="28"/>
        </w:rPr>
        <w:t xml:space="preserve"> </w:t>
      </w:r>
      <w:r w:rsidRPr="00CF785D">
        <w:rPr>
          <w:color w:val="000000"/>
          <w:sz w:val="28"/>
          <w:szCs w:val="28"/>
        </w:rPr>
        <w:t>(18)</w:t>
      </w:r>
    </w:p>
    <w:p w:rsidR="00FF2878" w:rsidRPr="00CF785D" w:rsidRDefault="00FF287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Где ЗК – заемный капитал.</w:t>
      </w:r>
    </w:p>
    <w:p w:rsidR="00D61061" w:rsidRDefault="00D61061" w:rsidP="00CF785D">
      <w:pPr>
        <w:spacing w:line="360" w:lineRule="auto"/>
        <w:ind w:firstLine="709"/>
        <w:jc w:val="both"/>
        <w:rPr>
          <w:color w:val="000000"/>
          <w:sz w:val="28"/>
          <w:szCs w:val="28"/>
        </w:rPr>
      </w:pPr>
      <w:r w:rsidRPr="00CF785D">
        <w:rPr>
          <w:color w:val="000000"/>
          <w:sz w:val="28"/>
          <w:szCs w:val="28"/>
        </w:rPr>
        <w:t>3) коэффициент финансовой зависимости:</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w:t>
      </w:r>
      <w:r w:rsidRPr="00CF785D">
        <w:rPr>
          <w:color w:val="000000"/>
          <w:sz w:val="28"/>
          <w:szCs w:val="28"/>
          <w:vertAlign w:val="subscript"/>
        </w:rPr>
        <w:t xml:space="preserve">фз </w:t>
      </w:r>
      <w:r w:rsidRPr="00CF785D">
        <w:rPr>
          <w:color w:val="000000"/>
          <w:sz w:val="28"/>
          <w:szCs w:val="28"/>
        </w:rPr>
        <w:t>= Валюта баланса / СК</w:t>
      </w:r>
      <w:r w:rsidR="00CF785D">
        <w:rPr>
          <w:color w:val="000000"/>
          <w:sz w:val="28"/>
          <w:szCs w:val="28"/>
        </w:rPr>
        <w:t xml:space="preserve"> </w:t>
      </w:r>
      <w:r w:rsidRPr="00CF785D">
        <w:rPr>
          <w:color w:val="000000"/>
          <w:sz w:val="28"/>
          <w:szCs w:val="28"/>
        </w:rPr>
        <w:t>(19)</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4) коэффициент текущей задолженности:</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т.з. = КФО </w:t>
      </w:r>
      <w:r w:rsidRPr="00CF785D">
        <w:rPr>
          <w:color w:val="000000"/>
          <w:sz w:val="28"/>
          <w:szCs w:val="28"/>
        </w:rPr>
        <w:sym w:font="Symbol" w:char="F02F"/>
      </w:r>
      <w:r w:rsidRPr="00CF785D">
        <w:rPr>
          <w:color w:val="000000"/>
          <w:sz w:val="28"/>
          <w:szCs w:val="28"/>
        </w:rPr>
        <w:t xml:space="preserve"> Валюта баланса</w:t>
      </w:r>
      <w:r w:rsidR="00CF785D">
        <w:rPr>
          <w:color w:val="000000"/>
          <w:sz w:val="28"/>
          <w:szCs w:val="28"/>
        </w:rPr>
        <w:t xml:space="preserve"> </w:t>
      </w:r>
      <w:r w:rsidRPr="00CF785D">
        <w:rPr>
          <w:color w:val="000000"/>
          <w:sz w:val="28"/>
          <w:szCs w:val="28"/>
        </w:rPr>
        <w:t>(20)</w:t>
      </w:r>
    </w:p>
    <w:p w:rsidR="00FF2878" w:rsidRPr="00CF785D" w:rsidRDefault="00FF287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Где КФО – краткосрочные финансовые обязательства.</w:t>
      </w:r>
    </w:p>
    <w:p w:rsidR="00D61061" w:rsidRDefault="00D61061" w:rsidP="00CF785D">
      <w:pPr>
        <w:spacing w:line="360" w:lineRule="auto"/>
        <w:ind w:firstLine="709"/>
        <w:jc w:val="both"/>
        <w:rPr>
          <w:color w:val="000000"/>
          <w:sz w:val="28"/>
          <w:szCs w:val="28"/>
        </w:rPr>
      </w:pPr>
      <w:r w:rsidRPr="00CF785D">
        <w:rPr>
          <w:color w:val="000000"/>
          <w:sz w:val="28"/>
          <w:szCs w:val="28"/>
        </w:rPr>
        <w:t>5) коэффициент долгосрочной финансовой независимости (финансовой устойчивости):</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д.ф.н = (СК + ДЗК) </w:t>
      </w:r>
      <w:r w:rsidRPr="00CF785D">
        <w:rPr>
          <w:color w:val="000000"/>
          <w:sz w:val="28"/>
          <w:szCs w:val="28"/>
        </w:rPr>
        <w:sym w:font="Symbol" w:char="F02F"/>
      </w:r>
      <w:r w:rsidRPr="00CF785D">
        <w:rPr>
          <w:color w:val="000000"/>
          <w:sz w:val="28"/>
          <w:szCs w:val="28"/>
        </w:rPr>
        <w:t xml:space="preserve"> Валюта баланса</w:t>
      </w:r>
      <w:r w:rsidR="00CF785D">
        <w:rPr>
          <w:color w:val="000000"/>
          <w:sz w:val="28"/>
          <w:szCs w:val="28"/>
        </w:rPr>
        <w:t xml:space="preserve"> </w:t>
      </w:r>
      <w:r w:rsidRPr="00CF785D">
        <w:rPr>
          <w:color w:val="000000"/>
          <w:sz w:val="28"/>
          <w:szCs w:val="28"/>
        </w:rPr>
        <w:t>(21)</w:t>
      </w:r>
    </w:p>
    <w:p w:rsidR="00FF2878" w:rsidRPr="00CF785D" w:rsidRDefault="00FF287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Где ДЗК – долгосрочный заемный капитал</w:t>
      </w:r>
    </w:p>
    <w:p w:rsidR="00D61061" w:rsidRDefault="00D61061" w:rsidP="00CF785D">
      <w:pPr>
        <w:spacing w:line="360" w:lineRule="auto"/>
        <w:ind w:firstLine="709"/>
        <w:jc w:val="both"/>
        <w:rPr>
          <w:color w:val="000000"/>
          <w:sz w:val="28"/>
          <w:szCs w:val="28"/>
        </w:rPr>
      </w:pPr>
      <w:r w:rsidRPr="00CF785D">
        <w:rPr>
          <w:color w:val="000000"/>
          <w:sz w:val="28"/>
          <w:szCs w:val="28"/>
        </w:rPr>
        <w:t>6) коэффициент покрытия долгов собственным капиталом (коэффициент платежеспособности):</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п. = СК </w:t>
      </w:r>
      <w:r w:rsidRPr="00CF785D">
        <w:rPr>
          <w:color w:val="000000"/>
          <w:sz w:val="28"/>
          <w:szCs w:val="28"/>
        </w:rPr>
        <w:sym w:font="Symbol" w:char="F02F"/>
      </w:r>
      <w:r w:rsidRPr="00CF785D">
        <w:rPr>
          <w:color w:val="000000"/>
          <w:sz w:val="28"/>
          <w:szCs w:val="28"/>
        </w:rPr>
        <w:t xml:space="preserve"> ЗК</w:t>
      </w:r>
      <w:r w:rsidR="00CF785D">
        <w:rPr>
          <w:color w:val="000000"/>
          <w:sz w:val="28"/>
          <w:szCs w:val="28"/>
        </w:rPr>
        <w:t xml:space="preserve"> </w:t>
      </w:r>
      <w:r w:rsidRPr="00CF785D">
        <w:rPr>
          <w:color w:val="000000"/>
          <w:sz w:val="28"/>
          <w:szCs w:val="28"/>
        </w:rPr>
        <w:t>(22)</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7) коэффициент финансового левериджа или коэффициент финансового риска:</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 xml:space="preserve">К ф.л= ЗК </w:t>
      </w:r>
      <w:r w:rsidRPr="00CF785D">
        <w:rPr>
          <w:color w:val="000000"/>
          <w:sz w:val="28"/>
          <w:szCs w:val="28"/>
        </w:rPr>
        <w:sym w:font="Symbol" w:char="F02F"/>
      </w:r>
      <w:r w:rsidRPr="00CF785D">
        <w:rPr>
          <w:color w:val="000000"/>
          <w:sz w:val="28"/>
          <w:szCs w:val="28"/>
        </w:rPr>
        <w:t xml:space="preserve"> СК</w:t>
      </w:r>
      <w:r w:rsidR="00CF785D">
        <w:rPr>
          <w:color w:val="000000"/>
          <w:sz w:val="28"/>
          <w:szCs w:val="28"/>
        </w:rPr>
        <w:t xml:space="preserve"> </w:t>
      </w:r>
      <w:r w:rsidRPr="00CF785D">
        <w:rPr>
          <w:color w:val="000000"/>
          <w:sz w:val="28"/>
          <w:szCs w:val="28"/>
        </w:rPr>
        <w:t>(23)</w:t>
      </w:r>
    </w:p>
    <w:p w:rsidR="00FF2878" w:rsidRPr="00CF785D" w:rsidRDefault="00FF2878" w:rsidP="00CF785D">
      <w:pPr>
        <w:spacing w:line="360" w:lineRule="auto"/>
        <w:ind w:firstLine="709"/>
        <w:jc w:val="both"/>
        <w:rPr>
          <w:color w:val="000000"/>
          <w:sz w:val="28"/>
          <w:szCs w:val="28"/>
        </w:rPr>
      </w:pPr>
    </w:p>
    <w:p w:rsidR="00D61061" w:rsidRDefault="00D61061" w:rsidP="00CF785D">
      <w:pPr>
        <w:spacing w:line="360" w:lineRule="auto"/>
        <w:ind w:firstLine="709"/>
        <w:jc w:val="both"/>
        <w:rPr>
          <w:color w:val="000000"/>
          <w:sz w:val="28"/>
          <w:szCs w:val="28"/>
        </w:rPr>
      </w:pPr>
      <w:r w:rsidRPr="00CF785D">
        <w:rPr>
          <w:color w:val="000000"/>
          <w:sz w:val="28"/>
          <w:szCs w:val="28"/>
        </w:rPr>
        <w:t>Для наглядности исходных данных построим таблицу 15.</w:t>
      </w:r>
    </w:p>
    <w:p w:rsidR="00FF2878" w:rsidRPr="00CF785D" w:rsidRDefault="00FF287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Таблица 15</w:t>
      </w:r>
      <w:r w:rsidR="00D02518" w:rsidRPr="00CF785D">
        <w:rPr>
          <w:color w:val="000000"/>
          <w:sz w:val="28"/>
          <w:szCs w:val="28"/>
        </w:rPr>
        <w:t xml:space="preserve">. </w:t>
      </w:r>
      <w:r w:rsidRPr="00CF785D">
        <w:rPr>
          <w:color w:val="000000"/>
          <w:sz w:val="28"/>
          <w:szCs w:val="28"/>
        </w:rPr>
        <w:t>Исходные данные для анализа финансовой устойчивости по соотношению собственного и заемного капитала</w:t>
      </w:r>
    </w:p>
    <w:tbl>
      <w:tblPr>
        <w:tblW w:w="60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7"/>
        <w:gridCol w:w="1041"/>
        <w:gridCol w:w="1041"/>
      </w:tblGrid>
      <w:tr w:rsidR="00D61061" w:rsidRPr="00FF2878" w:rsidTr="00FF2878">
        <w:trPr>
          <w:trHeight w:val="600"/>
        </w:trPr>
        <w:tc>
          <w:tcPr>
            <w:tcW w:w="3977" w:type="dxa"/>
            <w:vAlign w:val="center"/>
          </w:tcPr>
          <w:p w:rsidR="00D61061" w:rsidRPr="00FF2878" w:rsidRDefault="00D61061" w:rsidP="00FF2878">
            <w:pPr>
              <w:spacing w:line="360" w:lineRule="auto"/>
              <w:jc w:val="both"/>
              <w:rPr>
                <w:color w:val="000000"/>
                <w:sz w:val="20"/>
              </w:rPr>
            </w:pPr>
            <w:r w:rsidRPr="00FF2878">
              <w:rPr>
                <w:color w:val="000000"/>
                <w:sz w:val="20"/>
              </w:rPr>
              <w:t>Название показателя</w:t>
            </w:r>
          </w:p>
        </w:tc>
        <w:tc>
          <w:tcPr>
            <w:tcW w:w="1041" w:type="dxa"/>
            <w:vAlign w:val="center"/>
          </w:tcPr>
          <w:p w:rsidR="00D61061" w:rsidRPr="00FF2878" w:rsidRDefault="0049243C" w:rsidP="00FF2878">
            <w:pPr>
              <w:spacing w:line="360" w:lineRule="auto"/>
              <w:jc w:val="both"/>
              <w:rPr>
                <w:color w:val="000000"/>
                <w:sz w:val="20"/>
              </w:rPr>
            </w:pPr>
            <w:r w:rsidRPr="00FF2878">
              <w:rPr>
                <w:color w:val="000000"/>
                <w:sz w:val="20"/>
              </w:rPr>
              <w:t>2007</w:t>
            </w:r>
            <w:r w:rsidR="00D61061" w:rsidRPr="00FF2878">
              <w:rPr>
                <w:color w:val="000000"/>
                <w:sz w:val="20"/>
              </w:rPr>
              <w:t xml:space="preserve"> год</w:t>
            </w:r>
          </w:p>
          <w:p w:rsidR="00D61061" w:rsidRPr="00FF2878" w:rsidRDefault="00D61061" w:rsidP="00FF2878">
            <w:pPr>
              <w:spacing w:line="360" w:lineRule="auto"/>
              <w:jc w:val="both"/>
              <w:rPr>
                <w:color w:val="000000"/>
                <w:sz w:val="20"/>
              </w:rPr>
            </w:pPr>
            <w:r w:rsidRPr="00FF2878">
              <w:rPr>
                <w:color w:val="000000"/>
                <w:sz w:val="20"/>
              </w:rPr>
              <w:t>тыс.руб.</w:t>
            </w:r>
          </w:p>
        </w:tc>
        <w:tc>
          <w:tcPr>
            <w:tcW w:w="1041" w:type="dxa"/>
            <w:vAlign w:val="center"/>
          </w:tcPr>
          <w:p w:rsidR="00D61061" w:rsidRPr="00FF2878" w:rsidRDefault="0049243C" w:rsidP="00FF2878">
            <w:pPr>
              <w:spacing w:line="360" w:lineRule="auto"/>
              <w:jc w:val="both"/>
              <w:rPr>
                <w:color w:val="000000"/>
                <w:sz w:val="20"/>
              </w:rPr>
            </w:pPr>
            <w:r w:rsidRPr="00FF2878">
              <w:rPr>
                <w:color w:val="000000"/>
                <w:sz w:val="20"/>
              </w:rPr>
              <w:t>2008</w:t>
            </w:r>
            <w:r w:rsidR="00D61061" w:rsidRPr="00FF2878">
              <w:rPr>
                <w:color w:val="000000"/>
                <w:sz w:val="20"/>
              </w:rPr>
              <w:t xml:space="preserve"> год</w:t>
            </w:r>
          </w:p>
          <w:p w:rsidR="00D61061" w:rsidRPr="00FF2878" w:rsidRDefault="00D61061" w:rsidP="00FF2878">
            <w:pPr>
              <w:spacing w:line="360" w:lineRule="auto"/>
              <w:jc w:val="both"/>
              <w:rPr>
                <w:color w:val="000000"/>
                <w:sz w:val="20"/>
              </w:rPr>
            </w:pPr>
            <w:r w:rsidRPr="00FF2878">
              <w:rPr>
                <w:color w:val="000000"/>
                <w:sz w:val="20"/>
              </w:rPr>
              <w:t>тыс.руб.</w:t>
            </w:r>
          </w:p>
        </w:tc>
      </w:tr>
      <w:tr w:rsidR="00D61061" w:rsidRPr="00FF2878" w:rsidTr="00FF2878">
        <w:trPr>
          <w:trHeight w:val="308"/>
        </w:trPr>
        <w:tc>
          <w:tcPr>
            <w:tcW w:w="3977" w:type="dxa"/>
            <w:vAlign w:val="center"/>
          </w:tcPr>
          <w:p w:rsidR="00D61061" w:rsidRPr="00FF2878" w:rsidRDefault="00D61061" w:rsidP="00FF2878">
            <w:pPr>
              <w:spacing w:line="360" w:lineRule="auto"/>
              <w:jc w:val="both"/>
              <w:rPr>
                <w:color w:val="000000"/>
                <w:sz w:val="20"/>
              </w:rPr>
            </w:pPr>
            <w:r w:rsidRPr="00FF2878">
              <w:rPr>
                <w:color w:val="000000"/>
                <w:sz w:val="20"/>
              </w:rPr>
              <w:t>Собственный капитал</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8088</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11160</w:t>
            </w:r>
          </w:p>
        </w:tc>
      </w:tr>
      <w:tr w:rsidR="00D61061" w:rsidRPr="00FF2878" w:rsidTr="00FF2878">
        <w:trPr>
          <w:trHeight w:val="173"/>
        </w:trPr>
        <w:tc>
          <w:tcPr>
            <w:tcW w:w="3977" w:type="dxa"/>
            <w:vAlign w:val="center"/>
          </w:tcPr>
          <w:p w:rsidR="00D61061" w:rsidRPr="00FF2878" w:rsidRDefault="00D61061" w:rsidP="00FF2878">
            <w:pPr>
              <w:spacing w:line="360" w:lineRule="auto"/>
              <w:jc w:val="both"/>
              <w:rPr>
                <w:color w:val="000000"/>
                <w:sz w:val="20"/>
              </w:rPr>
            </w:pPr>
            <w:r w:rsidRPr="00FF2878">
              <w:rPr>
                <w:color w:val="000000"/>
                <w:sz w:val="20"/>
              </w:rPr>
              <w:t>Заемный капитал</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7938</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8476</w:t>
            </w:r>
          </w:p>
        </w:tc>
      </w:tr>
      <w:tr w:rsidR="00D61061" w:rsidRPr="00FF2878" w:rsidTr="00FF2878">
        <w:trPr>
          <w:trHeight w:val="162"/>
        </w:trPr>
        <w:tc>
          <w:tcPr>
            <w:tcW w:w="3977" w:type="dxa"/>
            <w:vAlign w:val="center"/>
          </w:tcPr>
          <w:p w:rsidR="00D61061" w:rsidRPr="00FF2878" w:rsidRDefault="00D61061" w:rsidP="00FF2878">
            <w:pPr>
              <w:spacing w:line="360" w:lineRule="auto"/>
              <w:jc w:val="both"/>
              <w:rPr>
                <w:color w:val="000000"/>
                <w:sz w:val="20"/>
              </w:rPr>
            </w:pPr>
            <w:r w:rsidRPr="00FF2878">
              <w:rPr>
                <w:color w:val="000000"/>
                <w:sz w:val="20"/>
              </w:rPr>
              <w:t>Валюта баланса</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16026</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19636</w:t>
            </w:r>
          </w:p>
        </w:tc>
      </w:tr>
      <w:tr w:rsidR="00D61061" w:rsidRPr="00FF2878" w:rsidTr="00FF2878">
        <w:trPr>
          <w:trHeight w:val="366"/>
        </w:trPr>
        <w:tc>
          <w:tcPr>
            <w:tcW w:w="3977" w:type="dxa"/>
            <w:vAlign w:val="center"/>
          </w:tcPr>
          <w:p w:rsidR="00D61061" w:rsidRPr="00FF2878" w:rsidRDefault="00D61061" w:rsidP="00FF2878">
            <w:pPr>
              <w:spacing w:line="360" w:lineRule="auto"/>
              <w:jc w:val="both"/>
              <w:rPr>
                <w:color w:val="000000"/>
                <w:sz w:val="20"/>
              </w:rPr>
            </w:pPr>
            <w:r w:rsidRPr="00FF2878">
              <w:rPr>
                <w:color w:val="000000"/>
                <w:sz w:val="20"/>
              </w:rPr>
              <w:t>Краткосрочные финансовые обязательства</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7488</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8326</w:t>
            </w:r>
          </w:p>
        </w:tc>
      </w:tr>
      <w:tr w:rsidR="00D61061" w:rsidRPr="00FF2878" w:rsidTr="00FF2878">
        <w:trPr>
          <w:trHeight w:val="285"/>
        </w:trPr>
        <w:tc>
          <w:tcPr>
            <w:tcW w:w="3977" w:type="dxa"/>
            <w:vAlign w:val="center"/>
          </w:tcPr>
          <w:p w:rsidR="00D61061" w:rsidRPr="00FF2878" w:rsidRDefault="00D61061" w:rsidP="00FF2878">
            <w:pPr>
              <w:spacing w:line="360" w:lineRule="auto"/>
              <w:jc w:val="both"/>
              <w:rPr>
                <w:color w:val="000000"/>
                <w:sz w:val="20"/>
              </w:rPr>
            </w:pPr>
            <w:r w:rsidRPr="00FF2878">
              <w:rPr>
                <w:color w:val="000000"/>
                <w:sz w:val="20"/>
              </w:rPr>
              <w:t>Долгосрочный заемный капитал</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450</w:t>
            </w:r>
          </w:p>
        </w:tc>
        <w:tc>
          <w:tcPr>
            <w:tcW w:w="1041" w:type="dxa"/>
            <w:vAlign w:val="center"/>
          </w:tcPr>
          <w:p w:rsidR="00D61061" w:rsidRPr="00FF2878" w:rsidRDefault="00D61061" w:rsidP="00FF2878">
            <w:pPr>
              <w:spacing w:line="360" w:lineRule="auto"/>
              <w:jc w:val="both"/>
              <w:rPr>
                <w:color w:val="000000"/>
                <w:sz w:val="20"/>
              </w:rPr>
            </w:pPr>
            <w:r w:rsidRPr="00FF2878">
              <w:rPr>
                <w:color w:val="000000"/>
                <w:sz w:val="20"/>
              </w:rPr>
              <w:t>150</w:t>
            </w:r>
          </w:p>
        </w:tc>
      </w:tr>
    </w:tbl>
    <w:p w:rsidR="00D02518" w:rsidRPr="00CF785D" w:rsidRDefault="00D0251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sz w:val="28"/>
          <w:szCs w:val="28"/>
        </w:rPr>
      </w:pPr>
      <w:r w:rsidRPr="00CF785D">
        <w:rPr>
          <w:color w:val="000000"/>
          <w:sz w:val="28"/>
          <w:szCs w:val="28"/>
        </w:rPr>
        <w:t>На основании данных таблицы 15, согласно приведенным выше формулам рассчитаем показатели финансовой устойчивости, представив их в табличной форме (табл. 16).</w:t>
      </w:r>
    </w:p>
    <w:p w:rsidR="00D61061" w:rsidRPr="00CF785D" w:rsidRDefault="00FF2878" w:rsidP="00CF785D">
      <w:pPr>
        <w:pStyle w:val="a"/>
        <w:widowControl/>
        <w:numPr>
          <w:ilvl w:val="0"/>
          <w:numId w:val="0"/>
        </w:numPr>
        <w:suppressAutoHyphens w:val="0"/>
        <w:ind w:firstLine="709"/>
        <w:rPr>
          <w:szCs w:val="28"/>
        </w:rPr>
      </w:pPr>
      <w:r>
        <w:rPr>
          <w:szCs w:val="28"/>
        </w:rPr>
        <w:br w:type="page"/>
      </w:r>
      <w:r w:rsidR="00D61061" w:rsidRPr="00CF785D">
        <w:rPr>
          <w:szCs w:val="28"/>
        </w:rPr>
        <w:t xml:space="preserve">Таблица 16 - Показатели финансовой устойчивости </w:t>
      </w:r>
      <w:r w:rsidR="0049243C" w:rsidRPr="00CF785D">
        <w:rPr>
          <w:szCs w:val="28"/>
        </w:rPr>
        <w:t>ЗАО «Цифроград»</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992"/>
        <w:gridCol w:w="1134"/>
        <w:gridCol w:w="1559"/>
      </w:tblGrid>
      <w:tr w:rsidR="00D61061" w:rsidRPr="00FF2878" w:rsidTr="00FF2878">
        <w:trPr>
          <w:cantSplit/>
        </w:trPr>
        <w:tc>
          <w:tcPr>
            <w:tcW w:w="4678" w:type="dxa"/>
            <w:vMerge w:val="restart"/>
            <w:vAlign w:val="center"/>
          </w:tcPr>
          <w:p w:rsidR="00D61061" w:rsidRPr="00FF2878" w:rsidRDefault="00D61061" w:rsidP="00FF2878">
            <w:pPr>
              <w:spacing w:line="360" w:lineRule="auto"/>
              <w:jc w:val="both"/>
              <w:rPr>
                <w:color w:val="000000"/>
                <w:sz w:val="20"/>
              </w:rPr>
            </w:pPr>
            <w:r w:rsidRPr="00FF2878">
              <w:rPr>
                <w:color w:val="000000"/>
                <w:sz w:val="20"/>
              </w:rPr>
              <w:t>Показатель</w:t>
            </w:r>
          </w:p>
        </w:tc>
        <w:tc>
          <w:tcPr>
            <w:tcW w:w="1276" w:type="dxa"/>
            <w:vMerge w:val="restart"/>
            <w:vAlign w:val="center"/>
          </w:tcPr>
          <w:p w:rsidR="00D61061" w:rsidRPr="00FF2878" w:rsidRDefault="00D61061" w:rsidP="00FF2878">
            <w:pPr>
              <w:spacing w:line="360" w:lineRule="auto"/>
              <w:jc w:val="both"/>
              <w:rPr>
                <w:color w:val="000000"/>
                <w:sz w:val="20"/>
              </w:rPr>
            </w:pPr>
            <w:r w:rsidRPr="00FF2878">
              <w:rPr>
                <w:color w:val="000000"/>
                <w:sz w:val="20"/>
              </w:rPr>
              <w:t>Норматив</w:t>
            </w:r>
          </w:p>
        </w:tc>
        <w:tc>
          <w:tcPr>
            <w:tcW w:w="3685" w:type="dxa"/>
            <w:gridSpan w:val="3"/>
            <w:vAlign w:val="center"/>
          </w:tcPr>
          <w:p w:rsidR="00D61061" w:rsidRPr="00FF2878" w:rsidRDefault="00D61061" w:rsidP="00FF2878">
            <w:pPr>
              <w:spacing w:line="360" w:lineRule="auto"/>
              <w:jc w:val="both"/>
              <w:rPr>
                <w:color w:val="000000"/>
                <w:sz w:val="20"/>
              </w:rPr>
            </w:pPr>
            <w:r w:rsidRPr="00FF2878">
              <w:rPr>
                <w:color w:val="000000"/>
                <w:sz w:val="20"/>
              </w:rPr>
              <w:t>Уровень показателя</w:t>
            </w:r>
          </w:p>
        </w:tc>
      </w:tr>
      <w:tr w:rsidR="00D61061" w:rsidRPr="00FF2878" w:rsidTr="00FF2878">
        <w:trPr>
          <w:cantSplit/>
          <w:trHeight w:val="609"/>
        </w:trPr>
        <w:tc>
          <w:tcPr>
            <w:tcW w:w="4678" w:type="dxa"/>
            <w:vMerge/>
          </w:tcPr>
          <w:p w:rsidR="00D61061" w:rsidRPr="00FF2878" w:rsidRDefault="00D61061" w:rsidP="00FF2878">
            <w:pPr>
              <w:spacing w:line="360" w:lineRule="auto"/>
              <w:jc w:val="both"/>
              <w:rPr>
                <w:color w:val="000000"/>
                <w:sz w:val="20"/>
              </w:rPr>
            </w:pPr>
          </w:p>
        </w:tc>
        <w:tc>
          <w:tcPr>
            <w:tcW w:w="1276" w:type="dxa"/>
            <w:vMerge/>
          </w:tcPr>
          <w:p w:rsidR="00D61061" w:rsidRPr="00FF2878" w:rsidRDefault="00D61061" w:rsidP="00FF2878">
            <w:pPr>
              <w:spacing w:line="360" w:lineRule="auto"/>
              <w:jc w:val="both"/>
              <w:rPr>
                <w:color w:val="000000"/>
                <w:sz w:val="20"/>
              </w:rPr>
            </w:pPr>
          </w:p>
        </w:tc>
        <w:tc>
          <w:tcPr>
            <w:tcW w:w="992" w:type="dxa"/>
            <w:vAlign w:val="center"/>
          </w:tcPr>
          <w:p w:rsidR="00D61061" w:rsidRPr="00FF2878" w:rsidRDefault="0049243C" w:rsidP="00FF2878">
            <w:pPr>
              <w:spacing w:line="360" w:lineRule="auto"/>
              <w:jc w:val="both"/>
              <w:rPr>
                <w:color w:val="000000"/>
                <w:sz w:val="20"/>
              </w:rPr>
            </w:pPr>
            <w:r w:rsidRPr="00FF2878">
              <w:rPr>
                <w:color w:val="000000"/>
                <w:sz w:val="20"/>
              </w:rPr>
              <w:t>2007</w:t>
            </w:r>
            <w:r w:rsidR="00D61061" w:rsidRPr="00FF2878">
              <w:rPr>
                <w:color w:val="000000"/>
                <w:sz w:val="20"/>
              </w:rPr>
              <w:t xml:space="preserve"> год</w:t>
            </w:r>
          </w:p>
        </w:tc>
        <w:tc>
          <w:tcPr>
            <w:tcW w:w="1134" w:type="dxa"/>
            <w:vAlign w:val="center"/>
          </w:tcPr>
          <w:p w:rsidR="00D61061" w:rsidRPr="00FF2878" w:rsidRDefault="0049243C" w:rsidP="00FF2878">
            <w:pPr>
              <w:spacing w:line="360" w:lineRule="auto"/>
              <w:jc w:val="both"/>
              <w:rPr>
                <w:color w:val="000000"/>
                <w:sz w:val="20"/>
              </w:rPr>
            </w:pPr>
            <w:r w:rsidRPr="00FF2878">
              <w:rPr>
                <w:color w:val="000000"/>
                <w:sz w:val="20"/>
              </w:rPr>
              <w:t>2008</w:t>
            </w:r>
            <w:r w:rsidR="00D61061" w:rsidRPr="00FF2878">
              <w:rPr>
                <w:color w:val="000000"/>
                <w:sz w:val="20"/>
              </w:rPr>
              <w:t xml:space="preserve"> год</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изменение</w:t>
            </w:r>
          </w:p>
        </w:tc>
      </w:tr>
      <w:tr w:rsidR="00D61061" w:rsidRPr="00FF2878" w:rsidTr="00FF2878">
        <w:trPr>
          <w:cantSplit/>
          <w:trHeight w:val="235"/>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lang w:val="en-US"/>
              </w:rPr>
              <w:t>1</w:t>
            </w:r>
            <w:r w:rsidRPr="00FF2878">
              <w:rPr>
                <w:color w:val="000000"/>
                <w:sz w:val="20"/>
              </w:rPr>
              <w:t>.Коэффициент финансовой автономии</w:t>
            </w:r>
          </w:p>
        </w:tc>
        <w:tc>
          <w:tcPr>
            <w:tcW w:w="1276" w:type="dxa"/>
            <w:vAlign w:val="center"/>
          </w:tcPr>
          <w:p w:rsidR="00D61061" w:rsidRPr="00FF2878" w:rsidRDefault="00D61061" w:rsidP="00FF2878">
            <w:pPr>
              <w:spacing w:line="360" w:lineRule="auto"/>
              <w:jc w:val="both"/>
              <w:rPr>
                <w:color w:val="000000"/>
                <w:sz w:val="20"/>
              </w:rPr>
            </w:pPr>
            <w:r w:rsidRPr="00FF2878">
              <w:rPr>
                <w:color w:val="000000"/>
                <w:sz w:val="20"/>
                <w:lang w:val="en-US"/>
              </w:rPr>
              <w:t>&gt;</w:t>
            </w:r>
            <w:r w:rsidRPr="00FF2878">
              <w:rPr>
                <w:color w:val="000000"/>
                <w:sz w:val="20"/>
              </w:rPr>
              <w:t xml:space="preserve"> 0,5</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0,505</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0,568</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-0,063</w:t>
            </w:r>
          </w:p>
        </w:tc>
      </w:tr>
      <w:tr w:rsidR="00D61061" w:rsidRPr="00FF2878" w:rsidTr="00FF2878">
        <w:trPr>
          <w:cantSplit/>
          <w:trHeight w:val="312"/>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rPr>
              <w:t>2.Коэффициент концентрации заемного капитала</w:t>
            </w:r>
          </w:p>
        </w:tc>
        <w:tc>
          <w:tcPr>
            <w:tcW w:w="1276" w:type="dxa"/>
            <w:vAlign w:val="center"/>
          </w:tcPr>
          <w:p w:rsidR="00D61061" w:rsidRPr="00FF2878" w:rsidRDefault="00D61061" w:rsidP="00FF2878">
            <w:pPr>
              <w:spacing w:line="360" w:lineRule="auto"/>
              <w:jc w:val="both"/>
              <w:rPr>
                <w:color w:val="000000"/>
                <w:sz w:val="20"/>
              </w:rPr>
            </w:pPr>
            <w:r w:rsidRPr="00FF2878">
              <w:rPr>
                <w:color w:val="000000"/>
                <w:sz w:val="20"/>
                <w:lang w:val="en-US"/>
              </w:rPr>
              <w:t>&lt;</w:t>
            </w:r>
            <w:r w:rsidRPr="00FF2878">
              <w:rPr>
                <w:color w:val="000000"/>
                <w:sz w:val="20"/>
              </w:rPr>
              <w:t xml:space="preserve"> 0,5</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0,495</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0,431</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+0,063</w:t>
            </w:r>
          </w:p>
        </w:tc>
      </w:tr>
      <w:tr w:rsidR="00D61061" w:rsidRPr="00FF2878" w:rsidTr="00FF2878">
        <w:trPr>
          <w:cantSplit/>
          <w:trHeight w:val="231"/>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rPr>
              <w:t>3.Коэффициент финансовой зависимости</w:t>
            </w:r>
          </w:p>
        </w:tc>
        <w:tc>
          <w:tcPr>
            <w:tcW w:w="1276" w:type="dxa"/>
            <w:vAlign w:val="center"/>
          </w:tcPr>
          <w:p w:rsidR="00D61061" w:rsidRPr="00FF2878" w:rsidRDefault="00D61061" w:rsidP="00FF2878">
            <w:pPr>
              <w:spacing w:line="360" w:lineRule="auto"/>
              <w:jc w:val="both"/>
              <w:rPr>
                <w:color w:val="000000"/>
                <w:sz w:val="20"/>
                <w:lang w:val="en-US"/>
              </w:rPr>
            </w:pPr>
            <w:r w:rsidRPr="00FF2878">
              <w:rPr>
                <w:color w:val="000000"/>
                <w:sz w:val="20"/>
                <w:lang w:val="en-US"/>
              </w:rPr>
              <w:t>&lt;2</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1,981</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1,759</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+0,222</w:t>
            </w:r>
          </w:p>
        </w:tc>
      </w:tr>
      <w:tr w:rsidR="00D61061" w:rsidRPr="00FF2878" w:rsidTr="00FF2878">
        <w:trPr>
          <w:cantSplit/>
          <w:trHeight w:val="152"/>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rPr>
              <w:t>4.Коэффициент текущей задолженности</w:t>
            </w:r>
          </w:p>
        </w:tc>
        <w:tc>
          <w:tcPr>
            <w:tcW w:w="1276" w:type="dxa"/>
            <w:vAlign w:val="center"/>
          </w:tcPr>
          <w:p w:rsidR="00D61061" w:rsidRPr="00FF2878" w:rsidRDefault="00D61061" w:rsidP="00FF2878">
            <w:pPr>
              <w:spacing w:line="360" w:lineRule="auto"/>
              <w:jc w:val="both"/>
              <w:rPr>
                <w:color w:val="000000"/>
                <w:sz w:val="20"/>
                <w:lang w:val="en-US"/>
              </w:rPr>
            </w:pPr>
            <w:r w:rsidRPr="00FF2878">
              <w:rPr>
                <w:color w:val="000000"/>
                <w:sz w:val="20"/>
                <w:lang w:val="en-US"/>
              </w:rPr>
              <w:t>-</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0,467</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0,424</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+0,43</w:t>
            </w:r>
          </w:p>
        </w:tc>
      </w:tr>
      <w:tr w:rsidR="00D61061" w:rsidRPr="00FF2878" w:rsidTr="00FF2878">
        <w:trPr>
          <w:cantSplit/>
          <w:trHeight w:val="663"/>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rPr>
              <w:t>5.Коэффициент долгосрочной финансовой независимости</w:t>
            </w:r>
          </w:p>
        </w:tc>
        <w:tc>
          <w:tcPr>
            <w:tcW w:w="1276" w:type="dxa"/>
            <w:vAlign w:val="center"/>
          </w:tcPr>
          <w:p w:rsidR="00D61061" w:rsidRPr="00FF2878" w:rsidRDefault="00D61061" w:rsidP="00FF2878">
            <w:pPr>
              <w:spacing w:line="360" w:lineRule="auto"/>
              <w:jc w:val="both"/>
              <w:rPr>
                <w:color w:val="000000"/>
                <w:sz w:val="20"/>
                <w:lang w:val="en-US"/>
              </w:rPr>
            </w:pPr>
            <w:r w:rsidRPr="00FF2878">
              <w:rPr>
                <w:color w:val="000000"/>
                <w:sz w:val="20"/>
                <w:lang w:val="en-US"/>
              </w:rPr>
              <w:t>-</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0,533</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0,576</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-0,043</w:t>
            </w:r>
          </w:p>
        </w:tc>
      </w:tr>
      <w:tr w:rsidR="00D61061" w:rsidRPr="00FF2878" w:rsidTr="00FF2878">
        <w:trPr>
          <w:cantSplit/>
          <w:trHeight w:val="380"/>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rPr>
              <w:t>6.Коэффициент платежеспособности</w:t>
            </w:r>
          </w:p>
        </w:tc>
        <w:tc>
          <w:tcPr>
            <w:tcW w:w="1276" w:type="dxa"/>
            <w:vAlign w:val="center"/>
          </w:tcPr>
          <w:p w:rsidR="00D61061" w:rsidRPr="00FF2878" w:rsidRDefault="00D61061" w:rsidP="00FF2878">
            <w:pPr>
              <w:spacing w:line="360" w:lineRule="auto"/>
              <w:jc w:val="both"/>
              <w:rPr>
                <w:color w:val="000000"/>
                <w:sz w:val="20"/>
              </w:rPr>
            </w:pPr>
            <w:r w:rsidRPr="00FF2878">
              <w:rPr>
                <w:color w:val="000000"/>
                <w:sz w:val="20"/>
                <w:lang w:val="en-US"/>
              </w:rPr>
              <w:t>&gt;</w:t>
            </w:r>
            <w:r w:rsidRPr="00FF2878">
              <w:rPr>
                <w:color w:val="000000"/>
                <w:sz w:val="20"/>
              </w:rPr>
              <w:t xml:space="preserve"> 1</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1,019</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1,317</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-0,298</w:t>
            </w:r>
          </w:p>
        </w:tc>
      </w:tr>
      <w:tr w:rsidR="00D61061" w:rsidRPr="00FF2878" w:rsidTr="00FF2878">
        <w:trPr>
          <w:cantSplit/>
          <w:trHeight w:val="271"/>
        </w:trPr>
        <w:tc>
          <w:tcPr>
            <w:tcW w:w="4678" w:type="dxa"/>
            <w:vAlign w:val="center"/>
          </w:tcPr>
          <w:p w:rsidR="00D61061" w:rsidRPr="00FF2878" w:rsidRDefault="00D61061" w:rsidP="00FF2878">
            <w:pPr>
              <w:spacing w:line="360" w:lineRule="auto"/>
              <w:jc w:val="both"/>
              <w:rPr>
                <w:color w:val="000000"/>
                <w:sz w:val="20"/>
              </w:rPr>
            </w:pPr>
            <w:r w:rsidRPr="00FF2878">
              <w:rPr>
                <w:color w:val="000000"/>
                <w:sz w:val="20"/>
              </w:rPr>
              <w:t>7.Коэффициент финансового левериджа</w:t>
            </w:r>
          </w:p>
        </w:tc>
        <w:tc>
          <w:tcPr>
            <w:tcW w:w="1276" w:type="dxa"/>
            <w:vAlign w:val="center"/>
          </w:tcPr>
          <w:p w:rsidR="00D61061" w:rsidRPr="00FF2878" w:rsidRDefault="00D61061" w:rsidP="00FF2878">
            <w:pPr>
              <w:spacing w:line="360" w:lineRule="auto"/>
              <w:jc w:val="both"/>
              <w:rPr>
                <w:color w:val="000000"/>
                <w:sz w:val="20"/>
              </w:rPr>
            </w:pPr>
            <w:r w:rsidRPr="00FF2878">
              <w:rPr>
                <w:color w:val="000000"/>
                <w:sz w:val="20"/>
                <w:lang w:val="en-US"/>
              </w:rPr>
              <w:t xml:space="preserve">&lt; </w:t>
            </w:r>
            <w:r w:rsidRPr="00FF2878">
              <w:rPr>
                <w:color w:val="000000"/>
                <w:sz w:val="20"/>
              </w:rPr>
              <w:t>0,67</w:t>
            </w:r>
          </w:p>
        </w:tc>
        <w:tc>
          <w:tcPr>
            <w:tcW w:w="992" w:type="dxa"/>
            <w:vAlign w:val="center"/>
          </w:tcPr>
          <w:p w:rsidR="00D61061" w:rsidRPr="00FF2878" w:rsidRDefault="00D61061" w:rsidP="00FF2878">
            <w:pPr>
              <w:spacing w:line="360" w:lineRule="auto"/>
              <w:jc w:val="both"/>
              <w:rPr>
                <w:color w:val="000000"/>
                <w:sz w:val="20"/>
              </w:rPr>
            </w:pPr>
            <w:r w:rsidRPr="00FF2878">
              <w:rPr>
                <w:color w:val="000000"/>
                <w:sz w:val="20"/>
              </w:rPr>
              <w:t>0,981</w:t>
            </w:r>
          </w:p>
        </w:tc>
        <w:tc>
          <w:tcPr>
            <w:tcW w:w="1134" w:type="dxa"/>
            <w:vAlign w:val="center"/>
          </w:tcPr>
          <w:p w:rsidR="00D61061" w:rsidRPr="00FF2878" w:rsidRDefault="00D61061" w:rsidP="00FF2878">
            <w:pPr>
              <w:spacing w:line="360" w:lineRule="auto"/>
              <w:jc w:val="both"/>
              <w:rPr>
                <w:color w:val="000000"/>
                <w:sz w:val="20"/>
              </w:rPr>
            </w:pPr>
            <w:r w:rsidRPr="00FF2878">
              <w:rPr>
                <w:color w:val="000000"/>
                <w:sz w:val="20"/>
              </w:rPr>
              <w:t>0,759</w:t>
            </w:r>
          </w:p>
        </w:tc>
        <w:tc>
          <w:tcPr>
            <w:tcW w:w="1559" w:type="dxa"/>
            <w:vAlign w:val="center"/>
          </w:tcPr>
          <w:p w:rsidR="00D61061" w:rsidRPr="00FF2878" w:rsidRDefault="00D61061" w:rsidP="00FF2878">
            <w:pPr>
              <w:spacing w:line="360" w:lineRule="auto"/>
              <w:jc w:val="both"/>
              <w:rPr>
                <w:color w:val="000000"/>
                <w:sz w:val="20"/>
              </w:rPr>
            </w:pPr>
            <w:r w:rsidRPr="00FF2878">
              <w:rPr>
                <w:color w:val="000000"/>
                <w:sz w:val="20"/>
              </w:rPr>
              <w:t>+0,222</w:t>
            </w:r>
          </w:p>
        </w:tc>
      </w:tr>
    </w:tbl>
    <w:p w:rsidR="00D02518" w:rsidRPr="00CF785D" w:rsidRDefault="00D02518"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Чем выше уровень первого, четвертого и пятого показателей и ниже второго, третьего и шестого, тем устойчивее финансовое состояние предприятия.</w:t>
      </w:r>
    </w:p>
    <w:p w:rsidR="00D02518" w:rsidRDefault="00D61061" w:rsidP="00CF785D">
      <w:pPr>
        <w:spacing w:line="360" w:lineRule="auto"/>
        <w:ind w:firstLine="709"/>
        <w:jc w:val="both"/>
        <w:rPr>
          <w:sz w:val="28"/>
          <w:szCs w:val="28"/>
        </w:rPr>
      </w:pPr>
      <w:r w:rsidRPr="00CF785D">
        <w:rPr>
          <w:sz w:val="28"/>
          <w:szCs w:val="28"/>
        </w:rPr>
        <w:t>Как показывают данные расчета,</w:t>
      </w:r>
      <w:r w:rsidR="00CF785D">
        <w:rPr>
          <w:sz w:val="28"/>
          <w:szCs w:val="28"/>
        </w:rPr>
        <w:t xml:space="preserve"> </w:t>
      </w:r>
      <w:r w:rsidRPr="00CF785D">
        <w:rPr>
          <w:sz w:val="28"/>
          <w:szCs w:val="28"/>
        </w:rPr>
        <w:t>на предприятии сложилась неплохая финансовая устойчивость</w:t>
      </w:r>
      <w:r w:rsidR="00D02518" w:rsidRPr="00CF785D">
        <w:rPr>
          <w:sz w:val="28"/>
          <w:szCs w:val="28"/>
        </w:rPr>
        <w:t xml:space="preserve"> (рис. 4)</w:t>
      </w:r>
      <w:r w:rsidRPr="00CF785D">
        <w:rPr>
          <w:sz w:val="28"/>
          <w:szCs w:val="28"/>
        </w:rPr>
        <w:t>.</w:t>
      </w:r>
    </w:p>
    <w:p w:rsidR="00FF2878" w:rsidRPr="00CF785D" w:rsidRDefault="00FF2878" w:rsidP="00CF785D">
      <w:pPr>
        <w:spacing w:line="360" w:lineRule="auto"/>
        <w:ind w:firstLine="709"/>
        <w:jc w:val="both"/>
        <w:rPr>
          <w:sz w:val="28"/>
          <w:szCs w:val="28"/>
        </w:rPr>
      </w:pPr>
    </w:p>
    <w:p w:rsidR="00D02518" w:rsidRPr="00CF785D" w:rsidRDefault="0097626D" w:rsidP="00CF785D">
      <w:pPr>
        <w:spacing w:line="360" w:lineRule="auto"/>
        <w:ind w:firstLine="709"/>
        <w:jc w:val="both"/>
        <w:rPr>
          <w:sz w:val="28"/>
          <w:szCs w:val="28"/>
        </w:rPr>
      </w:pPr>
      <w:r>
        <w:rPr>
          <w:sz w:val="28"/>
          <w:szCs w:val="28"/>
        </w:rPr>
        <w:pict>
          <v:shape id="_x0000_i1058" type="#_x0000_t75" style="width:283.5pt;height:138.75pt">
            <v:imagedata r:id="rId39" o:title=""/>
          </v:shape>
        </w:pict>
      </w:r>
    </w:p>
    <w:p w:rsidR="00D02518" w:rsidRPr="00CF785D" w:rsidRDefault="00D02518" w:rsidP="00CF785D">
      <w:pPr>
        <w:spacing w:line="360" w:lineRule="auto"/>
        <w:ind w:firstLine="709"/>
        <w:jc w:val="both"/>
        <w:rPr>
          <w:sz w:val="28"/>
          <w:szCs w:val="28"/>
        </w:rPr>
      </w:pPr>
      <w:r w:rsidRPr="00CF785D">
        <w:rPr>
          <w:sz w:val="28"/>
          <w:szCs w:val="28"/>
        </w:rPr>
        <w:t>Рис. 4. Показатели финансовой устойчивости ЗАО «Цифроград»</w:t>
      </w:r>
    </w:p>
    <w:p w:rsidR="00D02518" w:rsidRPr="00CF785D" w:rsidRDefault="00D0251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Несмотря на то, что отдельные показатели не соответствуют рекомендуемым значениям, они имеют тенденцию к изменению в сторону</w:t>
      </w:r>
      <w:r w:rsidR="00CF785D">
        <w:rPr>
          <w:sz w:val="28"/>
          <w:szCs w:val="28"/>
        </w:rPr>
        <w:t xml:space="preserve"> </w:t>
      </w:r>
      <w:r w:rsidRPr="00CF785D">
        <w:rPr>
          <w:sz w:val="28"/>
          <w:szCs w:val="28"/>
        </w:rPr>
        <w:t>улучшения.</w:t>
      </w:r>
      <w:r w:rsidR="00CF785D">
        <w:rPr>
          <w:sz w:val="28"/>
          <w:szCs w:val="28"/>
        </w:rPr>
        <w:t xml:space="preserve"> </w:t>
      </w:r>
      <w:r w:rsidRPr="00CF785D">
        <w:rPr>
          <w:sz w:val="28"/>
          <w:szCs w:val="28"/>
        </w:rPr>
        <w:t>Достаточно</w:t>
      </w:r>
      <w:r w:rsidR="00CF785D">
        <w:rPr>
          <w:sz w:val="28"/>
          <w:szCs w:val="28"/>
        </w:rPr>
        <w:t xml:space="preserve"> </w:t>
      </w:r>
      <w:r w:rsidRPr="00CF785D">
        <w:rPr>
          <w:sz w:val="28"/>
          <w:szCs w:val="28"/>
        </w:rPr>
        <w:t>высок</w:t>
      </w:r>
      <w:r w:rsidR="00CF785D">
        <w:rPr>
          <w:sz w:val="28"/>
          <w:szCs w:val="28"/>
        </w:rPr>
        <w:t xml:space="preserve"> </w:t>
      </w:r>
      <w:r w:rsidRPr="00CF785D">
        <w:rPr>
          <w:sz w:val="28"/>
          <w:szCs w:val="28"/>
        </w:rPr>
        <w:t>коэффициент</w:t>
      </w:r>
      <w:r w:rsidR="00CF785D">
        <w:rPr>
          <w:sz w:val="28"/>
          <w:szCs w:val="28"/>
        </w:rPr>
        <w:t xml:space="preserve"> </w:t>
      </w:r>
      <w:r w:rsidRPr="00CF785D">
        <w:rPr>
          <w:sz w:val="28"/>
          <w:szCs w:val="28"/>
        </w:rPr>
        <w:t>самофинансирования,</w:t>
      </w:r>
      <w:r w:rsidR="00CF785D">
        <w:rPr>
          <w:sz w:val="28"/>
          <w:szCs w:val="28"/>
        </w:rPr>
        <w:t xml:space="preserve"> </w:t>
      </w:r>
      <w:r w:rsidRPr="00CF785D">
        <w:rPr>
          <w:sz w:val="28"/>
          <w:szCs w:val="28"/>
        </w:rPr>
        <w:t>при одновременно низком</w:t>
      </w:r>
      <w:r w:rsidR="00CF785D">
        <w:rPr>
          <w:sz w:val="28"/>
          <w:szCs w:val="28"/>
        </w:rPr>
        <w:t xml:space="preserve"> </w:t>
      </w:r>
      <w:r w:rsidRPr="00CF785D">
        <w:rPr>
          <w:sz w:val="28"/>
          <w:szCs w:val="28"/>
        </w:rPr>
        <w:t>коэффициенте</w:t>
      </w:r>
      <w:r w:rsidR="00CF785D">
        <w:rPr>
          <w:sz w:val="28"/>
          <w:szCs w:val="28"/>
        </w:rPr>
        <w:t xml:space="preserve"> </w:t>
      </w:r>
      <w:r w:rsidRPr="00CF785D">
        <w:rPr>
          <w:sz w:val="28"/>
          <w:szCs w:val="28"/>
        </w:rPr>
        <w:t>финансовой напряженности.</w:t>
      </w:r>
    </w:p>
    <w:p w:rsidR="00D61061" w:rsidRPr="00CF785D" w:rsidRDefault="00D61061" w:rsidP="00CF785D">
      <w:pPr>
        <w:spacing w:line="360" w:lineRule="auto"/>
        <w:ind w:firstLine="709"/>
        <w:jc w:val="both"/>
        <w:rPr>
          <w:sz w:val="28"/>
          <w:szCs w:val="28"/>
        </w:rPr>
      </w:pPr>
      <w:r w:rsidRPr="00CF785D">
        <w:rPr>
          <w:sz w:val="28"/>
          <w:szCs w:val="28"/>
        </w:rPr>
        <w:t>При рассмотрении коэффициентов, представленных в таблице 16, на начало отчетного периода и на его конец отдельно, можно увидеть значительное превышение доли собственного капитала над заемным, однако анализируя данные показатели в динамике отчетного периода, заметно резкое снижение данного соотношения капиталов.</w:t>
      </w:r>
    </w:p>
    <w:p w:rsidR="00D61061" w:rsidRPr="00CF785D" w:rsidRDefault="00D61061" w:rsidP="00CF785D">
      <w:pPr>
        <w:spacing w:line="360" w:lineRule="auto"/>
        <w:ind w:firstLine="709"/>
        <w:jc w:val="both"/>
        <w:rPr>
          <w:sz w:val="28"/>
          <w:szCs w:val="28"/>
        </w:rPr>
      </w:pPr>
      <w:r w:rsidRPr="00CF785D">
        <w:rPr>
          <w:sz w:val="28"/>
          <w:szCs w:val="28"/>
        </w:rPr>
        <w:t>Таким образом, на основе анализа платежеспособности и финансовой устойчивости предприятия можно сделать следующие выводы: с одной стороны – это успешно работающее предприятие, которое имеет стабильный источник получения прибыли. С другой стороны – финансирование хозяйственной деятельности осуществляется при активном участии заемного капитала, что приводит к низким показателям платежеспособности. Но несмотря на то, что некоторые показатели платежеспособности не соответствуют нормативам, они имеют тенденцию к изменению в сторону</w:t>
      </w:r>
      <w:r w:rsidR="00CF785D">
        <w:rPr>
          <w:sz w:val="28"/>
          <w:szCs w:val="28"/>
        </w:rPr>
        <w:t xml:space="preserve"> </w:t>
      </w:r>
      <w:r w:rsidRPr="00CF785D">
        <w:rPr>
          <w:sz w:val="28"/>
          <w:szCs w:val="28"/>
        </w:rPr>
        <w:t xml:space="preserve">улучшения, что благоприятно влияет на деятельность данной организации. </w:t>
      </w:r>
      <w:r w:rsidRPr="00CF785D">
        <w:rPr>
          <w:spacing w:val="-1"/>
          <w:sz w:val="28"/>
          <w:szCs w:val="28"/>
        </w:rPr>
        <w:t>Для выхода из сложившейся ситуации руководителю данной организации необходимо найти пути повышения</w:t>
      </w:r>
      <w:r w:rsidR="00CF785D">
        <w:rPr>
          <w:spacing w:val="-1"/>
          <w:sz w:val="28"/>
          <w:szCs w:val="28"/>
        </w:rPr>
        <w:t xml:space="preserve"> </w:t>
      </w:r>
      <w:r w:rsidRPr="00CF785D">
        <w:rPr>
          <w:spacing w:val="-1"/>
          <w:sz w:val="28"/>
          <w:szCs w:val="28"/>
        </w:rPr>
        <w:t>коэффициентов платежеспособности.</w:t>
      </w:r>
    </w:p>
    <w:p w:rsidR="00CF785D" w:rsidRDefault="00CF785D" w:rsidP="00CF785D">
      <w:pPr>
        <w:pStyle w:val="1"/>
        <w:spacing w:before="0" w:after="0" w:line="360" w:lineRule="auto"/>
        <w:ind w:firstLine="709"/>
        <w:jc w:val="both"/>
        <w:rPr>
          <w:rFonts w:ascii="Times New Roman" w:hAnsi="Times New Roman" w:cs="Times New Roman"/>
          <w:sz w:val="28"/>
          <w:szCs w:val="28"/>
        </w:rPr>
      </w:pPr>
    </w:p>
    <w:p w:rsidR="007B29EA" w:rsidRPr="00CF785D" w:rsidRDefault="00EE6D14" w:rsidP="00FF2878">
      <w:pPr>
        <w:pStyle w:val="1"/>
        <w:spacing w:before="0" w:after="0" w:line="360" w:lineRule="auto"/>
        <w:ind w:firstLine="709"/>
        <w:jc w:val="center"/>
        <w:rPr>
          <w:rFonts w:ascii="Times New Roman" w:hAnsi="Times New Roman" w:cs="Times New Roman"/>
          <w:sz w:val="28"/>
          <w:szCs w:val="28"/>
        </w:rPr>
      </w:pPr>
      <w:bookmarkStart w:id="48" w:name="_Toc228720444"/>
      <w:r w:rsidRPr="00CF785D">
        <w:rPr>
          <w:rFonts w:ascii="Times New Roman" w:hAnsi="Times New Roman" w:cs="Times New Roman"/>
          <w:sz w:val="28"/>
          <w:szCs w:val="28"/>
        </w:rPr>
        <w:t>2.</w:t>
      </w:r>
      <w:r w:rsidR="00326C7C" w:rsidRPr="00CF785D">
        <w:rPr>
          <w:rFonts w:ascii="Times New Roman" w:hAnsi="Times New Roman" w:cs="Times New Roman"/>
          <w:sz w:val="28"/>
          <w:szCs w:val="28"/>
        </w:rPr>
        <w:t>4</w:t>
      </w:r>
      <w:r w:rsidRPr="00CF785D">
        <w:rPr>
          <w:rFonts w:ascii="Times New Roman" w:hAnsi="Times New Roman" w:cs="Times New Roman"/>
          <w:sz w:val="28"/>
          <w:szCs w:val="28"/>
        </w:rPr>
        <w:t xml:space="preserve"> Анализ ликвидности баланса и кредитоспособности</w:t>
      </w:r>
      <w:r w:rsidR="00CF785D">
        <w:rPr>
          <w:rFonts w:ascii="Times New Roman" w:hAnsi="Times New Roman" w:cs="Times New Roman"/>
          <w:sz w:val="28"/>
          <w:szCs w:val="28"/>
        </w:rPr>
        <w:t xml:space="preserve"> </w:t>
      </w:r>
      <w:r w:rsidRPr="00CF785D">
        <w:rPr>
          <w:rFonts w:ascii="Times New Roman" w:hAnsi="Times New Roman" w:cs="Times New Roman"/>
          <w:sz w:val="28"/>
          <w:szCs w:val="28"/>
        </w:rPr>
        <w:t>предприятия</w:t>
      </w:r>
      <w:bookmarkEnd w:id="48"/>
    </w:p>
    <w:p w:rsidR="00D02518" w:rsidRPr="00CF785D" w:rsidRDefault="00D02518" w:rsidP="00CF785D">
      <w:pPr>
        <w:pStyle w:val="af0"/>
        <w:spacing w:before="0" w:beforeAutospacing="0" w:after="0" w:afterAutospacing="0" w:line="360" w:lineRule="auto"/>
        <w:ind w:firstLine="709"/>
        <w:jc w:val="both"/>
        <w:rPr>
          <w:sz w:val="28"/>
          <w:szCs w:val="28"/>
        </w:rPr>
      </w:pPr>
    </w:p>
    <w:p w:rsidR="00D61061" w:rsidRPr="00CF785D" w:rsidRDefault="00D61061" w:rsidP="00CF785D">
      <w:pPr>
        <w:pStyle w:val="af0"/>
        <w:spacing w:before="0" w:beforeAutospacing="0" w:after="0" w:afterAutospacing="0" w:line="360" w:lineRule="auto"/>
        <w:ind w:firstLine="709"/>
        <w:jc w:val="both"/>
        <w:rPr>
          <w:sz w:val="28"/>
          <w:szCs w:val="28"/>
        </w:rPr>
      </w:pPr>
      <w:r w:rsidRPr="00CF785D">
        <w:rPr>
          <w:sz w:val="28"/>
          <w:szCs w:val="28"/>
        </w:rPr>
        <w:t>Под финансовым положением или состоянием организации понимают ее способность обеспечить процесс хозяйственной деятельности финансовыми ресурсами и возможность соблюдения нормальных финансовых взаимоотношений с работниками организации и другими организациями, банками, бюджетом и т. д.</w:t>
      </w:r>
    </w:p>
    <w:p w:rsidR="00D61061" w:rsidRPr="00CF785D" w:rsidRDefault="00D61061" w:rsidP="00CF785D">
      <w:pPr>
        <w:pStyle w:val="af0"/>
        <w:spacing w:before="0" w:beforeAutospacing="0" w:after="0" w:afterAutospacing="0" w:line="360" w:lineRule="auto"/>
        <w:ind w:firstLine="709"/>
        <w:jc w:val="both"/>
        <w:rPr>
          <w:sz w:val="28"/>
          <w:szCs w:val="28"/>
        </w:rPr>
      </w:pPr>
      <w:r w:rsidRPr="00CF785D">
        <w:rPr>
          <w:sz w:val="28"/>
          <w:szCs w:val="28"/>
        </w:rPr>
        <w:t>Чтобы охарактеризовать платежеспособность и финансовую устойчивость предприятия, необходимо оценить размещение, состав и использование средств (активов), а также состояние источников их формирования (пассивов) по принадлежности (собственный или привлеченный капитал) и срокам погашения обязательств (долгосрочные и краткосрочные). Для общей оценки динамики финансовой устойчивости предприятия статьи баланса объединяют в отдельные специфические группы по признаку ликвидности (статьи актива) и срочности обязательств (статьи пассива).</w:t>
      </w:r>
    </w:p>
    <w:p w:rsidR="00D61061" w:rsidRPr="00CF785D" w:rsidRDefault="00D61061" w:rsidP="00CF785D">
      <w:pPr>
        <w:spacing w:line="360" w:lineRule="auto"/>
        <w:ind w:firstLine="709"/>
        <w:jc w:val="both"/>
        <w:rPr>
          <w:sz w:val="28"/>
          <w:szCs w:val="28"/>
        </w:rPr>
      </w:pPr>
      <w:r w:rsidRPr="00CF785D">
        <w:rPr>
          <w:sz w:val="28"/>
          <w:szCs w:val="28"/>
        </w:rPr>
        <w:t>На основании показателей, содержащихся в отчетных формах, можно оценить имущественное состояние организации.</w:t>
      </w:r>
    </w:p>
    <w:p w:rsidR="00D61061" w:rsidRPr="00CF785D" w:rsidRDefault="00D61061" w:rsidP="00CF785D">
      <w:pPr>
        <w:spacing w:line="360" w:lineRule="auto"/>
        <w:ind w:firstLine="709"/>
        <w:jc w:val="both"/>
        <w:rPr>
          <w:sz w:val="28"/>
          <w:szCs w:val="28"/>
        </w:rPr>
      </w:pPr>
      <w:r w:rsidRPr="00CF785D">
        <w:rPr>
          <w:sz w:val="28"/>
          <w:szCs w:val="28"/>
        </w:rPr>
        <w:t>Вертикальный анализ информации, содержащейся в бухгалтерском балансе (форма № 1), позволит определить структурный состав имущества организации в динамике за отчетный и предыдущий</w:t>
      </w:r>
      <w:r w:rsidR="00CF785D">
        <w:rPr>
          <w:sz w:val="28"/>
          <w:szCs w:val="28"/>
        </w:rPr>
        <w:t xml:space="preserve"> </w:t>
      </w:r>
      <w:r w:rsidRPr="00CF785D">
        <w:rPr>
          <w:sz w:val="28"/>
          <w:szCs w:val="28"/>
        </w:rPr>
        <w:t>период. При этом решаются задачи: оценки динамики изменения актива баланса; выяснение характера изменения отдельных его статей и разделов; установление</w:t>
      </w:r>
      <w:r w:rsidR="00CF785D">
        <w:rPr>
          <w:sz w:val="28"/>
          <w:szCs w:val="28"/>
        </w:rPr>
        <w:t xml:space="preserve"> </w:t>
      </w:r>
      <w:r w:rsidRPr="00CF785D">
        <w:rPr>
          <w:sz w:val="28"/>
          <w:szCs w:val="28"/>
        </w:rPr>
        <w:t>соответствия</w:t>
      </w:r>
      <w:r w:rsidR="00CF785D">
        <w:rPr>
          <w:sz w:val="28"/>
          <w:szCs w:val="28"/>
        </w:rPr>
        <w:t xml:space="preserve"> </w:t>
      </w:r>
      <w:r w:rsidRPr="00CF785D">
        <w:rPr>
          <w:sz w:val="28"/>
          <w:szCs w:val="28"/>
        </w:rPr>
        <w:t>динамики</w:t>
      </w:r>
      <w:r w:rsidR="00CF785D">
        <w:rPr>
          <w:sz w:val="28"/>
          <w:szCs w:val="28"/>
        </w:rPr>
        <w:t xml:space="preserve"> </w:t>
      </w:r>
      <w:r w:rsidRPr="00CF785D">
        <w:rPr>
          <w:sz w:val="28"/>
          <w:szCs w:val="28"/>
        </w:rPr>
        <w:t>баланса</w:t>
      </w:r>
      <w:r w:rsidR="00CF785D">
        <w:rPr>
          <w:sz w:val="28"/>
          <w:szCs w:val="28"/>
        </w:rPr>
        <w:t xml:space="preserve"> </w:t>
      </w:r>
      <w:r w:rsidRPr="00CF785D">
        <w:rPr>
          <w:sz w:val="28"/>
          <w:szCs w:val="28"/>
        </w:rPr>
        <w:t>с</w:t>
      </w:r>
      <w:r w:rsidR="00CF785D">
        <w:rPr>
          <w:sz w:val="28"/>
          <w:szCs w:val="28"/>
        </w:rPr>
        <w:t xml:space="preserve"> </w:t>
      </w:r>
      <w:r w:rsidRPr="00CF785D">
        <w:rPr>
          <w:sz w:val="28"/>
          <w:szCs w:val="28"/>
        </w:rPr>
        <w:t>динамикой</w:t>
      </w:r>
      <w:r w:rsidR="00CF785D">
        <w:rPr>
          <w:sz w:val="28"/>
          <w:szCs w:val="28"/>
        </w:rPr>
        <w:t xml:space="preserve"> </w:t>
      </w:r>
      <w:r w:rsidRPr="00CF785D">
        <w:rPr>
          <w:sz w:val="28"/>
          <w:szCs w:val="28"/>
        </w:rPr>
        <w:t>объема производства и реализации продукции (работ, услуг), а также</w:t>
      </w:r>
      <w:r w:rsidR="00CF785D">
        <w:rPr>
          <w:sz w:val="28"/>
          <w:szCs w:val="28"/>
        </w:rPr>
        <w:t xml:space="preserve"> </w:t>
      </w:r>
      <w:r w:rsidRPr="00CF785D">
        <w:rPr>
          <w:sz w:val="28"/>
          <w:szCs w:val="28"/>
        </w:rPr>
        <w:t>прибыли организации.</w:t>
      </w:r>
    </w:p>
    <w:p w:rsidR="00D61061" w:rsidRDefault="00D61061" w:rsidP="00CF785D">
      <w:pPr>
        <w:spacing w:line="360" w:lineRule="auto"/>
        <w:ind w:firstLine="709"/>
        <w:jc w:val="both"/>
        <w:rPr>
          <w:sz w:val="28"/>
          <w:szCs w:val="28"/>
        </w:rPr>
      </w:pPr>
      <w:r w:rsidRPr="00CF785D">
        <w:rPr>
          <w:sz w:val="28"/>
          <w:szCs w:val="28"/>
        </w:rPr>
        <w:t>Используя данные</w:t>
      </w:r>
      <w:r w:rsidR="00CF785D">
        <w:rPr>
          <w:sz w:val="28"/>
          <w:szCs w:val="28"/>
        </w:rPr>
        <w:t xml:space="preserve"> </w:t>
      </w:r>
      <w:r w:rsidRPr="00CF785D">
        <w:rPr>
          <w:sz w:val="28"/>
          <w:szCs w:val="28"/>
        </w:rPr>
        <w:t xml:space="preserve">бухгалтерского баланса </w:t>
      </w:r>
      <w:r w:rsidR="0049243C" w:rsidRPr="00CF785D">
        <w:rPr>
          <w:sz w:val="28"/>
          <w:szCs w:val="28"/>
        </w:rPr>
        <w:t>ЗАО «Цифроград»</w:t>
      </w:r>
      <w:r w:rsidRPr="00CF785D">
        <w:rPr>
          <w:sz w:val="28"/>
          <w:szCs w:val="28"/>
        </w:rPr>
        <w:t xml:space="preserve"> за </w:t>
      </w:r>
      <w:r w:rsidR="0049243C" w:rsidRPr="00CF785D">
        <w:rPr>
          <w:sz w:val="28"/>
          <w:szCs w:val="28"/>
        </w:rPr>
        <w:t>2008</w:t>
      </w:r>
      <w:r w:rsidRPr="00CF785D">
        <w:rPr>
          <w:sz w:val="28"/>
          <w:szCs w:val="28"/>
        </w:rPr>
        <w:t xml:space="preserve"> год, составим</w:t>
      </w:r>
      <w:r w:rsidR="00CF785D">
        <w:rPr>
          <w:sz w:val="28"/>
          <w:szCs w:val="28"/>
        </w:rPr>
        <w:t xml:space="preserve"> </w:t>
      </w:r>
      <w:r w:rsidRPr="00CF785D">
        <w:rPr>
          <w:sz w:val="28"/>
          <w:szCs w:val="28"/>
        </w:rPr>
        <w:t xml:space="preserve">таблицу </w:t>
      </w:r>
      <w:r w:rsidR="00D02518" w:rsidRPr="00CF785D">
        <w:rPr>
          <w:sz w:val="28"/>
          <w:szCs w:val="28"/>
        </w:rPr>
        <w:t>17</w:t>
      </w:r>
      <w:r w:rsidRPr="00CF785D">
        <w:rPr>
          <w:sz w:val="28"/>
          <w:szCs w:val="28"/>
        </w:rPr>
        <w:t>, в которой приведена информация о составе и структуре имущества организации.</w:t>
      </w:r>
    </w:p>
    <w:p w:rsidR="00FF2878" w:rsidRPr="00CF785D" w:rsidRDefault="00FF287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Таблица </w:t>
      </w:r>
      <w:r w:rsidR="00D02518" w:rsidRPr="00CF785D">
        <w:rPr>
          <w:sz w:val="28"/>
          <w:szCs w:val="28"/>
        </w:rPr>
        <w:t xml:space="preserve">17. </w:t>
      </w:r>
      <w:r w:rsidRPr="00CF785D">
        <w:rPr>
          <w:sz w:val="28"/>
          <w:szCs w:val="28"/>
        </w:rPr>
        <w:t xml:space="preserve">Состав и структура имущества </w:t>
      </w:r>
      <w:r w:rsidR="0049243C" w:rsidRPr="00CF785D">
        <w:rPr>
          <w:sz w:val="28"/>
          <w:szCs w:val="28"/>
        </w:rPr>
        <w:t>ЗАО «Цифроград»</w:t>
      </w:r>
    </w:p>
    <w:tbl>
      <w:tblPr>
        <w:tblW w:w="9072" w:type="dxa"/>
        <w:tblInd w:w="250" w:type="dxa"/>
        <w:tblLayout w:type="fixed"/>
        <w:tblLook w:val="0000" w:firstRow="0" w:lastRow="0" w:firstColumn="0" w:lastColumn="0" w:noHBand="0" w:noVBand="0"/>
      </w:tblPr>
      <w:tblGrid>
        <w:gridCol w:w="3260"/>
        <w:gridCol w:w="993"/>
        <w:gridCol w:w="992"/>
        <w:gridCol w:w="992"/>
        <w:gridCol w:w="992"/>
        <w:gridCol w:w="851"/>
        <w:gridCol w:w="142"/>
        <w:gridCol w:w="850"/>
      </w:tblGrid>
      <w:tr w:rsidR="00D61061" w:rsidRPr="00FF2878" w:rsidTr="00FF2878">
        <w:trPr>
          <w:cantSplit/>
          <w:trHeight w:val="255"/>
        </w:trPr>
        <w:tc>
          <w:tcPr>
            <w:tcW w:w="3260" w:type="dxa"/>
            <w:vMerge w:val="restart"/>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Статьи баланса</w:t>
            </w:r>
          </w:p>
        </w:tc>
        <w:tc>
          <w:tcPr>
            <w:tcW w:w="1985" w:type="dxa"/>
            <w:gridSpan w:val="2"/>
            <w:tcBorders>
              <w:top w:val="single" w:sz="4" w:space="0" w:color="auto"/>
              <w:left w:val="single" w:sz="4" w:space="0" w:color="auto"/>
              <w:bottom w:val="single" w:sz="4" w:space="0" w:color="auto"/>
              <w:right w:val="single" w:sz="4" w:space="0" w:color="auto"/>
            </w:tcBorders>
          </w:tcPr>
          <w:p w:rsidR="00D61061" w:rsidRPr="00FF2878" w:rsidRDefault="0049243C" w:rsidP="00FF2878">
            <w:pPr>
              <w:spacing w:line="360" w:lineRule="auto"/>
              <w:jc w:val="both"/>
              <w:rPr>
                <w:sz w:val="20"/>
              </w:rPr>
            </w:pPr>
            <w:r w:rsidRPr="00FF2878">
              <w:rPr>
                <w:sz w:val="20"/>
              </w:rPr>
              <w:t>2007</w:t>
            </w:r>
            <w:r w:rsidR="00D61061" w:rsidRPr="00FF2878">
              <w:rPr>
                <w:sz w:val="20"/>
              </w:rPr>
              <w:t xml:space="preserve"> год</w:t>
            </w:r>
          </w:p>
        </w:tc>
        <w:tc>
          <w:tcPr>
            <w:tcW w:w="1984" w:type="dxa"/>
            <w:gridSpan w:val="2"/>
            <w:tcBorders>
              <w:top w:val="single" w:sz="4" w:space="0" w:color="auto"/>
              <w:left w:val="single" w:sz="4" w:space="0" w:color="auto"/>
              <w:bottom w:val="single" w:sz="4" w:space="0" w:color="auto"/>
              <w:right w:val="single" w:sz="4" w:space="0" w:color="auto"/>
            </w:tcBorders>
          </w:tcPr>
          <w:p w:rsidR="00D61061" w:rsidRPr="00FF2878" w:rsidRDefault="0049243C" w:rsidP="00FF2878">
            <w:pPr>
              <w:spacing w:line="360" w:lineRule="auto"/>
              <w:jc w:val="both"/>
              <w:rPr>
                <w:sz w:val="20"/>
              </w:rPr>
            </w:pPr>
            <w:r w:rsidRPr="00FF2878">
              <w:rPr>
                <w:sz w:val="20"/>
              </w:rPr>
              <w:t>2008</w:t>
            </w:r>
            <w:r w:rsidR="00D61061" w:rsidRPr="00FF2878">
              <w:rPr>
                <w:sz w:val="20"/>
              </w:rPr>
              <w:t xml:space="preserve"> год</w:t>
            </w:r>
          </w:p>
        </w:tc>
        <w:tc>
          <w:tcPr>
            <w:tcW w:w="1843" w:type="dxa"/>
            <w:gridSpan w:val="3"/>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Отклонение</w:t>
            </w:r>
          </w:p>
        </w:tc>
      </w:tr>
      <w:tr w:rsidR="00D61061" w:rsidRPr="00FF2878" w:rsidTr="00FF2878">
        <w:trPr>
          <w:cantSplit/>
          <w:trHeight w:val="285"/>
        </w:trPr>
        <w:tc>
          <w:tcPr>
            <w:tcW w:w="3260" w:type="dxa"/>
            <w:vMerge/>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p>
        </w:tc>
        <w:tc>
          <w:tcPr>
            <w:tcW w:w="993"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Тыс. руб.</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Тыс. руб.</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w:t>
            </w:r>
          </w:p>
        </w:tc>
        <w:tc>
          <w:tcPr>
            <w:tcW w:w="993" w:type="dxa"/>
            <w:gridSpan w:val="2"/>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Тыс. руб.</w:t>
            </w:r>
          </w:p>
        </w:tc>
        <w:tc>
          <w:tcPr>
            <w:tcW w:w="850"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w:t>
            </w:r>
          </w:p>
        </w:tc>
      </w:tr>
      <w:tr w:rsidR="00D61061" w:rsidRPr="00FF2878" w:rsidTr="00FF2878">
        <w:trPr>
          <w:cantSplit/>
          <w:trHeight w:val="425"/>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6</w:t>
            </w:r>
          </w:p>
        </w:tc>
        <w:tc>
          <w:tcPr>
            <w:tcW w:w="85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w:t>
            </w:r>
          </w:p>
        </w:tc>
      </w:tr>
      <w:tr w:rsidR="00D61061" w:rsidRPr="00FF2878" w:rsidTr="00FF2878">
        <w:trPr>
          <w:cantSplit/>
          <w:trHeight w:val="447"/>
        </w:trPr>
        <w:tc>
          <w:tcPr>
            <w:tcW w:w="9072" w:type="dxa"/>
            <w:gridSpan w:val="8"/>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 Внеоборотные активы</w:t>
            </w:r>
          </w:p>
        </w:tc>
      </w:tr>
      <w:tr w:rsidR="00D61061" w:rsidRPr="00FF2878" w:rsidTr="00FF2878">
        <w:trPr>
          <w:trHeight w:val="368"/>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Основные средства</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4064</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25,36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4420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22,51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+356</w:t>
            </w:r>
          </w:p>
        </w:tc>
        <w:tc>
          <w:tcPr>
            <w:tcW w:w="85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+8,76</w:t>
            </w:r>
          </w:p>
        </w:tc>
      </w:tr>
      <w:tr w:rsidR="00D61061" w:rsidRPr="00FF2878" w:rsidTr="00FF2878">
        <w:trPr>
          <w:trHeight w:val="429"/>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Незавершенное строительство</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380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2,37</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590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+210</w:t>
            </w:r>
          </w:p>
        </w:tc>
        <w:tc>
          <w:tcPr>
            <w:tcW w:w="85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+55,26</w:t>
            </w:r>
          </w:p>
        </w:tc>
      </w:tr>
      <w:tr w:rsidR="00D61061" w:rsidRPr="00FF2878" w:rsidTr="00FF2878">
        <w:trPr>
          <w:trHeight w:val="297"/>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Итого по разделу 1</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4444</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27,73</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5010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25,51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+566</w:t>
            </w:r>
          </w:p>
        </w:tc>
        <w:tc>
          <w:tcPr>
            <w:tcW w:w="85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+12,74</w:t>
            </w:r>
          </w:p>
        </w:tc>
      </w:tr>
      <w:tr w:rsidR="00D61061" w:rsidRPr="00FF2878" w:rsidTr="00FF2878">
        <w:trPr>
          <w:cantSplit/>
          <w:trHeight w:val="673"/>
        </w:trPr>
        <w:tc>
          <w:tcPr>
            <w:tcW w:w="9072" w:type="dxa"/>
            <w:gridSpan w:val="8"/>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 Оборотные активы</w:t>
            </w:r>
          </w:p>
        </w:tc>
      </w:tr>
      <w:tr w:rsidR="00D61061" w:rsidRPr="00FF2878" w:rsidTr="00FF2878">
        <w:trPr>
          <w:trHeight w:val="365"/>
        </w:trPr>
        <w:tc>
          <w:tcPr>
            <w:tcW w:w="3260" w:type="dxa"/>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Запасы</w:t>
            </w:r>
          </w:p>
        </w:tc>
        <w:tc>
          <w:tcPr>
            <w:tcW w:w="993" w:type="dxa"/>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8452</w:t>
            </w:r>
          </w:p>
        </w:tc>
        <w:tc>
          <w:tcPr>
            <w:tcW w:w="992" w:type="dxa"/>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52,74</w:t>
            </w:r>
          </w:p>
        </w:tc>
        <w:tc>
          <w:tcPr>
            <w:tcW w:w="992" w:type="dxa"/>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11116</w:t>
            </w:r>
          </w:p>
        </w:tc>
        <w:tc>
          <w:tcPr>
            <w:tcW w:w="992" w:type="dxa"/>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56,61</w:t>
            </w:r>
          </w:p>
        </w:tc>
        <w:tc>
          <w:tcPr>
            <w:tcW w:w="851" w:type="dxa"/>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+2664</w:t>
            </w:r>
          </w:p>
        </w:tc>
        <w:tc>
          <w:tcPr>
            <w:tcW w:w="992" w:type="dxa"/>
            <w:gridSpan w:val="2"/>
            <w:tcBorders>
              <w:top w:val="single" w:sz="4" w:space="0" w:color="auto"/>
              <w:left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+31,52</w:t>
            </w:r>
          </w:p>
        </w:tc>
      </w:tr>
      <w:tr w:rsidR="00D61061" w:rsidRPr="00FF2878" w:rsidTr="00FF2878">
        <w:trPr>
          <w:trHeight w:val="285"/>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Дебиторская задолженность</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2316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14,45</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2452</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12,49</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+136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+5,87</w:t>
            </w:r>
          </w:p>
        </w:tc>
      </w:tr>
      <w:tr w:rsidR="00D61061" w:rsidRPr="00FF2878" w:rsidTr="00FF2878">
        <w:trPr>
          <w:trHeight w:val="347"/>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pStyle w:val="5"/>
              <w:spacing w:before="0" w:after="0" w:line="360" w:lineRule="auto"/>
              <w:jc w:val="both"/>
              <w:rPr>
                <w:b w:val="0"/>
                <w:i w:val="0"/>
                <w:sz w:val="20"/>
                <w:szCs w:val="20"/>
              </w:rPr>
            </w:pPr>
            <w:r w:rsidRPr="00FF2878">
              <w:rPr>
                <w:b w:val="0"/>
                <w:i w:val="0"/>
                <w:sz w:val="20"/>
                <w:szCs w:val="20"/>
              </w:rPr>
              <w:t>Денежные средства</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814</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5,08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1058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5,39</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+244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+29,98</w:t>
            </w:r>
          </w:p>
        </w:tc>
      </w:tr>
      <w:tr w:rsidR="00D61061" w:rsidRPr="00FF2878" w:rsidTr="00FF2878">
        <w:trPr>
          <w:trHeight w:val="268"/>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pStyle w:val="5"/>
              <w:spacing w:before="0" w:after="0" w:line="360" w:lineRule="auto"/>
              <w:jc w:val="both"/>
              <w:rPr>
                <w:b w:val="0"/>
                <w:i w:val="0"/>
                <w:sz w:val="20"/>
                <w:szCs w:val="20"/>
              </w:rPr>
            </w:pPr>
            <w:r w:rsidRPr="00FF2878">
              <w:rPr>
                <w:b w:val="0"/>
                <w:i w:val="0"/>
                <w:sz w:val="20"/>
                <w:szCs w:val="20"/>
              </w:rPr>
              <w:t>Итого по разделу 2</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11582</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72,27</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14626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74,49</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+3044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+26,28</w:t>
            </w:r>
          </w:p>
        </w:tc>
      </w:tr>
      <w:tr w:rsidR="00D61061" w:rsidRPr="00FF2878" w:rsidTr="00FF2878">
        <w:trPr>
          <w:trHeight w:val="285"/>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БАЛАНС</w:t>
            </w:r>
          </w:p>
        </w:tc>
        <w:tc>
          <w:tcPr>
            <w:tcW w:w="993"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16026</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100,0</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19636</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100,0</w:t>
            </w:r>
          </w:p>
        </w:tc>
        <w:tc>
          <w:tcPr>
            <w:tcW w:w="851"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+3610</w:t>
            </w:r>
          </w:p>
        </w:tc>
        <w:tc>
          <w:tcPr>
            <w:tcW w:w="992" w:type="dxa"/>
            <w:gridSpan w:val="2"/>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+22,53</w:t>
            </w:r>
          </w:p>
        </w:tc>
      </w:tr>
    </w:tbl>
    <w:p w:rsidR="00D61061" w:rsidRDefault="00D61061" w:rsidP="00CF785D">
      <w:pPr>
        <w:spacing w:line="360" w:lineRule="auto"/>
        <w:ind w:firstLine="709"/>
        <w:jc w:val="both"/>
        <w:rPr>
          <w:sz w:val="28"/>
          <w:szCs w:val="28"/>
        </w:rPr>
      </w:pPr>
    </w:p>
    <w:p w:rsidR="00D61061" w:rsidRPr="00CF785D" w:rsidRDefault="00FF2878" w:rsidP="00CF785D">
      <w:pPr>
        <w:spacing w:line="360" w:lineRule="auto"/>
        <w:ind w:firstLine="709"/>
        <w:jc w:val="both"/>
        <w:rPr>
          <w:sz w:val="28"/>
          <w:szCs w:val="28"/>
        </w:rPr>
      </w:pPr>
      <w:r>
        <w:rPr>
          <w:sz w:val="28"/>
          <w:szCs w:val="28"/>
        </w:rPr>
        <w:br w:type="page"/>
      </w:r>
      <w:r w:rsidR="00D61061" w:rsidRPr="00CF785D">
        <w:rPr>
          <w:sz w:val="28"/>
          <w:szCs w:val="28"/>
        </w:rPr>
        <w:t>Как</w:t>
      </w:r>
      <w:r w:rsidR="00CF785D">
        <w:rPr>
          <w:sz w:val="28"/>
          <w:szCs w:val="28"/>
        </w:rPr>
        <w:t xml:space="preserve"> </w:t>
      </w:r>
      <w:r w:rsidR="00D61061" w:rsidRPr="00CF785D">
        <w:rPr>
          <w:sz w:val="28"/>
          <w:szCs w:val="28"/>
        </w:rPr>
        <w:t>показывают</w:t>
      </w:r>
      <w:r w:rsidR="00CF785D">
        <w:rPr>
          <w:sz w:val="28"/>
          <w:szCs w:val="28"/>
        </w:rPr>
        <w:t xml:space="preserve"> </w:t>
      </w:r>
      <w:r w:rsidR="00D61061" w:rsidRPr="00CF785D">
        <w:rPr>
          <w:sz w:val="28"/>
          <w:szCs w:val="28"/>
        </w:rPr>
        <w:t>отчетные</w:t>
      </w:r>
      <w:r w:rsidR="00CF785D">
        <w:rPr>
          <w:sz w:val="28"/>
          <w:szCs w:val="28"/>
        </w:rPr>
        <w:t xml:space="preserve"> </w:t>
      </w:r>
      <w:r w:rsidR="00D61061" w:rsidRPr="00CF785D">
        <w:rPr>
          <w:sz w:val="28"/>
          <w:szCs w:val="28"/>
        </w:rPr>
        <w:t>данные,</w:t>
      </w:r>
      <w:r w:rsidR="00CF785D">
        <w:rPr>
          <w:sz w:val="28"/>
          <w:szCs w:val="28"/>
        </w:rPr>
        <w:t xml:space="preserve"> </w:t>
      </w:r>
      <w:r w:rsidR="00D61061" w:rsidRPr="00CF785D">
        <w:rPr>
          <w:sz w:val="28"/>
          <w:szCs w:val="28"/>
        </w:rPr>
        <w:t>на конец</w:t>
      </w:r>
      <w:r w:rsidR="00CF785D">
        <w:rPr>
          <w:sz w:val="28"/>
          <w:szCs w:val="28"/>
        </w:rPr>
        <w:t xml:space="preserve"> </w:t>
      </w:r>
      <w:r w:rsidR="0049243C" w:rsidRPr="00CF785D">
        <w:rPr>
          <w:sz w:val="28"/>
          <w:szCs w:val="28"/>
        </w:rPr>
        <w:t>2008</w:t>
      </w:r>
      <w:r w:rsidR="00D61061" w:rsidRPr="00CF785D">
        <w:rPr>
          <w:sz w:val="28"/>
          <w:szCs w:val="28"/>
        </w:rPr>
        <w:t xml:space="preserve"> года</w:t>
      </w:r>
      <w:r w:rsidR="00CF785D">
        <w:rPr>
          <w:sz w:val="28"/>
          <w:szCs w:val="28"/>
        </w:rPr>
        <w:t xml:space="preserve"> </w:t>
      </w:r>
      <w:r w:rsidR="00D61061" w:rsidRPr="00CF785D">
        <w:rPr>
          <w:sz w:val="28"/>
          <w:szCs w:val="28"/>
        </w:rPr>
        <w:t>организация обладает имуществом на сумму 19636 тысяч рублей. Причем, внеоборотные активы</w:t>
      </w:r>
      <w:r w:rsidR="00CF785D">
        <w:rPr>
          <w:sz w:val="28"/>
          <w:szCs w:val="28"/>
        </w:rPr>
        <w:t xml:space="preserve"> </w:t>
      </w:r>
      <w:r w:rsidR="00D61061" w:rsidRPr="00CF785D">
        <w:rPr>
          <w:sz w:val="28"/>
          <w:szCs w:val="28"/>
        </w:rPr>
        <w:t>составляют</w:t>
      </w:r>
      <w:r w:rsidR="00CF785D">
        <w:rPr>
          <w:sz w:val="28"/>
          <w:szCs w:val="28"/>
        </w:rPr>
        <w:t xml:space="preserve"> </w:t>
      </w:r>
      <w:r w:rsidR="00D61061" w:rsidRPr="00CF785D">
        <w:rPr>
          <w:sz w:val="28"/>
          <w:szCs w:val="28"/>
        </w:rPr>
        <w:t>5010</w:t>
      </w:r>
      <w:r w:rsidR="00CF785D">
        <w:rPr>
          <w:sz w:val="28"/>
          <w:szCs w:val="28"/>
        </w:rPr>
        <w:t xml:space="preserve"> </w:t>
      </w:r>
      <w:r w:rsidR="00D61061" w:rsidRPr="00CF785D">
        <w:rPr>
          <w:sz w:val="28"/>
          <w:szCs w:val="28"/>
        </w:rPr>
        <w:t>тысяч</w:t>
      </w:r>
      <w:r w:rsidR="00CF785D">
        <w:rPr>
          <w:sz w:val="28"/>
          <w:szCs w:val="28"/>
        </w:rPr>
        <w:t xml:space="preserve"> </w:t>
      </w:r>
      <w:r w:rsidR="00D61061" w:rsidRPr="00CF785D">
        <w:rPr>
          <w:sz w:val="28"/>
          <w:szCs w:val="28"/>
        </w:rPr>
        <w:t>рублей</w:t>
      </w:r>
      <w:r w:rsidR="00CF785D">
        <w:rPr>
          <w:sz w:val="28"/>
          <w:szCs w:val="28"/>
        </w:rPr>
        <w:t xml:space="preserve"> </w:t>
      </w:r>
      <w:r w:rsidR="00D61061" w:rsidRPr="00CF785D">
        <w:rPr>
          <w:sz w:val="28"/>
          <w:szCs w:val="28"/>
        </w:rPr>
        <w:t>или</w:t>
      </w:r>
      <w:r w:rsidR="00CF785D">
        <w:rPr>
          <w:sz w:val="28"/>
          <w:szCs w:val="28"/>
        </w:rPr>
        <w:t xml:space="preserve"> </w:t>
      </w:r>
      <w:r w:rsidR="00D61061" w:rsidRPr="00CF785D">
        <w:rPr>
          <w:sz w:val="28"/>
          <w:szCs w:val="28"/>
        </w:rPr>
        <w:t>25,51 %, а оборотные – 14626 тысяч</w:t>
      </w:r>
      <w:r w:rsidR="00CF785D">
        <w:rPr>
          <w:sz w:val="28"/>
          <w:szCs w:val="28"/>
        </w:rPr>
        <w:t xml:space="preserve"> </w:t>
      </w:r>
      <w:r w:rsidR="00D61061" w:rsidRPr="00CF785D">
        <w:rPr>
          <w:sz w:val="28"/>
          <w:szCs w:val="28"/>
        </w:rPr>
        <w:t>рублей</w:t>
      </w:r>
      <w:r w:rsidR="00CF785D">
        <w:rPr>
          <w:sz w:val="28"/>
          <w:szCs w:val="28"/>
        </w:rPr>
        <w:t xml:space="preserve"> </w:t>
      </w:r>
      <w:r w:rsidR="00D61061" w:rsidRPr="00CF785D">
        <w:rPr>
          <w:sz w:val="28"/>
          <w:szCs w:val="28"/>
        </w:rPr>
        <w:t>или</w:t>
      </w:r>
      <w:r w:rsidR="00CF785D">
        <w:rPr>
          <w:sz w:val="28"/>
          <w:szCs w:val="28"/>
        </w:rPr>
        <w:t xml:space="preserve"> </w:t>
      </w:r>
      <w:r w:rsidR="00D61061" w:rsidRPr="00CF785D">
        <w:rPr>
          <w:sz w:val="28"/>
          <w:szCs w:val="28"/>
        </w:rPr>
        <w:t>74,49 % в общей стоимости имущества.</w:t>
      </w:r>
      <w:r w:rsidR="00CF785D">
        <w:rPr>
          <w:sz w:val="28"/>
          <w:szCs w:val="28"/>
        </w:rPr>
        <w:t xml:space="preserve"> </w:t>
      </w:r>
      <w:r w:rsidR="00D61061" w:rsidRPr="00CF785D">
        <w:rPr>
          <w:sz w:val="28"/>
          <w:szCs w:val="28"/>
        </w:rPr>
        <w:t>В состав</w:t>
      </w:r>
      <w:r w:rsidR="00CF785D">
        <w:rPr>
          <w:sz w:val="28"/>
          <w:szCs w:val="28"/>
        </w:rPr>
        <w:t xml:space="preserve"> </w:t>
      </w:r>
      <w:r w:rsidR="00D61061" w:rsidRPr="00CF785D">
        <w:rPr>
          <w:sz w:val="28"/>
          <w:szCs w:val="28"/>
        </w:rPr>
        <w:t>внеоборотных активов</w:t>
      </w:r>
      <w:r w:rsidR="00CF785D">
        <w:rPr>
          <w:sz w:val="28"/>
          <w:szCs w:val="28"/>
        </w:rPr>
        <w:t xml:space="preserve"> </w:t>
      </w:r>
      <w:r w:rsidR="00D61061" w:rsidRPr="00CF785D">
        <w:rPr>
          <w:sz w:val="28"/>
          <w:szCs w:val="28"/>
        </w:rPr>
        <w:t>входят основные средства, в числе которых производственное здание, складские помещения, производственное оборудование, транспортные средства, компьютерная техника. Также организация ведет строительные работы по сооружению собственного</w:t>
      </w:r>
      <w:r w:rsidR="00CF785D">
        <w:rPr>
          <w:sz w:val="28"/>
          <w:szCs w:val="28"/>
        </w:rPr>
        <w:t xml:space="preserve"> </w:t>
      </w:r>
      <w:r w:rsidR="00D61061" w:rsidRPr="00CF785D">
        <w:rPr>
          <w:sz w:val="28"/>
          <w:szCs w:val="28"/>
        </w:rPr>
        <w:t xml:space="preserve">помещения, общая стоимость которых на конец </w:t>
      </w:r>
      <w:r w:rsidR="0049243C" w:rsidRPr="00CF785D">
        <w:rPr>
          <w:sz w:val="28"/>
          <w:szCs w:val="28"/>
        </w:rPr>
        <w:t>2008</w:t>
      </w:r>
      <w:r w:rsidR="00D61061" w:rsidRPr="00CF785D">
        <w:rPr>
          <w:sz w:val="28"/>
          <w:szCs w:val="28"/>
        </w:rPr>
        <w:t xml:space="preserve"> года составила 590 тысяч рублей.</w:t>
      </w:r>
    </w:p>
    <w:p w:rsidR="00D61061" w:rsidRPr="00CF785D" w:rsidRDefault="00D61061" w:rsidP="00CF785D">
      <w:pPr>
        <w:spacing w:line="360" w:lineRule="auto"/>
        <w:ind w:firstLine="709"/>
        <w:jc w:val="both"/>
        <w:rPr>
          <w:sz w:val="28"/>
          <w:szCs w:val="28"/>
        </w:rPr>
      </w:pPr>
      <w:r w:rsidRPr="00CF785D">
        <w:rPr>
          <w:sz w:val="28"/>
          <w:szCs w:val="28"/>
        </w:rPr>
        <w:t>Оборотные</w:t>
      </w:r>
      <w:r w:rsidR="00CF785D">
        <w:rPr>
          <w:sz w:val="28"/>
          <w:szCs w:val="28"/>
        </w:rPr>
        <w:t xml:space="preserve"> </w:t>
      </w:r>
      <w:r w:rsidRPr="00CF785D">
        <w:rPr>
          <w:sz w:val="28"/>
          <w:szCs w:val="28"/>
        </w:rPr>
        <w:t>активы</w:t>
      </w:r>
      <w:r w:rsidR="00CF785D">
        <w:rPr>
          <w:sz w:val="28"/>
          <w:szCs w:val="28"/>
        </w:rPr>
        <w:t xml:space="preserve"> </w:t>
      </w:r>
      <w:r w:rsidRPr="00CF785D">
        <w:rPr>
          <w:sz w:val="28"/>
          <w:szCs w:val="28"/>
        </w:rPr>
        <w:t>представлены</w:t>
      </w:r>
      <w:r w:rsidR="00CF785D">
        <w:rPr>
          <w:sz w:val="28"/>
          <w:szCs w:val="28"/>
        </w:rPr>
        <w:t xml:space="preserve"> </w:t>
      </w:r>
      <w:r w:rsidRPr="00CF785D">
        <w:rPr>
          <w:sz w:val="28"/>
          <w:szCs w:val="28"/>
        </w:rPr>
        <w:t>в</w:t>
      </w:r>
      <w:r w:rsidR="00CF785D">
        <w:rPr>
          <w:sz w:val="28"/>
          <w:szCs w:val="28"/>
        </w:rPr>
        <w:t xml:space="preserve"> </w:t>
      </w:r>
      <w:r w:rsidRPr="00CF785D">
        <w:rPr>
          <w:sz w:val="28"/>
          <w:szCs w:val="28"/>
        </w:rPr>
        <w:t>основном</w:t>
      </w:r>
      <w:r w:rsidR="00CF785D">
        <w:rPr>
          <w:sz w:val="28"/>
          <w:szCs w:val="28"/>
        </w:rPr>
        <w:t xml:space="preserve"> </w:t>
      </w:r>
      <w:r w:rsidRPr="00CF785D">
        <w:rPr>
          <w:sz w:val="28"/>
          <w:szCs w:val="28"/>
        </w:rPr>
        <w:t>запасами,</w:t>
      </w:r>
      <w:r w:rsidR="00CF785D">
        <w:rPr>
          <w:sz w:val="28"/>
          <w:szCs w:val="28"/>
        </w:rPr>
        <w:t xml:space="preserve"> </w:t>
      </w:r>
      <w:r w:rsidRPr="00CF785D">
        <w:rPr>
          <w:sz w:val="28"/>
          <w:szCs w:val="28"/>
        </w:rPr>
        <w:t>на</w:t>
      </w:r>
      <w:r w:rsidR="00CF785D">
        <w:rPr>
          <w:sz w:val="28"/>
          <w:szCs w:val="28"/>
        </w:rPr>
        <w:t xml:space="preserve"> </w:t>
      </w:r>
      <w:r w:rsidRPr="00CF785D">
        <w:rPr>
          <w:sz w:val="28"/>
          <w:szCs w:val="28"/>
        </w:rPr>
        <w:t>долю которых приходится 56,61 %. За отчетный период их стоимость увеличилась на 2664 тысячи рублей или на 31,52 %. Отмечается незначительное изменение величины дебиторской задолженности, которая увеличилась в абсолютном значении на 136 тысяч рублей, при одновременном росте величины денежных средств</w:t>
      </w:r>
      <w:r w:rsidR="00CF785D">
        <w:rPr>
          <w:sz w:val="28"/>
          <w:szCs w:val="28"/>
        </w:rPr>
        <w:t xml:space="preserve"> </w:t>
      </w:r>
      <w:r w:rsidRPr="00CF785D">
        <w:rPr>
          <w:sz w:val="28"/>
          <w:szCs w:val="28"/>
        </w:rPr>
        <w:t>на 244 тысяч рублей или на 29,98 %.</w:t>
      </w:r>
    </w:p>
    <w:p w:rsidR="00D61061" w:rsidRPr="00CF785D" w:rsidRDefault="00D61061" w:rsidP="00CF785D">
      <w:pPr>
        <w:spacing w:line="360" w:lineRule="auto"/>
        <w:ind w:firstLine="709"/>
        <w:jc w:val="both"/>
        <w:rPr>
          <w:sz w:val="28"/>
          <w:szCs w:val="28"/>
        </w:rPr>
      </w:pPr>
      <w:r w:rsidRPr="00CF785D">
        <w:rPr>
          <w:sz w:val="28"/>
          <w:szCs w:val="28"/>
        </w:rPr>
        <w:t xml:space="preserve">За отчетный период стоимость имущества возросла на 3610 тысяч рублей или на 22,53 %. Увеличение произошло как по первому, так и по второму разделу актива баланса, хотя рост внеоборотных активов менее значителен. Изменилось и структурное соотношение между этими разделами. Если на конец </w:t>
      </w:r>
      <w:r w:rsidR="0049243C" w:rsidRPr="00CF785D">
        <w:rPr>
          <w:sz w:val="28"/>
          <w:szCs w:val="28"/>
        </w:rPr>
        <w:t>2007</w:t>
      </w:r>
      <w:r w:rsidRPr="00CF785D">
        <w:rPr>
          <w:sz w:val="28"/>
          <w:szCs w:val="28"/>
        </w:rPr>
        <w:t xml:space="preserve"> года внеоборотные активы составляли 27,73 % в общей стоимости имущества, то к концу </w:t>
      </w:r>
      <w:r w:rsidR="0049243C" w:rsidRPr="00CF785D">
        <w:rPr>
          <w:sz w:val="28"/>
          <w:szCs w:val="28"/>
        </w:rPr>
        <w:t>2008</w:t>
      </w:r>
      <w:r w:rsidRPr="00CF785D">
        <w:rPr>
          <w:sz w:val="28"/>
          <w:szCs w:val="28"/>
        </w:rPr>
        <w:t xml:space="preserve"> года этот показатель снизился до 25,51 %.</w:t>
      </w:r>
    </w:p>
    <w:p w:rsidR="00D61061" w:rsidRPr="00CF785D" w:rsidRDefault="00D61061" w:rsidP="00CF785D">
      <w:pPr>
        <w:spacing w:line="360" w:lineRule="auto"/>
        <w:ind w:firstLine="709"/>
        <w:jc w:val="both"/>
        <w:rPr>
          <w:sz w:val="28"/>
          <w:szCs w:val="28"/>
        </w:rPr>
      </w:pPr>
      <w:r w:rsidRPr="00CF785D">
        <w:rPr>
          <w:sz w:val="28"/>
          <w:szCs w:val="28"/>
        </w:rPr>
        <w:t>В составе оборотных активов увеличение произошло практически по всем</w:t>
      </w:r>
      <w:r w:rsidR="00CF785D">
        <w:rPr>
          <w:sz w:val="28"/>
          <w:szCs w:val="28"/>
        </w:rPr>
        <w:t xml:space="preserve"> </w:t>
      </w:r>
      <w:r w:rsidRPr="00CF785D">
        <w:rPr>
          <w:sz w:val="28"/>
          <w:szCs w:val="28"/>
        </w:rPr>
        <w:t>статьям. Особенно большой процент увеличения приходится на статью «Запасы», где рост составил 31,52 %. Изучая данную статью, следует обратить внимание на численное значение показателей готовой продукции. За отчетный период увеличение составило 2658 тысяч рублей или 35,22 %.</w:t>
      </w:r>
    </w:p>
    <w:p w:rsidR="00D61061" w:rsidRPr="00CF785D" w:rsidRDefault="00D61061" w:rsidP="00CF785D">
      <w:pPr>
        <w:spacing w:line="360" w:lineRule="auto"/>
        <w:ind w:firstLine="709"/>
        <w:jc w:val="both"/>
        <w:rPr>
          <w:sz w:val="28"/>
          <w:szCs w:val="28"/>
        </w:rPr>
      </w:pPr>
      <w:r w:rsidRPr="00CF785D">
        <w:rPr>
          <w:sz w:val="28"/>
          <w:szCs w:val="28"/>
        </w:rPr>
        <w:t xml:space="preserve">Особое внимание при анализе оборотных активов следует обратить на состояние дебиторской задолженности. Ее наличие означает, что организация предоставляет своим покупателям коммерческий кредит. Такое состояние расчетов является вполне нормальным явлением. Как видно, в </w:t>
      </w:r>
      <w:r w:rsidR="0049243C" w:rsidRPr="00CF785D">
        <w:rPr>
          <w:sz w:val="28"/>
          <w:szCs w:val="28"/>
        </w:rPr>
        <w:t>ЗАО «Цифроград»</w:t>
      </w:r>
      <w:r w:rsidRPr="00CF785D">
        <w:rPr>
          <w:sz w:val="28"/>
          <w:szCs w:val="28"/>
        </w:rPr>
        <w:t xml:space="preserve"> удельный вес статьи «Дебиторская задолженность» в отчетном периоде</w:t>
      </w:r>
      <w:r w:rsidR="00CF785D">
        <w:rPr>
          <w:sz w:val="28"/>
          <w:szCs w:val="28"/>
        </w:rPr>
        <w:t xml:space="preserve"> </w:t>
      </w:r>
      <w:r w:rsidRPr="00CF785D">
        <w:rPr>
          <w:sz w:val="28"/>
          <w:szCs w:val="28"/>
        </w:rPr>
        <w:t>несколько снизился и стал составлять 12,49 %, что можно расценивать только положительно.</w:t>
      </w:r>
    </w:p>
    <w:p w:rsidR="00D61061" w:rsidRPr="00CF785D" w:rsidRDefault="00D61061" w:rsidP="00CF785D">
      <w:pPr>
        <w:spacing w:line="360" w:lineRule="auto"/>
        <w:ind w:firstLine="709"/>
        <w:jc w:val="both"/>
        <w:rPr>
          <w:sz w:val="28"/>
          <w:szCs w:val="28"/>
        </w:rPr>
      </w:pPr>
      <w:r w:rsidRPr="00CF785D">
        <w:rPr>
          <w:sz w:val="28"/>
          <w:szCs w:val="28"/>
        </w:rPr>
        <w:t>Большое внимание уделяется анализу эффективности</w:t>
      </w:r>
      <w:r w:rsidR="00CF785D">
        <w:rPr>
          <w:sz w:val="28"/>
          <w:szCs w:val="28"/>
        </w:rPr>
        <w:t xml:space="preserve"> </w:t>
      </w:r>
      <w:r w:rsidRPr="00CF785D">
        <w:rPr>
          <w:sz w:val="28"/>
          <w:szCs w:val="28"/>
        </w:rPr>
        <w:t>использования</w:t>
      </w:r>
      <w:r w:rsidR="00CF785D">
        <w:rPr>
          <w:sz w:val="28"/>
          <w:szCs w:val="28"/>
        </w:rPr>
        <w:t xml:space="preserve"> </w:t>
      </w:r>
      <w:r w:rsidRPr="00CF785D">
        <w:rPr>
          <w:sz w:val="28"/>
          <w:szCs w:val="28"/>
        </w:rPr>
        <w:t>оборотных активов, так как именно от этого фактора зависят многие результаты</w:t>
      </w:r>
      <w:r w:rsidR="00CF785D">
        <w:rPr>
          <w:sz w:val="28"/>
          <w:szCs w:val="28"/>
        </w:rPr>
        <w:t xml:space="preserve"> </w:t>
      </w:r>
      <w:r w:rsidRPr="00CF785D">
        <w:rPr>
          <w:sz w:val="28"/>
          <w:szCs w:val="28"/>
        </w:rPr>
        <w:t>платежеспособности и финансовой устойчивости предприятия. Поэтому при изучении</w:t>
      </w:r>
      <w:r w:rsidR="00CF785D">
        <w:rPr>
          <w:sz w:val="28"/>
          <w:szCs w:val="28"/>
        </w:rPr>
        <w:t xml:space="preserve"> </w:t>
      </w:r>
      <w:r w:rsidRPr="00CF785D">
        <w:rPr>
          <w:sz w:val="28"/>
          <w:szCs w:val="28"/>
        </w:rPr>
        <w:t>этого</w:t>
      </w:r>
      <w:r w:rsidR="00CF785D">
        <w:rPr>
          <w:sz w:val="28"/>
          <w:szCs w:val="28"/>
        </w:rPr>
        <w:t xml:space="preserve"> </w:t>
      </w:r>
      <w:r w:rsidRPr="00CF785D">
        <w:rPr>
          <w:sz w:val="28"/>
          <w:szCs w:val="28"/>
        </w:rPr>
        <w:t>вида</w:t>
      </w:r>
      <w:r w:rsidR="00CF785D">
        <w:rPr>
          <w:sz w:val="28"/>
          <w:szCs w:val="28"/>
        </w:rPr>
        <w:t xml:space="preserve"> </w:t>
      </w:r>
      <w:r w:rsidRPr="00CF785D">
        <w:rPr>
          <w:sz w:val="28"/>
          <w:szCs w:val="28"/>
        </w:rPr>
        <w:t>имущества был просчитан целый ряд показателей, которые дадут возможность оценить платежеспособность и финансовую устойчивость предприятия. Это, показатели оборачиваемости, под которыми понимается длительность одного</w:t>
      </w:r>
      <w:r w:rsidR="00CF785D">
        <w:rPr>
          <w:sz w:val="28"/>
          <w:szCs w:val="28"/>
        </w:rPr>
        <w:t xml:space="preserve"> </w:t>
      </w:r>
      <w:r w:rsidRPr="00CF785D">
        <w:rPr>
          <w:sz w:val="28"/>
          <w:szCs w:val="28"/>
        </w:rPr>
        <w:t>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денежных средств на расчетный счет организации.</w:t>
      </w:r>
    </w:p>
    <w:p w:rsidR="00D61061" w:rsidRPr="00CF785D" w:rsidRDefault="00D61061" w:rsidP="00CF785D">
      <w:pPr>
        <w:spacing w:line="360" w:lineRule="auto"/>
        <w:ind w:firstLine="709"/>
        <w:jc w:val="both"/>
        <w:rPr>
          <w:sz w:val="28"/>
          <w:szCs w:val="28"/>
        </w:rPr>
      </w:pPr>
      <w:r w:rsidRPr="00CF785D">
        <w:rPr>
          <w:sz w:val="28"/>
          <w:szCs w:val="28"/>
        </w:rPr>
        <w:t>Оборачиваемость</w:t>
      </w:r>
      <w:r w:rsidR="00CF785D">
        <w:rPr>
          <w:sz w:val="28"/>
          <w:szCs w:val="28"/>
        </w:rPr>
        <w:t xml:space="preserve"> </w:t>
      </w:r>
      <w:r w:rsidRPr="00CF785D">
        <w:rPr>
          <w:sz w:val="28"/>
          <w:szCs w:val="28"/>
        </w:rPr>
        <w:t>оборотных</w:t>
      </w:r>
      <w:r w:rsidR="00CF785D">
        <w:rPr>
          <w:sz w:val="28"/>
          <w:szCs w:val="28"/>
        </w:rPr>
        <w:t xml:space="preserve"> </w:t>
      </w:r>
      <w:r w:rsidRPr="00CF785D">
        <w:rPr>
          <w:sz w:val="28"/>
          <w:szCs w:val="28"/>
        </w:rPr>
        <w:t>средств</w:t>
      </w:r>
      <w:r w:rsidR="00CF785D">
        <w:rPr>
          <w:sz w:val="28"/>
          <w:szCs w:val="28"/>
        </w:rPr>
        <w:t xml:space="preserve"> </w:t>
      </w:r>
      <w:r w:rsidRPr="00CF785D">
        <w:rPr>
          <w:sz w:val="28"/>
          <w:szCs w:val="28"/>
        </w:rPr>
        <w:t>характеризуется</w:t>
      </w:r>
      <w:r w:rsidR="00CF785D">
        <w:rPr>
          <w:sz w:val="28"/>
          <w:szCs w:val="28"/>
        </w:rPr>
        <w:t xml:space="preserve"> </w:t>
      </w:r>
      <w:r w:rsidRPr="00CF785D">
        <w:rPr>
          <w:sz w:val="28"/>
          <w:szCs w:val="28"/>
        </w:rPr>
        <w:t xml:space="preserve">рядом взаимосвязанных показателей: длительностью одного оборота в днях, количеством оборотов за определенный период – коэффициент оборачиваемости, суммой занятых на предприятии оборотных средств на единицу продукции – коэффициент загрузки. Чем быстрее будет происходить превращение денежных средств в материальные и затем опять в денежные, тем выше эффективность использования оборотных средств (Приложение 7). Расчет сведен в таблицу </w:t>
      </w:r>
      <w:r w:rsidR="00D02518" w:rsidRPr="00CF785D">
        <w:rPr>
          <w:sz w:val="28"/>
          <w:szCs w:val="28"/>
        </w:rPr>
        <w:t>18</w:t>
      </w:r>
      <w:r w:rsidRPr="00CF785D">
        <w:rPr>
          <w:sz w:val="28"/>
          <w:szCs w:val="28"/>
        </w:rPr>
        <w:t>.</w:t>
      </w:r>
    </w:p>
    <w:p w:rsidR="00D02518" w:rsidRPr="00CF785D" w:rsidRDefault="00D02518" w:rsidP="00CF785D">
      <w:pPr>
        <w:spacing w:line="360" w:lineRule="auto"/>
        <w:ind w:firstLine="709"/>
        <w:jc w:val="both"/>
        <w:rPr>
          <w:sz w:val="28"/>
          <w:szCs w:val="28"/>
        </w:rPr>
      </w:pPr>
      <w:r w:rsidRPr="00CF785D">
        <w:rPr>
          <w:sz w:val="28"/>
          <w:szCs w:val="28"/>
        </w:rPr>
        <w:t>Как показывают данные таблицы, за отчетный период показатели деловой активности несколько ухудшились: произошло увеличение длительности одного оборота по оборотным активам на 1,76 дня, а по запасам -</w:t>
      </w:r>
      <w:r w:rsidR="00CF785D">
        <w:rPr>
          <w:sz w:val="28"/>
          <w:szCs w:val="28"/>
        </w:rPr>
        <w:t xml:space="preserve"> </w:t>
      </w:r>
      <w:r w:rsidRPr="00CF785D">
        <w:rPr>
          <w:sz w:val="28"/>
          <w:szCs w:val="28"/>
        </w:rPr>
        <w:t>на 1,65 дней. В то же время наблюдается снижение длительности одного оборота дебиторской задолженности на 1,49 дня. Соответственно произошло изменение и</w:t>
      </w:r>
      <w:r w:rsidR="00CF785D">
        <w:rPr>
          <w:sz w:val="28"/>
          <w:szCs w:val="28"/>
        </w:rPr>
        <w:t xml:space="preserve"> </w:t>
      </w:r>
      <w:r w:rsidRPr="00CF785D">
        <w:rPr>
          <w:sz w:val="28"/>
          <w:szCs w:val="28"/>
        </w:rPr>
        <w:t>коэффициента оборачиваемости. Если в 2007 году оборотные активы совершили всего 8,12 оборота, в том числе: запасы – 11,0, а дебиторская задолженность – 38,69, то в 2008 году эти показатели составили соответственно 7,81 по всем оборотным активам, 10,47 – по запасам и 42,95 – по дебиторской задолженности.</w:t>
      </w:r>
    </w:p>
    <w:p w:rsidR="00D02518" w:rsidRPr="00CF785D" w:rsidRDefault="00D0251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Таблица </w:t>
      </w:r>
      <w:r w:rsidR="00D02518" w:rsidRPr="00CF785D">
        <w:rPr>
          <w:sz w:val="28"/>
          <w:szCs w:val="28"/>
        </w:rPr>
        <w:t xml:space="preserve">18. </w:t>
      </w:r>
      <w:r w:rsidRPr="00CF785D">
        <w:rPr>
          <w:sz w:val="28"/>
          <w:szCs w:val="28"/>
        </w:rPr>
        <w:t xml:space="preserve">Расчет показателей использования оборотных активов </w:t>
      </w:r>
      <w:r w:rsidR="0049243C" w:rsidRPr="00CF785D">
        <w:rPr>
          <w:sz w:val="28"/>
          <w:szCs w:val="28"/>
        </w:rPr>
        <w:t>ЗАО «Цифроград»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418"/>
        <w:gridCol w:w="1417"/>
        <w:gridCol w:w="1276"/>
      </w:tblGrid>
      <w:tr w:rsidR="00D61061" w:rsidRPr="00FF2878" w:rsidTr="00FF2878">
        <w:tc>
          <w:tcPr>
            <w:tcW w:w="5103" w:type="dxa"/>
          </w:tcPr>
          <w:p w:rsidR="00D61061" w:rsidRPr="00FF2878" w:rsidRDefault="00D61061" w:rsidP="00FF2878">
            <w:pPr>
              <w:spacing w:line="360" w:lineRule="auto"/>
              <w:jc w:val="both"/>
              <w:rPr>
                <w:sz w:val="20"/>
              </w:rPr>
            </w:pPr>
            <w:r w:rsidRPr="00FF2878">
              <w:rPr>
                <w:sz w:val="20"/>
              </w:rPr>
              <w:t>Показатели</w:t>
            </w:r>
          </w:p>
        </w:tc>
        <w:tc>
          <w:tcPr>
            <w:tcW w:w="1418" w:type="dxa"/>
          </w:tcPr>
          <w:p w:rsidR="00D61061" w:rsidRPr="00FF2878" w:rsidRDefault="0049243C" w:rsidP="00FF2878">
            <w:pPr>
              <w:spacing w:line="360" w:lineRule="auto"/>
              <w:jc w:val="both"/>
              <w:rPr>
                <w:sz w:val="20"/>
              </w:rPr>
            </w:pPr>
            <w:smartTag w:uri="urn:schemas-microsoft-com:office:smarttags" w:element="metricconverter">
              <w:smartTagPr>
                <w:attr w:name="ProductID" w:val="2007 г"/>
              </w:smartTagPr>
              <w:r w:rsidRPr="00FF2878">
                <w:rPr>
                  <w:sz w:val="20"/>
                </w:rPr>
                <w:t>2007</w:t>
              </w:r>
              <w:r w:rsidR="00D61061" w:rsidRPr="00FF2878">
                <w:rPr>
                  <w:sz w:val="20"/>
                </w:rPr>
                <w:t xml:space="preserve"> г</w:t>
              </w:r>
            </w:smartTag>
            <w:r w:rsidR="00D61061" w:rsidRPr="00FF2878">
              <w:rPr>
                <w:sz w:val="20"/>
              </w:rPr>
              <w:t>.</w:t>
            </w:r>
          </w:p>
          <w:p w:rsidR="00D61061" w:rsidRPr="00FF2878" w:rsidRDefault="00D61061" w:rsidP="00FF2878">
            <w:pPr>
              <w:spacing w:line="360" w:lineRule="auto"/>
              <w:jc w:val="both"/>
              <w:rPr>
                <w:sz w:val="20"/>
              </w:rPr>
            </w:pPr>
            <w:r w:rsidRPr="00FF2878">
              <w:rPr>
                <w:sz w:val="20"/>
              </w:rPr>
              <w:t>(тыс.руб.)</w:t>
            </w:r>
          </w:p>
        </w:tc>
        <w:tc>
          <w:tcPr>
            <w:tcW w:w="1417" w:type="dxa"/>
          </w:tcPr>
          <w:p w:rsidR="00D61061" w:rsidRPr="00FF2878" w:rsidRDefault="0049243C" w:rsidP="00FF2878">
            <w:pPr>
              <w:spacing w:line="360" w:lineRule="auto"/>
              <w:jc w:val="both"/>
              <w:rPr>
                <w:sz w:val="20"/>
              </w:rPr>
            </w:pPr>
            <w:smartTag w:uri="urn:schemas-microsoft-com:office:smarttags" w:element="metricconverter">
              <w:smartTagPr>
                <w:attr w:name="ProductID" w:val="2008 г"/>
              </w:smartTagPr>
              <w:r w:rsidRPr="00FF2878">
                <w:rPr>
                  <w:sz w:val="20"/>
                </w:rPr>
                <w:t>2008</w:t>
              </w:r>
              <w:r w:rsidR="00D61061" w:rsidRPr="00FF2878">
                <w:rPr>
                  <w:sz w:val="20"/>
                </w:rPr>
                <w:t xml:space="preserve"> г</w:t>
              </w:r>
            </w:smartTag>
            <w:r w:rsidR="00D61061" w:rsidRPr="00FF2878">
              <w:rPr>
                <w:sz w:val="20"/>
              </w:rPr>
              <w:t>.</w:t>
            </w:r>
          </w:p>
          <w:p w:rsidR="00D61061" w:rsidRPr="00FF2878" w:rsidRDefault="00D61061" w:rsidP="00FF2878">
            <w:pPr>
              <w:spacing w:line="360" w:lineRule="auto"/>
              <w:jc w:val="both"/>
              <w:rPr>
                <w:sz w:val="20"/>
              </w:rPr>
            </w:pPr>
            <w:r w:rsidRPr="00FF2878">
              <w:rPr>
                <w:sz w:val="20"/>
              </w:rPr>
              <w:t>(тыс.руб.)</w:t>
            </w:r>
          </w:p>
        </w:tc>
        <w:tc>
          <w:tcPr>
            <w:tcW w:w="1276" w:type="dxa"/>
          </w:tcPr>
          <w:p w:rsidR="00D61061" w:rsidRPr="00FF2878" w:rsidRDefault="00D61061" w:rsidP="00FF2878">
            <w:pPr>
              <w:spacing w:line="360" w:lineRule="auto"/>
              <w:jc w:val="both"/>
              <w:rPr>
                <w:sz w:val="20"/>
              </w:rPr>
            </w:pPr>
            <w:r w:rsidRPr="00FF2878">
              <w:rPr>
                <w:sz w:val="20"/>
              </w:rPr>
              <w:t>Отклонение</w:t>
            </w:r>
          </w:p>
        </w:tc>
      </w:tr>
      <w:tr w:rsidR="00D61061" w:rsidRPr="00FF2878" w:rsidTr="00FF2878">
        <w:tc>
          <w:tcPr>
            <w:tcW w:w="5103" w:type="dxa"/>
            <w:vAlign w:val="center"/>
          </w:tcPr>
          <w:p w:rsidR="00D61061" w:rsidRPr="00FF2878" w:rsidRDefault="00D61061" w:rsidP="00FF2878">
            <w:pPr>
              <w:numPr>
                <w:ilvl w:val="0"/>
                <w:numId w:val="7"/>
              </w:numPr>
              <w:tabs>
                <w:tab w:val="clear" w:pos="360"/>
              </w:tabs>
              <w:spacing w:line="360" w:lineRule="auto"/>
              <w:ind w:left="0" w:firstLine="0"/>
              <w:jc w:val="both"/>
              <w:rPr>
                <w:sz w:val="20"/>
              </w:rPr>
            </w:pPr>
            <w:r w:rsidRPr="00FF2878">
              <w:rPr>
                <w:sz w:val="20"/>
              </w:rPr>
              <w:t>Капитал и резервы</w:t>
            </w:r>
          </w:p>
        </w:tc>
        <w:tc>
          <w:tcPr>
            <w:tcW w:w="1418" w:type="dxa"/>
            <w:vAlign w:val="center"/>
          </w:tcPr>
          <w:p w:rsidR="00D61061" w:rsidRPr="00FF2878" w:rsidRDefault="00D61061" w:rsidP="00FF2878">
            <w:pPr>
              <w:spacing w:line="360" w:lineRule="auto"/>
              <w:jc w:val="both"/>
              <w:rPr>
                <w:sz w:val="20"/>
              </w:rPr>
            </w:pPr>
            <w:r w:rsidRPr="00FF2878">
              <w:rPr>
                <w:sz w:val="20"/>
              </w:rPr>
              <w:t>8088</w:t>
            </w:r>
          </w:p>
        </w:tc>
        <w:tc>
          <w:tcPr>
            <w:tcW w:w="1417" w:type="dxa"/>
            <w:vAlign w:val="center"/>
          </w:tcPr>
          <w:p w:rsidR="00D61061" w:rsidRPr="00FF2878" w:rsidRDefault="00D61061" w:rsidP="00FF2878">
            <w:pPr>
              <w:spacing w:line="360" w:lineRule="auto"/>
              <w:jc w:val="both"/>
              <w:rPr>
                <w:sz w:val="20"/>
              </w:rPr>
            </w:pPr>
            <w:r w:rsidRPr="00FF2878">
              <w:rPr>
                <w:sz w:val="20"/>
              </w:rPr>
              <w:t>11160</w:t>
            </w:r>
          </w:p>
        </w:tc>
        <w:tc>
          <w:tcPr>
            <w:tcW w:w="1276" w:type="dxa"/>
            <w:vAlign w:val="center"/>
          </w:tcPr>
          <w:p w:rsidR="00D61061" w:rsidRPr="00FF2878" w:rsidRDefault="00D61061" w:rsidP="00FF2878">
            <w:pPr>
              <w:spacing w:line="360" w:lineRule="auto"/>
              <w:jc w:val="both"/>
              <w:rPr>
                <w:sz w:val="20"/>
              </w:rPr>
            </w:pPr>
            <w:r w:rsidRPr="00FF2878">
              <w:rPr>
                <w:sz w:val="20"/>
              </w:rPr>
              <w:t>+3072</w:t>
            </w:r>
          </w:p>
        </w:tc>
      </w:tr>
      <w:tr w:rsidR="00D61061" w:rsidRPr="00FF2878" w:rsidTr="00FF2878">
        <w:tc>
          <w:tcPr>
            <w:tcW w:w="5103" w:type="dxa"/>
            <w:vAlign w:val="center"/>
          </w:tcPr>
          <w:p w:rsidR="00D61061" w:rsidRPr="00FF2878" w:rsidRDefault="00D61061" w:rsidP="00FF2878">
            <w:pPr>
              <w:numPr>
                <w:ilvl w:val="0"/>
                <w:numId w:val="7"/>
              </w:numPr>
              <w:tabs>
                <w:tab w:val="clear" w:pos="360"/>
              </w:tabs>
              <w:spacing w:line="360" w:lineRule="auto"/>
              <w:ind w:left="0" w:firstLine="0"/>
              <w:jc w:val="both"/>
              <w:rPr>
                <w:sz w:val="20"/>
              </w:rPr>
            </w:pPr>
            <w:r w:rsidRPr="00FF2878">
              <w:rPr>
                <w:sz w:val="20"/>
              </w:rPr>
              <w:t>Внеоборотные активы</w:t>
            </w:r>
          </w:p>
        </w:tc>
        <w:tc>
          <w:tcPr>
            <w:tcW w:w="1418" w:type="dxa"/>
            <w:vAlign w:val="center"/>
          </w:tcPr>
          <w:p w:rsidR="00D61061" w:rsidRPr="00FF2878" w:rsidRDefault="00D61061" w:rsidP="00FF2878">
            <w:pPr>
              <w:spacing w:line="360" w:lineRule="auto"/>
              <w:jc w:val="both"/>
              <w:rPr>
                <w:sz w:val="20"/>
              </w:rPr>
            </w:pPr>
            <w:r w:rsidRPr="00FF2878">
              <w:rPr>
                <w:sz w:val="20"/>
              </w:rPr>
              <w:t>4444</w:t>
            </w:r>
          </w:p>
        </w:tc>
        <w:tc>
          <w:tcPr>
            <w:tcW w:w="1417" w:type="dxa"/>
            <w:vAlign w:val="center"/>
          </w:tcPr>
          <w:p w:rsidR="00D61061" w:rsidRPr="00FF2878" w:rsidRDefault="00D61061" w:rsidP="00FF2878">
            <w:pPr>
              <w:spacing w:line="360" w:lineRule="auto"/>
              <w:jc w:val="both"/>
              <w:rPr>
                <w:sz w:val="20"/>
              </w:rPr>
            </w:pPr>
            <w:r w:rsidRPr="00FF2878">
              <w:rPr>
                <w:sz w:val="20"/>
              </w:rPr>
              <w:t>5010</w:t>
            </w:r>
          </w:p>
        </w:tc>
        <w:tc>
          <w:tcPr>
            <w:tcW w:w="1276" w:type="dxa"/>
            <w:vAlign w:val="center"/>
          </w:tcPr>
          <w:p w:rsidR="00D61061" w:rsidRPr="00FF2878" w:rsidRDefault="00D61061" w:rsidP="00FF2878">
            <w:pPr>
              <w:spacing w:line="360" w:lineRule="auto"/>
              <w:jc w:val="both"/>
              <w:rPr>
                <w:sz w:val="20"/>
              </w:rPr>
            </w:pPr>
            <w:r w:rsidRPr="00FF2878">
              <w:rPr>
                <w:sz w:val="20"/>
              </w:rPr>
              <w:t>+566</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3.Оборотные активы</w:t>
            </w:r>
          </w:p>
        </w:tc>
        <w:tc>
          <w:tcPr>
            <w:tcW w:w="1418" w:type="dxa"/>
            <w:vAlign w:val="center"/>
          </w:tcPr>
          <w:p w:rsidR="00D61061" w:rsidRPr="00FF2878" w:rsidRDefault="00D61061" w:rsidP="00FF2878">
            <w:pPr>
              <w:spacing w:line="360" w:lineRule="auto"/>
              <w:jc w:val="both"/>
              <w:rPr>
                <w:sz w:val="20"/>
              </w:rPr>
            </w:pPr>
            <w:r w:rsidRPr="00FF2878">
              <w:rPr>
                <w:sz w:val="20"/>
              </w:rPr>
              <w:t>11582</w:t>
            </w:r>
          </w:p>
        </w:tc>
        <w:tc>
          <w:tcPr>
            <w:tcW w:w="1417" w:type="dxa"/>
            <w:vAlign w:val="center"/>
          </w:tcPr>
          <w:p w:rsidR="00D61061" w:rsidRPr="00FF2878" w:rsidRDefault="00D61061" w:rsidP="00FF2878">
            <w:pPr>
              <w:spacing w:line="360" w:lineRule="auto"/>
              <w:jc w:val="both"/>
              <w:rPr>
                <w:sz w:val="20"/>
              </w:rPr>
            </w:pPr>
            <w:r w:rsidRPr="00FF2878">
              <w:rPr>
                <w:sz w:val="20"/>
              </w:rPr>
              <w:t>14626</w:t>
            </w:r>
          </w:p>
        </w:tc>
        <w:tc>
          <w:tcPr>
            <w:tcW w:w="1276" w:type="dxa"/>
            <w:vAlign w:val="center"/>
          </w:tcPr>
          <w:p w:rsidR="00D61061" w:rsidRPr="00FF2878" w:rsidRDefault="00D61061" w:rsidP="00FF2878">
            <w:pPr>
              <w:spacing w:line="360" w:lineRule="auto"/>
              <w:jc w:val="both"/>
              <w:rPr>
                <w:sz w:val="20"/>
              </w:rPr>
            </w:pPr>
            <w:r w:rsidRPr="00FF2878">
              <w:rPr>
                <w:sz w:val="20"/>
              </w:rPr>
              <w:t>+3044</w:t>
            </w:r>
          </w:p>
        </w:tc>
      </w:tr>
      <w:tr w:rsidR="00D61061" w:rsidRPr="00FF2878" w:rsidTr="00FF2878">
        <w:tc>
          <w:tcPr>
            <w:tcW w:w="5103" w:type="dxa"/>
            <w:vAlign w:val="center"/>
          </w:tcPr>
          <w:p w:rsidR="00D61061" w:rsidRPr="00FF2878" w:rsidRDefault="00D61061" w:rsidP="00FF2878">
            <w:pPr>
              <w:numPr>
                <w:ilvl w:val="0"/>
                <w:numId w:val="7"/>
              </w:numPr>
              <w:tabs>
                <w:tab w:val="clear" w:pos="360"/>
              </w:tabs>
              <w:spacing w:line="360" w:lineRule="auto"/>
              <w:ind w:left="0" w:firstLine="0"/>
              <w:jc w:val="both"/>
              <w:rPr>
                <w:sz w:val="20"/>
              </w:rPr>
            </w:pPr>
            <w:r w:rsidRPr="00FF2878">
              <w:rPr>
                <w:sz w:val="20"/>
              </w:rPr>
              <w:t>Собственные оборотные средства, (п.1-п.2)</w:t>
            </w:r>
          </w:p>
        </w:tc>
        <w:tc>
          <w:tcPr>
            <w:tcW w:w="1418" w:type="dxa"/>
            <w:vAlign w:val="center"/>
          </w:tcPr>
          <w:p w:rsidR="00D61061" w:rsidRPr="00FF2878" w:rsidRDefault="00D61061" w:rsidP="00FF2878">
            <w:pPr>
              <w:spacing w:line="360" w:lineRule="auto"/>
              <w:jc w:val="both"/>
              <w:rPr>
                <w:sz w:val="20"/>
              </w:rPr>
            </w:pPr>
            <w:r w:rsidRPr="00FF2878">
              <w:rPr>
                <w:sz w:val="20"/>
              </w:rPr>
              <w:t>3644</w:t>
            </w:r>
          </w:p>
        </w:tc>
        <w:tc>
          <w:tcPr>
            <w:tcW w:w="1417" w:type="dxa"/>
            <w:vAlign w:val="center"/>
          </w:tcPr>
          <w:p w:rsidR="00D61061" w:rsidRPr="00FF2878" w:rsidRDefault="00D61061" w:rsidP="00FF2878">
            <w:pPr>
              <w:spacing w:line="360" w:lineRule="auto"/>
              <w:jc w:val="both"/>
              <w:rPr>
                <w:sz w:val="20"/>
              </w:rPr>
            </w:pPr>
            <w:r w:rsidRPr="00FF2878">
              <w:rPr>
                <w:sz w:val="20"/>
              </w:rPr>
              <w:t>6150</w:t>
            </w:r>
          </w:p>
        </w:tc>
        <w:tc>
          <w:tcPr>
            <w:tcW w:w="1276" w:type="dxa"/>
            <w:vAlign w:val="center"/>
          </w:tcPr>
          <w:p w:rsidR="00D61061" w:rsidRPr="00FF2878" w:rsidRDefault="00D61061" w:rsidP="00FF2878">
            <w:pPr>
              <w:spacing w:line="360" w:lineRule="auto"/>
              <w:jc w:val="both"/>
              <w:rPr>
                <w:sz w:val="20"/>
              </w:rPr>
            </w:pPr>
            <w:r w:rsidRPr="00FF2878">
              <w:rPr>
                <w:sz w:val="20"/>
              </w:rPr>
              <w:t>+2506</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5. Удельный вес собственных оборотных средств в составе оборотных активов</w:t>
            </w:r>
          </w:p>
        </w:tc>
        <w:tc>
          <w:tcPr>
            <w:tcW w:w="1418" w:type="dxa"/>
            <w:vAlign w:val="center"/>
          </w:tcPr>
          <w:p w:rsidR="00D61061" w:rsidRPr="00FF2878" w:rsidRDefault="00D61061" w:rsidP="00FF2878">
            <w:pPr>
              <w:spacing w:line="360" w:lineRule="auto"/>
              <w:jc w:val="both"/>
              <w:rPr>
                <w:sz w:val="20"/>
              </w:rPr>
            </w:pPr>
            <w:r w:rsidRPr="00FF2878">
              <w:rPr>
                <w:sz w:val="20"/>
              </w:rPr>
              <w:t>0,31</w:t>
            </w:r>
          </w:p>
        </w:tc>
        <w:tc>
          <w:tcPr>
            <w:tcW w:w="1417" w:type="dxa"/>
            <w:vAlign w:val="center"/>
          </w:tcPr>
          <w:p w:rsidR="00D61061" w:rsidRPr="00FF2878" w:rsidRDefault="00D61061" w:rsidP="00FF2878">
            <w:pPr>
              <w:spacing w:line="360" w:lineRule="auto"/>
              <w:jc w:val="both"/>
              <w:rPr>
                <w:sz w:val="20"/>
              </w:rPr>
            </w:pPr>
            <w:r w:rsidRPr="00FF2878">
              <w:rPr>
                <w:sz w:val="20"/>
              </w:rPr>
              <w:t>0,42</w:t>
            </w:r>
          </w:p>
        </w:tc>
        <w:tc>
          <w:tcPr>
            <w:tcW w:w="1276" w:type="dxa"/>
            <w:vAlign w:val="center"/>
          </w:tcPr>
          <w:p w:rsidR="00D61061" w:rsidRPr="00FF2878" w:rsidRDefault="00D61061" w:rsidP="00FF2878">
            <w:pPr>
              <w:spacing w:line="360" w:lineRule="auto"/>
              <w:jc w:val="both"/>
              <w:rPr>
                <w:sz w:val="20"/>
              </w:rPr>
            </w:pPr>
            <w:r w:rsidRPr="00FF2878">
              <w:rPr>
                <w:sz w:val="20"/>
              </w:rPr>
              <w:t>+0,11</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6.Средние остатки всех оборотных активов</w:t>
            </w:r>
          </w:p>
        </w:tc>
        <w:tc>
          <w:tcPr>
            <w:tcW w:w="1418" w:type="dxa"/>
            <w:vAlign w:val="center"/>
          </w:tcPr>
          <w:p w:rsidR="00D61061" w:rsidRPr="00FF2878" w:rsidRDefault="00D61061" w:rsidP="00FF2878">
            <w:pPr>
              <w:spacing w:line="360" w:lineRule="auto"/>
              <w:jc w:val="both"/>
              <w:rPr>
                <w:sz w:val="20"/>
              </w:rPr>
            </w:pPr>
            <w:r w:rsidRPr="00FF2878">
              <w:rPr>
                <w:sz w:val="20"/>
              </w:rPr>
              <w:t>10918</w:t>
            </w:r>
          </w:p>
        </w:tc>
        <w:tc>
          <w:tcPr>
            <w:tcW w:w="1417" w:type="dxa"/>
            <w:vAlign w:val="center"/>
          </w:tcPr>
          <w:p w:rsidR="00D61061" w:rsidRPr="00FF2878" w:rsidRDefault="00D61061" w:rsidP="00FF2878">
            <w:pPr>
              <w:spacing w:line="360" w:lineRule="auto"/>
              <w:jc w:val="both"/>
              <w:rPr>
                <w:sz w:val="20"/>
              </w:rPr>
            </w:pPr>
            <w:r w:rsidRPr="00FF2878">
              <w:rPr>
                <w:sz w:val="20"/>
              </w:rPr>
              <w:t>13104</w:t>
            </w:r>
          </w:p>
        </w:tc>
        <w:tc>
          <w:tcPr>
            <w:tcW w:w="1276" w:type="dxa"/>
            <w:vAlign w:val="center"/>
          </w:tcPr>
          <w:p w:rsidR="00D61061" w:rsidRPr="00FF2878" w:rsidRDefault="00D61061" w:rsidP="00FF2878">
            <w:pPr>
              <w:spacing w:line="360" w:lineRule="auto"/>
              <w:jc w:val="both"/>
              <w:rPr>
                <w:sz w:val="20"/>
              </w:rPr>
            </w:pPr>
            <w:r w:rsidRPr="00FF2878">
              <w:rPr>
                <w:sz w:val="20"/>
              </w:rPr>
              <w:t>+2186</w:t>
            </w:r>
          </w:p>
        </w:tc>
      </w:tr>
      <w:tr w:rsidR="00D61061" w:rsidRPr="00FF2878" w:rsidTr="00FF2878">
        <w:trPr>
          <w:cantSplit/>
          <w:trHeight w:val="469"/>
        </w:trPr>
        <w:tc>
          <w:tcPr>
            <w:tcW w:w="9214" w:type="dxa"/>
            <w:gridSpan w:val="4"/>
            <w:vAlign w:val="center"/>
          </w:tcPr>
          <w:p w:rsidR="00D61061" w:rsidRPr="00FF2878" w:rsidRDefault="00D61061" w:rsidP="00FF2878">
            <w:pPr>
              <w:spacing w:line="360" w:lineRule="auto"/>
              <w:jc w:val="both"/>
              <w:rPr>
                <w:sz w:val="20"/>
              </w:rPr>
            </w:pPr>
            <w:r w:rsidRPr="00FF2878">
              <w:rPr>
                <w:sz w:val="20"/>
              </w:rPr>
              <w:t>В том числе:</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 запасы</w:t>
            </w:r>
          </w:p>
        </w:tc>
        <w:tc>
          <w:tcPr>
            <w:tcW w:w="1418" w:type="dxa"/>
            <w:vAlign w:val="center"/>
          </w:tcPr>
          <w:p w:rsidR="00D61061" w:rsidRPr="00FF2878" w:rsidRDefault="00D61061" w:rsidP="00FF2878">
            <w:pPr>
              <w:spacing w:line="360" w:lineRule="auto"/>
              <w:jc w:val="both"/>
              <w:rPr>
                <w:sz w:val="20"/>
              </w:rPr>
            </w:pPr>
            <w:r w:rsidRPr="00FF2878">
              <w:rPr>
                <w:sz w:val="20"/>
              </w:rPr>
              <w:t>8054</w:t>
            </w:r>
          </w:p>
        </w:tc>
        <w:tc>
          <w:tcPr>
            <w:tcW w:w="1417" w:type="dxa"/>
            <w:vAlign w:val="center"/>
          </w:tcPr>
          <w:p w:rsidR="00D61061" w:rsidRPr="00FF2878" w:rsidRDefault="00D61061" w:rsidP="00FF2878">
            <w:pPr>
              <w:spacing w:line="360" w:lineRule="auto"/>
              <w:jc w:val="both"/>
              <w:rPr>
                <w:sz w:val="20"/>
              </w:rPr>
            </w:pPr>
            <w:r w:rsidRPr="00FF2878">
              <w:rPr>
                <w:sz w:val="20"/>
              </w:rPr>
              <w:t>9784</w:t>
            </w:r>
          </w:p>
        </w:tc>
        <w:tc>
          <w:tcPr>
            <w:tcW w:w="1276" w:type="dxa"/>
            <w:vAlign w:val="center"/>
          </w:tcPr>
          <w:p w:rsidR="00D61061" w:rsidRPr="00FF2878" w:rsidRDefault="00D61061" w:rsidP="00FF2878">
            <w:pPr>
              <w:spacing w:line="360" w:lineRule="auto"/>
              <w:jc w:val="both"/>
              <w:rPr>
                <w:sz w:val="20"/>
              </w:rPr>
            </w:pPr>
            <w:r w:rsidRPr="00FF2878">
              <w:rPr>
                <w:sz w:val="20"/>
              </w:rPr>
              <w:t>+1730</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 дебиторская задолженность</w:t>
            </w:r>
          </w:p>
        </w:tc>
        <w:tc>
          <w:tcPr>
            <w:tcW w:w="1418" w:type="dxa"/>
            <w:vAlign w:val="center"/>
          </w:tcPr>
          <w:p w:rsidR="00D61061" w:rsidRPr="00FF2878" w:rsidRDefault="00D61061" w:rsidP="00FF2878">
            <w:pPr>
              <w:spacing w:line="360" w:lineRule="auto"/>
              <w:jc w:val="both"/>
              <w:rPr>
                <w:sz w:val="20"/>
              </w:rPr>
            </w:pPr>
            <w:r w:rsidRPr="00FF2878">
              <w:rPr>
                <w:sz w:val="20"/>
              </w:rPr>
              <w:t>2290</w:t>
            </w:r>
          </w:p>
        </w:tc>
        <w:tc>
          <w:tcPr>
            <w:tcW w:w="1417" w:type="dxa"/>
            <w:vAlign w:val="center"/>
          </w:tcPr>
          <w:p w:rsidR="00D61061" w:rsidRPr="00FF2878" w:rsidRDefault="00D61061" w:rsidP="00FF2878">
            <w:pPr>
              <w:spacing w:line="360" w:lineRule="auto"/>
              <w:jc w:val="both"/>
              <w:rPr>
                <w:sz w:val="20"/>
              </w:rPr>
            </w:pPr>
            <w:r w:rsidRPr="00FF2878">
              <w:rPr>
                <w:sz w:val="20"/>
              </w:rPr>
              <w:t>2384</w:t>
            </w:r>
          </w:p>
        </w:tc>
        <w:tc>
          <w:tcPr>
            <w:tcW w:w="1276" w:type="dxa"/>
            <w:vAlign w:val="center"/>
          </w:tcPr>
          <w:p w:rsidR="00D61061" w:rsidRPr="00FF2878" w:rsidRDefault="00D61061" w:rsidP="00FF2878">
            <w:pPr>
              <w:spacing w:line="360" w:lineRule="auto"/>
              <w:jc w:val="both"/>
              <w:rPr>
                <w:sz w:val="20"/>
              </w:rPr>
            </w:pPr>
            <w:r w:rsidRPr="00FF2878">
              <w:rPr>
                <w:sz w:val="20"/>
              </w:rPr>
              <w:t>+94</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7. Выручка от продаж</w:t>
            </w:r>
          </w:p>
        </w:tc>
        <w:tc>
          <w:tcPr>
            <w:tcW w:w="1418" w:type="dxa"/>
            <w:vAlign w:val="center"/>
          </w:tcPr>
          <w:p w:rsidR="00D61061" w:rsidRPr="00FF2878" w:rsidRDefault="00D61061" w:rsidP="00FF2878">
            <w:pPr>
              <w:spacing w:line="360" w:lineRule="auto"/>
              <w:jc w:val="both"/>
              <w:rPr>
                <w:sz w:val="20"/>
              </w:rPr>
            </w:pPr>
            <w:r w:rsidRPr="00FF2878">
              <w:rPr>
                <w:sz w:val="20"/>
              </w:rPr>
              <w:t>88600</w:t>
            </w:r>
          </w:p>
        </w:tc>
        <w:tc>
          <w:tcPr>
            <w:tcW w:w="1417" w:type="dxa"/>
            <w:vAlign w:val="center"/>
          </w:tcPr>
          <w:p w:rsidR="00D61061" w:rsidRPr="00FF2878" w:rsidRDefault="00D61061" w:rsidP="00FF2878">
            <w:pPr>
              <w:spacing w:line="360" w:lineRule="auto"/>
              <w:jc w:val="both"/>
              <w:rPr>
                <w:sz w:val="20"/>
              </w:rPr>
            </w:pPr>
            <w:r w:rsidRPr="00FF2878">
              <w:rPr>
                <w:sz w:val="20"/>
              </w:rPr>
              <w:t>102400</w:t>
            </w:r>
          </w:p>
        </w:tc>
        <w:tc>
          <w:tcPr>
            <w:tcW w:w="1276" w:type="dxa"/>
            <w:vAlign w:val="center"/>
          </w:tcPr>
          <w:p w:rsidR="00D61061" w:rsidRPr="00FF2878" w:rsidRDefault="00D61061" w:rsidP="00FF2878">
            <w:pPr>
              <w:spacing w:line="360" w:lineRule="auto"/>
              <w:jc w:val="both"/>
              <w:rPr>
                <w:sz w:val="20"/>
              </w:rPr>
            </w:pPr>
            <w:r w:rsidRPr="00FF2878">
              <w:rPr>
                <w:sz w:val="20"/>
              </w:rPr>
              <w:t>+13800</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8. Однодневная выручка от продаж (п.7/360)</w:t>
            </w:r>
          </w:p>
        </w:tc>
        <w:tc>
          <w:tcPr>
            <w:tcW w:w="1418" w:type="dxa"/>
            <w:vAlign w:val="center"/>
          </w:tcPr>
          <w:p w:rsidR="00D61061" w:rsidRPr="00FF2878" w:rsidRDefault="00D61061" w:rsidP="00FF2878">
            <w:pPr>
              <w:spacing w:line="360" w:lineRule="auto"/>
              <w:jc w:val="both"/>
              <w:rPr>
                <w:sz w:val="20"/>
              </w:rPr>
            </w:pPr>
            <w:r w:rsidRPr="00FF2878">
              <w:rPr>
                <w:sz w:val="20"/>
              </w:rPr>
              <w:t>246,11</w:t>
            </w:r>
          </w:p>
        </w:tc>
        <w:tc>
          <w:tcPr>
            <w:tcW w:w="1417" w:type="dxa"/>
            <w:vAlign w:val="center"/>
          </w:tcPr>
          <w:p w:rsidR="00D61061" w:rsidRPr="00FF2878" w:rsidRDefault="00D61061" w:rsidP="00FF2878">
            <w:pPr>
              <w:spacing w:line="360" w:lineRule="auto"/>
              <w:jc w:val="both"/>
              <w:rPr>
                <w:sz w:val="20"/>
              </w:rPr>
            </w:pPr>
            <w:r w:rsidRPr="00FF2878">
              <w:rPr>
                <w:sz w:val="20"/>
              </w:rPr>
              <w:t>284,44</w:t>
            </w:r>
          </w:p>
        </w:tc>
        <w:tc>
          <w:tcPr>
            <w:tcW w:w="1276" w:type="dxa"/>
            <w:vAlign w:val="center"/>
          </w:tcPr>
          <w:p w:rsidR="00D61061" w:rsidRPr="00FF2878" w:rsidRDefault="00D61061" w:rsidP="00FF2878">
            <w:pPr>
              <w:spacing w:line="360" w:lineRule="auto"/>
              <w:jc w:val="both"/>
              <w:rPr>
                <w:sz w:val="20"/>
              </w:rPr>
            </w:pPr>
            <w:r w:rsidRPr="00FF2878">
              <w:rPr>
                <w:sz w:val="20"/>
              </w:rPr>
              <w:t>+38,33</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9. Коэффициент оборачиваемости оборотных активов, (п.7/п.6)</w:t>
            </w:r>
          </w:p>
        </w:tc>
        <w:tc>
          <w:tcPr>
            <w:tcW w:w="1418"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8,12</w:t>
            </w:r>
          </w:p>
        </w:tc>
        <w:tc>
          <w:tcPr>
            <w:tcW w:w="1417"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7,81</w:t>
            </w:r>
          </w:p>
        </w:tc>
        <w:tc>
          <w:tcPr>
            <w:tcW w:w="1276"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-0,31</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В том числе:</w:t>
            </w:r>
          </w:p>
          <w:p w:rsidR="00D61061" w:rsidRPr="00FF2878" w:rsidRDefault="00D61061" w:rsidP="00FF2878">
            <w:pPr>
              <w:spacing w:line="360" w:lineRule="auto"/>
              <w:jc w:val="both"/>
              <w:rPr>
                <w:sz w:val="20"/>
              </w:rPr>
            </w:pPr>
            <w:r w:rsidRPr="00FF2878">
              <w:rPr>
                <w:sz w:val="20"/>
              </w:rPr>
              <w:t>- запасов</w:t>
            </w:r>
          </w:p>
        </w:tc>
        <w:tc>
          <w:tcPr>
            <w:tcW w:w="1418"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11,00</w:t>
            </w:r>
          </w:p>
        </w:tc>
        <w:tc>
          <w:tcPr>
            <w:tcW w:w="1417"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10,47</w:t>
            </w:r>
          </w:p>
        </w:tc>
        <w:tc>
          <w:tcPr>
            <w:tcW w:w="1276"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-0,53</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 дебиторской задолженности</w:t>
            </w:r>
          </w:p>
        </w:tc>
        <w:tc>
          <w:tcPr>
            <w:tcW w:w="1418" w:type="dxa"/>
            <w:vAlign w:val="center"/>
          </w:tcPr>
          <w:p w:rsidR="00D61061" w:rsidRPr="00FF2878" w:rsidRDefault="00D61061" w:rsidP="00FF2878">
            <w:pPr>
              <w:spacing w:line="360" w:lineRule="auto"/>
              <w:jc w:val="both"/>
              <w:rPr>
                <w:sz w:val="20"/>
              </w:rPr>
            </w:pPr>
            <w:r w:rsidRPr="00FF2878">
              <w:rPr>
                <w:sz w:val="20"/>
              </w:rPr>
              <w:t>38,69</w:t>
            </w:r>
          </w:p>
        </w:tc>
        <w:tc>
          <w:tcPr>
            <w:tcW w:w="1417" w:type="dxa"/>
            <w:vAlign w:val="center"/>
          </w:tcPr>
          <w:p w:rsidR="00D61061" w:rsidRPr="00FF2878" w:rsidRDefault="00D61061" w:rsidP="00FF2878">
            <w:pPr>
              <w:spacing w:line="360" w:lineRule="auto"/>
              <w:jc w:val="both"/>
              <w:rPr>
                <w:sz w:val="20"/>
              </w:rPr>
            </w:pPr>
            <w:r w:rsidRPr="00FF2878">
              <w:rPr>
                <w:sz w:val="20"/>
              </w:rPr>
              <w:t>42,95</w:t>
            </w:r>
          </w:p>
        </w:tc>
        <w:tc>
          <w:tcPr>
            <w:tcW w:w="1276" w:type="dxa"/>
            <w:vAlign w:val="center"/>
          </w:tcPr>
          <w:p w:rsidR="00D61061" w:rsidRPr="00FF2878" w:rsidRDefault="00D61061" w:rsidP="00FF2878">
            <w:pPr>
              <w:spacing w:line="360" w:lineRule="auto"/>
              <w:jc w:val="both"/>
              <w:rPr>
                <w:sz w:val="20"/>
              </w:rPr>
            </w:pPr>
            <w:r w:rsidRPr="00FF2878">
              <w:rPr>
                <w:sz w:val="20"/>
              </w:rPr>
              <w:t>+4,26</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10. Длительность одного оборота оборотных средств, дней (360/п.9)</w:t>
            </w:r>
          </w:p>
        </w:tc>
        <w:tc>
          <w:tcPr>
            <w:tcW w:w="1418"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44,33</w:t>
            </w:r>
          </w:p>
        </w:tc>
        <w:tc>
          <w:tcPr>
            <w:tcW w:w="1417"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46,09</w:t>
            </w:r>
          </w:p>
        </w:tc>
        <w:tc>
          <w:tcPr>
            <w:tcW w:w="1276"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+1,76</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В том числе:</w:t>
            </w:r>
          </w:p>
          <w:p w:rsidR="00D61061" w:rsidRPr="00FF2878" w:rsidRDefault="00D61061" w:rsidP="00FF2878">
            <w:pPr>
              <w:spacing w:line="360" w:lineRule="auto"/>
              <w:jc w:val="both"/>
              <w:rPr>
                <w:sz w:val="20"/>
              </w:rPr>
            </w:pPr>
            <w:r w:rsidRPr="00FF2878">
              <w:rPr>
                <w:sz w:val="20"/>
              </w:rPr>
              <w:t>- запасов</w:t>
            </w:r>
          </w:p>
        </w:tc>
        <w:tc>
          <w:tcPr>
            <w:tcW w:w="1418"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32,73</w:t>
            </w:r>
          </w:p>
        </w:tc>
        <w:tc>
          <w:tcPr>
            <w:tcW w:w="1417"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34,38</w:t>
            </w:r>
          </w:p>
        </w:tc>
        <w:tc>
          <w:tcPr>
            <w:tcW w:w="1276" w:type="dxa"/>
            <w:vAlign w:val="center"/>
          </w:tcPr>
          <w:p w:rsidR="00D61061" w:rsidRPr="00FF2878" w:rsidRDefault="00D61061" w:rsidP="00FF2878">
            <w:pPr>
              <w:spacing w:line="360" w:lineRule="auto"/>
              <w:jc w:val="both"/>
              <w:rPr>
                <w:sz w:val="20"/>
              </w:rPr>
            </w:pPr>
          </w:p>
          <w:p w:rsidR="00D61061" w:rsidRPr="00FF2878" w:rsidRDefault="00D61061" w:rsidP="00FF2878">
            <w:pPr>
              <w:spacing w:line="360" w:lineRule="auto"/>
              <w:jc w:val="both"/>
              <w:rPr>
                <w:sz w:val="20"/>
              </w:rPr>
            </w:pPr>
            <w:r w:rsidRPr="00FF2878">
              <w:rPr>
                <w:sz w:val="20"/>
              </w:rPr>
              <w:t>+1,65</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 дебиторской задолженности</w:t>
            </w:r>
          </w:p>
        </w:tc>
        <w:tc>
          <w:tcPr>
            <w:tcW w:w="1418" w:type="dxa"/>
            <w:vAlign w:val="center"/>
          </w:tcPr>
          <w:p w:rsidR="00D61061" w:rsidRPr="00FF2878" w:rsidRDefault="00D61061" w:rsidP="00FF2878">
            <w:pPr>
              <w:spacing w:line="360" w:lineRule="auto"/>
              <w:jc w:val="both"/>
              <w:rPr>
                <w:sz w:val="20"/>
              </w:rPr>
            </w:pPr>
            <w:r w:rsidRPr="00FF2878">
              <w:rPr>
                <w:sz w:val="20"/>
              </w:rPr>
              <w:t>9,30</w:t>
            </w:r>
          </w:p>
        </w:tc>
        <w:tc>
          <w:tcPr>
            <w:tcW w:w="1417" w:type="dxa"/>
            <w:vAlign w:val="center"/>
          </w:tcPr>
          <w:p w:rsidR="00D61061" w:rsidRPr="00FF2878" w:rsidRDefault="00D61061" w:rsidP="00FF2878">
            <w:pPr>
              <w:spacing w:line="360" w:lineRule="auto"/>
              <w:jc w:val="both"/>
              <w:rPr>
                <w:sz w:val="20"/>
              </w:rPr>
            </w:pPr>
            <w:r w:rsidRPr="00FF2878">
              <w:rPr>
                <w:sz w:val="20"/>
              </w:rPr>
              <w:t>7,81</w:t>
            </w:r>
          </w:p>
        </w:tc>
        <w:tc>
          <w:tcPr>
            <w:tcW w:w="1276" w:type="dxa"/>
            <w:vAlign w:val="center"/>
          </w:tcPr>
          <w:p w:rsidR="00D61061" w:rsidRPr="00FF2878" w:rsidRDefault="00D61061" w:rsidP="00FF2878">
            <w:pPr>
              <w:spacing w:line="360" w:lineRule="auto"/>
              <w:jc w:val="both"/>
              <w:rPr>
                <w:sz w:val="20"/>
              </w:rPr>
            </w:pPr>
            <w:r w:rsidRPr="00FF2878">
              <w:rPr>
                <w:sz w:val="20"/>
              </w:rPr>
              <w:t>-1,49</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11. Коэффициент загрузки оборотных средств</w:t>
            </w:r>
          </w:p>
        </w:tc>
        <w:tc>
          <w:tcPr>
            <w:tcW w:w="1418" w:type="dxa"/>
            <w:vAlign w:val="center"/>
          </w:tcPr>
          <w:p w:rsidR="00D61061" w:rsidRPr="00FF2878" w:rsidRDefault="00D61061" w:rsidP="00FF2878">
            <w:pPr>
              <w:spacing w:line="360" w:lineRule="auto"/>
              <w:jc w:val="both"/>
              <w:rPr>
                <w:sz w:val="20"/>
              </w:rPr>
            </w:pPr>
            <w:r w:rsidRPr="00FF2878">
              <w:rPr>
                <w:sz w:val="20"/>
              </w:rPr>
              <w:t>0,12</w:t>
            </w:r>
          </w:p>
        </w:tc>
        <w:tc>
          <w:tcPr>
            <w:tcW w:w="1417" w:type="dxa"/>
            <w:vAlign w:val="center"/>
          </w:tcPr>
          <w:p w:rsidR="00D61061" w:rsidRPr="00FF2878" w:rsidRDefault="00D61061" w:rsidP="00FF2878">
            <w:pPr>
              <w:spacing w:line="360" w:lineRule="auto"/>
              <w:jc w:val="both"/>
              <w:rPr>
                <w:sz w:val="20"/>
              </w:rPr>
            </w:pPr>
            <w:r w:rsidRPr="00FF2878">
              <w:rPr>
                <w:sz w:val="20"/>
              </w:rPr>
              <w:t>0,13</w:t>
            </w:r>
          </w:p>
        </w:tc>
        <w:tc>
          <w:tcPr>
            <w:tcW w:w="1276" w:type="dxa"/>
            <w:vAlign w:val="center"/>
          </w:tcPr>
          <w:p w:rsidR="00D61061" w:rsidRPr="00FF2878" w:rsidRDefault="00D61061" w:rsidP="00FF2878">
            <w:pPr>
              <w:spacing w:line="360" w:lineRule="auto"/>
              <w:jc w:val="both"/>
              <w:rPr>
                <w:sz w:val="20"/>
              </w:rPr>
            </w:pPr>
            <w:r w:rsidRPr="00FF2878">
              <w:rPr>
                <w:sz w:val="20"/>
              </w:rPr>
              <w:t>+0,01</w:t>
            </w:r>
          </w:p>
        </w:tc>
      </w:tr>
      <w:tr w:rsidR="00D61061" w:rsidRPr="00FF2878" w:rsidTr="00FF2878">
        <w:tc>
          <w:tcPr>
            <w:tcW w:w="5103" w:type="dxa"/>
            <w:vAlign w:val="center"/>
          </w:tcPr>
          <w:p w:rsidR="00D61061" w:rsidRPr="00FF2878" w:rsidRDefault="00D61061" w:rsidP="00FF2878">
            <w:pPr>
              <w:spacing w:line="360" w:lineRule="auto"/>
              <w:jc w:val="both"/>
              <w:rPr>
                <w:sz w:val="20"/>
              </w:rPr>
            </w:pPr>
            <w:r w:rsidRPr="00FF2878">
              <w:rPr>
                <w:sz w:val="20"/>
              </w:rPr>
              <w:t>12. Экономия (-), дополнительное вовлечение (+) оборотных средств</w:t>
            </w:r>
          </w:p>
        </w:tc>
        <w:tc>
          <w:tcPr>
            <w:tcW w:w="1418" w:type="dxa"/>
            <w:vAlign w:val="center"/>
          </w:tcPr>
          <w:p w:rsidR="00D61061" w:rsidRPr="00FF2878" w:rsidRDefault="00D61061" w:rsidP="00FF2878">
            <w:pPr>
              <w:spacing w:line="360" w:lineRule="auto"/>
              <w:jc w:val="both"/>
              <w:rPr>
                <w:sz w:val="20"/>
              </w:rPr>
            </w:pPr>
            <w:r w:rsidRPr="00FF2878">
              <w:rPr>
                <w:sz w:val="20"/>
              </w:rPr>
              <w:t>х</w:t>
            </w:r>
          </w:p>
        </w:tc>
        <w:tc>
          <w:tcPr>
            <w:tcW w:w="1417" w:type="dxa"/>
            <w:vAlign w:val="center"/>
          </w:tcPr>
          <w:p w:rsidR="00D61061" w:rsidRPr="00FF2878" w:rsidRDefault="00D61061" w:rsidP="00FF2878">
            <w:pPr>
              <w:spacing w:line="360" w:lineRule="auto"/>
              <w:jc w:val="both"/>
              <w:rPr>
                <w:sz w:val="20"/>
              </w:rPr>
            </w:pPr>
            <w:r w:rsidRPr="00FF2878">
              <w:rPr>
                <w:sz w:val="20"/>
              </w:rPr>
              <w:t>х</w:t>
            </w:r>
          </w:p>
        </w:tc>
        <w:tc>
          <w:tcPr>
            <w:tcW w:w="1276" w:type="dxa"/>
            <w:vAlign w:val="center"/>
          </w:tcPr>
          <w:p w:rsidR="00D61061" w:rsidRPr="00FF2878" w:rsidRDefault="00D61061" w:rsidP="00FF2878">
            <w:pPr>
              <w:spacing w:line="360" w:lineRule="auto"/>
              <w:jc w:val="both"/>
              <w:rPr>
                <w:sz w:val="20"/>
              </w:rPr>
            </w:pPr>
            <w:r w:rsidRPr="00FF2878">
              <w:rPr>
                <w:sz w:val="20"/>
              </w:rPr>
              <w:t>500,61</w:t>
            </w:r>
          </w:p>
        </w:tc>
      </w:tr>
    </w:tbl>
    <w:p w:rsidR="00FF2878" w:rsidRDefault="00FF2878" w:rsidP="00CF785D">
      <w:pPr>
        <w:spacing w:line="360" w:lineRule="auto"/>
        <w:ind w:firstLine="709"/>
        <w:jc w:val="both"/>
        <w:rPr>
          <w:sz w:val="28"/>
          <w:szCs w:val="28"/>
        </w:rPr>
      </w:pPr>
    </w:p>
    <w:p w:rsidR="00D61061" w:rsidRPr="00CF785D" w:rsidRDefault="00FF2878" w:rsidP="00CF785D">
      <w:pPr>
        <w:spacing w:line="360" w:lineRule="auto"/>
        <w:ind w:firstLine="709"/>
        <w:jc w:val="both"/>
        <w:rPr>
          <w:sz w:val="28"/>
          <w:szCs w:val="28"/>
        </w:rPr>
      </w:pPr>
      <w:r>
        <w:rPr>
          <w:sz w:val="28"/>
          <w:szCs w:val="28"/>
        </w:rPr>
        <w:br w:type="page"/>
      </w:r>
      <w:r w:rsidR="00D61061" w:rsidRPr="00CF785D">
        <w:rPr>
          <w:sz w:val="28"/>
          <w:szCs w:val="28"/>
        </w:rPr>
        <w:t>В результате сложившейся ситуации</w:t>
      </w:r>
      <w:r w:rsidR="00CF785D">
        <w:rPr>
          <w:sz w:val="28"/>
          <w:szCs w:val="28"/>
        </w:rPr>
        <w:t xml:space="preserve"> </w:t>
      </w:r>
      <w:r w:rsidR="00D61061" w:rsidRPr="00CF785D">
        <w:rPr>
          <w:sz w:val="28"/>
          <w:szCs w:val="28"/>
        </w:rPr>
        <w:t>организация</w:t>
      </w:r>
      <w:r w:rsidR="00CF785D">
        <w:rPr>
          <w:sz w:val="28"/>
          <w:szCs w:val="28"/>
        </w:rPr>
        <w:t xml:space="preserve"> </w:t>
      </w:r>
      <w:r w:rsidR="00D61061" w:rsidRPr="00CF785D">
        <w:rPr>
          <w:sz w:val="28"/>
          <w:szCs w:val="28"/>
        </w:rPr>
        <w:t>вынуждена была дополнительно вовлечь</w:t>
      </w:r>
      <w:r w:rsidR="00CF785D">
        <w:rPr>
          <w:sz w:val="28"/>
          <w:szCs w:val="28"/>
        </w:rPr>
        <w:t xml:space="preserve"> </w:t>
      </w:r>
      <w:r w:rsidR="00D61061" w:rsidRPr="00CF785D">
        <w:rPr>
          <w:sz w:val="28"/>
          <w:szCs w:val="28"/>
        </w:rPr>
        <w:t>в</w:t>
      </w:r>
      <w:r w:rsidR="00CF785D">
        <w:rPr>
          <w:sz w:val="28"/>
          <w:szCs w:val="28"/>
        </w:rPr>
        <w:t xml:space="preserve"> </w:t>
      </w:r>
      <w:r w:rsidR="00D61061" w:rsidRPr="00CF785D">
        <w:rPr>
          <w:sz w:val="28"/>
          <w:szCs w:val="28"/>
        </w:rPr>
        <w:t>оборот</w:t>
      </w:r>
      <w:r w:rsidR="00CF785D">
        <w:rPr>
          <w:sz w:val="28"/>
          <w:szCs w:val="28"/>
        </w:rPr>
        <w:t xml:space="preserve"> </w:t>
      </w:r>
      <w:r w:rsidR="00D61061" w:rsidRPr="00CF785D">
        <w:rPr>
          <w:sz w:val="28"/>
          <w:szCs w:val="28"/>
        </w:rPr>
        <w:t>денежные</w:t>
      </w:r>
      <w:r w:rsidR="00CF785D">
        <w:rPr>
          <w:sz w:val="28"/>
          <w:szCs w:val="28"/>
        </w:rPr>
        <w:t xml:space="preserve"> </w:t>
      </w:r>
      <w:r w:rsidR="00D61061" w:rsidRPr="00CF785D">
        <w:rPr>
          <w:sz w:val="28"/>
          <w:szCs w:val="28"/>
        </w:rPr>
        <w:t>средства в сумме 500,61 тысяч рублей (284,44 * 1,76).</w:t>
      </w:r>
    </w:p>
    <w:p w:rsidR="00D61061" w:rsidRPr="00CF785D" w:rsidRDefault="00D61061" w:rsidP="00CF785D">
      <w:pPr>
        <w:spacing w:line="360" w:lineRule="auto"/>
        <w:ind w:firstLine="709"/>
        <w:jc w:val="both"/>
        <w:rPr>
          <w:sz w:val="28"/>
          <w:szCs w:val="28"/>
        </w:rPr>
      </w:pPr>
      <w:r w:rsidRPr="00CF785D">
        <w:rPr>
          <w:sz w:val="28"/>
          <w:szCs w:val="28"/>
        </w:rPr>
        <w:t>Очень важен показатель обеспеченности производственного процесса собственными оборотными активами. Он рассчитывается по данным формы № 1 – бухгалтерского баланса организации.</w:t>
      </w:r>
    </w:p>
    <w:p w:rsidR="00D61061" w:rsidRPr="00CF785D" w:rsidRDefault="00D61061" w:rsidP="00CF785D">
      <w:pPr>
        <w:spacing w:line="360" w:lineRule="auto"/>
        <w:ind w:firstLine="709"/>
        <w:jc w:val="both"/>
        <w:rPr>
          <w:sz w:val="28"/>
          <w:szCs w:val="28"/>
        </w:rPr>
      </w:pPr>
      <w:r w:rsidRPr="00CF785D">
        <w:rPr>
          <w:sz w:val="28"/>
          <w:szCs w:val="28"/>
        </w:rPr>
        <w:t>Также</w:t>
      </w:r>
      <w:r w:rsidR="00CF785D">
        <w:rPr>
          <w:sz w:val="28"/>
          <w:szCs w:val="28"/>
        </w:rPr>
        <w:t xml:space="preserve"> </w:t>
      </w:r>
      <w:r w:rsidRPr="00CF785D">
        <w:rPr>
          <w:sz w:val="28"/>
          <w:szCs w:val="28"/>
        </w:rPr>
        <w:t>эффективность использования оборотных средств</w:t>
      </w:r>
      <w:r w:rsidR="00CF785D">
        <w:rPr>
          <w:sz w:val="28"/>
          <w:szCs w:val="28"/>
        </w:rPr>
        <w:t xml:space="preserve"> </w:t>
      </w:r>
      <w:r w:rsidRPr="00CF785D">
        <w:rPr>
          <w:sz w:val="28"/>
          <w:szCs w:val="28"/>
        </w:rPr>
        <w:t>определяется</w:t>
      </w:r>
      <w:r w:rsidR="00CF785D">
        <w:rPr>
          <w:sz w:val="28"/>
          <w:szCs w:val="28"/>
        </w:rPr>
        <w:t xml:space="preserve"> </w:t>
      </w:r>
      <w:r w:rsidRPr="00CF785D">
        <w:rPr>
          <w:sz w:val="28"/>
          <w:szCs w:val="28"/>
        </w:rPr>
        <w:t>показателем отдачи, который</w:t>
      </w:r>
      <w:r w:rsidR="00CF785D">
        <w:rPr>
          <w:sz w:val="28"/>
          <w:szCs w:val="28"/>
        </w:rPr>
        <w:t xml:space="preserve"> </w:t>
      </w:r>
      <w:r w:rsidRPr="00CF785D">
        <w:rPr>
          <w:sz w:val="28"/>
          <w:szCs w:val="28"/>
        </w:rPr>
        <w:t>определяется</w:t>
      </w:r>
      <w:r w:rsidR="00CF785D">
        <w:rPr>
          <w:sz w:val="28"/>
          <w:szCs w:val="28"/>
        </w:rPr>
        <w:t xml:space="preserve"> </w:t>
      </w:r>
      <w:r w:rsidRPr="00CF785D">
        <w:rPr>
          <w:sz w:val="28"/>
          <w:szCs w:val="28"/>
        </w:rPr>
        <w:t>как отношение</w:t>
      </w:r>
      <w:r w:rsidR="00CF785D">
        <w:rPr>
          <w:sz w:val="28"/>
          <w:szCs w:val="28"/>
        </w:rPr>
        <w:t xml:space="preserve"> </w:t>
      </w:r>
      <w:r w:rsidRPr="00CF785D">
        <w:rPr>
          <w:sz w:val="28"/>
          <w:szCs w:val="28"/>
        </w:rPr>
        <w:t>прибыли</w:t>
      </w:r>
      <w:r w:rsidR="00CF785D">
        <w:rPr>
          <w:sz w:val="28"/>
          <w:szCs w:val="28"/>
        </w:rPr>
        <w:t xml:space="preserve"> </w:t>
      </w:r>
      <w:r w:rsidRPr="00CF785D">
        <w:rPr>
          <w:sz w:val="28"/>
          <w:szCs w:val="28"/>
        </w:rPr>
        <w:t>от</w:t>
      </w:r>
      <w:r w:rsidR="00CF785D">
        <w:rPr>
          <w:sz w:val="28"/>
          <w:szCs w:val="28"/>
        </w:rPr>
        <w:t xml:space="preserve"> </w:t>
      </w:r>
      <w:r w:rsidRPr="00CF785D">
        <w:rPr>
          <w:sz w:val="28"/>
          <w:szCs w:val="28"/>
        </w:rPr>
        <w:t>продажи продукции</w:t>
      </w:r>
      <w:r w:rsidR="00CF785D">
        <w:rPr>
          <w:sz w:val="28"/>
          <w:szCs w:val="28"/>
        </w:rPr>
        <w:t xml:space="preserve"> </w:t>
      </w:r>
      <w:r w:rsidRPr="00CF785D">
        <w:rPr>
          <w:sz w:val="28"/>
          <w:szCs w:val="28"/>
        </w:rPr>
        <w:t>к</w:t>
      </w:r>
      <w:r w:rsidR="00CF785D">
        <w:rPr>
          <w:sz w:val="28"/>
          <w:szCs w:val="28"/>
        </w:rPr>
        <w:t xml:space="preserve"> </w:t>
      </w:r>
      <w:r w:rsidRPr="00CF785D">
        <w:rPr>
          <w:sz w:val="28"/>
          <w:szCs w:val="28"/>
        </w:rPr>
        <w:t>среднегодовой стоимости оборотных средств.</w:t>
      </w:r>
    </w:p>
    <w:p w:rsidR="00D61061" w:rsidRPr="00CF785D" w:rsidRDefault="00D61061" w:rsidP="00CF785D">
      <w:pPr>
        <w:spacing w:line="360" w:lineRule="auto"/>
        <w:ind w:firstLine="709"/>
        <w:jc w:val="both"/>
        <w:rPr>
          <w:sz w:val="28"/>
          <w:szCs w:val="28"/>
        </w:rPr>
      </w:pPr>
      <w:r w:rsidRPr="00CF785D">
        <w:rPr>
          <w:sz w:val="28"/>
          <w:szCs w:val="28"/>
        </w:rPr>
        <w:t>В пассиве баланса содержатся данные об источниках формирования имущества, которым располагает организация. Здесь в первую очередь необходимо изучить структуру источников и ее динамику: для изучения источников имущества организации необходимо рассмотреть: собственные средства, а так же долгосрочные и краткосрочные обязательства; соотношение удельного веса собственного капитала; соотношение удельного веса собственного капитала приходящегося на прибыль; использование заемных средств в виде краткосрочных и долгосрочных кредитов.</w:t>
      </w:r>
    </w:p>
    <w:p w:rsidR="00D61061" w:rsidRPr="00CF785D" w:rsidRDefault="00D61061" w:rsidP="00CF785D">
      <w:pPr>
        <w:spacing w:line="360" w:lineRule="auto"/>
        <w:ind w:firstLine="709"/>
        <w:jc w:val="both"/>
        <w:rPr>
          <w:sz w:val="28"/>
          <w:szCs w:val="28"/>
        </w:rPr>
      </w:pPr>
      <w:r w:rsidRPr="00CF785D">
        <w:rPr>
          <w:sz w:val="28"/>
          <w:szCs w:val="28"/>
        </w:rPr>
        <w:t xml:space="preserve">Состав и структуру источников формирования имущества </w:t>
      </w:r>
      <w:r w:rsidR="0049243C" w:rsidRPr="00CF785D">
        <w:rPr>
          <w:sz w:val="28"/>
          <w:szCs w:val="28"/>
        </w:rPr>
        <w:t>ЗАО «Цифроград»</w:t>
      </w:r>
      <w:r w:rsidRPr="00CF785D">
        <w:rPr>
          <w:sz w:val="28"/>
          <w:szCs w:val="28"/>
        </w:rPr>
        <w:t xml:space="preserve"> сведены в таблицу 1</w:t>
      </w:r>
      <w:r w:rsidR="00D02518" w:rsidRPr="00CF785D">
        <w:rPr>
          <w:sz w:val="28"/>
          <w:szCs w:val="28"/>
        </w:rPr>
        <w:t>9</w:t>
      </w:r>
      <w:r w:rsidRPr="00CF785D">
        <w:rPr>
          <w:sz w:val="28"/>
          <w:szCs w:val="28"/>
        </w:rPr>
        <w:t>.</w:t>
      </w:r>
    </w:p>
    <w:p w:rsidR="00D02518" w:rsidRPr="00CF785D" w:rsidRDefault="00D02518" w:rsidP="00CF785D">
      <w:pPr>
        <w:spacing w:line="360" w:lineRule="auto"/>
        <w:ind w:firstLine="709"/>
        <w:jc w:val="both"/>
        <w:rPr>
          <w:sz w:val="28"/>
          <w:szCs w:val="28"/>
        </w:rPr>
      </w:pPr>
      <w:r w:rsidRPr="00CF785D">
        <w:rPr>
          <w:sz w:val="28"/>
          <w:szCs w:val="28"/>
        </w:rPr>
        <w:t>Проанализировав информацию, представленную в таблице 10, можно сделать следующие выводы:</w:t>
      </w:r>
    </w:p>
    <w:p w:rsidR="00D02518" w:rsidRPr="00CF785D" w:rsidRDefault="00D02518" w:rsidP="00CF785D">
      <w:pPr>
        <w:spacing w:line="360" w:lineRule="auto"/>
        <w:ind w:firstLine="709"/>
        <w:jc w:val="both"/>
        <w:rPr>
          <w:sz w:val="28"/>
          <w:szCs w:val="28"/>
        </w:rPr>
      </w:pPr>
      <w:r w:rsidRPr="00CF785D">
        <w:rPr>
          <w:sz w:val="28"/>
          <w:szCs w:val="28"/>
        </w:rPr>
        <w:t>- источники</w:t>
      </w:r>
      <w:r w:rsidR="00CF785D">
        <w:rPr>
          <w:sz w:val="28"/>
          <w:szCs w:val="28"/>
        </w:rPr>
        <w:t xml:space="preserve"> </w:t>
      </w:r>
      <w:r w:rsidRPr="00CF785D">
        <w:rPr>
          <w:sz w:val="28"/>
          <w:szCs w:val="28"/>
        </w:rPr>
        <w:t>имущества</w:t>
      </w:r>
      <w:r w:rsidR="00CF785D">
        <w:rPr>
          <w:sz w:val="28"/>
          <w:szCs w:val="28"/>
        </w:rPr>
        <w:t xml:space="preserve"> </w:t>
      </w:r>
      <w:r w:rsidRPr="00CF785D">
        <w:rPr>
          <w:sz w:val="28"/>
          <w:szCs w:val="28"/>
        </w:rPr>
        <w:t>организации</w:t>
      </w:r>
      <w:r w:rsidR="00CF785D">
        <w:rPr>
          <w:sz w:val="28"/>
          <w:szCs w:val="28"/>
        </w:rPr>
        <w:t xml:space="preserve"> </w:t>
      </w:r>
      <w:r w:rsidRPr="00CF785D">
        <w:rPr>
          <w:sz w:val="28"/>
          <w:szCs w:val="28"/>
        </w:rPr>
        <w:t>представлены</w:t>
      </w:r>
      <w:r w:rsidR="00CF785D">
        <w:rPr>
          <w:sz w:val="28"/>
          <w:szCs w:val="28"/>
        </w:rPr>
        <w:t xml:space="preserve"> </w:t>
      </w:r>
      <w:r w:rsidRPr="00CF785D">
        <w:rPr>
          <w:sz w:val="28"/>
          <w:szCs w:val="28"/>
        </w:rPr>
        <w:t>собственными средствами, долгосрочными</w:t>
      </w:r>
      <w:r w:rsidR="00CF785D">
        <w:rPr>
          <w:sz w:val="28"/>
          <w:szCs w:val="28"/>
        </w:rPr>
        <w:t xml:space="preserve"> </w:t>
      </w:r>
      <w:r w:rsidRPr="00CF785D">
        <w:rPr>
          <w:sz w:val="28"/>
          <w:szCs w:val="28"/>
        </w:rPr>
        <w:t>и краткосрочными обязательствами;</w:t>
      </w:r>
    </w:p>
    <w:p w:rsidR="00D02518" w:rsidRPr="00CF785D" w:rsidRDefault="00D02518" w:rsidP="00CF785D">
      <w:pPr>
        <w:spacing w:line="360" w:lineRule="auto"/>
        <w:ind w:firstLine="709"/>
        <w:jc w:val="both"/>
        <w:rPr>
          <w:sz w:val="28"/>
          <w:szCs w:val="28"/>
        </w:rPr>
      </w:pPr>
      <w:r w:rsidRPr="00CF785D">
        <w:rPr>
          <w:sz w:val="28"/>
          <w:szCs w:val="28"/>
        </w:rPr>
        <w:t>- удельный вес собственного капитала в 2007 году составлял 50,47 %, а в 2008 году – 56,84 %, рост удельного веса благоприятно по сравнению с 2007 годом, так как показывает улучшение финансового состояния организации;</w:t>
      </w:r>
    </w:p>
    <w:p w:rsidR="00D02518" w:rsidRPr="00CF785D" w:rsidRDefault="00D02518" w:rsidP="00CF785D">
      <w:pPr>
        <w:spacing w:line="360" w:lineRule="auto"/>
        <w:ind w:firstLine="709"/>
        <w:jc w:val="both"/>
        <w:rPr>
          <w:sz w:val="28"/>
          <w:szCs w:val="28"/>
        </w:rPr>
      </w:pPr>
      <w:r w:rsidRPr="00CF785D">
        <w:rPr>
          <w:sz w:val="28"/>
          <w:szCs w:val="28"/>
        </w:rPr>
        <w:t>- в составе собственного капитала наибольший удельный вес приходится на прибыль организации – 51,48 %;</w:t>
      </w:r>
    </w:p>
    <w:p w:rsidR="00D02518" w:rsidRDefault="00D02518" w:rsidP="00CF785D">
      <w:pPr>
        <w:spacing w:line="360" w:lineRule="auto"/>
        <w:ind w:firstLine="709"/>
        <w:jc w:val="both"/>
        <w:rPr>
          <w:sz w:val="28"/>
          <w:szCs w:val="28"/>
        </w:rPr>
      </w:pPr>
      <w:r w:rsidRPr="00CF785D">
        <w:rPr>
          <w:sz w:val="28"/>
          <w:szCs w:val="28"/>
        </w:rPr>
        <w:t>- организация пользуется заемными средствами в виде долгосрочных кредитов и кредиторской задолженности.</w:t>
      </w:r>
    </w:p>
    <w:p w:rsidR="00FF2878" w:rsidRPr="00CF785D" w:rsidRDefault="00FF2878" w:rsidP="00CF785D">
      <w:pPr>
        <w:spacing w:line="360" w:lineRule="auto"/>
        <w:ind w:firstLine="709"/>
        <w:jc w:val="both"/>
        <w:rPr>
          <w:sz w:val="28"/>
          <w:szCs w:val="28"/>
        </w:rPr>
      </w:pPr>
    </w:p>
    <w:p w:rsidR="00D61061" w:rsidRPr="00CF785D" w:rsidRDefault="00D61061" w:rsidP="00CF785D">
      <w:pPr>
        <w:pStyle w:val="a9"/>
        <w:spacing w:line="360" w:lineRule="auto"/>
        <w:ind w:firstLine="709"/>
        <w:rPr>
          <w:sz w:val="28"/>
          <w:szCs w:val="28"/>
        </w:rPr>
      </w:pPr>
      <w:r w:rsidRPr="00CF785D">
        <w:rPr>
          <w:sz w:val="28"/>
          <w:szCs w:val="28"/>
        </w:rPr>
        <w:t>Таблица 1</w:t>
      </w:r>
      <w:r w:rsidR="00D02518" w:rsidRPr="00CF785D">
        <w:rPr>
          <w:sz w:val="28"/>
          <w:szCs w:val="28"/>
        </w:rPr>
        <w:t xml:space="preserve">9. </w:t>
      </w:r>
      <w:r w:rsidRPr="00CF785D">
        <w:rPr>
          <w:sz w:val="28"/>
          <w:szCs w:val="28"/>
        </w:rPr>
        <w:t xml:space="preserve">Состав и структура источников формирования имущества </w:t>
      </w:r>
      <w:r w:rsidR="0049243C" w:rsidRPr="00CF785D">
        <w:rPr>
          <w:sz w:val="28"/>
          <w:szCs w:val="28"/>
        </w:rPr>
        <w:t>ЗАО «Цифроград»</w:t>
      </w:r>
    </w:p>
    <w:tbl>
      <w:tblPr>
        <w:tblW w:w="9214" w:type="dxa"/>
        <w:tblInd w:w="250" w:type="dxa"/>
        <w:tblLayout w:type="fixed"/>
        <w:tblLook w:val="0000" w:firstRow="0" w:lastRow="0" w:firstColumn="0" w:lastColumn="0" w:noHBand="0" w:noVBand="0"/>
      </w:tblPr>
      <w:tblGrid>
        <w:gridCol w:w="3260"/>
        <w:gridCol w:w="993"/>
        <w:gridCol w:w="992"/>
        <w:gridCol w:w="992"/>
        <w:gridCol w:w="992"/>
        <w:gridCol w:w="1134"/>
        <w:gridCol w:w="851"/>
      </w:tblGrid>
      <w:tr w:rsidR="00D61061" w:rsidRPr="00FF2878" w:rsidTr="00FF2878">
        <w:trPr>
          <w:cantSplit/>
          <w:trHeight w:val="255"/>
        </w:trPr>
        <w:tc>
          <w:tcPr>
            <w:tcW w:w="3260" w:type="dxa"/>
            <w:vMerge w:val="restart"/>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Статьи баланса</w:t>
            </w:r>
          </w:p>
        </w:tc>
        <w:tc>
          <w:tcPr>
            <w:tcW w:w="1985" w:type="dxa"/>
            <w:gridSpan w:val="2"/>
            <w:tcBorders>
              <w:top w:val="single" w:sz="4" w:space="0" w:color="auto"/>
              <w:left w:val="single" w:sz="4" w:space="0" w:color="auto"/>
              <w:bottom w:val="single" w:sz="4" w:space="0" w:color="auto"/>
              <w:right w:val="single" w:sz="4" w:space="0" w:color="auto"/>
            </w:tcBorders>
          </w:tcPr>
          <w:p w:rsidR="00D61061" w:rsidRPr="00FF2878" w:rsidRDefault="0049243C" w:rsidP="00FF2878">
            <w:pPr>
              <w:spacing w:line="360" w:lineRule="auto"/>
              <w:jc w:val="both"/>
              <w:rPr>
                <w:sz w:val="20"/>
              </w:rPr>
            </w:pPr>
            <w:r w:rsidRPr="00FF2878">
              <w:rPr>
                <w:sz w:val="20"/>
              </w:rPr>
              <w:t>2007</w:t>
            </w:r>
            <w:r w:rsidR="00D61061" w:rsidRPr="00FF2878">
              <w:rPr>
                <w:sz w:val="20"/>
              </w:rPr>
              <w:t xml:space="preserve"> год</w:t>
            </w:r>
          </w:p>
        </w:tc>
        <w:tc>
          <w:tcPr>
            <w:tcW w:w="1984" w:type="dxa"/>
            <w:gridSpan w:val="2"/>
            <w:tcBorders>
              <w:top w:val="single" w:sz="4" w:space="0" w:color="auto"/>
              <w:left w:val="single" w:sz="4" w:space="0" w:color="auto"/>
              <w:bottom w:val="single" w:sz="4" w:space="0" w:color="auto"/>
              <w:right w:val="single" w:sz="4" w:space="0" w:color="auto"/>
            </w:tcBorders>
          </w:tcPr>
          <w:p w:rsidR="00D61061" w:rsidRPr="00FF2878" w:rsidRDefault="0049243C" w:rsidP="00FF2878">
            <w:pPr>
              <w:spacing w:line="360" w:lineRule="auto"/>
              <w:jc w:val="both"/>
              <w:rPr>
                <w:sz w:val="20"/>
              </w:rPr>
            </w:pPr>
            <w:r w:rsidRPr="00FF2878">
              <w:rPr>
                <w:sz w:val="20"/>
              </w:rPr>
              <w:t>2008</w:t>
            </w:r>
            <w:r w:rsidR="00D61061" w:rsidRPr="00FF2878">
              <w:rPr>
                <w:sz w:val="20"/>
              </w:rPr>
              <w:t xml:space="preserve"> год</w:t>
            </w:r>
          </w:p>
        </w:tc>
        <w:tc>
          <w:tcPr>
            <w:tcW w:w="1985" w:type="dxa"/>
            <w:gridSpan w:val="2"/>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Отклонение</w:t>
            </w:r>
          </w:p>
        </w:tc>
      </w:tr>
      <w:tr w:rsidR="00D61061" w:rsidRPr="00FF2878" w:rsidTr="00FF2878">
        <w:trPr>
          <w:cantSplit/>
          <w:trHeight w:val="285"/>
        </w:trPr>
        <w:tc>
          <w:tcPr>
            <w:tcW w:w="3260" w:type="dxa"/>
            <w:vMerge/>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p>
        </w:tc>
        <w:tc>
          <w:tcPr>
            <w:tcW w:w="993"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тыс. руб.</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тыс. руб.</w:t>
            </w:r>
          </w:p>
        </w:tc>
        <w:tc>
          <w:tcPr>
            <w:tcW w:w="992"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w:t>
            </w:r>
          </w:p>
        </w:tc>
        <w:tc>
          <w:tcPr>
            <w:tcW w:w="1134"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тыс. руб.</w:t>
            </w:r>
          </w:p>
        </w:tc>
        <w:tc>
          <w:tcPr>
            <w:tcW w:w="851"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rPr>
            </w:pPr>
            <w:r w:rsidRPr="00FF2878">
              <w:rPr>
                <w:sz w:val="20"/>
              </w:rPr>
              <w:t>%</w:t>
            </w:r>
          </w:p>
        </w:tc>
      </w:tr>
      <w:tr w:rsidR="00D61061" w:rsidRPr="00FF2878" w:rsidTr="00FF2878">
        <w:trPr>
          <w:cantSplit/>
          <w:trHeight w:val="645"/>
        </w:trPr>
        <w:tc>
          <w:tcPr>
            <w:tcW w:w="9214" w:type="dxa"/>
            <w:gridSpan w:val="7"/>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 Капитал и резервы</w:t>
            </w:r>
          </w:p>
        </w:tc>
      </w:tr>
      <w:tr w:rsidR="00D61061" w:rsidRPr="00FF2878" w:rsidTr="00FF2878">
        <w:trPr>
          <w:trHeight w:val="169"/>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Уставной капитал</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180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1,12</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180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0,92</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w:t>
            </w:r>
          </w:p>
        </w:tc>
      </w:tr>
      <w:tr w:rsidR="00D61061" w:rsidRPr="00FF2878" w:rsidTr="00FF2878">
        <w:trPr>
          <w:trHeight w:val="260"/>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Добавочный капитал</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226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1,41</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278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1,42</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+52</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+23,01</w:t>
            </w:r>
          </w:p>
        </w:tc>
      </w:tr>
      <w:tr w:rsidR="00D61061" w:rsidRPr="00FF2878" w:rsidTr="00FF2878">
        <w:trPr>
          <w:trHeight w:val="321"/>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Резервный капитал</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416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2,60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594</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3,02</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+178</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+42,79</w:t>
            </w:r>
          </w:p>
        </w:tc>
      </w:tr>
      <w:tr w:rsidR="00D61061" w:rsidRPr="00FF2878" w:rsidTr="00FF2878">
        <w:trPr>
          <w:trHeight w:val="241"/>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Нераспределенная прибыль</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7266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45,34</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10108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51,48</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+2842</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+39,11</w:t>
            </w:r>
          </w:p>
        </w:tc>
      </w:tr>
      <w:tr w:rsidR="00D61061" w:rsidRPr="00FF2878" w:rsidTr="00FF2878">
        <w:trPr>
          <w:trHeight w:val="318"/>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pStyle w:val="5"/>
              <w:spacing w:before="0" w:after="0" w:line="360" w:lineRule="auto"/>
              <w:jc w:val="both"/>
              <w:rPr>
                <w:i w:val="0"/>
                <w:sz w:val="20"/>
                <w:szCs w:val="20"/>
              </w:rPr>
            </w:pPr>
            <w:r w:rsidRPr="00FF2878">
              <w:rPr>
                <w:i w:val="0"/>
                <w:sz w:val="20"/>
                <w:szCs w:val="20"/>
              </w:rPr>
              <w:t>Итого по разделу 3</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8088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50,47</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11160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56,84</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+3072</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+37,98</w:t>
            </w:r>
          </w:p>
        </w:tc>
      </w:tr>
      <w:tr w:rsidR="00D61061" w:rsidRPr="00FF2878" w:rsidTr="00FF2878">
        <w:trPr>
          <w:cantSplit/>
          <w:trHeight w:val="109"/>
        </w:trPr>
        <w:tc>
          <w:tcPr>
            <w:tcW w:w="9214" w:type="dxa"/>
            <w:gridSpan w:val="7"/>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 Долгосрочные обязательства</w:t>
            </w:r>
          </w:p>
        </w:tc>
      </w:tr>
      <w:tr w:rsidR="00D61061" w:rsidRPr="00FF2878" w:rsidTr="00FF2878">
        <w:trPr>
          <w:cantSplit/>
          <w:trHeight w:val="313"/>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Займы и кредиты</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450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2,81</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0,76</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-300</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-66,67</w:t>
            </w:r>
          </w:p>
        </w:tc>
      </w:tr>
      <w:tr w:rsidR="00D61061" w:rsidRPr="00FF2878" w:rsidTr="00FF2878">
        <w:trPr>
          <w:cantSplit/>
          <w:trHeight w:val="390"/>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Итого по разделу 4</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450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2,81</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0,76</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-300</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-66,67</w:t>
            </w:r>
          </w:p>
        </w:tc>
      </w:tr>
      <w:tr w:rsidR="00D61061" w:rsidRPr="00FF2878" w:rsidTr="00FF2878">
        <w:trPr>
          <w:cantSplit/>
          <w:trHeight w:val="409"/>
        </w:trPr>
        <w:tc>
          <w:tcPr>
            <w:tcW w:w="9214" w:type="dxa"/>
            <w:gridSpan w:val="7"/>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5. Краткосрочные обязательства</w:t>
            </w:r>
          </w:p>
        </w:tc>
      </w:tr>
      <w:tr w:rsidR="00D61061" w:rsidRPr="00FF2878" w:rsidTr="00FF2878">
        <w:trPr>
          <w:trHeight w:val="274"/>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Кредиторская задолженность</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7426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46,33</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8218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41,85</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+792</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+10,67</w:t>
            </w:r>
          </w:p>
        </w:tc>
      </w:tr>
      <w:tr w:rsidR="00D61061" w:rsidRPr="00FF2878" w:rsidTr="00FF2878">
        <w:trPr>
          <w:trHeight w:val="841"/>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Задолженность перед участниками по выплате дохода</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62</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0,39</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108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0,55</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+46</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+74,19</w:t>
            </w:r>
          </w:p>
        </w:tc>
      </w:tr>
      <w:tr w:rsidR="00D61061" w:rsidRPr="00FF2878" w:rsidTr="00FF2878">
        <w:trPr>
          <w:trHeight w:val="205"/>
        </w:trPr>
        <w:tc>
          <w:tcPr>
            <w:tcW w:w="3260"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pStyle w:val="5"/>
              <w:spacing w:before="0" w:after="0" w:line="360" w:lineRule="auto"/>
              <w:jc w:val="both"/>
              <w:rPr>
                <w:i w:val="0"/>
                <w:sz w:val="20"/>
                <w:szCs w:val="20"/>
              </w:rPr>
            </w:pPr>
            <w:r w:rsidRPr="00FF2878">
              <w:rPr>
                <w:i w:val="0"/>
                <w:sz w:val="20"/>
                <w:szCs w:val="20"/>
              </w:rPr>
              <w:t>Итого по разделу 5</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7488</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46,72</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8326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42,40</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+838</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+11,19</w:t>
            </w:r>
          </w:p>
        </w:tc>
      </w:tr>
      <w:tr w:rsidR="00D61061" w:rsidRPr="00FF2878" w:rsidTr="00FF2878">
        <w:trPr>
          <w:trHeight w:val="255"/>
        </w:trPr>
        <w:tc>
          <w:tcPr>
            <w:tcW w:w="3260" w:type="dxa"/>
            <w:tcBorders>
              <w:top w:val="single" w:sz="4" w:space="0" w:color="auto"/>
              <w:left w:val="single" w:sz="4" w:space="0" w:color="auto"/>
              <w:bottom w:val="single" w:sz="4" w:space="0" w:color="auto"/>
              <w:right w:val="single" w:sz="4" w:space="0" w:color="auto"/>
            </w:tcBorders>
          </w:tcPr>
          <w:p w:rsidR="00D61061" w:rsidRPr="00FF2878" w:rsidRDefault="00D61061" w:rsidP="00FF2878">
            <w:pPr>
              <w:spacing w:line="360" w:lineRule="auto"/>
              <w:jc w:val="both"/>
              <w:rPr>
                <w:sz w:val="20"/>
                <w:lang w:val="en-US"/>
              </w:rPr>
            </w:pPr>
            <w:r w:rsidRPr="00FF2878">
              <w:rPr>
                <w:sz w:val="20"/>
                <w:lang w:val="en-US"/>
              </w:rPr>
              <w:t>БАЛАНС</w:t>
            </w:r>
          </w:p>
        </w:tc>
        <w:tc>
          <w:tcPr>
            <w:tcW w:w="993"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16026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19636</w:t>
            </w:r>
          </w:p>
        </w:tc>
        <w:tc>
          <w:tcPr>
            <w:tcW w:w="992"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+3610</w:t>
            </w:r>
          </w:p>
        </w:tc>
        <w:tc>
          <w:tcPr>
            <w:tcW w:w="851" w:type="dxa"/>
            <w:tcBorders>
              <w:top w:val="single" w:sz="4" w:space="0" w:color="auto"/>
              <w:left w:val="single" w:sz="4" w:space="0" w:color="auto"/>
              <w:bottom w:val="single" w:sz="4" w:space="0" w:color="auto"/>
              <w:right w:val="single" w:sz="4" w:space="0" w:color="auto"/>
            </w:tcBorders>
            <w:vAlign w:val="center"/>
          </w:tcPr>
          <w:p w:rsidR="00D61061" w:rsidRPr="00FF2878" w:rsidRDefault="00D61061" w:rsidP="00FF2878">
            <w:pPr>
              <w:spacing w:line="360" w:lineRule="auto"/>
              <w:jc w:val="both"/>
              <w:rPr>
                <w:sz w:val="20"/>
              </w:rPr>
            </w:pPr>
            <w:r w:rsidRPr="00FF2878">
              <w:rPr>
                <w:sz w:val="20"/>
              </w:rPr>
              <w:t>+22,53</w:t>
            </w:r>
          </w:p>
        </w:tc>
      </w:tr>
    </w:tbl>
    <w:p w:rsidR="00FF2878" w:rsidRDefault="00FF2878"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Таким образом можно сделать следующий вывод, что структура</w:t>
      </w:r>
      <w:r w:rsidR="00CF785D">
        <w:rPr>
          <w:sz w:val="28"/>
          <w:szCs w:val="28"/>
        </w:rPr>
        <w:t xml:space="preserve"> </w:t>
      </w:r>
      <w:r w:rsidRPr="00CF785D">
        <w:rPr>
          <w:sz w:val="28"/>
          <w:szCs w:val="28"/>
        </w:rPr>
        <w:t xml:space="preserve">актива и пассива бухгалтерского баланса </w:t>
      </w:r>
      <w:r w:rsidR="0049243C" w:rsidRPr="00CF785D">
        <w:rPr>
          <w:sz w:val="28"/>
          <w:szCs w:val="28"/>
        </w:rPr>
        <w:t>ЗАО «Цифроград»</w:t>
      </w:r>
      <w:r w:rsidRPr="00CF785D">
        <w:rPr>
          <w:sz w:val="28"/>
          <w:szCs w:val="28"/>
        </w:rPr>
        <w:t xml:space="preserve"> за </w:t>
      </w:r>
      <w:r w:rsidR="0049243C" w:rsidRPr="00CF785D">
        <w:rPr>
          <w:sz w:val="28"/>
          <w:szCs w:val="28"/>
        </w:rPr>
        <w:t>2007</w:t>
      </w:r>
      <w:r w:rsidRPr="00CF785D">
        <w:rPr>
          <w:sz w:val="28"/>
          <w:szCs w:val="28"/>
        </w:rPr>
        <w:t>-</w:t>
      </w:r>
      <w:r w:rsidR="0049243C" w:rsidRPr="00CF785D">
        <w:rPr>
          <w:sz w:val="28"/>
          <w:szCs w:val="28"/>
        </w:rPr>
        <w:t>2008</w:t>
      </w:r>
      <w:r w:rsidRPr="00CF785D">
        <w:rPr>
          <w:sz w:val="28"/>
          <w:szCs w:val="28"/>
        </w:rPr>
        <w:t xml:space="preserve"> гг. отличается рациональностью. В составе имущества наибольший удельный вес занимают оборотные активы, а в их составе наиболее значимая статья «Запасы».</w:t>
      </w:r>
    </w:p>
    <w:p w:rsidR="00D61061" w:rsidRPr="00CF785D" w:rsidRDefault="00D61061" w:rsidP="00CF785D">
      <w:pPr>
        <w:spacing w:line="360" w:lineRule="auto"/>
        <w:ind w:firstLine="709"/>
        <w:jc w:val="both"/>
        <w:rPr>
          <w:sz w:val="28"/>
          <w:szCs w:val="28"/>
        </w:rPr>
      </w:pPr>
      <w:r w:rsidRPr="00CF785D">
        <w:rPr>
          <w:sz w:val="28"/>
          <w:szCs w:val="28"/>
        </w:rPr>
        <w:t xml:space="preserve">В составе источников имущества присутствуют как собственные, так и заемные средства. Здесь также следует отметить, что собственный капитал имеет довольно значительный удельный вес, причем его доля в </w:t>
      </w:r>
      <w:r w:rsidR="0049243C" w:rsidRPr="00CF785D">
        <w:rPr>
          <w:sz w:val="28"/>
          <w:szCs w:val="28"/>
        </w:rPr>
        <w:t>2008</w:t>
      </w:r>
      <w:r w:rsidRPr="00CF785D">
        <w:rPr>
          <w:sz w:val="28"/>
          <w:szCs w:val="28"/>
        </w:rPr>
        <w:t xml:space="preserve"> году несколько повысилась по сравнению с </w:t>
      </w:r>
      <w:r w:rsidR="0049243C" w:rsidRPr="00CF785D">
        <w:rPr>
          <w:sz w:val="28"/>
          <w:szCs w:val="28"/>
        </w:rPr>
        <w:t>2007</w:t>
      </w:r>
      <w:r w:rsidRPr="00CF785D">
        <w:rPr>
          <w:sz w:val="28"/>
          <w:szCs w:val="28"/>
        </w:rPr>
        <w:t xml:space="preserve"> годом</w:t>
      </w:r>
      <w:r w:rsidR="00CF785D">
        <w:rPr>
          <w:sz w:val="28"/>
          <w:szCs w:val="28"/>
        </w:rPr>
        <w:t xml:space="preserve"> </w:t>
      </w:r>
      <w:r w:rsidRPr="00CF785D">
        <w:rPr>
          <w:sz w:val="28"/>
          <w:szCs w:val="28"/>
        </w:rPr>
        <w:t>до 56,84 % против 50,47 % что благоприятно влияет на деятельности предприятия, хотя необходимо уделить больше внимания на данную статью и принять меры для её повышения и понижения статьи заемных средств хотя и в виде долгосрочных вложений.</w:t>
      </w:r>
    </w:p>
    <w:p w:rsidR="00D61061" w:rsidRPr="00CF785D" w:rsidRDefault="00D61061" w:rsidP="00CF785D">
      <w:pPr>
        <w:spacing w:line="360" w:lineRule="auto"/>
        <w:ind w:firstLine="709"/>
        <w:jc w:val="both"/>
        <w:rPr>
          <w:sz w:val="28"/>
          <w:szCs w:val="28"/>
        </w:rPr>
      </w:pPr>
      <w:r w:rsidRPr="00CF785D">
        <w:rPr>
          <w:sz w:val="28"/>
          <w:szCs w:val="28"/>
        </w:rPr>
        <w:t>Один из критериев благополучной структуры баланса является поддержание примерно равного уровня показателей дебиторской и кредиторской задолженности.</w:t>
      </w:r>
    </w:p>
    <w:p w:rsidR="008D3792" w:rsidRPr="00CF785D" w:rsidRDefault="008D3792" w:rsidP="00CF785D">
      <w:pPr>
        <w:spacing w:line="360" w:lineRule="auto"/>
        <w:ind w:firstLine="709"/>
        <w:jc w:val="both"/>
        <w:rPr>
          <w:sz w:val="28"/>
          <w:szCs w:val="28"/>
        </w:rPr>
      </w:pPr>
      <w:r w:rsidRPr="00CF785D">
        <w:rPr>
          <w:sz w:val="28"/>
          <w:szCs w:val="28"/>
        </w:rPr>
        <w:t>Следует отличать понятия «ликвидность баланса» и «ликвидность активов».</w:t>
      </w:r>
    </w:p>
    <w:p w:rsidR="008D3792" w:rsidRPr="00CF785D" w:rsidRDefault="008D3792" w:rsidP="00CF785D">
      <w:pPr>
        <w:spacing w:line="360" w:lineRule="auto"/>
        <w:ind w:firstLine="709"/>
        <w:jc w:val="both"/>
        <w:rPr>
          <w:sz w:val="28"/>
          <w:szCs w:val="28"/>
        </w:rPr>
      </w:pPr>
      <w:r w:rsidRPr="00CF785D">
        <w:rPr>
          <w:bCs/>
          <w:iCs/>
          <w:sz w:val="28"/>
          <w:szCs w:val="28"/>
        </w:rPr>
        <w:t>Ликвидность баланса</w:t>
      </w:r>
      <w:r w:rsidRPr="00CF785D">
        <w:rPr>
          <w:b/>
          <w:bCs/>
          <w:iCs/>
          <w:sz w:val="28"/>
          <w:szCs w:val="28"/>
        </w:rPr>
        <w:t xml:space="preserve"> </w:t>
      </w:r>
      <w:r w:rsidRPr="00CF785D">
        <w:rPr>
          <w:sz w:val="28"/>
          <w:szCs w:val="28"/>
        </w:rPr>
        <w:t>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r w:rsidR="00D02518" w:rsidRPr="00CF785D">
        <w:rPr>
          <w:sz w:val="28"/>
          <w:szCs w:val="28"/>
        </w:rPr>
        <w:t xml:space="preserve"> </w:t>
      </w:r>
      <w:r w:rsidRPr="00CF785D">
        <w:rPr>
          <w:bCs/>
          <w:iCs/>
          <w:sz w:val="28"/>
          <w:szCs w:val="28"/>
        </w:rPr>
        <w:t>Ликвидность активов</w:t>
      </w:r>
      <w:r w:rsidRPr="00CF785D">
        <w:rPr>
          <w:b/>
          <w:bCs/>
          <w:iCs/>
          <w:sz w:val="28"/>
          <w:szCs w:val="28"/>
        </w:rPr>
        <w:t xml:space="preserve"> </w:t>
      </w:r>
      <w:r w:rsidRPr="00CF785D">
        <w:rPr>
          <w:sz w:val="28"/>
          <w:szCs w:val="28"/>
        </w:rPr>
        <w:t>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Анализ ликвидности баланса заключается в </w:t>
      </w:r>
      <w:r w:rsidRPr="00CF785D">
        <w:rPr>
          <w:iCs/>
          <w:sz w:val="28"/>
          <w:szCs w:val="28"/>
        </w:rPr>
        <w:t xml:space="preserve">сравнении средств по активу, </w:t>
      </w:r>
      <w:r w:rsidRPr="00CF785D">
        <w:rPr>
          <w:sz w:val="28"/>
          <w:szCs w:val="28"/>
        </w:rPr>
        <w:t xml:space="preserve">сгруппированных по степени их ликвидности и расположенных в порядке убывания ликвидности, с </w:t>
      </w:r>
      <w:r w:rsidRPr="00CF785D">
        <w:rPr>
          <w:iCs/>
          <w:sz w:val="28"/>
          <w:szCs w:val="28"/>
        </w:rPr>
        <w:t xml:space="preserve">обязательствами по пассиву, </w:t>
      </w:r>
      <w:r w:rsidRPr="00CF785D">
        <w:rPr>
          <w:sz w:val="28"/>
          <w:szCs w:val="28"/>
        </w:rPr>
        <w:t>сгруппированными по срокам их погашения и расположенными в порядке возрастания сроков.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В зависимости от степени ликвидности, т.е. скорости превращения в денежные средства, активы предприятия разделяются на следующие группы:</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bCs/>
          <w:iCs/>
          <w:sz w:val="28"/>
          <w:szCs w:val="28"/>
        </w:rPr>
        <w:t>А1. Наиболее ликвидные активы (</w:t>
      </w:r>
      <w:r w:rsidRPr="00CF785D">
        <w:rPr>
          <w:sz w:val="28"/>
          <w:szCs w:val="28"/>
        </w:rPr>
        <w:t xml:space="preserve">Денежные </w:t>
      </w:r>
      <w:r w:rsidRPr="00CF785D">
        <w:rPr>
          <w:bCs/>
          <w:sz w:val="28"/>
          <w:szCs w:val="28"/>
        </w:rPr>
        <w:t xml:space="preserve">средства </w:t>
      </w:r>
      <w:r w:rsidRPr="00CF785D">
        <w:rPr>
          <w:sz w:val="28"/>
          <w:szCs w:val="28"/>
        </w:rPr>
        <w:t xml:space="preserve">+ </w:t>
      </w:r>
      <w:r w:rsidRPr="00CF785D">
        <w:rPr>
          <w:bCs/>
          <w:sz w:val="28"/>
          <w:szCs w:val="28"/>
        </w:rPr>
        <w:t xml:space="preserve">Краткосрочные финансовые вложения, </w:t>
      </w:r>
      <w:r w:rsidRPr="00CF785D">
        <w:rPr>
          <w:sz w:val="28"/>
          <w:szCs w:val="28"/>
        </w:rPr>
        <w:t>или стр. 260 + стр. 250);</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iCs/>
          <w:sz w:val="28"/>
          <w:szCs w:val="28"/>
        </w:rPr>
        <w:t xml:space="preserve">А2. </w:t>
      </w:r>
      <w:r w:rsidRPr="00CF785D">
        <w:rPr>
          <w:bCs/>
          <w:iCs/>
          <w:sz w:val="28"/>
          <w:szCs w:val="28"/>
        </w:rPr>
        <w:t xml:space="preserve">Быстро </w:t>
      </w:r>
      <w:r w:rsidRPr="00CF785D">
        <w:rPr>
          <w:iCs/>
          <w:sz w:val="28"/>
          <w:szCs w:val="28"/>
        </w:rPr>
        <w:t>реализуемые активы (</w:t>
      </w:r>
      <w:r w:rsidRPr="00CF785D">
        <w:rPr>
          <w:bCs/>
          <w:sz w:val="28"/>
          <w:szCs w:val="28"/>
        </w:rPr>
        <w:t xml:space="preserve">Краткосрочная дебиторская задолженность, </w:t>
      </w:r>
      <w:r w:rsidRPr="00CF785D">
        <w:rPr>
          <w:sz w:val="28"/>
          <w:szCs w:val="28"/>
        </w:rPr>
        <w:t>или стр. 240);</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bCs/>
          <w:iCs/>
          <w:sz w:val="28"/>
          <w:szCs w:val="28"/>
        </w:rPr>
        <w:t>АЗ. Медленно реализуемые активы</w:t>
      </w:r>
      <w:r w:rsidRPr="00CF785D">
        <w:rPr>
          <w:b/>
          <w:bCs/>
          <w:iCs/>
          <w:sz w:val="28"/>
          <w:szCs w:val="28"/>
        </w:rPr>
        <w:t xml:space="preserve"> </w:t>
      </w:r>
      <w:r w:rsidRPr="00CF785D">
        <w:rPr>
          <w:sz w:val="28"/>
          <w:szCs w:val="28"/>
        </w:rPr>
        <w:t>(</w:t>
      </w:r>
      <w:r w:rsidRPr="00CF785D">
        <w:rPr>
          <w:bCs/>
          <w:sz w:val="28"/>
          <w:szCs w:val="28"/>
        </w:rPr>
        <w:t xml:space="preserve">Запасы </w:t>
      </w:r>
      <w:r w:rsidRPr="00CF785D">
        <w:rPr>
          <w:sz w:val="28"/>
          <w:szCs w:val="28"/>
        </w:rPr>
        <w:t>+ Д</w:t>
      </w:r>
      <w:r w:rsidRPr="00CF785D">
        <w:rPr>
          <w:bCs/>
          <w:sz w:val="28"/>
          <w:szCs w:val="28"/>
        </w:rPr>
        <w:t xml:space="preserve">олгосрочная дебиторская задолженность </w:t>
      </w:r>
      <w:r w:rsidRPr="00CF785D">
        <w:rPr>
          <w:sz w:val="28"/>
          <w:szCs w:val="28"/>
        </w:rPr>
        <w:t xml:space="preserve">+ НДС </w:t>
      </w:r>
      <w:r w:rsidRPr="00CF785D">
        <w:rPr>
          <w:bCs/>
          <w:sz w:val="28"/>
          <w:szCs w:val="28"/>
        </w:rPr>
        <w:t xml:space="preserve">+ Прочие оборотные активы, </w:t>
      </w:r>
      <w:r w:rsidRPr="00CF785D">
        <w:rPr>
          <w:sz w:val="28"/>
          <w:szCs w:val="28"/>
        </w:rPr>
        <w:t>или стр. 210 + стр. 220 + стр. 230 + стр. 270);</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bCs/>
          <w:iCs/>
          <w:sz w:val="28"/>
          <w:szCs w:val="28"/>
        </w:rPr>
        <w:t xml:space="preserve">А4. Трудно </w:t>
      </w:r>
      <w:r w:rsidRPr="00CF785D">
        <w:rPr>
          <w:iCs/>
          <w:sz w:val="28"/>
          <w:szCs w:val="28"/>
        </w:rPr>
        <w:t xml:space="preserve">реализуемые </w:t>
      </w:r>
      <w:r w:rsidRPr="00CF785D">
        <w:rPr>
          <w:bCs/>
          <w:iCs/>
          <w:sz w:val="28"/>
          <w:szCs w:val="28"/>
        </w:rPr>
        <w:t>активы (</w:t>
      </w:r>
      <w:r w:rsidRPr="00CF785D">
        <w:rPr>
          <w:bCs/>
          <w:sz w:val="28"/>
          <w:szCs w:val="28"/>
        </w:rPr>
        <w:t xml:space="preserve">Внеоборотные активы, </w:t>
      </w:r>
      <w:r w:rsidRPr="00CF785D">
        <w:rPr>
          <w:sz w:val="28"/>
          <w:szCs w:val="28"/>
        </w:rPr>
        <w:t xml:space="preserve">или стр. </w:t>
      </w:r>
      <w:r w:rsidRPr="00CF785D">
        <w:rPr>
          <w:bCs/>
          <w:sz w:val="28"/>
          <w:szCs w:val="28"/>
        </w:rPr>
        <w:t>190).</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Пассивы баланса группируются по степени срочности их оплаты на следующие группы:</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П</w:t>
      </w:r>
      <w:r w:rsidRPr="00CF785D">
        <w:rPr>
          <w:iCs/>
          <w:sz w:val="28"/>
          <w:szCs w:val="28"/>
        </w:rPr>
        <w:t xml:space="preserve">1. </w:t>
      </w:r>
      <w:r w:rsidRPr="00CF785D">
        <w:rPr>
          <w:bCs/>
          <w:iCs/>
          <w:sz w:val="28"/>
          <w:szCs w:val="28"/>
        </w:rPr>
        <w:t>Наиболее срочные обязательства</w:t>
      </w:r>
      <w:r w:rsidR="00CF785D">
        <w:rPr>
          <w:b/>
          <w:bCs/>
          <w:iCs/>
          <w:sz w:val="28"/>
          <w:szCs w:val="28"/>
        </w:rPr>
        <w:t xml:space="preserve"> </w:t>
      </w:r>
      <w:r w:rsidRPr="00CF785D">
        <w:rPr>
          <w:b/>
          <w:bCs/>
          <w:sz w:val="28"/>
          <w:szCs w:val="28"/>
        </w:rPr>
        <w:t>(</w:t>
      </w:r>
      <w:r w:rsidRPr="00CF785D">
        <w:rPr>
          <w:bCs/>
          <w:sz w:val="28"/>
          <w:szCs w:val="28"/>
        </w:rPr>
        <w:t xml:space="preserve">Кредиторская задолженность, </w:t>
      </w:r>
      <w:r w:rsidRPr="00CF785D">
        <w:rPr>
          <w:sz w:val="28"/>
          <w:szCs w:val="28"/>
        </w:rPr>
        <w:t>или стр. 620);</w:t>
      </w:r>
    </w:p>
    <w:p w:rsidR="008D3792" w:rsidRPr="00CF785D" w:rsidRDefault="008D3792" w:rsidP="00CF785D">
      <w:pPr>
        <w:pStyle w:val="af0"/>
        <w:spacing w:before="0" w:beforeAutospacing="0" w:after="0" w:afterAutospacing="0" w:line="360" w:lineRule="auto"/>
        <w:ind w:firstLine="709"/>
        <w:jc w:val="both"/>
        <w:rPr>
          <w:bCs/>
          <w:sz w:val="28"/>
          <w:szCs w:val="28"/>
        </w:rPr>
      </w:pPr>
      <w:r w:rsidRPr="00CF785D">
        <w:rPr>
          <w:bCs/>
          <w:iCs/>
          <w:sz w:val="28"/>
          <w:szCs w:val="28"/>
        </w:rPr>
        <w:t xml:space="preserve">П2. Краткосрочные пассивы </w:t>
      </w:r>
      <w:r w:rsidRPr="00CF785D">
        <w:rPr>
          <w:sz w:val="28"/>
          <w:szCs w:val="28"/>
        </w:rPr>
        <w:t>(</w:t>
      </w:r>
      <w:r w:rsidRPr="00CF785D">
        <w:rPr>
          <w:bCs/>
          <w:sz w:val="28"/>
          <w:szCs w:val="28"/>
        </w:rPr>
        <w:t xml:space="preserve">Краткосрочные заемные средства </w:t>
      </w:r>
      <w:r w:rsidRPr="00CF785D">
        <w:rPr>
          <w:sz w:val="28"/>
          <w:szCs w:val="28"/>
        </w:rPr>
        <w:t xml:space="preserve">+ </w:t>
      </w:r>
      <w:r w:rsidRPr="00CF785D">
        <w:rPr>
          <w:bCs/>
          <w:sz w:val="28"/>
          <w:szCs w:val="28"/>
        </w:rPr>
        <w:t xml:space="preserve">Задолженность перед участниками по выплате доходов </w:t>
      </w:r>
      <w:r w:rsidRPr="00CF785D">
        <w:rPr>
          <w:sz w:val="28"/>
          <w:szCs w:val="28"/>
        </w:rPr>
        <w:t xml:space="preserve">+ </w:t>
      </w:r>
      <w:r w:rsidRPr="00CF785D">
        <w:rPr>
          <w:bCs/>
          <w:sz w:val="28"/>
          <w:szCs w:val="28"/>
        </w:rPr>
        <w:t xml:space="preserve">Прочие краткосрочные обязательства, </w:t>
      </w:r>
      <w:r w:rsidRPr="00CF785D">
        <w:rPr>
          <w:sz w:val="28"/>
          <w:szCs w:val="28"/>
        </w:rPr>
        <w:t xml:space="preserve">или </w:t>
      </w:r>
      <w:r w:rsidRPr="00CF785D">
        <w:rPr>
          <w:bCs/>
          <w:sz w:val="28"/>
          <w:szCs w:val="28"/>
        </w:rPr>
        <w:t xml:space="preserve">стр. 610 </w:t>
      </w:r>
      <w:r w:rsidRPr="00CF785D">
        <w:rPr>
          <w:sz w:val="28"/>
          <w:szCs w:val="28"/>
        </w:rPr>
        <w:t xml:space="preserve">+ стр. 630 + </w:t>
      </w:r>
      <w:r w:rsidRPr="00CF785D">
        <w:rPr>
          <w:bCs/>
          <w:sz w:val="28"/>
          <w:szCs w:val="28"/>
        </w:rPr>
        <w:t>стр. 660);</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iCs/>
          <w:sz w:val="28"/>
          <w:szCs w:val="28"/>
        </w:rPr>
        <w:t xml:space="preserve">ПЗ. </w:t>
      </w:r>
      <w:r w:rsidRPr="00CF785D">
        <w:rPr>
          <w:bCs/>
          <w:iCs/>
          <w:sz w:val="28"/>
          <w:szCs w:val="28"/>
        </w:rPr>
        <w:t xml:space="preserve">Долгосрочные пассивы </w:t>
      </w:r>
      <w:r w:rsidRPr="00CF785D">
        <w:rPr>
          <w:sz w:val="28"/>
          <w:szCs w:val="28"/>
        </w:rPr>
        <w:t>(</w:t>
      </w:r>
      <w:r w:rsidRPr="00CF785D">
        <w:rPr>
          <w:bCs/>
          <w:sz w:val="28"/>
          <w:szCs w:val="28"/>
        </w:rPr>
        <w:t xml:space="preserve">Долгосрочные обязательства </w:t>
      </w:r>
      <w:r w:rsidRPr="00CF785D">
        <w:rPr>
          <w:sz w:val="28"/>
          <w:szCs w:val="28"/>
        </w:rPr>
        <w:t xml:space="preserve">+ Доходы будущих периодов + </w:t>
      </w:r>
      <w:r w:rsidRPr="00CF785D">
        <w:rPr>
          <w:bCs/>
          <w:sz w:val="28"/>
          <w:szCs w:val="28"/>
        </w:rPr>
        <w:t xml:space="preserve">Резервы предстоящих расходов, </w:t>
      </w:r>
      <w:r w:rsidRPr="00CF785D">
        <w:rPr>
          <w:sz w:val="28"/>
          <w:szCs w:val="28"/>
        </w:rPr>
        <w:t xml:space="preserve">или </w:t>
      </w:r>
      <w:r w:rsidRPr="00CF785D">
        <w:rPr>
          <w:bCs/>
          <w:sz w:val="28"/>
          <w:szCs w:val="28"/>
        </w:rPr>
        <w:t xml:space="preserve">стр. 590 </w:t>
      </w:r>
      <w:r w:rsidRPr="00CF785D">
        <w:rPr>
          <w:sz w:val="28"/>
          <w:szCs w:val="28"/>
        </w:rPr>
        <w:t xml:space="preserve">+ стр. </w:t>
      </w:r>
      <w:r w:rsidRPr="00CF785D">
        <w:rPr>
          <w:bCs/>
          <w:sz w:val="28"/>
          <w:szCs w:val="28"/>
        </w:rPr>
        <w:t xml:space="preserve">640 </w:t>
      </w:r>
      <w:r w:rsidRPr="00CF785D">
        <w:rPr>
          <w:sz w:val="28"/>
          <w:szCs w:val="28"/>
        </w:rPr>
        <w:t>+ стр. 650);</w:t>
      </w:r>
    </w:p>
    <w:p w:rsidR="008D3792" w:rsidRPr="00CF785D" w:rsidRDefault="008D3792" w:rsidP="00CF785D">
      <w:pPr>
        <w:pStyle w:val="af0"/>
        <w:spacing w:before="0" w:beforeAutospacing="0" w:after="0" w:afterAutospacing="0" w:line="360" w:lineRule="auto"/>
        <w:ind w:firstLine="709"/>
        <w:jc w:val="both"/>
        <w:rPr>
          <w:bCs/>
          <w:sz w:val="28"/>
          <w:szCs w:val="28"/>
        </w:rPr>
      </w:pPr>
      <w:r w:rsidRPr="00CF785D">
        <w:rPr>
          <w:bCs/>
          <w:iCs/>
          <w:sz w:val="28"/>
          <w:szCs w:val="28"/>
        </w:rPr>
        <w:t>П4. Постоянные или устойчивые</w:t>
      </w:r>
      <w:r w:rsidR="00CF785D">
        <w:rPr>
          <w:bCs/>
          <w:iCs/>
          <w:sz w:val="28"/>
          <w:szCs w:val="28"/>
        </w:rPr>
        <w:t xml:space="preserve"> </w:t>
      </w:r>
      <w:r w:rsidRPr="00CF785D">
        <w:rPr>
          <w:bCs/>
          <w:iCs/>
          <w:sz w:val="28"/>
          <w:szCs w:val="28"/>
        </w:rPr>
        <w:t xml:space="preserve">пассивы </w:t>
      </w:r>
      <w:r w:rsidRPr="00CF785D">
        <w:rPr>
          <w:bCs/>
          <w:sz w:val="28"/>
          <w:szCs w:val="28"/>
        </w:rPr>
        <w:t xml:space="preserve">(Капитал и резервы (собственный капитал организации), </w:t>
      </w:r>
      <w:r w:rsidRPr="00CF785D">
        <w:rPr>
          <w:sz w:val="28"/>
          <w:szCs w:val="28"/>
        </w:rPr>
        <w:t xml:space="preserve">или стр. </w:t>
      </w:r>
      <w:r w:rsidRPr="00CF785D">
        <w:rPr>
          <w:bCs/>
          <w:sz w:val="28"/>
          <w:szCs w:val="28"/>
        </w:rPr>
        <w:t>490).</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bCs/>
          <w:sz w:val="28"/>
          <w:szCs w:val="28"/>
        </w:rPr>
        <w:t>Д</w:t>
      </w:r>
      <w:r w:rsidRPr="00CF785D">
        <w:rPr>
          <w:sz w:val="28"/>
          <w:szCs w:val="28"/>
        </w:rPr>
        <w:t>ля определения ликвидности баланса следует сопоставить итоги приведенных групп по активу и пассиву.</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Баланс считается абсолютно ликвидным, если имеют место следующие соотношения:</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А1 ≥ П1, А2 ≥ П2, А3 ≥ П3, А4 ≤ П4</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Если выполняются первые три неравенства в данной системе, то это влечет выполнение и четвертого неравенства. Выполнение последнего неравенства свидетельствует о соблюдении одного из условий финансовой устойчивости – наличия у предприятия оборотных средств.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Проводимый по изложенной схеме анализ ликвидности баланса является приближенным. Более детальным является анализ платежеспособности при помощи финансовых коэффициентов.</w:t>
      </w:r>
    </w:p>
    <w:p w:rsidR="008D3792" w:rsidRDefault="008D3792" w:rsidP="00FF2878">
      <w:pPr>
        <w:pStyle w:val="af0"/>
        <w:spacing w:before="0" w:beforeAutospacing="0" w:after="0" w:afterAutospacing="0" w:line="360" w:lineRule="auto"/>
        <w:ind w:firstLine="709"/>
        <w:jc w:val="both"/>
        <w:rPr>
          <w:sz w:val="28"/>
          <w:szCs w:val="28"/>
        </w:rPr>
      </w:pPr>
      <w:r w:rsidRPr="00CF785D">
        <w:rPr>
          <w:sz w:val="28"/>
          <w:szCs w:val="28"/>
        </w:rPr>
        <w:t xml:space="preserve">В таблице </w:t>
      </w:r>
      <w:r w:rsidR="00D02518" w:rsidRPr="00CF785D">
        <w:rPr>
          <w:sz w:val="28"/>
          <w:szCs w:val="28"/>
        </w:rPr>
        <w:t>20</w:t>
      </w:r>
      <w:r w:rsidRPr="00CF785D">
        <w:rPr>
          <w:sz w:val="28"/>
          <w:szCs w:val="28"/>
        </w:rPr>
        <w:t xml:space="preserve"> представлен анализ ликвидности баланса ЗАО «</w:t>
      </w:r>
      <w:r w:rsidR="00381E64" w:rsidRPr="00CF785D">
        <w:rPr>
          <w:sz w:val="28"/>
          <w:szCs w:val="28"/>
        </w:rPr>
        <w:t>Цифроград</w:t>
      </w:r>
      <w:r w:rsidRPr="00CF785D">
        <w:rPr>
          <w:sz w:val="28"/>
          <w:szCs w:val="28"/>
        </w:rPr>
        <w:t>».</w:t>
      </w:r>
    </w:p>
    <w:p w:rsidR="00FF2878" w:rsidRPr="00CF785D" w:rsidRDefault="00FF2878" w:rsidP="00FF2878">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Таблица </w:t>
      </w:r>
      <w:r w:rsidR="00D02518" w:rsidRPr="00CF785D">
        <w:rPr>
          <w:sz w:val="28"/>
          <w:szCs w:val="28"/>
        </w:rPr>
        <w:t xml:space="preserve">20. </w:t>
      </w:r>
      <w:r w:rsidRPr="00CF785D">
        <w:rPr>
          <w:sz w:val="28"/>
          <w:szCs w:val="28"/>
        </w:rPr>
        <w:t>Анализ ликвидности баланса ЗАО «</w:t>
      </w:r>
      <w:r w:rsidR="00381E64" w:rsidRPr="00CF785D">
        <w:rPr>
          <w:sz w:val="28"/>
          <w:szCs w:val="28"/>
        </w:rPr>
        <w:t>Цифроград</w:t>
      </w:r>
      <w:r w:rsidRPr="00CF785D">
        <w:rPr>
          <w:sz w:val="28"/>
          <w:szCs w:val="28"/>
        </w:rPr>
        <w:t>»</w:t>
      </w:r>
    </w:p>
    <w:tbl>
      <w:tblPr>
        <w:tblW w:w="480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1178"/>
        <w:gridCol w:w="1176"/>
        <w:gridCol w:w="1342"/>
        <w:gridCol w:w="1176"/>
        <w:gridCol w:w="1176"/>
        <w:gridCol w:w="1070"/>
        <w:gridCol w:w="1185"/>
      </w:tblGrid>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АКТИВ</w:t>
            </w:r>
          </w:p>
        </w:tc>
        <w:tc>
          <w:tcPr>
            <w:tcW w:w="640"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На начало периода</w:t>
            </w:r>
          </w:p>
        </w:tc>
        <w:tc>
          <w:tcPr>
            <w:tcW w:w="63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На конец периода</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ПАССИВ</w:t>
            </w:r>
          </w:p>
        </w:tc>
        <w:tc>
          <w:tcPr>
            <w:tcW w:w="63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На начало периода</w:t>
            </w:r>
          </w:p>
        </w:tc>
        <w:tc>
          <w:tcPr>
            <w:tcW w:w="63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На конец периода</w:t>
            </w:r>
          </w:p>
        </w:tc>
        <w:tc>
          <w:tcPr>
            <w:tcW w:w="1226" w:type="pct"/>
            <w:gridSpan w:val="2"/>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Платежный излишек или недостаток (+; -)</w:t>
            </w:r>
          </w:p>
        </w:tc>
      </w:tr>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w:t>
            </w:r>
          </w:p>
        </w:tc>
        <w:tc>
          <w:tcPr>
            <w:tcW w:w="640"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2</w:t>
            </w:r>
          </w:p>
        </w:tc>
        <w:tc>
          <w:tcPr>
            <w:tcW w:w="63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3</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4</w:t>
            </w:r>
          </w:p>
        </w:tc>
        <w:tc>
          <w:tcPr>
            <w:tcW w:w="63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5</w:t>
            </w:r>
          </w:p>
        </w:tc>
        <w:tc>
          <w:tcPr>
            <w:tcW w:w="63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6</w:t>
            </w:r>
          </w:p>
        </w:tc>
        <w:tc>
          <w:tcPr>
            <w:tcW w:w="581"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7=2-5</w:t>
            </w:r>
          </w:p>
        </w:tc>
        <w:tc>
          <w:tcPr>
            <w:tcW w:w="645"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8=3-6</w:t>
            </w:r>
          </w:p>
        </w:tc>
      </w:tr>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А1</w:t>
            </w:r>
          </w:p>
        </w:tc>
        <w:tc>
          <w:tcPr>
            <w:tcW w:w="640"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1 064</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807</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П1</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52 958</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45 244</w:t>
            </w:r>
          </w:p>
        </w:tc>
        <w:tc>
          <w:tcPr>
            <w:tcW w:w="581"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-51 894</w:t>
            </w:r>
          </w:p>
        </w:tc>
        <w:tc>
          <w:tcPr>
            <w:tcW w:w="645"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- 44 437</w:t>
            </w:r>
          </w:p>
        </w:tc>
      </w:tr>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А2</w:t>
            </w:r>
          </w:p>
        </w:tc>
        <w:tc>
          <w:tcPr>
            <w:tcW w:w="640"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32 055</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32 598</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П2</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8 950</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9 000</w:t>
            </w:r>
          </w:p>
        </w:tc>
        <w:tc>
          <w:tcPr>
            <w:tcW w:w="581"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+23 105</w:t>
            </w:r>
          </w:p>
        </w:tc>
        <w:tc>
          <w:tcPr>
            <w:tcW w:w="645"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+23 598</w:t>
            </w:r>
          </w:p>
        </w:tc>
      </w:tr>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А3</w:t>
            </w:r>
          </w:p>
        </w:tc>
        <w:tc>
          <w:tcPr>
            <w:tcW w:w="640"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73 597</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80 795</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П3</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0</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3 595</w:t>
            </w:r>
          </w:p>
        </w:tc>
        <w:tc>
          <w:tcPr>
            <w:tcW w:w="581"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+73 597</w:t>
            </w:r>
          </w:p>
        </w:tc>
        <w:tc>
          <w:tcPr>
            <w:tcW w:w="645"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+77 200</w:t>
            </w:r>
          </w:p>
        </w:tc>
      </w:tr>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А4</w:t>
            </w:r>
          </w:p>
        </w:tc>
        <w:tc>
          <w:tcPr>
            <w:tcW w:w="640"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17 581</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15 786</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П4</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62 389</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72 147</w:t>
            </w:r>
          </w:p>
        </w:tc>
        <w:tc>
          <w:tcPr>
            <w:tcW w:w="581"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-44 808</w:t>
            </w:r>
          </w:p>
        </w:tc>
        <w:tc>
          <w:tcPr>
            <w:tcW w:w="645"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-56 361</w:t>
            </w:r>
          </w:p>
        </w:tc>
      </w:tr>
      <w:tr w:rsidR="008D3792" w:rsidRPr="00F36C17" w:rsidTr="00F36C17">
        <w:tc>
          <w:tcPr>
            <w:tcW w:w="48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Баланс</w:t>
            </w:r>
          </w:p>
        </w:tc>
        <w:tc>
          <w:tcPr>
            <w:tcW w:w="640"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124 297</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129 986</w:t>
            </w:r>
          </w:p>
        </w:tc>
        <w:tc>
          <w:tcPr>
            <w:tcW w:w="729" w:type="pct"/>
            <w:shd w:val="clear" w:color="auto" w:fill="auto"/>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Баланс</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124 297</w:t>
            </w:r>
          </w:p>
        </w:tc>
        <w:tc>
          <w:tcPr>
            <w:tcW w:w="639"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129 986</w:t>
            </w:r>
          </w:p>
        </w:tc>
        <w:tc>
          <w:tcPr>
            <w:tcW w:w="581"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w:t>
            </w:r>
          </w:p>
        </w:tc>
        <w:tc>
          <w:tcPr>
            <w:tcW w:w="645" w:type="pct"/>
            <w:shd w:val="clear" w:color="auto" w:fill="auto"/>
            <w:vAlign w:val="center"/>
          </w:tcPr>
          <w:p w:rsidR="008D3792" w:rsidRPr="00F36C17" w:rsidRDefault="008D3792" w:rsidP="00F36C17">
            <w:pPr>
              <w:pStyle w:val="af0"/>
              <w:spacing w:before="0" w:beforeAutospacing="0" w:after="0" w:afterAutospacing="0" w:line="360" w:lineRule="auto"/>
              <w:jc w:val="both"/>
              <w:rPr>
                <w:sz w:val="20"/>
                <w:szCs w:val="20"/>
              </w:rPr>
            </w:pPr>
            <w:r w:rsidRPr="00F36C17">
              <w:rPr>
                <w:sz w:val="20"/>
                <w:szCs w:val="20"/>
              </w:rPr>
              <w:t>-</w:t>
            </w:r>
          </w:p>
        </w:tc>
      </w:tr>
    </w:tbl>
    <w:p w:rsidR="008D3792" w:rsidRPr="00CF785D" w:rsidRDefault="008D3792" w:rsidP="00CF785D">
      <w:pPr>
        <w:spacing w:line="360" w:lineRule="auto"/>
        <w:ind w:firstLine="709"/>
        <w:jc w:val="both"/>
        <w:rPr>
          <w:sz w:val="28"/>
          <w:szCs w:val="28"/>
        </w:rPr>
      </w:pPr>
    </w:p>
    <w:p w:rsidR="008D3792" w:rsidRDefault="008D3792" w:rsidP="00CF785D">
      <w:pPr>
        <w:spacing w:line="360" w:lineRule="auto"/>
        <w:ind w:firstLine="709"/>
        <w:jc w:val="both"/>
        <w:rPr>
          <w:sz w:val="28"/>
          <w:szCs w:val="28"/>
        </w:rPr>
      </w:pPr>
      <w:r w:rsidRPr="00CF785D">
        <w:rPr>
          <w:sz w:val="28"/>
          <w:szCs w:val="28"/>
        </w:rPr>
        <w:t>Данные таблицы свидетельствуют о соблюдение трех неравенств из четырех. Предприятие испытывает дефицит наиболее ликвидных активов (денежных средств и краткосрочных финансовых вложений) для покрытия наиболее срочных обязательств (кредиторской задолженности). Соблюдение условия: А4≤П4 свидетельствует о наличии у предприятия собственных оборотных средств.</w:t>
      </w:r>
    </w:p>
    <w:p w:rsidR="00FF2878" w:rsidRPr="00CF785D" w:rsidRDefault="00FF2878" w:rsidP="00CF785D">
      <w:pPr>
        <w:spacing w:line="360" w:lineRule="auto"/>
        <w:ind w:firstLine="709"/>
        <w:jc w:val="both"/>
        <w:rPr>
          <w:sz w:val="28"/>
          <w:szCs w:val="28"/>
        </w:rPr>
      </w:pPr>
    </w:p>
    <w:p w:rsidR="00D61061" w:rsidRPr="00CF785D" w:rsidRDefault="00D61061" w:rsidP="00FF2878">
      <w:pPr>
        <w:pStyle w:val="1"/>
        <w:spacing w:before="0" w:after="0" w:line="360" w:lineRule="auto"/>
        <w:ind w:firstLine="709"/>
        <w:jc w:val="center"/>
        <w:rPr>
          <w:rFonts w:ascii="Times New Roman" w:hAnsi="Times New Roman" w:cs="Times New Roman"/>
          <w:sz w:val="28"/>
          <w:szCs w:val="28"/>
        </w:rPr>
      </w:pPr>
      <w:bookmarkStart w:id="49" w:name="_Toc228720445"/>
      <w:r w:rsidRPr="00CF785D">
        <w:rPr>
          <w:rFonts w:ascii="Times New Roman" w:hAnsi="Times New Roman" w:cs="Times New Roman"/>
          <w:sz w:val="28"/>
          <w:szCs w:val="28"/>
        </w:rPr>
        <w:t>2.</w:t>
      </w:r>
      <w:r w:rsidR="00326C7C" w:rsidRPr="00CF785D">
        <w:rPr>
          <w:rFonts w:ascii="Times New Roman" w:hAnsi="Times New Roman" w:cs="Times New Roman"/>
          <w:sz w:val="28"/>
          <w:szCs w:val="28"/>
        </w:rPr>
        <w:t>5</w:t>
      </w:r>
      <w:r w:rsidRPr="00CF785D">
        <w:rPr>
          <w:rFonts w:ascii="Times New Roman" w:hAnsi="Times New Roman" w:cs="Times New Roman"/>
          <w:sz w:val="28"/>
          <w:szCs w:val="28"/>
        </w:rPr>
        <w:t xml:space="preserve"> Анализ финансовых коэффициентов</w:t>
      </w:r>
      <w:bookmarkEnd w:id="49"/>
    </w:p>
    <w:p w:rsidR="00D61061" w:rsidRPr="00CF785D" w:rsidRDefault="00D61061"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Одна из важнейших характеристик финансового состояния предприятия – стабильность его деятельности с позиции долгосрочной перспективы. Она связана прежде всего с общей финансовой структурой предприятия, степенью его зависимости от кредиторов и инвесторов.</w:t>
      </w:r>
    </w:p>
    <w:p w:rsidR="008D3792" w:rsidRPr="00CF785D" w:rsidRDefault="008D3792" w:rsidP="00CF785D">
      <w:pPr>
        <w:spacing w:line="360" w:lineRule="auto"/>
        <w:ind w:firstLine="709"/>
        <w:jc w:val="both"/>
        <w:rPr>
          <w:sz w:val="28"/>
          <w:szCs w:val="28"/>
        </w:rPr>
      </w:pPr>
      <w:r w:rsidRPr="00CF785D">
        <w:rPr>
          <w:sz w:val="28"/>
          <w:szCs w:val="28"/>
        </w:rPr>
        <w:t>Показатели финансовой устойчивости характеризуют состояние и структуру активов предприятия и обеспеченность их источниками покрытия (т.е. пассивами) и отражают способность предприятия погашать долгосрочную задолженность.</w:t>
      </w:r>
    </w:p>
    <w:p w:rsidR="008D3792" w:rsidRPr="00CF785D" w:rsidRDefault="008D3792" w:rsidP="00CF785D">
      <w:pPr>
        <w:pStyle w:val="af0"/>
        <w:spacing w:before="0" w:beforeAutospacing="0" w:after="0" w:afterAutospacing="0" w:line="360" w:lineRule="auto"/>
        <w:ind w:firstLine="709"/>
        <w:jc w:val="both"/>
        <w:rPr>
          <w:iCs/>
          <w:sz w:val="28"/>
          <w:szCs w:val="28"/>
        </w:rPr>
      </w:pPr>
      <w:r w:rsidRPr="00CF785D">
        <w:rPr>
          <w:bCs/>
          <w:sz w:val="28"/>
          <w:szCs w:val="28"/>
        </w:rPr>
        <w:t>Задачей анализа финансовой устойчивости является оценка степени независимости от заемных источников финансирования.</w:t>
      </w:r>
    </w:p>
    <w:p w:rsidR="008D3792" w:rsidRPr="00CF785D" w:rsidRDefault="008D3792" w:rsidP="00CF785D">
      <w:pPr>
        <w:spacing w:line="360" w:lineRule="auto"/>
        <w:ind w:firstLine="709"/>
        <w:jc w:val="both"/>
        <w:rPr>
          <w:sz w:val="28"/>
          <w:szCs w:val="28"/>
        </w:rPr>
      </w:pPr>
      <w:r w:rsidRPr="00CF785D">
        <w:rPr>
          <w:sz w:val="28"/>
          <w:szCs w:val="28"/>
        </w:rPr>
        <w:t>На практике применяют разные методики анализа финансовой устойчивости. В группе показателей финансовой устойчивости выделяют, прежде всего соотношение собственных и заемных средств и их доли в валюте баланса.</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Уровень общей финансовой независимости характеризуется коэффициентом концентрации собственного капитала. Чем выше значение этого показателя, тем более финансово устойчиво, стабильно и независимо от внешних кредиторов предприятие.</w:t>
      </w:r>
      <w:r w:rsidRPr="00CF785D">
        <w:rPr>
          <w:bCs/>
          <w:sz w:val="28"/>
          <w:szCs w:val="28"/>
        </w:rPr>
        <w:t xml:space="preserve"> В</w:t>
      </w:r>
      <w:r w:rsidRPr="00CF785D">
        <w:rPr>
          <w:b/>
          <w:bCs/>
          <w:sz w:val="28"/>
          <w:szCs w:val="28"/>
        </w:rPr>
        <w:t xml:space="preserve"> </w:t>
      </w:r>
      <w:r w:rsidRPr="00CF785D">
        <w:rPr>
          <w:sz w:val="28"/>
          <w:szCs w:val="28"/>
        </w:rPr>
        <w:t>большинстве стран принято считать финансово независимой фирму с удельным весом собственного капитала в общей его величине от 30% (критическая точка) до 70%.</w:t>
      </w:r>
    </w:p>
    <w:p w:rsidR="008D3792" w:rsidRPr="00CF785D" w:rsidRDefault="008D3792" w:rsidP="00CF785D">
      <w:pPr>
        <w:spacing w:line="360" w:lineRule="auto"/>
        <w:ind w:firstLine="709"/>
        <w:jc w:val="both"/>
        <w:rPr>
          <w:sz w:val="28"/>
          <w:szCs w:val="28"/>
        </w:rPr>
      </w:pPr>
      <w:r w:rsidRPr="00CF785D">
        <w:rPr>
          <w:sz w:val="28"/>
          <w:szCs w:val="28"/>
        </w:rPr>
        <w:t>Дополнением к этому показателю является коэффициент концентрации заемного капитала – их сумма равна 1.</w:t>
      </w:r>
    </w:p>
    <w:p w:rsidR="008D3792" w:rsidRDefault="008D3792" w:rsidP="00CF785D">
      <w:pPr>
        <w:spacing w:line="360" w:lineRule="auto"/>
        <w:ind w:firstLine="709"/>
        <w:jc w:val="both"/>
        <w:rPr>
          <w:sz w:val="28"/>
          <w:szCs w:val="28"/>
        </w:rPr>
      </w:pPr>
      <w:r w:rsidRPr="00CF785D">
        <w:rPr>
          <w:sz w:val="28"/>
          <w:szCs w:val="28"/>
        </w:rPr>
        <w:t xml:space="preserve">В таблице </w:t>
      </w:r>
      <w:r w:rsidR="00381E64" w:rsidRPr="00CF785D">
        <w:rPr>
          <w:sz w:val="28"/>
          <w:szCs w:val="28"/>
        </w:rPr>
        <w:t>21</w:t>
      </w:r>
      <w:r w:rsidRPr="00CF785D">
        <w:rPr>
          <w:sz w:val="28"/>
          <w:szCs w:val="28"/>
        </w:rPr>
        <w:t xml:space="preserve"> представлены относительные показатели, характеризующие финансовую устойчивость предприятия.</w:t>
      </w:r>
    </w:p>
    <w:p w:rsidR="00FF2878" w:rsidRPr="00CF785D"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Таблица </w:t>
      </w:r>
      <w:r w:rsidR="00381E64" w:rsidRPr="00CF785D">
        <w:rPr>
          <w:sz w:val="28"/>
          <w:szCs w:val="28"/>
        </w:rPr>
        <w:t xml:space="preserve">21. </w:t>
      </w:r>
      <w:r w:rsidRPr="00CF785D">
        <w:rPr>
          <w:sz w:val="28"/>
          <w:szCs w:val="28"/>
        </w:rPr>
        <w:t>Показатели оценки финансовой устойчивости предприятия</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4"/>
        <w:gridCol w:w="2738"/>
        <w:gridCol w:w="1134"/>
        <w:gridCol w:w="3209"/>
      </w:tblGrid>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z w:val="20"/>
              </w:rPr>
              <w:t>Наименование показателя</w:t>
            </w:r>
          </w:p>
        </w:tc>
        <w:tc>
          <w:tcPr>
            <w:tcW w:w="2738" w:type="dxa"/>
            <w:vAlign w:val="center"/>
          </w:tcPr>
          <w:p w:rsidR="008D3792" w:rsidRPr="00FF2878" w:rsidRDefault="008D3792" w:rsidP="00FF2878">
            <w:pPr>
              <w:spacing w:line="360" w:lineRule="auto"/>
              <w:jc w:val="both"/>
              <w:rPr>
                <w:sz w:val="20"/>
              </w:rPr>
            </w:pPr>
            <w:r w:rsidRPr="00FF2878">
              <w:rPr>
                <w:sz w:val="20"/>
              </w:rPr>
              <w:t>Порядок расчета</w:t>
            </w:r>
          </w:p>
        </w:tc>
        <w:tc>
          <w:tcPr>
            <w:tcW w:w="1134" w:type="dxa"/>
            <w:vAlign w:val="center"/>
          </w:tcPr>
          <w:p w:rsidR="008D3792" w:rsidRPr="00FF2878" w:rsidRDefault="008D3792" w:rsidP="00FF2878">
            <w:pPr>
              <w:spacing w:line="360" w:lineRule="auto"/>
              <w:jc w:val="both"/>
              <w:rPr>
                <w:sz w:val="20"/>
              </w:rPr>
            </w:pPr>
            <w:r w:rsidRPr="00FF2878">
              <w:rPr>
                <w:sz w:val="20"/>
              </w:rPr>
              <w:t>Норматив</w:t>
            </w:r>
          </w:p>
        </w:tc>
        <w:tc>
          <w:tcPr>
            <w:tcW w:w="3209" w:type="dxa"/>
            <w:vAlign w:val="center"/>
          </w:tcPr>
          <w:p w:rsidR="008D3792" w:rsidRPr="00FF2878" w:rsidRDefault="008D3792" w:rsidP="00FF2878">
            <w:pPr>
              <w:spacing w:line="360" w:lineRule="auto"/>
              <w:jc w:val="both"/>
              <w:rPr>
                <w:sz w:val="20"/>
              </w:rPr>
            </w:pPr>
            <w:r w:rsidRPr="00FF2878">
              <w:rPr>
                <w:sz w:val="20"/>
              </w:rPr>
              <w:t>Характеристика</w:t>
            </w:r>
          </w:p>
        </w:tc>
      </w:tr>
      <w:tr w:rsidR="008D3792" w:rsidRPr="00FF2878" w:rsidTr="00FF2878">
        <w:trPr>
          <w:cantSplit/>
          <w:trHeight w:val="1072"/>
        </w:trPr>
        <w:tc>
          <w:tcPr>
            <w:tcW w:w="2224" w:type="dxa"/>
            <w:vAlign w:val="center"/>
          </w:tcPr>
          <w:p w:rsidR="008D3792" w:rsidRPr="00FF2878" w:rsidRDefault="008D3792" w:rsidP="00FF2878">
            <w:pPr>
              <w:spacing w:line="360" w:lineRule="auto"/>
              <w:jc w:val="both"/>
              <w:rPr>
                <w:sz w:val="20"/>
              </w:rPr>
            </w:pPr>
            <w:r w:rsidRPr="00FF2878">
              <w:rPr>
                <w:snapToGrid w:val="0"/>
                <w:color w:val="000000"/>
                <w:sz w:val="20"/>
              </w:rPr>
              <w:t>1. Коэффициент концентрации собственного капитала</w:t>
            </w:r>
          </w:p>
        </w:tc>
        <w:tc>
          <w:tcPr>
            <w:tcW w:w="2738" w:type="dxa"/>
            <w:vAlign w:val="center"/>
          </w:tcPr>
          <w:p w:rsidR="008D3792" w:rsidRPr="00FF2878" w:rsidRDefault="008D3792" w:rsidP="00FF2878">
            <w:pPr>
              <w:spacing w:line="360" w:lineRule="auto"/>
              <w:jc w:val="both"/>
              <w:rPr>
                <w:sz w:val="20"/>
              </w:rPr>
            </w:pPr>
            <w:r w:rsidRPr="00FF2878">
              <w:rPr>
                <w:sz w:val="20"/>
              </w:rPr>
              <w:t>Собственный капитал / Валюта баланса</w:t>
            </w:r>
          </w:p>
          <w:p w:rsidR="008D3792" w:rsidRPr="00FF2878" w:rsidRDefault="008D3792" w:rsidP="00FF2878">
            <w:pPr>
              <w:spacing w:line="360" w:lineRule="auto"/>
              <w:jc w:val="both"/>
              <w:rPr>
                <w:sz w:val="20"/>
              </w:rPr>
            </w:pPr>
            <w:r w:rsidRPr="00FF2878">
              <w:rPr>
                <w:sz w:val="20"/>
              </w:rPr>
              <w:t xml:space="preserve">или </w:t>
            </w:r>
            <w:r w:rsidRPr="00FF2878">
              <w:rPr>
                <w:color w:val="000000"/>
                <w:spacing w:val="5"/>
                <w:sz w:val="20"/>
              </w:rPr>
              <w:t>с.490 / с.700</w:t>
            </w:r>
          </w:p>
        </w:tc>
        <w:tc>
          <w:tcPr>
            <w:tcW w:w="1134" w:type="dxa"/>
            <w:vAlign w:val="center"/>
          </w:tcPr>
          <w:p w:rsidR="008D3792" w:rsidRPr="00FF2878" w:rsidRDefault="008D3792" w:rsidP="00FF2878">
            <w:pPr>
              <w:spacing w:line="360" w:lineRule="auto"/>
              <w:jc w:val="both"/>
              <w:rPr>
                <w:sz w:val="20"/>
              </w:rPr>
            </w:pPr>
            <w:r w:rsidRPr="00FF2878">
              <w:rPr>
                <w:sz w:val="20"/>
              </w:rPr>
              <w:t>≥0,5</w:t>
            </w:r>
          </w:p>
        </w:tc>
        <w:tc>
          <w:tcPr>
            <w:tcW w:w="3209" w:type="dxa"/>
            <w:vAlign w:val="center"/>
          </w:tcPr>
          <w:p w:rsidR="008D3792" w:rsidRPr="00FF2878" w:rsidRDefault="008D3792" w:rsidP="00FF2878">
            <w:pPr>
              <w:spacing w:line="360" w:lineRule="auto"/>
              <w:jc w:val="both"/>
              <w:rPr>
                <w:sz w:val="20"/>
              </w:rPr>
            </w:pPr>
            <w:r w:rsidRPr="00FF2878">
              <w:rPr>
                <w:iCs/>
                <w:sz w:val="20"/>
              </w:rPr>
              <w:t>Х</w:t>
            </w:r>
            <w:r w:rsidRPr="00FF2878">
              <w:rPr>
                <w:sz w:val="20"/>
              </w:rPr>
              <w:t>арактеризует долю собственных средств в структуре капитала предприятия</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sz w:val="20"/>
              </w:rPr>
              <w:t>2. Коэффициент финансовой зависимости</w:t>
            </w:r>
          </w:p>
        </w:tc>
        <w:tc>
          <w:tcPr>
            <w:tcW w:w="2738" w:type="dxa"/>
            <w:vAlign w:val="center"/>
          </w:tcPr>
          <w:p w:rsidR="008D3792" w:rsidRPr="00FF2878" w:rsidRDefault="008D3792" w:rsidP="00FF2878">
            <w:pPr>
              <w:spacing w:line="360" w:lineRule="auto"/>
              <w:jc w:val="both"/>
              <w:rPr>
                <w:sz w:val="20"/>
              </w:rPr>
            </w:pPr>
            <w:r w:rsidRPr="00FF2878">
              <w:rPr>
                <w:sz w:val="20"/>
              </w:rPr>
              <w:t xml:space="preserve">Валюта баланса / Собственный капитал или </w:t>
            </w:r>
            <w:r w:rsidRPr="00FF2878">
              <w:rPr>
                <w:color w:val="000000"/>
                <w:spacing w:val="4"/>
                <w:sz w:val="20"/>
              </w:rPr>
              <w:t>с.700 / с.490</w:t>
            </w:r>
          </w:p>
        </w:tc>
        <w:tc>
          <w:tcPr>
            <w:tcW w:w="1134" w:type="dxa"/>
            <w:vAlign w:val="center"/>
          </w:tcPr>
          <w:p w:rsidR="008D3792" w:rsidRPr="00FF2878" w:rsidRDefault="008D3792" w:rsidP="00FF2878">
            <w:pPr>
              <w:spacing w:line="360" w:lineRule="auto"/>
              <w:jc w:val="both"/>
              <w:rPr>
                <w:sz w:val="20"/>
              </w:rPr>
            </w:pPr>
            <w:r w:rsidRPr="00FF2878">
              <w:rPr>
                <w:sz w:val="20"/>
              </w:rPr>
              <w:t>&lt;2</w:t>
            </w:r>
          </w:p>
        </w:tc>
        <w:tc>
          <w:tcPr>
            <w:tcW w:w="3209" w:type="dxa"/>
            <w:vAlign w:val="center"/>
          </w:tcPr>
          <w:p w:rsidR="008D3792" w:rsidRPr="00FF2878" w:rsidRDefault="008D3792" w:rsidP="00FF2878">
            <w:pPr>
              <w:spacing w:line="360" w:lineRule="auto"/>
              <w:jc w:val="both"/>
              <w:rPr>
                <w:sz w:val="20"/>
              </w:rPr>
            </w:pPr>
            <w:r w:rsidRPr="00FF2878">
              <w:rPr>
                <w:sz w:val="20"/>
              </w:rPr>
              <w:t>Показывает объем</w:t>
            </w:r>
            <w:r w:rsidR="00CF785D" w:rsidRPr="00FF2878">
              <w:rPr>
                <w:sz w:val="20"/>
              </w:rPr>
              <w:t xml:space="preserve"> </w:t>
            </w:r>
            <w:r w:rsidRPr="00FF2878">
              <w:rPr>
                <w:sz w:val="20"/>
              </w:rPr>
              <w:t>средств приходящихся</w:t>
            </w:r>
            <w:r w:rsidR="00CF785D" w:rsidRPr="00FF2878">
              <w:rPr>
                <w:sz w:val="20"/>
              </w:rPr>
              <w:t xml:space="preserve"> </w:t>
            </w:r>
            <w:r w:rsidRPr="00FF2878">
              <w:rPr>
                <w:sz w:val="20"/>
              </w:rPr>
              <w:t>на 1 руб.,</w:t>
            </w:r>
            <w:r w:rsidR="00CF785D" w:rsidRPr="00FF2878">
              <w:rPr>
                <w:sz w:val="20"/>
              </w:rPr>
              <w:t xml:space="preserve"> </w:t>
            </w:r>
            <w:r w:rsidRPr="00FF2878">
              <w:rPr>
                <w:sz w:val="20"/>
              </w:rPr>
              <w:t>вложенных в активы</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color w:val="000000"/>
                <w:sz w:val="20"/>
              </w:rPr>
              <w:t>3. Коэффициент маневренности собственного капитала</w:t>
            </w:r>
          </w:p>
        </w:tc>
        <w:tc>
          <w:tcPr>
            <w:tcW w:w="2738" w:type="dxa"/>
            <w:vAlign w:val="center"/>
          </w:tcPr>
          <w:p w:rsidR="008D3792" w:rsidRPr="00FF2878" w:rsidRDefault="008D3792" w:rsidP="00FF2878">
            <w:pPr>
              <w:spacing w:line="360" w:lineRule="auto"/>
              <w:jc w:val="both"/>
              <w:rPr>
                <w:sz w:val="20"/>
              </w:rPr>
            </w:pPr>
            <w:r w:rsidRPr="00FF2878">
              <w:rPr>
                <w:sz w:val="20"/>
              </w:rPr>
              <w:t>Собственные оборотные средства / Собственный капитал</w:t>
            </w:r>
            <w:r w:rsidR="00CF785D" w:rsidRPr="00FF2878">
              <w:rPr>
                <w:sz w:val="20"/>
              </w:rPr>
              <w:t xml:space="preserve"> </w:t>
            </w:r>
            <w:r w:rsidRPr="00FF2878">
              <w:rPr>
                <w:sz w:val="20"/>
              </w:rPr>
              <w:t>или</w:t>
            </w:r>
            <w:r w:rsidR="00CF785D" w:rsidRPr="00FF2878">
              <w:rPr>
                <w:sz w:val="20"/>
              </w:rPr>
              <w:t xml:space="preserve"> </w:t>
            </w:r>
            <w:r w:rsidRPr="00FF2878">
              <w:rPr>
                <w:color w:val="000000"/>
                <w:spacing w:val="11"/>
                <w:sz w:val="20"/>
              </w:rPr>
              <w:t>(с.290-с.230-с</w:t>
            </w:r>
            <w:r w:rsidRPr="00FF2878">
              <w:rPr>
                <w:color w:val="000000"/>
                <w:spacing w:val="2"/>
                <w:sz w:val="20"/>
              </w:rPr>
              <w:t>.690) / (с.490)</w:t>
            </w:r>
          </w:p>
        </w:tc>
        <w:tc>
          <w:tcPr>
            <w:tcW w:w="1134" w:type="dxa"/>
            <w:vAlign w:val="center"/>
          </w:tcPr>
          <w:p w:rsidR="008D3792" w:rsidRPr="00FF2878" w:rsidRDefault="008D3792" w:rsidP="00FF2878">
            <w:pPr>
              <w:spacing w:line="360" w:lineRule="auto"/>
              <w:jc w:val="both"/>
              <w:rPr>
                <w:sz w:val="20"/>
              </w:rPr>
            </w:pPr>
            <w:r w:rsidRPr="00FF2878">
              <w:rPr>
                <w:sz w:val="20"/>
              </w:rPr>
              <w:t>0,2-0,5</w:t>
            </w:r>
          </w:p>
        </w:tc>
        <w:tc>
          <w:tcPr>
            <w:tcW w:w="3209" w:type="dxa"/>
            <w:vAlign w:val="center"/>
          </w:tcPr>
          <w:p w:rsidR="008D3792" w:rsidRPr="00FF2878" w:rsidRDefault="008D3792" w:rsidP="00FF2878">
            <w:pPr>
              <w:spacing w:line="360" w:lineRule="auto"/>
              <w:jc w:val="both"/>
              <w:rPr>
                <w:sz w:val="20"/>
              </w:rPr>
            </w:pPr>
            <w:r w:rsidRPr="00FF2878">
              <w:rPr>
                <w:sz w:val="20"/>
              </w:rPr>
              <w:t>Показывает, какая часть собственного капитала используется для финансирования текущей деятельности, т. е. вложена в оборотные средства</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color w:val="000000"/>
                <w:sz w:val="20"/>
              </w:rPr>
              <w:t>4. Коэффициент концентрации заемного капитала</w:t>
            </w:r>
          </w:p>
        </w:tc>
        <w:tc>
          <w:tcPr>
            <w:tcW w:w="2738" w:type="dxa"/>
            <w:vAlign w:val="center"/>
          </w:tcPr>
          <w:p w:rsidR="008D3792" w:rsidRPr="00FF2878" w:rsidRDefault="008D3792" w:rsidP="00FF2878">
            <w:pPr>
              <w:spacing w:line="360" w:lineRule="auto"/>
              <w:jc w:val="both"/>
              <w:rPr>
                <w:sz w:val="20"/>
              </w:rPr>
            </w:pPr>
            <w:r w:rsidRPr="00FF2878">
              <w:rPr>
                <w:sz w:val="20"/>
              </w:rPr>
              <w:t xml:space="preserve">Заемный капитал / Валюта баланса или </w:t>
            </w:r>
            <w:r w:rsidRPr="00FF2878">
              <w:rPr>
                <w:color w:val="000000"/>
                <w:sz w:val="20"/>
              </w:rPr>
              <w:t xml:space="preserve">(с.590 + с.690) / </w:t>
            </w:r>
            <w:r w:rsidRPr="00FF2878">
              <w:rPr>
                <w:color w:val="000000"/>
                <w:spacing w:val="2"/>
                <w:sz w:val="20"/>
              </w:rPr>
              <w:t>с.700</w:t>
            </w:r>
          </w:p>
        </w:tc>
        <w:tc>
          <w:tcPr>
            <w:tcW w:w="1134" w:type="dxa"/>
            <w:vAlign w:val="center"/>
          </w:tcPr>
          <w:p w:rsidR="008D3792" w:rsidRPr="00FF2878" w:rsidRDefault="008D3792" w:rsidP="00FF2878">
            <w:pPr>
              <w:spacing w:line="360" w:lineRule="auto"/>
              <w:jc w:val="both"/>
              <w:rPr>
                <w:sz w:val="20"/>
              </w:rPr>
            </w:pPr>
            <w:r w:rsidRPr="00FF2878">
              <w:rPr>
                <w:sz w:val="20"/>
              </w:rPr>
              <w:t>≤0,5</w:t>
            </w:r>
          </w:p>
        </w:tc>
        <w:tc>
          <w:tcPr>
            <w:tcW w:w="3209" w:type="dxa"/>
            <w:vAlign w:val="center"/>
          </w:tcPr>
          <w:p w:rsidR="008D3792" w:rsidRPr="00FF2878" w:rsidRDefault="008D3792" w:rsidP="00FF2878">
            <w:pPr>
              <w:spacing w:line="360" w:lineRule="auto"/>
              <w:jc w:val="both"/>
              <w:rPr>
                <w:sz w:val="20"/>
              </w:rPr>
            </w:pPr>
            <w:r w:rsidRPr="00FF2878">
              <w:rPr>
                <w:iCs/>
                <w:sz w:val="20"/>
              </w:rPr>
              <w:t>Х</w:t>
            </w:r>
            <w:r w:rsidRPr="00FF2878">
              <w:rPr>
                <w:sz w:val="20"/>
              </w:rPr>
              <w:t>арактеризует долю заемных средств в структуре капитала предприятия</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sz w:val="20"/>
              </w:rPr>
              <w:t>5. Коэффициент структуры покрытия долгосрочных вложений</w:t>
            </w:r>
          </w:p>
        </w:tc>
        <w:tc>
          <w:tcPr>
            <w:tcW w:w="2738" w:type="dxa"/>
            <w:vAlign w:val="center"/>
          </w:tcPr>
          <w:p w:rsidR="008D3792" w:rsidRPr="00FF2878" w:rsidRDefault="008D3792" w:rsidP="00FF2878">
            <w:pPr>
              <w:spacing w:line="360" w:lineRule="auto"/>
              <w:jc w:val="both"/>
              <w:rPr>
                <w:sz w:val="20"/>
              </w:rPr>
            </w:pPr>
            <w:r w:rsidRPr="00FF2878">
              <w:rPr>
                <w:sz w:val="20"/>
              </w:rPr>
              <w:t>Долгосрочные обязательства / Внеоборотные активы или</w:t>
            </w:r>
            <w:r w:rsidR="00CF785D" w:rsidRPr="00FF2878">
              <w:rPr>
                <w:sz w:val="20"/>
              </w:rPr>
              <w:t xml:space="preserve"> </w:t>
            </w:r>
            <w:r w:rsidRPr="00FF2878">
              <w:rPr>
                <w:color w:val="000000"/>
                <w:spacing w:val="1"/>
                <w:sz w:val="20"/>
              </w:rPr>
              <w:t>с.590 / (с. 190 + с.230)</w:t>
            </w:r>
          </w:p>
        </w:tc>
        <w:tc>
          <w:tcPr>
            <w:tcW w:w="1134" w:type="dxa"/>
            <w:vAlign w:val="center"/>
          </w:tcPr>
          <w:p w:rsidR="008D3792" w:rsidRPr="00FF2878" w:rsidRDefault="008D3792" w:rsidP="00FF2878">
            <w:pPr>
              <w:spacing w:line="360" w:lineRule="auto"/>
              <w:jc w:val="both"/>
              <w:rPr>
                <w:sz w:val="20"/>
              </w:rPr>
            </w:pPr>
            <w:r w:rsidRPr="00FF2878">
              <w:rPr>
                <w:sz w:val="20"/>
              </w:rPr>
              <w:t>-</w:t>
            </w:r>
          </w:p>
        </w:tc>
        <w:tc>
          <w:tcPr>
            <w:tcW w:w="3209" w:type="dxa"/>
            <w:vAlign w:val="center"/>
          </w:tcPr>
          <w:p w:rsidR="008D3792" w:rsidRPr="00FF2878" w:rsidRDefault="008D3792" w:rsidP="00FF2878">
            <w:pPr>
              <w:spacing w:line="360" w:lineRule="auto"/>
              <w:jc w:val="both"/>
              <w:rPr>
                <w:sz w:val="20"/>
              </w:rPr>
            </w:pPr>
            <w:r w:rsidRPr="00FF2878">
              <w:rPr>
                <w:sz w:val="20"/>
              </w:rPr>
              <w:t>Показывает, какая часть внеоборотных активов профинансирована за счет средств внешних инвесторов</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sz w:val="20"/>
              </w:rPr>
              <w:t>6. Коэффициент долгосрочного привлечения заемных средств</w:t>
            </w:r>
          </w:p>
        </w:tc>
        <w:tc>
          <w:tcPr>
            <w:tcW w:w="2738" w:type="dxa"/>
            <w:vAlign w:val="center"/>
          </w:tcPr>
          <w:p w:rsidR="008D3792" w:rsidRPr="00FF2878" w:rsidRDefault="008D3792" w:rsidP="00FF2878">
            <w:pPr>
              <w:spacing w:line="360" w:lineRule="auto"/>
              <w:jc w:val="both"/>
              <w:rPr>
                <w:sz w:val="20"/>
              </w:rPr>
            </w:pPr>
            <w:r w:rsidRPr="00FF2878">
              <w:rPr>
                <w:sz w:val="20"/>
              </w:rPr>
              <w:t>Долгосрочные обязательства / (Долгосрочные обязательства + Собственный капитал) или</w:t>
            </w:r>
            <w:r w:rsidR="00CF785D" w:rsidRPr="00FF2878">
              <w:rPr>
                <w:sz w:val="20"/>
              </w:rPr>
              <w:t xml:space="preserve"> </w:t>
            </w:r>
            <w:r w:rsidRPr="00FF2878">
              <w:rPr>
                <w:color w:val="000000"/>
                <w:spacing w:val="4"/>
                <w:sz w:val="20"/>
              </w:rPr>
              <w:t xml:space="preserve">с.590 / (с.590 + </w:t>
            </w:r>
            <w:r w:rsidRPr="00FF2878">
              <w:rPr>
                <w:color w:val="000000"/>
                <w:spacing w:val="1"/>
                <w:sz w:val="20"/>
              </w:rPr>
              <w:t>с.490)</w:t>
            </w:r>
          </w:p>
        </w:tc>
        <w:tc>
          <w:tcPr>
            <w:tcW w:w="1134" w:type="dxa"/>
            <w:vAlign w:val="center"/>
          </w:tcPr>
          <w:p w:rsidR="008D3792" w:rsidRPr="00FF2878" w:rsidRDefault="008D3792" w:rsidP="00FF2878">
            <w:pPr>
              <w:spacing w:line="360" w:lineRule="auto"/>
              <w:jc w:val="both"/>
              <w:rPr>
                <w:sz w:val="20"/>
              </w:rPr>
            </w:pPr>
            <w:r w:rsidRPr="00FF2878">
              <w:rPr>
                <w:sz w:val="20"/>
                <w:lang w:val="en-US"/>
              </w:rPr>
              <w:t>&gt;0</w:t>
            </w:r>
            <w:r w:rsidRPr="00FF2878">
              <w:rPr>
                <w:sz w:val="20"/>
              </w:rPr>
              <w:t>,</w:t>
            </w:r>
            <w:r w:rsidRPr="00FF2878">
              <w:rPr>
                <w:sz w:val="20"/>
                <w:lang w:val="en-US"/>
              </w:rPr>
              <w:t>6</w:t>
            </w:r>
          </w:p>
        </w:tc>
        <w:tc>
          <w:tcPr>
            <w:tcW w:w="3209" w:type="dxa"/>
            <w:vAlign w:val="center"/>
          </w:tcPr>
          <w:p w:rsidR="008D3792" w:rsidRPr="00FF2878" w:rsidRDefault="008D3792" w:rsidP="00FF2878">
            <w:pPr>
              <w:spacing w:line="360" w:lineRule="auto"/>
              <w:jc w:val="both"/>
              <w:rPr>
                <w:sz w:val="20"/>
              </w:rPr>
            </w:pPr>
            <w:r w:rsidRPr="00FF2878">
              <w:rPr>
                <w:iCs/>
                <w:sz w:val="20"/>
              </w:rPr>
              <w:t>Х</w:t>
            </w:r>
            <w:r w:rsidRPr="00FF2878">
              <w:rPr>
                <w:sz w:val="20"/>
              </w:rPr>
              <w:t>арактеризует долю долгосрочных заемных средств в структуре капитализированных источников</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sz w:val="20"/>
              </w:rPr>
              <w:t>7. Коэффициент структуры заемного капитала</w:t>
            </w:r>
          </w:p>
        </w:tc>
        <w:tc>
          <w:tcPr>
            <w:tcW w:w="2738" w:type="dxa"/>
            <w:vAlign w:val="center"/>
          </w:tcPr>
          <w:p w:rsidR="008D3792" w:rsidRPr="00FF2878" w:rsidRDefault="008D3792" w:rsidP="00FF2878">
            <w:pPr>
              <w:spacing w:line="360" w:lineRule="auto"/>
              <w:jc w:val="both"/>
              <w:rPr>
                <w:sz w:val="20"/>
              </w:rPr>
            </w:pPr>
            <w:r w:rsidRPr="00FF2878">
              <w:rPr>
                <w:sz w:val="20"/>
              </w:rPr>
              <w:t>Долгосрочные обязательства</w:t>
            </w:r>
            <w:r w:rsidR="00CF785D" w:rsidRPr="00FF2878">
              <w:rPr>
                <w:sz w:val="20"/>
              </w:rPr>
              <w:t xml:space="preserve"> </w:t>
            </w:r>
            <w:r w:rsidRPr="00FF2878">
              <w:rPr>
                <w:sz w:val="20"/>
              </w:rPr>
              <w:t>/ Заемный капитал</w:t>
            </w:r>
            <w:r w:rsidR="00CF785D" w:rsidRPr="00FF2878">
              <w:rPr>
                <w:sz w:val="20"/>
              </w:rPr>
              <w:t xml:space="preserve"> </w:t>
            </w:r>
            <w:r w:rsidRPr="00FF2878">
              <w:rPr>
                <w:sz w:val="20"/>
              </w:rPr>
              <w:t>или</w:t>
            </w:r>
            <w:r w:rsidR="00CF785D" w:rsidRPr="00FF2878">
              <w:rPr>
                <w:sz w:val="20"/>
              </w:rPr>
              <w:t xml:space="preserve"> </w:t>
            </w:r>
            <w:r w:rsidRPr="00FF2878">
              <w:rPr>
                <w:color w:val="000000"/>
                <w:spacing w:val="4"/>
                <w:sz w:val="20"/>
              </w:rPr>
              <w:t xml:space="preserve">с.590 / (с.590 + </w:t>
            </w:r>
            <w:r w:rsidRPr="00FF2878">
              <w:rPr>
                <w:color w:val="000000"/>
                <w:spacing w:val="1"/>
                <w:sz w:val="20"/>
              </w:rPr>
              <w:t>с.690)</w:t>
            </w:r>
          </w:p>
        </w:tc>
        <w:tc>
          <w:tcPr>
            <w:tcW w:w="1134" w:type="dxa"/>
            <w:vAlign w:val="center"/>
          </w:tcPr>
          <w:p w:rsidR="008D3792" w:rsidRPr="00FF2878" w:rsidRDefault="008D3792" w:rsidP="00FF2878">
            <w:pPr>
              <w:spacing w:line="360" w:lineRule="auto"/>
              <w:jc w:val="both"/>
              <w:rPr>
                <w:sz w:val="20"/>
              </w:rPr>
            </w:pPr>
            <w:r w:rsidRPr="00FF2878">
              <w:rPr>
                <w:sz w:val="20"/>
              </w:rPr>
              <w:t>-</w:t>
            </w:r>
          </w:p>
        </w:tc>
        <w:tc>
          <w:tcPr>
            <w:tcW w:w="3209" w:type="dxa"/>
            <w:vAlign w:val="center"/>
          </w:tcPr>
          <w:p w:rsidR="008D3792" w:rsidRPr="00FF2878" w:rsidRDefault="008D3792" w:rsidP="00FF2878">
            <w:pPr>
              <w:spacing w:line="360" w:lineRule="auto"/>
              <w:jc w:val="both"/>
              <w:rPr>
                <w:sz w:val="20"/>
              </w:rPr>
            </w:pPr>
            <w:r w:rsidRPr="00FF2878">
              <w:rPr>
                <w:snapToGrid w:val="0"/>
                <w:sz w:val="20"/>
              </w:rPr>
              <w:t>Показывает долю долгосрочных пассивов в общей сумме заемных средств</w:t>
            </w:r>
          </w:p>
        </w:tc>
      </w:tr>
      <w:tr w:rsidR="008D3792" w:rsidRPr="00FF2878" w:rsidTr="00FF2878">
        <w:trPr>
          <w:cantSplit/>
        </w:trPr>
        <w:tc>
          <w:tcPr>
            <w:tcW w:w="2224" w:type="dxa"/>
            <w:vAlign w:val="center"/>
          </w:tcPr>
          <w:p w:rsidR="008D3792" w:rsidRPr="00FF2878" w:rsidRDefault="008D3792" w:rsidP="00FF2878">
            <w:pPr>
              <w:spacing w:line="360" w:lineRule="auto"/>
              <w:jc w:val="both"/>
              <w:rPr>
                <w:sz w:val="20"/>
              </w:rPr>
            </w:pPr>
            <w:r w:rsidRPr="00FF2878">
              <w:rPr>
                <w:snapToGrid w:val="0"/>
                <w:color w:val="000000"/>
                <w:sz w:val="20"/>
              </w:rPr>
              <w:t>8. Коэффициент соотношения заемных и собственных средств</w:t>
            </w:r>
          </w:p>
        </w:tc>
        <w:tc>
          <w:tcPr>
            <w:tcW w:w="2738" w:type="dxa"/>
            <w:vAlign w:val="center"/>
          </w:tcPr>
          <w:p w:rsidR="008D3792" w:rsidRPr="00FF2878" w:rsidRDefault="008D3792" w:rsidP="00FF2878">
            <w:pPr>
              <w:spacing w:line="360" w:lineRule="auto"/>
              <w:jc w:val="both"/>
              <w:rPr>
                <w:sz w:val="20"/>
              </w:rPr>
            </w:pPr>
            <w:r w:rsidRPr="00FF2878">
              <w:rPr>
                <w:sz w:val="20"/>
              </w:rPr>
              <w:t>Заемный капитал / Собственный капитал или</w:t>
            </w:r>
            <w:r w:rsidR="00CF785D" w:rsidRPr="00FF2878">
              <w:rPr>
                <w:sz w:val="20"/>
              </w:rPr>
              <w:t xml:space="preserve"> </w:t>
            </w:r>
            <w:r w:rsidRPr="00FF2878">
              <w:rPr>
                <w:color w:val="000000"/>
                <w:spacing w:val="4"/>
                <w:sz w:val="20"/>
              </w:rPr>
              <w:t xml:space="preserve">(с.590+ с.690) / </w:t>
            </w:r>
            <w:r w:rsidRPr="00FF2878">
              <w:rPr>
                <w:color w:val="000000"/>
                <w:spacing w:val="3"/>
                <w:sz w:val="20"/>
              </w:rPr>
              <w:t>с.490</w:t>
            </w:r>
          </w:p>
        </w:tc>
        <w:tc>
          <w:tcPr>
            <w:tcW w:w="1134" w:type="dxa"/>
            <w:vAlign w:val="center"/>
          </w:tcPr>
          <w:p w:rsidR="008D3792" w:rsidRPr="00FF2878" w:rsidRDefault="008D3792" w:rsidP="00FF2878">
            <w:pPr>
              <w:spacing w:line="360" w:lineRule="auto"/>
              <w:jc w:val="both"/>
              <w:rPr>
                <w:color w:val="000000"/>
                <w:sz w:val="20"/>
              </w:rPr>
            </w:pPr>
            <w:r w:rsidRPr="00FF2878">
              <w:rPr>
                <w:color w:val="000000"/>
                <w:sz w:val="20"/>
              </w:rPr>
              <w:t>≤1</w:t>
            </w:r>
          </w:p>
        </w:tc>
        <w:tc>
          <w:tcPr>
            <w:tcW w:w="3209" w:type="dxa"/>
            <w:vAlign w:val="center"/>
          </w:tcPr>
          <w:p w:rsidR="008D3792" w:rsidRPr="00FF2878" w:rsidRDefault="008D3792" w:rsidP="00FF2878">
            <w:pPr>
              <w:spacing w:line="360" w:lineRule="auto"/>
              <w:jc w:val="both"/>
              <w:rPr>
                <w:sz w:val="20"/>
              </w:rPr>
            </w:pPr>
            <w:r w:rsidRPr="00FF2878">
              <w:rPr>
                <w:sz w:val="20"/>
              </w:rPr>
              <w:t>Показывает, сколько заемных средств привлечено на 1 руб. вложенных в активы собственных средств</w:t>
            </w:r>
          </w:p>
        </w:tc>
      </w:tr>
    </w:tbl>
    <w:p w:rsidR="008D3792" w:rsidRPr="00CF785D" w:rsidRDefault="008D3792" w:rsidP="00CF785D">
      <w:pPr>
        <w:spacing w:line="360" w:lineRule="auto"/>
        <w:ind w:firstLine="709"/>
        <w:jc w:val="both"/>
        <w:rPr>
          <w:color w:val="000080"/>
          <w:sz w:val="28"/>
          <w:szCs w:val="28"/>
        </w:rPr>
      </w:pPr>
    </w:p>
    <w:p w:rsidR="008D3792" w:rsidRPr="00CF785D" w:rsidRDefault="008D3792" w:rsidP="00CF785D">
      <w:pPr>
        <w:spacing w:line="360" w:lineRule="auto"/>
        <w:ind w:firstLine="709"/>
        <w:jc w:val="both"/>
        <w:rPr>
          <w:sz w:val="28"/>
          <w:szCs w:val="28"/>
        </w:rPr>
      </w:pPr>
      <w:r w:rsidRPr="00CF785D">
        <w:rPr>
          <w:sz w:val="28"/>
          <w:szCs w:val="28"/>
        </w:rPr>
        <w:t>Коэффициент финансовой зависимости является обратным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Если его значение снижается до единицы, это означает, что владельцы полностью финансируют свое предприятие.</w:t>
      </w:r>
    </w:p>
    <w:p w:rsidR="008D3792" w:rsidRPr="00CF785D" w:rsidRDefault="008D3792" w:rsidP="00CF785D">
      <w:pPr>
        <w:spacing w:line="360" w:lineRule="auto"/>
        <w:ind w:firstLine="709"/>
        <w:jc w:val="both"/>
        <w:rPr>
          <w:sz w:val="28"/>
          <w:szCs w:val="28"/>
        </w:rPr>
      </w:pPr>
      <w:r w:rsidRPr="00CF785D">
        <w:rPr>
          <w:sz w:val="28"/>
          <w:szCs w:val="28"/>
        </w:rPr>
        <w:t>Коэффициент маневренности собственного капитала показывает, какая часть собственного капитала используется для финансирования текущей деятельности, то есть вложена в оборотные активы, а какая часть капитализирована.</w:t>
      </w:r>
    </w:p>
    <w:p w:rsidR="008D3792" w:rsidRPr="00CF785D" w:rsidRDefault="008D3792" w:rsidP="00CF785D">
      <w:pPr>
        <w:spacing w:line="360" w:lineRule="auto"/>
        <w:ind w:firstLine="709"/>
        <w:jc w:val="both"/>
        <w:rPr>
          <w:sz w:val="28"/>
          <w:szCs w:val="28"/>
        </w:rPr>
      </w:pPr>
      <w:r w:rsidRPr="00CF785D">
        <w:rPr>
          <w:sz w:val="28"/>
          <w:szCs w:val="28"/>
        </w:rPr>
        <w:t>Логика расчета</w:t>
      </w:r>
      <w:r w:rsidR="00CF785D">
        <w:rPr>
          <w:sz w:val="28"/>
          <w:szCs w:val="28"/>
        </w:rPr>
        <w:t xml:space="preserve"> </w:t>
      </w:r>
      <w:r w:rsidRPr="00CF785D">
        <w:rPr>
          <w:sz w:val="28"/>
          <w:szCs w:val="28"/>
        </w:rPr>
        <w:t>коэффициента структуры покрытия долгосрочных вложений основана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 т.е. в некотором смысле принадлежит им, а не владельцам предприятия.</w:t>
      </w:r>
    </w:p>
    <w:p w:rsidR="008D3792" w:rsidRPr="00CF785D" w:rsidRDefault="008D3792" w:rsidP="00CF785D">
      <w:pPr>
        <w:spacing w:line="360" w:lineRule="auto"/>
        <w:ind w:firstLine="709"/>
        <w:jc w:val="both"/>
        <w:rPr>
          <w:sz w:val="28"/>
          <w:szCs w:val="28"/>
        </w:rPr>
      </w:pPr>
      <w:r w:rsidRPr="00CF785D">
        <w:rPr>
          <w:sz w:val="28"/>
          <w:szCs w:val="28"/>
        </w:rPr>
        <w:t>При расчете коэффициента долгосрочного привлечения заемных средств в расчет принимают лишь долгосрочные источники средств (капитализированные источники). Рост данного коэффициента в динамике является, в определенной степени, негативной тенденцией, означая, что с позиции долгосрочной перспективы предприятие все сильнее и сильнее зависит от внешних инвесторов.</w:t>
      </w:r>
    </w:p>
    <w:p w:rsidR="008D3792" w:rsidRPr="00CF785D" w:rsidRDefault="008D3792" w:rsidP="00CF785D">
      <w:pPr>
        <w:spacing w:line="360" w:lineRule="auto"/>
        <w:ind w:firstLine="709"/>
        <w:jc w:val="both"/>
        <w:rPr>
          <w:snapToGrid w:val="0"/>
          <w:sz w:val="28"/>
          <w:szCs w:val="28"/>
        </w:rPr>
      </w:pPr>
      <w:r w:rsidRPr="00CF785D">
        <w:rPr>
          <w:snapToGrid w:val="0"/>
          <w:sz w:val="28"/>
          <w:szCs w:val="28"/>
        </w:rPr>
        <w:t>Кроме рассмотренных показателей также рассчитываются коэффициент структуры заемного капитала, коэффициент соотношения заемных и собственных средств и т.д.</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В таблице </w:t>
      </w:r>
      <w:r w:rsidR="00381E64" w:rsidRPr="00CF785D">
        <w:rPr>
          <w:sz w:val="28"/>
          <w:szCs w:val="28"/>
        </w:rPr>
        <w:t>22</w:t>
      </w:r>
      <w:r w:rsidRPr="00CF785D">
        <w:rPr>
          <w:sz w:val="28"/>
          <w:szCs w:val="28"/>
        </w:rPr>
        <w:t xml:space="preserve"> представлены коэффициенты, характеризующие финансовую устойчивость ЗАО «</w:t>
      </w:r>
      <w:r w:rsidR="00381E64" w:rsidRPr="00CF785D">
        <w:rPr>
          <w:sz w:val="28"/>
          <w:szCs w:val="28"/>
        </w:rPr>
        <w:t>Цифроград</w:t>
      </w:r>
      <w:r w:rsidRPr="00CF785D">
        <w:rPr>
          <w:sz w:val="28"/>
          <w:szCs w:val="28"/>
        </w:rPr>
        <w:t xml:space="preserve">», рассчитанные по формулам, приведенным в таблице </w:t>
      </w:r>
      <w:r w:rsidR="00381E64" w:rsidRPr="00CF785D">
        <w:rPr>
          <w:sz w:val="28"/>
          <w:szCs w:val="28"/>
        </w:rPr>
        <w:t>21</w:t>
      </w:r>
      <w:r w:rsidRPr="00CF785D">
        <w:rPr>
          <w:sz w:val="28"/>
          <w:szCs w:val="28"/>
        </w:rPr>
        <w:t>.</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iCs/>
          <w:sz w:val="28"/>
          <w:szCs w:val="28"/>
        </w:rPr>
        <w:t xml:space="preserve">Таблица </w:t>
      </w:r>
      <w:r w:rsidR="00381E64" w:rsidRPr="00CF785D">
        <w:rPr>
          <w:iCs/>
          <w:sz w:val="28"/>
          <w:szCs w:val="28"/>
        </w:rPr>
        <w:t>22.</w:t>
      </w:r>
      <w:r w:rsidR="00CF785D">
        <w:rPr>
          <w:iCs/>
          <w:sz w:val="28"/>
          <w:szCs w:val="28"/>
        </w:rPr>
        <w:t xml:space="preserve"> </w:t>
      </w:r>
      <w:r w:rsidRPr="00CF785D">
        <w:rPr>
          <w:sz w:val="28"/>
          <w:szCs w:val="28"/>
        </w:rPr>
        <w:t>Анализ финансовой устойчивости ЗАО «</w:t>
      </w:r>
      <w:r w:rsidR="00381E64" w:rsidRPr="00CF785D">
        <w:rPr>
          <w:sz w:val="28"/>
          <w:szCs w:val="28"/>
        </w:rPr>
        <w:t>Цифроград</w:t>
      </w:r>
      <w:r w:rsidRPr="00CF785D">
        <w:rPr>
          <w:sz w:val="28"/>
          <w:szCs w:val="28"/>
        </w:rPr>
        <w:t>»</w:t>
      </w:r>
    </w:p>
    <w:tbl>
      <w:tblPr>
        <w:tblW w:w="44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6"/>
        <w:gridCol w:w="717"/>
        <w:gridCol w:w="717"/>
        <w:gridCol w:w="1342"/>
      </w:tblGrid>
      <w:tr w:rsidR="008D3792" w:rsidRPr="00F36C17" w:rsidTr="00F36C17">
        <w:tc>
          <w:tcPr>
            <w:tcW w:w="3358"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Показатели</w:t>
            </w:r>
          </w:p>
        </w:tc>
        <w:tc>
          <w:tcPr>
            <w:tcW w:w="424" w:type="pct"/>
            <w:shd w:val="clear" w:color="auto" w:fill="auto"/>
          </w:tcPr>
          <w:p w:rsidR="008D3792" w:rsidRPr="00F36C17" w:rsidRDefault="00381E64" w:rsidP="00F36C17">
            <w:pPr>
              <w:pStyle w:val="af0"/>
              <w:spacing w:before="0" w:beforeAutospacing="0" w:after="0" w:afterAutospacing="0" w:line="360" w:lineRule="auto"/>
              <w:jc w:val="both"/>
              <w:rPr>
                <w:iCs/>
                <w:sz w:val="20"/>
                <w:szCs w:val="20"/>
              </w:rPr>
            </w:pPr>
            <w:r w:rsidRPr="00F36C17">
              <w:rPr>
                <w:iCs/>
                <w:sz w:val="20"/>
                <w:szCs w:val="20"/>
              </w:rPr>
              <w:t>2007</w:t>
            </w:r>
          </w:p>
        </w:tc>
        <w:tc>
          <w:tcPr>
            <w:tcW w:w="424" w:type="pct"/>
            <w:shd w:val="clear" w:color="auto" w:fill="auto"/>
          </w:tcPr>
          <w:p w:rsidR="008D3792" w:rsidRPr="00F36C17" w:rsidRDefault="00381E64" w:rsidP="00F36C17">
            <w:pPr>
              <w:pStyle w:val="af0"/>
              <w:spacing w:before="0" w:beforeAutospacing="0" w:after="0" w:afterAutospacing="0" w:line="360" w:lineRule="auto"/>
              <w:jc w:val="both"/>
              <w:rPr>
                <w:iCs/>
                <w:sz w:val="20"/>
                <w:szCs w:val="20"/>
              </w:rPr>
            </w:pPr>
            <w:r w:rsidRPr="00F36C17">
              <w:rPr>
                <w:iCs/>
                <w:sz w:val="20"/>
                <w:szCs w:val="20"/>
              </w:rPr>
              <w:t>2008</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Отклонение</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color w:val="000000"/>
                <w:sz w:val="20"/>
              </w:rPr>
              <w:t>1. Коэффициент концентрации собственного капитала</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0,5</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0,55</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0,05</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sz w:val="20"/>
              </w:rPr>
              <w:t>2. Коэффициент финансовой зависимости</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1,99</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1,8</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-0,19</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sz w:val="20"/>
              </w:rPr>
              <w:t>3. Коэффициент маневренности собственного капитала</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0,34</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0,4</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0,06</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sz w:val="20"/>
              </w:rPr>
              <w:t>4. Коэффициент концентрации заемного капитала</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0,5</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0,44</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-0,06</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sz w:val="20"/>
              </w:rPr>
              <w:t>5. Коэффициент структуры покрытия долгосрочных вложений</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sz w:val="20"/>
              </w:rPr>
              <w:t>6. Коэффициент долгосрочного привлечения заемных средств</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sz w:val="20"/>
              </w:rPr>
              <w:t>7. Коэффициент структуры заемного капитала</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w:t>
            </w:r>
          </w:p>
        </w:tc>
      </w:tr>
      <w:tr w:rsidR="008D3792" w:rsidRPr="00F36C17" w:rsidTr="00F36C17">
        <w:tc>
          <w:tcPr>
            <w:tcW w:w="3358" w:type="pct"/>
            <w:shd w:val="clear" w:color="auto" w:fill="auto"/>
            <w:vAlign w:val="center"/>
          </w:tcPr>
          <w:p w:rsidR="008D3792" w:rsidRPr="00F36C17" w:rsidRDefault="008D3792" w:rsidP="00F36C17">
            <w:pPr>
              <w:spacing w:line="360" w:lineRule="auto"/>
              <w:jc w:val="both"/>
              <w:rPr>
                <w:sz w:val="20"/>
              </w:rPr>
            </w:pPr>
            <w:r w:rsidRPr="00F36C17">
              <w:rPr>
                <w:snapToGrid w:val="0"/>
                <w:color w:val="000000"/>
                <w:sz w:val="20"/>
              </w:rPr>
              <w:t>8. Коэффициент соотношения заемных и собственных средств</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0,99</w:t>
            </w:r>
          </w:p>
        </w:tc>
        <w:tc>
          <w:tcPr>
            <w:tcW w:w="424"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0,8</w:t>
            </w:r>
          </w:p>
        </w:tc>
        <w:tc>
          <w:tcPr>
            <w:tcW w:w="795" w:type="pct"/>
            <w:shd w:val="clear" w:color="auto" w:fill="auto"/>
          </w:tcPr>
          <w:p w:rsidR="008D3792" w:rsidRPr="00F36C17" w:rsidRDefault="008D3792" w:rsidP="00F36C17">
            <w:pPr>
              <w:pStyle w:val="af0"/>
              <w:spacing w:before="0" w:beforeAutospacing="0" w:after="0" w:afterAutospacing="0" w:line="360" w:lineRule="auto"/>
              <w:jc w:val="both"/>
              <w:rPr>
                <w:iCs/>
                <w:sz w:val="20"/>
                <w:szCs w:val="20"/>
              </w:rPr>
            </w:pPr>
            <w:r w:rsidRPr="00F36C17">
              <w:rPr>
                <w:iCs/>
                <w:sz w:val="20"/>
                <w:szCs w:val="20"/>
              </w:rPr>
              <w:t>-0,19</w:t>
            </w:r>
          </w:p>
        </w:tc>
      </w:tr>
    </w:tbl>
    <w:p w:rsidR="008D3792" w:rsidRPr="00CF785D" w:rsidRDefault="008D3792" w:rsidP="00CF785D">
      <w:pPr>
        <w:spacing w:line="360" w:lineRule="auto"/>
        <w:ind w:firstLine="709"/>
        <w:jc w:val="both"/>
        <w:rPr>
          <w:sz w:val="28"/>
          <w:szCs w:val="28"/>
        </w:rPr>
      </w:pPr>
    </w:p>
    <w:p w:rsidR="00381E64" w:rsidRDefault="008D3792" w:rsidP="00CF785D">
      <w:pPr>
        <w:spacing w:line="360" w:lineRule="auto"/>
        <w:ind w:firstLine="709"/>
        <w:jc w:val="both"/>
        <w:rPr>
          <w:sz w:val="28"/>
          <w:szCs w:val="28"/>
        </w:rPr>
      </w:pPr>
      <w:r w:rsidRPr="00CF785D">
        <w:rPr>
          <w:sz w:val="28"/>
          <w:szCs w:val="28"/>
        </w:rPr>
        <w:t>Несмотря, на понижение некоторых показателей все соответствуют нормативному значению, кроме коэффициента концентрации заемного капитала</w:t>
      </w:r>
      <w:r w:rsidR="00381E64" w:rsidRPr="00CF785D">
        <w:rPr>
          <w:sz w:val="28"/>
          <w:szCs w:val="28"/>
        </w:rPr>
        <w:t xml:space="preserve"> (рис. 5)</w:t>
      </w:r>
      <w:r w:rsidRPr="00CF785D">
        <w:rPr>
          <w:sz w:val="28"/>
          <w:szCs w:val="28"/>
        </w:rPr>
        <w:t>.</w:t>
      </w:r>
    </w:p>
    <w:p w:rsidR="00FF2878" w:rsidRDefault="00FF2878" w:rsidP="00CF785D">
      <w:pPr>
        <w:spacing w:line="360" w:lineRule="auto"/>
        <w:ind w:firstLine="709"/>
        <w:jc w:val="both"/>
        <w:rPr>
          <w:sz w:val="28"/>
          <w:szCs w:val="28"/>
        </w:rPr>
      </w:pPr>
    </w:p>
    <w:p w:rsidR="00381E64" w:rsidRPr="00CF785D" w:rsidRDefault="00FF2878" w:rsidP="00CF785D">
      <w:pPr>
        <w:spacing w:line="360" w:lineRule="auto"/>
        <w:ind w:firstLine="709"/>
        <w:jc w:val="both"/>
        <w:rPr>
          <w:sz w:val="28"/>
          <w:szCs w:val="28"/>
        </w:rPr>
      </w:pPr>
      <w:r>
        <w:rPr>
          <w:sz w:val="28"/>
          <w:szCs w:val="28"/>
        </w:rPr>
        <w:br w:type="page"/>
      </w:r>
      <w:r w:rsidR="0097626D">
        <w:rPr>
          <w:sz w:val="28"/>
          <w:szCs w:val="28"/>
        </w:rPr>
        <w:pict>
          <v:shape id="_x0000_i1059" type="#_x0000_t75" style="width:349.5pt;height:172.5pt">
            <v:imagedata r:id="rId40" o:title=""/>
          </v:shape>
        </w:pict>
      </w:r>
    </w:p>
    <w:p w:rsidR="00381E64" w:rsidRPr="00CF785D" w:rsidRDefault="00381E64" w:rsidP="00CF785D">
      <w:pPr>
        <w:spacing w:line="360" w:lineRule="auto"/>
        <w:ind w:firstLine="709"/>
        <w:jc w:val="both"/>
        <w:rPr>
          <w:sz w:val="28"/>
          <w:szCs w:val="28"/>
        </w:rPr>
      </w:pPr>
      <w:r w:rsidRPr="00CF785D">
        <w:rPr>
          <w:sz w:val="28"/>
          <w:szCs w:val="28"/>
        </w:rPr>
        <w:t>Рис. 5. Показатели финансовой устойчивости</w:t>
      </w:r>
    </w:p>
    <w:p w:rsidR="00381E64" w:rsidRPr="00CF785D" w:rsidRDefault="00381E64"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К </w:t>
      </w:r>
      <w:smartTag w:uri="urn:schemas-microsoft-com:office:smarttags" w:element="metricconverter">
        <w:smartTagPr>
          <w:attr w:name="ProductID" w:val="2008 г"/>
        </w:smartTagPr>
        <w:r w:rsidR="0049243C" w:rsidRPr="00CF785D">
          <w:rPr>
            <w:sz w:val="28"/>
            <w:szCs w:val="28"/>
          </w:rPr>
          <w:t>2008</w:t>
        </w:r>
        <w:r w:rsidRPr="00CF785D">
          <w:rPr>
            <w:sz w:val="28"/>
            <w:szCs w:val="28"/>
          </w:rPr>
          <w:t xml:space="preserve"> г</w:t>
        </w:r>
      </w:smartTag>
      <w:r w:rsidRPr="00CF785D">
        <w:rPr>
          <w:sz w:val="28"/>
          <w:szCs w:val="28"/>
        </w:rPr>
        <w:t>. значение коэффициента снизилось на 6% и стало ниже нормативного значения.</w:t>
      </w:r>
    </w:p>
    <w:p w:rsidR="008D3792" w:rsidRPr="00CF785D" w:rsidRDefault="008D3792" w:rsidP="00CF785D">
      <w:pPr>
        <w:spacing w:line="360" w:lineRule="auto"/>
        <w:ind w:firstLine="709"/>
        <w:jc w:val="both"/>
        <w:rPr>
          <w:snapToGrid w:val="0"/>
          <w:sz w:val="28"/>
          <w:szCs w:val="28"/>
        </w:rPr>
      </w:pPr>
      <w:r w:rsidRPr="00CF785D">
        <w:rPr>
          <w:sz w:val="28"/>
          <w:szCs w:val="28"/>
        </w:rPr>
        <w:t xml:space="preserve">В </w:t>
      </w:r>
      <w:smartTag w:uri="urn:schemas-microsoft-com:office:smarttags" w:element="metricconverter">
        <w:smartTagPr>
          <w:attr w:name="ProductID" w:val="2008 г"/>
        </w:smartTagPr>
        <w:r w:rsidR="0049243C" w:rsidRPr="00CF785D">
          <w:rPr>
            <w:sz w:val="28"/>
            <w:szCs w:val="28"/>
          </w:rPr>
          <w:t>2008</w:t>
        </w:r>
        <w:r w:rsidRPr="00CF785D">
          <w:rPr>
            <w:sz w:val="28"/>
            <w:szCs w:val="28"/>
          </w:rPr>
          <w:t xml:space="preserve"> г</w:t>
        </w:r>
      </w:smartTag>
      <w:r w:rsidRPr="00CF785D">
        <w:rPr>
          <w:sz w:val="28"/>
          <w:szCs w:val="28"/>
        </w:rPr>
        <w:t>. коэффициент концентрации собственного капитала увеличился на 5% и соответствует нормативному значению, что свидетельствует об отсутствии зависимости экономики предприятия от заемных источников финансирования.</w:t>
      </w:r>
      <w:bookmarkStart w:id="50" w:name="_3_6__Анализ_дебиторской_1"/>
      <w:bookmarkStart w:id="51" w:name="_3_6__Анализ_дебиторской"/>
      <w:bookmarkEnd w:id="50"/>
      <w:bookmarkEnd w:id="51"/>
      <w:r w:rsidRPr="00CF785D">
        <w:rPr>
          <w:sz w:val="28"/>
          <w:szCs w:val="28"/>
        </w:rPr>
        <w:t xml:space="preserve"> Данным обстоятельством обусловлено снижение и соответствие нормативному значению коэффициента финансовой зависимости,</w:t>
      </w:r>
      <w:r w:rsidR="00CF785D">
        <w:rPr>
          <w:sz w:val="28"/>
          <w:szCs w:val="28"/>
        </w:rPr>
        <w:t xml:space="preserve"> </w:t>
      </w:r>
      <w:r w:rsidRPr="00CF785D">
        <w:rPr>
          <w:snapToGrid w:val="0"/>
          <w:sz w:val="28"/>
          <w:szCs w:val="28"/>
        </w:rPr>
        <w:t>а также коэффициента соотношения заемных и собственных средств.</w:t>
      </w:r>
    </w:p>
    <w:p w:rsidR="008D3792" w:rsidRPr="00CF785D" w:rsidRDefault="008D3792" w:rsidP="00CF785D">
      <w:pPr>
        <w:pStyle w:val="af0"/>
        <w:spacing w:before="0" w:beforeAutospacing="0" w:after="0" w:afterAutospacing="0" w:line="360" w:lineRule="auto"/>
        <w:ind w:firstLine="709"/>
        <w:jc w:val="both"/>
        <w:rPr>
          <w:snapToGrid w:val="0"/>
          <w:sz w:val="28"/>
          <w:szCs w:val="28"/>
        </w:rPr>
      </w:pPr>
      <w:r w:rsidRPr="00CF785D">
        <w:rPr>
          <w:snapToGrid w:val="0"/>
          <w:sz w:val="28"/>
          <w:szCs w:val="28"/>
        </w:rPr>
        <w:t>Отсутствие долгосрочных обязательств свидетельствует об отсутствии зависимости предприятия от внешних инвесторов.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iCs/>
          <w:sz w:val="28"/>
          <w:szCs w:val="28"/>
        </w:rPr>
        <w:t xml:space="preserve">Для промышленных предприятий и организаций, обладающих значительной долей материальных оборотных средств в своих активах, </w:t>
      </w:r>
      <w:r w:rsidRPr="00CF785D">
        <w:rPr>
          <w:sz w:val="28"/>
          <w:szCs w:val="28"/>
        </w:rPr>
        <w:t>можно применить методику оценки достаточности источ</w:t>
      </w:r>
      <w:r w:rsidRPr="00CF785D">
        <w:rPr>
          <w:bCs/>
          <w:sz w:val="28"/>
          <w:szCs w:val="28"/>
        </w:rPr>
        <w:t xml:space="preserve">ников </w:t>
      </w:r>
      <w:r w:rsidRPr="00CF785D">
        <w:rPr>
          <w:sz w:val="28"/>
          <w:szCs w:val="28"/>
        </w:rPr>
        <w:t>финансирования для формирования материальных оборотных средств.</w:t>
      </w:r>
      <w:r w:rsidR="00CF785D">
        <w:rPr>
          <w:sz w:val="28"/>
          <w:szCs w:val="28"/>
        </w:rPr>
        <w:t xml:space="preserve"> </w:t>
      </w:r>
      <w:r w:rsidRPr="00CF785D">
        <w:rPr>
          <w:sz w:val="28"/>
          <w:szCs w:val="28"/>
        </w:rPr>
        <w:t xml:space="preserve">Обобщающим показателем финансовой независимости является </w:t>
      </w:r>
      <w:r w:rsidRPr="00CF785D">
        <w:rPr>
          <w:bCs/>
          <w:iCs/>
          <w:sz w:val="28"/>
          <w:szCs w:val="28"/>
        </w:rPr>
        <w:t xml:space="preserve">излишек </w:t>
      </w:r>
      <w:r w:rsidRPr="00CF785D">
        <w:rPr>
          <w:iCs/>
          <w:sz w:val="28"/>
          <w:szCs w:val="28"/>
        </w:rPr>
        <w:t xml:space="preserve">или </w:t>
      </w:r>
      <w:r w:rsidRPr="00CF785D">
        <w:rPr>
          <w:bCs/>
          <w:iCs/>
          <w:sz w:val="28"/>
          <w:szCs w:val="28"/>
        </w:rPr>
        <w:t xml:space="preserve">недостаток источников средств </w:t>
      </w:r>
      <w:r w:rsidRPr="00CF785D">
        <w:rPr>
          <w:iCs/>
          <w:sz w:val="28"/>
          <w:szCs w:val="28"/>
        </w:rPr>
        <w:t xml:space="preserve">для </w:t>
      </w:r>
      <w:r w:rsidRPr="00CF785D">
        <w:rPr>
          <w:bCs/>
          <w:iCs/>
          <w:sz w:val="28"/>
          <w:szCs w:val="28"/>
        </w:rPr>
        <w:t>формиро</w:t>
      </w:r>
      <w:r w:rsidRPr="00CF785D">
        <w:rPr>
          <w:iCs/>
          <w:sz w:val="28"/>
          <w:szCs w:val="28"/>
        </w:rPr>
        <w:t xml:space="preserve">вания </w:t>
      </w:r>
      <w:r w:rsidRPr="00CF785D">
        <w:rPr>
          <w:bCs/>
          <w:iCs/>
          <w:sz w:val="28"/>
          <w:szCs w:val="28"/>
        </w:rPr>
        <w:t xml:space="preserve">запасов, </w:t>
      </w:r>
      <w:r w:rsidRPr="00CF785D">
        <w:rPr>
          <w:sz w:val="28"/>
          <w:szCs w:val="28"/>
        </w:rPr>
        <w:t>который определяется в виде разницы величины источников средств и величины запасов.</w:t>
      </w:r>
    </w:p>
    <w:p w:rsidR="008D3792" w:rsidRPr="00CF785D" w:rsidRDefault="008D3792" w:rsidP="00CF785D">
      <w:pPr>
        <w:pStyle w:val="af0"/>
        <w:spacing w:before="0" w:beforeAutospacing="0" w:after="0" w:afterAutospacing="0" w:line="360" w:lineRule="auto"/>
        <w:ind w:firstLine="709"/>
        <w:jc w:val="both"/>
        <w:rPr>
          <w:bCs/>
          <w:sz w:val="28"/>
          <w:szCs w:val="28"/>
        </w:rPr>
      </w:pPr>
      <w:r w:rsidRPr="00CF785D">
        <w:rPr>
          <w:bCs/>
          <w:sz w:val="28"/>
          <w:szCs w:val="28"/>
        </w:rPr>
        <w:t>Общая величина запасов (Зп)</w:t>
      </w:r>
      <w:r w:rsidR="00CF785D">
        <w:rPr>
          <w:bCs/>
          <w:sz w:val="28"/>
          <w:szCs w:val="28"/>
        </w:rPr>
        <w:t xml:space="preserve"> </w:t>
      </w:r>
      <w:r w:rsidRPr="00CF785D">
        <w:rPr>
          <w:bCs/>
          <w:sz w:val="28"/>
          <w:szCs w:val="28"/>
        </w:rPr>
        <w:t>отражается в стр. 210 баланса.</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Для характеристики источников формирования запасов </w:t>
      </w:r>
      <w:r w:rsidRPr="00CF785D">
        <w:rPr>
          <w:bCs/>
          <w:sz w:val="28"/>
          <w:szCs w:val="28"/>
        </w:rPr>
        <w:t>и затр</w:t>
      </w:r>
      <w:r w:rsidRPr="00CF785D">
        <w:rPr>
          <w:sz w:val="28"/>
          <w:szCs w:val="28"/>
        </w:rPr>
        <w:t>ат используется несколько показателей, которые отражают различные виды источников.</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1. Наличие собственных оборотных средств (СОС):</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8D3792" w:rsidP="00CF785D">
      <w:pPr>
        <w:pStyle w:val="af0"/>
        <w:spacing w:before="0" w:beforeAutospacing="0" w:after="0" w:afterAutospacing="0" w:line="360" w:lineRule="auto"/>
        <w:ind w:firstLine="709"/>
        <w:jc w:val="both"/>
        <w:rPr>
          <w:bCs/>
          <w:sz w:val="28"/>
          <w:szCs w:val="28"/>
        </w:rPr>
      </w:pPr>
      <w:r w:rsidRPr="00CF785D">
        <w:rPr>
          <w:bCs/>
          <w:sz w:val="28"/>
          <w:szCs w:val="28"/>
        </w:rPr>
        <w:t xml:space="preserve">СОС </w:t>
      </w:r>
      <w:r w:rsidRPr="00CF785D">
        <w:rPr>
          <w:sz w:val="28"/>
          <w:szCs w:val="28"/>
        </w:rPr>
        <w:t xml:space="preserve">= </w:t>
      </w:r>
      <w:r w:rsidRPr="00CF785D">
        <w:rPr>
          <w:bCs/>
          <w:sz w:val="28"/>
          <w:szCs w:val="28"/>
        </w:rPr>
        <w:t>Капитал и резервы – Внеоборотные активы</w:t>
      </w:r>
    </w:p>
    <w:p w:rsidR="00FF2878" w:rsidRPr="00CF785D" w:rsidRDefault="00FF2878" w:rsidP="00CF785D">
      <w:pPr>
        <w:pStyle w:val="af0"/>
        <w:spacing w:before="0" w:beforeAutospacing="0" w:after="0" w:afterAutospacing="0" w:line="360" w:lineRule="auto"/>
        <w:ind w:firstLine="709"/>
        <w:jc w:val="both"/>
        <w:rPr>
          <w:bCs/>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(стр. 490 – стр. 190).</w:t>
      </w:r>
    </w:p>
    <w:p w:rsidR="008D3792" w:rsidRDefault="008D3792" w:rsidP="00CF785D">
      <w:pPr>
        <w:pStyle w:val="af0"/>
        <w:spacing w:before="0" w:beforeAutospacing="0" w:after="0" w:afterAutospacing="0" w:line="360" w:lineRule="auto"/>
        <w:ind w:firstLine="709"/>
        <w:jc w:val="both"/>
        <w:rPr>
          <w:sz w:val="28"/>
          <w:szCs w:val="28"/>
        </w:rPr>
      </w:pPr>
      <w:r w:rsidRPr="00CF785D">
        <w:rPr>
          <w:bCs/>
          <w:sz w:val="28"/>
          <w:szCs w:val="28"/>
        </w:rPr>
        <w:t xml:space="preserve">2. </w:t>
      </w:r>
      <w:r w:rsidRPr="00CF785D">
        <w:rPr>
          <w:sz w:val="28"/>
          <w:szCs w:val="28"/>
        </w:rPr>
        <w:t>Наличие собственных и долгосрочных заемных источников формирования запасов или функционирующий капитал (КФ):</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8D3792" w:rsidP="00CF785D">
      <w:pPr>
        <w:pStyle w:val="af0"/>
        <w:spacing w:before="0" w:beforeAutospacing="0" w:after="0" w:afterAutospacing="0" w:line="360" w:lineRule="auto"/>
        <w:ind w:firstLine="709"/>
        <w:jc w:val="both"/>
        <w:rPr>
          <w:bCs/>
          <w:sz w:val="28"/>
          <w:szCs w:val="28"/>
        </w:rPr>
      </w:pPr>
      <w:r w:rsidRPr="00CF785D">
        <w:rPr>
          <w:bCs/>
          <w:sz w:val="28"/>
          <w:szCs w:val="28"/>
        </w:rPr>
        <w:t xml:space="preserve">КФ </w:t>
      </w:r>
      <w:r w:rsidRPr="00CF785D">
        <w:rPr>
          <w:sz w:val="28"/>
          <w:szCs w:val="28"/>
        </w:rPr>
        <w:t>= (</w:t>
      </w:r>
      <w:r w:rsidRPr="00CF785D">
        <w:rPr>
          <w:bCs/>
          <w:sz w:val="28"/>
          <w:szCs w:val="28"/>
        </w:rPr>
        <w:t>Капитал и резервы + Долгосрочные пассивы) – Внеоборотные активы</w:t>
      </w:r>
    </w:p>
    <w:p w:rsidR="00FF2878" w:rsidRPr="00CF785D" w:rsidRDefault="00FF2878" w:rsidP="00CF785D">
      <w:pPr>
        <w:pStyle w:val="af0"/>
        <w:spacing w:before="0" w:beforeAutospacing="0" w:after="0" w:afterAutospacing="0" w:line="360" w:lineRule="auto"/>
        <w:ind w:firstLine="709"/>
        <w:jc w:val="both"/>
        <w:rPr>
          <w:bCs/>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(стр. 490 </w:t>
      </w:r>
      <w:r w:rsidRPr="00CF785D">
        <w:rPr>
          <w:bCs/>
          <w:sz w:val="28"/>
          <w:szCs w:val="28"/>
        </w:rPr>
        <w:t xml:space="preserve">+ </w:t>
      </w:r>
      <w:r w:rsidRPr="00CF785D">
        <w:rPr>
          <w:sz w:val="28"/>
          <w:szCs w:val="28"/>
        </w:rPr>
        <w:t xml:space="preserve">стр. </w:t>
      </w:r>
      <w:r w:rsidRPr="00CF785D">
        <w:rPr>
          <w:bCs/>
          <w:sz w:val="28"/>
          <w:szCs w:val="28"/>
        </w:rPr>
        <w:t xml:space="preserve">590 – </w:t>
      </w:r>
      <w:r w:rsidRPr="00CF785D">
        <w:rPr>
          <w:sz w:val="28"/>
          <w:szCs w:val="28"/>
        </w:rPr>
        <w:t>стр. 190).</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3. </w:t>
      </w:r>
      <w:r w:rsidRPr="00CF785D">
        <w:rPr>
          <w:bCs/>
          <w:sz w:val="28"/>
          <w:szCs w:val="28"/>
        </w:rPr>
        <w:t xml:space="preserve">Общая </w:t>
      </w:r>
      <w:r w:rsidRPr="00CF785D">
        <w:rPr>
          <w:sz w:val="28"/>
          <w:szCs w:val="28"/>
        </w:rPr>
        <w:t>величина основных источников формирования запасов</w:t>
      </w:r>
      <w:r w:rsidR="00CF785D">
        <w:rPr>
          <w:sz w:val="28"/>
          <w:szCs w:val="28"/>
        </w:rPr>
        <w:t xml:space="preserve"> </w:t>
      </w:r>
      <w:r w:rsidRPr="00CF785D">
        <w:rPr>
          <w:sz w:val="28"/>
          <w:szCs w:val="28"/>
        </w:rPr>
        <w:t>(ВИ):</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8D3792" w:rsidP="00CF785D">
      <w:pPr>
        <w:pStyle w:val="af0"/>
        <w:spacing w:before="0" w:beforeAutospacing="0" w:after="0" w:afterAutospacing="0" w:line="360" w:lineRule="auto"/>
        <w:ind w:firstLine="709"/>
        <w:jc w:val="both"/>
        <w:rPr>
          <w:bCs/>
          <w:sz w:val="28"/>
          <w:szCs w:val="28"/>
        </w:rPr>
      </w:pPr>
      <w:r w:rsidRPr="00CF785D">
        <w:rPr>
          <w:bCs/>
          <w:sz w:val="28"/>
          <w:szCs w:val="28"/>
        </w:rPr>
        <w:t xml:space="preserve">ВИ </w:t>
      </w:r>
      <w:r w:rsidRPr="00CF785D">
        <w:rPr>
          <w:sz w:val="28"/>
          <w:szCs w:val="28"/>
        </w:rPr>
        <w:t>= (</w:t>
      </w:r>
      <w:r w:rsidRPr="00CF785D">
        <w:rPr>
          <w:bCs/>
          <w:sz w:val="28"/>
          <w:szCs w:val="28"/>
        </w:rPr>
        <w:t>Капитал и резервы + Долгосрочные пассивы + Краткосрочные кредиты и займы) – Внеоборотные активы</w:t>
      </w:r>
    </w:p>
    <w:p w:rsidR="00FF2878" w:rsidRPr="00CF785D" w:rsidRDefault="00FF2878" w:rsidP="00CF785D">
      <w:pPr>
        <w:pStyle w:val="af0"/>
        <w:spacing w:before="0" w:beforeAutospacing="0" w:after="0" w:afterAutospacing="0" w:line="360" w:lineRule="auto"/>
        <w:ind w:firstLine="709"/>
        <w:jc w:val="both"/>
        <w:rPr>
          <w:bCs/>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(стр. 490 </w:t>
      </w:r>
      <w:r w:rsidRPr="00CF785D">
        <w:rPr>
          <w:bCs/>
          <w:sz w:val="28"/>
          <w:szCs w:val="28"/>
        </w:rPr>
        <w:t xml:space="preserve">+ </w:t>
      </w:r>
      <w:r w:rsidRPr="00CF785D">
        <w:rPr>
          <w:sz w:val="28"/>
          <w:szCs w:val="28"/>
        </w:rPr>
        <w:t xml:space="preserve">стр. </w:t>
      </w:r>
      <w:r w:rsidRPr="00CF785D">
        <w:rPr>
          <w:iCs/>
          <w:sz w:val="28"/>
          <w:szCs w:val="28"/>
        </w:rPr>
        <w:t xml:space="preserve">590 </w:t>
      </w:r>
      <w:r w:rsidRPr="00CF785D">
        <w:rPr>
          <w:bCs/>
          <w:sz w:val="28"/>
          <w:szCs w:val="28"/>
        </w:rPr>
        <w:t xml:space="preserve">+ </w:t>
      </w:r>
      <w:r w:rsidRPr="00CF785D">
        <w:rPr>
          <w:sz w:val="28"/>
          <w:szCs w:val="28"/>
        </w:rPr>
        <w:t>стр. 610) – стр. 190.</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Трем показателям наличия источников формирования запасов соответствуют три показателя обеспеченности запасов источниками формирования:</w:t>
      </w:r>
    </w:p>
    <w:p w:rsidR="00FF2878"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1. Излишек (+) или недостаток </w:t>
      </w:r>
      <w:r w:rsidRPr="00CF785D">
        <w:rPr>
          <w:bCs/>
          <w:sz w:val="28"/>
          <w:szCs w:val="28"/>
        </w:rPr>
        <w:t xml:space="preserve">(–) </w:t>
      </w:r>
      <w:r w:rsidRPr="00CF785D">
        <w:rPr>
          <w:sz w:val="28"/>
          <w:szCs w:val="28"/>
        </w:rPr>
        <w:t>собственных оборотных средств (</w:t>
      </w:r>
      <w:r w:rsidR="0097626D">
        <w:rPr>
          <w:position w:val="-4"/>
          <w:sz w:val="28"/>
          <w:szCs w:val="28"/>
        </w:rPr>
        <w:pict>
          <v:shape id="_x0000_i1060" type="#_x0000_t75" style="width:38.25pt;height:15pt">
            <v:imagedata r:id="rId41" o:title=""/>
          </v:shape>
        </w:pict>
      </w:r>
      <w:r w:rsidRPr="00CF785D">
        <w:rPr>
          <w:sz w:val="28"/>
          <w:szCs w:val="28"/>
        </w:rPr>
        <w:t>):</w:t>
      </w:r>
    </w:p>
    <w:p w:rsidR="00FF2878" w:rsidRDefault="00FF2878" w:rsidP="00CF785D">
      <w:pPr>
        <w:pStyle w:val="af0"/>
        <w:spacing w:before="0" w:beforeAutospacing="0" w:after="0" w:afterAutospacing="0" w:line="360" w:lineRule="auto"/>
        <w:ind w:firstLine="709"/>
        <w:jc w:val="both"/>
        <w:rPr>
          <w:sz w:val="28"/>
          <w:szCs w:val="28"/>
        </w:rPr>
      </w:pPr>
    </w:p>
    <w:p w:rsidR="008D3792" w:rsidRDefault="0097626D" w:rsidP="00CF785D">
      <w:pPr>
        <w:pStyle w:val="af0"/>
        <w:spacing w:before="0" w:beforeAutospacing="0" w:after="0" w:afterAutospacing="0" w:line="360" w:lineRule="auto"/>
        <w:ind w:firstLine="709"/>
        <w:jc w:val="both"/>
        <w:rPr>
          <w:sz w:val="28"/>
          <w:szCs w:val="28"/>
        </w:rPr>
      </w:pPr>
      <w:r>
        <w:rPr>
          <w:position w:val="-6"/>
          <w:sz w:val="28"/>
          <w:szCs w:val="28"/>
        </w:rPr>
        <w:pict>
          <v:shape id="_x0000_i1061" type="#_x0000_t75" style="width:116.25pt;height:18pt">
            <v:imagedata r:id="rId42" o:title=""/>
          </v:shape>
        </w:pic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(стр.490</w:t>
      </w:r>
      <w:r w:rsidRPr="00CF785D">
        <w:rPr>
          <w:bCs/>
          <w:sz w:val="28"/>
          <w:szCs w:val="28"/>
        </w:rPr>
        <w:t>–</w:t>
      </w:r>
      <w:r w:rsidRPr="00CF785D">
        <w:rPr>
          <w:sz w:val="28"/>
          <w:szCs w:val="28"/>
        </w:rPr>
        <w:t>стр. 190</w:t>
      </w:r>
      <w:r w:rsidRPr="00CF785D">
        <w:rPr>
          <w:bCs/>
          <w:sz w:val="28"/>
          <w:szCs w:val="28"/>
        </w:rPr>
        <w:t>–</w:t>
      </w:r>
      <w:r w:rsidRPr="00CF785D">
        <w:rPr>
          <w:sz w:val="28"/>
          <w:szCs w:val="28"/>
        </w:rPr>
        <w:t>стр. 210).</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2. Излишек (+) или недостаток </w:t>
      </w:r>
      <w:r w:rsidRPr="00CF785D">
        <w:rPr>
          <w:bCs/>
          <w:sz w:val="28"/>
          <w:szCs w:val="28"/>
        </w:rPr>
        <w:t xml:space="preserve">(–) </w:t>
      </w:r>
      <w:r w:rsidRPr="00CF785D">
        <w:rPr>
          <w:sz w:val="28"/>
          <w:szCs w:val="28"/>
        </w:rPr>
        <w:t>собственных и долгосрочных заемных источников формирования запасов (</w:t>
      </w:r>
      <w:r w:rsidR="0097626D">
        <w:rPr>
          <w:position w:val="-4"/>
          <w:sz w:val="28"/>
          <w:szCs w:val="28"/>
        </w:rPr>
        <w:pict>
          <v:shape id="_x0000_i1062" type="#_x0000_t75" style="width:33.75pt;height:15pt">
            <v:imagedata r:id="rId43" o:title=""/>
          </v:shape>
        </w:pict>
      </w:r>
      <w:r w:rsidRPr="00CF785D">
        <w:rPr>
          <w:sz w:val="28"/>
          <w:szCs w:val="28"/>
        </w:rPr>
        <w:t>):</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97626D" w:rsidP="00CF785D">
      <w:pPr>
        <w:pStyle w:val="af0"/>
        <w:spacing w:before="0" w:beforeAutospacing="0" w:after="0" w:afterAutospacing="0" w:line="360" w:lineRule="auto"/>
        <w:ind w:firstLine="709"/>
        <w:jc w:val="both"/>
        <w:rPr>
          <w:sz w:val="28"/>
          <w:szCs w:val="28"/>
        </w:rPr>
      </w:pPr>
      <w:r>
        <w:rPr>
          <w:position w:val="-6"/>
          <w:sz w:val="28"/>
          <w:szCs w:val="28"/>
        </w:rPr>
        <w:pict>
          <v:shape id="_x0000_i1063" type="#_x0000_t75" style="width:100.5pt;height:17.25pt">
            <v:imagedata r:id="rId44" o:title=""/>
          </v:shape>
        </w:pic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(стр. 490 </w:t>
      </w:r>
      <w:r w:rsidRPr="00CF785D">
        <w:rPr>
          <w:bCs/>
          <w:sz w:val="28"/>
          <w:szCs w:val="28"/>
        </w:rPr>
        <w:t xml:space="preserve">+ </w:t>
      </w:r>
      <w:r w:rsidRPr="00CF785D">
        <w:rPr>
          <w:sz w:val="28"/>
          <w:szCs w:val="28"/>
        </w:rPr>
        <w:t xml:space="preserve">стр. </w:t>
      </w:r>
      <w:r w:rsidRPr="00CF785D">
        <w:rPr>
          <w:iCs/>
          <w:sz w:val="28"/>
          <w:szCs w:val="28"/>
        </w:rPr>
        <w:t xml:space="preserve">590 </w:t>
      </w:r>
      <w:r w:rsidRPr="00CF785D">
        <w:rPr>
          <w:bCs/>
          <w:sz w:val="28"/>
          <w:szCs w:val="28"/>
        </w:rPr>
        <w:t>–</w:t>
      </w:r>
      <w:r w:rsidRPr="00CF785D">
        <w:rPr>
          <w:sz w:val="28"/>
          <w:szCs w:val="28"/>
        </w:rPr>
        <w:t xml:space="preserve"> стр. 190 </w:t>
      </w:r>
      <w:r w:rsidRPr="00CF785D">
        <w:rPr>
          <w:bCs/>
          <w:sz w:val="28"/>
          <w:szCs w:val="28"/>
        </w:rPr>
        <w:t>–</w:t>
      </w:r>
      <w:r w:rsidRPr="00CF785D">
        <w:rPr>
          <w:sz w:val="28"/>
          <w:szCs w:val="28"/>
        </w:rPr>
        <w:t xml:space="preserve"> стр. 210)</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3. Излишек (+) или недостаток </w:t>
      </w:r>
      <w:r w:rsidRPr="00CF785D">
        <w:rPr>
          <w:bCs/>
          <w:sz w:val="28"/>
          <w:szCs w:val="28"/>
        </w:rPr>
        <w:t xml:space="preserve">(–) </w:t>
      </w:r>
      <w:r w:rsidRPr="00CF785D">
        <w:rPr>
          <w:sz w:val="28"/>
          <w:szCs w:val="28"/>
        </w:rPr>
        <w:t>общей величины основных источников для формирования запасов (</w:t>
      </w:r>
      <w:r w:rsidR="0097626D">
        <w:rPr>
          <w:position w:val="-4"/>
          <w:sz w:val="28"/>
          <w:szCs w:val="28"/>
        </w:rPr>
        <w:pict>
          <v:shape id="_x0000_i1064" type="#_x0000_t75" style="width:33.75pt;height:15pt">
            <v:imagedata r:id="rId45" o:title=""/>
          </v:shape>
        </w:pict>
      </w:r>
      <w:r w:rsidRPr="00CF785D">
        <w:rPr>
          <w:sz w:val="28"/>
          <w:szCs w:val="28"/>
        </w:rPr>
        <w:t>) :</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97626D" w:rsidP="00CF785D">
      <w:pPr>
        <w:pStyle w:val="af0"/>
        <w:spacing w:before="0" w:beforeAutospacing="0" w:after="0" w:afterAutospacing="0" w:line="360" w:lineRule="auto"/>
        <w:ind w:firstLine="709"/>
        <w:jc w:val="both"/>
        <w:rPr>
          <w:sz w:val="28"/>
          <w:szCs w:val="28"/>
        </w:rPr>
      </w:pPr>
      <w:r>
        <w:rPr>
          <w:position w:val="-6"/>
          <w:sz w:val="28"/>
          <w:szCs w:val="28"/>
        </w:rPr>
        <w:pict>
          <v:shape id="_x0000_i1065" type="#_x0000_t75" style="width:101.25pt;height:18pt">
            <v:imagedata r:id="rId46" o:title=""/>
          </v:shape>
        </w:pic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bCs/>
          <w:sz w:val="28"/>
          <w:szCs w:val="28"/>
        </w:rPr>
        <w:t>(</w:t>
      </w:r>
      <w:r w:rsidRPr="00CF785D">
        <w:rPr>
          <w:sz w:val="28"/>
          <w:szCs w:val="28"/>
        </w:rPr>
        <w:t xml:space="preserve">стр. 490 +стр. 590 </w:t>
      </w:r>
      <w:r w:rsidRPr="00CF785D">
        <w:rPr>
          <w:b/>
          <w:bCs/>
          <w:sz w:val="28"/>
          <w:szCs w:val="28"/>
        </w:rPr>
        <w:t xml:space="preserve">+ </w:t>
      </w:r>
      <w:r w:rsidRPr="00CF785D">
        <w:rPr>
          <w:sz w:val="28"/>
          <w:szCs w:val="28"/>
        </w:rPr>
        <w:t>стр. 610</w:t>
      </w:r>
      <w:r w:rsidRPr="00CF785D">
        <w:rPr>
          <w:bCs/>
          <w:sz w:val="28"/>
          <w:szCs w:val="28"/>
        </w:rPr>
        <w:t>–</w:t>
      </w:r>
      <w:r w:rsidRPr="00CF785D">
        <w:rPr>
          <w:sz w:val="28"/>
          <w:szCs w:val="28"/>
        </w:rPr>
        <w:t xml:space="preserve"> стр. 190</w:t>
      </w:r>
      <w:r w:rsidRPr="00CF785D">
        <w:rPr>
          <w:bCs/>
          <w:sz w:val="28"/>
          <w:szCs w:val="28"/>
        </w:rPr>
        <w:t>–</w:t>
      </w:r>
      <w:r w:rsidRPr="00CF785D">
        <w:rPr>
          <w:sz w:val="28"/>
          <w:szCs w:val="28"/>
        </w:rPr>
        <w:t>стр. 210)</w:t>
      </w:r>
    </w:p>
    <w:p w:rsidR="008D3792" w:rsidRDefault="0097626D" w:rsidP="00CF785D">
      <w:pPr>
        <w:pStyle w:val="af0"/>
        <w:spacing w:before="0" w:beforeAutospacing="0" w:after="0" w:afterAutospacing="0"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7.95pt;margin-top:73.05pt;width:153pt;height:54pt;z-index:251657216" stroked="f">
            <v:textbox style="mso-next-textbox:#_x0000_s1026">
              <w:txbxContent>
                <w:p w:rsidR="00FF2878" w:rsidRDefault="00FF2878" w:rsidP="008D3792">
                  <w:pPr>
                    <w:rPr>
                      <w:szCs w:val="24"/>
                    </w:rPr>
                  </w:pPr>
                  <w:r>
                    <w:t xml:space="preserve"> 1, если Ф≥0, </w:t>
                  </w:r>
                </w:p>
                <w:p w:rsidR="00FF2878" w:rsidRDefault="00FF2878" w:rsidP="008D3792">
                  <w:pPr>
                    <w:rPr>
                      <w:szCs w:val="24"/>
                    </w:rPr>
                  </w:pPr>
                  <w:r>
                    <w:rPr>
                      <w:szCs w:val="24"/>
                      <w:lang w:val="en-US"/>
                    </w:rPr>
                    <w:t>S</w:t>
                  </w:r>
                  <w:r w:rsidRPr="00CE2F3F">
                    <w:rPr>
                      <w:szCs w:val="24"/>
                    </w:rPr>
                    <w:t>(</w:t>
                  </w:r>
                  <w:r>
                    <w:rPr>
                      <w:szCs w:val="24"/>
                    </w:rPr>
                    <w:t>Ф) =</w:t>
                  </w:r>
                </w:p>
                <w:p w:rsidR="00FF2878" w:rsidRDefault="00FF2878" w:rsidP="008D3792">
                  <w:pPr>
                    <w:rPr>
                      <w:szCs w:val="24"/>
                    </w:rPr>
                  </w:pPr>
                  <w:r>
                    <w:rPr>
                      <w:szCs w:val="24"/>
                    </w:rPr>
                    <w:t xml:space="preserve"> 0, если Ф&lt;0</w:t>
                  </w:r>
                </w:p>
              </w:txbxContent>
            </v:textbox>
            <w10:wrap type="topAndBottom"/>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33.45pt;margin-top:73.05pt;width:9pt;height:45pt;z-index:251658240">
            <w10:wrap type="topAndBottom"/>
          </v:shape>
        </w:pict>
      </w:r>
      <w:r w:rsidR="008D3792" w:rsidRPr="00CF785D">
        <w:rPr>
          <w:b/>
          <w:bCs/>
          <w:sz w:val="28"/>
          <w:szCs w:val="28"/>
        </w:rPr>
        <w:t xml:space="preserve">С </w:t>
      </w:r>
      <w:r w:rsidR="008D3792" w:rsidRPr="00CF785D">
        <w:rPr>
          <w:sz w:val="28"/>
          <w:szCs w:val="28"/>
        </w:rPr>
        <w:t>помощью этих показателей можно определить трехкомпонентный показатель типа финансовой ситуации:</w:t>
      </w:r>
    </w:p>
    <w:p w:rsidR="00FF2878" w:rsidRPr="00CF785D" w:rsidRDefault="00FF2878" w:rsidP="00CF785D">
      <w:pPr>
        <w:pStyle w:val="af0"/>
        <w:spacing w:before="0" w:beforeAutospacing="0" w:after="0" w:afterAutospacing="0" w:line="360" w:lineRule="auto"/>
        <w:ind w:firstLine="709"/>
        <w:jc w:val="both"/>
        <w:rPr>
          <w:sz w:val="28"/>
          <w:szCs w:val="28"/>
        </w:rPr>
      </w:pPr>
    </w:p>
    <w:p w:rsidR="00FF2878"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Возможно выделение </w:t>
      </w:r>
      <w:r w:rsidRPr="00CF785D">
        <w:rPr>
          <w:bCs/>
          <w:sz w:val="28"/>
          <w:szCs w:val="28"/>
        </w:rPr>
        <w:t xml:space="preserve">четырех </w:t>
      </w:r>
      <w:r w:rsidRPr="00CF785D">
        <w:rPr>
          <w:sz w:val="28"/>
          <w:szCs w:val="28"/>
        </w:rPr>
        <w:t>типов финансовых ситуаций:</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1. Абсолютная независимость финансового состояния. Этот тип ситуации встречается крайне редко, представляет собой крайний тип финансовой устойчивости и отвечает следующим условиям:</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8D3792" w:rsidP="00CF785D">
      <w:pPr>
        <w:spacing w:line="360" w:lineRule="auto"/>
        <w:ind w:firstLine="709"/>
        <w:jc w:val="both"/>
        <w:rPr>
          <w:sz w:val="28"/>
          <w:szCs w:val="28"/>
        </w:rPr>
      </w:pPr>
      <w:r w:rsidRPr="00CF785D">
        <w:rPr>
          <w:sz w:val="28"/>
          <w:szCs w:val="28"/>
        </w:rPr>
        <w:t>±</w:t>
      </w:r>
      <w:r w:rsidR="0097626D">
        <w:rPr>
          <w:position w:val="-4"/>
          <w:sz w:val="28"/>
          <w:szCs w:val="28"/>
        </w:rPr>
        <w:pict>
          <v:shape id="_x0000_i1066" type="#_x0000_t75" style="width:29.25pt;height:15pt">
            <v:imagedata r:id="rId47" o:title=""/>
          </v:shape>
        </w:pict>
      </w:r>
      <w:r w:rsidRPr="00CF785D">
        <w:rPr>
          <w:sz w:val="28"/>
          <w:szCs w:val="28"/>
        </w:rPr>
        <w:t>≥0; ±</w:t>
      </w:r>
      <w:r w:rsidR="0097626D">
        <w:rPr>
          <w:position w:val="-4"/>
          <w:sz w:val="28"/>
          <w:szCs w:val="28"/>
        </w:rPr>
        <w:pict>
          <v:shape id="_x0000_i1067" type="#_x0000_t75" style="width:24.75pt;height:15pt">
            <v:imagedata r:id="rId48" o:title=""/>
          </v:shape>
        </w:pict>
      </w:r>
      <w:r w:rsidRPr="00CF785D">
        <w:rPr>
          <w:sz w:val="28"/>
          <w:szCs w:val="28"/>
        </w:rPr>
        <w:t>≥0; ±</w:t>
      </w:r>
      <w:r w:rsidR="0097626D">
        <w:rPr>
          <w:position w:val="-4"/>
          <w:sz w:val="28"/>
          <w:szCs w:val="28"/>
        </w:rPr>
        <w:pict>
          <v:shape id="_x0000_i1068" type="#_x0000_t75" style="width:24pt;height:15pt">
            <v:imagedata r:id="rId49" o:title=""/>
          </v:shape>
        </w:pict>
      </w:r>
      <w:r w:rsidRPr="00CF785D">
        <w:rPr>
          <w:sz w:val="28"/>
          <w:szCs w:val="28"/>
        </w:rPr>
        <w:t>≥0,</w:t>
      </w:r>
    </w:p>
    <w:p w:rsidR="00FF2878" w:rsidRPr="00CF785D"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т.е. трехкомпонентный показатель типа ситуации: </w:t>
      </w:r>
      <w:r w:rsidRPr="00CF785D">
        <w:rPr>
          <w:sz w:val="28"/>
          <w:szCs w:val="28"/>
          <w:lang w:val="en-US"/>
        </w:rPr>
        <w:t>S</w:t>
      </w:r>
      <w:r w:rsidRPr="00CF785D">
        <w:rPr>
          <w:sz w:val="28"/>
          <w:szCs w:val="28"/>
        </w:rPr>
        <w:t>(Ф) = {1, 1, 1};</w:t>
      </w:r>
    </w:p>
    <w:p w:rsidR="008D3792" w:rsidRDefault="008D3792" w:rsidP="00CF785D">
      <w:pPr>
        <w:spacing w:line="360" w:lineRule="auto"/>
        <w:ind w:firstLine="709"/>
        <w:jc w:val="both"/>
        <w:rPr>
          <w:sz w:val="28"/>
          <w:szCs w:val="28"/>
        </w:rPr>
      </w:pPr>
      <w:r w:rsidRPr="00CF785D">
        <w:rPr>
          <w:sz w:val="28"/>
          <w:szCs w:val="28"/>
        </w:rPr>
        <w:t>2. Нормальная независимость финансового состояния, которая гарантирует платежеспособность:</w:t>
      </w:r>
    </w:p>
    <w:p w:rsidR="00FF2878" w:rsidRDefault="00FF2878" w:rsidP="00CF785D">
      <w:pPr>
        <w:spacing w:line="360" w:lineRule="auto"/>
        <w:ind w:firstLine="709"/>
        <w:jc w:val="both"/>
        <w:rPr>
          <w:sz w:val="28"/>
          <w:szCs w:val="28"/>
        </w:rPr>
      </w:pPr>
    </w:p>
    <w:p w:rsidR="008D3792" w:rsidRDefault="00FF2878" w:rsidP="00CF785D">
      <w:pPr>
        <w:spacing w:line="360" w:lineRule="auto"/>
        <w:ind w:firstLine="709"/>
        <w:jc w:val="both"/>
        <w:rPr>
          <w:sz w:val="28"/>
          <w:szCs w:val="28"/>
        </w:rPr>
      </w:pPr>
      <w:r>
        <w:rPr>
          <w:sz w:val="28"/>
          <w:szCs w:val="28"/>
        </w:rPr>
        <w:br w:type="page"/>
      </w:r>
      <w:r w:rsidR="008D3792" w:rsidRPr="00CF785D">
        <w:rPr>
          <w:sz w:val="28"/>
          <w:szCs w:val="28"/>
        </w:rPr>
        <w:t>±</w:t>
      </w:r>
      <w:r w:rsidR="0097626D">
        <w:rPr>
          <w:position w:val="-4"/>
          <w:sz w:val="28"/>
          <w:szCs w:val="28"/>
        </w:rPr>
        <w:pict>
          <v:shape id="_x0000_i1069" type="#_x0000_t75" style="width:29.25pt;height:15pt">
            <v:imagedata r:id="rId50" o:title=""/>
          </v:shape>
        </w:pict>
      </w:r>
      <w:r w:rsidR="008D3792" w:rsidRPr="00CF785D">
        <w:rPr>
          <w:sz w:val="28"/>
          <w:szCs w:val="28"/>
        </w:rPr>
        <w:t>&lt;0; ±</w:t>
      </w:r>
      <w:r w:rsidR="0097626D">
        <w:rPr>
          <w:position w:val="-4"/>
          <w:sz w:val="28"/>
          <w:szCs w:val="28"/>
        </w:rPr>
        <w:pict>
          <v:shape id="_x0000_i1070" type="#_x0000_t75" style="width:24.75pt;height:15pt">
            <v:imagedata r:id="rId51" o:title=""/>
          </v:shape>
        </w:pict>
      </w:r>
      <w:r w:rsidR="008D3792" w:rsidRPr="00CF785D">
        <w:rPr>
          <w:sz w:val="28"/>
          <w:szCs w:val="28"/>
        </w:rPr>
        <w:t>≥0; ±</w:t>
      </w:r>
      <w:r w:rsidR="0097626D">
        <w:rPr>
          <w:position w:val="-4"/>
          <w:sz w:val="28"/>
          <w:szCs w:val="28"/>
        </w:rPr>
        <w:pict>
          <v:shape id="_x0000_i1071" type="#_x0000_t75" style="width:24pt;height:15pt">
            <v:imagedata r:id="rId52" o:title=""/>
          </v:shape>
        </w:pict>
      </w:r>
      <w:r w:rsidR="008D3792" w:rsidRPr="00CF785D">
        <w:rPr>
          <w:sz w:val="28"/>
          <w:szCs w:val="28"/>
        </w:rPr>
        <w:t>≥0,</w:t>
      </w:r>
    </w:p>
    <w:p w:rsidR="00FF2878" w:rsidRPr="00CF785D"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т.е. </w:t>
      </w:r>
      <w:r w:rsidRPr="00CF785D">
        <w:rPr>
          <w:sz w:val="28"/>
          <w:szCs w:val="28"/>
          <w:lang w:val="en-US"/>
        </w:rPr>
        <w:t>S</w:t>
      </w:r>
      <w:r w:rsidRPr="00CF785D">
        <w:rPr>
          <w:sz w:val="28"/>
          <w:szCs w:val="28"/>
        </w:rPr>
        <w:t>(Ф) = {0, 1, 1};</w:t>
      </w:r>
    </w:p>
    <w:p w:rsidR="008D3792" w:rsidRDefault="008D3792" w:rsidP="00CF785D">
      <w:pPr>
        <w:spacing w:line="360" w:lineRule="auto"/>
        <w:ind w:firstLine="709"/>
        <w:jc w:val="both"/>
        <w:rPr>
          <w:sz w:val="28"/>
          <w:szCs w:val="28"/>
        </w:rPr>
      </w:pPr>
      <w:r w:rsidRPr="00CF785D">
        <w:rPr>
          <w:sz w:val="28"/>
          <w:szCs w:val="28"/>
        </w:rPr>
        <w:t>3. Неустойчивое финансовое состояние, сопряженное с нарушением платежеспособности, но при котором все же сохраняется возможность восстановления равновесия путем пополнения источников собственных средств за счет сокращения дебиторской задолженности, ускорения оборачиваемости запасов:</w:t>
      </w:r>
    </w:p>
    <w:p w:rsidR="00FF2878" w:rsidRPr="00CF785D" w:rsidRDefault="00FF2878" w:rsidP="00CF785D">
      <w:pPr>
        <w:spacing w:line="360" w:lineRule="auto"/>
        <w:ind w:firstLine="709"/>
        <w:jc w:val="both"/>
        <w:rPr>
          <w:sz w:val="28"/>
          <w:szCs w:val="28"/>
        </w:rPr>
      </w:pPr>
    </w:p>
    <w:p w:rsidR="008D3792" w:rsidRDefault="008D3792" w:rsidP="00CF785D">
      <w:pPr>
        <w:spacing w:line="360" w:lineRule="auto"/>
        <w:ind w:firstLine="709"/>
        <w:jc w:val="both"/>
        <w:rPr>
          <w:sz w:val="28"/>
          <w:szCs w:val="28"/>
        </w:rPr>
      </w:pPr>
      <w:r w:rsidRPr="00CF785D">
        <w:rPr>
          <w:sz w:val="28"/>
          <w:szCs w:val="28"/>
        </w:rPr>
        <w:t>±</w:t>
      </w:r>
      <w:r w:rsidR="0097626D">
        <w:rPr>
          <w:position w:val="-4"/>
          <w:sz w:val="28"/>
          <w:szCs w:val="28"/>
        </w:rPr>
        <w:pict>
          <v:shape id="_x0000_i1072" type="#_x0000_t75" style="width:29.25pt;height:15pt">
            <v:imagedata r:id="rId53" o:title=""/>
          </v:shape>
        </w:pict>
      </w:r>
      <w:r w:rsidRPr="00CF785D">
        <w:rPr>
          <w:sz w:val="28"/>
          <w:szCs w:val="28"/>
        </w:rPr>
        <w:t>&lt;0; ±</w:t>
      </w:r>
      <w:r w:rsidR="0097626D">
        <w:rPr>
          <w:position w:val="-4"/>
          <w:sz w:val="28"/>
          <w:szCs w:val="28"/>
        </w:rPr>
        <w:pict>
          <v:shape id="_x0000_i1073" type="#_x0000_t75" style="width:24.75pt;height:15pt">
            <v:imagedata r:id="rId54" o:title=""/>
          </v:shape>
        </w:pict>
      </w:r>
      <w:r w:rsidRPr="00CF785D">
        <w:rPr>
          <w:sz w:val="28"/>
          <w:szCs w:val="28"/>
        </w:rPr>
        <w:t>&lt;0; ±</w:t>
      </w:r>
      <w:r w:rsidR="0097626D">
        <w:rPr>
          <w:position w:val="-4"/>
          <w:sz w:val="28"/>
          <w:szCs w:val="28"/>
        </w:rPr>
        <w:pict>
          <v:shape id="_x0000_i1074" type="#_x0000_t75" style="width:24pt;height:15pt">
            <v:imagedata r:id="rId55" o:title=""/>
          </v:shape>
        </w:pict>
      </w:r>
      <w:r w:rsidRPr="00CF785D">
        <w:rPr>
          <w:sz w:val="28"/>
          <w:szCs w:val="28"/>
        </w:rPr>
        <w:t>≥0,</w:t>
      </w:r>
    </w:p>
    <w:p w:rsidR="00FF2878" w:rsidRPr="00CF785D"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т.е. </w:t>
      </w:r>
      <w:r w:rsidRPr="00CF785D">
        <w:rPr>
          <w:sz w:val="28"/>
          <w:szCs w:val="28"/>
          <w:lang w:val="en-US"/>
        </w:rPr>
        <w:t>S</w:t>
      </w:r>
      <w:r w:rsidRPr="00CF785D">
        <w:rPr>
          <w:sz w:val="28"/>
          <w:szCs w:val="28"/>
        </w:rPr>
        <w:t>(Ф) = {0, 0, 1};</w:t>
      </w:r>
    </w:p>
    <w:p w:rsidR="008D3792" w:rsidRDefault="008D3792" w:rsidP="00CF785D">
      <w:pPr>
        <w:spacing w:line="360" w:lineRule="auto"/>
        <w:ind w:firstLine="709"/>
        <w:jc w:val="both"/>
        <w:rPr>
          <w:sz w:val="28"/>
          <w:szCs w:val="28"/>
        </w:rPr>
      </w:pPr>
      <w:r w:rsidRPr="00CF785D">
        <w:rPr>
          <w:bCs/>
          <w:sz w:val="28"/>
          <w:szCs w:val="28"/>
        </w:rPr>
        <w:t xml:space="preserve">4. Кризисное финансовое состояние, </w:t>
      </w:r>
      <w:r w:rsidRPr="00CF785D">
        <w:rPr>
          <w:sz w:val="28"/>
          <w:szCs w:val="28"/>
        </w:rPr>
        <w:t>при котором предприятие полностью зависит от заемных источников финансирования. Собственного капитала и долго-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w:t>
      </w:r>
    </w:p>
    <w:p w:rsidR="00FF2878" w:rsidRPr="00CF785D" w:rsidRDefault="00FF2878" w:rsidP="00CF785D">
      <w:pPr>
        <w:spacing w:line="360" w:lineRule="auto"/>
        <w:ind w:firstLine="709"/>
        <w:jc w:val="both"/>
        <w:rPr>
          <w:sz w:val="28"/>
          <w:szCs w:val="28"/>
        </w:rPr>
      </w:pPr>
    </w:p>
    <w:p w:rsidR="008D3792" w:rsidRDefault="008D3792" w:rsidP="00CF785D">
      <w:pPr>
        <w:spacing w:line="360" w:lineRule="auto"/>
        <w:ind w:firstLine="709"/>
        <w:jc w:val="both"/>
        <w:rPr>
          <w:sz w:val="28"/>
          <w:szCs w:val="28"/>
        </w:rPr>
      </w:pPr>
      <w:r w:rsidRPr="00CF785D">
        <w:rPr>
          <w:sz w:val="28"/>
          <w:szCs w:val="28"/>
        </w:rPr>
        <w:t>±</w:t>
      </w:r>
      <w:r w:rsidR="0097626D">
        <w:rPr>
          <w:position w:val="-4"/>
          <w:sz w:val="28"/>
          <w:szCs w:val="28"/>
        </w:rPr>
        <w:pict>
          <v:shape id="_x0000_i1075" type="#_x0000_t75" style="width:29.25pt;height:15pt">
            <v:imagedata r:id="rId56" o:title=""/>
          </v:shape>
        </w:pict>
      </w:r>
      <w:r w:rsidRPr="00CF785D">
        <w:rPr>
          <w:sz w:val="28"/>
          <w:szCs w:val="28"/>
        </w:rPr>
        <w:t>&lt;0; ±</w:t>
      </w:r>
      <w:r w:rsidR="0097626D">
        <w:rPr>
          <w:position w:val="-4"/>
          <w:sz w:val="28"/>
          <w:szCs w:val="28"/>
        </w:rPr>
        <w:pict>
          <v:shape id="_x0000_i1076" type="#_x0000_t75" style="width:24.75pt;height:15pt">
            <v:imagedata r:id="rId57" o:title=""/>
          </v:shape>
        </w:pict>
      </w:r>
      <w:r w:rsidRPr="00CF785D">
        <w:rPr>
          <w:sz w:val="28"/>
          <w:szCs w:val="28"/>
        </w:rPr>
        <w:t>&lt;0; ±</w:t>
      </w:r>
      <w:r w:rsidR="0097626D">
        <w:rPr>
          <w:position w:val="-4"/>
          <w:sz w:val="28"/>
          <w:szCs w:val="28"/>
        </w:rPr>
        <w:pict>
          <v:shape id="_x0000_i1077" type="#_x0000_t75" style="width:24pt;height:15pt">
            <v:imagedata r:id="rId58" o:title=""/>
          </v:shape>
        </w:pict>
      </w:r>
      <w:r w:rsidRPr="00CF785D">
        <w:rPr>
          <w:sz w:val="28"/>
          <w:szCs w:val="28"/>
        </w:rPr>
        <w:t>&lt;0,</w:t>
      </w:r>
    </w:p>
    <w:p w:rsidR="00FF2878" w:rsidRPr="00CF785D" w:rsidRDefault="00FF2878" w:rsidP="00CF785D">
      <w:pPr>
        <w:spacing w:line="360" w:lineRule="auto"/>
        <w:ind w:firstLine="709"/>
        <w:jc w:val="both"/>
        <w:rPr>
          <w:sz w:val="28"/>
          <w:szCs w:val="28"/>
        </w:rPr>
      </w:pPr>
    </w:p>
    <w:p w:rsidR="008D3792" w:rsidRDefault="008D3792" w:rsidP="00CF785D">
      <w:pPr>
        <w:spacing w:line="360" w:lineRule="auto"/>
        <w:ind w:firstLine="709"/>
        <w:jc w:val="both"/>
        <w:rPr>
          <w:sz w:val="28"/>
          <w:szCs w:val="28"/>
        </w:rPr>
      </w:pPr>
      <w:r w:rsidRPr="00CF785D">
        <w:rPr>
          <w:sz w:val="28"/>
          <w:szCs w:val="28"/>
        </w:rPr>
        <w:t xml:space="preserve">т.е. </w:t>
      </w:r>
      <w:r w:rsidRPr="00CF785D">
        <w:rPr>
          <w:sz w:val="28"/>
          <w:szCs w:val="28"/>
          <w:lang w:val="en-US"/>
        </w:rPr>
        <w:t>S</w:t>
      </w:r>
      <w:r w:rsidRPr="00CF785D">
        <w:rPr>
          <w:sz w:val="28"/>
          <w:szCs w:val="28"/>
        </w:rPr>
        <w:t xml:space="preserve">(Ф) = {0, 0, 0} (таблица </w:t>
      </w:r>
      <w:r w:rsidR="00381E64" w:rsidRPr="00CF785D">
        <w:rPr>
          <w:sz w:val="28"/>
          <w:szCs w:val="28"/>
        </w:rPr>
        <w:t>23</w:t>
      </w:r>
      <w:r w:rsidRPr="00CF785D">
        <w:rPr>
          <w:sz w:val="28"/>
          <w:szCs w:val="28"/>
        </w:rPr>
        <w:t>).</w:t>
      </w:r>
    </w:p>
    <w:p w:rsidR="00FF2878" w:rsidRPr="00CF785D" w:rsidRDefault="00FF2878" w:rsidP="00CF785D">
      <w:pPr>
        <w:spacing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bCs/>
          <w:sz w:val="28"/>
          <w:szCs w:val="28"/>
        </w:rPr>
      </w:pPr>
      <w:r w:rsidRPr="00CF785D">
        <w:rPr>
          <w:sz w:val="28"/>
          <w:szCs w:val="28"/>
        </w:rPr>
        <w:t xml:space="preserve">Таблица </w:t>
      </w:r>
      <w:r w:rsidR="00381E64" w:rsidRPr="00CF785D">
        <w:rPr>
          <w:sz w:val="28"/>
          <w:szCs w:val="28"/>
        </w:rPr>
        <w:t>23</w:t>
      </w:r>
      <w:r w:rsidRPr="00CF785D">
        <w:rPr>
          <w:sz w:val="28"/>
          <w:szCs w:val="28"/>
        </w:rPr>
        <w:t xml:space="preserve"> – </w:t>
      </w:r>
      <w:r w:rsidRPr="00CF785D">
        <w:rPr>
          <w:bCs/>
          <w:sz w:val="28"/>
          <w:szCs w:val="28"/>
        </w:rPr>
        <w:t>Сводная таблица показателей по типам финансовых ситуаций</w:t>
      </w:r>
    </w:p>
    <w:tbl>
      <w:tblPr>
        <w:tblW w:w="47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770"/>
        <w:gridCol w:w="1771"/>
        <w:gridCol w:w="1771"/>
        <w:gridCol w:w="1524"/>
      </w:tblGrid>
      <w:tr w:rsidR="008D3792" w:rsidRPr="00F36C17" w:rsidTr="00F36C17">
        <w:tc>
          <w:tcPr>
            <w:tcW w:w="1232" w:type="pct"/>
            <w:vMerge w:val="restar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Показатели</w:t>
            </w:r>
          </w:p>
        </w:tc>
        <w:tc>
          <w:tcPr>
            <w:tcW w:w="3768" w:type="pct"/>
            <w:gridSpan w:val="4"/>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Тип финансовой ситуации</w:t>
            </w:r>
          </w:p>
        </w:tc>
      </w:tr>
      <w:tr w:rsidR="008D3792" w:rsidRPr="00F36C17" w:rsidTr="00F36C17">
        <w:tc>
          <w:tcPr>
            <w:tcW w:w="1232" w:type="pct"/>
            <w:vMerge/>
            <w:shd w:val="clear" w:color="auto" w:fill="auto"/>
            <w:vAlign w:val="center"/>
          </w:tcPr>
          <w:p w:rsidR="008D3792" w:rsidRPr="00F36C17" w:rsidRDefault="008D3792" w:rsidP="00F36C17">
            <w:pPr>
              <w:spacing w:line="360" w:lineRule="auto"/>
              <w:jc w:val="both"/>
              <w:rPr>
                <w:color w:val="000000"/>
                <w:sz w:val="20"/>
              </w:rPr>
            </w:pPr>
          </w:p>
        </w:tc>
        <w:tc>
          <w:tcPr>
            <w:tcW w:w="976"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Абсолютная</w:t>
            </w:r>
          </w:p>
          <w:p w:rsidR="008D3792" w:rsidRPr="00F36C17" w:rsidRDefault="008D3792" w:rsidP="00F36C17">
            <w:pPr>
              <w:spacing w:line="360" w:lineRule="auto"/>
              <w:jc w:val="both"/>
              <w:rPr>
                <w:color w:val="000000"/>
                <w:sz w:val="20"/>
              </w:rPr>
            </w:pPr>
            <w:r w:rsidRPr="00F36C17">
              <w:rPr>
                <w:color w:val="000000"/>
                <w:sz w:val="20"/>
              </w:rPr>
              <w:t>независимость</w:t>
            </w:r>
          </w:p>
        </w:tc>
        <w:tc>
          <w:tcPr>
            <w:tcW w:w="976"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Нормальная</w:t>
            </w:r>
          </w:p>
          <w:p w:rsidR="008D3792" w:rsidRPr="00F36C17" w:rsidRDefault="008D3792" w:rsidP="00F36C17">
            <w:pPr>
              <w:spacing w:line="360" w:lineRule="auto"/>
              <w:jc w:val="both"/>
              <w:rPr>
                <w:color w:val="000000"/>
                <w:sz w:val="20"/>
              </w:rPr>
            </w:pPr>
            <w:r w:rsidRPr="00F36C17">
              <w:rPr>
                <w:color w:val="000000"/>
                <w:sz w:val="20"/>
              </w:rPr>
              <w:t>независимость</w:t>
            </w:r>
          </w:p>
        </w:tc>
        <w:tc>
          <w:tcPr>
            <w:tcW w:w="976"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Неустойчивое состояние</w:t>
            </w:r>
          </w:p>
        </w:tc>
        <w:tc>
          <w:tcPr>
            <w:tcW w:w="840"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Кризисное</w:t>
            </w:r>
          </w:p>
          <w:p w:rsidR="008D3792" w:rsidRPr="00F36C17" w:rsidRDefault="008D3792" w:rsidP="00F36C17">
            <w:pPr>
              <w:spacing w:line="360" w:lineRule="auto"/>
              <w:jc w:val="both"/>
              <w:rPr>
                <w:color w:val="000000"/>
                <w:sz w:val="20"/>
              </w:rPr>
            </w:pPr>
            <w:r w:rsidRPr="00F36C17">
              <w:rPr>
                <w:color w:val="000000"/>
                <w:sz w:val="20"/>
              </w:rPr>
              <w:t>состояние</w:t>
            </w:r>
          </w:p>
        </w:tc>
      </w:tr>
      <w:tr w:rsidR="008D3792" w:rsidRPr="00F36C17" w:rsidTr="00F36C17">
        <w:tc>
          <w:tcPr>
            <w:tcW w:w="1232" w:type="pct"/>
            <w:shd w:val="clear" w:color="auto" w:fill="auto"/>
            <w:vAlign w:val="center"/>
          </w:tcPr>
          <w:p w:rsidR="008D3792" w:rsidRPr="00F36C17" w:rsidRDefault="0097626D" w:rsidP="00F36C17">
            <w:pPr>
              <w:spacing w:line="360" w:lineRule="auto"/>
              <w:jc w:val="both"/>
              <w:rPr>
                <w:color w:val="000000"/>
                <w:sz w:val="20"/>
              </w:rPr>
            </w:pPr>
            <w:r>
              <w:rPr>
                <w:color w:val="000000"/>
                <w:position w:val="-6"/>
                <w:sz w:val="20"/>
              </w:rPr>
              <w:pict>
                <v:shape id="_x0000_i1078" type="#_x0000_t75" style="width:101.25pt;height:15.75pt">
                  <v:imagedata r:id="rId59" o:title=""/>
                </v:shape>
              </w:pic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79" type="#_x0000_t75" style="width:29.25pt;height:15pt">
                  <v:imagedata r:id="rId60" o:title=""/>
                </v:shape>
              </w:pict>
            </w:r>
            <w:r w:rsidR="008D3792" w:rsidRPr="00F36C17">
              <w:rPr>
                <w:color w:val="000000"/>
                <w:sz w:val="20"/>
              </w:rPr>
              <w:t>≥0</w: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0" type="#_x0000_t75" style="width:29.25pt;height:15pt">
                  <v:imagedata r:id="rId61" o:title=""/>
                </v:shape>
              </w:pict>
            </w:r>
            <w:r w:rsidR="008D3792" w:rsidRPr="00F36C17">
              <w:rPr>
                <w:color w:val="000000"/>
                <w:sz w:val="20"/>
              </w:rPr>
              <w:t>&lt;0</w: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1" type="#_x0000_t75" style="width:29.25pt;height:15pt">
                  <v:imagedata r:id="rId61" o:title=""/>
                </v:shape>
              </w:pict>
            </w:r>
            <w:r w:rsidR="008D3792" w:rsidRPr="00F36C17">
              <w:rPr>
                <w:color w:val="000000"/>
                <w:sz w:val="20"/>
              </w:rPr>
              <w:t>&lt;0</w:t>
            </w:r>
          </w:p>
        </w:tc>
        <w:tc>
          <w:tcPr>
            <w:tcW w:w="840"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2" type="#_x0000_t75" style="width:29.25pt;height:15pt">
                  <v:imagedata r:id="rId61" o:title=""/>
                </v:shape>
              </w:pict>
            </w:r>
            <w:r w:rsidR="008D3792" w:rsidRPr="00F36C17">
              <w:rPr>
                <w:color w:val="000000"/>
                <w:sz w:val="20"/>
              </w:rPr>
              <w:t>&lt;0</w:t>
            </w:r>
          </w:p>
        </w:tc>
      </w:tr>
      <w:tr w:rsidR="008D3792" w:rsidRPr="00F36C17" w:rsidTr="00F36C17">
        <w:tc>
          <w:tcPr>
            <w:tcW w:w="1232" w:type="pct"/>
            <w:shd w:val="clear" w:color="auto" w:fill="auto"/>
            <w:vAlign w:val="center"/>
          </w:tcPr>
          <w:p w:rsidR="008D3792" w:rsidRPr="00F36C17" w:rsidRDefault="0097626D" w:rsidP="00F36C17">
            <w:pPr>
              <w:spacing w:line="360" w:lineRule="auto"/>
              <w:jc w:val="both"/>
              <w:rPr>
                <w:color w:val="000000"/>
                <w:sz w:val="20"/>
              </w:rPr>
            </w:pPr>
            <w:r>
              <w:rPr>
                <w:color w:val="000000"/>
                <w:position w:val="-6"/>
                <w:sz w:val="20"/>
              </w:rPr>
              <w:pict>
                <v:shape id="_x0000_i1083" type="#_x0000_t75" style="width:90pt;height:15.75pt">
                  <v:imagedata r:id="rId62" o:title=""/>
                </v:shape>
              </w:pic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4" type="#_x0000_t75" style="width:24.75pt;height:15pt">
                  <v:imagedata r:id="rId57" o:title=""/>
                </v:shape>
              </w:pict>
            </w:r>
            <w:r w:rsidR="008D3792" w:rsidRPr="00F36C17">
              <w:rPr>
                <w:color w:val="000000"/>
                <w:sz w:val="20"/>
              </w:rPr>
              <w:t>≥0</w: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5" type="#_x0000_t75" style="width:24.75pt;height:15pt">
                  <v:imagedata r:id="rId57" o:title=""/>
                </v:shape>
              </w:pict>
            </w:r>
            <w:r w:rsidR="008D3792" w:rsidRPr="00F36C17">
              <w:rPr>
                <w:color w:val="000000"/>
                <w:sz w:val="20"/>
              </w:rPr>
              <w:t>≥0</w: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6" type="#_x0000_t75" style="width:24.75pt;height:15pt">
                  <v:imagedata r:id="rId57" o:title=""/>
                </v:shape>
              </w:pict>
            </w:r>
            <w:r w:rsidR="008D3792" w:rsidRPr="00F36C17">
              <w:rPr>
                <w:color w:val="000000"/>
                <w:sz w:val="20"/>
              </w:rPr>
              <w:t>&lt;0</w:t>
            </w:r>
          </w:p>
        </w:tc>
        <w:tc>
          <w:tcPr>
            <w:tcW w:w="840"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7" type="#_x0000_t75" style="width:24.75pt;height:15pt">
                  <v:imagedata r:id="rId57" o:title=""/>
                </v:shape>
              </w:pict>
            </w:r>
            <w:r w:rsidR="008D3792" w:rsidRPr="00F36C17">
              <w:rPr>
                <w:color w:val="000000"/>
                <w:sz w:val="20"/>
              </w:rPr>
              <w:t>&lt;0</w:t>
            </w:r>
          </w:p>
        </w:tc>
      </w:tr>
      <w:tr w:rsidR="008D3792" w:rsidRPr="00F36C17" w:rsidTr="00F36C17">
        <w:tc>
          <w:tcPr>
            <w:tcW w:w="1232" w:type="pct"/>
            <w:shd w:val="clear" w:color="auto" w:fill="auto"/>
            <w:vAlign w:val="center"/>
          </w:tcPr>
          <w:p w:rsidR="008D3792" w:rsidRPr="00F36C17" w:rsidRDefault="0097626D" w:rsidP="00F36C17">
            <w:pPr>
              <w:spacing w:line="360" w:lineRule="auto"/>
              <w:jc w:val="both"/>
              <w:rPr>
                <w:color w:val="000000"/>
                <w:sz w:val="20"/>
              </w:rPr>
            </w:pPr>
            <w:r>
              <w:rPr>
                <w:color w:val="000000"/>
                <w:position w:val="-6"/>
                <w:sz w:val="20"/>
              </w:rPr>
              <w:pict>
                <v:shape id="_x0000_i1088" type="#_x0000_t75" style="width:89.25pt;height:15.75pt">
                  <v:imagedata r:id="rId63" o:title=""/>
                </v:shape>
              </w:pic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89" type="#_x0000_t75" style="width:24pt;height:15pt">
                  <v:imagedata r:id="rId58" o:title=""/>
                </v:shape>
              </w:pict>
            </w:r>
            <w:r w:rsidR="008D3792" w:rsidRPr="00F36C17">
              <w:rPr>
                <w:color w:val="000000"/>
                <w:sz w:val="20"/>
              </w:rPr>
              <w:t>≥0</w: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90" type="#_x0000_t75" style="width:24pt;height:15pt">
                  <v:imagedata r:id="rId58" o:title=""/>
                </v:shape>
              </w:pict>
            </w:r>
            <w:r w:rsidR="008D3792" w:rsidRPr="00F36C17">
              <w:rPr>
                <w:color w:val="000000"/>
                <w:sz w:val="20"/>
              </w:rPr>
              <w:t>≥0</w:t>
            </w:r>
          </w:p>
        </w:tc>
        <w:tc>
          <w:tcPr>
            <w:tcW w:w="976"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91" type="#_x0000_t75" style="width:24pt;height:15pt">
                  <v:imagedata r:id="rId58" o:title=""/>
                </v:shape>
              </w:pict>
            </w:r>
            <w:r w:rsidR="008D3792" w:rsidRPr="00F36C17">
              <w:rPr>
                <w:color w:val="000000"/>
                <w:sz w:val="20"/>
              </w:rPr>
              <w:t>≥0</w:t>
            </w:r>
          </w:p>
        </w:tc>
        <w:tc>
          <w:tcPr>
            <w:tcW w:w="840" w:type="pct"/>
            <w:shd w:val="clear" w:color="auto" w:fill="auto"/>
            <w:vAlign w:val="center"/>
          </w:tcPr>
          <w:p w:rsidR="008D3792" w:rsidRPr="00F36C17" w:rsidRDefault="0097626D" w:rsidP="00F36C17">
            <w:pPr>
              <w:spacing w:line="360" w:lineRule="auto"/>
              <w:jc w:val="both"/>
              <w:rPr>
                <w:color w:val="000000"/>
                <w:sz w:val="20"/>
              </w:rPr>
            </w:pPr>
            <w:r>
              <w:rPr>
                <w:color w:val="000000"/>
                <w:position w:val="-4"/>
                <w:sz w:val="20"/>
              </w:rPr>
              <w:pict>
                <v:shape id="_x0000_i1092" type="#_x0000_t75" style="width:24pt;height:15pt">
                  <v:imagedata r:id="rId58" o:title=""/>
                </v:shape>
              </w:pict>
            </w:r>
            <w:r w:rsidR="008D3792" w:rsidRPr="00F36C17">
              <w:rPr>
                <w:color w:val="000000"/>
                <w:sz w:val="20"/>
              </w:rPr>
              <w:t>&lt;0</w:t>
            </w:r>
          </w:p>
        </w:tc>
      </w:tr>
      <w:tr w:rsidR="008D3792" w:rsidRPr="00F36C17" w:rsidTr="00F36C17">
        <w:tc>
          <w:tcPr>
            <w:tcW w:w="1232"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Трехкомпонентный показатель типа финансовой ситуации</w:t>
            </w:r>
          </w:p>
        </w:tc>
        <w:tc>
          <w:tcPr>
            <w:tcW w:w="976"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{1, 1, 1}</w:t>
            </w:r>
          </w:p>
        </w:tc>
        <w:tc>
          <w:tcPr>
            <w:tcW w:w="976"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{0, 1, 1}</w:t>
            </w:r>
          </w:p>
        </w:tc>
        <w:tc>
          <w:tcPr>
            <w:tcW w:w="976"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{0, 0, 1}</w:t>
            </w:r>
          </w:p>
        </w:tc>
        <w:tc>
          <w:tcPr>
            <w:tcW w:w="840" w:type="pct"/>
            <w:shd w:val="clear" w:color="auto" w:fill="auto"/>
            <w:vAlign w:val="center"/>
          </w:tcPr>
          <w:p w:rsidR="008D3792" w:rsidRPr="00F36C17" w:rsidRDefault="008D3792" w:rsidP="00F36C17">
            <w:pPr>
              <w:spacing w:line="360" w:lineRule="auto"/>
              <w:jc w:val="both"/>
              <w:rPr>
                <w:color w:val="000000"/>
                <w:sz w:val="20"/>
              </w:rPr>
            </w:pPr>
            <w:r w:rsidRPr="00F36C17">
              <w:rPr>
                <w:color w:val="000000"/>
                <w:sz w:val="20"/>
              </w:rPr>
              <w:t>{0, 0, 0}</w:t>
            </w:r>
          </w:p>
        </w:tc>
      </w:tr>
    </w:tbl>
    <w:p w:rsidR="008D3792" w:rsidRPr="00CF785D" w:rsidRDefault="008D3792"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В таблице </w:t>
      </w:r>
      <w:r w:rsidR="00381E64" w:rsidRPr="00CF785D">
        <w:rPr>
          <w:sz w:val="28"/>
          <w:szCs w:val="28"/>
        </w:rPr>
        <w:t>24</w:t>
      </w:r>
      <w:r w:rsidRPr="00CF785D">
        <w:rPr>
          <w:sz w:val="28"/>
          <w:szCs w:val="28"/>
        </w:rPr>
        <w:t xml:space="preserve"> представлен расчет трехкомпонентного показателя типа финансовой устойчивости предприятия в соответствии с</w:t>
      </w:r>
      <w:r w:rsidR="00CF785D">
        <w:rPr>
          <w:sz w:val="28"/>
          <w:szCs w:val="28"/>
        </w:rPr>
        <w:t xml:space="preserve"> </w:t>
      </w:r>
      <w:r w:rsidRPr="00CF785D">
        <w:rPr>
          <w:sz w:val="28"/>
          <w:szCs w:val="28"/>
        </w:rPr>
        <w:t xml:space="preserve">таблицей </w:t>
      </w:r>
      <w:r w:rsidR="00381E64" w:rsidRPr="00CF785D">
        <w:rPr>
          <w:sz w:val="28"/>
          <w:szCs w:val="28"/>
        </w:rPr>
        <w:t>23</w:t>
      </w:r>
      <w:r w:rsidRPr="00CF785D">
        <w:rPr>
          <w:sz w:val="28"/>
          <w:szCs w:val="28"/>
        </w:rPr>
        <w:t>.</w:t>
      </w:r>
    </w:p>
    <w:p w:rsidR="00FF2878"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bCs/>
          <w:sz w:val="28"/>
          <w:szCs w:val="28"/>
        </w:rPr>
      </w:pPr>
      <w:r w:rsidRPr="00CF785D">
        <w:rPr>
          <w:sz w:val="28"/>
          <w:szCs w:val="28"/>
        </w:rPr>
        <w:t xml:space="preserve">Таблица </w:t>
      </w:r>
      <w:r w:rsidR="00381E64" w:rsidRPr="00CF785D">
        <w:rPr>
          <w:sz w:val="28"/>
          <w:szCs w:val="28"/>
        </w:rPr>
        <w:t>24. К</w:t>
      </w:r>
      <w:r w:rsidRPr="00CF785D">
        <w:rPr>
          <w:bCs/>
          <w:sz w:val="28"/>
          <w:szCs w:val="28"/>
        </w:rPr>
        <w:t>лассификация типа финансового состояния ЗАО «</w:t>
      </w:r>
      <w:r w:rsidR="00381E64" w:rsidRPr="00CF785D">
        <w:rPr>
          <w:bCs/>
          <w:sz w:val="28"/>
          <w:szCs w:val="28"/>
        </w:rPr>
        <w:t>Цифроград</w:t>
      </w:r>
      <w:r w:rsidRPr="00CF785D">
        <w:rPr>
          <w:bCs/>
          <w:sz w:val="28"/>
          <w:szCs w:val="28"/>
        </w:rPr>
        <w:t>», (тыс. руб.)</w:t>
      </w:r>
    </w:p>
    <w:tbl>
      <w:tblPr>
        <w:tblW w:w="384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1007"/>
        <w:gridCol w:w="1007"/>
      </w:tblGrid>
      <w:tr w:rsidR="008D3792" w:rsidRPr="00F36C17" w:rsidTr="00F36C17">
        <w:tc>
          <w:tcPr>
            <w:tcW w:w="3629" w:type="pct"/>
            <w:shd w:val="clear" w:color="auto" w:fill="auto"/>
          </w:tcPr>
          <w:p w:rsidR="008D3792" w:rsidRPr="00F36C17" w:rsidRDefault="008D3792" w:rsidP="00F36C17">
            <w:pPr>
              <w:spacing w:line="360" w:lineRule="auto"/>
              <w:jc w:val="both"/>
              <w:rPr>
                <w:bCs/>
                <w:sz w:val="20"/>
              </w:rPr>
            </w:pPr>
            <w:r w:rsidRPr="00F36C17">
              <w:rPr>
                <w:bCs/>
                <w:sz w:val="20"/>
              </w:rPr>
              <w:t>Показатели</w:t>
            </w:r>
          </w:p>
        </w:tc>
        <w:tc>
          <w:tcPr>
            <w:tcW w:w="685" w:type="pct"/>
            <w:shd w:val="clear" w:color="auto" w:fill="auto"/>
          </w:tcPr>
          <w:p w:rsidR="008D3792" w:rsidRPr="00F36C17" w:rsidRDefault="00381E64" w:rsidP="00F36C17">
            <w:pPr>
              <w:spacing w:line="360" w:lineRule="auto"/>
              <w:jc w:val="both"/>
              <w:rPr>
                <w:bCs/>
                <w:sz w:val="20"/>
              </w:rPr>
            </w:pPr>
            <w:r w:rsidRPr="00F36C17">
              <w:rPr>
                <w:bCs/>
                <w:sz w:val="20"/>
              </w:rPr>
              <w:t>2007</w:t>
            </w:r>
          </w:p>
        </w:tc>
        <w:tc>
          <w:tcPr>
            <w:tcW w:w="685" w:type="pct"/>
            <w:shd w:val="clear" w:color="auto" w:fill="auto"/>
          </w:tcPr>
          <w:p w:rsidR="008D3792" w:rsidRPr="00F36C17" w:rsidRDefault="00381E64" w:rsidP="00F36C17">
            <w:pPr>
              <w:spacing w:line="360" w:lineRule="auto"/>
              <w:jc w:val="both"/>
              <w:rPr>
                <w:bCs/>
                <w:sz w:val="20"/>
              </w:rPr>
            </w:pPr>
            <w:r w:rsidRPr="00F36C17">
              <w:rPr>
                <w:bCs/>
                <w:sz w:val="20"/>
              </w:rPr>
              <w:t>2008</w:t>
            </w:r>
          </w:p>
        </w:tc>
      </w:tr>
      <w:tr w:rsidR="008D3792" w:rsidRPr="00F36C17" w:rsidTr="00F36C17">
        <w:tc>
          <w:tcPr>
            <w:tcW w:w="3629" w:type="pct"/>
            <w:shd w:val="clear" w:color="auto" w:fill="auto"/>
          </w:tcPr>
          <w:p w:rsidR="008D3792" w:rsidRPr="00F36C17" w:rsidRDefault="008D3792" w:rsidP="00F36C17">
            <w:pPr>
              <w:spacing w:line="360" w:lineRule="auto"/>
              <w:jc w:val="both"/>
              <w:rPr>
                <w:bCs/>
                <w:sz w:val="20"/>
              </w:rPr>
            </w:pPr>
            <w:r w:rsidRPr="00F36C17">
              <w:rPr>
                <w:bCs/>
                <w:sz w:val="20"/>
              </w:rPr>
              <w:t>Общая величина запасов (Зп)</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+47 095</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+51 984</w:t>
            </w:r>
          </w:p>
        </w:tc>
      </w:tr>
      <w:tr w:rsidR="008D3792" w:rsidRPr="00F36C17" w:rsidTr="00F36C17">
        <w:tc>
          <w:tcPr>
            <w:tcW w:w="3629" w:type="pct"/>
            <w:shd w:val="clear" w:color="auto" w:fill="auto"/>
          </w:tcPr>
          <w:p w:rsidR="008D3792" w:rsidRPr="00F36C17" w:rsidRDefault="008D3792" w:rsidP="00F36C17">
            <w:pPr>
              <w:spacing w:line="360" w:lineRule="auto"/>
              <w:jc w:val="both"/>
              <w:rPr>
                <w:bCs/>
                <w:sz w:val="20"/>
              </w:rPr>
            </w:pPr>
            <w:r w:rsidRPr="00F36C17">
              <w:rPr>
                <w:bCs/>
                <w:sz w:val="20"/>
              </w:rPr>
              <w:t>Наличие собственных оборотных средств (СОС)</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+44 808</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+56 361</w:t>
            </w:r>
          </w:p>
        </w:tc>
      </w:tr>
      <w:tr w:rsidR="008D3792" w:rsidRPr="00F36C17" w:rsidTr="00F36C17">
        <w:tc>
          <w:tcPr>
            <w:tcW w:w="3629" w:type="pct"/>
            <w:shd w:val="clear" w:color="auto" w:fill="auto"/>
          </w:tcPr>
          <w:p w:rsidR="008D3792" w:rsidRPr="00F36C17" w:rsidRDefault="008D3792" w:rsidP="00F36C17">
            <w:pPr>
              <w:spacing w:line="360" w:lineRule="auto"/>
              <w:jc w:val="both"/>
              <w:rPr>
                <w:bCs/>
                <w:sz w:val="20"/>
              </w:rPr>
            </w:pPr>
            <w:r w:rsidRPr="00F36C17">
              <w:rPr>
                <w:bCs/>
                <w:sz w:val="20"/>
              </w:rPr>
              <w:t>Функционирующий капитал (КФ)</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+44 808</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+56 361</w:t>
            </w:r>
          </w:p>
        </w:tc>
      </w:tr>
      <w:tr w:rsidR="008D3792" w:rsidRPr="00F36C17" w:rsidTr="00F36C17">
        <w:tc>
          <w:tcPr>
            <w:tcW w:w="3629" w:type="pct"/>
            <w:shd w:val="clear" w:color="auto" w:fill="auto"/>
          </w:tcPr>
          <w:p w:rsidR="008D3792" w:rsidRPr="00F36C17" w:rsidRDefault="008D3792" w:rsidP="00F36C17">
            <w:pPr>
              <w:spacing w:line="360" w:lineRule="auto"/>
              <w:jc w:val="both"/>
              <w:rPr>
                <w:bCs/>
                <w:sz w:val="20"/>
              </w:rPr>
            </w:pPr>
            <w:r w:rsidRPr="00F36C17">
              <w:rPr>
                <w:bCs/>
                <w:sz w:val="20"/>
              </w:rPr>
              <w:t>Общая величина источников (ВИ)</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+53 758</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+65 361</w:t>
            </w:r>
          </w:p>
        </w:tc>
      </w:tr>
      <w:tr w:rsidR="008D3792" w:rsidRPr="00F36C17" w:rsidTr="00F36C17">
        <w:tc>
          <w:tcPr>
            <w:tcW w:w="3629" w:type="pct"/>
            <w:shd w:val="clear" w:color="auto" w:fill="auto"/>
          </w:tcPr>
          <w:p w:rsidR="008D3792" w:rsidRPr="00F36C17" w:rsidRDefault="0097626D" w:rsidP="00F36C17">
            <w:pPr>
              <w:spacing w:line="360" w:lineRule="auto"/>
              <w:jc w:val="both"/>
              <w:rPr>
                <w:sz w:val="20"/>
              </w:rPr>
            </w:pPr>
            <w:r>
              <w:rPr>
                <w:position w:val="-6"/>
                <w:sz w:val="20"/>
              </w:rPr>
              <w:pict>
                <v:shape id="_x0000_i1093" type="#_x0000_t75" style="width:99.75pt;height:15.75pt">
                  <v:imagedata r:id="rId64" o:title=""/>
                </v:shape>
              </w:pic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-2 287</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+4 377</w:t>
            </w:r>
          </w:p>
        </w:tc>
      </w:tr>
      <w:tr w:rsidR="008D3792" w:rsidRPr="00F36C17" w:rsidTr="00F36C17">
        <w:tc>
          <w:tcPr>
            <w:tcW w:w="3629" w:type="pct"/>
            <w:shd w:val="clear" w:color="auto" w:fill="auto"/>
          </w:tcPr>
          <w:p w:rsidR="008D3792" w:rsidRPr="00F36C17" w:rsidRDefault="0097626D" w:rsidP="00F36C17">
            <w:pPr>
              <w:spacing w:line="360" w:lineRule="auto"/>
              <w:jc w:val="both"/>
              <w:rPr>
                <w:sz w:val="20"/>
              </w:rPr>
            </w:pPr>
            <w:r>
              <w:rPr>
                <w:position w:val="-6"/>
                <w:sz w:val="20"/>
              </w:rPr>
              <w:pict>
                <v:shape id="_x0000_i1094" type="#_x0000_t75" style="width:90pt;height:15.75pt">
                  <v:imagedata r:id="rId65" o:title=""/>
                </v:shape>
              </w:pic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-2 287</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+4 377</w:t>
            </w:r>
          </w:p>
        </w:tc>
      </w:tr>
      <w:tr w:rsidR="008D3792" w:rsidRPr="00F36C17" w:rsidTr="00F36C17">
        <w:tc>
          <w:tcPr>
            <w:tcW w:w="3629" w:type="pct"/>
            <w:shd w:val="clear" w:color="auto" w:fill="auto"/>
          </w:tcPr>
          <w:p w:rsidR="008D3792" w:rsidRPr="00F36C17" w:rsidRDefault="0097626D" w:rsidP="00F36C17">
            <w:pPr>
              <w:spacing w:line="360" w:lineRule="auto"/>
              <w:jc w:val="both"/>
              <w:rPr>
                <w:sz w:val="20"/>
              </w:rPr>
            </w:pPr>
            <w:r>
              <w:rPr>
                <w:position w:val="-6"/>
                <w:sz w:val="20"/>
              </w:rPr>
              <w:pict>
                <v:shape id="_x0000_i1095" type="#_x0000_t75" style="width:89.25pt;height:15.75pt">
                  <v:imagedata r:id="rId66" o:title=""/>
                </v:shape>
              </w:pic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+6 663</w:t>
            </w:r>
          </w:p>
        </w:tc>
        <w:tc>
          <w:tcPr>
            <w:tcW w:w="685" w:type="pct"/>
            <w:shd w:val="clear" w:color="auto" w:fill="auto"/>
          </w:tcPr>
          <w:p w:rsidR="008D3792" w:rsidRPr="00F36C17" w:rsidRDefault="008D3792" w:rsidP="00F36C17">
            <w:pPr>
              <w:spacing w:line="360" w:lineRule="auto"/>
              <w:jc w:val="both"/>
              <w:rPr>
                <w:bCs/>
                <w:sz w:val="20"/>
              </w:rPr>
            </w:pPr>
            <w:r w:rsidRPr="00F36C17">
              <w:rPr>
                <w:bCs/>
                <w:sz w:val="20"/>
              </w:rPr>
              <w:t>+13 377</w:t>
            </w:r>
          </w:p>
        </w:tc>
      </w:tr>
      <w:tr w:rsidR="008D3792" w:rsidRPr="00F36C17" w:rsidTr="00F36C17">
        <w:tc>
          <w:tcPr>
            <w:tcW w:w="3629" w:type="pct"/>
            <w:shd w:val="clear" w:color="auto" w:fill="auto"/>
          </w:tcPr>
          <w:p w:rsidR="008D3792" w:rsidRPr="00F36C17" w:rsidRDefault="008D3792" w:rsidP="00F36C17">
            <w:pPr>
              <w:spacing w:line="360" w:lineRule="auto"/>
              <w:jc w:val="both"/>
              <w:rPr>
                <w:bCs/>
                <w:sz w:val="20"/>
              </w:rPr>
            </w:pPr>
            <w:r w:rsidRPr="00F36C17">
              <w:rPr>
                <w:sz w:val="20"/>
              </w:rPr>
              <w:t>Трехкомпонентный показатель типа финансовой ситуации</w:t>
            </w:r>
          </w:p>
        </w:tc>
        <w:tc>
          <w:tcPr>
            <w:tcW w:w="685" w:type="pct"/>
            <w:shd w:val="clear" w:color="auto" w:fill="auto"/>
          </w:tcPr>
          <w:p w:rsidR="008D3792" w:rsidRPr="00F36C17" w:rsidRDefault="008D3792" w:rsidP="00F36C17">
            <w:pPr>
              <w:spacing w:line="360" w:lineRule="auto"/>
              <w:jc w:val="both"/>
              <w:rPr>
                <w:bCs/>
                <w:sz w:val="20"/>
              </w:rPr>
            </w:pPr>
            <w:r w:rsidRPr="00F36C17">
              <w:rPr>
                <w:sz w:val="20"/>
              </w:rPr>
              <w:t>{0, 0, 1}</w:t>
            </w:r>
          </w:p>
        </w:tc>
        <w:tc>
          <w:tcPr>
            <w:tcW w:w="685" w:type="pct"/>
            <w:shd w:val="clear" w:color="auto" w:fill="auto"/>
          </w:tcPr>
          <w:p w:rsidR="008D3792" w:rsidRPr="00F36C17" w:rsidRDefault="008D3792" w:rsidP="00F36C17">
            <w:pPr>
              <w:spacing w:line="360" w:lineRule="auto"/>
              <w:jc w:val="both"/>
              <w:rPr>
                <w:bCs/>
                <w:sz w:val="20"/>
              </w:rPr>
            </w:pPr>
            <w:r w:rsidRPr="00F36C17">
              <w:rPr>
                <w:sz w:val="20"/>
              </w:rPr>
              <w:t>{1, 1, 1}</w:t>
            </w:r>
          </w:p>
        </w:tc>
      </w:tr>
    </w:tbl>
    <w:p w:rsidR="008D3792" w:rsidRPr="00CF785D" w:rsidRDefault="008D3792" w:rsidP="00CF785D">
      <w:pPr>
        <w:pStyle w:val="af0"/>
        <w:spacing w:before="0" w:beforeAutospacing="0" w:after="0" w:afterAutospacing="0"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Данные таблицы говорят о том, что в организации наблюдалось в начале анализируемого периода – неустойчивое финансовое состояние, а в конце – абсолютная независимость финансового состояния.</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В рыночной экономике самым главным мерилом эффективности работы организации является результативность. Понятие «результативность» складывается из нескольких важных составляющих финансово-хозяйственной деятельности организации. Общей характеристикой результативности финансово-хозяйственной деятельности принято считать оборот, т. е. общий объем продаж продукции (работ, услуг) за определенный период времени. Для организаций, работающих в условиях рыночных отношений, важным показателем является и прибыль.</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По данным финансовой отчетности можно проанализировать:</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показатели деловой активности;</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экономический эффект (прибыль);</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показатели экономической эффективности (рентабельности).</w:t>
      </w:r>
    </w:p>
    <w:p w:rsidR="008D3792" w:rsidRPr="00CF785D" w:rsidRDefault="008D3792" w:rsidP="00CF785D">
      <w:pPr>
        <w:pStyle w:val="af0"/>
        <w:spacing w:before="0" w:beforeAutospacing="0" w:after="0" w:afterAutospacing="0" w:line="360" w:lineRule="auto"/>
        <w:ind w:firstLine="709"/>
        <w:jc w:val="both"/>
        <w:rPr>
          <w:b/>
          <w:bCs/>
          <w:sz w:val="28"/>
          <w:szCs w:val="28"/>
        </w:rPr>
      </w:pPr>
      <w:r w:rsidRPr="00CF785D">
        <w:rPr>
          <w:sz w:val="28"/>
          <w:szCs w:val="28"/>
        </w:rPr>
        <w:t xml:space="preserve">Деловая активность проявляется в динамичности развития организации, достижении ею поставленных целей, что отражают абсолютные стоимостные и относительные показатели. </w:t>
      </w:r>
      <w:r w:rsidRPr="00CF785D">
        <w:rPr>
          <w:bCs/>
          <w:sz w:val="28"/>
          <w:szCs w:val="28"/>
        </w:rPr>
        <w:t xml:space="preserve">В финансовом аспекте </w:t>
      </w:r>
      <w:r w:rsidRPr="00CF785D">
        <w:rPr>
          <w:sz w:val="28"/>
          <w:szCs w:val="28"/>
        </w:rPr>
        <w:t xml:space="preserve">деловая </w:t>
      </w:r>
      <w:r w:rsidRPr="00CF785D">
        <w:rPr>
          <w:bCs/>
          <w:sz w:val="28"/>
          <w:szCs w:val="28"/>
        </w:rPr>
        <w:t>активность</w:t>
      </w:r>
      <w:r w:rsidRPr="00CF785D">
        <w:rPr>
          <w:b/>
          <w:bCs/>
          <w:sz w:val="28"/>
          <w:szCs w:val="28"/>
        </w:rPr>
        <w:t xml:space="preserve"> </w:t>
      </w:r>
      <w:r w:rsidRPr="00CF785D">
        <w:rPr>
          <w:bCs/>
          <w:sz w:val="28"/>
          <w:szCs w:val="28"/>
        </w:rPr>
        <w:t>проявляется прежде всего в скорости оборота средств.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Анализ деловой активности заключается в исследовании уровней и динамики разнообразных финансовых коэффициентов – показателей оборачиваемости. Их важность для организации определяется следующими обстоятельствами:</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во-первых, от скорости оборота средств зависит размер годового оборота;</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во-вторых, с размерами оборота, а следовательно, и с оборачиваемостью связана относительная величина условно-постоянных расходов: чем быстрее оборот, тем меньше на каждый оборот приходится этих расходов;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в-третьих, ускорение оборота на той или иной стадии кругооборота средств влечет за собой ускорение оборота и на других стадиях. Финансовое положение организации, ее платежеспособность зависят от того, насколько быстро средства, вложенные в активы, превращаются в реальные деньги.</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 xml:space="preserve">На длительность нахождения средств в обороте оказывают влияние различные внешние и внутренние факторы. </w:t>
      </w:r>
      <w:r w:rsidRPr="00CF785D">
        <w:rPr>
          <w:iCs/>
          <w:sz w:val="28"/>
          <w:szCs w:val="28"/>
        </w:rPr>
        <w:t>К внешним факторам относятся</w:t>
      </w:r>
      <w:r w:rsidRPr="00CF785D">
        <w:rPr>
          <w:sz w:val="28"/>
          <w:szCs w:val="28"/>
        </w:rPr>
        <w:t xml:space="preserve"> отраслевая принадлежность, сфера деятельности организации, масштаб деятельности организации, влияние инфляционных процессов, характер хозяйственных связей с партнерами; к</w:t>
      </w:r>
      <w:r w:rsidRPr="00CF785D">
        <w:rPr>
          <w:iCs/>
          <w:sz w:val="28"/>
          <w:szCs w:val="28"/>
        </w:rPr>
        <w:t xml:space="preserve"> внутренним – </w:t>
      </w:r>
      <w:r w:rsidRPr="00CF785D">
        <w:rPr>
          <w:sz w:val="28"/>
          <w:szCs w:val="28"/>
        </w:rPr>
        <w:t>эффективность стратегии управления активами, ценовая политика организации, методика оценки товарно-материальных ценностей и запасов.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Оборачиваемость средств, вложенных в имущество организации, может оцениваться:</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bCs/>
          <w:iCs/>
          <w:sz w:val="28"/>
          <w:szCs w:val="28"/>
        </w:rPr>
        <w:t>а) скоростью оборота</w:t>
      </w:r>
      <w:r w:rsidRPr="00CF785D">
        <w:rPr>
          <w:b/>
          <w:bCs/>
          <w:iCs/>
          <w:sz w:val="28"/>
          <w:szCs w:val="28"/>
        </w:rPr>
        <w:t xml:space="preserve"> </w:t>
      </w:r>
      <w:r w:rsidRPr="00CF785D">
        <w:rPr>
          <w:sz w:val="28"/>
          <w:szCs w:val="28"/>
        </w:rPr>
        <w:t>— количеством оборотов, которое делают за анализируемый период капитал организации или его составляющие;</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iCs/>
          <w:sz w:val="28"/>
          <w:szCs w:val="28"/>
        </w:rPr>
        <w:t xml:space="preserve">б) </w:t>
      </w:r>
      <w:r w:rsidRPr="00CF785D">
        <w:rPr>
          <w:bCs/>
          <w:iCs/>
          <w:sz w:val="28"/>
          <w:szCs w:val="28"/>
        </w:rPr>
        <w:t>периодом оборота</w:t>
      </w:r>
      <w:r w:rsidRPr="00CF785D">
        <w:rPr>
          <w:b/>
          <w:bCs/>
          <w:iCs/>
          <w:sz w:val="28"/>
          <w:szCs w:val="28"/>
        </w:rPr>
        <w:t xml:space="preserve"> </w:t>
      </w:r>
      <w:r w:rsidRPr="00CF785D">
        <w:rPr>
          <w:sz w:val="28"/>
          <w:szCs w:val="28"/>
        </w:rPr>
        <w:t>— средним сроком, за который возвращаются в хозяйственную деятельность организации денежные средства, вложенные в производственно-коммерческие операции.</w:t>
      </w:r>
    </w:p>
    <w:p w:rsidR="008D3792" w:rsidRDefault="008D3792" w:rsidP="00CF785D">
      <w:pPr>
        <w:spacing w:line="360" w:lineRule="auto"/>
        <w:ind w:firstLine="709"/>
        <w:jc w:val="both"/>
        <w:rPr>
          <w:sz w:val="28"/>
          <w:szCs w:val="28"/>
        </w:rPr>
      </w:pPr>
      <w:r w:rsidRPr="00CF785D">
        <w:rPr>
          <w:sz w:val="28"/>
          <w:szCs w:val="28"/>
        </w:rPr>
        <w:t xml:space="preserve">Показатели деловой активности и их характеристика приведены в таблице </w:t>
      </w:r>
      <w:r w:rsidR="00381E64" w:rsidRPr="00CF785D">
        <w:rPr>
          <w:sz w:val="28"/>
          <w:szCs w:val="28"/>
        </w:rPr>
        <w:t>25</w:t>
      </w:r>
      <w:r w:rsidRPr="00CF785D">
        <w:rPr>
          <w:sz w:val="28"/>
          <w:szCs w:val="28"/>
        </w:rPr>
        <w:t>.</w:t>
      </w:r>
    </w:p>
    <w:p w:rsidR="00FF2878" w:rsidRPr="00CF785D"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Таблица </w:t>
      </w:r>
      <w:r w:rsidR="00381E64" w:rsidRPr="00CF785D">
        <w:rPr>
          <w:sz w:val="28"/>
          <w:szCs w:val="28"/>
        </w:rPr>
        <w:t xml:space="preserve">25. </w:t>
      </w:r>
      <w:r w:rsidRPr="00CF785D">
        <w:rPr>
          <w:sz w:val="28"/>
          <w:szCs w:val="28"/>
        </w:rPr>
        <w:t>Показатели оценки деловой активности предприятия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492"/>
        <w:gridCol w:w="3170"/>
      </w:tblGrid>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z w:val="20"/>
              </w:rPr>
              <w:t>Наименование показателя</w:t>
            </w:r>
          </w:p>
        </w:tc>
        <w:tc>
          <w:tcPr>
            <w:tcW w:w="3492" w:type="dxa"/>
            <w:vAlign w:val="center"/>
          </w:tcPr>
          <w:p w:rsidR="008D3792" w:rsidRPr="00FF2878" w:rsidRDefault="008D3792" w:rsidP="00FF2878">
            <w:pPr>
              <w:spacing w:line="360" w:lineRule="auto"/>
              <w:jc w:val="both"/>
              <w:rPr>
                <w:sz w:val="20"/>
              </w:rPr>
            </w:pPr>
            <w:r w:rsidRPr="00FF2878">
              <w:rPr>
                <w:sz w:val="20"/>
              </w:rPr>
              <w:t>Порядок расчета</w:t>
            </w:r>
          </w:p>
        </w:tc>
        <w:tc>
          <w:tcPr>
            <w:tcW w:w="3170" w:type="dxa"/>
            <w:vAlign w:val="center"/>
          </w:tcPr>
          <w:p w:rsidR="008D3792" w:rsidRPr="00FF2878" w:rsidRDefault="008D3792" w:rsidP="00FF2878">
            <w:pPr>
              <w:spacing w:line="360" w:lineRule="auto"/>
              <w:jc w:val="both"/>
              <w:rPr>
                <w:sz w:val="20"/>
              </w:rPr>
            </w:pPr>
            <w:r w:rsidRPr="00FF2878">
              <w:rPr>
                <w:sz w:val="20"/>
              </w:rPr>
              <w:t>Характеристика</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1. Выручка от реализации</w:t>
            </w:r>
          </w:p>
        </w:tc>
        <w:tc>
          <w:tcPr>
            <w:tcW w:w="3492" w:type="dxa"/>
            <w:vAlign w:val="center"/>
          </w:tcPr>
          <w:p w:rsidR="008D3792" w:rsidRPr="00FF2878" w:rsidRDefault="008D3792" w:rsidP="00FF2878">
            <w:pPr>
              <w:spacing w:line="360" w:lineRule="auto"/>
              <w:jc w:val="both"/>
              <w:rPr>
                <w:sz w:val="20"/>
              </w:rPr>
            </w:pPr>
            <w:r w:rsidRPr="00FF2878">
              <w:rPr>
                <w:sz w:val="20"/>
              </w:rPr>
              <w:t>-</w:t>
            </w:r>
          </w:p>
        </w:tc>
        <w:tc>
          <w:tcPr>
            <w:tcW w:w="3170" w:type="dxa"/>
            <w:vAlign w:val="center"/>
          </w:tcPr>
          <w:p w:rsidR="008D3792" w:rsidRPr="00FF2878" w:rsidRDefault="008D3792" w:rsidP="00FF2878">
            <w:pPr>
              <w:spacing w:line="360" w:lineRule="auto"/>
              <w:jc w:val="both"/>
              <w:rPr>
                <w:sz w:val="20"/>
              </w:rPr>
            </w:pPr>
            <w:r w:rsidRPr="00FF2878">
              <w:rPr>
                <w:sz w:val="20"/>
              </w:rPr>
              <w:t>Отражает доход по обычным видам деятельности</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2. Оборачиваемость совокупных активов (оборотов)</w:t>
            </w:r>
          </w:p>
        </w:tc>
        <w:tc>
          <w:tcPr>
            <w:tcW w:w="3492" w:type="dxa"/>
            <w:vAlign w:val="center"/>
          </w:tcPr>
          <w:p w:rsidR="008D3792" w:rsidRPr="00FF2878" w:rsidRDefault="008D3792" w:rsidP="00FF2878">
            <w:pPr>
              <w:spacing w:line="360" w:lineRule="auto"/>
              <w:jc w:val="both"/>
              <w:rPr>
                <w:sz w:val="20"/>
              </w:rPr>
            </w:pPr>
            <w:r w:rsidRPr="00FF2878">
              <w:rPr>
                <w:sz w:val="20"/>
              </w:rPr>
              <w:t>Выручка от реализации / Валюта баланса или</w:t>
            </w:r>
            <w:r w:rsidR="00CF785D" w:rsidRPr="00FF2878">
              <w:rPr>
                <w:sz w:val="20"/>
              </w:rPr>
              <w:t xml:space="preserve"> </w:t>
            </w:r>
            <w:r w:rsidRPr="00FF2878">
              <w:rPr>
                <w:sz w:val="20"/>
              </w:rPr>
              <w:t>с.010 (ф.2)/с.300 (ф.1)</w:t>
            </w:r>
          </w:p>
        </w:tc>
        <w:tc>
          <w:tcPr>
            <w:tcW w:w="3170" w:type="dxa"/>
            <w:vAlign w:val="center"/>
          </w:tcPr>
          <w:p w:rsidR="008D3792" w:rsidRPr="00FF2878" w:rsidRDefault="008D3792" w:rsidP="00FF2878">
            <w:pPr>
              <w:spacing w:line="360" w:lineRule="auto"/>
              <w:jc w:val="both"/>
              <w:rPr>
                <w:sz w:val="20"/>
              </w:rPr>
            </w:pPr>
            <w:r w:rsidRPr="00FF2878">
              <w:rPr>
                <w:spacing w:val="2"/>
                <w:kern w:val="16"/>
                <w:position w:val="2"/>
                <w:sz w:val="20"/>
              </w:rPr>
              <w:t>Характеризует скорость оборота совокупных активов</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3. Оборачиваемость собственного капитала (оборотов)</w:t>
            </w:r>
          </w:p>
        </w:tc>
        <w:tc>
          <w:tcPr>
            <w:tcW w:w="3492" w:type="dxa"/>
            <w:vAlign w:val="center"/>
          </w:tcPr>
          <w:p w:rsidR="008D3792" w:rsidRPr="00FF2878" w:rsidRDefault="008D3792" w:rsidP="00FF2878">
            <w:pPr>
              <w:spacing w:line="360" w:lineRule="auto"/>
              <w:jc w:val="both"/>
              <w:rPr>
                <w:sz w:val="20"/>
              </w:rPr>
            </w:pPr>
            <w:r w:rsidRPr="00FF2878">
              <w:rPr>
                <w:sz w:val="20"/>
              </w:rPr>
              <w:t>Выручка от реализации / Средняя стоимость собственного капитала или с. 010(ф.2)/с.490н.л.+ с.490к.п./2 (ф.1)</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Характеризует скорость оборота собственного капитала</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4. Фондоотдача</w:t>
            </w:r>
          </w:p>
        </w:tc>
        <w:tc>
          <w:tcPr>
            <w:tcW w:w="3492" w:type="dxa"/>
            <w:vAlign w:val="center"/>
          </w:tcPr>
          <w:p w:rsidR="008D3792" w:rsidRPr="00FF2878" w:rsidRDefault="008D3792" w:rsidP="00FF2878">
            <w:pPr>
              <w:spacing w:line="360" w:lineRule="auto"/>
              <w:jc w:val="both"/>
              <w:rPr>
                <w:sz w:val="20"/>
              </w:rPr>
            </w:pPr>
            <w:r w:rsidRPr="00FF2878">
              <w:rPr>
                <w:sz w:val="20"/>
              </w:rPr>
              <w:t>Выручка от реализации / Средняя стоимость основных средств или</w:t>
            </w:r>
            <w:r w:rsidR="00CF785D" w:rsidRPr="00FF2878">
              <w:rPr>
                <w:sz w:val="20"/>
              </w:rPr>
              <w:t xml:space="preserve"> </w:t>
            </w:r>
            <w:r w:rsidRPr="00FF2878">
              <w:rPr>
                <w:sz w:val="20"/>
              </w:rPr>
              <w:t>с.010 (ф.2)/с.120н.п.+ с.120к.п./2 (ф.1)</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Показывает эффективность использования основных средств</w:t>
            </w:r>
          </w:p>
        </w:tc>
      </w:tr>
      <w:tr w:rsidR="008D3792" w:rsidRPr="00FF2878" w:rsidTr="00FF2878">
        <w:trPr>
          <w:cantSplit/>
        </w:trPr>
        <w:tc>
          <w:tcPr>
            <w:tcW w:w="2694" w:type="dxa"/>
            <w:vAlign w:val="center"/>
          </w:tcPr>
          <w:p w:rsidR="008D3792" w:rsidRPr="00FF2878" w:rsidRDefault="008D3792" w:rsidP="00FF2878">
            <w:pPr>
              <w:spacing w:line="360" w:lineRule="auto"/>
              <w:jc w:val="both"/>
              <w:rPr>
                <w:snapToGrid w:val="0"/>
                <w:sz w:val="20"/>
              </w:rPr>
            </w:pPr>
            <w:r w:rsidRPr="00FF2878">
              <w:rPr>
                <w:snapToGrid w:val="0"/>
                <w:sz w:val="20"/>
              </w:rPr>
              <w:t>5. Оборачиваемость текущих активов</w:t>
            </w:r>
          </w:p>
        </w:tc>
        <w:tc>
          <w:tcPr>
            <w:tcW w:w="3492" w:type="dxa"/>
            <w:vAlign w:val="center"/>
          </w:tcPr>
          <w:p w:rsidR="008D3792" w:rsidRPr="00FF2878" w:rsidRDefault="008D3792" w:rsidP="00FF2878">
            <w:pPr>
              <w:spacing w:line="360" w:lineRule="auto"/>
              <w:jc w:val="both"/>
              <w:rPr>
                <w:sz w:val="20"/>
              </w:rPr>
            </w:pPr>
            <w:r w:rsidRPr="00FF2878">
              <w:rPr>
                <w:sz w:val="20"/>
              </w:rPr>
              <w:t>Выручка от реализации / Средняя стоимость</w:t>
            </w:r>
            <w:r w:rsidR="00CF785D" w:rsidRPr="00FF2878">
              <w:rPr>
                <w:sz w:val="20"/>
              </w:rPr>
              <w:t xml:space="preserve"> </w:t>
            </w:r>
            <w:r w:rsidRPr="00FF2878">
              <w:rPr>
                <w:sz w:val="20"/>
              </w:rPr>
              <w:t>текущих активов или</w:t>
            </w:r>
            <w:r w:rsidR="00CF785D" w:rsidRPr="00FF2878">
              <w:rPr>
                <w:sz w:val="20"/>
              </w:rPr>
              <w:t xml:space="preserve"> </w:t>
            </w:r>
            <w:r w:rsidRPr="00FF2878">
              <w:rPr>
                <w:sz w:val="20"/>
              </w:rPr>
              <w:t>с.010 (ф.2)/с.290н.п.+ с.290к.п./2 (ф.1)</w:t>
            </w:r>
          </w:p>
        </w:tc>
        <w:tc>
          <w:tcPr>
            <w:tcW w:w="3170" w:type="dxa"/>
            <w:vAlign w:val="center"/>
          </w:tcPr>
          <w:p w:rsidR="008D3792" w:rsidRPr="00FF2878" w:rsidRDefault="008D3792" w:rsidP="00FF2878">
            <w:pPr>
              <w:spacing w:line="360" w:lineRule="auto"/>
              <w:jc w:val="both"/>
              <w:rPr>
                <w:sz w:val="20"/>
              </w:rPr>
            </w:pPr>
            <w:r w:rsidRPr="00FF2878">
              <w:rPr>
                <w:spacing w:val="2"/>
                <w:kern w:val="16"/>
                <w:position w:val="2"/>
                <w:sz w:val="20"/>
              </w:rPr>
              <w:t>Характеризует скорость оборота текущих средств</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6. Оборачиваемость запасов (оборотов)</w:t>
            </w:r>
          </w:p>
        </w:tc>
        <w:tc>
          <w:tcPr>
            <w:tcW w:w="3492" w:type="dxa"/>
            <w:vAlign w:val="center"/>
          </w:tcPr>
          <w:p w:rsidR="008D3792" w:rsidRPr="00FF2878" w:rsidRDefault="008D3792" w:rsidP="00FF2878">
            <w:pPr>
              <w:spacing w:line="360" w:lineRule="auto"/>
              <w:jc w:val="both"/>
              <w:rPr>
                <w:sz w:val="20"/>
              </w:rPr>
            </w:pPr>
            <w:r w:rsidRPr="00FF2878">
              <w:rPr>
                <w:sz w:val="20"/>
              </w:rPr>
              <w:t>Себестоимость реализованной продукции / Средняя стоимость запасов или с.020 (ф.2)/с.210н.п.+ с.220н.п. + с.210к.п.+ с.220к.п. /2(ф.1)</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Показывает количество оборотов</w:t>
            </w:r>
            <w:r w:rsidR="00CF785D" w:rsidRPr="00FF2878">
              <w:rPr>
                <w:spacing w:val="2"/>
                <w:kern w:val="16"/>
                <w:position w:val="2"/>
                <w:sz w:val="20"/>
              </w:rPr>
              <w:t xml:space="preserve"> </w:t>
            </w:r>
            <w:r w:rsidRPr="00FF2878">
              <w:rPr>
                <w:spacing w:val="2"/>
                <w:kern w:val="16"/>
                <w:position w:val="2"/>
                <w:sz w:val="20"/>
              </w:rPr>
              <w:t>средств, авансированных в запасы</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7. Оборачиваемость запасов (дней)</w:t>
            </w:r>
          </w:p>
        </w:tc>
        <w:tc>
          <w:tcPr>
            <w:tcW w:w="3492" w:type="dxa"/>
            <w:vAlign w:val="center"/>
          </w:tcPr>
          <w:p w:rsidR="008D3792" w:rsidRPr="00FF2878" w:rsidRDefault="008D3792" w:rsidP="00FF2878">
            <w:pPr>
              <w:spacing w:line="360" w:lineRule="auto"/>
              <w:jc w:val="both"/>
              <w:rPr>
                <w:sz w:val="20"/>
              </w:rPr>
            </w:pPr>
            <w:r w:rsidRPr="00FF2878">
              <w:rPr>
                <w:sz w:val="20"/>
              </w:rPr>
              <w:t>360 дней / показатель 6</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Отражает средний срок оборачиваемости запасов в днях</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8. Оборачиваемость дебиторской</w:t>
            </w:r>
            <w:r w:rsidR="00CF785D" w:rsidRPr="00FF2878">
              <w:rPr>
                <w:snapToGrid w:val="0"/>
                <w:sz w:val="20"/>
              </w:rPr>
              <w:t xml:space="preserve"> </w:t>
            </w:r>
            <w:r w:rsidRPr="00FF2878">
              <w:rPr>
                <w:snapToGrid w:val="0"/>
                <w:sz w:val="20"/>
              </w:rPr>
              <w:t>задолженности (оборотов)</w:t>
            </w:r>
          </w:p>
        </w:tc>
        <w:tc>
          <w:tcPr>
            <w:tcW w:w="3492" w:type="dxa"/>
            <w:vAlign w:val="center"/>
          </w:tcPr>
          <w:p w:rsidR="008D3792" w:rsidRPr="00FF2878" w:rsidRDefault="008D3792" w:rsidP="00FF2878">
            <w:pPr>
              <w:spacing w:line="360" w:lineRule="auto"/>
              <w:jc w:val="both"/>
              <w:rPr>
                <w:sz w:val="20"/>
              </w:rPr>
            </w:pPr>
            <w:r w:rsidRPr="00FF2878">
              <w:rPr>
                <w:sz w:val="20"/>
              </w:rPr>
              <w:t xml:space="preserve">Выручка от реализации / Средняя величина дебиторской задолженности или </w:t>
            </w:r>
            <w:r w:rsidR="00FF2878">
              <w:rPr>
                <w:sz w:val="20"/>
              </w:rPr>
              <w:t xml:space="preserve"> </w:t>
            </w:r>
            <w:r w:rsidRPr="00FF2878">
              <w:rPr>
                <w:sz w:val="20"/>
              </w:rPr>
              <w:t>с.010(ф.2)/с.230н.п.+с.240нп+с.230к.п.+с.240к.п./2(ф.1)</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Показывает количество оборотов средств в дебиторской задолженности за отчетный период</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9. Оборачиваемость дебиторской</w:t>
            </w:r>
            <w:r w:rsidR="00CF785D" w:rsidRPr="00FF2878">
              <w:rPr>
                <w:snapToGrid w:val="0"/>
                <w:sz w:val="20"/>
              </w:rPr>
              <w:t xml:space="preserve"> </w:t>
            </w:r>
            <w:r w:rsidRPr="00FF2878">
              <w:rPr>
                <w:snapToGrid w:val="0"/>
                <w:sz w:val="20"/>
              </w:rPr>
              <w:t>задолженности (дней)</w:t>
            </w:r>
          </w:p>
        </w:tc>
        <w:tc>
          <w:tcPr>
            <w:tcW w:w="3492" w:type="dxa"/>
            <w:vAlign w:val="center"/>
          </w:tcPr>
          <w:p w:rsidR="008D3792" w:rsidRPr="00FF2878" w:rsidRDefault="008D3792" w:rsidP="00FF2878">
            <w:pPr>
              <w:spacing w:line="360" w:lineRule="auto"/>
              <w:jc w:val="both"/>
              <w:rPr>
                <w:sz w:val="20"/>
              </w:rPr>
            </w:pPr>
            <w:r w:rsidRPr="00FF2878">
              <w:rPr>
                <w:sz w:val="20"/>
              </w:rPr>
              <w:t>360 дней / показатель 8</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Отражает средний сложившийся за период срок уплаты за продукцию покупателями и заказчиками</w:t>
            </w:r>
          </w:p>
        </w:tc>
      </w:tr>
      <w:tr w:rsidR="008D3792" w:rsidRPr="00FF2878" w:rsidTr="00FF2878">
        <w:trPr>
          <w:cantSplit/>
        </w:trPr>
        <w:tc>
          <w:tcPr>
            <w:tcW w:w="2694" w:type="dxa"/>
            <w:vAlign w:val="center"/>
          </w:tcPr>
          <w:p w:rsidR="008D3792" w:rsidRPr="00FF2878" w:rsidRDefault="008D3792" w:rsidP="00FF2878">
            <w:pPr>
              <w:spacing w:line="360" w:lineRule="auto"/>
              <w:jc w:val="both"/>
              <w:rPr>
                <w:snapToGrid w:val="0"/>
                <w:sz w:val="20"/>
              </w:rPr>
            </w:pPr>
            <w:r w:rsidRPr="00FF2878">
              <w:rPr>
                <w:snapToGrid w:val="0"/>
                <w:sz w:val="20"/>
              </w:rPr>
              <w:t>10. Оборачиваемость кредиторской задолженности (оборотов)</w:t>
            </w:r>
          </w:p>
        </w:tc>
        <w:tc>
          <w:tcPr>
            <w:tcW w:w="3492" w:type="dxa"/>
            <w:vAlign w:val="center"/>
          </w:tcPr>
          <w:p w:rsidR="008D3792" w:rsidRPr="00FF2878" w:rsidRDefault="008D3792" w:rsidP="00FF2878">
            <w:pPr>
              <w:spacing w:line="360" w:lineRule="auto"/>
              <w:jc w:val="both"/>
              <w:rPr>
                <w:sz w:val="20"/>
              </w:rPr>
            </w:pPr>
            <w:r w:rsidRPr="00FF2878">
              <w:rPr>
                <w:sz w:val="20"/>
              </w:rPr>
              <w:t>Себестоимость реализованной продукции / Средняя величина кредиторской задолженности или</w:t>
            </w:r>
            <w:r w:rsidR="00CF785D" w:rsidRPr="00FF2878">
              <w:rPr>
                <w:sz w:val="20"/>
              </w:rPr>
              <w:t xml:space="preserve"> </w:t>
            </w:r>
            <w:r w:rsidRPr="00FF2878">
              <w:rPr>
                <w:sz w:val="20"/>
              </w:rPr>
              <w:t>с.020 (ф.2) / с.620н.п.+ с.620к.п. / 2 (ф.1)</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Показывает расширение или снижение коммерческого кредита, предоставляемого организации</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11. Оборачиваемость кредиторской задолженности (дней)</w:t>
            </w:r>
          </w:p>
        </w:tc>
        <w:tc>
          <w:tcPr>
            <w:tcW w:w="3492" w:type="dxa"/>
            <w:vAlign w:val="center"/>
          </w:tcPr>
          <w:p w:rsidR="008D3792" w:rsidRPr="00FF2878" w:rsidRDefault="008D3792" w:rsidP="00FF2878">
            <w:pPr>
              <w:spacing w:line="360" w:lineRule="auto"/>
              <w:jc w:val="both"/>
              <w:rPr>
                <w:sz w:val="20"/>
              </w:rPr>
            </w:pPr>
            <w:r w:rsidRPr="00FF2878">
              <w:rPr>
                <w:sz w:val="20"/>
              </w:rPr>
              <w:t>360 дней / показатель 10</w:t>
            </w:r>
          </w:p>
        </w:tc>
        <w:tc>
          <w:tcPr>
            <w:tcW w:w="3170"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Отражает средний срок возврата долгов организации по текущим обязательствам</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12. Продолжительность операционного цикла</w:t>
            </w:r>
          </w:p>
        </w:tc>
        <w:tc>
          <w:tcPr>
            <w:tcW w:w="3492" w:type="dxa"/>
            <w:vAlign w:val="center"/>
          </w:tcPr>
          <w:p w:rsidR="008D3792" w:rsidRPr="00FF2878" w:rsidRDefault="008D3792" w:rsidP="00FF2878">
            <w:pPr>
              <w:spacing w:line="360" w:lineRule="auto"/>
              <w:jc w:val="both"/>
              <w:rPr>
                <w:sz w:val="20"/>
              </w:rPr>
            </w:pPr>
            <w:r w:rsidRPr="00FF2878">
              <w:rPr>
                <w:sz w:val="20"/>
              </w:rPr>
              <w:t>Показатель 7 + показатель 9</w:t>
            </w:r>
          </w:p>
        </w:tc>
        <w:tc>
          <w:tcPr>
            <w:tcW w:w="3170" w:type="dxa"/>
            <w:vAlign w:val="center"/>
          </w:tcPr>
          <w:p w:rsidR="008D3792" w:rsidRPr="00FF2878" w:rsidRDefault="008D3792" w:rsidP="00FF2878">
            <w:pPr>
              <w:spacing w:line="360" w:lineRule="auto"/>
              <w:jc w:val="both"/>
              <w:rPr>
                <w:sz w:val="20"/>
              </w:rPr>
            </w:pPr>
            <w:r w:rsidRPr="00FF2878">
              <w:rPr>
                <w:sz w:val="20"/>
              </w:rPr>
              <w:t>Показывает промежуток времени между приобретением производственных запасов и получением денежных средств от реализации произведенной из них продукции</w:t>
            </w:r>
          </w:p>
        </w:tc>
      </w:tr>
      <w:tr w:rsidR="008D3792" w:rsidRPr="00FF2878" w:rsidTr="00FF2878">
        <w:trPr>
          <w:cantSplit/>
        </w:trPr>
        <w:tc>
          <w:tcPr>
            <w:tcW w:w="2694" w:type="dxa"/>
            <w:vAlign w:val="center"/>
          </w:tcPr>
          <w:p w:rsidR="008D3792" w:rsidRPr="00FF2878" w:rsidRDefault="008D3792" w:rsidP="00FF2878">
            <w:pPr>
              <w:spacing w:line="360" w:lineRule="auto"/>
              <w:jc w:val="both"/>
              <w:rPr>
                <w:sz w:val="20"/>
              </w:rPr>
            </w:pPr>
            <w:r w:rsidRPr="00FF2878">
              <w:rPr>
                <w:snapToGrid w:val="0"/>
                <w:sz w:val="20"/>
              </w:rPr>
              <w:t>13. Продолжительность финансового цикла</w:t>
            </w:r>
          </w:p>
        </w:tc>
        <w:tc>
          <w:tcPr>
            <w:tcW w:w="3492" w:type="dxa"/>
            <w:vAlign w:val="center"/>
          </w:tcPr>
          <w:p w:rsidR="008D3792" w:rsidRPr="00FF2878" w:rsidRDefault="008D3792" w:rsidP="00FF2878">
            <w:pPr>
              <w:spacing w:line="360" w:lineRule="auto"/>
              <w:jc w:val="both"/>
              <w:rPr>
                <w:sz w:val="20"/>
              </w:rPr>
            </w:pPr>
            <w:r w:rsidRPr="00FF2878">
              <w:rPr>
                <w:sz w:val="20"/>
              </w:rPr>
              <w:t>Показатель 12 – показатель 11</w:t>
            </w:r>
          </w:p>
        </w:tc>
        <w:tc>
          <w:tcPr>
            <w:tcW w:w="3170" w:type="dxa"/>
            <w:vAlign w:val="center"/>
          </w:tcPr>
          <w:p w:rsidR="008D3792" w:rsidRPr="00FF2878" w:rsidRDefault="008D3792" w:rsidP="00FF2878">
            <w:pPr>
              <w:spacing w:line="360" w:lineRule="auto"/>
              <w:jc w:val="both"/>
              <w:rPr>
                <w:sz w:val="20"/>
              </w:rPr>
            </w:pPr>
            <w:r w:rsidRPr="00FF2878">
              <w:rPr>
                <w:sz w:val="20"/>
              </w:rPr>
              <w:t>Показывает промежуток времени между началом оплаты поставщикам полученных от них сырья и материалов и началом поступления денежных средств от покупателей за поставленную им продукции</w:t>
            </w:r>
          </w:p>
        </w:tc>
      </w:tr>
    </w:tbl>
    <w:p w:rsidR="008D3792" w:rsidRPr="00CF785D" w:rsidRDefault="008D3792" w:rsidP="00CF785D">
      <w:pPr>
        <w:spacing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Обобщающим показателем оценки деловой активности предприятия является коэффициент оборачиваемости активов, отражающий скорость оборота всего капитала организации или эффективность использования всех имеющихся ресурсов независимо от их источников.</w:t>
      </w:r>
    </w:p>
    <w:p w:rsidR="008D3792" w:rsidRDefault="008D3792" w:rsidP="00CF785D">
      <w:pPr>
        <w:pStyle w:val="af0"/>
        <w:spacing w:before="0" w:beforeAutospacing="0" w:after="0" w:afterAutospacing="0" w:line="360" w:lineRule="auto"/>
        <w:ind w:firstLine="709"/>
        <w:jc w:val="both"/>
        <w:rPr>
          <w:sz w:val="28"/>
          <w:szCs w:val="28"/>
        </w:rPr>
      </w:pPr>
      <w:r w:rsidRPr="00CF785D">
        <w:rPr>
          <w:sz w:val="28"/>
          <w:szCs w:val="28"/>
        </w:rPr>
        <w:t>Средняя величина активов для расчета коэффициента определяется по балансу по формуле средней арифметической:</w: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Default="0097626D" w:rsidP="00CF785D">
      <w:pPr>
        <w:pStyle w:val="af0"/>
        <w:spacing w:before="0" w:beforeAutospacing="0" w:after="0" w:afterAutospacing="0" w:line="360" w:lineRule="auto"/>
        <w:ind w:firstLine="709"/>
        <w:jc w:val="both"/>
        <w:rPr>
          <w:sz w:val="28"/>
          <w:szCs w:val="28"/>
        </w:rPr>
      </w:pPr>
      <w:r>
        <w:rPr>
          <w:position w:val="-24"/>
          <w:sz w:val="28"/>
          <w:szCs w:val="28"/>
        </w:rPr>
        <w:pict>
          <v:shape id="_x0000_i1096" type="#_x0000_t75" style="width:191.25pt;height:32.25pt">
            <v:imagedata r:id="rId67" o:title=""/>
          </v:shape>
        </w:pict>
      </w:r>
    </w:p>
    <w:p w:rsidR="00FF2878" w:rsidRPr="00CF785D" w:rsidRDefault="00FF2878" w:rsidP="00CF785D">
      <w:pPr>
        <w:pStyle w:val="af0"/>
        <w:spacing w:before="0" w:beforeAutospacing="0" w:after="0" w:afterAutospacing="0" w:line="360" w:lineRule="auto"/>
        <w:ind w:firstLine="709"/>
        <w:jc w:val="both"/>
        <w:rPr>
          <w:sz w:val="28"/>
          <w:szCs w:val="28"/>
        </w:rPr>
      </w:pP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где Ан, Ак — соответственно величина активов на начало и конец анализируемого периода.</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Рост данного показателя в динамике следует рассматривать как благоприятную тенденцию. При проведении пространственно-временных сравнений необходимо следить за их сопоставимостью исходных данных, использованных для расчетов.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Скорость отдачи на собственный капитал (коэффициент оборачиваемости собственного капитала) отражает активность использования денежных средств. Низкое значение этого показателя свидетельствует о бездействии части собственных средств.</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Эффективность использования финансовых ресурсов рассматривается в рамках управления оборотными активами. В частности, рассчитываются оборачиваемость текущих активов, производственных запасов, дебиторской задолженности, продолжительность операционного и финансового циклов. Ускорение оборачиваемости вложений в оборотные активы рассматривается как положительная тенденция.</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Показатели оборачиваемости дебиторской задолженности обычно сравниваются с показателями оборачиваемости кредиторской задолженности. Превышение скорости оборота дебиторской задолженности над скоростью оборота кредиторской задолженности расценивается как свидетельство наращивания оборота.</w:t>
      </w:r>
    </w:p>
    <w:p w:rsidR="008D3792" w:rsidRPr="00CF785D" w:rsidRDefault="008D3792" w:rsidP="00CF785D">
      <w:pPr>
        <w:pStyle w:val="af0"/>
        <w:spacing w:before="0" w:beforeAutospacing="0" w:after="0" w:afterAutospacing="0" w:line="360" w:lineRule="auto"/>
        <w:ind w:firstLine="709"/>
        <w:jc w:val="both"/>
        <w:rPr>
          <w:sz w:val="28"/>
          <w:szCs w:val="28"/>
        </w:rPr>
      </w:pPr>
      <w:r w:rsidRPr="00CF785D">
        <w:rPr>
          <w:sz w:val="28"/>
          <w:szCs w:val="28"/>
        </w:rPr>
        <w:t>Эффективность использования основных средств выражается показателем фондоотдачи. Он показывает, сколько рублей</w:t>
      </w:r>
      <w:r w:rsidR="00CF785D">
        <w:rPr>
          <w:sz w:val="28"/>
          <w:szCs w:val="28"/>
        </w:rPr>
        <w:t xml:space="preserve"> </w:t>
      </w:r>
      <w:r w:rsidRPr="00CF785D">
        <w:rPr>
          <w:sz w:val="28"/>
          <w:szCs w:val="28"/>
        </w:rPr>
        <w:t>выручки приходится на один рубль вложений в основные средства. Раньше для расчета показателя фондоотдачи обычно использовалась первоначальная стоимость основных средств, сейчас все чаще – остаточная.</w:t>
      </w:r>
    </w:p>
    <w:p w:rsidR="005A7BA2" w:rsidRDefault="008D3792" w:rsidP="00CF785D">
      <w:pPr>
        <w:spacing w:line="360" w:lineRule="auto"/>
        <w:ind w:firstLine="709"/>
        <w:jc w:val="both"/>
        <w:rPr>
          <w:sz w:val="28"/>
          <w:szCs w:val="28"/>
        </w:rPr>
      </w:pPr>
      <w:r w:rsidRPr="00CF785D">
        <w:rPr>
          <w:sz w:val="28"/>
          <w:szCs w:val="28"/>
        </w:rPr>
        <w:t xml:space="preserve">В таблице </w:t>
      </w:r>
      <w:r w:rsidR="005A7BA2" w:rsidRPr="00CF785D">
        <w:rPr>
          <w:sz w:val="28"/>
          <w:szCs w:val="28"/>
        </w:rPr>
        <w:t>27</w:t>
      </w:r>
      <w:r w:rsidRPr="00CF785D">
        <w:rPr>
          <w:sz w:val="28"/>
          <w:szCs w:val="28"/>
        </w:rPr>
        <w:t xml:space="preserve"> представлены значения показателей деловой активности ЗАО «</w:t>
      </w:r>
      <w:r w:rsidR="00381E64" w:rsidRPr="00CF785D">
        <w:rPr>
          <w:sz w:val="28"/>
          <w:szCs w:val="28"/>
        </w:rPr>
        <w:t>Цифроград</w:t>
      </w:r>
      <w:r w:rsidRPr="00CF785D">
        <w:rPr>
          <w:sz w:val="28"/>
          <w:szCs w:val="28"/>
        </w:rPr>
        <w:t xml:space="preserve">», рассчитанные по формулам из таблицы </w:t>
      </w:r>
      <w:r w:rsidR="005A7BA2" w:rsidRPr="00CF785D">
        <w:rPr>
          <w:sz w:val="28"/>
          <w:szCs w:val="28"/>
        </w:rPr>
        <w:t>26</w:t>
      </w:r>
      <w:r w:rsidRPr="00CF785D">
        <w:rPr>
          <w:sz w:val="28"/>
          <w:szCs w:val="28"/>
        </w:rPr>
        <w:t>.</w:t>
      </w:r>
    </w:p>
    <w:p w:rsidR="00FF2878" w:rsidRPr="00CF785D" w:rsidRDefault="00FF2878" w:rsidP="00CF785D">
      <w:pPr>
        <w:spacing w:line="360" w:lineRule="auto"/>
        <w:ind w:firstLine="709"/>
        <w:jc w:val="both"/>
        <w:rPr>
          <w:sz w:val="28"/>
          <w:szCs w:val="28"/>
        </w:rPr>
      </w:pPr>
    </w:p>
    <w:p w:rsidR="008D3792" w:rsidRPr="00CF785D" w:rsidRDefault="008D3792" w:rsidP="00CF785D">
      <w:pPr>
        <w:spacing w:line="360" w:lineRule="auto"/>
        <w:ind w:firstLine="709"/>
        <w:jc w:val="both"/>
        <w:rPr>
          <w:sz w:val="28"/>
          <w:szCs w:val="28"/>
        </w:rPr>
      </w:pPr>
      <w:r w:rsidRPr="00CF785D">
        <w:rPr>
          <w:sz w:val="28"/>
          <w:szCs w:val="28"/>
        </w:rPr>
        <w:t xml:space="preserve">Таблица </w:t>
      </w:r>
      <w:r w:rsidR="005A7BA2" w:rsidRPr="00CF785D">
        <w:rPr>
          <w:sz w:val="28"/>
          <w:szCs w:val="28"/>
        </w:rPr>
        <w:t xml:space="preserve">26. </w:t>
      </w:r>
      <w:r w:rsidRPr="00CF785D">
        <w:rPr>
          <w:sz w:val="28"/>
          <w:szCs w:val="28"/>
        </w:rPr>
        <w:t>Анализ деловой активности ЗАО «</w:t>
      </w:r>
      <w:r w:rsidR="00381E64" w:rsidRPr="00CF785D">
        <w:rPr>
          <w:sz w:val="28"/>
          <w:szCs w:val="28"/>
        </w:rPr>
        <w:t>Цифроград</w:t>
      </w:r>
      <w:r w:rsidRPr="00CF785D">
        <w:rPr>
          <w:sz w:val="28"/>
          <w:szCs w:val="28"/>
        </w:rPr>
        <w:t>»</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992"/>
        <w:gridCol w:w="997"/>
        <w:gridCol w:w="1385"/>
      </w:tblGrid>
      <w:tr w:rsidR="008D3792" w:rsidRPr="00FF2878" w:rsidTr="006A08C0">
        <w:trPr>
          <w:cantSplit/>
        </w:trPr>
        <w:tc>
          <w:tcPr>
            <w:tcW w:w="5637" w:type="dxa"/>
            <w:vAlign w:val="center"/>
          </w:tcPr>
          <w:p w:rsidR="008D3792" w:rsidRPr="00FF2878" w:rsidRDefault="008D3792" w:rsidP="00FF2878">
            <w:pPr>
              <w:pStyle w:val="af0"/>
              <w:spacing w:before="0" w:beforeAutospacing="0" w:after="0" w:afterAutospacing="0" w:line="360" w:lineRule="auto"/>
              <w:jc w:val="both"/>
              <w:rPr>
                <w:iCs/>
                <w:sz w:val="20"/>
                <w:szCs w:val="20"/>
              </w:rPr>
            </w:pPr>
            <w:r w:rsidRPr="00FF2878">
              <w:rPr>
                <w:iCs/>
                <w:sz w:val="20"/>
                <w:szCs w:val="20"/>
              </w:rPr>
              <w:t>Показатели</w:t>
            </w:r>
          </w:p>
        </w:tc>
        <w:tc>
          <w:tcPr>
            <w:tcW w:w="992" w:type="dxa"/>
            <w:vAlign w:val="center"/>
          </w:tcPr>
          <w:p w:rsidR="008D3792" w:rsidRPr="00FF2878" w:rsidRDefault="005A7BA2" w:rsidP="00FF2878">
            <w:pPr>
              <w:pStyle w:val="af0"/>
              <w:spacing w:before="0" w:beforeAutospacing="0" w:after="0" w:afterAutospacing="0" w:line="360" w:lineRule="auto"/>
              <w:jc w:val="both"/>
              <w:rPr>
                <w:iCs/>
                <w:sz w:val="20"/>
                <w:szCs w:val="20"/>
              </w:rPr>
            </w:pPr>
            <w:r w:rsidRPr="00FF2878">
              <w:rPr>
                <w:iCs/>
                <w:sz w:val="20"/>
                <w:szCs w:val="20"/>
              </w:rPr>
              <w:t>2007</w:t>
            </w:r>
          </w:p>
        </w:tc>
        <w:tc>
          <w:tcPr>
            <w:tcW w:w="997" w:type="dxa"/>
            <w:vAlign w:val="center"/>
          </w:tcPr>
          <w:p w:rsidR="008D3792" w:rsidRPr="00FF2878" w:rsidRDefault="005A7BA2" w:rsidP="00FF2878">
            <w:pPr>
              <w:pStyle w:val="af0"/>
              <w:spacing w:before="0" w:beforeAutospacing="0" w:after="0" w:afterAutospacing="0" w:line="360" w:lineRule="auto"/>
              <w:jc w:val="both"/>
              <w:rPr>
                <w:iCs/>
                <w:sz w:val="20"/>
                <w:szCs w:val="20"/>
              </w:rPr>
            </w:pPr>
            <w:r w:rsidRPr="00FF2878">
              <w:rPr>
                <w:iCs/>
                <w:sz w:val="20"/>
                <w:szCs w:val="20"/>
              </w:rPr>
              <w:t>2008</w:t>
            </w:r>
          </w:p>
        </w:tc>
        <w:tc>
          <w:tcPr>
            <w:tcW w:w="1385" w:type="dxa"/>
            <w:vAlign w:val="center"/>
          </w:tcPr>
          <w:p w:rsidR="008D3792" w:rsidRPr="00FF2878" w:rsidRDefault="008D3792" w:rsidP="00FF2878">
            <w:pPr>
              <w:pStyle w:val="af0"/>
              <w:spacing w:before="0" w:beforeAutospacing="0" w:after="0" w:afterAutospacing="0" w:line="360" w:lineRule="auto"/>
              <w:jc w:val="both"/>
              <w:rPr>
                <w:iCs/>
                <w:sz w:val="20"/>
                <w:szCs w:val="20"/>
              </w:rPr>
            </w:pPr>
            <w:r w:rsidRPr="00FF2878">
              <w:rPr>
                <w:iCs/>
                <w:sz w:val="20"/>
                <w:szCs w:val="20"/>
              </w:rPr>
              <w:t>Отклонение</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sz w:val="20"/>
              </w:rPr>
              <w:t>1. Выручка от реализации</w:t>
            </w:r>
          </w:p>
        </w:tc>
        <w:tc>
          <w:tcPr>
            <w:tcW w:w="992" w:type="dxa"/>
            <w:vAlign w:val="center"/>
          </w:tcPr>
          <w:p w:rsidR="008D3792" w:rsidRPr="00FF2878" w:rsidRDefault="008D3792" w:rsidP="00FF2878">
            <w:pPr>
              <w:spacing w:line="360" w:lineRule="auto"/>
              <w:jc w:val="both"/>
              <w:rPr>
                <w:sz w:val="20"/>
              </w:rPr>
            </w:pPr>
            <w:r w:rsidRPr="00FF2878">
              <w:rPr>
                <w:sz w:val="20"/>
              </w:rPr>
              <w:t>613 709</w:t>
            </w:r>
          </w:p>
        </w:tc>
        <w:tc>
          <w:tcPr>
            <w:tcW w:w="997" w:type="dxa"/>
            <w:vAlign w:val="center"/>
          </w:tcPr>
          <w:p w:rsidR="008D3792" w:rsidRPr="00FF2878" w:rsidRDefault="008D3792" w:rsidP="00FF2878">
            <w:pPr>
              <w:spacing w:line="360" w:lineRule="auto"/>
              <w:jc w:val="both"/>
              <w:rPr>
                <w:sz w:val="20"/>
              </w:rPr>
            </w:pPr>
            <w:r w:rsidRPr="00FF2878">
              <w:rPr>
                <w:sz w:val="20"/>
              </w:rPr>
              <w:t>597 037</w:t>
            </w:r>
          </w:p>
        </w:tc>
        <w:tc>
          <w:tcPr>
            <w:tcW w:w="1385" w:type="dxa"/>
            <w:vAlign w:val="center"/>
          </w:tcPr>
          <w:p w:rsidR="008D3792" w:rsidRPr="00FF2878" w:rsidRDefault="008D3792" w:rsidP="00FF2878">
            <w:pPr>
              <w:spacing w:line="360" w:lineRule="auto"/>
              <w:jc w:val="both"/>
              <w:rPr>
                <w:sz w:val="20"/>
              </w:rPr>
            </w:pPr>
            <w:r w:rsidRPr="00FF2878">
              <w:rPr>
                <w:sz w:val="20"/>
              </w:rPr>
              <w:t>-16 672</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3. Оборачиваемость совокупных активов (оборотов)</w:t>
            </w:r>
          </w:p>
        </w:tc>
        <w:tc>
          <w:tcPr>
            <w:tcW w:w="992" w:type="dxa"/>
            <w:vAlign w:val="center"/>
          </w:tcPr>
          <w:p w:rsidR="008D3792" w:rsidRPr="00FF2878" w:rsidRDefault="008D3792" w:rsidP="00FF2878">
            <w:pPr>
              <w:spacing w:line="360" w:lineRule="auto"/>
              <w:jc w:val="both"/>
              <w:rPr>
                <w:sz w:val="20"/>
              </w:rPr>
            </w:pPr>
            <w:r w:rsidRPr="00FF2878">
              <w:rPr>
                <w:sz w:val="20"/>
              </w:rPr>
              <w:t>4,94</w:t>
            </w:r>
          </w:p>
        </w:tc>
        <w:tc>
          <w:tcPr>
            <w:tcW w:w="997" w:type="dxa"/>
            <w:vAlign w:val="center"/>
          </w:tcPr>
          <w:p w:rsidR="008D3792" w:rsidRPr="00FF2878" w:rsidRDefault="008D3792" w:rsidP="00FF2878">
            <w:pPr>
              <w:spacing w:line="360" w:lineRule="auto"/>
              <w:jc w:val="both"/>
              <w:rPr>
                <w:sz w:val="20"/>
              </w:rPr>
            </w:pPr>
            <w:r w:rsidRPr="00FF2878">
              <w:rPr>
                <w:sz w:val="20"/>
              </w:rPr>
              <w:t>4,59</w:t>
            </w:r>
          </w:p>
        </w:tc>
        <w:tc>
          <w:tcPr>
            <w:tcW w:w="1385" w:type="dxa"/>
            <w:vAlign w:val="center"/>
          </w:tcPr>
          <w:p w:rsidR="008D3792" w:rsidRPr="00FF2878" w:rsidRDefault="008D3792" w:rsidP="00FF2878">
            <w:pPr>
              <w:spacing w:line="360" w:lineRule="auto"/>
              <w:jc w:val="both"/>
              <w:rPr>
                <w:sz w:val="20"/>
              </w:rPr>
            </w:pPr>
            <w:r w:rsidRPr="00FF2878">
              <w:rPr>
                <w:sz w:val="20"/>
              </w:rPr>
              <w:t>-0,35</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4. Оборачиваемость собственного капитала (оборотов)</w:t>
            </w:r>
          </w:p>
        </w:tc>
        <w:tc>
          <w:tcPr>
            <w:tcW w:w="992" w:type="dxa"/>
            <w:vAlign w:val="center"/>
          </w:tcPr>
          <w:p w:rsidR="008D3792" w:rsidRPr="00FF2878" w:rsidRDefault="008D3792" w:rsidP="00FF2878">
            <w:pPr>
              <w:spacing w:line="360" w:lineRule="auto"/>
              <w:jc w:val="both"/>
              <w:rPr>
                <w:sz w:val="20"/>
              </w:rPr>
            </w:pPr>
            <w:r w:rsidRPr="00FF2878">
              <w:rPr>
                <w:sz w:val="20"/>
              </w:rPr>
              <w:t>9,12</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8,87</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-0,25</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5. Фондоотдача</w:t>
            </w:r>
          </w:p>
        </w:tc>
        <w:tc>
          <w:tcPr>
            <w:tcW w:w="992" w:type="dxa"/>
            <w:vAlign w:val="center"/>
          </w:tcPr>
          <w:p w:rsidR="008D3792" w:rsidRPr="00FF2878" w:rsidRDefault="008D3792" w:rsidP="00FF2878">
            <w:pPr>
              <w:spacing w:line="360" w:lineRule="auto"/>
              <w:jc w:val="both"/>
              <w:rPr>
                <w:sz w:val="20"/>
              </w:rPr>
            </w:pPr>
            <w:r w:rsidRPr="00FF2878">
              <w:rPr>
                <w:sz w:val="20"/>
              </w:rPr>
              <w:t>36,8</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35,8</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w:t>
            </w:r>
          </w:p>
        </w:tc>
      </w:tr>
      <w:tr w:rsidR="008D3792" w:rsidRPr="00FF2878" w:rsidTr="006A08C0">
        <w:trPr>
          <w:cantSplit/>
        </w:trPr>
        <w:tc>
          <w:tcPr>
            <w:tcW w:w="5637" w:type="dxa"/>
            <w:vAlign w:val="center"/>
          </w:tcPr>
          <w:p w:rsidR="008D3792" w:rsidRPr="00FF2878" w:rsidRDefault="008D3792" w:rsidP="00FF2878">
            <w:pPr>
              <w:spacing w:line="360" w:lineRule="auto"/>
              <w:jc w:val="both"/>
              <w:rPr>
                <w:snapToGrid w:val="0"/>
                <w:sz w:val="20"/>
              </w:rPr>
            </w:pPr>
            <w:r w:rsidRPr="00FF2878">
              <w:rPr>
                <w:snapToGrid w:val="0"/>
                <w:sz w:val="20"/>
              </w:rPr>
              <w:t>6. Оборачиваемость текущих активов</w:t>
            </w:r>
          </w:p>
        </w:tc>
        <w:tc>
          <w:tcPr>
            <w:tcW w:w="992" w:type="dxa"/>
            <w:vAlign w:val="center"/>
          </w:tcPr>
          <w:p w:rsidR="008D3792" w:rsidRPr="00FF2878" w:rsidRDefault="008D3792" w:rsidP="00FF2878">
            <w:pPr>
              <w:spacing w:line="360" w:lineRule="auto"/>
              <w:jc w:val="both"/>
              <w:rPr>
                <w:sz w:val="20"/>
              </w:rPr>
            </w:pPr>
            <w:r w:rsidRPr="00FF2878">
              <w:rPr>
                <w:sz w:val="20"/>
              </w:rPr>
              <w:t>5,56</w:t>
            </w:r>
          </w:p>
        </w:tc>
        <w:tc>
          <w:tcPr>
            <w:tcW w:w="997" w:type="dxa"/>
            <w:vAlign w:val="center"/>
          </w:tcPr>
          <w:p w:rsidR="008D3792" w:rsidRPr="00FF2878" w:rsidRDefault="008D3792" w:rsidP="00FF2878">
            <w:pPr>
              <w:spacing w:line="360" w:lineRule="auto"/>
              <w:jc w:val="both"/>
              <w:rPr>
                <w:sz w:val="20"/>
              </w:rPr>
            </w:pPr>
            <w:r w:rsidRPr="00FF2878">
              <w:rPr>
                <w:sz w:val="20"/>
              </w:rPr>
              <w:t>5,4</w:t>
            </w:r>
          </w:p>
        </w:tc>
        <w:tc>
          <w:tcPr>
            <w:tcW w:w="1385" w:type="dxa"/>
            <w:vAlign w:val="center"/>
          </w:tcPr>
          <w:p w:rsidR="008D3792" w:rsidRPr="00FF2878" w:rsidRDefault="008D3792" w:rsidP="00FF2878">
            <w:pPr>
              <w:spacing w:line="360" w:lineRule="auto"/>
              <w:jc w:val="both"/>
              <w:rPr>
                <w:sz w:val="20"/>
              </w:rPr>
            </w:pPr>
            <w:r w:rsidRPr="00FF2878">
              <w:rPr>
                <w:sz w:val="20"/>
              </w:rPr>
              <w:t>-0,16</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7. Оборачиваемость запасов (оборотов)</w:t>
            </w:r>
          </w:p>
        </w:tc>
        <w:tc>
          <w:tcPr>
            <w:tcW w:w="992" w:type="dxa"/>
            <w:vAlign w:val="center"/>
          </w:tcPr>
          <w:p w:rsidR="008D3792" w:rsidRPr="00FF2878" w:rsidRDefault="008D3792" w:rsidP="00FF2878">
            <w:pPr>
              <w:spacing w:line="360" w:lineRule="auto"/>
              <w:jc w:val="both"/>
              <w:rPr>
                <w:sz w:val="20"/>
              </w:rPr>
            </w:pPr>
            <w:r w:rsidRPr="00FF2878">
              <w:rPr>
                <w:sz w:val="20"/>
              </w:rPr>
              <w:t>11,75</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11,33</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-0,42</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8. Оборачиваемость запасов (дней)</w:t>
            </w:r>
          </w:p>
        </w:tc>
        <w:tc>
          <w:tcPr>
            <w:tcW w:w="992" w:type="dxa"/>
            <w:vAlign w:val="center"/>
          </w:tcPr>
          <w:p w:rsidR="008D3792" w:rsidRPr="00FF2878" w:rsidRDefault="008D3792" w:rsidP="00FF2878">
            <w:pPr>
              <w:spacing w:line="360" w:lineRule="auto"/>
              <w:jc w:val="both"/>
              <w:rPr>
                <w:sz w:val="20"/>
              </w:rPr>
            </w:pPr>
            <w:r w:rsidRPr="00FF2878">
              <w:rPr>
                <w:sz w:val="20"/>
              </w:rPr>
              <w:t>31</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32</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9. Оборачиваемость дебиторской</w:t>
            </w:r>
            <w:r w:rsidR="00CF785D" w:rsidRPr="00FF2878">
              <w:rPr>
                <w:snapToGrid w:val="0"/>
                <w:color w:val="000000"/>
                <w:sz w:val="20"/>
              </w:rPr>
              <w:t xml:space="preserve"> </w:t>
            </w:r>
            <w:r w:rsidRPr="00FF2878">
              <w:rPr>
                <w:snapToGrid w:val="0"/>
                <w:color w:val="000000"/>
                <w:sz w:val="20"/>
              </w:rPr>
              <w:t>задолженности (оборотов)</w:t>
            </w:r>
          </w:p>
        </w:tc>
        <w:tc>
          <w:tcPr>
            <w:tcW w:w="992" w:type="dxa"/>
            <w:vAlign w:val="center"/>
          </w:tcPr>
          <w:p w:rsidR="008D3792" w:rsidRPr="00FF2878" w:rsidRDefault="008D3792" w:rsidP="00FF2878">
            <w:pPr>
              <w:spacing w:line="360" w:lineRule="auto"/>
              <w:jc w:val="both"/>
              <w:rPr>
                <w:sz w:val="20"/>
              </w:rPr>
            </w:pPr>
            <w:r w:rsidRPr="00FF2878">
              <w:rPr>
                <w:sz w:val="20"/>
              </w:rPr>
              <w:t>10,57</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10,28</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-0,29</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10. Оборачиваемость дебиторской</w:t>
            </w:r>
            <w:r w:rsidR="00CF785D" w:rsidRPr="00FF2878">
              <w:rPr>
                <w:snapToGrid w:val="0"/>
                <w:color w:val="000000"/>
                <w:sz w:val="20"/>
              </w:rPr>
              <w:t xml:space="preserve"> </w:t>
            </w:r>
            <w:r w:rsidRPr="00FF2878">
              <w:rPr>
                <w:snapToGrid w:val="0"/>
                <w:color w:val="000000"/>
                <w:sz w:val="20"/>
              </w:rPr>
              <w:t>задолженности (дней)</w:t>
            </w:r>
          </w:p>
        </w:tc>
        <w:tc>
          <w:tcPr>
            <w:tcW w:w="992" w:type="dxa"/>
            <w:vAlign w:val="center"/>
          </w:tcPr>
          <w:p w:rsidR="008D3792" w:rsidRPr="00FF2878" w:rsidRDefault="008D3792" w:rsidP="00FF2878">
            <w:pPr>
              <w:spacing w:line="360" w:lineRule="auto"/>
              <w:jc w:val="both"/>
              <w:rPr>
                <w:sz w:val="20"/>
              </w:rPr>
            </w:pPr>
            <w:r w:rsidRPr="00FF2878">
              <w:rPr>
                <w:sz w:val="20"/>
              </w:rPr>
              <w:t>34</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35</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w:t>
            </w:r>
          </w:p>
        </w:tc>
      </w:tr>
      <w:tr w:rsidR="008D3792" w:rsidRPr="00FF2878" w:rsidTr="006A08C0">
        <w:trPr>
          <w:cantSplit/>
        </w:trPr>
        <w:tc>
          <w:tcPr>
            <w:tcW w:w="5637" w:type="dxa"/>
            <w:vAlign w:val="center"/>
          </w:tcPr>
          <w:p w:rsidR="008D3792" w:rsidRPr="00FF2878" w:rsidRDefault="008D3792" w:rsidP="00FF2878">
            <w:pPr>
              <w:spacing w:line="360" w:lineRule="auto"/>
              <w:jc w:val="both"/>
              <w:rPr>
                <w:snapToGrid w:val="0"/>
                <w:color w:val="000000"/>
                <w:sz w:val="20"/>
              </w:rPr>
            </w:pPr>
            <w:r w:rsidRPr="00FF2878">
              <w:rPr>
                <w:snapToGrid w:val="0"/>
                <w:color w:val="000000"/>
                <w:sz w:val="20"/>
              </w:rPr>
              <w:t>11. Оборачиваемость кредиторской задолженности (оборотов)</w:t>
            </w:r>
          </w:p>
        </w:tc>
        <w:tc>
          <w:tcPr>
            <w:tcW w:w="992" w:type="dxa"/>
            <w:vAlign w:val="center"/>
          </w:tcPr>
          <w:p w:rsidR="008D3792" w:rsidRPr="00FF2878" w:rsidRDefault="008D3792" w:rsidP="00FF2878">
            <w:pPr>
              <w:spacing w:line="360" w:lineRule="auto"/>
              <w:jc w:val="both"/>
              <w:rPr>
                <w:sz w:val="20"/>
              </w:rPr>
            </w:pPr>
            <w:r w:rsidRPr="00FF2878">
              <w:rPr>
                <w:sz w:val="20"/>
              </w:rPr>
              <w:t>12,21</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11,77</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-0,44</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12. Оборачиваемость кредиторской задолженности (дней)</w:t>
            </w:r>
          </w:p>
        </w:tc>
        <w:tc>
          <w:tcPr>
            <w:tcW w:w="992" w:type="dxa"/>
            <w:vAlign w:val="center"/>
          </w:tcPr>
          <w:p w:rsidR="008D3792" w:rsidRPr="00FF2878" w:rsidRDefault="008D3792" w:rsidP="00FF2878">
            <w:pPr>
              <w:spacing w:line="360" w:lineRule="auto"/>
              <w:jc w:val="both"/>
              <w:rPr>
                <w:sz w:val="20"/>
              </w:rPr>
            </w:pPr>
            <w:r w:rsidRPr="00FF2878">
              <w:rPr>
                <w:sz w:val="20"/>
              </w:rPr>
              <w:t>29</w:t>
            </w:r>
          </w:p>
        </w:tc>
        <w:tc>
          <w:tcPr>
            <w:tcW w:w="997"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30</w:t>
            </w:r>
          </w:p>
        </w:tc>
        <w:tc>
          <w:tcPr>
            <w:tcW w:w="1385" w:type="dxa"/>
            <w:vAlign w:val="center"/>
          </w:tcPr>
          <w:p w:rsidR="008D3792" w:rsidRPr="00FF2878" w:rsidRDefault="008D3792" w:rsidP="00FF2878">
            <w:pPr>
              <w:spacing w:line="360" w:lineRule="auto"/>
              <w:jc w:val="both"/>
              <w:rPr>
                <w:spacing w:val="2"/>
                <w:kern w:val="16"/>
                <w:position w:val="2"/>
                <w:sz w:val="20"/>
              </w:rPr>
            </w:pPr>
            <w:r w:rsidRPr="00FF2878">
              <w:rPr>
                <w:spacing w:val="2"/>
                <w:kern w:val="16"/>
                <w:position w:val="2"/>
                <w:sz w:val="20"/>
              </w:rPr>
              <w:t>1</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14. Продолжительность операционного цикла</w:t>
            </w:r>
          </w:p>
        </w:tc>
        <w:tc>
          <w:tcPr>
            <w:tcW w:w="992" w:type="dxa"/>
            <w:vAlign w:val="center"/>
          </w:tcPr>
          <w:p w:rsidR="008D3792" w:rsidRPr="00FF2878" w:rsidRDefault="008D3792" w:rsidP="00FF2878">
            <w:pPr>
              <w:spacing w:line="360" w:lineRule="auto"/>
              <w:jc w:val="both"/>
              <w:rPr>
                <w:sz w:val="20"/>
              </w:rPr>
            </w:pPr>
            <w:r w:rsidRPr="00FF2878">
              <w:rPr>
                <w:sz w:val="20"/>
              </w:rPr>
              <w:t>65</w:t>
            </w:r>
          </w:p>
        </w:tc>
        <w:tc>
          <w:tcPr>
            <w:tcW w:w="997" w:type="dxa"/>
            <w:vAlign w:val="center"/>
          </w:tcPr>
          <w:p w:rsidR="008D3792" w:rsidRPr="00FF2878" w:rsidRDefault="008D3792" w:rsidP="00FF2878">
            <w:pPr>
              <w:spacing w:line="360" w:lineRule="auto"/>
              <w:jc w:val="both"/>
              <w:rPr>
                <w:sz w:val="20"/>
              </w:rPr>
            </w:pPr>
            <w:r w:rsidRPr="00FF2878">
              <w:rPr>
                <w:sz w:val="20"/>
              </w:rPr>
              <w:t>67</w:t>
            </w:r>
          </w:p>
        </w:tc>
        <w:tc>
          <w:tcPr>
            <w:tcW w:w="1385" w:type="dxa"/>
            <w:vAlign w:val="center"/>
          </w:tcPr>
          <w:p w:rsidR="008D3792" w:rsidRPr="00FF2878" w:rsidRDefault="008D3792" w:rsidP="00FF2878">
            <w:pPr>
              <w:spacing w:line="360" w:lineRule="auto"/>
              <w:jc w:val="both"/>
              <w:rPr>
                <w:sz w:val="20"/>
              </w:rPr>
            </w:pPr>
            <w:r w:rsidRPr="00FF2878">
              <w:rPr>
                <w:sz w:val="20"/>
              </w:rPr>
              <w:t>2</w:t>
            </w:r>
          </w:p>
        </w:tc>
      </w:tr>
      <w:tr w:rsidR="008D3792" w:rsidRPr="00FF2878" w:rsidTr="006A08C0">
        <w:trPr>
          <w:cantSplit/>
        </w:trPr>
        <w:tc>
          <w:tcPr>
            <w:tcW w:w="5637" w:type="dxa"/>
            <w:vAlign w:val="center"/>
          </w:tcPr>
          <w:p w:rsidR="008D3792" w:rsidRPr="00FF2878" w:rsidRDefault="008D3792" w:rsidP="00FF2878">
            <w:pPr>
              <w:spacing w:line="360" w:lineRule="auto"/>
              <w:jc w:val="both"/>
              <w:rPr>
                <w:sz w:val="20"/>
              </w:rPr>
            </w:pPr>
            <w:r w:rsidRPr="00FF2878">
              <w:rPr>
                <w:snapToGrid w:val="0"/>
                <w:color w:val="000000"/>
                <w:sz w:val="20"/>
              </w:rPr>
              <w:t>15. Продолжительность финансового цикла</w:t>
            </w:r>
          </w:p>
        </w:tc>
        <w:tc>
          <w:tcPr>
            <w:tcW w:w="992" w:type="dxa"/>
            <w:vAlign w:val="center"/>
          </w:tcPr>
          <w:p w:rsidR="008D3792" w:rsidRPr="00FF2878" w:rsidRDefault="008D3792" w:rsidP="00FF2878">
            <w:pPr>
              <w:spacing w:line="360" w:lineRule="auto"/>
              <w:jc w:val="both"/>
              <w:rPr>
                <w:sz w:val="20"/>
              </w:rPr>
            </w:pPr>
            <w:r w:rsidRPr="00FF2878">
              <w:rPr>
                <w:sz w:val="20"/>
              </w:rPr>
              <w:t>36</w:t>
            </w:r>
          </w:p>
        </w:tc>
        <w:tc>
          <w:tcPr>
            <w:tcW w:w="997" w:type="dxa"/>
            <w:vAlign w:val="center"/>
          </w:tcPr>
          <w:p w:rsidR="008D3792" w:rsidRPr="00FF2878" w:rsidRDefault="008D3792" w:rsidP="00FF2878">
            <w:pPr>
              <w:spacing w:line="360" w:lineRule="auto"/>
              <w:jc w:val="both"/>
              <w:rPr>
                <w:sz w:val="20"/>
              </w:rPr>
            </w:pPr>
            <w:r w:rsidRPr="00FF2878">
              <w:rPr>
                <w:sz w:val="20"/>
              </w:rPr>
              <w:t>37</w:t>
            </w:r>
          </w:p>
        </w:tc>
        <w:tc>
          <w:tcPr>
            <w:tcW w:w="1385" w:type="dxa"/>
            <w:vAlign w:val="center"/>
          </w:tcPr>
          <w:p w:rsidR="008D3792" w:rsidRPr="00FF2878" w:rsidRDefault="008D3792" w:rsidP="00FF2878">
            <w:pPr>
              <w:spacing w:line="360" w:lineRule="auto"/>
              <w:jc w:val="both"/>
              <w:rPr>
                <w:sz w:val="20"/>
              </w:rPr>
            </w:pPr>
            <w:r w:rsidRPr="00FF2878">
              <w:rPr>
                <w:sz w:val="20"/>
              </w:rPr>
              <w:t>1</w:t>
            </w:r>
          </w:p>
        </w:tc>
      </w:tr>
    </w:tbl>
    <w:p w:rsidR="008D3792" w:rsidRPr="00CF785D" w:rsidRDefault="008D3792" w:rsidP="00CF785D">
      <w:pPr>
        <w:pStyle w:val="af1"/>
        <w:spacing w:after="0" w:line="360" w:lineRule="auto"/>
        <w:ind w:firstLine="709"/>
        <w:jc w:val="both"/>
        <w:rPr>
          <w:bCs/>
          <w:color w:val="000000"/>
          <w:sz w:val="28"/>
          <w:szCs w:val="28"/>
        </w:rPr>
      </w:pPr>
    </w:p>
    <w:p w:rsidR="008D3792" w:rsidRDefault="008D3792" w:rsidP="00CF785D">
      <w:pPr>
        <w:pStyle w:val="af1"/>
        <w:spacing w:after="0" w:line="360" w:lineRule="auto"/>
        <w:ind w:firstLine="709"/>
        <w:jc w:val="both"/>
        <w:rPr>
          <w:bCs/>
          <w:color w:val="000000"/>
          <w:sz w:val="28"/>
          <w:szCs w:val="28"/>
        </w:rPr>
      </w:pPr>
      <w:r w:rsidRPr="00CF785D">
        <w:rPr>
          <w:bCs/>
          <w:color w:val="000000"/>
          <w:sz w:val="28"/>
          <w:szCs w:val="28"/>
        </w:rPr>
        <w:t xml:space="preserve">Анализ данных таблицы показывает уменьшение всех коэффициентов оборачиваемости. Оборачиваемость активов в </w:t>
      </w:r>
      <w:smartTag w:uri="urn:schemas-microsoft-com:office:smarttags" w:element="metricconverter">
        <w:smartTagPr>
          <w:attr w:name="ProductID" w:val="2008 г"/>
        </w:smartTagPr>
        <w:r w:rsidR="0049243C" w:rsidRPr="00CF785D">
          <w:rPr>
            <w:bCs/>
            <w:color w:val="000000"/>
            <w:sz w:val="28"/>
            <w:szCs w:val="28"/>
          </w:rPr>
          <w:t>2008</w:t>
        </w:r>
        <w:r w:rsidRPr="00CF785D">
          <w:rPr>
            <w:bCs/>
            <w:color w:val="000000"/>
            <w:sz w:val="28"/>
            <w:szCs w:val="28"/>
          </w:rPr>
          <w:t xml:space="preserve"> г</w:t>
        </w:r>
      </w:smartTag>
      <w:r w:rsidRPr="00CF785D">
        <w:rPr>
          <w:bCs/>
          <w:color w:val="000000"/>
          <w:sz w:val="28"/>
          <w:szCs w:val="28"/>
        </w:rPr>
        <w:t>. снизилась, так как объем выручки от продаж сократился на 2,72%, а увеличение средней величины активов составило около 18,74%.</w:t>
      </w:r>
    </w:p>
    <w:p w:rsidR="00FF2878" w:rsidRPr="00CF785D" w:rsidRDefault="00FF2878" w:rsidP="00CF785D">
      <w:pPr>
        <w:pStyle w:val="af1"/>
        <w:spacing w:after="0" w:line="360" w:lineRule="auto"/>
        <w:ind w:firstLine="709"/>
        <w:jc w:val="both"/>
        <w:rPr>
          <w:bCs/>
          <w:color w:val="000000"/>
          <w:sz w:val="28"/>
          <w:szCs w:val="28"/>
        </w:rPr>
      </w:pPr>
    </w:p>
    <w:p w:rsidR="008C6DE4" w:rsidRPr="00CF785D" w:rsidRDefault="008C6DE4" w:rsidP="00FF2878">
      <w:pPr>
        <w:pStyle w:val="1"/>
        <w:spacing w:before="0" w:after="0" w:line="360" w:lineRule="auto"/>
        <w:ind w:firstLine="709"/>
        <w:jc w:val="center"/>
        <w:rPr>
          <w:rFonts w:ascii="Times New Roman" w:hAnsi="Times New Roman" w:cs="Times New Roman"/>
          <w:sz w:val="28"/>
          <w:szCs w:val="28"/>
        </w:rPr>
      </w:pPr>
      <w:bookmarkStart w:id="52" w:name="_Toc228720446"/>
      <w:r w:rsidRPr="00CF785D">
        <w:rPr>
          <w:rFonts w:ascii="Times New Roman" w:hAnsi="Times New Roman" w:cs="Times New Roman"/>
          <w:sz w:val="28"/>
          <w:szCs w:val="28"/>
        </w:rPr>
        <w:t>2.6 Анализ динамики прибыльности и рентабельности</w:t>
      </w:r>
      <w:bookmarkEnd w:id="52"/>
    </w:p>
    <w:p w:rsidR="008C6DE4" w:rsidRPr="00CF785D" w:rsidRDefault="008C6DE4"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Оценка прибыльности деятельности предприятия предполагает, во-первых, проведение анализа структуры и динамики прибыли, во-вторых, расчет и оценку показателей рентабельности.</w:t>
      </w:r>
    </w:p>
    <w:p w:rsidR="008C6DE4" w:rsidRDefault="008C6DE4" w:rsidP="00CF785D">
      <w:pPr>
        <w:spacing w:line="360" w:lineRule="auto"/>
        <w:ind w:firstLine="709"/>
        <w:jc w:val="both"/>
        <w:rPr>
          <w:sz w:val="28"/>
          <w:szCs w:val="28"/>
        </w:rPr>
      </w:pPr>
      <w:r w:rsidRPr="00CF785D">
        <w:rPr>
          <w:sz w:val="28"/>
          <w:szCs w:val="28"/>
        </w:rPr>
        <w:t>В таблице 27 представлен анализ структуры и динамики прибыли ЗАО «Цифроград».</w:t>
      </w:r>
    </w:p>
    <w:p w:rsidR="00FF2878" w:rsidRDefault="00FF2878"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Таблица 27. Анализ отчета о прибылях и убытках ЗАО «Цифроград»</w:t>
      </w:r>
    </w:p>
    <w:tbl>
      <w:tblPr>
        <w:tblW w:w="9361" w:type="dxa"/>
        <w:tblInd w:w="103" w:type="dxa"/>
        <w:tblLayout w:type="fixed"/>
        <w:tblLook w:val="0000" w:firstRow="0" w:lastRow="0" w:firstColumn="0" w:lastColumn="0" w:noHBand="0" w:noVBand="0"/>
      </w:tblPr>
      <w:tblGrid>
        <w:gridCol w:w="2705"/>
        <w:gridCol w:w="720"/>
        <w:gridCol w:w="1080"/>
        <w:gridCol w:w="745"/>
        <w:gridCol w:w="709"/>
        <w:gridCol w:w="850"/>
        <w:gridCol w:w="993"/>
        <w:gridCol w:w="850"/>
        <w:gridCol w:w="709"/>
      </w:tblGrid>
      <w:tr w:rsidR="008C6DE4" w:rsidRPr="00FF2878" w:rsidTr="006A08C0">
        <w:trPr>
          <w:trHeight w:val="1242"/>
        </w:trPr>
        <w:tc>
          <w:tcPr>
            <w:tcW w:w="2705" w:type="dxa"/>
            <w:tcBorders>
              <w:top w:val="single" w:sz="4" w:space="0" w:color="auto"/>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Наименование показателя</w:t>
            </w:r>
          </w:p>
        </w:tc>
        <w:tc>
          <w:tcPr>
            <w:tcW w:w="720" w:type="dxa"/>
            <w:tcBorders>
              <w:top w:val="single" w:sz="8" w:space="0" w:color="auto"/>
              <w:left w:val="nil"/>
              <w:bottom w:val="nil"/>
              <w:right w:val="single" w:sz="8" w:space="0" w:color="auto"/>
            </w:tcBorders>
            <w:vAlign w:val="center"/>
          </w:tcPr>
          <w:p w:rsidR="008C6DE4" w:rsidRPr="00FF2878" w:rsidRDefault="008C6DE4" w:rsidP="006A08C0">
            <w:pPr>
              <w:spacing w:line="360" w:lineRule="auto"/>
              <w:jc w:val="both"/>
              <w:rPr>
                <w:sz w:val="20"/>
              </w:rPr>
            </w:pPr>
            <w:r w:rsidRPr="00FF2878">
              <w:rPr>
                <w:sz w:val="20"/>
              </w:rPr>
              <w:t>Код строки</w:t>
            </w:r>
          </w:p>
        </w:tc>
        <w:tc>
          <w:tcPr>
            <w:tcW w:w="1080" w:type="dxa"/>
            <w:tcBorders>
              <w:top w:val="single" w:sz="8" w:space="0" w:color="auto"/>
              <w:left w:val="nil"/>
              <w:bottom w:val="nil"/>
              <w:right w:val="single" w:sz="8" w:space="0" w:color="auto"/>
            </w:tcBorders>
            <w:vAlign w:val="center"/>
          </w:tcPr>
          <w:p w:rsidR="008C6DE4" w:rsidRPr="00FF2878" w:rsidRDefault="008C6DE4" w:rsidP="006A08C0">
            <w:pPr>
              <w:spacing w:line="360" w:lineRule="auto"/>
              <w:jc w:val="both"/>
              <w:rPr>
                <w:sz w:val="20"/>
              </w:rPr>
            </w:pPr>
            <w:r w:rsidRPr="00FF2878">
              <w:rPr>
                <w:sz w:val="20"/>
              </w:rPr>
              <w:t>За аналогичный период предыдущего года</w:t>
            </w:r>
          </w:p>
        </w:tc>
        <w:tc>
          <w:tcPr>
            <w:tcW w:w="745" w:type="dxa"/>
            <w:tcBorders>
              <w:top w:val="single" w:sz="8" w:space="0" w:color="auto"/>
              <w:left w:val="nil"/>
              <w:bottom w:val="nil"/>
              <w:right w:val="single" w:sz="8" w:space="0" w:color="auto"/>
            </w:tcBorders>
            <w:vAlign w:val="center"/>
          </w:tcPr>
          <w:p w:rsidR="008C6DE4" w:rsidRPr="00FF2878" w:rsidRDefault="008C6DE4" w:rsidP="006A08C0">
            <w:pPr>
              <w:spacing w:line="360" w:lineRule="auto"/>
              <w:jc w:val="both"/>
              <w:rPr>
                <w:sz w:val="20"/>
              </w:rPr>
            </w:pPr>
            <w:r w:rsidRPr="00FF2878">
              <w:rPr>
                <w:sz w:val="20"/>
              </w:rPr>
              <w:t>За отчетный период</w:t>
            </w:r>
          </w:p>
        </w:tc>
        <w:tc>
          <w:tcPr>
            <w:tcW w:w="709" w:type="dxa"/>
            <w:tcBorders>
              <w:top w:val="single" w:sz="8" w:space="0" w:color="auto"/>
              <w:left w:val="nil"/>
              <w:bottom w:val="nil"/>
              <w:right w:val="single" w:sz="8" w:space="0" w:color="auto"/>
            </w:tcBorders>
            <w:vAlign w:val="center"/>
          </w:tcPr>
          <w:p w:rsidR="008C6DE4" w:rsidRPr="00FF2878" w:rsidRDefault="008C6DE4" w:rsidP="00FF2878">
            <w:pPr>
              <w:spacing w:line="360" w:lineRule="auto"/>
              <w:jc w:val="both"/>
              <w:rPr>
                <w:sz w:val="20"/>
              </w:rPr>
            </w:pPr>
            <w:r w:rsidRPr="00FF2878">
              <w:rPr>
                <w:sz w:val="20"/>
              </w:rPr>
              <w:t>Уд.вес на начало периода, %</w:t>
            </w:r>
          </w:p>
        </w:tc>
        <w:tc>
          <w:tcPr>
            <w:tcW w:w="850" w:type="dxa"/>
            <w:tcBorders>
              <w:top w:val="single" w:sz="8" w:space="0" w:color="auto"/>
              <w:left w:val="nil"/>
              <w:bottom w:val="nil"/>
              <w:right w:val="single" w:sz="8" w:space="0" w:color="auto"/>
            </w:tcBorders>
            <w:vAlign w:val="center"/>
          </w:tcPr>
          <w:p w:rsidR="008C6DE4" w:rsidRPr="00FF2878" w:rsidRDefault="008C6DE4" w:rsidP="00FF2878">
            <w:pPr>
              <w:spacing w:line="360" w:lineRule="auto"/>
              <w:jc w:val="both"/>
              <w:rPr>
                <w:sz w:val="20"/>
              </w:rPr>
            </w:pPr>
            <w:r w:rsidRPr="00FF2878">
              <w:rPr>
                <w:sz w:val="20"/>
              </w:rPr>
              <w:t>Уд.вес на конец периода, %</w:t>
            </w:r>
          </w:p>
        </w:tc>
        <w:tc>
          <w:tcPr>
            <w:tcW w:w="993" w:type="dxa"/>
            <w:tcBorders>
              <w:top w:val="single" w:sz="8" w:space="0" w:color="auto"/>
              <w:left w:val="nil"/>
              <w:bottom w:val="nil"/>
              <w:right w:val="single" w:sz="8" w:space="0" w:color="auto"/>
            </w:tcBorders>
            <w:vAlign w:val="center"/>
          </w:tcPr>
          <w:p w:rsidR="008C6DE4" w:rsidRPr="00FF2878" w:rsidRDefault="008C6DE4" w:rsidP="006A08C0">
            <w:pPr>
              <w:spacing w:line="360" w:lineRule="auto"/>
              <w:jc w:val="both"/>
              <w:rPr>
                <w:sz w:val="20"/>
              </w:rPr>
            </w:pPr>
            <w:r w:rsidRPr="00FF2878">
              <w:rPr>
                <w:sz w:val="20"/>
              </w:rPr>
              <w:t>Отклонение, тыс.руб</w:t>
            </w:r>
          </w:p>
        </w:tc>
        <w:tc>
          <w:tcPr>
            <w:tcW w:w="850" w:type="dxa"/>
            <w:tcBorders>
              <w:top w:val="single" w:sz="8" w:space="0" w:color="auto"/>
              <w:left w:val="nil"/>
              <w:bottom w:val="nil"/>
              <w:right w:val="single" w:sz="8" w:space="0" w:color="auto"/>
            </w:tcBorders>
            <w:vAlign w:val="center"/>
          </w:tcPr>
          <w:p w:rsidR="008C6DE4" w:rsidRPr="00FF2878" w:rsidRDefault="008C6DE4" w:rsidP="006A08C0">
            <w:pPr>
              <w:spacing w:line="360" w:lineRule="auto"/>
              <w:jc w:val="both"/>
              <w:rPr>
                <w:sz w:val="20"/>
              </w:rPr>
            </w:pPr>
            <w:r w:rsidRPr="00FF2878">
              <w:rPr>
                <w:sz w:val="20"/>
              </w:rPr>
              <w:t>Отклонение, уд. вес,%</w:t>
            </w:r>
          </w:p>
        </w:tc>
        <w:tc>
          <w:tcPr>
            <w:tcW w:w="709" w:type="dxa"/>
            <w:tcBorders>
              <w:top w:val="single" w:sz="8" w:space="0" w:color="auto"/>
              <w:left w:val="nil"/>
              <w:bottom w:val="nil"/>
              <w:right w:val="single" w:sz="8" w:space="0" w:color="auto"/>
            </w:tcBorders>
            <w:vAlign w:val="center"/>
          </w:tcPr>
          <w:p w:rsidR="008C6DE4" w:rsidRPr="00FF2878" w:rsidRDefault="008C6DE4" w:rsidP="00FF2878">
            <w:pPr>
              <w:spacing w:line="360" w:lineRule="auto"/>
              <w:jc w:val="both"/>
              <w:rPr>
                <w:sz w:val="20"/>
              </w:rPr>
            </w:pPr>
            <w:r w:rsidRPr="00FF2878">
              <w:rPr>
                <w:sz w:val="20"/>
              </w:rPr>
              <w:t>Темпы роста</w:t>
            </w:r>
          </w:p>
        </w:tc>
      </w:tr>
      <w:tr w:rsidR="008C6DE4" w:rsidRPr="00FF2878" w:rsidTr="006A08C0">
        <w:trPr>
          <w:trHeight w:val="191"/>
        </w:trPr>
        <w:tc>
          <w:tcPr>
            <w:tcW w:w="9361" w:type="dxa"/>
            <w:gridSpan w:val="9"/>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b/>
                <w:bCs/>
                <w:sz w:val="20"/>
              </w:rPr>
              <w:t>Доходы и расходы по обычным видам деятельности</w:t>
            </w:r>
          </w:p>
        </w:tc>
      </w:tr>
      <w:tr w:rsidR="008C6DE4" w:rsidRPr="00FF2878" w:rsidTr="006A08C0">
        <w:trPr>
          <w:trHeight w:val="1020"/>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Выручка (нетто) от продажи товаров, продукции, работ, услуг (за вычетом налога на добавленную стоимость, акцизов и аналогичных платежей)</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613 709</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597 037</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100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100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-16 672</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97,28</w:t>
            </w:r>
          </w:p>
        </w:tc>
      </w:tr>
      <w:tr w:rsidR="008C6DE4" w:rsidRPr="00FF2878" w:rsidTr="006A08C0">
        <w:trPr>
          <w:trHeight w:val="510"/>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Себестоимость проданных товаров, продукции, работ, услуг</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-599 567</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-578 058</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-97,69</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-96,8</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21 509</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0,89</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96,41</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Валовая прибыль</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29</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14 142</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18 979</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2,3</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3,18</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4 837</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0,88</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134,2</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Коммерческие расходы</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30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Управленческие расходы</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b/>
                <w:bCs/>
                <w:sz w:val="20"/>
              </w:rPr>
            </w:pPr>
            <w:r w:rsidRPr="00FF2878">
              <w:rPr>
                <w:b/>
                <w:bCs/>
                <w:sz w:val="20"/>
              </w:rPr>
              <w:t>Прибыль (убыток) от продаж</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50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14 142</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18 979</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2,3</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3,18</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4 837</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0,88</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134,2</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b/>
                <w:bCs/>
                <w:sz w:val="20"/>
              </w:rPr>
            </w:pPr>
            <w:r w:rsidRPr="00FF2878">
              <w:rPr>
                <w:b/>
                <w:bCs/>
                <w:sz w:val="20"/>
              </w:rPr>
              <w:t>Прочие доходы и расходы</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Проценты к получению</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60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Проценты к уплате</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70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-1 435</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-1 411</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-0,23</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-0,24</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24</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-0,01</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98,33</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Доходы от участия в других организациях</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80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Прочие доходы</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3 407</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1 388</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0,56</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0,23</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-2 019</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-0,33</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40,74</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Прочие расходы</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100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-4 846</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-4 696</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-0,79</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-0,79</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150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96,9</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b/>
                <w:bCs/>
                <w:sz w:val="20"/>
              </w:rPr>
            </w:pPr>
            <w:r w:rsidRPr="00FF2878">
              <w:rPr>
                <w:b/>
                <w:bCs/>
                <w:sz w:val="20"/>
              </w:rPr>
              <w:t>Прибыль (убыток) до налогообложения</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140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11 268</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14 260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1,84</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2,39</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2 992</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0,55</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126,55</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Отложенные налоговые активы</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141</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Отложенные налоговые обязательства</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142</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Текущий налог на прибыль</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150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-3 291</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-4 413</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-0,54</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-0,74</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-1 122</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-0,2</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134,09</w:t>
            </w:r>
          </w:p>
        </w:tc>
      </w:tr>
      <w:tr w:rsidR="008C6DE4" w:rsidRPr="00FF2878" w:rsidTr="006A08C0">
        <w:trPr>
          <w:trHeight w:val="255"/>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Обязательные платежи в бюджет</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180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-89</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-0,01</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-89</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-0,01</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w:t>
            </w:r>
          </w:p>
        </w:tc>
      </w:tr>
      <w:tr w:rsidR="008C6DE4" w:rsidRPr="00FF2878" w:rsidTr="006A08C0">
        <w:trPr>
          <w:trHeight w:val="510"/>
        </w:trPr>
        <w:tc>
          <w:tcPr>
            <w:tcW w:w="2705" w:type="dxa"/>
            <w:tcBorders>
              <w:top w:val="nil"/>
              <w:left w:val="single" w:sz="4" w:space="0" w:color="auto"/>
              <w:bottom w:val="single" w:sz="4" w:space="0" w:color="auto"/>
              <w:right w:val="single" w:sz="4" w:space="0" w:color="auto"/>
            </w:tcBorders>
            <w:vAlign w:val="center"/>
          </w:tcPr>
          <w:p w:rsidR="008C6DE4" w:rsidRPr="00FF2878" w:rsidRDefault="008C6DE4" w:rsidP="00FF2878">
            <w:pPr>
              <w:spacing w:line="360" w:lineRule="auto"/>
              <w:jc w:val="both"/>
              <w:rPr>
                <w:b/>
                <w:bCs/>
                <w:sz w:val="20"/>
              </w:rPr>
            </w:pPr>
            <w:r w:rsidRPr="00FF2878">
              <w:rPr>
                <w:b/>
                <w:bCs/>
                <w:sz w:val="20"/>
              </w:rPr>
              <w:t>Чистая прибыль (убыток) отчетного периода</w:t>
            </w:r>
          </w:p>
        </w:tc>
        <w:tc>
          <w:tcPr>
            <w:tcW w:w="72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190</w:t>
            </w:r>
          </w:p>
        </w:tc>
        <w:tc>
          <w:tcPr>
            <w:tcW w:w="108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7 977</w:t>
            </w:r>
          </w:p>
        </w:tc>
        <w:tc>
          <w:tcPr>
            <w:tcW w:w="745"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9 758</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1,29</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1,63</w:t>
            </w:r>
          </w:p>
        </w:tc>
        <w:tc>
          <w:tcPr>
            <w:tcW w:w="993"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1 781</w:t>
            </w:r>
          </w:p>
        </w:tc>
        <w:tc>
          <w:tcPr>
            <w:tcW w:w="850"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0,34</w:t>
            </w:r>
          </w:p>
        </w:tc>
        <w:tc>
          <w:tcPr>
            <w:tcW w:w="709" w:type="dxa"/>
            <w:tcBorders>
              <w:top w:val="nil"/>
              <w:left w:val="nil"/>
              <w:bottom w:val="single" w:sz="4" w:space="0" w:color="auto"/>
              <w:right w:val="single" w:sz="4" w:space="0" w:color="auto"/>
            </w:tcBorders>
            <w:vAlign w:val="center"/>
          </w:tcPr>
          <w:p w:rsidR="008C6DE4" w:rsidRPr="00FF2878" w:rsidRDefault="008C6DE4" w:rsidP="00FF2878">
            <w:pPr>
              <w:spacing w:line="360" w:lineRule="auto"/>
              <w:jc w:val="both"/>
              <w:rPr>
                <w:sz w:val="20"/>
              </w:rPr>
            </w:pPr>
            <w:r w:rsidRPr="00FF2878">
              <w:rPr>
                <w:sz w:val="20"/>
              </w:rPr>
              <w:t>122,33</w:t>
            </w:r>
          </w:p>
        </w:tc>
      </w:tr>
    </w:tbl>
    <w:p w:rsidR="006A08C0" w:rsidRDefault="006A08C0"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Как следует из таблицы 27, за 2008 год выручка от продажи товаров, продукции, работ, услуг по сравнению с 2007 годом сократилась на 16 672 тыс. руб. (или на</w:t>
      </w:r>
      <w:r w:rsidR="00CF785D">
        <w:rPr>
          <w:sz w:val="28"/>
          <w:szCs w:val="28"/>
        </w:rPr>
        <w:t xml:space="preserve"> </w:t>
      </w:r>
      <w:r w:rsidRPr="00CF785D">
        <w:rPr>
          <w:sz w:val="28"/>
          <w:szCs w:val="28"/>
        </w:rPr>
        <w:t>2,72%). Прибыль от продаж составила 18 979 тыс. руб. (увеличившись на 34,2% за счет снижения темпов роста себестоимости продукции над темпами роста выручки от реализации).</w:t>
      </w:r>
    </w:p>
    <w:p w:rsidR="008C6DE4" w:rsidRPr="00CF785D" w:rsidRDefault="008C6DE4" w:rsidP="00CF785D">
      <w:pPr>
        <w:spacing w:line="360" w:lineRule="auto"/>
        <w:ind w:firstLine="709"/>
        <w:jc w:val="both"/>
        <w:rPr>
          <w:sz w:val="28"/>
          <w:szCs w:val="28"/>
        </w:rPr>
      </w:pPr>
      <w:r w:rsidRPr="00CF785D">
        <w:rPr>
          <w:sz w:val="28"/>
          <w:szCs w:val="28"/>
        </w:rPr>
        <w:t xml:space="preserve">В 2008 году произошло превышение прочих расходов над соответствующими доходами на сумму 3 308 тыс. руб., в то время как в </w:t>
      </w:r>
      <w:smartTag w:uri="urn:schemas-microsoft-com:office:smarttags" w:element="metricconverter">
        <w:smartTagPr>
          <w:attr w:name="ProductID" w:val="2007 г"/>
        </w:smartTagPr>
        <w:r w:rsidRPr="00CF785D">
          <w:rPr>
            <w:sz w:val="28"/>
            <w:szCs w:val="28"/>
          </w:rPr>
          <w:t>2007 г</w:t>
        </w:r>
      </w:smartTag>
      <w:r w:rsidRPr="00CF785D">
        <w:rPr>
          <w:sz w:val="28"/>
          <w:szCs w:val="28"/>
        </w:rPr>
        <w:t>. превышение составляло</w:t>
      </w:r>
      <w:r w:rsidR="00CF785D">
        <w:rPr>
          <w:sz w:val="28"/>
          <w:szCs w:val="28"/>
        </w:rPr>
        <w:t xml:space="preserve"> </w:t>
      </w:r>
      <w:r w:rsidRPr="00CF785D">
        <w:rPr>
          <w:sz w:val="28"/>
          <w:szCs w:val="28"/>
        </w:rPr>
        <w:t xml:space="preserve">1 439 тыс. руб. По результатам деятельности ЗАО «Цифроград» за </w:t>
      </w:r>
      <w:smartTag w:uri="urn:schemas-microsoft-com:office:smarttags" w:element="metricconverter">
        <w:smartTagPr>
          <w:attr w:name="ProductID" w:val="2008 г"/>
        </w:smartTagPr>
        <w:r w:rsidRPr="00CF785D">
          <w:rPr>
            <w:sz w:val="28"/>
            <w:szCs w:val="28"/>
          </w:rPr>
          <w:t>2008 г</w:t>
        </w:r>
      </w:smartTag>
      <w:r w:rsidRPr="00CF785D">
        <w:rPr>
          <w:sz w:val="28"/>
          <w:szCs w:val="28"/>
        </w:rPr>
        <w:t>. сформировалась прибыль до налогообложения</w:t>
      </w:r>
      <w:r w:rsidR="00CF785D">
        <w:rPr>
          <w:sz w:val="28"/>
          <w:szCs w:val="28"/>
        </w:rPr>
        <w:t xml:space="preserve"> </w:t>
      </w:r>
      <w:r w:rsidRPr="00CF785D">
        <w:rPr>
          <w:sz w:val="28"/>
          <w:szCs w:val="28"/>
        </w:rPr>
        <w:t>в сумме 14 260 тыс. руб.</w:t>
      </w:r>
    </w:p>
    <w:p w:rsidR="008C6DE4" w:rsidRPr="00CF785D" w:rsidRDefault="008C6DE4" w:rsidP="00CF785D">
      <w:pPr>
        <w:spacing w:line="360" w:lineRule="auto"/>
        <w:ind w:firstLine="709"/>
        <w:jc w:val="both"/>
        <w:rPr>
          <w:sz w:val="28"/>
          <w:szCs w:val="28"/>
        </w:rPr>
      </w:pPr>
      <w:r w:rsidRPr="00CF785D">
        <w:rPr>
          <w:sz w:val="28"/>
          <w:szCs w:val="28"/>
        </w:rPr>
        <w:t>После начисления налога на прибыль и иных</w:t>
      </w:r>
      <w:r w:rsidR="00CF785D">
        <w:rPr>
          <w:sz w:val="28"/>
          <w:szCs w:val="28"/>
        </w:rPr>
        <w:t xml:space="preserve"> </w:t>
      </w:r>
      <w:r w:rsidRPr="00CF785D">
        <w:rPr>
          <w:sz w:val="28"/>
          <w:szCs w:val="28"/>
        </w:rPr>
        <w:t>обязательных платежей, чистая (нераспределенная) прибыль составила 9 758 тыс. руб., увеличившись на 1 781 тыс. руб. по сравнению с предыдущим годом.</w:t>
      </w:r>
    </w:p>
    <w:p w:rsidR="008C6DE4" w:rsidRPr="00CF785D" w:rsidRDefault="008C6DE4" w:rsidP="00CF785D">
      <w:pPr>
        <w:spacing w:line="360" w:lineRule="auto"/>
        <w:ind w:firstLine="709"/>
        <w:jc w:val="both"/>
        <w:rPr>
          <w:sz w:val="28"/>
          <w:szCs w:val="28"/>
        </w:rPr>
      </w:pPr>
      <w:r w:rsidRPr="00CF785D">
        <w:rPr>
          <w:sz w:val="28"/>
          <w:szCs w:val="28"/>
        </w:rPr>
        <w:t>В общем случае эффективность (экономическая целесообразность) функционирования коммерческой организации измеряется абсолютными и относительными показателями. Различают показатели экономического эффекта и экономической эффективности.</w:t>
      </w:r>
    </w:p>
    <w:p w:rsidR="008C6DE4" w:rsidRPr="00CF785D" w:rsidRDefault="008C6DE4" w:rsidP="00CF785D">
      <w:pPr>
        <w:spacing w:line="360" w:lineRule="auto"/>
        <w:ind w:firstLine="709"/>
        <w:jc w:val="both"/>
        <w:rPr>
          <w:sz w:val="28"/>
          <w:szCs w:val="28"/>
        </w:rPr>
      </w:pPr>
      <w:r w:rsidRPr="00CF785D">
        <w:rPr>
          <w:sz w:val="28"/>
          <w:szCs w:val="28"/>
        </w:rPr>
        <w:t>Экономический эффект – это абсолютный показатель, характеризующий результат деятельности (валовой доход от реализации продукции, прибыль).</w:t>
      </w:r>
    </w:p>
    <w:p w:rsidR="008C6DE4" w:rsidRPr="00CF785D" w:rsidRDefault="008C6DE4" w:rsidP="00CF785D">
      <w:pPr>
        <w:spacing w:line="360" w:lineRule="auto"/>
        <w:ind w:firstLine="709"/>
        <w:jc w:val="both"/>
        <w:rPr>
          <w:sz w:val="28"/>
          <w:szCs w:val="28"/>
        </w:rPr>
      </w:pPr>
      <w:r w:rsidRPr="00CF785D">
        <w:rPr>
          <w:sz w:val="28"/>
          <w:szCs w:val="28"/>
        </w:rPr>
        <w:t>Экономическая эффективность –</w:t>
      </w:r>
      <w:r w:rsidR="00CF785D">
        <w:rPr>
          <w:sz w:val="28"/>
          <w:szCs w:val="28"/>
        </w:rPr>
        <w:t xml:space="preserve"> </w:t>
      </w:r>
      <w:r w:rsidRPr="00CF785D">
        <w:rPr>
          <w:sz w:val="28"/>
          <w:szCs w:val="28"/>
        </w:rPr>
        <w:t xml:space="preserve">относительный показатель, соизмеряющий полученный эффект с затратами или ресурсами, использованными для достижения этого эффекта (показатели рентабельности). </w:t>
      </w:r>
      <w:r w:rsidRPr="00CF785D">
        <w:rPr>
          <w:color w:val="000000"/>
          <w:spacing w:val="-3"/>
          <w:sz w:val="28"/>
          <w:szCs w:val="28"/>
        </w:rPr>
        <w:t>Экономический смысл показателей рентабельности заключа</w:t>
      </w:r>
      <w:r w:rsidRPr="00CF785D">
        <w:rPr>
          <w:color w:val="000000"/>
          <w:sz w:val="28"/>
          <w:szCs w:val="28"/>
        </w:rPr>
        <w:t xml:space="preserve">ется в подсчете прибыли, приходящейся на рубль выручки от </w:t>
      </w:r>
      <w:r w:rsidRPr="00CF785D">
        <w:rPr>
          <w:color w:val="000000"/>
          <w:spacing w:val="-2"/>
          <w:sz w:val="28"/>
          <w:szCs w:val="28"/>
        </w:rPr>
        <w:t>продаж, расходов, активов, капитала. Коэффициенты рентабельности показывают, насколько прибыльна деятельность предпри</w:t>
      </w:r>
      <w:r w:rsidRPr="00CF785D">
        <w:rPr>
          <w:color w:val="000000"/>
          <w:sz w:val="28"/>
          <w:szCs w:val="28"/>
        </w:rPr>
        <w:t>ятия.</w:t>
      </w:r>
    </w:p>
    <w:p w:rsidR="008C6DE4" w:rsidRPr="00CF785D" w:rsidRDefault="008C6DE4" w:rsidP="00CF785D">
      <w:pPr>
        <w:shd w:val="clear" w:color="auto" w:fill="FFFFFF"/>
        <w:spacing w:line="360" w:lineRule="auto"/>
        <w:ind w:firstLine="709"/>
        <w:jc w:val="both"/>
        <w:rPr>
          <w:sz w:val="28"/>
          <w:szCs w:val="28"/>
        </w:rPr>
      </w:pPr>
      <w:r w:rsidRPr="00CF785D">
        <w:rPr>
          <w:color w:val="000000"/>
          <w:spacing w:val="-1"/>
          <w:sz w:val="28"/>
          <w:szCs w:val="28"/>
        </w:rPr>
        <w:t xml:space="preserve">Рост рентабельности является положительной тенденцией в </w:t>
      </w:r>
      <w:r w:rsidRPr="00CF785D">
        <w:rPr>
          <w:color w:val="000000"/>
          <w:spacing w:val="-2"/>
          <w:sz w:val="28"/>
          <w:szCs w:val="28"/>
        </w:rPr>
        <w:t>финансово-хозяйственной деятельности предприятия. При этом следует помнить, что показатели рентабельности не всегда учи</w:t>
      </w:r>
      <w:r w:rsidRPr="00CF785D">
        <w:rPr>
          <w:color w:val="000000"/>
          <w:spacing w:val="-1"/>
          <w:sz w:val="28"/>
          <w:szCs w:val="28"/>
        </w:rPr>
        <w:t>тывают особенности деятельности предприятия:</w:t>
      </w:r>
    </w:p>
    <w:p w:rsidR="008C6DE4" w:rsidRPr="00CF785D" w:rsidRDefault="008C6DE4" w:rsidP="00CF785D">
      <w:pPr>
        <w:widowControl w:val="0"/>
        <w:numPr>
          <w:ilvl w:val="0"/>
          <w:numId w:val="8"/>
        </w:numPr>
        <w:shd w:val="clear" w:color="auto" w:fill="FFFFFF"/>
        <w:autoSpaceDE w:val="0"/>
        <w:autoSpaceDN w:val="0"/>
        <w:adjustRightInd w:val="0"/>
        <w:spacing w:line="360" w:lineRule="auto"/>
        <w:ind w:firstLine="709"/>
        <w:jc w:val="both"/>
        <w:rPr>
          <w:color w:val="000000"/>
          <w:sz w:val="28"/>
          <w:szCs w:val="28"/>
        </w:rPr>
      </w:pPr>
      <w:r w:rsidRPr="00CF785D">
        <w:rPr>
          <w:color w:val="000000"/>
          <w:sz w:val="28"/>
          <w:szCs w:val="28"/>
        </w:rPr>
        <w:t>долгосрочные инвестиции могут снижать показатели рен</w:t>
      </w:r>
      <w:r w:rsidRPr="00CF785D">
        <w:rPr>
          <w:color w:val="000000"/>
          <w:spacing w:val="-2"/>
          <w:sz w:val="28"/>
          <w:szCs w:val="28"/>
        </w:rPr>
        <w:t>табельности;</w:t>
      </w:r>
    </w:p>
    <w:p w:rsidR="00CF785D" w:rsidRDefault="008C6DE4" w:rsidP="00CF785D">
      <w:pPr>
        <w:widowControl w:val="0"/>
        <w:numPr>
          <w:ilvl w:val="0"/>
          <w:numId w:val="8"/>
        </w:numPr>
        <w:shd w:val="clear" w:color="auto" w:fill="FFFFFF"/>
        <w:autoSpaceDE w:val="0"/>
        <w:autoSpaceDN w:val="0"/>
        <w:adjustRightInd w:val="0"/>
        <w:spacing w:line="360" w:lineRule="auto"/>
        <w:ind w:firstLine="709"/>
        <w:jc w:val="both"/>
        <w:rPr>
          <w:color w:val="000000"/>
          <w:spacing w:val="-1"/>
          <w:sz w:val="28"/>
          <w:szCs w:val="28"/>
        </w:rPr>
      </w:pPr>
      <w:r w:rsidRPr="00CF785D">
        <w:rPr>
          <w:color w:val="000000"/>
          <w:spacing w:val="-2"/>
          <w:sz w:val="28"/>
          <w:szCs w:val="28"/>
        </w:rPr>
        <w:t>предприятие может быть высокорентабельным за счет осу</w:t>
      </w:r>
      <w:r w:rsidRPr="00CF785D">
        <w:rPr>
          <w:color w:val="000000"/>
          <w:spacing w:val="-1"/>
          <w:sz w:val="28"/>
          <w:szCs w:val="28"/>
        </w:rPr>
        <w:t>ществления рискованных проектов, что в итоге может привести</w:t>
      </w:r>
    </w:p>
    <w:p w:rsidR="008C6DE4" w:rsidRPr="00CF785D" w:rsidRDefault="008C6DE4" w:rsidP="00CF785D">
      <w:pPr>
        <w:widowControl w:val="0"/>
        <w:numPr>
          <w:ilvl w:val="0"/>
          <w:numId w:val="8"/>
        </w:numPr>
        <w:shd w:val="clear" w:color="auto" w:fill="FFFFFF"/>
        <w:autoSpaceDE w:val="0"/>
        <w:autoSpaceDN w:val="0"/>
        <w:adjustRightInd w:val="0"/>
        <w:spacing w:line="360" w:lineRule="auto"/>
        <w:ind w:firstLine="709"/>
        <w:jc w:val="both"/>
        <w:rPr>
          <w:color w:val="000000"/>
          <w:sz w:val="28"/>
          <w:szCs w:val="28"/>
        </w:rPr>
      </w:pPr>
      <w:r w:rsidRPr="00CF785D">
        <w:rPr>
          <w:color w:val="000000"/>
          <w:spacing w:val="-1"/>
          <w:sz w:val="28"/>
          <w:szCs w:val="28"/>
        </w:rPr>
        <w:t>к потере финансовой устойчивости;</w:t>
      </w:r>
    </w:p>
    <w:p w:rsidR="00CF785D" w:rsidRDefault="008C6DE4" w:rsidP="00CF785D">
      <w:pPr>
        <w:widowControl w:val="0"/>
        <w:numPr>
          <w:ilvl w:val="0"/>
          <w:numId w:val="8"/>
        </w:numPr>
        <w:shd w:val="clear" w:color="auto" w:fill="FFFFFF"/>
        <w:autoSpaceDE w:val="0"/>
        <w:autoSpaceDN w:val="0"/>
        <w:adjustRightInd w:val="0"/>
        <w:spacing w:line="360" w:lineRule="auto"/>
        <w:ind w:firstLine="709"/>
        <w:jc w:val="both"/>
        <w:rPr>
          <w:color w:val="000000"/>
          <w:spacing w:val="-2"/>
          <w:sz w:val="28"/>
          <w:szCs w:val="28"/>
        </w:rPr>
      </w:pPr>
      <w:r w:rsidRPr="00CF785D">
        <w:rPr>
          <w:color w:val="000000"/>
          <w:spacing w:val="-2"/>
          <w:sz w:val="28"/>
          <w:szCs w:val="28"/>
        </w:rPr>
        <w:t>расчет рентабельности капитала основывается на учетных,</w:t>
      </w:r>
    </w:p>
    <w:p w:rsidR="008C6DE4" w:rsidRPr="00CF785D" w:rsidRDefault="008C6DE4" w:rsidP="00CF785D">
      <w:pPr>
        <w:widowControl w:val="0"/>
        <w:numPr>
          <w:ilvl w:val="0"/>
          <w:numId w:val="8"/>
        </w:numPr>
        <w:shd w:val="clear" w:color="auto" w:fill="FFFFFF"/>
        <w:autoSpaceDE w:val="0"/>
        <w:autoSpaceDN w:val="0"/>
        <w:adjustRightInd w:val="0"/>
        <w:spacing w:line="360" w:lineRule="auto"/>
        <w:ind w:firstLine="709"/>
        <w:jc w:val="both"/>
        <w:rPr>
          <w:color w:val="000000"/>
          <w:sz w:val="28"/>
          <w:szCs w:val="28"/>
        </w:rPr>
      </w:pPr>
      <w:r w:rsidRPr="00CF785D">
        <w:rPr>
          <w:color w:val="000000"/>
          <w:spacing w:val="-2"/>
          <w:sz w:val="28"/>
          <w:szCs w:val="28"/>
        </w:rPr>
        <w:t>а не рыночных оценках стоимости активов и собственного капи</w:t>
      </w:r>
      <w:r w:rsidRPr="00CF785D">
        <w:rPr>
          <w:color w:val="000000"/>
          <w:spacing w:val="2"/>
          <w:sz w:val="28"/>
          <w:szCs w:val="28"/>
        </w:rPr>
        <w:t>тала, следовательно, дает неточный результат.</w:t>
      </w:r>
    </w:p>
    <w:p w:rsidR="008C6DE4" w:rsidRPr="00CF785D" w:rsidRDefault="008C6DE4" w:rsidP="00CF785D">
      <w:pPr>
        <w:shd w:val="clear" w:color="auto" w:fill="FFFFFF"/>
        <w:spacing w:line="360" w:lineRule="auto"/>
        <w:ind w:firstLine="709"/>
        <w:jc w:val="both"/>
        <w:rPr>
          <w:sz w:val="28"/>
          <w:szCs w:val="28"/>
        </w:rPr>
      </w:pPr>
      <w:r w:rsidRPr="00CF785D">
        <w:rPr>
          <w:color w:val="000000"/>
          <w:spacing w:val="-3"/>
          <w:sz w:val="28"/>
          <w:szCs w:val="28"/>
        </w:rPr>
        <w:t>Показатели рентабельности не имеют рекомендованных зна</w:t>
      </w:r>
      <w:r w:rsidRPr="00CF785D">
        <w:rPr>
          <w:color w:val="000000"/>
          <w:spacing w:val="-1"/>
          <w:sz w:val="28"/>
          <w:szCs w:val="28"/>
        </w:rPr>
        <w:t>чений. Чем выше их величина, тем эффективнее работает пред</w:t>
      </w:r>
      <w:r w:rsidRPr="00CF785D">
        <w:rPr>
          <w:color w:val="000000"/>
          <w:spacing w:val="-5"/>
          <w:sz w:val="28"/>
          <w:szCs w:val="28"/>
        </w:rPr>
        <w:t>приятие.</w:t>
      </w:r>
    </w:p>
    <w:p w:rsidR="008C6DE4" w:rsidRDefault="008C6DE4" w:rsidP="00CF785D">
      <w:pPr>
        <w:spacing w:line="360" w:lineRule="auto"/>
        <w:ind w:firstLine="709"/>
        <w:jc w:val="both"/>
        <w:rPr>
          <w:sz w:val="28"/>
          <w:szCs w:val="28"/>
        </w:rPr>
      </w:pPr>
      <w:r w:rsidRPr="00CF785D">
        <w:rPr>
          <w:sz w:val="28"/>
          <w:szCs w:val="28"/>
        </w:rPr>
        <w:t>В отчете о прибылях и убытках выделяются следующие виды прибыли: валовая прибыль, прибыль от продаж продукции, работ, услуг, прибыль отчетного периода (до налогообложения), чистая (нераспределенная) прибыль отчетного периода. В зарубежной аналитической практике для характеристики результата использования финансовых ресурсов, вложенных в коммерческую организацию, наибольшее распространение получили показатели чистой прибыли,</w:t>
      </w:r>
      <w:r w:rsidR="00CF785D">
        <w:rPr>
          <w:sz w:val="28"/>
          <w:szCs w:val="28"/>
        </w:rPr>
        <w:t xml:space="preserve"> </w:t>
      </w:r>
      <w:r w:rsidRPr="00CF785D">
        <w:rPr>
          <w:sz w:val="28"/>
          <w:szCs w:val="28"/>
        </w:rPr>
        <w:t>при этом рассчитываются: рентабельность совокупного капитала (</w:t>
      </w:r>
      <w:r w:rsidRPr="00CF785D">
        <w:rPr>
          <w:sz w:val="28"/>
          <w:szCs w:val="28"/>
          <w:lang w:val="en-US"/>
        </w:rPr>
        <w:t>ROA</w:t>
      </w:r>
      <w:r w:rsidRPr="00CF785D">
        <w:rPr>
          <w:sz w:val="28"/>
          <w:szCs w:val="28"/>
        </w:rPr>
        <w:t>), рентабельность собственного капитала (</w:t>
      </w:r>
      <w:r w:rsidRPr="00CF785D">
        <w:rPr>
          <w:sz w:val="28"/>
          <w:szCs w:val="28"/>
          <w:lang w:val="en-US"/>
        </w:rPr>
        <w:t>ROE</w:t>
      </w:r>
      <w:r w:rsidRPr="00CF785D">
        <w:rPr>
          <w:sz w:val="28"/>
          <w:szCs w:val="28"/>
        </w:rPr>
        <w:t>), рентабельность продаж (</w:t>
      </w:r>
      <w:r w:rsidRPr="00CF785D">
        <w:rPr>
          <w:sz w:val="28"/>
          <w:szCs w:val="28"/>
          <w:lang w:val="en-US"/>
        </w:rPr>
        <w:t>ROS</w:t>
      </w:r>
      <w:r w:rsidRPr="00CF785D">
        <w:rPr>
          <w:sz w:val="28"/>
          <w:szCs w:val="28"/>
        </w:rPr>
        <w:t>).</w:t>
      </w:r>
    </w:p>
    <w:p w:rsidR="008C6DE4" w:rsidRDefault="008C6DE4" w:rsidP="00CF785D">
      <w:pPr>
        <w:spacing w:line="360" w:lineRule="auto"/>
        <w:ind w:firstLine="709"/>
        <w:jc w:val="both"/>
        <w:rPr>
          <w:sz w:val="28"/>
          <w:szCs w:val="28"/>
        </w:rPr>
      </w:pPr>
      <w:r w:rsidRPr="00CF785D">
        <w:rPr>
          <w:sz w:val="28"/>
          <w:szCs w:val="28"/>
        </w:rPr>
        <w:t>В таблице 28 представлены основные показатели рентабельности предприятия.</w:t>
      </w:r>
    </w:p>
    <w:p w:rsidR="006A08C0" w:rsidRPr="00CF785D" w:rsidRDefault="006A08C0"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Таблица 28. Показатели рентабельности предприятия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9"/>
        <w:gridCol w:w="3060"/>
        <w:gridCol w:w="3473"/>
      </w:tblGrid>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z w:val="20"/>
              </w:rPr>
              <w:t>Наименование показателя</w:t>
            </w:r>
          </w:p>
        </w:tc>
        <w:tc>
          <w:tcPr>
            <w:tcW w:w="3060" w:type="dxa"/>
            <w:vAlign w:val="center"/>
          </w:tcPr>
          <w:p w:rsidR="008C6DE4" w:rsidRPr="006A08C0" w:rsidRDefault="008C6DE4" w:rsidP="006A08C0">
            <w:pPr>
              <w:spacing w:line="360" w:lineRule="auto"/>
              <w:jc w:val="both"/>
              <w:rPr>
                <w:sz w:val="20"/>
              </w:rPr>
            </w:pPr>
            <w:r w:rsidRPr="006A08C0">
              <w:rPr>
                <w:sz w:val="20"/>
              </w:rPr>
              <w:t>Порядок расчета</w:t>
            </w:r>
          </w:p>
        </w:tc>
        <w:tc>
          <w:tcPr>
            <w:tcW w:w="3473" w:type="dxa"/>
            <w:vAlign w:val="center"/>
          </w:tcPr>
          <w:p w:rsidR="008C6DE4" w:rsidRPr="006A08C0" w:rsidRDefault="008C6DE4" w:rsidP="006A08C0">
            <w:pPr>
              <w:spacing w:line="360" w:lineRule="auto"/>
              <w:jc w:val="both"/>
              <w:rPr>
                <w:sz w:val="20"/>
              </w:rPr>
            </w:pPr>
            <w:r w:rsidRPr="006A08C0">
              <w:rPr>
                <w:sz w:val="20"/>
              </w:rPr>
              <w:t>Характеристика</w:t>
            </w:r>
          </w:p>
        </w:tc>
      </w:tr>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napToGrid w:val="0"/>
                <w:color w:val="000000"/>
                <w:sz w:val="20"/>
              </w:rPr>
              <w:t>1. Чистая прибыль</w:t>
            </w:r>
          </w:p>
        </w:tc>
        <w:tc>
          <w:tcPr>
            <w:tcW w:w="3060" w:type="dxa"/>
            <w:vAlign w:val="center"/>
          </w:tcPr>
          <w:p w:rsidR="008C6DE4" w:rsidRPr="006A08C0" w:rsidRDefault="008C6DE4" w:rsidP="006A08C0">
            <w:pPr>
              <w:spacing w:line="360" w:lineRule="auto"/>
              <w:jc w:val="both"/>
              <w:rPr>
                <w:sz w:val="20"/>
              </w:rPr>
            </w:pPr>
            <w:r w:rsidRPr="006A08C0">
              <w:rPr>
                <w:sz w:val="20"/>
              </w:rPr>
              <w:t>-</w:t>
            </w:r>
          </w:p>
        </w:tc>
        <w:tc>
          <w:tcPr>
            <w:tcW w:w="3473" w:type="dxa"/>
            <w:vAlign w:val="center"/>
          </w:tcPr>
          <w:p w:rsidR="008C6DE4" w:rsidRPr="006A08C0" w:rsidRDefault="008C6DE4" w:rsidP="006A08C0">
            <w:pPr>
              <w:spacing w:line="360" w:lineRule="auto"/>
              <w:jc w:val="both"/>
              <w:rPr>
                <w:sz w:val="20"/>
              </w:rPr>
            </w:pPr>
            <w:r w:rsidRPr="006A08C0">
              <w:rPr>
                <w:sz w:val="20"/>
              </w:rPr>
              <w:t>Характеризует прибыль, оставшуюся в распоряжении предприятия</w:t>
            </w:r>
          </w:p>
        </w:tc>
      </w:tr>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napToGrid w:val="0"/>
                <w:color w:val="000000"/>
                <w:sz w:val="20"/>
              </w:rPr>
              <w:t>2. Рентабельность продаж (ROS)</w:t>
            </w:r>
          </w:p>
        </w:tc>
        <w:tc>
          <w:tcPr>
            <w:tcW w:w="3060" w:type="dxa"/>
            <w:vAlign w:val="center"/>
          </w:tcPr>
          <w:p w:rsidR="008C6DE4" w:rsidRPr="006A08C0" w:rsidRDefault="008C6DE4" w:rsidP="006A08C0">
            <w:pPr>
              <w:spacing w:line="360" w:lineRule="auto"/>
              <w:jc w:val="both"/>
              <w:rPr>
                <w:sz w:val="20"/>
              </w:rPr>
            </w:pPr>
            <w:r w:rsidRPr="006A08C0">
              <w:rPr>
                <w:sz w:val="20"/>
              </w:rPr>
              <w:t>Прибыль от продаж / Выручка от реализации×100%</w:t>
            </w:r>
          </w:p>
          <w:p w:rsidR="008C6DE4" w:rsidRPr="006A08C0" w:rsidRDefault="008C6DE4" w:rsidP="006A08C0">
            <w:pPr>
              <w:spacing w:line="360" w:lineRule="auto"/>
              <w:jc w:val="both"/>
              <w:rPr>
                <w:sz w:val="20"/>
              </w:rPr>
            </w:pPr>
            <w:r w:rsidRPr="006A08C0">
              <w:rPr>
                <w:sz w:val="20"/>
              </w:rPr>
              <w:t xml:space="preserve">или </w:t>
            </w:r>
            <w:r w:rsidRPr="006A08C0">
              <w:rPr>
                <w:color w:val="000000"/>
                <w:spacing w:val="-8"/>
                <w:sz w:val="20"/>
              </w:rPr>
              <w:t>с.050 (ф.2) / с.010 (ф.2)</w:t>
            </w:r>
          </w:p>
        </w:tc>
        <w:tc>
          <w:tcPr>
            <w:tcW w:w="3473" w:type="dxa"/>
            <w:vAlign w:val="center"/>
          </w:tcPr>
          <w:p w:rsidR="008C6DE4" w:rsidRPr="006A08C0" w:rsidRDefault="008C6DE4" w:rsidP="006A08C0">
            <w:pPr>
              <w:spacing w:line="360" w:lineRule="auto"/>
              <w:jc w:val="both"/>
              <w:rPr>
                <w:sz w:val="20"/>
              </w:rPr>
            </w:pPr>
            <w:r w:rsidRPr="006A08C0">
              <w:rPr>
                <w:sz w:val="20"/>
              </w:rPr>
              <w:t>Показывает объем прибыли, приходящейся на 1 руб. выручки</w:t>
            </w:r>
          </w:p>
        </w:tc>
      </w:tr>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napToGrid w:val="0"/>
                <w:color w:val="000000"/>
                <w:sz w:val="20"/>
              </w:rPr>
              <w:t>3. Рентабельность основной деятельности (рентабельность продукции)</w:t>
            </w:r>
          </w:p>
        </w:tc>
        <w:tc>
          <w:tcPr>
            <w:tcW w:w="3060" w:type="dxa"/>
            <w:vAlign w:val="center"/>
          </w:tcPr>
          <w:p w:rsidR="008C6DE4" w:rsidRPr="006A08C0" w:rsidRDefault="008C6DE4" w:rsidP="006A08C0">
            <w:pPr>
              <w:spacing w:line="360" w:lineRule="auto"/>
              <w:jc w:val="both"/>
              <w:rPr>
                <w:sz w:val="20"/>
              </w:rPr>
            </w:pPr>
            <w:r w:rsidRPr="006A08C0">
              <w:rPr>
                <w:sz w:val="20"/>
              </w:rPr>
              <w:t xml:space="preserve">Прибыль от продаж / Затраты на производство и сбыт продукции×100% или </w:t>
            </w:r>
            <w:r w:rsidRPr="006A08C0">
              <w:rPr>
                <w:color w:val="000000"/>
                <w:sz w:val="20"/>
              </w:rPr>
              <w:t xml:space="preserve">с.050(ф.2)/(с.020 + </w:t>
            </w:r>
            <w:r w:rsidRPr="006A08C0">
              <w:rPr>
                <w:color w:val="000000"/>
                <w:spacing w:val="-10"/>
                <w:sz w:val="20"/>
              </w:rPr>
              <w:t>с.030 +</w:t>
            </w:r>
            <w:r w:rsidR="00CF785D" w:rsidRPr="006A08C0">
              <w:rPr>
                <w:color w:val="000000"/>
                <w:spacing w:val="-10"/>
                <w:sz w:val="20"/>
              </w:rPr>
              <w:t xml:space="preserve"> </w:t>
            </w:r>
            <w:r w:rsidRPr="006A08C0">
              <w:rPr>
                <w:color w:val="000000"/>
                <w:spacing w:val="-10"/>
                <w:sz w:val="20"/>
              </w:rPr>
              <w:t>с. 040) (ф.2)</w:t>
            </w:r>
          </w:p>
        </w:tc>
        <w:tc>
          <w:tcPr>
            <w:tcW w:w="3473" w:type="dxa"/>
            <w:vAlign w:val="center"/>
          </w:tcPr>
          <w:p w:rsidR="008C6DE4" w:rsidRPr="006A08C0" w:rsidRDefault="008C6DE4" w:rsidP="006A08C0">
            <w:pPr>
              <w:spacing w:line="360" w:lineRule="auto"/>
              <w:jc w:val="both"/>
              <w:rPr>
                <w:sz w:val="20"/>
              </w:rPr>
            </w:pPr>
            <w:r w:rsidRPr="006A08C0">
              <w:rPr>
                <w:sz w:val="20"/>
              </w:rPr>
              <w:t>Показывает объем прибыли, приходящейся на 1 руб. затрат</w:t>
            </w:r>
          </w:p>
        </w:tc>
      </w:tr>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napToGrid w:val="0"/>
                <w:sz w:val="20"/>
              </w:rPr>
              <w:t>4. Рентабельность активов (ROA)</w:t>
            </w:r>
          </w:p>
        </w:tc>
        <w:tc>
          <w:tcPr>
            <w:tcW w:w="3060" w:type="dxa"/>
            <w:vAlign w:val="center"/>
          </w:tcPr>
          <w:p w:rsidR="008C6DE4" w:rsidRPr="006A08C0" w:rsidRDefault="008C6DE4" w:rsidP="006A08C0">
            <w:pPr>
              <w:spacing w:line="360" w:lineRule="auto"/>
              <w:jc w:val="both"/>
              <w:rPr>
                <w:sz w:val="20"/>
              </w:rPr>
            </w:pPr>
            <w:r w:rsidRPr="006A08C0">
              <w:rPr>
                <w:sz w:val="20"/>
              </w:rPr>
              <w:t xml:space="preserve">Чистая прибыль / Средняя стоимость активов ×100% или </w:t>
            </w:r>
            <w:r w:rsidRPr="006A08C0">
              <w:rPr>
                <w:color w:val="000000"/>
                <w:spacing w:val="-7"/>
                <w:sz w:val="20"/>
              </w:rPr>
              <w:t xml:space="preserve">с.190(ф.2) / ((с.300н.п. + </w:t>
            </w:r>
            <w:r w:rsidRPr="006A08C0">
              <w:rPr>
                <w:color w:val="000000"/>
                <w:sz w:val="20"/>
              </w:rPr>
              <w:t>с.300к.п.)/2)(ф.1)</w:t>
            </w:r>
          </w:p>
        </w:tc>
        <w:tc>
          <w:tcPr>
            <w:tcW w:w="3473" w:type="dxa"/>
            <w:vAlign w:val="center"/>
          </w:tcPr>
          <w:p w:rsidR="008C6DE4" w:rsidRPr="006A08C0" w:rsidRDefault="008C6DE4" w:rsidP="006A08C0">
            <w:pPr>
              <w:spacing w:line="360" w:lineRule="auto"/>
              <w:jc w:val="both"/>
              <w:rPr>
                <w:sz w:val="20"/>
              </w:rPr>
            </w:pPr>
            <w:r w:rsidRPr="006A08C0">
              <w:rPr>
                <w:sz w:val="20"/>
              </w:rPr>
              <w:t>Отражает эффективность использования всего имущества предприятия</w:t>
            </w:r>
          </w:p>
        </w:tc>
      </w:tr>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napToGrid w:val="0"/>
                <w:sz w:val="20"/>
              </w:rPr>
              <w:t>5. Рентабельность собственного капитала (ROE)</w:t>
            </w:r>
          </w:p>
        </w:tc>
        <w:tc>
          <w:tcPr>
            <w:tcW w:w="3060" w:type="dxa"/>
            <w:vAlign w:val="center"/>
          </w:tcPr>
          <w:p w:rsidR="008C6DE4" w:rsidRPr="006A08C0" w:rsidRDefault="008C6DE4" w:rsidP="006A08C0">
            <w:pPr>
              <w:spacing w:line="360" w:lineRule="auto"/>
              <w:jc w:val="both"/>
              <w:rPr>
                <w:sz w:val="20"/>
              </w:rPr>
            </w:pPr>
            <w:r w:rsidRPr="006A08C0">
              <w:rPr>
                <w:sz w:val="20"/>
              </w:rPr>
              <w:t>Чистая прибыль / Средняя стоимость собственного капитала ×100% или</w:t>
            </w:r>
          </w:p>
          <w:p w:rsidR="008C6DE4" w:rsidRPr="006A08C0" w:rsidRDefault="008C6DE4" w:rsidP="006A08C0">
            <w:pPr>
              <w:spacing w:line="360" w:lineRule="auto"/>
              <w:jc w:val="both"/>
              <w:rPr>
                <w:sz w:val="20"/>
              </w:rPr>
            </w:pPr>
            <w:r w:rsidRPr="006A08C0">
              <w:rPr>
                <w:color w:val="000000"/>
                <w:spacing w:val="-3"/>
                <w:sz w:val="20"/>
              </w:rPr>
              <w:t xml:space="preserve">с.190 (ф.2) / ((с.490н.п.+ </w:t>
            </w:r>
            <w:r w:rsidRPr="006A08C0">
              <w:rPr>
                <w:color w:val="000000"/>
                <w:spacing w:val="2"/>
                <w:sz w:val="20"/>
              </w:rPr>
              <w:t>с.490к.п.)/2)(ф.1)</w:t>
            </w:r>
          </w:p>
        </w:tc>
        <w:tc>
          <w:tcPr>
            <w:tcW w:w="3473" w:type="dxa"/>
            <w:vAlign w:val="center"/>
          </w:tcPr>
          <w:p w:rsidR="008C6DE4" w:rsidRPr="006A08C0" w:rsidRDefault="008C6DE4" w:rsidP="006A08C0">
            <w:pPr>
              <w:spacing w:line="360" w:lineRule="auto"/>
              <w:jc w:val="both"/>
              <w:rPr>
                <w:sz w:val="20"/>
              </w:rPr>
            </w:pPr>
            <w:r w:rsidRPr="006A08C0">
              <w:rPr>
                <w:sz w:val="20"/>
              </w:rPr>
              <w:t>Отражает эффективность использования собственного капитала</w:t>
            </w:r>
          </w:p>
        </w:tc>
      </w:tr>
      <w:tr w:rsidR="008C6DE4" w:rsidRPr="006A08C0" w:rsidTr="006A08C0">
        <w:trPr>
          <w:cantSplit/>
        </w:trPr>
        <w:tc>
          <w:tcPr>
            <w:tcW w:w="2789" w:type="dxa"/>
            <w:vAlign w:val="center"/>
          </w:tcPr>
          <w:p w:rsidR="008C6DE4" w:rsidRPr="006A08C0" w:rsidRDefault="008C6DE4" w:rsidP="006A08C0">
            <w:pPr>
              <w:spacing w:line="360" w:lineRule="auto"/>
              <w:jc w:val="both"/>
              <w:rPr>
                <w:sz w:val="20"/>
              </w:rPr>
            </w:pPr>
            <w:r w:rsidRPr="006A08C0">
              <w:rPr>
                <w:sz w:val="20"/>
              </w:rPr>
              <w:t>6. Фондорентабельность</w:t>
            </w:r>
          </w:p>
        </w:tc>
        <w:tc>
          <w:tcPr>
            <w:tcW w:w="3060" w:type="dxa"/>
            <w:vAlign w:val="center"/>
          </w:tcPr>
          <w:p w:rsidR="008C6DE4" w:rsidRPr="006A08C0" w:rsidRDefault="008C6DE4" w:rsidP="006A08C0">
            <w:pPr>
              <w:spacing w:line="360" w:lineRule="auto"/>
              <w:jc w:val="both"/>
              <w:rPr>
                <w:sz w:val="20"/>
              </w:rPr>
            </w:pPr>
            <w:r w:rsidRPr="006A08C0">
              <w:rPr>
                <w:sz w:val="20"/>
              </w:rPr>
              <w:t>Прибыль от продаж / Средняя стоимость основных средств ×100% или с.050(ф.2)/((с.120н.п.+ с.120к.п.) /2) (ф.1)</w:t>
            </w:r>
          </w:p>
        </w:tc>
        <w:tc>
          <w:tcPr>
            <w:tcW w:w="3473" w:type="dxa"/>
            <w:vAlign w:val="center"/>
          </w:tcPr>
          <w:p w:rsidR="008C6DE4" w:rsidRPr="006A08C0" w:rsidRDefault="008C6DE4" w:rsidP="006A08C0">
            <w:pPr>
              <w:spacing w:line="360" w:lineRule="auto"/>
              <w:jc w:val="both"/>
              <w:rPr>
                <w:sz w:val="20"/>
              </w:rPr>
            </w:pPr>
            <w:r w:rsidRPr="006A08C0">
              <w:rPr>
                <w:sz w:val="20"/>
              </w:rPr>
              <w:t>Отражает эффективность использования основных средств предприятия</w:t>
            </w:r>
          </w:p>
        </w:tc>
      </w:tr>
    </w:tbl>
    <w:p w:rsidR="006A08C0" w:rsidRDefault="006A08C0"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 xml:space="preserve">Наибольший интерес для имеющихся и потенциальных владельцев обыкновенных и привилегированных акций представляет показатель рентабельности собственного капитала </w:t>
      </w:r>
      <w:r w:rsidRPr="00CF785D">
        <w:rPr>
          <w:snapToGrid w:val="0"/>
          <w:color w:val="000000"/>
          <w:sz w:val="28"/>
          <w:szCs w:val="28"/>
        </w:rPr>
        <w:t>(ROE)</w:t>
      </w:r>
      <w:r w:rsidRPr="00CF785D">
        <w:rPr>
          <w:sz w:val="28"/>
          <w:szCs w:val="28"/>
        </w:rPr>
        <w:t>. От его уровня, в частности, зависит размер дивидендов на акции в акционерных обществах.</w:t>
      </w:r>
    </w:p>
    <w:p w:rsidR="008C6DE4" w:rsidRPr="00CF785D" w:rsidRDefault="008C6DE4" w:rsidP="00CF785D">
      <w:pPr>
        <w:spacing w:line="360" w:lineRule="auto"/>
        <w:ind w:firstLine="709"/>
        <w:jc w:val="both"/>
        <w:rPr>
          <w:sz w:val="28"/>
          <w:szCs w:val="28"/>
        </w:rPr>
      </w:pPr>
      <w:r w:rsidRPr="00CF785D">
        <w:rPr>
          <w:sz w:val="28"/>
          <w:szCs w:val="28"/>
        </w:rPr>
        <w:t>Одним из синтетических показателей экономической деятельности организации в целом является экономическая рентабельность (рентабельность активов или рентабельность совокупного капитала). Это самый общий показатель, отвечающий на вопрос, сколько прибыли организация получает в расчете на рубль своего имущества.</w:t>
      </w:r>
    </w:p>
    <w:p w:rsidR="008C6DE4" w:rsidRPr="00CF785D" w:rsidRDefault="008C6DE4" w:rsidP="00CF785D">
      <w:pPr>
        <w:spacing w:line="360" w:lineRule="auto"/>
        <w:ind w:firstLine="709"/>
        <w:jc w:val="both"/>
        <w:rPr>
          <w:sz w:val="28"/>
          <w:szCs w:val="28"/>
        </w:rPr>
      </w:pPr>
      <w:r w:rsidRPr="00CF785D">
        <w:rPr>
          <w:sz w:val="28"/>
          <w:szCs w:val="28"/>
        </w:rPr>
        <w:t>Показатели рентабельности предприятия ЗАО «Цифроград», рассчитанные на основе формул из таблицы 28, представлены в таблице 29.</w:t>
      </w:r>
    </w:p>
    <w:p w:rsidR="006A08C0" w:rsidRDefault="006A08C0"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Таблица 29. Анализ рентабельности ЗАО «Цифроград», %</w:t>
      </w:r>
    </w:p>
    <w:tbl>
      <w:tblPr>
        <w:tblW w:w="79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766"/>
        <w:gridCol w:w="866"/>
        <w:gridCol w:w="1344"/>
      </w:tblGrid>
      <w:tr w:rsidR="008C6DE4" w:rsidRPr="006A08C0" w:rsidTr="006A08C0">
        <w:trPr>
          <w:cantSplit/>
        </w:trPr>
        <w:tc>
          <w:tcPr>
            <w:tcW w:w="5010" w:type="dxa"/>
            <w:vAlign w:val="center"/>
          </w:tcPr>
          <w:p w:rsidR="008C6DE4" w:rsidRPr="006A08C0" w:rsidRDefault="008C6DE4" w:rsidP="006A08C0">
            <w:pPr>
              <w:pStyle w:val="af0"/>
              <w:spacing w:before="0" w:beforeAutospacing="0" w:after="0" w:afterAutospacing="0" w:line="360" w:lineRule="auto"/>
              <w:jc w:val="both"/>
              <w:rPr>
                <w:iCs/>
                <w:sz w:val="20"/>
                <w:szCs w:val="20"/>
              </w:rPr>
            </w:pPr>
            <w:r w:rsidRPr="006A08C0">
              <w:rPr>
                <w:iCs/>
                <w:sz w:val="20"/>
                <w:szCs w:val="20"/>
              </w:rPr>
              <w:t>Показатели</w:t>
            </w:r>
          </w:p>
        </w:tc>
        <w:tc>
          <w:tcPr>
            <w:tcW w:w="766" w:type="dxa"/>
            <w:vAlign w:val="center"/>
          </w:tcPr>
          <w:p w:rsidR="008C6DE4" w:rsidRPr="006A08C0" w:rsidRDefault="008C6DE4" w:rsidP="006A08C0">
            <w:pPr>
              <w:pStyle w:val="af0"/>
              <w:spacing w:before="0" w:beforeAutospacing="0" w:after="0" w:afterAutospacing="0" w:line="360" w:lineRule="auto"/>
              <w:jc w:val="both"/>
              <w:rPr>
                <w:iCs/>
                <w:sz w:val="20"/>
                <w:szCs w:val="20"/>
              </w:rPr>
            </w:pPr>
            <w:r w:rsidRPr="006A08C0">
              <w:rPr>
                <w:iCs/>
                <w:sz w:val="20"/>
                <w:szCs w:val="20"/>
              </w:rPr>
              <w:t>2007</w:t>
            </w:r>
          </w:p>
        </w:tc>
        <w:tc>
          <w:tcPr>
            <w:tcW w:w="866" w:type="dxa"/>
            <w:vAlign w:val="center"/>
          </w:tcPr>
          <w:p w:rsidR="008C6DE4" w:rsidRPr="006A08C0" w:rsidRDefault="008C6DE4" w:rsidP="006A08C0">
            <w:pPr>
              <w:pStyle w:val="af0"/>
              <w:spacing w:before="0" w:beforeAutospacing="0" w:after="0" w:afterAutospacing="0" w:line="360" w:lineRule="auto"/>
              <w:jc w:val="both"/>
              <w:rPr>
                <w:iCs/>
                <w:sz w:val="20"/>
                <w:szCs w:val="20"/>
              </w:rPr>
            </w:pPr>
            <w:r w:rsidRPr="006A08C0">
              <w:rPr>
                <w:iCs/>
                <w:sz w:val="20"/>
                <w:szCs w:val="20"/>
              </w:rPr>
              <w:t>2008</w:t>
            </w:r>
          </w:p>
        </w:tc>
        <w:tc>
          <w:tcPr>
            <w:tcW w:w="1344" w:type="dxa"/>
            <w:vAlign w:val="center"/>
          </w:tcPr>
          <w:p w:rsidR="008C6DE4" w:rsidRPr="006A08C0" w:rsidRDefault="008C6DE4" w:rsidP="006A08C0">
            <w:pPr>
              <w:pStyle w:val="af0"/>
              <w:spacing w:before="0" w:beforeAutospacing="0" w:after="0" w:afterAutospacing="0" w:line="360" w:lineRule="auto"/>
              <w:jc w:val="both"/>
              <w:rPr>
                <w:iCs/>
                <w:sz w:val="20"/>
                <w:szCs w:val="20"/>
              </w:rPr>
            </w:pPr>
            <w:r w:rsidRPr="006A08C0">
              <w:rPr>
                <w:iCs/>
                <w:sz w:val="20"/>
                <w:szCs w:val="20"/>
              </w:rPr>
              <w:t>Отклонение</w:t>
            </w:r>
          </w:p>
        </w:tc>
      </w:tr>
      <w:tr w:rsidR="008C6DE4" w:rsidRPr="006A08C0" w:rsidTr="006A08C0">
        <w:trPr>
          <w:cantSplit/>
        </w:trPr>
        <w:tc>
          <w:tcPr>
            <w:tcW w:w="5010" w:type="dxa"/>
            <w:vAlign w:val="center"/>
          </w:tcPr>
          <w:p w:rsidR="008C6DE4" w:rsidRPr="006A08C0" w:rsidRDefault="008C6DE4" w:rsidP="006A08C0">
            <w:pPr>
              <w:spacing w:line="360" w:lineRule="auto"/>
              <w:jc w:val="both"/>
              <w:rPr>
                <w:sz w:val="20"/>
              </w:rPr>
            </w:pPr>
            <w:r w:rsidRPr="006A08C0">
              <w:rPr>
                <w:snapToGrid w:val="0"/>
                <w:color w:val="000000"/>
                <w:sz w:val="20"/>
              </w:rPr>
              <w:t>1. Чистая прибыль</w:t>
            </w:r>
          </w:p>
        </w:tc>
        <w:tc>
          <w:tcPr>
            <w:tcW w:w="766" w:type="dxa"/>
            <w:vAlign w:val="center"/>
          </w:tcPr>
          <w:p w:rsidR="008C6DE4" w:rsidRPr="006A08C0" w:rsidRDefault="008C6DE4" w:rsidP="006A08C0">
            <w:pPr>
              <w:spacing w:line="360" w:lineRule="auto"/>
              <w:jc w:val="both"/>
              <w:rPr>
                <w:sz w:val="20"/>
              </w:rPr>
            </w:pPr>
            <w:r w:rsidRPr="006A08C0">
              <w:rPr>
                <w:sz w:val="20"/>
              </w:rPr>
              <w:t>7 977</w:t>
            </w:r>
          </w:p>
        </w:tc>
        <w:tc>
          <w:tcPr>
            <w:tcW w:w="866" w:type="dxa"/>
            <w:vAlign w:val="center"/>
          </w:tcPr>
          <w:p w:rsidR="008C6DE4" w:rsidRPr="006A08C0" w:rsidRDefault="008C6DE4" w:rsidP="006A08C0">
            <w:pPr>
              <w:spacing w:line="360" w:lineRule="auto"/>
              <w:jc w:val="both"/>
              <w:rPr>
                <w:sz w:val="20"/>
              </w:rPr>
            </w:pPr>
            <w:r w:rsidRPr="006A08C0">
              <w:rPr>
                <w:sz w:val="20"/>
              </w:rPr>
              <w:t>9 758</w:t>
            </w:r>
          </w:p>
        </w:tc>
        <w:tc>
          <w:tcPr>
            <w:tcW w:w="1344" w:type="dxa"/>
            <w:vAlign w:val="center"/>
          </w:tcPr>
          <w:p w:rsidR="008C6DE4" w:rsidRPr="006A08C0" w:rsidRDefault="008C6DE4" w:rsidP="006A08C0">
            <w:pPr>
              <w:spacing w:line="360" w:lineRule="auto"/>
              <w:jc w:val="both"/>
              <w:rPr>
                <w:sz w:val="20"/>
              </w:rPr>
            </w:pPr>
            <w:r w:rsidRPr="006A08C0">
              <w:rPr>
                <w:sz w:val="20"/>
              </w:rPr>
              <w:t>1 781</w:t>
            </w:r>
          </w:p>
        </w:tc>
      </w:tr>
      <w:tr w:rsidR="008C6DE4" w:rsidRPr="006A08C0" w:rsidTr="006A08C0">
        <w:trPr>
          <w:cantSplit/>
        </w:trPr>
        <w:tc>
          <w:tcPr>
            <w:tcW w:w="5010" w:type="dxa"/>
            <w:vAlign w:val="center"/>
          </w:tcPr>
          <w:p w:rsidR="008C6DE4" w:rsidRPr="006A08C0" w:rsidRDefault="008C6DE4" w:rsidP="006A08C0">
            <w:pPr>
              <w:spacing w:line="360" w:lineRule="auto"/>
              <w:jc w:val="both"/>
              <w:rPr>
                <w:sz w:val="20"/>
              </w:rPr>
            </w:pPr>
            <w:r w:rsidRPr="006A08C0">
              <w:rPr>
                <w:snapToGrid w:val="0"/>
                <w:color w:val="000000"/>
                <w:sz w:val="20"/>
              </w:rPr>
              <w:t>2. Рентабельность продаж (ROS)</w:t>
            </w:r>
          </w:p>
        </w:tc>
        <w:tc>
          <w:tcPr>
            <w:tcW w:w="766" w:type="dxa"/>
            <w:vAlign w:val="center"/>
          </w:tcPr>
          <w:p w:rsidR="008C6DE4" w:rsidRPr="006A08C0" w:rsidRDefault="008C6DE4" w:rsidP="006A08C0">
            <w:pPr>
              <w:spacing w:line="360" w:lineRule="auto"/>
              <w:jc w:val="both"/>
              <w:rPr>
                <w:sz w:val="20"/>
              </w:rPr>
            </w:pPr>
            <w:r w:rsidRPr="006A08C0">
              <w:rPr>
                <w:sz w:val="20"/>
              </w:rPr>
              <w:t>2,3</w:t>
            </w:r>
          </w:p>
        </w:tc>
        <w:tc>
          <w:tcPr>
            <w:tcW w:w="866" w:type="dxa"/>
            <w:vAlign w:val="center"/>
          </w:tcPr>
          <w:p w:rsidR="008C6DE4" w:rsidRPr="006A08C0" w:rsidRDefault="008C6DE4" w:rsidP="006A08C0">
            <w:pPr>
              <w:spacing w:line="360" w:lineRule="auto"/>
              <w:jc w:val="both"/>
              <w:rPr>
                <w:sz w:val="20"/>
              </w:rPr>
            </w:pPr>
            <w:r w:rsidRPr="006A08C0">
              <w:rPr>
                <w:sz w:val="20"/>
              </w:rPr>
              <w:t>3,18</w:t>
            </w:r>
          </w:p>
        </w:tc>
        <w:tc>
          <w:tcPr>
            <w:tcW w:w="1344" w:type="dxa"/>
            <w:vAlign w:val="center"/>
          </w:tcPr>
          <w:p w:rsidR="008C6DE4" w:rsidRPr="006A08C0" w:rsidRDefault="008C6DE4" w:rsidP="006A08C0">
            <w:pPr>
              <w:spacing w:line="360" w:lineRule="auto"/>
              <w:jc w:val="both"/>
              <w:rPr>
                <w:sz w:val="20"/>
              </w:rPr>
            </w:pPr>
            <w:r w:rsidRPr="006A08C0">
              <w:rPr>
                <w:sz w:val="20"/>
              </w:rPr>
              <w:t>0,88</w:t>
            </w:r>
          </w:p>
        </w:tc>
      </w:tr>
      <w:tr w:rsidR="008C6DE4" w:rsidRPr="006A08C0" w:rsidTr="006A08C0">
        <w:trPr>
          <w:cantSplit/>
        </w:trPr>
        <w:tc>
          <w:tcPr>
            <w:tcW w:w="5010" w:type="dxa"/>
            <w:vAlign w:val="center"/>
          </w:tcPr>
          <w:p w:rsidR="008C6DE4" w:rsidRPr="006A08C0" w:rsidRDefault="008C6DE4" w:rsidP="006A08C0">
            <w:pPr>
              <w:spacing w:line="360" w:lineRule="auto"/>
              <w:jc w:val="both"/>
              <w:rPr>
                <w:sz w:val="20"/>
              </w:rPr>
            </w:pPr>
            <w:r w:rsidRPr="006A08C0">
              <w:rPr>
                <w:snapToGrid w:val="0"/>
                <w:color w:val="000000"/>
                <w:sz w:val="20"/>
              </w:rPr>
              <w:t>3. Рентабельность основной деятельности (продукции)</w:t>
            </w:r>
          </w:p>
        </w:tc>
        <w:tc>
          <w:tcPr>
            <w:tcW w:w="766" w:type="dxa"/>
            <w:vAlign w:val="center"/>
          </w:tcPr>
          <w:p w:rsidR="008C6DE4" w:rsidRPr="006A08C0" w:rsidRDefault="008C6DE4" w:rsidP="006A08C0">
            <w:pPr>
              <w:spacing w:line="360" w:lineRule="auto"/>
              <w:jc w:val="both"/>
              <w:rPr>
                <w:sz w:val="20"/>
              </w:rPr>
            </w:pPr>
            <w:r w:rsidRPr="006A08C0">
              <w:rPr>
                <w:sz w:val="20"/>
              </w:rPr>
              <w:t>2,36</w:t>
            </w:r>
          </w:p>
        </w:tc>
        <w:tc>
          <w:tcPr>
            <w:tcW w:w="866" w:type="dxa"/>
            <w:vAlign w:val="center"/>
          </w:tcPr>
          <w:p w:rsidR="008C6DE4" w:rsidRPr="006A08C0" w:rsidRDefault="008C6DE4" w:rsidP="006A08C0">
            <w:pPr>
              <w:spacing w:line="360" w:lineRule="auto"/>
              <w:jc w:val="both"/>
              <w:rPr>
                <w:sz w:val="20"/>
              </w:rPr>
            </w:pPr>
            <w:r w:rsidRPr="006A08C0">
              <w:rPr>
                <w:sz w:val="20"/>
              </w:rPr>
              <w:t>3,28</w:t>
            </w:r>
          </w:p>
        </w:tc>
        <w:tc>
          <w:tcPr>
            <w:tcW w:w="1344" w:type="dxa"/>
            <w:vAlign w:val="center"/>
          </w:tcPr>
          <w:p w:rsidR="008C6DE4" w:rsidRPr="006A08C0" w:rsidRDefault="008C6DE4" w:rsidP="006A08C0">
            <w:pPr>
              <w:spacing w:line="360" w:lineRule="auto"/>
              <w:jc w:val="both"/>
              <w:rPr>
                <w:sz w:val="20"/>
              </w:rPr>
            </w:pPr>
            <w:r w:rsidRPr="006A08C0">
              <w:rPr>
                <w:sz w:val="20"/>
              </w:rPr>
              <w:t>0,92</w:t>
            </w:r>
          </w:p>
        </w:tc>
      </w:tr>
      <w:tr w:rsidR="008C6DE4" w:rsidRPr="006A08C0" w:rsidTr="006A08C0">
        <w:trPr>
          <w:cantSplit/>
        </w:trPr>
        <w:tc>
          <w:tcPr>
            <w:tcW w:w="5010" w:type="dxa"/>
            <w:vAlign w:val="center"/>
          </w:tcPr>
          <w:p w:rsidR="008C6DE4" w:rsidRPr="006A08C0" w:rsidRDefault="008C6DE4" w:rsidP="006A08C0">
            <w:pPr>
              <w:spacing w:line="360" w:lineRule="auto"/>
              <w:jc w:val="both"/>
              <w:rPr>
                <w:sz w:val="20"/>
              </w:rPr>
            </w:pPr>
            <w:r w:rsidRPr="006A08C0">
              <w:rPr>
                <w:snapToGrid w:val="0"/>
                <w:color w:val="000000"/>
                <w:sz w:val="20"/>
              </w:rPr>
              <w:t>4. Рентабельность активов (ROA)</w:t>
            </w:r>
          </w:p>
        </w:tc>
        <w:tc>
          <w:tcPr>
            <w:tcW w:w="766" w:type="dxa"/>
            <w:vAlign w:val="center"/>
          </w:tcPr>
          <w:p w:rsidR="008C6DE4" w:rsidRPr="006A08C0" w:rsidRDefault="008C6DE4" w:rsidP="006A08C0">
            <w:pPr>
              <w:spacing w:line="360" w:lineRule="auto"/>
              <w:jc w:val="both"/>
              <w:rPr>
                <w:sz w:val="20"/>
              </w:rPr>
            </w:pPr>
            <w:r w:rsidRPr="006A08C0">
              <w:rPr>
                <w:sz w:val="20"/>
              </w:rPr>
              <w:t>6,27</w:t>
            </w:r>
          </w:p>
        </w:tc>
        <w:tc>
          <w:tcPr>
            <w:tcW w:w="866" w:type="dxa"/>
            <w:vAlign w:val="center"/>
          </w:tcPr>
          <w:p w:rsidR="008C6DE4" w:rsidRPr="006A08C0" w:rsidRDefault="008C6DE4" w:rsidP="006A08C0">
            <w:pPr>
              <w:spacing w:line="360" w:lineRule="auto"/>
              <w:jc w:val="both"/>
              <w:rPr>
                <w:sz w:val="20"/>
              </w:rPr>
            </w:pPr>
            <w:r w:rsidRPr="006A08C0">
              <w:rPr>
                <w:sz w:val="20"/>
              </w:rPr>
              <w:t>7,67</w:t>
            </w:r>
          </w:p>
        </w:tc>
        <w:tc>
          <w:tcPr>
            <w:tcW w:w="1344" w:type="dxa"/>
            <w:vAlign w:val="center"/>
          </w:tcPr>
          <w:p w:rsidR="008C6DE4" w:rsidRPr="006A08C0" w:rsidRDefault="008C6DE4" w:rsidP="006A08C0">
            <w:pPr>
              <w:spacing w:line="360" w:lineRule="auto"/>
              <w:jc w:val="both"/>
              <w:rPr>
                <w:sz w:val="20"/>
              </w:rPr>
            </w:pPr>
            <w:r w:rsidRPr="006A08C0">
              <w:rPr>
                <w:sz w:val="20"/>
              </w:rPr>
              <w:t>1,4</w:t>
            </w:r>
          </w:p>
        </w:tc>
      </w:tr>
      <w:tr w:rsidR="008C6DE4" w:rsidRPr="006A08C0" w:rsidTr="006A08C0">
        <w:trPr>
          <w:cantSplit/>
        </w:trPr>
        <w:tc>
          <w:tcPr>
            <w:tcW w:w="5010" w:type="dxa"/>
            <w:vAlign w:val="center"/>
          </w:tcPr>
          <w:p w:rsidR="008C6DE4" w:rsidRPr="006A08C0" w:rsidRDefault="008C6DE4" w:rsidP="006A08C0">
            <w:pPr>
              <w:spacing w:line="360" w:lineRule="auto"/>
              <w:jc w:val="both"/>
              <w:rPr>
                <w:sz w:val="20"/>
              </w:rPr>
            </w:pPr>
            <w:r w:rsidRPr="006A08C0">
              <w:rPr>
                <w:snapToGrid w:val="0"/>
                <w:color w:val="000000"/>
                <w:sz w:val="20"/>
              </w:rPr>
              <w:t>5. Рентабельность собственного капитала (ROE)</w:t>
            </w:r>
          </w:p>
        </w:tc>
        <w:tc>
          <w:tcPr>
            <w:tcW w:w="766" w:type="dxa"/>
            <w:vAlign w:val="center"/>
          </w:tcPr>
          <w:p w:rsidR="008C6DE4" w:rsidRPr="006A08C0" w:rsidRDefault="008C6DE4" w:rsidP="006A08C0">
            <w:pPr>
              <w:spacing w:line="360" w:lineRule="auto"/>
              <w:jc w:val="both"/>
              <w:rPr>
                <w:sz w:val="20"/>
              </w:rPr>
            </w:pPr>
            <w:r w:rsidRPr="006A08C0">
              <w:rPr>
                <w:sz w:val="20"/>
              </w:rPr>
              <w:t>11,86</w:t>
            </w:r>
          </w:p>
        </w:tc>
        <w:tc>
          <w:tcPr>
            <w:tcW w:w="866" w:type="dxa"/>
            <w:vAlign w:val="center"/>
          </w:tcPr>
          <w:p w:rsidR="008C6DE4" w:rsidRPr="006A08C0" w:rsidRDefault="008C6DE4" w:rsidP="006A08C0">
            <w:pPr>
              <w:spacing w:line="360" w:lineRule="auto"/>
              <w:jc w:val="both"/>
              <w:rPr>
                <w:sz w:val="20"/>
              </w:rPr>
            </w:pPr>
            <w:r w:rsidRPr="006A08C0">
              <w:rPr>
                <w:sz w:val="20"/>
              </w:rPr>
              <w:t>14,51</w:t>
            </w:r>
          </w:p>
        </w:tc>
        <w:tc>
          <w:tcPr>
            <w:tcW w:w="1344" w:type="dxa"/>
            <w:vAlign w:val="center"/>
          </w:tcPr>
          <w:p w:rsidR="008C6DE4" w:rsidRPr="006A08C0" w:rsidRDefault="008C6DE4" w:rsidP="006A08C0">
            <w:pPr>
              <w:spacing w:line="360" w:lineRule="auto"/>
              <w:jc w:val="both"/>
              <w:rPr>
                <w:sz w:val="20"/>
              </w:rPr>
            </w:pPr>
            <w:r w:rsidRPr="006A08C0">
              <w:rPr>
                <w:sz w:val="20"/>
              </w:rPr>
              <w:t>2,65</w:t>
            </w:r>
          </w:p>
        </w:tc>
      </w:tr>
      <w:tr w:rsidR="008C6DE4" w:rsidRPr="006A08C0" w:rsidTr="006A08C0">
        <w:trPr>
          <w:cantSplit/>
        </w:trPr>
        <w:tc>
          <w:tcPr>
            <w:tcW w:w="5010" w:type="dxa"/>
            <w:vAlign w:val="center"/>
          </w:tcPr>
          <w:p w:rsidR="008C6DE4" w:rsidRPr="006A08C0" w:rsidRDefault="008C6DE4" w:rsidP="006A08C0">
            <w:pPr>
              <w:spacing w:line="360" w:lineRule="auto"/>
              <w:jc w:val="both"/>
              <w:rPr>
                <w:sz w:val="20"/>
              </w:rPr>
            </w:pPr>
            <w:r w:rsidRPr="006A08C0">
              <w:rPr>
                <w:sz w:val="20"/>
              </w:rPr>
              <w:t>6. Фондорентабельность</w:t>
            </w:r>
          </w:p>
        </w:tc>
        <w:tc>
          <w:tcPr>
            <w:tcW w:w="766" w:type="dxa"/>
            <w:vAlign w:val="center"/>
          </w:tcPr>
          <w:p w:rsidR="008C6DE4" w:rsidRPr="006A08C0" w:rsidRDefault="008C6DE4" w:rsidP="006A08C0">
            <w:pPr>
              <w:spacing w:line="360" w:lineRule="auto"/>
              <w:jc w:val="both"/>
              <w:rPr>
                <w:sz w:val="20"/>
              </w:rPr>
            </w:pPr>
            <w:r w:rsidRPr="006A08C0">
              <w:rPr>
                <w:sz w:val="20"/>
              </w:rPr>
              <w:t>71,92</w:t>
            </w:r>
          </w:p>
        </w:tc>
        <w:tc>
          <w:tcPr>
            <w:tcW w:w="866" w:type="dxa"/>
            <w:vAlign w:val="center"/>
          </w:tcPr>
          <w:p w:rsidR="008C6DE4" w:rsidRPr="006A08C0" w:rsidRDefault="008C6DE4" w:rsidP="006A08C0">
            <w:pPr>
              <w:spacing w:line="360" w:lineRule="auto"/>
              <w:jc w:val="both"/>
              <w:rPr>
                <w:sz w:val="20"/>
              </w:rPr>
            </w:pPr>
            <w:r w:rsidRPr="006A08C0">
              <w:rPr>
                <w:sz w:val="20"/>
              </w:rPr>
              <w:t>113,81</w:t>
            </w:r>
          </w:p>
        </w:tc>
        <w:tc>
          <w:tcPr>
            <w:tcW w:w="1344" w:type="dxa"/>
            <w:vAlign w:val="center"/>
          </w:tcPr>
          <w:p w:rsidR="008C6DE4" w:rsidRPr="006A08C0" w:rsidRDefault="008C6DE4" w:rsidP="006A08C0">
            <w:pPr>
              <w:spacing w:line="360" w:lineRule="auto"/>
              <w:jc w:val="both"/>
              <w:rPr>
                <w:sz w:val="20"/>
              </w:rPr>
            </w:pPr>
            <w:r w:rsidRPr="006A08C0">
              <w:rPr>
                <w:sz w:val="20"/>
              </w:rPr>
              <w:t>41,89</w:t>
            </w:r>
          </w:p>
        </w:tc>
      </w:tr>
    </w:tbl>
    <w:p w:rsidR="008C6DE4" w:rsidRPr="00CF785D" w:rsidRDefault="008C6DE4" w:rsidP="00CF785D">
      <w:pPr>
        <w:spacing w:line="360" w:lineRule="auto"/>
        <w:ind w:firstLine="709"/>
        <w:jc w:val="both"/>
        <w:rPr>
          <w:sz w:val="28"/>
          <w:szCs w:val="28"/>
        </w:rPr>
      </w:pPr>
    </w:p>
    <w:p w:rsidR="008C6DE4" w:rsidRDefault="008C6DE4" w:rsidP="00CF785D">
      <w:pPr>
        <w:spacing w:line="360" w:lineRule="auto"/>
        <w:ind w:firstLine="709"/>
        <w:jc w:val="both"/>
        <w:rPr>
          <w:sz w:val="28"/>
          <w:szCs w:val="28"/>
        </w:rPr>
      </w:pPr>
      <w:r w:rsidRPr="00CF785D">
        <w:rPr>
          <w:sz w:val="28"/>
          <w:szCs w:val="28"/>
        </w:rPr>
        <w:t>Относительно прошлого года прибыль от продаж увеличилась на 4 837 тыс. руб.: выручка от продаж</w:t>
      </w:r>
      <w:r w:rsidR="00CF785D">
        <w:rPr>
          <w:sz w:val="28"/>
          <w:szCs w:val="28"/>
        </w:rPr>
        <w:t xml:space="preserve"> </w:t>
      </w:r>
      <w:r w:rsidRPr="00CF785D">
        <w:rPr>
          <w:sz w:val="28"/>
          <w:szCs w:val="28"/>
        </w:rPr>
        <w:t>снизилась на 2,72%, себестоимости реализованной продукции – 3,59%. Следовательно,</w:t>
      </w:r>
      <w:r w:rsidR="00CF785D">
        <w:rPr>
          <w:sz w:val="28"/>
          <w:szCs w:val="28"/>
        </w:rPr>
        <w:t xml:space="preserve"> </w:t>
      </w:r>
      <w:r w:rsidRPr="00CF785D">
        <w:rPr>
          <w:sz w:val="28"/>
          <w:szCs w:val="28"/>
        </w:rPr>
        <w:t>рентабельность продаж увеличилась на 0,88%, а рентабельность продукции – на 0,92%. По той же причине увеличился и показатель фондорентабельности на 41,89% (рис. 6).</w:t>
      </w:r>
    </w:p>
    <w:p w:rsidR="006A08C0" w:rsidRPr="00CF785D" w:rsidRDefault="006A08C0" w:rsidP="00CF785D">
      <w:pPr>
        <w:spacing w:line="360" w:lineRule="auto"/>
        <w:ind w:firstLine="709"/>
        <w:jc w:val="both"/>
        <w:rPr>
          <w:sz w:val="28"/>
          <w:szCs w:val="28"/>
        </w:rPr>
      </w:pPr>
    </w:p>
    <w:p w:rsidR="008C6DE4" w:rsidRPr="00CF785D" w:rsidRDefault="0097626D" w:rsidP="00CF785D">
      <w:pPr>
        <w:spacing w:line="360" w:lineRule="auto"/>
        <w:ind w:firstLine="709"/>
        <w:jc w:val="both"/>
        <w:rPr>
          <w:sz w:val="28"/>
          <w:szCs w:val="28"/>
        </w:rPr>
      </w:pPr>
      <w:r>
        <w:rPr>
          <w:sz w:val="28"/>
          <w:szCs w:val="28"/>
        </w:rPr>
        <w:pict>
          <v:shape id="_x0000_i1097" type="#_x0000_t75" style="width:250.5pt;height:127.5pt">
            <v:imagedata r:id="rId68" o:title=""/>
          </v:shape>
        </w:pict>
      </w:r>
    </w:p>
    <w:p w:rsidR="008C6DE4" w:rsidRPr="00CF785D" w:rsidRDefault="008C6DE4" w:rsidP="00CF785D">
      <w:pPr>
        <w:spacing w:line="360" w:lineRule="auto"/>
        <w:ind w:firstLine="709"/>
        <w:jc w:val="both"/>
        <w:rPr>
          <w:sz w:val="28"/>
          <w:szCs w:val="28"/>
        </w:rPr>
      </w:pPr>
      <w:r w:rsidRPr="00CF785D">
        <w:rPr>
          <w:sz w:val="28"/>
          <w:szCs w:val="28"/>
        </w:rPr>
        <w:t>Рис. 6. Показатели рентабельности ЗАО «Цифроград»</w:t>
      </w:r>
    </w:p>
    <w:p w:rsidR="008C6DE4" w:rsidRPr="00CF785D" w:rsidRDefault="008C6DE4" w:rsidP="00CF785D">
      <w:pPr>
        <w:spacing w:line="360" w:lineRule="auto"/>
        <w:ind w:firstLine="709"/>
        <w:jc w:val="both"/>
        <w:rPr>
          <w:sz w:val="28"/>
          <w:szCs w:val="28"/>
        </w:rPr>
      </w:pPr>
    </w:p>
    <w:p w:rsidR="008C6DE4" w:rsidRPr="00CF785D" w:rsidRDefault="008C6DE4" w:rsidP="00CF785D">
      <w:pPr>
        <w:spacing w:line="360" w:lineRule="auto"/>
        <w:ind w:firstLine="709"/>
        <w:jc w:val="both"/>
        <w:rPr>
          <w:sz w:val="28"/>
          <w:szCs w:val="28"/>
        </w:rPr>
      </w:pPr>
      <w:r w:rsidRPr="00CF785D">
        <w:rPr>
          <w:sz w:val="28"/>
          <w:szCs w:val="28"/>
        </w:rPr>
        <w:t>На увеличение показателей рентабельности активов и собственного капитала повлияло увеличение чистой прибыли предприятия на 1 781 тыс. руб.</w:t>
      </w:r>
    </w:p>
    <w:p w:rsidR="008C6DE4" w:rsidRPr="00CF785D" w:rsidRDefault="008C6DE4" w:rsidP="00CF785D">
      <w:pPr>
        <w:pStyle w:val="af1"/>
        <w:spacing w:after="0" w:line="360" w:lineRule="auto"/>
        <w:ind w:firstLine="709"/>
        <w:jc w:val="both"/>
        <w:rPr>
          <w:sz w:val="28"/>
          <w:szCs w:val="28"/>
        </w:rPr>
      </w:pPr>
      <w:r w:rsidRPr="00CF785D">
        <w:rPr>
          <w:sz w:val="28"/>
          <w:szCs w:val="28"/>
        </w:rPr>
        <w:t>Оборачиваемость текущих активов уменьшилась по этой же причине.</w:t>
      </w:r>
    </w:p>
    <w:p w:rsidR="008C6DE4" w:rsidRPr="00CF785D" w:rsidRDefault="008C6DE4" w:rsidP="00CF785D">
      <w:pPr>
        <w:pStyle w:val="af1"/>
        <w:spacing w:after="0" w:line="360" w:lineRule="auto"/>
        <w:ind w:firstLine="709"/>
        <w:jc w:val="both"/>
        <w:rPr>
          <w:bCs/>
          <w:color w:val="000000"/>
          <w:sz w:val="28"/>
          <w:szCs w:val="28"/>
        </w:rPr>
      </w:pPr>
      <w:r w:rsidRPr="00CF785D">
        <w:rPr>
          <w:bCs/>
          <w:color w:val="000000"/>
          <w:sz w:val="28"/>
          <w:szCs w:val="28"/>
        </w:rPr>
        <w:t>Скорость оборота собственных средств (собственного капитала), отражающая эффективность их использования,</w:t>
      </w:r>
      <w:r w:rsidR="00CF785D">
        <w:rPr>
          <w:bCs/>
          <w:color w:val="000000"/>
          <w:sz w:val="28"/>
          <w:szCs w:val="28"/>
        </w:rPr>
        <w:t xml:space="preserve"> </w:t>
      </w:r>
      <w:r w:rsidRPr="00CF785D">
        <w:rPr>
          <w:bCs/>
          <w:color w:val="000000"/>
          <w:sz w:val="28"/>
          <w:szCs w:val="28"/>
        </w:rPr>
        <w:t>также снизилась, что вызвано уменьшением выручки от продаж.</w:t>
      </w:r>
    </w:p>
    <w:p w:rsidR="008C6DE4" w:rsidRPr="00CF785D" w:rsidRDefault="008C6DE4" w:rsidP="00CF785D">
      <w:pPr>
        <w:spacing w:line="360" w:lineRule="auto"/>
        <w:ind w:firstLine="709"/>
        <w:jc w:val="both"/>
        <w:rPr>
          <w:sz w:val="28"/>
          <w:szCs w:val="28"/>
        </w:rPr>
      </w:pPr>
      <w:r w:rsidRPr="00CF785D">
        <w:rPr>
          <w:sz w:val="28"/>
          <w:szCs w:val="28"/>
        </w:rPr>
        <w:t>На снижение оборачиваемости дебиторской задолженности повлияли следующие факторы: увеличение</w:t>
      </w:r>
      <w:r w:rsidR="00CF785D">
        <w:rPr>
          <w:sz w:val="28"/>
          <w:szCs w:val="28"/>
        </w:rPr>
        <w:t xml:space="preserve"> </w:t>
      </w:r>
      <w:r w:rsidRPr="00CF785D">
        <w:rPr>
          <w:sz w:val="28"/>
          <w:szCs w:val="28"/>
        </w:rPr>
        <w:t>средней</w:t>
      </w:r>
      <w:r w:rsidR="00CF785D">
        <w:rPr>
          <w:sz w:val="28"/>
          <w:szCs w:val="28"/>
        </w:rPr>
        <w:t xml:space="preserve"> </w:t>
      </w:r>
      <w:r w:rsidRPr="00CF785D">
        <w:rPr>
          <w:sz w:val="28"/>
          <w:szCs w:val="28"/>
        </w:rPr>
        <w:t>величины</w:t>
      </w:r>
      <w:r w:rsidR="00CF785D">
        <w:rPr>
          <w:sz w:val="28"/>
          <w:szCs w:val="28"/>
        </w:rPr>
        <w:t xml:space="preserve"> </w:t>
      </w:r>
      <w:r w:rsidRPr="00CF785D">
        <w:rPr>
          <w:sz w:val="28"/>
          <w:szCs w:val="28"/>
        </w:rPr>
        <w:t>дебиторской</w:t>
      </w:r>
      <w:r w:rsidR="00CF785D">
        <w:rPr>
          <w:sz w:val="28"/>
          <w:szCs w:val="28"/>
        </w:rPr>
        <w:t xml:space="preserve"> </w:t>
      </w:r>
      <w:r w:rsidRPr="00CF785D">
        <w:rPr>
          <w:sz w:val="28"/>
          <w:szCs w:val="28"/>
        </w:rPr>
        <w:t xml:space="preserve">задолженности на 40,9%, снижение выручки от продаж на 2,72%. Таким образом, оборачиваемость обязательств дебиторов снизилась, период погашения увеличился на 1день и составил 35 дней в </w:t>
      </w:r>
      <w:smartTag w:uri="urn:schemas-microsoft-com:office:smarttags" w:element="metricconverter">
        <w:smartTagPr>
          <w:attr w:name="ProductID" w:val="2008 г"/>
        </w:smartTagPr>
        <w:r w:rsidRPr="00CF785D">
          <w:rPr>
            <w:sz w:val="28"/>
            <w:szCs w:val="28"/>
          </w:rPr>
          <w:t>2008 г</w:t>
        </w:r>
      </w:smartTag>
      <w:r w:rsidRPr="00CF785D">
        <w:rPr>
          <w:sz w:val="28"/>
          <w:szCs w:val="28"/>
        </w:rPr>
        <w:t xml:space="preserve">. (в </w:t>
      </w:r>
      <w:smartTag w:uri="urn:schemas-microsoft-com:office:smarttags" w:element="metricconverter">
        <w:smartTagPr>
          <w:attr w:name="ProductID" w:val="2007 г"/>
        </w:smartTagPr>
        <w:r w:rsidRPr="00CF785D">
          <w:rPr>
            <w:sz w:val="28"/>
            <w:szCs w:val="28"/>
          </w:rPr>
          <w:t>2007 г</w:t>
        </w:r>
      </w:smartTag>
      <w:r w:rsidRPr="00CF785D">
        <w:rPr>
          <w:sz w:val="28"/>
          <w:szCs w:val="28"/>
        </w:rPr>
        <w:t>. - 34 дня).</w:t>
      </w:r>
    </w:p>
    <w:p w:rsidR="008C6DE4" w:rsidRPr="00CF785D" w:rsidRDefault="008C6DE4" w:rsidP="00CF785D">
      <w:pPr>
        <w:pStyle w:val="21"/>
        <w:spacing w:after="0" w:line="360" w:lineRule="auto"/>
        <w:ind w:left="0" w:firstLine="709"/>
        <w:jc w:val="both"/>
        <w:rPr>
          <w:sz w:val="28"/>
          <w:szCs w:val="28"/>
        </w:rPr>
      </w:pPr>
      <w:r w:rsidRPr="00CF785D">
        <w:rPr>
          <w:sz w:val="28"/>
          <w:szCs w:val="28"/>
        </w:rPr>
        <w:t xml:space="preserve">Повышение средней величины кредиторской задолженности (на 26,1%) на фоне снижения объема выручки от продаж привело к уменьшению оборачиваемости и увеличению периода погашения кредиторской задолженности на 1 день (с 29 дней в </w:t>
      </w:r>
      <w:smartTag w:uri="urn:schemas-microsoft-com:office:smarttags" w:element="metricconverter">
        <w:smartTagPr>
          <w:attr w:name="ProductID" w:val="2007 г"/>
        </w:smartTagPr>
        <w:r w:rsidRPr="00CF785D">
          <w:rPr>
            <w:sz w:val="28"/>
            <w:szCs w:val="28"/>
          </w:rPr>
          <w:t>2007 г</w:t>
        </w:r>
      </w:smartTag>
      <w:r w:rsidRPr="00CF785D">
        <w:rPr>
          <w:sz w:val="28"/>
          <w:szCs w:val="28"/>
        </w:rPr>
        <w:t xml:space="preserve">. до 30 дней в </w:t>
      </w:r>
      <w:smartTag w:uri="urn:schemas-microsoft-com:office:smarttags" w:element="metricconverter">
        <w:smartTagPr>
          <w:attr w:name="ProductID" w:val="2008 г"/>
        </w:smartTagPr>
        <w:r w:rsidRPr="00CF785D">
          <w:rPr>
            <w:sz w:val="28"/>
            <w:szCs w:val="28"/>
          </w:rPr>
          <w:t>2008 г</w:t>
        </w:r>
      </w:smartTag>
      <w:r w:rsidRPr="00CF785D">
        <w:rPr>
          <w:sz w:val="28"/>
          <w:szCs w:val="28"/>
        </w:rPr>
        <w:t>.).</w:t>
      </w:r>
    </w:p>
    <w:p w:rsidR="008C6DE4" w:rsidRPr="00CF785D" w:rsidRDefault="008C6DE4" w:rsidP="00CF785D">
      <w:pPr>
        <w:pStyle w:val="21"/>
        <w:spacing w:after="0" w:line="360" w:lineRule="auto"/>
        <w:ind w:left="0" w:firstLine="709"/>
        <w:jc w:val="both"/>
        <w:rPr>
          <w:sz w:val="28"/>
          <w:szCs w:val="28"/>
        </w:rPr>
      </w:pPr>
      <w:r w:rsidRPr="00CF785D">
        <w:rPr>
          <w:sz w:val="28"/>
          <w:szCs w:val="28"/>
        </w:rPr>
        <w:t>При сравнении показателей оборачиваемости дебиторской и кредиторской задолженностей в среднем интервал поступления денежных средств от погашения задолженности дебиторами и период осуществления платежей ЗАО «Цифроград» по обязательствам перед кредиторами к концу отчетного периода увеличились на 1 день.</w:t>
      </w:r>
      <w:r w:rsidR="00CF785D">
        <w:rPr>
          <w:sz w:val="28"/>
          <w:szCs w:val="28"/>
        </w:rPr>
        <w:t xml:space="preserve"> </w:t>
      </w:r>
      <w:r w:rsidRPr="00CF785D">
        <w:rPr>
          <w:sz w:val="28"/>
          <w:szCs w:val="28"/>
        </w:rPr>
        <w:t>(35 и 30 дней соответственно).</w:t>
      </w:r>
    </w:p>
    <w:p w:rsidR="008C6DE4" w:rsidRPr="00CF785D" w:rsidRDefault="008C6DE4" w:rsidP="00CF785D">
      <w:pPr>
        <w:pStyle w:val="21"/>
        <w:spacing w:after="0" w:line="360" w:lineRule="auto"/>
        <w:ind w:left="0" w:firstLine="709"/>
        <w:jc w:val="both"/>
        <w:rPr>
          <w:sz w:val="28"/>
          <w:szCs w:val="28"/>
        </w:rPr>
      </w:pPr>
      <w:r w:rsidRPr="00CF785D">
        <w:rPr>
          <w:sz w:val="28"/>
          <w:szCs w:val="28"/>
        </w:rPr>
        <w:t>Продолжительность операционного и финансового цикла также увеличилась, что рассматривается как отрицательная тенденция.</w:t>
      </w:r>
    </w:p>
    <w:p w:rsidR="008C6DE4" w:rsidRPr="00CF785D" w:rsidRDefault="008C6DE4" w:rsidP="00CF785D">
      <w:pPr>
        <w:spacing w:line="360" w:lineRule="auto"/>
        <w:ind w:firstLine="709"/>
        <w:jc w:val="both"/>
        <w:rPr>
          <w:sz w:val="28"/>
          <w:szCs w:val="28"/>
        </w:rPr>
      </w:pPr>
    </w:p>
    <w:p w:rsidR="007B29EA" w:rsidRPr="006A08C0" w:rsidRDefault="006A08C0" w:rsidP="006A08C0">
      <w:pPr>
        <w:spacing w:line="360" w:lineRule="auto"/>
        <w:ind w:firstLine="709"/>
        <w:jc w:val="center"/>
        <w:rPr>
          <w:b/>
          <w:sz w:val="28"/>
          <w:szCs w:val="28"/>
        </w:rPr>
      </w:pPr>
      <w:r>
        <w:rPr>
          <w:sz w:val="28"/>
          <w:szCs w:val="28"/>
        </w:rPr>
        <w:br w:type="page"/>
      </w:r>
      <w:bookmarkStart w:id="53" w:name="_Toc228720448"/>
      <w:r w:rsidR="00EE6D14" w:rsidRPr="006A08C0">
        <w:rPr>
          <w:b/>
          <w:sz w:val="28"/>
          <w:szCs w:val="28"/>
        </w:rPr>
        <w:t>ГЛАВА 3.</w:t>
      </w:r>
      <w:r w:rsidR="00CF785D" w:rsidRPr="006A08C0">
        <w:rPr>
          <w:b/>
          <w:sz w:val="28"/>
          <w:szCs w:val="28"/>
        </w:rPr>
        <w:t xml:space="preserve"> </w:t>
      </w:r>
      <w:r w:rsidR="00EE6D14" w:rsidRPr="006A08C0">
        <w:rPr>
          <w:b/>
          <w:sz w:val="28"/>
          <w:szCs w:val="28"/>
        </w:rPr>
        <w:t>ПУТИ ПОВЫШЕНИЯ ФИНАНСОВОЙ УСТОЙЧИВОСТИ И ПЛАТЕЖЕСПОСОБНОСТИ</w:t>
      </w:r>
      <w:r w:rsidR="00CF785D" w:rsidRPr="006A08C0">
        <w:rPr>
          <w:b/>
          <w:sz w:val="28"/>
          <w:szCs w:val="28"/>
        </w:rPr>
        <w:t xml:space="preserve"> </w:t>
      </w:r>
      <w:r w:rsidR="00EE6D14" w:rsidRPr="006A08C0">
        <w:rPr>
          <w:b/>
          <w:sz w:val="28"/>
          <w:szCs w:val="28"/>
        </w:rPr>
        <w:t>НА БЛИЖАЙШУЮ ПЕРСПЕКТИВУ</w:t>
      </w:r>
      <w:bookmarkEnd w:id="53"/>
    </w:p>
    <w:p w:rsidR="00CF785D" w:rsidRPr="006A08C0" w:rsidRDefault="00CF785D" w:rsidP="006A08C0">
      <w:pPr>
        <w:pStyle w:val="1"/>
        <w:spacing w:before="0" w:after="0" w:line="360" w:lineRule="auto"/>
        <w:ind w:firstLine="709"/>
        <w:jc w:val="center"/>
        <w:rPr>
          <w:rFonts w:ascii="Times New Roman" w:hAnsi="Times New Roman" w:cs="Times New Roman"/>
          <w:sz w:val="28"/>
          <w:szCs w:val="28"/>
        </w:rPr>
      </w:pPr>
    </w:p>
    <w:p w:rsidR="007B29EA" w:rsidRPr="006A08C0" w:rsidRDefault="00EE6D14" w:rsidP="006A08C0">
      <w:pPr>
        <w:pStyle w:val="1"/>
        <w:spacing w:before="0" w:after="0" w:line="360" w:lineRule="auto"/>
        <w:ind w:firstLine="709"/>
        <w:jc w:val="center"/>
        <w:rPr>
          <w:rFonts w:ascii="Times New Roman" w:hAnsi="Times New Roman" w:cs="Times New Roman"/>
          <w:sz w:val="28"/>
          <w:szCs w:val="28"/>
        </w:rPr>
      </w:pPr>
      <w:bookmarkStart w:id="54" w:name="_Toc228720449"/>
      <w:r w:rsidRPr="006A08C0">
        <w:rPr>
          <w:rFonts w:ascii="Times New Roman" w:hAnsi="Times New Roman" w:cs="Times New Roman"/>
          <w:sz w:val="28"/>
          <w:szCs w:val="28"/>
        </w:rPr>
        <w:t>3.1</w:t>
      </w:r>
      <w:r w:rsidR="00CF785D" w:rsidRPr="006A08C0">
        <w:rPr>
          <w:rFonts w:ascii="Times New Roman" w:hAnsi="Times New Roman" w:cs="Times New Roman"/>
          <w:sz w:val="28"/>
          <w:szCs w:val="28"/>
        </w:rPr>
        <w:t xml:space="preserve"> </w:t>
      </w:r>
      <w:r w:rsidR="008C6DE4" w:rsidRPr="006A08C0">
        <w:rPr>
          <w:rFonts w:ascii="Times New Roman" w:hAnsi="Times New Roman" w:cs="Times New Roman"/>
          <w:color w:val="333333"/>
          <w:sz w:val="28"/>
          <w:szCs w:val="28"/>
        </w:rPr>
        <w:t>Пути повышения рентабельности ЗАО «Цифроград»</w:t>
      </w:r>
      <w:bookmarkEnd w:id="54"/>
    </w:p>
    <w:p w:rsidR="008D3792" w:rsidRPr="00CF785D" w:rsidRDefault="008D3792"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Как показали расчеты, </w:t>
      </w:r>
      <w:r w:rsidR="0049243C" w:rsidRPr="00CF785D">
        <w:rPr>
          <w:sz w:val="28"/>
          <w:szCs w:val="28"/>
        </w:rPr>
        <w:t>ЗАО «Цифроград»</w:t>
      </w:r>
      <w:r w:rsidRPr="00CF785D">
        <w:rPr>
          <w:sz w:val="28"/>
          <w:szCs w:val="28"/>
        </w:rPr>
        <w:t xml:space="preserve"> находится в неблагоприятной финансовой ситуации, поскольку при оценке предприятия были выявлены недостатки. У предприятия наблюдается дефицит абсолютно ликвидных и быстрореализуемых активов. Для повышения платежеспособности предприятия необходимо эффективное управление оборотными активами и краткосрочными обязательствами, увеличение абсолютно ликвидных активов, эффективное управление дебиторской задолженности, быстрое превращение дебиторской задолженности в наличные деньги.</w:t>
      </w:r>
    </w:p>
    <w:p w:rsidR="00D61061" w:rsidRPr="00CF785D" w:rsidRDefault="00D61061" w:rsidP="00CF785D">
      <w:pPr>
        <w:spacing w:line="360" w:lineRule="auto"/>
        <w:ind w:firstLine="709"/>
        <w:jc w:val="both"/>
        <w:rPr>
          <w:spacing w:val="-1"/>
          <w:sz w:val="28"/>
          <w:szCs w:val="28"/>
        </w:rPr>
      </w:pPr>
      <w:r w:rsidRPr="00CF785D">
        <w:rPr>
          <w:spacing w:val="-1"/>
          <w:sz w:val="28"/>
          <w:szCs w:val="28"/>
        </w:rPr>
        <w:t>В целях быстрейшего получения денежных средств можно проанализировать два варианта:</w:t>
      </w:r>
    </w:p>
    <w:p w:rsidR="00D61061" w:rsidRPr="00CF785D" w:rsidRDefault="00D61061" w:rsidP="00CF785D">
      <w:pPr>
        <w:spacing w:line="360" w:lineRule="auto"/>
        <w:ind w:firstLine="709"/>
        <w:jc w:val="both"/>
        <w:rPr>
          <w:spacing w:val="-1"/>
          <w:sz w:val="28"/>
          <w:szCs w:val="28"/>
        </w:rPr>
      </w:pPr>
      <w:r w:rsidRPr="00CF785D">
        <w:rPr>
          <w:spacing w:val="-1"/>
          <w:sz w:val="28"/>
          <w:szCs w:val="28"/>
        </w:rPr>
        <w:t>- предоставление покупателю скидки за немедленную оплату произведенной поставки, что может привести к дополнительному потоку покупателей и увеличению товарооборота;</w:t>
      </w:r>
    </w:p>
    <w:p w:rsidR="00D61061" w:rsidRPr="00CF785D" w:rsidRDefault="00D61061" w:rsidP="00CF785D">
      <w:pPr>
        <w:spacing w:line="360" w:lineRule="auto"/>
        <w:ind w:firstLine="709"/>
        <w:jc w:val="both"/>
        <w:rPr>
          <w:spacing w:val="-1"/>
          <w:sz w:val="28"/>
          <w:szCs w:val="28"/>
        </w:rPr>
      </w:pPr>
      <w:r w:rsidRPr="00CF785D">
        <w:rPr>
          <w:spacing w:val="-1"/>
          <w:sz w:val="28"/>
          <w:szCs w:val="28"/>
        </w:rPr>
        <w:t>- получение краткосрочного кредита в банке для покрытия своих потребностей и вовлечение в оборот</w:t>
      </w:r>
      <w:r w:rsidR="00CF785D">
        <w:rPr>
          <w:spacing w:val="-1"/>
          <w:sz w:val="28"/>
          <w:szCs w:val="28"/>
        </w:rPr>
        <w:t xml:space="preserve"> </w:t>
      </w:r>
      <w:r w:rsidRPr="00CF785D">
        <w:rPr>
          <w:spacing w:val="-1"/>
          <w:sz w:val="28"/>
          <w:szCs w:val="28"/>
        </w:rPr>
        <w:t>денежных средств без предоставления покупателю скидки.</w:t>
      </w:r>
    </w:p>
    <w:p w:rsidR="00D61061" w:rsidRPr="00CF785D" w:rsidRDefault="00D61061" w:rsidP="00CF785D">
      <w:pPr>
        <w:spacing w:line="360" w:lineRule="auto"/>
        <w:ind w:firstLine="709"/>
        <w:jc w:val="both"/>
        <w:rPr>
          <w:spacing w:val="-1"/>
          <w:sz w:val="28"/>
          <w:szCs w:val="28"/>
        </w:rPr>
      </w:pPr>
      <w:r w:rsidRPr="00CF785D">
        <w:rPr>
          <w:spacing w:val="-1"/>
          <w:sz w:val="28"/>
          <w:szCs w:val="28"/>
        </w:rPr>
        <w:t>При этом будем считать, что:</w:t>
      </w:r>
    </w:p>
    <w:p w:rsidR="00D61061" w:rsidRPr="00CF785D" w:rsidRDefault="00D61061" w:rsidP="00CF785D">
      <w:pPr>
        <w:spacing w:line="360" w:lineRule="auto"/>
        <w:ind w:firstLine="709"/>
        <w:jc w:val="both"/>
        <w:rPr>
          <w:spacing w:val="-1"/>
          <w:sz w:val="28"/>
          <w:szCs w:val="28"/>
        </w:rPr>
      </w:pPr>
      <w:r w:rsidRPr="00CF785D">
        <w:rPr>
          <w:spacing w:val="-1"/>
          <w:sz w:val="28"/>
          <w:szCs w:val="28"/>
        </w:rPr>
        <w:t>- инфляционный рост цен - в среднем 2 % в месяц:</w:t>
      </w:r>
    </w:p>
    <w:p w:rsidR="00D61061" w:rsidRPr="00CF785D" w:rsidRDefault="00D61061" w:rsidP="00CF785D">
      <w:pPr>
        <w:spacing w:line="360" w:lineRule="auto"/>
        <w:ind w:firstLine="709"/>
        <w:jc w:val="both"/>
        <w:rPr>
          <w:spacing w:val="-1"/>
          <w:sz w:val="28"/>
          <w:szCs w:val="28"/>
        </w:rPr>
      </w:pPr>
      <w:r w:rsidRPr="00CF785D">
        <w:rPr>
          <w:spacing w:val="-1"/>
          <w:sz w:val="28"/>
          <w:szCs w:val="28"/>
        </w:rPr>
        <w:t>- договорной срок оплаты -1 месяц;</w:t>
      </w:r>
    </w:p>
    <w:p w:rsidR="00D61061" w:rsidRPr="00CF785D" w:rsidRDefault="00D61061" w:rsidP="00CF785D">
      <w:pPr>
        <w:spacing w:line="360" w:lineRule="auto"/>
        <w:ind w:firstLine="709"/>
        <w:jc w:val="both"/>
        <w:rPr>
          <w:spacing w:val="-1"/>
          <w:sz w:val="28"/>
          <w:szCs w:val="28"/>
        </w:rPr>
      </w:pPr>
      <w:r w:rsidRPr="00CF785D">
        <w:rPr>
          <w:spacing w:val="-1"/>
          <w:sz w:val="28"/>
          <w:szCs w:val="28"/>
        </w:rPr>
        <w:t>- при оплате по факту отгрузки в начале месяца скидка -</w:t>
      </w:r>
      <w:r w:rsidR="00CF785D">
        <w:rPr>
          <w:spacing w:val="-1"/>
          <w:sz w:val="28"/>
          <w:szCs w:val="28"/>
        </w:rPr>
        <w:t xml:space="preserve"> </w:t>
      </w:r>
      <w:r w:rsidRPr="00CF785D">
        <w:rPr>
          <w:spacing w:val="-1"/>
          <w:sz w:val="28"/>
          <w:szCs w:val="28"/>
        </w:rPr>
        <w:t>2 %;</w:t>
      </w:r>
    </w:p>
    <w:p w:rsidR="00D61061" w:rsidRPr="00CF785D" w:rsidRDefault="00D61061" w:rsidP="00CF785D">
      <w:pPr>
        <w:spacing w:line="360" w:lineRule="auto"/>
        <w:ind w:firstLine="709"/>
        <w:jc w:val="both"/>
        <w:rPr>
          <w:spacing w:val="-1"/>
          <w:sz w:val="28"/>
          <w:szCs w:val="28"/>
        </w:rPr>
      </w:pPr>
      <w:r w:rsidRPr="00CF785D">
        <w:rPr>
          <w:spacing w:val="-1"/>
          <w:sz w:val="28"/>
          <w:szCs w:val="28"/>
        </w:rPr>
        <w:t>- банковский процент по краткосрочному кредиту - 30 % годовых;</w:t>
      </w:r>
    </w:p>
    <w:p w:rsidR="00D61061" w:rsidRPr="00CF785D" w:rsidRDefault="00D61061" w:rsidP="00CF785D">
      <w:pPr>
        <w:spacing w:line="360" w:lineRule="auto"/>
        <w:ind w:firstLine="709"/>
        <w:jc w:val="both"/>
        <w:rPr>
          <w:spacing w:val="-1"/>
          <w:sz w:val="28"/>
          <w:szCs w:val="28"/>
        </w:rPr>
      </w:pPr>
      <w:r w:rsidRPr="00CF785D">
        <w:rPr>
          <w:spacing w:val="-1"/>
          <w:sz w:val="28"/>
          <w:szCs w:val="28"/>
        </w:rPr>
        <w:t>- рентабельность альтернативных вложений капитала - 10 % годовых.</w:t>
      </w:r>
    </w:p>
    <w:p w:rsidR="00D61061" w:rsidRPr="00CF785D" w:rsidRDefault="00D61061" w:rsidP="00CF785D">
      <w:pPr>
        <w:spacing w:line="360" w:lineRule="auto"/>
        <w:ind w:firstLine="709"/>
        <w:jc w:val="both"/>
        <w:rPr>
          <w:sz w:val="28"/>
          <w:szCs w:val="28"/>
        </w:rPr>
      </w:pPr>
      <w:r w:rsidRPr="00CF785D">
        <w:rPr>
          <w:sz w:val="28"/>
          <w:szCs w:val="28"/>
        </w:rPr>
        <w:t xml:space="preserve">Расчет финансового результата при сравнительной оценки вариантов поможет определить более точный подход, который позволит получить наибольшую прибыль для хорошей и бесперебойной работы данного предприятия (табл. </w:t>
      </w:r>
      <w:r w:rsidR="005A7BA2" w:rsidRPr="00CF785D">
        <w:rPr>
          <w:sz w:val="28"/>
          <w:szCs w:val="28"/>
        </w:rPr>
        <w:t>30</w:t>
      </w:r>
      <w:r w:rsidRPr="00CF785D">
        <w:rPr>
          <w:sz w:val="28"/>
          <w:szCs w:val="28"/>
        </w:rPr>
        <w:t>).</w:t>
      </w:r>
    </w:p>
    <w:p w:rsidR="00D61061" w:rsidRPr="00CF785D" w:rsidRDefault="00D61061" w:rsidP="00CF785D">
      <w:pPr>
        <w:spacing w:line="360" w:lineRule="auto"/>
        <w:ind w:firstLine="709"/>
        <w:jc w:val="both"/>
        <w:rPr>
          <w:sz w:val="28"/>
          <w:szCs w:val="28"/>
        </w:rPr>
      </w:pPr>
    </w:p>
    <w:p w:rsidR="00D61061" w:rsidRPr="00CF785D" w:rsidRDefault="00D61061" w:rsidP="00CF785D">
      <w:pPr>
        <w:shd w:val="clear" w:color="auto" w:fill="FFFFFF"/>
        <w:spacing w:line="360" w:lineRule="auto"/>
        <w:ind w:firstLine="709"/>
        <w:jc w:val="both"/>
        <w:rPr>
          <w:spacing w:val="-1"/>
          <w:sz w:val="28"/>
          <w:szCs w:val="28"/>
        </w:rPr>
      </w:pPr>
      <w:r w:rsidRPr="00CF785D">
        <w:rPr>
          <w:spacing w:val="-1"/>
          <w:sz w:val="28"/>
          <w:szCs w:val="28"/>
        </w:rPr>
        <w:t xml:space="preserve">Таблица </w:t>
      </w:r>
      <w:r w:rsidR="005A7BA2" w:rsidRPr="00CF785D">
        <w:rPr>
          <w:spacing w:val="-1"/>
          <w:sz w:val="28"/>
          <w:szCs w:val="28"/>
        </w:rPr>
        <w:t xml:space="preserve">30. </w:t>
      </w:r>
      <w:r w:rsidRPr="00CF785D">
        <w:rPr>
          <w:spacing w:val="-1"/>
          <w:sz w:val="28"/>
          <w:szCs w:val="28"/>
        </w:rPr>
        <w:t>Расчет финансового результата при сравнительной оценке вариантов краткосрочного финансирования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977"/>
        <w:gridCol w:w="2977"/>
      </w:tblGrid>
      <w:tr w:rsidR="00D61061" w:rsidRPr="006A08C0" w:rsidTr="006A08C0">
        <w:trPr>
          <w:trHeight w:val="821"/>
        </w:trPr>
        <w:tc>
          <w:tcPr>
            <w:tcW w:w="3260" w:type="dxa"/>
          </w:tcPr>
          <w:p w:rsidR="00D61061" w:rsidRPr="006A08C0" w:rsidRDefault="00D61061" w:rsidP="006A08C0">
            <w:pPr>
              <w:spacing w:line="360" w:lineRule="auto"/>
              <w:jc w:val="both"/>
              <w:rPr>
                <w:spacing w:val="-1"/>
                <w:sz w:val="20"/>
              </w:rPr>
            </w:pPr>
            <w:r w:rsidRPr="006A08C0">
              <w:rPr>
                <w:spacing w:val="-1"/>
                <w:sz w:val="20"/>
              </w:rPr>
              <w:t>Показатели</w:t>
            </w:r>
          </w:p>
        </w:tc>
        <w:tc>
          <w:tcPr>
            <w:tcW w:w="2977" w:type="dxa"/>
          </w:tcPr>
          <w:p w:rsidR="00D61061" w:rsidRPr="006A08C0" w:rsidRDefault="00D61061" w:rsidP="006A08C0">
            <w:pPr>
              <w:spacing w:line="360" w:lineRule="auto"/>
              <w:jc w:val="both"/>
              <w:rPr>
                <w:spacing w:val="-1"/>
                <w:sz w:val="20"/>
              </w:rPr>
            </w:pPr>
            <w:r w:rsidRPr="006A08C0">
              <w:rPr>
                <w:spacing w:val="-1"/>
                <w:sz w:val="20"/>
              </w:rPr>
              <w:t>Представление скидки покупателю</w:t>
            </w:r>
          </w:p>
          <w:p w:rsidR="00D61061" w:rsidRPr="006A08C0" w:rsidRDefault="00D61061" w:rsidP="006A08C0">
            <w:pPr>
              <w:spacing w:line="360" w:lineRule="auto"/>
              <w:jc w:val="both"/>
              <w:rPr>
                <w:spacing w:val="-1"/>
                <w:sz w:val="20"/>
              </w:rPr>
            </w:pPr>
            <w:r w:rsidRPr="006A08C0">
              <w:rPr>
                <w:spacing w:val="-1"/>
                <w:sz w:val="20"/>
              </w:rPr>
              <w:t>(руб.)</w:t>
            </w:r>
          </w:p>
        </w:tc>
        <w:tc>
          <w:tcPr>
            <w:tcW w:w="2977" w:type="dxa"/>
          </w:tcPr>
          <w:p w:rsidR="00D61061" w:rsidRPr="006A08C0" w:rsidRDefault="00D61061" w:rsidP="006A08C0">
            <w:pPr>
              <w:spacing w:line="360" w:lineRule="auto"/>
              <w:jc w:val="both"/>
              <w:rPr>
                <w:spacing w:val="-1"/>
                <w:sz w:val="20"/>
              </w:rPr>
            </w:pPr>
            <w:r w:rsidRPr="006A08C0">
              <w:rPr>
                <w:spacing w:val="-1"/>
                <w:sz w:val="20"/>
              </w:rPr>
              <w:t>Получение кредита для покрытия потребности в денежных средствах (руб.)</w:t>
            </w:r>
          </w:p>
        </w:tc>
      </w:tr>
      <w:tr w:rsidR="00D61061" w:rsidRPr="006A08C0" w:rsidTr="006A08C0">
        <w:trPr>
          <w:trHeight w:val="342"/>
        </w:trPr>
        <w:tc>
          <w:tcPr>
            <w:tcW w:w="3260" w:type="dxa"/>
            <w:vAlign w:val="center"/>
          </w:tcPr>
          <w:p w:rsidR="00D61061" w:rsidRPr="006A08C0" w:rsidRDefault="00D61061" w:rsidP="006A08C0">
            <w:pPr>
              <w:pStyle w:val="2"/>
              <w:keepNext w:val="0"/>
              <w:spacing w:line="360" w:lineRule="auto"/>
              <w:jc w:val="both"/>
              <w:rPr>
                <w:spacing w:val="-1"/>
                <w:sz w:val="20"/>
              </w:rPr>
            </w:pPr>
            <w:r w:rsidRPr="006A08C0">
              <w:rPr>
                <w:spacing w:val="-1"/>
                <w:sz w:val="20"/>
              </w:rPr>
              <w:t>1. Индекс цен</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1,01</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1,01</w:t>
            </w:r>
          </w:p>
        </w:tc>
      </w:tr>
      <w:tr w:rsidR="00D61061" w:rsidRPr="006A08C0" w:rsidTr="006A08C0">
        <w:trPr>
          <w:trHeight w:val="444"/>
        </w:trPr>
        <w:tc>
          <w:tcPr>
            <w:tcW w:w="3260" w:type="dxa"/>
            <w:vAlign w:val="center"/>
          </w:tcPr>
          <w:p w:rsidR="00D61061" w:rsidRPr="006A08C0" w:rsidRDefault="00D61061" w:rsidP="006A08C0">
            <w:pPr>
              <w:spacing w:line="360" w:lineRule="auto"/>
              <w:jc w:val="both"/>
              <w:rPr>
                <w:spacing w:val="-1"/>
                <w:sz w:val="20"/>
              </w:rPr>
            </w:pPr>
            <w:r w:rsidRPr="006A08C0">
              <w:rPr>
                <w:spacing w:val="-1"/>
                <w:sz w:val="20"/>
              </w:rPr>
              <w:t>2. Потери от скидки с каждой 1000 рублей</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20</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w:t>
            </w:r>
          </w:p>
        </w:tc>
      </w:tr>
      <w:tr w:rsidR="00D61061" w:rsidRPr="006A08C0" w:rsidTr="006A08C0">
        <w:trPr>
          <w:trHeight w:val="410"/>
        </w:trPr>
        <w:tc>
          <w:tcPr>
            <w:tcW w:w="3260" w:type="dxa"/>
            <w:vAlign w:val="center"/>
          </w:tcPr>
          <w:p w:rsidR="00D61061" w:rsidRPr="006A08C0" w:rsidRDefault="00D61061" w:rsidP="006A08C0">
            <w:pPr>
              <w:spacing w:line="360" w:lineRule="auto"/>
              <w:jc w:val="both"/>
              <w:rPr>
                <w:spacing w:val="-1"/>
                <w:sz w:val="20"/>
              </w:rPr>
            </w:pPr>
            <w:r w:rsidRPr="006A08C0">
              <w:rPr>
                <w:spacing w:val="-1"/>
                <w:sz w:val="20"/>
              </w:rPr>
              <w:t>3. Потери от инфляции с каждой</w:t>
            </w:r>
            <w:r w:rsidR="00CF785D" w:rsidRPr="006A08C0">
              <w:rPr>
                <w:spacing w:val="-1"/>
                <w:sz w:val="20"/>
              </w:rPr>
              <w:t xml:space="preserve"> </w:t>
            </w:r>
            <w:r w:rsidRPr="006A08C0">
              <w:rPr>
                <w:spacing w:val="-1"/>
                <w:sz w:val="20"/>
              </w:rPr>
              <w:t>1000 рублей</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1000 * (1-1,01)*2</w:t>
            </w:r>
            <w:r w:rsidR="00CF785D" w:rsidRPr="006A08C0">
              <w:rPr>
                <w:spacing w:val="-1"/>
                <w:sz w:val="20"/>
              </w:rPr>
              <w:t xml:space="preserve"> </w:t>
            </w:r>
            <w:r w:rsidRPr="006A08C0">
              <w:rPr>
                <w:spacing w:val="-1"/>
                <w:sz w:val="20"/>
              </w:rPr>
              <w:t>= 20</w:t>
            </w:r>
          </w:p>
        </w:tc>
      </w:tr>
      <w:tr w:rsidR="00D61061" w:rsidRPr="006A08C0" w:rsidTr="006A08C0">
        <w:trPr>
          <w:trHeight w:val="455"/>
        </w:trPr>
        <w:tc>
          <w:tcPr>
            <w:tcW w:w="3260" w:type="dxa"/>
            <w:vAlign w:val="center"/>
          </w:tcPr>
          <w:p w:rsidR="00D61061" w:rsidRPr="006A08C0" w:rsidRDefault="00D61061" w:rsidP="006A08C0">
            <w:pPr>
              <w:spacing w:line="360" w:lineRule="auto"/>
              <w:jc w:val="both"/>
              <w:rPr>
                <w:spacing w:val="-1"/>
                <w:sz w:val="20"/>
              </w:rPr>
            </w:pPr>
            <w:r w:rsidRPr="006A08C0">
              <w:rPr>
                <w:spacing w:val="-1"/>
                <w:sz w:val="20"/>
              </w:rPr>
              <w:t>4. Доход от альтернативных</w:t>
            </w:r>
          </w:p>
          <w:p w:rsidR="00D61061" w:rsidRPr="006A08C0" w:rsidRDefault="00D61061" w:rsidP="006A08C0">
            <w:pPr>
              <w:spacing w:line="360" w:lineRule="auto"/>
              <w:jc w:val="both"/>
              <w:rPr>
                <w:spacing w:val="-1"/>
                <w:sz w:val="20"/>
              </w:rPr>
            </w:pPr>
            <w:r w:rsidRPr="006A08C0">
              <w:rPr>
                <w:spacing w:val="-1"/>
                <w:sz w:val="20"/>
              </w:rPr>
              <w:t>вложений капитала</w:t>
            </w:r>
          </w:p>
        </w:tc>
        <w:tc>
          <w:tcPr>
            <w:tcW w:w="2977" w:type="dxa"/>
            <w:vAlign w:val="center"/>
          </w:tcPr>
          <w:p w:rsidR="00D61061" w:rsidRPr="006A08C0" w:rsidRDefault="00D61061" w:rsidP="006A08C0">
            <w:pPr>
              <w:pStyle w:val="2"/>
              <w:keepNext w:val="0"/>
              <w:spacing w:line="360" w:lineRule="auto"/>
              <w:jc w:val="both"/>
              <w:rPr>
                <w:spacing w:val="-1"/>
                <w:sz w:val="20"/>
              </w:rPr>
            </w:pPr>
            <w:r w:rsidRPr="006A08C0">
              <w:rPr>
                <w:spacing w:val="-1"/>
                <w:sz w:val="20"/>
              </w:rPr>
              <w:t>(1000 – 20) *100* (1-1,01)</w:t>
            </w:r>
            <w:r w:rsidR="00CF785D" w:rsidRPr="006A08C0">
              <w:rPr>
                <w:spacing w:val="-1"/>
                <w:sz w:val="20"/>
              </w:rPr>
              <w:t xml:space="preserve"> </w:t>
            </w:r>
            <w:r w:rsidRPr="006A08C0">
              <w:rPr>
                <w:spacing w:val="-1"/>
                <w:sz w:val="20"/>
              </w:rPr>
              <w:t>=</w:t>
            </w:r>
            <w:r w:rsidR="00CF785D" w:rsidRPr="006A08C0">
              <w:rPr>
                <w:spacing w:val="-1"/>
                <w:sz w:val="20"/>
              </w:rPr>
              <w:t xml:space="preserve"> </w:t>
            </w:r>
            <w:r w:rsidRPr="006A08C0">
              <w:rPr>
                <w:spacing w:val="-1"/>
                <w:sz w:val="20"/>
              </w:rPr>
              <w:t>980</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1000 * 100 * (1-1,01) = 1000</w:t>
            </w:r>
          </w:p>
        </w:tc>
      </w:tr>
      <w:tr w:rsidR="00D61061" w:rsidRPr="006A08C0" w:rsidTr="006A08C0">
        <w:trPr>
          <w:trHeight w:val="203"/>
        </w:trPr>
        <w:tc>
          <w:tcPr>
            <w:tcW w:w="3260" w:type="dxa"/>
            <w:vAlign w:val="center"/>
          </w:tcPr>
          <w:p w:rsidR="00D61061" w:rsidRPr="006A08C0" w:rsidRDefault="00D61061" w:rsidP="006A08C0">
            <w:pPr>
              <w:spacing w:line="360" w:lineRule="auto"/>
              <w:jc w:val="both"/>
              <w:rPr>
                <w:spacing w:val="-1"/>
                <w:sz w:val="20"/>
              </w:rPr>
            </w:pPr>
            <w:r w:rsidRPr="006A08C0">
              <w:rPr>
                <w:spacing w:val="-1"/>
                <w:sz w:val="20"/>
              </w:rPr>
              <w:t>5. Оплата процентов</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1000 * 0,3 / 12 = 25</w:t>
            </w:r>
          </w:p>
        </w:tc>
      </w:tr>
      <w:tr w:rsidR="00D61061" w:rsidRPr="006A08C0" w:rsidTr="006A08C0">
        <w:trPr>
          <w:trHeight w:val="334"/>
        </w:trPr>
        <w:tc>
          <w:tcPr>
            <w:tcW w:w="3260" w:type="dxa"/>
            <w:vAlign w:val="center"/>
          </w:tcPr>
          <w:p w:rsidR="00D61061" w:rsidRPr="006A08C0" w:rsidRDefault="00D61061" w:rsidP="006A08C0">
            <w:pPr>
              <w:spacing w:line="360" w:lineRule="auto"/>
              <w:jc w:val="both"/>
              <w:rPr>
                <w:spacing w:val="-1"/>
                <w:sz w:val="20"/>
              </w:rPr>
            </w:pPr>
            <w:r w:rsidRPr="006A08C0">
              <w:rPr>
                <w:spacing w:val="-1"/>
                <w:sz w:val="20"/>
              </w:rPr>
              <w:t>6. Финансовый результат</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980 – 20 = 960</w:t>
            </w:r>
          </w:p>
        </w:tc>
        <w:tc>
          <w:tcPr>
            <w:tcW w:w="2977" w:type="dxa"/>
            <w:vAlign w:val="center"/>
          </w:tcPr>
          <w:p w:rsidR="00D61061" w:rsidRPr="006A08C0" w:rsidRDefault="00D61061" w:rsidP="006A08C0">
            <w:pPr>
              <w:spacing w:line="360" w:lineRule="auto"/>
              <w:jc w:val="both"/>
              <w:rPr>
                <w:spacing w:val="-1"/>
                <w:sz w:val="20"/>
              </w:rPr>
            </w:pPr>
            <w:r w:rsidRPr="006A08C0">
              <w:rPr>
                <w:spacing w:val="-1"/>
                <w:sz w:val="20"/>
              </w:rPr>
              <w:t>99 – 20 – 25 = 955</w:t>
            </w:r>
          </w:p>
        </w:tc>
      </w:tr>
    </w:tbl>
    <w:p w:rsidR="00D61061" w:rsidRPr="00CF785D" w:rsidRDefault="00D61061" w:rsidP="00CF785D">
      <w:pPr>
        <w:spacing w:line="360" w:lineRule="auto"/>
        <w:ind w:firstLine="709"/>
        <w:jc w:val="both"/>
        <w:rPr>
          <w:sz w:val="28"/>
          <w:szCs w:val="28"/>
        </w:rPr>
      </w:pPr>
    </w:p>
    <w:p w:rsidR="00D61061" w:rsidRPr="00CF785D" w:rsidRDefault="00D61061" w:rsidP="00CF785D">
      <w:pPr>
        <w:spacing w:line="360" w:lineRule="auto"/>
        <w:ind w:firstLine="709"/>
        <w:jc w:val="both"/>
        <w:rPr>
          <w:spacing w:val="-1"/>
          <w:sz w:val="28"/>
          <w:szCs w:val="28"/>
        </w:rPr>
      </w:pPr>
      <w:r w:rsidRPr="00CF785D">
        <w:rPr>
          <w:spacing w:val="-1"/>
          <w:sz w:val="28"/>
          <w:szCs w:val="28"/>
        </w:rPr>
        <w:t>Как показал расчет, при предоставлении скидки организация может получить доход больше, чем при предоставлении покупателю товарного кредита в виде отсрочки платежа на один месяц и получении собственного краткосрочного кредита в банке для покрытия своей потребности в денежных средствах.</w:t>
      </w:r>
      <w:r w:rsidR="00CF785D">
        <w:rPr>
          <w:spacing w:val="-1"/>
          <w:sz w:val="28"/>
          <w:szCs w:val="28"/>
        </w:rPr>
        <w:t xml:space="preserve"> </w:t>
      </w:r>
      <w:r w:rsidRPr="00CF785D">
        <w:rPr>
          <w:spacing w:val="-1"/>
          <w:sz w:val="28"/>
          <w:szCs w:val="28"/>
        </w:rPr>
        <w:t>Такая</w:t>
      </w:r>
      <w:r w:rsidR="00CF785D">
        <w:rPr>
          <w:spacing w:val="-1"/>
          <w:sz w:val="28"/>
          <w:szCs w:val="28"/>
        </w:rPr>
        <w:t xml:space="preserve"> </w:t>
      </w:r>
      <w:r w:rsidRPr="00CF785D">
        <w:rPr>
          <w:spacing w:val="-1"/>
          <w:sz w:val="28"/>
          <w:szCs w:val="28"/>
        </w:rPr>
        <w:t>акция</w:t>
      </w:r>
      <w:r w:rsidR="00CF785D">
        <w:rPr>
          <w:spacing w:val="-1"/>
          <w:sz w:val="28"/>
          <w:szCs w:val="28"/>
        </w:rPr>
        <w:t xml:space="preserve"> </w:t>
      </w:r>
      <w:r w:rsidRPr="00CF785D">
        <w:rPr>
          <w:spacing w:val="-1"/>
          <w:sz w:val="28"/>
          <w:szCs w:val="28"/>
        </w:rPr>
        <w:t>привлечет</w:t>
      </w:r>
      <w:r w:rsidR="00CF785D">
        <w:rPr>
          <w:spacing w:val="-1"/>
          <w:sz w:val="28"/>
          <w:szCs w:val="28"/>
        </w:rPr>
        <w:t xml:space="preserve"> </w:t>
      </w:r>
      <w:r w:rsidRPr="00CF785D">
        <w:rPr>
          <w:spacing w:val="-1"/>
          <w:sz w:val="28"/>
          <w:szCs w:val="28"/>
        </w:rPr>
        <w:t>дополнительный</w:t>
      </w:r>
      <w:r w:rsidR="00CF785D">
        <w:rPr>
          <w:spacing w:val="-1"/>
          <w:sz w:val="28"/>
          <w:szCs w:val="28"/>
        </w:rPr>
        <w:t xml:space="preserve"> </w:t>
      </w:r>
      <w:r w:rsidRPr="00CF785D">
        <w:rPr>
          <w:spacing w:val="-1"/>
          <w:sz w:val="28"/>
          <w:szCs w:val="28"/>
        </w:rPr>
        <w:t>поток</w:t>
      </w:r>
      <w:r w:rsidR="00CF785D">
        <w:rPr>
          <w:spacing w:val="-1"/>
          <w:sz w:val="28"/>
          <w:szCs w:val="28"/>
        </w:rPr>
        <w:t xml:space="preserve"> </w:t>
      </w:r>
      <w:r w:rsidRPr="00CF785D">
        <w:rPr>
          <w:spacing w:val="-1"/>
          <w:sz w:val="28"/>
          <w:szCs w:val="28"/>
        </w:rPr>
        <w:t>покупателей,</w:t>
      </w:r>
      <w:r w:rsidR="00CF785D">
        <w:rPr>
          <w:spacing w:val="-1"/>
          <w:sz w:val="28"/>
          <w:szCs w:val="28"/>
        </w:rPr>
        <w:t xml:space="preserve"> </w:t>
      </w:r>
      <w:r w:rsidRPr="00CF785D">
        <w:rPr>
          <w:spacing w:val="-1"/>
          <w:sz w:val="28"/>
          <w:szCs w:val="28"/>
        </w:rPr>
        <w:t>в результате чего однодневный товарооборот увеличится.</w:t>
      </w:r>
    </w:p>
    <w:p w:rsidR="00D61061" w:rsidRPr="00CF785D" w:rsidRDefault="00D61061" w:rsidP="00CF785D">
      <w:pPr>
        <w:spacing w:line="360" w:lineRule="auto"/>
        <w:ind w:firstLine="709"/>
        <w:jc w:val="both"/>
        <w:rPr>
          <w:spacing w:val="-1"/>
          <w:sz w:val="28"/>
          <w:szCs w:val="28"/>
        </w:rPr>
      </w:pPr>
      <w:r w:rsidRPr="00CF785D">
        <w:rPr>
          <w:spacing w:val="-1"/>
          <w:sz w:val="28"/>
          <w:szCs w:val="28"/>
        </w:rPr>
        <w:t>Именно по этому варианту будет произведена продажа продукции на сумму 32800 тысяч рублей без учета НДС. Из поступивших денежных средств 80 % будет вовлечено в оборот, а 20 % направлено на депозитный счет на 6 месяцев под 10 % годовых. Такой подход позволит получить прибыль от начисленных</w:t>
      </w:r>
      <w:r w:rsidR="00CF785D">
        <w:rPr>
          <w:spacing w:val="-1"/>
          <w:sz w:val="28"/>
          <w:szCs w:val="28"/>
        </w:rPr>
        <w:t xml:space="preserve"> </w:t>
      </w:r>
      <w:r w:rsidRPr="00CF785D">
        <w:rPr>
          <w:spacing w:val="-1"/>
          <w:sz w:val="28"/>
          <w:szCs w:val="28"/>
        </w:rPr>
        <w:t>процентов</w:t>
      </w:r>
      <w:r w:rsidR="00CF785D">
        <w:rPr>
          <w:spacing w:val="-1"/>
          <w:sz w:val="28"/>
          <w:szCs w:val="28"/>
        </w:rPr>
        <w:t xml:space="preserve"> </w:t>
      </w:r>
      <w:r w:rsidRPr="00CF785D">
        <w:rPr>
          <w:spacing w:val="-1"/>
          <w:sz w:val="28"/>
          <w:szCs w:val="28"/>
        </w:rPr>
        <w:t>по</w:t>
      </w:r>
      <w:r w:rsidR="00CF785D">
        <w:rPr>
          <w:spacing w:val="-1"/>
          <w:sz w:val="28"/>
          <w:szCs w:val="28"/>
        </w:rPr>
        <w:t xml:space="preserve"> </w:t>
      </w:r>
      <w:r w:rsidRPr="00CF785D">
        <w:rPr>
          <w:spacing w:val="-1"/>
          <w:sz w:val="28"/>
          <w:szCs w:val="28"/>
        </w:rPr>
        <w:t>депозитному</w:t>
      </w:r>
      <w:r w:rsidR="00CF785D">
        <w:rPr>
          <w:spacing w:val="-1"/>
          <w:sz w:val="28"/>
          <w:szCs w:val="28"/>
        </w:rPr>
        <w:t xml:space="preserve"> </w:t>
      </w:r>
      <w:r w:rsidRPr="00CF785D">
        <w:rPr>
          <w:spacing w:val="-1"/>
          <w:sz w:val="28"/>
          <w:szCs w:val="28"/>
        </w:rPr>
        <w:t>счету в размере 328 тысяч рублей.</w:t>
      </w:r>
    </w:p>
    <w:p w:rsidR="00D61061" w:rsidRPr="00CF785D" w:rsidRDefault="00D61061" w:rsidP="00CF785D">
      <w:pPr>
        <w:spacing w:line="360" w:lineRule="auto"/>
        <w:ind w:firstLine="709"/>
        <w:jc w:val="both"/>
        <w:rPr>
          <w:spacing w:val="-1"/>
          <w:sz w:val="28"/>
          <w:szCs w:val="28"/>
        </w:rPr>
      </w:pPr>
      <w:r w:rsidRPr="00CF785D">
        <w:rPr>
          <w:spacing w:val="-1"/>
          <w:sz w:val="28"/>
          <w:szCs w:val="28"/>
        </w:rPr>
        <w:t>Кроме того, значительно снизится запасы готовой продукции, что позволит улучшить показатели оборачиваемости оборотного капитала.</w:t>
      </w:r>
    </w:p>
    <w:p w:rsidR="00D61061" w:rsidRPr="00CF785D" w:rsidRDefault="00D61061" w:rsidP="00CF785D">
      <w:pPr>
        <w:spacing w:line="360" w:lineRule="auto"/>
        <w:ind w:firstLine="709"/>
        <w:jc w:val="both"/>
        <w:rPr>
          <w:spacing w:val="-1"/>
          <w:sz w:val="28"/>
          <w:szCs w:val="28"/>
        </w:rPr>
      </w:pPr>
      <w:r w:rsidRPr="00CF785D">
        <w:rPr>
          <w:spacing w:val="-1"/>
          <w:sz w:val="28"/>
          <w:szCs w:val="28"/>
        </w:rPr>
        <w:t>При формировании оборотного капитала очень важно определить разумное соотношение между дебиторской и кредиторской задолженностями. При этом необходимо проводить оценку не только своих собственных условий кредитования покупателей, но и условий кредита поставщиков материальных ресурсов, с точки зрения уменьшения затрат или увеличения дополнительного дохода, получаемого предприятием при использовании скидок.</w:t>
      </w:r>
    </w:p>
    <w:p w:rsidR="00D61061" w:rsidRPr="00CF785D" w:rsidRDefault="00D61061" w:rsidP="00CF785D">
      <w:pPr>
        <w:spacing w:line="360" w:lineRule="auto"/>
        <w:ind w:firstLine="709"/>
        <w:jc w:val="both"/>
        <w:rPr>
          <w:spacing w:val="-1"/>
          <w:sz w:val="28"/>
          <w:szCs w:val="28"/>
        </w:rPr>
      </w:pPr>
      <w:r w:rsidRPr="00CF785D">
        <w:rPr>
          <w:spacing w:val="-1"/>
          <w:sz w:val="28"/>
          <w:szCs w:val="28"/>
        </w:rPr>
        <w:t>Рассмотрим данный вариант на следующем примере, при этом в качестве исходной информации будут следующие данные (табл.</w:t>
      </w:r>
      <w:r w:rsidR="005A7BA2" w:rsidRPr="00CF785D">
        <w:rPr>
          <w:spacing w:val="-1"/>
          <w:sz w:val="28"/>
          <w:szCs w:val="28"/>
        </w:rPr>
        <w:t xml:space="preserve"> 31</w:t>
      </w:r>
      <w:r w:rsidRPr="00CF785D">
        <w:rPr>
          <w:spacing w:val="-1"/>
          <w:sz w:val="28"/>
          <w:szCs w:val="28"/>
        </w:rPr>
        <w:t>):</w:t>
      </w:r>
    </w:p>
    <w:p w:rsidR="00D61061" w:rsidRPr="00CF785D" w:rsidRDefault="00D61061" w:rsidP="00CF785D">
      <w:pPr>
        <w:spacing w:line="360" w:lineRule="auto"/>
        <w:ind w:firstLine="709"/>
        <w:jc w:val="both"/>
        <w:rPr>
          <w:spacing w:val="-1"/>
          <w:sz w:val="28"/>
          <w:szCs w:val="28"/>
        </w:rPr>
      </w:pPr>
      <w:r w:rsidRPr="00CF785D">
        <w:rPr>
          <w:spacing w:val="-1"/>
          <w:sz w:val="28"/>
          <w:szCs w:val="28"/>
        </w:rPr>
        <w:t>- скидка, предоставляемая поставщиком товаров при оплате в момент отгрузки – 5 %;</w:t>
      </w:r>
    </w:p>
    <w:p w:rsidR="00D61061" w:rsidRPr="00CF785D" w:rsidRDefault="00D61061" w:rsidP="00CF785D">
      <w:pPr>
        <w:spacing w:line="360" w:lineRule="auto"/>
        <w:ind w:firstLine="709"/>
        <w:jc w:val="both"/>
        <w:rPr>
          <w:spacing w:val="-1"/>
          <w:sz w:val="28"/>
          <w:szCs w:val="28"/>
        </w:rPr>
      </w:pPr>
      <w:r w:rsidRPr="00CF785D">
        <w:rPr>
          <w:spacing w:val="-1"/>
          <w:sz w:val="28"/>
          <w:szCs w:val="28"/>
        </w:rPr>
        <w:t>- при отсутствии скидки поставщик предоставляет покупателю отсрочку платежа на 45 дней;</w:t>
      </w:r>
    </w:p>
    <w:p w:rsidR="00D61061" w:rsidRDefault="00D61061" w:rsidP="00CF785D">
      <w:pPr>
        <w:spacing w:line="360" w:lineRule="auto"/>
        <w:ind w:firstLine="709"/>
        <w:jc w:val="both"/>
        <w:rPr>
          <w:spacing w:val="-1"/>
          <w:sz w:val="28"/>
          <w:szCs w:val="28"/>
        </w:rPr>
      </w:pPr>
      <w:r w:rsidRPr="00CF785D">
        <w:rPr>
          <w:spacing w:val="-1"/>
          <w:sz w:val="28"/>
          <w:szCs w:val="28"/>
        </w:rPr>
        <w:t>- при условии получения скидки за поставляемые товары покупатель для их оплаты берет в банке кредит под 30 % годовых.</w:t>
      </w:r>
    </w:p>
    <w:p w:rsidR="006A08C0" w:rsidRPr="00CF785D" w:rsidRDefault="006A08C0" w:rsidP="00CF785D">
      <w:pPr>
        <w:spacing w:line="360" w:lineRule="auto"/>
        <w:ind w:firstLine="709"/>
        <w:jc w:val="both"/>
        <w:rPr>
          <w:spacing w:val="-1"/>
          <w:sz w:val="28"/>
          <w:szCs w:val="28"/>
        </w:rPr>
      </w:pPr>
    </w:p>
    <w:p w:rsidR="00D61061" w:rsidRPr="00CF785D" w:rsidRDefault="00D61061" w:rsidP="00CF785D">
      <w:pPr>
        <w:shd w:val="clear" w:color="auto" w:fill="FFFFFF"/>
        <w:spacing w:line="360" w:lineRule="auto"/>
        <w:ind w:firstLine="709"/>
        <w:jc w:val="both"/>
        <w:rPr>
          <w:spacing w:val="-1"/>
          <w:sz w:val="28"/>
          <w:szCs w:val="28"/>
        </w:rPr>
      </w:pPr>
      <w:r w:rsidRPr="00CF785D">
        <w:rPr>
          <w:spacing w:val="-1"/>
          <w:sz w:val="28"/>
          <w:szCs w:val="28"/>
        </w:rPr>
        <w:t xml:space="preserve">Таблица </w:t>
      </w:r>
      <w:r w:rsidR="005A7BA2" w:rsidRPr="00CF785D">
        <w:rPr>
          <w:spacing w:val="-1"/>
          <w:sz w:val="28"/>
          <w:szCs w:val="28"/>
        </w:rPr>
        <w:t xml:space="preserve">31. </w:t>
      </w:r>
      <w:r w:rsidRPr="00CF785D">
        <w:rPr>
          <w:spacing w:val="-1"/>
          <w:sz w:val="28"/>
          <w:szCs w:val="28"/>
        </w:rPr>
        <w:t>Расчет финансового результата при сравнительной оценке вариантов оплаты закупаемого товара</w:t>
      </w:r>
    </w:p>
    <w:tbl>
      <w:tblPr>
        <w:tblW w:w="8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7"/>
        <w:gridCol w:w="2557"/>
        <w:gridCol w:w="2461"/>
      </w:tblGrid>
      <w:tr w:rsidR="00D61061" w:rsidRPr="006A08C0" w:rsidTr="006A08C0">
        <w:trPr>
          <w:trHeight w:val="70"/>
        </w:trPr>
        <w:tc>
          <w:tcPr>
            <w:tcW w:w="3327" w:type="dxa"/>
          </w:tcPr>
          <w:p w:rsidR="00D61061" w:rsidRPr="006A08C0" w:rsidRDefault="00D61061" w:rsidP="006A08C0">
            <w:pPr>
              <w:spacing w:line="360" w:lineRule="auto"/>
              <w:jc w:val="both"/>
              <w:rPr>
                <w:spacing w:val="-1"/>
                <w:sz w:val="20"/>
              </w:rPr>
            </w:pPr>
            <w:r w:rsidRPr="006A08C0">
              <w:rPr>
                <w:spacing w:val="-1"/>
                <w:sz w:val="20"/>
              </w:rPr>
              <w:t>Показатели</w:t>
            </w:r>
          </w:p>
        </w:tc>
        <w:tc>
          <w:tcPr>
            <w:tcW w:w="2557" w:type="dxa"/>
          </w:tcPr>
          <w:p w:rsidR="00D61061" w:rsidRPr="006A08C0" w:rsidRDefault="00D61061" w:rsidP="006A08C0">
            <w:pPr>
              <w:spacing w:line="360" w:lineRule="auto"/>
              <w:jc w:val="both"/>
              <w:rPr>
                <w:spacing w:val="-1"/>
                <w:sz w:val="20"/>
              </w:rPr>
            </w:pPr>
            <w:r w:rsidRPr="006A08C0">
              <w:rPr>
                <w:spacing w:val="-1"/>
                <w:sz w:val="20"/>
              </w:rPr>
              <w:t>Оплата со скидкой,</w:t>
            </w:r>
          </w:p>
          <w:p w:rsidR="00D61061" w:rsidRPr="006A08C0" w:rsidRDefault="00D61061" w:rsidP="006A08C0">
            <w:pPr>
              <w:spacing w:line="360" w:lineRule="auto"/>
              <w:jc w:val="both"/>
              <w:rPr>
                <w:spacing w:val="-1"/>
                <w:sz w:val="20"/>
              </w:rPr>
            </w:pPr>
            <w:r w:rsidRPr="006A08C0">
              <w:rPr>
                <w:spacing w:val="-1"/>
                <w:sz w:val="20"/>
              </w:rPr>
              <w:t>(руб.)</w:t>
            </w:r>
          </w:p>
        </w:tc>
        <w:tc>
          <w:tcPr>
            <w:tcW w:w="2461" w:type="dxa"/>
          </w:tcPr>
          <w:p w:rsidR="00D61061" w:rsidRPr="006A08C0" w:rsidRDefault="00D61061" w:rsidP="006A08C0">
            <w:pPr>
              <w:spacing w:line="360" w:lineRule="auto"/>
              <w:jc w:val="both"/>
              <w:rPr>
                <w:spacing w:val="-1"/>
                <w:sz w:val="20"/>
              </w:rPr>
            </w:pPr>
            <w:r w:rsidRPr="006A08C0">
              <w:rPr>
                <w:spacing w:val="-1"/>
                <w:sz w:val="20"/>
              </w:rPr>
              <w:t>Оплата без скидки, (руб.)</w:t>
            </w:r>
          </w:p>
        </w:tc>
      </w:tr>
      <w:tr w:rsidR="00D61061" w:rsidRPr="006A08C0" w:rsidTr="006A08C0">
        <w:trPr>
          <w:trHeight w:val="100"/>
        </w:trPr>
        <w:tc>
          <w:tcPr>
            <w:tcW w:w="3327" w:type="dxa"/>
            <w:vAlign w:val="center"/>
          </w:tcPr>
          <w:p w:rsidR="00D61061" w:rsidRPr="006A08C0" w:rsidRDefault="00D61061" w:rsidP="006A08C0">
            <w:pPr>
              <w:spacing w:line="360" w:lineRule="auto"/>
              <w:jc w:val="both"/>
              <w:rPr>
                <w:spacing w:val="-1"/>
                <w:sz w:val="20"/>
              </w:rPr>
            </w:pPr>
            <w:r w:rsidRPr="006A08C0">
              <w:rPr>
                <w:spacing w:val="-1"/>
                <w:sz w:val="20"/>
              </w:rPr>
              <w:t>1. Оплата за материальные ресурсы</w:t>
            </w:r>
          </w:p>
        </w:tc>
        <w:tc>
          <w:tcPr>
            <w:tcW w:w="2557" w:type="dxa"/>
            <w:vAlign w:val="center"/>
          </w:tcPr>
          <w:p w:rsidR="00D61061" w:rsidRPr="006A08C0" w:rsidRDefault="00D61061" w:rsidP="006A08C0">
            <w:pPr>
              <w:spacing w:line="360" w:lineRule="auto"/>
              <w:jc w:val="both"/>
              <w:rPr>
                <w:spacing w:val="-1"/>
                <w:sz w:val="20"/>
              </w:rPr>
            </w:pPr>
            <w:r w:rsidRPr="006A08C0">
              <w:rPr>
                <w:spacing w:val="-1"/>
                <w:sz w:val="20"/>
              </w:rPr>
              <w:t>950</w:t>
            </w:r>
          </w:p>
        </w:tc>
        <w:tc>
          <w:tcPr>
            <w:tcW w:w="2461" w:type="dxa"/>
            <w:vAlign w:val="center"/>
          </w:tcPr>
          <w:p w:rsidR="00D61061" w:rsidRPr="006A08C0" w:rsidRDefault="00D61061" w:rsidP="006A08C0">
            <w:pPr>
              <w:spacing w:line="360" w:lineRule="auto"/>
              <w:jc w:val="both"/>
              <w:rPr>
                <w:spacing w:val="-1"/>
                <w:sz w:val="20"/>
              </w:rPr>
            </w:pPr>
            <w:r w:rsidRPr="006A08C0">
              <w:rPr>
                <w:spacing w:val="-1"/>
                <w:sz w:val="20"/>
              </w:rPr>
              <w:t>1000</w:t>
            </w:r>
          </w:p>
        </w:tc>
      </w:tr>
      <w:tr w:rsidR="00D61061" w:rsidRPr="006A08C0" w:rsidTr="006A08C0">
        <w:trPr>
          <w:trHeight w:val="180"/>
        </w:trPr>
        <w:tc>
          <w:tcPr>
            <w:tcW w:w="3327" w:type="dxa"/>
            <w:vAlign w:val="center"/>
          </w:tcPr>
          <w:p w:rsidR="00D61061" w:rsidRPr="006A08C0" w:rsidRDefault="00D61061" w:rsidP="006A08C0">
            <w:pPr>
              <w:spacing w:line="360" w:lineRule="auto"/>
              <w:jc w:val="both"/>
              <w:rPr>
                <w:spacing w:val="-1"/>
                <w:sz w:val="20"/>
              </w:rPr>
            </w:pPr>
            <w:r w:rsidRPr="006A08C0">
              <w:rPr>
                <w:spacing w:val="-1"/>
                <w:sz w:val="20"/>
              </w:rPr>
              <w:t>2. Расходы по выплате процентов</w:t>
            </w:r>
          </w:p>
        </w:tc>
        <w:tc>
          <w:tcPr>
            <w:tcW w:w="2557" w:type="dxa"/>
            <w:vAlign w:val="center"/>
          </w:tcPr>
          <w:p w:rsidR="00D61061" w:rsidRPr="006A08C0" w:rsidRDefault="00D61061" w:rsidP="006A08C0">
            <w:pPr>
              <w:spacing w:line="360" w:lineRule="auto"/>
              <w:jc w:val="both"/>
              <w:rPr>
                <w:spacing w:val="-1"/>
                <w:sz w:val="20"/>
              </w:rPr>
            </w:pPr>
            <w:r w:rsidRPr="006A08C0">
              <w:rPr>
                <w:spacing w:val="-1"/>
                <w:sz w:val="20"/>
              </w:rPr>
              <w:t>950 * 0,3 * 45 / 360 = 35,63</w:t>
            </w:r>
          </w:p>
        </w:tc>
        <w:tc>
          <w:tcPr>
            <w:tcW w:w="2461" w:type="dxa"/>
            <w:vAlign w:val="center"/>
          </w:tcPr>
          <w:p w:rsidR="00D61061" w:rsidRPr="006A08C0" w:rsidRDefault="00D61061" w:rsidP="006A08C0">
            <w:pPr>
              <w:spacing w:line="360" w:lineRule="auto"/>
              <w:jc w:val="both"/>
              <w:rPr>
                <w:spacing w:val="-1"/>
                <w:sz w:val="20"/>
              </w:rPr>
            </w:pPr>
            <w:r w:rsidRPr="006A08C0">
              <w:rPr>
                <w:spacing w:val="-1"/>
                <w:sz w:val="20"/>
              </w:rPr>
              <w:t>-</w:t>
            </w:r>
          </w:p>
        </w:tc>
      </w:tr>
      <w:tr w:rsidR="00D61061" w:rsidRPr="006A08C0" w:rsidTr="006A08C0">
        <w:trPr>
          <w:trHeight w:val="70"/>
        </w:trPr>
        <w:tc>
          <w:tcPr>
            <w:tcW w:w="3327" w:type="dxa"/>
            <w:vAlign w:val="center"/>
          </w:tcPr>
          <w:p w:rsidR="00D61061" w:rsidRPr="006A08C0" w:rsidRDefault="00D61061" w:rsidP="006A08C0">
            <w:pPr>
              <w:spacing w:line="360" w:lineRule="auto"/>
              <w:jc w:val="both"/>
              <w:rPr>
                <w:spacing w:val="-1"/>
                <w:sz w:val="20"/>
              </w:rPr>
            </w:pPr>
            <w:r w:rsidRPr="006A08C0">
              <w:rPr>
                <w:spacing w:val="-1"/>
                <w:sz w:val="20"/>
              </w:rPr>
              <w:t>Итого</w:t>
            </w:r>
          </w:p>
        </w:tc>
        <w:tc>
          <w:tcPr>
            <w:tcW w:w="2557" w:type="dxa"/>
            <w:vAlign w:val="center"/>
          </w:tcPr>
          <w:p w:rsidR="00D61061" w:rsidRPr="006A08C0" w:rsidRDefault="00D61061" w:rsidP="006A08C0">
            <w:pPr>
              <w:spacing w:line="360" w:lineRule="auto"/>
              <w:jc w:val="both"/>
              <w:rPr>
                <w:spacing w:val="-1"/>
                <w:sz w:val="20"/>
              </w:rPr>
            </w:pPr>
            <w:r w:rsidRPr="006A08C0">
              <w:rPr>
                <w:spacing w:val="-1"/>
                <w:sz w:val="20"/>
              </w:rPr>
              <w:t>985,63</w:t>
            </w:r>
          </w:p>
        </w:tc>
        <w:tc>
          <w:tcPr>
            <w:tcW w:w="2461" w:type="dxa"/>
            <w:vAlign w:val="center"/>
          </w:tcPr>
          <w:p w:rsidR="00D61061" w:rsidRPr="006A08C0" w:rsidRDefault="00D61061" w:rsidP="006A08C0">
            <w:pPr>
              <w:spacing w:line="360" w:lineRule="auto"/>
              <w:jc w:val="both"/>
              <w:rPr>
                <w:spacing w:val="-1"/>
                <w:sz w:val="20"/>
              </w:rPr>
            </w:pPr>
            <w:r w:rsidRPr="006A08C0">
              <w:rPr>
                <w:spacing w:val="-1"/>
                <w:sz w:val="20"/>
              </w:rPr>
              <w:t>1000</w:t>
            </w:r>
          </w:p>
        </w:tc>
      </w:tr>
    </w:tbl>
    <w:p w:rsidR="00D61061" w:rsidRPr="00CF785D" w:rsidRDefault="00D61061" w:rsidP="00CF785D">
      <w:pPr>
        <w:spacing w:line="360" w:lineRule="auto"/>
        <w:ind w:firstLine="709"/>
        <w:jc w:val="both"/>
        <w:rPr>
          <w:spacing w:val="-1"/>
          <w:sz w:val="28"/>
          <w:szCs w:val="28"/>
        </w:rPr>
      </w:pPr>
    </w:p>
    <w:p w:rsidR="00D61061" w:rsidRDefault="00D61061" w:rsidP="00CF785D">
      <w:pPr>
        <w:spacing w:line="360" w:lineRule="auto"/>
        <w:ind w:firstLine="709"/>
        <w:jc w:val="both"/>
        <w:rPr>
          <w:spacing w:val="-1"/>
          <w:sz w:val="28"/>
          <w:szCs w:val="28"/>
        </w:rPr>
      </w:pPr>
      <w:r w:rsidRPr="00CF785D">
        <w:rPr>
          <w:spacing w:val="-1"/>
          <w:sz w:val="28"/>
          <w:szCs w:val="28"/>
        </w:rPr>
        <w:t>Как</w:t>
      </w:r>
      <w:r w:rsidR="00CF785D">
        <w:rPr>
          <w:spacing w:val="-1"/>
          <w:sz w:val="28"/>
          <w:szCs w:val="28"/>
        </w:rPr>
        <w:t xml:space="preserve"> </w:t>
      </w:r>
      <w:r w:rsidRPr="00CF785D">
        <w:rPr>
          <w:spacing w:val="-1"/>
          <w:sz w:val="28"/>
          <w:szCs w:val="28"/>
        </w:rPr>
        <w:t>показал</w:t>
      </w:r>
      <w:r w:rsidR="00CF785D">
        <w:rPr>
          <w:spacing w:val="-1"/>
          <w:sz w:val="28"/>
          <w:szCs w:val="28"/>
        </w:rPr>
        <w:t xml:space="preserve"> </w:t>
      </w:r>
      <w:r w:rsidRPr="00CF785D">
        <w:rPr>
          <w:spacing w:val="-1"/>
          <w:sz w:val="28"/>
          <w:szCs w:val="28"/>
        </w:rPr>
        <w:t>расчет,</w:t>
      </w:r>
      <w:r w:rsidR="00CF785D">
        <w:rPr>
          <w:spacing w:val="-1"/>
          <w:sz w:val="28"/>
          <w:szCs w:val="28"/>
        </w:rPr>
        <w:t xml:space="preserve"> </w:t>
      </w:r>
      <w:r w:rsidRPr="00CF785D">
        <w:rPr>
          <w:spacing w:val="-1"/>
          <w:sz w:val="28"/>
          <w:szCs w:val="28"/>
        </w:rPr>
        <w:t>предприятию</w:t>
      </w:r>
      <w:r w:rsidR="00CF785D">
        <w:rPr>
          <w:spacing w:val="-1"/>
          <w:sz w:val="28"/>
          <w:szCs w:val="28"/>
        </w:rPr>
        <w:t xml:space="preserve"> </w:t>
      </w:r>
      <w:r w:rsidRPr="00CF785D">
        <w:rPr>
          <w:spacing w:val="-1"/>
          <w:sz w:val="28"/>
          <w:szCs w:val="28"/>
        </w:rPr>
        <w:t xml:space="preserve">выгодно использовать скидки и совершать досрочную оплату. Таким образом, </w:t>
      </w:r>
      <w:r w:rsidR="0049243C" w:rsidRPr="00CF785D">
        <w:rPr>
          <w:spacing w:val="-1"/>
          <w:sz w:val="28"/>
          <w:szCs w:val="28"/>
        </w:rPr>
        <w:t>ЗАО «Цифроград»</w:t>
      </w:r>
      <w:r w:rsidRPr="00CF785D">
        <w:rPr>
          <w:spacing w:val="-1"/>
          <w:sz w:val="28"/>
          <w:szCs w:val="28"/>
        </w:rPr>
        <w:t xml:space="preserve"> принимает решение о получении краткосрочного кредита, поскольку этот вариант оказывается более выгодным, а система скидок способствует защите</w:t>
      </w:r>
      <w:r w:rsidR="00CF785D">
        <w:rPr>
          <w:spacing w:val="-1"/>
          <w:sz w:val="28"/>
          <w:szCs w:val="28"/>
        </w:rPr>
        <w:t xml:space="preserve"> </w:t>
      </w:r>
      <w:r w:rsidRPr="00CF785D">
        <w:rPr>
          <w:spacing w:val="-1"/>
          <w:sz w:val="28"/>
          <w:szCs w:val="28"/>
        </w:rPr>
        <w:t>предприятия</w:t>
      </w:r>
      <w:r w:rsidR="00CF785D">
        <w:rPr>
          <w:spacing w:val="-1"/>
          <w:sz w:val="28"/>
          <w:szCs w:val="28"/>
        </w:rPr>
        <w:t xml:space="preserve"> </w:t>
      </w:r>
      <w:r w:rsidRPr="00CF785D">
        <w:rPr>
          <w:spacing w:val="-1"/>
          <w:sz w:val="28"/>
          <w:szCs w:val="28"/>
        </w:rPr>
        <w:t>от</w:t>
      </w:r>
      <w:r w:rsidR="00CF785D">
        <w:rPr>
          <w:spacing w:val="-1"/>
          <w:sz w:val="28"/>
          <w:szCs w:val="28"/>
        </w:rPr>
        <w:t xml:space="preserve"> </w:t>
      </w:r>
      <w:r w:rsidRPr="00CF785D">
        <w:rPr>
          <w:spacing w:val="-1"/>
          <w:sz w:val="28"/>
          <w:szCs w:val="28"/>
        </w:rPr>
        <w:t>инфляционных</w:t>
      </w:r>
      <w:r w:rsidR="00CF785D">
        <w:rPr>
          <w:spacing w:val="-1"/>
          <w:sz w:val="28"/>
          <w:szCs w:val="28"/>
        </w:rPr>
        <w:t xml:space="preserve"> </w:t>
      </w:r>
      <w:r w:rsidRPr="00CF785D">
        <w:rPr>
          <w:spacing w:val="-1"/>
          <w:sz w:val="28"/>
          <w:szCs w:val="28"/>
        </w:rPr>
        <w:t>убытков</w:t>
      </w:r>
      <w:r w:rsidR="00CF785D">
        <w:rPr>
          <w:spacing w:val="-1"/>
          <w:sz w:val="28"/>
          <w:szCs w:val="28"/>
        </w:rPr>
        <w:t xml:space="preserve"> </w:t>
      </w:r>
      <w:r w:rsidRPr="00CF785D">
        <w:rPr>
          <w:spacing w:val="-1"/>
          <w:sz w:val="28"/>
          <w:szCs w:val="28"/>
        </w:rPr>
        <w:t>и</w:t>
      </w:r>
      <w:r w:rsidR="00CF785D">
        <w:rPr>
          <w:spacing w:val="-1"/>
          <w:sz w:val="28"/>
          <w:szCs w:val="28"/>
        </w:rPr>
        <w:t xml:space="preserve"> </w:t>
      </w:r>
      <w:r w:rsidRPr="00CF785D">
        <w:rPr>
          <w:spacing w:val="-1"/>
          <w:sz w:val="28"/>
          <w:szCs w:val="28"/>
        </w:rPr>
        <w:t>относительно</w:t>
      </w:r>
      <w:r w:rsidR="00CF785D">
        <w:rPr>
          <w:spacing w:val="-1"/>
          <w:sz w:val="28"/>
          <w:szCs w:val="28"/>
        </w:rPr>
        <w:t xml:space="preserve"> </w:t>
      </w:r>
      <w:r w:rsidRPr="00CF785D">
        <w:rPr>
          <w:spacing w:val="-1"/>
          <w:sz w:val="28"/>
          <w:szCs w:val="28"/>
        </w:rPr>
        <w:t>дешевому пополнению оборотного капитала в денежной или натуральной форме.</w:t>
      </w:r>
    </w:p>
    <w:p w:rsidR="006A08C0" w:rsidRDefault="006A08C0" w:rsidP="00CF785D">
      <w:pPr>
        <w:spacing w:line="360" w:lineRule="auto"/>
        <w:ind w:firstLine="709"/>
        <w:jc w:val="both"/>
        <w:rPr>
          <w:spacing w:val="-1"/>
          <w:sz w:val="28"/>
          <w:szCs w:val="28"/>
        </w:rPr>
      </w:pPr>
    </w:p>
    <w:p w:rsidR="007B29EA" w:rsidRPr="006A08C0" w:rsidRDefault="006A08C0" w:rsidP="006A08C0">
      <w:pPr>
        <w:spacing w:line="360" w:lineRule="auto"/>
        <w:ind w:firstLine="709"/>
        <w:jc w:val="center"/>
        <w:rPr>
          <w:b/>
          <w:sz w:val="28"/>
          <w:szCs w:val="28"/>
        </w:rPr>
      </w:pPr>
      <w:r>
        <w:rPr>
          <w:spacing w:val="-1"/>
          <w:sz w:val="28"/>
          <w:szCs w:val="28"/>
        </w:rPr>
        <w:br w:type="page"/>
      </w:r>
      <w:bookmarkStart w:id="55" w:name="_Toc228720450"/>
      <w:r w:rsidR="00EE6D14" w:rsidRPr="006A08C0">
        <w:rPr>
          <w:b/>
          <w:sz w:val="28"/>
          <w:szCs w:val="28"/>
        </w:rPr>
        <w:t>3.2</w:t>
      </w:r>
      <w:r w:rsidR="008C6DE4" w:rsidRPr="006A08C0">
        <w:rPr>
          <w:b/>
          <w:sz w:val="28"/>
          <w:szCs w:val="28"/>
        </w:rPr>
        <w:t xml:space="preserve"> Предложения по </w:t>
      </w:r>
      <w:r w:rsidR="00EE6D14" w:rsidRPr="006A08C0">
        <w:rPr>
          <w:b/>
          <w:sz w:val="28"/>
          <w:szCs w:val="28"/>
        </w:rPr>
        <w:t>восстановлени</w:t>
      </w:r>
      <w:r w:rsidR="008C6DE4" w:rsidRPr="006A08C0">
        <w:rPr>
          <w:b/>
          <w:sz w:val="28"/>
          <w:szCs w:val="28"/>
        </w:rPr>
        <w:t>ю</w:t>
      </w:r>
      <w:r w:rsidR="00EE6D14" w:rsidRPr="006A08C0">
        <w:rPr>
          <w:b/>
          <w:sz w:val="28"/>
          <w:szCs w:val="28"/>
        </w:rPr>
        <w:t xml:space="preserve"> платежеспособности предприятия</w:t>
      </w:r>
      <w:bookmarkEnd w:id="55"/>
    </w:p>
    <w:p w:rsidR="00D61061" w:rsidRPr="00CF785D" w:rsidRDefault="00D61061" w:rsidP="00CF785D">
      <w:pPr>
        <w:pStyle w:val="1"/>
        <w:spacing w:before="0" w:after="0" w:line="360" w:lineRule="auto"/>
        <w:ind w:firstLine="709"/>
        <w:jc w:val="both"/>
        <w:rPr>
          <w:rFonts w:ascii="Times New Roman" w:hAnsi="Times New Roman" w:cs="Times New Roman"/>
          <w:sz w:val="28"/>
          <w:szCs w:val="28"/>
        </w:rPr>
      </w:pPr>
    </w:p>
    <w:p w:rsidR="00D61061" w:rsidRPr="00CF785D" w:rsidRDefault="00D61061" w:rsidP="00CF785D">
      <w:pPr>
        <w:spacing w:line="360" w:lineRule="auto"/>
        <w:ind w:firstLine="709"/>
        <w:jc w:val="both"/>
        <w:rPr>
          <w:sz w:val="28"/>
          <w:szCs w:val="28"/>
        </w:rPr>
      </w:pPr>
      <w:r w:rsidRPr="00CF785D">
        <w:rPr>
          <w:sz w:val="28"/>
          <w:szCs w:val="28"/>
        </w:rPr>
        <w:t>Одна из статей оборотного капитала «Денежные средства». Формируя остатки по</w:t>
      </w:r>
      <w:r w:rsidR="00CF785D">
        <w:rPr>
          <w:sz w:val="28"/>
          <w:szCs w:val="28"/>
        </w:rPr>
        <w:t xml:space="preserve"> </w:t>
      </w:r>
      <w:r w:rsidRPr="00CF785D">
        <w:rPr>
          <w:sz w:val="28"/>
          <w:szCs w:val="28"/>
        </w:rPr>
        <w:t>данной</w:t>
      </w:r>
      <w:r w:rsidR="00CF785D">
        <w:rPr>
          <w:sz w:val="28"/>
          <w:szCs w:val="28"/>
        </w:rPr>
        <w:t xml:space="preserve"> </w:t>
      </w:r>
      <w:r w:rsidRPr="00CF785D">
        <w:rPr>
          <w:sz w:val="28"/>
          <w:szCs w:val="28"/>
        </w:rPr>
        <w:t>статье,</w:t>
      </w:r>
      <w:r w:rsidR="00CF785D">
        <w:rPr>
          <w:sz w:val="28"/>
          <w:szCs w:val="28"/>
        </w:rPr>
        <w:t xml:space="preserve"> </w:t>
      </w:r>
      <w:r w:rsidRPr="00CF785D">
        <w:rPr>
          <w:sz w:val="28"/>
          <w:szCs w:val="28"/>
        </w:rPr>
        <w:t>необходимо</w:t>
      </w:r>
      <w:r w:rsidR="00CF785D">
        <w:rPr>
          <w:sz w:val="28"/>
          <w:szCs w:val="28"/>
        </w:rPr>
        <w:t xml:space="preserve"> </w:t>
      </w:r>
      <w:r w:rsidRPr="00CF785D">
        <w:rPr>
          <w:sz w:val="28"/>
          <w:szCs w:val="28"/>
        </w:rPr>
        <w:t>помнить,</w:t>
      </w:r>
      <w:r w:rsidR="00CF785D">
        <w:rPr>
          <w:sz w:val="28"/>
          <w:szCs w:val="28"/>
        </w:rPr>
        <w:t xml:space="preserve"> </w:t>
      </w:r>
      <w:r w:rsidRPr="00CF785D">
        <w:rPr>
          <w:sz w:val="28"/>
          <w:szCs w:val="28"/>
        </w:rPr>
        <w:t>что</w:t>
      </w:r>
      <w:r w:rsidR="00CF785D">
        <w:rPr>
          <w:sz w:val="28"/>
          <w:szCs w:val="28"/>
        </w:rPr>
        <w:t xml:space="preserve"> </w:t>
      </w:r>
      <w:r w:rsidRPr="00CF785D">
        <w:rPr>
          <w:sz w:val="28"/>
          <w:szCs w:val="28"/>
        </w:rPr>
        <w:t>один</w:t>
      </w:r>
      <w:r w:rsidR="00CF785D">
        <w:rPr>
          <w:sz w:val="28"/>
          <w:szCs w:val="28"/>
        </w:rPr>
        <w:t xml:space="preserve"> </w:t>
      </w:r>
      <w:r w:rsidRPr="00CF785D">
        <w:rPr>
          <w:sz w:val="28"/>
          <w:szCs w:val="28"/>
        </w:rPr>
        <w:t>из основных законов бизнеса</w:t>
      </w:r>
      <w:r w:rsidR="00CF785D">
        <w:rPr>
          <w:sz w:val="28"/>
          <w:szCs w:val="28"/>
        </w:rPr>
        <w:t xml:space="preserve"> </w:t>
      </w:r>
      <w:r w:rsidRPr="00CF785D">
        <w:rPr>
          <w:sz w:val="28"/>
          <w:szCs w:val="28"/>
        </w:rPr>
        <w:t>– деньги должны работать – не дает однозначного ответа, сколько их должно быть в «свободном полете»: на расчетном и валютном счетах или в кассе организации.</w:t>
      </w:r>
    </w:p>
    <w:p w:rsidR="00D61061" w:rsidRDefault="00D61061" w:rsidP="00CF785D">
      <w:pPr>
        <w:spacing w:line="360" w:lineRule="auto"/>
        <w:ind w:firstLine="709"/>
        <w:jc w:val="both"/>
        <w:rPr>
          <w:spacing w:val="-1"/>
          <w:sz w:val="28"/>
          <w:szCs w:val="28"/>
        </w:rPr>
      </w:pPr>
      <w:r w:rsidRPr="00CF785D">
        <w:rPr>
          <w:spacing w:val="-1"/>
          <w:sz w:val="28"/>
          <w:szCs w:val="28"/>
        </w:rPr>
        <w:t>Расчет минимально необходимой суммы денежных средств для повышения платежеспособности основывается на планируемом денежном потоке по текущим хозяйственным операциям и может быть определен по формуле:</w:t>
      </w:r>
    </w:p>
    <w:p w:rsidR="006A08C0" w:rsidRPr="00CF785D" w:rsidRDefault="006A08C0" w:rsidP="00CF785D">
      <w:pPr>
        <w:spacing w:line="360" w:lineRule="auto"/>
        <w:ind w:firstLine="709"/>
        <w:jc w:val="both"/>
        <w:rPr>
          <w:spacing w:val="-1"/>
          <w:sz w:val="28"/>
          <w:szCs w:val="28"/>
        </w:rPr>
      </w:pPr>
    </w:p>
    <w:p w:rsidR="00D61061" w:rsidRDefault="00D61061" w:rsidP="00CF785D">
      <w:pPr>
        <w:spacing w:line="360" w:lineRule="auto"/>
        <w:ind w:firstLine="709"/>
        <w:jc w:val="both"/>
        <w:rPr>
          <w:spacing w:val="-1"/>
          <w:sz w:val="28"/>
          <w:szCs w:val="28"/>
        </w:rPr>
      </w:pPr>
      <w:r w:rsidRPr="00CF785D">
        <w:rPr>
          <w:spacing w:val="-1"/>
          <w:sz w:val="28"/>
          <w:szCs w:val="28"/>
        </w:rPr>
        <w:t>ДА</w:t>
      </w:r>
      <w:r w:rsidRPr="00CF785D">
        <w:rPr>
          <w:spacing w:val="-1"/>
          <w:sz w:val="28"/>
          <w:szCs w:val="28"/>
          <w:vertAlign w:val="subscript"/>
          <w:lang w:val="en-US"/>
        </w:rPr>
        <w:t>min</w:t>
      </w:r>
      <w:r w:rsidRPr="00CF785D">
        <w:rPr>
          <w:spacing w:val="-1"/>
          <w:sz w:val="28"/>
          <w:szCs w:val="28"/>
        </w:rPr>
        <w:t xml:space="preserve"> = ПР</w:t>
      </w:r>
      <w:r w:rsidRPr="00CF785D">
        <w:rPr>
          <w:spacing w:val="-1"/>
          <w:sz w:val="28"/>
          <w:szCs w:val="28"/>
          <w:vertAlign w:val="subscript"/>
        </w:rPr>
        <w:t>да</w:t>
      </w:r>
      <w:r w:rsidRPr="00CF785D">
        <w:rPr>
          <w:spacing w:val="-1"/>
          <w:sz w:val="28"/>
          <w:szCs w:val="28"/>
        </w:rPr>
        <w:t xml:space="preserve"> / О</w:t>
      </w:r>
      <w:r w:rsidRPr="00CF785D">
        <w:rPr>
          <w:spacing w:val="-1"/>
          <w:sz w:val="28"/>
          <w:szCs w:val="28"/>
          <w:vertAlign w:val="subscript"/>
        </w:rPr>
        <w:t>да</w:t>
      </w:r>
      <w:r w:rsidR="00CF785D">
        <w:rPr>
          <w:spacing w:val="-1"/>
          <w:sz w:val="28"/>
          <w:szCs w:val="28"/>
          <w:vertAlign w:val="subscript"/>
        </w:rPr>
        <w:t xml:space="preserve"> </w:t>
      </w:r>
      <w:r w:rsidRPr="00CF785D">
        <w:rPr>
          <w:spacing w:val="-1"/>
          <w:sz w:val="28"/>
          <w:szCs w:val="28"/>
        </w:rPr>
        <w:t>(24)</w:t>
      </w:r>
    </w:p>
    <w:p w:rsidR="006A08C0" w:rsidRPr="00CF785D" w:rsidRDefault="006A08C0" w:rsidP="00CF785D">
      <w:pPr>
        <w:spacing w:line="360" w:lineRule="auto"/>
        <w:ind w:firstLine="709"/>
        <w:jc w:val="both"/>
        <w:rPr>
          <w:spacing w:val="-1"/>
          <w:sz w:val="28"/>
          <w:szCs w:val="28"/>
        </w:rPr>
      </w:pPr>
    </w:p>
    <w:p w:rsidR="00D61061" w:rsidRPr="00CF785D" w:rsidRDefault="00D61061" w:rsidP="00CF785D">
      <w:pPr>
        <w:spacing w:line="360" w:lineRule="auto"/>
        <w:ind w:firstLine="709"/>
        <w:jc w:val="both"/>
        <w:rPr>
          <w:spacing w:val="-1"/>
          <w:sz w:val="28"/>
          <w:szCs w:val="28"/>
        </w:rPr>
      </w:pPr>
      <w:r w:rsidRPr="00CF785D">
        <w:rPr>
          <w:spacing w:val="-1"/>
          <w:sz w:val="28"/>
          <w:szCs w:val="28"/>
        </w:rPr>
        <w:t>Где ДА</w:t>
      </w:r>
      <w:r w:rsidRPr="00CF785D">
        <w:rPr>
          <w:spacing w:val="-1"/>
          <w:sz w:val="28"/>
          <w:szCs w:val="28"/>
          <w:vertAlign w:val="subscript"/>
          <w:lang w:val="en-US"/>
        </w:rPr>
        <w:t>min</w:t>
      </w:r>
      <w:r w:rsidRPr="00CF785D">
        <w:rPr>
          <w:spacing w:val="-1"/>
          <w:sz w:val="28"/>
          <w:szCs w:val="28"/>
        </w:rPr>
        <w:t xml:space="preserve"> – минимально необходимая потребность в денежных активах для осуществления текущей хозяйственной деятельности в предстоящем периоде;</w:t>
      </w:r>
    </w:p>
    <w:p w:rsidR="00D61061" w:rsidRPr="00CF785D" w:rsidRDefault="00D61061" w:rsidP="00CF785D">
      <w:pPr>
        <w:spacing w:line="360" w:lineRule="auto"/>
        <w:ind w:firstLine="709"/>
        <w:jc w:val="both"/>
        <w:rPr>
          <w:spacing w:val="-1"/>
          <w:sz w:val="28"/>
          <w:szCs w:val="28"/>
        </w:rPr>
      </w:pPr>
      <w:r w:rsidRPr="00CF785D">
        <w:rPr>
          <w:spacing w:val="-1"/>
          <w:sz w:val="28"/>
          <w:szCs w:val="28"/>
        </w:rPr>
        <w:t>ПР</w:t>
      </w:r>
      <w:r w:rsidRPr="00CF785D">
        <w:rPr>
          <w:spacing w:val="-1"/>
          <w:sz w:val="28"/>
          <w:szCs w:val="28"/>
          <w:vertAlign w:val="subscript"/>
        </w:rPr>
        <w:t>да</w:t>
      </w:r>
      <w:r w:rsidRPr="00CF785D">
        <w:rPr>
          <w:spacing w:val="-1"/>
          <w:sz w:val="28"/>
          <w:szCs w:val="28"/>
        </w:rPr>
        <w:t xml:space="preserve"> – предполагаемый объем платежного оборота по текущим хозяйственным операциям в предстоящем периоде;</w:t>
      </w:r>
    </w:p>
    <w:p w:rsidR="00D61061" w:rsidRPr="00CF785D" w:rsidRDefault="00D61061" w:rsidP="00CF785D">
      <w:pPr>
        <w:spacing w:line="360" w:lineRule="auto"/>
        <w:ind w:firstLine="709"/>
        <w:jc w:val="both"/>
        <w:rPr>
          <w:spacing w:val="-1"/>
          <w:sz w:val="28"/>
          <w:szCs w:val="28"/>
        </w:rPr>
      </w:pPr>
      <w:r w:rsidRPr="00CF785D">
        <w:rPr>
          <w:spacing w:val="-1"/>
          <w:sz w:val="28"/>
          <w:szCs w:val="28"/>
        </w:rPr>
        <w:t>О</w:t>
      </w:r>
      <w:r w:rsidRPr="00CF785D">
        <w:rPr>
          <w:spacing w:val="-1"/>
          <w:sz w:val="28"/>
          <w:szCs w:val="28"/>
          <w:vertAlign w:val="subscript"/>
        </w:rPr>
        <w:t>да</w:t>
      </w:r>
      <w:r w:rsidRPr="00CF785D">
        <w:rPr>
          <w:spacing w:val="-1"/>
          <w:sz w:val="28"/>
          <w:szCs w:val="28"/>
        </w:rPr>
        <w:t xml:space="preserve"> – оборачиваемость денежных активов (в разах) в аналогичном по сроку отчетном периоде.</w:t>
      </w:r>
    </w:p>
    <w:p w:rsidR="00D61061" w:rsidRPr="00CF785D" w:rsidRDefault="00D61061" w:rsidP="00CF785D">
      <w:pPr>
        <w:spacing w:line="360" w:lineRule="auto"/>
        <w:ind w:firstLine="709"/>
        <w:jc w:val="both"/>
        <w:rPr>
          <w:spacing w:val="-1"/>
          <w:sz w:val="28"/>
          <w:szCs w:val="28"/>
        </w:rPr>
      </w:pPr>
      <w:r w:rsidRPr="00CF785D">
        <w:rPr>
          <w:spacing w:val="-1"/>
          <w:sz w:val="28"/>
          <w:szCs w:val="28"/>
        </w:rPr>
        <w:t xml:space="preserve">В </w:t>
      </w:r>
      <w:r w:rsidR="0049243C" w:rsidRPr="00CF785D">
        <w:rPr>
          <w:spacing w:val="-1"/>
          <w:sz w:val="28"/>
          <w:szCs w:val="28"/>
        </w:rPr>
        <w:t>ЗАО «Цифроград»</w:t>
      </w:r>
      <w:r w:rsidRPr="00CF785D">
        <w:rPr>
          <w:spacing w:val="-1"/>
          <w:sz w:val="28"/>
          <w:szCs w:val="28"/>
        </w:rPr>
        <w:t xml:space="preserve"> предполагаемый объем платежного оборота по текущим хозяйственным операциям на 2008 год составляет 133000 тысяч рублей. В </w:t>
      </w:r>
      <w:r w:rsidR="0049243C" w:rsidRPr="00CF785D">
        <w:rPr>
          <w:spacing w:val="-1"/>
          <w:sz w:val="28"/>
          <w:szCs w:val="28"/>
        </w:rPr>
        <w:t>2008</w:t>
      </w:r>
      <w:r w:rsidRPr="00CF785D">
        <w:rPr>
          <w:spacing w:val="-1"/>
          <w:sz w:val="28"/>
          <w:szCs w:val="28"/>
        </w:rPr>
        <w:t xml:space="preserve"> году денежные средства совершили около 110 оборотов. Используя эти данные, определим минимально необходимую сумму денежных активов.</w:t>
      </w:r>
    </w:p>
    <w:p w:rsidR="00D61061" w:rsidRPr="00CF785D" w:rsidRDefault="00D61061" w:rsidP="00CF785D">
      <w:pPr>
        <w:spacing w:line="360" w:lineRule="auto"/>
        <w:ind w:firstLine="709"/>
        <w:jc w:val="both"/>
        <w:rPr>
          <w:spacing w:val="-1"/>
          <w:sz w:val="28"/>
          <w:szCs w:val="28"/>
        </w:rPr>
      </w:pPr>
      <w:r w:rsidRPr="00CF785D">
        <w:rPr>
          <w:spacing w:val="-1"/>
          <w:sz w:val="28"/>
          <w:szCs w:val="28"/>
        </w:rPr>
        <w:t>ДА</w:t>
      </w:r>
      <w:r w:rsidRPr="00CF785D">
        <w:rPr>
          <w:spacing w:val="-1"/>
          <w:sz w:val="28"/>
          <w:szCs w:val="28"/>
          <w:vertAlign w:val="subscript"/>
          <w:lang w:val="en-US"/>
        </w:rPr>
        <w:t>min</w:t>
      </w:r>
      <w:r w:rsidRPr="00CF785D">
        <w:rPr>
          <w:spacing w:val="-1"/>
          <w:sz w:val="28"/>
          <w:szCs w:val="28"/>
        </w:rPr>
        <w:t xml:space="preserve"> = 133000 / 110 = 1209 тысячи рублей</w:t>
      </w:r>
    </w:p>
    <w:p w:rsidR="00D61061" w:rsidRPr="00CF785D" w:rsidRDefault="00D61061" w:rsidP="00CF785D">
      <w:pPr>
        <w:spacing w:line="360" w:lineRule="auto"/>
        <w:ind w:firstLine="709"/>
        <w:jc w:val="both"/>
        <w:rPr>
          <w:spacing w:val="-1"/>
          <w:sz w:val="28"/>
          <w:szCs w:val="28"/>
        </w:rPr>
      </w:pPr>
      <w:r w:rsidRPr="00CF785D">
        <w:rPr>
          <w:spacing w:val="-1"/>
          <w:sz w:val="28"/>
          <w:szCs w:val="28"/>
        </w:rPr>
        <w:t xml:space="preserve">Составим таблицу </w:t>
      </w:r>
      <w:r w:rsidR="005A7BA2" w:rsidRPr="00CF785D">
        <w:rPr>
          <w:spacing w:val="-1"/>
          <w:sz w:val="28"/>
          <w:szCs w:val="28"/>
        </w:rPr>
        <w:t>32</w:t>
      </w:r>
      <w:r w:rsidRPr="00CF785D">
        <w:rPr>
          <w:spacing w:val="-1"/>
          <w:sz w:val="28"/>
          <w:szCs w:val="28"/>
        </w:rPr>
        <w:t>, из которой будет видно, как повышение денежных средств влияет на повышение коэффициентов платежеспособности предприятия, чем больше предприятие получает денежных средств, тем выше будет ее платежеспособность.</w:t>
      </w:r>
    </w:p>
    <w:p w:rsidR="00D61061" w:rsidRDefault="00D61061" w:rsidP="00CF785D">
      <w:pPr>
        <w:spacing w:line="360" w:lineRule="auto"/>
        <w:ind w:firstLine="709"/>
        <w:jc w:val="both"/>
        <w:rPr>
          <w:spacing w:val="-1"/>
          <w:sz w:val="28"/>
          <w:szCs w:val="28"/>
        </w:rPr>
      </w:pPr>
      <w:r w:rsidRPr="00CF785D">
        <w:rPr>
          <w:spacing w:val="-1"/>
          <w:sz w:val="28"/>
          <w:szCs w:val="28"/>
        </w:rPr>
        <w:t xml:space="preserve">Таким </w:t>
      </w:r>
      <w:r w:rsidR="006A08C0" w:rsidRPr="00CF785D">
        <w:rPr>
          <w:spacing w:val="-1"/>
          <w:sz w:val="28"/>
          <w:szCs w:val="28"/>
        </w:rPr>
        <w:t>образом,</w:t>
      </w:r>
      <w:r w:rsidRPr="00CF785D">
        <w:rPr>
          <w:spacing w:val="-1"/>
          <w:sz w:val="28"/>
          <w:szCs w:val="28"/>
        </w:rPr>
        <w:t xml:space="preserve"> мы наблюдаем увеличение показателя абсолютной ликвидности предприятия:</w:t>
      </w:r>
    </w:p>
    <w:p w:rsidR="00D61061" w:rsidRDefault="00D61061" w:rsidP="00CF785D">
      <w:pPr>
        <w:spacing w:line="360" w:lineRule="auto"/>
        <w:ind w:firstLine="709"/>
        <w:jc w:val="both"/>
        <w:rPr>
          <w:spacing w:val="-1"/>
          <w:sz w:val="28"/>
          <w:szCs w:val="28"/>
        </w:rPr>
      </w:pPr>
      <w:r w:rsidRPr="00CF785D">
        <w:rPr>
          <w:spacing w:val="-1"/>
          <w:sz w:val="28"/>
          <w:szCs w:val="28"/>
        </w:rPr>
        <w:t>Кал = (1209+0) / 8326 = 0,15</w:t>
      </w:r>
    </w:p>
    <w:p w:rsidR="006A08C0" w:rsidRPr="00CF785D" w:rsidRDefault="006A08C0" w:rsidP="00CF785D">
      <w:pPr>
        <w:spacing w:line="360" w:lineRule="auto"/>
        <w:ind w:firstLine="709"/>
        <w:jc w:val="both"/>
        <w:rPr>
          <w:spacing w:val="-1"/>
          <w:sz w:val="28"/>
          <w:szCs w:val="28"/>
        </w:rPr>
      </w:pPr>
    </w:p>
    <w:p w:rsidR="00D61061" w:rsidRPr="00CF785D" w:rsidRDefault="00D61061" w:rsidP="00CF785D">
      <w:pPr>
        <w:spacing w:line="360" w:lineRule="auto"/>
        <w:ind w:firstLine="709"/>
        <w:jc w:val="both"/>
        <w:rPr>
          <w:spacing w:val="-1"/>
          <w:sz w:val="28"/>
          <w:szCs w:val="28"/>
        </w:rPr>
      </w:pPr>
      <w:r w:rsidRPr="00CF785D">
        <w:rPr>
          <w:spacing w:val="-1"/>
          <w:sz w:val="28"/>
          <w:szCs w:val="28"/>
        </w:rPr>
        <w:t xml:space="preserve">Таблица </w:t>
      </w:r>
      <w:r w:rsidR="005A7BA2" w:rsidRPr="00CF785D">
        <w:rPr>
          <w:spacing w:val="-1"/>
          <w:sz w:val="28"/>
          <w:szCs w:val="28"/>
        </w:rPr>
        <w:t>32</w:t>
      </w:r>
      <w:r w:rsidRPr="00CF785D">
        <w:rPr>
          <w:spacing w:val="-1"/>
          <w:sz w:val="28"/>
          <w:szCs w:val="28"/>
        </w:rPr>
        <w:t xml:space="preserve"> – Динамика коэффициента абсолютной ликвидности</w:t>
      </w:r>
      <w:r w:rsidR="00CF785D">
        <w:rPr>
          <w:spacing w:val="-1"/>
          <w:sz w:val="28"/>
          <w:szCs w:val="28"/>
        </w:rPr>
        <w:t xml:space="preserve"> </w:t>
      </w:r>
      <w:r w:rsidR="005A7BA2" w:rsidRPr="00CF785D">
        <w:rPr>
          <w:spacing w:val="-1"/>
          <w:sz w:val="28"/>
          <w:szCs w:val="28"/>
        </w:rPr>
        <w:t>ЗАО «Цифроград»</w:t>
      </w:r>
    </w:p>
    <w:tbl>
      <w:tblPr>
        <w:tblW w:w="69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3"/>
        <w:gridCol w:w="1042"/>
        <w:gridCol w:w="1042"/>
        <w:gridCol w:w="1124"/>
      </w:tblGrid>
      <w:tr w:rsidR="00D61061" w:rsidRPr="006A08C0" w:rsidTr="006A08C0">
        <w:tc>
          <w:tcPr>
            <w:tcW w:w="3693" w:type="dxa"/>
          </w:tcPr>
          <w:p w:rsidR="00D61061" w:rsidRPr="006A08C0" w:rsidRDefault="00D61061" w:rsidP="006A08C0">
            <w:pPr>
              <w:spacing w:line="360" w:lineRule="auto"/>
              <w:jc w:val="both"/>
              <w:rPr>
                <w:spacing w:val="-1"/>
                <w:sz w:val="20"/>
              </w:rPr>
            </w:pPr>
          </w:p>
        </w:tc>
        <w:tc>
          <w:tcPr>
            <w:tcW w:w="1042" w:type="dxa"/>
          </w:tcPr>
          <w:p w:rsidR="00D61061" w:rsidRPr="006A08C0" w:rsidRDefault="0049243C" w:rsidP="006A08C0">
            <w:pPr>
              <w:spacing w:line="360" w:lineRule="auto"/>
              <w:jc w:val="both"/>
              <w:rPr>
                <w:spacing w:val="-1"/>
                <w:sz w:val="20"/>
              </w:rPr>
            </w:pPr>
            <w:r w:rsidRPr="006A08C0">
              <w:rPr>
                <w:spacing w:val="-1"/>
                <w:sz w:val="20"/>
              </w:rPr>
              <w:t>2007</w:t>
            </w:r>
            <w:r w:rsidR="00D61061" w:rsidRPr="006A08C0">
              <w:rPr>
                <w:spacing w:val="-1"/>
                <w:sz w:val="20"/>
              </w:rPr>
              <w:t xml:space="preserve"> год</w:t>
            </w:r>
          </w:p>
        </w:tc>
        <w:tc>
          <w:tcPr>
            <w:tcW w:w="1042" w:type="dxa"/>
          </w:tcPr>
          <w:p w:rsidR="00D61061" w:rsidRPr="006A08C0" w:rsidRDefault="0049243C" w:rsidP="006A08C0">
            <w:pPr>
              <w:spacing w:line="360" w:lineRule="auto"/>
              <w:jc w:val="both"/>
              <w:rPr>
                <w:spacing w:val="-1"/>
                <w:sz w:val="20"/>
              </w:rPr>
            </w:pPr>
            <w:r w:rsidRPr="006A08C0">
              <w:rPr>
                <w:spacing w:val="-1"/>
                <w:sz w:val="20"/>
              </w:rPr>
              <w:t>2008</w:t>
            </w:r>
            <w:r w:rsidR="00D61061" w:rsidRPr="006A08C0">
              <w:rPr>
                <w:spacing w:val="-1"/>
                <w:sz w:val="20"/>
              </w:rPr>
              <w:t xml:space="preserve"> год</w:t>
            </w:r>
          </w:p>
        </w:tc>
        <w:tc>
          <w:tcPr>
            <w:tcW w:w="1124" w:type="dxa"/>
          </w:tcPr>
          <w:p w:rsidR="00D61061" w:rsidRPr="006A08C0" w:rsidRDefault="00D61061" w:rsidP="006A08C0">
            <w:pPr>
              <w:spacing w:line="360" w:lineRule="auto"/>
              <w:jc w:val="both"/>
              <w:rPr>
                <w:spacing w:val="-1"/>
                <w:sz w:val="20"/>
              </w:rPr>
            </w:pPr>
            <w:r w:rsidRPr="006A08C0">
              <w:rPr>
                <w:spacing w:val="-1"/>
                <w:sz w:val="20"/>
              </w:rPr>
              <w:t>Плановая</w:t>
            </w:r>
          </w:p>
        </w:tc>
      </w:tr>
      <w:tr w:rsidR="00D61061" w:rsidRPr="006A08C0" w:rsidTr="006A08C0">
        <w:tc>
          <w:tcPr>
            <w:tcW w:w="3693" w:type="dxa"/>
          </w:tcPr>
          <w:p w:rsidR="00D61061" w:rsidRPr="006A08C0" w:rsidRDefault="00D61061" w:rsidP="006A08C0">
            <w:pPr>
              <w:spacing w:line="360" w:lineRule="auto"/>
              <w:jc w:val="both"/>
              <w:rPr>
                <w:spacing w:val="-1"/>
                <w:sz w:val="20"/>
              </w:rPr>
            </w:pPr>
            <w:r w:rsidRPr="006A08C0">
              <w:rPr>
                <w:spacing w:val="-1"/>
                <w:sz w:val="20"/>
              </w:rPr>
              <w:t>Денежные средства</w:t>
            </w:r>
          </w:p>
        </w:tc>
        <w:tc>
          <w:tcPr>
            <w:tcW w:w="1042" w:type="dxa"/>
          </w:tcPr>
          <w:p w:rsidR="00D61061" w:rsidRPr="006A08C0" w:rsidRDefault="00D61061" w:rsidP="006A08C0">
            <w:pPr>
              <w:spacing w:line="360" w:lineRule="auto"/>
              <w:jc w:val="both"/>
              <w:rPr>
                <w:spacing w:val="-1"/>
                <w:sz w:val="20"/>
              </w:rPr>
            </w:pPr>
            <w:r w:rsidRPr="006A08C0">
              <w:rPr>
                <w:spacing w:val="-1"/>
                <w:sz w:val="20"/>
              </w:rPr>
              <w:t>814</w:t>
            </w:r>
          </w:p>
        </w:tc>
        <w:tc>
          <w:tcPr>
            <w:tcW w:w="1042" w:type="dxa"/>
          </w:tcPr>
          <w:p w:rsidR="00D61061" w:rsidRPr="006A08C0" w:rsidRDefault="00D61061" w:rsidP="006A08C0">
            <w:pPr>
              <w:spacing w:line="360" w:lineRule="auto"/>
              <w:jc w:val="both"/>
              <w:rPr>
                <w:spacing w:val="-1"/>
                <w:sz w:val="20"/>
              </w:rPr>
            </w:pPr>
            <w:r w:rsidRPr="006A08C0">
              <w:rPr>
                <w:spacing w:val="-1"/>
                <w:sz w:val="20"/>
              </w:rPr>
              <w:t>1058</w:t>
            </w:r>
          </w:p>
        </w:tc>
        <w:tc>
          <w:tcPr>
            <w:tcW w:w="1124" w:type="dxa"/>
          </w:tcPr>
          <w:p w:rsidR="00D61061" w:rsidRPr="006A08C0" w:rsidRDefault="00D61061" w:rsidP="006A08C0">
            <w:pPr>
              <w:spacing w:line="360" w:lineRule="auto"/>
              <w:jc w:val="both"/>
              <w:rPr>
                <w:spacing w:val="-1"/>
                <w:sz w:val="20"/>
              </w:rPr>
            </w:pPr>
            <w:r w:rsidRPr="006A08C0">
              <w:rPr>
                <w:spacing w:val="-1"/>
                <w:sz w:val="20"/>
              </w:rPr>
              <w:t>1209</w:t>
            </w:r>
          </w:p>
        </w:tc>
      </w:tr>
      <w:tr w:rsidR="00D61061" w:rsidRPr="006A08C0" w:rsidTr="006A08C0">
        <w:tc>
          <w:tcPr>
            <w:tcW w:w="3693" w:type="dxa"/>
          </w:tcPr>
          <w:p w:rsidR="00D61061" w:rsidRPr="006A08C0" w:rsidRDefault="00D61061" w:rsidP="006A08C0">
            <w:pPr>
              <w:spacing w:line="360" w:lineRule="auto"/>
              <w:jc w:val="both"/>
              <w:rPr>
                <w:spacing w:val="-1"/>
                <w:sz w:val="20"/>
              </w:rPr>
            </w:pPr>
            <w:r w:rsidRPr="006A08C0">
              <w:rPr>
                <w:spacing w:val="-1"/>
                <w:sz w:val="20"/>
              </w:rPr>
              <w:t>Коэффициент абсолютной ликвидности</w:t>
            </w:r>
          </w:p>
        </w:tc>
        <w:tc>
          <w:tcPr>
            <w:tcW w:w="1042" w:type="dxa"/>
          </w:tcPr>
          <w:p w:rsidR="00D61061" w:rsidRPr="006A08C0" w:rsidRDefault="00D61061" w:rsidP="006A08C0">
            <w:pPr>
              <w:spacing w:line="360" w:lineRule="auto"/>
              <w:jc w:val="both"/>
              <w:rPr>
                <w:spacing w:val="-1"/>
                <w:sz w:val="20"/>
              </w:rPr>
            </w:pPr>
            <w:r w:rsidRPr="006A08C0">
              <w:rPr>
                <w:spacing w:val="-1"/>
                <w:sz w:val="20"/>
              </w:rPr>
              <w:t>0,11</w:t>
            </w:r>
          </w:p>
        </w:tc>
        <w:tc>
          <w:tcPr>
            <w:tcW w:w="1042" w:type="dxa"/>
          </w:tcPr>
          <w:p w:rsidR="00D61061" w:rsidRPr="006A08C0" w:rsidRDefault="00D61061" w:rsidP="006A08C0">
            <w:pPr>
              <w:spacing w:line="360" w:lineRule="auto"/>
              <w:jc w:val="both"/>
              <w:rPr>
                <w:spacing w:val="-1"/>
                <w:sz w:val="20"/>
              </w:rPr>
            </w:pPr>
            <w:r w:rsidRPr="006A08C0">
              <w:rPr>
                <w:spacing w:val="-1"/>
                <w:sz w:val="20"/>
              </w:rPr>
              <w:t>0,13</w:t>
            </w:r>
          </w:p>
        </w:tc>
        <w:tc>
          <w:tcPr>
            <w:tcW w:w="1124" w:type="dxa"/>
          </w:tcPr>
          <w:p w:rsidR="00D61061" w:rsidRPr="006A08C0" w:rsidRDefault="00D61061" w:rsidP="006A08C0">
            <w:pPr>
              <w:spacing w:line="360" w:lineRule="auto"/>
              <w:jc w:val="both"/>
              <w:rPr>
                <w:spacing w:val="-1"/>
                <w:sz w:val="20"/>
              </w:rPr>
            </w:pPr>
            <w:r w:rsidRPr="006A08C0">
              <w:rPr>
                <w:spacing w:val="-1"/>
                <w:sz w:val="20"/>
              </w:rPr>
              <w:t>0,15</w:t>
            </w:r>
          </w:p>
        </w:tc>
      </w:tr>
    </w:tbl>
    <w:p w:rsidR="005A7BA2" w:rsidRPr="00CF785D" w:rsidRDefault="005A7BA2" w:rsidP="00CF785D">
      <w:pPr>
        <w:spacing w:line="360" w:lineRule="auto"/>
        <w:ind w:firstLine="709"/>
        <w:jc w:val="both"/>
        <w:rPr>
          <w:spacing w:val="-1"/>
          <w:sz w:val="28"/>
          <w:szCs w:val="28"/>
        </w:rPr>
      </w:pPr>
    </w:p>
    <w:p w:rsidR="00D61061" w:rsidRDefault="00D61061" w:rsidP="00CF785D">
      <w:pPr>
        <w:spacing w:line="360" w:lineRule="auto"/>
        <w:ind w:firstLine="709"/>
        <w:jc w:val="both"/>
        <w:rPr>
          <w:spacing w:val="-1"/>
          <w:sz w:val="28"/>
          <w:szCs w:val="28"/>
        </w:rPr>
      </w:pPr>
      <w:r w:rsidRPr="00CF785D">
        <w:rPr>
          <w:spacing w:val="-1"/>
          <w:sz w:val="28"/>
          <w:szCs w:val="28"/>
        </w:rPr>
        <w:t xml:space="preserve">Таким образом, при повышении денежных средств повышается и коэффициент абсолютной ликвидности, </w:t>
      </w:r>
      <w:r w:rsidR="006A08C0" w:rsidRPr="00CF785D">
        <w:rPr>
          <w:spacing w:val="-1"/>
          <w:sz w:val="28"/>
          <w:szCs w:val="28"/>
        </w:rPr>
        <w:t>а,</w:t>
      </w:r>
      <w:r w:rsidRPr="00CF785D">
        <w:rPr>
          <w:spacing w:val="-1"/>
          <w:sz w:val="28"/>
          <w:szCs w:val="28"/>
        </w:rPr>
        <w:t xml:space="preserve"> </w:t>
      </w:r>
      <w:r w:rsidR="006A08C0" w:rsidRPr="00CF785D">
        <w:rPr>
          <w:spacing w:val="-1"/>
          <w:sz w:val="28"/>
          <w:szCs w:val="28"/>
        </w:rPr>
        <w:t>следовательно,</w:t>
      </w:r>
      <w:r w:rsidRPr="00CF785D">
        <w:rPr>
          <w:spacing w:val="-1"/>
          <w:sz w:val="28"/>
          <w:szCs w:val="28"/>
        </w:rPr>
        <w:t xml:space="preserve"> и его </w:t>
      </w:r>
      <w:r w:rsidR="006A08C0" w:rsidRPr="00CF785D">
        <w:rPr>
          <w:spacing w:val="-1"/>
          <w:sz w:val="28"/>
          <w:szCs w:val="28"/>
        </w:rPr>
        <w:t>платежеспособность,</w:t>
      </w:r>
      <w:r w:rsidRPr="00CF785D">
        <w:rPr>
          <w:spacing w:val="-1"/>
          <w:sz w:val="28"/>
          <w:szCs w:val="28"/>
        </w:rPr>
        <w:t xml:space="preserve"> которая соответствует нормативам</w:t>
      </w:r>
      <w:r w:rsidR="005A7BA2" w:rsidRPr="00CF785D">
        <w:rPr>
          <w:spacing w:val="-1"/>
          <w:sz w:val="28"/>
          <w:szCs w:val="28"/>
        </w:rPr>
        <w:t xml:space="preserve"> (рис. 7)</w:t>
      </w:r>
      <w:r w:rsidRPr="00CF785D">
        <w:rPr>
          <w:spacing w:val="-1"/>
          <w:sz w:val="28"/>
          <w:szCs w:val="28"/>
        </w:rPr>
        <w:t>.</w:t>
      </w:r>
    </w:p>
    <w:p w:rsidR="006A08C0" w:rsidRPr="00CF785D" w:rsidRDefault="006A08C0" w:rsidP="00CF785D">
      <w:pPr>
        <w:spacing w:line="360" w:lineRule="auto"/>
        <w:ind w:firstLine="709"/>
        <w:jc w:val="both"/>
        <w:rPr>
          <w:spacing w:val="-1"/>
          <w:sz w:val="28"/>
          <w:szCs w:val="28"/>
        </w:rPr>
      </w:pPr>
    </w:p>
    <w:p w:rsidR="005A7BA2" w:rsidRPr="00CF785D" w:rsidRDefault="0097626D" w:rsidP="00CF785D">
      <w:pPr>
        <w:spacing w:line="360" w:lineRule="auto"/>
        <w:ind w:firstLine="709"/>
        <w:jc w:val="both"/>
        <w:rPr>
          <w:spacing w:val="-1"/>
          <w:sz w:val="28"/>
          <w:szCs w:val="28"/>
        </w:rPr>
      </w:pPr>
      <w:r>
        <w:rPr>
          <w:sz w:val="28"/>
          <w:szCs w:val="28"/>
        </w:rPr>
        <w:pict>
          <v:shape id="_x0000_i1098" type="#_x0000_t75" style="width:180.75pt;height:93.75pt">
            <v:imagedata r:id="rId69" o:title=""/>
          </v:shape>
        </w:pict>
      </w:r>
    </w:p>
    <w:p w:rsidR="005A7BA2" w:rsidRPr="00CF785D" w:rsidRDefault="005A7BA2" w:rsidP="00CF785D">
      <w:pPr>
        <w:spacing w:line="360" w:lineRule="auto"/>
        <w:ind w:firstLine="709"/>
        <w:jc w:val="both"/>
        <w:rPr>
          <w:spacing w:val="-1"/>
          <w:sz w:val="28"/>
          <w:szCs w:val="28"/>
        </w:rPr>
      </w:pPr>
      <w:r w:rsidRPr="00CF785D">
        <w:rPr>
          <w:spacing w:val="-1"/>
          <w:sz w:val="28"/>
          <w:szCs w:val="28"/>
        </w:rPr>
        <w:t>Рис. 7. Прогнозирование показателя абсолютной ликвидности ЗАО «Цифроград»</w:t>
      </w:r>
    </w:p>
    <w:p w:rsidR="005A7BA2" w:rsidRPr="00CF785D" w:rsidRDefault="005A7BA2" w:rsidP="00CF785D">
      <w:pPr>
        <w:spacing w:line="360" w:lineRule="auto"/>
        <w:ind w:firstLine="709"/>
        <w:jc w:val="both"/>
        <w:rPr>
          <w:spacing w:val="-1"/>
          <w:sz w:val="28"/>
          <w:szCs w:val="28"/>
        </w:rPr>
      </w:pPr>
    </w:p>
    <w:p w:rsidR="00D61061" w:rsidRDefault="00D61061" w:rsidP="00CF785D">
      <w:pPr>
        <w:spacing w:line="360" w:lineRule="auto"/>
        <w:ind w:firstLine="709"/>
        <w:jc w:val="both"/>
        <w:rPr>
          <w:spacing w:val="-1"/>
          <w:sz w:val="28"/>
          <w:szCs w:val="28"/>
        </w:rPr>
      </w:pPr>
      <w:r w:rsidRPr="00CF785D">
        <w:rPr>
          <w:spacing w:val="-1"/>
          <w:sz w:val="28"/>
          <w:szCs w:val="28"/>
        </w:rPr>
        <w:t>Оценка реального состояния дебиторской задолженности, то есть оценка вероятности безнадежных долгов – один из важнейших вопросов управления оборотным капиталом. Эта оценка ведется отдельно по группам дебиторской задолженности с различными сроками возникновения. Такой анализ позволит финансовому менеджеру определить возможный процент и размер безнадежных долгов,</w:t>
      </w:r>
      <w:r w:rsidR="00CF785D">
        <w:rPr>
          <w:spacing w:val="-1"/>
          <w:sz w:val="28"/>
          <w:szCs w:val="28"/>
        </w:rPr>
        <w:t xml:space="preserve"> </w:t>
      </w:r>
      <w:r w:rsidRPr="00CF785D">
        <w:rPr>
          <w:spacing w:val="-1"/>
          <w:sz w:val="28"/>
          <w:szCs w:val="28"/>
        </w:rPr>
        <w:t>в</w:t>
      </w:r>
      <w:r w:rsidR="00CF785D">
        <w:rPr>
          <w:spacing w:val="-1"/>
          <w:sz w:val="28"/>
          <w:szCs w:val="28"/>
        </w:rPr>
        <w:t xml:space="preserve"> </w:t>
      </w:r>
      <w:r w:rsidRPr="00CF785D">
        <w:rPr>
          <w:spacing w:val="-1"/>
          <w:sz w:val="28"/>
          <w:szCs w:val="28"/>
        </w:rPr>
        <w:t>результате</w:t>
      </w:r>
      <w:r w:rsidR="00CF785D">
        <w:rPr>
          <w:spacing w:val="-1"/>
          <w:sz w:val="28"/>
          <w:szCs w:val="28"/>
        </w:rPr>
        <w:t xml:space="preserve"> </w:t>
      </w:r>
      <w:r w:rsidRPr="00CF785D">
        <w:rPr>
          <w:spacing w:val="-1"/>
          <w:sz w:val="28"/>
          <w:szCs w:val="28"/>
        </w:rPr>
        <w:t>чего</w:t>
      </w:r>
      <w:r w:rsidR="00CF785D">
        <w:rPr>
          <w:spacing w:val="-1"/>
          <w:sz w:val="28"/>
          <w:szCs w:val="28"/>
        </w:rPr>
        <w:t xml:space="preserve"> </w:t>
      </w:r>
      <w:r w:rsidRPr="00CF785D">
        <w:rPr>
          <w:spacing w:val="-1"/>
          <w:sz w:val="28"/>
          <w:szCs w:val="28"/>
        </w:rPr>
        <w:t>организация</w:t>
      </w:r>
      <w:r w:rsidR="00CF785D">
        <w:rPr>
          <w:spacing w:val="-1"/>
          <w:sz w:val="28"/>
          <w:szCs w:val="28"/>
        </w:rPr>
        <w:t xml:space="preserve"> </w:t>
      </w:r>
      <w:r w:rsidRPr="00CF785D">
        <w:rPr>
          <w:spacing w:val="-1"/>
          <w:sz w:val="28"/>
          <w:szCs w:val="28"/>
        </w:rPr>
        <w:t>может</w:t>
      </w:r>
      <w:r w:rsidR="00CF785D">
        <w:rPr>
          <w:spacing w:val="-1"/>
          <w:sz w:val="28"/>
          <w:szCs w:val="28"/>
        </w:rPr>
        <w:t xml:space="preserve"> </w:t>
      </w:r>
      <w:r w:rsidRPr="00CF785D">
        <w:rPr>
          <w:spacing w:val="-1"/>
          <w:sz w:val="28"/>
          <w:szCs w:val="28"/>
        </w:rPr>
        <w:t>несколько снизить этот риск, создавая резерв по сомнительным долгам (табл.</w:t>
      </w:r>
      <w:r w:rsidR="005A7BA2" w:rsidRPr="00CF785D">
        <w:rPr>
          <w:spacing w:val="-1"/>
          <w:sz w:val="28"/>
          <w:szCs w:val="28"/>
        </w:rPr>
        <w:t>33</w:t>
      </w:r>
      <w:r w:rsidRPr="00CF785D">
        <w:rPr>
          <w:spacing w:val="-1"/>
          <w:sz w:val="28"/>
          <w:szCs w:val="28"/>
        </w:rPr>
        <w:t>).</w:t>
      </w:r>
    </w:p>
    <w:p w:rsidR="00D61061" w:rsidRPr="00CF785D" w:rsidRDefault="006A08C0" w:rsidP="006A08C0">
      <w:pPr>
        <w:tabs>
          <w:tab w:val="left" w:pos="0"/>
        </w:tabs>
        <w:spacing w:line="360" w:lineRule="auto"/>
        <w:ind w:firstLine="709"/>
        <w:jc w:val="both"/>
        <w:rPr>
          <w:sz w:val="28"/>
          <w:szCs w:val="28"/>
        </w:rPr>
      </w:pPr>
      <w:r>
        <w:rPr>
          <w:spacing w:val="-1"/>
          <w:sz w:val="28"/>
          <w:szCs w:val="28"/>
        </w:rPr>
        <w:br w:type="page"/>
      </w:r>
      <w:r w:rsidR="00D61061" w:rsidRPr="00CF785D">
        <w:rPr>
          <w:sz w:val="28"/>
          <w:szCs w:val="28"/>
        </w:rPr>
        <w:t xml:space="preserve">Таблица </w:t>
      </w:r>
      <w:r w:rsidR="005A7BA2" w:rsidRPr="00CF785D">
        <w:rPr>
          <w:sz w:val="28"/>
          <w:szCs w:val="28"/>
        </w:rPr>
        <w:t xml:space="preserve">33. </w:t>
      </w:r>
      <w:r w:rsidR="00D61061" w:rsidRPr="00CF785D">
        <w:rPr>
          <w:sz w:val="28"/>
          <w:szCs w:val="28"/>
        </w:rPr>
        <w:t>Оценка реального состояния дебиторской задолженности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418"/>
        <w:gridCol w:w="1276"/>
        <w:gridCol w:w="1275"/>
        <w:gridCol w:w="1418"/>
        <w:gridCol w:w="1701"/>
      </w:tblGrid>
      <w:tr w:rsidR="00D61061" w:rsidRPr="006A08C0" w:rsidTr="006A08C0">
        <w:trPr>
          <w:trHeight w:val="1294"/>
        </w:trPr>
        <w:tc>
          <w:tcPr>
            <w:tcW w:w="2126" w:type="dxa"/>
          </w:tcPr>
          <w:p w:rsidR="00D61061" w:rsidRPr="006A08C0" w:rsidRDefault="00D61061" w:rsidP="006A08C0">
            <w:pPr>
              <w:widowControl w:val="0"/>
              <w:spacing w:line="360" w:lineRule="auto"/>
              <w:jc w:val="both"/>
              <w:rPr>
                <w:sz w:val="20"/>
              </w:rPr>
            </w:pPr>
            <w:r w:rsidRPr="006A08C0">
              <w:rPr>
                <w:sz w:val="20"/>
              </w:rPr>
              <w:t>Классификация дебиторов по срокам возникновения задолженности</w:t>
            </w:r>
          </w:p>
        </w:tc>
        <w:tc>
          <w:tcPr>
            <w:tcW w:w="1418" w:type="dxa"/>
          </w:tcPr>
          <w:p w:rsidR="00D61061" w:rsidRPr="006A08C0" w:rsidRDefault="00D61061" w:rsidP="006A08C0">
            <w:pPr>
              <w:widowControl w:val="0"/>
              <w:spacing w:line="360" w:lineRule="auto"/>
              <w:jc w:val="both"/>
              <w:rPr>
                <w:sz w:val="20"/>
              </w:rPr>
            </w:pPr>
            <w:r w:rsidRPr="006A08C0">
              <w:rPr>
                <w:sz w:val="20"/>
              </w:rPr>
              <w:t>Сумма дебиторской задолженности,</w:t>
            </w:r>
            <w:r w:rsidR="006A08C0">
              <w:rPr>
                <w:sz w:val="20"/>
              </w:rPr>
              <w:t xml:space="preserve"> </w:t>
            </w:r>
            <w:r w:rsidRPr="006A08C0">
              <w:rPr>
                <w:sz w:val="20"/>
              </w:rPr>
              <w:t>тыс. руб.</w:t>
            </w:r>
          </w:p>
        </w:tc>
        <w:tc>
          <w:tcPr>
            <w:tcW w:w="1276" w:type="dxa"/>
          </w:tcPr>
          <w:p w:rsidR="00D61061" w:rsidRPr="006A08C0" w:rsidRDefault="00D61061" w:rsidP="006A08C0">
            <w:pPr>
              <w:widowControl w:val="0"/>
              <w:spacing w:line="360" w:lineRule="auto"/>
              <w:jc w:val="both"/>
              <w:rPr>
                <w:sz w:val="20"/>
              </w:rPr>
            </w:pPr>
            <w:r w:rsidRPr="006A08C0">
              <w:rPr>
                <w:sz w:val="20"/>
              </w:rPr>
              <w:t>Удельный вес в общей сумме,</w:t>
            </w:r>
            <w:r w:rsidR="006A08C0">
              <w:rPr>
                <w:sz w:val="20"/>
              </w:rPr>
              <w:t xml:space="preserve"> </w:t>
            </w:r>
            <w:r w:rsidRPr="006A08C0">
              <w:rPr>
                <w:sz w:val="20"/>
              </w:rPr>
              <w:t>%</w:t>
            </w:r>
          </w:p>
        </w:tc>
        <w:tc>
          <w:tcPr>
            <w:tcW w:w="1275" w:type="dxa"/>
          </w:tcPr>
          <w:p w:rsidR="00D61061" w:rsidRPr="006A08C0" w:rsidRDefault="00D61061" w:rsidP="006A08C0">
            <w:pPr>
              <w:widowControl w:val="0"/>
              <w:spacing w:line="360" w:lineRule="auto"/>
              <w:jc w:val="both"/>
              <w:rPr>
                <w:sz w:val="20"/>
              </w:rPr>
            </w:pPr>
            <w:r w:rsidRPr="006A08C0">
              <w:rPr>
                <w:sz w:val="20"/>
              </w:rPr>
              <w:t>Вероятность безнадежных долгов, %</w:t>
            </w:r>
          </w:p>
        </w:tc>
        <w:tc>
          <w:tcPr>
            <w:tcW w:w="1418" w:type="dxa"/>
          </w:tcPr>
          <w:p w:rsidR="00D61061" w:rsidRPr="006A08C0" w:rsidRDefault="00D61061" w:rsidP="006A08C0">
            <w:pPr>
              <w:widowControl w:val="0"/>
              <w:spacing w:line="360" w:lineRule="auto"/>
              <w:jc w:val="both"/>
              <w:rPr>
                <w:sz w:val="20"/>
              </w:rPr>
            </w:pPr>
            <w:r w:rsidRPr="006A08C0">
              <w:rPr>
                <w:sz w:val="20"/>
              </w:rPr>
              <w:t>Сумма безнадежных долгов,</w:t>
            </w:r>
            <w:r w:rsidR="006A08C0">
              <w:rPr>
                <w:sz w:val="20"/>
              </w:rPr>
              <w:t xml:space="preserve"> </w:t>
            </w:r>
            <w:r w:rsidRPr="006A08C0">
              <w:rPr>
                <w:sz w:val="20"/>
              </w:rPr>
              <w:t>тыс. руб.</w:t>
            </w:r>
          </w:p>
        </w:tc>
        <w:tc>
          <w:tcPr>
            <w:tcW w:w="1701" w:type="dxa"/>
          </w:tcPr>
          <w:p w:rsidR="00D61061" w:rsidRPr="006A08C0" w:rsidRDefault="00D61061" w:rsidP="006A08C0">
            <w:pPr>
              <w:widowControl w:val="0"/>
              <w:spacing w:line="360" w:lineRule="auto"/>
              <w:jc w:val="both"/>
              <w:rPr>
                <w:sz w:val="20"/>
              </w:rPr>
            </w:pPr>
            <w:r w:rsidRPr="006A08C0">
              <w:rPr>
                <w:sz w:val="20"/>
              </w:rPr>
              <w:t>Реальная величина задолженности,</w:t>
            </w:r>
          </w:p>
          <w:p w:rsidR="00D61061" w:rsidRPr="006A08C0" w:rsidRDefault="00D61061" w:rsidP="006A08C0">
            <w:pPr>
              <w:widowControl w:val="0"/>
              <w:spacing w:line="360" w:lineRule="auto"/>
              <w:jc w:val="both"/>
              <w:rPr>
                <w:sz w:val="20"/>
              </w:rPr>
            </w:pPr>
            <w:r w:rsidRPr="006A08C0">
              <w:rPr>
                <w:sz w:val="20"/>
              </w:rPr>
              <w:t>тыс. руб.</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0 – 30 дней</w:t>
            </w:r>
          </w:p>
        </w:tc>
        <w:tc>
          <w:tcPr>
            <w:tcW w:w="1418" w:type="dxa"/>
          </w:tcPr>
          <w:p w:rsidR="00D61061" w:rsidRPr="006A08C0" w:rsidRDefault="00D61061" w:rsidP="006A08C0">
            <w:pPr>
              <w:widowControl w:val="0"/>
              <w:spacing w:line="360" w:lineRule="auto"/>
              <w:jc w:val="both"/>
              <w:rPr>
                <w:sz w:val="20"/>
              </w:rPr>
            </w:pPr>
            <w:r w:rsidRPr="006A08C0">
              <w:rPr>
                <w:sz w:val="20"/>
              </w:rPr>
              <w:t>1674</w:t>
            </w:r>
          </w:p>
        </w:tc>
        <w:tc>
          <w:tcPr>
            <w:tcW w:w="1276" w:type="dxa"/>
          </w:tcPr>
          <w:p w:rsidR="00D61061" w:rsidRPr="006A08C0" w:rsidRDefault="00D61061" w:rsidP="006A08C0">
            <w:pPr>
              <w:widowControl w:val="0"/>
              <w:spacing w:line="360" w:lineRule="auto"/>
              <w:jc w:val="both"/>
              <w:rPr>
                <w:sz w:val="20"/>
              </w:rPr>
            </w:pPr>
            <w:r w:rsidRPr="006A08C0">
              <w:rPr>
                <w:sz w:val="20"/>
              </w:rPr>
              <w:t>68,27</w:t>
            </w:r>
          </w:p>
        </w:tc>
        <w:tc>
          <w:tcPr>
            <w:tcW w:w="1275" w:type="dxa"/>
          </w:tcPr>
          <w:p w:rsidR="00D61061" w:rsidRPr="006A08C0" w:rsidRDefault="00D61061" w:rsidP="006A08C0">
            <w:pPr>
              <w:widowControl w:val="0"/>
              <w:spacing w:line="360" w:lineRule="auto"/>
              <w:jc w:val="both"/>
              <w:rPr>
                <w:sz w:val="20"/>
              </w:rPr>
            </w:pPr>
            <w:r w:rsidRPr="006A08C0">
              <w:rPr>
                <w:sz w:val="20"/>
              </w:rPr>
              <w:t>1</w:t>
            </w:r>
          </w:p>
        </w:tc>
        <w:tc>
          <w:tcPr>
            <w:tcW w:w="1418" w:type="dxa"/>
          </w:tcPr>
          <w:p w:rsidR="00D61061" w:rsidRPr="006A08C0" w:rsidRDefault="00D61061" w:rsidP="006A08C0">
            <w:pPr>
              <w:widowControl w:val="0"/>
              <w:spacing w:line="360" w:lineRule="auto"/>
              <w:jc w:val="both"/>
              <w:rPr>
                <w:sz w:val="20"/>
              </w:rPr>
            </w:pPr>
            <w:r w:rsidRPr="006A08C0">
              <w:rPr>
                <w:sz w:val="20"/>
              </w:rPr>
              <w:t>16,74</w:t>
            </w:r>
          </w:p>
        </w:tc>
        <w:tc>
          <w:tcPr>
            <w:tcW w:w="1701" w:type="dxa"/>
          </w:tcPr>
          <w:p w:rsidR="00D61061" w:rsidRPr="006A08C0" w:rsidRDefault="00D61061" w:rsidP="006A08C0">
            <w:pPr>
              <w:widowControl w:val="0"/>
              <w:spacing w:line="360" w:lineRule="auto"/>
              <w:jc w:val="both"/>
              <w:rPr>
                <w:sz w:val="20"/>
              </w:rPr>
            </w:pPr>
            <w:r w:rsidRPr="006A08C0">
              <w:rPr>
                <w:sz w:val="20"/>
              </w:rPr>
              <w:t>1657,26</w:t>
            </w:r>
          </w:p>
        </w:tc>
      </w:tr>
      <w:tr w:rsidR="00D61061" w:rsidRPr="006A08C0" w:rsidTr="006A08C0">
        <w:trPr>
          <w:trHeight w:val="347"/>
        </w:trPr>
        <w:tc>
          <w:tcPr>
            <w:tcW w:w="2126" w:type="dxa"/>
          </w:tcPr>
          <w:p w:rsidR="00D61061" w:rsidRPr="006A08C0" w:rsidRDefault="00D61061" w:rsidP="006A08C0">
            <w:pPr>
              <w:widowControl w:val="0"/>
              <w:spacing w:line="360" w:lineRule="auto"/>
              <w:jc w:val="both"/>
              <w:rPr>
                <w:sz w:val="20"/>
              </w:rPr>
            </w:pPr>
            <w:r w:rsidRPr="006A08C0">
              <w:rPr>
                <w:sz w:val="20"/>
              </w:rPr>
              <w:t>30 - 60</w:t>
            </w:r>
          </w:p>
        </w:tc>
        <w:tc>
          <w:tcPr>
            <w:tcW w:w="1418" w:type="dxa"/>
          </w:tcPr>
          <w:p w:rsidR="00D61061" w:rsidRPr="006A08C0" w:rsidRDefault="00D61061" w:rsidP="006A08C0">
            <w:pPr>
              <w:widowControl w:val="0"/>
              <w:spacing w:line="360" w:lineRule="auto"/>
              <w:jc w:val="both"/>
              <w:rPr>
                <w:sz w:val="20"/>
              </w:rPr>
            </w:pPr>
            <w:r w:rsidRPr="006A08C0">
              <w:rPr>
                <w:sz w:val="20"/>
              </w:rPr>
              <w:t>210</w:t>
            </w:r>
          </w:p>
        </w:tc>
        <w:tc>
          <w:tcPr>
            <w:tcW w:w="1276" w:type="dxa"/>
          </w:tcPr>
          <w:p w:rsidR="00D61061" w:rsidRPr="006A08C0" w:rsidRDefault="00D61061" w:rsidP="006A08C0">
            <w:pPr>
              <w:widowControl w:val="0"/>
              <w:spacing w:line="360" w:lineRule="auto"/>
              <w:jc w:val="both"/>
              <w:rPr>
                <w:sz w:val="20"/>
              </w:rPr>
            </w:pPr>
            <w:r w:rsidRPr="006A08C0">
              <w:rPr>
                <w:sz w:val="20"/>
              </w:rPr>
              <w:t>8,56</w:t>
            </w:r>
          </w:p>
        </w:tc>
        <w:tc>
          <w:tcPr>
            <w:tcW w:w="1275" w:type="dxa"/>
          </w:tcPr>
          <w:p w:rsidR="00D61061" w:rsidRPr="006A08C0" w:rsidRDefault="00D61061" w:rsidP="006A08C0">
            <w:pPr>
              <w:widowControl w:val="0"/>
              <w:spacing w:line="360" w:lineRule="auto"/>
              <w:jc w:val="both"/>
              <w:rPr>
                <w:sz w:val="20"/>
              </w:rPr>
            </w:pPr>
            <w:r w:rsidRPr="006A08C0">
              <w:rPr>
                <w:sz w:val="20"/>
              </w:rPr>
              <w:t>2</w:t>
            </w:r>
          </w:p>
        </w:tc>
        <w:tc>
          <w:tcPr>
            <w:tcW w:w="1418" w:type="dxa"/>
          </w:tcPr>
          <w:p w:rsidR="00D61061" w:rsidRPr="006A08C0" w:rsidRDefault="00D61061" w:rsidP="006A08C0">
            <w:pPr>
              <w:widowControl w:val="0"/>
              <w:spacing w:line="360" w:lineRule="auto"/>
              <w:jc w:val="both"/>
              <w:rPr>
                <w:sz w:val="20"/>
              </w:rPr>
            </w:pPr>
            <w:r w:rsidRPr="006A08C0">
              <w:rPr>
                <w:sz w:val="20"/>
              </w:rPr>
              <w:t>4,20</w:t>
            </w:r>
          </w:p>
        </w:tc>
        <w:tc>
          <w:tcPr>
            <w:tcW w:w="1701" w:type="dxa"/>
          </w:tcPr>
          <w:p w:rsidR="00D61061" w:rsidRPr="006A08C0" w:rsidRDefault="00D61061" w:rsidP="006A08C0">
            <w:pPr>
              <w:widowControl w:val="0"/>
              <w:spacing w:line="360" w:lineRule="auto"/>
              <w:jc w:val="both"/>
              <w:rPr>
                <w:sz w:val="20"/>
              </w:rPr>
            </w:pPr>
            <w:r w:rsidRPr="006A08C0">
              <w:rPr>
                <w:sz w:val="20"/>
              </w:rPr>
              <w:t>205,80</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60 - 90</w:t>
            </w:r>
          </w:p>
        </w:tc>
        <w:tc>
          <w:tcPr>
            <w:tcW w:w="1418" w:type="dxa"/>
          </w:tcPr>
          <w:p w:rsidR="00D61061" w:rsidRPr="006A08C0" w:rsidRDefault="00D61061" w:rsidP="006A08C0">
            <w:pPr>
              <w:widowControl w:val="0"/>
              <w:spacing w:line="360" w:lineRule="auto"/>
              <w:jc w:val="both"/>
              <w:rPr>
                <w:sz w:val="20"/>
              </w:rPr>
            </w:pPr>
            <w:r w:rsidRPr="006A08C0">
              <w:rPr>
                <w:sz w:val="20"/>
              </w:rPr>
              <w:t>170</w:t>
            </w:r>
          </w:p>
        </w:tc>
        <w:tc>
          <w:tcPr>
            <w:tcW w:w="1276" w:type="dxa"/>
          </w:tcPr>
          <w:p w:rsidR="00D61061" w:rsidRPr="006A08C0" w:rsidRDefault="00D61061" w:rsidP="006A08C0">
            <w:pPr>
              <w:pStyle w:val="a0"/>
              <w:numPr>
                <w:ilvl w:val="0"/>
                <w:numId w:val="0"/>
              </w:numPr>
              <w:jc w:val="both"/>
              <w:rPr>
                <w:sz w:val="20"/>
              </w:rPr>
            </w:pPr>
            <w:r w:rsidRPr="006A08C0">
              <w:rPr>
                <w:sz w:val="20"/>
              </w:rPr>
              <w:t>6,93</w:t>
            </w:r>
          </w:p>
        </w:tc>
        <w:tc>
          <w:tcPr>
            <w:tcW w:w="1275" w:type="dxa"/>
          </w:tcPr>
          <w:p w:rsidR="00D61061" w:rsidRPr="006A08C0" w:rsidRDefault="00D61061" w:rsidP="006A08C0">
            <w:pPr>
              <w:widowControl w:val="0"/>
              <w:spacing w:line="360" w:lineRule="auto"/>
              <w:jc w:val="both"/>
              <w:rPr>
                <w:sz w:val="20"/>
              </w:rPr>
            </w:pPr>
            <w:r w:rsidRPr="006A08C0">
              <w:rPr>
                <w:sz w:val="20"/>
              </w:rPr>
              <w:t>4</w:t>
            </w:r>
          </w:p>
        </w:tc>
        <w:tc>
          <w:tcPr>
            <w:tcW w:w="1418" w:type="dxa"/>
          </w:tcPr>
          <w:p w:rsidR="00D61061" w:rsidRPr="006A08C0" w:rsidRDefault="00D61061" w:rsidP="006A08C0">
            <w:pPr>
              <w:widowControl w:val="0"/>
              <w:spacing w:line="360" w:lineRule="auto"/>
              <w:jc w:val="both"/>
              <w:rPr>
                <w:sz w:val="20"/>
              </w:rPr>
            </w:pPr>
            <w:r w:rsidRPr="006A08C0">
              <w:rPr>
                <w:sz w:val="20"/>
              </w:rPr>
              <w:t>6,80</w:t>
            </w:r>
          </w:p>
        </w:tc>
        <w:tc>
          <w:tcPr>
            <w:tcW w:w="1701" w:type="dxa"/>
          </w:tcPr>
          <w:p w:rsidR="00D61061" w:rsidRPr="006A08C0" w:rsidRDefault="00D61061" w:rsidP="006A08C0">
            <w:pPr>
              <w:widowControl w:val="0"/>
              <w:spacing w:line="360" w:lineRule="auto"/>
              <w:jc w:val="both"/>
              <w:rPr>
                <w:sz w:val="20"/>
              </w:rPr>
            </w:pPr>
            <w:r w:rsidRPr="006A08C0">
              <w:rPr>
                <w:sz w:val="20"/>
              </w:rPr>
              <w:t>163,20</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90 - 120</w:t>
            </w:r>
          </w:p>
        </w:tc>
        <w:tc>
          <w:tcPr>
            <w:tcW w:w="1418" w:type="dxa"/>
          </w:tcPr>
          <w:p w:rsidR="00D61061" w:rsidRPr="006A08C0" w:rsidRDefault="00D61061" w:rsidP="006A08C0">
            <w:pPr>
              <w:widowControl w:val="0"/>
              <w:spacing w:line="360" w:lineRule="auto"/>
              <w:jc w:val="both"/>
              <w:rPr>
                <w:sz w:val="20"/>
              </w:rPr>
            </w:pPr>
            <w:r w:rsidRPr="006A08C0">
              <w:rPr>
                <w:sz w:val="20"/>
              </w:rPr>
              <w:t>118</w:t>
            </w:r>
          </w:p>
        </w:tc>
        <w:tc>
          <w:tcPr>
            <w:tcW w:w="1276" w:type="dxa"/>
          </w:tcPr>
          <w:p w:rsidR="00D61061" w:rsidRPr="006A08C0" w:rsidRDefault="00D61061" w:rsidP="006A08C0">
            <w:pPr>
              <w:widowControl w:val="0"/>
              <w:spacing w:line="360" w:lineRule="auto"/>
              <w:jc w:val="both"/>
              <w:rPr>
                <w:sz w:val="20"/>
              </w:rPr>
            </w:pPr>
            <w:r w:rsidRPr="006A08C0">
              <w:rPr>
                <w:sz w:val="20"/>
              </w:rPr>
              <w:t>4,82</w:t>
            </w:r>
          </w:p>
        </w:tc>
        <w:tc>
          <w:tcPr>
            <w:tcW w:w="1275" w:type="dxa"/>
          </w:tcPr>
          <w:p w:rsidR="00D61061" w:rsidRPr="006A08C0" w:rsidRDefault="00D61061" w:rsidP="006A08C0">
            <w:pPr>
              <w:widowControl w:val="0"/>
              <w:spacing w:line="360" w:lineRule="auto"/>
              <w:jc w:val="both"/>
              <w:rPr>
                <w:sz w:val="20"/>
              </w:rPr>
            </w:pPr>
            <w:r w:rsidRPr="006A08C0">
              <w:rPr>
                <w:sz w:val="20"/>
              </w:rPr>
              <w:t>6</w:t>
            </w:r>
          </w:p>
        </w:tc>
        <w:tc>
          <w:tcPr>
            <w:tcW w:w="1418" w:type="dxa"/>
          </w:tcPr>
          <w:p w:rsidR="00D61061" w:rsidRPr="006A08C0" w:rsidRDefault="00D61061" w:rsidP="006A08C0">
            <w:pPr>
              <w:widowControl w:val="0"/>
              <w:spacing w:line="360" w:lineRule="auto"/>
              <w:jc w:val="both"/>
              <w:rPr>
                <w:sz w:val="20"/>
              </w:rPr>
            </w:pPr>
            <w:r w:rsidRPr="006A08C0">
              <w:rPr>
                <w:sz w:val="20"/>
              </w:rPr>
              <w:t>7,08</w:t>
            </w:r>
          </w:p>
        </w:tc>
        <w:tc>
          <w:tcPr>
            <w:tcW w:w="1701" w:type="dxa"/>
          </w:tcPr>
          <w:p w:rsidR="00D61061" w:rsidRPr="006A08C0" w:rsidRDefault="00D61061" w:rsidP="006A08C0">
            <w:pPr>
              <w:widowControl w:val="0"/>
              <w:spacing w:line="360" w:lineRule="auto"/>
              <w:jc w:val="both"/>
              <w:rPr>
                <w:sz w:val="20"/>
              </w:rPr>
            </w:pPr>
            <w:r w:rsidRPr="006A08C0">
              <w:rPr>
                <w:sz w:val="20"/>
              </w:rPr>
              <w:t>110,92</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120 - 150</w:t>
            </w:r>
          </w:p>
        </w:tc>
        <w:tc>
          <w:tcPr>
            <w:tcW w:w="1418" w:type="dxa"/>
          </w:tcPr>
          <w:p w:rsidR="00D61061" w:rsidRPr="006A08C0" w:rsidRDefault="00D61061" w:rsidP="006A08C0">
            <w:pPr>
              <w:pStyle w:val="a0"/>
              <w:numPr>
                <w:ilvl w:val="0"/>
                <w:numId w:val="0"/>
              </w:numPr>
              <w:jc w:val="both"/>
              <w:rPr>
                <w:sz w:val="20"/>
              </w:rPr>
            </w:pPr>
            <w:r w:rsidRPr="006A08C0">
              <w:rPr>
                <w:sz w:val="20"/>
              </w:rPr>
              <w:t>96</w:t>
            </w:r>
          </w:p>
        </w:tc>
        <w:tc>
          <w:tcPr>
            <w:tcW w:w="1276" w:type="dxa"/>
          </w:tcPr>
          <w:p w:rsidR="00D61061" w:rsidRPr="006A08C0" w:rsidRDefault="00D61061" w:rsidP="006A08C0">
            <w:pPr>
              <w:widowControl w:val="0"/>
              <w:spacing w:line="360" w:lineRule="auto"/>
              <w:jc w:val="both"/>
              <w:rPr>
                <w:sz w:val="20"/>
              </w:rPr>
            </w:pPr>
            <w:r w:rsidRPr="006A08C0">
              <w:rPr>
                <w:sz w:val="20"/>
              </w:rPr>
              <w:t>3,92</w:t>
            </w:r>
          </w:p>
        </w:tc>
        <w:tc>
          <w:tcPr>
            <w:tcW w:w="1275" w:type="dxa"/>
          </w:tcPr>
          <w:p w:rsidR="00D61061" w:rsidRPr="006A08C0" w:rsidRDefault="00D61061" w:rsidP="006A08C0">
            <w:pPr>
              <w:widowControl w:val="0"/>
              <w:spacing w:line="360" w:lineRule="auto"/>
              <w:jc w:val="both"/>
              <w:rPr>
                <w:sz w:val="20"/>
              </w:rPr>
            </w:pPr>
            <w:r w:rsidRPr="006A08C0">
              <w:rPr>
                <w:sz w:val="20"/>
              </w:rPr>
              <w:t>8</w:t>
            </w:r>
          </w:p>
        </w:tc>
        <w:tc>
          <w:tcPr>
            <w:tcW w:w="1418" w:type="dxa"/>
          </w:tcPr>
          <w:p w:rsidR="00D61061" w:rsidRPr="006A08C0" w:rsidRDefault="00D61061" w:rsidP="006A08C0">
            <w:pPr>
              <w:widowControl w:val="0"/>
              <w:spacing w:line="360" w:lineRule="auto"/>
              <w:jc w:val="both"/>
              <w:rPr>
                <w:sz w:val="20"/>
              </w:rPr>
            </w:pPr>
            <w:r w:rsidRPr="006A08C0">
              <w:rPr>
                <w:sz w:val="20"/>
              </w:rPr>
              <w:t>7,68</w:t>
            </w:r>
          </w:p>
        </w:tc>
        <w:tc>
          <w:tcPr>
            <w:tcW w:w="1701" w:type="dxa"/>
          </w:tcPr>
          <w:p w:rsidR="00D61061" w:rsidRPr="006A08C0" w:rsidRDefault="00D61061" w:rsidP="006A08C0">
            <w:pPr>
              <w:widowControl w:val="0"/>
              <w:spacing w:line="360" w:lineRule="auto"/>
              <w:jc w:val="both"/>
              <w:rPr>
                <w:sz w:val="20"/>
              </w:rPr>
            </w:pPr>
            <w:r w:rsidRPr="006A08C0">
              <w:rPr>
                <w:sz w:val="20"/>
              </w:rPr>
              <w:t>88,32</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150 - 180</w:t>
            </w:r>
          </w:p>
        </w:tc>
        <w:tc>
          <w:tcPr>
            <w:tcW w:w="1418" w:type="dxa"/>
          </w:tcPr>
          <w:p w:rsidR="00D61061" w:rsidRPr="006A08C0" w:rsidRDefault="00D61061" w:rsidP="006A08C0">
            <w:pPr>
              <w:widowControl w:val="0"/>
              <w:spacing w:line="360" w:lineRule="auto"/>
              <w:jc w:val="both"/>
              <w:rPr>
                <w:sz w:val="20"/>
              </w:rPr>
            </w:pPr>
            <w:r w:rsidRPr="006A08C0">
              <w:rPr>
                <w:sz w:val="20"/>
              </w:rPr>
              <w:t>78</w:t>
            </w:r>
          </w:p>
        </w:tc>
        <w:tc>
          <w:tcPr>
            <w:tcW w:w="1276" w:type="dxa"/>
          </w:tcPr>
          <w:p w:rsidR="00D61061" w:rsidRPr="006A08C0" w:rsidRDefault="00D61061" w:rsidP="006A08C0">
            <w:pPr>
              <w:widowControl w:val="0"/>
              <w:spacing w:line="360" w:lineRule="auto"/>
              <w:jc w:val="both"/>
              <w:rPr>
                <w:sz w:val="20"/>
              </w:rPr>
            </w:pPr>
            <w:r w:rsidRPr="006A08C0">
              <w:rPr>
                <w:sz w:val="20"/>
              </w:rPr>
              <w:t>3,18</w:t>
            </w:r>
          </w:p>
        </w:tc>
        <w:tc>
          <w:tcPr>
            <w:tcW w:w="1275" w:type="dxa"/>
          </w:tcPr>
          <w:p w:rsidR="00D61061" w:rsidRPr="006A08C0" w:rsidRDefault="00D61061" w:rsidP="006A08C0">
            <w:pPr>
              <w:widowControl w:val="0"/>
              <w:spacing w:line="360" w:lineRule="auto"/>
              <w:jc w:val="both"/>
              <w:rPr>
                <w:sz w:val="20"/>
              </w:rPr>
            </w:pPr>
            <w:r w:rsidRPr="006A08C0">
              <w:rPr>
                <w:sz w:val="20"/>
              </w:rPr>
              <w:t>10</w:t>
            </w:r>
          </w:p>
        </w:tc>
        <w:tc>
          <w:tcPr>
            <w:tcW w:w="1418" w:type="dxa"/>
          </w:tcPr>
          <w:p w:rsidR="00D61061" w:rsidRPr="006A08C0" w:rsidRDefault="00D61061" w:rsidP="006A08C0">
            <w:pPr>
              <w:widowControl w:val="0"/>
              <w:spacing w:line="360" w:lineRule="auto"/>
              <w:jc w:val="both"/>
              <w:rPr>
                <w:sz w:val="20"/>
              </w:rPr>
            </w:pPr>
            <w:r w:rsidRPr="006A08C0">
              <w:rPr>
                <w:sz w:val="20"/>
              </w:rPr>
              <w:t>7,80</w:t>
            </w:r>
          </w:p>
        </w:tc>
        <w:tc>
          <w:tcPr>
            <w:tcW w:w="1701" w:type="dxa"/>
          </w:tcPr>
          <w:p w:rsidR="00D61061" w:rsidRPr="006A08C0" w:rsidRDefault="00D61061" w:rsidP="006A08C0">
            <w:pPr>
              <w:widowControl w:val="0"/>
              <w:spacing w:line="360" w:lineRule="auto"/>
              <w:jc w:val="both"/>
              <w:rPr>
                <w:sz w:val="20"/>
              </w:rPr>
            </w:pPr>
            <w:r w:rsidRPr="006A08C0">
              <w:rPr>
                <w:sz w:val="20"/>
              </w:rPr>
              <w:t>70,20</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180 - 360</w:t>
            </w:r>
          </w:p>
        </w:tc>
        <w:tc>
          <w:tcPr>
            <w:tcW w:w="1418" w:type="dxa"/>
          </w:tcPr>
          <w:p w:rsidR="00D61061" w:rsidRPr="006A08C0" w:rsidRDefault="00D61061" w:rsidP="006A08C0">
            <w:pPr>
              <w:widowControl w:val="0"/>
              <w:spacing w:line="360" w:lineRule="auto"/>
              <w:jc w:val="both"/>
              <w:rPr>
                <w:sz w:val="20"/>
              </w:rPr>
            </w:pPr>
            <w:r w:rsidRPr="006A08C0">
              <w:rPr>
                <w:sz w:val="20"/>
              </w:rPr>
              <w:t>68</w:t>
            </w:r>
          </w:p>
        </w:tc>
        <w:tc>
          <w:tcPr>
            <w:tcW w:w="1276" w:type="dxa"/>
          </w:tcPr>
          <w:p w:rsidR="00D61061" w:rsidRPr="006A08C0" w:rsidRDefault="00D61061" w:rsidP="006A08C0">
            <w:pPr>
              <w:widowControl w:val="0"/>
              <w:spacing w:line="360" w:lineRule="auto"/>
              <w:jc w:val="both"/>
              <w:rPr>
                <w:sz w:val="20"/>
              </w:rPr>
            </w:pPr>
            <w:r w:rsidRPr="006A08C0">
              <w:rPr>
                <w:sz w:val="20"/>
              </w:rPr>
              <w:t>2,77</w:t>
            </w:r>
          </w:p>
        </w:tc>
        <w:tc>
          <w:tcPr>
            <w:tcW w:w="1275" w:type="dxa"/>
          </w:tcPr>
          <w:p w:rsidR="00D61061" w:rsidRPr="006A08C0" w:rsidRDefault="00D61061" w:rsidP="006A08C0">
            <w:pPr>
              <w:widowControl w:val="0"/>
              <w:spacing w:line="360" w:lineRule="auto"/>
              <w:jc w:val="both"/>
              <w:rPr>
                <w:sz w:val="20"/>
              </w:rPr>
            </w:pPr>
            <w:r w:rsidRPr="006A08C0">
              <w:rPr>
                <w:sz w:val="20"/>
              </w:rPr>
              <w:t>24</w:t>
            </w:r>
          </w:p>
        </w:tc>
        <w:tc>
          <w:tcPr>
            <w:tcW w:w="1418" w:type="dxa"/>
          </w:tcPr>
          <w:p w:rsidR="00D61061" w:rsidRPr="006A08C0" w:rsidRDefault="00D61061" w:rsidP="006A08C0">
            <w:pPr>
              <w:widowControl w:val="0"/>
              <w:spacing w:line="360" w:lineRule="auto"/>
              <w:jc w:val="both"/>
              <w:rPr>
                <w:sz w:val="20"/>
              </w:rPr>
            </w:pPr>
            <w:r w:rsidRPr="006A08C0">
              <w:rPr>
                <w:sz w:val="20"/>
              </w:rPr>
              <w:t>16,32</w:t>
            </w:r>
          </w:p>
        </w:tc>
        <w:tc>
          <w:tcPr>
            <w:tcW w:w="1701" w:type="dxa"/>
          </w:tcPr>
          <w:p w:rsidR="00D61061" w:rsidRPr="006A08C0" w:rsidRDefault="00D61061" w:rsidP="006A08C0">
            <w:pPr>
              <w:widowControl w:val="0"/>
              <w:spacing w:line="360" w:lineRule="auto"/>
              <w:jc w:val="both"/>
              <w:rPr>
                <w:sz w:val="20"/>
              </w:rPr>
            </w:pPr>
            <w:r w:rsidRPr="006A08C0">
              <w:rPr>
                <w:sz w:val="20"/>
              </w:rPr>
              <w:t>51,68</w:t>
            </w:r>
          </w:p>
        </w:tc>
      </w:tr>
      <w:tr w:rsidR="00D61061" w:rsidRPr="006A08C0" w:rsidTr="006A08C0">
        <w:tc>
          <w:tcPr>
            <w:tcW w:w="2126" w:type="dxa"/>
          </w:tcPr>
          <w:p w:rsidR="00D61061" w:rsidRPr="006A08C0" w:rsidRDefault="00D61061" w:rsidP="006A08C0">
            <w:pPr>
              <w:widowControl w:val="0"/>
              <w:spacing w:line="360" w:lineRule="auto"/>
              <w:jc w:val="both"/>
              <w:rPr>
                <w:sz w:val="20"/>
              </w:rPr>
            </w:pPr>
            <w:r w:rsidRPr="006A08C0">
              <w:rPr>
                <w:sz w:val="20"/>
              </w:rPr>
              <w:t>Свыше 360</w:t>
            </w:r>
          </w:p>
        </w:tc>
        <w:tc>
          <w:tcPr>
            <w:tcW w:w="1418" w:type="dxa"/>
          </w:tcPr>
          <w:p w:rsidR="00D61061" w:rsidRPr="006A08C0" w:rsidRDefault="00D61061" w:rsidP="006A08C0">
            <w:pPr>
              <w:widowControl w:val="0"/>
              <w:spacing w:line="360" w:lineRule="auto"/>
              <w:jc w:val="both"/>
              <w:rPr>
                <w:sz w:val="20"/>
              </w:rPr>
            </w:pPr>
            <w:r w:rsidRPr="006A08C0">
              <w:rPr>
                <w:sz w:val="20"/>
              </w:rPr>
              <w:t>38</w:t>
            </w:r>
          </w:p>
        </w:tc>
        <w:tc>
          <w:tcPr>
            <w:tcW w:w="1276" w:type="dxa"/>
          </w:tcPr>
          <w:p w:rsidR="00D61061" w:rsidRPr="006A08C0" w:rsidRDefault="00D61061" w:rsidP="006A08C0">
            <w:pPr>
              <w:widowControl w:val="0"/>
              <w:spacing w:line="360" w:lineRule="auto"/>
              <w:jc w:val="both"/>
              <w:rPr>
                <w:sz w:val="20"/>
              </w:rPr>
            </w:pPr>
            <w:r w:rsidRPr="006A08C0">
              <w:rPr>
                <w:sz w:val="20"/>
              </w:rPr>
              <w:t>1,55</w:t>
            </w:r>
          </w:p>
        </w:tc>
        <w:tc>
          <w:tcPr>
            <w:tcW w:w="1275" w:type="dxa"/>
          </w:tcPr>
          <w:p w:rsidR="00D61061" w:rsidRPr="006A08C0" w:rsidRDefault="00D61061" w:rsidP="006A08C0">
            <w:pPr>
              <w:widowControl w:val="0"/>
              <w:spacing w:line="360" w:lineRule="auto"/>
              <w:jc w:val="both"/>
              <w:rPr>
                <w:sz w:val="20"/>
              </w:rPr>
            </w:pPr>
            <w:r w:rsidRPr="006A08C0">
              <w:rPr>
                <w:sz w:val="20"/>
              </w:rPr>
              <w:t>90</w:t>
            </w:r>
          </w:p>
        </w:tc>
        <w:tc>
          <w:tcPr>
            <w:tcW w:w="1418" w:type="dxa"/>
          </w:tcPr>
          <w:p w:rsidR="00D61061" w:rsidRPr="006A08C0" w:rsidRDefault="00D61061" w:rsidP="006A08C0">
            <w:pPr>
              <w:widowControl w:val="0"/>
              <w:spacing w:line="360" w:lineRule="auto"/>
              <w:jc w:val="both"/>
              <w:rPr>
                <w:sz w:val="20"/>
              </w:rPr>
            </w:pPr>
            <w:r w:rsidRPr="006A08C0">
              <w:rPr>
                <w:sz w:val="20"/>
              </w:rPr>
              <w:t>34,20</w:t>
            </w:r>
          </w:p>
        </w:tc>
        <w:tc>
          <w:tcPr>
            <w:tcW w:w="1701" w:type="dxa"/>
          </w:tcPr>
          <w:p w:rsidR="00D61061" w:rsidRPr="006A08C0" w:rsidRDefault="00D61061" w:rsidP="006A08C0">
            <w:pPr>
              <w:widowControl w:val="0"/>
              <w:spacing w:line="360" w:lineRule="auto"/>
              <w:jc w:val="both"/>
              <w:rPr>
                <w:sz w:val="20"/>
              </w:rPr>
            </w:pPr>
            <w:r w:rsidRPr="006A08C0">
              <w:rPr>
                <w:sz w:val="20"/>
              </w:rPr>
              <w:t>3,80</w:t>
            </w:r>
          </w:p>
        </w:tc>
      </w:tr>
      <w:tr w:rsidR="00D61061" w:rsidRPr="006A08C0" w:rsidTr="006A08C0">
        <w:trPr>
          <w:trHeight w:val="119"/>
        </w:trPr>
        <w:tc>
          <w:tcPr>
            <w:tcW w:w="2126" w:type="dxa"/>
          </w:tcPr>
          <w:p w:rsidR="00D61061" w:rsidRPr="006A08C0" w:rsidRDefault="00D61061" w:rsidP="006A08C0">
            <w:pPr>
              <w:widowControl w:val="0"/>
              <w:spacing w:line="360" w:lineRule="auto"/>
              <w:jc w:val="both"/>
              <w:rPr>
                <w:sz w:val="20"/>
              </w:rPr>
            </w:pPr>
            <w:r w:rsidRPr="006A08C0">
              <w:rPr>
                <w:sz w:val="20"/>
              </w:rPr>
              <w:t>Итого</w:t>
            </w:r>
          </w:p>
        </w:tc>
        <w:tc>
          <w:tcPr>
            <w:tcW w:w="1418" w:type="dxa"/>
          </w:tcPr>
          <w:p w:rsidR="00D61061" w:rsidRPr="006A08C0" w:rsidRDefault="00D61061" w:rsidP="006A08C0">
            <w:pPr>
              <w:widowControl w:val="0"/>
              <w:spacing w:line="360" w:lineRule="auto"/>
              <w:jc w:val="both"/>
              <w:rPr>
                <w:sz w:val="20"/>
              </w:rPr>
            </w:pPr>
            <w:r w:rsidRPr="006A08C0">
              <w:rPr>
                <w:noProof/>
                <w:sz w:val="20"/>
              </w:rPr>
              <w:t>2452</w:t>
            </w:r>
          </w:p>
        </w:tc>
        <w:tc>
          <w:tcPr>
            <w:tcW w:w="1276" w:type="dxa"/>
          </w:tcPr>
          <w:p w:rsidR="00D61061" w:rsidRPr="006A08C0" w:rsidRDefault="00D61061" w:rsidP="006A08C0">
            <w:pPr>
              <w:widowControl w:val="0"/>
              <w:spacing w:line="360" w:lineRule="auto"/>
              <w:jc w:val="both"/>
              <w:rPr>
                <w:sz w:val="20"/>
              </w:rPr>
            </w:pPr>
            <w:r w:rsidRPr="006A08C0">
              <w:rPr>
                <w:noProof/>
                <w:sz w:val="20"/>
              </w:rPr>
              <w:t>100</w:t>
            </w:r>
            <w:r w:rsidRPr="006A08C0">
              <w:rPr>
                <w:sz w:val="20"/>
              </w:rPr>
              <w:t>,00</w:t>
            </w:r>
          </w:p>
        </w:tc>
        <w:tc>
          <w:tcPr>
            <w:tcW w:w="1275" w:type="dxa"/>
          </w:tcPr>
          <w:p w:rsidR="00D61061" w:rsidRPr="006A08C0" w:rsidRDefault="00D61061" w:rsidP="006A08C0">
            <w:pPr>
              <w:widowControl w:val="0"/>
              <w:spacing w:line="360" w:lineRule="auto"/>
              <w:jc w:val="both"/>
              <w:rPr>
                <w:sz w:val="20"/>
              </w:rPr>
            </w:pPr>
            <w:r w:rsidRPr="006A08C0">
              <w:rPr>
                <w:sz w:val="20"/>
              </w:rPr>
              <w:t>4,11</w:t>
            </w:r>
          </w:p>
        </w:tc>
        <w:tc>
          <w:tcPr>
            <w:tcW w:w="1418" w:type="dxa"/>
          </w:tcPr>
          <w:p w:rsidR="00D61061" w:rsidRPr="006A08C0" w:rsidRDefault="00D61061" w:rsidP="006A08C0">
            <w:pPr>
              <w:widowControl w:val="0"/>
              <w:spacing w:line="360" w:lineRule="auto"/>
              <w:jc w:val="both"/>
              <w:rPr>
                <w:sz w:val="20"/>
              </w:rPr>
            </w:pPr>
            <w:r w:rsidRPr="006A08C0">
              <w:rPr>
                <w:noProof/>
                <w:sz w:val="20"/>
              </w:rPr>
              <w:t>100,82</w:t>
            </w:r>
          </w:p>
        </w:tc>
        <w:tc>
          <w:tcPr>
            <w:tcW w:w="1701" w:type="dxa"/>
          </w:tcPr>
          <w:p w:rsidR="00D61061" w:rsidRPr="006A08C0" w:rsidRDefault="00D61061" w:rsidP="006A08C0">
            <w:pPr>
              <w:widowControl w:val="0"/>
              <w:spacing w:line="360" w:lineRule="auto"/>
              <w:jc w:val="both"/>
              <w:rPr>
                <w:sz w:val="20"/>
              </w:rPr>
            </w:pPr>
            <w:r w:rsidRPr="006A08C0">
              <w:rPr>
                <w:noProof/>
                <w:sz w:val="20"/>
              </w:rPr>
              <w:t>2351,18</w:t>
            </w:r>
          </w:p>
        </w:tc>
      </w:tr>
    </w:tbl>
    <w:p w:rsidR="00D61061" w:rsidRPr="00CF785D" w:rsidRDefault="00D61061"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 xml:space="preserve">В качестве одного из вариантов улучшения вопросов формирования и использования оборотного капитала </w:t>
      </w:r>
      <w:r w:rsidR="0049243C" w:rsidRPr="00CF785D">
        <w:rPr>
          <w:sz w:val="28"/>
          <w:szCs w:val="28"/>
        </w:rPr>
        <w:t>ЗАО «Цифроград»</w:t>
      </w:r>
      <w:r w:rsidRPr="00CF785D">
        <w:rPr>
          <w:sz w:val="28"/>
          <w:szCs w:val="28"/>
        </w:rPr>
        <w:t xml:space="preserve"> выполнило оценку реального состояния дебиторской задолженности, установив более детальную ранжировку по срокам ее возникновения.</w:t>
      </w:r>
    </w:p>
    <w:p w:rsidR="00D61061" w:rsidRPr="00CF785D" w:rsidRDefault="00D61061" w:rsidP="00CF785D">
      <w:pPr>
        <w:spacing w:line="360" w:lineRule="auto"/>
        <w:ind w:firstLine="709"/>
        <w:jc w:val="both"/>
        <w:rPr>
          <w:sz w:val="28"/>
          <w:szCs w:val="28"/>
        </w:rPr>
      </w:pPr>
      <w:r w:rsidRPr="00CF785D">
        <w:rPr>
          <w:sz w:val="28"/>
          <w:szCs w:val="28"/>
        </w:rPr>
        <w:t xml:space="preserve">Расчет показал, что у организации имеется реальная угроза не получить 100,82 тысяч рублей дебиторской задолженности. Именно на эту сумму целесообразно создать резерв по сомнительным долгам. Что непременно приведет к увеличению прибыли и денежных средств и следовательно к увеличению платежеспособности </w:t>
      </w:r>
      <w:r w:rsidR="0049243C" w:rsidRPr="00CF785D">
        <w:rPr>
          <w:sz w:val="28"/>
          <w:szCs w:val="28"/>
        </w:rPr>
        <w:t>ЗАО «Цифроград»</w:t>
      </w:r>
      <w:r w:rsidRPr="00CF785D">
        <w:rPr>
          <w:sz w:val="28"/>
          <w:szCs w:val="28"/>
        </w:rPr>
        <w:t xml:space="preserve">. Поскольку создание резерва по сомнительным долгам производится за счет прибыли организации до ее налогообложения, то, создав этот резерв, </w:t>
      </w:r>
      <w:r w:rsidR="0049243C" w:rsidRPr="00CF785D">
        <w:rPr>
          <w:sz w:val="28"/>
          <w:szCs w:val="28"/>
        </w:rPr>
        <w:t>ЗАО «Цифроград»</w:t>
      </w:r>
      <w:r w:rsidRPr="00CF785D">
        <w:rPr>
          <w:sz w:val="28"/>
          <w:szCs w:val="28"/>
        </w:rPr>
        <w:t xml:space="preserve"> снижает сумму платежей по налогу на прибыль на 24,20 тысяч рублей (100,82 * 24 %).</w:t>
      </w:r>
    </w:p>
    <w:p w:rsidR="00D61061" w:rsidRDefault="00D61061" w:rsidP="00CF785D">
      <w:pPr>
        <w:spacing w:line="360" w:lineRule="auto"/>
        <w:ind w:firstLine="709"/>
        <w:jc w:val="both"/>
        <w:rPr>
          <w:sz w:val="28"/>
          <w:szCs w:val="28"/>
        </w:rPr>
      </w:pPr>
      <w:r w:rsidRPr="00CF785D">
        <w:rPr>
          <w:sz w:val="28"/>
          <w:szCs w:val="28"/>
        </w:rPr>
        <w:t xml:space="preserve">Исходя из вышеизложенного, можно сделать вывод: изменив структуру своего производства </w:t>
      </w:r>
      <w:r w:rsidR="0049243C" w:rsidRPr="00CF785D">
        <w:rPr>
          <w:sz w:val="28"/>
          <w:szCs w:val="28"/>
        </w:rPr>
        <w:t>ЗАО «Цифроград»</w:t>
      </w:r>
      <w:r w:rsidRPr="00CF785D">
        <w:rPr>
          <w:sz w:val="28"/>
          <w:szCs w:val="28"/>
        </w:rPr>
        <w:t>, может получить запланированный объем прибыли; за счет повышенной прибыли - предприятие сможет повысить денежные средства, что приведет к повышению платежеспособности предприятия, которые будут соответствовать нормативам.</w:t>
      </w:r>
    </w:p>
    <w:p w:rsidR="007B29EA" w:rsidRPr="006A08C0" w:rsidRDefault="006A08C0" w:rsidP="006A08C0">
      <w:pPr>
        <w:spacing w:line="360" w:lineRule="auto"/>
        <w:ind w:firstLine="709"/>
        <w:jc w:val="center"/>
        <w:rPr>
          <w:b/>
          <w:sz w:val="28"/>
          <w:szCs w:val="28"/>
        </w:rPr>
      </w:pPr>
      <w:r>
        <w:rPr>
          <w:sz w:val="28"/>
          <w:szCs w:val="28"/>
        </w:rPr>
        <w:br w:type="page"/>
      </w:r>
      <w:bookmarkStart w:id="56" w:name="_Toc228720451"/>
      <w:r w:rsidR="00EE6D14" w:rsidRPr="006A08C0">
        <w:rPr>
          <w:b/>
          <w:sz w:val="28"/>
          <w:szCs w:val="28"/>
        </w:rPr>
        <w:t xml:space="preserve">3.3 Предложения по повышению </w:t>
      </w:r>
      <w:r w:rsidR="00326C7C" w:rsidRPr="006A08C0">
        <w:rPr>
          <w:b/>
          <w:sz w:val="28"/>
          <w:szCs w:val="28"/>
        </w:rPr>
        <w:t>финансовой устойчивости</w:t>
      </w:r>
      <w:r w:rsidR="00EE6D14" w:rsidRPr="006A08C0">
        <w:rPr>
          <w:b/>
          <w:sz w:val="28"/>
          <w:szCs w:val="28"/>
        </w:rPr>
        <w:t xml:space="preserve"> предприятия</w:t>
      </w:r>
      <w:bookmarkEnd w:id="56"/>
    </w:p>
    <w:p w:rsidR="007B29EA" w:rsidRPr="00CF785D" w:rsidRDefault="007B29EA" w:rsidP="00CF785D">
      <w:pPr>
        <w:spacing w:line="360" w:lineRule="auto"/>
        <w:ind w:firstLine="709"/>
        <w:jc w:val="both"/>
        <w:rPr>
          <w:sz w:val="28"/>
          <w:szCs w:val="28"/>
        </w:rPr>
      </w:pPr>
    </w:p>
    <w:p w:rsidR="00D61061" w:rsidRPr="00CF785D" w:rsidRDefault="00D61061" w:rsidP="00CF785D">
      <w:pPr>
        <w:spacing w:line="360" w:lineRule="auto"/>
        <w:ind w:firstLine="709"/>
        <w:jc w:val="both"/>
        <w:rPr>
          <w:sz w:val="28"/>
          <w:szCs w:val="28"/>
        </w:rPr>
      </w:pPr>
      <w:r w:rsidRPr="00CF785D">
        <w:rPr>
          <w:sz w:val="28"/>
          <w:szCs w:val="28"/>
        </w:rPr>
        <w:t>По результатам анализа платежеспособности и финансовой устойчивости предприятия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его из неплатежеспособности</w:t>
      </w:r>
      <w:r w:rsidR="00CF785D">
        <w:rPr>
          <w:sz w:val="28"/>
          <w:szCs w:val="28"/>
        </w:rPr>
        <w:t xml:space="preserve"> </w:t>
      </w:r>
      <w:r w:rsidRPr="00CF785D">
        <w:rPr>
          <w:sz w:val="28"/>
          <w:szCs w:val="28"/>
        </w:rPr>
        <w:t>путем комплексного использования внутренних и внешних резервов.</w:t>
      </w:r>
    </w:p>
    <w:p w:rsidR="00D61061" w:rsidRPr="00CF785D" w:rsidRDefault="00D61061" w:rsidP="00CF785D">
      <w:pPr>
        <w:spacing w:line="360" w:lineRule="auto"/>
        <w:ind w:firstLine="709"/>
        <w:jc w:val="both"/>
        <w:rPr>
          <w:sz w:val="28"/>
          <w:szCs w:val="28"/>
        </w:rPr>
      </w:pPr>
      <w:r w:rsidRPr="00CF785D">
        <w:rPr>
          <w:sz w:val="28"/>
          <w:szCs w:val="28"/>
        </w:rPr>
        <w:t>К внешним источникам привлечения средств в оборот предприятия относят факторинг, лизинг, привлечение кредитов под прибыльные проекты.</w:t>
      </w:r>
    </w:p>
    <w:p w:rsidR="00D61061" w:rsidRPr="00CF785D" w:rsidRDefault="00D61061" w:rsidP="00CF785D">
      <w:pPr>
        <w:spacing w:line="360" w:lineRule="auto"/>
        <w:ind w:firstLine="709"/>
        <w:jc w:val="both"/>
        <w:rPr>
          <w:sz w:val="28"/>
          <w:szCs w:val="28"/>
        </w:rPr>
      </w:pPr>
      <w:r w:rsidRPr="00CF785D">
        <w:rPr>
          <w:sz w:val="28"/>
          <w:szCs w:val="28"/>
        </w:rPr>
        <w:t>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торговой деятельности и достижению безубыточной работы: повышение качества и конкурентоспособности товаров, снижение их себестоимости, рациональное использование материальных, трудовых и финансовых ресурсов, сокращение непроизводительных расходов и потерь; рациональное управление заемными средствами; дебиторской и кредиторской задолженностью.</w:t>
      </w:r>
    </w:p>
    <w:p w:rsidR="00D61061" w:rsidRPr="00CF785D" w:rsidRDefault="00D61061" w:rsidP="00CF785D">
      <w:pPr>
        <w:spacing w:line="360" w:lineRule="auto"/>
        <w:ind w:firstLine="709"/>
        <w:jc w:val="both"/>
        <w:rPr>
          <w:sz w:val="28"/>
          <w:szCs w:val="28"/>
        </w:rPr>
      </w:pPr>
      <w:r w:rsidRPr="00CF785D">
        <w:rPr>
          <w:sz w:val="28"/>
          <w:szCs w:val="28"/>
        </w:rPr>
        <w:t>Резервы улучшения финансового состояния предприятия могут быть выявлены с помощью маркетингового анализа по изучению спроса и предложения, рынков сбыта и формирования на этой основе оптимального ассортимента и структуры товаров. А также следует проработать вариант увеличение доли на существующих рынках сбыта за счет новых и доступных продуктов.</w:t>
      </w:r>
    </w:p>
    <w:p w:rsidR="00D61061" w:rsidRPr="00CF785D" w:rsidRDefault="00D61061" w:rsidP="00CF785D">
      <w:pPr>
        <w:spacing w:line="360" w:lineRule="auto"/>
        <w:ind w:firstLine="709"/>
        <w:jc w:val="both"/>
        <w:rPr>
          <w:sz w:val="28"/>
          <w:szCs w:val="28"/>
        </w:rPr>
      </w:pPr>
      <w:r w:rsidRPr="00CF785D">
        <w:rPr>
          <w:sz w:val="28"/>
          <w:szCs w:val="28"/>
        </w:rPr>
        <w:t>В особых случаях необходимо провести реинжиниринг бизнес-процесса, т.е. коренным образом пересмотреть программу по закупке и реализации товаров, материально-техническое снабжение, организацию труда и начисление заработной платы, подбор и расстановку персонала, управление качеством товаров, рынки сырья и рынки сбыта товаров, инвестиционную и ценовую политику и другие вопросы</w:t>
      </w:r>
      <w:r w:rsidR="001C5E36" w:rsidRPr="00CF785D">
        <w:rPr>
          <w:sz w:val="28"/>
          <w:szCs w:val="28"/>
        </w:rPr>
        <w:t>.</w:t>
      </w:r>
    </w:p>
    <w:p w:rsidR="001C5E36" w:rsidRPr="00CF785D" w:rsidRDefault="001C5E36" w:rsidP="00CF785D">
      <w:pPr>
        <w:spacing w:line="360" w:lineRule="auto"/>
        <w:ind w:firstLine="709"/>
        <w:jc w:val="both"/>
        <w:rPr>
          <w:color w:val="000000"/>
          <w:sz w:val="28"/>
          <w:szCs w:val="28"/>
        </w:rPr>
      </w:pPr>
      <w:r w:rsidRPr="00CF785D">
        <w:rPr>
          <w:color w:val="000000"/>
          <w:sz w:val="28"/>
          <w:szCs w:val="28"/>
        </w:rPr>
        <w:t>На финансовую устойчивость и платежеспособность предприятия оказывают влияние группы внешних и внутренних факторов, воздействие которых может ослаблять финансовую устойчивость предприятия и понижать его платежеспособность, особенно, если влияние внутренних дополняется взаимодействием с внешними и наоборот. Однако данная взаимосвязь факторов может оказывать и благотворное влияние на финансовую устойчивость и платежеспособность, в силу возможного регулирования факторов самим предприятием.</w:t>
      </w:r>
    </w:p>
    <w:p w:rsidR="001C5E36" w:rsidRPr="00CF785D" w:rsidRDefault="001C5E36" w:rsidP="00CF785D">
      <w:pPr>
        <w:spacing w:line="360" w:lineRule="auto"/>
        <w:ind w:firstLine="709"/>
        <w:jc w:val="both"/>
        <w:rPr>
          <w:color w:val="000000"/>
          <w:sz w:val="28"/>
          <w:szCs w:val="28"/>
        </w:rPr>
      </w:pPr>
      <w:r w:rsidRPr="00CF785D">
        <w:rPr>
          <w:color w:val="000000"/>
          <w:sz w:val="28"/>
          <w:szCs w:val="28"/>
        </w:rPr>
        <w:t>В силу своего экономического происхождения, понятия финансовой устойчивости и платежеспособности, как и большинство экономических категорий, различными авторами интерпретируются по-разному, что приводит к затруднениям в проведении их анализа.</w:t>
      </w:r>
    </w:p>
    <w:p w:rsidR="001C5E36" w:rsidRPr="00CF785D" w:rsidRDefault="001C5E36" w:rsidP="00CF785D">
      <w:pPr>
        <w:spacing w:line="360" w:lineRule="auto"/>
        <w:ind w:firstLine="709"/>
        <w:jc w:val="both"/>
        <w:rPr>
          <w:sz w:val="28"/>
          <w:szCs w:val="28"/>
        </w:rPr>
      </w:pPr>
    </w:p>
    <w:p w:rsidR="007B29EA" w:rsidRPr="006A08C0" w:rsidRDefault="006A08C0" w:rsidP="006A08C0">
      <w:pPr>
        <w:spacing w:line="360" w:lineRule="auto"/>
        <w:ind w:firstLine="709"/>
        <w:jc w:val="center"/>
        <w:rPr>
          <w:b/>
          <w:sz w:val="28"/>
          <w:szCs w:val="28"/>
        </w:rPr>
      </w:pPr>
      <w:r>
        <w:rPr>
          <w:sz w:val="28"/>
          <w:szCs w:val="28"/>
        </w:rPr>
        <w:br w:type="page"/>
      </w:r>
      <w:bookmarkStart w:id="57" w:name="_Toc228720452"/>
      <w:r w:rsidR="00EE6D14" w:rsidRPr="006A08C0">
        <w:rPr>
          <w:b/>
          <w:sz w:val="28"/>
          <w:szCs w:val="28"/>
        </w:rPr>
        <w:t>ЗАКЛЮЧЕНИЕ</w:t>
      </w:r>
      <w:bookmarkEnd w:id="57"/>
    </w:p>
    <w:p w:rsidR="001C5E36" w:rsidRPr="00CF785D" w:rsidRDefault="001C5E36" w:rsidP="00CF785D">
      <w:pPr>
        <w:spacing w:line="360" w:lineRule="auto"/>
        <w:ind w:firstLine="709"/>
        <w:jc w:val="both"/>
        <w:rPr>
          <w:color w:val="000000"/>
          <w:sz w:val="28"/>
          <w:szCs w:val="28"/>
        </w:rPr>
      </w:pPr>
    </w:p>
    <w:p w:rsidR="00D61061" w:rsidRPr="00CF785D" w:rsidRDefault="00D61061" w:rsidP="00CF785D">
      <w:pPr>
        <w:spacing w:line="360" w:lineRule="auto"/>
        <w:ind w:firstLine="709"/>
        <w:jc w:val="both"/>
        <w:rPr>
          <w:color w:val="000000"/>
          <w:sz w:val="28"/>
          <w:szCs w:val="28"/>
        </w:rPr>
      </w:pPr>
      <w:r w:rsidRPr="00CF785D">
        <w:rPr>
          <w:color w:val="000000"/>
          <w:sz w:val="28"/>
          <w:szCs w:val="28"/>
        </w:rPr>
        <w:t>По результатам проведенного исследования в данной работе можно сделать следующие выводы:</w:t>
      </w:r>
    </w:p>
    <w:p w:rsidR="00D61061" w:rsidRPr="00CF785D" w:rsidRDefault="00D61061" w:rsidP="00CF785D">
      <w:pPr>
        <w:spacing w:line="360" w:lineRule="auto"/>
        <w:ind w:firstLine="709"/>
        <w:jc w:val="both"/>
        <w:rPr>
          <w:color w:val="000000"/>
          <w:sz w:val="28"/>
          <w:szCs w:val="28"/>
        </w:rPr>
      </w:pPr>
      <w:r w:rsidRPr="00CF785D">
        <w:rPr>
          <w:spacing w:val="-10"/>
          <w:sz w:val="28"/>
          <w:szCs w:val="28"/>
        </w:rPr>
        <w:t>Необходимость анализа платежеспособности и финансовой устойчивости предприятия обусловлена в первую очередь переходом нашей экономики на рыночные отношения, в условиях которых залогом выживаемости предприятия служит его платежеспособности и финансовая устойчивость. Определение границ финансовой устойчивости относится к числу наиболее важных экономических проблем, поскольку недостаточная финансовая устойчивость может привести к утрате платежеспособности, и в конечном счете к банкротству.</w:t>
      </w:r>
    </w:p>
    <w:p w:rsidR="00D61061" w:rsidRPr="00CF785D" w:rsidRDefault="00D61061" w:rsidP="00CF785D">
      <w:pPr>
        <w:spacing w:line="360" w:lineRule="auto"/>
        <w:ind w:firstLine="709"/>
        <w:jc w:val="both"/>
        <w:rPr>
          <w:sz w:val="28"/>
          <w:szCs w:val="28"/>
        </w:rPr>
      </w:pPr>
      <w:r w:rsidRPr="00CF785D">
        <w:rPr>
          <w:color w:val="000000"/>
          <w:sz w:val="28"/>
          <w:szCs w:val="28"/>
        </w:rPr>
        <w:t xml:space="preserve">В настоящее время существуют методические указания по проведению анализа финансового состояния организаций, регламентирующие систему показателей для оценки финансовой устойчивости и платежеспособности предприятия, однако </w:t>
      </w:r>
      <w:r w:rsidRPr="00CF785D">
        <w:rPr>
          <w:sz w:val="28"/>
          <w:szCs w:val="28"/>
        </w:rPr>
        <w:t>не существует каких-то единых нормативных критериев для рассмотренных показателей. Они зависят от множества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т.п. Поэтому приемлемость значений этих коэффициентов, оценка их динамики и направлений изменений могут быть установлены только в результате подробного изучения предприятия.</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Основным информационным обеспечением оценки платежеспособности и финансовой устойчивости является финансовая и бухгалтерская отчетность, а так же внутренняя информация предприятия.</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Во второй главе работы был проведен расчет и анализ показателей платежеспособности и финансовой устойчивости предприятия.</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 xml:space="preserve">Проведенный первоначальный обзор технико-экономических показателей </w:t>
      </w:r>
      <w:r w:rsidR="0049243C" w:rsidRPr="00CF785D">
        <w:rPr>
          <w:color w:val="000000"/>
          <w:sz w:val="28"/>
          <w:szCs w:val="28"/>
        </w:rPr>
        <w:t>ЗАО «Цифроград»</w:t>
      </w:r>
      <w:r w:rsidRPr="00CF785D">
        <w:rPr>
          <w:color w:val="000000"/>
          <w:sz w:val="28"/>
          <w:szCs w:val="28"/>
        </w:rPr>
        <w:t xml:space="preserve"> за </w:t>
      </w:r>
      <w:r w:rsidR="0049243C" w:rsidRPr="00CF785D">
        <w:rPr>
          <w:color w:val="000000"/>
          <w:sz w:val="28"/>
          <w:szCs w:val="28"/>
        </w:rPr>
        <w:t>2008</w:t>
      </w:r>
      <w:r w:rsidRPr="00CF785D">
        <w:rPr>
          <w:color w:val="000000"/>
          <w:sz w:val="28"/>
          <w:szCs w:val="28"/>
        </w:rPr>
        <w:t xml:space="preserve"> год в сравнении с данными </w:t>
      </w:r>
      <w:r w:rsidR="0049243C" w:rsidRPr="00CF785D">
        <w:rPr>
          <w:color w:val="000000"/>
          <w:sz w:val="28"/>
          <w:szCs w:val="28"/>
        </w:rPr>
        <w:t>2007</w:t>
      </w:r>
      <w:r w:rsidRPr="00CF785D">
        <w:rPr>
          <w:color w:val="000000"/>
          <w:sz w:val="28"/>
          <w:szCs w:val="28"/>
        </w:rPr>
        <w:t xml:space="preserve"> года показывает, что в данной организации наряду с положительными тенденциями имеются и отрицательные моменты, устранение которых будет способствовать повышению экономического потенциала организации.</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На основе имеющейся информации были просчитаны показатели рентабельности, производительности труда, определен уровень затрат на один рубль товарной продукции. Здесь следует отметить положительную тенденцию в изменении такого показателя, как рентабельность. Причем наблюдается повышение рентабельности, как продаж, так и капитала. Также повысилась</w:t>
      </w:r>
      <w:r w:rsidR="00CF785D">
        <w:rPr>
          <w:color w:val="000000"/>
          <w:sz w:val="28"/>
          <w:szCs w:val="28"/>
        </w:rPr>
        <w:t xml:space="preserve"> </w:t>
      </w:r>
      <w:r w:rsidRPr="00CF785D">
        <w:rPr>
          <w:color w:val="000000"/>
          <w:sz w:val="28"/>
          <w:szCs w:val="28"/>
        </w:rPr>
        <w:t xml:space="preserve">рентабельность производства, которая составляет 7,96 % против 7,46 % в </w:t>
      </w:r>
      <w:r w:rsidR="0049243C" w:rsidRPr="00CF785D">
        <w:rPr>
          <w:color w:val="000000"/>
          <w:sz w:val="28"/>
          <w:szCs w:val="28"/>
        </w:rPr>
        <w:t>2007</w:t>
      </w:r>
      <w:r w:rsidRPr="00CF785D">
        <w:rPr>
          <w:color w:val="000000"/>
          <w:sz w:val="28"/>
          <w:szCs w:val="28"/>
        </w:rPr>
        <w:t xml:space="preserve"> году.</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Структура</w:t>
      </w:r>
      <w:r w:rsidR="00CF785D">
        <w:rPr>
          <w:color w:val="000000"/>
          <w:sz w:val="28"/>
          <w:szCs w:val="28"/>
        </w:rPr>
        <w:t xml:space="preserve"> </w:t>
      </w:r>
      <w:r w:rsidRPr="00CF785D">
        <w:rPr>
          <w:color w:val="000000"/>
          <w:sz w:val="28"/>
          <w:szCs w:val="28"/>
        </w:rPr>
        <w:t xml:space="preserve">актива и пассива бухгалтерского баланса </w:t>
      </w:r>
      <w:r w:rsidR="0049243C" w:rsidRPr="00CF785D">
        <w:rPr>
          <w:color w:val="000000"/>
          <w:sz w:val="28"/>
          <w:szCs w:val="28"/>
        </w:rPr>
        <w:t>ЗАО «Цифроград»</w:t>
      </w:r>
      <w:r w:rsidRPr="00CF785D">
        <w:rPr>
          <w:color w:val="000000"/>
          <w:sz w:val="28"/>
          <w:szCs w:val="28"/>
        </w:rPr>
        <w:t xml:space="preserve"> за </w:t>
      </w:r>
      <w:r w:rsidR="0049243C" w:rsidRPr="00CF785D">
        <w:rPr>
          <w:color w:val="000000"/>
          <w:sz w:val="28"/>
          <w:szCs w:val="28"/>
        </w:rPr>
        <w:t>2007</w:t>
      </w:r>
      <w:r w:rsidRPr="00CF785D">
        <w:rPr>
          <w:color w:val="000000"/>
          <w:sz w:val="28"/>
          <w:szCs w:val="28"/>
        </w:rPr>
        <w:t>-</w:t>
      </w:r>
      <w:r w:rsidR="0049243C" w:rsidRPr="00CF785D">
        <w:rPr>
          <w:color w:val="000000"/>
          <w:sz w:val="28"/>
          <w:szCs w:val="28"/>
        </w:rPr>
        <w:t>2008</w:t>
      </w:r>
      <w:r w:rsidRPr="00CF785D">
        <w:rPr>
          <w:color w:val="000000"/>
          <w:sz w:val="28"/>
          <w:szCs w:val="28"/>
        </w:rPr>
        <w:t xml:space="preserve"> гг. отличается рациональностью. В составе имущества наибольший удельный вес занимают оборотные активы, а в их составе наиболее значимая статья «Запасы».</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 xml:space="preserve">В составе источников имущества присутствуют собственные средства, долгосрочные кредиты, и кредиторская задолженность. Здесь также следует отметить, что собственный капитал имеет довольно значительный удельный вес, причем его доля в </w:t>
      </w:r>
      <w:r w:rsidR="0049243C" w:rsidRPr="00CF785D">
        <w:rPr>
          <w:color w:val="000000"/>
          <w:sz w:val="28"/>
          <w:szCs w:val="28"/>
        </w:rPr>
        <w:t>2008</w:t>
      </w:r>
      <w:r w:rsidRPr="00CF785D">
        <w:rPr>
          <w:color w:val="000000"/>
          <w:sz w:val="28"/>
          <w:szCs w:val="28"/>
        </w:rPr>
        <w:t xml:space="preserve"> году несколько повысилась по сравнению с </w:t>
      </w:r>
      <w:r w:rsidR="0049243C" w:rsidRPr="00CF785D">
        <w:rPr>
          <w:color w:val="000000"/>
          <w:sz w:val="28"/>
          <w:szCs w:val="28"/>
        </w:rPr>
        <w:t>2007</w:t>
      </w:r>
      <w:r w:rsidRPr="00CF785D">
        <w:rPr>
          <w:color w:val="000000"/>
          <w:sz w:val="28"/>
          <w:szCs w:val="28"/>
        </w:rPr>
        <w:t xml:space="preserve"> годом</w:t>
      </w:r>
      <w:r w:rsidR="00CF785D">
        <w:rPr>
          <w:color w:val="000000"/>
          <w:sz w:val="28"/>
          <w:szCs w:val="28"/>
        </w:rPr>
        <w:t xml:space="preserve"> </w:t>
      </w:r>
      <w:r w:rsidRPr="00CF785D">
        <w:rPr>
          <w:color w:val="000000"/>
          <w:sz w:val="28"/>
          <w:szCs w:val="28"/>
        </w:rPr>
        <w:t>до 56,84 % .</w:t>
      </w:r>
    </w:p>
    <w:p w:rsidR="00D61061" w:rsidRPr="00CF785D" w:rsidRDefault="00D61061" w:rsidP="00CF785D">
      <w:pPr>
        <w:spacing w:line="360" w:lineRule="auto"/>
        <w:ind w:firstLine="709"/>
        <w:jc w:val="both"/>
        <w:rPr>
          <w:sz w:val="28"/>
          <w:szCs w:val="28"/>
        </w:rPr>
      </w:pPr>
      <w:r w:rsidRPr="00CF785D">
        <w:rPr>
          <w:color w:val="000000"/>
          <w:sz w:val="28"/>
          <w:szCs w:val="28"/>
        </w:rPr>
        <w:t>Анализ платежеспособности показал что</w:t>
      </w:r>
      <w:r w:rsidRPr="00CF785D">
        <w:rPr>
          <w:sz w:val="28"/>
          <w:szCs w:val="28"/>
        </w:rPr>
        <w:t xml:space="preserve"> на предприятии складывается сравнительно благоприятная ситуация в отношении этих показателей. Все нормативные коэффициенты, необходимые для платежеспособности, находятся достаточно близко к нормативным значениям. В </w:t>
      </w:r>
      <w:r w:rsidR="0049243C" w:rsidRPr="00CF785D">
        <w:rPr>
          <w:sz w:val="28"/>
          <w:szCs w:val="28"/>
        </w:rPr>
        <w:t>2008</w:t>
      </w:r>
      <w:r w:rsidRPr="00CF785D">
        <w:rPr>
          <w:sz w:val="28"/>
          <w:szCs w:val="28"/>
        </w:rPr>
        <w:t xml:space="preserve"> году наблюдается повышение их абсолютной величины. Повышение коэффициента общей ликвидности свидетельствует о повышении уровня</w:t>
      </w:r>
      <w:r w:rsidR="00CF785D">
        <w:rPr>
          <w:sz w:val="28"/>
          <w:szCs w:val="28"/>
        </w:rPr>
        <w:t xml:space="preserve"> </w:t>
      </w:r>
      <w:r w:rsidRPr="00CF785D">
        <w:rPr>
          <w:sz w:val="28"/>
          <w:szCs w:val="28"/>
        </w:rPr>
        <w:t xml:space="preserve">платежеспособности предприятия. Поскольку не все показатели ликвидности соответствуют рекомендуемым значениям, организации есть смысл произвести расчет коэффициента восстановления платежеспособности который составил 0,933, значение меньше единицы, это означает что, при сохранении сложившихся тенденций </w:t>
      </w:r>
      <w:r w:rsidR="0049243C" w:rsidRPr="00CF785D">
        <w:rPr>
          <w:sz w:val="28"/>
          <w:szCs w:val="28"/>
        </w:rPr>
        <w:t>ЗАО «Цифроград»</w:t>
      </w:r>
      <w:r w:rsidRPr="00CF785D">
        <w:rPr>
          <w:sz w:val="28"/>
          <w:szCs w:val="28"/>
        </w:rPr>
        <w:t xml:space="preserve"> стоит перед сложной проблемой восстановления платежеспособности.</w:t>
      </w:r>
    </w:p>
    <w:p w:rsidR="00D61061" w:rsidRPr="00CF785D" w:rsidRDefault="00D61061" w:rsidP="00CF785D">
      <w:pPr>
        <w:spacing w:line="360" w:lineRule="auto"/>
        <w:ind w:firstLine="709"/>
        <w:jc w:val="both"/>
        <w:rPr>
          <w:sz w:val="28"/>
          <w:szCs w:val="28"/>
        </w:rPr>
      </w:pPr>
      <w:r w:rsidRPr="00CF785D">
        <w:rPr>
          <w:sz w:val="28"/>
          <w:szCs w:val="28"/>
        </w:rPr>
        <w:t>Анализ финансовой устойчивости показал что,</w:t>
      </w:r>
      <w:r w:rsidR="00CF785D">
        <w:rPr>
          <w:sz w:val="28"/>
          <w:szCs w:val="28"/>
        </w:rPr>
        <w:t xml:space="preserve"> </w:t>
      </w:r>
      <w:r w:rsidRPr="00CF785D">
        <w:rPr>
          <w:sz w:val="28"/>
          <w:szCs w:val="28"/>
        </w:rPr>
        <w:t>на предприятии сложилась неплохая финансовая устойчивость. Несмотря на то, что отдельные показатели не соответствуют рекомендуемым значениям, они имеют тенденцию к изменению в сторону</w:t>
      </w:r>
      <w:r w:rsidR="00CF785D">
        <w:rPr>
          <w:sz w:val="28"/>
          <w:szCs w:val="28"/>
        </w:rPr>
        <w:t xml:space="preserve"> </w:t>
      </w:r>
      <w:r w:rsidRPr="00CF785D">
        <w:rPr>
          <w:sz w:val="28"/>
          <w:szCs w:val="28"/>
        </w:rPr>
        <w:t>улучшения.</w:t>
      </w:r>
      <w:r w:rsidR="00CF785D">
        <w:rPr>
          <w:sz w:val="28"/>
          <w:szCs w:val="28"/>
        </w:rPr>
        <w:t xml:space="preserve"> </w:t>
      </w:r>
      <w:r w:rsidRPr="00CF785D">
        <w:rPr>
          <w:sz w:val="28"/>
          <w:szCs w:val="28"/>
        </w:rPr>
        <w:t>Достаточно</w:t>
      </w:r>
      <w:r w:rsidR="00CF785D">
        <w:rPr>
          <w:sz w:val="28"/>
          <w:szCs w:val="28"/>
        </w:rPr>
        <w:t xml:space="preserve"> </w:t>
      </w:r>
      <w:r w:rsidRPr="00CF785D">
        <w:rPr>
          <w:sz w:val="28"/>
          <w:szCs w:val="28"/>
        </w:rPr>
        <w:t>высок</w:t>
      </w:r>
      <w:r w:rsidR="00CF785D">
        <w:rPr>
          <w:sz w:val="28"/>
          <w:szCs w:val="28"/>
        </w:rPr>
        <w:t xml:space="preserve"> </w:t>
      </w:r>
      <w:r w:rsidRPr="00CF785D">
        <w:rPr>
          <w:sz w:val="28"/>
          <w:szCs w:val="28"/>
        </w:rPr>
        <w:t>коэффициент</w:t>
      </w:r>
      <w:r w:rsidR="00CF785D">
        <w:rPr>
          <w:sz w:val="28"/>
          <w:szCs w:val="28"/>
        </w:rPr>
        <w:t xml:space="preserve"> </w:t>
      </w:r>
      <w:r w:rsidRPr="00CF785D">
        <w:rPr>
          <w:sz w:val="28"/>
          <w:szCs w:val="28"/>
        </w:rPr>
        <w:t>самофинансирования,</w:t>
      </w:r>
      <w:r w:rsidR="00CF785D">
        <w:rPr>
          <w:sz w:val="28"/>
          <w:szCs w:val="28"/>
        </w:rPr>
        <w:t xml:space="preserve"> </w:t>
      </w:r>
      <w:r w:rsidRPr="00CF785D">
        <w:rPr>
          <w:sz w:val="28"/>
          <w:szCs w:val="28"/>
        </w:rPr>
        <w:t>при одновременно низком</w:t>
      </w:r>
      <w:r w:rsidR="00CF785D">
        <w:rPr>
          <w:sz w:val="28"/>
          <w:szCs w:val="28"/>
        </w:rPr>
        <w:t xml:space="preserve"> </w:t>
      </w:r>
      <w:r w:rsidRPr="00CF785D">
        <w:rPr>
          <w:sz w:val="28"/>
          <w:szCs w:val="28"/>
        </w:rPr>
        <w:t>коэффициенте</w:t>
      </w:r>
      <w:r w:rsidR="00CF785D">
        <w:rPr>
          <w:sz w:val="28"/>
          <w:szCs w:val="28"/>
        </w:rPr>
        <w:t xml:space="preserve"> </w:t>
      </w:r>
      <w:r w:rsidRPr="00CF785D">
        <w:rPr>
          <w:sz w:val="28"/>
          <w:szCs w:val="28"/>
        </w:rPr>
        <w:t>финансовой напряженности.</w:t>
      </w:r>
    </w:p>
    <w:p w:rsidR="00D61061" w:rsidRPr="00CF785D" w:rsidRDefault="00D61061" w:rsidP="00CF785D">
      <w:pPr>
        <w:spacing w:line="360" w:lineRule="auto"/>
        <w:ind w:firstLine="709"/>
        <w:jc w:val="both"/>
        <w:rPr>
          <w:color w:val="000000"/>
          <w:sz w:val="28"/>
          <w:szCs w:val="28"/>
        </w:rPr>
      </w:pPr>
      <w:r w:rsidRPr="00CF785D">
        <w:rPr>
          <w:sz w:val="28"/>
          <w:szCs w:val="28"/>
        </w:rPr>
        <w:t>Таким образом, на основе анализа платежеспособности и финансовой устойчивости предприятия можно сделать следующие выводы: с одной стороны – это успешно работающее предприятие, которое имеет стабильный источник получения прибыли. С другой стороны – финансирование хозяйственной деятельности осуществляется при активном участии заемного капитала, что приводит к низким показателям платежеспособности. Но несмотря на то, что некоторые показатели платежеспособности не соответствуют нормативам, они имеют тенденцию к изменению в сторону</w:t>
      </w:r>
      <w:r w:rsidR="00CF785D">
        <w:rPr>
          <w:sz w:val="28"/>
          <w:szCs w:val="28"/>
        </w:rPr>
        <w:t xml:space="preserve"> </w:t>
      </w:r>
      <w:r w:rsidRPr="00CF785D">
        <w:rPr>
          <w:sz w:val="28"/>
          <w:szCs w:val="28"/>
        </w:rPr>
        <w:t xml:space="preserve">улучшения, что благоприятно влияет на деятельность данной организации. </w:t>
      </w:r>
      <w:r w:rsidRPr="00CF785D">
        <w:rPr>
          <w:spacing w:val="-1"/>
          <w:sz w:val="28"/>
          <w:szCs w:val="28"/>
        </w:rPr>
        <w:t>Для выхода из сложившейся ситуации руководителю данной организации необходимо найти пути повышения</w:t>
      </w:r>
      <w:r w:rsidR="00CF785D">
        <w:rPr>
          <w:spacing w:val="-1"/>
          <w:sz w:val="28"/>
          <w:szCs w:val="28"/>
        </w:rPr>
        <w:t xml:space="preserve"> </w:t>
      </w:r>
      <w:r w:rsidRPr="00CF785D">
        <w:rPr>
          <w:spacing w:val="-1"/>
          <w:sz w:val="28"/>
          <w:szCs w:val="28"/>
        </w:rPr>
        <w:t>коэффициентов платежеспособности.</w:t>
      </w:r>
    </w:p>
    <w:p w:rsidR="00D61061" w:rsidRPr="00CF785D" w:rsidRDefault="00D61061" w:rsidP="00CF785D">
      <w:pPr>
        <w:spacing w:line="360" w:lineRule="auto"/>
        <w:ind w:firstLine="709"/>
        <w:jc w:val="both"/>
        <w:rPr>
          <w:sz w:val="28"/>
          <w:szCs w:val="28"/>
        </w:rPr>
      </w:pPr>
      <w:r w:rsidRPr="00CF785D">
        <w:rPr>
          <w:color w:val="000000"/>
          <w:sz w:val="28"/>
          <w:szCs w:val="28"/>
        </w:rPr>
        <w:t xml:space="preserve">В третьей главе даны рекомендации по повышению коэффициентов платежеспособности. </w:t>
      </w:r>
      <w:r w:rsidRPr="00CF785D">
        <w:rPr>
          <w:sz w:val="28"/>
          <w:szCs w:val="28"/>
        </w:rPr>
        <w:t>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торговой деятельности и достижению безубыточной работы. Повышение качества и конкурентоспособности товаров, снижение их себестоимости, рациональное использование материальных, трудовых и финансовых ресурсов, сокращение непроизводительных расходов и потерь; рациональное управление заемными средствами; управление дебиторской и кредиторской задолженностью.</w:t>
      </w:r>
    </w:p>
    <w:p w:rsidR="00D61061" w:rsidRPr="00CF785D" w:rsidRDefault="00D61061" w:rsidP="00CF785D">
      <w:pPr>
        <w:spacing w:line="360" w:lineRule="auto"/>
        <w:ind w:firstLine="709"/>
        <w:jc w:val="both"/>
        <w:rPr>
          <w:spacing w:val="-1"/>
          <w:sz w:val="28"/>
          <w:szCs w:val="28"/>
        </w:rPr>
      </w:pPr>
      <w:r w:rsidRPr="00CF785D">
        <w:rPr>
          <w:spacing w:val="-1"/>
          <w:sz w:val="28"/>
          <w:szCs w:val="28"/>
        </w:rPr>
        <w:t>В целях быстрейшего получения денежных проанализированы два варианта: предоставление покупателю скидки за немедленную оплату произведенной поставки; получение краткосрочного кредита в банке для покрытия своих потребностей и вовлечение в оборот</w:t>
      </w:r>
      <w:r w:rsidR="00CF785D">
        <w:rPr>
          <w:spacing w:val="-1"/>
          <w:sz w:val="28"/>
          <w:szCs w:val="28"/>
        </w:rPr>
        <w:t xml:space="preserve"> </w:t>
      </w:r>
      <w:r w:rsidRPr="00CF785D">
        <w:rPr>
          <w:spacing w:val="-1"/>
          <w:sz w:val="28"/>
          <w:szCs w:val="28"/>
        </w:rPr>
        <w:t>денежных средств без предоставления покупателю скидки.</w:t>
      </w:r>
    </w:p>
    <w:p w:rsidR="00D61061" w:rsidRPr="00CF785D" w:rsidRDefault="00D61061" w:rsidP="00CF785D">
      <w:pPr>
        <w:spacing w:line="360" w:lineRule="auto"/>
        <w:ind w:firstLine="709"/>
        <w:jc w:val="both"/>
        <w:rPr>
          <w:spacing w:val="-1"/>
          <w:sz w:val="28"/>
          <w:szCs w:val="28"/>
        </w:rPr>
      </w:pPr>
      <w:r w:rsidRPr="00CF785D">
        <w:rPr>
          <w:spacing w:val="-1"/>
          <w:sz w:val="28"/>
          <w:szCs w:val="28"/>
        </w:rPr>
        <w:t>Как показал расчет, при предоставлении скидки организация может получить доход больше, чем при предоставлении покупателю товарного кредита.</w:t>
      </w:r>
      <w:r w:rsidR="00CF785D">
        <w:rPr>
          <w:spacing w:val="-1"/>
          <w:sz w:val="28"/>
          <w:szCs w:val="28"/>
        </w:rPr>
        <w:t xml:space="preserve"> </w:t>
      </w:r>
      <w:r w:rsidRPr="00CF785D">
        <w:rPr>
          <w:spacing w:val="-1"/>
          <w:sz w:val="28"/>
          <w:szCs w:val="28"/>
        </w:rPr>
        <w:t>Такая</w:t>
      </w:r>
      <w:r w:rsidR="00CF785D">
        <w:rPr>
          <w:spacing w:val="-1"/>
          <w:sz w:val="28"/>
          <w:szCs w:val="28"/>
        </w:rPr>
        <w:t xml:space="preserve"> </w:t>
      </w:r>
      <w:r w:rsidRPr="00CF785D">
        <w:rPr>
          <w:spacing w:val="-1"/>
          <w:sz w:val="28"/>
          <w:szCs w:val="28"/>
        </w:rPr>
        <w:t>акция</w:t>
      </w:r>
      <w:r w:rsidR="00CF785D">
        <w:rPr>
          <w:spacing w:val="-1"/>
          <w:sz w:val="28"/>
          <w:szCs w:val="28"/>
        </w:rPr>
        <w:t xml:space="preserve"> </w:t>
      </w:r>
      <w:r w:rsidRPr="00CF785D">
        <w:rPr>
          <w:spacing w:val="-1"/>
          <w:sz w:val="28"/>
          <w:szCs w:val="28"/>
        </w:rPr>
        <w:t>привлечет</w:t>
      </w:r>
      <w:r w:rsidR="00CF785D">
        <w:rPr>
          <w:spacing w:val="-1"/>
          <w:sz w:val="28"/>
          <w:szCs w:val="28"/>
        </w:rPr>
        <w:t xml:space="preserve"> </w:t>
      </w:r>
      <w:r w:rsidRPr="00CF785D">
        <w:rPr>
          <w:spacing w:val="-1"/>
          <w:sz w:val="28"/>
          <w:szCs w:val="28"/>
        </w:rPr>
        <w:t>дополнительный</w:t>
      </w:r>
      <w:r w:rsidR="00CF785D">
        <w:rPr>
          <w:spacing w:val="-1"/>
          <w:sz w:val="28"/>
          <w:szCs w:val="28"/>
        </w:rPr>
        <w:t xml:space="preserve"> </w:t>
      </w:r>
      <w:r w:rsidRPr="00CF785D">
        <w:rPr>
          <w:spacing w:val="-1"/>
          <w:sz w:val="28"/>
          <w:szCs w:val="28"/>
        </w:rPr>
        <w:t>поток</w:t>
      </w:r>
      <w:r w:rsidR="00CF785D">
        <w:rPr>
          <w:spacing w:val="-1"/>
          <w:sz w:val="28"/>
          <w:szCs w:val="28"/>
        </w:rPr>
        <w:t xml:space="preserve"> </w:t>
      </w:r>
      <w:r w:rsidRPr="00CF785D">
        <w:rPr>
          <w:spacing w:val="-1"/>
          <w:sz w:val="28"/>
          <w:szCs w:val="28"/>
        </w:rPr>
        <w:t>покупателей,</w:t>
      </w:r>
      <w:r w:rsidR="00CF785D">
        <w:rPr>
          <w:spacing w:val="-1"/>
          <w:sz w:val="28"/>
          <w:szCs w:val="28"/>
        </w:rPr>
        <w:t xml:space="preserve"> </w:t>
      </w:r>
      <w:r w:rsidRPr="00CF785D">
        <w:rPr>
          <w:spacing w:val="-1"/>
          <w:sz w:val="28"/>
          <w:szCs w:val="28"/>
        </w:rPr>
        <w:t>в результате чего однодневный товарооборот увеличится.</w:t>
      </w:r>
    </w:p>
    <w:p w:rsidR="00D61061" w:rsidRPr="00CF785D" w:rsidRDefault="00D61061" w:rsidP="00CF785D">
      <w:pPr>
        <w:spacing w:line="360" w:lineRule="auto"/>
        <w:ind w:firstLine="709"/>
        <w:jc w:val="both"/>
        <w:rPr>
          <w:spacing w:val="-1"/>
          <w:sz w:val="28"/>
          <w:szCs w:val="28"/>
        </w:rPr>
      </w:pPr>
      <w:r w:rsidRPr="00CF785D">
        <w:rPr>
          <w:spacing w:val="-1"/>
          <w:sz w:val="28"/>
          <w:szCs w:val="28"/>
        </w:rPr>
        <w:t>При формировании оборотного капитала очень важно определить разумное соотношение между дебиторской и кредиторской задолженностями. При этом необходимо проводить оценку не только своих собственных условий кредитования покупателей, но и условий кредита поставщиков материальных ресурсов, с точки зрения уменьшения затрат или увеличения дополнительного дохода, получаемого предприятием при использовании скидок.</w:t>
      </w:r>
    </w:p>
    <w:p w:rsidR="00D61061" w:rsidRPr="00CF785D" w:rsidRDefault="00D61061" w:rsidP="00CF785D">
      <w:pPr>
        <w:spacing w:line="360" w:lineRule="auto"/>
        <w:ind w:firstLine="709"/>
        <w:jc w:val="both"/>
        <w:rPr>
          <w:spacing w:val="-1"/>
          <w:sz w:val="28"/>
          <w:szCs w:val="28"/>
        </w:rPr>
      </w:pPr>
      <w:r w:rsidRPr="00CF785D">
        <w:rPr>
          <w:spacing w:val="-1"/>
          <w:sz w:val="28"/>
          <w:szCs w:val="28"/>
        </w:rPr>
        <w:t>Так же выявлено что,</w:t>
      </w:r>
      <w:r w:rsidR="00CF785D">
        <w:rPr>
          <w:spacing w:val="-1"/>
          <w:sz w:val="28"/>
          <w:szCs w:val="28"/>
        </w:rPr>
        <w:t xml:space="preserve"> </w:t>
      </w:r>
      <w:r w:rsidRPr="00CF785D">
        <w:rPr>
          <w:spacing w:val="-1"/>
          <w:sz w:val="28"/>
          <w:szCs w:val="28"/>
        </w:rPr>
        <w:t>предприятию</w:t>
      </w:r>
      <w:r w:rsidR="00CF785D">
        <w:rPr>
          <w:spacing w:val="-1"/>
          <w:sz w:val="28"/>
          <w:szCs w:val="28"/>
        </w:rPr>
        <w:t xml:space="preserve"> </w:t>
      </w:r>
      <w:r w:rsidRPr="00CF785D">
        <w:rPr>
          <w:spacing w:val="-1"/>
          <w:sz w:val="28"/>
          <w:szCs w:val="28"/>
        </w:rPr>
        <w:t xml:space="preserve">выгодно использовать скидки и совершать досрочную оплату. Таким образом, </w:t>
      </w:r>
      <w:r w:rsidR="0049243C" w:rsidRPr="00CF785D">
        <w:rPr>
          <w:spacing w:val="-1"/>
          <w:sz w:val="28"/>
          <w:szCs w:val="28"/>
        </w:rPr>
        <w:t>ЗАО «Цифроград»</w:t>
      </w:r>
      <w:r w:rsidRPr="00CF785D">
        <w:rPr>
          <w:spacing w:val="-1"/>
          <w:sz w:val="28"/>
          <w:szCs w:val="28"/>
        </w:rPr>
        <w:t xml:space="preserve"> принимает решение о получении краткосрочного кредита, а система скидок способствует защите</w:t>
      </w:r>
      <w:r w:rsidR="00CF785D">
        <w:rPr>
          <w:spacing w:val="-1"/>
          <w:sz w:val="28"/>
          <w:szCs w:val="28"/>
        </w:rPr>
        <w:t xml:space="preserve"> </w:t>
      </w:r>
      <w:r w:rsidRPr="00CF785D">
        <w:rPr>
          <w:spacing w:val="-1"/>
          <w:sz w:val="28"/>
          <w:szCs w:val="28"/>
        </w:rPr>
        <w:t>предприятия</w:t>
      </w:r>
      <w:r w:rsidR="00CF785D">
        <w:rPr>
          <w:spacing w:val="-1"/>
          <w:sz w:val="28"/>
          <w:szCs w:val="28"/>
        </w:rPr>
        <w:t xml:space="preserve"> </w:t>
      </w:r>
      <w:r w:rsidRPr="00CF785D">
        <w:rPr>
          <w:spacing w:val="-1"/>
          <w:sz w:val="28"/>
          <w:szCs w:val="28"/>
        </w:rPr>
        <w:t>от</w:t>
      </w:r>
      <w:r w:rsidR="00CF785D">
        <w:rPr>
          <w:spacing w:val="-1"/>
          <w:sz w:val="28"/>
          <w:szCs w:val="28"/>
        </w:rPr>
        <w:t xml:space="preserve"> </w:t>
      </w:r>
      <w:r w:rsidRPr="00CF785D">
        <w:rPr>
          <w:spacing w:val="-1"/>
          <w:sz w:val="28"/>
          <w:szCs w:val="28"/>
        </w:rPr>
        <w:t>инфляционных</w:t>
      </w:r>
      <w:r w:rsidR="00CF785D">
        <w:rPr>
          <w:spacing w:val="-1"/>
          <w:sz w:val="28"/>
          <w:szCs w:val="28"/>
        </w:rPr>
        <w:t xml:space="preserve"> </w:t>
      </w:r>
      <w:r w:rsidRPr="00CF785D">
        <w:rPr>
          <w:spacing w:val="-1"/>
          <w:sz w:val="28"/>
          <w:szCs w:val="28"/>
        </w:rPr>
        <w:t>убытков</w:t>
      </w:r>
      <w:r w:rsidR="00CF785D">
        <w:rPr>
          <w:spacing w:val="-1"/>
          <w:sz w:val="28"/>
          <w:szCs w:val="28"/>
        </w:rPr>
        <w:t xml:space="preserve"> </w:t>
      </w:r>
      <w:r w:rsidRPr="00CF785D">
        <w:rPr>
          <w:spacing w:val="-1"/>
          <w:sz w:val="28"/>
          <w:szCs w:val="28"/>
        </w:rPr>
        <w:t>и</w:t>
      </w:r>
      <w:r w:rsidR="00CF785D">
        <w:rPr>
          <w:spacing w:val="-1"/>
          <w:sz w:val="28"/>
          <w:szCs w:val="28"/>
        </w:rPr>
        <w:t xml:space="preserve"> </w:t>
      </w:r>
      <w:r w:rsidRPr="00CF785D">
        <w:rPr>
          <w:spacing w:val="-1"/>
          <w:sz w:val="28"/>
          <w:szCs w:val="28"/>
        </w:rPr>
        <w:t>относительно</w:t>
      </w:r>
      <w:r w:rsidR="00CF785D">
        <w:rPr>
          <w:spacing w:val="-1"/>
          <w:sz w:val="28"/>
          <w:szCs w:val="28"/>
        </w:rPr>
        <w:t xml:space="preserve"> </w:t>
      </w:r>
      <w:r w:rsidRPr="00CF785D">
        <w:rPr>
          <w:spacing w:val="-1"/>
          <w:sz w:val="28"/>
          <w:szCs w:val="28"/>
        </w:rPr>
        <w:t>дешевому пополнению оборотного капитала в денежной или натуральной форме.</w:t>
      </w:r>
    </w:p>
    <w:p w:rsidR="0049243C" w:rsidRPr="00CF785D" w:rsidRDefault="0049243C" w:rsidP="00CF785D">
      <w:pPr>
        <w:spacing w:line="360" w:lineRule="auto"/>
        <w:ind w:firstLine="709"/>
        <w:jc w:val="both"/>
        <w:rPr>
          <w:sz w:val="28"/>
          <w:szCs w:val="28"/>
        </w:rPr>
      </w:pPr>
      <w:r w:rsidRPr="00CF785D">
        <w:rPr>
          <w:sz w:val="28"/>
          <w:szCs w:val="28"/>
        </w:rPr>
        <w:t>При анализе ликвидности было выявлено, что предприятие испытывает дефицит наиболее ликвидных активов (денежных средств и краткосрочных финансовых вложений) для покрытия наиболее срочных обязательств (кредиторской задолженности). Соблюдение условия: А4≤П4 свидетельствует о наличии у предприятия собственных оборотных средств.</w:t>
      </w:r>
    </w:p>
    <w:p w:rsidR="0049243C" w:rsidRPr="00CF785D" w:rsidRDefault="0049243C" w:rsidP="00CF785D">
      <w:pPr>
        <w:spacing w:line="360" w:lineRule="auto"/>
        <w:ind w:firstLine="709"/>
        <w:jc w:val="both"/>
        <w:rPr>
          <w:sz w:val="28"/>
          <w:szCs w:val="28"/>
        </w:rPr>
      </w:pPr>
      <w:r w:rsidRPr="00CF785D">
        <w:rPr>
          <w:sz w:val="28"/>
          <w:szCs w:val="28"/>
        </w:rPr>
        <w:t xml:space="preserve">Данные таблицы оценки платежеспособности свидетельствуют о неплатежеспособности предприятия. Все коэффициенты ликвидности ниже нормативных. В </w:t>
      </w:r>
      <w:smartTag w:uri="urn:schemas-microsoft-com:office:smarttags" w:element="metricconverter">
        <w:smartTagPr>
          <w:attr w:name="ProductID" w:val="2008 г"/>
        </w:smartTagPr>
        <w:r w:rsidRPr="00CF785D">
          <w:rPr>
            <w:sz w:val="28"/>
            <w:szCs w:val="28"/>
          </w:rPr>
          <w:t>2008 г</w:t>
        </w:r>
      </w:smartTag>
      <w:r w:rsidRPr="00CF785D">
        <w:rPr>
          <w:sz w:val="28"/>
          <w:szCs w:val="28"/>
        </w:rPr>
        <w:t>.</w:t>
      </w:r>
      <w:r w:rsidR="00CF785D">
        <w:rPr>
          <w:sz w:val="28"/>
          <w:szCs w:val="28"/>
        </w:rPr>
        <w:t xml:space="preserve"> </w:t>
      </w:r>
      <w:r w:rsidRPr="00CF785D">
        <w:rPr>
          <w:sz w:val="28"/>
          <w:szCs w:val="28"/>
        </w:rPr>
        <w:t xml:space="preserve">несколько возросли </w:t>
      </w:r>
      <w:r w:rsidRPr="00CF785D">
        <w:rPr>
          <w:bCs/>
          <w:sz w:val="28"/>
          <w:szCs w:val="28"/>
        </w:rPr>
        <w:t>коэффициенты текущей и быстрой ликвидности,</w:t>
      </w:r>
      <w:r w:rsidRPr="00CF785D">
        <w:rPr>
          <w:sz w:val="28"/>
          <w:szCs w:val="28"/>
        </w:rPr>
        <w:t xml:space="preserve"> что является положительным моментом в работе предприятия.</w:t>
      </w:r>
    </w:p>
    <w:p w:rsidR="0049243C" w:rsidRPr="00CF785D" w:rsidRDefault="0049243C" w:rsidP="00CF785D">
      <w:pPr>
        <w:spacing w:line="360" w:lineRule="auto"/>
        <w:ind w:firstLine="709"/>
        <w:jc w:val="both"/>
        <w:rPr>
          <w:snapToGrid w:val="0"/>
          <w:sz w:val="28"/>
          <w:szCs w:val="28"/>
        </w:rPr>
      </w:pPr>
      <w:r w:rsidRPr="00CF785D">
        <w:rPr>
          <w:sz w:val="28"/>
          <w:szCs w:val="28"/>
        </w:rPr>
        <w:t xml:space="preserve">Положительные значения </w:t>
      </w:r>
      <w:r w:rsidRPr="00CF785D">
        <w:rPr>
          <w:snapToGrid w:val="0"/>
          <w:sz w:val="28"/>
          <w:szCs w:val="28"/>
        </w:rPr>
        <w:t>коэффициентов обеспеченности собственными</w:t>
      </w:r>
      <w:r w:rsidR="00CF785D">
        <w:rPr>
          <w:snapToGrid w:val="0"/>
          <w:sz w:val="28"/>
          <w:szCs w:val="28"/>
        </w:rPr>
        <w:t xml:space="preserve"> </w:t>
      </w:r>
      <w:r w:rsidRPr="00CF785D">
        <w:rPr>
          <w:snapToGrid w:val="0"/>
          <w:sz w:val="28"/>
          <w:szCs w:val="28"/>
        </w:rPr>
        <w:t>оборотными средствами</w:t>
      </w:r>
      <w:r w:rsidRPr="00CF785D">
        <w:rPr>
          <w:sz w:val="28"/>
          <w:szCs w:val="28"/>
        </w:rPr>
        <w:t xml:space="preserve"> и </w:t>
      </w:r>
      <w:r w:rsidRPr="00CF785D">
        <w:rPr>
          <w:snapToGrid w:val="0"/>
          <w:sz w:val="28"/>
          <w:szCs w:val="28"/>
        </w:rPr>
        <w:t xml:space="preserve">маневренности собственных оборотных средств обусловлены наличием собственных оборотных средств предприятия, которые в </w:t>
      </w:r>
      <w:smartTag w:uri="urn:schemas-microsoft-com:office:smarttags" w:element="metricconverter">
        <w:smartTagPr>
          <w:attr w:name="ProductID" w:val="2008 г"/>
        </w:smartTagPr>
        <w:r w:rsidRPr="00CF785D">
          <w:rPr>
            <w:snapToGrid w:val="0"/>
            <w:sz w:val="28"/>
            <w:szCs w:val="28"/>
          </w:rPr>
          <w:t>2008 г</w:t>
        </w:r>
      </w:smartTag>
      <w:r w:rsidRPr="00CF785D">
        <w:rPr>
          <w:snapToGrid w:val="0"/>
          <w:sz w:val="28"/>
          <w:szCs w:val="28"/>
        </w:rPr>
        <w:t>. увеличились на 7 544 тыс. руб.</w:t>
      </w:r>
    </w:p>
    <w:p w:rsidR="0049243C" w:rsidRPr="00CF785D" w:rsidRDefault="0049243C" w:rsidP="00CF785D">
      <w:pPr>
        <w:shd w:val="clear" w:color="auto" w:fill="FFFFFF"/>
        <w:autoSpaceDE w:val="0"/>
        <w:autoSpaceDN w:val="0"/>
        <w:adjustRightInd w:val="0"/>
        <w:spacing w:line="360" w:lineRule="auto"/>
        <w:ind w:firstLine="709"/>
        <w:jc w:val="both"/>
        <w:rPr>
          <w:sz w:val="28"/>
          <w:szCs w:val="28"/>
        </w:rPr>
      </w:pPr>
      <w:r w:rsidRPr="00CF785D">
        <w:rPr>
          <w:bCs/>
          <w:color w:val="000000"/>
          <w:sz w:val="28"/>
          <w:szCs w:val="28"/>
        </w:rPr>
        <w:t xml:space="preserve">Анализ финансовой устойчивости свидетельствует </w:t>
      </w:r>
      <w:r w:rsidRPr="00CF785D">
        <w:rPr>
          <w:sz w:val="28"/>
          <w:szCs w:val="28"/>
        </w:rPr>
        <w:t>о том, что в организации наблюдалось в начале анализируемого периода – неустойчивое финансовое состояние, а в конце – абсолютная независимость финансового состояния.</w:t>
      </w:r>
    </w:p>
    <w:p w:rsidR="0049243C" w:rsidRPr="00CF785D" w:rsidRDefault="0049243C" w:rsidP="00CF785D">
      <w:pPr>
        <w:spacing w:line="360" w:lineRule="auto"/>
        <w:ind w:firstLine="709"/>
        <w:jc w:val="both"/>
        <w:rPr>
          <w:sz w:val="28"/>
          <w:szCs w:val="28"/>
        </w:rPr>
      </w:pPr>
      <w:r w:rsidRPr="00CF785D">
        <w:rPr>
          <w:sz w:val="28"/>
          <w:szCs w:val="28"/>
        </w:rPr>
        <w:t>За 2008 год выручка от продажи товаров, продукции, работ, услуг по сравнению с 2007 годом сократилась на 16 672 тыс. руб. (или на</w:t>
      </w:r>
      <w:r w:rsidR="00CF785D">
        <w:rPr>
          <w:sz w:val="28"/>
          <w:szCs w:val="28"/>
        </w:rPr>
        <w:t xml:space="preserve"> </w:t>
      </w:r>
      <w:r w:rsidRPr="00CF785D">
        <w:rPr>
          <w:sz w:val="28"/>
          <w:szCs w:val="28"/>
        </w:rPr>
        <w:t>2,72%). Прибыль от продаж составила 18 979 тыс. руб. (увеличившись на 34,2% за счет снижения темпов роста себестоимости продукции над темпами роста выручки от реализации).</w:t>
      </w:r>
    </w:p>
    <w:p w:rsidR="0049243C" w:rsidRPr="00CF785D" w:rsidRDefault="0049243C" w:rsidP="00CF785D">
      <w:pPr>
        <w:spacing w:line="360" w:lineRule="auto"/>
        <w:ind w:firstLine="709"/>
        <w:jc w:val="both"/>
        <w:rPr>
          <w:sz w:val="28"/>
          <w:szCs w:val="28"/>
        </w:rPr>
      </w:pPr>
      <w:r w:rsidRPr="00CF785D">
        <w:rPr>
          <w:sz w:val="28"/>
          <w:szCs w:val="28"/>
        </w:rPr>
        <w:t>После начисления налога на прибыль и иных</w:t>
      </w:r>
      <w:r w:rsidR="00CF785D">
        <w:rPr>
          <w:sz w:val="28"/>
          <w:szCs w:val="28"/>
        </w:rPr>
        <w:t xml:space="preserve"> </w:t>
      </w:r>
      <w:r w:rsidRPr="00CF785D">
        <w:rPr>
          <w:sz w:val="28"/>
          <w:szCs w:val="28"/>
        </w:rPr>
        <w:t>обязательных платежей, чистая (нераспределенная) прибыль составила 9 758 тыс. руб., увеличившись на 1 781 тыс. руб. по сравнению с предыдущим годом.</w:t>
      </w:r>
    </w:p>
    <w:p w:rsidR="0049243C" w:rsidRPr="00CF785D" w:rsidRDefault="0049243C" w:rsidP="00CF785D">
      <w:pPr>
        <w:spacing w:line="360" w:lineRule="auto"/>
        <w:ind w:firstLine="709"/>
        <w:jc w:val="both"/>
        <w:rPr>
          <w:sz w:val="28"/>
          <w:szCs w:val="28"/>
        </w:rPr>
      </w:pPr>
      <w:r w:rsidRPr="00CF785D">
        <w:rPr>
          <w:sz w:val="28"/>
          <w:szCs w:val="28"/>
        </w:rPr>
        <w:t>Относительно прошлого года прибыль от продаж увеличилась на 4 837 тыс. руб.: выручка от продаж</w:t>
      </w:r>
      <w:r w:rsidR="00CF785D">
        <w:rPr>
          <w:sz w:val="28"/>
          <w:szCs w:val="28"/>
        </w:rPr>
        <w:t xml:space="preserve"> </w:t>
      </w:r>
      <w:r w:rsidRPr="00CF785D">
        <w:rPr>
          <w:sz w:val="28"/>
          <w:szCs w:val="28"/>
        </w:rPr>
        <w:t>снизилась на 2,72%, себестоимости реализованной продукции – 3,59%. Следовательно,</w:t>
      </w:r>
      <w:r w:rsidR="00CF785D">
        <w:rPr>
          <w:sz w:val="28"/>
          <w:szCs w:val="28"/>
        </w:rPr>
        <w:t xml:space="preserve"> </w:t>
      </w:r>
      <w:r w:rsidRPr="00CF785D">
        <w:rPr>
          <w:sz w:val="28"/>
          <w:szCs w:val="28"/>
        </w:rPr>
        <w:t>рентабельность продаж увеличилась на 0,88%, а рентабельность продукции – на 0,92%. По той же причине увеличился и показатель фондорентабельности на 41,89%.</w:t>
      </w:r>
    </w:p>
    <w:p w:rsidR="0049243C" w:rsidRPr="00CF785D" w:rsidRDefault="0049243C" w:rsidP="00CF785D">
      <w:pPr>
        <w:spacing w:line="360" w:lineRule="auto"/>
        <w:ind w:firstLine="709"/>
        <w:jc w:val="both"/>
        <w:rPr>
          <w:sz w:val="28"/>
          <w:szCs w:val="28"/>
        </w:rPr>
      </w:pPr>
      <w:r w:rsidRPr="00CF785D">
        <w:rPr>
          <w:sz w:val="28"/>
          <w:szCs w:val="28"/>
        </w:rPr>
        <w:t>На увеличение показателей рентабельности активов и собственного капитала повлияло увеличение чистой прибыли предприятия на 1 781 тыс. руб.</w:t>
      </w:r>
    </w:p>
    <w:p w:rsidR="0049243C" w:rsidRPr="00CF785D" w:rsidRDefault="0049243C" w:rsidP="00CF785D">
      <w:pPr>
        <w:pStyle w:val="af1"/>
        <w:spacing w:after="0" w:line="360" w:lineRule="auto"/>
        <w:ind w:firstLine="709"/>
        <w:jc w:val="both"/>
        <w:rPr>
          <w:bCs/>
          <w:color w:val="000000"/>
          <w:sz w:val="28"/>
          <w:szCs w:val="28"/>
        </w:rPr>
      </w:pPr>
      <w:r w:rsidRPr="00CF785D">
        <w:rPr>
          <w:bCs/>
          <w:color w:val="000000"/>
          <w:sz w:val="28"/>
          <w:szCs w:val="28"/>
        </w:rPr>
        <w:t>Анализ данных таблицы оценки деловой активности</w:t>
      </w:r>
      <w:r w:rsidR="00CF785D">
        <w:rPr>
          <w:bCs/>
          <w:color w:val="000000"/>
          <w:sz w:val="28"/>
          <w:szCs w:val="28"/>
        </w:rPr>
        <w:t xml:space="preserve"> </w:t>
      </w:r>
      <w:r w:rsidRPr="00CF785D">
        <w:rPr>
          <w:bCs/>
          <w:color w:val="000000"/>
          <w:sz w:val="28"/>
          <w:szCs w:val="28"/>
        </w:rPr>
        <w:t xml:space="preserve">показывает уменьшение всех коэффициентов оборачиваемости. Оборачиваемость активов в </w:t>
      </w:r>
      <w:smartTag w:uri="urn:schemas-microsoft-com:office:smarttags" w:element="metricconverter">
        <w:smartTagPr>
          <w:attr w:name="ProductID" w:val="2008 г"/>
        </w:smartTagPr>
        <w:r w:rsidRPr="00CF785D">
          <w:rPr>
            <w:bCs/>
            <w:color w:val="000000"/>
            <w:sz w:val="28"/>
            <w:szCs w:val="28"/>
          </w:rPr>
          <w:t>2008 г</w:t>
        </w:r>
      </w:smartTag>
      <w:r w:rsidRPr="00CF785D">
        <w:rPr>
          <w:bCs/>
          <w:color w:val="000000"/>
          <w:sz w:val="28"/>
          <w:szCs w:val="28"/>
        </w:rPr>
        <w:t>. снизилась, так как объем выручки от продаж сократился на 2,72%, а увеличение средней величины активов составило около 18,74%.</w:t>
      </w:r>
    </w:p>
    <w:p w:rsidR="0049243C" w:rsidRPr="00CF785D" w:rsidRDefault="0049243C" w:rsidP="00CF785D">
      <w:pPr>
        <w:pStyle w:val="af1"/>
        <w:spacing w:after="0" w:line="360" w:lineRule="auto"/>
        <w:ind w:firstLine="709"/>
        <w:jc w:val="both"/>
        <w:rPr>
          <w:sz w:val="28"/>
          <w:szCs w:val="28"/>
        </w:rPr>
      </w:pPr>
      <w:r w:rsidRPr="00CF785D">
        <w:rPr>
          <w:sz w:val="28"/>
          <w:szCs w:val="28"/>
        </w:rPr>
        <w:t>Оборачиваемость текущих активов уменьшилась по этой же причине.</w:t>
      </w:r>
    </w:p>
    <w:p w:rsidR="0049243C" w:rsidRPr="00CF785D" w:rsidRDefault="0049243C" w:rsidP="00CF785D">
      <w:pPr>
        <w:pStyle w:val="af1"/>
        <w:spacing w:after="0" w:line="360" w:lineRule="auto"/>
        <w:ind w:firstLine="709"/>
        <w:jc w:val="both"/>
        <w:rPr>
          <w:bCs/>
          <w:color w:val="000000"/>
          <w:sz w:val="28"/>
          <w:szCs w:val="28"/>
        </w:rPr>
      </w:pPr>
      <w:r w:rsidRPr="00CF785D">
        <w:rPr>
          <w:bCs/>
          <w:color w:val="000000"/>
          <w:sz w:val="28"/>
          <w:szCs w:val="28"/>
        </w:rPr>
        <w:t>Скорость оборота собственных средств (собственного капитала), отражающая эффективность их использования,</w:t>
      </w:r>
      <w:r w:rsidR="00CF785D">
        <w:rPr>
          <w:bCs/>
          <w:color w:val="000000"/>
          <w:sz w:val="28"/>
          <w:szCs w:val="28"/>
        </w:rPr>
        <w:t xml:space="preserve"> </w:t>
      </w:r>
      <w:r w:rsidRPr="00CF785D">
        <w:rPr>
          <w:bCs/>
          <w:color w:val="000000"/>
          <w:sz w:val="28"/>
          <w:szCs w:val="28"/>
        </w:rPr>
        <w:t>также снизилась, что вызвано уменьшением выручки от продаж.</w:t>
      </w:r>
    </w:p>
    <w:p w:rsidR="0049243C" w:rsidRPr="00CF785D" w:rsidRDefault="0049243C" w:rsidP="00CF785D">
      <w:pPr>
        <w:spacing w:line="360" w:lineRule="auto"/>
        <w:ind w:firstLine="709"/>
        <w:jc w:val="both"/>
        <w:rPr>
          <w:sz w:val="28"/>
          <w:szCs w:val="28"/>
        </w:rPr>
      </w:pPr>
      <w:r w:rsidRPr="00CF785D">
        <w:rPr>
          <w:sz w:val="28"/>
          <w:szCs w:val="28"/>
        </w:rPr>
        <w:t>На снижение оборачиваемости дебиторской задолженности повлияли следующие факторы: увеличение</w:t>
      </w:r>
      <w:r w:rsidR="00CF785D">
        <w:rPr>
          <w:sz w:val="28"/>
          <w:szCs w:val="28"/>
        </w:rPr>
        <w:t xml:space="preserve"> </w:t>
      </w:r>
      <w:r w:rsidRPr="00CF785D">
        <w:rPr>
          <w:sz w:val="28"/>
          <w:szCs w:val="28"/>
        </w:rPr>
        <w:t>средней</w:t>
      </w:r>
      <w:r w:rsidR="00CF785D">
        <w:rPr>
          <w:sz w:val="28"/>
          <w:szCs w:val="28"/>
        </w:rPr>
        <w:t xml:space="preserve"> </w:t>
      </w:r>
      <w:r w:rsidRPr="00CF785D">
        <w:rPr>
          <w:sz w:val="28"/>
          <w:szCs w:val="28"/>
        </w:rPr>
        <w:t>величины</w:t>
      </w:r>
      <w:r w:rsidR="00CF785D">
        <w:rPr>
          <w:sz w:val="28"/>
          <w:szCs w:val="28"/>
        </w:rPr>
        <w:t xml:space="preserve"> </w:t>
      </w:r>
      <w:r w:rsidRPr="00CF785D">
        <w:rPr>
          <w:sz w:val="28"/>
          <w:szCs w:val="28"/>
        </w:rPr>
        <w:t>дебиторской</w:t>
      </w:r>
      <w:r w:rsidR="00CF785D">
        <w:rPr>
          <w:sz w:val="28"/>
          <w:szCs w:val="28"/>
        </w:rPr>
        <w:t xml:space="preserve"> </w:t>
      </w:r>
      <w:r w:rsidRPr="00CF785D">
        <w:rPr>
          <w:sz w:val="28"/>
          <w:szCs w:val="28"/>
        </w:rPr>
        <w:t xml:space="preserve">задолженности на 40,9%, снижение выручки от продаж на 2,72%. Таким образом, оборачиваемость обязательств дебиторов снизилась, период погашения увеличился на 1день и составил 35 дней в </w:t>
      </w:r>
      <w:smartTag w:uri="urn:schemas-microsoft-com:office:smarttags" w:element="metricconverter">
        <w:smartTagPr>
          <w:attr w:name="ProductID" w:val="2008 г"/>
        </w:smartTagPr>
        <w:r w:rsidRPr="00CF785D">
          <w:rPr>
            <w:sz w:val="28"/>
            <w:szCs w:val="28"/>
          </w:rPr>
          <w:t>2008 г</w:t>
        </w:r>
      </w:smartTag>
      <w:r w:rsidRPr="00CF785D">
        <w:rPr>
          <w:sz w:val="28"/>
          <w:szCs w:val="28"/>
        </w:rPr>
        <w:t xml:space="preserve">. (в </w:t>
      </w:r>
      <w:smartTag w:uri="urn:schemas-microsoft-com:office:smarttags" w:element="metricconverter">
        <w:smartTagPr>
          <w:attr w:name="ProductID" w:val="2007 г"/>
        </w:smartTagPr>
        <w:r w:rsidRPr="00CF785D">
          <w:rPr>
            <w:sz w:val="28"/>
            <w:szCs w:val="28"/>
          </w:rPr>
          <w:t>2007 г</w:t>
        </w:r>
      </w:smartTag>
      <w:r w:rsidRPr="00CF785D">
        <w:rPr>
          <w:sz w:val="28"/>
          <w:szCs w:val="28"/>
        </w:rPr>
        <w:t>. - 34 дня).</w:t>
      </w:r>
    </w:p>
    <w:p w:rsidR="0049243C" w:rsidRPr="00CF785D" w:rsidRDefault="0049243C" w:rsidP="00CF785D">
      <w:pPr>
        <w:pStyle w:val="21"/>
        <w:spacing w:after="0" w:line="360" w:lineRule="auto"/>
        <w:ind w:left="0" w:firstLine="709"/>
        <w:jc w:val="both"/>
        <w:rPr>
          <w:sz w:val="28"/>
          <w:szCs w:val="28"/>
        </w:rPr>
      </w:pPr>
      <w:r w:rsidRPr="00CF785D">
        <w:rPr>
          <w:sz w:val="28"/>
          <w:szCs w:val="28"/>
        </w:rPr>
        <w:t xml:space="preserve">Повышение средней величины кредиторской задолженности (на 26,1%) на фоне снижения объема выручки от продаж привело к уменьшению оборачиваемости и увеличению периода погашения кредиторской задолженности на 1 день (с 29 дней в </w:t>
      </w:r>
      <w:smartTag w:uri="urn:schemas-microsoft-com:office:smarttags" w:element="metricconverter">
        <w:smartTagPr>
          <w:attr w:name="ProductID" w:val="2007 г"/>
        </w:smartTagPr>
        <w:r w:rsidRPr="00CF785D">
          <w:rPr>
            <w:sz w:val="28"/>
            <w:szCs w:val="28"/>
          </w:rPr>
          <w:t>2007 г</w:t>
        </w:r>
      </w:smartTag>
      <w:r w:rsidRPr="00CF785D">
        <w:rPr>
          <w:sz w:val="28"/>
          <w:szCs w:val="28"/>
        </w:rPr>
        <w:t xml:space="preserve">. до 30 дней в </w:t>
      </w:r>
      <w:smartTag w:uri="urn:schemas-microsoft-com:office:smarttags" w:element="metricconverter">
        <w:smartTagPr>
          <w:attr w:name="ProductID" w:val="2008 г"/>
        </w:smartTagPr>
        <w:r w:rsidRPr="00CF785D">
          <w:rPr>
            <w:sz w:val="28"/>
            <w:szCs w:val="28"/>
          </w:rPr>
          <w:t>2008 г</w:t>
        </w:r>
      </w:smartTag>
      <w:r w:rsidRPr="00CF785D">
        <w:rPr>
          <w:sz w:val="28"/>
          <w:szCs w:val="28"/>
        </w:rPr>
        <w:t>.).</w:t>
      </w:r>
    </w:p>
    <w:p w:rsidR="0049243C" w:rsidRPr="00CF785D" w:rsidRDefault="0049243C" w:rsidP="00CF785D">
      <w:pPr>
        <w:pStyle w:val="21"/>
        <w:spacing w:after="0" w:line="360" w:lineRule="auto"/>
        <w:ind w:left="0" w:firstLine="709"/>
        <w:jc w:val="both"/>
        <w:rPr>
          <w:sz w:val="28"/>
          <w:szCs w:val="28"/>
        </w:rPr>
      </w:pPr>
      <w:r w:rsidRPr="00CF785D">
        <w:rPr>
          <w:sz w:val="28"/>
          <w:szCs w:val="28"/>
        </w:rPr>
        <w:t>Продолжительность операционного и финансового цикла также увеличилась, что рассматривается как отрицательная тенденция.</w:t>
      </w:r>
    </w:p>
    <w:p w:rsidR="00D61061" w:rsidRPr="00CF785D" w:rsidRDefault="00D61061" w:rsidP="00CF785D">
      <w:pPr>
        <w:spacing w:line="360" w:lineRule="auto"/>
        <w:ind w:firstLine="709"/>
        <w:jc w:val="both"/>
        <w:rPr>
          <w:sz w:val="28"/>
          <w:szCs w:val="28"/>
        </w:rPr>
      </w:pPr>
      <w:r w:rsidRPr="00CF785D">
        <w:rPr>
          <w:sz w:val="28"/>
          <w:szCs w:val="28"/>
        </w:rPr>
        <w:t xml:space="preserve">В качестве одного из вариантов улучшения вопросов формирования и использования оборотного капитала </w:t>
      </w:r>
      <w:r w:rsidR="0049243C" w:rsidRPr="00CF785D">
        <w:rPr>
          <w:sz w:val="28"/>
          <w:szCs w:val="28"/>
        </w:rPr>
        <w:t>ЗАО «Цифроград»</w:t>
      </w:r>
      <w:r w:rsidRPr="00CF785D">
        <w:rPr>
          <w:sz w:val="28"/>
          <w:szCs w:val="28"/>
        </w:rPr>
        <w:t xml:space="preserve"> выполнило оценку реального состояния дебиторской задолженности, установив более детальную ранжировку по срокам ее возникновения.</w:t>
      </w:r>
    </w:p>
    <w:p w:rsidR="00D61061" w:rsidRPr="00CF785D" w:rsidRDefault="00D61061" w:rsidP="00CF785D">
      <w:pPr>
        <w:spacing w:line="360" w:lineRule="auto"/>
        <w:ind w:firstLine="709"/>
        <w:jc w:val="both"/>
        <w:rPr>
          <w:color w:val="000000"/>
          <w:sz w:val="28"/>
          <w:szCs w:val="28"/>
        </w:rPr>
      </w:pPr>
      <w:r w:rsidRPr="00CF785D">
        <w:rPr>
          <w:sz w:val="28"/>
          <w:szCs w:val="28"/>
        </w:rPr>
        <w:t xml:space="preserve">Расчет показал, что у организации имеется реальная угроза не получить 100,82 тысяч рублей дебиторской задолженности. Именно на эту сумму целесообразно создать резерв по сомнительным долгам. Что непременно приведет к увеличению прибыли и денежных средств и следовательно к увеличению платежеспособности </w:t>
      </w:r>
      <w:r w:rsidR="0049243C" w:rsidRPr="00CF785D">
        <w:rPr>
          <w:sz w:val="28"/>
          <w:szCs w:val="28"/>
        </w:rPr>
        <w:t>ЗАО «Цифроград»</w:t>
      </w:r>
      <w:r w:rsidRPr="00CF785D">
        <w:rPr>
          <w:sz w:val="28"/>
          <w:szCs w:val="28"/>
        </w:rPr>
        <w:t xml:space="preserve">. Поскольку создание резерва по сомнительным долгам производится за счет прибыли организации до ее налогообложения, то, создав этот резерв, </w:t>
      </w:r>
      <w:r w:rsidR="0049243C" w:rsidRPr="00CF785D">
        <w:rPr>
          <w:sz w:val="28"/>
          <w:szCs w:val="28"/>
        </w:rPr>
        <w:t>ЗАО «Цифроград»</w:t>
      </w:r>
      <w:r w:rsidRPr="00CF785D">
        <w:rPr>
          <w:sz w:val="28"/>
          <w:szCs w:val="28"/>
        </w:rPr>
        <w:t xml:space="preserve"> снижает сумму платежей по налогу на прибыль на 24,20 тысяч рублей (100,82 * 24 %).</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 xml:space="preserve">Предприятие выполнило расчет прогнозного объема производства и продаж на 2008 год. Этот расчет показал, что при условии изменения структуры производства в сторону увеличения более рентабельной продукции, а также той, которая в настоящее время пользуется повышенным спросом, </w:t>
      </w:r>
      <w:r w:rsidR="0049243C" w:rsidRPr="00CF785D">
        <w:rPr>
          <w:color w:val="000000"/>
          <w:sz w:val="28"/>
          <w:szCs w:val="28"/>
        </w:rPr>
        <w:t>ЗАО «Цифроград»</w:t>
      </w:r>
      <w:r w:rsidRPr="00CF785D">
        <w:rPr>
          <w:color w:val="000000"/>
          <w:sz w:val="28"/>
          <w:szCs w:val="28"/>
        </w:rPr>
        <w:t xml:space="preserve"> имеет все основания получить прибыль в размерах, превышающих 6500 тысячи рублей, что непременно приведет к повышению платежеспособности предприятия.</w:t>
      </w:r>
    </w:p>
    <w:p w:rsidR="00D61061" w:rsidRPr="00CF785D" w:rsidRDefault="00D61061" w:rsidP="00CF785D">
      <w:pPr>
        <w:spacing w:line="360" w:lineRule="auto"/>
        <w:ind w:firstLine="709"/>
        <w:jc w:val="both"/>
        <w:rPr>
          <w:color w:val="000000"/>
          <w:sz w:val="28"/>
          <w:szCs w:val="28"/>
        </w:rPr>
      </w:pPr>
      <w:r w:rsidRPr="00CF785D">
        <w:rPr>
          <w:color w:val="000000"/>
          <w:sz w:val="28"/>
          <w:szCs w:val="28"/>
        </w:rPr>
        <w:t>Именно анализ платежеспособности и финансовой устойчивости предприятия со своими специфическими приемами и методами обеспечивает управленческий персонал полной, достоверной и своевременной информацией, на основе которой выбираются наиболее оптимальные решения и организуется контроль за их выполнением.</w:t>
      </w:r>
    </w:p>
    <w:p w:rsidR="001C5E36" w:rsidRPr="00CF785D" w:rsidRDefault="001C5E36" w:rsidP="00CF785D">
      <w:pPr>
        <w:spacing w:line="360" w:lineRule="auto"/>
        <w:ind w:firstLine="709"/>
        <w:jc w:val="both"/>
        <w:rPr>
          <w:color w:val="000000"/>
          <w:sz w:val="28"/>
          <w:szCs w:val="28"/>
        </w:rPr>
      </w:pPr>
    </w:p>
    <w:p w:rsidR="00EE6D14" w:rsidRPr="006A08C0" w:rsidRDefault="006A08C0" w:rsidP="006A08C0">
      <w:pPr>
        <w:spacing w:line="360" w:lineRule="auto"/>
        <w:ind w:firstLine="709"/>
        <w:jc w:val="center"/>
        <w:rPr>
          <w:b/>
          <w:sz w:val="28"/>
          <w:szCs w:val="28"/>
        </w:rPr>
      </w:pPr>
      <w:r>
        <w:rPr>
          <w:color w:val="000000"/>
          <w:sz w:val="28"/>
          <w:szCs w:val="28"/>
        </w:rPr>
        <w:br w:type="page"/>
      </w:r>
      <w:bookmarkStart w:id="58" w:name="_Toc228720453"/>
      <w:r w:rsidR="00EE6D14" w:rsidRPr="006A08C0">
        <w:rPr>
          <w:b/>
          <w:sz w:val="28"/>
          <w:szCs w:val="28"/>
        </w:rPr>
        <w:t>СПИСОК ЛИТЕРАТУРЫ</w:t>
      </w:r>
      <w:bookmarkEnd w:id="58"/>
    </w:p>
    <w:p w:rsidR="00EE6D14" w:rsidRPr="00CF785D" w:rsidRDefault="00EE6D14" w:rsidP="006A08C0">
      <w:pPr>
        <w:spacing w:line="360" w:lineRule="auto"/>
        <w:jc w:val="both"/>
        <w:rPr>
          <w:sz w:val="28"/>
          <w:szCs w:val="28"/>
        </w:rPr>
      </w:pPr>
    </w:p>
    <w:p w:rsidR="00737B50" w:rsidRPr="00CF785D" w:rsidRDefault="00737B50" w:rsidP="006A08C0">
      <w:pPr>
        <w:pStyle w:val="af4"/>
        <w:numPr>
          <w:ilvl w:val="0"/>
          <w:numId w:val="9"/>
        </w:numPr>
        <w:tabs>
          <w:tab w:val="clear" w:pos="1069"/>
        </w:tabs>
        <w:spacing w:after="0" w:line="360" w:lineRule="auto"/>
        <w:ind w:left="0" w:firstLine="0"/>
        <w:jc w:val="both"/>
        <w:rPr>
          <w:szCs w:val="28"/>
        </w:rPr>
      </w:pPr>
      <w:r w:rsidRPr="00CF785D">
        <w:rPr>
          <w:szCs w:val="28"/>
        </w:rPr>
        <w:t>Гражданский кодекс РФ. Часть первая. От 30.11.1994 г. №51 – ФЗ / СПС Консультант плюс.</w:t>
      </w:r>
    </w:p>
    <w:p w:rsidR="00737B50" w:rsidRPr="00CF785D" w:rsidRDefault="00737B50" w:rsidP="006A08C0">
      <w:pPr>
        <w:pStyle w:val="af4"/>
        <w:spacing w:after="0" w:line="360" w:lineRule="auto"/>
        <w:jc w:val="both"/>
        <w:rPr>
          <w:szCs w:val="28"/>
        </w:rPr>
      </w:pPr>
      <w:r w:rsidRPr="00CF785D">
        <w:rPr>
          <w:szCs w:val="28"/>
        </w:rPr>
        <w:t>2. Налоговый кодекс РФ. Часть вторая. От 05.08.2000 г. №117 – ФЗ / СПС Консультант плюс.</w:t>
      </w:r>
    </w:p>
    <w:p w:rsidR="00737B50" w:rsidRPr="00CF785D" w:rsidRDefault="00737B50" w:rsidP="006A08C0">
      <w:pPr>
        <w:pStyle w:val="af4"/>
        <w:spacing w:after="0" w:line="360" w:lineRule="auto"/>
        <w:jc w:val="both"/>
        <w:rPr>
          <w:szCs w:val="28"/>
        </w:rPr>
      </w:pPr>
      <w:r w:rsidRPr="00CF785D">
        <w:rPr>
          <w:szCs w:val="28"/>
        </w:rPr>
        <w:t>3. Федеральный закон «Об аудиторской деятельности» от07.08.2001 г. №119 – ФЗ / СПС Консультант плюс.</w:t>
      </w:r>
    </w:p>
    <w:p w:rsidR="00737B50" w:rsidRPr="00CF785D" w:rsidRDefault="00737B50" w:rsidP="006A08C0">
      <w:pPr>
        <w:pStyle w:val="af4"/>
        <w:spacing w:after="0" w:line="360" w:lineRule="auto"/>
        <w:jc w:val="both"/>
        <w:rPr>
          <w:szCs w:val="28"/>
        </w:rPr>
      </w:pPr>
      <w:r w:rsidRPr="00CF785D">
        <w:rPr>
          <w:szCs w:val="28"/>
        </w:rPr>
        <w:t>4. Приказ Минфина РФ от 22.07.2003 №67н «О формах бухгалтерской отчетности организации» / СПС Консультант плюс.</w:t>
      </w:r>
    </w:p>
    <w:p w:rsidR="00737B50" w:rsidRPr="00CF785D" w:rsidRDefault="00737B50" w:rsidP="006A08C0">
      <w:pPr>
        <w:pStyle w:val="af4"/>
        <w:spacing w:after="0" w:line="360" w:lineRule="auto"/>
        <w:jc w:val="both"/>
        <w:rPr>
          <w:szCs w:val="28"/>
        </w:rPr>
      </w:pPr>
      <w:r w:rsidRPr="00CF785D">
        <w:rPr>
          <w:szCs w:val="28"/>
        </w:rPr>
        <w:t>5. Приказ Минфина РФ от 06.05.1999 г. №32н (ред. от 30.03.2001) «Об утверждении положения по ведению бухгалтерского учета и бухгалтерской отчетности в Российской Федерации»/ СПС Консультант плюс</w:t>
      </w:r>
    </w:p>
    <w:p w:rsidR="00737B50" w:rsidRPr="00CF785D" w:rsidRDefault="00737B50" w:rsidP="006A08C0">
      <w:pPr>
        <w:pStyle w:val="af4"/>
        <w:spacing w:after="0" w:line="360" w:lineRule="auto"/>
        <w:jc w:val="both"/>
        <w:rPr>
          <w:szCs w:val="28"/>
        </w:rPr>
      </w:pPr>
      <w:r w:rsidRPr="00CF785D">
        <w:rPr>
          <w:szCs w:val="28"/>
        </w:rPr>
        <w:t>6. Приказ ФСФО «Об утверждении «Методических указаний по проведению анализа финансового состояния организации» от 23.01.2001 г. №16 / СПС Консультант плюс.</w:t>
      </w:r>
    </w:p>
    <w:p w:rsidR="00737B50" w:rsidRPr="00CF785D" w:rsidRDefault="00737B50" w:rsidP="006A08C0">
      <w:pPr>
        <w:pStyle w:val="af4"/>
        <w:spacing w:after="0" w:line="360" w:lineRule="auto"/>
        <w:jc w:val="both"/>
        <w:rPr>
          <w:szCs w:val="28"/>
        </w:rPr>
      </w:pPr>
      <w:r w:rsidRPr="00CF785D">
        <w:rPr>
          <w:szCs w:val="28"/>
        </w:rPr>
        <w:t>7. Постановление Правительства РФ «Об утверждении правил проведения арбитражным управляющим финансового анализа» от 25.06.2003 г. №367 / СПС Консультант плюс</w:t>
      </w:r>
    </w:p>
    <w:p w:rsidR="00737B50" w:rsidRPr="00CF785D" w:rsidRDefault="00737B50" w:rsidP="006A08C0">
      <w:pPr>
        <w:spacing w:line="360" w:lineRule="auto"/>
        <w:jc w:val="both"/>
        <w:rPr>
          <w:sz w:val="28"/>
          <w:szCs w:val="28"/>
        </w:rPr>
      </w:pPr>
      <w:r w:rsidRPr="00CF785D">
        <w:rPr>
          <w:sz w:val="28"/>
          <w:szCs w:val="28"/>
        </w:rPr>
        <w:t>8. Анализ хозяйственной деятельности в промышленности: Учебник / Под ред. В.И. Стражева. – Мн.: Выш. шк.,2004.-212 с.</w:t>
      </w:r>
    </w:p>
    <w:p w:rsidR="00737B50" w:rsidRPr="00CF785D" w:rsidRDefault="00737B50" w:rsidP="006A08C0">
      <w:pPr>
        <w:spacing w:line="360" w:lineRule="auto"/>
        <w:jc w:val="both"/>
        <w:rPr>
          <w:sz w:val="28"/>
          <w:szCs w:val="28"/>
        </w:rPr>
      </w:pPr>
      <w:r w:rsidRPr="00CF785D">
        <w:rPr>
          <w:sz w:val="28"/>
          <w:szCs w:val="28"/>
        </w:rPr>
        <w:t>9.</w:t>
      </w:r>
      <w:r w:rsidR="00CF785D">
        <w:rPr>
          <w:sz w:val="28"/>
          <w:szCs w:val="28"/>
        </w:rPr>
        <w:t xml:space="preserve"> </w:t>
      </w:r>
      <w:r w:rsidRPr="00CF785D">
        <w:rPr>
          <w:sz w:val="28"/>
          <w:szCs w:val="28"/>
        </w:rPr>
        <w:t>Абрютина М.С. Грачев А.В.Анализ финансово-экономической деятельности предприятия – М.: Дело и сервис, 2005.-26 с.</w:t>
      </w:r>
    </w:p>
    <w:p w:rsidR="00737B50" w:rsidRPr="00CF785D" w:rsidRDefault="00737B50" w:rsidP="006A08C0">
      <w:pPr>
        <w:spacing w:line="360" w:lineRule="auto"/>
        <w:jc w:val="both"/>
        <w:rPr>
          <w:sz w:val="28"/>
          <w:szCs w:val="28"/>
        </w:rPr>
      </w:pPr>
      <w:r w:rsidRPr="00CF785D">
        <w:rPr>
          <w:sz w:val="28"/>
          <w:szCs w:val="28"/>
        </w:rPr>
        <w:t>10. Анализ финансовых активов: Учебник / Под ред. В.И. Морозова. – М.: Финансы и статистика, 2006.-110 с.</w:t>
      </w:r>
    </w:p>
    <w:p w:rsidR="00737B50" w:rsidRPr="00CF785D" w:rsidRDefault="00737B50" w:rsidP="006A08C0">
      <w:pPr>
        <w:spacing w:line="360" w:lineRule="auto"/>
        <w:jc w:val="both"/>
        <w:rPr>
          <w:sz w:val="28"/>
          <w:szCs w:val="28"/>
        </w:rPr>
      </w:pPr>
      <w:r w:rsidRPr="00CF785D">
        <w:rPr>
          <w:sz w:val="28"/>
          <w:szCs w:val="28"/>
        </w:rPr>
        <w:t>11. Андреев П.К. Обеспечение финансовой устойчивости</w:t>
      </w:r>
      <w:r w:rsidR="00CF785D">
        <w:rPr>
          <w:sz w:val="28"/>
          <w:szCs w:val="28"/>
        </w:rPr>
        <w:t xml:space="preserve"> </w:t>
      </w:r>
      <w:r w:rsidRPr="00CF785D">
        <w:rPr>
          <w:sz w:val="28"/>
          <w:szCs w:val="28"/>
        </w:rPr>
        <w:t>предприятий // Финансы. 2007г. – № 9. – с. 49-56</w:t>
      </w:r>
    </w:p>
    <w:p w:rsidR="00737B50" w:rsidRPr="00CF785D" w:rsidRDefault="00737B50" w:rsidP="006A08C0">
      <w:pPr>
        <w:spacing w:line="360" w:lineRule="auto"/>
        <w:jc w:val="both"/>
        <w:rPr>
          <w:sz w:val="28"/>
          <w:szCs w:val="28"/>
        </w:rPr>
      </w:pPr>
      <w:r w:rsidRPr="00CF785D">
        <w:rPr>
          <w:sz w:val="28"/>
          <w:szCs w:val="28"/>
        </w:rPr>
        <w:t>12. А.И. Афоничкин, Л.И. Журова Основы финансового менеджмента. – Тольятти: Волжский ун-та имени В.Н. Татищева, 2006.-119 с.</w:t>
      </w:r>
    </w:p>
    <w:p w:rsidR="00737B50" w:rsidRPr="00CF785D" w:rsidRDefault="00737B50" w:rsidP="006A08C0">
      <w:pPr>
        <w:spacing w:line="360" w:lineRule="auto"/>
        <w:jc w:val="both"/>
        <w:rPr>
          <w:sz w:val="28"/>
          <w:szCs w:val="28"/>
        </w:rPr>
      </w:pPr>
      <w:r w:rsidRPr="00CF785D">
        <w:rPr>
          <w:sz w:val="28"/>
          <w:szCs w:val="28"/>
        </w:rPr>
        <w:t>13. Баканов М.И., Шеремет А.Д. Теория экономического анализа. – М.: Финансы и статистика, 2007-325 с.</w:t>
      </w:r>
    </w:p>
    <w:p w:rsidR="00737B50" w:rsidRPr="00CF785D" w:rsidRDefault="00737B50" w:rsidP="006A08C0">
      <w:pPr>
        <w:spacing w:line="360" w:lineRule="auto"/>
        <w:jc w:val="both"/>
        <w:rPr>
          <w:sz w:val="28"/>
          <w:szCs w:val="28"/>
        </w:rPr>
      </w:pPr>
      <w:r w:rsidRPr="00CF785D">
        <w:rPr>
          <w:sz w:val="28"/>
          <w:szCs w:val="28"/>
        </w:rPr>
        <w:t>14. Бланк И.А. Финансовый менеджмент: Учебный курс. – 2-е изд., перераб. и доп. –К.: Ника - Центр, 2005.- 59 с.</w:t>
      </w:r>
    </w:p>
    <w:p w:rsidR="00737B50" w:rsidRPr="00CF785D" w:rsidRDefault="00737B50" w:rsidP="006A08C0">
      <w:pPr>
        <w:spacing w:line="360" w:lineRule="auto"/>
        <w:jc w:val="both"/>
        <w:rPr>
          <w:sz w:val="28"/>
          <w:szCs w:val="28"/>
        </w:rPr>
      </w:pPr>
      <w:r w:rsidRPr="00CF785D">
        <w:rPr>
          <w:sz w:val="28"/>
          <w:szCs w:val="28"/>
        </w:rPr>
        <w:t>15. Ван Хорн Дж.К. Основы управления финансами: Пер. с англ. / Гл. ред. серии Я.В. Соколов. – М.: Финансы и статистика, 2003. – 112 с.</w:t>
      </w:r>
    </w:p>
    <w:p w:rsidR="00737B50" w:rsidRPr="00CF785D" w:rsidRDefault="00737B50" w:rsidP="006A08C0">
      <w:pPr>
        <w:spacing w:line="360" w:lineRule="auto"/>
        <w:jc w:val="both"/>
        <w:rPr>
          <w:sz w:val="28"/>
          <w:szCs w:val="28"/>
        </w:rPr>
      </w:pPr>
      <w:r w:rsidRPr="00CF785D">
        <w:rPr>
          <w:sz w:val="28"/>
          <w:szCs w:val="28"/>
        </w:rPr>
        <w:t>16. Быкова Е.В. Показатели денежного потока в оценке финансовой устойчивости предприятия // Финансы. 2005.</w:t>
      </w:r>
      <w:r w:rsidR="00CF785D">
        <w:rPr>
          <w:sz w:val="28"/>
          <w:szCs w:val="28"/>
        </w:rPr>
        <w:t xml:space="preserve"> </w:t>
      </w:r>
      <w:r w:rsidRPr="00CF785D">
        <w:rPr>
          <w:sz w:val="28"/>
          <w:szCs w:val="28"/>
        </w:rPr>
        <w:t>- №2. – С. 56-59</w:t>
      </w:r>
    </w:p>
    <w:p w:rsidR="00737B50" w:rsidRPr="00CF785D" w:rsidRDefault="00737B50" w:rsidP="006A08C0">
      <w:pPr>
        <w:pStyle w:val="a9"/>
        <w:spacing w:line="360" w:lineRule="auto"/>
        <w:ind w:firstLine="0"/>
        <w:rPr>
          <w:sz w:val="28"/>
          <w:szCs w:val="28"/>
        </w:rPr>
      </w:pPr>
      <w:r w:rsidRPr="00CF785D">
        <w:rPr>
          <w:sz w:val="28"/>
          <w:szCs w:val="28"/>
        </w:rPr>
        <w:t>17. Гончаров А.И. Взаимосвязь факторов неплатежеспособности предприятия. // Финансы. 2006. - № 5. – С. 53-54</w:t>
      </w:r>
    </w:p>
    <w:p w:rsidR="00737B50" w:rsidRPr="00CF785D" w:rsidRDefault="00737B50" w:rsidP="006A08C0">
      <w:pPr>
        <w:pStyle w:val="33"/>
        <w:spacing w:after="0" w:line="360" w:lineRule="auto"/>
        <w:ind w:left="0"/>
        <w:jc w:val="both"/>
        <w:rPr>
          <w:sz w:val="28"/>
          <w:szCs w:val="28"/>
        </w:rPr>
      </w:pPr>
      <w:r w:rsidRPr="00CF785D">
        <w:rPr>
          <w:sz w:val="28"/>
          <w:szCs w:val="28"/>
        </w:rPr>
        <w:t>18. Графов А.В. Оценка финансово-экономического состояния предприятий. // Финансы 2007. - № 7. – С. 64 - 68</w:t>
      </w:r>
    </w:p>
    <w:p w:rsidR="00737B50" w:rsidRPr="00CF785D" w:rsidRDefault="00737B50" w:rsidP="006A08C0">
      <w:pPr>
        <w:pStyle w:val="33"/>
        <w:spacing w:after="0" w:line="360" w:lineRule="auto"/>
        <w:ind w:left="0"/>
        <w:jc w:val="both"/>
        <w:rPr>
          <w:sz w:val="28"/>
          <w:szCs w:val="28"/>
        </w:rPr>
      </w:pPr>
      <w:r w:rsidRPr="00CF785D">
        <w:rPr>
          <w:sz w:val="28"/>
          <w:szCs w:val="28"/>
        </w:rPr>
        <w:t>19. Грачев А.В. Организация и управление финансовой</w:t>
      </w:r>
      <w:r w:rsidR="00CF785D">
        <w:rPr>
          <w:sz w:val="28"/>
          <w:szCs w:val="28"/>
        </w:rPr>
        <w:t xml:space="preserve"> </w:t>
      </w:r>
      <w:r w:rsidRPr="00CF785D">
        <w:rPr>
          <w:sz w:val="28"/>
          <w:szCs w:val="28"/>
        </w:rPr>
        <w:t>устойчивостью // Финансовый менеджмент. 2004. - №1 – С.15-18</w:t>
      </w:r>
    </w:p>
    <w:p w:rsidR="00737B50" w:rsidRPr="00CF785D" w:rsidRDefault="00737B50" w:rsidP="006A08C0">
      <w:pPr>
        <w:spacing w:line="360" w:lineRule="auto"/>
        <w:jc w:val="both"/>
        <w:rPr>
          <w:sz w:val="28"/>
          <w:szCs w:val="28"/>
        </w:rPr>
      </w:pPr>
      <w:smartTag w:uri="urn:schemas-microsoft-com:office:smarttags" w:element="metricconverter">
        <w:smartTagPr>
          <w:attr w:name="ProductID" w:val="20. Г"/>
        </w:smartTagPr>
        <w:r w:rsidRPr="00CF785D">
          <w:rPr>
            <w:sz w:val="28"/>
            <w:szCs w:val="28"/>
          </w:rPr>
          <w:t>20. Г</w:t>
        </w:r>
      </w:smartTag>
      <w:r w:rsidRPr="00CF785D">
        <w:rPr>
          <w:sz w:val="28"/>
          <w:szCs w:val="28"/>
        </w:rPr>
        <w:t>. А.</w:t>
      </w:r>
      <w:r w:rsidR="00CF785D">
        <w:rPr>
          <w:sz w:val="28"/>
          <w:szCs w:val="28"/>
        </w:rPr>
        <w:t xml:space="preserve"> </w:t>
      </w:r>
      <w:r w:rsidRPr="00CF785D">
        <w:rPr>
          <w:sz w:val="28"/>
          <w:szCs w:val="28"/>
        </w:rPr>
        <w:t>Зарипова. Повышение финансовой устойчивости предприятий // Финансы 2006. - № 36. – С. 56</w:t>
      </w:r>
    </w:p>
    <w:p w:rsidR="00737B50" w:rsidRPr="00CF785D" w:rsidRDefault="00737B50" w:rsidP="006A08C0">
      <w:pPr>
        <w:spacing w:line="360" w:lineRule="auto"/>
        <w:jc w:val="both"/>
        <w:rPr>
          <w:sz w:val="28"/>
          <w:szCs w:val="28"/>
        </w:rPr>
      </w:pPr>
      <w:r w:rsidRPr="00CF785D">
        <w:rPr>
          <w:sz w:val="28"/>
          <w:szCs w:val="28"/>
        </w:rPr>
        <w:t>21. Ефимова О.В. Финансовый анализ.Управление финансовой устойчивостью. – М.: Финансы и статистика, 2007. – 56 с.</w:t>
      </w:r>
    </w:p>
    <w:p w:rsidR="00737B50" w:rsidRPr="00CF785D" w:rsidRDefault="00737B50" w:rsidP="006A08C0">
      <w:pPr>
        <w:spacing w:line="360" w:lineRule="auto"/>
        <w:jc w:val="both"/>
        <w:rPr>
          <w:sz w:val="28"/>
          <w:szCs w:val="28"/>
        </w:rPr>
      </w:pPr>
      <w:r w:rsidRPr="00CF785D">
        <w:rPr>
          <w:sz w:val="28"/>
          <w:szCs w:val="28"/>
        </w:rPr>
        <w:t>22. Ковалев В.В., Патров В.В. Как читать баланс. – М.: Финансы и статистика, 2003.-45 с.</w:t>
      </w:r>
    </w:p>
    <w:p w:rsidR="00737B50" w:rsidRPr="00CF785D" w:rsidRDefault="00737B50" w:rsidP="006A08C0">
      <w:pPr>
        <w:spacing w:line="360" w:lineRule="auto"/>
        <w:jc w:val="both"/>
        <w:rPr>
          <w:sz w:val="28"/>
          <w:szCs w:val="28"/>
        </w:rPr>
      </w:pPr>
      <w:r w:rsidRPr="00CF785D">
        <w:rPr>
          <w:sz w:val="28"/>
          <w:szCs w:val="28"/>
        </w:rPr>
        <w:t>23. Ковалев В.В. Финансовый анализ. Управление капиталом. Выбор инвестиций. Анализ отчетности. – М.: Финансы и статистика, 2005.-256 с.</w:t>
      </w:r>
    </w:p>
    <w:p w:rsidR="00737B50" w:rsidRPr="00CF785D" w:rsidRDefault="00737B50" w:rsidP="006A08C0">
      <w:pPr>
        <w:spacing w:line="360" w:lineRule="auto"/>
        <w:jc w:val="both"/>
        <w:rPr>
          <w:sz w:val="28"/>
          <w:szCs w:val="28"/>
        </w:rPr>
      </w:pPr>
      <w:r w:rsidRPr="00CF785D">
        <w:rPr>
          <w:sz w:val="28"/>
          <w:szCs w:val="28"/>
        </w:rPr>
        <w:t>24. Ковалев В.В. Финансовый анализ: методы и процедуры. - М.: Финансы и статистика. 2005. –</w:t>
      </w:r>
      <w:r w:rsidR="00CF785D">
        <w:rPr>
          <w:sz w:val="28"/>
          <w:szCs w:val="28"/>
        </w:rPr>
        <w:t xml:space="preserve"> </w:t>
      </w:r>
      <w:r w:rsidRPr="00CF785D">
        <w:rPr>
          <w:sz w:val="28"/>
          <w:szCs w:val="28"/>
        </w:rPr>
        <w:t>с. 305-327</w:t>
      </w:r>
    </w:p>
    <w:p w:rsidR="00737B50" w:rsidRPr="00CF785D" w:rsidRDefault="00737B50" w:rsidP="006A08C0">
      <w:pPr>
        <w:spacing w:line="360" w:lineRule="auto"/>
        <w:jc w:val="both"/>
        <w:rPr>
          <w:sz w:val="28"/>
          <w:szCs w:val="28"/>
        </w:rPr>
      </w:pPr>
      <w:r w:rsidRPr="00CF785D">
        <w:rPr>
          <w:sz w:val="28"/>
          <w:szCs w:val="28"/>
        </w:rPr>
        <w:t>25. Крылов Э.И., Власова В.М., Журавкова И.В. Методологические вопросы анализа финансового состояния во взаимосвязи с инвестиционной привлекательностью предприятия. // Финансы и кредит. 2006. - № 15. – с. 27-35</w:t>
      </w:r>
    </w:p>
    <w:p w:rsidR="00737B50" w:rsidRPr="00CF785D" w:rsidRDefault="00737B50" w:rsidP="006A08C0">
      <w:pPr>
        <w:spacing w:line="360" w:lineRule="auto"/>
        <w:jc w:val="both"/>
        <w:rPr>
          <w:sz w:val="28"/>
          <w:szCs w:val="28"/>
        </w:rPr>
      </w:pPr>
      <w:r w:rsidRPr="00CF785D">
        <w:rPr>
          <w:sz w:val="28"/>
          <w:szCs w:val="28"/>
        </w:rPr>
        <w:t>26. Любушин М.П., Лещева В.Б., Дьякова В.Г. Анализ финансово-экономической деятельности предприятия: Учебное пособие для вузов. – М.: ЮНИТИ-ДАНА, 2006.- 125 с.</w:t>
      </w:r>
    </w:p>
    <w:p w:rsidR="00737B50" w:rsidRPr="00CF785D" w:rsidRDefault="00737B50" w:rsidP="006A08C0">
      <w:pPr>
        <w:spacing w:line="360" w:lineRule="auto"/>
        <w:jc w:val="both"/>
        <w:rPr>
          <w:sz w:val="28"/>
          <w:szCs w:val="28"/>
        </w:rPr>
      </w:pPr>
      <w:r w:rsidRPr="00CF785D">
        <w:rPr>
          <w:sz w:val="28"/>
          <w:szCs w:val="28"/>
        </w:rPr>
        <w:t>27. Логвинова Т. Комплексная оценка финансово-экономического состояния аграрных формирований. // Финансы.2006. - № 2. – С.65</w:t>
      </w:r>
    </w:p>
    <w:p w:rsidR="00737B50" w:rsidRPr="00CF785D" w:rsidRDefault="00737B50" w:rsidP="006A08C0">
      <w:pPr>
        <w:spacing w:line="360" w:lineRule="auto"/>
        <w:jc w:val="both"/>
        <w:rPr>
          <w:sz w:val="28"/>
          <w:szCs w:val="28"/>
        </w:rPr>
      </w:pPr>
      <w:r w:rsidRPr="00CF785D">
        <w:rPr>
          <w:sz w:val="28"/>
          <w:szCs w:val="28"/>
        </w:rPr>
        <w:t>28. Маркарьян Э.А., Герасименко Г.П. Финансовый анализ: Учебное пособие. – Ростов Н/Д.: Издательство Рост., 2006.-254 с.</w:t>
      </w:r>
    </w:p>
    <w:p w:rsidR="00737B50" w:rsidRPr="00CF785D" w:rsidRDefault="00737B50" w:rsidP="006A08C0">
      <w:pPr>
        <w:spacing w:line="360" w:lineRule="auto"/>
        <w:jc w:val="both"/>
        <w:rPr>
          <w:sz w:val="28"/>
          <w:szCs w:val="28"/>
        </w:rPr>
      </w:pPr>
      <w:r w:rsidRPr="00CF785D">
        <w:rPr>
          <w:sz w:val="28"/>
          <w:szCs w:val="28"/>
        </w:rPr>
        <w:t>29. Методика экономического анализа промышленного предприятия (объединения): Учебник / Под ред. Бужинекого А.И., Шеремета А.Д. – М.: Финансы и статистика, 2006.- 48 с.</w:t>
      </w:r>
    </w:p>
    <w:p w:rsidR="00737B50" w:rsidRPr="00CF785D" w:rsidRDefault="00737B50" w:rsidP="006A08C0">
      <w:pPr>
        <w:spacing w:line="360" w:lineRule="auto"/>
        <w:jc w:val="both"/>
        <w:rPr>
          <w:sz w:val="28"/>
          <w:szCs w:val="28"/>
        </w:rPr>
      </w:pPr>
      <w:r w:rsidRPr="00CF785D">
        <w:rPr>
          <w:sz w:val="28"/>
          <w:szCs w:val="28"/>
        </w:rPr>
        <w:t>30. Пешкова Е.П. Маркетинговый анализ деятельности фирмы. – М.: КНОРУС, 2006.-98 с.</w:t>
      </w:r>
    </w:p>
    <w:p w:rsidR="00737B50" w:rsidRPr="00CF785D" w:rsidRDefault="00737B50" w:rsidP="006A08C0">
      <w:pPr>
        <w:numPr>
          <w:ilvl w:val="0"/>
          <w:numId w:val="10"/>
        </w:numPr>
        <w:tabs>
          <w:tab w:val="clear" w:pos="1069"/>
        </w:tabs>
        <w:spacing w:line="360" w:lineRule="auto"/>
        <w:ind w:left="0" w:firstLine="0"/>
        <w:jc w:val="both"/>
        <w:rPr>
          <w:sz w:val="28"/>
          <w:szCs w:val="28"/>
        </w:rPr>
      </w:pPr>
      <w:r w:rsidRPr="00CF785D">
        <w:rPr>
          <w:sz w:val="28"/>
          <w:szCs w:val="28"/>
        </w:rPr>
        <w:t>Первозванский А.А., Первозванская Т.Н. Финансовый рынок: расчет и анализ.- М.: Инфра, 2006. - 145 с.</w:t>
      </w:r>
    </w:p>
    <w:p w:rsidR="00737B50" w:rsidRPr="00CF785D" w:rsidRDefault="00737B50" w:rsidP="006A08C0">
      <w:pPr>
        <w:spacing w:line="360" w:lineRule="auto"/>
        <w:jc w:val="both"/>
        <w:rPr>
          <w:sz w:val="28"/>
          <w:szCs w:val="28"/>
        </w:rPr>
      </w:pPr>
      <w:r w:rsidRPr="00CF785D">
        <w:rPr>
          <w:sz w:val="28"/>
          <w:szCs w:val="28"/>
        </w:rPr>
        <w:t>32. Пантелева Н.А. К опредплению платежеспособности. // Финансы. – 2005. - № 10. – С. 67-68</w:t>
      </w:r>
    </w:p>
    <w:p w:rsidR="00737B50" w:rsidRPr="00CF785D" w:rsidRDefault="00737B50" w:rsidP="006A08C0">
      <w:pPr>
        <w:spacing w:line="360" w:lineRule="auto"/>
        <w:jc w:val="both"/>
        <w:rPr>
          <w:sz w:val="28"/>
          <w:szCs w:val="28"/>
        </w:rPr>
      </w:pPr>
      <w:r w:rsidRPr="00CF785D">
        <w:rPr>
          <w:sz w:val="28"/>
          <w:szCs w:val="28"/>
        </w:rPr>
        <w:t>33. Подъяблонская Л.М. Финансовое состояние перерабатывающих предприятий в условиях рынка. // Финансы. – 2006. - № 4. – с. 18-20</w:t>
      </w:r>
    </w:p>
    <w:p w:rsidR="00737B50" w:rsidRPr="00CF785D" w:rsidRDefault="00737B50" w:rsidP="006A08C0">
      <w:pPr>
        <w:spacing w:line="360" w:lineRule="auto"/>
        <w:jc w:val="both"/>
        <w:rPr>
          <w:sz w:val="28"/>
          <w:szCs w:val="28"/>
        </w:rPr>
      </w:pPr>
      <w:r w:rsidRPr="00CF785D">
        <w:rPr>
          <w:sz w:val="28"/>
          <w:szCs w:val="28"/>
        </w:rPr>
        <w:t>34. Ревенко П.А., Вольфман Б.М., Киселева Т.В., Финансовая бугалтерия.- М.: Инфра-М, 2005. –145 с.</w:t>
      </w:r>
    </w:p>
    <w:p w:rsidR="00737B50" w:rsidRPr="00CF785D" w:rsidRDefault="00737B50" w:rsidP="006A08C0">
      <w:pPr>
        <w:pStyle w:val="21"/>
        <w:spacing w:after="0" w:line="360" w:lineRule="auto"/>
        <w:ind w:left="0"/>
        <w:jc w:val="both"/>
        <w:rPr>
          <w:sz w:val="28"/>
          <w:szCs w:val="28"/>
        </w:rPr>
      </w:pPr>
      <w:r w:rsidRPr="00CF785D">
        <w:rPr>
          <w:sz w:val="28"/>
          <w:szCs w:val="28"/>
        </w:rPr>
        <w:t>35. Риполь-Сарагоси Ф.Б. Финансовый и управленческий анализ. – М.: Издательство Приор, 2007. - 45 с.</w:t>
      </w:r>
    </w:p>
    <w:p w:rsidR="00737B50" w:rsidRPr="00CF785D" w:rsidRDefault="00737B50" w:rsidP="006A08C0">
      <w:pPr>
        <w:numPr>
          <w:ilvl w:val="0"/>
          <w:numId w:val="11"/>
        </w:numPr>
        <w:tabs>
          <w:tab w:val="clear" w:pos="1069"/>
        </w:tabs>
        <w:spacing w:line="360" w:lineRule="auto"/>
        <w:ind w:left="0" w:firstLine="0"/>
        <w:jc w:val="both"/>
        <w:rPr>
          <w:sz w:val="28"/>
          <w:szCs w:val="28"/>
        </w:rPr>
      </w:pPr>
      <w:r w:rsidRPr="00CF785D">
        <w:rPr>
          <w:sz w:val="28"/>
          <w:szCs w:val="28"/>
        </w:rPr>
        <w:t>Ришар Жак. Аудит и анализ хозяйственной деятельности предприятия. –М.: Аудит. ЮНИТИ, 2006. -</w:t>
      </w:r>
      <w:r w:rsidR="00CF785D">
        <w:rPr>
          <w:sz w:val="28"/>
          <w:szCs w:val="28"/>
        </w:rPr>
        <w:t xml:space="preserve"> </w:t>
      </w:r>
      <w:r w:rsidRPr="00CF785D">
        <w:rPr>
          <w:sz w:val="28"/>
          <w:szCs w:val="28"/>
        </w:rPr>
        <w:t>89 с.</w:t>
      </w:r>
    </w:p>
    <w:p w:rsidR="00737B50" w:rsidRPr="00CF785D" w:rsidRDefault="00737B50" w:rsidP="006A08C0">
      <w:pPr>
        <w:spacing w:line="360" w:lineRule="auto"/>
        <w:jc w:val="both"/>
        <w:rPr>
          <w:sz w:val="28"/>
          <w:szCs w:val="28"/>
        </w:rPr>
      </w:pPr>
      <w:r w:rsidRPr="00CF785D">
        <w:rPr>
          <w:sz w:val="28"/>
          <w:szCs w:val="28"/>
        </w:rPr>
        <w:t>37. Романова Л. Теоретические аспекты обеспечения финансовой устойчивости // Финансы.</w:t>
      </w:r>
      <w:r w:rsidR="00CF785D">
        <w:rPr>
          <w:sz w:val="28"/>
          <w:szCs w:val="28"/>
        </w:rPr>
        <w:t xml:space="preserve"> </w:t>
      </w:r>
      <w:r w:rsidRPr="00CF785D">
        <w:rPr>
          <w:sz w:val="28"/>
          <w:szCs w:val="28"/>
        </w:rPr>
        <w:t>2008. - № 9.</w:t>
      </w:r>
    </w:p>
    <w:p w:rsidR="00737B50" w:rsidRPr="00CF785D" w:rsidRDefault="00737B50" w:rsidP="006A08C0">
      <w:pPr>
        <w:numPr>
          <w:ilvl w:val="0"/>
          <w:numId w:val="12"/>
        </w:numPr>
        <w:tabs>
          <w:tab w:val="clear" w:pos="1069"/>
        </w:tabs>
        <w:spacing w:line="360" w:lineRule="auto"/>
        <w:ind w:left="0" w:firstLine="0"/>
        <w:jc w:val="both"/>
        <w:rPr>
          <w:sz w:val="28"/>
          <w:szCs w:val="28"/>
        </w:rPr>
      </w:pPr>
      <w:r w:rsidRPr="00CF785D">
        <w:rPr>
          <w:sz w:val="28"/>
          <w:szCs w:val="28"/>
        </w:rPr>
        <w:t>Савицкая Г.В. Анализ хозяйственной деятельности предприятия. – Мн.: Экоперспектива, 2006.-145 с.</w:t>
      </w:r>
    </w:p>
    <w:p w:rsidR="00737B50" w:rsidRPr="00CF785D" w:rsidRDefault="00737B50" w:rsidP="006A08C0">
      <w:pPr>
        <w:spacing w:line="360" w:lineRule="auto"/>
        <w:jc w:val="both"/>
        <w:rPr>
          <w:sz w:val="28"/>
          <w:szCs w:val="28"/>
        </w:rPr>
      </w:pPr>
      <w:r w:rsidRPr="00CF785D">
        <w:rPr>
          <w:sz w:val="28"/>
          <w:szCs w:val="28"/>
        </w:rPr>
        <w:t>39. Стоянова Е.С. Финансовое искусство предпринимателя. – М.: Перспектива, 2006.-112 с.</w:t>
      </w:r>
    </w:p>
    <w:p w:rsidR="00737B50" w:rsidRPr="00CF785D" w:rsidRDefault="00737B50" w:rsidP="006A08C0">
      <w:pPr>
        <w:spacing w:line="360" w:lineRule="auto"/>
        <w:jc w:val="both"/>
        <w:rPr>
          <w:sz w:val="28"/>
          <w:szCs w:val="28"/>
        </w:rPr>
      </w:pPr>
      <w:r w:rsidRPr="00CF785D">
        <w:rPr>
          <w:sz w:val="28"/>
          <w:szCs w:val="28"/>
        </w:rPr>
        <w:t>40. Савчук В.П. Управление финансами предприятия – М.: БИНОМ. 2005.-69 с.</w:t>
      </w:r>
    </w:p>
    <w:p w:rsidR="00737B50" w:rsidRPr="00CF785D" w:rsidRDefault="00737B50" w:rsidP="006A08C0">
      <w:pPr>
        <w:spacing w:line="360" w:lineRule="auto"/>
        <w:jc w:val="both"/>
        <w:rPr>
          <w:sz w:val="28"/>
          <w:szCs w:val="28"/>
        </w:rPr>
      </w:pPr>
      <w:r w:rsidRPr="00CF785D">
        <w:rPr>
          <w:sz w:val="28"/>
          <w:szCs w:val="28"/>
        </w:rPr>
        <w:t>41. Селезнева Н.Н., Ионова А.Ф. Финансовый анализ. Управление финансами: Учебное пособие для Вузов. –2-е изд., перераб. и доп. – М.: ЮНИТИ- ДАНА, 2003. – 89 с.</w:t>
      </w:r>
    </w:p>
    <w:p w:rsidR="00737B50" w:rsidRPr="00CF785D" w:rsidRDefault="00737B50" w:rsidP="006A08C0">
      <w:pPr>
        <w:spacing w:line="360" w:lineRule="auto"/>
        <w:jc w:val="both"/>
        <w:rPr>
          <w:sz w:val="28"/>
          <w:szCs w:val="28"/>
        </w:rPr>
      </w:pPr>
      <w:r w:rsidRPr="00CF785D">
        <w:rPr>
          <w:sz w:val="28"/>
          <w:szCs w:val="28"/>
        </w:rPr>
        <w:t>42. Старченко В.М.</w:t>
      </w:r>
      <w:r w:rsidR="00CF785D">
        <w:rPr>
          <w:sz w:val="28"/>
          <w:szCs w:val="28"/>
        </w:rPr>
        <w:t xml:space="preserve"> </w:t>
      </w:r>
      <w:r w:rsidRPr="00CF785D">
        <w:rPr>
          <w:sz w:val="28"/>
          <w:szCs w:val="28"/>
        </w:rPr>
        <w:t>Платежеспособность предприятий: определение состояния и пути восстановления. // Финансы. – 2007. - № 1. – с. 36-42</w:t>
      </w:r>
    </w:p>
    <w:p w:rsidR="00737B50" w:rsidRPr="00CF785D" w:rsidRDefault="00737B50" w:rsidP="006A08C0">
      <w:pPr>
        <w:spacing w:line="360" w:lineRule="auto"/>
        <w:jc w:val="both"/>
        <w:rPr>
          <w:sz w:val="28"/>
          <w:szCs w:val="28"/>
        </w:rPr>
      </w:pPr>
      <w:r w:rsidRPr="00CF785D">
        <w:rPr>
          <w:sz w:val="28"/>
          <w:szCs w:val="28"/>
        </w:rPr>
        <w:t>43. Тиллак П., Эпштейн Д.Б. О методике оценки финансового состояния</w:t>
      </w:r>
      <w:r w:rsidR="00CF785D">
        <w:rPr>
          <w:sz w:val="28"/>
          <w:szCs w:val="28"/>
        </w:rPr>
        <w:t xml:space="preserve"> </w:t>
      </w:r>
      <w:r w:rsidRPr="00CF785D">
        <w:rPr>
          <w:sz w:val="28"/>
          <w:szCs w:val="28"/>
        </w:rPr>
        <w:t>сельскохозяйственных предприятий. // Финансы. – 2006. - № 5. – с. 30-35</w:t>
      </w:r>
    </w:p>
    <w:p w:rsidR="00737B50" w:rsidRPr="00CF785D" w:rsidRDefault="00737B50" w:rsidP="006A08C0">
      <w:pPr>
        <w:pStyle w:val="af1"/>
        <w:numPr>
          <w:ilvl w:val="0"/>
          <w:numId w:val="13"/>
        </w:numPr>
        <w:tabs>
          <w:tab w:val="clear" w:pos="1069"/>
        </w:tabs>
        <w:spacing w:after="0" w:line="360" w:lineRule="auto"/>
        <w:ind w:left="0" w:firstLine="0"/>
        <w:jc w:val="both"/>
        <w:rPr>
          <w:sz w:val="28"/>
          <w:szCs w:val="28"/>
        </w:rPr>
      </w:pPr>
      <w:r w:rsidRPr="00CF785D">
        <w:rPr>
          <w:sz w:val="28"/>
          <w:szCs w:val="28"/>
        </w:rPr>
        <w:t>Финансы предприятий: уч. Для вузов по эк. спец. / Под ред. Колчиной Н.В.- М.: ЮНИТИ, 2007. –</w:t>
      </w:r>
      <w:r w:rsidR="00CF785D">
        <w:rPr>
          <w:sz w:val="28"/>
          <w:szCs w:val="28"/>
        </w:rPr>
        <w:t xml:space="preserve"> </w:t>
      </w:r>
      <w:r w:rsidRPr="00CF785D">
        <w:rPr>
          <w:sz w:val="28"/>
          <w:szCs w:val="28"/>
        </w:rPr>
        <w:t>с. 294-299</w:t>
      </w:r>
    </w:p>
    <w:p w:rsidR="00737B50" w:rsidRPr="00CF785D" w:rsidRDefault="00737B50" w:rsidP="006A08C0">
      <w:pPr>
        <w:pStyle w:val="af1"/>
        <w:spacing w:after="0" w:line="360" w:lineRule="auto"/>
        <w:jc w:val="both"/>
        <w:rPr>
          <w:sz w:val="28"/>
          <w:szCs w:val="28"/>
        </w:rPr>
      </w:pPr>
      <w:r w:rsidRPr="00CF785D">
        <w:rPr>
          <w:sz w:val="28"/>
          <w:szCs w:val="28"/>
        </w:rPr>
        <w:t>45. Чупров С.В. Анализ нормативов показателей финансовой устойчивости предприятия. // Финансы. – 2006. - № 2. – с. 15-22</w:t>
      </w:r>
    </w:p>
    <w:p w:rsidR="00737B50" w:rsidRPr="00CF785D" w:rsidRDefault="00737B50" w:rsidP="006A08C0">
      <w:pPr>
        <w:numPr>
          <w:ilvl w:val="0"/>
          <w:numId w:val="14"/>
        </w:numPr>
        <w:tabs>
          <w:tab w:val="clear" w:pos="1069"/>
        </w:tabs>
        <w:spacing w:line="360" w:lineRule="auto"/>
        <w:ind w:left="0" w:firstLine="0"/>
        <w:jc w:val="both"/>
        <w:rPr>
          <w:sz w:val="28"/>
          <w:szCs w:val="28"/>
        </w:rPr>
      </w:pPr>
      <w:r w:rsidRPr="00CF785D">
        <w:rPr>
          <w:sz w:val="28"/>
          <w:szCs w:val="28"/>
        </w:rPr>
        <w:t>Шеремет А.Д. Комплексный экономический анализ деятельности предприятия (вопросы методологии). – М.: Экономика,2007. – 236 с.</w:t>
      </w:r>
    </w:p>
    <w:p w:rsidR="00737B50" w:rsidRPr="00CF785D" w:rsidRDefault="00737B50" w:rsidP="006A08C0">
      <w:pPr>
        <w:numPr>
          <w:ilvl w:val="0"/>
          <w:numId w:val="14"/>
        </w:numPr>
        <w:tabs>
          <w:tab w:val="clear" w:pos="1069"/>
        </w:tabs>
        <w:spacing w:line="360" w:lineRule="auto"/>
        <w:ind w:left="0" w:firstLine="0"/>
        <w:jc w:val="both"/>
        <w:rPr>
          <w:sz w:val="28"/>
          <w:szCs w:val="28"/>
        </w:rPr>
      </w:pPr>
      <w:r w:rsidRPr="00CF785D">
        <w:rPr>
          <w:sz w:val="28"/>
          <w:szCs w:val="28"/>
        </w:rPr>
        <w:t>Шеремет А.Д., Сайфулин Р.С. Методика финансового анализ предприятия. – М.: Инфра –М, 2006.-45 с.</w:t>
      </w:r>
    </w:p>
    <w:p w:rsidR="00737B50" w:rsidRPr="00CF785D" w:rsidRDefault="00737B50" w:rsidP="006A08C0">
      <w:pPr>
        <w:numPr>
          <w:ilvl w:val="0"/>
          <w:numId w:val="14"/>
        </w:numPr>
        <w:tabs>
          <w:tab w:val="clear" w:pos="1069"/>
        </w:tabs>
        <w:spacing w:line="360" w:lineRule="auto"/>
        <w:ind w:left="0" w:firstLine="0"/>
        <w:jc w:val="both"/>
        <w:rPr>
          <w:sz w:val="28"/>
          <w:szCs w:val="28"/>
        </w:rPr>
      </w:pPr>
      <w:r w:rsidRPr="00CF785D">
        <w:rPr>
          <w:sz w:val="28"/>
          <w:szCs w:val="28"/>
        </w:rPr>
        <w:t>Шишкин А.К., Микрюков В.А., Дышкант И.Д. Учет, анализ, аудит на предприятии: Учебное пособие для вузов. – М.: Аудит, ЮНИТИ, 2007.-125 с.</w:t>
      </w:r>
    </w:p>
    <w:p w:rsidR="00737B50" w:rsidRPr="00CF785D" w:rsidRDefault="00737B50" w:rsidP="006A08C0">
      <w:pPr>
        <w:spacing w:line="360" w:lineRule="auto"/>
        <w:jc w:val="both"/>
        <w:rPr>
          <w:sz w:val="28"/>
          <w:szCs w:val="28"/>
        </w:rPr>
      </w:pPr>
      <w:r w:rsidRPr="00CF785D">
        <w:rPr>
          <w:sz w:val="28"/>
          <w:szCs w:val="28"/>
        </w:rPr>
        <w:t>49.</w:t>
      </w:r>
      <w:r w:rsidR="00CF785D">
        <w:rPr>
          <w:sz w:val="28"/>
          <w:szCs w:val="28"/>
        </w:rPr>
        <w:t xml:space="preserve"> </w:t>
      </w:r>
      <w:r w:rsidRPr="00CF785D">
        <w:rPr>
          <w:sz w:val="28"/>
          <w:szCs w:val="28"/>
        </w:rPr>
        <w:t>Экономика предприятий: уч. пособие для вузов эк. спец. / Под ред . Сергеева</w:t>
      </w:r>
      <w:r w:rsidR="00CF785D">
        <w:rPr>
          <w:sz w:val="28"/>
          <w:szCs w:val="28"/>
        </w:rPr>
        <w:t xml:space="preserve"> </w:t>
      </w:r>
      <w:r w:rsidRPr="00CF785D">
        <w:rPr>
          <w:sz w:val="28"/>
          <w:szCs w:val="28"/>
        </w:rPr>
        <w:t>В. Н.-</w:t>
      </w:r>
      <w:r w:rsidR="00CF785D">
        <w:rPr>
          <w:sz w:val="28"/>
          <w:szCs w:val="28"/>
        </w:rPr>
        <w:t xml:space="preserve"> </w:t>
      </w:r>
      <w:r w:rsidRPr="00CF785D">
        <w:rPr>
          <w:sz w:val="28"/>
          <w:szCs w:val="28"/>
        </w:rPr>
        <w:t>М.: Финансы и статистика, 2006. – 304 с.</w:t>
      </w:r>
    </w:p>
    <w:p w:rsidR="00D61061" w:rsidRPr="00CF785D" w:rsidRDefault="00737B50" w:rsidP="006A08C0">
      <w:pPr>
        <w:pStyle w:val="a9"/>
        <w:spacing w:line="360" w:lineRule="auto"/>
        <w:ind w:firstLine="0"/>
        <w:rPr>
          <w:sz w:val="28"/>
          <w:szCs w:val="28"/>
        </w:rPr>
      </w:pPr>
      <w:r w:rsidRPr="00CF785D">
        <w:rPr>
          <w:sz w:val="28"/>
          <w:szCs w:val="28"/>
        </w:rPr>
        <w:t>50. Экономика: учебник. / Под. ред. Булатова А.С. – М.: Юристъ, 2002. – 568с.</w:t>
      </w:r>
      <w:bookmarkStart w:id="59" w:name="_GoBack"/>
      <w:bookmarkEnd w:id="59"/>
    </w:p>
    <w:sectPr w:rsidR="00D61061" w:rsidRPr="00CF785D" w:rsidSect="00CF785D">
      <w:headerReference w:type="even" r:id="rId70"/>
      <w:headerReference w:type="default" r:id="rId71"/>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17" w:rsidRDefault="00F36C17">
      <w:pPr>
        <w:rPr>
          <w:szCs w:val="24"/>
        </w:rPr>
      </w:pPr>
      <w:r>
        <w:rPr>
          <w:szCs w:val="24"/>
        </w:rPr>
        <w:separator/>
      </w:r>
    </w:p>
  </w:endnote>
  <w:endnote w:type="continuationSeparator" w:id="0">
    <w:p w:rsidR="00F36C17" w:rsidRDefault="00F36C1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17" w:rsidRDefault="00F36C17">
      <w:pPr>
        <w:rPr>
          <w:szCs w:val="24"/>
        </w:rPr>
      </w:pPr>
      <w:r>
        <w:rPr>
          <w:szCs w:val="24"/>
        </w:rPr>
        <w:separator/>
      </w:r>
    </w:p>
  </w:footnote>
  <w:footnote w:type="continuationSeparator" w:id="0">
    <w:p w:rsidR="00F36C17" w:rsidRDefault="00F36C17">
      <w:pPr>
        <w:rPr>
          <w:szCs w:val="24"/>
        </w:rPr>
      </w:pPr>
      <w:r>
        <w:rPr>
          <w:szCs w:val="24"/>
        </w:rPr>
        <w:continuationSeparator/>
      </w:r>
    </w:p>
  </w:footnote>
  <w:footnote w:id="1">
    <w:p w:rsidR="00F36C17" w:rsidRDefault="00FF2878" w:rsidP="00412371">
      <w:pPr>
        <w:pStyle w:val="ab"/>
        <w:jc w:val="both"/>
      </w:pPr>
      <w:r>
        <w:rPr>
          <w:rStyle w:val="ad"/>
        </w:rPr>
        <w:footnoteRef/>
      </w:r>
      <w:r>
        <w:t xml:space="preserve"> Ковалев В.В. Финансовый анализ: методы и процедуры. – М.: Финансы и статистика, 2002. – 560с. – С.42.</w:t>
      </w:r>
    </w:p>
  </w:footnote>
  <w:footnote w:id="2">
    <w:p w:rsidR="00F36C17" w:rsidRDefault="00FF2878" w:rsidP="00412371">
      <w:pPr>
        <w:pStyle w:val="ab"/>
        <w:jc w:val="both"/>
      </w:pPr>
      <w:r>
        <w:rPr>
          <w:rStyle w:val="ad"/>
        </w:rPr>
        <w:footnoteRef/>
      </w:r>
      <w:r>
        <w:t xml:space="preserve"> </w:t>
      </w:r>
      <w:r w:rsidRPr="008D09B5">
        <w:rPr>
          <w:szCs w:val="28"/>
        </w:rPr>
        <w:t>Сафронов Н.А. Эко</w:t>
      </w:r>
      <w:r>
        <w:rPr>
          <w:szCs w:val="28"/>
        </w:rPr>
        <w:t>номика предприятия. – М.: ЭКОНОМИСТЬ, 2008. – 251с. – С.26 .</w:t>
      </w:r>
    </w:p>
  </w:footnote>
  <w:footnote w:id="3">
    <w:p w:rsidR="00F36C17" w:rsidRDefault="00FF2878" w:rsidP="00412371">
      <w:pPr>
        <w:pStyle w:val="ab"/>
        <w:jc w:val="both"/>
      </w:pPr>
      <w:r>
        <w:rPr>
          <w:rStyle w:val="ad"/>
        </w:rPr>
        <w:footnoteRef/>
      </w:r>
      <w:r>
        <w:t xml:space="preserve"> Ионова А.Ф., Селезнева Н.Н. Финансовый анализ. – учеб. – М.: ТК Велби, Изд-во Проспект, 2008. – 624с. – С.44.</w:t>
      </w:r>
    </w:p>
  </w:footnote>
  <w:footnote w:id="4">
    <w:p w:rsidR="00F36C17" w:rsidRDefault="00FF2878" w:rsidP="00393985">
      <w:pPr>
        <w:rPr>
          <w:szCs w:val="24"/>
        </w:rPr>
      </w:pPr>
      <w:r w:rsidRPr="00C27555">
        <w:rPr>
          <w:rStyle w:val="ad"/>
          <w:sz w:val="20"/>
        </w:rPr>
        <w:footnoteRef/>
      </w:r>
      <w:r w:rsidRPr="00C27555">
        <w:rPr>
          <w:sz w:val="20"/>
        </w:rPr>
        <w:t xml:space="preserve"> </w:t>
      </w:r>
      <w:r w:rsidRPr="00B95A54">
        <w:rPr>
          <w:sz w:val="20"/>
        </w:rPr>
        <w:t>В. В. Бочаров</w:t>
      </w:r>
      <w:r w:rsidRPr="00C27555">
        <w:rPr>
          <w:sz w:val="20"/>
        </w:rPr>
        <w:t xml:space="preserve">. Финансовый анализ. Серия: </w:t>
      </w:r>
      <w:r w:rsidRPr="00B95A54">
        <w:rPr>
          <w:sz w:val="20"/>
        </w:rPr>
        <w:t>Краткий курс</w:t>
      </w:r>
      <w:r w:rsidRPr="00C27555">
        <w:rPr>
          <w:sz w:val="20"/>
        </w:rPr>
        <w:t xml:space="preserve">. Издательство: </w:t>
      </w:r>
      <w:r w:rsidRPr="00B95A54">
        <w:rPr>
          <w:sz w:val="20"/>
        </w:rPr>
        <w:t>Питер</w:t>
      </w:r>
      <w:r w:rsidRPr="00C27555">
        <w:rPr>
          <w:sz w:val="20"/>
        </w:rPr>
        <w:t xml:space="preserve">, </w:t>
      </w:r>
      <w:smartTag w:uri="urn:schemas-microsoft-com:office:smarttags" w:element="metricconverter">
        <w:smartTagPr>
          <w:attr w:name="ProductID" w:val="2007 г"/>
        </w:smartTagPr>
        <w:r>
          <w:rPr>
            <w:sz w:val="20"/>
          </w:rPr>
          <w:t>2007</w:t>
        </w:r>
        <w:r w:rsidRPr="00C27555">
          <w:rPr>
            <w:sz w:val="20"/>
          </w:rPr>
          <w:t xml:space="preserve"> г</w:t>
        </w:r>
      </w:smartTag>
      <w:r w:rsidRPr="00C27555">
        <w:rPr>
          <w:sz w:val="20"/>
        </w:rPr>
        <w:t>. 240 стр.</w:t>
      </w:r>
    </w:p>
  </w:footnote>
  <w:footnote w:id="5">
    <w:p w:rsidR="00F36C17" w:rsidRDefault="00FF2878" w:rsidP="00393985">
      <w:pPr>
        <w:pStyle w:val="ab"/>
      </w:pPr>
      <w:r w:rsidRPr="00C27555">
        <w:rPr>
          <w:rStyle w:val="ad"/>
        </w:rPr>
        <w:footnoteRef/>
      </w:r>
      <w:r w:rsidRPr="00C27555">
        <w:t xml:space="preserve"> Ионова А.Ф., Селезнева Н.Н. Финансовый анализ. – учеб. – М.: ТК Велби, Изд-во Проспект, 2008. – 624с. – С.367</w:t>
      </w:r>
      <w:r>
        <w:t>.</w:t>
      </w:r>
    </w:p>
  </w:footnote>
  <w:footnote w:id="6">
    <w:p w:rsidR="00F36C17" w:rsidRDefault="00FF2878" w:rsidP="00393985">
      <w:pPr>
        <w:pStyle w:val="ab"/>
        <w:jc w:val="both"/>
      </w:pPr>
      <w:r>
        <w:rPr>
          <w:rStyle w:val="ad"/>
        </w:rPr>
        <w:footnoteRef/>
      </w:r>
      <w:r>
        <w:t xml:space="preserve"> Ионова А.Ф., Селезнева Н.Н. Финансовый анализ. – учеб. – М.: ТК Велби, Изд-во Проспект, 2008. – 624с. – С.379.</w:t>
      </w:r>
    </w:p>
  </w:footnote>
  <w:footnote w:id="7">
    <w:p w:rsidR="00F36C17" w:rsidRDefault="00FF2878" w:rsidP="00393985">
      <w:pPr>
        <w:pStyle w:val="ab"/>
        <w:jc w:val="both"/>
      </w:pPr>
      <w:r>
        <w:rPr>
          <w:rStyle w:val="ad"/>
        </w:rPr>
        <w:footnoteRef/>
      </w:r>
      <w:r>
        <w:t xml:space="preserve"> Грачев А.В. Анализ и управление финансовой устойчивостью предприятия. – М.: Издательство «Финпресс», 2002. – 208 с. </w:t>
      </w:r>
    </w:p>
  </w:footnote>
  <w:footnote w:id="8">
    <w:p w:rsidR="00F36C17" w:rsidRDefault="00FF2878" w:rsidP="00393985">
      <w:pPr>
        <w:pStyle w:val="ab"/>
        <w:jc w:val="both"/>
      </w:pPr>
      <w:r>
        <w:rPr>
          <w:rStyle w:val="ad"/>
        </w:rPr>
        <w:footnoteRef/>
      </w:r>
      <w:r>
        <w:t xml:space="preserve"> Абрютина М.С. Экспресс-анализ финансовой отчетности: Методическое пособие. – М.: Издательство «Дело и Сервис», 2003. – 256 с. </w:t>
      </w:r>
    </w:p>
  </w:footnote>
  <w:footnote w:id="9">
    <w:p w:rsidR="00F36C17" w:rsidRDefault="00FF2878" w:rsidP="00393985">
      <w:pPr>
        <w:pStyle w:val="ab"/>
        <w:jc w:val="both"/>
      </w:pPr>
      <w:r>
        <w:rPr>
          <w:rStyle w:val="ad"/>
        </w:rPr>
        <w:footnoteRef/>
      </w:r>
      <w:r>
        <w:t xml:space="preserve"> Маркарьян Э.А. Финансовый анализ: учебное посоибе /Э.А. Маркарьян. – М.: КНОРУС, 2007. – 224 с. </w:t>
      </w:r>
    </w:p>
  </w:footnote>
  <w:footnote w:id="10">
    <w:p w:rsidR="00F36C17" w:rsidRDefault="00FF2878" w:rsidP="00412371">
      <w:pPr>
        <w:pStyle w:val="ab"/>
      </w:pPr>
      <w:r>
        <w:rPr>
          <w:rStyle w:val="ad"/>
        </w:rPr>
        <w:footnoteRef/>
      </w:r>
      <w:r>
        <w:t xml:space="preserve"> Ионова А.Ф., Селезнева Н.Н. Финансовый анализ. – учеб. – М.: ТК Велби, Изд-во Проспект, 2008. – 624с. – С.39.</w:t>
      </w:r>
    </w:p>
  </w:footnote>
  <w:footnote w:id="11">
    <w:p w:rsidR="00F36C17" w:rsidRDefault="00FF2878" w:rsidP="00412371">
      <w:pPr>
        <w:pStyle w:val="ab"/>
      </w:pPr>
      <w:r>
        <w:rPr>
          <w:rStyle w:val="ad"/>
        </w:rPr>
        <w:footnoteRef/>
      </w:r>
      <w:r>
        <w:t xml:space="preserve"> Ионова А.Ф., Селезнева Н.Н. Финансовый анализ. – учеб. – М.: ТК Велби, Изд-во Проспект, 2008. – 624с. – С.46.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878" w:rsidRDefault="00FF2878" w:rsidP="003B425A">
    <w:pPr>
      <w:pStyle w:val="a6"/>
      <w:framePr w:wrap="around" w:vAnchor="text" w:hAnchor="margin" w:xAlign="right" w:y="1"/>
      <w:rPr>
        <w:rStyle w:val="a8"/>
      </w:rPr>
    </w:pPr>
  </w:p>
  <w:p w:rsidR="00FF2878" w:rsidRDefault="00FF2878" w:rsidP="009607B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878" w:rsidRDefault="00B95A54" w:rsidP="00397BDD">
    <w:pPr>
      <w:pStyle w:val="a6"/>
      <w:framePr w:wrap="around" w:vAnchor="text" w:hAnchor="margin" w:xAlign="right" w:y="1"/>
      <w:rPr>
        <w:rStyle w:val="a8"/>
      </w:rPr>
    </w:pPr>
    <w:r>
      <w:rPr>
        <w:rStyle w:val="a8"/>
        <w:noProof/>
      </w:rPr>
      <w:t>3</w:t>
    </w:r>
  </w:p>
  <w:p w:rsidR="00FF2878" w:rsidRDefault="00FF2878" w:rsidP="009607B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1D08E90"/>
    <w:lvl w:ilvl="0">
      <w:start w:val="1"/>
      <w:numFmt w:val="decimal"/>
      <w:pStyle w:val="a"/>
      <w:lvlText w:val="%1."/>
      <w:lvlJc w:val="left"/>
      <w:pPr>
        <w:tabs>
          <w:tab w:val="num" w:pos="643"/>
        </w:tabs>
        <w:ind w:left="643" w:hanging="360"/>
      </w:pPr>
      <w:rPr>
        <w:rFonts w:cs="Times New Roman"/>
      </w:rPr>
    </w:lvl>
  </w:abstractNum>
  <w:abstractNum w:abstractNumId="1">
    <w:nsid w:val="FFFFFFFE"/>
    <w:multiLevelType w:val="singleLevel"/>
    <w:tmpl w:val="2960A3E2"/>
    <w:lvl w:ilvl="0">
      <w:numFmt w:val="bullet"/>
      <w:lvlText w:val="*"/>
      <w:lvlJc w:val="left"/>
    </w:lvl>
  </w:abstractNum>
  <w:abstractNum w:abstractNumId="2">
    <w:nsid w:val="1B925681"/>
    <w:multiLevelType w:val="multilevel"/>
    <w:tmpl w:val="F602566C"/>
    <w:lvl w:ilvl="0">
      <w:start w:val="1"/>
      <w:numFmt w:val="decimal"/>
      <w:pStyle w:val="a0"/>
      <w:lvlText w:val="Рис. %1."/>
      <w:lvlJc w:val="left"/>
      <w:pPr>
        <w:tabs>
          <w:tab w:val="num" w:pos="1021"/>
        </w:tabs>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E5B4971"/>
    <w:multiLevelType w:val="hybridMultilevel"/>
    <w:tmpl w:val="D138EDCC"/>
    <w:lvl w:ilvl="0" w:tplc="32880FAC">
      <w:start w:val="1"/>
      <w:numFmt w:val="decimal"/>
      <w:lvlText w:val="%1."/>
      <w:lvlJc w:val="left"/>
      <w:pPr>
        <w:tabs>
          <w:tab w:val="num" w:pos="1069"/>
        </w:tabs>
        <w:ind w:left="1069" w:hanging="360"/>
      </w:pPr>
      <w:rPr>
        <w:rFonts w:cs="Times New Roman" w:hint="default"/>
      </w:rPr>
    </w:lvl>
    <w:lvl w:ilvl="1" w:tplc="76DC4E76">
      <w:numFmt w:val="none"/>
      <w:lvlText w:val=""/>
      <w:lvlJc w:val="left"/>
      <w:pPr>
        <w:tabs>
          <w:tab w:val="num" w:pos="360"/>
        </w:tabs>
      </w:pPr>
      <w:rPr>
        <w:rFonts w:cs="Times New Roman"/>
      </w:rPr>
    </w:lvl>
    <w:lvl w:ilvl="2" w:tplc="7B8896C4">
      <w:numFmt w:val="none"/>
      <w:lvlText w:val=""/>
      <w:lvlJc w:val="left"/>
      <w:pPr>
        <w:tabs>
          <w:tab w:val="num" w:pos="360"/>
        </w:tabs>
      </w:pPr>
      <w:rPr>
        <w:rFonts w:cs="Times New Roman"/>
      </w:rPr>
    </w:lvl>
    <w:lvl w:ilvl="3" w:tplc="8AC07FBC">
      <w:numFmt w:val="none"/>
      <w:lvlText w:val=""/>
      <w:lvlJc w:val="left"/>
      <w:pPr>
        <w:tabs>
          <w:tab w:val="num" w:pos="360"/>
        </w:tabs>
      </w:pPr>
      <w:rPr>
        <w:rFonts w:cs="Times New Roman"/>
      </w:rPr>
    </w:lvl>
    <w:lvl w:ilvl="4" w:tplc="C24453BE">
      <w:numFmt w:val="none"/>
      <w:lvlText w:val=""/>
      <w:lvlJc w:val="left"/>
      <w:pPr>
        <w:tabs>
          <w:tab w:val="num" w:pos="360"/>
        </w:tabs>
      </w:pPr>
      <w:rPr>
        <w:rFonts w:cs="Times New Roman"/>
      </w:rPr>
    </w:lvl>
    <w:lvl w:ilvl="5" w:tplc="09BCD618">
      <w:numFmt w:val="none"/>
      <w:lvlText w:val=""/>
      <w:lvlJc w:val="left"/>
      <w:pPr>
        <w:tabs>
          <w:tab w:val="num" w:pos="360"/>
        </w:tabs>
      </w:pPr>
      <w:rPr>
        <w:rFonts w:cs="Times New Roman"/>
      </w:rPr>
    </w:lvl>
    <w:lvl w:ilvl="6" w:tplc="EDA6C1F8">
      <w:numFmt w:val="none"/>
      <w:lvlText w:val=""/>
      <w:lvlJc w:val="left"/>
      <w:pPr>
        <w:tabs>
          <w:tab w:val="num" w:pos="360"/>
        </w:tabs>
      </w:pPr>
      <w:rPr>
        <w:rFonts w:cs="Times New Roman"/>
      </w:rPr>
    </w:lvl>
    <w:lvl w:ilvl="7" w:tplc="FFFAC2EA">
      <w:numFmt w:val="none"/>
      <w:lvlText w:val=""/>
      <w:lvlJc w:val="left"/>
      <w:pPr>
        <w:tabs>
          <w:tab w:val="num" w:pos="360"/>
        </w:tabs>
      </w:pPr>
      <w:rPr>
        <w:rFonts w:cs="Times New Roman"/>
      </w:rPr>
    </w:lvl>
    <w:lvl w:ilvl="8" w:tplc="036CBB5C">
      <w:numFmt w:val="none"/>
      <w:lvlText w:val=""/>
      <w:lvlJc w:val="left"/>
      <w:pPr>
        <w:tabs>
          <w:tab w:val="num" w:pos="360"/>
        </w:tabs>
      </w:pPr>
      <w:rPr>
        <w:rFonts w:cs="Times New Roman"/>
      </w:rPr>
    </w:lvl>
  </w:abstractNum>
  <w:abstractNum w:abstractNumId="4">
    <w:nsid w:val="453E1906"/>
    <w:multiLevelType w:val="singleLevel"/>
    <w:tmpl w:val="04190003"/>
    <w:lvl w:ilvl="0">
      <w:start w:val="1"/>
      <w:numFmt w:val="bullet"/>
      <w:lvlText w:val=""/>
      <w:lvlJc w:val="left"/>
      <w:pPr>
        <w:tabs>
          <w:tab w:val="num" w:pos="1080"/>
        </w:tabs>
        <w:ind w:left="1080" w:hanging="360"/>
      </w:pPr>
      <w:rPr>
        <w:rFonts w:ascii="Symbol" w:hAnsi="Symbol" w:hint="default"/>
      </w:rPr>
    </w:lvl>
  </w:abstractNum>
  <w:abstractNum w:abstractNumId="5">
    <w:nsid w:val="487206BA"/>
    <w:multiLevelType w:val="singleLevel"/>
    <w:tmpl w:val="8B9EAC4E"/>
    <w:lvl w:ilvl="0">
      <w:start w:val="31"/>
      <w:numFmt w:val="decimal"/>
      <w:lvlText w:val="%1."/>
      <w:lvlJc w:val="left"/>
      <w:pPr>
        <w:tabs>
          <w:tab w:val="num" w:pos="1069"/>
        </w:tabs>
        <w:ind w:left="1069" w:hanging="360"/>
      </w:pPr>
      <w:rPr>
        <w:rFonts w:cs="Times New Roman" w:hint="default"/>
      </w:rPr>
    </w:lvl>
  </w:abstractNum>
  <w:abstractNum w:abstractNumId="6">
    <w:nsid w:val="4A9441A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54266AB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5A165927"/>
    <w:multiLevelType w:val="multilevel"/>
    <w:tmpl w:val="A5BE179A"/>
    <w:lvl w:ilvl="0">
      <w:start w:val="36"/>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D653106"/>
    <w:multiLevelType w:val="multilevel"/>
    <w:tmpl w:val="BE2E6818"/>
    <w:lvl w:ilvl="0">
      <w:start w:val="38"/>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C5F5797"/>
    <w:multiLevelType w:val="multilevel"/>
    <w:tmpl w:val="CD20C854"/>
    <w:lvl w:ilvl="0">
      <w:start w:val="44"/>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4E00B8D"/>
    <w:multiLevelType w:val="multilevel"/>
    <w:tmpl w:val="FF748B34"/>
    <w:lvl w:ilvl="0">
      <w:start w:val="46"/>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78E709F9"/>
    <w:multiLevelType w:val="singleLevel"/>
    <w:tmpl w:val="8F320728"/>
    <w:lvl w:ilvl="0">
      <w:start w:val="1"/>
      <w:numFmt w:val="decimal"/>
      <w:lvlText w:val="%1."/>
      <w:lvlJc w:val="left"/>
      <w:pPr>
        <w:tabs>
          <w:tab w:val="num" w:pos="1069"/>
        </w:tabs>
        <w:ind w:left="1069" w:hanging="360"/>
      </w:pPr>
      <w:rPr>
        <w:rFonts w:cs="Times New Roman" w:hint="default"/>
      </w:rPr>
    </w:lvl>
  </w:abstractNum>
  <w:abstractNum w:abstractNumId="13">
    <w:nsid w:val="7E7B7B4C"/>
    <w:multiLevelType w:val="multilevel"/>
    <w:tmpl w:val="D04EBDE8"/>
    <w:lvl w:ilvl="0">
      <w:start w:val="1"/>
      <w:numFmt w:val="decimal"/>
      <w:pStyle w:val="a1"/>
      <w:lvlText w:val="Рис. %1."/>
      <w:lvlJc w:val="center"/>
      <w:pPr>
        <w:tabs>
          <w:tab w:val="num" w:pos="340"/>
        </w:tabs>
        <w:ind w:left="340" w:hanging="34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3"/>
  </w:num>
  <w:num w:numId="4">
    <w:abstractNumId w:val="0"/>
  </w:num>
  <w:num w:numId="5">
    <w:abstractNumId w:val="2"/>
  </w:num>
  <w:num w:numId="6">
    <w:abstractNumId w:val="13"/>
  </w:num>
  <w:num w:numId="7">
    <w:abstractNumId w:val="7"/>
  </w:num>
  <w:num w:numId="8">
    <w:abstractNumId w:val="1"/>
    <w:lvlOverride w:ilvl="0">
      <w:lvl w:ilvl="0">
        <w:numFmt w:val="bullet"/>
        <w:lvlText w:val="—"/>
        <w:legacy w:legacy="1" w:legacySpace="0" w:legacyIndent="202"/>
        <w:lvlJc w:val="left"/>
        <w:rPr>
          <w:rFonts w:ascii="Times New Roman" w:hAnsi="Times New Roman" w:hint="default"/>
        </w:rPr>
      </w:lvl>
    </w:lvlOverride>
  </w:num>
  <w:num w:numId="9">
    <w:abstractNumId w:val="12"/>
  </w:num>
  <w:num w:numId="10">
    <w:abstractNumId w:val="5"/>
  </w:num>
  <w:num w:numId="11">
    <w:abstractNumId w:val="8"/>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D14"/>
    <w:rsid w:val="000B1DC3"/>
    <w:rsid w:val="000F0E1A"/>
    <w:rsid w:val="00123186"/>
    <w:rsid w:val="001724D7"/>
    <w:rsid w:val="001C45DF"/>
    <w:rsid w:val="001C5E36"/>
    <w:rsid w:val="002A48ED"/>
    <w:rsid w:val="00326C7C"/>
    <w:rsid w:val="00381E64"/>
    <w:rsid w:val="00393985"/>
    <w:rsid w:val="00397BDD"/>
    <w:rsid w:val="003B10B8"/>
    <w:rsid w:val="003B425A"/>
    <w:rsid w:val="003C7E12"/>
    <w:rsid w:val="00404EA9"/>
    <w:rsid w:val="00412371"/>
    <w:rsid w:val="0049243C"/>
    <w:rsid w:val="004F551C"/>
    <w:rsid w:val="005A7BA2"/>
    <w:rsid w:val="005D6FF2"/>
    <w:rsid w:val="005F562D"/>
    <w:rsid w:val="00660025"/>
    <w:rsid w:val="00680276"/>
    <w:rsid w:val="006A08C0"/>
    <w:rsid w:val="00737B50"/>
    <w:rsid w:val="007779BA"/>
    <w:rsid w:val="007B29EA"/>
    <w:rsid w:val="00867A20"/>
    <w:rsid w:val="008C6DE4"/>
    <w:rsid w:val="008D09B5"/>
    <w:rsid w:val="008D3792"/>
    <w:rsid w:val="009607BE"/>
    <w:rsid w:val="0097626D"/>
    <w:rsid w:val="00B22DC5"/>
    <w:rsid w:val="00B252A0"/>
    <w:rsid w:val="00B95A54"/>
    <w:rsid w:val="00BA0549"/>
    <w:rsid w:val="00C21542"/>
    <w:rsid w:val="00C27555"/>
    <w:rsid w:val="00CC6601"/>
    <w:rsid w:val="00CE2F3F"/>
    <w:rsid w:val="00CF785D"/>
    <w:rsid w:val="00D02518"/>
    <w:rsid w:val="00D61061"/>
    <w:rsid w:val="00DC5A4C"/>
    <w:rsid w:val="00E43897"/>
    <w:rsid w:val="00E82A9E"/>
    <w:rsid w:val="00EE6D14"/>
    <w:rsid w:val="00F36C17"/>
    <w:rsid w:val="00FF2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3"/>
    <o:shapelayout v:ext="edit">
      <o:idmap v:ext="edit" data="1"/>
    </o:shapelayout>
  </w:shapeDefaults>
  <w:decimalSymbol w:val=","/>
  <w:listSeparator w:val=";"/>
  <w14:defaultImageDpi w14:val="0"/>
  <w15:chartTrackingRefBased/>
  <w15:docId w15:val="{7B7FDC17-446C-41C2-8058-C00B64FF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D61061"/>
    <w:rPr>
      <w:sz w:val="24"/>
    </w:rPr>
  </w:style>
  <w:style w:type="paragraph" w:styleId="1">
    <w:name w:val="heading 1"/>
    <w:basedOn w:val="a2"/>
    <w:next w:val="a2"/>
    <w:link w:val="10"/>
    <w:uiPriority w:val="9"/>
    <w:qFormat/>
    <w:rsid w:val="009607BE"/>
    <w:pPr>
      <w:keepNext/>
      <w:spacing w:before="240" w:after="60"/>
      <w:outlineLvl w:val="0"/>
    </w:pPr>
    <w:rPr>
      <w:rFonts w:ascii="Arial" w:hAnsi="Arial" w:cs="Arial"/>
      <w:b/>
      <w:bCs/>
      <w:kern w:val="32"/>
      <w:sz w:val="32"/>
      <w:szCs w:val="32"/>
    </w:rPr>
  </w:style>
  <w:style w:type="paragraph" w:styleId="2">
    <w:name w:val="heading 2"/>
    <w:basedOn w:val="a2"/>
    <w:next w:val="a2"/>
    <w:link w:val="20"/>
    <w:uiPriority w:val="9"/>
    <w:rsid w:val="00D61061"/>
    <w:pPr>
      <w:keepNext/>
      <w:outlineLvl w:val="1"/>
    </w:pPr>
    <w:rPr>
      <w:sz w:val="28"/>
    </w:rPr>
  </w:style>
  <w:style w:type="paragraph" w:styleId="3">
    <w:name w:val="heading 3"/>
    <w:basedOn w:val="a2"/>
    <w:next w:val="a2"/>
    <w:link w:val="30"/>
    <w:uiPriority w:val="9"/>
    <w:qFormat/>
    <w:rsid w:val="00D61061"/>
    <w:pPr>
      <w:keepNext/>
      <w:spacing w:before="240" w:after="60"/>
      <w:outlineLvl w:val="2"/>
    </w:pPr>
    <w:rPr>
      <w:rFonts w:ascii="Arial" w:hAnsi="Arial" w:cs="Arial"/>
      <w:b/>
      <w:bCs/>
      <w:sz w:val="26"/>
      <w:szCs w:val="26"/>
    </w:rPr>
  </w:style>
  <w:style w:type="paragraph" w:styleId="5">
    <w:name w:val="heading 5"/>
    <w:basedOn w:val="a2"/>
    <w:next w:val="a2"/>
    <w:link w:val="50"/>
    <w:uiPriority w:val="9"/>
    <w:qFormat/>
    <w:rsid w:val="00D61061"/>
    <w:pPr>
      <w:spacing w:before="240" w:after="60"/>
      <w:outlineLvl w:val="4"/>
    </w:pPr>
    <w:rPr>
      <w:b/>
      <w:bCs/>
      <w:i/>
      <w:iCs/>
      <w:sz w:val="26"/>
      <w:szCs w:val="26"/>
    </w:rPr>
  </w:style>
  <w:style w:type="paragraph" w:styleId="8">
    <w:name w:val="heading 8"/>
    <w:basedOn w:val="a2"/>
    <w:next w:val="a2"/>
    <w:link w:val="80"/>
    <w:uiPriority w:val="9"/>
    <w:qFormat/>
    <w:rsid w:val="00D61061"/>
    <w:pPr>
      <w:spacing w:before="240" w:after="60"/>
      <w:outlineLvl w:val="7"/>
    </w:pPr>
    <w:rPr>
      <w:i/>
      <w:i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link w:val="a7"/>
    <w:uiPriority w:val="99"/>
    <w:rsid w:val="009607BE"/>
    <w:pPr>
      <w:tabs>
        <w:tab w:val="center" w:pos="4677"/>
        <w:tab w:val="right" w:pos="9355"/>
      </w:tabs>
    </w:pPr>
    <w:rPr>
      <w:szCs w:val="24"/>
    </w:r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9607BE"/>
    <w:rPr>
      <w:rFonts w:cs="Times New Roman"/>
    </w:rPr>
  </w:style>
  <w:style w:type="paragraph" w:styleId="a9">
    <w:name w:val="Body Text Indent"/>
    <w:basedOn w:val="a2"/>
    <w:link w:val="aa"/>
    <w:uiPriority w:val="99"/>
    <w:rsid w:val="00412371"/>
    <w:pPr>
      <w:ind w:firstLine="720"/>
      <w:jc w:val="both"/>
    </w:pPr>
    <w:rPr>
      <w:szCs w:val="24"/>
    </w:rPr>
  </w:style>
  <w:style w:type="character" w:customStyle="1" w:styleId="aa">
    <w:name w:val="Основной текст с отступом Знак"/>
    <w:link w:val="a9"/>
    <w:uiPriority w:val="99"/>
    <w:semiHidden/>
    <w:rPr>
      <w:sz w:val="24"/>
      <w:szCs w:val="24"/>
    </w:rPr>
  </w:style>
  <w:style w:type="character" w:customStyle="1" w:styleId="FontStyle340">
    <w:name w:val="Font Style340"/>
    <w:rsid w:val="00412371"/>
    <w:rPr>
      <w:rFonts w:ascii="Times New Roman" w:hAnsi="Times New Roman" w:cs="Times New Roman"/>
      <w:sz w:val="20"/>
      <w:szCs w:val="20"/>
    </w:rPr>
  </w:style>
  <w:style w:type="paragraph" w:styleId="ab">
    <w:name w:val="footnote text"/>
    <w:basedOn w:val="a2"/>
    <w:link w:val="ac"/>
    <w:uiPriority w:val="99"/>
    <w:semiHidden/>
    <w:rsid w:val="00412371"/>
    <w:rPr>
      <w:sz w:val="20"/>
    </w:rPr>
  </w:style>
  <w:style w:type="character" w:customStyle="1" w:styleId="ac">
    <w:name w:val="Текст сноски Знак"/>
    <w:link w:val="ab"/>
    <w:uiPriority w:val="99"/>
    <w:semiHidden/>
  </w:style>
  <w:style w:type="character" w:styleId="ad">
    <w:name w:val="footnote reference"/>
    <w:uiPriority w:val="99"/>
    <w:semiHidden/>
    <w:rsid w:val="00412371"/>
    <w:rPr>
      <w:rFonts w:cs="Times New Roman"/>
      <w:vertAlign w:val="superscript"/>
    </w:rPr>
  </w:style>
  <w:style w:type="paragraph" w:customStyle="1" w:styleId="Style37">
    <w:name w:val="Style37"/>
    <w:basedOn w:val="a2"/>
    <w:rsid w:val="00412371"/>
    <w:pPr>
      <w:widowControl w:val="0"/>
      <w:autoSpaceDE w:val="0"/>
      <w:autoSpaceDN w:val="0"/>
      <w:adjustRightInd w:val="0"/>
      <w:spacing w:line="252" w:lineRule="exact"/>
      <w:ind w:firstLine="326"/>
      <w:jc w:val="both"/>
    </w:pPr>
    <w:rPr>
      <w:rFonts w:ascii="Arial Black" w:hAnsi="Arial Black"/>
      <w:szCs w:val="24"/>
    </w:rPr>
  </w:style>
  <w:style w:type="character" w:customStyle="1" w:styleId="FontStyle338">
    <w:name w:val="Font Style338"/>
    <w:rsid w:val="00412371"/>
    <w:rPr>
      <w:rFonts w:ascii="Times New Roman" w:hAnsi="Times New Roman" w:cs="Times New Roman"/>
      <w:b/>
      <w:bCs/>
      <w:sz w:val="20"/>
      <w:szCs w:val="20"/>
    </w:rPr>
  </w:style>
  <w:style w:type="paragraph" w:customStyle="1" w:styleId="Style40">
    <w:name w:val="Style40"/>
    <w:basedOn w:val="a2"/>
    <w:rsid w:val="00412371"/>
    <w:pPr>
      <w:widowControl w:val="0"/>
      <w:autoSpaceDE w:val="0"/>
      <w:autoSpaceDN w:val="0"/>
      <w:adjustRightInd w:val="0"/>
      <w:spacing w:line="252" w:lineRule="exact"/>
      <w:jc w:val="both"/>
    </w:pPr>
    <w:rPr>
      <w:rFonts w:ascii="Arial Black" w:hAnsi="Arial Black"/>
      <w:szCs w:val="24"/>
    </w:rPr>
  </w:style>
  <w:style w:type="character" w:styleId="ae">
    <w:name w:val="Hyperlink"/>
    <w:uiPriority w:val="99"/>
    <w:rsid w:val="00412371"/>
    <w:rPr>
      <w:rFonts w:cs="Times New Roman"/>
      <w:color w:val="0000FF"/>
      <w:u w:val="single"/>
    </w:rPr>
  </w:style>
  <w:style w:type="paragraph" w:styleId="21">
    <w:name w:val="Body Text Indent 2"/>
    <w:basedOn w:val="a2"/>
    <w:link w:val="22"/>
    <w:uiPriority w:val="99"/>
    <w:rsid w:val="00412371"/>
    <w:pPr>
      <w:spacing w:after="120" w:line="480" w:lineRule="auto"/>
      <w:ind w:left="283"/>
    </w:pPr>
    <w:rPr>
      <w:szCs w:val="24"/>
    </w:rPr>
  </w:style>
  <w:style w:type="character" w:customStyle="1" w:styleId="22">
    <w:name w:val="Основной текст с отступом 2 Знак"/>
    <w:link w:val="21"/>
    <w:uiPriority w:val="99"/>
    <w:semiHidden/>
    <w:rPr>
      <w:sz w:val="24"/>
      <w:szCs w:val="24"/>
    </w:rPr>
  </w:style>
  <w:style w:type="paragraph" w:styleId="HTML">
    <w:name w:val="HTML Preformatted"/>
    <w:basedOn w:val="a2"/>
    <w:link w:val="HTML0"/>
    <w:uiPriority w:val="99"/>
    <w:rsid w:val="00393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0">
    <w:name w:val="Стандартный HTML Знак"/>
    <w:link w:val="HTML"/>
    <w:uiPriority w:val="99"/>
    <w:semiHidden/>
    <w:rPr>
      <w:rFonts w:ascii="Courier New" w:hAnsi="Courier New" w:cs="Courier New"/>
    </w:rPr>
  </w:style>
  <w:style w:type="character" w:styleId="af">
    <w:name w:val="Strong"/>
    <w:uiPriority w:val="22"/>
    <w:qFormat/>
    <w:rsid w:val="00D61061"/>
    <w:rPr>
      <w:rFonts w:cs="Times New Roman"/>
      <w:b/>
      <w:bCs/>
    </w:rPr>
  </w:style>
  <w:style w:type="paragraph" w:styleId="af0">
    <w:name w:val="Normal (Web)"/>
    <w:aliases w:val="Обычный (Web)"/>
    <w:basedOn w:val="a2"/>
    <w:uiPriority w:val="99"/>
    <w:rsid w:val="00D61061"/>
    <w:pPr>
      <w:spacing w:before="100" w:beforeAutospacing="1" w:after="100" w:afterAutospacing="1"/>
    </w:pPr>
    <w:rPr>
      <w:szCs w:val="24"/>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0">
    <w:name w:val="Рисунок Сам"/>
    <w:basedOn w:val="a2"/>
    <w:next w:val="a2"/>
    <w:rsid w:val="00D61061"/>
    <w:pPr>
      <w:widowControl w:val="0"/>
      <w:numPr>
        <w:numId w:val="5"/>
      </w:numPr>
      <w:spacing w:line="360" w:lineRule="auto"/>
      <w:jc w:val="center"/>
    </w:pPr>
    <w:rPr>
      <w:sz w:val="28"/>
    </w:rPr>
  </w:style>
  <w:style w:type="paragraph" w:customStyle="1" w:styleId="a">
    <w:name w:val="литература"/>
    <w:basedOn w:val="a2"/>
    <w:rsid w:val="00D61061"/>
    <w:pPr>
      <w:widowControl w:val="0"/>
      <w:numPr>
        <w:numId w:val="4"/>
      </w:numPr>
      <w:tabs>
        <w:tab w:val="num" w:pos="1134"/>
      </w:tabs>
      <w:suppressAutoHyphens/>
      <w:spacing w:line="360" w:lineRule="auto"/>
      <w:ind w:left="709"/>
      <w:jc w:val="both"/>
    </w:pPr>
    <w:rPr>
      <w:sz w:val="28"/>
    </w:rPr>
  </w:style>
  <w:style w:type="paragraph" w:styleId="31">
    <w:name w:val="Body Text 3"/>
    <w:basedOn w:val="a2"/>
    <w:link w:val="32"/>
    <w:uiPriority w:val="99"/>
    <w:rsid w:val="00D61061"/>
    <w:pPr>
      <w:spacing w:after="120"/>
    </w:pPr>
    <w:rPr>
      <w:sz w:val="16"/>
      <w:szCs w:val="16"/>
    </w:rPr>
  </w:style>
  <w:style w:type="character" w:customStyle="1" w:styleId="32">
    <w:name w:val="Основной текст 3 Знак"/>
    <w:link w:val="31"/>
    <w:uiPriority w:val="99"/>
    <w:semiHidden/>
    <w:rPr>
      <w:sz w:val="16"/>
      <w:szCs w:val="16"/>
    </w:rPr>
  </w:style>
  <w:style w:type="paragraph" w:customStyle="1" w:styleId="a1">
    <w:name w:val="Стиль Рисунок Номер + По ширине"/>
    <w:basedOn w:val="a2"/>
    <w:rsid w:val="00D61061"/>
    <w:pPr>
      <w:widowControl w:val="0"/>
      <w:numPr>
        <w:numId w:val="6"/>
      </w:numPr>
      <w:tabs>
        <w:tab w:val="clear" w:pos="340"/>
        <w:tab w:val="num" w:pos="1021"/>
      </w:tabs>
      <w:spacing w:line="360" w:lineRule="auto"/>
      <w:jc w:val="center"/>
    </w:pPr>
    <w:rPr>
      <w:b/>
      <w:sz w:val="28"/>
    </w:rPr>
  </w:style>
  <w:style w:type="paragraph" w:styleId="af1">
    <w:name w:val="Body Text"/>
    <w:basedOn w:val="a2"/>
    <w:link w:val="af2"/>
    <w:uiPriority w:val="99"/>
    <w:rsid w:val="008D3792"/>
    <w:pPr>
      <w:spacing w:after="120"/>
    </w:pPr>
    <w:rPr>
      <w:szCs w:val="24"/>
    </w:rPr>
  </w:style>
  <w:style w:type="character" w:customStyle="1" w:styleId="af2">
    <w:name w:val="Основной текст Знак"/>
    <w:link w:val="af1"/>
    <w:uiPriority w:val="99"/>
    <w:semiHidden/>
    <w:rPr>
      <w:sz w:val="24"/>
      <w:szCs w:val="24"/>
    </w:rPr>
  </w:style>
  <w:style w:type="table" w:styleId="af3">
    <w:name w:val="Table Grid"/>
    <w:basedOn w:val="a4"/>
    <w:uiPriority w:val="59"/>
    <w:rsid w:val="008D3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2"/>
    <w:link w:val="34"/>
    <w:uiPriority w:val="99"/>
    <w:rsid w:val="00737B50"/>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4">
    <w:name w:val="Title"/>
    <w:basedOn w:val="a2"/>
    <w:link w:val="af5"/>
    <w:uiPriority w:val="10"/>
    <w:qFormat/>
    <w:rsid w:val="00737B50"/>
    <w:pPr>
      <w:spacing w:after="120"/>
      <w:jc w:val="center"/>
    </w:pPr>
    <w:rPr>
      <w:sz w:val="28"/>
    </w:rPr>
  </w:style>
  <w:style w:type="character" w:customStyle="1" w:styleId="af5">
    <w:name w:val="Название Знак"/>
    <w:link w:val="af4"/>
    <w:uiPriority w:val="10"/>
    <w:rPr>
      <w:rFonts w:ascii="Cambria" w:eastAsia="Times New Roman" w:hAnsi="Cambria" w:cs="Times New Roman"/>
      <w:b/>
      <w:bCs/>
      <w:kern w:val="28"/>
      <w:sz w:val="32"/>
      <w:szCs w:val="32"/>
    </w:rPr>
  </w:style>
  <w:style w:type="paragraph" w:styleId="11">
    <w:name w:val="toc 1"/>
    <w:basedOn w:val="a2"/>
    <w:next w:val="a2"/>
    <w:autoRedefine/>
    <w:uiPriority w:val="39"/>
    <w:semiHidden/>
    <w:rsid w:val="00737B50"/>
    <w:rPr>
      <w:szCs w:val="24"/>
    </w:rPr>
  </w:style>
  <w:style w:type="paragraph" w:styleId="23">
    <w:name w:val="toc 2"/>
    <w:basedOn w:val="a2"/>
    <w:next w:val="a2"/>
    <w:autoRedefine/>
    <w:uiPriority w:val="39"/>
    <w:semiHidden/>
    <w:rsid w:val="00737B50"/>
    <w:pPr>
      <w:ind w:left="240"/>
    </w:pPr>
    <w:rPr>
      <w:szCs w:val="24"/>
    </w:rPr>
  </w:style>
  <w:style w:type="paragraph" w:styleId="35">
    <w:name w:val="toc 3"/>
    <w:basedOn w:val="a2"/>
    <w:next w:val="a2"/>
    <w:autoRedefine/>
    <w:uiPriority w:val="39"/>
    <w:semiHidden/>
    <w:rsid w:val="00737B50"/>
    <w:pPr>
      <w:ind w:left="480"/>
    </w:pPr>
    <w:rPr>
      <w:szCs w:val="24"/>
    </w:rPr>
  </w:style>
  <w:style w:type="paragraph" w:styleId="af6">
    <w:name w:val="footer"/>
    <w:basedOn w:val="a2"/>
    <w:link w:val="af7"/>
    <w:uiPriority w:val="99"/>
    <w:rsid w:val="003B425A"/>
    <w:pPr>
      <w:tabs>
        <w:tab w:val="center" w:pos="4677"/>
        <w:tab w:val="right" w:pos="9355"/>
      </w:tabs>
    </w:pPr>
    <w:rPr>
      <w:szCs w:val="24"/>
    </w:rPr>
  </w:style>
  <w:style w:type="character" w:customStyle="1" w:styleId="af7">
    <w:name w:val="Нижний колонтитул Знак"/>
    <w:link w:val="af6"/>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759640">
      <w:marLeft w:val="0"/>
      <w:marRight w:val="0"/>
      <w:marTop w:val="0"/>
      <w:marBottom w:val="0"/>
      <w:divBdr>
        <w:top w:val="none" w:sz="0" w:space="0" w:color="auto"/>
        <w:left w:val="none" w:sz="0" w:space="0" w:color="auto"/>
        <w:bottom w:val="none" w:sz="0" w:space="0" w:color="auto"/>
        <w:right w:val="none" w:sz="0" w:space="0" w:color="auto"/>
      </w:divBdr>
      <w:divsChild>
        <w:div w:id="133175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e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emf"/><Relationship Id="rId7" Type="http://schemas.openxmlformats.org/officeDocument/2006/relationships/image" Target="media/image1.wmf"/><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e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e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e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23271</Words>
  <Characters>132645</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Dnsoft</Company>
  <LinksUpToDate>false</LinksUpToDate>
  <CharactersWithSpaces>155605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dc:creator>
  <cp:keywords/>
  <dc:description/>
  <cp:lastModifiedBy>admin</cp:lastModifiedBy>
  <cp:revision>2</cp:revision>
  <dcterms:created xsi:type="dcterms:W3CDTF">2014-02-22T05:31:00Z</dcterms:created>
  <dcterms:modified xsi:type="dcterms:W3CDTF">2014-02-22T05:31:00Z</dcterms:modified>
</cp:coreProperties>
</file>