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CE" w:rsidRDefault="006E6DCE">
      <w:pPr>
        <w:pStyle w:val="a4"/>
      </w:pPr>
      <w:r>
        <w:t>МИНИСТЕРСТВО ОБРАЗАВАНИЯ РОССИЙСКОЙ ФЕДЕРАЦИИ</w:t>
      </w:r>
    </w:p>
    <w:p w:rsidR="006E6DCE" w:rsidRDefault="006E6DCE">
      <w:pPr>
        <w:spacing w:line="360" w:lineRule="auto"/>
        <w:jc w:val="center"/>
        <w:rPr>
          <w:sz w:val="28"/>
        </w:rPr>
      </w:pPr>
      <w:r>
        <w:rPr>
          <w:sz w:val="28"/>
        </w:rPr>
        <w:t>Всероссийский заочный финансово-экономический институт</w:t>
      </w:r>
    </w:p>
    <w:p w:rsidR="006E6DCE" w:rsidRDefault="006E6DCE">
      <w:pPr>
        <w:spacing w:line="360" w:lineRule="auto"/>
        <w:jc w:val="center"/>
        <w:rPr>
          <w:sz w:val="28"/>
        </w:rPr>
      </w:pPr>
      <w:r>
        <w:rPr>
          <w:sz w:val="28"/>
        </w:rPr>
        <w:t>Филиал в г. Барнауле</w:t>
      </w:r>
    </w:p>
    <w:p w:rsidR="006E6DCE" w:rsidRDefault="006E6DCE">
      <w:pPr>
        <w:spacing w:line="360" w:lineRule="auto"/>
        <w:jc w:val="center"/>
        <w:rPr>
          <w:sz w:val="28"/>
        </w:rPr>
      </w:pPr>
      <w:r>
        <w:rPr>
          <w:sz w:val="28"/>
        </w:rPr>
        <w:t>Учетно-статистический факультет</w:t>
      </w:r>
    </w:p>
    <w:p w:rsidR="006E6DCE" w:rsidRDefault="006E6DCE">
      <w:pPr>
        <w:spacing w:line="360" w:lineRule="auto"/>
        <w:jc w:val="center"/>
        <w:rPr>
          <w:sz w:val="28"/>
        </w:rPr>
      </w:pPr>
      <w:r>
        <w:rPr>
          <w:sz w:val="28"/>
        </w:rPr>
        <w:t>Региональная кафедра Бухгалтерского учета, аудита и статистики</w:t>
      </w:r>
    </w:p>
    <w:p w:rsidR="006E6DCE" w:rsidRDefault="006E6DCE">
      <w:pPr>
        <w:spacing w:line="360" w:lineRule="auto"/>
        <w:jc w:val="center"/>
        <w:rPr>
          <w:sz w:val="28"/>
        </w:rPr>
      </w:pPr>
    </w:p>
    <w:p w:rsidR="006E6DCE" w:rsidRDefault="006E6DCE">
      <w:pPr>
        <w:spacing w:line="360" w:lineRule="auto"/>
        <w:jc w:val="center"/>
        <w:rPr>
          <w:sz w:val="28"/>
        </w:rPr>
      </w:pPr>
    </w:p>
    <w:p w:rsidR="006E6DCE" w:rsidRDefault="006E6DCE">
      <w:pPr>
        <w:spacing w:line="360" w:lineRule="auto"/>
        <w:jc w:val="center"/>
        <w:rPr>
          <w:sz w:val="28"/>
        </w:rPr>
      </w:pPr>
    </w:p>
    <w:p w:rsidR="006E6DCE" w:rsidRDefault="006E6DCE">
      <w:pPr>
        <w:spacing w:line="360" w:lineRule="auto"/>
        <w:jc w:val="center"/>
        <w:rPr>
          <w:sz w:val="28"/>
        </w:rPr>
      </w:pPr>
      <w:r>
        <w:rPr>
          <w:sz w:val="28"/>
        </w:rPr>
        <w:t>КУРСОВАЯ РАБОТА</w:t>
      </w:r>
    </w:p>
    <w:p w:rsidR="006E6DCE" w:rsidRDefault="006E6DCE">
      <w:pPr>
        <w:spacing w:line="360" w:lineRule="auto"/>
        <w:jc w:val="center"/>
        <w:rPr>
          <w:sz w:val="28"/>
        </w:rPr>
      </w:pPr>
    </w:p>
    <w:p w:rsidR="006E6DCE" w:rsidRDefault="006E6DCE">
      <w:pPr>
        <w:spacing w:line="360" w:lineRule="auto"/>
        <w:jc w:val="center"/>
        <w:rPr>
          <w:sz w:val="28"/>
        </w:rPr>
      </w:pPr>
    </w:p>
    <w:p w:rsidR="006E6DCE" w:rsidRDefault="006E6DCE">
      <w:pPr>
        <w:pStyle w:val="1"/>
      </w:pPr>
      <w:r>
        <w:t>Студентки                                                      Шаталовой Ирины Александровны</w:t>
      </w:r>
    </w:p>
    <w:p w:rsidR="006E6DCE" w:rsidRDefault="006E6DCE">
      <w:pPr>
        <w:spacing w:line="360" w:lineRule="auto"/>
        <w:rPr>
          <w:sz w:val="28"/>
        </w:rPr>
      </w:pPr>
      <w:r>
        <w:rPr>
          <w:sz w:val="28"/>
        </w:rPr>
        <w:t>Специальность                                               Бухгалтерский учет и аудит</w:t>
      </w:r>
    </w:p>
    <w:p w:rsidR="006E6DCE" w:rsidRDefault="006E6DCE">
      <w:pPr>
        <w:spacing w:line="360" w:lineRule="auto"/>
        <w:rPr>
          <w:sz w:val="28"/>
        </w:rPr>
      </w:pPr>
      <w:r>
        <w:rPr>
          <w:sz w:val="28"/>
        </w:rPr>
        <w:t>№ личного дела                                              01УБД39313</w:t>
      </w:r>
    </w:p>
    <w:p w:rsidR="006E6DCE" w:rsidRDefault="006E6DCE">
      <w:pPr>
        <w:spacing w:line="360" w:lineRule="auto"/>
        <w:rPr>
          <w:sz w:val="28"/>
        </w:rPr>
      </w:pPr>
      <w:r>
        <w:rPr>
          <w:sz w:val="28"/>
        </w:rPr>
        <w:t>Образование                                                   Второе высшее</w:t>
      </w:r>
    </w:p>
    <w:p w:rsidR="006E6DCE" w:rsidRDefault="006E6DCE">
      <w:pPr>
        <w:spacing w:line="360" w:lineRule="auto"/>
        <w:rPr>
          <w:sz w:val="28"/>
        </w:rPr>
      </w:pPr>
    </w:p>
    <w:p w:rsidR="006E6DCE" w:rsidRDefault="006E6DCE">
      <w:pPr>
        <w:spacing w:line="360" w:lineRule="auto"/>
        <w:rPr>
          <w:sz w:val="28"/>
        </w:rPr>
      </w:pPr>
      <w:r>
        <w:rPr>
          <w:sz w:val="28"/>
        </w:rPr>
        <w:t>Дисциплина                                                    Бухгалтерский (финансовый) учет</w:t>
      </w:r>
    </w:p>
    <w:p w:rsidR="006E6DCE" w:rsidRDefault="006E6DCE">
      <w:pPr>
        <w:spacing w:line="360" w:lineRule="auto"/>
        <w:rPr>
          <w:sz w:val="28"/>
        </w:rPr>
      </w:pPr>
    </w:p>
    <w:p w:rsidR="006E6DCE" w:rsidRDefault="006E6DCE">
      <w:pPr>
        <w:pStyle w:val="1"/>
      </w:pPr>
      <w:r>
        <w:t xml:space="preserve">На тему                                                           Учет капитала и резервов (на    </w:t>
      </w:r>
    </w:p>
    <w:p w:rsidR="006E6DCE" w:rsidRDefault="006E6DCE">
      <w:pPr>
        <w:spacing w:line="360" w:lineRule="auto"/>
        <w:rPr>
          <w:sz w:val="28"/>
        </w:rPr>
      </w:pPr>
      <w:r>
        <w:rPr>
          <w:sz w:val="28"/>
        </w:rPr>
        <w:t xml:space="preserve">                                                                         примере  ООО «Багульник» г. Бийск)   </w:t>
      </w:r>
    </w:p>
    <w:p w:rsidR="006E6DCE" w:rsidRDefault="006E6DCE">
      <w:pPr>
        <w:spacing w:line="360" w:lineRule="auto"/>
        <w:rPr>
          <w:sz w:val="28"/>
        </w:rPr>
      </w:pPr>
      <w:r>
        <w:rPr>
          <w:sz w:val="28"/>
        </w:rPr>
        <w:t>Научный руководитель                                 Бойко Мария Илларионовна – к.э.н.,</w:t>
      </w:r>
    </w:p>
    <w:p w:rsidR="006E6DCE" w:rsidRDefault="006E6DCE">
      <w:pPr>
        <w:spacing w:line="360" w:lineRule="auto"/>
        <w:rPr>
          <w:sz w:val="28"/>
        </w:rPr>
      </w:pPr>
      <w:r>
        <w:rPr>
          <w:sz w:val="28"/>
        </w:rPr>
        <w:t xml:space="preserve">                                                                         доцент, зав. региональной кафедрой </w:t>
      </w:r>
    </w:p>
    <w:p w:rsidR="006E6DCE" w:rsidRDefault="006E6DCE">
      <w:pPr>
        <w:spacing w:line="360" w:lineRule="auto"/>
        <w:rPr>
          <w:sz w:val="28"/>
        </w:rPr>
      </w:pPr>
      <w:r>
        <w:rPr>
          <w:sz w:val="28"/>
        </w:rPr>
        <w:t xml:space="preserve">                                                                         Бухгалтерского учета, аудита и </w:t>
      </w:r>
    </w:p>
    <w:p w:rsidR="006E6DCE" w:rsidRDefault="006E6DCE">
      <w:pPr>
        <w:spacing w:line="360" w:lineRule="auto"/>
        <w:rPr>
          <w:sz w:val="28"/>
        </w:rPr>
      </w:pPr>
      <w:r>
        <w:rPr>
          <w:sz w:val="28"/>
        </w:rPr>
        <w:t xml:space="preserve">                                                                         статистики филиала  ВЗФЭИ в г. </w:t>
      </w:r>
    </w:p>
    <w:p w:rsidR="006E6DCE" w:rsidRDefault="006E6DCE">
      <w:pPr>
        <w:spacing w:line="360" w:lineRule="auto"/>
        <w:rPr>
          <w:sz w:val="28"/>
        </w:rPr>
      </w:pPr>
      <w:r>
        <w:rPr>
          <w:sz w:val="28"/>
        </w:rPr>
        <w:t xml:space="preserve">                                                                         Барнауле.</w:t>
      </w:r>
    </w:p>
    <w:p w:rsidR="006E6DCE" w:rsidRDefault="006E6DCE">
      <w:pPr>
        <w:spacing w:line="360" w:lineRule="auto"/>
        <w:jc w:val="center"/>
        <w:rPr>
          <w:sz w:val="28"/>
        </w:rPr>
      </w:pPr>
    </w:p>
    <w:p w:rsidR="006E6DCE" w:rsidRDefault="006E6DCE">
      <w:pPr>
        <w:spacing w:line="360" w:lineRule="auto"/>
        <w:jc w:val="center"/>
        <w:rPr>
          <w:sz w:val="28"/>
        </w:rPr>
      </w:pPr>
    </w:p>
    <w:p w:rsidR="006E6DCE" w:rsidRDefault="006E6DCE">
      <w:pPr>
        <w:spacing w:line="360" w:lineRule="auto"/>
        <w:jc w:val="center"/>
        <w:rPr>
          <w:sz w:val="28"/>
        </w:rPr>
      </w:pPr>
    </w:p>
    <w:p w:rsidR="006E6DCE" w:rsidRDefault="006E6DCE">
      <w:pPr>
        <w:spacing w:line="360" w:lineRule="auto"/>
        <w:jc w:val="center"/>
        <w:rPr>
          <w:sz w:val="28"/>
        </w:rPr>
      </w:pPr>
      <w:r>
        <w:rPr>
          <w:sz w:val="28"/>
        </w:rPr>
        <w:t>Барнаул 2002</w:t>
      </w:r>
    </w:p>
    <w:p w:rsidR="006E6DCE" w:rsidRDefault="006E6DCE">
      <w:pPr>
        <w:pStyle w:val="3"/>
      </w:pPr>
      <w:r>
        <w:t>Содержание</w:t>
      </w:r>
    </w:p>
    <w:p w:rsidR="006E6DCE" w:rsidRDefault="006E6DCE">
      <w:pPr>
        <w:spacing w:line="360" w:lineRule="auto"/>
        <w:jc w:val="center"/>
        <w:rPr>
          <w:sz w:val="28"/>
        </w:rPr>
      </w:pPr>
    </w:p>
    <w:p w:rsidR="006E6DCE" w:rsidRDefault="006E6DCE">
      <w:pPr>
        <w:pStyle w:val="2"/>
      </w:pPr>
      <w:r>
        <w:t>Ведение                                                                                                                       3</w:t>
      </w:r>
    </w:p>
    <w:p w:rsidR="006E6DCE" w:rsidRDefault="006E6DCE">
      <w:pPr>
        <w:spacing w:line="360" w:lineRule="auto"/>
        <w:rPr>
          <w:b/>
          <w:sz w:val="28"/>
        </w:rPr>
      </w:pPr>
      <w:r>
        <w:rPr>
          <w:b/>
          <w:sz w:val="28"/>
        </w:rPr>
        <w:t xml:space="preserve">Глава 1. </w:t>
      </w:r>
      <w:r>
        <w:rPr>
          <w:sz w:val="28"/>
        </w:rPr>
        <w:t xml:space="preserve">Теоретические основы учета капитала и резервов                                 </w:t>
      </w:r>
      <w:r>
        <w:rPr>
          <w:b/>
          <w:sz w:val="28"/>
        </w:rPr>
        <w:t>5</w:t>
      </w:r>
    </w:p>
    <w:p w:rsidR="006E6DCE" w:rsidRDefault="006E6DCE">
      <w:pPr>
        <w:spacing w:line="360" w:lineRule="auto"/>
        <w:rPr>
          <w:sz w:val="28"/>
        </w:rPr>
      </w:pPr>
      <w:r>
        <w:rPr>
          <w:b/>
          <w:sz w:val="28"/>
        </w:rPr>
        <w:t xml:space="preserve">1.1. </w:t>
      </w:r>
      <w:r>
        <w:rPr>
          <w:sz w:val="28"/>
        </w:rPr>
        <w:t xml:space="preserve">Понятие, сущность, задачи учета капитала и резервов                                   </w:t>
      </w:r>
      <w:r>
        <w:rPr>
          <w:b/>
          <w:sz w:val="28"/>
        </w:rPr>
        <w:t>5</w:t>
      </w:r>
      <w:r>
        <w:rPr>
          <w:sz w:val="28"/>
        </w:rPr>
        <w:t xml:space="preserve">          </w:t>
      </w:r>
    </w:p>
    <w:p w:rsidR="006E6DCE" w:rsidRDefault="006E6DCE">
      <w:pPr>
        <w:spacing w:line="360" w:lineRule="auto"/>
        <w:rPr>
          <w:sz w:val="28"/>
        </w:rPr>
      </w:pPr>
      <w:r>
        <w:rPr>
          <w:b/>
          <w:sz w:val="28"/>
        </w:rPr>
        <w:t xml:space="preserve">1.2. </w:t>
      </w:r>
      <w:r>
        <w:rPr>
          <w:sz w:val="28"/>
        </w:rPr>
        <w:t xml:space="preserve">Формирование и учет уставного капитала в организациях различных </w:t>
      </w:r>
    </w:p>
    <w:p w:rsidR="006E6DCE" w:rsidRDefault="006E6DCE">
      <w:pPr>
        <w:spacing w:line="360" w:lineRule="auto"/>
        <w:rPr>
          <w:sz w:val="28"/>
        </w:rPr>
      </w:pPr>
      <w:r>
        <w:rPr>
          <w:sz w:val="28"/>
        </w:rPr>
        <w:t xml:space="preserve">организационно-правовых форм собственности                                                    </w:t>
      </w:r>
      <w:r>
        <w:rPr>
          <w:b/>
          <w:sz w:val="28"/>
        </w:rPr>
        <w:t>6</w:t>
      </w:r>
      <w:r>
        <w:rPr>
          <w:sz w:val="28"/>
        </w:rPr>
        <w:t xml:space="preserve">                                                     </w:t>
      </w:r>
    </w:p>
    <w:p w:rsidR="006E6DCE" w:rsidRDefault="006E6DCE">
      <w:pPr>
        <w:spacing w:line="360" w:lineRule="auto"/>
        <w:rPr>
          <w:sz w:val="28"/>
        </w:rPr>
      </w:pPr>
      <w:r>
        <w:rPr>
          <w:b/>
          <w:sz w:val="28"/>
        </w:rPr>
        <w:t xml:space="preserve">1.3. </w:t>
      </w:r>
      <w:r>
        <w:rPr>
          <w:sz w:val="28"/>
        </w:rPr>
        <w:t xml:space="preserve">Формирование и учет добавочного и резервного капитала                           </w:t>
      </w:r>
      <w:r>
        <w:rPr>
          <w:b/>
          <w:sz w:val="28"/>
        </w:rPr>
        <w:t>14</w:t>
      </w:r>
      <w:r>
        <w:rPr>
          <w:sz w:val="28"/>
        </w:rPr>
        <w:t xml:space="preserve">                             </w:t>
      </w:r>
    </w:p>
    <w:p w:rsidR="006E6DCE" w:rsidRDefault="006E6DCE">
      <w:pPr>
        <w:spacing w:line="360" w:lineRule="auto"/>
        <w:rPr>
          <w:sz w:val="28"/>
        </w:rPr>
      </w:pPr>
      <w:r>
        <w:rPr>
          <w:b/>
          <w:sz w:val="28"/>
        </w:rPr>
        <w:t xml:space="preserve">1.4. </w:t>
      </w:r>
      <w:r>
        <w:rPr>
          <w:sz w:val="28"/>
        </w:rPr>
        <w:t xml:space="preserve">Формирование и учет целевого финансирования и нераспределенной прибыли                                                                                                                      </w:t>
      </w:r>
      <w:r>
        <w:rPr>
          <w:b/>
          <w:sz w:val="28"/>
        </w:rPr>
        <w:t>17</w:t>
      </w:r>
      <w:r>
        <w:rPr>
          <w:sz w:val="28"/>
        </w:rPr>
        <w:t xml:space="preserve">                                                                                                              </w:t>
      </w:r>
    </w:p>
    <w:p w:rsidR="006E6DCE" w:rsidRDefault="006E6DCE">
      <w:pPr>
        <w:spacing w:line="360" w:lineRule="auto"/>
        <w:rPr>
          <w:sz w:val="28"/>
        </w:rPr>
      </w:pPr>
      <w:r>
        <w:rPr>
          <w:b/>
          <w:sz w:val="28"/>
        </w:rPr>
        <w:t xml:space="preserve">1.5. </w:t>
      </w:r>
      <w:r>
        <w:rPr>
          <w:sz w:val="28"/>
        </w:rPr>
        <w:t xml:space="preserve">Формирование и учет резервов                                                                         </w:t>
      </w:r>
      <w:r>
        <w:rPr>
          <w:b/>
          <w:sz w:val="28"/>
        </w:rPr>
        <w:t>20</w:t>
      </w:r>
      <w:r>
        <w:rPr>
          <w:sz w:val="28"/>
        </w:rPr>
        <w:t xml:space="preserve">                                     </w:t>
      </w:r>
    </w:p>
    <w:p w:rsidR="006E6DCE" w:rsidRDefault="006E6DCE">
      <w:pPr>
        <w:spacing w:line="360" w:lineRule="auto"/>
        <w:rPr>
          <w:sz w:val="28"/>
        </w:rPr>
      </w:pPr>
      <w:r>
        <w:rPr>
          <w:b/>
          <w:sz w:val="28"/>
        </w:rPr>
        <w:t xml:space="preserve">Глава 2. </w:t>
      </w:r>
      <w:r>
        <w:rPr>
          <w:sz w:val="28"/>
        </w:rPr>
        <w:t xml:space="preserve">Организация учета капитала и резервов в ООО «Багульник»              </w:t>
      </w:r>
      <w:r>
        <w:rPr>
          <w:b/>
          <w:sz w:val="28"/>
        </w:rPr>
        <w:t>32</w:t>
      </w:r>
      <w:r>
        <w:rPr>
          <w:sz w:val="28"/>
        </w:rPr>
        <w:t xml:space="preserve"> </w:t>
      </w:r>
    </w:p>
    <w:p w:rsidR="006E6DCE" w:rsidRDefault="006E6DCE">
      <w:pPr>
        <w:spacing w:line="360" w:lineRule="auto"/>
        <w:rPr>
          <w:b/>
          <w:sz w:val="28"/>
        </w:rPr>
      </w:pPr>
      <w:r>
        <w:rPr>
          <w:b/>
          <w:sz w:val="28"/>
        </w:rPr>
        <w:t xml:space="preserve">2.1. </w:t>
      </w:r>
      <w:r>
        <w:rPr>
          <w:sz w:val="28"/>
        </w:rPr>
        <w:t xml:space="preserve">Краткая экономическая характеристика ООО «Багульник»                          </w:t>
      </w:r>
      <w:r>
        <w:rPr>
          <w:b/>
          <w:sz w:val="28"/>
        </w:rPr>
        <w:t>32</w:t>
      </w:r>
    </w:p>
    <w:p w:rsidR="006E6DCE" w:rsidRDefault="006E6DCE">
      <w:pPr>
        <w:spacing w:line="360" w:lineRule="auto"/>
        <w:rPr>
          <w:b/>
          <w:sz w:val="28"/>
        </w:rPr>
      </w:pPr>
      <w:r>
        <w:rPr>
          <w:b/>
          <w:sz w:val="28"/>
        </w:rPr>
        <w:t xml:space="preserve">2.2. </w:t>
      </w:r>
      <w:r>
        <w:rPr>
          <w:sz w:val="28"/>
        </w:rPr>
        <w:t xml:space="preserve">Формирование и учет капитала и резервов в ООО «Багульник»                  </w:t>
      </w:r>
      <w:r>
        <w:rPr>
          <w:b/>
          <w:sz w:val="28"/>
        </w:rPr>
        <w:t>33</w:t>
      </w:r>
    </w:p>
    <w:p w:rsidR="006E6DCE" w:rsidRDefault="006E6DCE">
      <w:pPr>
        <w:spacing w:line="360" w:lineRule="auto"/>
        <w:rPr>
          <w:sz w:val="28"/>
        </w:rPr>
      </w:pPr>
      <w:r>
        <w:rPr>
          <w:b/>
          <w:sz w:val="28"/>
        </w:rPr>
        <w:t xml:space="preserve">2.3. </w:t>
      </w:r>
      <w:r>
        <w:rPr>
          <w:sz w:val="28"/>
        </w:rPr>
        <w:t xml:space="preserve">Совершенствование учета капитала и резервов в ООО «Багульник»           </w:t>
      </w:r>
      <w:r>
        <w:rPr>
          <w:b/>
          <w:sz w:val="28"/>
        </w:rPr>
        <w:t>37</w:t>
      </w:r>
      <w:r>
        <w:rPr>
          <w:sz w:val="28"/>
        </w:rPr>
        <w:t xml:space="preserve">    </w:t>
      </w:r>
    </w:p>
    <w:p w:rsidR="006E6DCE" w:rsidRDefault="006E6DCE">
      <w:pPr>
        <w:pStyle w:val="2"/>
      </w:pPr>
      <w:r>
        <w:t>Заключение                                                                                                               38</w:t>
      </w:r>
    </w:p>
    <w:p w:rsidR="006E6DCE" w:rsidRDefault="006E6DCE">
      <w:pPr>
        <w:spacing w:line="360" w:lineRule="auto"/>
        <w:rPr>
          <w:b/>
          <w:sz w:val="28"/>
        </w:rPr>
      </w:pPr>
      <w:r>
        <w:rPr>
          <w:b/>
          <w:sz w:val="28"/>
        </w:rPr>
        <w:t xml:space="preserve">Литература                                                                                                                40 </w:t>
      </w:r>
    </w:p>
    <w:p w:rsidR="006E6DCE" w:rsidRDefault="006E6DCE">
      <w:pPr>
        <w:spacing w:line="360" w:lineRule="auto"/>
        <w:rPr>
          <w:b/>
          <w:sz w:val="28"/>
        </w:rPr>
      </w:pPr>
    </w:p>
    <w:p w:rsidR="006E6DCE" w:rsidRDefault="006E6DCE">
      <w:pPr>
        <w:spacing w:line="360" w:lineRule="auto"/>
        <w:rPr>
          <w:b/>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spacing w:line="360" w:lineRule="auto"/>
        <w:rPr>
          <w:sz w:val="28"/>
        </w:rPr>
      </w:pPr>
    </w:p>
    <w:p w:rsidR="006E6DCE" w:rsidRDefault="006E6DCE">
      <w:pPr>
        <w:pStyle w:val="3"/>
        <w:rPr>
          <w:b w:val="0"/>
        </w:rPr>
      </w:pPr>
      <w:r>
        <w:t>Введение</w:t>
      </w:r>
    </w:p>
    <w:p w:rsidR="006E6DCE" w:rsidRDefault="006E6DCE">
      <w:pPr>
        <w:pStyle w:val="a9"/>
      </w:pPr>
      <w:r>
        <w:t>Перестройка управления экономикой, переход к рыночным отношениям, использование различных форм собственности невозможны без существенного повышения роли учёта и контроля.</w:t>
      </w:r>
    </w:p>
    <w:p w:rsidR="006E6DCE" w:rsidRDefault="006E6DCE">
      <w:pPr>
        <w:spacing w:line="360" w:lineRule="auto"/>
        <w:ind w:right="-1" w:firstLine="720"/>
        <w:jc w:val="both"/>
        <w:rPr>
          <w:color w:val="000000"/>
          <w:sz w:val="28"/>
        </w:rPr>
      </w:pPr>
      <w:r>
        <w:rPr>
          <w:color w:val="000000"/>
          <w:sz w:val="28"/>
        </w:rPr>
        <w:t>В настоящее время все организации независимо от их вида, форм собственности и подчинённости ведут бухгалтерский учёт имущества и хозяйственных операций согласно действующему законодательству.</w:t>
      </w:r>
    </w:p>
    <w:p w:rsidR="006E6DCE" w:rsidRDefault="006E6DCE">
      <w:pPr>
        <w:pStyle w:val="a9"/>
      </w:pPr>
      <w:r>
        <w:t>Бухгалтерский учёт представляет собой сплошное, непрерывное, взаимосвязанное отражение хозяйственной деятельности предприятия на основании документов, в различных измерителях</w:t>
      </w:r>
    </w:p>
    <w:p w:rsidR="006E6DCE" w:rsidRDefault="006E6DCE">
      <w:pPr>
        <w:spacing w:line="360" w:lineRule="auto"/>
        <w:ind w:right="-1" w:firstLine="720"/>
        <w:jc w:val="both"/>
        <w:rPr>
          <w:color w:val="000000"/>
          <w:sz w:val="28"/>
        </w:rPr>
      </w:pPr>
      <w:r>
        <w:rPr>
          <w:color w:val="000000"/>
          <w:sz w:val="28"/>
        </w:rPr>
        <w:t>Предметом бухгалтерского учёта являются многочисленные и разнообразные объекты, которые можно объединить в две группы:</w:t>
      </w:r>
    </w:p>
    <w:p w:rsidR="006E6DCE" w:rsidRDefault="006E6DCE">
      <w:pPr>
        <w:numPr>
          <w:ilvl w:val="0"/>
          <w:numId w:val="1"/>
        </w:numPr>
        <w:spacing w:line="360" w:lineRule="auto"/>
        <w:ind w:right="-1" w:firstLine="720"/>
        <w:jc w:val="both"/>
        <w:rPr>
          <w:color w:val="000000"/>
          <w:sz w:val="28"/>
        </w:rPr>
      </w:pPr>
      <w:r>
        <w:rPr>
          <w:color w:val="000000"/>
          <w:sz w:val="28"/>
        </w:rPr>
        <w:t>объекты, обеспечивающие хозяйственную деятельность предприятия;</w:t>
      </w:r>
    </w:p>
    <w:p w:rsidR="006E6DCE" w:rsidRDefault="006E6DCE">
      <w:pPr>
        <w:numPr>
          <w:ilvl w:val="0"/>
          <w:numId w:val="1"/>
        </w:numPr>
        <w:spacing w:line="360" w:lineRule="auto"/>
        <w:ind w:right="-1" w:firstLine="720"/>
        <w:jc w:val="both"/>
        <w:rPr>
          <w:color w:val="000000"/>
          <w:sz w:val="28"/>
        </w:rPr>
      </w:pPr>
      <w:r>
        <w:rPr>
          <w:color w:val="000000"/>
          <w:sz w:val="28"/>
        </w:rPr>
        <w:t>объекты, составляющие хозяйственную деятельность предприятия.</w:t>
      </w:r>
    </w:p>
    <w:p w:rsidR="006E6DCE" w:rsidRDefault="006E6DCE">
      <w:pPr>
        <w:tabs>
          <w:tab w:val="left" w:pos="142"/>
        </w:tabs>
        <w:spacing w:line="360" w:lineRule="auto"/>
        <w:ind w:right="-1" w:firstLine="720"/>
        <w:jc w:val="both"/>
        <w:rPr>
          <w:color w:val="000000"/>
          <w:sz w:val="28"/>
        </w:rPr>
      </w:pPr>
      <w:r>
        <w:rPr>
          <w:color w:val="000000"/>
          <w:sz w:val="28"/>
        </w:rPr>
        <w:t>К первой группе относятся хозяйственные средства и их источники, ко второй — хозяйственные процессы и их результаты.</w:t>
      </w:r>
    </w:p>
    <w:p w:rsidR="006E6DCE" w:rsidRDefault="006E6DCE">
      <w:pPr>
        <w:tabs>
          <w:tab w:val="left" w:pos="142"/>
        </w:tabs>
        <w:spacing w:line="360" w:lineRule="auto"/>
        <w:ind w:right="-1" w:firstLine="720"/>
        <w:jc w:val="both"/>
        <w:rPr>
          <w:color w:val="000000"/>
          <w:sz w:val="28"/>
        </w:rPr>
      </w:pPr>
      <w:r>
        <w:rPr>
          <w:color w:val="000000"/>
          <w:sz w:val="28"/>
        </w:rPr>
        <w:t xml:space="preserve">В условиях современной экономики бухгалтеру очень важно хорошо знать правила формирования и учета собственных средств предприятия, к которым относятся капитал и резервы. </w:t>
      </w:r>
    </w:p>
    <w:p w:rsidR="006E6DCE" w:rsidRDefault="006E6DCE">
      <w:pPr>
        <w:tabs>
          <w:tab w:val="left" w:pos="142"/>
        </w:tabs>
        <w:spacing w:line="360" w:lineRule="auto"/>
        <w:ind w:right="-1" w:firstLine="720"/>
        <w:jc w:val="both"/>
        <w:rPr>
          <w:color w:val="000000"/>
          <w:sz w:val="28"/>
        </w:rPr>
      </w:pPr>
      <w:r>
        <w:rPr>
          <w:color w:val="000000"/>
          <w:sz w:val="28"/>
        </w:rPr>
        <w:t>Объектом исследования данной курсовой работы является учет капитала и резервов, в работе осуществлена характеристика формирования капитала на предприятиях различных организационно-правовых форм собственности, рассмотрены необходимость создания и использования резервов в процессе хозяйственной деятельности предприятия, а также учет хозяйственных операций при формировании и использовании капитала и резервов.</w:t>
      </w:r>
    </w:p>
    <w:p w:rsidR="006E6DCE" w:rsidRDefault="006E6DCE">
      <w:pPr>
        <w:tabs>
          <w:tab w:val="left" w:pos="142"/>
        </w:tabs>
        <w:spacing w:line="360" w:lineRule="auto"/>
        <w:ind w:right="-1" w:firstLine="720"/>
        <w:jc w:val="both"/>
        <w:rPr>
          <w:color w:val="000000"/>
          <w:sz w:val="28"/>
        </w:rPr>
      </w:pPr>
      <w:r>
        <w:rPr>
          <w:color w:val="000000"/>
          <w:sz w:val="28"/>
        </w:rPr>
        <w:t>Работа выполнена на примере ООО «Багульник». Организация осуществляет свою деятельность с 1 Июля 2002г поэтому в курсовой работе рассмотрен период с 01 Июля 2002г по 30 Сентября 2002г. Предприятие работает по договору комиссии.</w:t>
      </w:r>
    </w:p>
    <w:p w:rsidR="006E6DCE" w:rsidRDefault="006E6DCE">
      <w:pPr>
        <w:tabs>
          <w:tab w:val="left" w:pos="142"/>
        </w:tabs>
        <w:spacing w:line="360" w:lineRule="auto"/>
        <w:ind w:right="-1" w:firstLine="720"/>
        <w:jc w:val="both"/>
        <w:rPr>
          <w:color w:val="000000"/>
          <w:sz w:val="28"/>
        </w:rPr>
      </w:pPr>
      <w:r>
        <w:rPr>
          <w:color w:val="000000"/>
          <w:sz w:val="28"/>
        </w:rPr>
        <w:t>Целью работы является обобщение информации по учету и формированию капитала и резервов, выявление недостатков по организации учета в рассматриваемом предприятии, а также внесение предложений по совершенствованию учета.</w:t>
      </w:r>
    </w:p>
    <w:p w:rsidR="006E6DCE" w:rsidRDefault="006E6DCE">
      <w:pPr>
        <w:tabs>
          <w:tab w:val="left" w:pos="142"/>
        </w:tabs>
        <w:spacing w:line="360" w:lineRule="auto"/>
        <w:ind w:right="-1" w:firstLine="720"/>
        <w:jc w:val="both"/>
        <w:rPr>
          <w:color w:val="000000"/>
          <w:sz w:val="28"/>
        </w:rPr>
      </w:pPr>
      <w:r>
        <w:rPr>
          <w:color w:val="000000"/>
          <w:sz w:val="28"/>
        </w:rPr>
        <w:t xml:space="preserve">В связи с этим в курсовой работе были рассмотрены формирование и учет уставного, резервного и добавочного капитала, целевого финансирования, нераспределенной прибыли (убытков), резервов. </w:t>
      </w:r>
    </w:p>
    <w:p w:rsidR="006E6DCE" w:rsidRDefault="006E6DCE">
      <w:pPr>
        <w:tabs>
          <w:tab w:val="left" w:pos="142"/>
        </w:tabs>
        <w:spacing w:line="360" w:lineRule="auto"/>
        <w:ind w:right="-1" w:firstLine="720"/>
        <w:jc w:val="both"/>
        <w:rPr>
          <w:color w:val="000000"/>
          <w:sz w:val="28"/>
        </w:rPr>
      </w:pPr>
      <w:r>
        <w:rPr>
          <w:color w:val="000000"/>
          <w:sz w:val="28"/>
        </w:rPr>
        <w:t>В процессе написания работы использовались такие законодательные и нормативные документы, как Гражданский и Налоговый кодексы Российской Федерации, Федеральные законы Российской Федерации, Положения по бухгалтерскому учету, а так же Устав ООО «Багульник» и Положение об учетной политике ООО «Багульник» на 2002г.</w:t>
      </w: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both"/>
        <w:rPr>
          <w:color w:val="000000"/>
          <w:sz w:val="28"/>
        </w:rPr>
      </w:pPr>
    </w:p>
    <w:p w:rsidR="006E6DCE" w:rsidRDefault="006E6DCE">
      <w:pPr>
        <w:tabs>
          <w:tab w:val="left" w:pos="142"/>
        </w:tabs>
        <w:spacing w:line="360" w:lineRule="auto"/>
        <w:ind w:right="-1" w:firstLine="720"/>
        <w:jc w:val="center"/>
        <w:rPr>
          <w:color w:val="000000"/>
          <w:sz w:val="28"/>
        </w:rPr>
      </w:pPr>
      <w:r>
        <w:rPr>
          <w:b/>
          <w:color w:val="000000"/>
          <w:sz w:val="28"/>
        </w:rPr>
        <w:t xml:space="preserve">Глава 1. </w:t>
      </w:r>
      <w:r>
        <w:rPr>
          <w:color w:val="000000"/>
          <w:sz w:val="28"/>
        </w:rPr>
        <w:t>Теоретические основы учета капитала и резервов</w:t>
      </w:r>
    </w:p>
    <w:p w:rsidR="006E6DCE" w:rsidRDefault="006E6DCE">
      <w:pPr>
        <w:numPr>
          <w:ilvl w:val="1"/>
          <w:numId w:val="2"/>
        </w:numPr>
        <w:tabs>
          <w:tab w:val="left" w:pos="142"/>
        </w:tabs>
        <w:spacing w:line="360" w:lineRule="auto"/>
        <w:ind w:right="-1"/>
        <w:jc w:val="center"/>
        <w:rPr>
          <w:color w:val="000000"/>
          <w:sz w:val="28"/>
        </w:rPr>
      </w:pPr>
      <w:r>
        <w:rPr>
          <w:color w:val="000000"/>
          <w:sz w:val="28"/>
        </w:rPr>
        <w:t>Понятие, сущность, задачи учета капитала и резервов</w:t>
      </w:r>
    </w:p>
    <w:p w:rsidR="006E6DCE" w:rsidRDefault="006E6DCE">
      <w:pPr>
        <w:spacing w:before="80" w:line="360" w:lineRule="auto"/>
        <w:ind w:right="-23" w:firstLine="851"/>
        <w:jc w:val="both"/>
        <w:rPr>
          <w:sz w:val="28"/>
        </w:rPr>
      </w:pPr>
      <w:r>
        <w:rPr>
          <w:sz w:val="28"/>
        </w:rPr>
        <w:t>Каждая организация независимо от организационно-правовых форм собственности должна располагать экономическими ресурсами, т.е. капиталами, для осуществления финансово-хозяйственной деятельности. При рассмотрении этого вопроса возникают различные понятия - капитал собственный, привлеченный капитал, активный капитал и пассивный капитал. В учебнике капитал рас</w:t>
      </w:r>
      <w:r>
        <w:rPr>
          <w:sz w:val="28"/>
        </w:rPr>
        <w:softHyphen/>
        <w:t xml:space="preserve">сматривается как совокупность материальных ценностей и денежных средств, финансовых вложений и затрат на приобретение прав и привилегий, необходимых для осуществления хозяйственной деятельности организации. </w:t>
      </w:r>
      <w:r>
        <w:rPr>
          <w:sz w:val="28"/>
          <w:lang w:val="en-US"/>
        </w:rPr>
        <w:t>[16]</w:t>
      </w:r>
    </w:p>
    <w:p w:rsidR="006E6DCE" w:rsidRDefault="006E6DCE">
      <w:pPr>
        <w:pStyle w:val="20"/>
      </w:pPr>
      <w:r>
        <w:t>Американские ученые считают, что это экономические ресурсы, находящиеся в распоряжении собственника фирмы, ко</w:t>
      </w:r>
      <w:r>
        <w:softHyphen/>
        <w:t>торые отражают совокупность денежных ценностей (денежных средств и долговых обязательств покупателей); материальных ценностей (товарные запасы, земельные участки, здания и обо</w:t>
      </w:r>
      <w:r>
        <w:softHyphen/>
        <w:t>рудование) и активов, выраженных в форме нематериальных прав (патенты, авторские права и товарные знаки).</w:t>
      </w:r>
    </w:p>
    <w:p w:rsidR="006E6DCE" w:rsidRDefault="006E6DCE">
      <w:pPr>
        <w:spacing w:line="360" w:lineRule="auto"/>
        <w:ind w:firstLine="851"/>
        <w:jc w:val="both"/>
        <w:rPr>
          <w:sz w:val="28"/>
        </w:rPr>
      </w:pPr>
      <w:r>
        <w:rPr>
          <w:sz w:val="28"/>
        </w:rPr>
        <w:t>Эти определения в целом правильно раскрывают</w:t>
      </w:r>
      <w:r>
        <w:rPr>
          <w:b/>
          <w:sz w:val="28"/>
        </w:rPr>
        <w:t xml:space="preserve"> </w:t>
      </w:r>
      <w:r>
        <w:rPr>
          <w:sz w:val="28"/>
        </w:rPr>
        <w:t>понятие капитала, используемое в бухгалтерском учете.</w:t>
      </w:r>
    </w:p>
    <w:p w:rsidR="006E6DCE" w:rsidRDefault="006E6DCE">
      <w:pPr>
        <w:pStyle w:val="30"/>
      </w:pPr>
      <w:r>
        <w:t>По существу, капитал, являясь экономическим ресурсом, представляет собой совокупность собственного и привлеченно</w:t>
      </w:r>
      <w:r>
        <w:softHyphen/>
        <w:t>го капитала, необходимого для осуществления финансово-хо</w:t>
      </w:r>
      <w:r>
        <w:softHyphen/>
        <w:t>зяйственной деятельности организации.</w:t>
      </w:r>
    </w:p>
    <w:p w:rsidR="006E6DCE" w:rsidRDefault="006E6DCE">
      <w:pPr>
        <w:pStyle w:val="30"/>
      </w:pPr>
      <w:r>
        <w:t>Привлеченный капитал - это кредиты, займы и кредитор</w:t>
      </w:r>
      <w:r>
        <w:softHyphen/>
        <w:t>ская задолженность, т.е. обязательства перед физическими и юридическими лицами.</w:t>
      </w:r>
    </w:p>
    <w:p w:rsidR="006E6DCE" w:rsidRDefault="006E6DCE">
      <w:pPr>
        <w:spacing w:before="40" w:line="360" w:lineRule="auto"/>
        <w:ind w:left="80" w:firstLine="851"/>
        <w:jc w:val="both"/>
        <w:rPr>
          <w:sz w:val="28"/>
        </w:rPr>
      </w:pPr>
      <w:r>
        <w:rPr>
          <w:sz w:val="28"/>
        </w:rPr>
        <w:t>Собственный капитал - это капитал за вычетом привле</w:t>
      </w:r>
      <w:r>
        <w:rPr>
          <w:sz w:val="28"/>
        </w:rPr>
        <w:softHyphen/>
        <w:t>ченного капитала (обязательства), который состоит из сово</w:t>
      </w:r>
      <w:r>
        <w:rPr>
          <w:sz w:val="28"/>
        </w:rPr>
        <w:softHyphen/>
        <w:t>купности уставного, добавочного и резервного капитала, не</w:t>
      </w:r>
      <w:r>
        <w:rPr>
          <w:sz w:val="28"/>
        </w:rPr>
        <w:softHyphen/>
        <w:t>распределенной прибыли и прочих резервов (целевые фонды и резервы).</w:t>
      </w:r>
    </w:p>
    <w:p w:rsidR="006E6DCE" w:rsidRDefault="006E6DCE">
      <w:pPr>
        <w:spacing w:before="40" w:line="360" w:lineRule="auto"/>
        <w:ind w:left="80" w:firstLine="851"/>
        <w:jc w:val="both"/>
        <w:rPr>
          <w:sz w:val="28"/>
        </w:rPr>
      </w:pPr>
      <w:r>
        <w:rPr>
          <w:sz w:val="28"/>
        </w:rPr>
        <w:t>Активный капитал - это стоимость всего имущества по со</w:t>
      </w:r>
      <w:r>
        <w:rPr>
          <w:sz w:val="28"/>
        </w:rPr>
        <w:softHyphen/>
        <w:t>ставу и размещению, т.е. все то, чем владеет организация как юридически самостоятельное лицо.</w:t>
      </w:r>
    </w:p>
    <w:p w:rsidR="006E6DCE" w:rsidRDefault="006E6DCE">
      <w:pPr>
        <w:spacing w:before="20" w:line="360" w:lineRule="auto"/>
        <w:ind w:left="40" w:firstLine="851"/>
        <w:jc w:val="both"/>
        <w:rPr>
          <w:sz w:val="28"/>
        </w:rPr>
      </w:pPr>
      <w:r>
        <w:rPr>
          <w:sz w:val="28"/>
        </w:rPr>
        <w:t>Пассивный капитал - это источники имущества (активно</w:t>
      </w:r>
      <w:r>
        <w:rPr>
          <w:sz w:val="28"/>
        </w:rPr>
        <w:softHyphen/>
        <w:t>го капитала) организации, состоит из собственного и привле</w:t>
      </w:r>
      <w:r>
        <w:rPr>
          <w:sz w:val="28"/>
        </w:rPr>
        <w:softHyphen/>
        <w:t>ченного капитала.</w:t>
      </w:r>
    </w:p>
    <w:p w:rsidR="006E6DCE" w:rsidRDefault="006E6DCE">
      <w:pPr>
        <w:spacing w:before="80" w:line="360" w:lineRule="auto"/>
        <w:ind w:left="80" w:firstLine="851"/>
        <w:jc w:val="both"/>
        <w:rPr>
          <w:sz w:val="28"/>
        </w:rPr>
      </w:pPr>
      <w:r>
        <w:rPr>
          <w:sz w:val="28"/>
        </w:rPr>
        <w:t>Все представленные понятия можно выразить следующим уравнением:</w:t>
      </w:r>
    </w:p>
    <w:p w:rsidR="006E6DCE" w:rsidRDefault="006E6DCE">
      <w:pPr>
        <w:spacing w:before="80" w:line="360" w:lineRule="auto"/>
        <w:ind w:left="80" w:firstLine="851"/>
        <w:jc w:val="both"/>
      </w:pPr>
    </w:p>
    <w:p w:rsidR="006E6DCE" w:rsidRDefault="006E6DCE">
      <w:pPr>
        <w:pStyle w:val="1"/>
        <w:ind w:firstLine="720"/>
        <w:jc w:val="both"/>
      </w:pPr>
      <w:r>
        <w:rPr>
          <w:b/>
        </w:rPr>
        <w:t xml:space="preserve">Активы   </w:t>
      </w:r>
      <w:r>
        <w:t xml:space="preserve">   =</w:t>
      </w:r>
    </w:p>
    <w:p w:rsidR="006E6DCE" w:rsidRDefault="006E6DCE">
      <w:pPr>
        <w:framePr w:w="6785" w:h="958" w:hRule="exact" w:hSpace="80" w:vSpace="40" w:wrap="auto" w:vAnchor="text" w:hAnchor="page" w:x="4172" w:y="-568" w:anchorLock="1"/>
        <w:spacing w:line="360" w:lineRule="auto"/>
        <w:ind w:firstLine="720"/>
        <w:jc w:val="both"/>
        <w:rPr>
          <w:b/>
          <w:sz w:val="28"/>
        </w:rPr>
      </w:pPr>
      <w:r>
        <w:rPr>
          <w:b/>
          <w:sz w:val="28"/>
        </w:rPr>
        <w:t xml:space="preserve">  Финансовые           +          Собственный</w:t>
      </w:r>
    </w:p>
    <w:p w:rsidR="006E6DCE" w:rsidRDefault="006E6DCE">
      <w:pPr>
        <w:framePr w:w="6785" w:h="958" w:hRule="exact" w:hSpace="80" w:vSpace="40" w:wrap="auto" w:vAnchor="text" w:hAnchor="page" w:x="4172" w:y="-568" w:anchorLock="1"/>
        <w:spacing w:line="360" w:lineRule="auto"/>
        <w:ind w:firstLine="720"/>
        <w:jc w:val="both"/>
        <w:rPr>
          <w:sz w:val="28"/>
        </w:rPr>
      </w:pPr>
      <w:r>
        <w:rPr>
          <w:b/>
          <w:sz w:val="28"/>
        </w:rPr>
        <w:t>обязательства                           капитал.</w:t>
      </w:r>
    </w:p>
    <w:p w:rsidR="006E6DCE" w:rsidRDefault="006E6DCE">
      <w:pPr>
        <w:framePr w:w="6785" w:h="958" w:hRule="exact" w:hSpace="80" w:vSpace="40" w:wrap="auto" w:vAnchor="text" w:hAnchor="page" w:x="4172" w:y="-568" w:anchorLock="1"/>
        <w:spacing w:line="360" w:lineRule="auto"/>
        <w:ind w:firstLine="720"/>
        <w:jc w:val="both"/>
        <w:rPr>
          <w:sz w:val="28"/>
        </w:rPr>
      </w:pPr>
      <w:r>
        <w:rPr>
          <w:sz w:val="28"/>
        </w:rPr>
        <w:t xml:space="preserve">   (привлеченный капитал)</w:t>
      </w:r>
    </w:p>
    <w:p w:rsidR="006E6DCE" w:rsidRDefault="006E6DCE">
      <w:pPr>
        <w:spacing w:before="260"/>
        <w:jc w:val="both"/>
        <w:rPr>
          <w:sz w:val="28"/>
        </w:rPr>
      </w:pPr>
    </w:p>
    <w:p w:rsidR="006E6DCE" w:rsidRDefault="006E6DCE">
      <w:pPr>
        <w:spacing w:before="260"/>
        <w:jc w:val="both"/>
        <w:rPr>
          <w:sz w:val="28"/>
        </w:rPr>
      </w:pPr>
      <w:r>
        <w:rPr>
          <w:sz w:val="28"/>
        </w:rPr>
        <w:t>(экономические ресурсы)  (привлеченный капитал)</w:t>
      </w:r>
    </w:p>
    <w:p w:rsidR="006E6DCE" w:rsidRDefault="006E6DCE">
      <w:pPr>
        <w:spacing w:before="220" w:line="360" w:lineRule="auto"/>
        <w:ind w:firstLine="720"/>
        <w:jc w:val="both"/>
        <w:rPr>
          <w:sz w:val="28"/>
        </w:rPr>
      </w:pPr>
      <w:r>
        <w:rPr>
          <w:sz w:val="28"/>
        </w:rPr>
        <w:t>Иногда собственный капитал выступает как остаточный, поскольку он отражает совокупность средств, которые остают</w:t>
      </w:r>
      <w:r>
        <w:rPr>
          <w:sz w:val="28"/>
        </w:rPr>
        <w:softHyphen/>
        <w:t>ся в распоряжении организации после выплаты финансовых обязательств. В этом случае уравнение выглядит так:</w:t>
      </w:r>
    </w:p>
    <w:p w:rsidR="006E6DCE" w:rsidRDefault="006E6DCE">
      <w:pPr>
        <w:spacing w:before="140" w:line="360" w:lineRule="auto"/>
        <w:ind w:right="600"/>
        <w:jc w:val="both"/>
        <w:rPr>
          <w:b/>
          <w:sz w:val="28"/>
        </w:rPr>
      </w:pPr>
      <w:r>
        <w:rPr>
          <w:b/>
          <w:sz w:val="28"/>
        </w:rPr>
        <w:t xml:space="preserve">                 Собственный    =    Активы  —   Финансовые </w:t>
      </w:r>
    </w:p>
    <w:p w:rsidR="006E6DCE" w:rsidRDefault="006E6DCE">
      <w:pPr>
        <w:spacing w:before="140" w:line="360" w:lineRule="auto"/>
        <w:ind w:left="760" w:right="600" w:firstLine="720"/>
        <w:jc w:val="both"/>
        <w:rPr>
          <w:sz w:val="28"/>
        </w:rPr>
      </w:pPr>
      <w:r>
        <w:rPr>
          <w:b/>
          <w:sz w:val="28"/>
        </w:rPr>
        <w:t>капитал                                      обязательства.</w:t>
      </w:r>
    </w:p>
    <w:p w:rsidR="006E6DCE" w:rsidRDefault="006E6DCE">
      <w:pPr>
        <w:spacing w:line="360" w:lineRule="auto"/>
        <w:ind w:firstLine="720"/>
        <w:jc w:val="both"/>
        <w:rPr>
          <w:sz w:val="28"/>
        </w:rPr>
      </w:pPr>
      <w:r>
        <w:rPr>
          <w:sz w:val="28"/>
        </w:rPr>
        <w:t>В международных стандартах финансовой отчетности ка</w:t>
      </w:r>
      <w:r>
        <w:rPr>
          <w:sz w:val="28"/>
        </w:rPr>
        <w:softHyphen/>
        <w:t>питал рассматривается как совокупность привлеченного и соб</w:t>
      </w:r>
      <w:r>
        <w:rPr>
          <w:sz w:val="28"/>
        </w:rPr>
        <w:softHyphen/>
        <w:t>ственного капитала.</w:t>
      </w:r>
    </w:p>
    <w:p w:rsidR="006E6DCE" w:rsidRDefault="006E6DCE">
      <w:pPr>
        <w:tabs>
          <w:tab w:val="left" w:pos="0"/>
        </w:tabs>
        <w:spacing w:line="360" w:lineRule="auto"/>
        <w:ind w:right="-1" w:firstLine="709"/>
        <w:jc w:val="both"/>
        <w:rPr>
          <w:sz w:val="28"/>
        </w:rPr>
      </w:pPr>
      <w:r>
        <w:rPr>
          <w:sz w:val="28"/>
        </w:rPr>
        <w:t>Резервы создаются для уточнения оценки отдельных статей бухгалтерского учета и покрытия предстоящих расхо</w:t>
      </w:r>
      <w:r>
        <w:rPr>
          <w:sz w:val="28"/>
        </w:rPr>
        <w:softHyphen/>
        <w:t>дов и платежей.</w:t>
      </w:r>
    </w:p>
    <w:p w:rsidR="006E6DCE" w:rsidRDefault="006E6DCE">
      <w:pPr>
        <w:tabs>
          <w:tab w:val="left" w:pos="0"/>
        </w:tabs>
        <w:spacing w:line="360" w:lineRule="auto"/>
        <w:ind w:right="-1" w:firstLine="709"/>
        <w:jc w:val="both"/>
        <w:rPr>
          <w:sz w:val="28"/>
        </w:rPr>
      </w:pPr>
    </w:p>
    <w:p w:rsidR="006E6DCE" w:rsidRDefault="006E6DCE">
      <w:pPr>
        <w:numPr>
          <w:ilvl w:val="1"/>
          <w:numId w:val="2"/>
        </w:numPr>
        <w:tabs>
          <w:tab w:val="clear" w:pos="1440"/>
          <w:tab w:val="left" w:pos="0"/>
        </w:tabs>
        <w:spacing w:line="360" w:lineRule="auto"/>
        <w:ind w:left="0" w:right="-1" w:firstLine="0"/>
        <w:jc w:val="center"/>
        <w:rPr>
          <w:sz w:val="28"/>
        </w:rPr>
      </w:pPr>
      <w:r>
        <w:rPr>
          <w:sz w:val="28"/>
        </w:rPr>
        <w:t>Формирование и учет уставного капитала в организациях различных организационно-правовых форм собственности</w:t>
      </w:r>
    </w:p>
    <w:p w:rsidR="006E6DCE" w:rsidRDefault="006E6DCE">
      <w:pPr>
        <w:spacing w:line="360" w:lineRule="auto"/>
        <w:ind w:firstLine="720"/>
        <w:jc w:val="both"/>
        <w:rPr>
          <w:color w:val="000000"/>
          <w:sz w:val="28"/>
        </w:rPr>
      </w:pPr>
      <w:r>
        <w:rPr>
          <w:color w:val="000000"/>
          <w:sz w:val="28"/>
        </w:rPr>
        <w:t>Уставный капитал, являясь неотъемлемой составной частью любого хозяйственного общества или товарищества, вместе с тем представляет собой весьма условную величину, определяющую совокупный размер внесённых учредителями (участниками) средств в момент учреждения общества (товарищества). Гражданское право исходит из того, что "уставный капитал определяет минимальный размер имущества общества, гарантирующего интересы его кредиторов". Экономический же смысл уставного капитала заключается в наделении вновь созданного юридического лица основными и оборотными средствами, необходимыми для развёртывания предпринимательской деятельности по производству продукции, выполнению работ, оказанию услуг или продаже товаров. Сам по себе размер уставного капитала не может никоим образом гарантировать права кредиторов коммерческой организации.</w:t>
      </w:r>
    </w:p>
    <w:p w:rsidR="006E6DCE" w:rsidRDefault="006E6DCE">
      <w:pPr>
        <w:spacing w:line="360" w:lineRule="auto"/>
        <w:ind w:firstLine="720"/>
        <w:jc w:val="both"/>
        <w:rPr>
          <w:color w:val="000000"/>
          <w:sz w:val="28"/>
        </w:rPr>
      </w:pPr>
      <w:r>
        <w:rPr>
          <w:color w:val="000000"/>
          <w:sz w:val="28"/>
        </w:rPr>
        <w:t>Таким образом, можно сформулировать ряд функций уставного капитала не только с юридической точки зрения, но и по экономическому содержанию:</w:t>
      </w:r>
    </w:p>
    <w:p w:rsidR="006E6DCE" w:rsidRDefault="006E6DCE">
      <w:pPr>
        <w:spacing w:line="360" w:lineRule="auto"/>
        <w:ind w:firstLine="720"/>
        <w:jc w:val="both"/>
        <w:rPr>
          <w:color w:val="000000"/>
          <w:sz w:val="28"/>
        </w:rPr>
      </w:pPr>
      <w:r>
        <w:rPr>
          <w:color w:val="000000"/>
          <w:sz w:val="28"/>
        </w:rPr>
        <w:t>во-первых, средства (как денежные, так и не денежные), внесённые в уставный капитал, наделяют коммерческую организацию "стартовым" капиталом для начала предпринимательской деятельности;</w:t>
      </w:r>
    </w:p>
    <w:p w:rsidR="006E6DCE" w:rsidRDefault="006E6DCE">
      <w:pPr>
        <w:spacing w:line="360" w:lineRule="auto"/>
        <w:ind w:firstLine="720"/>
        <w:jc w:val="both"/>
        <w:rPr>
          <w:color w:val="000000"/>
          <w:sz w:val="28"/>
        </w:rPr>
      </w:pPr>
      <w:r>
        <w:rPr>
          <w:color w:val="000000"/>
          <w:sz w:val="28"/>
        </w:rPr>
        <w:t>во-вторых, деление уставного капитала на доли конкретизирует не только вклад каждого акционера (участника), но и прямо обуславливает степень его участия в управлении обществом и распределении его прибыли;</w:t>
      </w:r>
    </w:p>
    <w:p w:rsidR="006E6DCE" w:rsidRDefault="006E6DCE">
      <w:pPr>
        <w:spacing w:line="360" w:lineRule="auto"/>
        <w:ind w:firstLine="720"/>
        <w:jc w:val="both"/>
        <w:rPr>
          <w:color w:val="000000"/>
          <w:sz w:val="28"/>
        </w:rPr>
      </w:pPr>
      <w:r>
        <w:rPr>
          <w:color w:val="000000"/>
          <w:sz w:val="28"/>
        </w:rPr>
        <w:t xml:space="preserve">в-третьих, размер уставного капитала информирует всех заинтересованных лиц о "солидности" общества, хотя реально объявленных в уставном капитале средств может и не оказаться в наличии в форме ликвидных активов. </w:t>
      </w:r>
    </w:p>
    <w:p w:rsidR="006E6DCE" w:rsidRDefault="006E6DCE">
      <w:pPr>
        <w:spacing w:line="360" w:lineRule="auto"/>
        <w:ind w:firstLine="720"/>
        <w:jc w:val="both"/>
        <w:rPr>
          <w:color w:val="000000"/>
          <w:sz w:val="28"/>
        </w:rPr>
      </w:pPr>
      <w:r>
        <w:rPr>
          <w:color w:val="000000"/>
          <w:sz w:val="28"/>
        </w:rPr>
        <w:t>Именно для того, чтобы понятие уставного капитала как можно более достовернее характеризовало "гарантийную" функцию, российским гражданским законодательством, с одной стороны, установлено понятие "чистые активы", величина которых не может быть меньше уставного капитала, а с другой стороны, установлены минимальные размеры для уставного капитала в зависимости от организационно-правовой формы коммерческих организаций:</w:t>
      </w:r>
    </w:p>
    <w:p w:rsidR="006E6DCE" w:rsidRDefault="006E6DCE">
      <w:pPr>
        <w:spacing w:line="360" w:lineRule="auto"/>
        <w:ind w:firstLine="851"/>
        <w:jc w:val="both"/>
        <w:rPr>
          <w:sz w:val="28"/>
        </w:rPr>
      </w:pPr>
      <w:r>
        <w:rPr>
          <w:sz w:val="28"/>
        </w:rPr>
        <w:t>1) уставный капитал хозяйственных обществ (открытых и закрытых акционерных обществ и обществ с ограниченной от</w:t>
      </w:r>
      <w:r>
        <w:rPr>
          <w:sz w:val="28"/>
        </w:rPr>
        <w:softHyphen/>
        <w:t>ветственностью). Он представляет собой совокупность вкладов учредителей в имущество организации в денежном выражении при ее создании для обеспечения деятельности в размерах, оп</w:t>
      </w:r>
      <w:r>
        <w:rPr>
          <w:sz w:val="28"/>
        </w:rPr>
        <w:softHyphen/>
        <w:t>ределенных учредительными документами. Минимальный размер уставного капитала для закрытых акционерных обществ составляет 100 минимальных размеров месячной оплаты труда (МРМОТ), установленной законода</w:t>
      </w:r>
      <w:r>
        <w:rPr>
          <w:sz w:val="28"/>
        </w:rPr>
        <w:softHyphen/>
        <w:t>тельно, и 1000 МРМОТ - для открытых.</w:t>
      </w:r>
    </w:p>
    <w:p w:rsidR="006E6DCE" w:rsidRDefault="006E6DCE">
      <w:pPr>
        <w:spacing w:line="360" w:lineRule="auto"/>
        <w:ind w:firstLine="851"/>
        <w:jc w:val="both"/>
        <w:rPr>
          <w:sz w:val="28"/>
        </w:rPr>
      </w:pPr>
      <w:r>
        <w:rPr>
          <w:sz w:val="28"/>
        </w:rPr>
        <w:t>Уставный капитал акционерного общества оценивается по номинальной стоимости акций, приобретенных акционерами. На день регистрации акционерного общества его уставный ка</w:t>
      </w:r>
      <w:r>
        <w:rPr>
          <w:sz w:val="28"/>
        </w:rPr>
        <w:softHyphen/>
        <w:t xml:space="preserve">питал должен быть оплачен не менее чем на 50%. </w:t>
      </w:r>
    </w:p>
    <w:p w:rsidR="006E6DCE" w:rsidRDefault="006E6DCE">
      <w:pPr>
        <w:spacing w:line="360" w:lineRule="auto"/>
        <w:ind w:firstLine="720"/>
        <w:jc w:val="both"/>
        <w:rPr>
          <w:color w:val="000000"/>
          <w:sz w:val="28"/>
        </w:rPr>
      </w:pPr>
      <w:r>
        <w:rPr>
          <w:color w:val="000000"/>
          <w:sz w:val="28"/>
        </w:rPr>
        <w:t xml:space="preserve">Уставный капитал АО составляется из номинальной стоимости акций общества, приобретённых акционерами. Открытая подписка на акции АО не допускается до полной оплаты уставного капитала. При учреждении АО все его акции должны быть распределены среди учредителей. </w:t>
      </w:r>
    </w:p>
    <w:p w:rsidR="006E6DCE" w:rsidRDefault="006E6DCE">
      <w:pPr>
        <w:spacing w:line="360" w:lineRule="auto"/>
        <w:ind w:firstLine="720"/>
        <w:jc w:val="both"/>
        <w:rPr>
          <w:color w:val="000000"/>
          <w:sz w:val="28"/>
        </w:rPr>
      </w:pPr>
      <w:r>
        <w:rPr>
          <w:color w:val="000000"/>
          <w:sz w:val="28"/>
        </w:rPr>
        <w:t xml:space="preserve">Для АО существуют ограничения на выпуск ценных бумаг и выплату дивидендов АО, заключающиеся в следующем: </w:t>
      </w:r>
    </w:p>
    <w:p w:rsidR="006E6DCE" w:rsidRDefault="006E6DCE">
      <w:pPr>
        <w:spacing w:line="360" w:lineRule="auto"/>
        <w:ind w:firstLine="720"/>
        <w:jc w:val="both"/>
        <w:rPr>
          <w:color w:val="000000"/>
          <w:sz w:val="28"/>
        </w:rPr>
      </w:pPr>
      <w:r>
        <w:rPr>
          <w:color w:val="000000"/>
          <w:sz w:val="28"/>
        </w:rPr>
        <w:t>а) доля привилегированных акций в общем объёме уставного капитала АО не должна превышать 25%;</w:t>
      </w:r>
    </w:p>
    <w:p w:rsidR="006E6DCE" w:rsidRDefault="006E6DCE">
      <w:pPr>
        <w:spacing w:line="360" w:lineRule="auto"/>
        <w:ind w:firstLine="720"/>
        <w:jc w:val="both"/>
        <w:rPr>
          <w:color w:val="000000"/>
          <w:sz w:val="28"/>
        </w:rPr>
      </w:pPr>
      <w:r>
        <w:rPr>
          <w:color w:val="000000"/>
          <w:sz w:val="28"/>
        </w:rPr>
        <w:t>б) АО вправе выпускать облигации на сумму, не превышающую размер уставного капитала либо величину обеспечения, предоставленного обществу в этих целях третьими лицами, после полной оплаты уставного капитала. При отсутствии обеспечения выпуск облигаций допускается не ранее 3-го года существования АО и при условии надлежащего утверждения к этому времени 2 годовых балансов общества;</w:t>
      </w:r>
    </w:p>
    <w:p w:rsidR="006E6DCE" w:rsidRDefault="006E6DCE">
      <w:pPr>
        <w:spacing w:line="360" w:lineRule="auto"/>
        <w:ind w:firstLine="720"/>
        <w:jc w:val="both"/>
        <w:rPr>
          <w:color w:val="000000"/>
          <w:sz w:val="28"/>
        </w:rPr>
      </w:pPr>
      <w:r>
        <w:rPr>
          <w:color w:val="000000"/>
          <w:sz w:val="28"/>
        </w:rPr>
        <w:t>в) АО не вправе объявлять и выплачивать дивиденды:</w:t>
      </w:r>
    </w:p>
    <w:p w:rsidR="006E6DCE" w:rsidRDefault="006E6DCE">
      <w:pPr>
        <w:numPr>
          <w:ilvl w:val="0"/>
          <w:numId w:val="5"/>
        </w:numPr>
        <w:spacing w:line="360" w:lineRule="auto"/>
        <w:jc w:val="both"/>
        <w:rPr>
          <w:color w:val="000000"/>
          <w:sz w:val="28"/>
        </w:rPr>
      </w:pPr>
      <w:r>
        <w:rPr>
          <w:color w:val="000000"/>
          <w:sz w:val="28"/>
        </w:rPr>
        <w:t>до полной оплаты всего уставного капитала;</w:t>
      </w:r>
    </w:p>
    <w:p w:rsidR="006E6DCE" w:rsidRDefault="006E6DCE">
      <w:pPr>
        <w:pStyle w:val="aa"/>
        <w:numPr>
          <w:ilvl w:val="0"/>
          <w:numId w:val="5"/>
        </w:numPr>
      </w:pPr>
      <w:r>
        <w:t xml:space="preserve">если стоимость чистых активов АО меньше его уставного капитала и резервного фонда, либо станет меньше их размера в результате выплаты </w:t>
      </w:r>
    </w:p>
    <w:p w:rsidR="006E6DCE" w:rsidRDefault="006E6DCE">
      <w:pPr>
        <w:pStyle w:val="aa"/>
        <w:rPr>
          <w:lang w:val="en-US"/>
        </w:rPr>
      </w:pPr>
      <w:r>
        <w:t xml:space="preserve">дивидендов. </w:t>
      </w:r>
      <w:r>
        <w:rPr>
          <w:lang w:val="en-US"/>
        </w:rPr>
        <w:t>[22]</w:t>
      </w:r>
    </w:p>
    <w:p w:rsidR="006E6DCE" w:rsidRDefault="006E6DCE">
      <w:pPr>
        <w:spacing w:line="360" w:lineRule="auto"/>
        <w:ind w:firstLine="851"/>
        <w:jc w:val="both"/>
        <w:rPr>
          <w:sz w:val="28"/>
        </w:rPr>
      </w:pPr>
      <w:r>
        <w:rPr>
          <w:sz w:val="28"/>
        </w:rPr>
        <w:t>2)  Согласно Федеральному закону от 8 февраля 1998 г. № 14-ФЗ «Об обществах с ограниченной от</w:t>
      </w:r>
      <w:r>
        <w:rPr>
          <w:sz w:val="28"/>
        </w:rPr>
        <w:softHyphen/>
        <w:t>ветственностью», бухгалтерский учет уставного капитала и расчетов с учредителями может осуществляться почти так же, как в АО, с той лишь разницей, что ООО не может выпускать ак</w:t>
      </w:r>
      <w:r>
        <w:rPr>
          <w:sz w:val="28"/>
        </w:rPr>
        <w:softHyphen/>
        <w:t>ции. Здесь уставный капитал формируется за счет взносов (вкладов) учредителей, а поэтому выступает в форме складоч</w:t>
      </w:r>
      <w:r>
        <w:rPr>
          <w:sz w:val="28"/>
        </w:rPr>
        <w:softHyphen/>
        <w:t>ного капитала.</w:t>
      </w:r>
    </w:p>
    <w:p w:rsidR="006E6DCE" w:rsidRDefault="006E6DCE">
      <w:pPr>
        <w:spacing w:line="360" w:lineRule="auto"/>
        <w:ind w:firstLine="851"/>
        <w:jc w:val="both"/>
      </w:pPr>
      <w:r>
        <w:rPr>
          <w:sz w:val="28"/>
        </w:rPr>
        <w:t>Минимальный размер уставного капитала ООО не может быть менее 100 МРМОТ</w:t>
      </w:r>
      <w:r>
        <w:t>.</w:t>
      </w:r>
    </w:p>
    <w:p w:rsidR="006E6DCE" w:rsidRDefault="006E6DCE">
      <w:pPr>
        <w:spacing w:line="360" w:lineRule="auto"/>
        <w:ind w:firstLine="720"/>
        <w:jc w:val="both"/>
        <w:rPr>
          <w:color w:val="000000"/>
          <w:sz w:val="28"/>
        </w:rPr>
      </w:pPr>
      <w:r>
        <w:rPr>
          <w:color w:val="000000"/>
          <w:sz w:val="28"/>
        </w:rPr>
        <w:t>Увеличение уставного капитала общества допускается после внесения всеми его участниками вкладов в полном объёме.</w:t>
      </w:r>
    </w:p>
    <w:p w:rsidR="006E6DCE" w:rsidRDefault="006E6DCE">
      <w:pPr>
        <w:spacing w:line="360" w:lineRule="auto"/>
        <w:ind w:left="40" w:firstLine="851"/>
        <w:jc w:val="both"/>
        <w:rPr>
          <w:sz w:val="28"/>
        </w:rPr>
      </w:pPr>
      <w:r>
        <w:rPr>
          <w:sz w:val="28"/>
        </w:rPr>
        <w:t>3) складочный капитал хозяйственных товариществ</w:t>
      </w:r>
      <w:r>
        <w:rPr>
          <w:i/>
          <w:sz w:val="28"/>
        </w:rPr>
        <w:t>.</w:t>
      </w:r>
      <w:r>
        <w:rPr>
          <w:sz w:val="28"/>
        </w:rPr>
        <w:t xml:space="preserve"> Отра</w:t>
      </w:r>
      <w:r>
        <w:rPr>
          <w:sz w:val="28"/>
        </w:rPr>
        <w:softHyphen/>
        <w:t>жает совокупность долей (вкладов) участников полного то</w:t>
      </w:r>
      <w:r>
        <w:rPr>
          <w:sz w:val="28"/>
        </w:rPr>
        <w:softHyphen/>
        <w:t>варищества и товарищества на вере, внесенных в товарищест</w:t>
      </w:r>
      <w:r>
        <w:rPr>
          <w:sz w:val="28"/>
        </w:rPr>
        <w:softHyphen/>
        <w:t>во для обеспечения его финансово-хозяйственной деятельно</w:t>
      </w:r>
      <w:r>
        <w:rPr>
          <w:sz w:val="28"/>
        </w:rPr>
        <w:softHyphen/>
        <w:t>сти. Величина складочного капитала отражается в уставе организации и может быть изменена по решению ее учредите</w:t>
      </w:r>
      <w:r>
        <w:rPr>
          <w:sz w:val="28"/>
        </w:rPr>
        <w:softHyphen/>
        <w:t>лей с внесением соответствующих изменений в учредительные документы. Взносы могут быть осуще</w:t>
      </w:r>
      <w:r>
        <w:rPr>
          <w:sz w:val="28"/>
        </w:rPr>
        <w:softHyphen/>
        <w:t>ствлены в денежной форме и материальными ценностями. Возврат пая (доли) и совместного имущества производится, в основном, в денежной форме.</w:t>
      </w:r>
    </w:p>
    <w:p w:rsidR="006E6DCE" w:rsidRDefault="006E6DCE">
      <w:pPr>
        <w:spacing w:line="360" w:lineRule="auto"/>
        <w:ind w:left="40" w:firstLine="851"/>
        <w:jc w:val="both"/>
        <w:rPr>
          <w:sz w:val="28"/>
        </w:rPr>
      </w:pPr>
      <w:r>
        <w:rPr>
          <w:sz w:val="28"/>
        </w:rPr>
        <w:t>Согласно Гражданскому кодексу</w:t>
      </w:r>
      <w:r>
        <w:rPr>
          <w:b/>
          <w:sz w:val="28"/>
        </w:rPr>
        <w:t xml:space="preserve"> </w:t>
      </w:r>
      <w:r>
        <w:rPr>
          <w:sz w:val="28"/>
        </w:rPr>
        <w:t>РФ (ГК РФ), хозяйст</w:t>
      </w:r>
      <w:r>
        <w:rPr>
          <w:sz w:val="28"/>
        </w:rPr>
        <w:softHyphen/>
        <w:t>венные товарищества, как юридические лица, могут функ</w:t>
      </w:r>
      <w:r>
        <w:rPr>
          <w:sz w:val="28"/>
        </w:rPr>
        <w:softHyphen/>
        <w:t>ционировать в форме полного товарищества и товарищества на вере. Полное товарищество - это юридическое лицо, ус</w:t>
      </w:r>
      <w:r>
        <w:rPr>
          <w:sz w:val="28"/>
        </w:rPr>
        <w:softHyphen/>
        <w:t>тавный капитал которого создается за счет вкладов учреди</w:t>
      </w:r>
      <w:r>
        <w:rPr>
          <w:sz w:val="28"/>
        </w:rPr>
        <w:softHyphen/>
        <w:t>телей; сумма этих вкладов и составляет первоначальный размер уставного (складочного) капитала. Участники такого товарищества солидарно несут ответственность перед креди</w:t>
      </w:r>
      <w:r>
        <w:rPr>
          <w:sz w:val="28"/>
        </w:rPr>
        <w:softHyphen/>
        <w:t>торами в размерах, пропорциональных взносам в складоч</w:t>
      </w:r>
      <w:r>
        <w:rPr>
          <w:sz w:val="28"/>
        </w:rPr>
        <w:softHyphen/>
        <w:t>ный капитал. Каждый участник обязан внести к моменту регистрации не менее 50% своего вклада в складочный ка</w:t>
      </w:r>
      <w:r>
        <w:rPr>
          <w:sz w:val="28"/>
        </w:rPr>
        <w:softHyphen/>
        <w:t>питал. Остальная часть должна быть внесена в сроки, уста</w:t>
      </w:r>
      <w:r>
        <w:rPr>
          <w:sz w:val="28"/>
        </w:rPr>
        <w:softHyphen/>
        <w:t>новленные учредительным договором. Минимальный раз</w:t>
      </w:r>
      <w:r>
        <w:rPr>
          <w:sz w:val="28"/>
        </w:rPr>
        <w:softHyphen/>
        <w:t>мер складочного капитала не регламентируется. Прибыль и его убытки распределяются между участниками пропорцио</w:t>
      </w:r>
      <w:r>
        <w:rPr>
          <w:sz w:val="28"/>
        </w:rPr>
        <w:softHyphen/>
        <w:t>нально их вкладам.</w:t>
      </w:r>
    </w:p>
    <w:p w:rsidR="006E6DCE" w:rsidRDefault="006E6DCE">
      <w:pPr>
        <w:spacing w:line="360" w:lineRule="auto"/>
        <w:ind w:firstLine="851"/>
        <w:jc w:val="both"/>
        <w:rPr>
          <w:sz w:val="28"/>
        </w:rPr>
      </w:pPr>
      <w:r>
        <w:rPr>
          <w:sz w:val="28"/>
        </w:rPr>
        <w:t>Товарищество на вере - это юридическое лицо, которое состоит из действительных участников и участников-вкладчиков. Действительные участники несут полную со</w:t>
      </w:r>
      <w:r>
        <w:rPr>
          <w:sz w:val="28"/>
        </w:rPr>
        <w:softHyphen/>
        <w:t>вместную ответственность по обязательствам всем своим имуществом. Участники-вкладчики отвечают по обязатель</w:t>
      </w:r>
      <w:r>
        <w:rPr>
          <w:sz w:val="28"/>
        </w:rPr>
        <w:softHyphen/>
        <w:t>ствам только в пределах своего вклада. Уставный капитал товарищества на вере формируется из вкладов участников в материальной и денежной форме; при этом доля каждого участника заранее предусматривается в учредительных до</w:t>
      </w:r>
      <w:r>
        <w:rPr>
          <w:sz w:val="28"/>
        </w:rPr>
        <w:softHyphen/>
        <w:t>кументах.</w:t>
      </w:r>
    </w:p>
    <w:p w:rsidR="006E6DCE" w:rsidRDefault="006E6DCE">
      <w:pPr>
        <w:spacing w:line="360" w:lineRule="auto"/>
        <w:ind w:left="40" w:firstLine="851"/>
        <w:jc w:val="both"/>
        <w:rPr>
          <w:sz w:val="28"/>
        </w:rPr>
      </w:pPr>
      <w:r>
        <w:rPr>
          <w:sz w:val="28"/>
        </w:rPr>
        <w:t>3) уставный капитал государственных и муниципальных уни</w:t>
      </w:r>
      <w:r>
        <w:rPr>
          <w:sz w:val="28"/>
        </w:rPr>
        <w:softHyphen/>
        <w:t>тарных организаций носит название уставного фонда, который представляет совокупность основных</w:t>
      </w:r>
      <w:r>
        <w:rPr>
          <w:b/>
          <w:sz w:val="28"/>
        </w:rPr>
        <w:t xml:space="preserve"> </w:t>
      </w:r>
      <w:r>
        <w:rPr>
          <w:sz w:val="28"/>
        </w:rPr>
        <w:t>и оборотных средств, безвозмездно выделенных организации собственником - государ</w:t>
      </w:r>
      <w:r>
        <w:rPr>
          <w:sz w:val="28"/>
        </w:rPr>
        <w:softHyphen/>
        <w:t>ством (региональным или местным органом власти) для постоянного обеспечения финансово-хозяйственной деятельности.</w:t>
      </w:r>
    </w:p>
    <w:p w:rsidR="006E6DCE" w:rsidRDefault="006E6DCE">
      <w:pPr>
        <w:spacing w:line="360" w:lineRule="auto"/>
        <w:ind w:left="40" w:firstLine="851"/>
        <w:jc w:val="both"/>
        <w:rPr>
          <w:sz w:val="28"/>
        </w:rPr>
      </w:pPr>
      <w:r>
        <w:rPr>
          <w:sz w:val="28"/>
        </w:rPr>
        <w:t>Согласно нормативным документам, размер уставного фонда должен быть не менее 1000 МРОТ. Имущество унитар</w:t>
      </w:r>
      <w:r>
        <w:rPr>
          <w:sz w:val="28"/>
        </w:rPr>
        <w:softHyphen/>
        <w:t>ной организации принадлежит ей или на праве хозяйствен</w:t>
      </w:r>
      <w:r>
        <w:rPr>
          <w:sz w:val="28"/>
        </w:rPr>
        <w:softHyphen/>
        <w:t>ного ведения, или оперативного управления, оно не распреде</w:t>
      </w:r>
      <w:r>
        <w:rPr>
          <w:sz w:val="28"/>
        </w:rPr>
        <w:softHyphen/>
        <w:t>ляется по вкладам, долям и паям между работниками. Это определяет особенности уставного фонда унитарной органи</w:t>
      </w:r>
      <w:r>
        <w:rPr>
          <w:sz w:val="28"/>
        </w:rPr>
        <w:softHyphen/>
        <w:t>зации - он неделим, поскольку единственным учредителем является государственный орган. При этом унитарное предприятие может выступать учредителем других коммерческих и некоммерческих организаций, созданных в России и за рубежом.</w:t>
      </w:r>
    </w:p>
    <w:p w:rsidR="006E6DCE" w:rsidRDefault="006E6DCE">
      <w:pPr>
        <w:spacing w:before="40" w:line="360" w:lineRule="auto"/>
        <w:ind w:firstLine="851"/>
        <w:jc w:val="both"/>
        <w:rPr>
          <w:sz w:val="28"/>
        </w:rPr>
      </w:pPr>
      <w:r>
        <w:rPr>
          <w:sz w:val="28"/>
        </w:rPr>
        <w:t>4) паевой и неделимый фонд кооператива формируется у коо</w:t>
      </w:r>
      <w:r>
        <w:rPr>
          <w:sz w:val="28"/>
        </w:rPr>
        <w:softHyphen/>
        <w:t>перативов (артелей) за счет паевых взносов, в виде денежных средств и другого имущества для совместного ведения предпри</w:t>
      </w:r>
      <w:r>
        <w:rPr>
          <w:sz w:val="28"/>
        </w:rPr>
        <w:softHyphen/>
        <w:t>нимательской деятельности. Производственные кооперативы (кооперативные хозяйст</w:t>
      </w:r>
      <w:r>
        <w:rPr>
          <w:sz w:val="28"/>
        </w:rPr>
        <w:softHyphen/>
        <w:t>ва, колхозы, сельскохозяйственные и рыболовецкие артели) организуются для совместной производственной деятельности граждан и юридических лиц. Эта деятельность основана на личном участии и предполагает объединение паевых взносов. Уставный капитал производственного кооператива называется паевым (неделимым) фондом.</w:t>
      </w:r>
    </w:p>
    <w:p w:rsidR="006E6DCE" w:rsidRDefault="006E6DCE">
      <w:pPr>
        <w:spacing w:line="360" w:lineRule="auto"/>
        <w:ind w:firstLine="851"/>
        <w:jc w:val="both"/>
        <w:rPr>
          <w:sz w:val="28"/>
        </w:rPr>
      </w:pPr>
      <w:r>
        <w:rPr>
          <w:sz w:val="28"/>
        </w:rPr>
        <w:t>К моменту государственной регистрации производственного кооператива его члены обязаны внести не менее 10% паевого взноса, остальную часть они могут вносить в течение года с момента регистрации.</w:t>
      </w:r>
    </w:p>
    <w:p w:rsidR="006E6DCE" w:rsidRDefault="006E6DCE">
      <w:pPr>
        <w:spacing w:line="360" w:lineRule="auto"/>
        <w:ind w:firstLine="851"/>
        <w:jc w:val="both"/>
        <w:rPr>
          <w:sz w:val="28"/>
        </w:rPr>
      </w:pPr>
      <w:r>
        <w:rPr>
          <w:sz w:val="28"/>
        </w:rPr>
        <w:t>Минимального размера паевого фонда в производственном кооперативе не существует. Увеличение или уменьшением паевого фонда осуществляется с одновременным изменением устава. Имущество, находящееся в собственности кооператива, делится на паи его членов в соответствии с уставом. Часть паевого фонда кооператива, приходящаяся на делимые производственные объекты, включается в неделимый фонд, не подлежащий разделу. При выходе из кооператива эти суммы могут компенсироваться денежными выплатами.</w:t>
      </w:r>
    </w:p>
    <w:p w:rsidR="006E6DCE" w:rsidRDefault="006E6DCE">
      <w:pPr>
        <w:spacing w:line="360" w:lineRule="auto"/>
        <w:ind w:firstLine="851"/>
        <w:jc w:val="both"/>
        <w:rPr>
          <w:sz w:val="28"/>
        </w:rPr>
      </w:pPr>
      <w:r>
        <w:rPr>
          <w:sz w:val="28"/>
        </w:rPr>
        <w:t>В соответствии с нормативными документами уставный ка</w:t>
      </w:r>
      <w:r>
        <w:rPr>
          <w:sz w:val="28"/>
        </w:rPr>
        <w:softHyphen/>
        <w:t>питал для разных групп организации и организаций оплачива</w:t>
      </w:r>
      <w:r>
        <w:rPr>
          <w:sz w:val="28"/>
        </w:rPr>
        <w:softHyphen/>
        <w:t xml:space="preserve">ется полностью или частично на момент их государственной </w:t>
      </w:r>
      <w:r>
        <w:rPr>
          <w:i/>
          <w:sz w:val="28"/>
        </w:rPr>
        <w:t xml:space="preserve"> </w:t>
      </w:r>
      <w:r>
        <w:rPr>
          <w:sz w:val="28"/>
        </w:rPr>
        <w:t>регистрации.</w:t>
      </w:r>
    </w:p>
    <w:p w:rsidR="006E6DCE" w:rsidRDefault="006E6DCE">
      <w:pPr>
        <w:spacing w:line="360" w:lineRule="auto"/>
        <w:ind w:firstLine="851"/>
        <w:jc w:val="both"/>
        <w:rPr>
          <w:sz w:val="28"/>
        </w:rPr>
      </w:pPr>
      <w:r>
        <w:rPr>
          <w:sz w:val="28"/>
        </w:rPr>
        <w:t>Перед регистрацией организация открывает специальный накопительный счет в банке, с которого банк до момента госу</w:t>
      </w:r>
      <w:r>
        <w:rPr>
          <w:sz w:val="28"/>
        </w:rPr>
        <w:softHyphen/>
        <w:t>дарственной регистрации владельца счета не производит ника</w:t>
      </w:r>
      <w:r>
        <w:rPr>
          <w:sz w:val="28"/>
        </w:rPr>
        <w:softHyphen/>
        <w:t>ких операций. После регистрации накопительный счет преоб</w:t>
      </w:r>
      <w:r>
        <w:rPr>
          <w:sz w:val="28"/>
        </w:rPr>
        <w:softHyphen/>
        <w:t>разуется в расчетный счет. Если в течение года с момента регистрации организации ее частично оплаченный уставный капитал не будет доведен до заявленного в учредительных до</w:t>
      </w:r>
      <w:r>
        <w:rPr>
          <w:sz w:val="28"/>
        </w:rPr>
        <w:softHyphen/>
        <w:t>кументах, организация обязана зарегистрировать уменьшение уставного капитала. Если уменьшенный уставный капитал по сумме меньше установленной законодательством нижней границы, организация ликвидируется.</w:t>
      </w:r>
    </w:p>
    <w:p w:rsidR="006E6DCE" w:rsidRDefault="006E6DCE">
      <w:pPr>
        <w:spacing w:line="360" w:lineRule="auto"/>
        <w:ind w:left="40" w:firstLine="851"/>
        <w:jc w:val="both"/>
        <w:rPr>
          <w:sz w:val="28"/>
        </w:rPr>
      </w:pPr>
      <w:r>
        <w:rPr>
          <w:sz w:val="28"/>
        </w:rPr>
        <w:t>Учет уставного капитала (и его разновидностей) ведется на пассивном счете 80 «Уставный капитал», который имеет следующие субсчета:</w:t>
      </w:r>
    </w:p>
    <w:p w:rsidR="006E6DCE" w:rsidRDefault="006E6DCE">
      <w:pPr>
        <w:spacing w:line="360" w:lineRule="auto"/>
        <w:ind w:left="40" w:firstLine="851"/>
        <w:jc w:val="both"/>
        <w:rPr>
          <w:sz w:val="28"/>
        </w:rPr>
      </w:pPr>
      <w:r>
        <w:rPr>
          <w:sz w:val="28"/>
        </w:rPr>
        <w:t>80-1 - объявленный (зарегистрированный) капитал - в сум</w:t>
      </w:r>
      <w:r>
        <w:rPr>
          <w:sz w:val="28"/>
        </w:rPr>
        <w:softHyphen/>
        <w:t>ме, указанной в уставе и других учредительных документах;</w:t>
      </w:r>
    </w:p>
    <w:p w:rsidR="006E6DCE" w:rsidRDefault="006E6DCE">
      <w:pPr>
        <w:spacing w:line="360" w:lineRule="auto"/>
        <w:ind w:left="40" w:firstLine="851"/>
        <w:jc w:val="both"/>
        <w:rPr>
          <w:sz w:val="28"/>
        </w:rPr>
      </w:pPr>
      <w:r>
        <w:rPr>
          <w:sz w:val="28"/>
        </w:rPr>
        <w:t>80-2 - подписной капитал - по стоимости акций, на которые произведена подписка, гарантирующая их приобретение;</w:t>
      </w:r>
    </w:p>
    <w:p w:rsidR="006E6DCE" w:rsidRDefault="006E6DCE">
      <w:pPr>
        <w:spacing w:line="360" w:lineRule="auto"/>
        <w:ind w:left="40" w:firstLine="851"/>
        <w:jc w:val="both"/>
        <w:rPr>
          <w:sz w:val="28"/>
        </w:rPr>
      </w:pPr>
      <w:r>
        <w:rPr>
          <w:sz w:val="28"/>
        </w:rPr>
        <w:t>80-3 - оплаченный капитал - в размере средств, внесенных участниками в момент подписки и реализованных в свобод</w:t>
      </w:r>
      <w:r>
        <w:rPr>
          <w:sz w:val="28"/>
        </w:rPr>
        <w:softHyphen/>
        <w:t>ной продаже (80-4);</w:t>
      </w:r>
    </w:p>
    <w:p w:rsidR="006E6DCE" w:rsidRDefault="006E6DCE">
      <w:pPr>
        <w:spacing w:line="360" w:lineRule="auto"/>
        <w:ind w:left="40" w:firstLine="851"/>
        <w:jc w:val="both"/>
        <w:rPr>
          <w:sz w:val="28"/>
        </w:rPr>
      </w:pPr>
      <w:r>
        <w:rPr>
          <w:sz w:val="28"/>
        </w:rPr>
        <w:t>80-5 - изъятый капитал - в сумме стоимости акций, изъя</w:t>
      </w:r>
      <w:r>
        <w:rPr>
          <w:sz w:val="28"/>
        </w:rPr>
        <w:softHyphen/>
        <w:t>тых из обращения путем выкупа их обществом у акционера.</w:t>
      </w:r>
    </w:p>
    <w:p w:rsidR="006E6DCE" w:rsidRDefault="006E6DCE">
      <w:pPr>
        <w:spacing w:line="360" w:lineRule="auto"/>
        <w:ind w:firstLine="851"/>
        <w:jc w:val="both"/>
        <w:rPr>
          <w:sz w:val="28"/>
        </w:rPr>
      </w:pPr>
      <w:r>
        <w:rPr>
          <w:sz w:val="28"/>
        </w:rPr>
        <w:t>На дату регистрации все акции организации учитывают на субсчете 80-1 «Объявленный (зарегистрированный) капитал», а затем по мере подписки, оплаты и выкупа перечисляют с од</w:t>
      </w:r>
      <w:r>
        <w:rPr>
          <w:sz w:val="28"/>
        </w:rPr>
        <w:softHyphen/>
        <w:t>ного субсчета на другой. На рис.1.1 представлена схема счета 80.</w:t>
      </w:r>
    </w:p>
    <w:p w:rsidR="006E6DCE" w:rsidRDefault="006E6DCE">
      <w:pPr>
        <w:pStyle w:val="5"/>
      </w:pPr>
      <w:r>
        <w:t>Счет 80 «Уставный капитал»</w:t>
      </w:r>
    </w:p>
    <w:tbl>
      <w:tblPr>
        <w:tblW w:w="0" w:type="auto"/>
        <w:tblInd w:w="-108" w:type="dxa"/>
        <w:tblLayout w:type="fixed"/>
        <w:tblLook w:val="0000" w:firstRow="0" w:lastRow="0" w:firstColumn="0" w:lastColumn="0" w:noHBand="0" w:noVBand="0"/>
      </w:tblPr>
      <w:tblGrid>
        <w:gridCol w:w="1101"/>
        <w:gridCol w:w="3260"/>
        <w:gridCol w:w="3827"/>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260" w:type="dxa"/>
          </w:tcPr>
          <w:p w:rsidR="006E6DCE" w:rsidRDefault="006E6DCE">
            <w:pPr>
              <w:ind w:right="-1"/>
              <w:rPr>
                <w:color w:val="000000"/>
                <w:sz w:val="28"/>
              </w:rPr>
            </w:pPr>
          </w:p>
          <w:p w:rsidR="006E6DCE" w:rsidRDefault="006E6DCE">
            <w:pPr>
              <w:pStyle w:val="5"/>
              <w:jc w:val="left"/>
            </w:pPr>
            <w:r>
              <w:t>Дебет</w:t>
            </w:r>
          </w:p>
        </w:tc>
        <w:tc>
          <w:tcPr>
            <w:tcW w:w="3827"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75-1, 75-3,</w:t>
            </w:r>
          </w:p>
          <w:p w:rsidR="006E6DCE" w:rsidRDefault="006E6DCE">
            <w:pPr>
              <w:ind w:right="-1"/>
              <w:jc w:val="center"/>
              <w:rPr>
                <w:color w:val="000000"/>
                <w:sz w:val="28"/>
              </w:rPr>
            </w:pPr>
            <w:r>
              <w:rPr>
                <w:color w:val="000000"/>
                <w:sz w:val="28"/>
              </w:rPr>
              <w:t xml:space="preserve">76 - </w:t>
            </w:r>
          </w:p>
        </w:tc>
        <w:tc>
          <w:tcPr>
            <w:tcW w:w="3260"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Уменьшение уставного капитала при выходе акционеров или участников из общества на сумму вкладов возвращенных учредителям, взносов членов кооператива</w:t>
            </w:r>
          </w:p>
        </w:tc>
        <w:tc>
          <w:tcPr>
            <w:tcW w:w="3827"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зарегистрированного уставного капитала</w:t>
            </w:r>
          </w:p>
        </w:tc>
        <w:tc>
          <w:tcPr>
            <w:tcW w:w="992" w:type="dxa"/>
          </w:tcPr>
          <w:p w:rsidR="006E6DCE" w:rsidRDefault="006E6DCE">
            <w:pPr>
              <w:ind w:right="-1"/>
              <w:jc w:val="center"/>
              <w:rPr>
                <w:color w:val="000000"/>
                <w:sz w:val="28"/>
              </w:rPr>
            </w:pPr>
          </w:p>
        </w:tc>
      </w:tr>
      <w:tr w:rsidR="006E6DCE">
        <w:trPr>
          <w:trHeight w:val="2745"/>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81 - </w:t>
            </w:r>
          </w:p>
        </w:tc>
        <w:tc>
          <w:tcPr>
            <w:tcW w:w="3260" w:type="dxa"/>
            <w:tcBorders>
              <w:right w:val="single" w:sz="4" w:space="0" w:color="000000"/>
            </w:tcBorders>
          </w:tcPr>
          <w:p w:rsidR="006E6DCE" w:rsidRDefault="006E6DCE">
            <w:pPr>
              <w:ind w:right="-1"/>
              <w:jc w:val="both"/>
              <w:rPr>
                <w:color w:val="000000"/>
                <w:sz w:val="28"/>
              </w:rPr>
            </w:pPr>
            <w:r>
              <w:rPr>
                <w:color w:val="000000"/>
                <w:sz w:val="28"/>
              </w:rPr>
              <w:t>Уменьшение уставного капитала на стоимость аннулированных, выкупленных у акционеров акций.</w:t>
            </w:r>
          </w:p>
        </w:tc>
        <w:tc>
          <w:tcPr>
            <w:tcW w:w="3827" w:type="dxa"/>
            <w:tcBorders>
              <w:left w:val="nil"/>
            </w:tcBorders>
          </w:tcPr>
          <w:p w:rsidR="006E6DCE" w:rsidRDefault="006E6DCE">
            <w:pPr>
              <w:ind w:right="-1"/>
              <w:jc w:val="both"/>
              <w:rPr>
                <w:color w:val="000000"/>
                <w:sz w:val="28"/>
              </w:rPr>
            </w:pPr>
            <w:r>
              <w:rPr>
                <w:color w:val="000000"/>
                <w:sz w:val="28"/>
              </w:rPr>
              <w:t>Образование уставного капитала в момент регистрации</w:t>
            </w:r>
          </w:p>
          <w:p w:rsidR="006E6DCE" w:rsidRDefault="006E6DCE">
            <w:pPr>
              <w:ind w:right="-1"/>
              <w:jc w:val="both"/>
              <w:rPr>
                <w:color w:val="000000"/>
                <w:sz w:val="28"/>
              </w:rPr>
            </w:pPr>
            <w:r>
              <w:rPr>
                <w:color w:val="000000"/>
                <w:sz w:val="28"/>
              </w:rPr>
              <w:t>Увеличение уставного капитала за счёт нераспределённой прибыли</w:t>
            </w:r>
          </w:p>
          <w:p w:rsidR="006E6DCE" w:rsidRDefault="006E6DCE">
            <w:pPr>
              <w:ind w:right="-1"/>
              <w:jc w:val="both"/>
              <w:rPr>
                <w:color w:val="000000"/>
                <w:sz w:val="28"/>
              </w:rPr>
            </w:pPr>
            <w:r>
              <w:rPr>
                <w:color w:val="000000"/>
                <w:sz w:val="28"/>
              </w:rPr>
              <w:t>То же за счёт добавочного капитала</w:t>
            </w:r>
          </w:p>
        </w:tc>
        <w:tc>
          <w:tcPr>
            <w:tcW w:w="992" w:type="dxa"/>
          </w:tcPr>
          <w:p w:rsidR="006E6DCE" w:rsidRDefault="006E6DCE">
            <w:pPr>
              <w:ind w:right="-1"/>
              <w:jc w:val="center"/>
              <w:rPr>
                <w:color w:val="000000"/>
                <w:sz w:val="28"/>
              </w:rPr>
            </w:pPr>
            <w:r>
              <w:rPr>
                <w:color w:val="000000"/>
                <w:sz w:val="28"/>
              </w:rPr>
              <w:t>75-1, 75-3,</w:t>
            </w:r>
          </w:p>
          <w:p w:rsidR="006E6DCE" w:rsidRDefault="006E6DCE">
            <w:pPr>
              <w:ind w:right="-1"/>
              <w:jc w:val="center"/>
              <w:rPr>
                <w:color w:val="000000"/>
                <w:sz w:val="28"/>
              </w:rPr>
            </w:pPr>
            <w:r>
              <w:rPr>
                <w:color w:val="000000"/>
                <w:sz w:val="28"/>
              </w:rPr>
              <w:t xml:space="preserve"> -  76</w:t>
            </w: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 </w:t>
            </w:r>
          </w:p>
          <w:p w:rsidR="006E6DCE" w:rsidRDefault="006E6DCE">
            <w:pPr>
              <w:ind w:right="-1"/>
              <w:jc w:val="center"/>
              <w:rPr>
                <w:color w:val="000000"/>
                <w:sz w:val="28"/>
              </w:rPr>
            </w:pPr>
            <w:r>
              <w:rPr>
                <w:color w:val="000000"/>
                <w:sz w:val="28"/>
              </w:rPr>
              <w:t>- 84</w:t>
            </w: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- 83</w:t>
            </w:r>
          </w:p>
        </w:tc>
      </w:tr>
    </w:tbl>
    <w:p w:rsidR="006E6DCE" w:rsidRDefault="006E6DCE">
      <w:pPr>
        <w:pStyle w:val="1"/>
      </w:pPr>
    </w:p>
    <w:p w:rsidR="006E6DCE" w:rsidRDefault="006E6DCE">
      <w:pPr>
        <w:pStyle w:val="1"/>
        <w:jc w:val="center"/>
      </w:pPr>
      <w:r>
        <w:t>Рис.1.1 Отражение операций по учёту движения средств уставного капитала</w:t>
      </w:r>
    </w:p>
    <w:p w:rsidR="006E6DCE" w:rsidRDefault="006E6DCE"/>
    <w:p w:rsidR="006E6DCE" w:rsidRDefault="006E6DCE">
      <w:pPr>
        <w:spacing w:line="360" w:lineRule="auto"/>
        <w:ind w:firstLine="851"/>
        <w:jc w:val="both"/>
        <w:rPr>
          <w:sz w:val="28"/>
        </w:rPr>
      </w:pPr>
      <w:r>
        <w:rPr>
          <w:sz w:val="28"/>
        </w:rPr>
        <w:t>Аналитический учет по счету 80 «Уставный капитал» ведет</w:t>
      </w:r>
      <w:r>
        <w:rPr>
          <w:sz w:val="28"/>
        </w:rPr>
        <w:softHyphen/>
        <w:t>ся по учредителям организации, стадиям формирования капи</w:t>
      </w:r>
      <w:r>
        <w:rPr>
          <w:sz w:val="28"/>
        </w:rPr>
        <w:softHyphen/>
        <w:t>тала и видам акций (простые и привилегированные).</w:t>
      </w:r>
    </w:p>
    <w:p w:rsidR="006E6DCE" w:rsidRDefault="006E6DCE">
      <w:pPr>
        <w:spacing w:line="360" w:lineRule="auto"/>
        <w:ind w:firstLine="851"/>
        <w:jc w:val="both"/>
        <w:rPr>
          <w:sz w:val="28"/>
        </w:rPr>
      </w:pPr>
      <w:r>
        <w:rPr>
          <w:sz w:val="28"/>
        </w:rPr>
        <w:t>На рис.1.2 приведена схема активно-пассивного счета 75 «Расчеты с учредителями» при отражении на нем операций связанных с формированием уставного капитала.</w:t>
      </w:r>
    </w:p>
    <w:p w:rsidR="006E6DCE" w:rsidRDefault="006E6DCE">
      <w:pPr>
        <w:spacing w:line="360" w:lineRule="auto"/>
        <w:ind w:right="-766"/>
        <w:jc w:val="center"/>
        <w:rPr>
          <w:color w:val="000000"/>
          <w:sz w:val="28"/>
        </w:rPr>
      </w:pPr>
      <w:r>
        <w:rPr>
          <w:color w:val="000000"/>
          <w:sz w:val="28"/>
        </w:rPr>
        <w:t>Субсчет 75-1 "Расчёты по вкладам в уставной (складочный) капитал"</w:t>
      </w:r>
    </w:p>
    <w:tbl>
      <w:tblPr>
        <w:tblW w:w="0" w:type="auto"/>
        <w:tblInd w:w="-108" w:type="dxa"/>
        <w:tblLayout w:type="fixed"/>
        <w:tblLook w:val="0000" w:firstRow="0" w:lastRow="0" w:firstColumn="0" w:lastColumn="0" w:noHBand="0" w:noVBand="0"/>
      </w:tblPr>
      <w:tblGrid>
        <w:gridCol w:w="1101"/>
        <w:gridCol w:w="3685"/>
        <w:gridCol w:w="4076"/>
        <w:gridCol w:w="992"/>
      </w:tblGrid>
      <w:tr w:rsidR="006E6DCE">
        <w:trPr>
          <w:trHeight w:val="681"/>
        </w:trPr>
        <w:tc>
          <w:tcPr>
            <w:tcW w:w="1101" w:type="dxa"/>
          </w:tcPr>
          <w:p w:rsidR="006E6DCE" w:rsidRDefault="006E6DCE">
            <w:pPr>
              <w:spacing w:line="360" w:lineRule="auto"/>
              <w:ind w:right="-766"/>
              <w:rPr>
                <w:color w:val="000000"/>
                <w:sz w:val="28"/>
              </w:rPr>
            </w:pPr>
            <w:r>
              <w:rPr>
                <w:color w:val="000000"/>
                <w:sz w:val="28"/>
              </w:rPr>
              <w:t>Кредит</w:t>
            </w:r>
          </w:p>
          <w:p w:rsidR="006E6DCE" w:rsidRDefault="006E6DCE">
            <w:pPr>
              <w:spacing w:line="360" w:lineRule="auto"/>
              <w:ind w:right="-766"/>
              <w:rPr>
                <w:color w:val="000000"/>
                <w:sz w:val="28"/>
              </w:rPr>
            </w:pPr>
            <w:r>
              <w:rPr>
                <w:color w:val="000000"/>
                <w:sz w:val="28"/>
              </w:rPr>
              <w:t>счетов</w:t>
            </w:r>
          </w:p>
        </w:tc>
        <w:tc>
          <w:tcPr>
            <w:tcW w:w="3685" w:type="dxa"/>
          </w:tcPr>
          <w:p w:rsidR="006E6DCE" w:rsidRDefault="006E6DCE">
            <w:pPr>
              <w:spacing w:line="360" w:lineRule="auto"/>
              <w:ind w:right="-766"/>
              <w:rPr>
                <w:color w:val="000000"/>
                <w:sz w:val="28"/>
              </w:rPr>
            </w:pPr>
          </w:p>
          <w:p w:rsidR="006E6DCE" w:rsidRDefault="006E6DCE">
            <w:pPr>
              <w:spacing w:line="360" w:lineRule="auto"/>
              <w:ind w:right="-766"/>
              <w:rPr>
                <w:color w:val="000000"/>
                <w:sz w:val="28"/>
              </w:rPr>
            </w:pPr>
            <w:r>
              <w:rPr>
                <w:color w:val="000000"/>
                <w:sz w:val="28"/>
              </w:rPr>
              <w:t>Дебет</w:t>
            </w:r>
          </w:p>
        </w:tc>
        <w:tc>
          <w:tcPr>
            <w:tcW w:w="4076" w:type="dxa"/>
            <w:tcBorders>
              <w:bottom w:val="single" w:sz="4" w:space="0" w:color="000080"/>
            </w:tcBorders>
          </w:tcPr>
          <w:p w:rsidR="006E6DCE" w:rsidRDefault="006E6DCE">
            <w:pPr>
              <w:spacing w:line="360" w:lineRule="auto"/>
              <w:ind w:right="-766"/>
              <w:jc w:val="center"/>
              <w:rPr>
                <w:color w:val="000000"/>
                <w:sz w:val="28"/>
              </w:rPr>
            </w:pPr>
          </w:p>
          <w:p w:rsidR="006E6DCE" w:rsidRDefault="006E6DCE">
            <w:pPr>
              <w:spacing w:line="360" w:lineRule="auto"/>
              <w:jc w:val="right"/>
              <w:rPr>
                <w:color w:val="000000"/>
                <w:sz w:val="28"/>
              </w:rPr>
            </w:pPr>
            <w:r>
              <w:rPr>
                <w:color w:val="000000"/>
                <w:sz w:val="28"/>
              </w:rPr>
              <w:t>Кредит</w:t>
            </w:r>
          </w:p>
        </w:tc>
        <w:tc>
          <w:tcPr>
            <w:tcW w:w="992" w:type="dxa"/>
          </w:tcPr>
          <w:p w:rsidR="006E6DCE" w:rsidRDefault="006E6DCE">
            <w:pPr>
              <w:spacing w:line="360" w:lineRule="auto"/>
              <w:jc w:val="right"/>
              <w:rPr>
                <w:color w:val="000000"/>
                <w:sz w:val="28"/>
              </w:rPr>
            </w:pPr>
            <w:r>
              <w:rPr>
                <w:color w:val="000000"/>
                <w:sz w:val="28"/>
              </w:rPr>
              <w:t>Дебет</w:t>
            </w:r>
          </w:p>
          <w:p w:rsidR="006E6DCE" w:rsidRDefault="006E6DCE">
            <w:pPr>
              <w:spacing w:line="360" w:lineRule="auto"/>
              <w:ind w:left="-108"/>
              <w:jc w:val="right"/>
              <w:rPr>
                <w:color w:val="000000"/>
                <w:sz w:val="28"/>
              </w:rPr>
            </w:pPr>
            <w:r>
              <w:rPr>
                <w:color w:val="000000"/>
                <w:sz w:val="28"/>
              </w:rPr>
              <w:t>счетов</w:t>
            </w:r>
          </w:p>
        </w:tc>
      </w:tr>
      <w:tr w:rsidR="006E6DCE">
        <w:trPr>
          <w:trHeight w:val="1463"/>
        </w:trPr>
        <w:tc>
          <w:tcPr>
            <w:tcW w:w="1101" w:type="dxa"/>
          </w:tcPr>
          <w:p w:rsidR="006E6DCE" w:rsidRDefault="006E6DCE">
            <w:pPr>
              <w:spacing w:line="360" w:lineRule="auto"/>
              <w:ind w:right="-766"/>
              <w:jc w:val="center"/>
              <w:rPr>
                <w:color w:val="000000"/>
                <w:sz w:val="28"/>
              </w:rPr>
            </w:pPr>
          </w:p>
          <w:p w:rsidR="006E6DCE" w:rsidRDefault="006E6DCE">
            <w:pPr>
              <w:spacing w:line="360" w:lineRule="auto"/>
              <w:ind w:right="-766"/>
              <w:jc w:val="center"/>
              <w:rPr>
                <w:color w:val="000000"/>
                <w:sz w:val="28"/>
              </w:rPr>
            </w:pPr>
          </w:p>
          <w:p w:rsidR="006E6DCE" w:rsidRDefault="006E6DCE">
            <w:pPr>
              <w:spacing w:line="360" w:lineRule="auto"/>
              <w:ind w:right="-766"/>
              <w:rPr>
                <w:color w:val="000000"/>
                <w:sz w:val="28"/>
              </w:rPr>
            </w:pPr>
          </w:p>
        </w:tc>
        <w:tc>
          <w:tcPr>
            <w:tcW w:w="3685" w:type="dxa"/>
            <w:tcBorders>
              <w:top w:val="single" w:sz="4" w:space="0" w:color="000080"/>
              <w:right w:val="single" w:sz="4" w:space="0" w:color="000000"/>
            </w:tcBorders>
          </w:tcPr>
          <w:p w:rsidR="006E6DCE" w:rsidRDefault="006E6DCE">
            <w:pPr>
              <w:spacing w:line="360" w:lineRule="auto"/>
              <w:ind w:right="-67"/>
              <w:jc w:val="both"/>
              <w:rPr>
                <w:color w:val="000000"/>
                <w:sz w:val="28"/>
              </w:rPr>
            </w:pPr>
            <w:r>
              <w:rPr>
                <w:b/>
                <w:color w:val="000000"/>
                <w:sz w:val="28"/>
              </w:rPr>
              <w:t>С</w:t>
            </w:r>
            <w:r>
              <w:rPr>
                <w:color w:val="000000"/>
              </w:rPr>
              <w:t xml:space="preserve">начальное </w:t>
            </w:r>
            <w:r>
              <w:rPr>
                <w:color w:val="000000"/>
                <w:sz w:val="28"/>
              </w:rPr>
              <w:t>— сумма задолженности учредителей на начало отчётного месяца</w:t>
            </w:r>
          </w:p>
        </w:tc>
        <w:tc>
          <w:tcPr>
            <w:tcW w:w="4076" w:type="dxa"/>
            <w:tcBorders>
              <w:left w:val="nil"/>
            </w:tcBorders>
          </w:tcPr>
          <w:p w:rsidR="006E6DCE" w:rsidRDefault="006E6DCE">
            <w:pPr>
              <w:pStyle w:val="21"/>
              <w:rPr>
                <w:color w:val="000000"/>
              </w:rPr>
            </w:pPr>
            <w:r>
              <w:rPr>
                <w:color w:val="000000"/>
              </w:rPr>
              <w:t>Погашение задолженности учредителей при внесении:</w:t>
            </w:r>
          </w:p>
          <w:p w:rsidR="006E6DCE" w:rsidRDefault="006E6DCE">
            <w:pPr>
              <w:spacing w:line="360" w:lineRule="auto"/>
              <w:ind w:left="317"/>
              <w:jc w:val="both"/>
              <w:rPr>
                <w:color w:val="000000"/>
                <w:sz w:val="28"/>
              </w:rPr>
            </w:pPr>
            <w:r>
              <w:rPr>
                <w:color w:val="000000"/>
                <w:sz w:val="28"/>
              </w:rPr>
              <w:t>основных средств</w:t>
            </w:r>
          </w:p>
        </w:tc>
        <w:tc>
          <w:tcPr>
            <w:tcW w:w="992" w:type="dxa"/>
          </w:tcPr>
          <w:p w:rsidR="006E6DCE" w:rsidRDefault="006E6DCE">
            <w:pPr>
              <w:spacing w:line="360" w:lineRule="auto"/>
              <w:ind w:right="-766"/>
              <w:jc w:val="center"/>
              <w:rPr>
                <w:color w:val="000000"/>
                <w:sz w:val="28"/>
              </w:rPr>
            </w:pPr>
          </w:p>
          <w:p w:rsidR="006E6DCE" w:rsidRDefault="006E6DCE">
            <w:pPr>
              <w:spacing w:line="360" w:lineRule="auto"/>
              <w:ind w:right="-766"/>
              <w:jc w:val="center"/>
              <w:rPr>
                <w:color w:val="000000"/>
                <w:sz w:val="28"/>
              </w:rPr>
            </w:pPr>
          </w:p>
          <w:p w:rsidR="006E6DCE" w:rsidRDefault="006E6DCE">
            <w:pPr>
              <w:spacing w:line="360" w:lineRule="auto"/>
              <w:ind w:right="-44"/>
              <w:jc w:val="right"/>
              <w:rPr>
                <w:color w:val="000000"/>
                <w:sz w:val="28"/>
              </w:rPr>
            </w:pPr>
            <w:r>
              <w:rPr>
                <w:color w:val="000000"/>
                <w:sz w:val="28"/>
              </w:rPr>
              <w:t>— 01</w:t>
            </w:r>
          </w:p>
        </w:tc>
      </w:tr>
      <w:tr w:rsidR="006E6DCE">
        <w:trPr>
          <w:cantSplit/>
        </w:trPr>
        <w:tc>
          <w:tcPr>
            <w:tcW w:w="1101" w:type="dxa"/>
            <w:vMerge w:val="restart"/>
          </w:tcPr>
          <w:p w:rsidR="006E6DCE" w:rsidRDefault="006E6DCE">
            <w:pPr>
              <w:spacing w:line="360" w:lineRule="auto"/>
              <w:ind w:right="-766"/>
              <w:jc w:val="center"/>
              <w:rPr>
                <w:color w:val="000000"/>
                <w:sz w:val="28"/>
              </w:rPr>
            </w:pPr>
          </w:p>
          <w:p w:rsidR="006E6DCE" w:rsidRDefault="006E6DCE">
            <w:pPr>
              <w:spacing w:line="360" w:lineRule="auto"/>
              <w:ind w:right="-766"/>
              <w:jc w:val="center"/>
              <w:rPr>
                <w:color w:val="000000"/>
                <w:sz w:val="28"/>
              </w:rPr>
            </w:pPr>
          </w:p>
          <w:p w:rsidR="006E6DCE" w:rsidRDefault="006E6DCE">
            <w:pPr>
              <w:spacing w:line="360" w:lineRule="auto"/>
              <w:ind w:right="-766"/>
              <w:rPr>
                <w:color w:val="000000"/>
                <w:sz w:val="28"/>
              </w:rPr>
            </w:pPr>
            <w:r>
              <w:rPr>
                <w:color w:val="000000"/>
                <w:sz w:val="28"/>
              </w:rPr>
              <w:t>86 —</w:t>
            </w:r>
          </w:p>
        </w:tc>
        <w:tc>
          <w:tcPr>
            <w:tcW w:w="3685" w:type="dxa"/>
            <w:vMerge w:val="restart"/>
            <w:tcBorders>
              <w:right w:val="single" w:sz="4" w:space="0" w:color="000000"/>
            </w:tcBorders>
          </w:tcPr>
          <w:p w:rsidR="006E6DCE" w:rsidRDefault="006E6DCE">
            <w:pPr>
              <w:spacing w:line="360" w:lineRule="auto"/>
              <w:ind w:right="-67"/>
              <w:jc w:val="both"/>
              <w:rPr>
                <w:color w:val="000000"/>
                <w:sz w:val="28"/>
              </w:rPr>
            </w:pPr>
            <w:r>
              <w:rPr>
                <w:color w:val="000000"/>
                <w:sz w:val="28"/>
              </w:rPr>
              <w:t>Образование задолженности учредителей по вкладам в уставный капитал</w:t>
            </w:r>
          </w:p>
        </w:tc>
        <w:tc>
          <w:tcPr>
            <w:tcW w:w="4076" w:type="dxa"/>
            <w:tcBorders>
              <w:left w:val="nil"/>
            </w:tcBorders>
          </w:tcPr>
          <w:p w:rsidR="006E6DCE" w:rsidRDefault="006E6DCE">
            <w:pPr>
              <w:spacing w:line="360" w:lineRule="auto"/>
              <w:ind w:left="317"/>
              <w:jc w:val="both"/>
              <w:rPr>
                <w:color w:val="000000"/>
                <w:sz w:val="28"/>
              </w:rPr>
            </w:pPr>
            <w:r>
              <w:rPr>
                <w:color w:val="000000"/>
                <w:sz w:val="28"/>
              </w:rPr>
              <w:t>нематериальных активов</w:t>
            </w:r>
          </w:p>
        </w:tc>
        <w:tc>
          <w:tcPr>
            <w:tcW w:w="992" w:type="dxa"/>
          </w:tcPr>
          <w:p w:rsidR="006E6DCE" w:rsidRDefault="006E6DCE">
            <w:pPr>
              <w:spacing w:line="360" w:lineRule="auto"/>
              <w:ind w:right="-44"/>
              <w:jc w:val="right"/>
              <w:rPr>
                <w:color w:val="000000"/>
                <w:sz w:val="28"/>
              </w:rPr>
            </w:pPr>
            <w:r>
              <w:rPr>
                <w:color w:val="000000"/>
                <w:sz w:val="28"/>
              </w:rPr>
              <w:t>— 04</w:t>
            </w:r>
          </w:p>
        </w:tc>
      </w:tr>
      <w:tr w:rsidR="006E6DCE">
        <w:trPr>
          <w:cantSplit/>
        </w:trPr>
        <w:tc>
          <w:tcPr>
            <w:tcW w:w="1101" w:type="dxa"/>
            <w:vMerge/>
          </w:tcPr>
          <w:p w:rsidR="006E6DCE" w:rsidRDefault="006E6DCE">
            <w:pPr>
              <w:spacing w:line="360" w:lineRule="auto"/>
              <w:ind w:right="-766"/>
              <w:rPr>
                <w:color w:val="000000"/>
                <w:sz w:val="28"/>
              </w:rPr>
            </w:pPr>
          </w:p>
        </w:tc>
        <w:tc>
          <w:tcPr>
            <w:tcW w:w="3685" w:type="dxa"/>
            <w:vMerge/>
            <w:tcBorders>
              <w:right w:val="single" w:sz="4" w:space="0" w:color="000000"/>
            </w:tcBorders>
          </w:tcPr>
          <w:p w:rsidR="006E6DCE" w:rsidRDefault="006E6DCE">
            <w:pPr>
              <w:spacing w:line="360" w:lineRule="auto"/>
              <w:ind w:right="-67"/>
              <w:jc w:val="both"/>
              <w:rPr>
                <w:color w:val="000000"/>
                <w:sz w:val="28"/>
              </w:rPr>
            </w:pPr>
          </w:p>
        </w:tc>
        <w:tc>
          <w:tcPr>
            <w:tcW w:w="4076" w:type="dxa"/>
            <w:tcBorders>
              <w:left w:val="nil"/>
            </w:tcBorders>
          </w:tcPr>
          <w:p w:rsidR="006E6DCE" w:rsidRDefault="006E6DCE">
            <w:pPr>
              <w:spacing w:line="360" w:lineRule="auto"/>
              <w:ind w:left="317"/>
              <w:jc w:val="both"/>
              <w:rPr>
                <w:color w:val="000000"/>
                <w:sz w:val="28"/>
              </w:rPr>
            </w:pPr>
            <w:r>
              <w:rPr>
                <w:color w:val="000000"/>
                <w:sz w:val="28"/>
              </w:rPr>
              <w:t>денежных средств</w:t>
            </w:r>
          </w:p>
        </w:tc>
        <w:tc>
          <w:tcPr>
            <w:tcW w:w="992" w:type="dxa"/>
          </w:tcPr>
          <w:p w:rsidR="006E6DCE" w:rsidRDefault="006E6DCE">
            <w:pPr>
              <w:spacing w:line="360" w:lineRule="auto"/>
              <w:ind w:right="-44"/>
              <w:jc w:val="right"/>
              <w:rPr>
                <w:color w:val="000000"/>
                <w:sz w:val="28"/>
              </w:rPr>
            </w:pPr>
            <w:r>
              <w:rPr>
                <w:color w:val="000000"/>
                <w:sz w:val="28"/>
              </w:rPr>
              <w:t>— 50, 51, 52</w:t>
            </w:r>
          </w:p>
        </w:tc>
      </w:tr>
      <w:tr w:rsidR="006E6DCE">
        <w:trPr>
          <w:cantSplit/>
        </w:trPr>
        <w:tc>
          <w:tcPr>
            <w:tcW w:w="1101" w:type="dxa"/>
            <w:vMerge/>
          </w:tcPr>
          <w:p w:rsidR="006E6DCE" w:rsidRDefault="006E6DCE">
            <w:pPr>
              <w:spacing w:line="360" w:lineRule="auto"/>
              <w:ind w:right="-766"/>
              <w:rPr>
                <w:color w:val="000000"/>
                <w:sz w:val="28"/>
              </w:rPr>
            </w:pPr>
          </w:p>
        </w:tc>
        <w:tc>
          <w:tcPr>
            <w:tcW w:w="3685" w:type="dxa"/>
            <w:vMerge/>
            <w:tcBorders>
              <w:right w:val="single" w:sz="4" w:space="0" w:color="000000"/>
            </w:tcBorders>
          </w:tcPr>
          <w:p w:rsidR="006E6DCE" w:rsidRDefault="006E6DCE">
            <w:pPr>
              <w:spacing w:line="360" w:lineRule="auto"/>
              <w:ind w:right="-67"/>
              <w:jc w:val="both"/>
              <w:rPr>
                <w:color w:val="000000"/>
                <w:sz w:val="28"/>
              </w:rPr>
            </w:pPr>
          </w:p>
        </w:tc>
        <w:tc>
          <w:tcPr>
            <w:tcW w:w="4076" w:type="dxa"/>
            <w:tcBorders>
              <w:left w:val="nil"/>
            </w:tcBorders>
          </w:tcPr>
          <w:p w:rsidR="006E6DCE" w:rsidRDefault="006E6DCE">
            <w:pPr>
              <w:spacing w:line="360" w:lineRule="auto"/>
              <w:ind w:left="317"/>
              <w:jc w:val="both"/>
              <w:rPr>
                <w:color w:val="000000"/>
                <w:sz w:val="28"/>
              </w:rPr>
            </w:pPr>
            <w:r>
              <w:rPr>
                <w:color w:val="000000"/>
                <w:sz w:val="28"/>
              </w:rPr>
              <w:t>прочих активов</w:t>
            </w:r>
          </w:p>
        </w:tc>
        <w:tc>
          <w:tcPr>
            <w:tcW w:w="992" w:type="dxa"/>
          </w:tcPr>
          <w:p w:rsidR="006E6DCE" w:rsidRDefault="006E6DCE">
            <w:pPr>
              <w:numPr>
                <w:ilvl w:val="0"/>
                <w:numId w:val="7"/>
              </w:numPr>
              <w:spacing w:line="360" w:lineRule="auto"/>
              <w:ind w:right="-44"/>
              <w:jc w:val="right"/>
              <w:rPr>
                <w:color w:val="000000"/>
                <w:sz w:val="28"/>
              </w:rPr>
            </w:pPr>
            <w:r>
              <w:rPr>
                <w:color w:val="000000"/>
                <w:sz w:val="28"/>
              </w:rPr>
              <w:t>07,</w:t>
            </w:r>
          </w:p>
          <w:p w:rsidR="006E6DCE" w:rsidRDefault="006E6DCE">
            <w:pPr>
              <w:spacing w:line="360" w:lineRule="auto"/>
              <w:ind w:right="-44"/>
              <w:jc w:val="right"/>
              <w:rPr>
                <w:color w:val="000000"/>
                <w:sz w:val="28"/>
              </w:rPr>
            </w:pPr>
            <w:r>
              <w:rPr>
                <w:color w:val="000000"/>
                <w:sz w:val="28"/>
              </w:rPr>
              <w:t>10,  41</w:t>
            </w:r>
          </w:p>
        </w:tc>
      </w:tr>
    </w:tbl>
    <w:p w:rsidR="006E6DCE" w:rsidRDefault="006E6DCE">
      <w:pPr>
        <w:pStyle w:val="ab"/>
        <w:rPr>
          <w:b w:val="0"/>
        </w:rPr>
      </w:pPr>
    </w:p>
    <w:p w:rsidR="006E6DCE" w:rsidRDefault="006E6DCE">
      <w:pPr>
        <w:pStyle w:val="ab"/>
        <w:rPr>
          <w:b w:val="0"/>
        </w:rPr>
      </w:pPr>
      <w:r>
        <w:rPr>
          <w:b w:val="0"/>
        </w:rPr>
        <w:t>Рис.1.2 Отражение операций по расчётам с учредителями</w:t>
      </w:r>
    </w:p>
    <w:p w:rsidR="006E6DCE" w:rsidRDefault="006E6DCE">
      <w:pPr>
        <w:spacing w:before="20" w:line="360" w:lineRule="auto"/>
        <w:ind w:firstLine="851"/>
        <w:jc w:val="both"/>
        <w:rPr>
          <w:sz w:val="28"/>
        </w:rPr>
      </w:pPr>
      <w:r>
        <w:rPr>
          <w:sz w:val="28"/>
        </w:rPr>
        <w:t>Особое место в бухгалтерском учете АО занимают расчеты с учредителями по выплате дивидендов (75-2 «Расчеты по вы</w:t>
      </w:r>
      <w:r>
        <w:rPr>
          <w:sz w:val="28"/>
        </w:rPr>
        <w:softHyphen/>
        <w:t>плате доходов»). Здесь следует обратить внимание на разработ</w:t>
      </w:r>
      <w:r>
        <w:rPr>
          <w:sz w:val="28"/>
        </w:rPr>
        <w:softHyphen/>
        <w:t>ку дивидендной политики, суть которой заключается в выборе оптимального соотношения долей чистой прибыли, одна из ко</w:t>
      </w:r>
      <w:r>
        <w:rPr>
          <w:sz w:val="28"/>
        </w:rPr>
        <w:softHyphen/>
        <w:t>торых предназначена для выплаты дивидендов, а другая — для инвестирования (вложения в развитие других организаций) или реинвестирования (вложения в развитие собственной орга</w:t>
      </w:r>
      <w:r>
        <w:rPr>
          <w:sz w:val="28"/>
        </w:rPr>
        <w:softHyphen/>
        <w:t>низации). Для контроля второй части (инвестирования и реин</w:t>
      </w:r>
      <w:r>
        <w:rPr>
          <w:sz w:val="28"/>
        </w:rPr>
        <w:softHyphen/>
        <w:t>вестирования) целесообразно предусмотреть субсчет по сче</w:t>
      </w:r>
      <w:r>
        <w:rPr>
          <w:sz w:val="28"/>
        </w:rPr>
        <w:softHyphen/>
        <w:t>ту 84 «Нераспределенная прибыль (непокрытый убыток)». Это позволит проводить более точный контроль за эффективностью использования капитала АО.</w:t>
      </w:r>
    </w:p>
    <w:p w:rsidR="006E6DCE" w:rsidRDefault="006E6DCE">
      <w:pPr>
        <w:spacing w:line="360" w:lineRule="auto"/>
        <w:ind w:firstLine="851"/>
        <w:jc w:val="both"/>
        <w:rPr>
          <w:sz w:val="28"/>
        </w:rPr>
      </w:pPr>
      <w:r>
        <w:rPr>
          <w:sz w:val="28"/>
        </w:rPr>
        <w:t>Начисление дивидендов и их выплата в бухгалтерском уче</w:t>
      </w:r>
      <w:r>
        <w:rPr>
          <w:sz w:val="28"/>
        </w:rPr>
        <w:softHyphen/>
        <w:t>те АО оформляется с помощью операций, корреспонденция которых отражена на рис.1.3.</w:t>
      </w:r>
    </w:p>
    <w:p w:rsidR="006E6DCE" w:rsidRDefault="006E6DCE">
      <w:pPr>
        <w:spacing w:line="360" w:lineRule="auto"/>
        <w:ind w:right="-766"/>
        <w:jc w:val="center"/>
        <w:rPr>
          <w:color w:val="000000"/>
          <w:sz w:val="28"/>
        </w:rPr>
      </w:pPr>
      <w:r>
        <w:rPr>
          <w:color w:val="000000"/>
          <w:sz w:val="28"/>
        </w:rPr>
        <w:t>Субсчет 75-2 "Расчёты по выплате доходов"</w:t>
      </w:r>
    </w:p>
    <w:tbl>
      <w:tblPr>
        <w:tblW w:w="0" w:type="auto"/>
        <w:tblInd w:w="-108" w:type="dxa"/>
        <w:tblLayout w:type="fixed"/>
        <w:tblLook w:val="0000" w:firstRow="0" w:lastRow="0" w:firstColumn="0" w:lastColumn="0" w:noHBand="0" w:noVBand="0"/>
      </w:tblPr>
      <w:tblGrid>
        <w:gridCol w:w="1101"/>
        <w:gridCol w:w="3827"/>
        <w:gridCol w:w="3934"/>
        <w:gridCol w:w="992"/>
      </w:tblGrid>
      <w:tr w:rsidR="006E6DCE">
        <w:trPr>
          <w:trHeight w:val="681"/>
        </w:trPr>
        <w:tc>
          <w:tcPr>
            <w:tcW w:w="1101" w:type="dxa"/>
          </w:tcPr>
          <w:p w:rsidR="006E6DCE" w:rsidRDefault="006E6DCE">
            <w:pPr>
              <w:spacing w:line="360" w:lineRule="auto"/>
              <w:ind w:right="-766"/>
              <w:rPr>
                <w:color w:val="000000"/>
                <w:sz w:val="28"/>
              </w:rPr>
            </w:pPr>
            <w:r>
              <w:rPr>
                <w:color w:val="000000"/>
                <w:sz w:val="28"/>
              </w:rPr>
              <w:t>Кредит</w:t>
            </w:r>
          </w:p>
          <w:p w:rsidR="006E6DCE" w:rsidRDefault="006E6DCE">
            <w:pPr>
              <w:spacing w:line="360" w:lineRule="auto"/>
              <w:ind w:right="-766"/>
              <w:rPr>
                <w:color w:val="000000"/>
                <w:sz w:val="28"/>
              </w:rPr>
            </w:pPr>
            <w:r>
              <w:rPr>
                <w:color w:val="000000"/>
                <w:sz w:val="28"/>
              </w:rPr>
              <w:t>счетов</w:t>
            </w:r>
          </w:p>
        </w:tc>
        <w:tc>
          <w:tcPr>
            <w:tcW w:w="3827" w:type="dxa"/>
          </w:tcPr>
          <w:p w:rsidR="006E6DCE" w:rsidRDefault="006E6DCE">
            <w:pPr>
              <w:spacing w:line="360" w:lineRule="auto"/>
              <w:ind w:right="-766"/>
              <w:rPr>
                <w:color w:val="000000"/>
                <w:sz w:val="28"/>
              </w:rPr>
            </w:pPr>
          </w:p>
          <w:p w:rsidR="006E6DCE" w:rsidRDefault="006E6DCE">
            <w:pPr>
              <w:spacing w:line="360" w:lineRule="auto"/>
              <w:ind w:right="-766"/>
              <w:rPr>
                <w:color w:val="000000"/>
                <w:sz w:val="28"/>
              </w:rPr>
            </w:pPr>
            <w:r>
              <w:rPr>
                <w:color w:val="000000"/>
                <w:sz w:val="28"/>
              </w:rPr>
              <w:t>Дебет</w:t>
            </w:r>
          </w:p>
        </w:tc>
        <w:tc>
          <w:tcPr>
            <w:tcW w:w="3934" w:type="dxa"/>
            <w:tcBorders>
              <w:bottom w:val="single" w:sz="4" w:space="0" w:color="000080"/>
            </w:tcBorders>
          </w:tcPr>
          <w:p w:rsidR="006E6DCE" w:rsidRDefault="006E6DCE">
            <w:pPr>
              <w:spacing w:line="360" w:lineRule="auto"/>
              <w:ind w:right="-766"/>
              <w:jc w:val="center"/>
              <w:rPr>
                <w:color w:val="000000"/>
                <w:sz w:val="28"/>
              </w:rPr>
            </w:pPr>
          </w:p>
          <w:p w:rsidR="006E6DCE" w:rsidRDefault="006E6DCE">
            <w:pPr>
              <w:spacing w:line="360" w:lineRule="auto"/>
              <w:jc w:val="right"/>
              <w:rPr>
                <w:color w:val="000000"/>
                <w:sz w:val="28"/>
              </w:rPr>
            </w:pPr>
            <w:r>
              <w:rPr>
                <w:color w:val="000000"/>
                <w:sz w:val="28"/>
              </w:rPr>
              <w:t>Кредит</w:t>
            </w:r>
          </w:p>
        </w:tc>
        <w:tc>
          <w:tcPr>
            <w:tcW w:w="992" w:type="dxa"/>
          </w:tcPr>
          <w:p w:rsidR="006E6DCE" w:rsidRDefault="006E6DCE">
            <w:pPr>
              <w:spacing w:line="360" w:lineRule="auto"/>
              <w:jc w:val="right"/>
              <w:rPr>
                <w:color w:val="000000"/>
                <w:sz w:val="28"/>
              </w:rPr>
            </w:pPr>
            <w:r>
              <w:rPr>
                <w:color w:val="000000"/>
                <w:sz w:val="28"/>
              </w:rPr>
              <w:t>Дебет</w:t>
            </w:r>
          </w:p>
          <w:p w:rsidR="006E6DCE" w:rsidRDefault="006E6DCE">
            <w:pPr>
              <w:spacing w:line="360" w:lineRule="auto"/>
              <w:ind w:left="-108"/>
              <w:jc w:val="right"/>
              <w:rPr>
                <w:color w:val="000000"/>
                <w:sz w:val="28"/>
              </w:rPr>
            </w:pPr>
            <w:r>
              <w:rPr>
                <w:color w:val="000000"/>
                <w:sz w:val="28"/>
              </w:rPr>
              <w:t>счетов</w:t>
            </w:r>
          </w:p>
        </w:tc>
      </w:tr>
      <w:tr w:rsidR="006E6DCE">
        <w:tc>
          <w:tcPr>
            <w:tcW w:w="1101" w:type="dxa"/>
          </w:tcPr>
          <w:p w:rsidR="006E6DCE" w:rsidRDefault="006E6DCE">
            <w:pPr>
              <w:spacing w:line="360" w:lineRule="auto"/>
              <w:ind w:right="-766"/>
              <w:jc w:val="center"/>
              <w:rPr>
                <w:color w:val="000000"/>
                <w:sz w:val="28"/>
              </w:rPr>
            </w:pPr>
          </w:p>
          <w:p w:rsidR="006E6DCE" w:rsidRDefault="006E6DCE">
            <w:pPr>
              <w:spacing w:line="360" w:lineRule="auto"/>
              <w:ind w:right="-766"/>
              <w:rPr>
                <w:color w:val="000000"/>
                <w:sz w:val="28"/>
              </w:rPr>
            </w:pPr>
            <w:r>
              <w:rPr>
                <w:color w:val="000000"/>
                <w:sz w:val="28"/>
              </w:rPr>
              <w:t>68 —</w:t>
            </w:r>
          </w:p>
        </w:tc>
        <w:tc>
          <w:tcPr>
            <w:tcW w:w="3827" w:type="dxa"/>
            <w:tcBorders>
              <w:top w:val="single" w:sz="4" w:space="0" w:color="000080"/>
              <w:right w:val="single" w:sz="4" w:space="0" w:color="000000"/>
            </w:tcBorders>
          </w:tcPr>
          <w:p w:rsidR="006E6DCE" w:rsidRDefault="006E6DCE">
            <w:pPr>
              <w:spacing w:line="360" w:lineRule="auto"/>
              <w:ind w:right="-67"/>
              <w:jc w:val="both"/>
              <w:rPr>
                <w:color w:val="000000"/>
                <w:sz w:val="28"/>
              </w:rPr>
            </w:pPr>
            <w:r>
              <w:rPr>
                <w:color w:val="000000"/>
                <w:sz w:val="28"/>
              </w:rPr>
              <w:t>Удержание налога на доходы физических лиц</w:t>
            </w:r>
          </w:p>
        </w:tc>
        <w:tc>
          <w:tcPr>
            <w:tcW w:w="3934" w:type="dxa"/>
            <w:tcBorders>
              <w:left w:val="nil"/>
            </w:tcBorders>
          </w:tcPr>
          <w:p w:rsidR="006E6DCE" w:rsidRDefault="006E6DCE">
            <w:pPr>
              <w:spacing w:line="360" w:lineRule="auto"/>
              <w:ind w:right="-67"/>
              <w:jc w:val="both"/>
              <w:rPr>
                <w:color w:val="000000"/>
                <w:sz w:val="28"/>
              </w:rPr>
            </w:pPr>
            <w:r>
              <w:rPr>
                <w:b/>
                <w:color w:val="000000"/>
                <w:sz w:val="28"/>
              </w:rPr>
              <w:t>С</w:t>
            </w:r>
            <w:r>
              <w:rPr>
                <w:color w:val="000000"/>
              </w:rPr>
              <w:t xml:space="preserve">начальное </w:t>
            </w:r>
            <w:r>
              <w:rPr>
                <w:color w:val="000000"/>
                <w:sz w:val="28"/>
              </w:rPr>
              <w:t>— сумма задолженности организации по выплате дивидендов на начало отчётного месяца</w:t>
            </w:r>
          </w:p>
        </w:tc>
        <w:tc>
          <w:tcPr>
            <w:tcW w:w="992" w:type="dxa"/>
          </w:tcPr>
          <w:p w:rsidR="006E6DCE" w:rsidRDefault="006E6DCE">
            <w:pPr>
              <w:spacing w:line="360" w:lineRule="auto"/>
              <w:ind w:right="-44"/>
              <w:jc w:val="right"/>
              <w:rPr>
                <w:color w:val="000000"/>
                <w:sz w:val="28"/>
              </w:rPr>
            </w:pPr>
          </w:p>
        </w:tc>
      </w:tr>
      <w:tr w:rsidR="006E6DCE">
        <w:trPr>
          <w:cantSplit/>
          <w:trHeight w:val="430"/>
        </w:trPr>
        <w:tc>
          <w:tcPr>
            <w:tcW w:w="1101" w:type="dxa"/>
          </w:tcPr>
          <w:p w:rsidR="006E6DCE" w:rsidRDefault="006E6DCE">
            <w:pPr>
              <w:spacing w:line="360" w:lineRule="auto"/>
              <w:ind w:right="-766"/>
              <w:rPr>
                <w:color w:val="000000"/>
                <w:sz w:val="28"/>
              </w:rPr>
            </w:pPr>
            <w:r>
              <w:rPr>
                <w:color w:val="000000"/>
                <w:sz w:val="28"/>
              </w:rPr>
              <w:t>50 —</w:t>
            </w:r>
          </w:p>
        </w:tc>
        <w:tc>
          <w:tcPr>
            <w:tcW w:w="3827" w:type="dxa"/>
            <w:tcBorders>
              <w:right w:val="single" w:sz="4" w:space="0" w:color="000000"/>
            </w:tcBorders>
          </w:tcPr>
          <w:p w:rsidR="006E6DCE" w:rsidRDefault="006E6DCE">
            <w:pPr>
              <w:spacing w:line="360" w:lineRule="auto"/>
              <w:ind w:right="-67"/>
              <w:jc w:val="both"/>
              <w:rPr>
                <w:color w:val="000000"/>
                <w:sz w:val="28"/>
              </w:rPr>
            </w:pPr>
            <w:r>
              <w:rPr>
                <w:color w:val="000000"/>
                <w:sz w:val="28"/>
              </w:rPr>
              <w:t>Выплата дивидендов</w:t>
            </w:r>
          </w:p>
        </w:tc>
        <w:tc>
          <w:tcPr>
            <w:tcW w:w="3934" w:type="dxa"/>
            <w:tcBorders>
              <w:left w:val="nil"/>
            </w:tcBorders>
          </w:tcPr>
          <w:p w:rsidR="006E6DCE" w:rsidRDefault="006E6DCE">
            <w:pPr>
              <w:spacing w:line="360" w:lineRule="auto"/>
              <w:ind w:left="317"/>
              <w:jc w:val="both"/>
              <w:rPr>
                <w:color w:val="000000"/>
                <w:sz w:val="28"/>
              </w:rPr>
            </w:pPr>
            <w:r>
              <w:rPr>
                <w:color w:val="000000"/>
                <w:sz w:val="28"/>
              </w:rPr>
              <w:t>Начисление дивидендов</w:t>
            </w:r>
          </w:p>
        </w:tc>
        <w:tc>
          <w:tcPr>
            <w:tcW w:w="992" w:type="dxa"/>
            <w:tcBorders>
              <w:bottom w:val="nil"/>
            </w:tcBorders>
          </w:tcPr>
          <w:p w:rsidR="006E6DCE" w:rsidRDefault="006E6DCE">
            <w:pPr>
              <w:spacing w:line="360" w:lineRule="auto"/>
              <w:ind w:right="-44"/>
              <w:jc w:val="right"/>
              <w:rPr>
                <w:color w:val="000000"/>
                <w:sz w:val="28"/>
              </w:rPr>
            </w:pPr>
            <w:r>
              <w:rPr>
                <w:color w:val="000000"/>
                <w:sz w:val="28"/>
              </w:rPr>
              <w:t>— 84</w:t>
            </w:r>
          </w:p>
        </w:tc>
      </w:tr>
    </w:tbl>
    <w:p w:rsidR="006E6DCE" w:rsidRDefault="006E6DCE">
      <w:pPr>
        <w:pStyle w:val="ab"/>
        <w:rPr>
          <w:b w:val="0"/>
        </w:rPr>
      </w:pPr>
    </w:p>
    <w:p w:rsidR="006E6DCE" w:rsidRDefault="006E6DCE">
      <w:pPr>
        <w:pStyle w:val="ab"/>
        <w:rPr>
          <w:b w:val="0"/>
        </w:rPr>
      </w:pPr>
      <w:r>
        <w:rPr>
          <w:b w:val="0"/>
        </w:rPr>
        <w:t>Рис.1.3 Отражение операций по начислению и выплате дивидендов</w:t>
      </w:r>
    </w:p>
    <w:p w:rsidR="006E6DCE" w:rsidRDefault="006E6DCE">
      <w:pPr>
        <w:rPr>
          <w:sz w:val="28"/>
        </w:rPr>
      </w:pPr>
    </w:p>
    <w:p w:rsidR="006E6DCE" w:rsidRDefault="006E6DCE">
      <w:pPr>
        <w:numPr>
          <w:ilvl w:val="1"/>
          <w:numId w:val="2"/>
        </w:numPr>
        <w:jc w:val="center"/>
        <w:rPr>
          <w:sz w:val="28"/>
        </w:rPr>
      </w:pPr>
      <w:r>
        <w:rPr>
          <w:sz w:val="28"/>
        </w:rPr>
        <w:t>Формирование и учет добавочного и резервного капитала</w:t>
      </w:r>
    </w:p>
    <w:p w:rsidR="006E6DCE" w:rsidRDefault="006E6DCE">
      <w:pPr>
        <w:spacing w:before="160" w:line="360" w:lineRule="auto"/>
        <w:ind w:firstLine="851"/>
        <w:jc w:val="both"/>
        <w:rPr>
          <w:sz w:val="28"/>
        </w:rPr>
      </w:pPr>
      <w:r>
        <w:rPr>
          <w:sz w:val="28"/>
        </w:rPr>
        <w:t>Учет добавочного капитала осуществляется на пассивном счете 83 «Добавочный капитал», на котором отражаются:</w:t>
      </w:r>
    </w:p>
    <w:p w:rsidR="006E6DCE" w:rsidRDefault="006E6DCE">
      <w:pPr>
        <w:spacing w:line="360" w:lineRule="auto"/>
        <w:ind w:firstLine="851"/>
        <w:jc w:val="both"/>
        <w:rPr>
          <w:sz w:val="28"/>
        </w:rPr>
      </w:pPr>
      <w:r>
        <w:rPr>
          <w:sz w:val="28"/>
        </w:rPr>
        <w:t>- прирост стоимости внеоборотных активов, выявляемый по результатам переоценки их. Порядок переоценки ре</w:t>
      </w:r>
      <w:r>
        <w:rPr>
          <w:sz w:val="28"/>
        </w:rPr>
        <w:softHyphen/>
        <w:t>гулируется соответствующими нормативными документами;</w:t>
      </w:r>
    </w:p>
    <w:p w:rsidR="006E6DCE" w:rsidRDefault="006E6DCE">
      <w:pPr>
        <w:spacing w:line="360" w:lineRule="auto"/>
        <w:ind w:firstLine="851"/>
        <w:jc w:val="both"/>
        <w:rPr>
          <w:sz w:val="28"/>
        </w:rPr>
      </w:pPr>
      <w:r>
        <w:rPr>
          <w:sz w:val="28"/>
        </w:rPr>
        <w:t>- сумма разницы продажной и номинальной стоимостей акций, об</w:t>
      </w:r>
      <w:r>
        <w:rPr>
          <w:sz w:val="28"/>
        </w:rPr>
        <w:softHyphen/>
        <w:t>разующиеся в процессе формирования уставного капитала ак</w:t>
      </w:r>
      <w:r>
        <w:rPr>
          <w:sz w:val="28"/>
        </w:rPr>
        <w:softHyphen/>
        <w:t>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w:t>
      </w:r>
    </w:p>
    <w:p w:rsidR="006E6DCE" w:rsidRDefault="006E6DCE">
      <w:pPr>
        <w:spacing w:line="360" w:lineRule="auto"/>
        <w:ind w:firstLine="851"/>
        <w:jc w:val="both"/>
        <w:rPr>
          <w:sz w:val="28"/>
        </w:rPr>
      </w:pPr>
      <w:r>
        <w:rPr>
          <w:sz w:val="28"/>
        </w:rPr>
        <w:t>По кредиту счета 83 показывают образование и пополнение добавочного капитала.</w:t>
      </w:r>
    </w:p>
    <w:p w:rsidR="006E6DCE" w:rsidRDefault="006E6DCE">
      <w:pPr>
        <w:spacing w:line="360" w:lineRule="auto"/>
        <w:ind w:firstLine="851"/>
        <w:jc w:val="both"/>
        <w:rPr>
          <w:sz w:val="28"/>
        </w:rPr>
      </w:pPr>
      <w:r>
        <w:rPr>
          <w:sz w:val="28"/>
        </w:rPr>
        <w:t xml:space="preserve"> Суммы, отнесенные в кредит счета 83, как правило, не списываются. Дебетовые записи  по нему могут меть место лишь в случаях:</w:t>
      </w:r>
    </w:p>
    <w:p w:rsidR="006E6DCE" w:rsidRDefault="006E6DCE">
      <w:pPr>
        <w:spacing w:line="360" w:lineRule="auto"/>
        <w:ind w:firstLine="851"/>
        <w:jc w:val="both"/>
        <w:rPr>
          <w:sz w:val="28"/>
        </w:rPr>
      </w:pPr>
      <w:r>
        <w:rPr>
          <w:sz w:val="28"/>
        </w:rPr>
        <w:t>погашения сумм снижения стоимости внеоборотных активов, выявившихся по результатам его переоценки;</w:t>
      </w:r>
    </w:p>
    <w:p w:rsidR="006E6DCE" w:rsidRDefault="006E6DCE">
      <w:pPr>
        <w:spacing w:line="360" w:lineRule="auto"/>
        <w:ind w:firstLine="851"/>
        <w:jc w:val="both"/>
        <w:rPr>
          <w:sz w:val="28"/>
        </w:rPr>
      </w:pPr>
      <w:r>
        <w:rPr>
          <w:sz w:val="28"/>
        </w:rPr>
        <w:t>направления средств на увеличение уставного капитала;</w:t>
      </w:r>
    </w:p>
    <w:p w:rsidR="006E6DCE" w:rsidRDefault="006E6DCE">
      <w:pPr>
        <w:spacing w:line="360" w:lineRule="auto"/>
        <w:ind w:firstLine="851"/>
        <w:jc w:val="both"/>
        <w:rPr>
          <w:sz w:val="28"/>
        </w:rPr>
      </w:pPr>
      <w:r>
        <w:rPr>
          <w:sz w:val="28"/>
        </w:rPr>
        <w:t>распределения сумм между учредителями организации.</w:t>
      </w:r>
    </w:p>
    <w:p w:rsidR="006E6DCE" w:rsidRDefault="006E6DCE">
      <w:pPr>
        <w:spacing w:line="360" w:lineRule="auto"/>
        <w:ind w:firstLine="851"/>
        <w:jc w:val="both"/>
        <w:rPr>
          <w:sz w:val="28"/>
        </w:rPr>
      </w:pPr>
      <w:r>
        <w:rPr>
          <w:sz w:val="28"/>
        </w:rPr>
        <w:t>На рис.1.4 показаны корреспонденции счетов возникающие при перечисленных операциях.</w:t>
      </w:r>
    </w:p>
    <w:p w:rsidR="006E6DCE" w:rsidRDefault="006E6DCE">
      <w:pPr>
        <w:pStyle w:val="5"/>
      </w:pPr>
      <w:r>
        <w:t>Счет 83 «Добавочный капитал»</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01, 07, 08 - </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Уменьшение добавочного капитала при уценки основных средств, оборудования к установке и незавершенного строительства</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образованного добавочного капитала</w:t>
            </w:r>
          </w:p>
        </w:tc>
        <w:tc>
          <w:tcPr>
            <w:tcW w:w="992" w:type="dxa"/>
          </w:tcPr>
          <w:p w:rsidR="006E6DCE" w:rsidRDefault="006E6DCE">
            <w:pPr>
              <w:ind w:right="-1"/>
              <w:jc w:val="center"/>
              <w:rPr>
                <w:color w:val="000000"/>
                <w:sz w:val="28"/>
              </w:rPr>
            </w:pPr>
          </w:p>
        </w:tc>
      </w:tr>
      <w:tr w:rsidR="006E6DCE">
        <w:trPr>
          <w:trHeight w:val="1026"/>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02 - </w:t>
            </w:r>
          </w:p>
        </w:tc>
        <w:tc>
          <w:tcPr>
            <w:tcW w:w="3543" w:type="dxa"/>
            <w:tcBorders>
              <w:right w:val="single" w:sz="4" w:space="0" w:color="000000"/>
            </w:tcBorders>
          </w:tcPr>
          <w:p w:rsidR="006E6DCE" w:rsidRDefault="006E6DCE">
            <w:pPr>
              <w:ind w:right="-1"/>
              <w:jc w:val="both"/>
              <w:rPr>
                <w:color w:val="000000"/>
                <w:sz w:val="28"/>
              </w:rPr>
            </w:pPr>
            <w:r>
              <w:rPr>
                <w:color w:val="000000"/>
                <w:sz w:val="28"/>
              </w:rPr>
              <w:t>Увеличение амортизации при переоценке основных средств</w:t>
            </w:r>
          </w:p>
        </w:tc>
        <w:tc>
          <w:tcPr>
            <w:tcW w:w="3544" w:type="dxa"/>
            <w:tcBorders>
              <w:left w:val="nil"/>
            </w:tcBorders>
          </w:tcPr>
          <w:p w:rsidR="006E6DCE" w:rsidRDefault="006E6DCE">
            <w:pPr>
              <w:ind w:right="-1"/>
              <w:jc w:val="both"/>
              <w:rPr>
                <w:color w:val="000000"/>
                <w:sz w:val="28"/>
              </w:rPr>
            </w:pPr>
          </w:p>
          <w:p w:rsidR="006E6DCE" w:rsidRDefault="006E6DCE">
            <w:pPr>
              <w:ind w:right="-1"/>
              <w:jc w:val="both"/>
              <w:rPr>
                <w:color w:val="000000"/>
                <w:sz w:val="28"/>
              </w:rPr>
            </w:pPr>
            <w:r>
              <w:rPr>
                <w:color w:val="000000"/>
                <w:sz w:val="28"/>
              </w:rPr>
              <w:t>Образование и пополнение добавочного капитала</w:t>
            </w:r>
          </w:p>
        </w:tc>
        <w:tc>
          <w:tcPr>
            <w:tcW w:w="992" w:type="dxa"/>
          </w:tcPr>
          <w:p w:rsidR="006E6DCE" w:rsidRDefault="006E6DCE">
            <w:pPr>
              <w:ind w:right="-1"/>
              <w:jc w:val="center"/>
              <w:rPr>
                <w:color w:val="000000"/>
                <w:sz w:val="28"/>
              </w:rPr>
            </w:pPr>
            <w:r>
              <w:rPr>
                <w:color w:val="000000"/>
                <w:sz w:val="28"/>
              </w:rPr>
              <w:t>01, 04, 07,</w:t>
            </w:r>
          </w:p>
          <w:p w:rsidR="006E6DCE" w:rsidRDefault="006E6DCE">
            <w:pPr>
              <w:ind w:right="-1"/>
              <w:jc w:val="center"/>
              <w:rPr>
                <w:color w:val="000000"/>
                <w:sz w:val="28"/>
              </w:rPr>
            </w:pPr>
            <w:r>
              <w:rPr>
                <w:color w:val="000000"/>
                <w:sz w:val="28"/>
              </w:rPr>
              <w:t xml:space="preserve"> -  08</w:t>
            </w:r>
          </w:p>
        </w:tc>
      </w:tr>
      <w:tr w:rsidR="006E6DCE">
        <w:trPr>
          <w:trHeight w:val="1083"/>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75-1 -</w:t>
            </w:r>
          </w:p>
        </w:tc>
        <w:tc>
          <w:tcPr>
            <w:tcW w:w="3543" w:type="dxa"/>
            <w:tcBorders>
              <w:right w:val="single" w:sz="4" w:space="0" w:color="000000"/>
            </w:tcBorders>
          </w:tcPr>
          <w:p w:rsidR="006E6DCE" w:rsidRDefault="006E6DCE">
            <w:pPr>
              <w:ind w:right="-1"/>
              <w:jc w:val="both"/>
              <w:rPr>
                <w:color w:val="000000"/>
                <w:sz w:val="28"/>
              </w:rPr>
            </w:pPr>
            <w:r>
              <w:rPr>
                <w:color w:val="000000"/>
                <w:sz w:val="28"/>
              </w:rPr>
              <w:t>Распределение части  добавочного капитала между учредителями</w:t>
            </w:r>
          </w:p>
        </w:tc>
        <w:tc>
          <w:tcPr>
            <w:tcW w:w="3544" w:type="dxa"/>
            <w:tcBorders>
              <w:left w:val="nil"/>
            </w:tcBorders>
          </w:tcPr>
          <w:p w:rsidR="006E6DCE" w:rsidRDefault="006E6DCE">
            <w:pPr>
              <w:ind w:right="-1"/>
              <w:jc w:val="both"/>
              <w:rPr>
                <w:color w:val="000000"/>
                <w:sz w:val="28"/>
              </w:rPr>
            </w:pPr>
            <w:r>
              <w:rPr>
                <w:color w:val="000000"/>
                <w:sz w:val="28"/>
              </w:rPr>
              <w:t>Продажа акций по цене, превышающей номинальную стоимость</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- 75</w:t>
            </w:r>
          </w:p>
        </w:tc>
      </w:tr>
      <w:tr w:rsidR="006E6DCE">
        <w:trPr>
          <w:trHeight w:val="1269"/>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84 -</w:t>
            </w:r>
          </w:p>
        </w:tc>
        <w:tc>
          <w:tcPr>
            <w:tcW w:w="3543" w:type="dxa"/>
            <w:tcBorders>
              <w:right w:val="single" w:sz="4" w:space="0" w:color="000000"/>
            </w:tcBorders>
          </w:tcPr>
          <w:p w:rsidR="006E6DCE" w:rsidRDefault="006E6DCE">
            <w:pPr>
              <w:ind w:right="-1"/>
              <w:jc w:val="both"/>
              <w:rPr>
                <w:color w:val="000000"/>
                <w:sz w:val="28"/>
              </w:rPr>
            </w:pPr>
          </w:p>
          <w:p w:rsidR="006E6DCE" w:rsidRDefault="006E6DCE">
            <w:pPr>
              <w:ind w:right="-1"/>
              <w:jc w:val="both"/>
              <w:rPr>
                <w:color w:val="000000"/>
                <w:sz w:val="28"/>
              </w:rPr>
            </w:pPr>
            <w:r>
              <w:rPr>
                <w:color w:val="000000"/>
                <w:sz w:val="28"/>
              </w:rPr>
              <w:t>Погашение убытка, выявленного по результатам работы за отчетный год</w:t>
            </w:r>
          </w:p>
        </w:tc>
        <w:tc>
          <w:tcPr>
            <w:tcW w:w="3544" w:type="dxa"/>
            <w:tcBorders>
              <w:left w:val="nil"/>
            </w:tcBorders>
          </w:tcPr>
          <w:p w:rsidR="006E6DCE" w:rsidRDefault="006E6DCE">
            <w:pPr>
              <w:ind w:right="-1"/>
              <w:jc w:val="both"/>
              <w:rPr>
                <w:color w:val="000000"/>
                <w:sz w:val="28"/>
              </w:rPr>
            </w:pPr>
            <w:r>
              <w:rPr>
                <w:color w:val="000000"/>
                <w:sz w:val="28"/>
              </w:rPr>
              <w:t>Увеличение добавочного капитала на сумму полученного целевого финансирования в виде инвестиционных средств</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- 86</w:t>
            </w:r>
          </w:p>
        </w:tc>
      </w:tr>
    </w:tbl>
    <w:p w:rsidR="006E6DCE" w:rsidRDefault="006E6DCE">
      <w:pPr>
        <w:ind w:right="-1" w:firstLine="284"/>
        <w:jc w:val="center"/>
        <w:rPr>
          <w:b/>
          <w:color w:val="000000"/>
          <w:sz w:val="28"/>
        </w:rPr>
      </w:pPr>
    </w:p>
    <w:p w:rsidR="006E6DCE" w:rsidRDefault="006E6DCE">
      <w:pPr>
        <w:pStyle w:val="1"/>
      </w:pPr>
      <w:r>
        <w:t>Рис.1.4 Отражение операций по учёту движения средств добавочного капитала</w:t>
      </w:r>
    </w:p>
    <w:p w:rsidR="006E6DCE" w:rsidRDefault="006E6DCE">
      <w:pPr>
        <w:spacing w:line="360" w:lineRule="auto"/>
        <w:ind w:firstLine="851"/>
        <w:jc w:val="both"/>
        <w:rPr>
          <w:sz w:val="28"/>
        </w:rPr>
      </w:pPr>
      <w:r>
        <w:rPr>
          <w:sz w:val="28"/>
        </w:rPr>
        <w:t>Аналитический учет по счету 83 ведется по направлению использования средств.</w:t>
      </w:r>
    </w:p>
    <w:p w:rsidR="006E6DCE" w:rsidRDefault="006E6DCE">
      <w:pPr>
        <w:spacing w:before="180" w:line="360" w:lineRule="auto"/>
        <w:ind w:firstLine="851"/>
        <w:jc w:val="both"/>
        <w:rPr>
          <w:sz w:val="28"/>
        </w:rPr>
      </w:pPr>
      <w:r>
        <w:rPr>
          <w:sz w:val="28"/>
        </w:rPr>
        <w:t>Резервный капитал создается в соответствии с законодательством (ст. 35 Закона «Об акционерном обществе») путем отчисле</w:t>
      </w:r>
      <w:r>
        <w:rPr>
          <w:sz w:val="28"/>
        </w:rPr>
        <w:softHyphen/>
        <w:t>ний от чистой прибыли. Размер резервного капитала определя</w:t>
      </w:r>
      <w:r>
        <w:rPr>
          <w:sz w:val="28"/>
        </w:rPr>
        <w:softHyphen/>
        <w:t>ется уставом акционерного общества и должен находиться в пре</w:t>
      </w:r>
      <w:r>
        <w:rPr>
          <w:sz w:val="28"/>
        </w:rPr>
        <w:softHyphen/>
        <w:t>делах 15% уставного капитала, а размер ежегодных отчислений составляет не менее 5% годовой чистой прибыли. В организациях с иностранными инвестициями размер резервного капита</w:t>
      </w:r>
      <w:r>
        <w:rPr>
          <w:sz w:val="28"/>
        </w:rPr>
        <w:softHyphen/>
        <w:t>ла должен быть не менее 25% уставного капитала.</w:t>
      </w:r>
    </w:p>
    <w:p w:rsidR="006E6DCE" w:rsidRDefault="006E6DCE">
      <w:pPr>
        <w:spacing w:line="360" w:lineRule="auto"/>
        <w:ind w:firstLine="851"/>
        <w:jc w:val="both"/>
        <w:rPr>
          <w:sz w:val="28"/>
        </w:rPr>
      </w:pPr>
      <w:r>
        <w:rPr>
          <w:sz w:val="28"/>
        </w:rPr>
        <w:t>В настоящее время у многих АО размер резервного капитала не находится на уровне 2-4% уставного капитала. При этом ни</w:t>
      </w:r>
      <w:r>
        <w:rPr>
          <w:sz w:val="28"/>
        </w:rPr>
        <w:softHyphen/>
        <w:t>каких нарушений законодательства или требований уставов допущено не было. Дело в том, что многие АО за последние годы пересмотрели размеры уставных капиталов, увеличив их за счет добавочного капитала в некоторых случаях в 10, а в неко</w:t>
      </w:r>
      <w:r>
        <w:rPr>
          <w:sz w:val="28"/>
        </w:rPr>
        <w:softHyphen/>
        <w:t>торых более чем в 100 раз в результате прироста стоимости иму</w:t>
      </w:r>
      <w:r>
        <w:rPr>
          <w:sz w:val="28"/>
        </w:rPr>
        <w:softHyphen/>
        <w:t>щества по переоценке (счет 82). Поэтому в основу расчета для опре</w:t>
      </w:r>
      <w:r>
        <w:rPr>
          <w:sz w:val="28"/>
        </w:rPr>
        <w:softHyphen/>
        <w:t>деления 15%-ного размера резервного капитала следует брать увеличенную сумму уставного капитала (счет 80).</w:t>
      </w:r>
    </w:p>
    <w:p w:rsidR="006E6DCE" w:rsidRDefault="006E6DCE">
      <w:pPr>
        <w:spacing w:line="360" w:lineRule="auto"/>
        <w:ind w:firstLine="851"/>
        <w:jc w:val="both"/>
        <w:rPr>
          <w:sz w:val="28"/>
        </w:rPr>
      </w:pPr>
      <w:r>
        <w:rPr>
          <w:sz w:val="28"/>
        </w:rPr>
        <w:t>Отчисления в резервный капитал производится ежегодно при наличии чистой прибыли до достижения размера преду</w:t>
      </w:r>
      <w:r>
        <w:rPr>
          <w:sz w:val="28"/>
        </w:rPr>
        <w:softHyphen/>
        <w:t>смотренного уставом АО.</w:t>
      </w:r>
    </w:p>
    <w:p w:rsidR="006E6DCE" w:rsidRDefault="006E6DCE">
      <w:pPr>
        <w:spacing w:line="360" w:lineRule="auto"/>
        <w:ind w:firstLine="851"/>
        <w:jc w:val="both"/>
        <w:rPr>
          <w:sz w:val="28"/>
        </w:rPr>
      </w:pPr>
      <w:r>
        <w:rPr>
          <w:sz w:val="28"/>
        </w:rPr>
        <w:t>Резервный капитал используется на покрытие непредви</w:t>
      </w:r>
      <w:r>
        <w:rPr>
          <w:sz w:val="28"/>
        </w:rPr>
        <w:softHyphen/>
        <w:t>денных потерь и убытков организации за отчетный год, а так</w:t>
      </w:r>
      <w:r>
        <w:rPr>
          <w:sz w:val="28"/>
        </w:rPr>
        <w:softHyphen/>
        <w:t>же для погашения облигаций АО. Остатки неиспользованных средств этого фонда переходят на следующий год.</w:t>
      </w:r>
    </w:p>
    <w:p w:rsidR="006E6DCE" w:rsidRDefault="006E6DCE">
      <w:pPr>
        <w:spacing w:line="360" w:lineRule="auto"/>
        <w:ind w:firstLine="851"/>
        <w:jc w:val="both"/>
        <w:rPr>
          <w:sz w:val="28"/>
        </w:rPr>
      </w:pPr>
      <w:r>
        <w:rPr>
          <w:sz w:val="28"/>
        </w:rPr>
        <w:t>Бухгалтерский учет резервного капитала ведется на пассив</w:t>
      </w:r>
      <w:r>
        <w:rPr>
          <w:sz w:val="28"/>
        </w:rPr>
        <w:softHyphen/>
        <w:t>ном счете 82 «Резервный капитал». По кредиту счета отражается образование резервного капитала, а по дебету — его использова</w:t>
      </w:r>
      <w:r>
        <w:rPr>
          <w:sz w:val="28"/>
        </w:rPr>
        <w:softHyphen/>
        <w:t>ние. Кредитовое сальдо счета показывает сумму неиспользован</w:t>
      </w:r>
      <w:r>
        <w:rPr>
          <w:sz w:val="28"/>
        </w:rPr>
        <w:softHyphen/>
        <w:t xml:space="preserve">ного резервного капитала на начало и конец отчетного периода. </w:t>
      </w:r>
    </w:p>
    <w:p w:rsidR="006E6DCE" w:rsidRDefault="006E6DCE">
      <w:pPr>
        <w:spacing w:line="360" w:lineRule="auto"/>
        <w:ind w:firstLine="851"/>
        <w:jc w:val="both"/>
        <w:rPr>
          <w:sz w:val="28"/>
        </w:rPr>
      </w:pPr>
      <w:r>
        <w:rPr>
          <w:sz w:val="28"/>
        </w:rPr>
        <w:t>Аналитический учет по счету 82 организуется таким образом, чтобы обеспечить получение информации по каналам использования средств.</w:t>
      </w:r>
    </w:p>
    <w:p w:rsidR="006E6DCE" w:rsidRDefault="006E6DCE">
      <w:pPr>
        <w:spacing w:line="360" w:lineRule="auto"/>
        <w:ind w:firstLine="851"/>
        <w:jc w:val="both"/>
        <w:rPr>
          <w:sz w:val="28"/>
        </w:rPr>
      </w:pPr>
      <w:r>
        <w:rPr>
          <w:sz w:val="28"/>
        </w:rPr>
        <w:t>На рис.1.5 показаны корреспонденции счетов возникающие при осуществлении отчислений в резервный капитал, а также использовании средств числящихся на счете 82.</w:t>
      </w:r>
    </w:p>
    <w:p w:rsidR="006E6DCE" w:rsidRDefault="006E6DCE">
      <w:pPr>
        <w:spacing w:line="360" w:lineRule="auto"/>
        <w:ind w:firstLine="851"/>
        <w:jc w:val="both"/>
        <w:rPr>
          <w:sz w:val="28"/>
        </w:rPr>
      </w:pPr>
    </w:p>
    <w:p w:rsidR="006E6DCE" w:rsidRDefault="006E6DCE">
      <w:pPr>
        <w:spacing w:line="360" w:lineRule="auto"/>
        <w:ind w:firstLine="851"/>
        <w:jc w:val="both"/>
        <w:rPr>
          <w:sz w:val="28"/>
        </w:rPr>
      </w:pPr>
    </w:p>
    <w:p w:rsidR="006E6DCE" w:rsidRDefault="006E6DCE">
      <w:pPr>
        <w:pStyle w:val="5"/>
      </w:pPr>
      <w:r>
        <w:t>Счет 82 «Резервный капитал»</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84 - </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Уменьшение резервного капитала при покрытии убытка</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образованного резервного капитала</w:t>
            </w:r>
          </w:p>
        </w:tc>
        <w:tc>
          <w:tcPr>
            <w:tcW w:w="992" w:type="dxa"/>
          </w:tcPr>
          <w:p w:rsidR="006E6DCE" w:rsidRDefault="006E6DCE">
            <w:pPr>
              <w:ind w:right="-1"/>
              <w:jc w:val="center"/>
              <w:rPr>
                <w:color w:val="000000"/>
                <w:sz w:val="28"/>
              </w:rPr>
            </w:pPr>
          </w:p>
        </w:tc>
      </w:tr>
      <w:tr w:rsidR="006E6DCE">
        <w:trPr>
          <w:trHeight w:val="1269"/>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66, 67 - </w:t>
            </w:r>
          </w:p>
        </w:tc>
        <w:tc>
          <w:tcPr>
            <w:tcW w:w="3543" w:type="dxa"/>
            <w:tcBorders>
              <w:right w:val="single" w:sz="4" w:space="0" w:color="000000"/>
            </w:tcBorders>
          </w:tcPr>
          <w:p w:rsidR="006E6DCE" w:rsidRDefault="006E6DCE">
            <w:pPr>
              <w:ind w:right="-1"/>
              <w:jc w:val="both"/>
              <w:rPr>
                <w:color w:val="000000"/>
                <w:sz w:val="28"/>
              </w:rPr>
            </w:pPr>
            <w:r>
              <w:rPr>
                <w:color w:val="000000"/>
                <w:sz w:val="28"/>
              </w:rPr>
              <w:t>Погашение облигаций и других краткосрочных и долгосрочных кредитов и займов</w:t>
            </w:r>
          </w:p>
        </w:tc>
        <w:tc>
          <w:tcPr>
            <w:tcW w:w="3544" w:type="dxa"/>
            <w:tcBorders>
              <w:left w:val="nil"/>
            </w:tcBorders>
          </w:tcPr>
          <w:p w:rsidR="006E6DCE" w:rsidRDefault="006E6DCE">
            <w:pPr>
              <w:ind w:right="-1"/>
              <w:jc w:val="both"/>
              <w:rPr>
                <w:color w:val="000000"/>
                <w:sz w:val="28"/>
              </w:rPr>
            </w:pPr>
            <w:r>
              <w:rPr>
                <w:color w:val="000000"/>
                <w:sz w:val="28"/>
              </w:rPr>
              <w:t>Увеличение резервного капитала за счет чистой прибыли</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- 84</w:t>
            </w:r>
          </w:p>
        </w:tc>
      </w:tr>
    </w:tbl>
    <w:p w:rsidR="006E6DCE" w:rsidRDefault="006E6DCE">
      <w:pPr>
        <w:ind w:right="-1" w:firstLine="284"/>
        <w:jc w:val="center"/>
        <w:rPr>
          <w:b/>
          <w:color w:val="000000"/>
          <w:sz w:val="28"/>
        </w:rPr>
      </w:pPr>
    </w:p>
    <w:p w:rsidR="006E6DCE" w:rsidRDefault="006E6DCE">
      <w:pPr>
        <w:pStyle w:val="1"/>
      </w:pPr>
      <w:r>
        <w:t>Рис.1.5 Отражение операций по учёту движения средств резервного капитала</w:t>
      </w:r>
    </w:p>
    <w:p w:rsidR="006E6DCE" w:rsidRDefault="006E6DCE">
      <w:pPr>
        <w:spacing w:line="360" w:lineRule="auto"/>
        <w:ind w:firstLine="851"/>
        <w:jc w:val="both"/>
        <w:rPr>
          <w:sz w:val="28"/>
        </w:rPr>
      </w:pPr>
    </w:p>
    <w:p w:rsidR="006E6DCE" w:rsidRDefault="006E6DCE">
      <w:pPr>
        <w:numPr>
          <w:ilvl w:val="1"/>
          <w:numId w:val="2"/>
        </w:numPr>
        <w:tabs>
          <w:tab w:val="clear" w:pos="1440"/>
          <w:tab w:val="num" w:pos="0"/>
        </w:tabs>
        <w:spacing w:line="360" w:lineRule="auto"/>
        <w:ind w:left="0" w:firstLine="0"/>
        <w:jc w:val="center"/>
        <w:rPr>
          <w:sz w:val="28"/>
        </w:rPr>
      </w:pPr>
      <w:r>
        <w:rPr>
          <w:sz w:val="28"/>
        </w:rPr>
        <w:t>Формирование и учет целевого финансирования и нераспределенной прибыли</w:t>
      </w:r>
    </w:p>
    <w:p w:rsidR="006E6DCE" w:rsidRDefault="006E6DCE">
      <w:pPr>
        <w:spacing w:before="180" w:line="360" w:lineRule="auto"/>
        <w:ind w:firstLine="851"/>
        <w:jc w:val="both"/>
        <w:rPr>
          <w:sz w:val="28"/>
        </w:rPr>
      </w:pPr>
      <w:r>
        <w:rPr>
          <w:sz w:val="28"/>
        </w:rPr>
        <w:t xml:space="preserve">Целевое финансирование представляют собой средства, предназначенные на финансирование тех или иных мероприятий целевого назначения, а именно: содержание детских и культурно-просветительных учреждений, подготовку кадров, научно-исследовательские работы, капитальные вложения, строительство жилых домов, на покрытие убытков и др. </w:t>
      </w:r>
    </w:p>
    <w:p w:rsidR="006E6DCE" w:rsidRDefault="006E6DCE">
      <w:pPr>
        <w:spacing w:before="180" w:line="360" w:lineRule="auto"/>
        <w:ind w:firstLine="851"/>
        <w:jc w:val="both"/>
        <w:rPr>
          <w:sz w:val="28"/>
        </w:rPr>
      </w:pPr>
      <w:r>
        <w:rPr>
          <w:sz w:val="28"/>
        </w:rPr>
        <w:t>Источниками формирования целевых фондов выступают бюджетные ассигнования и внебюджетные фонды, взносы родителей, плата за обучение и др. Средства целевого финансирования расходуются в строгом соответствии с утвержденными сметами. Использование этих средств не по назначению запрещено.</w:t>
      </w:r>
    </w:p>
    <w:p w:rsidR="006E6DCE" w:rsidRDefault="006E6DCE">
      <w:pPr>
        <w:spacing w:line="360" w:lineRule="auto"/>
        <w:ind w:firstLine="851"/>
        <w:jc w:val="both"/>
        <w:rPr>
          <w:sz w:val="28"/>
        </w:rPr>
      </w:pPr>
      <w:r>
        <w:rPr>
          <w:sz w:val="28"/>
        </w:rPr>
        <w:t xml:space="preserve">Для учета средств целевого финансирования и поступления предназначен пассивный счет 86 «Целевое финансирование». По кредиту счета отражаются поступления средств, а по дебету - их расходование (использование). Сальдо по кредиту показывает остаток неизрасходованных средств на начало и конец отчетного периода. </w:t>
      </w:r>
    </w:p>
    <w:p w:rsidR="006E6DCE" w:rsidRDefault="006E6DCE">
      <w:pPr>
        <w:spacing w:line="360" w:lineRule="auto"/>
        <w:ind w:firstLine="851"/>
        <w:jc w:val="both"/>
        <w:rPr>
          <w:sz w:val="28"/>
        </w:rPr>
      </w:pPr>
      <w:r>
        <w:rPr>
          <w:sz w:val="28"/>
        </w:rPr>
        <w:t>На рис.1.6 показаны корреспонденции счетов возникающие при операциях отражающих поступление и использовании средств целевого финансирования.</w:t>
      </w:r>
    </w:p>
    <w:p w:rsidR="006E6DCE" w:rsidRDefault="006E6DCE">
      <w:pPr>
        <w:pStyle w:val="5"/>
      </w:pPr>
      <w:r>
        <w:t>Счет 86 «Целевое финансирование»</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50, 51, - 52</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Списание денежных средств за счет целевого финансирования</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неизрасходованных средств</w:t>
            </w:r>
          </w:p>
        </w:tc>
        <w:tc>
          <w:tcPr>
            <w:tcW w:w="992" w:type="dxa"/>
          </w:tcPr>
          <w:p w:rsidR="006E6DCE" w:rsidRDefault="006E6DCE">
            <w:pPr>
              <w:ind w:right="-1"/>
              <w:jc w:val="center"/>
              <w:rPr>
                <w:color w:val="000000"/>
                <w:sz w:val="28"/>
              </w:rPr>
            </w:pPr>
          </w:p>
        </w:tc>
      </w:tr>
      <w:tr w:rsidR="006E6DCE">
        <w:trPr>
          <w:trHeight w:val="1026"/>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10, 60, 70 - </w:t>
            </w:r>
          </w:p>
        </w:tc>
        <w:tc>
          <w:tcPr>
            <w:tcW w:w="3543" w:type="dxa"/>
            <w:tcBorders>
              <w:right w:val="single" w:sz="4" w:space="0" w:color="000000"/>
            </w:tcBorders>
          </w:tcPr>
          <w:p w:rsidR="006E6DCE" w:rsidRDefault="006E6DCE">
            <w:pPr>
              <w:ind w:right="-1"/>
              <w:jc w:val="both"/>
              <w:rPr>
                <w:color w:val="000000"/>
                <w:sz w:val="28"/>
              </w:rPr>
            </w:pPr>
            <w:r>
              <w:rPr>
                <w:color w:val="000000"/>
                <w:sz w:val="28"/>
              </w:rPr>
              <w:t>Уменьшение на сумму затрат материалов, начисленной оплаты труда работникам и расходов на оплату выполненных работ и оказанных услуг</w:t>
            </w:r>
          </w:p>
        </w:tc>
        <w:tc>
          <w:tcPr>
            <w:tcW w:w="3544" w:type="dxa"/>
            <w:tcBorders>
              <w:left w:val="nil"/>
            </w:tcBorders>
          </w:tcPr>
          <w:p w:rsidR="006E6DCE" w:rsidRDefault="006E6DCE">
            <w:pPr>
              <w:ind w:right="-1"/>
              <w:jc w:val="both"/>
              <w:rPr>
                <w:color w:val="000000"/>
                <w:sz w:val="28"/>
              </w:rPr>
            </w:pPr>
            <w:r>
              <w:rPr>
                <w:color w:val="000000"/>
                <w:sz w:val="28"/>
              </w:rPr>
              <w:t xml:space="preserve">Увеличение за счет денежных средств, полученных от других организаций, учреждений и лиц </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50, 51, - 52</w:t>
            </w:r>
          </w:p>
        </w:tc>
      </w:tr>
      <w:tr w:rsidR="006E6DCE">
        <w:trPr>
          <w:trHeight w:val="1083"/>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29 -</w:t>
            </w:r>
          </w:p>
        </w:tc>
        <w:tc>
          <w:tcPr>
            <w:tcW w:w="3543" w:type="dxa"/>
            <w:tcBorders>
              <w:right w:val="single" w:sz="4" w:space="0" w:color="000000"/>
            </w:tcBorders>
          </w:tcPr>
          <w:p w:rsidR="006E6DCE" w:rsidRDefault="006E6DCE">
            <w:pPr>
              <w:ind w:right="-1"/>
              <w:jc w:val="both"/>
              <w:rPr>
                <w:color w:val="000000"/>
                <w:sz w:val="28"/>
              </w:rPr>
            </w:pPr>
            <w:r>
              <w:rPr>
                <w:color w:val="000000"/>
                <w:sz w:val="28"/>
              </w:rPr>
              <w:t>Расходы на содержание детских и культурно-просветительных учреждений</w:t>
            </w:r>
          </w:p>
        </w:tc>
        <w:tc>
          <w:tcPr>
            <w:tcW w:w="3544" w:type="dxa"/>
            <w:tcBorders>
              <w:left w:val="nil"/>
            </w:tcBorders>
          </w:tcPr>
          <w:p w:rsidR="006E6DCE" w:rsidRDefault="006E6DCE">
            <w:pPr>
              <w:ind w:right="-1"/>
              <w:jc w:val="both"/>
              <w:rPr>
                <w:color w:val="000000"/>
                <w:sz w:val="28"/>
              </w:rPr>
            </w:pPr>
            <w:r>
              <w:rPr>
                <w:color w:val="000000"/>
                <w:sz w:val="28"/>
              </w:rPr>
              <w:t>Причитающиеся к уплате взносы родителей на содержание детей в детских учреждениях, платы за обучение и т.д.</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- 76</w:t>
            </w:r>
          </w:p>
        </w:tc>
      </w:tr>
      <w:tr w:rsidR="006E6DCE">
        <w:trPr>
          <w:trHeight w:val="1028"/>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20, 26 -</w:t>
            </w:r>
          </w:p>
        </w:tc>
        <w:tc>
          <w:tcPr>
            <w:tcW w:w="3543" w:type="dxa"/>
            <w:tcBorders>
              <w:right w:val="single" w:sz="4" w:space="0" w:color="000000"/>
            </w:tcBorders>
          </w:tcPr>
          <w:p w:rsidR="006E6DCE" w:rsidRDefault="006E6DCE">
            <w:pPr>
              <w:ind w:right="-1"/>
              <w:jc w:val="both"/>
              <w:rPr>
                <w:color w:val="000000"/>
                <w:sz w:val="28"/>
              </w:rPr>
            </w:pPr>
            <w:r>
              <w:rPr>
                <w:color w:val="000000"/>
                <w:sz w:val="28"/>
              </w:rPr>
              <w:t>Содержание некоммерческих организаций</w:t>
            </w:r>
          </w:p>
        </w:tc>
        <w:tc>
          <w:tcPr>
            <w:tcW w:w="3544" w:type="dxa"/>
            <w:tcBorders>
              <w:left w:val="nil"/>
            </w:tcBorders>
          </w:tcPr>
          <w:p w:rsidR="006E6DCE" w:rsidRDefault="006E6DCE">
            <w:pPr>
              <w:ind w:right="-1"/>
              <w:jc w:val="both"/>
              <w:rPr>
                <w:color w:val="000000"/>
                <w:sz w:val="28"/>
              </w:rPr>
            </w:pPr>
            <w:r>
              <w:rPr>
                <w:color w:val="000000"/>
                <w:sz w:val="28"/>
              </w:rPr>
              <w:t>Начисление средств целевого назначения унитарной организации</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- 75-3</w:t>
            </w:r>
          </w:p>
        </w:tc>
      </w:tr>
      <w:tr w:rsidR="006E6DCE">
        <w:trPr>
          <w:trHeight w:val="1028"/>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83 -</w:t>
            </w:r>
          </w:p>
        </w:tc>
        <w:tc>
          <w:tcPr>
            <w:tcW w:w="3543" w:type="dxa"/>
            <w:tcBorders>
              <w:right w:val="single" w:sz="4" w:space="0" w:color="000000"/>
            </w:tcBorders>
          </w:tcPr>
          <w:p w:rsidR="006E6DCE" w:rsidRDefault="006E6DCE">
            <w:pPr>
              <w:ind w:right="-1"/>
              <w:jc w:val="both"/>
              <w:rPr>
                <w:color w:val="000000"/>
                <w:sz w:val="28"/>
              </w:rPr>
            </w:pPr>
            <w:r>
              <w:rPr>
                <w:color w:val="000000"/>
                <w:sz w:val="28"/>
              </w:rPr>
              <w:t>Использование средств полученных в виде инвестиций</w:t>
            </w:r>
          </w:p>
        </w:tc>
        <w:tc>
          <w:tcPr>
            <w:tcW w:w="3544" w:type="dxa"/>
            <w:tcBorders>
              <w:left w:val="nil"/>
            </w:tcBorders>
          </w:tcPr>
          <w:p w:rsidR="006E6DCE" w:rsidRDefault="006E6DCE">
            <w:pPr>
              <w:ind w:right="-1"/>
              <w:jc w:val="both"/>
              <w:rPr>
                <w:color w:val="000000"/>
                <w:sz w:val="28"/>
              </w:rPr>
            </w:pPr>
          </w:p>
        </w:tc>
        <w:tc>
          <w:tcPr>
            <w:tcW w:w="992" w:type="dxa"/>
          </w:tcPr>
          <w:p w:rsidR="006E6DCE" w:rsidRDefault="006E6DCE">
            <w:pPr>
              <w:ind w:right="-1"/>
              <w:jc w:val="center"/>
              <w:rPr>
                <w:color w:val="000000"/>
                <w:sz w:val="28"/>
              </w:rPr>
            </w:pPr>
          </w:p>
        </w:tc>
      </w:tr>
      <w:tr w:rsidR="006E6DCE">
        <w:trPr>
          <w:trHeight w:val="1028"/>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98, </w:t>
            </w:r>
          </w:p>
          <w:p w:rsidR="006E6DCE" w:rsidRDefault="006E6DCE">
            <w:pPr>
              <w:ind w:right="-1"/>
              <w:jc w:val="center"/>
              <w:rPr>
                <w:color w:val="000000"/>
                <w:sz w:val="28"/>
              </w:rPr>
            </w:pPr>
            <w:r>
              <w:rPr>
                <w:color w:val="000000"/>
                <w:sz w:val="28"/>
              </w:rPr>
              <w:t>98-2 -</w:t>
            </w:r>
          </w:p>
        </w:tc>
        <w:tc>
          <w:tcPr>
            <w:tcW w:w="3543" w:type="dxa"/>
            <w:tcBorders>
              <w:right w:val="single" w:sz="4" w:space="0" w:color="000000"/>
            </w:tcBorders>
          </w:tcPr>
          <w:p w:rsidR="006E6DCE" w:rsidRDefault="006E6DCE">
            <w:pPr>
              <w:ind w:right="-1"/>
              <w:jc w:val="both"/>
              <w:rPr>
                <w:color w:val="000000"/>
                <w:sz w:val="28"/>
              </w:rPr>
            </w:pPr>
            <w:r>
              <w:rPr>
                <w:color w:val="000000"/>
                <w:sz w:val="28"/>
              </w:rPr>
              <w:t>Направление коммерческой организацией бюджетных средств на финансирование расходов, а также при поступлении безвозмездных средств имеющих целевой характер</w:t>
            </w:r>
          </w:p>
        </w:tc>
        <w:tc>
          <w:tcPr>
            <w:tcW w:w="3544" w:type="dxa"/>
            <w:tcBorders>
              <w:left w:val="nil"/>
            </w:tcBorders>
          </w:tcPr>
          <w:p w:rsidR="006E6DCE" w:rsidRDefault="006E6DCE">
            <w:pPr>
              <w:ind w:right="-1"/>
              <w:jc w:val="both"/>
              <w:rPr>
                <w:color w:val="000000"/>
                <w:sz w:val="28"/>
              </w:rPr>
            </w:pPr>
          </w:p>
        </w:tc>
        <w:tc>
          <w:tcPr>
            <w:tcW w:w="992" w:type="dxa"/>
          </w:tcPr>
          <w:p w:rsidR="006E6DCE" w:rsidRDefault="006E6DCE">
            <w:pPr>
              <w:ind w:right="-1"/>
              <w:jc w:val="center"/>
              <w:rPr>
                <w:color w:val="000000"/>
                <w:sz w:val="28"/>
              </w:rPr>
            </w:pPr>
          </w:p>
        </w:tc>
      </w:tr>
    </w:tbl>
    <w:p w:rsidR="006E6DCE" w:rsidRDefault="006E6DCE">
      <w:pPr>
        <w:pStyle w:val="1"/>
        <w:jc w:val="center"/>
      </w:pPr>
    </w:p>
    <w:p w:rsidR="006E6DCE" w:rsidRDefault="006E6DCE">
      <w:pPr>
        <w:pStyle w:val="1"/>
        <w:jc w:val="center"/>
      </w:pPr>
      <w:r>
        <w:t>Рис.1.6 Отражение операций по учёту движения средств целевого финансирования</w:t>
      </w:r>
    </w:p>
    <w:p w:rsidR="006E6DCE" w:rsidRDefault="006E6DCE"/>
    <w:p w:rsidR="006E6DCE" w:rsidRDefault="006E6DCE">
      <w:pPr>
        <w:spacing w:line="360" w:lineRule="auto"/>
        <w:ind w:firstLine="851"/>
        <w:jc w:val="both"/>
        <w:rPr>
          <w:sz w:val="28"/>
        </w:rPr>
      </w:pPr>
      <w:r>
        <w:rPr>
          <w:sz w:val="28"/>
        </w:rPr>
        <w:t xml:space="preserve">На синтетическом  счете 86 могут быть открыты субсчета по видам финансирования. Аналитический учет по счету 86 ведут по назначению целевых средств и в разрезе источников поступления. </w:t>
      </w:r>
    </w:p>
    <w:p w:rsidR="006E6DCE" w:rsidRDefault="006E6DCE">
      <w:pPr>
        <w:spacing w:before="20" w:line="360" w:lineRule="auto"/>
        <w:ind w:firstLine="851"/>
        <w:jc w:val="both"/>
        <w:rPr>
          <w:sz w:val="28"/>
        </w:rPr>
      </w:pPr>
      <w:r>
        <w:rPr>
          <w:sz w:val="28"/>
        </w:rPr>
        <w:t>Для учета нераспределенной прибыли (непокрытого убытка) предусмотрен активно-пассивный счет 84 «Нераспределенная прибыль (непокрытый убыток)». Нераспределенная прибыль отчетного года - это часть чистой прибыли, которая не была распределена организацией в отчетом году. На этом счете учитывается наличие и движение не</w:t>
      </w:r>
      <w:r>
        <w:rPr>
          <w:sz w:val="28"/>
        </w:rPr>
        <w:softHyphen/>
        <w:t>определенной прибыли или убытка отчетного года.</w:t>
      </w:r>
    </w:p>
    <w:p w:rsidR="006E6DCE" w:rsidRDefault="006E6DCE">
      <w:pPr>
        <w:spacing w:line="360" w:lineRule="auto"/>
        <w:ind w:firstLine="851"/>
        <w:jc w:val="both"/>
        <w:rPr>
          <w:sz w:val="28"/>
        </w:rPr>
      </w:pPr>
      <w:r>
        <w:rPr>
          <w:sz w:val="28"/>
        </w:rPr>
        <w:t>Чистая прибыль, выявленная на счете 99, в конце отчетного года (в декабре) списывается по кредиту счета 84. По дебету счета делают записи по каналам использования нераспределенной прибыли отчетного года. На рис.1.7 показана корреспонденция операций по счету 84.</w:t>
      </w:r>
    </w:p>
    <w:p w:rsidR="006E6DCE" w:rsidRDefault="006E6DCE">
      <w:pPr>
        <w:pStyle w:val="5"/>
      </w:pPr>
      <w:r>
        <w:t>Счет 84 «Нераспределенная прибыль (непокрытый убыток)»</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70, 75 -</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 xml:space="preserve">Выплата доходов учредителям (участникам) организации </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нераспределенной прибыли</w:t>
            </w:r>
          </w:p>
        </w:tc>
        <w:tc>
          <w:tcPr>
            <w:tcW w:w="992" w:type="dxa"/>
          </w:tcPr>
          <w:p w:rsidR="006E6DCE" w:rsidRDefault="006E6DCE">
            <w:pPr>
              <w:ind w:right="-1"/>
              <w:jc w:val="center"/>
              <w:rPr>
                <w:color w:val="000000"/>
                <w:sz w:val="28"/>
              </w:rPr>
            </w:pPr>
          </w:p>
        </w:tc>
      </w:tr>
      <w:tr w:rsidR="006E6DCE">
        <w:trPr>
          <w:trHeight w:val="1026"/>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80, 82, 83 -</w:t>
            </w:r>
          </w:p>
        </w:tc>
        <w:tc>
          <w:tcPr>
            <w:tcW w:w="3543" w:type="dxa"/>
            <w:tcBorders>
              <w:right w:val="single" w:sz="4" w:space="0" w:color="000000"/>
            </w:tcBorders>
          </w:tcPr>
          <w:p w:rsidR="006E6DCE" w:rsidRDefault="006E6DCE">
            <w:pPr>
              <w:ind w:right="-1"/>
              <w:jc w:val="both"/>
              <w:rPr>
                <w:color w:val="000000"/>
                <w:sz w:val="28"/>
              </w:rPr>
            </w:pPr>
            <w:r>
              <w:rPr>
                <w:color w:val="000000"/>
                <w:sz w:val="28"/>
              </w:rPr>
              <w:t>Увеличение уставного, добавочного и резервного капитала.</w:t>
            </w:r>
          </w:p>
        </w:tc>
        <w:tc>
          <w:tcPr>
            <w:tcW w:w="3544" w:type="dxa"/>
            <w:tcBorders>
              <w:left w:val="nil"/>
            </w:tcBorders>
          </w:tcPr>
          <w:p w:rsidR="006E6DCE" w:rsidRDefault="006E6DCE">
            <w:pPr>
              <w:ind w:right="-1"/>
              <w:jc w:val="both"/>
              <w:rPr>
                <w:color w:val="000000"/>
                <w:sz w:val="28"/>
              </w:rPr>
            </w:pPr>
            <w:r>
              <w:rPr>
                <w:color w:val="000000"/>
                <w:sz w:val="28"/>
              </w:rPr>
              <w:t>Чистая прибыль, выявленная в конце отчетного года</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- 99</w:t>
            </w:r>
          </w:p>
        </w:tc>
      </w:tr>
    </w:tbl>
    <w:p w:rsidR="006E6DCE" w:rsidRDefault="006E6DCE">
      <w:pPr>
        <w:spacing w:line="360" w:lineRule="auto"/>
        <w:ind w:firstLine="851"/>
        <w:jc w:val="both"/>
        <w:rPr>
          <w:sz w:val="28"/>
        </w:rPr>
      </w:pPr>
    </w:p>
    <w:p w:rsidR="006E6DCE" w:rsidRDefault="006E6DCE">
      <w:pPr>
        <w:pStyle w:val="1"/>
        <w:jc w:val="center"/>
      </w:pPr>
      <w:r>
        <w:t>Рис.1.7 Отражение операций по учёту движения средств нераспределенной прибыли отчетного года</w:t>
      </w:r>
    </w:p>
    <w:p w:rsidR="006E6DCE" w:rsidRDefault="006E6DCE">
      <w:pPr>
        <w:spacing w:line="360" w:lineRule="auto"/>
        <w:ind w:firstLine="851"/>
        <w:jc w:val="both"/>
        <w:rPr>
          <w:sz w:val="28"/>
        </w:rPr>
      </w:pPr>
      <w:r>
        <w:rPr>
          <w:sz w:val="28"/>
        </w:rPr>
        <w:t>Остаток нераспределенной прибыли переносится на следующий год.</w:t>
      </w:r>
    </w:p>
    <w:p w:rsidR="006E6DCE" w:rsidRDefault="006E6DCE">
      <w:pPr>
        <w:spacing w:line="360" w:lineRule="auto"/>
        <w:ind w:firstLine="851"/>
        <w:jc w:val="both"/>
        <w:rPr>
          <w:sz w:val="28"/>
        </w:rPr>
      </w:pPr>
      <w:r>
        <w:rPr>
          <w:sz w:val="28"/>
        </w:rPr>
        <w:t>На счете 84-1 ведется также учет полученного убытка.</w:t>
      </w:r>
    </w:p>
    <w:p w:rsidR="006E6DCE" w:rsidRDefault="006E6DCE">
      <w:pPr>
        <w:spacing w:line="360" w:lineRule="auto"/>
        <w:ind w:firstLine="851"/>
        <w:jc w:val="both"/>
        <w:rPr>
          <w:sz w:val="28"/>
        </w:rPr>
      </w:pPr>
      <w:r>
        <w:rPr>
          <w:sz w:val="28"/>
        </w:rPr>
        <w:t>Сумма чистого убытка отчетного года в декабре списывается заключительными оборотами с кредита счета 99 на дебет счета 84.</w:t>
      </w:r>
    </w:p>
    <w:p w:rsidR="006E6DCE" w:rsidRDefault="006E6DCE">
      <w:pPr>
        <w:spacing w:line="360" w:lineRule="auto"/>
        <w:ind w:firstLine="851"/>
        <w:jc w:val="both"/>
      </w:pPr>
      <w:r>
        <w:rPr>
          <w:sz w:val="28"/>
        </w:rPr>
        <w:t>Списание с бухгалтерского баланса убытков отчетного года производится при: доведении величины уставного капитала до размера чистых активов организации, направлении на погашение убытка за счет средств резервного капитала, при погашении убытка простого товарищества</w:t>
      </w:r>
      <w:r>
        <w:rPr>
          <w:b/>
          <w:sz w:val="28"/>
        </w:rPr>
        <w:t xml:space="preserve"> </w:t>
      </w:r>
      <w:r>
        <w:rPr>
          <w:sz w:val="28"/>
        </w:rPr>
        <w:t>за счет целе</w:t>
      </w:r>
      <w:r>
        <w:rPr>
          <w:sz w:val="28"/>
        </w:rPr>
        <w:softHyphen/>
        <w:t>вых взносов его участников.</w:t>
      </w:r>
    </w:p>
    <w:p w:rsidR="006E6DCE" w:rsidRDefault="006E6DCE">
      <w:pPr>
        <w:spacing w:line="360" w:lineRule="auto"/>
        <w:ind w:firstLine="851"/>
        <w:jc w:val="both"/>
        <w:rPr>
          <w:sz w:val="28"/>
        </w:rPr>
      </w:pPr>
      <w:r>
        <w:rPr>
          <w:sz w:val="28"/>
        </w:rPr>
        <w:t>На рис.1.8 показана корреспонденция операций по счету 84 при убытках в отчетном году.</w:t>
      </w:r>
    </w:p>
    <w:p w:rsidR="006E6DCE" w:rsidRDefault="006E6DCE">
      <w:pPr>
        <w:pStyle w:val="5"/>
      </w:pPr>
      <w:r>
        <w:t>Счет 84 «Нераспределенная прибыль (непокрытый убыток)»</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tc>
        <w:tc>
          <w:tcPr>
            <w:tcW w:w="3543" w:type="dxa"/>
            <w:tcBorders>
              <w:top w:val="single" w:sz="4" w:space="0" w:color="000000"/>
              <w:right w:val="single" w:sz="4" w:space="0" w:color="000000"/>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нераспределенный убыток</w:t>
            </w:r>
          </w:p>
        </w:tc>
        <w:tc>
          <w:tcPr>
            <w:tcW w:w="3544" w:type="dxa"/>
            <w:tcBorders>
              <w:left w:val="nil"/>
            </w:tcBorders>
          </w:tcPr>
          <w:p w:rsidR="006E6DCE" w:rsidRDefault="006E6DCE">
            <w:pPr>
              <w:ind w:right="-1"/>
              <w:jc w:val="both"/>
              <w:rPr>
                <w:color w:val="000000"/>
                <w:sz w:val="28"/>
              </w:rPr>
            </w:pPr>
            <w:r>
              <w:rPr>
                <w:color w:val="000000"/>
                <w:sz w:val="28"/>
              </w:rPr>
              <w:t>Списание убытка за счет доведения величины уставного капитала до размера чистых активов</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-80</w:t>
            </w:r>
          </w:p>
        </w:tc>
      </w:tr>
      <w:tr w:rsidR="006E6DCE">
        <w:trPr>
          <w:cantSplit/>
          <w:trHeight w:val="1026"/>
        </w:trPr>
        <w:tc>
          <w:tcPr>
            <w:tcW w:w="1101" w:type="dxa"/>
            <w:vMerge w:val="restart"/>
          </w:tcPr>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 99 -</w:t>
            </w:r>
          </w:p>
        </w:tc>
        <w:tc>
          <w:tcPr>
            <w:tcW w:w="3543" w:type="dxa"/>
            <w:vMerge w:val="restart"/>
            <w:tcBorders>
              <w:right w:val="single" w:sz="4" w:space="0" w:color="000000"/>
            </w:tcBorders>
          </w:tcPr>
          <w:p w:rsidR="006E6DCE" w:rsidRDefault="006E6DCE">
            <w:pPr>
              <w:ind w:right="-1"/>
              <w:jc w:val="both"/>
              <w:rPr>
                <w:color w:val="000000"/>
                <w:sz w:val="28"/>
              </w:rPr>
            </w:pPr>
            <w:r>
              <w:rPr>
                <w:color w:val="000000"/>
                <w:sz w:val="28"/>
              </w:rPr>
              <w:t>Убыток выявленный в конце отчетного года</w:t>
            </w:r>
          </w:p>
        </w:tc>
        <w:tc>
          <w:tcPr>
            <w:tcW w:w="3544" w:type="dxa"/>
            <w:tcBorders>
              <w:left w:val="nil"/>
            </w:tcBorders>
          </w:tcPr>
          <w:p w:rsidR="006E6DCE" w:rsidRDefault="006E6DCE">
            <w:pPr>
              <w:ind w:right="-1"/>
              <w:jc w:val="both"/>
              <w:rPr>
                <w:color w:val="000000"/>
                <w:sz w:val="28"/>
              </w:rPr>
            </w:pPr>
            <w:r>
              <w:rPr>
                <w:color w:val="000000"/>
                <w:sz w:val="28"/>
              </w:rPr>
              <w:t>Погашение убытка за счет средств резервного капитала</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- 82</w:t>
            </w:r>
          </w:p>
        </w:tc>
      </w:tr>
      <w:tr w:rsidR="006E6DCE">
        <w:trPr>
          <w:cantSplit/>
          <w:trHeight w:val="1026"/>
        </w:trPr>
        <w:tc>
          <w:tcPr>
            <w:tcW w:w="1101" w:type="dxa"/>
            <w:vMerge/>
          </w:tcPr>
          <w:p w:rsidR="006E6DCE" w:rsidRDefault="006E6DCE">
            <w:pPr>
              <w:ind w:right="-1"/>
              <w:jc w:val="center"/>
              <w:rPr>
                <w:color w:val="000000"/>
                <w:sz w:val="28"/>
              </w:rPr>
            </w:pPr>
          </w:p>
        </w:tc>
        <w:tc>
          <w:tcPr>
            <w:tcW w:w="3543" w:type="dxa"/>
            <w:vMerge/>
            <w:tcBorders>
              <w:right w:val="single" w:sz="4" w:space="0" w:color="000000"/>
            </w:tcBorders>
          </w:tcPr>
          <w:p w:rsidR="006E6DCE" w:rsidRDefault="006E6DCE">
            <w:pPr>
              <w:ind w:right="-1"/>
              <w:jc w:val="both"/>
              <w:rPr>
                <w:color w:val="000000"/>
                <w:sz w:val="28"/>
              </w:rPr>
            </w:pPr>
          </w:p>
        </w:tc>
        <w:tc>
          <w:tcPr>
            <w:tcW w:w="3544" w:type="dxa"/>
            <w:tcBorders>
              <w:left w:val="nil"/>
            </w:tcBorders>
          </w:tcPr>
          <w:p w:rsidR="006E6DCE" w:rsidRDefault="006E6DCE">
            <w:pPr>
              <w:ind w:right="-1"/>
              <w:jc w:val="both"/>
              <w:rPr>
                <w:color w:val="000000"/>
                <w:sz w:val="28"/>
              </w:rPr>
            </w:pPr>
            <w:r>
              <w:rPr>
                <w:color w:val="000000"/>
                <w:sz w:val="28"/>
              </w:rPr>
              <w:t>Погашение убытков простого товарищества за счет целевых взносов его участников</w:t>
            </w:r>
          </w:p>
        </w:tc>
        <w:tc>
          <w:tcPr>
            <w:tcW w:w="992"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- 75</w:t>
            </w:r>
          </w:p>
        </w:tc>
      </w:tr>
    </w:tbl>
    <w:p w:rsidR="006E6DCE" w:rsidRDefault="006E6DCE">
      <w:pPr>
        <w:spacing w:line="360" w:lineRule="auto"/>
        <w:ind w:firstLine="851"/>
        <w:jc w:val="both"/>
        <w:rPr>
          <w:sz w:val="28"/>
        </w:rPr>
      </w:pPr>
    </w:p>
    <w:p w:rsidR="006E6DCE" w:rsidRDefault="006E6DCE">
      <w:pPr>
        <w:pStyle w:val="1"/>
        <w:jc w:val="center"/>
      </w:pPr>
      <w:r>
        <w:t>Рис.1.8 Отражение операций по учёту движения средств нераспределенного убытка отчетного года</w:t>
      </w:r>
    </w:p>
    <w:p w:rsidR="006E6DCE" w:rsidRDefault="006E6DCE">
      <w:pPr>
        <w:pStyle w:val="20"/>
      </w:pPr>
      <w:r>
        <w:t xml:space="preserve">Аналитический учет по счету 84 организуется таким образом, чтобы обеспечить формирование информации по направлениям использования средств. При этом  в аналитическом учете средства нераспределенной прибыли, использованные в качестве финансового обеспечения производственного развития организации и иных аналогичных мероприятий по приобретению (созданию) нового имущества и еще не использованные, могут разделяться. </w:t>
      </w:r>
      <w:r>
        <w:rPr>
          <w:lang w:val="en-US"/>
        </w:rPr>
        <w:t>[6]</w:t>
      </w:r>
    </w:p>
    <w:p w:rsidR="006E6DCE" w:rsidRDefault="006E6DCE">
      <w:pPr>
        <w:pStyle w:val="20"/>
      </w:pPr>
    </w:p>
    <w:p w:rsidR="006E6DCE" w:rsidRDefault="006E6DCE">
      <w:pPr>
        <w:pStyle w:val="20"/>
        <w:numPr>
          <w:ilvl w:val="1"/>
          <w:numId w:val="2"/>
        </w:numPr>
        <w:jc w:val="center"/>
      </w:pPr>
      <w:r>
        <w:t>Формирование и учет резервов</w:t>
      </w:r>
    </w:p>
    <w:p w:rsidR="006E6DCE" w:rsidRDefault="006E6DCE">
      <w:pPr>
        <w:spacing w:before="20" w:line="360" w:lineRule="auto"/>
        <w:ind w:firstLine="851"/>
        <w:jc w:val="both"/>
        <w:rPr>
          <w:sz w:val="28"/>
        </w:rPr>
      </w:pPr>
      <w:r>
        <w:rPr>
          <w:sz w:val="28"/>
        </w:rPr>
        <w:t>Резервы создаются для уточнения оценки отдельных статей бухгалтерского учета и покрытия предстоящих расхо</w:t>
      </w:r>
      <w:r>
        <w:rPr>
          <w:sz w:val="28"/>
        </w:rPr>
        <w:softHyphen/>
        <w:t>дов и платежей.</w:t>
      </w:r>
    </w:p>
    <w:p w:rsidR="006E6DCE" w:rsidRDefault="006E6DCE">
      <w:pPr>
        <w:pStyle w:val="21"/>
        <w:rPr>
          <w:color w:val="000000"/>
        </w:rPr>
      </w:pPr>
      <w:r>
        <w:rPr>
          <w:color w:val="000000"/>
        </w:rPr>
        <w:t>В бухгалтерском учете используется четыре вида резервов:</w:t>
      </w:r>
    </w:p>
    <w:p w:rsidR="006E6DCE" w:rsidRDefault="006E6DCE">
      <w:pPr>
        <w:pStyle w:val="21"/>
        <w:numPr>
          <w:ilvl w:val="0"/>
          <w:numId w:val="8"/>
        </w:numPr>
        <w:rPr>
          <w:color w:val="000000"/>
        </w:rPr>
      </w:pPr>
      <w:r>
        <w:rPr>
          <w:color w:val="000000"/>
        </w:rPr>
        <w:t>Резервы под снижение стоимости материальных ценностей.</w:t>
      </w:r>
    </w:p>
    <w:p w:rsidR="006E6DCE" w:rsidRDefault="006E6DCE">
      <w:pPr>
        <w:pStyle w:val="20"/>
      </w:pPr>
      <w:r>
        <w:t>Синтетический учет ведется на счете 14 "Резервы под снижение стоимости материальных ценностей". Он предназначен для обобщения информации о резервах под отклонения стоимости сырья, материалов, топлива и других ценностей, определившейся на счетах бухгалтерского учета, от рыночной стоимости. Этот счет применяется также для обобщения информации о резервах под снижение стоимости  других средств в обороте: незавершенного производства, готовой продукции, товаров и т. п.</w:t>
      </w:r>
    </w:p>
    <w:p w:rsidR="006E6DCE" w:rsidRDefault="006E6DCE">
      <w:pPr>
        <w:pStyle w:val="20"/>
      </w:pPr>
      <w:r>
        <w:t>Этот резерв создается за счет доходов организации. При этом делается проводка:</w:t>
      </w:r>
    </w:p>
    <w:p w:rsidR="006E6DCE" w:rsidRDefault="006E6DCE">
      <w:pPr>
        <w:pStyle w:val="20"/>
      </w:pPr>
      <w:r>
        <w:t>Д-т 91  «Прочие доходы и расходы»</w:t>
      </w:r>
    </w:p>
    <w:p w:rsidR="006E6DCE" w:rsidRDefault="006E6DCE">
      <w:pPr>
        <w:pStyle w:val="20"/>
      </w:pPr>
      <w:r>
        <w:t>К-т 14  «Резервы под снижение стоимости ценностей».</w:t>
      </w:r>
    </w:p>
    <w:p w:rsidR="006E6DCE" w:rsidRDefault="006E6DCE">
      <w:pPr>
        <w:pStyle w:val="20"/>
      </w:pPr>
      <w:r>
        <w:t xml:space="preserve">Увеличение или создание резерва происходит по кредиту счета 14, а уменьшение по дебету счета 14.                  </w:t>
      </w:r>
    </w:p>
    <w:p w:rsidR="006E6DCE" w:rsidRDefault="006E6DCE">
      <w:pPr>
        <w:pStyle w:val="21"/>
        <w:ind w:firstLine="709"/>
        <w:rPr>
          <w:color w:val="000000"/>
        </w:rPr>
      </w:pPr>
      <w:r>
        <w:rPr>
          <w:color w:val="000000"/>
        </w:rPr>
        <w:t>Аналитический учет по счету 14  "Резервы под снижение стоимости материальных ценностей" ведется по каждому резерву.</w:t>
      </w:r>
    </w:p>
    <w:p w:rsidR="006E6DCE" w:rsidRDefault="006E6DCE">
      <w:pPr>
        <w:pStyle w:val="21"/>
        <w:numPr>
          <w:ilvl w:val="0"/>
          <w:numId w:val="8"/>
        </w:numPr>
        <w:rPr>
          <w:color w:val="000000"/>
        </w:rPr>
      </w:pPr>
      <w:r>
        <w:rPr>
          <w:color w:val="000000"/>
        </w:rPr>
        <w:t>Резервы по сомнительным долгам.</w:t>
      </w:r>
    </w:p>
    <w:p w:rsidR="006E6DCE" w:rsidRDefault="006E6DCE">
      <w:pPr>
        <w:pStyle w:val="aa"/>
        <w:ind w:firstLine="540"/>
      </w:pPr>
      <w:r>
        <w:t xml:space="preserve">Синтетический учет ведется на счете 63 «Резервы по сомнительным долгам». </w:t>
      </w:r>
    </w:p>
    <w:p w:rsidR="006E6DCE" w:rsidRDefault="006E6DCE">
      <w:pPr>
        <w:pStyle w:val="aa"/>
        <w:ind w:firstLine="540"/>
      </w:pPr>
      <w:r>
        <w:t>В современных условиях, когда вероятность банкротства субъектов хо</w:t>
      </w:r>
      <w:r>
        <w:softHyphen/>
        <w:t>зяйственной деятельности достаточно высока, практически каждое пред</w:t>
      </w:r>
      <w:r>
        <w:softHyphen/>
        <w:t>приятие сталкивается в своей работе с невозможностью получения опла</w:t>
      </w:r>
      <w:r>
        <w:softHyphen/>
        <w:t>ты от дебитора. В результате на балансе предприятия формируется задол</w:t>
      </w:r>
      <w:r>
        <w:softHyphen/>
        <w:t>женность, возможность погашения которой вызывает сомнение, — так называемая сомнительная задолженность.</w:t>
      </w:r>
    </w:p>
    <w:p w:rsidR="006E6DCE" w:rsidRDefault="006E6DCE">
      <w:pPr>
        <w:pStyle w:val="aa"/>
        <w:ind w:firstLine="540"/>
      </w:pPr>
      <w:r>
        <w:t>Сомнительным долгом может быть признана дебиторская задолженность предприятия, которая, вo-первых, не погашена в срок (установленный договором или законодательством, а если он не установлен — в течение нормально необходимого для этого времени) и, во-вторых, не обеспече</w:t>
      </w:r>
      <w:r>
        <w:softHyphen/>
        <w:t>на соответствующими гарантиями. Резерв по сомнительным долгам созда</w:t>
      </w:r>
      <w:r>
        <w:softHyphen/>
        <w:t>ется предприятиями, которые ведут учет реализации продукции (работ, услуг) по мере ее отгрузки (выполнения работ, оказания услуг) и предо</w:t>
      </w:r>
      <w:r>
        <w:softHyphen/>
        <w:t>ставления покупателю расчетных документов.</w:t>
      </w:r>
    </w:p>
    <w:p w:rsidR="006E6DCE" w:rsidRDefault="006E6DCE">
      <w:pPr>
        <w:pStyle w:val="aa"/>
        <w:ind w:firstLine="540"/>
      </w:pPr>
      <w:r>
        <w:t>Создание резерва по сомнительным долгам происходит за счет дохода организации  и отражается бухгалтерской проводкой Д-т 91  К-т 63.</w:t>
      </w:r>
    </w:p>
    <w:p w:rsidR="006E6DCE" w:rsidRDefault="006E6DCE">
      <w:pPr>
        <w:pStyle w:val="aa"/>
        <w:ind w:firstLine="540"/>
      </w:pPr>
      <w:r>
        <w:t>До 1 января 1999 г. резерв мог создаваться только в конце отчетного года по итогам проведения годовой инвентаризации дебиторский задолженности. Теперь допускается образование резерва сомнительных долгов не только на конец отчетного года, но и при составлении промежуточной бухгалтерской отчетности.</w:t>
      </w:r>
    </w:p>
    <w:p w:rsidR="006E6DCE" w:rsidRDefault="006E6DCE">
      <w:pPr>
        <w:pStyle w:val="aa"/>
        <w:ind w:firstLine="540"/>
      </w:pPr>
      <w:r>
        <w:t>Для предприятий такое изменение в порядке формирования резерва сомнительных долгов существенно, поскольку сумма созданного резерва учи</w:t>
      </w:r>
      <w:r>
        <w:softHyphen/>
        <w:t>тывается в составе внереализационных расходов, уменьшающих налогооблагаемую прибыль. Если предприятие уплачивает налог на прибыль еже</w:t>
      </w:r>
      <w:r>
        <w:softHyphen/>
        <w:t>квартально, то проводить инвентаризацию для выявления сомнительных долгов целесообразно по окончании квартала. Предприятиям, исчисляю</w:t>
      </w:r>
      <w:r>
        <w:softHyphen/>
        <w:t>щим налог на прибыль ежемесячно, инвентаризацию дебиторской задол</w:t>
      </w:r>
      <w:r>
        <w:softHyphen/>
        <w:t>женности также следует проводить ежемесячно. При этом порядок и сроки создания резерва сомнительных долгов должны быть предусмотрены учет</w:t>
      </w:r>
      <w:r>
        <w:softHyphen/>
        <w:t>ной политикой.</w:t>
      </w:r>
    </w:p>
    <w:p w:rsidR="006E6DCE" w:rsidRDefault="006E6DCE">
      <w:pPr>
        <w:pStyle w:val="21"/>
        <w:ind w:firstLine="720"/>
        <w:rPr>
          <w:color w:val="000000"/>
        </w:rPr>
      </w:pPr>
      <w:r>
        <w:rPr>
          <w:color w:val="000000"/>
        </w:rPr>
        <w:t>При оценке финансового состояния (платежеспособности) должника могут быть использованы внешние признаки несостоятельности (банкротства). К таким признакам, в частности, относится неисполнение должником обязательств по оплате в течение трех меся</w:t>
      </w:r>
      <w:r>
        <w:rPr>
          <w:color w:val="000000"/>
        </w:rPr>
        <w:softHyphen/>
        <w:t>цев с момента наступления даты их исполнения.</w:t>
      </w:r>
    </w:p>
    <w:p w:rsidR="006E6DCE" w:rsidRDefault="006E6DCE">
      <w:pPr>
        <w:pStyle w:val="21"/>
        <w:ind w:firstLine="720"/>
        <w:rPr>
          <w:color w:val="000000"/>
        </w:rPr>
      </w:pPr>
      <w:r>
        <w:rPr>
          <w:color w:val="000000"/>
        </w:rPr>
        <w:t xml:space="preserve">Обязательным условием создания резерва является истечение сроков погашения задолженности. Если в договоре этот срок не предусмотрен, то он определяется в порядке, установленном законодательством. </w:t>
      </w:r>
    </w:p>
    <w:p w:rsidR="006E6DCE" w:rsidRDefault="006E6DCE">
      <w:pPr>
        <w:pStyle w:val="21"/>
        <w:ind w:firstLine="720"/>
        <w:rPr>
          <w:color w:val="000000"/>
        </w:rPr>
      </w:pPr>
      <w:r>
        <w:rPr>
          <w:color w:val="000000"/>
        </w:rPr>
        <w:t xml:space="preserve">В активе бухгалтерского баланса дебиторская задолженность, по которой созданы резервы сомнительных долгов показывается в нетто-оценке, т.е. за вычетом резерва, в пассиве сумма не отражается. Списанная сумма дебиторской задолженности учитывается на забалансовом счете 007 «Списанная в убыток задолженность неплатежеспособных дебиторов», в течение пяти лет для наблюдения за возможностью ее взыскания. </w:t>
      </w:r>
    </w:p>
    <w:p w:rsidR="006E6DCE" w:rsidRDefault="006E6DCE">
      <w:pPr>
        <w:pStyle w:val="21"/>
        <w:ind w:firstLine="720"/>
        <w:rPr>
          <w:color w:val="000000"/>
        </w:rPr>
      </w:pPr>
      <w:r>
        <w:rPr>
          <w:color w:val="000000"/>
        </w:rPr>
        <w:t xml:space="preserve">Списание безнадежной к получению дебиторской задолженности за счет резерва отражается проводкой: Д-т 63  К-т 62,76. </w:t>
      </w:r>
    </w:p>
    <w:p w:rsidR="006E6DCE" w:rsidRDefault="006E6DCE">
      <w:pPr>
        <w:pStyle w:val="21"/>
        <w:ind w:firstLine="720"/>
        <w:rPr>
          <w:color w:val="000000"/>
        </w:rPr>
      </w:pPr>
      <w:r>
        <w:rPr>
          <w:color w:val="000000"/>
        </w:rPr>
        <w:t>Установление контроля за списанной задолженностью: Д-т 007.</w:t>
      </w:r>
    </w:p>
    <w:p w:rsidR="006E6DCE" w:rsidRDefault="006E6DCE">
      <w:pPr>
        <w:pStyle w:val="21"/>
        <w:ind w:firstLine="720"/>
        <w:rPr>
          <w:color w:val="000000"/>
        </w:rPr>
      </w:pPr>
      <w:r>
        <w:rPr>
          <w:color w:val="000000"/>
        </w:rPr>
        <w:t>Сумму ре</w:t>
      </w:r>
      <w:r>
        <w:rPr>
          <w:color w:val="000000"/>
        </w:rPr>
        <w:softHyphen/>
        <w:t>зерва надо рассчитать перед началом того периода, на который он будет сфор</w:t>
      </w:r>
      <w:r>
        <w:rPr>
          <w:color w:val="000000"/>
        </w:rPr>
        <w:softHyphen/>
        <w:t>мирован. Для этого организация должна провести инвентаризацию дебиторской задолженности. В процессе инвентариза</w:t>
      </w:r>
      <w:r>
        <w:rPr>
          <w:color w:val="000000"/>
        </w:rPr>
        <w:softHyphen/>
        <w:t>ции все сомнительные долги делят на три группы:</w:t>
      </w:r>
    </w:p>
    <w:p w:rsidR="006E6DCE" w:rsidRDefault="006E6DCE">
      <w:pPr>
        <w:pStyle w:val="21"/>
        <w:ind w:firstLine="720"/>
        <w:rPr>
          <w:color w:val="000000"/>
        </w:rPr>
      </w:pPr>
      <w:r>
        <w:rPr>
          <w:noProof/>
          <w:color w:val="000000"/>
        </w:rPr>
        <w:t>-</w:t>
      </w:r>
      <w:r>
        <w:rPr>
          <w:color w:val="000000"/>
        </w:rPr>
        <w:t xml:space="preserve"> долги, срок погашения которых истек более чем за 90 дней до конца квартала (года);</w:t>
      </w:r>
    </w:p>
    <w:p w:rsidR="006E6DCE" w:rsidRDefault="006E6DCE">
      <w:pPr>
        <w:pStyle w:val="21"/>
        <w:ind w:firstLine="720"/>
        <w:rPr>
          <w:color w:val="000000"/>
        </w:rPr>
      </w:pPr>
      <w:r>
        <w:rPr>
          <w:noProof/>
          <w:color w:val="000000"/>
        </w:rPr>
        <w:t>-</w:t>
      </w:r>
      <w:r>
        <w:rPr>
          <w:color w:val="000000"/>
        </w:rPr>
        <w:t xml:space="preserve"> долги, срок погашения которых истек в период от 90 до 45 дней до кон</w:t>
      </w:r>
      <w:r>
        <w:rPr>
          <w:color w:val="000000"/>
        </w:rPr>
        <w:softHyphen/>
        <w:t>ца квартала (года);</w:t>
      </w:r>
    </w:p>
    <w:p w:rsidR="006E6DCE" w:rsidRDefault="006E6DCE">
      <w:pPr>
        <w:pStyle w:val="21"/>
        <w:ind w:firstLine="720"/>
        <w:rPr>
          <w:color w:val="000000"/>
        </w:rPr>
      </w:pPr>
      <w:r>
        <w:rPr>
          <w:noProof/>
          <w:color w:val="000000"/>
        </w:rPr>
        <w:t>-</w:t>
      </w:r>
      <w:r>
        <w:rPr>
          <w:color w:val="000000"/>
        </w:rPr>
        <w:t xml:space="preserve"> долги, срок погашения которых истек менее чем за 45 дней до конца квартала (года).</w:t>
      </w:r>
    </w:p>
    <w:p w:rsidR="006E6DCE" w:rsidRDefault="006E6DCE">
      <w:pPr>
        <w:pStyle w:val="21"/>
        <w:ind w:firstLine="720"/>
        <w:rPr>
          <w:color w:val="000000"/>
        </w:rPr>
      </w:pPr>
      <w:r>
        <w:rPr>
          <w:color w:val="000000"/>
        </w:rPr>
        <w:t>В резерв могут войти все долги пер</w:t>
      </w:r>
      <w:r>
        <w:rPr>
          <w:color w:val="000000"/>
        </w:rPr>
        <w:softHyphen/>
        <w:t>вой группы и 50 процентов каждого долга второй группы. Долги третьей группы в резерв не включают. Величи</w:t>
      </w:r>
      <w:r>
        <w:rPr>
          <w:color w:val="000000"/>
        </w:rPr>
        <w:softHyphen/>
        <w:t>на резерва не может превышать 10 про</w:t>
      </w:r>
      <w:r>
        <w:rPr>
          <w:color w:val="000000"/>
        </w:rPr>
        <w:softHyphen/>
        <w:t>центов выручки от реализации товаров, работ, услуг и имущественных прав, полученной за отчетный период.</w:t>
      </w:r>
    </w:p>
    <w:p w:rsidR="006E6DCE" w:rsidRDefault="006E6DCE">
      <w:pPr>
        <w:pStyle w:val="21"/>
        <w:ind w:firstLine="720"/>
        <w:rPr>
          <w:color w:val="000000"/>
        </w:rPr>
      </w:pPr>
      <w:r>
        <w:rPr>
          <w:color w:val="000000"/>
        </w:rPr>
        <w:t xml:space="preserve">Инвентаризация резервов, созданных на счете 63 «Резервы по сомнительным долгам» заключается в проверке обоснованности сумм, которые не погашены в сроки, усыновленные договорами, и не обеспечены соответствующими гарантиями. </w:t>
      </w:r>
    </w:p>
    <w:p w:rsidR="006E6DCE" w:rsidRDefault="006E6DCE">
      <w:pPr>
        <w:pStyle w:val="21"/>
        <w:ind w:firstLine="720"/>
        <w:rPr>
          <w:color w:val="000000"/>
        </w:rPr>
      </w:pPr>
      <w:r>
        <w:rPr>
          <w:color w:val="000000"/>
        </w:rPr>
        <w:t xml:space="preserve">Величина резерва определяется по каждому виду дебиторской задолженности с учетом финансового состояния (платежеспособности) должника и оценки вероятности погашения им долга полностью или частично. </w:t>
      </w:r>
    </w:p>
    <w:p w:rsidR="006E6DCE" w:rsidRDefault="006E6DCE">
      <w:pPr>
        <w:pStyle w:val="21"/>
        <w:ind w:firstLine="720"/>
        <w:rPr>
          <w:color w:val="000000"/>
        </w:rPr>
      </w:pPr>
      <w:r>
        <w:rPr>
          <w:color w:val="000000"/>
        </w:rPr>
        <w:t>Создание резерва непосредственно влияет на налогооблагаемую прибыль предприятия, исчисляющего налоги в соответствии с учетной политикой «по отгрузке», позволяя предприятию не исчислять налог на при</w:t>
      </w:r>
      <w:r>
        <w:rPr>
          <w:color w:val="000000"/>
        </w:rPr>
        <w:softHyphen/>
        <w:t>быль, фактическое получение которой находится под вопросом. Вместе с тем создание резерва никак не влияет на НДС, подлежащий уплате с сум</w:t>
      </w:r>
      <w:r>
        <w:rPr>
          <w:color w:val="000000"/>
        </w:rPr>
        <w:softHyphen/>
        <w:t>мы отгруженной продукции (выполненной работы, оказанной услуги).</w:t>
      </w:r>
    </w:p>
    <w:p w:rsidR="006E6DCE" w:rsidRDefault="006E6DCE">
      <w:pPr>
        <w:pStyle w:val="21"/>
        <w:ind w:firstLine="720"/>
        <w:rPr>
          <w:color w:val="000000"/>
        </w:rPr>
      </w:pPr>
      <w:r>
        <w:rPr>
          <w:color w:val="000000"/>
        </w:rPr>
        <w:t>Если не израсходованы суммы резервов сомнительных долгов, созданных в предыдущем периоде, то они присоединяются к доходам отчетного года, при этом делается запись: Д-т 63  К-т 91.</w:t>
      </w:r>
    </w:p>
    <w:p w:rsidR="006E6DCE" w:rsidRDefault="006E6DCE">
      <w:pPr>
        <w:pStyle w:val="21"/>
        <w:ind w:firstLine="720"/>
        <w:rPr>
          <w:color w:val="000000"/>
        </w:rPr>
      </w:pPr>
      <w:r>
        <w:rPr>
          <w:color w:val="000000"/>
        </w:rPr>
        <w:t>Увеличение резерва происходит по кредиту счета 63, а уменьшение по дебету счета 63.</w:t>
      </w:r>
    </w:p>
    <w:p w:rsidR="006E6DCE" w:rsidRDefault="006E6DCE">
      <w:pPr>
        <w:pStyle w:val="21"/>
        <w:ind w:firstLine="720"/>
        <w:rPr>
          <w:color w:val="000000"/>
        </w:rPr>
      </w:pPr>
      <w:r>
        <w:rPr>
          <w:color w:val="000000"/>
        </w:rPr>
        <w:t>Аналитический учет резервов по сомнительным долгам ведется по каждой задолженности, по которой создан резерв.</w:t>
      </w:r>
    </w:p>
    <w:p w:rsidR="006E6DCE" w:rsidRDefault="006E6DCE">
      <w:pPr>
        <w:pStyle w:val="21"/>
        <w:numPr>
          <w:ilvl w:val="0"/>
          <w:numId w:val="8"/>
        </w:numPr>
        <w:rPr>
          <w:color w:val="000000"/>
        </w:rPr>
      </w:pPr>
      <w:r>
        <w:rPr>
          <w:color w:val="000000"/>
        </w:rPr>
        <w:t>Резервы под обесценение вложений в ценные бумаги.</w:t>
      </w:r>
    </w:p>
    <w:p w:rsidR="006E6DCE" w:rsidRDefault="006E6DCE">
      <w:pPr>
        <w:pStyle w:val="21"/>
        <w:ind w:firstLine="720"/>
        <w:rPr>
          <w:color w:val="000000"/>
        </w:rPr>
      </w:pPr>
      <w:r>
        <w:rPr>
          <w:color w:val="000000"/>
        </w:rPr>
        <w:t xml:space="preserve">Синтетический учет ведется на счете 59 «Резервы под обесценение вложений в ценные бумаги». </w:t>
      </w:r>
    </w:p>
    <w:p w:rsidR="006E6DCE" w:rsidRDefault="006E6DCE">
      <w:pPr>
        <w:pStyle w:val="21"/>
        <w:ind w:firstLine="720"/>
        <w:rPr>
          <w:color w:val="000000"/>
        </w:rPr>
      </w:pPr>
      <w:r>
        <w:rPr>
          <w:color w:val="000000"/>
        </w:rPr>
        <w:t>Резервы под обесценение вложений в ценные бумаги создаются по факту установления превышения учетной стоимости акций, оценка которых подлежит уточнению над их рыночной стоимостью. Формирование резервов происходит за счет дохода организации: Д-т 91  К-т 59 на сумму выявленного падения стоимости акций.</w:t>
      </w:r>
    </w:p>
    <w:p w:rsidR="006E6DCE" w:rsidRDefault="006E6DCE">
      <w:pPr>
        <w:pStyle w:val="21"/>
        <w:ind w:firstLine="720"/>
        <w:rPr>
          <w:color w:val="000000"/>
        </w:rPr>
      </w:pPr>
      <w:r>
        <w:rPr>
          <w:color w:val="000000"/>
        </w:rPr>
        <w:t>При повышении рыночной стоимости ценных бумаг, по которым ранее были созданы резервы, сумма резервов уменьшается и доход увеличивается на эту разницу: Д-т 59  К-т 91.</w:t>
      </w:r>
    </w:p>
    <w:p w:rsidR="006E6DCE" w:rsidRDefault="006E6DCE">
      <w:pPr>
        <w:pStyle w:val="21"/>
        <w:ind w:firstLine="720"/>
        <w:rPr>
          <w:color w:val="000000"/>
        </w:rPr>
      </w:pPr>
      <w:r>
        <w:rPr>
          <w:color w:val="000000"/>
        </w:rPr>
        <w:t>При увеличении бухгалтерской прибыли за счет уменьшения резерва под обесценение вложений в ценные бумаги не влечет за собой увеличение налогооблагаемой прибыли.</w:t>
      </w:r>
    </w:p>
    <w:p w:rsidR="006E6DCE" w:rsidRDefault="006E6DCE">
      <w:pPr>
        <w:pStyle w:val="21"/>
        <w:ind w:firstLine="720"/>
        <w:rPr>
          <w:color w:val="000000"/>
        </w:rPr>
      </w:pPr>
      <w:r>
        <w:rPr>
          <w:color w:val="000000"/>
        </w:rPr>
        <w:t>Перед составлением годовой отчетности резерв под обесценение вложений в ценные бумаги, начисленный в предшествующем году, списывается в полном объеме. Затем, в случае превышения учетной стоимости акций, оценка которых подлежит уточнению в годовом балансе, над их рыночной стоимостью, создается новый резерв на величину превышения.</w:t>
      </w:r>
    </w:p>
    <w:p w:rsidR="006E6DCE" w:rsidRDefault="006E6DCE">
      <w:pPr>
        <w:pStyle w:val="21"/>
        <w:ind w:firstLine="720"/>
        <w:rPr>
          <w:color w:val="000000"/>
        </w:rPr>
      </w:pPr>
      <w:r>
        <w:rPr>
          <w:color w:val="000000"/>
        </w:rPr>
        <w:t>Если на дату составления годовой бухгалтерской отчетности по акциям, по которым в предыдущие годы был образован резерв под обесценение, не проводятся котировки и они исключены из котировочного списка фондовой биржи, а также если не публикуются их котировки, то указанный резерв не образуется, акции отражаются в годовом бухгалтерском балансе по стоимости принятия их к бухгалтерскому учету, а ранее созданный резерв относится на финансовый результат.</w:t>
      </w:r>
    </w:p>
    <w:p w:rsidR="006E6DCE" w:rsidRDefault="006E6DCE">
      <w:pPr>
        <w:pStyle w:val="21"/>
        <w:ind w:firstLine="720"/>
        <w:rPr>
          <w:color w:val="000000"/>
        </w:rPr>
      </w:pPr>
      <w:r>
        <w:rPr>
          <w:color w:val="000000"/>
        </w:rPr>
        <w:t>Синтетический учет по счету 59 в части образованных ре</w:t>
      </w:r>
      <w:r>
        <w:rPr>
          <w:color w:val="000000"/>
        </w:rPr>
        <w:softHyphen/>
        <w:t>зервов под обесценение вложений в ценные бумаги следует вести по двум субсчетам: «Резерв под обесценение вложений в долгосрочные ценные бумаги» и «Резерв под обесценение вложений в краткосрочные ценные бумаги». Такое деление позволяет распределять резервы между статьями долгосроч</w:t>
      </w:r>
      <w:r>
        <w:rPr>
          <w:color w:val="000000"/>
        </w:rPr>
        <w:softHyphen/>
        <w:t>ных и краткосрочных вложений в годовом бухгалтерском ба</w:t>
      </w:r>
      <w:r>
        <w:rPr>
          <w:color w:val="000000"/>
        </w:rPr>
        <w:softHyphen/>
        <w:t>лансе.</w:t>
      </w:r>
    </w:p>
    <w:p w:rsidR="006E6DCE" w:rsidRDefault="006E6DCE">
      <w:pPr>
        <w:pStyle w:val="21"/>
        <w:ind w:firstLine="720"/>
        <w:rPr>
          <w:color w:val="000000"/>
        </w:rPr>
      </w:pPr>
      <w:r>
        <w:rPr>
          <w:color w:val="000000"/>
        </w:rPr>
        <w:t>Увеличение резерва происходит по кредиту счета 59, а уменьшение по дебету счета 59.</w:t>
      </w:r>
    </w:p>
    <w:p w:rsidR="006E6DCE" w:rsidRDefault="006E6DCE">
      <w:pPr>
        <w:pStyle w:val="21"/>
        <w:ind w:firstLine="720"/>
      </w:pPr>
      <w:r>
        <w:rPr>
          <w:color w:val="000000"/>
        </w:rPr>
        <w:t>Аналитический учет по субсчету 59 ведется по каждому виду ценных бумаг.</w:t>
      </w:r>
    </w:p>
    <w:p w:rsidR="006E6DCE" w:rsidRDefault="006E6DCE">
      <w:pPr>
        <w:pStyle w:val="21"/>
        <w:numPr>
          <w:ilvl w:val="0"/>
          <w:numId w:val="8"/>
        </w:numPr>
        <w:rPr>
          <w:color w:val="000000"/>
        </w:rPr>
      </w:pPr>
      <w:r>
        <w:rPr>
          <w:color w:val="000000"/>
        </w:rPr>
        <w:t>Резервы предстоящих расходов.</w:t>
      </w:r>
    </w:p>
    <w:p w:rsidR="006E6DCE" w:rsidRDefault="006E6DCE">
      <w:pPr>
        <w:pStyle w:val="21"/>
        <w:ind w:firstLine="720"/>
        <w:rPr>
          <w:color w:val="000000"/>
        </w:rPr>
      </w:pPr>
      <w:r>
        <w:rPr>
          <w:color w:val="000000"/>
        </w:rPr>
        <w:t>В целях равномерного включения предстоящих расходов в издержки производства отчетного пери</w:t>
      </w:r>
      <w:r>
        <w:rPr>
          <w:color w:val="000000"/>
        </w:rPr>
        <w:softHyphen/>
        <w:t>ода организация может образовывать резервы</w:t>
      </w:r>
      <w:r>
        <w:rPr>
          <w:b/>
          <w:color w:val="000000"/>
        </w:rPr>
        <w:t xml:space="preserve"> на </w:t>
      </w:r>
      <w:r>
        <w:rPr>
          <w:color w:val="000000"/>
        </w:rPr>
        <w:t>покрытие каких-либо предполагаемых расходов.</w:t>
      </w:r>
    </w:p>
    <w:p w:rsidR="006E6DCE" w:rsidRDefault="006E6DCE">
      <w:pPr>
        <w:pStyle w:val="21"/>
        <w:ind w:firstLine="720"/>
        <w:rPr>
          <w:color w:val="000000"/>
        </w:rPr>
      </w:pPr>
      <w:r>
        <w:rPr>
          <w:color w:val="000000"/>
        </w:rPr>
        <w:t>Положением по ведению бухгалтерского уче</w:t>
      </w:r>
      <w:r>
        <w:rPr>
          <w:color w:val="000000"/>
        </w:rPr>
        <w:softHyphen/>
        <w:t>та и бухгалтерской отчетности в Российской Феде</w:t>
      </w:r>
      <w:r>
        <w:rPr>
          <w:color w:val="000000"/>
        </w:rPr>
        <w:softHyphen/>
        <w:t>рации, утвержденным приказом Минфина РФ от 29.07.98 № 34н (ред. от 24.03.2000), разрешено создавать резервы на:</w:t>
      </w:r>
    </w:p>
    <w:p w:rsidR="006E6DCE" w:rsidRDefault="006E6DCE">
      <w:pPr>
        <w:pStyle w:val="21"/>
        <w:ind w:firstLine="720"/>
        <w:rPr>
          <w:color w:val="000000"/>
        </w:rPr>
      </w:pPr>
      <w:r>
        <w:rPr>
          <w:color w:val="000000"/>
        </w:rPr>
        <w:t>-    предстоящую оплату отпусков работникам;</w:t>
      </w:r>
    </w:p>
    <w:p w:rsidR="006E6DCE" w:rsidRDefault="006E6DCE">
      <w:pPr>
        <w:pStyle w:val="21"/>
        <w:ind w:firstLine="720"/>
        <w:rPr>
          <w:color w:val="000000"/>
        </w:rPr>
      </w:pPr>
      <w:r>
        <w:rPr>
          <w:color w:val="000000"/>
        </w:rPr>
        <w:t>-    выплату ежегодного вознаграждения за вы</w:t>
      </w:r>
      <w:r>
        <w:rPr>
          <w:color w:val="000000"/>
        </w:rPr>
        <w:softHyphen/>
        <w:t>слугу лет;</w:t>
      </w:r>
    </w:p>
    <w:p w:rsidR="006E6DCE" w:rsidRDefault="006E6DCE">
      <w:pPr>
        <w:pStyle w:val="21"/>
        <w:ind w:firstLine="720"/>
        <w:rPr>
          <w:color w:val="000000"/>
        </w:rPr>
      </w:pPr>
      <w:r>
        <w:rPr>
          <w:color w:val="000000"/>
        </w:rPr>
        <w:t>-    выплату вознаграждений</w:t>
      </w:r>
      <w:r>
        <w:rPr>
          <w:b/>
          <w:color w:val="000000"/>
        </w:rPr>
        <w:t xml:space="preserve"> </w:t>
      </w:r>
      <w:r>
        <w:rPr>
          <w:color w:val="000000"/>
        </w:rPr>
        <w:t>по итогам работы</w:t>
      </w:r>
      <w:r>
        <w:rPr>
          <w:b/>
          <w:color w:val="000000"/>
        </w:rPr>
        <w:t xml:space="preserve"> </w:t>
      </w:r>
      <w:r>
        <w:rPr>
          <w:color w:val="000000"/>
        </w:rPr>
        <w:t>за год;</w:t>
      </w:r>
    </w:p>
    <w:p w:rsidR="006E6DCE" w:rsidRDefault="006E6DCE">
      <w:pPr>
        <w:pStyle w:val="21"/>
        <w:ind w:firstLine="720"/>
        <w:rPr>
          <w:color w:val="000000"/>
        </w:rPr>
      </w:pPr>
      <w:r>
        <w:rPr>
          <w:color w:val="000000"/>
        </w:rPr>
        <w:t>-    ремонт основных средств;</w:t>
      </w:r>
    </w:p>
    <w:p w:rsidR="006E6DCE" w:rsidRDefault="006E6DCE">
      <w:pPr>
        <w:pStyle w:val="21"/>
        <w:ind w:firstLine="720"/>
        <w:rPr>
          <w:color w:val="000000"/>
        </w:rPr>
      </w:pPr>
      <w:r>
        <w:rPr>
          <w:color w:val="000000"/>
        </w:rPr>
        <w:t>-  производственные затраты по подготовите</w:t>
      </w:r>
      <w:r>
        <w:rPr>
          <w:color w:val="000000"/>
        </w:rPr>
        <w:softHyphen/>
        <w:t>льным работам в связи с сезонным характе</w:t>
      </w:r>
      <w:r>
        <w:rPr>
          <w:color w:val="000000"/>
        </w:rPr>
        <w:softHyphen/>
        <w:t>ром производства;</w:t>
      </w:r>
    </w:p>
    <w:p w:rsidR="006E6DCE" w:rsidRDefault="006E6DCE">
      <w:pPr>
        <w:pStyle w:val="21"/>
        <w:ind w:firstLine="720"/>
        <w:rPr>
          <w:color w:val="000000"/>
        </w:rPr>
      </w:pPr>
      <w:r>
        <w:rPr>
          <w:color w:val="000000"/>
        </w:rPr>
        <w:t>-    предстоящие затраты на рекультивацию зе</w:t>
      </w:r>
      <w:r>
        <w:rPr>
          <w:color w:val="000000"/>
        </w:rPr>
        <w:softHyphen/>
        <w:t>мель и осуществление иных природоохран</w:t>
      </w:r>
      <w:r>
        <w:rPr>
          <w:color w:val="000000"/>
        </w:rPr>
        <w:softHyphen/>
        <w:t>ных мероприятий;</w:t>
      </w:r>
    </w:p>
    <w:p w:rsidR="006E6DCE" w:rsidRDefault="006E6DCE">
      <w:pPr>
        <w:pStyle w:val="21"/>
        <w:ind w:firstLine="720"/>
        <w:rPr>
          <w:color w:val="000000"/>
        </w:rPr>
      </w:pPr>
      <w:r>
        <w:rPr>
          <w:color w:val="000000"/>
        </w:rPr>
        <w:t>-   предстоящие затраты по ремонту предметов, предназначенных для сдачи в аренду</w:t>
      </w:r>
      <w:r>
        <w:rPr>
          <w:b/>
          <w:color w:val="000000"/>
        </w:rPr>
        <w:t xml:space="preserve"> </w:t>
      </w:r>
      <w:r>
        <w:rPr>
          <w:color w:val="000000"/>
        </w:rPr>
        <w:t>по до</w:t>
      </w:r>
      <w:r>
        <w:rPr>
          <w:color w:val="000000"/>
        </w:rPr>
        <w:softHyphen/>
        <w:t>говору проката;</w:t>
      </w:r>
    </w:p>
    <w:p w:rsidR="006E6DCE" w:rsidRDefault="006E6DCE">
      <w:pPr>
        <w:pStyle w:val="21"/>
        <w:ind w:firstLine="720"/>
        <w:rPr>
          <w:color w:val="000000"/>
        </w:rPr>
      </w:pPr>
      <w:r>
        <w:rPr>
          <w:color w:val="000000"/>
        </w:rPr>
        <w:t>-    гарантийный ремонт и гарантийное обслу</w:t>
      </w:r>
      <w:r>
        <w:rPr>
          <w:color w:val="000000"/>
        </w:rPr>
        <w:softHyphen/>
        <w:t>живание;</w:t>
      </w:r>
    </w:p>
    <w:p w:rsidR="006E6DCE" w:rsidRDefault="006E6DCE">
      <w:pPr>
        <w:pStyle w:val="21"/>
        <w:ind w:firstLine="720"/>
        <w:rPr>
          <w:color w:val="000000"/>
        </w:rPr>
      </w:pPr>
      <w:r>
        <w:rPr>
          <w:color w:val="000000"/>
        </w:rPr>
        <w:t>-    покрытие иных предвиденных затрат</w:t>
      </w:r>
      <w:r>
        <w:rPr>
          <w:b/>
          <w:color w:val="000000"/>
        </w:rPr>
        <w:t xml:space="preserve"> </w:t>
      </w:r>
      <w:r>
        <w:rPr>
          <w:color w:val="000000"/>
        </w:rPr>
        <w:t>и дру</w:t>
      </w:r>
      <w:r>
        <w:rPr>
          <w:color w:val="000000"/>
        </w:rPr>
        <w:softHyphen/>
        <w:t>гие цели, предусмотренные законодательст</w:t>
      </w:r>
      <w:r>
        <w:rPr>
          <w:color w:val="000000"/>
        </w:rPr>
        <w:softHyphen/>
        <w:t>вом Российской Федерации, нормативными правовыми актами Министерства финансов Российской Федерации.</w:t>
      </w:r>
    </w:p>
    <w:p w:rsidR="006E6DCE" w:rsidRDefault="006E6DCE">
      <w:pPr>
        <w:pStyle w:val="21"/>
        <w:ind w:firstLine="720"/>
        <w:rPr>
          <w:color w:val="000000"/>
        </w:rPr>
      </w:pPr>
      <w:r>
        <w:rPr>
          <w:color w:val="000000"/>
        </w:rPr>
        <w:t>Для отражения создания резервов предстоя</w:t>
      </w:r>
      <w:r>
        <w:rPr>
          <w:color w:val="000000"/>
        </w:rPr>
        <w:softHyphen/>
        <w:t>щих расходов на счетах бухгалтерского учета в но</w:t>
      </w:r>
      <w:r>
        <w:rPr>
          <w:color w:val="000000"/>
        </w:rPr>
        <w:softHyphen/>
        <w:t>вом Плане счетов бухгалтерского учета финансово-хозяйственной деятельности организаций и инст</w:t>
      </w:r>
      <w:r>
        <w:rPr>
          <w:color w:val="000000"/>
        </w:rPr>
        <w:softHyphen/>
        <w:t>рукции по его применению, утвержденных прика</w:t>
      </w:r>
      <w:r>
        <w:rPr>
          <w:color w:val="000000"/>
        </w:rPr>
        <w:softHyphen/>
        <w:t>зом Минфина России от 31.10.2000 № 94н, пред</w:t>
      </w:r>
      <w:r>
        <w:rPr>
          <w:color w:val="000000"/>
        </w:rPr>
        <w:softHyphen/>
        <w:t>назначен счет 96 "Резервы предстоящих расходов".</w:t>
      </w:r>
    </w:p>
    <w:p w:rsidR="006E6DCE" w:rsidRDefault="006E6DCE">
      <w:pPr>
        <w:pStyle w:val="21"/>
        <w:ind w:firstLine="720"/>
        <w:rPr>
          <w:color w:val="000000"/>
        </w:rPr>
      </w:pPr>
      <w:r>
        <w:rPr>
          <w:color w:val="000000"/>
        </w:rPr>
        <w:t>Резервирование тех или иных сумм отража</w:t>
      </w:r>
      <w:r>
        <w:rPr>
          <w:color w:val="000000"/>
        </w:rPr>
        <w:softHyphen/>
        <w:t>ется по дебету счетов 20 "Основное производство", 23 "Вспомогательные производства", 25 "Общепро</w:t>
      </w:r>
      <w:r>
        <w:rPr>
          <w:color w:val="000000"/>
        </w:rPr>
        <w:softHyphen/>
        <w:t>изводственные расходы", 26 "Общехозяйственные расходы", 29 "Обслуживающие производства и хо</w:t>
      </w:r>
      <w:r>
        <w:rPr>
          <w:color w:val="000000"/>
        </w:rPr>
        <w:softHyphen/>
        <w:t>зяйства", 44 "Расходы на продажу", 97 "Расходы будущих периодов" в корреспонденции с кредитом счета 96 "Резервы предстоящих расходов".</w:t>
      </w:r>
    </w:p>
    <w:p w:rsidR="006E6DCE" w:rsidRDefault="006E6DCE">
      <w:pPr>
        <w:pStyle w:val="21"/>
        <w:ind w:firstLine="720"/>
        <w:rPr>
          <w:color w:val="000000"/>
        </w:rPr>
      </w:pPr>
      <w:r>
        <w:rPr>
          <w:color w:val="000000"/>
        </w:rPr>
        <w:t>Фактические расходы, на которые был ранее образован резерв, относятся в дебет счета 96 "Резер</w:t>
      </w:r>
      <w:r>
        <w:rPr>
          <w:color w:val="000000"/>
        </w:rPr>
        <w:softHyphen/>
        <w:t>вы предстоящих расходов" в корреспонденции со счетами: 70 "Расчеты с персоналом по оплате тру</w:t>
      </w:r>
      <w:r>
        <w:rPr>
          <w:color w:val="000000"/>
        </w:rPr>
        <w:softHyphen/>
        <w:t>да", 69 "Расчеты по социальному страхованию и обеспечению" — на суммы оплаты труда работни</w:t>
      </w:r>
      <w:r>
        <w:rPr>
          <w:color w:val="000000"/>
        </w:rPr>
        <w:softHyphen/>
        <w:t>кам, включая платежи на социальное страхование и обеспечение, за время отпуска, ежегодного возна</w:t>
      </w:r>
      <w:r>
        <w:rPr>
          <w:color w:val="000000"/>
        </w:rPr>
        <w:softHyphen/>
        <w:t>граждения за выслугу лет, выплату вознаграждений по итогам работы за год; 23 "Вспомогательные производства" — на стоимость ремонта основных средств, произведенного подразделением организа</w:t>
      </w:r>
      <w:r>
        <w:rPr>
          <w:color w:val="000000"/>
        </w:rPr>
        <w:softHyphen/>
        <w:t>ции, и т. д.</w:t>
      </w:r>
    </w:p>
    <w:p w:rsidR="006E6DCE" w:rsidRDefault="006E6DCE">
      <w:pPr>
        <w:pStyle w:val="21"/>
        <w:ind w:firstLine="720"/>
        <w:rPr>
          <w:color w:val="000000"/>
        </w:rPr>
      </w:pPr>
      <w:r>
        <w:rPr>
          <w:color w:val="000000"/>
        </w:rPr>
        <w:t>Аналитический учет по счету 96 "Резервы предстоящих расходов" ведется по отдельным ре</w:t>
      </w:r>
      <w:r>
        <w:rPr>
          <w:color w:val="000000"/>
        </w:rPr>
        <w:softHyphen/>
        <w:t>зервам.</w:t>
      </w:r>
    </w:p>
    <w:p w:rsidR="006E6DCE" w:rsidRDefault="006E6DCE">
      <w:pPr>
        <w:pStyle w:val="21"/>
        <w:ind w:firstLine="720"/>
        <w:rPr>
          <w:color w:val="000000"/>
        </w:rPr>
      </w:pPr>
      <w:r>
        <w:rPr>
          <w:color w:val="000000"/>
        </w:rPr>
        <w:t>В соответствии с п. 27 Положения по бухгал</w:t>
      </w:r>
      <w:r>
        <w:rPr>
          <w:color w:val="000000"/>
        </w:rPr>
        <w:softHyphen/>
        <w:t>терскому учету "Бухгалтерская отчетность организа</w:t>
      </w:r>
      <w:r>
        <w:rPr>
          <w:color w:val="000000"/>
        </w:rPr>
        <w:softHyphen/>
        <w:t>ции" (ПБУ 4/99), утвержденного приказом Минфи</w:t>
      </w:r>
      <w:r>
        <w:rPr>
          <w:color w:val="000000"/>
        </w:rPr>
        <w:softHyphen/>
        <w:t>на России от 06.07.99 № 43н, информация о составе резервов предстоящих расходов, наличии их на на</w:t>
      </w:r>
      <w:r>
        <w:rPr>
          <w:color w:val="000000"/>
        </w:rPr>
        <w:softHyphen/>
        <w:t>чало и конец отчетного периода, движении средств каждого резерва в течение отчетного периода дол</w:t>
      </w:r>
      <w:r>
        <w:rPr>
          <w:color w:val="000000"/>
        </w:rPr>
        <w:softHyphen/>
        <w:t>жна раскрываться в пояснениях к бухгалтерскому балансу и отчету о прибылях и убытках.</w:t>
      </w:r>
    </w:p>
    <w:p w:rsidR="006E6DCE" w:rsidRDefault="006E6DCE">
      <w:pPr>
        <w:pStyle w:val="21"/>
        <w:ind w:firstLine="720"/>
        <w:rPr>
          <w:color w:val="000000"/>
        </w:rPr>
      </w:pPr>
      <w:r>
        <w:rPr>
          <w:color w:val="000000"/>
        </w:rPr>
        <w:t>Критерии</w:t>
      </w:r>
      <w:r>
        <w:rPr>
          <w:b/>
          <w:color w:val="000000"/>
        </w:rPr>
        <w:t xml:space="preserve"> </w:t>
      </w:r>
      <w:r>
        <w:rPr>
          <w:color w:val="000000"/>
        </w:rPr>
        <w:t>образования резервов.</w:t>
      </w:r>
    </w:p>
    <w:p w:rsidR="006E6DCE" w:rsidRDefault="006E6DCE">
      <w:pPr>
        <w:pStyle w:val="21"/>
        <w:numPr>
          <w:ilvl w:val="0"/>
          <w:numId w:val="10"/>
        </w:numPr>
        <w:rPr>
          <w:color w:val="000000"/>
        </w:rPr>
      </w:pPr>
      <w:r>
        <w:rPr>
          <w:color w:val="000000"/>
        </w:rPr>
        <w:t xml:space="preserve">Создание резервов необязательно. </w:t>
      </w:r>
    </w:p>
    <w:p w:rsidR="006E6DCE" w:rsidRDefault="006E6DCE">
      <w:pPr>
        <w:pStyle w:val="21"/>
        <w:numPr>
          <w:ilvl w:val="0"/>
          <w:numId w:val="10"/>
        </w:numPr>
        <w:rPr>
          <w:color w:val="000000"/>
        </w:rPr>
      </w:pPr>
      <w:r>
        <w:rPr>
          <w:color w:val="000000"/>
        </w:rPr>
        <w:t>Начисление резервов предстоящих расходов яв</w:t>
      </w:r>
      <w:r>
        <w:rPr>
          <w:color w:val="000000"/>
        </w:rPr>
        <w:softHyphen/>
        <w:t>ляется предметом рассмотрения учетной политики организации.</w:t>
      </w:r>
    </w:p>
    <w:p w:rsidR="006E6DCE" w:rsidRDefault="006E6DCE">
      <w:pPr>
        <w:pStyle w:val="21"/>
        <w:numPr>
          <w:ilvl w:val="0"/>
          <w:numId w:val="10"/>
        </w:numPr>
        <w:rPr>
          <w:color w:val="000000"/>
        </w:rPr>
      </w:pPr>
      <w:r>
        <w:rPr>
          <w:color w:val="000000"/>
        </w:rPr>
        <w:t>Предстоящие расходы равномерно включают</w:t>
      </w:r>
      <w:r>
        <w:rPr>
          <w:color w:val="000000"/>
        </w:rPr>
        <w:softHyphen/>
        <w:t xml:space="preserve">ся в издержки производства отчетного периода. </w:t>
      </w:r>
    </w:p>
    <w:p w:rsidR="006E6DCE" w:rsidRDefault="006E6DCE">
      <w:pPr>
        <w:pStyle w:val="21"/>
        <w:numPr>
          <w:ilvl w:val="0"/>
          <w:numId w:val="10"/>
        </w:numPr>
        <w:rPr>
          <w:color w:val="000000"/>
        </w:rPr>
      </w:pPr>
      <w:r>
        <w:rPr>
          <w:color w:val="000000"/>
        </w:rPr>
        <w:t>Резервы предстоящих расходов создаются сро</w:t>
      </w:r>
      <w:r>
        <w:rPr>
          <w:color w:val="000000"/>
        </w:rPr>
        <w:softHyphen/>
        <w:t xml:space="preserve">ком на один отчетный год. </w:t>
      </w:r>
    </w:p>
    <w:p w:rsidR="006E6DCE" w:rsidRDefault="006E6DCE">
      <w:pPr>
        <w:pStyle w:val="21"/>
        <w:numPr>
          <w:ilvl w:val="0"/>
          <w:numId w:val="10"/>
        </w:numPr>
        <w:rPr>
          <w:color w:val="000000"/>
        </w:rPr>
      </w:pPr>
      <w:r>
        <w:rPr>
          <w:color w:val="000000"/>
        </w:rPr>
        <w:t>Инвентаризация резервов предстоящих рас</w:t>
      </w:r>
      <w:r>
        <w:rPr>
          <w:color w:val="000000"/>
        </w:rPr>
        <w:softHyphen/>
        <w:t xml:space="preserve">ходов. </w:t>
      </w:r>
    </w:p>
    <w:p w:rsidR="006E6DCE" w:rsidRDefault="006E6DCE">
      <w:pPr>
        <w:pStyle w:val="21"/>
        <w:rPr>
          <w:color w:val="000000"/>
        </w:rPr>
      </w:pPr>
      <w:r>
        <w:rPr>
          <w:color w:val="000000"/>
        </w:rPr>
        <w:t>6) При списании затрат на себестоимость про</w:t>
      </w:r>
      <w:r>
        <w:rPr>
          <w:color w:val="000000"/>
        </w:rPr>
        <w:softHyphen/>
        <w:t>дукции (работ, услуг) при наличии на балансе источ</w:t>
      </w:r>
      <w:r>
        <w:rPr>
          <w:color w:val="000000"/>
        </w:rPr>
        <w:softHyphen/>
        <w:t>ников их финансирования (резервов предстоящих рас</w:t>
      </w:r>
      <w:r>
        <w:rPr>
          <w:color w:val="000000"/>
        </w:rPr>
        <w:softHyphen/>
        <w:t xml:space="preserve">ходов) данные затраты не принимаются для целей налогообложения. </w:t>
      </w:r>
    </w:p>
    <w:p w:rsidR="006E6DCE" w:rsidRDefault="006E6DCE">
      <w:pPr>
        <w:pStyle w:val="21"/>
        <w:ind w:firstLine="720"/>
        <w:rPr>
          <w:color w:val="000000"/>
        </w:rPr>
      </w:pPr>
      <w:r>
        <w:rPr>
          <w:color w:val="000000"/>
        </w:rPr>
        <w:t>Рассмотрим способы учета и методы форми</w:t>
      </w:r>
      <w:r>
        <w:rPr>
          <w:color w:val="000000"/>
        </w:rPr>
        <w:softHyphen/>
        <w:t>рования некоторых резервов предстоящих расходов.</w:t>
      </w:r>
    </w:p>
    <w:p w:rsidR="006E6DCE" w:rsidRDefault="006E6DCE">
      <w:pPr>
        <w:pStyle w:val="30"/>
        <w:ind w:left="0" w:firstLine="709"/>
      </w:pPr>
      <w:r>
        <w:t>Резервы на предстоящую оплату отпусков работникам, на выплату ежегодного вознаграждения за выслугу лет, на выплату вознаграждений по итогам работы за год создаются организацией по усмотрению, она же и  определяет способ резервирования тех или иных сумм, отразив это в своей учетной политике.</w:t>
      </w:r>
    </w:p>
    <w:p w:rsidR="006E6DCE" w:rsidRDefault="006E6DCE">
      <w:pPr>
        <w:pStyle w:val="21"/>
        <w:ind w:firstLine="709"/>
        <w:rPr>
          <w:color w:val="000000"/>
        </w:rPr>
      </w:pPr>
      <w:r>
        <w:rPr>
          <w:color w:val="000000"/>
        </w:rPr>
        <w:t>Для формирования резерва на предстоящую оплату отпусков работников расчет размера ежеме</w:t>
      </w:r>
      <w:r>
        <w:rPr>
          <w:color w:val="000000"/>
        </w:rPr>
        <w:softHyphen/>
        <w:t>сячных отчислений можно производить исходя из предполагаемой годовой суммы расходов на оплату отпусков, суммы единого социа</w:t>
      </w:r>
      <w:r>
        <w:rPr>
          <w:color w:val="000000"/>
        </w:rPr>
        <w:softHyphen/>
        <w:t>льного налога (взноса) и суммы страховых тарифов на обязательное социальное страхование от несча</w:t>
      </w:r>
      <w:r>
        <w:rPr>
          <w:color w:val="000000"/>
        </w:rPr>
        <w:softHyphen/>
        <w:t>стных случаев на производстве и профессиональ</w:t>
      </w:r>
      <w:r>
        <w:rPr>
          <w:color w:val="000000"/>
        </w:rPr>
        <w:softHyphen/>
        <w:t>ных заболеваний. Можно образовывать ежемесячный резерв на предстоящую оплату отпусков работников путем умножения фактически начисленной оплаты труда на соотношение годовой плановой суммы на опла</w:t>
      </w:r>
      <w:r>
        <w:rPr>
          <w:color w:val="000000"/>
        </w:rPr>
        <w:softHyphen/>
        <w:t>ту отпусков и общего планового фонда оплаты тру</w:t>
      </w:r>
      <w:r>
        <w:rPr>
          <w:color w:val="000000"/>
        </w:rPr>
        <w:softHyphen/>
        <w:t>да работников.</w:t>
      </w:r>
    </w:p>
    <w:p w:rsidR="006E6DCE" w:rsidRDefault="006E6DCE">
      <w:pPr>
        <w:pStyle w:val="21"/>
        <w:ind w:firstLine="709"/>
        <w:rPr>
          <w:color w:val="000000"/>
        </w:rPr>
      </w:pPr>
      <w:r>
        <w:rPr>
          <w:color w:val="000000"/>
        </w:rPr>
        <w:t>Для формирования резерва на выплату еже</w:t>
      </w:r>
      <w:r>
        <w:rPr>
          <w:color w:val="000000"/>
        </w:rPr>
        <w:softHyphen/>
        <w:t>годного единовременного вознаграждения за вы</w:t>
      </w:r>
      <w:r>
        <w:rPr>
          <w:color w:val="000000"/>
        </w:rPr>
        <w:softHyphen/>
        <w:t>слугу лет размер ежемесячных отчислений в резерв можно рассчитать исходя из установленного разме</w:t>
      </w:r>
      <w:r>
        <w:rPr>
          <w:color w:val="000000"/>
        </w:rPr>
        <w:softHyphen/>
        <w:t>ра выплат за стаж работы соответствующим катего</w:t>
      </w:r>
      <w:r>
        <w:rPr>
          <w:color w:val="000000"/>
        </w:rPr>
        <w:softHyphen/>
        <w:t xml:space="preserve">риям работников. </w:t>
      </w:r>
    </w:p>
    <w:p w:rsidR="006E6DCE" w:rsidRDefault="006E6DCE">
      <w:pPr>
        <w:pStyle w:val="21"/>
        <w:ind w:firstLine="709"/>
      </w:pPr>
      <w:r>
        <w:rPr>
          <w:color w:val="000000"/>
        </w:rPr>
        <w:t>При образовании резервов на выплату возна</w:t>
      </w:r>
      <w:r>
        <w:rPr>
          <w:color w:val="000000"/>
        </w:rPr>
        <w:softHyphen/>
        <w:t>граждений за выслугу лет и по итогам работы за год помимо записи в учетной политике организации следует</w:t>
      </w:r>
      <w:r>
        <w:rPr>
          <w:b/>
          <w:color w:val="000000"/>
        </w:rPr>
        <w:t xml:space="preserve"> </w:t>
      </w:r>
      <w:r>
        <w:rPr>
          <w:color w:val="000000"/>
        </w:rPr>
        <w:t>коллективным соглашением обязательно пре</w:t>
      </w:r>
      <w:r>
        <w:rPr>
          <w:color w:val="000000"/>
        </w:rPr>
        <w:softHyphen/>
        <w:t>дусмотреть факт ежемесячного или квартального начисления указанных вознаграждений.</w:t>
      </w:r>
    </w:p>
    <w:p w:rsidR="006E6DCE" w:rsidRDefault="006E6DCE">
      <w:pPr>
        <w:pStyle w:val="21"/>
        <w:ind w:firstLine="709"/>
        <w:rPr>
          <w:color w:val="000000"/>
        </w:rPr>
      </w:pPr>
      <w:r>
        <w:rPr>
          <w:color w:val="000000"/>
        </w:rPr>
        <w:t>Если организация выплачивает указанные вознаграждения за выслугу лет и по итогам работы за год за счет прибыли, полученной организацией и оставшейся после уплаты налогов, резервы на вы</w:t>
      </w:r>
      <w:r>
        <w:rPr>
          <w:color w:val="000000"/>
        </w:rPr>
        <w:softHyphen/>
        <w:t>плату данных вознаграждений не создаются.</w:t>
      </w:r>
    </w:p>
    <w:p w:rsidR="006E6DCE" w:rsidRDefault="006E6DCE">
      <w:pPr>
        <w:pStyle w:val="21"/>
        <w:ind w:firstLine="709"/>
        <w:rPr>
          <w:color w:val="000000"/>
        </w:rPr>
      </w:pPr>
      <w:r>
        <w:rPr>
          <w:color w:val="000000"/>
        </w:rPr>
        <w:t xml:space="preserve">На рис.1.9 показаны корреспонденции счетов при проведении перечисленных выше операций. </w:t>
      </w:r>
    </w:p>
    <w:p w:rsidR="006E6DCE" w:rsidRDefault="006E6DCE">
      <w:pPr>
        <w:pStyle w:val="21"/>
        <w:jc w:val="center"/>
        <w:rPr>
          <w:color w:val="000000"/>
        </w:rPr>
      </w:pPr>
      <w:r>
        <w:rPr>
          <w:color w:val="000000"/>
        </w:rPr>
        <w:t>Счет 96 «Резервы предстоящих расходов»</w:t>
      </w:r>
    </w:p>
    <w:tbl>
      <w:tblPr>
        <w:tblW w:w="0" w:type="auto"/>
        <w:tblInd w:w="-108" w:type="dxa"/>
        <w:tblLayout w:type="fixed"/>
        <w:tblLook w:val="0000" w:firstRow="0" w:lastRow="0" w:firstColumn="0" w:lastColumn="0" w:noHBand="0" w:noVBand="0"/>
      </w:tblPr>
      <w:tblGrid>
        <w:gridCol w:w="1101"/>
        <w:gridCol w:w="3685"/>
        <w:gridCol w:w="4076"/>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685" w:type="dxa"/>
          </w:tcPr>
          <w:p w:rsidR="006E6DCE" w:rsidRDefault="006E6DCE">
            <w:pPr>
              <w:ind w:right="-1"/>
              <w:rPr>
                <w:color w:val="000000"/>
                <w:sz w:val="28"/>
              </w:rPr>
            </w:pPr>
          </w:p>
          <w:p w:rsidR="006E6DCE" w:rsidRDefault="006E6DCE">
            <w:pPr>
              <w:pStyle w:val="5"/>
              <w:jc w:val="left"/>
            </w:pPr>
            <w:r>
              <w:t>Дебет</w:t>
            </w:r>
          </w:p>
        </w:tc>
        <w:tc>
          <w:tcPr>
            <w:tcW w:w="4076"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70 - </w:t>
            </w:r>
          </w:p>
        </w:tc>
        <w:tc>
          <w:tcPr>
            <w:tcW w:w="3685"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 xml:space="preserve">Использование сумм резервов на </w:t>
            </w:r>
            <w:r>
              <w:rPr>
                <w:sz w:val="28"/>
              </w:rPr>
              <w:t>оплату отпусков работникам, на выплату ежегодного вознаграждения за выслугу лет, на выплату вознаграждений по итогам работы за год</w:t>
            </w:r>
          </w:p>
        </w:tc>
        <w:tc>
          <w:tcPr>
            <w:tcW w:w="4076"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xml:space="preserve">— сумма созданного резерва на </w:t>
            </w:r>
            <w:r>
              <w:rPr>
                <w:sz w:val="28"/>
              </w:rPr>
              <w:t>предстоящую оплату отпусков работникам, на выплату ежегодного вознаграждения за выслугу лет, на выплату вознаграждений по итогам работы за год (на начало года)</w:t>
            </w:r>
          </w:p>
        </w:tc>
        <w:tc>
          <w:tcPr>
            <w:tcW w:w="992" w:type="dxa"/>
          </w:tcPr>
          <w:p w:rsidR="006E6DCE" w:rsidRDefault="006E6DCE">
            <w:pPr>
              <w:ind w:right="-1"/>
              <w:jc w:val="center"/>
              <w:rPr>
                <w:color w:val="000000"/>
                <w:sz w:val="28"/>
              </w:rPr>
            </w:pPr>
          </w:p>
        </w:tc>
      </w:tr>
      <w:tr w:rsidR="006E6DCE">
        <w:trPr>
          <w:cantSplit/>
          <w:trHeight w:val="986"/>
        </w:trPr>
        <w:tc>
          <w:tcPr>
            <w:tcW w:w="1101" w:type="dxa"/>
          </w:tcPr>
          <w:p w:rsidR="006E6DCE" w:rsidRDefault="006E6DCE">
            <w:pPr>
              <w:ind w:right="-1"/>
              <w:jc w:val="center"/>
              <w:rPr>
                <w:color w:val="000000"/>
                <w:sz w:val="28"/>
              </w:rPr>
            </w:pPr>
          </w:p>
        </w:tc>
        <w:tc>
          <w:tcPr>
            <w:tcW w:w="3685" w:type="dxa"/>
            <w:tcBorders>
              <w:right w:val="single" w:sz="4" w:space="0" w:color="000000"/>
            </w:tcBorders>
          </w:tcPr>
          <w:p w:rsidR="006E6DCE" w:rsidRDefault="006E6DCE">
            <w:pPr>
              <w:ind w:right="-1"/>
              <w:jc w:val="both"/>
              <w:rPr>
                <w:color w:val="000000"/>
                <w:sz w:val="28"/>
              </w:rPr>
            </w:pPr>
          </w:p>
        </w:tc>
        <w:tc>
          <w:tcPr>
            <w:tcW w:w="4076" w:type="dxa"/>
            <w:tcBorders>
              <w:left w:val="nil"/>
            </w:tcBorders>
          </w:tcPr>
          <w:p w:rsidR="006E6DCE" w:rsidRDefault="006E6DCE">
            <w:pPr>
              <w:ind w:right="-1"/>
              <w:jc w:val="both"/>
              <w:rPr>
                <w:color w:val="000000"/>
                <w:sz w:val="28"/>
              </w:rPr>
            </w:pPr>
            <w:r>
              <w:rPr>
                <w:color w:val="000000"/>
                <w:sz w:val="28"/>
              </w:rPr>
              <w:t>Поступление сумм отчислений на формирование резерва</w:t>
            </w:r>
          </w:p>
        </w:tc>
        <w:tc>
          <w:tcPr>
            <w:tcW w:w="992" w:type="dxa"/>
            <w:tcBorders>
              <w:bottom w:val="nil"/>
            </w:tcBorders>
          </w:tcPr>
          <w:p w:rsidR="006E6DCE" w:rsidRDefault="006E6DCE">
            <w:pPr>
              <w:ind w:right="-1"/>
              <w:jc w:val="center"/>
              <w:rPr>
                <w:color w:val="000000"/>
                <w:sz w:val="28"/>
              </w:rPr>
            </w:pPr>
            <w:r>
              <w:rPr>
                <w:color w:val="000000"/>
                <w:sz w:val="28"/>
              </w:rPr>
              <w:t xml:space="preserve">08, 20, 23, 25,  - 26 </w:t>
            </w:r>
          </w:p>
        </w:tc>
      </w:tr>
    </w:tbl>
    <w:p w:rsidR="006E6DCE" w:rsidRDefault="006E6DCE">
      <w:pPr>
        <w:spacing w:line="360" w:lineRule="auto"/>
        <w:ind w:firstLine="851"/>
        <w:jc w:val="both"/>
        <w:rPr>
          <w:sz w:val="28"/>
        </w:rPr>
      </w:pPr>
    </w:p>
    <w:p w:rsidR="006E6DCE" w:rsidRDefault="006E6DCE">
      <w:pPr>
        <w:pStyle w:val="1"/>
        <w:jc w:val="center"/>
      </w:pPr>
      <w:r>
        <w:t>Рис.1.9 Отражение операций по учёту движения средств резервов на оплату отпусков работникам, на выплату ежегодного вознаграждения за выслугу лет, на выплату вознаграждений по итогам работы за год</w:t>
      </w:r>
    </w:p>
    <w:p w:rsidR="006E6DCE" w:rsidRDefault="006E6DCE">
      <w:pPr>
        <w:pStyle w:val="21"/>
        <w:ind w:firstLine="709"/>
        <w:rPr>
          <w:color w:val="000000"/>
        </w:rPr>
      </w:pPr>
      <w:r>
        <w:rPr>
          <w:color w:val="000000"/>
        </w:rPr>
        <w:t>При резервировании предстоящих расходов на про</w:t>
      </w:r>
      <w:r>
        <w:rPr>
          <w:color w:val="000000"/>
        </w:rPr>
        <w:softHyphen/>
        <w:t>ведение всех видов ремонтов основных средств произ</w:t>
      </w:r>
      <w:r>
        <w:rPr>
          <w:color w:val="000000"/>
        </w:rPr>
        <w:softHyphen/>
        <w:t>водственного назначения (в том числе арендованных) организации могут создавать: ремонтный фонд (резерв) и резерв расходов на ремонт основных средств.</w:t>
      </w:r>
    </w:p>
    <w:p w:rsidR="006E6DCE" w:rsidRDefault="006E6DCE">
      <w:pPr>
        <w:pStyle w:val="21"/>
        <w:ind w:firstLine="709"/>
        <w:rPr>
          <w:color w:val="000000"/>
        </w:rPr>
      </w:pPr>
      <w:r>
        <w:rPr>
          <w:color w:val="000000"/>
        </w:rPr>
        <w:t xml:space="preserve"> Отчисления в указанные резервы определя</w:t>
      </w:r>
      <w:r>
        <w:rPr>
          <w:color w:val="000000"/>
        </w:rPr>
        <w:softHyphen/>
        <w:t>ются исходя из балансовой стоимости основных производственных фондов и нормативов отчисле</w:t>
      </w:r>
      <w:r>
        <w:rPr>
          <w:color w:val="000000"/>
        </w:rPr>
        <w:softHyphen/>
        <w:t>ний, утверждаемых в учетной политике самими ор</w:t>
      </w:r>
      <w:r>
        <w:rPr>
          <w:color w:val="000000"/>
        </w:rPr>
        <w:softHyphen/>
        <w:t xml:space="preserve">ганизациями. </w:t>
      </w:r>
    </w:p>
    <w:p w:rsidR="006E6DCE" w:rsidRDefault="006E6DCE">
      <w:pPr>
        <w:pStyle w:val="21"/>
        <w:ind w:firstLine="709"/>
        <w:rPr>
          <w:color w:val="000000"/>
        </w:rPr>
      </w:pPr>
      <w:r>
        <w:rPr>
          <w:color w:val="000000"/>
        </w:rPr>
        <w:t>На рис.1.10 показаны корреспонденции счетов при проведении операций, связанных с ремонтными работами основных средств как собственными силами, так и сторонними организациями (остаток на начало года допускается лишь в том случае, если ремонтные работы были начаты в текущем периоде, но не закончены).</w:t>
      </w: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jc w:val="center"/>
        <w:rPr>
          <w:color w:val="000000"/>
        </w:rPr>
      </w:pPr>
      <w:r>
        <w:rPr>
          <w:color w:val="000000"/>
        </w:rPr>
        <w:t>Счет 96 «Резервы предстоящих расходов»</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 xml:space="preserve">23 - </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 xml:space="preserve">Использование сумм резервов на </w:t>
            </w:r>
            <w:r>
              <w:rPr>
                <w:sz w:val="28"/>
              </w:rPr>
              <w:t>оплату ремонта основных средств</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сумма созданного резерва на про</w:t>
            </w:r>
            <w:r>
              <w:rPr>
                <w:color w:val="000000"/>
                <w:sz w:val="28"/>
              </w:rPr>
              <w:softHyphen/>
              <w:t>ведение всех видов ремонтов основных средств произ</w:t>
            </w:r>
            <w:r>
              <w:rPr>
                <w:color w:val="000000"/>
                <w:sz w:val="28"/>
              </w:rPr>
              <w:softHyphen/>
              <w:t xml:space="preserve">водственного назначения </w:t>
            </w:r>
          </w:p>
        </w:tc>
        <w:tc>
          <w:tcPr>
            <w:tcW w:w="992" w:type="dxa"/>
          </w:tcPr>
          <w:p w:rsidR="006E6DCE" w:rsidRDefault="006E6DCE">
            <w:pPr>
              <w:ind w:right="-1"/>
              <w:jc w:val="center"/>
              <w:rPr>
                <w:color w:val="000000"/>
                <w:sz w:val="28"/>
              </w:rPr>
            </w:pPr>
          </w:p>
        </w:tc>
      </w:tr>
      <w:tr w:rsidR="006E6DCE">
        <w:trPr>
          <w:cantSplit/>
          <w:trHeight w:val="986"/>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60, 76 -</w:t>
            </w:r>
          </w:p>
        </w:tc>
        <w:tc>
          <w:tcPr>
            <w:tcW w:w="3543" w:type="dxa"/>
            <w:tcBorders>
              <w:right w:val="single" w:sz="4" w:space="0" w:color="000000"/>
            </w:tcBorders>
          </w:tcPr>
          <w:p w:rsidR="006E6DCE" w:rsidRDefault="006E6DCE">
            <w:pPr>
              <w:ind w:right="-1"/>
              <w:jc w:val="both"/>
              <w:rPr>
                <w:color w:val="000000"/>
                <w:sz w:val="28"/>
              </w:rPr>
            </w:pPr>
            <w:r>
              <w:rPr>
                <w:color w:val="000000"/>
                <w:sz w:val="28"/>
              </w:rPr>
              <w:t xml:space="preserve">Использование сумм резервов на </w:t>
            </w:r>
            <w:r>
              <w:rPr>
                <w:sz w:val="28"/>
              </w:rPr>
              <w:t>оплату ремонта основных средств,</w:t>
            </w:r>
            <w:r>
              <w:rPr>
                <w:color w:val="000000"/>
                <w:sz w:val="28"/>
              </w:rPr>
              <w:t xml:space="preserve"> произведенного сторонними организациями</w:t>
            </w:r>
          </w:p>
        </w:tc>
        <w:tc>
          <w:tcPr>
            <w:tcW w:w="3544" w:type="dxa"/>
            <w:tcBorders>
              <w:left w:val="nil"/>
            </w:tcBorders>
          </w:tcPr>
          <w:p w:rsidR="006E6DCE" w:rsidRDefault="006E6DCE">
            <w:pPr>
              <w:ind w:right="-1"/>
              <w:jc w:val="both"/>
              <w:rPr>
                <w:color w:val="000000"/>
                <w:sz w:val="28"/>
              </w:rPr>
            </w:pPr>
            <w:r>
              <w:rPr>
                <w:color w:val="000000"/>
                <w:sz w:val="28"/>
              </w:rPr>
              <w:t>Поступление сумм отчислений на формирование резерва</w:t>
            </w:r>
          </w:p>
        </w:tc>
        <w:tc>
          <w:tcPr>
            <w:tcW w:w="992" w:type="dxa"/>
            <w:tcBorders>
              <w:bottom w:val="nil"/>
            </w:tcBorders>
          </w:tcPr>
          <w:p w:rsidR="006E6DCE" w:rsidRDefault="006E6DCE">
            <w:pPr>
              <w:ind w:right="-1"/>
              <w:jc w:val="center"/>
              <w:rPr>
                <w:color w:val="000000"/>
                <w:sz w:val="28"/>
              </w:rPr>
            </w:pPr>
            <w:r>
              <w:rPr>
                <w:color w:val="000000"/>
                <w:sz w:val="28"/>
              </w:rPr>
              <w:t>20, 23, 25,</w:t>
            </w:r>
          </w:p>
          <w:p w:rsidR="006E6DCE" w:rsidRDefault="006E6DCE">
            <w:pPr>
              <w:ind w:right="-1"/>
              <w:jc w:val="center"/>
              <w:rPr>
                <w:color w:val="000000"/>
                <w:sz w:val="28"/>
              </w:rPr>
            </w:pPr>
            <w:r>
              <w:rPr>
                <w:color w:val="000000"/>
                <w:sz w:val="28"/>
              </w:rPr>
              <w:t xml:space="preserve">-  26 </w:t>
            </w:r>
          </w:p>
        </w:tc>
      </w:tr>
    </w:tbl>
    <w:p w:rsidR="006E6DCE" w:rsidRDefault="006E6DCE">
      <w:pPr>
        <w:pStyle w:val="1"/>
        <w:jc w:val="center"/>
      </w:pPr>
    </w:p>
    <w:p w:rsidR="006E6DCE" w:rsidRDefault="006E6DCE">
      <w:pPr>
        <w:pStyle w:val="1"/>
        <w:jc w:val="center"/>
        <w:rPr>
          <w:color w:val="000000"/>
        </w:rPr>
      </w:pPr>
      <w:r>
        <w:t>Рис.1.10 Отражение операций по учёту движения средств резервов на оплату ремонта основных средств</w:t>
      </w:r>
    </w:p>
    <w:p w:rsidR="006E6DCE" w:rsidRDefault="006E6DCE">
      <w:pPr>
        <w:pStyle w:val="21"/>
        <w:ind w:firstLine="709"/>
        <w:rPr>
          <w:color w:val="000000"/>
        </w:rPr>
      </w:pPr>
      <w:r>
        <w:rPr>
          <w:color w:val="000000"/>
        </w:rPr>
        <w:t>Создание резерва на производственные затраты по подготовительным работам в связи с сезонным характером производства непосредственно связа</w:t>
      </w:r>
      <w:r>
        <w:rPr>
          <w:color w:val="000000"/>
        </w:rPr>
        <w:softHyphen/>
        <w:t>но с сезонным характером производства, т. е. ког</w:t>
      </w:r>
      <w:r>
        <w:rPr>
          <w:color w:val="000000"/>
        </w:rPr>
        <w:softHyphen/>
        <w:t>да производство напрямую зависит от сезон</w:t>
      </w:r>
      <w:r>
        <w:rPr>
          <w:color w:val="000000"/>
        </w:rPr>
        <w:softHyphen/>
        <w:t>ных (природно-климатических) условий, напри</w:t>
      </w:r>
      <w:r>
        <w:rPr>
          <w:color w:val="000000"/>
        </w:rPr>
        <w:softHyphen/>
        <w:t>мер, переработка сельскохозяйственной продукции или летний оздоровительный сезон в пионерском лагере.</w:t>
      </w:r>
    </w:p>
    <w:p w:rsidR="006E6DCE" w:rsidRDefault="006E6DCE">
      <w:pPr>
        <w:pStyle w:val="21"/>
        <w:ind w:firstLine="709"/>
        <w:rPr>
          <w:color w:val="000000"/>
        </w:rPr>
      </w:pPr>
      <w:r>
        <w:rPr>
          <w:color w:val="000000"/>
        </w:rPr>
        <w:t>На рис.1.11 приведена корреспонденция счетов связанная с данным видом резерва.</w:t>
      </w:r>
    </w:p>
    <w:p w:rsidR="006E6DCE" w:rsidRDefault="006E6DCE">
      <w:pPr>
        <w:pStyle w:val="20"/>
      </w:pPr>
      <w:r>
        <w:t>Если организация несет затраты на гарантийный ремонт и гарантийное обслуживание продукции, на которую установлен гарантийный срок, то она мо</w:t>
      </w:r>
      <w:r>
        <w:softHyphen/>
        <w:t>жет создавать резерв на гарантийный ремонт и га</w:t>
      </w:r>
      <w:r>
        <w:softHyphen/>
        <w:t>рантийное обслуживание.</w:t>
      </w:r>
    </w:p>
    <w:p w:rsidR="006E6DCE" w:rsidRDefault="006E6DCE">
      <w:pPr>
        <w:pStyle w:val="20"/>
      </w:pPr>
      <w:r>
        <w:t>При образовании резерва на гарантийный ремонт и гарантийное обслуживание организации должны учитываться Положение по бухгалтерскому учету "Условные факты хозяйственной деятельно</w:t>
      </w:r>
      <w:r>
        <w:softHyphen/>
        <w:t>сти" (ПБУ 8/98), утвержденное приказом Минфина России от 25.11.98 № 57н, которое применяется при установлении особенностей расчета резервов по последствиям условных фактов хозяйственной деятельности.</w:t>
      </w:r>
    </w:p>
    <w:p w:rsidR="006E6DCE" w:rsidRDefault="006E6DCE">
      <w:pPr>
        <w:pStyle w:val="21"/>
        <w:jc w:val="center"/>
        <w:rPr>
          <w:color w:val="000000"/>
        </w:rPr>
      </w:pPr>
      <w:r>
        <w:rPr>
          <w:color w:val="000000"/>
        </w:rPr>
        <w:t>Счет 96 «Резервы предстоящих расходов»</w:t>
      </w:r>
    </w:p>
    <w:tbl>
      <w:tblPr>
        <w:tblW w:w="0" w:type="auto"/>
        <w:tblInd w:w="-108" w:type="dxa"/>
        <w:tblLayout w:type="fixed"/>
        <w:tblLook w:val="0000" w:firstRow="0" w:lastRow="0" w:firstColumn="0" w:lastColumn="0" w:noHBand="0" w:noVBand="0"/>
      </w:tblPr>
      <w:tblGrid>
        <w:gridCol w:w="1101"/>
        <w:gridCol w:w="3543"/>
        <w:gridCol w:w="3544"/>
        <w:gridCol w:w="992"/>
      </w:tblGrid>
      <w:tr w:rsidR="006E6DCE">
        <w:tc>
          <w:tcPr>
            <w:tcW w:w="1101" w:type="dxa"/>
          </w:tcPr>
          <w:p w:rsidR="006E6DCE" w:rsidRDefault="006E6DCE">
            <w:pPr>
              <w:ind w:right="-1"/>
              <w:rPr>
                <w:color w:val="000000"/>
                <w:sz w:val="28"/>
              </w:rPr>
            </w:pPr>
            <w:r>
              <w:rPr>
                <w:color w:val="000000"/>
                <w:sz w:val="28"/>
              </w:rPr>
              <w:t>Кредит</w:t>
            </w:r>
          </w:p>
          <w:p w:rsidR="006E6DCE" w:rsidRDefault="006E6DCE">
            <w:pPr>
              <w:ind w:right="-1"/>
              <w:rPr>
                <w:color w:val="000000"/>
                <w:sz w:val="28"/>
              </w:rPr>
            </w:pPr>
            <w:r>
              <w:rPr>
                <w:color w:val="000000"/>
                <w:sz w:val="28"/>
              </w:rPr>
              <w:t>Счетов</w:t>
            </w:r>
          </w:p>
        </w:tc>
        <w:tc>
          <w:tcPr>
            <w:tcW w:w="3543" w:type="dxa"/>
          </w:tcPr>
          <w:p w:rsidR="006E6DCE" w:rsidRDefault="006E6DCE">
            <w:pPr>
              <w:ind w:right="-1"/>
              <w:rPr>
                <w:color w:val="000000"/>
                <w:sz w:val="28"/>
              </w:rPr>
            </w:pPr>
          </w:p>
          <w:p w:rsidR="006E6DCE" w:rsidRDefault="006E6DCE">
            <w:pPr>
              <w:pStyle w:val="5"/>
              <w:jc w:val="left"/>
            </w:pPr>
            <w:r>
              <w:t>Дебет</w:t>
            </w:r>
          </w:p>
        </w:tc>
        <w:tc>
          <w:tcPr>
            <w:tcW w:w="3544" w:type="dxa"/>
            <w:tcBorders>
              <w:bottom w:val="single" w:sz="4" w:space="0" w:color="000000"/>
            </w:tcBorders>
          </w:tcPr>
          <w:p w:rsidR="006E6DCE" w:rsidRDefault="006E6DCE">
            <w:pPr>
              <w:ind w:right="-1"/>
              <w:jc w:val="right"/>
              <w:rPr>
                <w:color w:val="000000"/>
                <w:sz w:val="28"/>
              </w:rPr>
            </w:pPr>
          </w:p>
          <w:p w:rsidR="006E6DCE" w:rsidRDefault="006E6DCE">
            <w:pPr>
              <w:pStyle w:val="5"/>
              <w:jc w:val="right"/>
            </w:pPr>
            <w:r>
              <w:t>Кредит</w:t>
            </w:r>
          </w:p>
        </w:tc>
        <w:tc>
          <w:tcPr>
            <w:tcW w:w="992" w:type="dxa"/>
          </w:tcPr>
          <w:p w:rsidR="006E6DCE" w:rsidRDefault="006E6DCE">
            <w:pPr>
              <w:ind w:right="-1"/>
              <w:jc w:val="right"/>
              <w:rPr>
                <w:color w:val="000000"/>
                <w:sz w:val="28"/>
              </w:rPr>
            </w:pPr>
            <w:r>
              <w:rPr>
                <w:color w:val="000000"/>
                <w:sz w:val="28"/>
              </w:rPr>
              <w:t>Дебет</w:t>
            </w:r>
          </w:p>
          <w:p w:rsidR="006E6DCE" w:rsidRDefault="006E6DCE">
            <w:pPr>
              <w:ind w:left="-108" w:right="-1"/>
              <w:jc w:val="right"/>
              <w:rPr>
                <w:color w:val="000000"/>
                <w:sz w:val="28"/>
              </w:rPr>
            </w:pPr>
            <w:r>
              <w:rPr>
                <w:color w:val="000000"/>
                <w:sz w:val="28"/>
              </w:rPr>
              <w:t>счетов</w:t>
            </w:r>
          </w:p>
        </w:tc>
      </w:tr>
      <w:tr w:rsidR="006E6DCE">
        <w:trPr>
          <w:trHeight w:val="1964"/>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02, 10, 51, 60, 70, 76, 69, 71-</w:t>
            </w:r>
          </w:p>
        </w:tc>
        <w:tc>
          <w:tcPr>
            <w:tcW w:w="3543" w:type="dxa"/>
            <w:tcBorders>
              <w:top w:val="single" w:sz="4" w:space="0" w:color="000000"/>
              <w:right w:val="single" w:sz="4" w:space="0" w:color="000000"/>
            </w:tcBorders>
          </w:tcPr>
          <w:p w:rsidR="006E6DCE" w:rsidRDefault="006E6DCE">
            <w:pPr>
              <w:ind w:right="-1"/>
              <w:jc w:val="both"/>
              <w:rPr>
                <w:color w:val="000000"/>
                <w:sz w:val="28"/>
              </w:rPr>
            </w:pPr>
            <w:r>
              <w:rPr>
                <w:color w:val="000000"/>
                <w:sz w:val="28"/>
              </w:rPr>
              <w:t xml:space="preserve">Использование сумм резервов на </w:t>
            </w:r>
            <w:r>
              <w:rPr>
                <w:sz w:val="28"/>
              </w:rPr>
              <w:t xml:space="preserve">оплату </w:t>
            </w:r>
            <w:r>
              <w:rPr>
                <w:color w:val="000000"/>
                <w:sz w:val="28"/>
              </w:rPr>
              <w:t>производственных затрат по подготовительным работам в связи с сезонным характером производства</w:t>
            </w:r>
          </w:p>
        </w:tc>
        <w:tc>
          <w:tcPr>
            <w:tcW w:w="3544" w:type="dxa"/>
            <w:tcBorders>
              <w:left w:val="nil"/>
            </w:tcBorders>
          </w:tcPr>
          <w:p w:rsidR="006E6DCE" w:rsidRDefault="006E6DCE">
            <w:pPr>
              <w:ind w:right="-1"/>
              <w:jc w:val="both"/>
              <w:rPr>
                <w:color w:val="000000"/>
                <w:sz w:val="28"/>
              </w:rPr>
            </w:pPr>
            <w:r>
              <w:rPr>
                <w:b/>
                <w:color w:val="000000"/>
                <w:sz w:val="28"/>
              </w:rPr>
              <w:t>С</w:t>
            </w:r>
            <w:r>
              <w:rPr>
                <w:color w:val="000000"/>
              </w:rPr>
              <w:t xml:space="preserve">начальное </w:t>
            </w:r>
            <w:r>
              <w:rPr>
                <w:color w:val="000000"/>
                <w:sz w:val="28"/>
              </w:rPr>
              <w:t xml:space="preserve">— сумма созданного резерва на производственные затраты по подготовительным работам в связи с сезонным характером производства </w:t>
            </w:r>
          </w:p>
        </w:tc>
        <w:tc>
          <w:tcPr>
            <w:tcW w:w="992" w:type="dxa"/>
          </w:tcPr>
          <w:p w:rsidR="006E6DCE" w:rsidRDefault="006E6DCE">
            <w:pPr>
              <w:ind w:right="-1"/>
              <w:jc w:val="center"/>
              <w:rPr>
                <w:color w:val="000000"/>
                <w:sz w:val="28"/>
              </w:rPr>
            </w:pPr>
          </w:p>
        </w:tc>
      </w:tr>
      <w:tr w:rsidR="006E6DCE">
        <w:trPr>
          <w:cantSplit/>
          <w:trHeight w:val="986"/>
        </w:trPr>
        <w:tc>
          <w:tcPr>
            <w:tcW w:w="1101" w:type="dxa"/>
          </w:tcPr>
          <w:p w:rsidR="006E6DCE" w:rsidRDefault="006E6DCE">
            <w:pPr>
              <w:ind w:right="-1"/>
              <w:jc w:val="center"/>
              <w:rPr>
                <w:color w:val="000000"/>
                <w:sz w:val="28"/>
              </w:rPr>
            </w:pPr>
          </w:p>
          <w:p w:rsidR="006E6DCE" w:rsidRDefault="006E6DCE">
            <w:pPr>
              <w:ind w:right="-1"/>
              <w:jc w:val="center"/>
              <w:rPr>
                <w:color w:val="000000"/>
                <w:sz w:val="28"/>
              </w:rPr>
            </w:pPr>
          </w:p>
          <w:p w:rsidR="006E6DCE" w:rsidRDefault="006E6DCE">
            <w:pPr>
              <w:ind w:right="-1"/>
              <w:jc w:val="center"/>
              <w:rPr>
                <w:color w:val="000000"/>
                <w:sz w:val="28"/>
              </w:rPr>
            </w:pPr>
            <w:r>
              <w:rPr>
                <w:color w:val="000000"/>
                <w:sz w:val="28"/>
              </w:rPr>
              <w:t>97 -</w:t>
            </w:r>
          </w:p>
        </w:tc>
        <w:tc>
          <w:tcPr>
            <w:tcW w:w="3543" w:type="dxa"/>
            <w:tcBorders>
              <w:right w:val="single" w:sz="4" w:space="0" w:color="000000"/>
            </w:tcBorders>
          </w:tcPr>
          <w:p w:rsidR="006E6DCE" w:rsidRDefault="006E6DCE">
            <w:pPr>
              <w:ind w:right="-1"/>
              <w:jc w:val="both"/>
              <w:rPr>
                <w:color w:val="000000"/>
                <w:sz w:val="28"/>
              </w:rPr>
            </w:pPr>
            <w:r>
              <w:rPr>
                <w:color w:val="000000"/>
                <w:sz w:val="28"/>
              </w:rPr>
              <w:t>Отражение разницы между фактическими затратами и плановыми отчислениями</w:t>
            </w:r>
          </w:p>
        </w:tc>
        <w:tc>
          <w:tcPr>
            <w:tcW w:w="3544" w:type="dxa"/>
            <w:tcBorders>
              <w:left w:val="nil"/>
            </w:tcBorders>
          </w:tcPr>
          <w:p w:rsidR="006E6DCE" w:rsidRDefault="006E6DCE">
            <w:pPr>
              <w:ind w:right="-1"/>
              <w:jc w:val="both"/>
              <w:rPr>
                <w:color w:val="000000"/>
                <w:sz w:val="28"/>
              </w:rPr>
            </w:pPr>
            <w:r>
              <w:rPr>
                <w:color w:val="000000"/>
                <w:sz w:val="28"/>
              </w:rPr>
              <w:t>Поступление сумм отчислений на формирование резерва</w:t>
            </w:r>
          </w:p>
        </w:tc>
        <w:tc>
          <w:tcPr>
            <w:tcW w:w="992" w:type="dxa"/>
            <w:tcBorders>
              <w:bottom w:val="nil"/>
            </w:tcBorders>
          </w:tcPr>
          <w:p w:rsidR="006E6DCE" w:rsidRDefault="006E6DCE">
            <w:pPr>
              <w:ind w:right="-1"/>
              <w:jc w:val="center"/>
              <w:rPr>
                <w:color w:val="000000"/>
                <w:sz w:val="28"/>
              </w:rPr>
            </w:pPr>
            <w:r>
              <w:rPr>
                <w:color w:val="000000"/>
                <w:sz w:val="28"/>
              </w:rPr>
              <w:t>20, 23, 25,</w:t>
            </w:r>
          </w:p>
          <w:p w:rsidR="006E6DCE" w:rsidRDefault="006E6DCE">
            <w:pPr>
              <w:ind w:right="-1"/>
              <w:jc w:val="center"/>
              <w:rPr>
                <w:color w:val="000000"/>
                <w:sz w:val="28"/>
              </w:rPr>
            </w:pPr>
            <w:r>
              <w:rPr>
                <w:color w:val="000000"/>
                <w:sz w:val="28"/>
              </w:rPr>
              <w:t xml:space="preserve">-  26 </w:t>
            </w:r>
          </w:p>
        </w:tc>
      </w:tr>
      <w:tr w:rsidR="006E6DCE">
        <w:trPr>
          <w:cantSplit/>
          <w:trHeight w:val="986"/>
        </w:trPr>
        <w:tc>
          <w:tcPr>
            <w:tcW w:w="1101" w:type="dxa"/>
          </w:tcPr>
          <w:p w:rsidR="006E6DCE" w:rsidRDefault="006E6DCE">
            <w:pPr>
              <w:ind w:right="-1"/>
              <w:jc w:val="center"/>
              <w:rPr>
                <w:color w:val="000000"/>
                <w:sz w:val="28"/>
              </w:rPr>
            </w:pPr>
          </w:p>
        </w:tc>
        <w:tc>
          <w:tcPr>
            <w:tcW w:w="3543" w:type="dxa"/>
            <w:tcBorders>
              <w:right w:val="single" w:sz="4" w:space="0" w:color="000000"/>
            </w:tcBorders>
          </w:tcPr>
          <w:p w:rsidR="006E6DCE" w:rsidRDefault="006E6DCE">
            <w:pPr>
              <w:ind w:right="-1"/>
              <w:jc w:val="both"/>
              <w:rPr>
                <w:color w:val="000000"/>
                <w:sz w:val="28"/>
              </w:rPr>
            </w:pPr>
          </w:p>
        </w:tc>
        <w:tc>
          <w:tcPr>
            <w:tcW w:w="3544" w:type="dxa"/>
            <w:tcBorders>
              <w:left w:val="nil"/>
            </w:tcBorders>
          </w:tcPr>
          <w:p w:rsidR="006E6DCE" w:rsidRDefault="006E6DCE">
            <w:pPr>
              <w:ind w:right="-1"/>
              <w:jc w:val="both"/>
              <w:rPr>
                <w:color w:val="000000"/>
                <w:sz w:val="28"/>
              </w:rPr>
            </w:pPr>
          </w:p>
          <w:p w:rsidR="006E6DCE" w:rsidRDefault="006E6DCE">
            <w:pPr>
              <w:ind w:right="-1"/>
              <w:jc w:val="both"/>
              <w:rPr>
                <w:color w:val="000000"/>
                <w:sz w:val="28"/>
              </w:rPr>
            </w:pPr>
            <w:r>
              <w:rPr>
                <w:color w:val="000000"/>
                <w:sz w:val="28"/>
              </w:rPr>
              <w:t>Сторно излишне зарезервированных сумм</w:t>
            </w:r>
          </w:p>
        </w:tc>
        <w:tc>
          <w:tcPr>
            <w:tcW w:w="992" w:type="dxa"/>
            <w:tcBorders>
              <w:bottom w:val="nil"/>
            </w:tcBorders>
          </w:tcPr>
          <w:p w:rsidR="006E6DCE" w:rsidRDefault="006E6DCE">
            <w:pPr>
              <w:ind w:right="-1"/>
              <w:jc w:val="center"/>
              <w:rPr>
                <w:color w:val="000000"/>
                <w:sz w:val="28"/>
              </w:rPr>
            </w:pPr>
            <w:r>
              <w:rPr>
                <w:color w:val="000000"/>
                <w:sz w:val="28"/>
              </w:rPr>
              <w:t>20, 23, 25, 26, - 44</w:t>
            </w:r>
          </w:p>
        </w:tc>
      </w:tr>
    </w:tbl>
    <w:p w:rsidR="006E6DCE" w:rsidRDefault="006E6DCE">
      <w:pPr>
        <w:spacing w:line="360" w:lineRule="auto"/>
        <w:ind w:firstLine="851"/>
        <w:jc w:val="both"/>
        <w:rPr>
          <w:sz w:val="28"/>
        </w:rPr>
      </w:pPr>
    </w:p>
    <w:p w:rsidR="006E6DCE" w:rsidRDefault="006E6DCE">
      <w:pPr>
        <w:pStyle w:val="1"/>
        <w:jc w:val="center"/>
        <w:rPr>
          <w:color w:val="000000"/>
        </w:rPr>
      </w:pPr>
      <w:r>
        <w:t xml:space="preserve">Рис.1.11 Отражение операций по учёту движения средств резервов на оплату </w:t>
      </w:r>
      <w:r>
        <w:rPr>
          <w:color w:val="000000"/>
        </w:rPr>
        <w:t>производственных затрат по подготовительным работам в связи с сезонным характером производства</w:t>
      </w: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ind w:firstLine="709"/>
        <w:rPr>
          <w:color w:val="000000"/>
        </w:rPr>
      </w:pPr>
    </w:p>
    <w:p w:rsidR="006E6DCE" w:rsidRDefault="006E6DCE">
      <w:pPr>
        <w:pStyle w:val="21"/>
      </w:pPr>
    </w:p>
    <w:p w:rsidR="006E6DCE" w:rsidRDefault="006E6DCE">
      <w:pPr>
        <w:pStyle w:val="21"/>
        <w:ind w:firstLine="720"/>
        <w:rPr>
          <w:color w:val="000000"/>
        </w:rPr>
      </w:pPr>
    </w:p>
    <w:p w:rsidR="006E6DCE" w:rsidRDefault="006E6DCE">
      <w:pPr>
        <w:spacing w:line="360" w:lineRule="auto"/>
        <w:jc w:val="center"/>
        <w:rPr>
          <w:sz w:val="28"/>
        </w:rPr>
      </w:pPr>
    </w:p>
    <w:p w:rsidR="006E6DCE" w:rsidRDefault="006E6DCE">
      <w:pPr>
        <w:spacing w:line="360" w:lineRule="auto"/>
        <w:jc w:val="center"/>
        <w:rPr>
          <w:sz w:val="28"/>
        </w:rPr>
      </w:pPr>
      <w:r>
        <w:rPr>
          <w:b/>
          <w:sz w:val="28"/>
        </w:rPr>
        <w:t xml:space="preserve">Глава 2. </w:t>
      </w:r>
      <w:r>
        <w:rPr>
          <w:sz w:val="28"/>
        </w:rPr>
        <w:t>Организация учета капитала и резервов в ООО «Багульник»</w:t>
      </w:r>
    </w:p>
    <w:p w:rsidR="006E6DCE" w:rsidRDefault="006E6DCE">
      <w:pPr>
        <w:spacing w:line="360" w:lineRule="auto"/>
        <w:jc w:val="center"/>
        <w:rPr>
          <w:sz w:val="28"/>
        </w:rPr>
      </w:pPr>
      <w:r>
        <w:rPr>
          <w:b/>
          <w:sz w:val="28"/>
        </w:rPr>
        <w:t xml:space="preserve">2.1. </w:t>
      </w:r>
      <w:r>
        <w:rPr>
          <w:sz w:val="28"/>
        </w:rPr>
        <w:t>Краткая экономическая характеристика ООО «Багульник»</w:t>
      </w:r>
    </w:p>
    <w:p w:rsidR="006E6DCE" w:rsidRDefault="006E6DCE">
      <w:pPr>
        <w:pStyle w:val="21"/>
        <w:ind w:firstLine="709"/>
        <w:rPr>
          <w:color w:val="000000"/>
        </w:rPr>
      </w:pPr>
      <w:r>
        <w:rPr>
          <w:color w:val="000000"/>
        </w:rPr>
        <w:t>Полное наименование общества, в соответствии с учредительными документами: общество с ограниченной ответственностью «Багульник». Общество зарегистрировано постановлением Администрации г. Бийска № 1004 от 24/06/2002г и располагается в Российской Федерации, Алтайском крае, г. Бийске. Организация начала свою работу с 01/07/2002г, в связи с этим курсовая работа будет основана на данных с 1 Июля по 30 Сентября 2002г.</w:t>
      </w:r>
    </w:p>
    <w:p w:rsidR="006E6DCE" w:rsidRDefault="006E6DCE">
      <w:pPr>
        <w:pStyle w:val="21"/>
        <w:ind w:firstLine="709"/>
        <w:rPr>
          <w:color w:val="000000"/>
        </w:rPr>
      </w:pPr>
      <w:r>
        <w:rPr>
          <w:color w:val="000000"/>
        </w:rPr>
        <w:t>Виды (предмет) деятельности общества включают:</w:t>
      </w:r>
    </w:p>
    <w:p w:rsidR="006E6DCE" w:rsidRDefault="006E6DCE">
      <w:pPr>
        <w:pStyle w:val="21"/>
        <w:numPr>
          <w:ilvl w:val="0"/>
          <w:numId w:val="5"/>
        </w:numPr>
        <w:rPr>
          <w:color w:val="000000"/>
        </w:rPr>
      </w:pPr>
      <w:r>
        <w:rPr>
          <w:color w:val="000000"/>
        </w:rPr>
        <w:t>посредническая деятельность;</w:t>
      </w:r>
    </w:p>
    <w:p w:rsidR="006E6DCE" w:rsidRDefault="006E6DCE">
      <w:pPr>
        <w:pStyle w:val="21"/>
        <w:numPr>
          <w:ilvl w:val="0"/>
          <w:numId w:val="5"/>
        </w:numPr>
        <w:rPr>
          <w:color w:val="000000"/>
        </w:rPr>
      </w:pPr>
      <w:r>
        <w:rPr>
          <w:color w:val="000000"/>
        </w:rPr>
        <w:t>торговля;</w:t>
      </w:r>
    </w:p>
    <w:p w:rsidR="006E6DCE" w:rsidRDefault="006E6DCE">
      <w:pPr>
        <w:pStyle w:val="21"/>
        <w:numPr>
          <w:ilvl w:val="0"/>
          <w:numId w:val="5"/>
        </w:numPr>
        <w:rPr>
          <w:color w:val="000000"/>
        </w:rPr>
      </w:pPr>
      <w:r>
        <w:rPr>
          <w:color w:val="000000"/>
        </w:rPr>
        <w:t>оказание бытовых услуг.</w:t>
      </w:r>
    </w:p>
    <w:p w:rsidR="006E6DCE" w:rsidRDefault="006E6DCE">
      <w:pPr>
        <w:pStyle w:val="21"/>
        <w:ind w:firstLine="709"/>
        <w:rPr>
          <w:color w:val="000000"/>
        </w:rPr>
      </w:pPr>
      <w:r>
        <w:rPr>
          <w:color w:val="000000"/>
        </w:rPr>
        <w:t>Предприятие работает по договору комиссии, то есть является торговым агентом.</w:t>
      </w:r>
    </w:p>
    <w:p w:rsidR="006E6DCE" w:rsidRDefault="006E6DCE">
      <w:pPr>
        <w:pStyle w:val="21"/>
        <w:ind w:firstLine="709"/>
        <w:rPr>
          <w:color w:val="000000"/>
        </w:rPr>
      </w:pPr>
      <w:r>
        <w:rPr>
          <w:color w:val="000000"/>
        </w:rPr>
        <w:t xml:space="preserve"> Организационная структура бухгалтерской службы включает непосредственно главного бухгалтера.</w:t>
      </w:r>
    </w:p>
    <w:p w:rsidR="006E6DCE" w:rsidRDefault="006E6DCE">
      <w:pPr>
        <w:pStyle w:val="21"/>
        <w:ind w:firstLine="709"/>
        <w:rPr>
          <w:color w:val="000000"/>
        </w:rPr>
      </w:pPr>
      <w:r>
        <w:rPr>
          <w:color w:val="000000"/>
        </w:rPr>
        <w:t>В организации применяется компьютерная форма учета.</w:t>
      </w:r>
    </w:p>
    <w:p w:rsidR="006E6DCE" w:rsidRDefault="006E6DCE">
      <w:pPr>
        <w:pStyle w:val="aa"/>
        <w:ind w:firstLine="720"/>
      </w:pPr>
      <w:r>
        <w:t>Для ведения бухгалтерского учета финансово-хозяйственной деятельности организации, используется План счетов, утверждённый Приказом Минфина РФ от 31 октября 2000 г. N 94н «Об утверждении плана счетов бухгалтерского учета финансово-хозяйственной деятельности организаций и инструкции по его применению.»</w:t>
      </w:r>
    </w:p>
    <w:p w:rsidR="006E6DCE" w:rsidRDefault="006E6DCE">
      <w:pPr>
        <w:spacing w:line="360" w:lineRule="auto"/>
        <w:ind w:firstLine="720"/>
        <w:jc w:val="both"/>
        <w:rPr>
          <w:sz w:val="28"/>
        </w:rPr>
      </w:pPr>
      <w:r>
        <w:rPr>
          <w:sz w:val="28"/>
        </w:rPr>
        <w:t>Бухгалтерский учет на предприятии осуществляется в рублях и копейках.</w:t>
      </w:r>
    </w:p>
    <w:p w:rsidR="006E6DCE" w:rsidRDefault="006E6DCE">
      <w:pPr>
        <w:pStyle w:val="31"/>
        <w:numPr>
          <w:ilvl w:val="12"/>
          <w:numId w:val="0"/>
        </w:numPr>
        <w:spacing w:before="120" w:line="360" w:lineRule="auto"/>
        <w:ind w:firstLine="720"/>
        <w:rPr>
          <w:sz w:val="28"/>
        </w:rPr>
      </w:pPr>
      <w:r>
        <w:rPr>
          <w:sz w:val="28"/>
        </w:rPr>
        <w:t>В организации применяются унифицированные формы учета первичной бухгалтерской документации, утвержденные Госкомстатом России.</w:t>
      </w:r>
    </w:p>
    <w:p w:rsidR="006E6DCE" w:rsidRDefault="006E6DCE">
      <w:pPr>
        <w:numPr>
          <w:ilvl w:val="12"/>
          <w:numId w:val="0"/>
        </w:numPr>
        <w:spacing w:before="120" w:line="360" w:lineRule="auto"/>
        <w:ind w:firstLine="720"/>
        <w:jc w:val="both"/>
        <w:rPr>
          <w:sz w:val="28"/>
        </w:rPr>
      </w:pPr>
      <w:r>
        <w:rPr>
          <w:sz w:val="28"/>
        </w:rPr>
        <w:t>При оформлении финансово-хозяйственных операций, по которым не предусмотрены унифицированные формы, применяются самостоятельно разработанные формы первичных учетных документов.</w:t>
      </w:r>
    </w:p>
    <w:p w:rsidR="006E6DCE" w:rsidRDefault="006E6DCE">
      <w:pPr>
        <w:pStyle w:val="aa"/>
        <w:ind w:firstLine="720"/>
      </w:pPr>
      <w:r>
        <w:t xml:space="preserve">Бухгалтерская отчетность ООО «Багульник» составляется в порядке и в сроки, предусмотренные Федеральным законом от 21.11.96 № 129-ФЗ “О бухгалтерском учете”, Приказом Минфина РФ от 29.07.98 N 34н "Об утверждении положения по ведению бухгалтерского учета и бухгалтерской отчетности в Российской Федерации” и Приказом Минфина РФ от 09.12.98 г. N 60н " Об утверждении положения по бухгалтерскому учету "Учетная политика организации" ПБУ 1/98 и другими нормативными актами Российской Федерации, регламентирующими ведение бухгалтерского учета. </w:t>
      </w:r>
    </w:p>
    <w:p w:rsidR="006E6DCE" w:rsidRDefault="006E6DCE">
      <w:pPr>
        <w:spacing w:line="360" w:lineRule="auto"/>
        <w:ind w:firstLine="720"/>
        <w:jc w:val="both"/>
        <w:rPr>
          <w:sz w:val="28"/>
        </w:rPr>
      </w:pPr>
      <w:r>
        <w:rPr>
          <w:sz w:val="28"/>
        </w:rPr>
        <w:t>Бухгалтерская отчетность формируется бухгалтерией предприятия на основании обобщенной информации об имуществе, обязательствах и результатах деятельности.</w:t>
      </w:r>
    </w:p>
    <w:p w:rsidR="006E6DCE" w:rsidRDefault="006E6DCE">
      <w:pPr>
        <w:spacing w:line="360" w:lineRule="auto"/>
        <w:ind w:firstLine="720"/>
        <w:jc w:val="both"/>
        <w:rPr>
          <w:sz w:val="28"/>
        </w:rPr>
      </w:pPr>
      <w:r>
        <w:rPr>
          <w:sz w:val="28"/>
        </w:rPr>
        <w:t>При составлении бухгалтерской отчетности применяются формы, разработанные организацией с учетом рекомендаций, содержащихся в приказе Минфина России от 13.01.2000 № 4н “О формах бухгалтерской отчетности организаций”.</w:t>
      </w:r>
    </w:p>
    <w:p w:rsidR="006E6DCE" w:rsidRDefault="006E6DCE">
      <w:pPr>
        <w:spacing w:line="360" w:lineRule="auto"/>
        <w:ind w:firstLine="720"/>
        <w:jc w:val="both"/>
        <w:rPr>
          <w:sz w:val="28"/>
        </w:rPr>
      </w:pPr>
    </w:p>
    <w:p w:rsidR="006E6DCE" w:rsidRDefault="006E6DCE">
      <w:pPr>
        <w:spacing w:line="360" w:lineRule="auto"/>
        <w:jc w:val="center"/>
        <w:rPr>
          <w:sz w:val="28"/>
        </w:rPr>
      </w:pPr>
      <w:r>
        <w:rPr>
          <w:b/>
          <w:sz w:val="28"/>
        </w:rPr>
        <w:t xml:space="preserve">2.2. </w:t>
      </w:r>
      <w:r>
        <w:rPr>
          <w:sz w:val="28"/>
        </w:rPr>
        <w:t>Формирование и учет капитала и резервов в ООО «Багульник»</w:t>
      </w:r>
    </w:p>
    <w:p w:rsidR="006E6DCE" w:rsidRDefault="006E6DCE">
      <w:pPr>
        <w:tabs>
          <w:tab w:val="left" w:pos="0"/>
        </w:tabs>
        <w:spacing w:line="360" w:lineRule="auto"/>
        <w:ind w:firstLine="709"/>
        <w:jc w:val="both"/>
        <w:rPr>
          <w:sz w:val="28"/>
        </w:rPr>
      </w:pPr>
      <w:r>
        <w:rPr>
          <w:sz w:val="28"/>
        </w:rPr>
        <w:t>Участником (учредителем) ООО «Багульник» является физическое лицо. Для обеспечения деятельности общества образуется уставной капитал в размере 10000 (десяти тысяч) рублей, соответственно доля единственного учредителя составляет 10000 рублей.</w:t>
      </w:r>
    </w:p>
    <w:p w:rsidR="006E6DCE" w:rsidRDefault="006E6DCE">
      <w:pPr>
        <w:tabs>
          <w:tab w:val="left" w:pos="0"/>
        </w:tabs>
        <w:spacing w:line="360" w:lineRule="auto"/>
        <w:ind w:firstLine="709"/>
        <w:jc w:val="both"/>
        <w:rPr>
          <w:color w:val="000000"/>
          <w:sz w:val="28"/>
        </w:rPr>
      </w:pPr>
      <w:r>
        <w:rPr>
          <w:color w:val="000000"/>
          <w:sz w:val="28"/>
        </w:rPr>
        <w:t>В соответствии с действующим законодательством уставный капитал ООО должен быть на момент регистрации общества оплачен его участником не менее чем наполовину. Оставшаяся неоплаченной часть уставного капитала общества подлежит оплате его участником в течение 1-го года деятельности общества. При нарушении этой обязанности общество должно либо объявить об уменьшении своего уставного капитала и зарегистрировать это уменьшение в установленном порядке, либо прекратить свою деятельность путём ликвидации. Если по окончании 2-го или каждого последующего финансового года стоимость чистых активов ООО окажется меньше уставного капитала, то общество обязано объявить об уменьшении своего уставного капитала и зарегистрировать это уменьшение в установленном порядке. Если стоимость указанных активов общества становится меньше определённого законом минимального размера уставного капитала, общество подлежит ликвидации. Уменьшение уставного капитала ООО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общества и возмещения им убытков.</w:t>
      </w:r>
    </w:p>
    <w:p w:rsidR="006E6DCE" w:rsidRDefault="006E6DCE">
      <w:pPr>
        <w:tabs>
          <w:tab w:val="left" w:pos="0"/>
        </w:tabs>
        <w:spacing w:line="360" w:lineRule="auto"/>
        <w:ind w:firstLine="709"/>
        <w:jc w:val="both"/>
        <w:rPr>
          <w:color w:val="000000"/>
          <w:sz w:val="28"/>
        </w:rPr>
      </w:pPr>
      <w:r>
        <w:rPr>
          <w:color w:val="000000"/>
          <w:sz w:val="28"/>
        </w:rPr>
        <w:t>Корреспонденция счетов, возникающая при проведении операций по формированию уставного капитала в ООО «Багульник», показана на рис.2.1.</w:t>
      </w:r>
    </w:p>
    <w:p w:rsidR="006E6DCE" w:rsidRDefault="006E6DCE">
      <w:pPr>
        <w:rPr>
          <w:rFonts w:ascii="Courier New" w:hAnsi="Courier New"/>
          <w:snapToGrid w:val="0"/>
          <w:sz w:val="14"/>
        </w:rPr>
      </w:pP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В Е Д О М О С Т Ь   О П Е Р А Ц И Й   П О   С Ч Е Т У  N 75   [ Расчеты с учредителями ]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за период с 01/07/02 по 30/09/02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p>
    <w:p w:rsidR="006E6DCE" w:rsidRDefault="006E6DCE">
      <w:pPr>
        <w:spacing w:line="360" w:lineRule="auto"/>
        <w:rPr>
          <w:rFonts w:ascii="Courier New" w:hAnsi="Courier New"/>
          <w:snapToGrid w:val="0"/>
          <w:sz w:val="14"/>
        </w:rPr>
      </w:pPr>
      <w:r>
        <w:rPr>
          <w:rFonts w:ascii="Courier New" w:hAnsi="Courier New"/>
          <w:snapToGrid w:val="0"/>
          <w:sz w:val="14"/>
        </w:rPr>
        <w:t>---------T------T--------------------------------------------------T----T-----------------T-----------------¬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Дата  </w:t>
      </w:r>
      <w:r>
        <w:rPr>
          <w:rFonts w:ascii="Courier New" w:hAnsi="Courier New"/>
          <w:snapToGrid w:val="0"/>
          <w:sz w:val="14"/>
        </w:rPr>
        <w:t xml:space="preserve">¦  NN  ¦                    </w:t>
      </w:r>
      <w:r>
        <w:rPr>
          <w:rFonts w:ascii="Courier New CYR" w:hAnsi="Courier New CYR"/>
          <w:snapToGrid w:val="0"/>
          <w:sz w:val="14"/>
        </w:rPr>
        <w:t xml:space="preserve">Содержание                    </w:t>
      </w:r>
      <w:r>
        <w:rPr>
          <w:rFonts w:ascii="Courier New" w:hAnsi="Courier New"/>
          <w:snapToGrid w:val="0"/>
          <w:sz w:val="14"/>
        </w:rPr>
        <w:t>¦</w:t>
      </w:r>
      <w:r>
        <w:rPr>
          <w:rFonts w:ascii="Courier New CYR" w:hAnsi="Courier New CYR"/>
          <w:snapToGrid w:val="0"/>
          <w:sz w:val="14"/>
        </w:rPr>
        <w:t>Корр</w:t>
      </w:r>
      <w:r>
        <w:rPr>
          <w:rFonts w:ascii="Courier New" w:hAnsi="Courier New"/>
          <w:snapToGrid w:val="0"/>
          <w:sz w:val="14"/>
        </w:rPr>
        <w:t xml:space="preserve">¦  </w:t>
      </w:r>
      <w:r>
        <w:rPr>
          <w:rFonts w:ascii="Courier New CYR" w:hAnsi="Courier New CYR"/>
          <w:snapToGrid w:val="0"/>
          <w:sz w:val="14"/>
        </w:rPr>
        <w:t xml:space="preserve">В дебет счета  </w:t>
      </w:r>
      <w:r>
        <w:rPr>
          <w:rFonts w:ascii="Courier New" w:hAnsi="Courier New"/>
          <w:snapToGrid w:val="0"/>
          <w:sz w:val="14"/>
        </w:rPr>
        <w:t xml:space="preserve">¦ </w:t>
      </w:r>
      <w:r>
        <w:rPr>
          <w:rFonts w:ascii="Courier New CYR" w:hAnsi="Courier New CYR"/>
          <w:snapToGrid w:val="0"/>
          <w:sz w:val="14"/>
        </w:rPr>
        <w:t xml:space="preserve">В кредит счета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w:t>
      </w:r>
      <w:r>
        <w:rPr>
          <w:rFonts w:ascii="Courier New CYR" w:hAnsi="Courier New CYR"/>
          <w:snapToGrid w:val="0"/>
          <w:sz w:val="14"/>
        </w:rPr>
        <w:t>операции</w:t>
      </w:r>
      <w:r>
        <w:rPr>
          <w:rFonts w:ascii="Courier New" w:hAnsi="Courier New"/>
          <w:snapToGrid w:val="0"/>
          <w:sz w:val="14"/>
        </w:rPr>
        <w:t>¦</w:t>
      </w:r>
      <w:r>
        <w:rPr>
          <w:rFonts w:ascii="Courier New CYR" w:hAnsi="Courier New CYR"/>
          <w:snapToGrid w:val="0"/>
          <w:sz w:val="14"/>
        </w:rPr>
        <w:t>док-та</w:t>
      </w:r>
      <w:r>
        <w:rPr>
          <w:rFonts w:ascii="Courier New" w:hAnsi="Courier New"/>
          <w:snapToGrid w:val="0"/>
          <w:sz w:val="14"/>
        </w:rPr>
        <w:t xml:space="preserve">¦              </w:t>
      </w:r>
      <w:r>
        <w:rPr>
          <w:rFonts w:ascii="Courier New CYR" w:hAnsi="Courier New CYR"/>
          <w:snapToGrid w:val="0"/>
          <w:sz w:val="14"/>
        </w:rPr>
        <w:t xml:space="preserve">хозяйственных операций              </w:t>
      </w:r>
      <w:r>
        <w:rPr>
          <w:rFonts w:ascii="Courier New" w:hAnsi="Courier New"/>
          <w:snapToGrid w:val="0"/>
          <w:sz w:val="14"/>
        </w:rPr>
        <w:t>¦</w:t>
      </w:r>
      <w:r>
        <w:rPr>
          <w:rFonts w:ascii="Courier New CYR" w:hAnsi="Courier New CYR"/>
          <w:snapToGrid w:val="0"/>
          <w:sz w:val="14"/>
        </w:rPr>
        <w:t>счет</w:t>
      </w:r>
      <w:r>
        <w:rPr>
          <w:rFonts w:ascii="Courier New" w:hAnsi="Courier New"/>
          <w:snapToGrid w:val="0"/>
          <w:sz w:val="14"/>
        </w:rPr>
        <w:t>¦                 ¦                 ¦  </w:t>
      </w:r>
    </w:p>
    <w:p w:rsidR="006E6DCE" w:rsidRDefault="006E6DCE">
      <w:pPr>
        <w:spacing w:line="360" w:lineRule="auto"/>
        <w:rPr>
          <w:rFonts w:ascii="Courier New" w:hAnsi="Courier New"/>
          <w:snapToGrid w:val="0"/>
          <w:sz w:val="14"/>
        </w:rPr>
      </w:pPr>
      <w:r>
        <w:rPr>
          <w:rFonts w:ascii="Courier New" w:hAnsi="Courier New"/>
          <w:snapToGrid w:val="0"/>
          <w:sz w:val="14"/>
        </w:rPr>
        <w:t>¦        ¦      ¦                                                  ¦    ¦                 ¦                 ¦  </w:t>
      </w:r>
    </w:p>
    <w:p w:rsidR="006E6DCE" w:rsidRDefault="006E6DCE">
      <w:pPr>
        <w:spacing w:line="360" w:lineRule="auto"/>
        <w:rPr>
          <w:rFonts w:ascii="Courier New" w:hAnsi="Courier New"/>
          <w:snapToGrid w:val="0"/>
          <w:sz w:val="14"/>
        </w:rPr>
      </w:pP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      ¦</w:t>
      </w:r>
      <w:r>
        <w:rPr>
          <w:rFonts w:ascii="Courier New CYR" w:hAnsi="Courier New CYR"/>
          <w:snapToGrid w:val="0"/>
          <w:sz w:val="14"/>
        </w:rPr>
        <w:t>ОСТАТОК НА НАЧАЛО ПЕРИОДА.........................</w:t>
      </w:r>
      <w:r>
        <w:rPr>
          <w:rFonts w:ascii="Courier New" w:hAnsi="Courier New"/>
          <w:snapToGrid w:val="0"/>
          <w:sz w:val="14"/>
        </w:rPr>
        <w:t>¦....¦             0.00¦             0.00¦  </w:t>
      </w:r>
    </w:p>
    <w:p w:rsidR="006E6DCE" w:rsidRDefault="006E6DCE">
      <w:pPr>
        <w:spacing w:line="360" w:lineRule="auto"/>
        <w:rPr>
          <w:rFonts w:ascii="Courier New" w:hAnsi="Courier New"/>
          <w:snapToGrid w:val="0"/>
          <w:sz w:val="14"/>
        </w:rPr>
      </w:pPr>
      <w:r>
        <w:rPr>
          <w:rFonts w:ascii="Courier New" w:hAnsi="Courier New"/>
          <w:snapToGrid w:val="0"/>
          <w:sz w:val="14"/>
        </w:rPr>
        <w:t>¦01/07/02¦</w:t>
      </w:r>
      <w:r>
        <w:rPr>
          <w:rFonts w:ascii="Courier New CYR" w:hAnsi="Courier New CYR"/>
          <w:snapToGrid w:val="0"/>
          <w:sz w:val="14"/>
        </w:rPr>
        <w:t>уставн</w:t>
      </w:r>
      <w:r>
        <w:rPr>
          <w:rFonts w:ascii="Courier New" w:hAnsi="Courier New"/>
          <w:snapToGrid w:val="0"/>
          <w:sz w:val="14"/>
        </w:rPr>
        <w:t>¦</w:t>
      </w:r>
      <w:r>
        <w:rPr>
          <w:rFonts w:ascii="Courier New CYR" w:hAnsi="Courier New CYR"/>
          <w:snapToGrid w:val="0"/>
          <w:sz w:val="14"/>
        </w:rPr>
        <w:t xml:space="preserve">Объявление уставного капитала ООО Багульник       </w:t>
      </w:r>
      <w:r>
        <w:rPr>
          <w:rFonts w:ascii="Courier New" w:hAnsi="Courier New"/>
          <w:snapToGrid w:val="0"/>
          <w:sz w:val="14"/>
        </w:rPr>
        <w:t>¦80  ¦         10000.00¦                 ¦  </w:t>
      </w:r>
    </w:p>
    <w:p w:rsidR="006E6DCE" w:rsidRDefault="006E6DCE">
      <w:pPr>
        <w:spacing w:line="360" w:lineRule="auto"/>
        <w:rPr>
          <w:rFonts w:ascii="Courier New" w:hAnsi="Courier New"/>
          <w:snapToGrid w:val="0"/>
          <w:sz w:val="14"/>
        </w:rPr>
      </w:pPr>
      <w:r>
        <w:rPr>
          <w:rFonts w:ascii="Courier New" w:hAnsi="Courier New"/>
          <w:snapToGrid w:val="0"/>
          <w:sz w:val="14"/>
        </w:rPr>
        <w:t>¦15/07/02¦     2¦</w:t>
      </w:r>
      <w:r>
        <w:rPr>
          <w:rFonts w:ascii="Courier New CYR" w:hAnsi="Courier New CYR"/>
          <w:snapToGrid w:val="0"/>
          <w:sz w:val="14"/>
        </w:rPr>
        <w:t xml:space="preserve">Взнос в уставный капитал 50%                      </w:t>
      </w:r>
      <w:r>
        <w:rPr>
          <w:rFonts w:ascii="Courier New" w:hAnsi="Courier New"/>
          <w:snapToGrid w:val="0"/>
          <w:sz w:val="14"/>
        </w:rPr>
        <w:t>¦511 ¦                 ¦          5000.00¦  </w:t>
      </w:r>
    </w:p>
    <w:p w:rsidR="006E6DCE" w:rsidRDefault="006E6DCE">
      <w:pPr>
        <w:spacing w:line="360" w:lineRule="auto"/>
        <w:rPr>
          <w:rFonts w:ascii="Courier New" w:hAnsi="Courier New"/>
          <w:snapToGrid w:val="0"/>
          <w:sz w:val="14"/>
        </w:rPr>
      </w:pPr>
      <w:r>
        <w:rPr>
          <w:rFonts w:ascii="Courier New" w:hAnsi="Courier New"/>
          <w:snapToGrid w:val="0"/>
          <w:sz w:val="14"/>
        </w:rPr>
        <w:t>¦11/09/02¦    95¦</w:t>
      </w:r>
      <w:r>
        <w:rPr>
          <w:rFonts w:ascii="Courier New CYR" w:hAnsi="Courier New CYR"/>
          <w:snapToGrid w:val="0"/>
          <w:sz w:val="14"/>
        </w:rPr>
        <w:t xml:space="preserve">Взнос в уставный капитал                          </w:t>
      </w:r>
      <w:r>
        <w:rPr>
          <w:rFonts w:ascii="Courier New" w:hAnsi="Courier New"/>
          <w:snapToGrid w:val="0"/>
          <w:sz w:val="14"/>
        </w:rPr>
        <w:t>¦511 ¦                 ¦           133.02¦  </w:t>
      </w:r>
    </w:p>
    <w:p w:rsidR="006E6DCE" w:rsidRDefault="006E6DCE">
      <w:pPr>
        <w:spacing w:line="360" w:lineRule="auto"/>
        <w:rPr>
          <w:rFonts w:ascii="Courier New" w:hAnsi="Courier New"/>
          <w:snapToGrid w:val="0"/>
          <w:sz w:val="14"/>
        </w:rPr>
      </w:pPr>
      <w:r>
        <w:rPr>
          <w:rFonts w:ascii="Courier New" w:hAnsi="Courier New"/>
          <w:snapToGrid w:val="0"/>
          <w:sz w:val="14"/>
        </w:rPr>
        <w:t>L--------+------+--------------------------------------------------+----+-----------------+------------------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ОБОРОТ ПО СЧЕТУ ЗА ПЕРИОД                              </w:t>
      </w:r>
      <w:r>
        <w:rPr>
          <w:rFonts w:ascii="Courier New" w:hAnsi="Courier New"/>
          <w:snapToGrid w:val="0"/>
          <w:sz w:val="14"/>
        </w:rPr>
        <w:t>¦         10000.00¦          5133.02¦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ОСТАТОК НА КОНЕЦ ПЕРИОДА                               </w:t>
      </w:r>
      <w:r>
        <w:rPr>
          <w:rFonts w:ascii="Courier New" w:hAnsi="Courier New"/>
          <w:snapToGrid w:val="0"/>
          <w:sz w:val="14"/>
        </w:rPr>
        <w:t>¦          4866.98¦             0.00¦  </w:t>
      </w:r>
    </w:p>
    <w:p w:rsidR="006E6DCE" w:rsidRDefault="006E6DCE">
      <w:pPr>
        <w:spacing w:line="360" w:lineRule="auto"/>
        <w:rPr>
          <w:rFonts w:ascii="Courier New" w:hAnsi="Courier New"/>
          <w:snapToGrid w:val="0"/>
          <w:sz w:val="14"/>
        </w:rPr>
      </w:pPr>
      <w:r>
        <w:rPr>
          <w:rFonts w:ascii="Courier New" w:hAnsi="Courier New"/>
          <w:snapToGrid w:val="0"/>
          <w:sz w:val="14"/>
        </w:rPr>
        <w:t>L-----------------------------------------------------------------------+-----------------+------------------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В Е Д О М О С Т Ь   О П Е Р А Ц И Й   П О   С Ч Е Т У  N 80   [ Уставный капитал ]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за период с 01/07/02 по 30/09/02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p>
    <w:p w:rsidR="006E6DCE" w:rsidRDefault="006E6DCE">
      <w:pPr>
        <w:spacing w:line="360" w:lineRule="auto"/>
        <w:rPr>
          <w:rFonts w:ascii="Courier New" w:hAnsi="Courier New"/>
          <w:snapToGrid w:val="0"/>
          <w:sz w:val="14"/>
        </w:rPr>
      </w:pPr>
      <w:r>
        <w:rPr>
          <w:rFonts w:ascii="Courier New" w:hAnsi="Courier New"/>
          <w:snapToGrid w:val="0"/>
          <w:sz w:val="14"/>
        </w:rPr>
        <w:t>---------T------T--------------------------------------------------T----T-----------------T-----------------¬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Дата  </w:t>
      </w:r>
      <w:r>
        <w:rPr>
          <w:rFonts w:ascii="Courier New" w:hAnsi="Courier New"/>
          <w:snapToGrid w:val="0"/>
          <w:sz w:val="14"/>
        </w:rPr>
        <w:t xml:space="preserve">¦  NN  ¦                    </w:t>
      </w:r>
      <w:r>
        <w:rPr>
          <w:rFonts w:ascii="Courier New CYR" w:hAnsi="Courier New CYR"/>
          <w:snapToGrid w:val="0"/>
          <w:sz w:val="14"/>
        </w:rPr>
        <w:t xml:space="preserve">Содержание                    </w:t>
      </w:r>
      <w:r>
        <w:rPr>
          <w:rFonts w:ascii="Courier New" w:hAnsi="Courier New"/>
          <w:snapToGrid w:val="0"/>
          <w:sz w:val="14"/>
        </w:rPr>
        <w:t>¦</w:t>
      </w:r>
      <w:r>
        <w:rPr>
          <w:rFonts w:ascii="Courier New CYR" w:hAnsi="Courier New CYR"/>
          <w:snapToGrid w:val="0"/>
          <w:sz w:val="14"/>
        </w:rPr>
        <w:t>Корр</w:t>
      </w:r>
      <w:r>
        <w:rPr>
          <w:rFonts w:ascii="Courier New" w:hAnsi="Courier New"/>
          <w:snapToGrid w:val="0"/>
          <w:sz w:val="14"/>
        </w:rPr>
        <w:t xml:space="preserve">¦  </w:t>
      </w:r>
      <w:r>
        <w:rPr>
          <w:rFonts w:ascii="Courier New CYR" w:hAnsi="Courier New CYR"/>
          <w:snapToGrid w:val="0"/>
          <w:sz w:val="14"/>
        </w:rPr>
        <w:t xml:space="preserve">В дебет счета  </w:t>
      </w:r>
      <w:r>
        <w:rPr>
          <w:rFonts w:ascii="Courier New" w:hAnsi="Courier New"/>
          <w:snapToGrid w:val="0"/>
          <w:sz w:val="14"/>
        </w:rPr>
        <w:t xml:space="preserve">¦ </w:t>
      </w:r>
      <w:r>
        <w:rPr>
          <w:rFonts w:ascii="Courier New CYR" w:hAnsi="Courier New CYR"/>
          <w:snapToGrid w:val="0"/>
          <w:sz w:val="14"/>
        </w:rPr>
        <w:t xml:space="preserve">В кредит счета  </w:t>
      </w: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w:t>
      </w:r>
      <w:r>
        <w:rPr>
          <w:rFonts w:ascii="Courier New CYR" w:hAnsi="Courier New CYR"/>
          <w:snapToGrid w:val="0"/>
          <w:sz w:val="14"/>
        </w:rPr>
        <w:t>операции</w:t>
      </w:r>
      <w:r>
        <w:rPr>
          <w:rFonts w:ascii="Courier New" w:hAnsi="Courier New"/>
          <w:snapToGrid w:val="0"/>
          <w:sz w:val="14"/>
        </w:rPr>
        <w:t>¦</w:t>
      </w:r>
      <w:r>
        <w:rPr>
          <w:rFonts w:ascii="Courier New CYR" w:hAnsi="Courier New CYR"/>
          <w:snapToGrid w:val="0"/>
          <w:sz w:val="14"/>
        </w:rPr>
        <w:t>док-та</w:t>
      </w:r>
      <w:r>
        <w:rPr>
          <w:rFonts w:ascii="Courier New" w:hAnsi="Courier New"/>
          <w:snapToGrid w:val="0"/>
          <w:sz w:val="14"/>
        </w:rPr>
        <w:t xml:space="preserve">¦              </w:t>
      </w:r>
      <w:r>
        <w:rPr>
          <w:rFonts w:ascii="Courier New CYR" w:hAnsi="Courier New CYR"/>
          <w:snapToGrid w:val="0"/>
          <w:sz w:val="14"/>
        </w:rPr>
        <w:t xml:space="preserve">хозяйственных операций              </w:t>
      </w:r>
      <w:r>
        <w:rPr>
          <w:rFonts w:ascii="Courier New" w:hAnsi="Courier New"/>
          <w:snapToGrid w:val="0"/>
          <w:sz w:val="14"/>
        </w:rPr>
        <w:t>¦</w:t>
      </w:r>
      <w:r>
        <w:rPr>
          <w:rFonts w:ascii="Courier New CYR" w:hAnsi="Courier New CYR"/>
          <w:snapToGrid w:val="0"/>
          <w:sz w:val="14"/>
        </w:rPr>
        <w:t>счет</w:t>
      </w:r>
      <w:r>
        <w:rPr>
          <w:rFonts w:ascii="Courier New" w:hAnsi="Courier New"/>
          <w:snapToGrid w:val="0"/>
          <w:sz w:val="14"/>
        </w:rPr>
        <w:t>¦                 ¦                 ¦  </w:t>
      </w:r>
    </w:p>
    <w:p w:rsidR="006E6DCE" w:rsidRDefault="006E6DCE">
      <w:pPr>
        <w:spacing w:line="360" w:lineRule="auto"/>
        <w:rPr>
          <w:rFonts w:ascii="Courier New" w:hAnsi="Courier New"/>
          <w:snapToGrid w:val="0"/>
          <w:sz w:val="14"/>
        </w:rPr>
      </w:pPr>
      <w:r>
        <w:rPr>
          <w:rFonts w:ascii="Courier New" w:hAnsi="Courier New"/>
          <w:snapToGrid w:val="0"/>
          <w:sz w:val="14"/>
        </w:rPr>
        <w:t>¦        ¦      ¦                                                  ¦    ¦                 ¦                 ¦  </w:t>
      </w:r>
    </w:p>
    <w:p w:rsidR="006E6DCE" w:rsidRDefault="006E6DCE">
      <w:pPr>
        <w:spacing w:line="360" w:lineRule="auto"/>
        <w:rPr>
          <w:rFonts w:ascii="Courier New" w:hAnsi="Courier New"/>
          <w:snapToGrid w:val="0"/>
          <w:sz w:val="14"/>
        </w:rPr>
      </w:pPr>
      <w:r>
        <w:rPr>
          <w:rFonts w:ascii="Courier New" w:hAnsi="Courier New"/>
          <w:snapToGrid w:val="0"/>
          <w:sz w:val="14"/>
        </w:rPr>
        <w:t>+--------+------+--------------------------------------------------+----+-----------------+-----------------+  </w:t>
      </w:r>
    </w:p>
    <w:p w:rsidR="006E6DCE" w:rsidRDefault="006E6DCE">
      <w:pPr>
        <w:spacing w:line="360" w:lineRule="auto"/>
        <w:rPr>
          <w:rFonts w:ascii="Courier New" w:hAnsi="Courier New"/>
          <w:snapToGrid w:val="0"/>
          <w:sz w:val="14"/>
        </w:rPr>
      </w:pPr>
      <w:r>
        <w:rPr>
          <w:rFonts w:ascii="Courier New" w:hAnsi="Courier New"/>
          <w:snapToGrid w:val="0"/>
          <w:sz w:val="14"/>
        </w:rPr>
        <w:t>¦        ¦      ¦</w:t>
      </w:r>
      <w:r>
        <w:rPr>
          <w:rFonts w:ascii="Courier New CYR" w:hAnsi="Courier New CYR"/>
          <w:snapToGrid w:val="0"/>
          <w:sz w:val="14"/>
        </w:rPr>
        <w:t>ОСТАТОК НА НАЧАЛО ПЕРИОДА.........................</w:t>
      </w:r>
      <w:r>
        <w:rPr>
          <w:rFonts w:ascii="Courier New" w:hAnsi="Courier New"/>
          <w:snapToGrid w:val="0"/>
          <w:sz w:val="14"/>
        </w:rPr>
        <w:t>¦....¦             0.00¦             0.00¦  </w:t>
      </w:r>
    </w:p>
    <w:p w:rsidR="006E6DCE" w:rsidRDefault="006E6DCE">
      <w:pPr>
        <w:spacing w:line="360" w:lineRule="auto"/>
        <w:rPr>
          <w:rFonts w:ascii="Courier New" w:hAnsi="Courier New"/>
          <w:snapToGrid w:val="0"/>
          <w:sz w:val="14"/>
        </w:rPr>
      </w:pPr>
      <w:r>
        <w:rPr>
          <w:rFonts w:ascii="Courier New" w:hAnsi="Courier New"/>
          <w:snapToGrid w:val="0"/>
          <w:sz w:val="14"/>
        </w:rPr>
        <w:t>¦01/07/02¦</w:t>
      </w:r>
      <w:r>
        <w:rPr>
          <w:rFonts w:ascii="Courier New CYR" w:hAnsi="Courier New CYR"/>
          <w:snapToGrid w:val="0"/>
          <w:sz w:val="14"/>
        </w:rPr>
        <w:t>уставн</w:t>
      </w:r>
      <w:r>
        <w:rPr>
          <w:rFonts w:ascii="Courier New" w:hAnsi="Courier New"/>
          <w:snapToGrid w:val="0"/>
          <w:sz w:val="14"/>
        </w:rPr>
        <w:t>¦</w:t>
      </w:r>
      <w:r>
        <w:rPr>
          <w:rFonts w:ascii="Courier New CYR" w:hAnsi="Courier New CYR"/>
          <w:snapToGrid w:val="0"/>
          <w:sz w:val="14"/>
        </w:rPr>
        <w:t xml:space="preserve">Объявление уставного капитала ООО Багульник       </w:t>
      </w:r>
      <w:r>
        <w:rPr>
          <w:rFonts w:ascii="Courier New" w:hAnsi="Courier New"/>
          <w:snapToGrid w:val="0"/>
          <w:sz w:val="14"/>
        </w:rPr>
        <w:t>¦75  ¦                 ¦         10000.00¦  </w:t>
      </w:r>
    </w:p>
    <w:p w:rsidR="006E6DCE" w:rsidRDefault="006E6DCE">
      <w:pPr>
        <w:spacing w:line="360" w:lineRule="auto"/>
        <w:rPr>
          <w:rFonts w:ascii="Courier New" w:hAnsi="Courier New"/>
          <w:snapToGrid w:val="0"/>
          <w:sz w:val="14"/>
        </w:rPr>
      </w:pPr>
      <w:r>
        <w:rPr>
          <w:rFonts w:ascii="Courier New" w:hAnsi="Courier New"/>
          <w:snapToGrid w:val="0"/>
          <w:sz w:val="14"/>
        </w:rPr>
        <w:t>L--------+------+--------------------------------------------------+----+-----------------+------------------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ОБОРОТ ПО СЧЕТУ ЗА ПЕРИОД                              </w:t>
      </w:r>
      <w:r>
        <w:rPr>
          <w:rFonts w:ascii="Courier New" w:hAnsi="Courier New"/>
          <w:snapToGrid w:val="0"/>
          <w:sz w:val="14"/>
        </w:rPr>
        <w:t>¦             0.00¦         10000.00¦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r>
        <w:rPr>
          <w:rFonts w:ascii="Courier New CYR" w:hAnsi="Courier New CYR"/>
          <w:snapToGrid w:val="0"/>
          <w:sz w:val="14"/>
        </w:rPr>
        <w:t xml:space="preserve">ОСТАТОК НА КОНЕЦ ПЕРИОДА                               </w:t>
      </w:r>
      <w:r>
        <w:rPr>
          <w:rFonts w:ascii="Courier New" w:hAnsi="Courier New"/>
          <w:snapToGrid w:val="0"/>
          <w:sz w:val="14"/>
        </w:rPr>
        <w:t>¦             0.00¦         10000.00¦  </w:t>
      </w:r>
    </w:p>
    <w:p w:rsidR="006E6DCE" w:rsidRDefault="006E6DCE">
      <w:pPr>
        <w:spacing w:line="360" w:lineRule="auto"/>
        <w:rPr>
          <w:rFonts w:ascii="Courier New" w:hAnsi="Courier New"/>
          <w:snapToGrid w:val="0"/>
          <w:sz w:val="14"/>
        </w:rPr>
      </w:pPr>
      <w:r>
        <w:rPr>
          <w:rFonts w:ascii="Courier New" w:hAnsi="Courier New"/>
          <w:snapToGrid w:val="0"/>
          <w:sz w:val="14"/>
        </w:rPr>
        <w:t>L-----------------------------------------------------------------------+-----------------+------------------  </w:t>
      </w:r>
    </w:p>
    <w:p w:rsidR="006E6DCE" w:rsidRDefault="006E6DCE">
      <w:pPr>
        <w:spacing w:line="360" w:lineRule="auto"/>
        <w:rPr>
          <w:rFonts w:ascii="Courier New" w:hAnsi="Courier New"/>
          <w:snapToGrid w:val="0"/>
          <w:sz w:val="14"/>
        </w:rPr>
      </w:pPr>
      <w:r>
        <w:rPr>
          <w:rFonts w:ascii="Courier New" w:hAnsi="Courier New"/>
          <w:snapToGrid w:val="0"/>
          <w:sz w:val="14"/>
        </w:rPr>
        <w:t xml:space="preserve">                                                                                                           </w:t>
      </w:r>
    </w:p>
    <w:p w:rsidR="006E6DCE" w:rsidRDefault="006E6DCE">
      <w:pPr>
        <w:pStyle w:val="a5"/>
        <w:tabs>
          <w:tab w:val="clear" w:pos="4153"/>
          <w:tab w:val="clear" w:pos="8306"/>
        </w:tabs>
        <w:spacing w:line="360" w:lineRule="auto"/>
        <w:jc w:val="center"/>
        <w:rPr>
          <w:sz w:val="28"/>
        </w:rPr>
      </w:pPr>
      <w:r>
        <w:rPr>
          <w:sz w:val="28"/>
        </w:rPr>
        <w:t>Рис.2.1 Отражение операций по учёту движения средств уставного капитала</w:t>
      </w:r>
    </w:p>
    <w:p w:rsidR="006E6DCE" w:rsidRDefault="006E6DCE">
      <w:pPr>
        <w:pStyle w:val="a5"/>
        <w:tabs>
          <w:tab w:val="clear" w:pos="4153"/>
          <w:tab w:val="clear" w:pos="8306"/>
        </w:tabs>
        <w:spacing w:line="360" w:lineRule="auto"/>
        <w:ind w:firstLine="709"/>
        <w:jc w:val="both"/>
        <w:rPr>
          <w:snapToGrid w:val="0"/>
          <w:sz w:val="28"/>
        </w:rPr>
      </w:pPr>
      <w:r>
        <w:rPr>
          <w:snapToGrid w:val="0"/>
          <w:sz w:val="28"/>
        </w:rPr>
        <w:t>Как отражено на рис.2.1. возникла дебиторская задолженность учредителя по взносам в уставной капитал на 30 сентября 2002г в размере 4866 рублей 98 копеек. Эта задолженность должна быть погашена до 31 июня 2003г.</w:t>
      </w:r>
    </w:p>
    <w:p w:rsidR="006E6DCE" w:rsidRDefault="006E6DCE">
      <w:pPr>
        <w:pStyle w:val="a5"/>
        <w:tabs>
          <w:tab w:val="clear" w:pos="4153"/>
          <w:tab w:val="clear" w:pos="8306"/>
        </w:tabs>
        <w:spacing w:line="360" w:lineRule="auto"/>
        <w:ind w:firstLine="709"/>
        <w:jc w:val="both"/>
        <w:rPr>
          <w:snapToGrid w:val="0"/>
          <w:sz w:val="28"/>
        </w:rPr>
      </w:pPr>
      <w:r>
        <w:rPr>
          <w:snapToGrid w:val="0"/>
          <w:sz w:val="28"/>
        </w:rPr>
        <w:t>Формирование резервного и добавочного капитала учредительными документами не предусмотрено, так как предприятие не имеет собственных внеоборотных средств, оно является арендатором, и не имеет собственных акций.</w:t>
      </w:r>
    </w:p>
    <w:p w:rsidR="006E6DCE" w:rsidRDefault="006E6DCE">
      <w:pPr>
        <w:pStyle w:val="31"/>
        <w:spacing w:line="360" w:lineRule="auto"/>
        <w:ind w:firstLine="720"/>
        <w:rPr>
          <w:sz w:val="28"/>
        </w:rPr>
      </w:pPr>
      <w:r>
        <w:rPr>
          <w:snapToGrid w:val="0"/>
          <w:sz w:val="28"/>
        </w:rPr>
        <w:t xml:space="preserve">Учетной политикой общества предусмотрено формирование резервов. </w:t>
      </w:r>
      <w:r>
        <w:rPr>
          <w:sz w:val="28"/>
        </w:rPr>
        <w:t>В соответствии с п.70 Приказа Минфина РФ от 29.07.98 г. N 34н «Об утверждении положения по ведению бухгалтерского учета и отчетности в Российской Федерации» и п.25 Приказа Минфина РФ от 09.06.2001 N 44н "Об утверждении положения по бухгалтерскому учету “Учёт материально-производственных запасов” ПБУ 5/01 организация создает следующие виды резервов:</w:t>
      </w:r>
    </w:p>
    <w:p w:rsidR="006E6DCE" w:rsidRDefault="006E6DCE">
      <w:pPr>
        <w:tabs>
          <w:tab w:val="left" w:pos="720"/>
        </w:tabs>
        <w:spacing w:line="360" w:lineRule="auto"/>
        <w:ind w:left="720"/>
        <w:jc w:val="both"/>
        <w:rPr>
          <w:sz w:val="28"/>
        </w:rPr>
      </w:pPr>
      <w:r>
        <w:rPr>
          <w:sz w:val="28"/>
        </w:rPr>
        <w:t>-   резервы по сомнительным долгам;</w:t>
      </w:r>
    </w:p>
    <w:p w:rsidR="006E6DCE" w:rsidRDefault="006E6DCE">
      <w:pPr>
        <w:tabs>
          <w:tab w:val="left" w:pos="720"/>
        </w:tabs>
        <w:spacing w:line="360" w:lineRule="auto"/>
        <w:ind w:left="709"/>
        <w:jc w:val="both"/>
        <w:rPr>
          <w:sz w:val="28"/>
        </w:rPr>
      </w:pPr>
      <w:r>
        <w:rPr>
          <w:sz w:val="28"/>
        </w:rPr>
        <w:t>-   резерв под снижение стоимости материальных ценностей.</w:t>
      </w:r>
    </w:p>
    <w:p w:rsidR="006E6DCE" w:rsidRDefault="006E6DCE">
      <w:pPr>
        <w:tabs>
          <w:tab w:val="left" w:pos="0"/>
        </w:tabs>
        <w:spacing w:line="360" w:lineRule="auto"/>
        <w:ind w:firstLine="567"/>
        <w:jc w:val="both"/>
        <w:rPr>
          <w:sz w:val="28"/>
        </w:rPr>
      </w:pPr>
      <w:r>
        <w:rPr>
          <w:sz w:val="28"/>
        </w:rPr>
        <w:t xml:space="preserve">  Резерв образуется за счет финансовых результатов организации на величину разницы между текущей рыночной стоимостью и фактической себестоимостью материально-производственных запасов, если последняя выше текущей рыночной стоимости.</w:t>
      </w:r>
    </w:p>
    <w:p w:rsidR="006E6DCE" w:rsidRDefault="006E6DCE">
      <w:pPr>
        <w:pStyle w:val="aa"/>
        <w:ind w:firstLine="720"/>
      </w:pPr>
      <w:r>
        <w:t>Сумма резерва по сомнительным долгам определяется по результатам проведенной в конце предыдущего отчетного периода инвентаризации дебиторской задолженности и исчисляется следующим образом:</w:t>
      </w:r>
    </w:p>
    <w:p w:rsidR="006E6DCE" w:rsidRDefault="006E6DCE">
      <w:pPr>
        <w:spacing w:line="360" w:lineRule="auto"/>
        <w:ind w:firstLine="720"/>
        <w:jc w:val="both"/>
        <w:rPr>
          <w:sz w:val="28"/>
        </w:rPr>
      </w:pPr>
      <w:r>
        <w:rPr>
          <w:sz w:val="28"/>
        </w:rPr>
        <w:t>1) по сомнительной задолженности со сроком возникновения свыше 90 дней - на сумму создаваемого резерва включается полная сумма выявленной на основании инвентаризации задолженности;</w:t>
      </w:r>
    </w:p>
    <w:p w:rsidR="006E6DCE" w:rsidRDefault="006E6DCE">
      <w:pPr>
        <w:spacing w:line="360" w:lineRule="auto"/>
        <w:ind w:firstLine="720"/>
        <w:jc w:val="both"/>
        <w:rPr>
          <w:sz w:val="28"/>
        </w:rPr>
      </w:pPr>
      <w:r>
        <w:rPr>
          <w:sz w:val="28"/>
        </w:rPr>
        <w:t>2) по сомнительной задолженности со сроком возникновения от 45 до 90 дней (включительно) - в сумму резерва включается 50 процентов от суммы выявленной на основании инвентаризации задолженности;</w:t>
      </w:r>
    </w:p>
    <w:p w:rsidR="006E6DCE" w:rsidRDefault="006E6DCE">
      <w:pPr>
        <w:spacing w:line="360" w:lineRule="auto"/>
        <w:ind w:firstLine="720"/>
        <w:jc w:val="both"/>
        <w:rPr>
          <w:sz w:val="28"/>
        </w:rPr>
      </w:pPr>
      <w:r>
        <w:rPr>
          <w:sz w:val="28"/>
        </w:rPr>
        <w:t>3) по сомнительной задолженности со сроком возникновения до 45 дней - не увеличивает сумму создаваемого резерва.</w:t>
      </w:r>
    </w:p>
    <w:p w:rsidR="006E6DCE" w:rsidRDefault="006E6DCE">
      <w:pPr>
        <w:spacing w:line="360" w:lineRule="auto"/>
        <w:ind w:firstLine="720"/>
        <w:jc w:val="both"/>
        <w:rPr>
          <w:sz w:val="28"/>
        </w:rPr>
      </w:pPr>
      <w:r>
        <w:rPr>
          <w:sz w:val="28"/>
        </w:rPr>
        <w:t>Сумма создаваемого резерва по сомнительным долгам не превышает 10 процентов от выручки отчетного периода.</w:t>
      </w:r>
    </w:p>
    <w:p w:rsidR="006E6DCE" w:rsidRDefault="006E6DCE">
      <w:pPr>
        <w:spacing w:line="360" w:lineRule="auto"/>
        <w:ind w:firstLine="720"/>
        <w:jc w:val="both"/>
        <w:rPr>
          <w:sz w:val="28"/>
        </w:rPr>
      </w:pPr>
      <w:r>
        <w:rPr>
          <w:sz w:val="28"/>
        </w:rPr>
        <w:t>Суммы отчислений в резерв по сомнительным долгам включаются в состав расходов равномерно в течение отчетного  периода.</w:t>
      </w:r>
    </w:p>
    <w:p w:rsidR="006E6DCE" w:rsidRDefault="006E6DCE">
      <w:pPr>
        <w:tabs>
          <w:tab w:val="left" w:pos="720"/>
        </w:tabs>
        <w:spacing w:line="360" w:lineRule="auto"/>
        <w:ind w:firstLine="720"/>
        <w:jc w:val="both"/>
        <w:rPr>
          <w:sz w:val="28"/>
        </w:rPr>
      </w:pPr>
      <w:r>
        <w:rPr>
          <w:sz w:val="28"/>
        </w:rPr>
        <w:t>В соответствии с п.20 раздела 1 приказа Минфина РФ от 28.12.2001 №119Н «Об утверждении методических указаний по бухгалтерскому учету материально-производственных запасов» резерв под снижение стоимости материальных ценностей создается по отдельным видам (группам) аналогичных или связанных материально - производственных запасов.</w:t>
      </w:r>
      <w:r>
        <w:rPr>
          <w:sz w:val="28"/>
        </w:rPr>
        <w:tab/>
        <w:t>Расчет текущей рыночной стоимости материально - производственных запасов производится организацией на основе информации, доступной до даты подписания бухгалтерской отчетности. При расчете принимается во внимание:</w:t>
      </w:r>
    </w:p>
    <w:p w:rsidR="006E6DCE" w:rsidRDefault="006E6DCE">
      <w:pPr>
        <w:tabs>
          <w:tab w:val="left" w:pos="720"/>
        </w:tabs>
        <w:spacing w:line="360" w:lineRule="auto"/>
        <w:ind w:firstLine="720"/>
        <w:jc w:val="both"/>
        <w:rPr>
          <w:sz w:val="28"/>
        </w:rPr>
      </w:pPr>
      <w:r>
        <w:rPr>
          <w:sz w:val="28"/>
        </w:rPr>
        <w:tab/>
        <w:t>- изменение цены или фактической себестоимости, непосредственно связанное с событиями после отчетной даты, подтверждающими существовавшие на отчетную дату хозяйственные условия, в которых организация вела свою деятельность;</w:t>
      </w:r>
    </w:p>
    <w:p w:rsidR="006E6DCE" w:rsidRDefault="006E6DCE">
      <w:pPr>
        <w:tabs>
          <w:tab w:val="left" w:pos="720"/>
        </w:tabs>
        <w:spacing w:line="360" w:lineRule="auto"/>
        <w:ind w:firstLine="720"/>
        <w:jc w:val="both"/>
        <w:rPr>
          <w:sz w:val="28"/>
        </w:rPr>
      </w:pPr>
      <w:r>
        <w:rPr>
          <w:sz w:val="28"/>
        </w:rPr>
        <w:tab/>
        <w:t>-     назначение материально - производственных запасов;</w:t>
      </w:r>
    </w:p>
    <w:p w:rsidR="006E6DCE" w:rsidRDefault="006E6DCE">
      <w:pPr>
        <w:tabs>
          <w:tab w:val="left" w:pos="720"/>
        </w:tabs>
        <w:spacing w:line="360" w:lineRule="auto"/>
        <w:ind w:firstLine="720"/>
        <w:jc w:val="both"/>
        <w:rPr>
          <w:sz w:val="28"/>
        </w:rPr>
      </w:pPr>
      <w:r>
        <w:rPr>
          <w:sz w:val="28"/>
        </w:rPr>
        <w:tab/>
        <w:t>- текущая рыночная стоимость готовой продукции, при производстве которой используется сырье, материалы и другие материально-производственные запасы. Резерв под снижение стоимости материальных ценностей не создается по сырью, материалам и другим материально- производственным запасам, используемым при производстве готовой продукции, работ, оказании услуг, если на отчетную дату текущая рыночная стоимость этой готовой продукции, работ, услуг соответствует или превышает ее фактическую себестоимость.</w:t>
      </w:r>
    </w:p>
    <w:p w:rsidR="006E6DCE" w:rsidRDefault="006E6DCE">
      <w:pPr>
        <w:tabs>
          <w:tab w:val="left" w:pos="720"/>
        </w:tabs>
        <w:spacing w:line="360" w:lineRule="auto"/>
        <w:ind w:firstLine="720"/>
        <w:jc w:val="both"/>
        <w:rPr>
          <w:sz w:val="28"/>
        </w:rPr>
      </w:pPr>
      <w:r>
        <w:rPr>
          <w:sz w:val="28"/>
        </w:rPr>
        <w:t>Если в период, следующий за отчетным, текущая рыночная стоимость материально - производственных запасов, под снижение стоимости которых в отчетном периоде был создан резерв, увеличивается, то соответствующая часть резерва относится в уменьшение стоимости материальных расходов, признанных в периоде, следующем за отчетным.</w:t>
      </w:r>
    </w:p>
    <w:p w:rsidR="006E6DCE" w:rsidRDefault="006E6DCE">
      <w:pPr>
        <w:spacing w:line="360" w:lineRule="auto"/>
        <w:ind w:firstLine="720"/>
        <w:jc w:val="both"/>
        <w:rPr>
          <w:sz w:val="28"/>
        </w:rPr>
      </w:pPr>
      <w:r>
        <w:rPr>
          <w:sz w:val="28"/>
        </w:rPr>
        <w:t>Организация не создает резервы на предстоящие расходы по гарантийному ремонту и гарантийному обслуживанию.</w:t>
      </w:r>
    </w:p>
    <w:p w:rsidR="006E6DCE" w:rsidRDefault="006E6DCE">
      <w:pPr>
        <w:pStyle w:val="20"/>
        <w:tabs>
          <w:tab w:val="left" w:pos="-142"/>
        </w:tabs>
      </w:pPr>
      <w:r>
        <w:t>Однако на практике, при сложившейся на предприятии системе работы возникновение сомнительных долгов не возможно, соответственно нет необходимости создавать резервы по сомнительным долгам. А так как предприятие не занимается никаким производством и не имеет производственных запасов, то резервы под снижение стоимости материальных ценностей тоже не создаются.</w:t>
      </w:r>
    </w:p>
    <w:p w:rsidR="006E6DCE" w:rsidRDefault="006E6DCE">
      <w:pPr>
        <w:pStyle w:val="20"/>
        <w:tabs>
          <w:tab w:val="left" w:pos="-142"/>
        </w:tabs>
      </w:pPr>
    </w:p>
    <w:p w:rsidR="006E6DCE" w:rsidRDefault="006E6DCE">
      <w:pPr>
        <w:pStyle w:val="20"/>
        <w:tabs>
          <w:tab w:val="left" w:pos="-142"/>
        </w:tabs>
        <w:jc w:val="center"/>
      </w:pPr>
      <w:r>
        <w:rPr>
          <w:b/>
        </w:rPr>
        <w:t xml:space="preserve">2.3. </w:t>
      </w:r>
      <w:r>
        <w:t>Совершенствование учета капитала и резервов в ООО «Багульник»</w:t>
      </w:r>
    </w:p>
    <w:p w:rsidR="006E6DCE" w:rsidRDefault="006E6DCE">
      <w:pPr>
        <w:pStyle w:val="20"/>
        <w:tabs>
          <w:tab w:val="left" w:pos="-142"/>
        </w:tabs>
      </w:pPr>
      <w:r>
        <w:t>В процессе исследовательской работы было выявлено, что при сложившейся практике приобретения и отпуска товара  отсутствие резервов по сомнительным долгам на предприятии обоснованно. Так как товар поступает на реализацию от комиссионера, то не может возникнуть ситуации когда товар закуплен, но не поступил. В тоже время  товар не отпускается покупателям без поступления за него оплаты, что исключает возможность  возникновение задолженности покупателей.</w:t>
      </w:r>
    </w:p>
    <w:p w:rsidR="006E6DCE" w:rsidRDefault="006E6DCE">
      <w:pPr>
        <w:pStyle w:val="20"/>
        <w:tabs>
          <w:tab w:val="left" w:pos="0"/>
        </w:tabs>
      </w:pPr>
      <w:r>
        <w:t>На данном этапе деятельности фирма не занимается никакими видами производства, поэтому отсутствие резерва под снижение стоимости материальных ценностей тоже обоснованно.</w:t>
      </w:r>
    </w:p>
    <w:p w:rsidR="006E6DCE" w:rsidRDefault="006E6DCE">
      <w:pPr>
        <w:pStyle w:val="20"/>
        <w:tabs>
          <w:tab w:val="left" w:pos="0"/>
        </w:tabs>
      </w:pPr>
      <w:r>
        <w:t>Однако при изменении характера деятельности или системы закупки-отпуска товаров в организации учетной политикой предусмотрено создание перечисленных выше резервов.</w:t>
      </w:r>
    </w:p>
    <w:p w:rsidR="006E6DCE" w:rsidRDefault="006E6DCE">
      <w:pPr>
        <w:pStyle w:val="20"/>
        <w:tabs>
          <w:tab w:val="left" w:pos="0"/>
        </w:tabs>
      </w:pPr>
      <w:r>
        <w:t>При дальнейшей деятельности организации в случае приобретения собственных основных средств или нематериальных активов, необходимости получения кредита рекомендуется создать добавочный и резервный капитал.</w:t>
      </w:r>
    </w:p>
    <w:p w:rsidR="006E6DCE" w:rsidRDefault="006E6DCE">
      <w:pPr>
        <w:pStyle w:val="20"/>
        <w:tabs>
          <w:tab w:val="left" w:pos="0"/>
        </w:tabs>
        <w:ind w:firstLine="0"/>
        <w:jc w:val="center"/>
      </w:pPr>
      <w:r>
        <w:t>Заключение</w:t>
      </w:r>
    </w:p>
    <w:p w:rsidR="006E6DCE" w:rsidRDefault="006E6DCE">
      <w:pPr>
        <w:spacing w:line="360" w:lineRule="auto"/>
        <w:ind w:firstLine="720"/>
        <w:jc w:val="both"/>
        <w:rPr>
          <w:color w:val="000000"/>
          <w:sz w:val="28"/>
        </w:rPr>
      </w:pPr>
      <w:r>
        <w:rPr>
          <w:color w:val="000000"/>
          <w:sz w:val="28"/>
        </w:rPr>
        <w:t>В условиях становления и развития рыночных отношений предприятия могут самостоятельно формировать свои финансовые ресурсы, основными источниками которых являются прибыль, амортизационные отчисления, средства, полученные от продажи ценных бумаг, паевые и иные взносы акционеров, юридических и физических лиц, а также кредиты и прочие поступления, не противоречащие законодательству.</w:t>
      </w:r>
    </w:p>
    <w:p w:rsidR="006E6DCE" w:rsidRDefault="006E6DCE">
      <w:pPr>
        <w:spacing w:line="360" w:lineRule="auto"/>
        <w:ind w:firstLine="720"/>
        <w:jc w:val="both"/>
        <w:rPr>
          <w:color w:val="000000"/>
          <w:sz w:val="28"/>
        </w:rPr>
      </w:pPr>
      <w:r>
        <w:rPr>
          <w:color w:val="000000"/>
          <w:sz w:val="28"/>
        </w:rPr>
        <w:t>Основным источником формирования собственных средств предприятия является уставный капитал, который есть совокупность средств, вложенных в предприятие его собственником. Порядок формирования уставного капитала регулируется законодательством и учредительными документами.</w:t>
      </w:r>
    </w:p>
    <w:p w:rsidR="006E6DCE" w:rsidRDefault="006E6DCE">
      <w:pPr>
        <w:spacing w:line="360" w:lineRule="auto"/>
        <w:ind w:firstLine="720"/>
        <w:jc w:val="both"/>
        <w:rPr>
          <w:color w:val="000000"/>
          <w:sz w:val="28"/>
        </w:rPr>
      </w:pPr>
      <w:r>
        <w:rPr>
          <w:color w:val="000000"/>
          <w:sz w:val="28"/>
        </w:rPr>
        <w:t>Уставный капитал является неотъемлемой составной частью любого хозяйственного общества или товарищества. Это коммерческие организации с разделённым на доли (вклады) учредителей уставным (складочным) капиталом.</w:t>
      </w:r>
    </w:p>
    <w:p w:rsidR="006E6DCE" w:rsidRDefault="006E6DCE">
      <w:pPr>
        <w:spacing w:line="360" w:lineRule="auto"/>
        <w:ind w:firstLine="720"/>
        <w:jc w:val="both"/>
        <w:rPr>
          <w:color w:val="000000"/>
          <w:sz w:val="28"/>
        </w:rPr>
      </w:pPr>
      <w:r>
        <w:rPr>
          <w:color w:val="000000"/>
          <w:sz w:val="28"/>
        </w:rPr>
        <w:t>Так, уставный капитал государственных предприятий отражает сумму средств, выделенных государством из бюджета в момент вступления предприятия в эксплуатацию для осуществления его деятельности (стоимость всех затрат на строительные, монтажные, наладочные работы, стоимость оборудования, оборотных и денежных средств).</w:t>
      </w:r>
    </w:p>
    <w:p w:rsidR="006E6DCE" w:rsidRDefault="006E6DCE">
      <w:pPr>
        <w:spacing w:line="360" w:lineRule="auto"/>
        <w:ind w:firstLine="709"/>
        <w:jc w:val="both"/>
        <w:rPr>
          <w:color w:val="000080"/>
          <w:sz w:val="26"/>
        </w:rPr>
      </w:pPr>
      <w:r>
        <w:rPr>
          <w:color w:val="000000"/>
          <w:sz w:val="28"/>
        </w:rPr>
        <w:t>Уставный капитал негосударственных коммерческих структур формируется за счёт средств (денежных, материальных и др.), внесённых акционерами (участниками), и потому представляет собой коллективную собственность нескольких юридических или физических лиц — учредителей акционерного общества, товарищества и предприятий других организационно-правовых форм.</w:t>
      </w:r>
    </w:p>
    <w:p w:rsidR="006E6DCE" w:rsidRDefault="006E6DCE">
      <w:pPr>
        <w:spacing w:line="360" w:lineRule="auto"/>
        <w:ind w:firstLine="720"/>
        <w:jc w:val="both"/>
        <w:rPr>
          <w:color w:val="000000"/>
          <w:sz w:val="28"/>
        </w:rPr>
      </w:pPr>
      <w:r>
        <w:rPr>
          <w:color w:val="000000"/>
          <w:sz w:val="28"/>
        </w:rPr>
        <w:t>Для учёта уставного (складочного) капитала организации предназначен счёт 80 "Уставный капитал". Сальдо по счёту 80 должно соответствовать размеру уставного капитала, зафиксированному в учредительных документах. Записи по счёту 80 производятся в случаях увеличения и уменьшения уставного капитала, осуществляемых в установленном порядке, и после внесения соответствующих изменений в учредительные документы организации.</w:t>
      </w:r>
    </w:p>
    <w:p w:rsidR="006E6DCE" w:rsidRDefault="006E6DCE">
      <w:pPr>
        <w:pStyle w:val="20"/>
        <w:ind w:firstLine="720"/>
      </w:pPr>
      <w:r>
        <w:t xml:space="preserve">В современных условиях рыночной экономики существует много нюансов по созданию и использованию резервов, при этом есть много противоречий между различными видами законодательств. Поэтому бухгалтер должен хорошо ориентироваться во всей системе хозяйственной деятельности предприятия и следить за всеми изменениями, происходящими как в сфере бухгалтерского учета, так и в других сферах. Он должен знать и уметь заполнять документы используемые при создании и ликвидации резервов, а также знать все нововведения в соответствующие документы. </w:t>
      </w:r>
    </w:p>
    <w:p w:rsidR="006E6DCE" w:rsidRDefault="006E6DCE">
      <w:pPr>
        <w:pStyle w:val="20"/>
        <w:ind w:firstLine="720"/>
      </w:pPr>
      <w:r>
        <w:t>Бухгалтер должен знать какие виды прибыли от резервов подлежат налогообложению, а какие нет, и в процессе работы на предприятии должен преследовать главную цель организации: максимизация прибыли и минимизация затрат.</w:t>
      </w:r>
    </w:p>
    <w:p w:rsidR="006E6DCE" w:rsidRDefault="006E6DCE">
      <w:pPr>
        <w:pStyle w:val="20"/>
        <w:tabs>
          <w:tab w:val="left" w:pos="0"/>
        </w:tabs>
      </w:pPr>
    </w:p>
    <w:p w:rsidR="006E6DCE" w:rsidRDefault="006E6DCE">
      <w:pPr>
        <w:pStyle w:val="20"/>
        <w:tabs>
          <w:tab w:val="left" w:pos="0"/>
        </w:tabs>
        <w:ind w:firstLine="426"/>
        <w:jc w:val="center"/>
      </w:pPr>
    </w:p>
    <w:p w:rsidR="006E6DCE" w:rsidRDefault="006E6DCE">
      <w:pPr>
        <w:pStyle w:val="20"/>
        <w:tabs>
          <w:tab w:val="left" w:pos="-142"/>
        </w:tabs>
      </w:pPr>
    </w:p>
    <w:p w:rsidR="006E6DCE" w:rsidRDefault="006E6DCE">
      <w:pPr>
        <w:pStyle w:val="20"/>
        <w:tabs>
          <w:tab w:val="left" w:pos="-142"/>
        </w:tabs>
      </w:pPr>
    </w:p>
    <w:p w:rsidR="006E6DCE" w:rsidRDefault="006E6DCE">
      <w:pPr>
        <w:spacing w:line="360" w:lineRule="auto"/>
        <w:ind w:firstLine="720"/>
        <w:jc w:val="both"/>
        <w:rPr>
          <w:sz w:val="28"/>
        </w:rPr>
      </w:pPr>
    </w:p>
    <w:p w:rsidR="006E6DCE" w:rsidRDefault="006E6DCE">
      <w:pPr>
        <w:spacing w:line="360" w:lineRule="auto"/>
        <w:ind w:left="284" w:firstLine="720"/>
        <w:jc w:val="both"/>
        <w:rPr>
          <w:sz w:val="28"/>
        </w:rPr>
      </w:pPr>
    </w:p>
    <w:p w:rsidR="006E6DCE" w:rsidRDefault="006E6DCE">
      <w:pPr>
        <w:tabs>
          <w:tab w:val="left" w:pos="0"/>
        </w:tabs>
        <w:spacing w:line="360" w:lineRule="auto"/>
        <w:ind w:firstLine="709"/>
        <w:jc w:val="both"/>
        <w:rPr>
          <w:sz w:val="28"/>
        </w:rPr>
      </w:pPr>
    </w:p>
    <w:p w:rsidR="006E6DCE" w:rsidRDefault="006E6DCE">
      <w:pPr>
        <w:pStyle w:val="2"/>
        <w:rPr>
          <w:sz w:val="20"/>
        </w:rPr>
      </w:pPr>
    </w:p>
    <w:p w:rsidR="006E6DCE" w:rsidRDefault="006E6DCE">
      <w:pPr>
        <w:pStyle w:val="a5"/>
        <w:tabs>
          <w:tab w:val="clear" w:pos="4153"/>
          <w:tab w:val="clear" w:pos="8306"/>
        </w:tabs>
        <w:spacing w:line="360" w:lineRule="auto"/>
        <w:ind w:firstLine="709"/>
        <w:jc w:val="both"/>
        <w:rPr>
          <w:snapToGrid w:val="0"/>
          <w:sz w:val="28"/>
        </w:rPr>
      </w:pPr>
    </w:p>
    <w:p w:rsidR="006E6DCE" w:rsidRDefault="006E6DCE">
      <w:pPr>
        <w:pStyle w:val="a5"/>
        <w:tabs>
          <w:tab w:val="clear" w:pos="4153"/>
          <w:tab w:val="clear" w:pos="8306"/>
        </w:tabs>
        <w:spacing w:line="360" w:lineRule="auto"/>
        <w:ind w:firstLine="709"/>
        <w:jc w:val="both"/>
        <w:rPr>
          <w:snapToGrid w:val="0"/>
          <w:sz w:val="28"/>
        </w:rPr>
      </w:pPr>
    </w:p>
    <w:p w:rsidR="006E6DCE" w:rsidRDefault="006E6DCE">
      <w:pPr>
        <w:pStyle w:val="a5"/>
        <w:tabs>
          <w:tab w:val="clear" w:pos="4153"/>
          <w:tab w:val="clear" w:pos="8306"/>
        </w:tabs>
        <w:spacing w:line="360" w:lineRule="auto"/>
        <w:ind w:firstLine="709"/>
        <w:jc w:val="both"/>
        <w:rPr>
          <w:snapToGrid w:val="0"/>
          <w:sz w:val="28"/>
        </w:rPr>
      </w:pPr>
      <w:r>
        <w:rPr>
          <w:snapToGrid w:val="0"/>
          <w:sz w:val="28"/>
        </w:rPr>
        <w:t xml:space="preserve"> </w:t>
      </w:r>
    </w:p>
    <w:p w:rsidR="006E6DCE" w:rsidRDefault="006E6DCE">
      <w:pPr>
        <w:pStyle w:val="a5"/>
        <w:tabs>
          <w:tab w:val="clear" w:pos="4153"/>
          <w:tab w:val="clear" w:pos="8306"/>
        </w:tabs>
        <w:spacing w:line="360" w:lineRule="auto"/>
        <w:ind w:firstLine="709"/>
        <w:jc w:val="both"/>
        <w:rPr>
          <w:snapToGrid w:val="0"/>
          <w:sz w:val="28"/>
        </w:rPr>
      </w:pPr>
    </w:p>
    <w:p w:rsidR="006E6DCE" w:rsidRDefault="006E6DCE">
      <w:pPr>
        <w:pStyle w:val="a5"/>
        <w:tabs>
          <w:tab w:val="clear" w:pos="4153"/>
          <w:tab w:val="clear" w:pos="8306"/>
        </w:tabs>
        <w:spacing w:line="360" w:lineRule="auto"/>
        <w:ind w:firstLine="709"/>
        <w:jc w:val="both"/>
        <w:rPr>
          <w:snapToGrid w:val="0"/>
          <w:sz w:val="28"/>
        </w:rPr>
      </w:pPr>
    </w:p>
    <w:p w:rsidR="006E6DCE" w:rsidRDefault="006E6DCE">
      <w:pPr>
        <w:tabs>
          <w:tab w:val="left" w:pos="0"/>
        </w:tabs>
        <w:spacing w:line="360" w:lineRule="auto"/>
        <w:ind w:firstLine="709"/>
        <w:jc w:val="both"/>
        <w:rPr>
          <w:sz w:val="28"/>
        </w:rPr>
      </w:pPr>
    </w:p>
    <w:p w:rsidR="006E6DCE" w:rsidRDefault="006E6DCE">
      <w:pPr>
        <w:spacing w:line="360" w:lineRule="auto"/>
        <w:jc w:val="center"/>
        <w:rPr>
          <w:sz w:val="28"/>
        </w:rPr>
      </w:pPr>
    </w:p>
    <w:p w:rsidR="006E6DCE" w:rsidRDefault="006E6DCE">
      <w:pPr>
        <w:spacing w:line="360" w:lineRule="auto"/>
        <w:jc w:val="center"/>
        <w:rPr>
          <w:sz w:val="28"/>
        </w:rPr>
      </w:pPr>
      <w:r>
        <w:rPr>
          <w:sz w:val="28"/>
        </w:rPr>
        <w:t>Литература</w:t>
      </w:r>
    </w:p>
    <w:p w:rsidR="006E6DCE" w:rsidRDefault="006E6DCE">
      <w:pPr>
        <w:pStyle w:val="20"/>
        <w:numPr>
          <w:ilvl w:val="0"/>
          <w:numId w:val="12"/>
        </w:numPr>
        <w:tabs>
          <w:tab w:val="clear" w:pos="900"/>
          <w:tab w:val="num" w:pos="284"/>
        </w:tabs>
        <w:ind w:left="284" w:hanging="284"/>
      </w:pPr>
      <w:r>
        <w:t>Гражданский кодекс Российской Федерации. Части первая и вторая.– М.: НОРМА-ИНФРА,1999.</w:t>
      </w:r>
    </w:p>
    <w:p w:rsidR="006E6DCE" w:rsidRDefault="006E6DCE">
      <w:pPr>
        <w:pStyle w:val="20"/>
        <w:numPr>
          <w:ilvl w:val="0"/>
          <w:numId w:val="12"/>
        </w:numPr>
        <w:tabs>
          <w:tab w:val="clear" w:pos="900"/>
          <w:tab w:val="num" w:pos="284"/>
        </w:tabs>
        <w:ind w:left="284" w:hanging="284"/>
      </w:pPr>
      <w:r>
        <w:t>Налоговый кодекс Российской Федерации. Часть первая от 31.07.98г., № 147-ФЗ. - М.,1998.</w:t>
      </w:r>
    </w:p>
    <w:p w:rsidR="006E6DCE" w:rsidRDefault="006E6DCE">
      <w:pPr>
        <w:pStyle w:val="20"/>
        <w:numPr>
          <w:ilvl w:val="0"/>
          <w:numId w:val="12"/>
        </w:numPr>
        <w:tabs>
          <w:tab w:val="clear" w:pos="900"/>
          <w:tab w:val="num" w:pos="284"/>
        </w:tabs>
        <w:ind w:left="284" w:hanging="284"/>
      </w:pPr>
      <w:r>
        <w:t>О бухгалтерском учете. Федеральный закон от 21.11.96 г., № 129-ФЗ. – М., 1996.</w:t>
      </w:r>
    </w:p>
    <w:p w:rsidR="006E6DCE" w:rsidRDefault="006E6DCE">
      <w:pPr>
        <w:numPr>
          <w:ilvl w:val="0"/>
          <w:numId w:val="12"/>
        </w:numPr>
        <w:tabs>
          <w:tab w:val="clear" w:pos="900"/>
          <w:tab w:val="num" w:pos="0"/>
        </w:tabs>
        <w:spacing w:line="360" w:lineRule="auto"/>
        <w:ind w:left="284" w:hanging="284"/>
        <w:jc w:val="both"/>
        <w:rPr>
          <w:sz w:val="28"/>
        </w:rPr>
      </w:pPr>
      <w:r>
        <w:rPr>
          <w:sz w:val="28"/>
        </w:rPr>
        <w:t>«Об обществах с ограниченной от</w:t>
      </w:r>
      <w:r>
        <w:rPr>
          <w:sz w:val="28"/>
        </w:rPr>
        <w:softHyphen/>
        <w:t xml:space="preserve">ветственностью». Федеральный закон от 08.02.98 г., № 14-ФЗ. – М., 1999. </w:t>
      </w:r>
    </w:p>
    <w:p w:rsidR="006E6DCE" w:rsidRDefault="006E6DCE">
      <w:pPr>
        <w:numPr>
          <w:ilvl w:val="0"/>
          <w:numId w:val="12"/>
        </w:numPr>
        <w:tabs>
          <w:tab w:val="clear" w:pos="900"/>
          <w:tab w:val="num" w:pos="0"/>
        </w:tabs>
        <w:spacing w:line="360" w:lineRule="auto"/>
        <w:ind w:left="284" w:hanging="284"/>
        <w:jc w:val="both"/>
        <w:rPr>
          <w:sz w:val="28"/>
        </w:rPr>
      </w:pPr>
      <w:r>
        <w:rPr>
          <w:sz w:val="28"/>
        </w:rPr>
        <w:t>Приказ МФ РФ № 101 от 28 ноября 1996 г. "О порядке публикации бухгалтерской отчётности открытыми акционерными обществами"</w:t>
      </w:r>
    </w:p>
    <w:p w:rsidR="006E6DCE" w:rsidRDefault="006E6DCE">
      <w:pPr>
        <w:pStyle w:val="20"/>
        <w:numPr>
          <w:ilvl w:val="0"/>
          <w:numId w:val="12"/>
        </w:numPr>
        <w:tabs>
          <w:tab w:val="clear" w:pos="900"/>
          <w:tab w:val="num" w:pos="284"/>
        </w:tabs>
        <w:ind w:left="284" w:hanging="284"/>
      </w:pPr>
      <w:r>
        <w:t>План счетов бухгалтерского учета финансово-хозяйственной деятельности организаций и инструкция по его применению. Утвержден приказом Минфина РФ от 31.10.2000 г. № 94н. – М.: «Информационное агентство ИПБ-БИНФА»,2001.</w:t>
      </w:r>
    </w:p>
    <w:p w:rsidR="006E6DCE" w:rsidRDefault="006E6DCE">
      <w:pPr>
        <w:pStyle w:val="20"/>
        <w:numPr>
          <w:ilvl w:val="0"/>
          <w:numId w:val="12"/>
        </w:numPr>
        <w:tabs>
          <w:tab w:val="clear" w:pos="900"/>
          <w:tab w:val="num" w:pos="284"/>
        </w:tabs>
        <w:ind w:left="284" w:hanging="284"/>
      </w:pPr>
      <w:r>
        <w:t>Положение по ведению бухгалтерского уче</w:t>
      </w:r>
      <w:r>
        <w:softHyphen/>
        <w:t>та и бухгалтерской отчетности в Российской Феде</w:t>
      </w:r>
      <w:r>
        <w:softHyphen/>
        <w:t>рации. Утверждено приказом Минфина РФ от 29.07.98 г. № 34н – М.: «Маркетинг»,1999.</w:t>
      </w:r>
    </w:p>
    <w:p w:rsidR="006E6DCE" w:rsidRDefault="006E6DCE">
      <w:pPr>
        <w:pStyle w:val="20"/>
        <w:numPr>
          <w:ilvl w:val="0"/>
          <w:numId w:val="12"/>
        </w:numPr>
        <w:tabs>
          <w:tab w:val="clear" w:pos="900"/>
          <w:tab w:val="num" w:pos="284"/>
        </w:tabs>
        <w:ind w:left="284" w:hanging="284"/>
      </w:pPr>
      <w:r>
        <w:t>Положение о составе затрат по производству и реализации продукции (работ, услуг), включаемых в себестоимость про</w:t>
      </w:r>
      <w:r>
        <w:softHyphen/>
        <w:t>дукции (работ, услуг), и о порядке формирования финансовых результатов, учитываемых при налого</w:t>
      </w:r>
      <w:r>
        <w:softHyphen/>
        <w:t>обложении прибыли. Постановлени</w:t>
      </w:r>
      <w:r>
        <w:softHyphen/>
        <w:t>е Правительства РФ от 05.08.92г. № 552 (с изменениями и дополнениями). – М.: «НОРМА-ИНФРА»,1999.</w:t>
      </w:r>
    </w:p>
    <w:p w:rsidR="006E6DCE" w:rsidRDefault="006E6DCE">
      <w:pPr>
        <w:pStyle w:val="20"/>
        <w:numPr>
          <w:ilvl w:val="0"/>
          <w:numId w:val="12"/>
        </w:numPr>
        <w:tabs>
          <w:tab w:val="clear" w:pos="900"/>
          <w:tab w:val="num" w:pos="284"/>
        </w:tabs>
        <w:ind w:left="284" w:hanging="284"/>
      </w:pPr>
      <w:r>
        <w:t>Положение по бухгалтерскому учету «Бухгалтерская отчетность организации» (ПБУ 4/99). Утверждено приказом Минфина РФ от 06.07.99 г. № 43н – М.: «НИТАР АЛЬЯНС», 2001.</w:t>
      </w:r>
    </w:p>
    <w:p w:rsidR="006E6DCE" w:rsidRDefault="006E6DCE">
      <w:pPr>
        <w:pStyle w:val="20"/>
        <w:numPr>
          <w:ilvl w:val="0"/>
          <w:numId w:val="12"/>
        </w:numPr>
        <w:tabs>
          <w:tab w:val="clear" w:pos="900"/>
          <w:tab w:val="num" w:pos="284"/>
        </w:tabs>
        <w:ind w:left="284" w:hanging="284"/>
      </w:pPr>
      <w:r>
        <w:t>Положение по бухгалтерскому учету "Учетная политика организации" (ПБУ 1/98). Утверждено приказом Минфи</w:t>
      </w:r>
      <w:r>
        <w:softHyphen/>
        <w:t>на РФ от 09.12.98г. № 60н – М.: «НИТАР АЛЬЯНС», 2001.</w:t>
      </w:r>
    </w:p>
    <w:p w:rsidR="006E6DCE" w:rsidRDefault="006E6DCE">
      <w:pPr>
        <w:pStyle w:val="20"/>
        <w:numPr>
          <w:ilvl w:val="0"/>
          <w:numId w:val="12"/>
        </w:numPr>
        <w:tabs>
          <w:tab w:val="clear" w:pos="900"/>
          <w:tab w:val="num" w:pos="284"/>
        </w:tabs>
        <w:ind w:left="284" w:hanging="284"/>
      </w:pPr>
      <w:r>
        <w:t>Положение по бухгалтерскому учету "Условные факты хозяйственной деятельно</w:t>
      </w:r>
      <w:r>
        <w:softHyphen/>
        <w:t>сти" (ПБУ 8/98). Утверждено приказом Минфина РФ от 25.11.98 № 57н – М.: «НИТАР АЛЬЯНС», 2001.</w:t>
      </w:r>
    </w:p>
    <w:p w:rsidR="006E6DCE" w:rsidRDefault="006E6DCE">
      <w:pPr>
        <w:pStyle w:val="20"/>
        <w:numPr>
          <w:ilvl w:val="0"/>
          <w:numId w:val="12"/>
        </w:numPr>
        <w:tabs>
          <w:tab w:val="clear" w:pos="900"/>
          <w:tab w:val="num" w:pos="284"/>
        </w:tabs>
        <w:ind w:left="284" w:hanging="284"/>
      </w:pPr>
      <w:r>
        <w:t>Типовые рекомендации по организации бухгалтерского учета для субъектов малого предпринимательства. Утверждены приказом Минфина РФ от 21.12.98г., № 64н.</w:t>
      </w:r>
    </w:p>
    <w:p w:rsidR="006E6DCE" w:rsidRDefault="006E6DCE">
      <w:pPr>
        <w:pStyle w:val="20"/>
        <w:numPr>
          <w:ilvl w:val="0"/>
          <w:numId w:val="12"/>
        </w:numPr>
        <w:tabs>
          <w:tab w:val="clear" w:pos="900"/>
          <w:tab w:val="num" w:pos="284"/>
        </w:tabs>
        <w:ind w:left="284" w:hanging="284"/>
      </w:pPr>
      <w:r>
        <w:t>Методические указания по инвентаризации имущества и финансо</w:t>
      </w:r>
      <w:r>
        <w:softHyphen/>
        <w:t>вых обязательств. Утверждено приказом Минфина РФ от 13.06.95 г. № 49 – М.: «ЮНИТИ», 1999.</w:t>
      </w:r>
    </w:p>
    <w:p w:rsidR="006E6DCE" w:rsidRDefault="006E6DCE">
      <w:pPr>
        <w:pStyle w:val="20"/>
        <w:numPr>
          <w:ilvl w:val="0"/>
          <w:numId w:val="12"/>
        </w:numPr>
        <w:tabs>
          <w:tab w:val="clear" w:pos="900"/>
          <w:tab w:val="num" w:pos="284"/>
        </w:tabs>
        <w:ind w:left="284" w:hanging="284"/>
      </w:pPr>
      <w:r>
        <w:t>Методические указа</w:t>
      </w:r>
      <w:r>
        <w:softHyphen/>
        <w:t>ния по бухгалтерскому учету основных средств, утвержденные приказом Минфина РФ от 20.07.98 г. № 33н – М.: «Проект-Н», 1999.</w:t>
      </w:r>
    </w:p>
    <w:p w:rsidR="006E6DCE" w:rsidRDefault="006E6DCE">
      <w:pPr>
        <w:pStyle w:val="20"/>
        <w:numPr>
          <w:ilvl w:val="0"/>
          <w:numId w:val="12"/>
        </w:numPr>
        <w:tabs>
          <w:tab w:val="clear" w:pos="900"/>
          <w:tab w:val="num" w:pos="284"/>
        </w:tabs>
        <w:ind w:left="284" w:hanging="284"/>
      </w:pPr>
      <w:r>
        <w:t>Методические реко</w:t>
      </w:r>
      <w:r>
        <w:softHyphen/>
        <w:t>мендации о порядке формирования показателей бухгалтерской отчетности организации. Утверж</w:t>
      </w:r>
      <w:r>
        <w:softHyphen/>
        <w:t>дены приказом Минфина РФ от 28.06.2000 № 60н – М.: «НИТАР АЛЬЯНС»,2001.</w:t>
      </w:r>
    </w:p>
    <w:p w:rsidR="006E6DCE" w:rsidRDefault="006E6DCE">
      <w:pPr>
        <w:pStyle w:val="20"/>
        <w:numPr>
          <w:ilvl w:val="0"/>
          <w:numId w:val="12"/>
        </w:numPr>
        <w:tabs>
          <w:tab w:val="clear" w:pos="900"/>
          <w:tab w:val="num" w:pos="284"/>
        </w:tabs>
        <w:ind w:left="284" w:hanging="284"/>
      </w:pPr>
      <w:r>
        <w:t>Бабаев Ю.А. Бухгалтерский учет. Учебник. – М.: ЮНИТИ-ДАНА, 2001.- 476 с.</w:t>
      </w:r>
    </w:p>
    <w:p w:rsidR="006E6DCE" w:rsidRDefault="006E6DCE">
      <w:pPr>
        <w:numPr>
          <w:ilvl w:val="0"/>
          <w:numId w:val="12"/>
        </w:numPr>
        <w:tabs>
          <w:tab w:val="clear" w:pos="900"/>
          <w:tab w:val="num" w:pos="284"/>
        </w:tabs>
        <w:spacing w:line="360" w:lineRule="auto"/>
        <w:ind w:left="284" w:hanging="284"/>
        <w:jc w:val="both"/>
        <w:rPr>
          <w:color w:val="000000"/>
          <w:sz w:val="28"/>
        </w:rPr>
      </w:pPr>
      <w:r>
        <w:rPr>
          <w:color w:val="000000"/>
          <w:sz w:val="28"/>
        </w:rPr>
        <w:t>Барышников Н.П. В помощь бухгалтеру и аудитору.— М.: Финансы и статистика, 1998.— ч. 2.— 608 с.</w:t>
      </w:r>
    </w:p>
    <w:p w:rsidR="006E6DCE" w:rsidRDefault="006E6DCE">
      <w:pPr>
        <w:numPr>
          <w:ilvl w:val="0"/>
          <w:numId w:val="12"/>
        </w:numPr>
        <w:tabs>
          <w:tab w:val="num" w:pos="284"/>
        </w:tabs>
        <w:spacing w:line="360" w:lineRule="auto"/>
        <w:ind w:left="284" w:hanging="284"/>
        <w:jc w:val="both"/>
        <w:rPr>
          <w:color w:val="000000"/>
          <w:sz w:val="28"/>
        </w:rPr>
      </w:pPr>
      <w:r>
        <w:rPr>
          <w:color w:val="000000"/>
          <w:sz w:val="28"/>
        </w:rPr>
        <w:t>Богатенко А.Н. Основы экономического анализа хозяйствующего субъекта.— М.: Финансы и статистика, 1999.— 208 с.</w:t>
      </w:r>
    </w:p>
    <w:p w:rsidR="006E6DCE" w:rsidRDefault="006E6DCE">
      <w:pPr>
        <w:numPr>
          <w:ilvl w:val="0"/>
          <w:numId w:val="12"/>
        </w:numPr>
        <w:tabs>
          <w:tab w:val="num" w:pos="284"/>
        </w:tabs>
        <w:spacing w:line="360" w:lineRule="auto"/>
        <w:ind w:left="284" w:hanging="284"/>
        <w:jc w:val="both"/>
        <w:rPr>
          <w:color w:val="000000"/>
          <w:sz w:val="28"/>
        </w:rPr>
      </w:pPr>
      <w:r>
        <w:rPr>
          <w:color w:val="000000"/>
          <w:sz w:val="28"/>
        </w:rPr>
        <w:t>Бриттон Энн, Ватерсон Крис. Вводный курс по бухучёту, аудиту, анализу.— М.: Финансы и статистика, 1998.— 328 с.</w:t>
      </w:r>
    </w:p>
    <w:p w:rsidR="006E6DCE" w:rsidRDefault="006E6DCE">
      <w:pPr>
        <w:pStyle w:val="20"/>
        <w:numPr>
          <w:ilvl w:val="0"/>
          <w:numId w:val="12"/>
        </w:numPr>
        <w:tabs>
          <w:tab w:val="clear" w:pos="900"/>
          <w:tab w:val="num" w:pos="284"/>
        </w:tabs>
        <w:ind w:left="284" w:hanging="284"/>
      </w:pPr>
      <w:r>
        <w:t xml:space="preserve">Бухгалтерский учет: Учебник/Под ред. П.С. Безруких.- 3-е изд.- М.: Бухгалтерский учет, 2001. </w:t>
      </w:r>
    </w:p>
    <w:p w:rsidR="006E6DCE" w:rsidRDefault="006E6DCE">
      <w:pPr>
        <w:pStyle w:val="20"/>
        <w:numPr>
          <w:ilvl w:val="0"/>
          <w:numId w:val="12"/>
        </w:numPr>
        <w:tabs>
          <w:tab w:val="clear" w:pos="900"/>
          <w:tab w:val="num" w:pos="284"/>
        </w:tabs>
        <w:ind w:left="284" w:hanging="284"/>
      </w:pPr>
      <w:r>
        <w:t>Кондратюков Н.П, Кондратюков И.Н. План и корреспонденция счетов бухгалтерского учета., Методическое пособие. – М.: Проект-Н, 1999.- 156 с.</w:t>
      </w:r>
    </w:p>
    <w:p w:rsidR="006E6DCE" w:rsidRDefault="006E6DCE">
      <w:pPr>
        <w:pStyle w:val="aa"/>
        <w:numPr>
          <w:ilvl w:val="0"/>
          <w:numId w:val="12"/>
        </w:numPr>
        <w:tabs>
          <w:tab w:val="clear" w:pos="0"/>
          <w:tab w:val="clear" w:pos="900"/>
          <w:tab w:val="num" w:pos="284"/>
        </w:tabs>
        <w:ind w:left="284" w:hanging="284"/>
      </w:pPr>
      <w:r>
        <w:t xml:space="preserve">  Макоев О. С. Аудит уставного капитала акционерных обществ / / Бухучёт, 1999,  №11, с. 46-48.</w:t>
      </w:r>
    </w:p>
    <w:p w:rsidR="006E6DCE" w:rsidRDefault="006E6DCE">
      <w:pPr>
        <w:numPr>
          <w:ilvl w:val="0"/>
          <w:numId w:val="12"/>
        </w:numPr>
        <w:tabs>
          <w:tab w:val="clear" w:pos="900"/>
          <w:tab w:val="num" w:pos="284"/>
        </w:tabs>
        <w:spacing w:line="360" w:lineRule="auto"/>
        <w:ind w:left="283" w:hanging="283"/>
        <w:jc w:val="both"/>
        <w:rPr>
          <w:color w:val="000000"/>
          <w:sz w:val="28"/>
        </w:rPr>
      </w:pPr>
      <w:r>
        <w:rPr>
          <w:color w:val="000000"/>
          <w:sz w:val="28"/>
        </w:rPr>
        <w:t xml:space="preserve"> Пипко В.А., Булавина Л.Н. Настольная книга бухгалтера и аудитора: справочное пособие / под ред. Н.В. Бондаренко.— М.: Финансы и статистика, 1998.— 576 с.</w:t>
      </w:r>
    </w:p>
    <w:p w:rsidR="006E6DCE" w:rsidRDefault="006E6DCE">
      <w:pPr>
        <w:numPr>
          <w:ilvl w:val="0"/>
          <w:numId w:val="12"/>
        </w:numPr>
        <w:tabs>
          <w:tab w:val="clear" w:pos="900"/>
          <w:tab w:val="num" w:pos="284"/>
        </w:tabs>
        <w:spacing w:line="360" w:lineRule="auto"/>
        <w:ind w:left="283" w:hanging="283"/>
        <w:jc w:val="both"/>
        <w:rPr>
          <w:color w:val="000000"/>
          <w:sz w:val="28"/>
        </w:rPr>
      </w:pPr>
      <w:r>
        <w:rPr>
          <w:color w:val="000000"/>
          <w:sz w:val="28"/>
        </w:rPr>
        <w:t xml:space="preserve"> Терехов А.А. Аудит.— М.: Финансы и статистика, 1998.— 512 с.</w:t>
      </w:r>
    </w:p>
    <w:p w:rsidR="006E6DCE" w:rsidRDefault="006E6DCE">
      <w:pPr>
        <w:numPr>
          <w:ilvl w:val="0"/>
          <w:numId w:val="12"/>
        </w:numPr>
        <w:tabs>
          <w:tab w:val="clear" w:pos="900"/>
          <w:tab w:val="num" w:pos="284"/>
        </w:tabs>
        <w:spacing w:line="360" w:lineRule="auto"/>
        <w:ind w:left="283" w:hanging="283"/>
        <w:jc w:val="both"/>
        <w:rPr>
          <w:color w:val="000000"/>
          <w:sz w:val="28"/>
        </w:rPr>
      </w:pPr>
      <w:r>
        <w:rPr>
          <w:color w:val="000000"/>
          <w:sz w:val="28"/>
        </w:rPr>
        <w:t xml:space="preserve"> Терехов А.А., Терехов М.А. Контроль и аудит. Основные методические приёмы и технологии.— М.: Финансы и статистика, 1998.— 207 с</w:t>
      </w:r>
    </w:p>
    <w:p w:rsidR="006E6DCE" w:rsidRDefault="006E6DCE">
      <w:pPr>
        <w:numPr>
          <w:ilvl w:val="0"/>
          <w:numId w:val="12"/>
        </w:numPr>
        <w:tabs>
          <w:tab w:val="clear" w:pos="900"/>
          <w:tab w:val="num" w:pos="284"/>
        </w:tabs>
        <w:spacing w:line="360" w:lineRule="auto"/>
        <w:ind w:left="283" w:hanging="283"/>
        <w:jc w:val="both"/>
        <w:rPr>
          <w:color w:val="000000"/>
          <w:sz w:val="28"/>
        </w:rPr>
      </w:pPr>
      <w:r>
        <w:rPr>
          <w:color w:val="000000"/>
          <w:sz w:val="28"/>
        </w:rPr>
        <w:t>Энтони Р. Рис Дж. Учёт: ситуации и примеры: пер. с англ.— 2-е изд., стер.— М.: Финансы и статистика, 1998.— 558 с.</w:t>
      </w:r>
    </w:p>
    <w:p w:rsidR="006E6DCE" w:rsidRDefault="006E6DCE">
      <w:pPr>
        <w:numPr>
          <w:ilvl w:val="0"/>
          <w:numId w:val="12"/>
        </w:numPr>
        <w:tabs>
          <w:tab w:val="clear" w:pos="900"/>
          <w:tab w:val="num" w:pos="284"/>
        </w:tabs>
        <w:spacing w:line="360" w:lineRule="auto"/>
        <w:ind w:left="283" w:hanging="283"/>
        <w:jc w:val="both"/>
        <w:rPr>
          <w:sz w:val="28"/>
        </w:rPr>
      </w:pPr>
      <w:r>
        <w:rPr>
          <w:sz w:val="28"/>
        </w:rPr>
        <w:t>Т.М. Черненок. Учет резервов предстоящих расходов. //Современные бизнес-технологии. – 2001. - №16 – с.9-15.</w:t>
      </w:r>
    </w:p>
    <w:p w:rsidR="006E6DCE" w:rsidRDefault="006E6DCE">
      <w:pPr>
        <w:numPr>
          <w:ilvl w:val="0"/>
          <w:numId w:val="12"/>
        </w:numPr>
        <w:tabs>
          <w:tab w:val="clear" w:pos="900"/>
          <w:tab w:val="num" w:pos="284"/>
        </w:tabs>
        <w:spacing w:line="360" w:lineRule="auto"/>
        <w:ind w:left="283" w:hanging="283"/>
        <w:jc w:val="both"/>
        <w:rPr>
          <w:sz w:val="28"/>
        </w:rPr>
      </w:pPr>
      <w:r>
        <w:rPr>
          <w:color w:val="000000"/>
          <w:sz w:val="28"/>
        </w:rPr>
        <w:t xml:space="preserve"> Журнал «Главбух». Резервы по сомнительным долгам. //Бухгалтерский учет.</w:t>
      </w:r>
      <w:r>
        <w:rPr>
          <w:sz w:val="28"/>
        </w:rPr>
        <w:t xml:space="preserve"> – 2001. - № 20 – с. 80-82.</w:t>
      </w:r>
    </w:p>
    <w:p w:rsidR="006E6DCE" w:rsidRDefault="006E6DCE">
      <w:pPr>
        <w:ind w:right="-766"/>
        <w:jc w:val="both"/>
        <w:rPr>
          <w:color w:val="000080"/>
          <w:sz w:val="26"/>
        </w:rPr>
      </w:pPr>
    </w:p>
    <w:p w:rsidR="006E6DCE" w:rsidRDefault="006E6DCE">
      <w:pPr>
        <w:ind w:left="540" w:right="-766"/>
        <w:jc w:val="both"/>
        <w:rPr>
          <w:color w:val="000080"/>
          <w:sz w:val="26"/>
        </w:rPr>
      </w:pPr>
    </w:p>
    <w:p w:rsidR="006E6DCE" w:rsidRDefault="006E6DCE">
      <w:pPr>
        <w:ind w:left="284" w:right="-766"/>
        <w:jc w:val="both"/>
        <w:rPr>
          <w:color w:val="000080"/>
          <w:sz w:val="26"/>
        </w:rPr>
      </w:pPr>
    </w:p>
    <w:p w:rsidR="006E6DCE" w:rsidRDefault="006E6DCE">
      <w:pPr>
        <w:spacing w:line="360" w:lineRule="auto"/>
        <w:jc w:val="center"/>
        <w:rPr>
          <w:sz w:val="28"/>
        </w:rPr>
      </w:pPr>
    </w:p>
    <w:p w:rsidR="006E6DCE" w:rsidRDefault="006E6DCE">
      <w:pPr>
        <w:numPr>
          <w:ilvl w:val="12"/>
          <w:numId w:val="0"/>
        </w:numPr>
        <w:spacing w:line="360" w:lineRule="auto"/>
        <w:ind w:firstLine="720"/>
        <w:jc w:val="both"/>
        <w:rPr>
          <w:sz w:val="28"/>
        </w:rPr>
      </w:pPr>
      <w:bookmarkStart w:id="0" w:name="_GoBack"/>
      <w:bookmarkEnd w:id="0"/>
    </w:p>
    <w:sectPr w:rsidR="006E6DCE">
      <w:headerReference w:type="even" r:id="rId7"/>
      <w:headerReference w:type="default" r:id="rId8"/>
      <w:pgSz w:w="11906" w:h="16838" w:code="9"/>
      <w:pgMar w:top="1418" w:right="566"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DCE" w:rsidRDefault="006E6DCE">
      <w:r>
        <w:separator/>
      </w:r>
    </w:p>
  </w:endnote>
  <w:endnote w:type="continuationSeparator" w:id="0">
    <w:p w:rsidR="006E6DCE" w:rsidRDefault="006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DCE" w:rsidRDefault="006E6DCE">
      <w:r>
        <w:separator/>
      </w:r>
    </w:p>
  </w:footnote>
  <w:footnote w:type="continuationSeparator" w:id="0">
    <w:p w:rsidR="006E6DCE" w:rsidRDefault="006E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DCE" w:rsidRDefault="006E6DCE">
    <w:pPr>
      <w:pStyle w:val="a5"/>
      <w:framePr w:wrap="around" w:vAnchor="text" w:hAnchor="margin" w:xAlign="center" w:y="1"/>
      <w:rPr>
        <w:rStyle w:val="a6"/>
      </w:rPr>
    </w:pPr>
  </w:p>
  <w:p w:rsidR="006E6DCE" w:rsidRDefault="006E6D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DCE" w:rsidRDefault="000D3AF3">
    <w:pPr>
      <w:pStyle w:val="a5"/>
      <w:framePr w:wrap="around" w:vAnchor="text" w:hAnchor="margin" w:xAlign="center" w:y="1"/>
      <w:rPr>
        <w:rStyle w:val="a6"/>
      </w:rPr>
    </w:pPr>
    <w:r>
      <w:rPr>
        <w:rStyle w:val="a6"/>
        <w:noProof/>
      </w:rPr>
      <w:t>2</w:t>
    </w:r>
  </w:p>
  <w:p w:rsidR="006E6DCE" w:rsidRDefault="006E6D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DB2974"/>
    <w:multiLevelType w:val="singleLevel"/>
    <w:tmpl w:val="E35E100A"/>
    <w:lvl w:ilvl="0">
      <w:start w:val="1"/>
      <w:numFmt w:val="decimal"/>
      <w:lvlText w:val="%1)"/>
      <w:lvlJc w:val="left"/>
      <w:pPr>
        <w:tabs>
          <w:tab w:val="num" w:pos="644"/>
        </w:tabs>
        <w:ind w:left="644" w:hanging="360"/>
      </w:pPr>
      <w:rPr>
        <w:rFonts w:hint="default"/>
      </w:rPr>
    </w:lvl>
  </w:abstractNum>
  <w:abstractNum w:abstractNumId="2">
    <w:nsid w:val="13BD6099"/>
    <w:multiLevelType w:val="multilevel"/>
    <w:tmpl w:val="2FBC94C4"/>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
    <w:nsid w:val="263B5A0D"/>
    <w:multiLevelType w:val="singleLevel"/>
    <w:tmpl w:val="750CE566"/>
    <w:lvl w:ilvl="0">
      <w:start w:val="1"/>
      <w:numFmt w:val="decimal"/>
      <w:lvlText w:val="%1."/>
      <w:lvlJc w:val="left"/>
      <w:pPr>
        <w:tabs>
          <w:tab w:val="num" w:pos="644"/>
        </w:tabs>
        <w:ind w:left="644" w:hanging="360"/>
      </w:pPr>
    </w:lvl>
  </w:abstractNum>
  <w:abstractNum w:abstractNumId="4">
    <w:nsid w:val="36A3467F"/>
    <w:multiLevelType w:val="singleLevel"/>
    <w:tmpl w:val="83EC92DE"/>
    <w:lvl w:ilvl="0">
      <w:start w:val="75"/>
      <w:numFmt w:val="bullet"/>
      <w:lvlText w:val="—"/>
      <w:lvlJc w:val="left"/>
      <w:pPr>
        <w:tabs>
          <w:tab w:val="num" w:pos="360"/>
        </w:tabs>
        <w:ind w:left="360" w:hanging="360"/>
      </w:pPr>
      <w:rPr>
        <w:rFonts w:hint="default"/>
      </w:rPr>
    </w:lvl>
  </w:abstractNum>
  <w:abstractNum w:abstractNumId="5">
    <w:nsid w:val="3ACE1EED"/>
    <w:multiLevelType w:val="multilevel"/>
    <w:tmpl w:val="2C46D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42226559"/>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45551F63"/>
    <w:multiLevelType w:val="singleLevel"/>
    <w:tmpl w:val="814A98C0"/>
    <w:lvl w:ilvl="0">
      <w:start w:val="81"/>
      <w:numFmt w:val="bullet"/>
      <w:lvlText w:val="—"/>
      <w:lvlJc w:val="left"/>
      <w:pPr>
        <w:tabs>
          <w:tab w:val="num" w:pos="360"/>
        </w:tabs>
        <w:ind w:left="360" w:hanging="360"/>
      </w:pPr>
      <w:rPr>
        <w:rFonts w:hint="default"/>
      </w:rPr>
    </w:lvl>
  </w:abstractNum>
  <w:abstractNum w:abstractNumId="8">
    <w:nsid w:val="50A80C19"/>
    <w:multiLevelType w:val="multilevel"/>
    <w:tmpl w:val="F650E74C"/>
    <w:lvl w:ilvl="0">
      <w:start w:val="2"/>
      <w:numFmt w:val="decimal"/>
      <w:lvlText w:val="%1."/>
      <w:lvlJc w:val="left"/>
      <w:pPr>
        <w:tabs>
          <w:tab w:val="num" w:pos="360"/>
        </w:tabs>
        <w:ind w:left="360" w:hanging="360"/>
      </w:pPr>
      <w:rPr>
        <w:rFonts w:hint="default"/>
        <w:i/>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3307019"/>
    <w:multiLevelType w:val="singleLevel"/>
    <w:tmpl w:val="5FD84B0E"/>
    <w:lvl w:ilvl="0">
      <w:start w:val="1"/>
      <w:numFmt w:val="decimal"/>
      <w:lvlText w:val="%1)"/>
      <w:lvlJc w:val="left"/>
      <w:pPr>
        <w:tabs>
          <w:tab w:val="num" w:pos="1226"/>
        </w:tabs>
        <w:ind w:left="1226" w:hanging="375"/>
      </w:pPr>
      <w:rPr>
        <w:rFonts w:hint="default"/>
      </w:rPr>
    </w:lvl>
  </w:abstractNum>
  <w:abstractNum w:abstractNumId="10">
    <w:nsid w:val="65D0181C"/>
    <w:multiLevelType w:val="singleLevel"/>
    <w:tmpl w:val="40AED32A"/>
    <w:lvl w:ilvl="0">
      <w:start w:val="1"/>
      <w:numFmt w:val="decimal"/>
      <w:lvlText w:val="%1)"/>
      <w:lvlJc w:val="left"/>
      <w:pPr>
        <w:tabs>
          <w:tab w:val="num" w:pos="644"/>
        </w:tabs>
        <w:ind w:left="644" w:hanging="360"/>
      </w:pPr>
      <w:rPr>
        <w:rFonts w:hint="default"/>
      </w:rPr>
    </w:lvl>
  </w:abstractNum>
  <w:abstractNum w:abstractNumId="11">
    <w:nsid w:val="6A9F1574"/>
    <w:multiLevelType w:val="singleLevel"/>
    <w:tmpl w:val="8256AFA2"/>
    <w:lvl w:ilvl="0">
      <w:start w:val="4"/>
      <w:numFmt w:val="bullet"/>
      <w:lvlText w:val="-"/>
      <w:lvlJc w:val="left"/>
      <w:pPr>
        <w:tabs>
          <w:tab w:val="num" w:pos="360"/>
        </w:tabs>
        <w:ind w:left="360" w:hanging="360"/>
      </w:pPr>
      <w:rPr>
        <w:rFonts w:hint="default"/>
      </w:rPr>
    </w:lvl>
  </w:abstractNum>
  <w:abstractNum w:abstractNumId="12">
    <w:nsid w:val="719C2D36"/>
    <w:multiLevelType w:val="multilevel"/>
    <w:tmpl w:val="577CCBA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2"/>
  </w:num>
  <w:num w:numId="3">
    <w:abstractNumId w:val="10"/>
  </w:num>
  <w:num w:numId="4">
    <w:abstractNumId w:val="9"/>
  </w:num>
  <w:num w:numId="5">
    <w:abstractNumId w:val="11"/>
  </w:num>
  <w:num w:numId="6">
    <w:abstractNumId w:val="4"/>
  </w:num>
  <w:num w:numId="7">
    <w:abstractNumId w:val="7"/>
  </w:num>
  <w:num w:numId="8">
    <w:abstractNumId w:val="5"/>
  </w:num>
  <w:num w:numId="9">
    <w:abstractNumId w:val="0"/>
    <w:lvlOverride w:ilvl="0">
      <w:lvl w:ilvl="0">
        <w:start w:val="1"/>
        <w:numFmt w:val="bullet"/>
        <w:lvlText w:val=""/>
        <w:legacy w:legacy="1" w:legacySpace="0" w:legacyIndent="360"/>
        <w:lvlJc w:val="left"/>
        <w:pPr>
          <w:ind w:left="717" w:hanging="360"/>
        </w:pPr>
        <w:rPr>
          <w:rFonts w:ascii="Symbol" w:hAnsi="Symbol" w:hint="default"/>
        </w:rPr>
      </w:lvl>
    </w:lvlOverride>
  </w:num>
  <w:num w:numId="10">
    <w:abstractNumId w:val="6"/>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AF3"/>
    <w:rsid w:val="000D3AF3"/>
    <w:rsid w:val="00677658"/>
    <w:rsid w:val="006E6DCE"/>
    <w:rsid w:val="0085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736EB-C0E5-4598-ACFD-8472FB15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outlineLvl w:val="1"/>
    </w:pPr>
    <w:rPr>
      <w:b/>
      <w:sz w:val="28"/>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ind w:right="-1" w:firstLine="284"/>
      <w:jc w:val="center"/>
      <w:outlineLvl w:val="3"/>
    </w:pPr>
    <w:rPr>
      <w:color w:val="000000"/>
      <w:sz w:val="28"/>
    </w:rPr>
  </w:style>
  <w:style w:type="paragraph" w:styleId="5">
    <w:name w:val="heading 5"/>
    <w:basedOn w:val="a"/>
    <w:next w:val="a"/>
    <w:qFormat/>
    <w:pPr>
      <w:keepNext/>
      <w:ind w:right="-1"/>
      <w:jc w:val="center"/>
      <w:outlineLvl w:val="4"/>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Title"/>
    <w:basedOn w:val="a"/>
    <w:qFormat/>
    <w:pPr>
      <w:spacing w:line="360" w:lineRule="auto"/>
      <w:jc w:val="center"/>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a7">
    <w:name w:val="текст сноски"/>
    <w:basedOn w:val="a"/>
  </w:style>
  <w:style w:type="character" w:customStyle="1" w:styleId="a8">
    <w:name w:val="знак сноски"/>
    <w:rPr>
      <w:vertAlign w:val="superscript"/>
    </w:rPr>
  </w:style>
  <w:style w:type="paragraph" w:styleId="a9">
    <w:name w:val="Body Text Indent"/>
    <w:basedOn w:val="a"/>
    <w:semiHidden/>
    <w:pPr>
      <w:spacing w:line="360" w:lineRule="auto"/>
      <w:ind w:right="-1" w:firstLine="720"/>
      <w:jc w:val="both"/>
    </w:pPr>
    <w:rPr>
      <w:color w:val="000000"/>
      <w:sz w:val="28"/>
    </w:rPr>
  </w:style>
  <w:style w:type="paragraph" w:styleId="20">
    <w:name w:val="Body Text Indent 2"/>
    <w:basedOn w:val="a"/>
    <w:semiHidden/>
    <w:pPr>
      <w:spacing w:line="360" w:lineRule="auto"/>
      <w:ind w:firstLine="709"/>
      <w:jc w:val="both"/>
    </w:pPr>
    <w:rPr>
      <w:sz w:val="28"/>
    </w:rPr>
  </w:style>
  <w:style w:type="paragraph" w:styleId="30">
    <w:name w:val="Body Text Indent 3"/>
    <w:basedOn w:val="a"/>
    <w:semiHidden/>
    <w:pPr>
      <w:spacing w:line="360" w:lineRule="auto"/>
      <w:ind w:left="120" w:firstLine="851"/>
      <w:jc w:val="both"/>
    </w:pPr>
    <w:rPr>
      <w:sz w:val="28"/>
    </w:rPr>
  </w:style>
  <w:style w:type="paragraph" w:styleId="aa">
    <w:name w:val="Body Text"/>
    <w:basedOn w:val="a"/>
    <w:semiHidden/>
    <w:pPr>
      <w:tabs>
        <w:tab w:val="left" w:pos="0"/>
      </w:tabs>
      <w:spacing w:line="360" w:lineRule="auto"/>
      <w:jc w:val="both"/>
    </w:pPr>
    <w:rPr>
      <w:color w:val="000000"/>
      <w:sz w:val="28"/>
    </w:rPr>
  </w:style>
  <w:style w:type="paragraph" w:styleId="21">
    <w:name w:val="Body Text 2"/>
    <w:basedOn w:val="a"/>
    <w:semiHidden/>
    <w:pPr>
      <w:spacing w:line="360" w:lineRule="auto"/>
      <w:jc w:val="both"/>
    </w:pPr>
    <w:rPr>
      <w:color w:val="000080"/>
      <w:sz w:val="28"/>
    </w:rPr>
  </w:style>
  <w:style w:type="paragraph" w:styleId="ab">
    <w:name w:val="caption"/>
    <w:basedOn w:val="a"/>
    <w:next w:val="a"/>
    <w:qFormat/>
    <w:pPr>
      <w:spacing w:line="360" w:lineRule="auto"/>
      <w:ind w:right="-766"/>
      <w:jc w:val="center"/>
    </w:pPr>
    <w:rPr>
      <w:b/>
      <w:color w:val="000000"/>
      <w:sz w:val="28"/>
    </w:rPr>
  </w:style>
  <w:style w:type="paragraph" w:styleId="ac">
    <w:name w:val="footer"/>
    <w:basedOn w:val="a"/>
    <w:semiHidden/>
    <w:pPr>
      <w:tabs>
        <w:tab w:val="center" w:pos="4153"/>
        <w:tab w:val="right" w:pos="8306"/>
      </w:tabs>
    </w:pPr>
  </w:style>
  <w:style w:type="paragraph" w:customStyle="1" w:styleId="31">
    <w:name w:val="Основний текст 31"/>
    <w:basedOn w:val="a"/>
    <w:pPr>
      <w:jc w:val="both"/>
    </w:pPr>
    <w:rPr>
      <w:sz w:val="24"/>
    </w:rPr>
  </w:style>
  <w:style w:type="paragraph" w:customStyle="1" w:styleId="ConsNormal">
    <w:name w:val="ConsNormal"/>
    <w:pPr>
      <w:widowControl w:val="0"/>
      <w:ind w:firstLine="720"/>
    </w:pPr>
    <w:rPr>
      <w:rFonts w:ascii="Arial" w:hAnsi="Arial"/>
    </w:rPr>
  </w:style>
  <w:style w:type="character" w:styleId="ad">
    <w:name w:val="Hyperlink"/>
    <w:semiHidden/>
    <w:rPr>
      <w:color w:val="0000FF"/>
      <w:u w:val="single"/>
    </w:rPr>
  </w:style>
  <w:style w:type="paragraph" w:styleId="ae">
    <w:name w:val="endnote text"/>
    <w:basedOn w:val="a"/>
    <w:semiHidden/>
  </w:style>
  <w:style w:type="paragraph" w:styleId="af">
    <w:name w:val="footnote text"/>
    <w:basedOn w:val="a"/>
    <w:semiHidden/>
  </w:style>
  <w:style w:type="character" w:styleId="af0">
    <w:name w:val="endnote reference"/>
    <w:semiHidden/>
    <w:rPr>
      <w:vertAlign w:val="superscript"/>
    </w:rPr>
  </w:style>
  <w:style w:type="character" w:styleId="af1">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10079</Words>
  <Characters>57455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МИНИСТЕРСТВО ОБРАЗАВАНИЯ РОССИЙСКОЙ ФЕДЕРАЦИИ</vt:lpstr>
    </vt:vector>
  </TitlesOfParts>
  <Company>1</Company>
  <LinksUpToDate>false</LinksUpToDate>
  <CharactersWithSpaces>67400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ОБРАЗАВАНИЯ РОССИЙСКОЙ ФЕДЕРАЦИИ</dc:title>
  <dc:subject/>
  <dc:creator>irina</dc:creator>
  <cp:keywords/>
  <cp:lastModifiedBy>Irina</cp:lastModifiedBy>
  <cp:revision>2</cp:revision>
  <cp:lastPrinted>2002-10-22T07:10:00Z</cp:lastPrinted>
  <dcterms:created xsi:type="dcterms:W3CDTF">2014-09-07T10:17:00Z</dcterms:created>
  <dcterms:modified xsi:type="dcterms:W3CDTF">2014-09-07T10:17:00Z</dcterms:modified>
</cp:coreProperties>
</file>