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536A8B">
        <w:trPr>
          <w:trHeight w:val="1266"/>
        </w:trPr>
        <w:tc>
          <w:tcPr>
            <w:tcW w:w="1704" w:type="dxa"/>
          </w:tcPr>
          <w:p w:rsidR="00536A8B" w:rsidRDefault="00536A8B">
            <w:pPr>
              <w:pStyle w:val="a3"/>
              <w:jc w:val="both"/>
            </w:pPr>
            <w:r>
              <w:t>МЕРКАНТЕЛИЗМ: основные концепции и этапы развития.</w:t>
            </w:r>
          </w:p>
          <w:p w:rsidR="00536A8B" w:rsidRDefault="00536A8B">
            <w:pPr>
              <w:pStyle w:val="2"/>
              <w:jc w:val="both"/>
            </w:pPr>
            <w:r>
              <w:t>В эпоху первоначального накопления экономической идеологией буржуазии был меркантилизм (15 в.). Он выражал интересы торговой буржуазии и представлял собой попытку теоретического обоснования отстаиваемой ею экономической политики. Меркантилизм характеризуется двумя чертами: богатство отождествляется с деньгами (государство считается тем богаче, чем больше денег оно имеет), и накопление денежного богатства может быть достигнуто с помощью государственной власти.</w:t>
            </w:r>
          </w:p>
          <w:p w:rsidR="00536A8B" w:rsidRDefault="00536A8B">
            <w:pPr>
              <w:pStyle w:val="3"/>
            </w:pPr>
            <w:r>
              <w:t>Ранний меркантилизм изжил себя к середине 16 в. Его важнейшие представители – У. Стаффорд, Г. Скаруффи и др. Центральным пунктом является система «денежного баланса», отстаивавшего политику, направленную на увеличение денежного богатства только законодательным путем. В целях удержания денег в стране запрещался вывоз их за границу, создавались складочные места для торговли иностранными товарами и т.п. Чтобы привлечь деньги из-за границы, правительство занималось порчей монеты.</w:t>
            </w:r>
          </w:p>
          <w:p w:rsidR="00536A8B" w:rsidRDefault="00536A8B">
            <w:pPr>
              <w:jc w:val="both"/>
              <w:rPr>
                <w:sz w:val="10"/>
              </w:rPr>
            </w:pPr>
            <w:r>
              <w:rPr>
                <w:sz w:val="10"/>
              </w:rPr>
              <w:t>Поздний меркантилизм возник во второй половине 16 в. и достиг расцвета в 17 в.  Его главные представители – Т. Мен, А. Серра, А. Монкретьен и др.  Центральным пунктом являлась «система торгового баланса», в соответствии с которым считалось, что государство становится тем богаче, чем больше разница между суммой стоимости вывезенных и ввезенных товаров. Эту разницу стремились обеспечить двумя способами: 1) за счет вывоза готовых изделий своей страны и запрещения ввоза предметов роскоши; 2) при помощи посреднической торговли, в связи с чем разрешался вывоз денег за границу. Отстаивалась политика протекционизма.</w:t>
            </w:r>
          </w:p>
        </w:tc>
        <w:tc>
          <w:tcPr>
            <w:tcW w:w="1704" w:type="dxa"/>
          </w:tcPr>
          <w:p w:rsidR="00536A8B" w:rsidRDefault="00536A8B">
            <w:pPr>
              <w:jc w:val="both"/>
              <w:rPr>
                <w:b/>
                <w:sz w:val="10"/>
              </w:rPr>
            </w:pPr>
            <w:r>
              <w:rPr>
                <w:b/>
                <w:sz w:val="10"/>
              </w:rPr>
              <w:t>ВОЗНИКНОВЕНИЕ АНГЛИЙСКОЙ КЛАССИЧЕСКОЙ БУРЖУАЗНОЙ ПОЛИТЭКОНОМИИ. Отличие от меркантилизма и основные теоретические концепции.</w:t>
            </w:r>
          </w:p>
          <w:p w:rsidR="00536A8B" w:rsidRDefault="00536A8B">
            <w:pPr>
              <w:pStyle w:val="3"/>
            </w:pPr>
            <w:r>
              <w:t xml:space="preserve">Возникло в 17 в. Уильям Петти – основоположник классической буржуазной политэкономии в Англии. </w:t>
            </w:r>
          </w:p>
          <w:p w:rsidR="00536A8B" w:rsidRDefault="00536A8B">
            <w:pPr>
              <w:jc w:val="both"/>
              <w:rPr>
                <w:sz w:val="10"/>
              </w:rPr>
            </w:pPr>
            <w:r>
              <w:rPr>
                <w:sz w:val="10"/>
              </w:rPr>
              <w:t>Теория стоимости: Петти разграничивал «естественную» цену товара и рыночную цену, которую называл «политической» ценой. Рассматривая «естественную» цену как внутреннюю основу рыночных цен, он определял ее трудом. Петти впервые сформулировал зачатки теории трудовой стоимости. Однако он смешивал стоимость с меновой стоимостью и рассматривал последнюю в том виде, в каком она проявлялась в процессе обмена, т.е. в денежной форме. Непосредственным источником стоимости считал труд по добыче золота и серебра (т.е. денежного материала). Стоимость продуктов труда в других отраслях производства определялась в результате их обмена на благородные металлы. Влияние меркантилизма здесь обнаруживается особенно ярко.</w:t>
            </w:r>
          </w:p>
          <w:p w:rsidR="00536A8B" w:rsidRDefault="00536A8B">
            <w:pPr>
              <w:jc w:val="both"/>
              <w:rPr>
                <w:sz w:val="10"/>
              </w:rPr>
            </w:pPr>
            <w:r>
              <w:rPr>
                <w:sz w:val="10"/>
              </w:rPr>
              <w:t>Теория о заработной плате и ренте: з/плата представлялась естественной ценой труда. Определял з/плату минимумом средств существования рабочих, а если рабочим станут платить вдвое больше указанного минимума, то они будут работать в два раза меньше. Рента представляет собой стоимость земледельческих продуктов за вычетом издержек производства. Именно рента в учении Петти выступает как основная форма прибавочной стоимости.</w:t>
            </w:r>
          </w:p>
          <w:p w:rsidR="00536A8B" w:rsidRDefault="00536A8B">
            <w:pPr>
              <w:jc w:val="both"/>
              <w:rPr>
                <w:sz w:val="10"/>
              </w:rPr>
            </w:pPr>
            <w:r>
              <w:rPr>
                <w:sz w:val="10"/>
              </w:rPr>
              <w:t>Учение о проценте и цене земли: Изменения цены земли следуют за изменениями нормы процента. Продажа земли рассматривалась им как продажа  права на получение ренты и должна исчисляться как определенная сумма годичных рент. Ссудный процент определялся как отношение ренты к цене земли.</w:t>
            </w:r>
          </w:p>
        </w:tc>
        <w:tc>
          <w:tcPr>
            <w:tcW w:w="1704" w:type="dxa"/>
          </w:tcPr>
          <w:p w:rsidR="00536A8B" w:rsidRDefault="00536A8B">
            <w:pPr>
              <w:jc w:val="both"/>
              <w:rPr>
                <w:b/>
                <w:sz w:val="10"/>
              </w:rPr>
            </w:pPr>
            <w:r>
              <w:rPr>
                <w:b/>
                <w:sz w:val="10"/>
              </w:rPr>
              <w:t>ЭКОНОМИЧЕСКИЕ ВЗГЛЯДЫ А. СМИТА. Значение вклада А. Смита в науку.</w:t>
            </w:r>
          </w:p>
          <w:p w:rsidR="00536A8B" w:rsidRDefault="00536A8B">
            <w:pPr>
              <w:pStyle w:val="3"/>
            </w:pPr>
            <w:r>
              <w:t>Смит рассматривал человеческое общество как меновой союз, в основе которого лежит обмен различными видами труда. Предмет исследования – экономическое развитие общества и условия роста его благосостояния. Богатство – простые продукты. Оно создается в процессе производства трудом наемных работников. Большое значение в увеличении прироста богатства имеет разделение труда, т.к. здесь появляется возможность применять более производительные орудия и люди накапливают опыт, знания. Центральное место в теории Смита занимает концепция экономического либерализма, в основе которого лежит идея естественного порядка. Рыночные экономические отношения, по Смиту, идеальны, т.к. соединяют личные интересы производителя с интересами общества.</w:t>
            </w:r>
          </w:p>
          <w:p w:rsidR="00536A8B" w:rsidRDefault="00536A8B">
            <w:pPr>
              <w:jc w:val="both"/>
              <w:rPr>
                <w:sz w:val="10"/>
              </w:rPr>
            </w:pPr>
            <w:r>
              <w:rPr>
                <w:sz w:val="10"/>
              </w:rPr>
              <w:t>Концепция невидимой руки: Смит считал, что значение государства для экономики сохраняется в сферах охраны правительственной собственности, издержек на общественные работы. Т.е. государство в производстве участие не принимает, но без него производство не может быть.</w:t>
            </w:r>
          </w:p>
          <w:p w:rsidR="00536A8B" w:rsidRDefault="00536A8B">
            <w:pPr>
              <w:jc w:val="both"/>
              <w:rPr>
                <w:sz w:val="10"/>
              </w:rPr>
            </w:pPr>
            <w:r>
              <w:rPr>
                <w:sz w:val="10"/>
              </w:rPr>
              <w:t>Теория стоимости: Стоимость – это затраты труда, которые можно измерить рабочим временем. Чтобы узнать стоимость нужно определить во сколько один труд тяжелее другого.</w:t>
            </w:r>
          </w:p>
          <w:p w:rsidR="00536A8B" w:rsidRDefault="00536A8B">
            <w:pPr>
              <w:jc w:val="both"/>
              <w:rPr>
                <w:sz w:val="10"/>
              </w:rPr>
            </w:pPr>
            <w:r>
              <w:rPr>
                <w:sz w:val="10"/>
              </w:rPr>
              <w:t>Теория прибыли: Прибыль создается трудом. Возможность создания прибыли зависит от производительности труда. Чем совершеннее орудие труда, тем больше прибыль. Если орудия труда принадлежат капиталисту, то и вся прибавка в производительности также принадлежит капиталу.</w:t>
            </w:r>
          </w:p>
          <w:p w:rsidR="00536A8B" w:rsidRDefault="00536A8B">
            <w:pPr>
              <w:jc w:val="both"/>
              <w:rPr>
                <w:sz w:val="10"/>
              </w:rPr>
            </w:pPr>
            <w:r>
              <w:rPr>
                <w:sz w:val="10"/>
              </w:rPr>
              <w:t>Теория з/платы: По Смиту любой человек работает хорошо, если у него есть интерес. Если з/плата высока, то рабочий будет стараться, т.к. более полно будет реализован его интерес. Но реально з/плата не может быть высокой, т.к. если она поднимается, то естественное производство ее все равно снизит.</w:t>
            </w:r>
          </w:p>
          <w:p w:rsidR="00536A8B" w:rsidRDefault="00536A8B">
            <w:pPr>
              <w:jc w:val="both"/>
              <w:rPr>
                <w:sz w:val="10"/>
              </w:rPr>
            </w:pPr>
            <w:r>
              <w:rPr>
                <w:sz w:val="10"/>
              </w:rPr>
              <w:t>Теория абсолютного преимущества: это теория мировой торговли. Не образуется богатства, в мировой торговле происходит лишь перемещение товара и в ней выигрывают все, страна специализируется на производстве определенного товара или услуг, в которых она имеет преимущества.</w:t>
            </w:r>
          </w:p>
        </w:tc>
        <w:tc>
          <w:tcPr>
            <w:tcW w:w="1704" w:type="dxa"/>
          </w:tcPr>
          <w:p w:rsidR="00536A8B" w:rsidRDefault="00536A8B">
            <w:pPr>
              <w:jc w:val="both"/>
              <w:rPr>
                <w:b/>
                <w:sz w:val="10"/>
              </w:rPr>
            </w:pPr>
            <w:r>
              <w:rPr>
                <w:b/>
                <w:sz w:val="10"/>
              </w:rPr>
              <w:t>РАЗВИТИЕ ЭКОНОМ. ТЕОРИИ В РАБОТАХ Ж.Б. СЭЯ: классические традиции и новые подходы.</w:t>
            </w:r>
          </w:p>
          <w:p w:rsidR="00536A8B" w:rsidRDefault="00536A8B">
            <w:pPr>
              <w:jc w:val="both"/>
              <w:rPr>
                <w:sz w:val="10"/>
              </w:rPr>
            </w:pPr>
            <w:r>
              <w:rPr>
                <w:sz w:val="10"/>
              </w:rPr>
              <w:t>Ему принадлежат теория стоимости, учения о трех факторах производства и теория реализации.</w:t>
            </w:r>
          </w:p>
          <w:p w:rsidR="00536A8B" w:rsidRDefault="00536A8B">
            <w:pPr>
              <w:jc w:val="both"/>
              <w:rPr>
                <w:sz w:val="10"/>
              </w:rPr>
            </w:pPr>
            <w:r>
              <w:rPr>
                <w:sz w:val="10"/>
              </w:rPr>
              <w:t>Учение о трех факторах производства: Считал, что труду, капиталу и земле соответствуют три основных дохода: труд создает з/плату, капитал- процент, земля – ренту. Сумма этих трех доходов определяет величину стоимости продукта, каждый из владельцев того или иного фактора производства получает вознаграждение или доход, созданный соответствующим фактором производства, как определенную долю стоимости продукта.</w:t>
            </w:r>
          </w:p>
          <w:p w:rsidR="00536A8B" w:rsidRDefault="00536A8B">
            <w:pPr>
              <w:jc w:val="both"/>
              <w:rPr>
                <w:sz w:val="10"/>
              </w:rPr>
            </w:pPr>
            <w:r>
              <w:rPr>
                <w:sz w:val="10"/>
              </w:rPr>
              <w:t>Теория стоимости: Сэй утверждал, что производить предметы, имеющие какую-нибудь полезность, значит, производить богатство, т.к. полезность предметов составляет первое основание их ценности, а ценность есть богатство. Сэй определял стоимость товара издержками производства – капиталом, землей и трудом. А эти издержки он определял спросом и предложением. Он отвергал присущую товарам стоимость и считал, что стоимость товара возникает в процессе приравнивания двух товаров.</w:t>
            </w:r>
          </w:p>
          <w:p w:rsidR="00536A8B" w:rsidRDefault="00536A8B">
            <w:pPr>
              <w:jc w:val="both"/>
              <w:rPr>
                <w:sz w:val="10"/>
              </w:rPr>
            </w:pPr>
            <w:r>
              <w:rPr>
                <w:sz w:val="10"/>
              </w:rPr>
              <w:t>Теория реализации: Сэй утверждал, что сообщая ценность своим продуктам, производитель надеется, что его товар будет оценен и продан тем людям, которые обладают средствами для его купли. Эти средства состоят из других ценностей, из других продуктов, плодов промышленности, из их капиталов, земель. А из этого следует, что сбыт для продуктов создается самим производством. Из утверждения о том, что покупка всякого продукта не может совершиться иначе как на ценность другого продукта. Сэй сделал несколько выводов: «чем больше в каждом государстве производителей и чем многочисленнее производства, тем легче, разнообразнее и обширнее сбыт продуктов»; «каждый заинтересован в благополучии всех и что процветание одной отрасли промышленности всегда благоприятно процветанию всех прочих»; «ввоз иностранных товаров благоприятен продаже внутренних продуктов, т.к. мы не можем купить иностранные товары иначе, как за продукты нашей промышленности».</w:t>
            </w:r>
          </w:p>
        </w:tc>
        <w:tc>
          <w:tcPr>
            <w:tcW w:w="1704" w:type="dxa"/>
          </w:tcPr>
          <w:p w:rsidR="00536A8B" w:rsidRDefault="00536A8B">
            <w:pPr>
              <w:jc w:val="both"/>
              <w:rPr>
                <w:b/>
                <w:sz w:val="10"/>
              </w:rPr>
            </w:pPr>
            <w:r>
              <w:rPr>
                <w:b/>
                <w:sz w:val="10"/>
              </w:rPr>
              <w:t>ТЕОРИЯ НАРОДОНАСЕЛЕНИЯ И ПРОБЛЕМА РЕАЛИЗАЦИИ В ЭКОНОМИЧЕСКОЙ ТЕОРИИ Т.Ф. МАЛЬТУСА.</w:t>
            </w:r>
          </w:p>
          <w:p w:rsidR="00536A8B" w:rsidRDefault="00536A8B">
            <w:pPr>
              <w:pStyle w:val="3"/>
            </w:pPr>
            <w:r>
              <w:t>Мальтус «открыл» свои различные тенденции роста народонаселения и средств существования. Если население удваивается каждые 25 лет и возрастает в геометрической прогрессии, то средства существования, даже при самых благоприятных условиях не могут возрастать быстрее, чем в арифметической прогрессии. В этом стремлении населения к размножению, превышающему средства существования, и состоит «закон народонаселения», действующий неизбежно с самого происхождения общества и неизбежно обрекающий излишек населения на нищету, голод и вымирание. Либо нравственное обуздание, либо нищета, болезни, голод, войны, вымирание – такую картину рисовал Мальтус. Ошибочной была попытка Мальтуса открыть вечный закон народонаселения. Свойственный капитализму закон состоит в том, что вместе с накоплением капитала образуется неизбежно излишнее рабочее население. Мальтус объявил это относительное перенаселение абсолютным.</w:t>
            </w:r>
          </w:p>
          <w:p w:rsidR="00536A8B" w:rsidRDefault="00536A8B">
            <w:pPr>
              <w:jc w:val="both"/>
              <w:rPr>
                <w:sz w:val="10"/>
              </w:rPr>
            </w:pPr>
            <w:r>
              <w:rPr>
                <w:sz w:val="10"/>
              </w:rPr>
              <w:t>Для трактовки проблемы реализации Мальтус использовал свою концепцию издержек производства. Прибыль включалась Мальтусом в определение стоимости товара наряду с трудом и выступала как нечто самостоятельное и независимое от него, она могла быть лишь номинальной надбавкой к цене товара, а обращение – той сферой, где этот излишек возникал бы за счет того, что товар продавался дороже своих издержек. Но то, что каждый из капиталистов выиграл бы от надбавки к цене в качестве продавца, он сразу же терял бы как покупатель, и реализация прибыли оказывалась бы невозможной. Спасением Мальтус считал непроизводительные слои населения. Эти третьи лица покупают, ничего не производя, и тем самым делают возможным реализацию прибыли капиталистов. Эту идею Мальтус заимствовал у Сисмонди.</w:t>
            </w:r>
          </w:p>
        </w:tc>
      </w:tr>
    </w:tbl>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p w:rsidR="00536A8B" w:rsidRDefault="00536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536A8B">
        <w:trPr>
          <w:trHeight w:val="841"/>
        </w:trPr>
        <w:tc>
          <w:tcPr>
            <w:tcW w:w="1704" w:type="dxa"/>
          </w:tcPr>
          <w:p w:rsidR="00536A8B" w:rsidRDefault="00536A8B">
            <w:pPr>
              <w:jc w:val="both"/>
              <w:rPr>
                <w:b/>
                <w:sz w:val="10"/>
              </w:rPr>
            </w:pPr>
            <w:r>
              <w:rPr>
                <w:b/>
                <w:sz w:val="10"/>
              </w:rPr>
              <w:t>ВОЗНИКНОВЕНИЕ МЕЛКОБУРЖУАЗНОЙ КРИТИКИ КАПИТАЛИЗМА. Экономические взгляды СИСМОНДИ.</w:t>
            </w:r>
          </w:p>
          <w:p w:rsidR="00536A8B" w:rsidRDefault="00536A8B">
            <w:pPr>
              <w:jc w:val="both"/>
              <w:rPr>
                <w:sz w:val="10"/>
              </w:rPr>
            </w:pPr>
            <w:r>
              <w:rPr>
                <w:sz w:val="10"/>
              </w:rPr>
              <w:t xml:space="preserve">Сисмонди критиковал политэкономию Смита и Рикардо, пытался сформулировать новые принципы. Он был идеологом мелкобуржуазного социализма. </w:t>
            </w:r>
          </w:p>
          <w:p w:rsidR="00536A8B" w:rsidRDefault="00536A8B">
            <w:pPr>
              <w:jc w:val="both"/>
              <w:rPr>
                <w:sz w:val="10"/>
              </w:rPr>
            </w:pPr>
            <w:r>
              <w:rPr>
                <w:sz w:val="10"/>
              </w:rPr>
              <w:t>Теория стоимости, капитала и доходов: Сисмонди считал, что труд является единственным источником богатства, сделал шаг вперед по сравнению с Рикардо в определении величины стоимости, фиксировал внимание на противоречии между потребительной стоимостью и стоимостью. Он считал, что деньги – это такой же продукт труда, как и другие товары, и являются общей мерой стоимости. Он понимал и подчеркивал различие между бумажными и кредитными деньгами. Сисмонди рассматривал капитал как производительный запас, включающий преимущественно средства производства. Характерной чертой капитализма он считал сосредоточение богатства в руках крупных капиталистов и полунищенское положение трудящихся. Рабочих считал творцами богатства. Прибылью считал вычет из продукта труда рабочего. Подчеркивал эксплуататорскую сущность прибыли как нетрудового дохода.</w:t>
            </w:r>
          </w:p>
          <w:p w:rsidR="00536A8B" w:rsidRDefault="00536A8B">
            <w:pPr>
              <w:jc w:val="both"/>
              <w:rPr>
                <w:sz w:val="10"/>
              </w:rPr>
            </w:pPr>
            <w:r>
              <w:rPr>
                <w:sz w:val="10"/>
              </w:rPr>
              <w:t>Проблема реализации и кризисов: Сисмонди поставил эту проблему в центр своего учения. Для реализации производственного товара необходимо, чтобы производство полностью соответствовало доходам общества. Если производство превышает сумму дохода в обществе, продукт реализован не будет. По его мнению, капитализм сужает внутренний рынок, т.к. сокращается доход рабочих, рабочие предъявляют все меньше спрос на товары. Сисмонди рассматривал кризисы как общее производство, являющееся результатом противоречий капитализма. Но кризисы он рассматривал с позиции мелкобуржуазной политэкономии, объясняя их сокращением рынка вследствие разорения мелких производителей. Спасением от кризисов считал искусственное сохранение мелкого производства.</w:t>
            </w:r>
          </w:p>
        </w:tc>
        <w:tc>
          <w:tcPr>
            <w:tcW w:w="1704" w:type="dxa"/>
          </w:tcPr>
          <w:p w:rsidR="00536A8B" w:rsidRDefault="00536A8B">
            <w:pPr>
              <w:jc w:val="both"/>
              <w:rPr>
                <w:b/>
                <w:sz w:val="10"/>
              </w:rPr>
            </w:pPr>
            <w:r>
              <w:rPr>
                <w:b/>
                <w:sz w:val="10"/>
              </w:rPr>
              <w:t>ЭКОНОМИЧЕСКАЯ ТЕОРИЯ СОЦИАЛИСТОВ - УТОПИСТОВ.</w:t>
            </w:r>
          </w:p>
          <w:p w:rsidR="00536A8B" w:rsidRDefault="00536A8B">
            <w:pPr>
              <w:jc w:val="both"/>
              <w:rPr>
                <w:sz w:val="10"/>
              </w:rPr>
            </w:pPr>
            <w:r>
              <w:rPr>
                <w:sz w:val="10"/>
              </w:rPr>
              <w:t>Первые идеи утопического социализма возникли в позднее средневековье. Однако расцвета достиг в эпоху становления капитализма. Выражая мечты зарождающегося пролетариата о будущем обществе, социалисты – утописты выступали с разоблачительной критикой капитализма. Утописты впервые указали на исторически переходящий характер капитализма, отметив, что капиталистические отношения не являются вечными и естественными. Развитие человеческого общества рассматривали как исторический процесс, в котором происходит смена предшествующей стадии другой, более высоко развитой. Идеи проектов утопистов: отсутствие эксплуатации, ликвидация противоположности между умственным и физическим трудом, исчезновение частной собственности. Пролетариат выступал союзником буржуазии в борьбе с остатками абсолютной монархии и феодальной эксплуатации. В то время господствовала мануфактура, а фабричное производство только зарождалось. Социалисты – утописты не видели реальных путей перехода к обществу социальной справедливости, не понимали исторической миссии пролетариата, хотя и отмечали противоположность классовых интересов. Они хотели прийти к социализму без классовой борьбы, посредством разума и гуманности.</w:t>
            </w:r>
          </w:p>
        </w:tc>
        <w:tc>
          <w:tcPr>
            <w:tcW w:w="1704" w:type="dxa"/>
          </w:tcPr>
          <w:p w:rsidR="00536A8B" w:rsidRDefault="00536A8B">
            <w:pPr>
              <w:jc w:val="both"/>
              <w:rPr>
                <w:b/>
                <w:sz w:val="10"/>
              </w:rPr>
            </w:pPr>
            <w:r>
              <w:rPr>
                <w:b/>
                <w:sz w:val="10"/>
              </w:rPr>
              <w:t>ПРИЧИНЫ ВОЗНИКНОВЕНИЯ И ОСОБЕННОСТИ ЭКОНОМИЧЕСКОЙ ТЕОРИИ К. МАРКСА.</w:t>
            </w:r>
          </w:p>
          <w:p w:rsidR="00536A8B" w:rsidRDefault="00536A8B">
            <w:pPr>
              <w:jc w:val="both"/>
              <w:rPr>
                <w:sz w:val="10"/>
              </w:rPr>
            </w:pPr>
            <w:r>
              <w:rPr>
                <w:sz w:val="10"/>
              </w:rPr>
              <w:t xml:space="preserve">Марксизм возник в 40-х г.г. 19 в. – время обострения социальных и экономических противоречий капитализма, возникла необходимость создания научной теории, способной вооружить пролетариат в борьбе против капитализма. Маркс воспользовался этой ситуацией и вооружил рабочий класс научной революционной теорией. Важнейшей исторической предпосылкой формирования марксизма явилось то, что капитализм уже показал к тому времени не только свое экономическое преимущество над предшествующим способом производства, но также и противоречивость своего развития, все большее нарастание конфликта между трудом и капиталом. Промышленный переворот создал качественно новую основу для развития производительных сил и, следовательно, реальную перспективу резкого увеличения после социалистической революции производства материальных благ для трудящихся и увеличения свободного времени. в ходе промышленного переворота рабочий класс впервые выступил как самостоятельная общественная сила. </w:t>
            </w:r>
          </w:p>
          <w:p w:rsidR="00536A8B" w:rsidRDefault="00536A8B">
            <w:pPr>
              <w:jc w:val="both"/>
              <w:rPr>
                <w:sz w:val="10"/>
              </w:rPr>
            </w:pPr>
            <w:r>
              <w:rPr>
                <w:sz w:val="10"/>
              </w:rPr>
              <w:t>Маркс придерживался антикапиталистических взглядов. Капитал  трактовал не просто как накопленный труд, а как накопленный чужой труд. Наряду с выяснением эксплуататорской сущности капитала он раскрыл и эксплуататорский характер земельной ренты. Маркс исходил здесь из представления о существовании только дифференциальной ренты. Деньги – всеобщая, устанавливающаяся как нечто самостоятельное, стоимость всех вещей; это отчужденная от человека сущность его труда и его жизни. Маркс считал, что рост богатства необязательно сопровождается увеличением з/платы, накопление капитала идет за счет рабочих, ведет к прогрессу разделения труда, применению машин и увеличению безработицы, превращению рабочих в автоматы, разорению мелких предпринимателей.</w:t>
            </w:r>
          </w:p>
        </w:tc>
        <w:tc>
          <w:tcPr>
            <w:tcW w:w="1704" w:type="dxa"/>
          </w:tcPr>
          <w:p w:rsidR="00536A8B" w:rsidRDefault="00536A8B">
            <w:pPr>
              <w:jc w:val="both"/>
              <w:rPr>
                <w:b/>
                <w:sz w:val="10"/>
              </w:rPr>
            </w:pPr>
            <w:r>
              <w:rPr>
                <w:b/>
                <w:sz w:val="10"/>
              </w:rPr>
              <w:t>ТЕОРИЯ ВОСПРОИЗВОДСТВА ОБЩЕСТВЕННОГО ПРОДУКТА В «КАПИТАЛЕ» К. Маркса.</w:t>
            </w:r>
          </w:p>
          <w:p w:rsidR="00536A8B" w:rsidRDefault="00536A8B">
            <w:pPr>
              <w:jc w:val="both"/>
              <w:rPr>
                <w:sz w:val="10"/>
              </w:rPr>
            </w:pPr>
            <w:r>
              <w:rPr>
                <w:sz w:val="10"/>
              </w:rPr>
              <w:t>Выясняются условия, при которых весь капиталистически произведенный общественный продукт может быть полностью реализован. Четкое выделение основных предпосылок анализа воспроизводства всего общественного капитала позволило Марксу определить условия пропорционального развития. Важнейшими предпосылками анализа являются: 1) деление совокупного общественного продукта по натуральной форме (на средства производства и предметы потребления) и по стоимости (на c+v+m); 2)  совпадение цен со стоимостью; 3) анализ «чистого» капитализма, состоящего только из двух классов (буржуазии и пролетариата); 4 постоянство нормы прибавочной стоимости; 5) неизменность органического строения капитала; 6) абстракция от различий в обращении между основным и оборотным капиталом и т.п. Сформулированные Марксом условия простого воспроизводства: I(v+m)=IIc; I(v+m)+II(v+m)=II(c+v+m); I(c+v+m)=Ic+IIc обеспечивают равномерное и пропорциональное развитие двух подразделений и всего совокупного общественного продукта. Анализируя накопление и расширенное воспроизводство, Маркс указал на ведущую роль I подразделения. Темпы роста всех частей совокупного общественного продукта имеют тенденцию к выравниванию на уровне темпов роста I подразделения.</w:t>
            </w:r>
          </w:p>
        </w:tc>
        <w:tc>
          <w:tcPr>
            <w:tcW w:w="1704" w:type="dxa"/>
          </w:tcPr>
          <w:p w:rsidR="00536A8B" w:rsidRDefault="00536A8B">
            <w:pPr>
              <w:jc w:val="both"/>
              <w:rPr>
                <w:b/>
                <w:sz w:val="10"/>
              </w:rPr>
            </w:pPr>
            <w:r>
              <w:rPr>
                <w:b/>
                <w:sz w:val="10"/>
              </w:rPr>
              <w:t>ТЕОРИЯ ЭКСПЛУАТАЦИИ К. МАРКСА.</w:t>
            </w:r>
          </w:p>
          <w:p w:rsidR="00536A8B" w:rsidRDefault="00536A8B">
            <w:pPr>
              <w:jc w:val="both"/>
              <w:rPr>
                <w:sz w:val="10"/>
              </w:rPr>
            </w:pPr>
            <w:r>
              <w:rPr>
                <w:sz w:val="10"/>
              </w:rPr>
              <w:t>Решая противоречия всеобщей формулы капитала на базе закона стоимости , Маркс связывает это решение с появлением работника, во-первых, свободного как личность, во-вторых свободного от средств производства и жизненных средств, т.е. появлением товара рабочая сила. Капиталист покупает на рынке рабочую силу – специфический товар, потребление которого позволяет капиталисту не только сохранить, но и увеличить стоимость капитала, произвести прибавочную стоимость. Производство прибавочной стоимости обеспечивается путем удлинения рабочего дня. Маркс указывает в своей теории на то, что в процессе труда рабочий создает не только эквивалент стоимости своей рабочей силы, но и прибавочную стоимость. Поэтому норма прибавочной стоимости является точным выражением степени эксплуатации при капитализме. Маркс раскрыл механизм конкурентной борьбы, в ходе которой стремление получить избыточную прибавочную стоимость путем удешевления товаров в конечном счете приводит к снижению стоимости товара рабочая сила и увеличению прибавочного рабочего времени за счет необходимого.</w:t>
            </w:r>
          </w:p>
        </w:tc>
      </w:tr>
    </w:tbl>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536A8B">
        <w:tc>
          <w:tcPr>
            <w:tcW w:w="1704" w:type="dxa"/>
          </w:tcPr>
          <w:p w:rsidR="00536A8B" w:rsidRDefault="00536A8B">
            <w:pPr>
              <w:jc w:val="both"/>
              <w:rPr>
                <w:b/>
                <w:sz w:val="10"/>
              </w:rPr>
            </w:pPr>
            <w:r>
              <w:rPr>
                <w:b/>
                <w:sz w:val="10"/>
              </w:rPr>
              <w:t>ВОЗНИКНОВЕНИЕ ТЕОРИИ ПРЕДЕЛЬНОЙ ПОЛЕЗНОСТИ И ЭТАПЫ РАЗВИТИЯ МАРЖИНАЛИЗМА.</w:t>
            </w:r>
          </w:p>
          <w:p w:rsidR="00536A8B" w:rsidRDefault="00536A8B">
            <w:pPr>
              <w:jc w:val="both"/>
              <w:rPr>
                <w:sz w:val="10"/>
              </w:rPr>
            </w:pPr>
            <w:r>
              <w:rPr>
                <w:sz w:val="10"/>
              </w:rPr>
              <w:t>Маржинализм или теория предельной полезности возник во второй половине 19 века. Характерная черта – психологизация экономического анализа. Предполагалось, что участие индивидуума в экономических процессах обусловлено имеющимися у него психологическими, субъективными оценками личных выгод и потерь от предприятия. Построение теории сводилось к тому, чтобы на основе подобных оценок объяснить различные экономические явления – цену, спрос, предложение, издержки производства и т.п. Первыми маржиналистами были К. Менгер, Ф. Визер, Е. Бем-Баверк. Идеологические функции маржинализма -  отрицание эксплуататорской природы буржуазного общества, идеализацию капиталистического рыночного механизма, игнорирование противоречий воспроизводства и возможности циклических кризисов. Субъективно – психологический подход получил в маржиналистских концепциях неодинаковое воплощение. Если австрийская школа проникала им насквозь, то в теориях А. Маршала и Дж. Б. Кларка его роль значительно слабее. Методологическая опора маржинализма – принцип рационального поведения человека в рыночной экономике. В соответствии с ним капиталистическое хозяйство предстает в виде совокупности рациональных субъектов, участвующих в нем с целью максимизации личной выгоды. Разница между этими индивидуумами заключается в том, в какой сфере они стараются добиться своего и что любую конкретную экономическую ситуацию они оценивают субъективно. Маржиналисты признавали лишь те субъективные оценки, которые имели отношение к предметам потребления. Именно эти оценки определяли у теоретиков маржинализма цены на предметы потребления, а у австрийцев – даже цены на факторы производства, доходы владельцев и издержки производства. Важное место занимал принцип редкости (чем реже встречается товар, тем выше его ценность). Экономисты австрийской школы выступали за причинно-следственный экономический анализ, например, стремились обнаружить конечное основание цены. Теоретики кембриджской и американской школ рассматривали только функциональные взаимосвязи в экономике.</w:t>
            </w:r>
          </w:p>
        </w:tc>
        <w:tc>
          <w:tcPr>
            <w:tcW w:w="1704" w:type="dxa"/>
          </w:tcPr>
          <w:p w:rsidR="00536A8B" w:rsidRDefault="00536A8B">
            <w:pPr>
              <w:jc w:val="both"/>
              <w:rPr>
                <w:b/>
                <w:sz w:val="10"/>
              </w:rPr>
            </w:pPr>
            <w:r>
              <w:rPr>
                <w:b/>
                <w:sz w:val="10"/>
              </w:rPr>
              <w:t>ОСОБЕННОСТИ МАРЖИНАЛЬНОГО АНАЛИЗА ПО СРАВНЕНИЮ С КЛАССИЧЕСКИМ.</w:t>
            </w:r>
          </w:p>
          <w:p w:rsidR="00536A8B" w:rsidRDefault="00536A8B">
            <w:pPr>
              <w:jc w:val="both"/>
              <w:rPr>
                <w:sz w:val="10"/>
              </w:rPr>
            </w:pPr>
            <w:r>
              <w:rPr>
                <w:sz w:val="10"/>
              </w:rPr>
              <w:t>Методологии маржинализма был свойственен субъективистский и внеисторический подход к экономике капитализма, отрицание классовой структуры буржуазного общества, примат потребления над производством. Причинно-следственный анализ основывался на неверных исходных предпосылках. Сделав ставку на функциональный подход, экономисты кембриджской и американской школ заведомо поставили крест на исследовании внутреннего устройства экономики капитализма, ограничив свой предмет лишь его внешними факторами. Эти установки принципиально расходятся с подлинно научными принципами экономического анализа, сформулированными классиками марксизма. Методология теорий предельной полезности и предельной производительности такова, что в области теоретической политэкономии их представители не могли создать ничего, кроме концепций, искажающих капиталистическую действительность. Но маржинализм помог поставить немало проблем капиталистического рынка, в ряде случаев продвинул вперед познание его конкретных форм. Несмотря на все свои ошибки, именно маржиналисты во многом повернули  буржуазную экономическую науку лицом к потребностям и спросу, дав импульс многочисленным прикладным исследованиям рынка и ценообразования.</w:t>
            </w:r>
          </w:p>
        </w:tc>
        <w:tc>
          <w:tcPr>
            <w:tcW w:w="1704" w:type="dxa"/>
          </w:tcPr>
          <w:p w:rsidR="00536A8B" w:rsidRDefault="00536A8B">
            <w:pPr>
              <w:jc w:val="both"/>
              <w:rPr>
                <w:b/>
                <w:sz w:val="10"/>
              </w:rPr>
            </w:pPr>
            <w:r>
              <w:rPr>
                <w:b/>
                <w:sz w:val="10"/>
              </w:rPr>
              <w:t>ВКЛАД А. МАРШАЛА В РАЗВИТИЕ ЭКОНОМИЧЕСКОЙ НАУКИ И ЕГО ЗНАЧЕНИЕ.</w:t>
            </w:r>
          </w:p>
          <w:p w:rsidR="00536A8B" w:rsidRDefault="00536A8B">
            <w:pPr>
              <w:jc w:val="both"/>
              <w:rPr>
                <w:sz w:val="10"/>
              </w:rPr>
            </w:pPr>
            <w:r>
              <w:rPr>
                <w:sz w:val="10"/>
              </w:rPr>
              <w:t>А. Маршал считал себя продолжателем учения Рикардо. Единственной формой развития Маршал считал эволюцию, постепенное развитие экономических сил автоматически должно привести к улучшению положения рабочего класса. Центральное место занимала проблема цен. Маршал представлял цены только в виде количественных отношений, в которых товары и деньги обмениваются друг на друга. За этими количественными отношениями он не видел внутреннего содержания. Выделял два фактора, влияющих на цену – предельную полезность и издержки производства. Маршал пытался увязать их при помощи спроса и предложения. Он считал, что цена, которую согласен уплатить за товар покупатель, определяется полезностью товара, полезность рассматривал как максимальную стоимость, которую может уплатить за товар покупатель. Цена, назначенная продавцом, определяется издержками его производства. Рыночные цены представляют собой результат столкновения оценок покупателей и продавцов, т.е. спроса и предложения. Маршал ввел категорию «эластичность спроса», которая показывает количественную зависимость величины спроса от уровня цен товаров. Под «эластичностью спроса» он понимал соотношение между возрастанием имеющего спрос запаса и падением цены или степенью уменьшения запаса и повышением цены. Эластичным спрос будет, если спрос на товар изменяется в большей степени, чем цена. Неэластичным спрос будет, когда изменение спроса на товар происходит в меньшей степени, чем изменение его цены.</w:t>
            </w:r>
          </w:p>
          <w:p w:rsidR="00536A8B" w:rsidRDefault="00536A8B">
            <w:pPr>
              <w:jc w:val="both"/>
              <w:rPr>
                <w:sz w:val="10"/>
              </w:rPr>
            </w:pPr>
            <w:r>
              <w:rPr>
                <w:sz w:val="10"/>
              </w:rPr>
              <w:t>Маршал ввел понятия положительная и отрицательная полезность. Положительная доставляет человеку прямое наслаждение, а отрицательная – страдание. Усилия рабочих и жертвы капиталистов относил к отрицательной полезности. В виде з/платы капиталист оплачивает рабочему только необходимый труд, а результат прибавочного труда присваивает в виде прибыли.</w:t>
            </w:r>
          </w:p>
        </w:tc>
        <w:tc>
          <w:tcPr>
            <w:tcW w:w="1704" w:type="dxa"/>
          </w:tcPr>
          <w:p w:rsidR="00536A8B" w:rsidRDefault="00536A8B">
            <w:pPr>
              <w:jc w:val="both"/>
              <w:rPr>
                <w:b/>
                <w:sz w:val="10"/>
              </w:rPr>
            </w:pPr>
            <w:r>
              <w:rPr>
                <w:b/>
                <w:sz w:val="10"/>
              </w:rPr>
              <w:t xml:space="preserve">ЭКОНОМИЧЕСКИЕ ВЗГЛЯДЫ Т. ВЕБЛЕНА. </w:t>
            </w:r>
          </w:p>
          <w:p w:rsidR="00536A8B" w:rsidRDefault="00536A8B">
            <w:pPr>
              <w:jc w:val="both"/>
              <w:rPr>
                <w:sz w:val="10"/>
              </w:rPr>
            </w:pPr>
            <w:r>
              <w:rPr>
                <w:sz w:val="10"/>
              </w:rPr>
              <w:t>Веблен – представитель социально-психологического институционализма. Институционализму Веблена присущ: 1) социальный подход к экономическим явлениям; 2) стремится вскрыть причины эволюции капитализма. Теория Веблена носит буржуазно-реформаторский характер. Ему присущ идеалистический подход к изучению исторического развития общества, принципиально отличный от марксизма. Он не воспринял марксистских положений о труде, сущности капиталистической эксплуатации и исторической миссии рабочего класса. Веблен рассматривал экономические явления как установившиеся традиции. К таким традиционным движущим силам, побуждающим человека к производительной экономической деятельности, он относил вкус к хорошо выполненной работе, чистую любознательность, стремление к знанию. Недооценивая роль сознательных действий человека, он объяснял поведение людей подсознательными мотивами, инстинктами, нравами, обычаями. Отождествляя закономерности общественного развития с биологическими закономерностями, Веблен отрицал пролетарскую направленность классовой борьбы. Особое место в теории Веблена занимает критика монополий, которая выражает, с одной стороны антимонополистические, демократические традиции общества, а с другой – широко распространенные буржуазные иллюзии о возможности трансформации капитализма и создания более совершенного общества индустриалов и технократов.  Веблен был основоположником современных индустриалистско-технократических концепций. Особое внимание уделял миру индустрии, к которому относил всех участников производства, в первую очередь инженеров и рабочих. Мир идустрии имеет целью повышение производительности, улучшение процесса производства и повышение эффективности. У Веблена отсутствовало деление общества на классы. Изменить существовавший тогда строй он считал возможным путем передачи власти в руки технической интеллигенции, за счет всеобщей забастовки инженерно-технических работников, которая заставит предпринимателей идти на их условия.</w:t>
            </w:r>
          </w:p>
        </w:tc>
        <w:tc>
          <w:tcPr>
            <w:tcW w:w="1704" w:type="dxa"/>
          </w:tcPr>
          <w:p w:rsidR="00536A8B" w:rsidRDefault="00536A8B">
            <w:pPr>
              <w:jc w:val="both"/>
              <w:rPr>
                <w:b/>
                <w:sz w:val="10"/>
              </w:rPr>
            </w:pPr>
            <w:r>
              <w:rPr>
                <w:b/>
                <w:sz w:val="10"/>
              </w:rPr>
              <w:t>ЭКОНОМИЧЕСКИЕ ВЗГЛЯДЫ Л. ВАЛЬРАСА. Теория общего экономического равновесия.</w:t>
            </w:r>
          </w:p>
          <w:p w:rsidR="00536A8B" w:rsidRDefault="00536A8B">
            <w:pPr>
              <w:pStyle w:val="3"/>
            </w:pPr>
            <w:r>
              <w:t>На основе принципа максимума полезности Вальрас первым среди буржуазных экономистов построил модель общего равновесия, которая предназначалась для описания всех взаимосвязей капиталистического хозяйства. Модель базируется на анализе спроса и предложения и состоит из нескольких систем уравнений. Главное место занимают системы, характеризующие равновесие двух рынков -–производительных услуг и продуктов потребления. На первом рынке в роли продавцов выступают владельцы факторов производства, а покупателями являются предприниматели, производящие потребительские товары. На втором рынке владельцы факторов производства и предприниматели меняются ролями. Равновесие рынка производительных услуг описывается следующей системой уравнений: Ot=atDa+btDb+...</w:t>
            </w:r>
          </w:p>
          <w:p w:rsidR="00536A8B" w:rsidRDefault="00536A8B">
            <w:pPr>
              <w:jc w:val="both"/>
              <w:rPr>
                <w:sz w:val="10"/>
              </w:rPr>
            </w:pPr>
            <w:r>
              <w:rPr>
                <w:sz w:val="10"/>
              </w:rPr>
              <w:t xml:space="preserve">                    Op=apDa+bpDb+...</w:t>
            </w:r>
          </w:p>
          <w:p w:rsidR="00536A8B" w:rsidRDefault="00536A8B">
            <w:pPr>
              <w:jc w:val="both"/>
              <w:rPr>
                <w:sz w:val="10"/>
              </w:rPr>
            </w:pPr>
            <w:r>
              <w:rPr>
                <w:sz w:val="10"/>
              </w:rPr>
              <w:t xml:space="preserve">                    Ok=akDa+bkDb+...</w:t>
            </w:r>
          </w:p>
          <w:p w:rsidR="00536A8B" w:rsidRDefault="00536A8B">
            <w:pPr>
              <w:jc w:val="both"/>
              <w:rPr>
                <w:sz w:val="10"/>
              </w:rPr>
            </w:pPr>
            <w:r>
              <w:rPr>
                <w:sz w:val="10"/>
              </w:rPr>
              <w:t>Ot – размеры предложения земельных услуг, Op – трудовых услуг, Ok – денежных капиталов. Da и Db – величины совокупного спроса  на продукты a и b, которые в состоянии равновесия равны объемам их предложения; at,ap,ak,bt,bp,bk – количества производительных услуг, расходуемые для производства единицы продукта соответственно a и b. Как O, так и D Вальрас ставит в зависимость от цен на все услуги и продукты. Если развернуть эти зависимости в обратную сторону, то можно вывести формулы для определения цен равновесия. Получается, что такие цены обусловлены совокупными значениями спроса и предложения, когда они становятся равными друг другу. По Вальрасу, именно эти цены обеспечивают каждому рациональному участнику экономической системы максимум полезности.</w:t>
            </w:r>
          </w:p>
        </w:tc>
      </w:tr>
    </w:tbl>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536A8B">
        <w:tc>
          <w:tcPr>
            <w:tcW w:w="1704" w:type="dxa"/>
          </w:tcPr>
          <w:p w:rsidR="00536A8B" w:rsidRDefault="00536A8B">
            <w:pPr>
              <w:jc w:val="both"/>
              <w:rPr>
                <w:b/>
                <w:sz w:val="10"/>
              </w:rPr>
            </w:pPr>
            <w:r>
              <w:rPr>
                <w:b/>
                <w:sz w:val="10"/>
              </w:rPr>
              <w:t>ОСОБЕННОСТИ ИНСТИТУЦИОНАЛЬНОГО НАПРАВЛЕНИЯ В ЭКОНОМИЧЕСКОЙ НАУКЕ.</w:t>
            </w:r>
          </w:p>
          <w:p w:rsidR="00536A8B" w:rsidRDefault="00536A8B">
            <w:pPr>
              <w:pStyle w:val="3"/>
            </w:pPr>
            <w:r>
              <w:t xml:space="preserve">Институционализм возник в конце 19 века. Его возникновение обусловлено переходом капитализма свободной конкуренции в монополистическую стадию, на которой усилилась концентрация производства и капитала, утвердилось господство монополий в основных отраслях промышленности, произошла гигантская централизация банковского капитала. Представители этой теории полагали, что движущей силой общественного развития являются институты (это либо социальные явления, либо проявление общественной психологии). Эволюция институционализма: </w:t>
            </w:r>
          </w:p>
          <w:p w:rsidR="00536A8B" w:rsidRDefault="00536A8B">
            <w:pPr>
              <w:jc w:val="both"/>
              <w:rPr>
                <w:sz w:val="10"/>
              </w:rPr>
            </w:pPr>
            <w:r>
              <w:rPr>
                <w:sz w:val="10"/>
              </w:rPr>
              <w:t>1. Период широкого распространения институционализма в 20-30-е г.г. Старая негативная школа. Родоначальник этой теории Веблен.</w:t>
            </w:r>
          </w:p>
          <w:p w:rsidR="00536A8B" w:rsidRDefault="00536A8B">
            <w:pPr>
              <w:jc w:val="both"/>
              <w:rPr>
                <w:sz w:val="10"/>
              </w:rPr>
            </w:pPr>
            <w:r>
              <w:rPr>
                <w:sz w:val="10"/>
              </w:rPr>
              <w:t>2. Поздний институционализм. Идеологи не только описывали противоречия, но и, исходя из опыта и фактов, выдвигали предложения, направленные на осуществление реформ рузвельтовского нового курса.</w:t>
            </w:r>
          </w:p>
          <w:p w:rsidR="00536A8B" w:rsidRDefault="00536A8B">
            <w:pPr>
              <w:jc w:val="both"/>
              <w:rPr>
                <w:sz w:val="10"/>
              </w:rPr>
            </w:pPr>
            <w:r>
              <w:rPr>
                <w:sz w:val="10"/>
              </w:rPr>
              <w:t xml:space="preserve">3. Социально-институциональное направление середины 60-х – 70-х г.г. – неоинституционализм. </w:t>
            </w:r>
          </w:p>
          <w:p w:rsidR="00536A8B" w:rsidRDefault="00536A8B">
            <w:pPr>
              <w:jc w:val="both"/>
              <w:rPr>
                <w:sz w:val="10"/>
              </w:rPr>
            </w:pPr>
            <w:r>
              <w:rPr>
                <w:sz w:val="10"/>
              </w:rPr>
              <w:t>Три основных направления институционализма: социально-психологический; социально-правовой; эмпирический, или конъюктурно-статический. Все они содержат элементы нравственно-психологической критики буржуазного общества, представляют собой буржуазно-реформаторское течение в экономической науке, отошедшее от абсолютного восхваления империализма. Общей методологической основой всех направлений институционализма является неэкономическая трактовка социально-экономических явлений капитализма. Институционализм отошел от рассмотрения интересов экономического индивидуума, от описания прошлого капитализма, обратив особое внимание на проблемы «социальной психологии» и актуальные проблемы капитализма. Институционализм явился первой теорией в буржуазной экономической мысли 20 века, направленной на апологетику государственно-монополистического капитализма.</w:t>
            </w:r>
          </w:p>
        </w:tc>
        <w:tc>
          <w:tcPr>
            <w:tcW w:w="1704" w:type="dxa"/>
          </w:tcPr>
          <w:p w:rsidR="00536A8B" w:rsidRDefault="00536A8B">
            <w:pPr>
              <w:jc w:val="both"/>
              <w:rPr>
                <w:b/>
                <w:sz w:val="10"/>
              </w:rPr>
            </w:pPr>
            <w:r>
              <w:rPr>
                <w:b/>
                <w:sz w:val="10"/>
              </w:rPr>
              <w:t>ЭКОНОМИЧЕСКИЕ ВЗГЛЯДЫ Д. РИКАРДО.</w:t>
            </w:r>
          </w:p>
          <w:p w:rsidR="00536A8B" w:rsidRDefault="00536A8B">
            <w:pPr>
              <w:pStyle w:val="3"/>
            </w:pPr>
            <w:r>
              <w:t xml:space="preserve">Рикардо – продолжатель учений А. Смита. Особенностью теории является более глубокое исследование проблем распределения богатства. Говоря о стоимости, Рикардо соглашался с ее трудовым происхождением, но утверждал, что существуют моменты в жизни связанные с ценообразованием, которые не могли быть объяснены с позиций трудовой теории стоимости. Парадокс Рикардо: стоимость виноградного сока, хранящегося в погребе, со временем возрастет, когда сок превратится в вино. Рикардо не мог объяснить то, что в этом примере стоимость не определяется трудом. </w:t>
            </w:r>
          </w:p>
          <w:p w:rsidR="00536A8B" w:rsidRDefault="00536A8B">
            <w:pPr>
              <w:pStyle w:val="3"/>
            </w:pPr>
            <w:r>
              <w:t xml:space="preserve">Теория денег (количественная): Деньги должны быть твердыми. Чем больше денег в обращении, тем меньше их ценность. </w:t>
            </w:r>
          </w:p>
          <w:p w:rsidR="00536A8B" w:rsidRDefault="00536A8B">
            <w:pPr>
              <w:jc w:val="both"/>
              <w:rPr>
                <w:sz w:val="10"/>
              </w:rPr>
            </w:pPr>
            <w:r>
              <w:rPr>
                <w:sz w:val="10"/>
              </w:rPr>
              <w:t>Теория ренты: Рента – один из основных доходов. Со временем рента должна снижаться, т.к. со временем плодородие почвы уменьшается.</w:t>
            </w:r>
          </w:p>
          <w:p w:rsidR="00536A8B" w:rsidRDefault="00536A8B">
            <w:pPr>
              <w:jc w:val="both"/>
              <w:rPr>
                <w:sz w:val="10"/>
              </w:rPr>
            </w:pPr>
            <w:r>
              <w:rPr>
                <w:sz w:val="10"/>
              </w:rPr>
              <w:t>Теория убывающего плодородия почвы является частным случаем закона падения отдачи факторов производства в условиях ограниченности ресурсов. Рента не может быть описана количественным способом, она описывается по теории предельной полезности.</w:t>
            </w:r>
          </w:p>
        </w:tc>
        <w:tc>
          <w:tcPr>
            <w:tcW w:w="1704" w:type="dxa"/>
          </w:tcPr>
          <w:p w:rsidR="00536A8B" w:rsidRDefault="00536A8B">
            <w:pPr>
              <w:jc w:val="both"/>
              <w:rPr>
                <w:b/>
                <w:sz w:val="10"/>
              </w:rPr>
            </w:pPr>
            <w:r>
              <w:rPr>
                <w:b/>
                <w:sz w:val="10"/>
              </w:rPr>
              <w:t>ТЕОРИЯ ФИЗИОКРАТОВ КЕНЭ.</w:t>
            </w:r>
          </w:p>
          <w:p w:rsidR="00536A8B" w:rsidRDefault="00536A8B">
            <w:pPr>
              <w:pStyle w:val="3"/>
            </w:pPr>
            <w:r>
              <w:t>Физиократы выступали с решительной критикой меркантилизма. Они совершили поворот от анализа обращения к анализу производства. Но они ограничили сферу производства лишь рамками сельского хозяйства.</w:t>
            </w:r>
          </w:p>
          <w:p w:rsidR="00536A8B" w:rsidRDefault="00536A8B">
            <w:pPr>
              <w:jc w:val="both"/>
              <w:rPr>
                <w:sz w:val="10"/>
              </w:rPr>
            </w:pPr>
            <w:r>
              <w:rPr>
                <w:sz w:val="10"/>
              </w:rPr>
              <w:t>Особенности теории Ф. Кенэ: считал богатством только продукты; сельское хозяйство – сфера производства продуктов; труд – создатель богатства, но только в сельском хозяйстве; чистый продукт создается в сельском хозяйстве и создает его земля; промышленность и торговля – стерильные сферы, не создающие богатства.</w:t>
            </w:r>
          </w:p>
          <w:p w:rsidR="00536A8B" w:rsidRDefault="00536A8B">
            <w:pPr>
              <w:jc w:val="both"/>
              <w:rPr>
                <w:sz w:val="10"/>
              </w:rPr>
            </w:pPr>
            <w:r>
              <w:rPr>
                <w:sz w:val="10"/>
              </w:rPr>
              <w:t>Теория воспроизводства: Значение в том, что она явилась первой и методологически правильной теорией, описывающей макроэкономику. Кенэ считал, что все общество можно разделить на класс фермеров, собственников земли и бизнесменов. Между ними осуществляются пропорциональные обмены. Фермеры платят деньги за пользование землей, собственники покупают продуктовые и промышленные товары, фермеры покупают промышленные товары у бизнесменов, бизнесмены покупают сырье у фермеров.</w:t>
            </w:r>
          </w:p>
        </w:tc>
        <w:tc>
          <w:tcPr>
            <w:tcW w:w="1704" w:type="dxa"/>
          </w:tcPr>
          <w:p w:rsidR="00536A8B" w:rsidRDefault="00536A8B">
            <w:pPr>
              <w:jc w:val="both"/>
              <w:rPr>
                <w:b/>
                <w:sz w:val="10"/>
              </w:rPr>
            </w:pPr>
            <w:r>
              <w:rPr>
                <w:b/>
                <w:sz w:val="10"/>
              </w:rPr>
              <w:t>ОСНОВНЫЕ КОНЦЕПЦИИ Д.М. КЕЙНСА и их значение для развития науки и практики.</w:t>
            </w:r>
          </w:p>
          <w:p w:rsidR="00536A8B" w:rsidRDefault="00536A8B">
            <w:pPr>
              <w:jc w:val="both"/>
              <w:rPr>
                <w:sz w:val="10"/>
              </w:rPr>
            </w:pPr>
            <w:r>
              <w:rPr>
                <w:sz w:val="10"/>
              </w:rPr>
              <w:t>Кейнс – идеолог государственно-монополистического капитализма. Для методологии Кейнса характерен идеализм.</w:t>
            </w:r>
          </w:p>
          <w:p w:rsidR="00536A8B" w:rsidRDefault="00536A8B">
            <w:pPr>
              <w:jc w:val="both"/>
              <w:rPr>
                <w:sz w:val="10"/>
              </w:rPr>
            </w:pPr>
            <w:r>
              <w:rPr>
                <w:sz w:val="10"/>
              </w:rPr>
              <w:t>Общая теория занятости: Кейнс утверждал, что с увеличением занятости растет национальный доход и следовательно увеличивается потребление. Потребление растет медленнее чем доходы, т.к. по мере роста доходов у людей увеличивается и стремление к сбережениям. Общий объем занятости определяется тремя факторами: склонностью к потреблению; предельной эффективностью капиталовложений; нормой процента. Коэффициент дополнительного роста занятости Кейнс называл мультипликатором. Формула мультипликатора: K=∆Yw/∆Iw, где К – мультипликатор; ∆Yw – прирост дохода; ∆Iw – прирост инвестиций. Кейнс связывал величину мультипликатора с «предельной склонностью к потреблению», отражающей отношение прироста расходов на потребление к приросту доходов. Он считал, что чем больше предельная склонность к потреблению, тем больше мультипликатор, и тем выше занятость.</w:t>
            </w:r>
          </w:p>
          <w:p w:rsidR="00536A8B" w:rsidRDefault="00536A8B">
            <w:pPr>
              <w:jc w:val="both"/>
              <w:rPr>
                <w:sz w:val="10"/>
              </w:rPr>
            </w:pPr>
            <w:r>
              <w:rPr>
                <w:sz w:val="10"/>
              </w:rPr>
              <w:t>Под капиталом Кейнс понимал вещи, приносящие доход, прибыль. Капитал приносит прибыль в силу его редкости, т.е. ограниченности.</w:t>
            </w:r>
          </w:p>
          <w:p w:rsidR="00536A8B" w:rsidRDefault="00536A8B">
            <w:pPr>
              <w:jc w:val="both"/>
              <w:rPr>
                <w:sz w:val="10"/>
              </w:rPr>
            </w:pPr>
            <w:r>
              <w:rPr>
                <w:sz w:val="10"/>
              </w:rPr>
              <w:t>Теория процента: Процент – плата за заем денег.</w:t>
            </w:r>
          </w:p>
        </w:tc>
        <w:tc>
          <w:tcPr>
            <w:tcW w:w="1704" w:type="dxa"/>
          </w:tcPr>
          <w:p w:rsidR="00536A8B" w:rsidRDefault="00536A8B">
            <w:pPr>
              <w:jc w:val="both"/>
              <w:rPr>
                <w:b/>
                <w:sz w:val="10"/>
              </w:rPr>
            </w:pPr>
            <w:r>
              <w:rPr>
                <w:b/>
                <w:sz w:val="10"/>
              </w:rPr>
              <w:t>НЕОЛИБЕРАЛЬНАЯ ТЕОРИЯ «социального рыночного хозяйства».</w:t>
            </w:r>
          </w:p>
          <w:p w:rsidR="00536A8B" w:rsidRDefault="00536A8B">
            <w:pPr>
              <w:jc w:val="both"/>
              <w:rPr>
                <w:sz w:val="10"/>
              </w:rPr>
            </w:pPr>
            <w:r>
              <w:rPr>
                <w:sz w:val="10"/>
              </w:rPr>
              <w:t>Неолиберализм сформировался в 30-х г.г. 20 века как одно из основных направлений буржуазной политэкономии периода общего кризиса капитализма. Неолиберализм выступает против марксизма – ленинизма.</w:t>
            </w:r>
          </w:p>
          <w:p w:rsidR="00536A8B" w:rsidRDefault="00536A8B">
            <w:pPr>
              <w:jc w:val="both"/>
              <w:rPr>
                <w:sz w:val="10"/>
              </w:rPr>
            </w:pPr>
            <w:r>
              <w:rPr>
                <w:sz w:val="10"/>
              </w:rPr>
              <w:t>«Социальное рыночное хозяйство», по мнению неолибералов, - идеальный тип хозяйства. Современный капитализм рассматривается как «извращенная историческая форма рыночного хозяйства». Поэтому они проповедуют принципы ордолиберального «социального рыночного хозяйства», основными из которых они считают товарно-денежное хозяйство без монополий, свободные цены, конкуренцию цен и свободное ценообразование, частную собственность и частную конкуренцию. Неолибералы в условиях капитализма не могли отрицать роли государства, хотя это противоречит их трактовке «свободного рыночного хозяйства». Чтобы примирить эти противоречия, либералы заявляют, что ордолиберальное «социальное рыночное хозяйство» – это не анархия производства, а гармоничное развитие, синтез между свободным и социально обязательным общественным строем.</w:t>
            </w:r>
          </w:p>
        </w:tc>
      </w:tr>
    </w:tbl>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p w:rsidR="00536A8B" w:rsidRDefault="00536A8B">
      <w:pPr>
        <w:jc w:val="both"/>
        <w:rPr>
          <w:sz w:val="1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gridCol w:w="1704"/>
        <w:gridCol w:w="1704"/>
        <w:gridCol w:w="1704"/>
        <w:gridCol w:w="1704"/>
      </w:tblGrid>
      <w:tr w:rsidR="00536A8B">
        <w:tc>
          <w:tcPr>
            <w:tcW w:w="1704" w:type="dxa"/>
          </w:tcPr>
          <w:p w:rsidR="00536A8B" w:rsidRDefault="00536A8B">
            <w:pPr>
              <w:jc w:val="both"/>
              <w:rPr>
                <w:b/>
                <w:sz w:val="10"/>
              </w:rPr>
            </w:pPr>
            <w:r>
              <w:rPr>
                <w:b/>
                <w:sz w:val="10"/>
              </w:rPr>
              <w:t>СОВРЕМЕННЫЙ МОНЕТАРИЗМ.</w:t>
            </w:r>
          </w:p>
          <w:p w:rsidR="00536A8B" w:rsidRDefault="00536A8B">
            <w:pPr>
              <w:jc w:val="both"/>
              <w:rPr>
                <w:sz w:val="10"/>
              </w:rPr>
            </w:pPr>
            <w:r>
              <w:rPr>
                <w:sz w:val="10"/>
              </w:rPr>
              <w:t>Лидер – Н. Фридмен, отстаивал утверждение о благотворительной роли свободной конкуренции, он выступает против государственных программ помощи наименее обеспеченным слоям населения, в том числе федеральных программ помощи безработным, рассматривая их как символ расточительства, подрывающий стимул к трудовой деятельности. Они полагали, что капитализм представляет собой устойчивую саморегулирующуюся систему, которой органически присуще состояние динамичного равновесия при оптимальной занятости ресурсов. Нарушенные равновесные, кризисные явления не выступают неизбежным следствием внутренних законов буржуазной экономики, а трактуются как результат произвольного вмешательства государства в нормальный ход воспроизводственного процесса. Школа монетаризма выступает идеологами той части буржуазии, прежде всего монополистической, которая не заинтересована в расширении государственного регулирования. Представление Фридмена о природе циклических колебаний породили соответствующие практические рекомендации.</w:t>
            </w:r>
          </w:p>
        </w:tc>
        <w:tc>
          <w:tcPr>
            <w:tcW w:w="1704" w:type="dxa"/>
          </w:tcPr>
          <w:p w:rsidR="00536A8B" w:rsidRDefault="00536A8B">
            <w:pPr>
              <w:jc w:val="both"/>
              <w:rPr>
                <w:b/>
                <w:sz w:val="10"/>
              </w:rPr>
            </w:pPr>
            <w:r>
              <w:rPr>
                <w:b/>
                <w:sz w:val="10"/>
              </w:rPr>
              <w:t>ЭКОНОМИЧЕСКИЕ ВЗГЛЯДЫ НА РАЗВИТИЕ РОССИИ В 20-30-е г.г. 20 века.</w:t>
            </w:r>
          </w:p>
          <w:p w:rsidR="00536A8B" w:rsidRDefault="00536A8B">
            <w:pPr>
              <w:jc w:val="both"/>
              <w:rPr>
                <w:sz w:val="10"/>
              </w:rPr>
            </w:pPr>
            <w:r>
              <w:rPr>
                <w:sz w:val="10"/>
              </w:rPr>
              <w:t>Во второй половине 20-х г.г.  особую остроту приобрел вопрос о путях развития сельского хозяйства, его социалистической перестройки. В связи с завершением восстановительного периода и первыми успехами индустриализации стало все больше обнаруживаться несоответствие между бурно развивающейся промышленностью и ограниченными возможностями развития сельского хозяйства, представленного мелкими крестьянскими хозяйствами. Выдвигалось предположение, что необходимо произвести постепенный переход распыленных крестьянских хозяйств на рельсы крупного производства (коллективная обработка земли на основе машинизации и интенсификации земледелия). Было выдвинуто несколько предпосылок к развитию сельского хозяйства – это: широкое развитие в деревне низовых форм кооперации; создание первых колхозов и совхозов; правильная экономическая политика пролетарского государства.</w:t>
            </w:r>
          </w:p>
          <w:p w:rsidR="00536A8B" w:rsidRDefault="00536A8B">
            <w:pPr>
              <w:jc w:val="both"/>
              <w:rPr>
                <w:sz w:val="10"/>
              </w:rPr>
            </w:pPr>
            <w:r>
              <w:rPr>
                <w:sz w:val="10"/>
              </w:rPr>
              <w:t>Кондратьев и Чаянов рассматривали вопросы развития сельского хозяйства. Они придерживались буржуазных взглядов против развития тяжелой индустрии, против коллективизации деревни. Чаянов говорил о противоположных тенденциях развития города и деревни, о трудовом характере мелкокрестьянских хозяйств и их устойчивости, об экономической несостоятельности колхозов. Он предлагал повернуть деревню с пути социалистического обобществления производства и увековечить мелкотоварные индивидуальные хозяйства, тем самым капиталистически развивать деревню.</w:t>
            </w:r>
          </w:p>
        </w:tc>
        <w:tc>
          <w:tcPr>
            <w:tcW w:w="1704" w:type="dxa"/>
          </w:tcPr>
          <w:p w:rsidR="00536A8B" w:rsidRDefault="00536A8B">
            <w:pPr>
              <w:jc w:val="both"/>
              <w:rPr>
                <w:b/>
                <w:sz w:val="10"/>
              </w:rPr>
            </w:pPr>
            <w:r>
              <w:rPr>
                <w:b/>
                <w:sz w:val="10"/>
              </w:rPr>
              <w:t>НЕОЛИБЕРАЛЬНАЯ ТЕОРИЯ «социального рыночного хозяйства».</w:t>
            </w:r>
          </w:p>
          <w:p w:rsidR="00536A8B" w:rsidRDefault="00536A8B">
            <w:pPr>
              <w:jc w:val="both"/>
              <w:rPr>
                <w:sz w:val="10"/>
              </w:rPr>
            </w:pPr>
            <w:r>
              <w:rPr>
                <w:sz w:val="10"/>
              </w:rPr>
              <w:t>Неолиберализм сформировался в 30-х г.г. 20 века как одно из основных направлений буржуазной политэкономии периода общего кризиса капитализма. Неолиберализм выступает против марксизма – ленинизма.</w:t>
            </w:r>
          </w:p>
          <w:p w:rsidR="00536A8B" w:rsidRDefault="00536A8B">
            <w:pPr>
              <w:jc w:val="both"/>
              <w:rPr>
                <w:sz w:val="10"/>
              </w:rPr>
            </w:pPr>
            <w:r>
              <w:rPr>
                <w:sz w:val="10"/>
              </w:rPr>
              <w:t>«Социальное рыночное хозяйство», по мнению неолибералов, - идеальный тип хозяйства. Современный капитализм рассматривается как «извращенная историческая форма рыночного хозяйства». Поэтому они проповедуют принципы ордолиберального «социального рыночного хозяйства», основными из которых они считают товарно-денежное хозяйство без монополий, свободные цены, конкуренцию цен и свободное ценообразование, частную собственность и частную конкуренцию. Неолибералы в условиях капитализма не могли отрицать роли государства, хотя это противоречит их трактовке «свободного рыночного хозяйства». Чтобы примирить эти противоречия, либералы заявляют, что ордолиберальное «социальное рыночное хозяйство» – это не анархия производства, а гармоничное развитие, синтез между свободным и социально обязательным общественным строем.</w:t>
            </w:r>
          </w:p>
        </w:tc>
        <w:tc>
          <w:tcPr>
            <w:tcW w:w="1704" w:type="dxa"/>
          </w:tcPr>
          <w:p w:rsidR="00536A8B" w:rsidRDefault="00536A8B">
            <w:pPr>
              <w:jc w:val="both"/>
              <w:rPr>
                <w:b/>
                <w:sz w:val="10"/>
              </w:rPr>
            </w:pPr>
            <w:r>
              <w:rPr>
                <w:b/>
                <w:sz w:val="10"/>
              </w:rPr>
              <w:t>ЭКОНОМИЧЕСКИЕ ВЗГЛЯДЫ НА РАЗВИТИЕ РОССИИ В 20-30-е г.г. 20 века.</w:t>
            </w:r>
          </w:p>
          <w:p w:rsidR="00536A8B" w:rsidRDefault="00536A8B">
            <w:pPr>
              <w:jc w:val="both"/>
              <w:rPr>
                <w:sz w:val="10"/>
              </w:rPr>
            </w:pPr>
            <w:r>
              <w:rPr>
                <w:sz w:val="10"/>
              </w:rPr>
              <w:t>Во второй половине 20-х г.г.  особую остроту приобрел вопрос о путях развития сельского хозяйства, его социалистической перестройки. В связи с завершением восстановительного периода и первыми успехами индустриализации стало все больше обнаруживаться несоответствие между бурно развивающейся промышленностью и ограниченными возможностями развития сельского хозяйства, представленного мелкими крестьянскими хозяйствами. Выдвигалось предположение, что необходимо произвести постепенный переход распыленных крестьянских хозяйств на рельсы крупного производства (коллективная обработка земли на основе машинизации и интенсификации земледелия). Было выдвинуто несколько предпосылок к развитию сельского хозяйства – это: широкое развитие в деревне низовых форм кооперации; создание первых колхозов и совхозов; правильная экономическая политика пролетарского государства.</w:t>
            </w:r>
          </w:p>
          <w:p w:rsidR="00536A8B" w:rsidRDefault="00536A8B">
            <w:pPr>
              <w:jc w:val="both"/>
              <w:rPr>
                <w:sz w:val="10"/>
              </w:rPr>
            </w:pPr>
            <w:r>
              <w:rPr>
                <w:sz w:val="10"/>
              </w:rPr>
              <w:t>Кондратьев и Чаянов рассматривали вопросы развития сельского хозяйства. Они придерживались буржуазных взглядов против развития тяжелой индустрии, против коллективизации деревни. Чаянов говорил о противоположных тенденциях развития города и деревни, о трудовом характере мелкокрестьянских хозяйств и их устойчивости, об экономической несостоятельности колхозов. Он предлагал повернуть деревню с пути социалистического обобществления производства и увековечить мелкотоварные индивидуальные хозяйства, тем самым капиталистически развивать деревню.</w:t>
            </w:r>
          </w:p>
        </w:tc>
        <w:tc>
          <w:tcPr>
            <w:tcW w:w="1704" w:type="dxa"/>
          </w:tcPr>
          <w:p w:rsidR="00536A8B" w:rsidRDefault="00536A8B">
            <w:pPr>
              <w:jc w:val="both"/>
              <w:rPr>
                <w:b/>
                <w:sz w:val="10"/>
              </w:rPr>
            </w:pPr>
            <w:r>
              <w:rPr>
                <w:b/>
                <w:sz w:val="10"/>
              </w:rPr>
              <w:t>ТЕОРИЯ ЭКСПЛУАТАЦИИ К. МАРКСА.</w:t>
            </w:r>
          </w:p>
          <w:p w:rsidR="00536A8B" w:rsidRDefault="00536A8B">
            <w:pPr>
              <w:jc w:val="both"/>
              <w:rPr>
                <w:sz w:val="10"/>
              </w:rPr>
            </w:pPr>
            <w:r>
              <w:rPr>
                <w:sz w:val="10"/>
              </w:rPr>
              <w:t>Решая противоречия всеобщей формулы капитала на базе закона стоимости , Маркс связывает это решение с появлением работника, во-первых, свободного как личность, во-вторых свободного от средств производства и жизненных средств, т.е. появлением товара рабочая сила. Капиталист покупает на рынке рабочую силу – специфический товар, потребление которого позволяет капиталисту не только сохранить, но и увеличить стоимость капитала, произвести прибавочную стоимость. Производство прибавочной стоимости обеспечивается путем удлинения рабочего дня. Маркс указывает в своей теории на то, что в процессе труда рабочий создает не только эквивалент стоимости своей рабочей силы, но и прибавочную стоимость. Поэтому норма прибавочной стоимости является точным выражением степени эксплуатации при капитализме. Маркс раскрыл механизм конкурентной борьбы, в ходе которой стремление получить избыточную прибавочную стоимость путем удешевления товаров в конечном счете приводит к снижению стоимости товара рабочая сила и увеличению прибавочного рабочего времени за счет необходимого.</w:t>
            </w:r>
          </w:p>
        </w:tc>
        <w:tc>
          <w:tcPr>
            <w:tcW w:w="1704" w:type="dxa"/>
          </w:tcPr>
          <w:p w:rsidR="00536A8B" w:rsidRDefault="00536A8B">
            <w:pPr>
              <w:jc w:val="both"/>
              <w:rPr>
                <w:sz w:val="10"/>
              </w:rPr>
            </w:pPr>
          </w:p>
        </w:tc>
        <w:tc>
          <w:tcPr>
            <w:tcW w:w="1704" w:type="dxa"/>
          </w:tcPr>
          <w:p w:rsidR="00536A8B" w:rsidRDefault="00536A8B">
            <w:pPr>
              <w:jc w:val="both"/>
              <w:rPr>
                <w:sz w:val="10"/>
              </w:rPr>
            </w:pPr>
          </w:p>
        </w:tc>
        <w:tc>
          <w:tcPr>
            <w:tcW w:w="1704" w:type="dxa"/>
          </w:tcPr>
          <w:p w:rsidR="00536A8B" w:rsidRDefault="00536A8B">
            <w:pPr>
              <w:jc w:val="both"/>
              <w:rPr>
                <w:b/>
                <w:sz w:val="10"/>
              </w:rPr>
            </w:pPr>
            <w:r>
              <w:rPr>
                <w:b/>
                <w:sz w:val="10"/>
              </w:rPr>
              <w:t>ЭКОНОМИЧЕСКИЕ ВЗГЛЯДЫ НА РАЗВИТИЕ РОССИИ В 20-30-е г.г. 20 века.</w:t>
            </w:r>
          </w:p>
          <w:p w:rsidR="00536A8B" w:rsidRDefault="00536A8B">
            <w:pPr>
              <w:jc w:val="both"/>
              <w:rPr>
                <w:sz w:val="10"/>
              </w:rPr>
            </w:pPr>
            <w:r>
              <w:rPr>
                <w:sz w:val="10"/>
              </w:rPr>
              <w:t>Во второй половине 20-х г.г.  особую остроту приобрел вопрос о путях развития сельского хозяйства, его социалистической перестройки. В связи с завершением восстановительного периода и первыми успехами индустриализации стало все больше обнаруживаться несоответствие между бурно развивающейся промышленностью и ограниченными возможностями развития сельского хозяйства, представленного мелкими крестьянскими хозяйствами. Выдвигалось предположение, что необходимо произвести постепенный переход распыленных крестьянских хозяйств на рельсы крупного производства (коллективная обработка земли на основе машинизации и интенсификации земледелия). Было выдвинуто несколько предпосылок к развитию сельского хозяйства – это: широкое развитие в деревне низовых форм кооперации; создание первых колхозов и совхозов; правильная экономическая политика пролетарского государства.</w:t>
            </w:r>
          </w:p>
          <w:p w:rsidR="00536A8B" w:rsidRDefault="00536A8B">
            <w:pPr>
              <w:jc w:val="both"/>
              <w:rPr>
                <w:sz w:val="10"/>
              </w:rPr>
            </w:pPr>
            <w:r>
              <w:rPr>
                <w:sz w:val="10"/>
              </w:rPr>
              <w:t>Кондратьев и Чаянов рассматривали вопросы развития сельского хозяйства. Они придерживались буржуазных взглядов против развития тяжелой индустрии, против коллективизации деревни. Чаянов говорил о противоположных тенденциях развития города и деревни, о трудовом характере мелкокрестьянских хозяйств и их устойчивости, об экономической несостоятельности колхозов. Он предлагал повернуть деревню с пути социалистического обобществления производства и увековечить мелкотоварные индивидуальные хозяйства, тем самым капиталистически развивать деревню.</w:t>
            </w:r>
          </w:p>
        </w:tc>
        <w:tc>
          <w:tcPr>
            <w:tcW w:w="1704" w:type="dxa"/>
          </w:tcPr>
          <w:p w:rsidR="00536A8B" w:rsidRDefault="00536A8B">
            <w:pPr>
              <w:jc w:val="both"/>
              <w:rPr>
                <w:sz w:val="10"/>
              </w:rPr>
            </w:pPr>
          </w:p>
        </w:tc>
      </w:tr>
    </w:tbl>
    <w:p w:rsidR="00536A8B" w:rsidRDefault="00536A8B">
      <w:pPr>
        <w:jc w:val="both"/>
        <w:rPr>
          <w:sz w:val="10"/>
        </w:rPr>
      </w:pPr>
      <w:bookmarkStart w:id="0" w:name="_GoBack"/>
      <w:bookmarkEnd w:id="0"/>
    </w:p>
    <w:sectPr w:rsidR="00536A8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484"/>
    <w:rsid w:val="00536A8B"/>
    <w:rsid w:val="00CC3D81"/>
    <w:rsid w:val="00DB6484"/>
    <w:rsid w:val="00E60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EB8B0-B4DC-4FB4-81DD-1E746916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10"/>
    </w:rPr>
  </w:style>
  <w:style w:type="paragraph" w:styleId="2">
    <w:name w:val="Body Text 2"/>
    <w:basedOn w:val="a"/>
    <w:semiHidden/>
    <w:rPr>
      <w:sz w:val="10"/>
    </w:rPr>
  </w:style>
  <w:style w:type="paragraph" w:styleId="3">
    <w:name w:val="Body Text 3"/>
    <w:basedOn w:val="a"/>
    <w:semiHidden/>
    <w:pPr>
      <w:jc w:val="both"/>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5852</Words>
  <Characters>33357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МЕРКАНТЕЛИЗМ: основные концепции и этапы развития</vt:lpstr>
    </vt:vector>
  </TitlesOfParts>
  <Company> </Company>
  <LinksUpToDate>false</LinksUpToDate>
  <CharactersWithSpaces>39131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МЕРКАНТЕЛИЗМ: основные концепции и этапы развития</dc:title>
  <dc:subject/>
  <dc:creator>Пумова Ирина</dc:creator>
  <cp:keywords/>
  <cp:lastModifiedBy>admin</cp:lastModifiedBy>
  <cp:revision>2</cp:revision>
  <dcterms:created xsi:type="dcterms:W3CDTF">2014-02-12T13:24:00Z</dcterms:created>
  <dcterms:modified xsi:type="dcterms:W3CDTF">2014-02-12T13:24:00Z</dcterms:modified>
</cp:coreProperties>
</file>