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366" w:rsidRDefault="00E13366" w:rsidP="00E13366">
      <w:pPr>
        <w:jc w:val="center"/>
        <w:rPr>
          <w:b/>
          <w:sz w:val="28"/>
          <w:szCs w:val="28"/>
        </w:rPr>
      </w:pPr>
      <w:r>
        <w:rPr>
          <w:b/>
          <w:sz w:val="28"/>
          <w:szCs w:val="28"/>
        </w:rPr>
        <w:t>План</w:t>
      </w:r>
    </w:p>
    <w:p w:rsidR="00E13366" w:rsidRDefault="00E13366" w:rsidP="00E13366">
      <w:pPr>
        <w:jc w:val="center"/>
        <w:rPr>
          <w:b/>
          <w:sz w:val="28"/>
          <w:szCs w:val="28"/>
        </w:rPr>
      </w:pPr>
    </w:p>
    <w:p w:rsidR="00E13366" w:rsidRPr="008E7D33" w:rsidRDefault="00E13366">
      <w:pPr>
        <w:rPr>
          <w:sz w:val="28"/>
          <w:szCs w:val="28"/>
        </w:rPr>
      </w:pPr>
      <w:r w:rsidRPr="008E7D33">
        <w:rPr>
          <w:sz w:val="28"/>
          <w:szCs w:val="28"/>
        </w:rPr>
        <w:t>Введение</w:t>
      </w:r>
    </w:p>
    <w:p w:rsidR="00E13366" w:rsidRPr="008E7D33" w:rsidRDefault="00E13366">
      <w:pPr>
        <w:rPr>
          <w:sz w:val="28"/>
          <w:szCs w:val="28"/>
        </w:rPr>
      </w:pPr>
    </w:p>
    <w:p w:rsidR="00E13366" w:rsidRPr="008E7D33" w:rsidRDefault="004771DF" w:rsidP="00E13366">
      <w:pPr>
        <w:spacing w:line="360" w:lineRule="auto"/>
        <w:rPr>
          <w:sz w:val="28"/>
          <w:szCs w:val="28"/>
        </w:rPr>
      </w:pPr>
      <w:r w:rsidRPr="008E7D33">
        <w:rPr>
          <w:sz w:val="28"/>
          <w:szCs w:val="28"/>
        </w:rPr>
        <w:t>Глава</w:t>
      </w:r>
      <w:r w:rsidR="008E7D33">
        <w:rPr>
          <w:sz w:val="28"/>
          <w:szCs w:val="28"/>
        </w:rPr>
        <w:t xml:space="preserve"> </w:t>
      </w:r>
      <w:r w:rsidR="00E13366" w:rsidRPr="008E7D33">
        <w:rPr>
          <w:sz w:val="28"/>
          <w:szCs w:val="28"/>
        </w:rPr>
        <w:t>1. Знакомство с деятельностью « ОАО Издательско-полиграфическое предприятия им.В.В.Гассиева»</w:t>
      </w:r>
    </w:p>
    <w:p w:rsidR="00E13366" w:rsidRPr="008E7D33" w:rsidRDefault="008E7D33" w:rsidP="00E13366">
      <w:pPr>
        <w:spacing w:line="360" w:lineRule="auto"/>
        <w:jc w:val="both"/>
        <w:rPr>
          <w:sz w:val="28"/>
          <w:szCs w:val="28"/>
        </w:rPr>
      </w:pPr>
      <w:r>
        <w:rPr>
          <w:sz w:val="28"/>
          <w:szCs w:val="28"/>
        </w:rPr>
        <w:t xml:space="preserve">Глава </w:t>
      </w:r>
      <w:r w:rsidR="00E13366" w:rsidRPr="008E7D33">
        <w:rPr>
          <w:sz w:val="28"/>
          <w:szCs w:val="28"/>
        </w:rPr>
        <w:t>2. Организационная структура управления</w:t>
      </w:r>
    </w:p>
    <w:p w:rsidR="00E13366" w:rsidRPr="008E7D33" w:rsidRDefault="008E7D33">
      <w:pPr>
        <w:rPr>
          <w:sz w:val="28"/>
          <w:szCs w:val="28"/>
        </w:rPr>
      </w:pPr>
      <w:r>
        <w:rPr>
          <w:sz w:val="28"/>
          <w:szCs w:val="28"/>
        </w:rPr>
        <w:t xml:space="preserve">Глава </w:t>
      </w:r>
      <w:r w:rsidR="00E13366" w:rsidRPr="008E7D33">
        <w:rPr>
          <w:sz w:val="28"/>
          <w:szCs w:val="28"/>
        </w:rPr>
        <w:t>3. Организация основного и</w:t>
      </w:r>
      <w:r w:rsidR="004771DF" w:rsidRPr="008E7D33">
        <w:rPr>
          <w:sz w:val="28"/>
          <w:szCs w:val="28"/>
        </w:rPr>
        <w:t xml:space="preserve"> </w:t>
      </w:r>
      <w:r w:rsidR="00E13366" w:rsidRPr="008E7D33">
        <w:rPr>
          <w:sz w:val="28"/>
          <w:szCs w:val="28"/>
        </w:rPr>
        <w:t xml:space="preserve"> вспомогательного производства</w:t>
      </w:r>
    </w:p>
    <w:p w:rsidR="004771DF" w:rsidRPr="008E7D33" w:rsidRDefault="004771DF">
      <w:pPr>
        <w:rPr>
          <w:sz w:val="28"/>
          <w:szCs w:val="28"/>
        </w:rPr>
      </w:pPr>
    </w:p>
    <w:p w:rsidR="00E13366" w:rsidRPr="008E7D33" w:rsidRDefault="00E13366">
      <w:pPr>
        <w:rPr>
          <w:sz w:val="28"/>
          <w:szCs w:val="28"/>
        </w:rPr>
      </w:pPr>
      <w:r w:rsidRPr="008E7D33">
        <w:rPr>
          <w:sz w:val="28"/>
          <w:szCs w:val="28"/>
        </w:rPr>
        <w:t xml:space="preserve">Заключение </w:t>
      </w:r>
    </w:p>
    <w:p w:rsidR="00E13366" w:rsidRPr="008E7D33" w:rsidRDefault="00E13366">
      <w:pPr>
        <w:rPr>
          <w:sz w:val="28"/>
          <w:szCs w:val="28"/>
        </w:rPr>
      </w:pPr>
    </w:p>
    <w:p w:rsidR="00E13366" w:rsidRDefault="00E13366">
      <w:pPr>
        <w:rPr>
          <w:b/>
          <w:sz w:val="28"/>
          <w:szCs w:val="28"/>
        </w:rPr>
      </w:pPr>
      <w:r w:rsidRPr="008E7D33">
        <w:rPr>
          <w:sz w:val="28"/>
          <w:szCs w:val="28"/>
        </w:rPr>
        <w:t>Список литературы</w:t>
      </w:r>
      <w:r>
        <w:rPr>
          <w:b/>
          <w:sz w:val="28"/>
          <w:szCs w:val="28"/>
        </w:rPr>
        <w:br w:type="page"/>
      </w:r>
    </w:p>
    <w:p w:rsidR="00F97F05" w:rsidRDefault="009D4058" w:rsidP="00B6113C">
      <w:pPr>
        <w:spacing w:line="360" w:lineRule="auto"/>
        <w:ind w:left="360"/>
        <w:rPr>
          <w:b/>
          <w:sz w:val="28"/>
          <w:szCs w:val="28"/>
        </w:rPr>
      </w:pPr>
      <w:r w:rsidRPr="00B6113C">
        <w:rPr>
          <w:b/>
          <w:sz w:val="28"/>
          <w:szCs w:val="28"/>
        </w:rPr>
        <w:t>Введение</w:t>
      </w:r>
    </w:p>
    <w:p w:rsidR="00B6113C" w:rsidRDefault="00B6113C" w:rsidP="00B6113C">
      <w:pPr>
        <w:spacing w:line="360" w:lineRule="auto"/>
        <w:ind w:left="360"/>
        <w:rPr>
          <w:b/>
          <w:sz w:val="28"/>
          <w:szCs w:val="28"/>
        </w:rPr>
      </w:pPr>
    </w:p>
    <w:p w:rsidR="009D4058" w:rsidRDefault="00F97F05" w:rsidP="00F97F05">
      <w:pPr>
        <w:spacing w:line="360" w:lineRule="auto"/>
        <w:ind w:left="360"/>
        <w:rPr>
          <w:sz w:val="28"/>
          <w:szCs w:val="28"/>
        </w:rPr>
      </w:pPr>
      <w:r>
        <w:rPr>
          <w:sz w:val="28"/>
          <w:szCs w:val="28"/>
        </w:rPr>
        <w:t xml:space="preserve">        </w:t>
      </w:r>
      <w:r w:rsidR="009D4058">
        <w:rPr>
          <w:sz w:val="28"/>
          <w:szCs w:val="28"/>
        </w:rPr>
        <w:t>Одно из главных требований к подготовке специалистов высшей квалификации – её связь с практикой ,знание конкретных задач,</w:t>
      </w:r>
      <w:r w:rsidR="004139DB">
        <w:rPr>
          <w:sz w:val="28"/>
          <w:szCs w:val="28"/>
        </w:rPr>
        <w:t xml:space="preserve"> </w:t>
      </w:r>
      <w:r w:rsidR="009D4058">
        <w:rPr>
          <w:sz w:val="28"/>
          <w:szCs w:val="28"/>
        </w:rPr>
        <w:t xml:space="preserve">особенностей  будущей практической деятельности </w:t>
      </w:r>
      <w:r w:rsidR="004139DB">
        <w:rPr>
          <w:sz w:val="28"/>
          <w:szCs w:val="28"/>
        </w:rPr>
        <w:t>. Важным звеном этой связи является производственная практика. Цели и задачи производственной практики  - это систематизация, закрепление и углубление теоретических знаний, полученных по дисциплинам специализации; приобретение практических навыков работы.</w:t>
      </w:r>
    </w:p>
    <w:p w:rsidR="004139DB" w:rsidRDefault="00F97F05" w:rsidP="00F97F05">
      <w:pPr>
        <w:spacing w:line="360" w:lineRule="auto"/>
        <w:ind w:left="360"/>
        <w:jc w:val="both"/>
        <w:rPr>
          <w:sz w:val="28"/>
          <w:szCs w:val="28"/>
        </w:rPr>
      </w:pPr>
      <w:r>
        <w:rPr>
          <w:sz w:val="28"/>
          <w:szCs w:val="28"/>
        </w:rPr>
        <w:t xml:space="preserve">      </w:t>
      </w:r>
      <w:r w:rsidR="004139DB">
        <w:rPr>
          <w:sz w:val="28"/>
          <w:szCs w:val="28"/>
        </w:rPr>
        <w:t>Основной целью производственной практики является изучение правил сбора монтажа, технологических особенностей расположения изданий на печатном листе, а так же получение навыков работы в производстве печатной продукции.</w:t>
      </w:r>
    </w:p>
    <w:p w:rsidR="004139DB" w:rsidRDefault="00F97F05" w:rsidP="00C21626">
      <w:pPr>
        <w:spacing w:line="360" w:lineRule="auto"/>
        <w:rPr>
          <w:sz w:val="28"/>
          <w:szCs w:val="28"/>
        </w:rPr>
      </w:pPr>
      <w:r>
        <w:rPr>
          <w:sz w:val="28"/>
          <w:szCs w:val="28"/>
        </w:rPr>
        <w:t xml:space="preserve">          </w:t>
      </w:r>
      <w:r w:rsidR="004139DB">
        <w:rPr>
          <w:sz w:val="28"/>
          <w:szCs w:val="28"/>
        </w:rPr>
        <w:t xml:space="preserve">Я проходил практику в </w:t>
      </w:r>
      <w:r w:rsidR="004139DB" w:rsidRPr="008E7D33">
        <w:rPr>
          <w:sz w:val="28"/>
          <w:szCs w:val="28"/>
        </w:rPr>
        <w:t>ОАО</w:t>
      </w:r>
      <w:r w:rsidR="004139DB" w:rsidRPr="00E13366">
        <w:rPr>
          <w:b/>
          <w:sz w:val="28"/>
          <w:szCs w:val="28"/>
        </w:rPr>
        <w:t xml:space="preserve"> </w:t>
      </w:r>
      <w:r w:rsidR="004139DB" w:rsidRPr="004139DB">
        <w:rPr>
          <w:sz w:val="28"/>
          <w:szCs w:val="28"/>
        </w:rPr>
        <w:t>Издательско-полиграфическое предприятия им.В.В.Гассиева»</w:t>
      </w:r>
      <w:r w:rsidR="004139DB">
        <w:rPr>
          <w:sz w:val="28"/>
          <w:szCs w:val="28"/>
        </w:rPr>
        <w:t xml:space="preserve"> с 25.07.11г по 21.08.11г.Издательсвто занимается подготовкой и выпуском различной печатной продукции.</w:t>
      </w:r>
    </w:p>
    <w:p w:rsidR="004139DB" w:rsidRPr="004139DB" w:rsidRDefault="00F97F05" w:rsidP="00F97F05">
      <w:pPr>
        <w:spacing w:line="360" w:lineRule="auto"/>
        <w:jc w:val="both"/>
        <w:rPr>
          <w:sz w:val="28"/>
          <w:szCs w:val="28"/>
        </w:rPr>
      </w:pPr>
      <w:r>
        <w:rPr>
          <w:sz w:val="28"/>
          <w:szCs w:val="28"/>
        </w:rPr>
        <w:t xml:space="preserve">         </w:t>
      </w:r>
      <w:r w:rsidR="004139DB">
        <w:rPr>
          <w:sz w:val="28"/>
          <w:szCs w:val="28"/>
        </w:rPr>
        <w:t xml:space="preserve">За время практики я ознакомился со структурой </w:t>
      </w:r>
      <w:r>
        <w:rPr>
          <w:sz w:val="28"/>
          <w:szCs w:val="28"/>
        </w:rPr>
        <w:t>предприятия ,технологическим оборудованием, с особенностями допечатной подготовки поступающих на предприятие заказов, правилами сбора монтажа,печатными машинами ,активно участвовал в хозяйственной деятельности организации ,а также оказывал помощь специалистам.</w:t>
      </w:r>
    </w:p>
    <w:p w:rsidR="004139DB" w:rsidRPr="004139DB" w:rsidRDefault="004139DB" w:rsidP="00F97F05">
      <w:pPr>
        <w:spacing w:line="360" w:lineRule="auto"/>
        <w:ind w:left="360"/>
        <w:jc w:val="both"/>
        <w:rPr>
          <w:sz w:val="28"/>
          <w:szCs w:val="28"/>
        </w:rPr>
      </w:pPr>
    </w:p>
    <w:p w:rsidR="009D4058" w:rsidRDefault="009D4058">
      <w:pPr>
        <w:rPr>
          <w:b/>
          <w:sz w:val="28"/>
          <w:szCs w:val="28"/>
        </w:rPr>
      </w:pPr>
      <w:r>
        <w:rPr>
          <w:b/>
          <w:sz w:val="28"/>
          <w:szCs w:val="28"/>
        </w:rPr>
        <w:br w:type="page"/>
      </w:r>
    </w:p>
    <w:p w:rsidR="008E7D33" w:rsidRPr="00D344FF" w:rsidRDefault="008E7D33" w:rsidP="008E7D33">
      <w:pPr>
        <w:spacing w:line="360" w:lineRule="auto"/>
        <w:ind w:left="360"/>
        <w:jc w:val="center"/>
        <w:rPr>
          <w:b/>
          <w:sz w:val="28"/>
          <w:szCs w:val="28"/>
        </w:rPr>
      </w:pPr>
      <w:r>
        <w:rPr>
          <w:b/>
          <w:sz w:val="28"/>
          <w:szCs w:val="28"/>
        </w:rPr>
        <w:t xml:space="preserve">Глава 1. </w:t>
      </w:r>
      <w:r w:rsidR="00120433" w:rsidRPr="008E7D33">
        <w:rPr>
          <w:b/>
          <w:sz w:val="28"/>
          <w:szCs w:val="28"/>
        </w:rPr>
        <w:t>Знакомство с деятельностью « ОАО Издательско-полиграфическое предприятия им.В.В.Гассиева»</w:t>
      </w:r>
    </w:p>
    <w:p w:rsidR="00555205" w:rsidRDefault="00120433" w:rsidP="00B81749">
      <w:pPr>
        <w:spacing w:line="360" w:lineRule="auto"/>
        <w:ind w:firstLine="708"/>
        <w:jc w:val="both"/>
        <w:rPr>
          <w:sz w:val="28"/>
          <w:szCs w:val="28"/>
        </w:rPr>
      </w:pPr>
      <w:r>
        <w:rPr>
          <w:sz w:val="28"/>
          <w:szCs w:val="28"/>
        </w:rPr>
        <w:t>Типография</w:t>
      </w:r>
      <w:r w:rsidR="00555205">
        <w:rPr>
          <w:sz w:val="28"/>
          <w:szCs w:val="28"/>
        </w:rPr>
        <w:t xml:space="preserve"> занимается выпуском полиграфической проду</w:t>
      </w:r>
      <w:r>
        <w:rPr>
          <w:sz w:val="28"/>
          <w:szCs w:val="28"/>
        </w:rPr>
        <w:t>кции как для Республики Северная Осетия</w:t>
      </w:r>
      <w:r w:rsidR="00555205">
        <w:rPr>
          <w:sz w:val="28"/>
          <w:szCs w:val="28"/>
        </w:rPr>
        <w:t>, так и для других регионов.</w:t>
      </w:r>
    </w:p>
    <w:p w:rsidR="00120433" w:rsidRDefault="00936079" w:rsidP="00936079">
      <w:pPr>
        <w:spacing w:line="360" w:lineRule="auto"/>
        <w:rPr>
          <w:rFonts w:ascii="TimesNewRoman" w:hAnsi="TimesNewRoman" w:cs="TimesNewRoman"/>
          <w:sz w:val="28"/>
          <w:szCs w:val="28"/>
        </w:rPr>
      </w:pPr>
      <w:r>
        <w:rPr>
          <w:rFonts w:ascii="TimesNewRoman" w:hAnsi="TimesNewRoman" w:cs="TimesNewRoman"/>
          <w:sz w:val="28"/>
          <w:szCs w:val="28"/>
        </w:rPr>
        <w:t xml:space="preserve">          </w:t>
      </w:r>
      <w:r w:rsidR="00555205" w:rsidRPr="00F829DB">
        <w:rPr>
          <w:rFonts w:ascii="TimesNewRoman" w:hAnsi="TimesNewRoman" w:cs="TimesNewRoman"/>
          <w:sz w:val="28"/>
          <w:szCs w:val="28"/>
        </w:rPr>
        <w:t>Открытое акционерное общество «</w:t>
      </w:r>
      <w:r w:rsidR="00120433">
        <w:rPr>
          <w:b/>
          <w:sz w:val="28"/>
          <w:szCs w:val="28"/>
        </w:rPr>
        <w:t>«</w:t>
      </w:r>
      <w:r w:rsidR="00120433" w:rsidRPr="00936079">
        <w:rPr>
          <w:sz w:val="28"/>
          <w:szCs w:val="28"/>
        </w:rPr>
        <w:t>Издательско-полиграфическое предприятия им.В.В.Гассиева</w:t>
      </w:r>
      <w:r w:rsidR="00120433">
        <w:rPr>
          <w:b/>
          <w:sz w:val="28"/>
          <w:szCs w:val="28"/>
        </w:rPr>
        <w:t xml:space="preserve">» </w:t>
      </w:r>
      <w:r w:rsidR="00555205" w:rsidRPr="00F829DB">
        <w:rPr>
          <w:rFonts w:ascii="TimesNewRoman" w:hAnsi="TimesNewRoman" w:cs="TimesNewRoman"/>
          <w:sz w:val="28"/>
          <w:szCs w:val="28"/>
        </w:rPr>
        <w:t>создано в результате преобразования Государственного унитарного предприятия Республики</w:t>
      </w:r>
      <w:r w:rsidR="00F829DB">
        <w:rPr>
          <w:rFonts w:ascii="TimesNewRoman" w:hAnsi="TimesNewRoman" w:cs="TimesNewRoman"/>
          <w:sz w:val="28"/>
          <w:szCs w:val="28"/>
        </w:rPr>
        <w:t xml:space="preserve"> </w:t>
      </w:r>
      <w:r w:rsidR="00120433">
        <w:rPr>
          <w:rFonts w:ascii="TimesNewRoman" w:hAnsi="TimesNewRoman" w:cs="TimesNewRoman"/>
          <w:sz w:val="28"/>
          <w:szCs w:val="28"/>
        </w:rPr>
        <w:t xml:space="preserve">Северная Осетия </w:t>
      </w:r>
    </w:p>
    <w:p w:rsidR="00555205" w:rsidRPr="00120433" w:rsidRDefault="00555205" w:rsidP="00120433">
      <w:pPr>
        <w:spacing w:line="360" w:lineRule="auto"/>
        <w:jc w:val="both"/>
        <w:rPr>
          <w:b/>
          <w:sz w:val="28"/>
          <w:szCs w:val="28"/>
        </w:rPr>
      </w:pPr>
      <w:r w:rsidRPr="00F829DB">
        <w:rPr>
          <w:rFonts w:ascii="TimesNewRoman" w:hAnsi="TimesNewRoman" w:cs="TimesNewRoman"/>
          <w:sz w:val="28"/>
          <w:szCs w:val="28"/>
        </w:rPr>
        <w:t>в соответствии с Федеральным законом от 21</w:t>
      </w:r>
      <w:r w:rsidR="00F829DB">
        <w:rPr>
          <w:rFonts w:ascii="TimesNewRoman" w:hAnsi="TimesNewRoman" w:cs="TimesNewRoman"/>
          <w:sz w:val="28"/>
          <w:szCs w:val="28"/>
        </w:rPr>
        <w:t xml:space="preserve"> </w:t>
      </w:r>
      <w:r w:rsidRPr="00F829DB">
        <w:rPr>
          <w:rFonts w:ascii="TimesNewRoman" w:hAnsi="TimesNewRoman" w:cs="TimesNewRoman"/>
          <w:sz w:val="28"/>
          <w:szCs w:val="28"/>
        </w:rPr>
        <w:t>декабря 2001 года № 178-ФЗ «О приватизации государств</w:t>
      </w:r>
      <w:r w:rsidR="00F829DB">
        <w:rPr>
          <w:rFonts w:ascii="TimesNewRoman" w:hAnsi="TimesNewRoman" w:cs="TimesNewRoman"/>
          <w:sz w:val="28"/>
          <w:szCs w:val="28"/>
        </w:rPr>
        <w:t>енного и муниципального имущест</w:t>
      </w:r>
      <w:r w:rsidRPr="00F829DB">
        <w:rPr>
          <w:rFonts w:ascii="TimesNewRoman" w:hAnsi="TimesNewRoman" w:cs="TimesNewRoman"/>
          <w:sz w:val="28"/>
          <w:szCs w:val="28"/>
        </w:rPr>
        <w:t>ва» и на основании постановления П</w:t>
      </w:r>
      <w:r w:rsidR="00120433">
        <w:rPr>
          <w:rFonts w:ascii="TimesNewRoman" w:hAnsi="TimesNewRoman" w:cs="TimesNewRoman"/>
          <w:sz w:val="28"/>
          <w:szCs w:val="28"/>
        </w:rPr>
        <w:t>равительства Республики Северная Осетия</w:t>
      </w:r>
      <w:r w:rsidRPr="00F829DB">
        <w:rPr>
          <w:rFonts w:ascii="TimesNewRoman" w:hAnsi="TimesNewRoman" w:cs="TimesNewRoman"/>
          <w:sz w:val="28"/>
          <w:szCs w:val="28"/>
        </w:rPr>
        <w:t xml:space="preserve"> от</w:t>
      </w:r>
      <w:r w:rsidR="00F829DB">
        <w:rPr>
          <w:rFonts w:ascii="TimesNewRoman" w:hAnsi="TimesNewRoman" w:cs="TimesNewRoman"/>
          <w:sz w:val="28"/>
          <w:szCs w:val="28"/>
        </w:rPr>
        <w:t xml:space="preserve"> </w:t>
      </w:r>
      <w:r w:rsidRPr="00F829DB">
        <w:rPr>
          <w:rFonts w:ascii="TimesNewRoman" w:hAnsi="TimesNewRoman" w:cs="TimesNewRoman"/>
          <w:sz w:val="28"/>
          <w:szCs w:val="28"/>
        </w:rPr>
        <w:t xml:space="preserve">«Об условиях приватизации Государственного унитарного предприятия Республики </w:t>
      </w:r>
      <w:r w:rsidR="00120433">
        <w:rPr>
          <w:rFonts w:ascii="TimesNewRoman" w:hAnsi="TimesNewRoman" w:cs="TimesNewRoman"/>
          <w:sz w:val="28"/>
          <w:szCs w:val="28"/>
        </w:rPr>
        <w:t>Северная Осетия</w:t>
      </w:r>
      <w:r w:rsidRPr="00F829DB">
        <w:rPr>
          <w:rFonts w:ascii="TimesNewRoman" w:hAnsi="TimesNewRoman" w:cs="TimesNewRoman"/>
          <w:sz w:val="28"/>
          <w:szCs w:val="28"/>
        </w:rPr>
        <w:t>«</w:t>
      </w:r>
      <w:r w:rsidR="00120433" w:rsidRPr="00936079">
        <w:rPr>
          <w:sz w:val="28"/>
          <w:szCs w:val="28"/>
        </w:rPr>
        <w:t>Издательско-полиграфическое предприятия им.В.В.Гассиева</w:t>
      </w:r>
      <w:r w:rsidRPr="00F829DB">
        <w:rPr>
          <w:rFonts w:ascii="TimesNewRoman" w:hAnsi="TimesNewRoman" w:cs="TimesNewRoman"/>
          <w:sz w:val="28"/>
          <w:szCs w:val="28"/>
        </w:rPr>
        <w:t>».</w:t>
      </w:r>
    </w:p>
    <w:p w:rsidR="00555205" w:rsidRPr="00F829DB" w:rsidRDefault="00555205" w:rsidP="00936079">
      <w:pPr>
        <w:autoSpaceDE w:val="0"/>
        <w:autoSpaceDN w:val="0"/>
        <w:adjustRightInd w:val="0"/>
        <w:spacing w:line="360" w:lineRule="auto"/>
        <w:ind w:firstLine="708"/>
        <w:rPr>
          <w:rFonts w:ascii="TimesNewRoman" w:hAnsi="TimesNewRoman" w:cs="TimesNewRoman"/>
          <w:sz w:val="28"/>
          <w:szCs w:val="28"/>
        </w:rPr>
      </w:pPr>
      <w:r w:rsidRPr="00F829DB">
        <w:rPr>
          <w:rFonts w:ascii="TimesNewRoman" w:hAnsi="TimesNewRoman" w:cs="TimesNewRoman"/>
          <w:sz w:val="28"/>
          <w:szCs w:val="28"/>
        </w:rPr>
        <w:t>Общество является правопреемником Государствен</w:t>
      </w:r>
      <w:r w:rsidR="00F829DB">
        <w:rPr>
          <w:rFonts w:ascii="TimesNewRoman" w:hAnsi="TimesNewRoman" w:cs="TimesNewRoman"/>
          <w:sz w:val="28"/>
          <w:szCs w:val="28"/>
        </w:rPr>
        <w:t>ного унитарного предприятия Рес</w:t>
      </w:r>
      <w:r w:rsidRPr="00F829DB">
        <w:rPr>
          <w:rFonts w:ascii="TimesNewRoman" w:hAnsi="TimesNewRoman" w:cs="TimesNewRoman"/>
          <w:sz w:val="28"/>
          <w:szCs w:val="28"/>
        </w:rPr>
        <w:t xml:space="preserve">публики </w:t>
      </w:r>
      <w:r w:rsidR="00936079">
        <w:rPr>
          <w:rFonts w:ascii="TimesNewRoman" w:hAnsi="TimesNewRoman" w:cs="TimesNewRoman"/>
          <w:sz w:val="28"/>
          <w:szCs w:val="28"/>
        </w:rPr>
        <w:t xml:space="preserve">Северная Осетия </w:t>
      </w:r>
      <w:r w:rsidRPr="00F829DB">
        <w:rPr>
          <w:rFonts w:ascii="TimesNewRoman" w:hAnsi="TimesNewRoman" w:cs="TimesNewRoman"/>
          <w:sz w:val="28"/>
          <w:szCs w:val="28"/>
        </w:rPr>
        <w:t>«</w:t>
      </w:r>
      <w:r w:rsidR="00964BEE" w:rsidRPr="00936079">
        <w:rPr>
          <w:sz w:val="28"/>
          <w:szCs w:val="28"/>
        </w:rPr>
        <w:t>Издатель</w:t>
      </w:r>
      <w:r w:rsidR="00936079">
        <w:rPr>
          <w:sz w:val="28"/>
          <w:szCs w:val="28"/>
        </w:rPr>
        <w:t xml:space="preserve">ско-полиграфическое предприятия </w:t>
      </w:r>
      <w:r w:rsidR="00964BEE" w:rsidRPr="00936079">
        <w:rPr>
          <w:sz w:val="28"/>
          <w:szCs w:val="28"/>
        </w:rPr>
        <w:t>им.В.В.Гассиева</w:t>
      </w:r>
      <w:r w:rsidR="00936079">
        <w:rPr>
          <w:rFonts w:ascii="TimesNewRoman" w:hAnsi="TimesNewRoman" w:cs="TimesNewRoman"/>
          <w:sz w:val="28"/>
          <w:szCs w:val="28"/>
        </w:rPr>
        <w:t xml:space="preserve">»,зарегистрированного </w:t>
      </w:r>
      <w:r w:rsidRPr="00F829DB">
        <w:rPr>
          <w:rFonts w:ascii="TimesNewRoman" w:hAnsi="TimesNewRoman" w:cs="TimesNewRoman"/>
          <w:sz w:val="28"/>
          <w:szCs w:val="28"/>
        </w:rPr>
        <w:t>Межрайонной</w:t>
      </w:r>
      <w:r w:rsidR="00F829DB">
        <w:rPr>
          <w:rFonts w:ascii="TimesNewRoman" w:hAnsi="TimesNewRoman" w:cs="TimesNewRoman"/>
          <w:sz w:val="28"/>
          <w:szCs w:val="28"/>
        </w:rPr>
        <w:t xml:space="preserve"> </w:t>
      </w:r>
      <w:r w:rsidR="00936079">
        <w:rPr>
          <w:rFonts w:ascii="TimesNewRoman" w:hAnsi="TimesNewRoman" w:cs="TimesNewRoman"/>
          <w:sz w:val="28"/>
          <w:szCs w:val="28"/>
        </w:rPr>
        <w:t xml:space="preserve"> </w:t>
      </w:r>
      <w:r w:rsidRPr="00F829DB">
        <w:rPr>
          <w:rFonts w:ascii="TimesNewRoman" w:hAnsi="TimesNewRoman" w:cs="TimesNewRoman"/>
          <w:sz w:val="28"/>
          <w:szCs w:val="28"/>
        </w:rPr>
        <w:t xml:space="preserve">Инспекцией МНС России № 5 по Республике </w:t>
      </w:r>
      <w:r w:rsidR="00964BEE">
        <w:rPr>
          <w:rFonts w:ascii="TimesNewRoman" w:hAnsi="TimesNewRoman" w:cs="TimesNewRoman"/>
          <w:sz w:val="28"/>
          <w:szCs w:val="28"/>
        </w:rPr>
        <w:t xml:space="preserve">Северная Осетия </w:t>
      </w:r>
      <w:r w:rsidRPr="00F829DB">
        <w:rPr>
          <w:rFonts w:ascii="TimesNewRoman" w:hAnsi="TimesNewRoman" w:cs="TimesNewRoman"/>
          <w:sz w:val="28"/>
          <w:szCs w:val="28"/>
        </w:rPr>
        <w:t>26 ноября 2002 года, свидетельство</w:t>
      </w:r>
      <w:r w:rsidR="00F829DB">
        <w:rPr>
          <w:rFonts w:ascii="TimesNewRoman" w:hAnsi="TimesNewRoman" w:cs="TimesNewRoman"/>
          <w:sz w:val="28"/>
          <w:szCs w:val="28"/>
        </w:rPr>
        <w:t xml:space="preserve"> </w:t>
      </w:r>
      <w:r w:rsidRPr="00F829DB">
        <w:rPr>
          <w:rFonts w:ascii="TimesNewRoman" w:hAnsi="TimesNewRoman" w:cs="TimesNewRoman"/>
          <w:sz w:val="28"/>
          <w:szCs w:val="28"/>
        </w:rPr>
        <w:t>серия 13 № 000679382 в отношении всех прав и обязательств в соответствии с передаточным</w:t>
      </w:r>
      <w:r w:rsidR="00F829DB">
        <w:rPr>
          <w:rFonts w:ascii="TimesNewRoman" w:hAnsi="TimesNewRoman" w:cs="TimesNewRoman"/>
          <w:sz w:val="28"/>
          <w:szCs w:val="28"/>
        </w:rPr>
        <w:t xml:space="preserve"> </w:t>
      </w:r>
      <w:r w:rsidRPr="00F829DB">
        <w:rPr>
          <w:rFonts w:ascii="TimesNewRoman" w:hAnsi="TimesNewRoman" w:cs="TimesNewRoman"/>
          <w:sz w:val="28"/>
          <w:szCs w:val="28"/>
        </w:rPr>
        <w:t>актом.</w:t>
      </w:r>
    </w:p>
    <w:p w:rsidR="00F829DB" w:rsidRPr="00F829DB" w:rsidRDefault="00555205" w:rsidP="00964BEE">
      <w:pPr>
        <w:autoSpaceDE w:val="0"/>
        <w:autoSpaceDN w:val="0"/>
        <w:adjustRightInd w:val="0"/>
        <w:spacing w:line="360" w:lineRule="auto"/>
        <w:ind w:firstLine="708"/>
        <w:jc w:val="both"/>
        <w:rPr>
          <w:rFonts w:ascii="TimesNewRoman" w:hAnsi="TimesNewRoman" w:cs="TimesNewRoman"/>
          <w:sz w:val="28"/>
          <w:szCs w:val="28"/>
        </w:rPr>
      </w:pPr>
      <w:r w:rsidRPr="00F829DB">
        <w:rPr>
          <w:rFonts w:ascii="TimesNewRoman" w:hAnsi="TimesNewRoman" w:cs="TimesNewRoman"/>
          <w:sz w:val="28"/>
          <w:szCs w:val="28"/>
        </w:rPr>
        <w:t xml:space="preserve">Учредителем Общества является Республика </w:t>
      </w:r>
      <w:r w:rsidR="00964BEE">
        <w:rPr>
          <w:rFonts w:ascii="TimesNewRoman" w:hAnsi="TimesNewRoman" w:cs="TimesNewRoman"/>
          <w:sz w:val="28"/>
          <w:szCs w:val="28"/>
        </w:rPr>
        <w:t xml:space="preserve">Северная Осетия </w:t>
      </w:r>
      <w:r w:rsidRPr="00F829DB">
        <w:rPr>
          <w:rFonts w:ascii="TimesNewRoman" w:hAnsi="TimesNewRoman" w:cs="TimesNewRoman"/>
          <w:sz w:val="28"/>
          <w:szCs w:val="28"/>
        </w:rPr>
        <w:t>в лице Государственного</w:t>
      </w:r>
      <w:r w:rsidR="00F829DB">
        <w:rPr>
          <w:rFonts w:ascii="TimesNewRoman" w:hAnsi="TimesNewRoman" w:cs="TimesNewRoman"/>
          <w:sz w:val="28"/>
          <w:szCs w:val="28"/>
        </w:rPr>
        <w:t xml:space="preserve"> </w:t>
      </w:r>
      <w:r w:rsidRPr="00F829DB">
        <w:rPr>
          <w:rFonts w:ascii="TimesNewRoman" w:hAnsi="TimesNewRoman" w:cs="TimesNewRoman"/>
          <w:sz w:val="28"/>
          <w:szCs w:val="28"/>
        </w:rPr>
        <w:t>ко</w:t>
      </w:r>
      <w:r w:rsidR="00F829DB">
        <w:rPr>
          <w:rFonts w:ascii="TimesNewRoman" w:hAnsi="TimesNewRoman" w:cs="TimesNewRoman"/>
          <w:sz w:val="28"/>
          <w:szCs w:val="28"/>
        </w:rPr>
        <w:t>митета имущественных и земельных</w:t>
      </w:r>
      <w:r w:rsidRPr="00F829DB">
        <w:rPr>
          <w:rFonts w:ascii="TimesNewRoman" w:hAnsi="TimesNewRoman" w:cs="TimesNewRoman"/>
          <w:sz w:val="28"/>
          <w:szCs w:val="28"/>
        </w:rPr>
        <w:t xml:space="preserve"> отношений Республики</w:t>
      </w:r>
      <w:r w:rsidR="00964BEE">
        <w:rPr>
          <w:rFonts w:ascii="TimesNewRoman" w:hAnsi="TimesNewRoman" w:cs="TimesNewRoman"/>
          <w:sz w:val="28"/>
          <w:szCs w:val="28"/>
        </w:rPr>
        <w:t xml:space="preserve"> Северная Осетия</w:t>
      </w:r>
      <w:r w:rsidR="00F829DB">
        <w:rPr>
          <w:rFonts w:ascii="TimesNewRoman" w:hAnsi="TimesNewRoman" w:cs="TimesNewRoman"/>
          <w:sz w:val="28"/>
          <w:szCs w:val="28"/>
        </w:rPr>
        <w:t xml:space="preserve">. </w:t>
      </w:r>
    </w:p>
    <w:p w:rsidR="00D975F9" w:rsidRPr="00B81749" w:rsidRDefault="00D975F9" w:rsidP="00B81749">
      <w:pPr>
        <w:autoSpaceDE w:val="0"/>
        <w:autoSpaceDN w:val="0"/>
        <w:adjustRightInd w:val="0"/>
        <w:spacing w:line="360" w:lineRule="auto"/>
        <w:jc w:val="both"/>
        <w:rPr>
          <w:rFonts w:ascii="TimesNewRoman" w:hAnsi="TimesNewRoman" w:cs="TimesNewRoman"/>
          <w:sz w:val="28"/>
          <w:szCs w:val="28"/>
        </w:rPr>
      </w:pPr>
      <w:r w:rsidRPr="00D975F9">
        <w:rPr>
          <w:rFonts w:ascii="TimesNewRoman" w:hAnsi="TimesNewRoman" w:cs="TimesNewRoman"/>
          <w:sz w:val="28"/>
          <w:szCs w:val="28"/>
        </w:rPr>
        <w:t>ОАО «</w:t>
      </w:r>
      <w:r w:rsidR="00964BEE" w:rsidRPr="00936079">
        <w:rPr>
          <w:sz w:val="28"/>
          <w:szCs w:val="28"/>
        </w:rPr>
        <w:t>Издательско-полиграфическое предприятия им.В.В.Гассиева</w:t>
      </w:r>
      <w:r w:rsidRPr="00D975F9">
        <w:rPr>
          <w:rFonts w:ascii="TimesNewRoman" w:hAnsi="TimesNewRoman" w:cs="TimesNewRoman"/>
          <w:sz w:val="28"/>
          <w:szCs w:val="28"/>
        </w:rPr>
        <w:t>»</w:t>
      </w:r>
      <w:r>
        <w:rPr>
          <w:rFonts w:ascii="TimesNewRoman" w:hAnsi="TimesNewRoman" w:cs="TimesNewRoman"/>
          <w:sz w:val="28"/>
          <w:szCs w:val="28"/>
        </w:rPr>
        <w:t xml:space="preserve"> расположена по адресу: Республика</w:t>
      </w:r>
      <w:r w:rsidR="00964BEE">
        <w:rPr>
          <w:rFonts w:ascii="TimesNewRoman" w:hAnsi="TimesNewRoman" w:cs="TimesNewRoman"/>
          <w:sz w:val="28"/>
          <w:szCs w:val="28"/>
        </w:rPr>
        <w:t xml:space="preserve"> Северная Осетия</w:t>
      </w:r>
      <w:r>
        <w:rPr>
          <w:rFonts w:ascii="TimesNewRoman" w:hAnsi="TimesNewRoman" w:cs="TimesNewRoman"/>
          <w:sz w:val="28"/>
          <w:szCs w:val="28"/>
        </w:rPr>
        <w:t>, г.</w:t>
      </w:r>
      <w:r w:rsidR="00964BEE">
        <w:rPr>
          <w:rFonts w:ascii="TimesNewRoman" w:hAnsi="TimesNewRoman" w:cs="TimesNewRoman"/>
          <w:sz w:val="28"/>
          <w:szCs w:val="28"/>
        </w:rPr>
        <w:t>Владикавказ</w:t>
      </w:r>
      <w:r>
        <w:rPr>
          <w:rFonts w:ascii="TimesNewRoman" w:hAnsi="TimesNewRoman" w:cs="TimesNewRoman"/>
          <w:sz w:val="28"/>
          <w:szCs w:val="28"/>
        </w:rPr>
        <w:t xml:space="preserve">, ул. </w:t>
      </w:r>
      <w:r w:rsidR="00DF0FAA">
        <w:rPr>
          <w:rFonts w:ascii="TimesNewRoman" w:hAnsi="TimesNewRoman" w:cs="TimesNewRoman"/>
          <w:sz w:val="28"/>
          <w:szCs w:val="28"/>
        </w:rPr>
        <w:t>Тельмана,16</w:t>
      </w:r>
      <w:r w:rsidR="00964BEE">
        <w:rPr>
          <w:rFonts w:ascii="TimesNewRoman" w:hAnsi="TimesNewRoman" w:cs="TimesNewRoman"/>
          <w:sz w:val="28"/>
          <w:szCs w:val="28"/>
        </w:rPr>
        <w:t xml:space="preserve">. </w:t>
      </w:r>
      <w:r>
        <w:rPr>
          <w:rFonts w:ascii="TimesNewRoman" w:hAnsi="TimesNewRoman" w:cs="TimesNewRoman"/>
          <w:sz w:val="28"/>
          <w:szCs w:val="28"/>
        </w:rPr>
        <w:t>Имеет в наличии двухэтажный корпус, где находятся производственные цеха и административный корпус.</w:t>
      </w:r>
      <w:r w:rsidR="00B81749">
        <w:rPr>
          <w:rFonts w:ascii="TimesNewRoman" w:hAnsi="TimesNewRoman" w:cs="TimesNewRoman"/>
          <w:sz w:val="28"/>
          <w:szCs w:val="28"/>
        </w:rPr>
        <w:t xml:space="preserve"> </w:t>
      </w:r>
      <w:r>
        <w:rPr>
          <w:sz w:val="28"/>
          <w:szCs w:val="28"/>
        </w:rPr>
        <w:t>Уставный капитал ОАО «</w:t>
      </w:r>
      <w:r w:rsidR="00964BEE" w:rsidRPr="00936079">
        <w:rPr>
          <w:sz w:val="28"/>
          <w:szCs w:val="28"/>
        </w:rPr>
        <w:t>Издательско-полиграфическое предприятия им.В.В.Гассиева</w:t>
      </w:r>
      <w:r>
        <w:rPr>
          <w:sz w:val="28"/>
          <w:szCs w:val="28"/>
        </w:rPr>
        <w:t xml:space="preserve">» составляет </w:t>
      </w:r>
      <w:r w:rsidR="00964BEE">
        <w:rPr>
          <w:sz w:val="28"/>
          <w:szCs w:val="28"/>
        </w:rPr>
        <w:t xml:space="preserve">2862,3 </w:t>
      </w:r>
      <w:r>
        <w:rPr>
          <w:sz w:val="28"/>
          <w:szCs w:val="28"/>
        </w:rPr>
        <w:t xml:space="preserve">рублей </w:t>
      </w:r>
    </w:p>
    <w:p w:rsidR="00D975F9" w:rsidRDefault="00D83208" w:rsidP="00D975F9">
      <w:pPr>
        <w:autoSpaceDE w:val="0"/>
        <w:autoSpaceDN w:val="0"/>
        <w:adjustRightInd w:val="0"/>
        <w:spacing w:line="360" w:lineRule="auto"/>
        <w:ind w:firstLine="708"/>
        <w:jc w:val="both"/>
        <w:rPr>
          <w:sz w:val="28"/>
          <w:szCs w:val="28"/>
        </w:rPr>
      </w:pPr>
      <w:r>
        <w:rPr>
          <w:sz w:val="28"/>
          <w:szCs w:val="28"/>
        </w:rPr>
        <w:t xml:space="preserve">Типография была создана </w:t>
      </w:r>
      <w:r w:rsidR="00964BEE">
        <w:rPr>
          <w:sz w:val="28"/>
          <w:szCs w:val="28"/>
        </w:rPr>
        <w:t xml:space="preserve"> в далёком 1963 года. </w:t>
      </w:r>
    </w:p>
    <w:p w:rsidR="00333472" w:rsidRPr="00333472" w:rsidRDefault="00333472" w:rsidP="008E7D33">
      <w:pPr>
        <w:autoSpaceDE w:val="0"/>
        <w:autoSpaceDN w:val="0"/>
        <w:adjustRightInd w:val="0"/>
        <w:spacing w:line="360" w:lineRule="auto"/>
        <w:ind w:firstLine="708"/>
        <w:rPr>
          <w:rFonts w:ascii="TimesNewRoman" w:hAnsi="TimesNewRoman" w:cs="TimesNewRoman"/>
          <w:sz w:val="28"/>
          <w:szCs w:val="28"/>
        </w:rPr>
      </w:pPr>
      <w:r w:rsidRPr="00333472">
        <w:rPr>
          <w:rFonts w:ascii="TimesNewRoman" w:hAnsi="TimesNewRoman" w:cs="TimesNewRoman"/>
          <w:sz w:val="28"/>
          <w:szCs w:val="28"/>
        </w:rPr>
        <w:t xml:space="preserve">Целью создания </w:t>
      </w:r>
      <w:r>
        <w:rPr>
          <w:rFonts w:ascii="TimesNewRoman" w:hAnsi="TimesNewRoman" w:cs="TimesNewRoman"/>
          <w:sz w:val="28"/>
          <w:szCs w:val="28"/>
        </w:rPr>
        <w:t xml:space="preserve">предприятия </w:t>
      </w:r>
      <w:r w:rsidRPr="00333472">
        <w:rPr>
          <w:rFonts w:ascii="TimesNewRoman" w:hAnsi="TimesNewRoman" w:cs="TimesNewRoman"/>
          <w:sz w:val="28"/>
          <w:szCs w:val="28"/>
        </w:rPr>
        <w:t>является удовлетв</w:t>
      </w:r>
      <w:r>
        <w:rPr>
          <w:rFonts w:ascii="TimesNewRoman" w:hAnsi="TimesNewRoman" w:cs="TimesNewRoman"/>
          <w:sz w:val="28"/>
          <w:szCs w:val="28"/>
        </w:rPr>
        <w:t xml:space="preserve">орение общественных </w:t>
      </w:r>
      <w:r w:rsidRPr="00333472">
        <w:rPr>
          <w:rFonts w:ascii="TimesNewRoman" w:hAnsi="TimesNewRoman" w:cs="TimesNewRoman"/>
          <w:sz w:val="28"/>
          <w:szCs w:val="28"/>
        </w:rPr>
        <w:t>потребностей в</w:t>
      </w:r>
      <w:r>
        <w:rPr>
          <w:rFonts w:ascii="TimesNewRoman" w:hAnsi="TimesNewRoman" w:cs="TimesNewRoman"/>
          <w:sz w:val="28"/>
          <w:szCs w:val="28"/>
        </w:rPr>
        <w:t xml:space="preserve"> производимой предприятием</w:t>
      </w:r>
      <w:r w:rsidRPr="00333472">
        <w:rPr>
          <w:rFonts w:ascii="TimesNewRoman" w:hAnsi="TimesNewRoman" w:cs="TimesNewRoman"/>
          <w:sz w:val="28"/>
          <w:szCs w:val="28"/>
        </w:rPr>
        <w:t xml:space="preserve"> продукции (работах, услугах) и получение прибыли.</w:t>
      </w:r>
    </w:p>
    <w:p w:rsidR="00333472" w:rsidRPr="00333472" w:rsidRDefault="00333472" w:rsidP="008E7D33">
      <w:pPr>
        <w:autoSpaceDE w:val="0"/>
        <w:autoSpaceDN w:val="0"/>
        <w:adjustRightInd w:val="0"/>
        <w:spacing w:line="360" w:lineRule="auto"/>
        <w:rPr>
          <w:rFonts w:ascii="TimesNewRoman" w:hAnsi="TimesNewRoman" w:cs="TimesNewRoman"/>
          <w:sz w:val="28"/>
          <w:szCs w:val="28"/>
        </w:rPr>
      </w:pPr>
      <w:r w:rsidRPr="00333472">
        <w:rPr>
          <w:rFonts w:ascii="TimesNewRoman" w:hAnsi="TimesNewRoman" w:cs="TimesNewRoman"/>
          <w:sz w:val="28"/>
          <w:szCs w:val="28"/>
        </w:rPr>
        <w:t xml:space="preserve"> Основн</w:t>
      </w:r>
      <w:r>
        <w:rPr>
          <w:rFonts w:ascii="TimesNewRoman" w:hAnsi="TimesNewRoman" w:cs="TimesNewRoman"/>
          <w:sz w:val="28"/>
          <w:szCs w:val="28"/>
        </w:rPr>
        <w:t xml:space="preserve">ыми видами </w:t>
      </w:r>
      <w:r w:rsidR="00B81749">
        <w:rPr>
          <w:rFonts w:ascii="TimesNewRoman" w:hAnsi="TimesNewRoman" w:cs="TimesNewRoman"/>
          <w:sz w:val="28"/>
          <w:szCs w:val="28"/>
        </w:rPr>
        <w:t>деятельности ОАО «</w:t>
      </w:r>
      <w:r w:rsidR="00964BEE" w:rsidRPr="00936079">
        <w:rPr>
          <w:sz w:val="28"/>
          <w:szCs w:val="28"/>
        </w:rPr>
        <w:t>Издательско-полиграфическое предприятия им.В.В.Гассиева</w:t>
      </w:r>
      <w:r>
        <w:rPr>
          <w:rFonts w:ascii="TimesNewRoman" w:hAnsi="TimesNewRoman" w:cs="TimesNewRoman"/>
          <w:sz w:val="28"/>
          <w:szCs w:val="28"/>
        </w:rPr>
        <w:t>»</w:t>
      </w:r>
      <w:r w:rsidRPr="00333472">
        <w:rPr>
          <w:rFonts w:ascii="TimesNewRoman" w:hAnsi="TimesNewRoman" w:cs="TimesNewRoman"/>
          <w:sz w:val="28"/>
          <w:szCs w:val="28"/>
        </w:rPr>
        <w:t xml:space="preserve"> являются:</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печатание газет, журналов, бланков, книг;</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брошюровочно-переплетная и отделочная деятельность;</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изготовление печатных форм;</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резка бумаги на формат;</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изготовление бумажной и картонной упаковки;</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реставрация книг физическим и юридическим лицам;</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выпуск товаров культурно-бытового назначения и их реализация;</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торгово-закупочная деятельность;</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ремонт полиграфического оборудования;</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изготовление печатей и штампов;</w:t>
      </w:r>
    </w:p>
    <w:p w:rsidR="00333472" w:rsidRPr="00333472" w:rsidRDefault="00B81749" w:rsidP="00B81749">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издательская деятельность;</w:t>
      </w:r>
    </w:p>
    <w:p w:rsidR="004A49B3" w:rsidRDefault="00B81749" w:rsidP="00AE14AA">
      <w:pPr>
        <w:spacing w:line="360" w:lineRule="auto"/>
        <w:ind w:firstLine="708"/>
        <w:jc w:val="both"/>
        <w:rPr>
          <w:rFonts w:ascii="TimesNewRoman" w:hAnsi="TimesNewRoman" w:cs="TimesNewRoman"/>
          <w:sz w:val="28"/>
          <w:szCs w:val="28"/>
        </w:rPr>
      </w:pPr>
      <w:r>
        <w:rPr>
          <w:rFonts w:ascii="TimesNewRoman" w:hAnsi="TimesNewRoman" w:cs="TimesNewRoman"/>
          <w:sz w:val="28"/>
          <w:szCs w:val="28"/>
        </w:rPr>
        <w:t>-</w:t>
      </w:r>
      <w:r>
        <w:rPr>
          <w:rFonts w:ascii="TimesNewRoman" w:hAnsi="TimesNewRoman" w:cs="TimesNewRoman"/>
          <w:sz w:val="28"/>
          <w:szCs w:val="28"/>
        </w:rPr>
        <w:tab/>
      </w:r>
      <w:r w:rsidR="00333472" w:rsidRPr="00333472">
        <w:rPr>
          <w:rFonts w:ascii="TimesNewRoman" w:hAnsi="TimesNewRoman" w:cs="TimesNewRoman"/>
          <w:sz w:val="28"/>
          <w:szCs w:val="28"/>
        </w:rPr>
        <w:t>прочая полиграфическая деятельность.</w:t>
      </w:r>
    </w:p>
    <w:p w:rsidR="001432B9" w:rsidRDefault="001432B9" w:rsidP="008E7D33">
      <w:pPr>
        <w:spacing w:line="360" w:lineRule="auto"/>
        <w:ind w:left="708"/>
        <w:rPr>
          <w:rFonts w:ascii="TimesNewRoman" w:hAnsi="TimesNewRoman" w:cs="TimesNewRoman"/>
          <w:sz w:val="28"/>
          <w:szCs w:val="28"/>
        </w:rPr>
      </w:pPr>
      <w:r>
        <w:rPr>
          <w:rFonts w:ascii="TimesNewRoman" w:hAnsi="TimesNewRoman" w:cs="TimesNewRoman"/>
          <w:sz w:val="28"/>
          <w:szCs w:val="28"/>
        </w:rPr>
        <w:t>К конкурентным преимуществам предприятия, можно отнести:</w:t>
      </w:r>
    </w:p>
    <w:p w:rsidR="001432B9" w:rsidRDefault="001432B9" w:rsidP="008E7D33">
      <w:pPr>
        <w:spacing w:line="360" w:lineRule="auto"/>
        <w:rPr>
          <w:rFonts w:ascii="TimesNewRoman" w:hAnsi="TimesNewRoman" w:cs="TimesNewRoman"/>
          <w:sz w:val="28"/>
          <w:szCs w:val="28"/>
        </w:rPr>
      </w:pPr>
      <w:r>
        <w:rPr>
          <w:rFonts w:ascii="TimesNewRoman" w:hAnsi="TimesNewRoman" w:cs="TimesNewRoman"/>
          <w:sz w:val="28"/>
          <w:szCs w:val="28"/>
        </w:rPr>
        <w:t xml:space="preserve">оперативность исполнения заказов, качество выпускаемой продукции. Основными угрозами и проблемами для </w:t>
      </w:r>
      <w:r w:rsidR="00333472">
        <w:rPr>
          <w:rFonts w:ascii="TimesNewRoman" w:hAnsi="TimesNewRoman" w:cs="TimesNewRoman"/>
          <w:sz w:val="28"/>
          <w:szCs w:val="28"/>
        </w:rPr>
        <w:t xml:space="preserve"> ОАО «</w:t>
      </w:r>
      <w:r w:rsidR="00936079" w:rsidRPr="00936079">
        <w:rPr>
          <w:sz w:val="28"/>
          <w:szCs w:val="28"/>
        </w:rPr>
        <w:t>Издательско-полиграфическое предприятия им.В.В.Гассиева</w:t>
      </w:r>
      <w:r w:rsidR="00333472">
        <w:rPr>
          <w:rFonts w:ascii="TimesNewRoman" w:hAnsi="TimesNewRoman" w:cs="TimesNewRoman"/>
          <w:sz w:val="28"/>
          <w:szCs w:val="28"/>
        </w:rPr>
        <w:t>» являются:</w:t>
      </w:r>
    </w:p>
    <w:p w:rsidR="00761878" w:rsidRDefault="00761878" w:rsidP="00761878">
      <w:pPr>
        <w:spacing w:line="360" w:lineRule="auto"/>
        <w:ind w:left="708"/>
        <w:jc w:val="both"/>
        <w:rPr>
          <w:rFonts w:ascii="TimesNewRoman" w:hAnsi="TimesNewRoman" w:cs="TimesNewRoman"/>
          <w:sz w:val="28"/>
          <w:szCs w:val="28"/>
        </w:rPr>
      </w:pPr>
      <w:r>
        <w:rPr>
          <w:rFonts w:ascii="TimesNewRoman" w:hAnsi="TimesNewRoman" w:cs="TimesNewRoman"/>
          <w:sz w:val="28"/>
          <w:szCs w:val="28"/>
        </w:rPr>
        <w:t>1. У</w:t>
      </w:r>
      <w:r w:rsidR="00333472">
        <w:rPr>
          <w:rFonts w:ascii="TimesNewRoman" w:hAnsi="TimesNewRoman" w:cs="TimesNewRoman"/>
          <w:sz w:val="28"/>
          <w:szCs w:val="28"/>
        </w:rPr>
        <w:t xml:space="preserve">меньшение объёмов издательских заказов в связи </w:t>
      </w:r>
      <w:r>
        <w:rPr>
          <w:rFonts w:ascii="TimesNewRoman" w:hAnsi="TimesNewRoman" w:cs="TimesNewRoman"/>
          <w:sz w:val="28"/>
          <w:szCs w:val="28"/>
        </w:rPr>
        <w:t xml:space="preserve">со снижением покупательской способности населения. </w:t>
      </w:r>
    </w:p>
    <w:p w:rsidR="00761878" w:rsidRDefault="00761878" w:rsidP="00761878">
      <w:pPr>
        <w:spacing w:line="360" w:lineRule="auto"/>
        <w:ind w:left="708"/>
        <w:jc w:val="both"/>
        <w:rPr>
          <w:rFonts w:ascii="TimesNewRoman" w:hAnsi="TimesNewRoman" w:cs="TimesNewRoman"/>
          <w:sz w:val="28"/>
          <w:szCs w:val="28"/>
        </w:rPr>
      </w:pPr>
      <w:r>
        <w:rPr>
          <w:rFonts w:ascii="TimesNewRoman" w:hAnsi="TimesNewRoman" w:cs="TimesNewRoman"/>
          <w:sz w:val="28"/>
          <w:szCs w:val="28"/>
        </w:rPr>
        <w:t>2. Повышение цен на сырьё и  материалы в связи с повышением курса валют.</w:t>
      </w:r>
    </w:p>
    <w:p w:rsidR="00333472" w:rsidRDefault="00761878" w:rsidP="00761878">
      <w:pPr>
        <w:spacing w:line="360" w:lineRule="auto"/>
        <w:ind w:left="708"/>
        <w:jc w:val="both"/>
        <w:rPr>
          <w:rFonts w:ascii="TimesNewRoman" w:hAnsi="TimesNewRoman" w:cs="TimesNewRoman"/>
          <w:sz w:val="28"/>
          <w:szCs w:val="28"/>
        </w:rPr>
      </w:pPr>
      <w:r>
        <w:rPr>
          <w:rFonts w:ascii="TimesNewRoman" w:hAnsi="TimesNewRoman" w:cs="TimesNewRoman"/>
          <w:sz w:val="28"/>
          <w:szCs w:val="28"/>
        </w:rPr>
        <w:t>3. Закрытие рекламных коммерческих газет в связи с экономическим кризисом.</w:t>
      </w:r>
    </w:p>
    <w:p w:rsidR="00761878" w:rsidRDefault="00761878" w:rsidP="00761878">
      <w:pPr>
        <w:spacing w:line="360" w:lineRule="auto"/>
        <w:ind w:left="708"/>
        <w:jc w:val="both"/>
        <w:rPr>
          <w:rFonts w:ascii="TimesNewRoman" w:hAnsi="TimesNewRoman" w:cs="TimesNewRoman"/>
          <w:sz w:val="28"/>
          <w:szCs w:val="28"/>
        </w:rPr>
      </w:pPr>
      <w:r>
        <w:rPr>
          <w:rFonts w:ascii="TimesNewRoman" w:hAnsi="TimesNewRoman" w:cs="TimesNewRoman"/>
          <w:sz w:val="28"/>
          <w:szCs w:val="28"/>
        </w:rPr>
        <w:t>4. Конкуренция в получении заказов.</w:t>
      </w:r>
    </w:p>
    <w:p w:rsidR="00761878" w:rsidRDefault="00761878" w:rsidP="00761878">
      <w:pPr>
        <w:spacing w:line="360" w:lineRule="auto"/>
        <w:ind w:left="708"/>
        <w:jc w:val="both"/>
        <w:rPr>
          <w:rFonts w:ascii="TimesNewRoman" w:hAnsi="TimesNewRoman" w:cs="TimesNewRoman"/>
          <w:sz w:val="28"/>
          <w:szCs w:val="28"/>
        </w:rPr>
      </w:pPr>
      <w:r>
        <w:rPr>
          <w:rFonts w:ascii="TimesNewRoman" w:hAnsi="TimesNewRoman" w:cs="TimesNewRoman"/>
          <w:sz w:val="28"/>
          <w:szCs w:val="28"/>
        </w:rPr>
        <w:t>5. Неплатёжеспособность заказчиков.</w:t>
      </w:r>
    </w:p>
    <w:p w:rsidR="00D344FF" w:rsidRPr="00D344FF" w:rsidRDefault="00761878" w:rsidP="00AE14AA">
      <w:pPr>
        <w:spacing w:line="360" w:lineRule="auto"/>
        <w:ind w:left="708"/>
        <w:jc w:val="both"/>
        <w:rPr>
          <w:rFonts w:ascii="TimesNewRoman" w:hAnsi="TimesNewRoman" w:cs="TimesNewRoman"/>
          <w:sz w:val="28"/>
          <w:szCs w:val="28"/>
        </w:rPr>
      </w:pPr>
      <w:r>
        <w:rPr>
          <w:rFonts w:ascii="TimesNewRoman" w:hAnsi="TimesNewRoman" w:cs="TimesNewRoman"/>
          <w:sz w:val="28"/>
          <w:szCs w:val="28"/>
        </w:rPr>
        <w:t>6. Заём кредитных ресурсов</w:t>
      </w:r>
    </w:p>
    <w:p w:rsidR="00D344FF" w:rsidRPr="008E7D33" w:rsidRDefault="008E7D33" w:rsidP="008E7D33">
      <w:pPr>
        <w:spacing w:line="360" w:lineRule="auto"/>
        <w:ind w:left="1068"/>
        <w:jc w:val="both"/>
        <w:rPr>
          <w:b/>
          <w:sz w:val="28"/>
          <w:szCs w:val="28"/>
        </w:rPr>
      </w:pPr>
      <w:r>
        <w:rPr>
          <w:b/>
          <w:sz w:val="28"/>
          <w:szCs w:val="28"/>
        </w:rPr>
        <w:t xml:space="preserve">Глава 2.    </w:t>
      </w:r>
      <w:r w:rsidR="00AC1063">
        <w:rPr>
          <w:b/>
          <w:sz w:val="28"/>
          <w:szCs w:val="28"/>
        </w:rPr>
        <w:t>Организационная структура управления</w:t>
      </w:r>
    </w:p>
    <w:p w:rsidR="00EC620C" w:rsidRDefault="004A49B3" w:rsidP="00D344FF">
      <w:pPr>
        <w:spacing w:before="100" w:beforeAutospacing="1" w:after="100" w:afterAutospacing="1" w:line="360" w:lineRule="auto"/>
        <w:ind w:firstLine="709"/>
        <w:contextualSpacing/>
        <w:rPr>
          <w:sz w:val="28"/>
          <w:szCs w:val="28"/>
        </w:rPr>
      </w:pPr>
      <w:r>
        <w:rPr>
          <w:sz w:val="28"/>
          <w:szCs w:val="28"/>
        </w:rPr>
        <w:t xml:space="preserve">ОАО </w:t>
      </w:r>
      <w:r w:rsidR="00936079">
        <w:rPr>
          <w:sz w:val="28"/>
          <w:szCs w:val="28"/>
        </w:rPr>
        <w:t xml:space="preserve"> </w:t>
      </w:r>
      <w:r w:rsidR="00B81749">
        <w:rPr>
          <w:sz w:val="28"/>
          <w:szCs w:val="28"/>
        </w:rPr>
        <w:t>«</w:t>
      </w:r>
      <w:r w:rsidRPr="00936079">
        <w:rPr>
          <w:sz w:val="28"/>
          <w:szCs w:val="28"/>
        </w:rPr>
        <w:t>Издательско-полиграфическое предприятия им.В.В.Гассиева</w:t>
      </w:r>
      <w:r w:rsidR="00EA1593">
        <w:rPr>
          <w:sz w:val="28"/>
          <w:szCs w:val="28"/>
        </w:rPr>
        <w:t>» относится к числу предприятий полиграфической промышленности.</w:t>
      </w:r>
      <w:r w:rsidR="00AA450C">
        <w:rPr>
          <w:sz w:val="28"/>
          <w:szCs w:val="28"/>
        </w:rPr>
        <w:t xml:space="preserve"> Предприятие работает в сф</w:t>
      </w:r>
      <w:r>
        <w:rPr>
          <w:sz w:val="28"/>
          <w:szCs w:val="28"/>
        </w:rPr>
        <w:t>ере полиграфических услуг с 1964</w:t>
      </w:r>
      <w:r w:rsidR="00AA450C">
        <w:rPr>
          <w:sz w:val="28"/>
          <w:szCs w:val="28"/>
        </w:rPr>
        <w:t xml:space="preserve"> года, а как открытое акционерное общество работает с 1 октября 2007 года.</w:t>
      </w:r>
    </w:p>
    <w:p w:rsidR="00EC620C" w:rsidRDefault="00EA1593" w:rsidP="003B7DC8">
      <w:pPr>
        <w:spacing w:line="360" w:lineRule="auto"/>
        <w:ind w:firstLine="708"/>
        <w:jc w:val="both"/>
        <w:rPr>
          <w:sz w:val="28"/>
          <w:szCs w:val="28"/>
        </w:rPr>
      </w:pPr>
      <w:r>
        <w:rPr>
          <w:sz w:val="28"/>
          <w:szCs w:val="28"/>
        </w:rPr>
        <w:t>Вышестоящим органом является минис</w:t>
      </w:r>
      <w:r w:rsidR="003B7DC8">
        <w:rPr>
          <w:sz w:val="28"/>
          <w:szCs w:val="28"/>
        </w:rPr>
        <w:t xml:space="preserve">терство печати и информации РМ. </w:t>
      </w:r>
      <w:r w:rsidR="002B0C85">
        <w:rPr>
          <w:sz w:val="28"/>
          <w:szCs w:val="28"/>
        </w:rPr>
        <w:t>Основными нап</w:t>
      </w:r>
      <w:r w:rsidR="00AA450C">
        <w:rPr>
          <w:sz w:val="28"/>
          <w:szCs w:val="28"/>
        </w:rPr>
        <w:t xml:space="preserve">равлениями </w:t>
      </w:r>
      <w:r w:rsidR="00936079">
        <w:rPr>
          <w:sz w:val="28"/>
          <w:szCs w:val="28"/>
        </w:rPr>
        <w:t xml:space="preserve">деятельности </w:t>
      </w:r>
      <w:r w:rsidR="00B81749">
        <w:rPr>
          <w:sz w:val="28"/>
          <w:szCs w:val="28"/>
        </w:rPr>
        <w:t>ОАО «</w:t>
      </w:r>
      <w:r w:rsidR="004A49B3" w:rsidRPr="00936079">
        <w:rPr>
          <w:sz w:val="28"/>
          <w:szCs w:val="28"/>
        </w:rPr>
        <w:t>Издательско-полиграфическое предприятия им.В.В.Гассиева</w:t>
      </w:r>
      <w:r w:rsidR="00AA450C">
        <w:rPr>
          <w:sz w:val="28"/>
          <w:szCs w:val="28"/>
        </w:rPr>
        <w:t>»</w:t>
      </w:r>
      <w:r w:rsidR="002B0C85">
        <w:rPr>
          <w:sz w:val="28"/>
          <w:szCs w:val="28"/>
        </w:rPr>
        <w:t xml:space="preserve"> являются: печать газет, брошюр, журналов, брош</w:t>
      </w:r>
      <w:r w:rsidR="009C6ACA">
        <w:rPr>
          <w:sz w:val="28"/>
          <w:szCs w:val="28"/>
        </w:rPr>
        <w:t>юровочно – переплётные работы, и</w:t>
      </w:r>
      <w:r w:rsidR="002B0C85">
        <w:rPr>
          <w:sz w:val="28"/>
          <w:szCs w:val="28"/>
        </w:rPr>
        <w:t>зготовление бумажной и кар</w:t>
      </w:r>
      <w:r w:rsidR="00AA450C">
        <w:rPr>
          <w:sz w:val="28"/>
          <w:szCs w:val="28"/>
        </w:rPr>
        <w:t>тон</w:t>
      </w:r>
      <w:r w:rsidR="002B0C85">
        <w:rPr>
          <w:sz w:val="28"/>
          <w:szCs w:val="28"/>
        </w:rPr>
        <w:t>ной упаковки</w:t>
      </w:r>
      <w:r w:rsidR="00AA450C">
        <w:rPr>
          <w:sz w:val="28"/>
          <w:szCs w:val="28"/>
        </w:rPr>
        <w:t xml:space="preserve">, а так же резка бумаги на формат. </w:t>
      </w:r>
    </w:p>
    <w:p w:rsidR="00D83208" w:rsidRDefault="00D83208" w:rsidP="00B81749">
      <w:pPr>
        <w:spacing w:line="360" w:lineRule="auto"/>
        <w:ind w:firstLine="708"/>
        <w:jc w:val="both"/>
        <w:rPr>
          <w:sz w:val="28"/>
          <w:szCs w:val="28"/>
        </w:rPr>
      </w:pPr>
      <w:r>
        <w:rPr>
          <w:sz w:val="28"/>
          <w:szCs w:val="28"/>
        </w:rPr>
        <w:t xml:space="preserve">Приоритетным направлением </w:t>
      </w:r>
      <w:r w:rsidR="00F875F4">
        <w:rPr>
          <w:sz w:val="28"/>
          <w:szCs w:val="28"/>
        </w:rPr>
        <w:t>деятельности типографии явл</w:t>
      </w:r>
      <w:r>
        <w:rPr>
          <w:sz w:val="28"/>
          <w:szCs w:val="28"/>
        </w:rPr>
        <w:t>яется выпуск газетной продукции</w:t>
      </w:r>
      <w:r>
        <w:rPr>
          <w:sz w:val="28"/>
          <w:szCs w:val="28"/>
        </w:rPr>
        <w:tab/>
        <w:t>(таблица</w:t>
      </w:r>
      <w:r w:rsidR="00B81749">
        <w:rPr>
          <w:sz w:val="28"/>
          <w:szCs w:val="28"/>
        </w:rPr>
        <w:t xml:space="preserve"> </w:t>
      </w:r>
      <w:r>
        <w:rPr>
          <w:sz w:val="28"/>
          <w:szCs w:val="28"/>
        </w:rPr>
        <w:t>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1011"/>
        <w:gridCol w:w="1071"/>
        <w:gridCol w:w="1011"/>
        <w:gridCol w:w="1071"/>
        <w:gridCol w:w="1011"/>
        <w:gridCol w:w="1071"/>
        <w:gridCol w:w="769"/>
        <w:gridCol w:w="769"/>
      </w:tblGrid>
      <w:tr w:rsidR="00AD79A8" w:rsidTr="00AD79A8">
        <w:tc>
          <w:tcPr>
            <w:tcW w:w="1966" w:type="dxa"/>
            <w:vMerge w:val="restart"/>
            <w:shd w:val="clear" w:color="auto" w:fill="auto"/>
          </w:tcPr>
          <w:p w:rsidR="001A033B" w:rsidRPr="001A033B" w:rsidRDefault="001A033B" w:rsidP="00AD79A8">
            <w:pPr>
              <w:spacing w:line="360" w:lineRule="auto"/>
              <w:jc w:val="center"/>
            </w:pPr>
            <w:r w:rsidRPr="001A033B">
              <w:t>Наименование</w:t>
            </w:r>
          </w:p>
          <w:p w:rsidR="001A033B" w:rsidRPr="001A033B" w:rsidRDefault="001A033B" w:rsidP="00AD79A8">
            <w:pPr>
              <w:spacing w:line="360" w:lineRule="auto"/>
              <w:jc w:val="center"/>
            </w:pPr>
            <w:r w:rsidRPr="001A033B">
              <w:t>продукции</w:t>
            </w:r>
          </w:p>
        </w:tc>
        <w:tc>
          <w:tcPr>
            <w:tcW w:w="1901" w:type="dxa"/>
            <w:gridSpan w:val="2"/>
            <w:shd w:val="clear" w:color="auto" w:fill="auto"/>
          </w:tcPr>
          <w:p w:rsidR="001A033B" w:rsidRPr="001A033B" w:rsidRDefault="001A033B" w:rsidP="00AD79A8">
            <w:pPr>
              <w:spacing w:line="360" w:lineRule="auto"/>
              <w:jc w:val="center"/>
            </w:pPr>
            <w:r w:rsidRPr="001A033B">
              <w:t>2007г.</w:t>
            </w:r>
          </w:p>
        </w:tc>
        <w:tc>
          <w:tcPr>
            <w:tcW w:w="1900" w:type="dxa"/>
            <w:gridSpan w:val="2"/>
            <w:shd w:val="clear" w:color="auto" w:fill="auto"/>
          </w:tcPr>
          <w:p w:rsidR="001A033B" w:rsidRPr="001A033B" w:rsidRDefault="001A033B" w:rsidP="00AD79A8">
            <w:pPr>
              <w:spacing w:line="360" w:lineRule="auto"/>
              <w:jc w:val="center"/>
            </w:pPr>
            <w:r w:rsidRPr="001A033B">
              <w:t>2008г.</w:t>
            </w:r>
          </w:p>
        </w:tc>
        <w:tc>
          <w:tcPr>
            <w:tcW w:w="1902" w:type="dxa"/>
            <w:gridSpan w:val="2"/>
            <w:shd w:val="clear" w:color="auto" w:fill="auto"/>
          </w:tcPr>
          <w:p w:rsidR="001A033B" w:rsidRPr="001A033B" w:rsidRDefault="001A033B" w:rsidP="00AD79A8">
            <w:pPr>
              <w:spacing w:line="360" w:lineRule="auto"/>
              <w:jc w:val="center"/>
            </w:pPr>
            <w:r w:rsidRPr="001A033B">
              <w:t>2009г.</w:t>
            </w:r>
          </w:p>
        </w:tc>
        <w:tc>
          <w:tcPr>
            <w:tcW w:w="1902" w:type="dxa"/>
            <w:gridSpan w:val="2"/>
            <w:shd w:val="clear" w:color="auto" w:fill="auto"/>
          </w:tcPr>
          <w:p w:rsidR="001A033B" w:rsidRPr="001A033B" w:rsidRDefault="001A033B" w:rsidP="00AD79A8">
            <w:pPr>
              <w:spacing w:line="360" w:lineRule="auto"/>
              <w:jc w:val="center"/>
            </w:pPr>
            <w:r w:rsidRPr="001A033B">
              <w:t>2009г. в %</w:t>
            </w:r>
          </w:p>
        </w:tc>
      </w:tr>
      <w:tr w:rsidR="00AD79A8" w:rsidTr="00AD79A8">
        <w:tc>
          <w:tcPr>
            <w:tcW w:w="1966" w:type="dxa"/>
            <w:vMerge/>
            <w:shd w:val="clear" w:color="auto" w:fill="auto"/>
          </w:tcPr>
          <w:p w:rsidR="001A033B" w:rsidRPr="001A033B" w:rsidRDefault="001A033B" w:rsidP="00AD79A8">
            <w:pPr>
              <w:spacing w:line="360" w:lineRule="auto"/>
              <w:jc w:val="center"/>
            </w:pPr>
          </w:p>
        </w:tc>
        <w:tc>
          <w:tcPr>
            <w:tcW w:w="951" w:type="dxa"/>
            <w:shd w:val="clear" w:color="auto" w:fill="auto"/>
          </w:tcPr>
          <w:p w:rsidR="001A033B" w:rsidRPr="001A033B" w:rsidRDefault="008510C6" w:rsidP="00AD79A8">
            <w:pPr>
              <w:spacing w:line="360" w:lineRule="auto"/>
              <w:jc w:val="center"/>
            </w:pPr>
            <w:r>
              <w:t>сумма</w:t>
            </w:r>
            <w:r w:rsidR="001A033B">
              <w:t xml:space="preserve"> тыс.руб</w:t>
            </w:r>
          </w:p>
        </w:tc>
        <w:tc>
          <w:tcPr>
            <w:tcW w:w="950" w:type="dxa"/>
            <w:shd w:val="clear" w:color="auto" w:fill="auto"/>
          </w:tcPr>
          <w:p w:rsidR="001A033B" w:rsidRDefault="001A033B" w:rsidP="00AD79A8">
            <w:pPr>
              <w:spacing w:line="360" w:lineRule="auto"/>
            </w:pPr>
            <w:r w:rsidRPr="001A033B">
              <w:t>удел.вес</w:t>
            </w:r>
          </w:p>
          <w:p w:rsidR="008510C6" w:rsidRPr="001A033B" w:rsidRDefault="008510C6" w:rsidP="00AD79A8">
            <w:pPr>
              <w:spacing w:line="360" w:lineRule="auto"/>
            </w:pPr>
          </w:p>
        </w:tc>
        <w:tc>
          <w:tcPr>
            <w:tcW w:w="950" w:type="dxa"/>
            <w:shd w:val="clear" w:color="auto" w:fill="auto"/>
          </w:tcPr>
          <w:p w:rsidR="001A033B" w:rsidRPr="001A033B" w:rsidRDefault="001A033B" w:rsidP="00AD79A8">
            <w:pPr>
              <w:spacing w:line="360" w:lineRule="auto"/>
              <w:jc w:val="center"/>
            </w:pPr>
            <w:r w:rsidRPr="001A033B">
              <w:t>сумма</w:t>
            </w:r>
            <w:r w:rsidR="008510C6">
              <w:t xml:space="preserve"> тыс.руб</w:t>
            </w:r>
          </w:p>
        </w:tc>
        <w:tc>
          <w:tcPr>
            <w:tcW w:w="950" w:type="dxa"/>
            <w:shd w:val="clear" w:color="auto" w:fill="auto"/>
          </w:tcPr>
          <w:p w:rsidR="001A033B" w:rsidRPr="001A033B" w:rsidRDefault="001A033B" w:rsidP="00AD79A8">
            <w:pPr>
              <w:spacing w:line="360" w:lineRule="auto"/>
              <w:jc w:val="center"/>
            </w:pPr>
            <w:r w:rsidRPr="001A033B">
              <w:t>удел.вес</w:t>
            </w:r>
          </w:p>
        </w:tc>
        <w:tc>
          <w:tcPr>
            <w:tcW w:w="951" w:type="dxa"/>
            <w:shd w:val="clear" w:color="auto" w:fill="auto"/>
          </w:tcPr>
          <w:p w:rsidR="001A033B" w:rsidRPr="001A033B" w:rsidRDefault="001A033B" w:rsidP="00AD79A8">
            <w:pPr>
              <w:spacing w:line="360" w:lineRule="auto"/>
              <w:jc w:val="center"/>
            </w:pPr>
            <w:r w:rsidRPr="001A033B">
              <w:t>сумма</w:t>
            </w:r>
            <w:r w:rsidR="008510C6">
              <w:t xml:space="preserve"> тыс.руб</w:t>
            </w:r>
          </w:p>
        </w:tc>
        <w:tc>
          <w:tcPr>
            <w:tcW w:w="951" w:type="dxa"/>
            <w:shd w:val="clear" w:color="auto" w:fill="auto"/>
          </w:tcPr>
          <w:p w:rsidR="001A033B" w:rsidRPr="001A033B" w:rsidRDefault="001A033B" w:rsidP="00AD79A8">
            <w:pPr>
              <w:spacing w:line="360" w:lineRule="auto"/>
              <w:jc w:val="center"/>
            </w:pPr>
            <w:r w:rsidRPr="001A033B">
              <w:t>удел.вес</w:t>
            </w:r>
          </w:p>
        </w:tc>
        <w:tc>
          <w:tcPr>
            <w:tcW w:w="951" w:type="dxa"/>
            <w:shd w:val="clear" w:color="auto" w:fill="auto"/>
          </w:tcPr>
          <w:p w:rsidR="001A033B" w:rsidRPr="001A033B" w:rsidRDefault="001A033B" w:rsidP="00AD79A8">
            <w:pPr>
              <w:spacing w:line="360" w:lineRule="auto"/>
              <w:jc w:val="center"/>
            </w:pPr>
            <w:r w:rsidRPr="001A033B">
              <w:t>2008</w:t>
            </w:r>
          </w:p>
        </w:tc>
        <w:tc>
          <w:tcPr>
            <w:tcW w:w="951" w:type="dxa"/>
            <w:shd w:val="clear" w:color="auto" w:fill="auto"/>
          </w:tcPr>
          <w:p w:rsidR="001A033B" w:rsidRPr="001A033B" w:rsidRDefault="001A033B" w:rsidP="00AD79A8">
            <w:pPr>
              <w:spacing w:line="360" w:lineRule="auto"/>
              <w:jc w:val="center"/>
            </w:pPr>
            <w:r w:rsidRPr="001A033B">
              <w:t>2007</w:t>
            </w:r>
          </w:p>
        </w:tc>
      </w:tr>
      <w:tr w:rsidR="00AD79A8" w:rsidTr="00AD79A8">
        <w:tc>
          <w:tcPr>
            <w:tcW w:w="1966" w:type="dxa"/>
            <w:shd w:val="clear" w:color="auto" w:fill="auto"/>
          </w:tcPr>
          <w:p w:rsidR="00D83208" w:rsidRDefault="001A033B" w:rsidP="00AD79A8">
            <w:pPr>
              <w:spacing w:line="360" w:lineRule="auto"/>
            </w:pPr>
            <w:r>
              <w:t>Газеты</w:t>
            </w:r>
          </w:p>
          <w:p w:rsidR="001A033B" w:rsidRDefault="001A033B" w:rsidP="00AD79A8">
            <w:pPr>
              <w:spacing w:line="360" w:lineRule="auto"/>
            </w:pPr>
            <w:r>
              <w:t>Бланки</w:t>
            </w:r>
          </w:p>
          <w:p w:rsidR="001A033B" w:rsidRDefault="001A033B" w:rsidP="00AD79A8">
            <w:pPr>
              <w:spacing w:line="360" w:lineRule="auto"/>
            </w:pPr>
            <w:r>
              <w:t>Брошюры</w:t>
            </w:r>
          </w:p>
          <w:p w:rsidR="001A033B" w:rsidRDefault="001A033B" w:rsidP="00AD79A8">
            <w:pPr>
              <w:spacing w:line="360" w:lineRule="auto"/>
            </w:pPr>
            <w:r>
              <w:t>Тетради</w:t>
            </w:r>
          </w:p>
          <w:p w:rsidR="001A033B" w:rsidRPr="001A033B" w:rsidRDefault="001A033B" w:rsidP="00AD79A8">
            <w:pPr>
              <w:spacing w:line="360" w:lineRule="auto"/>
            </w:pPr>
            <w:r>
              <w:t>Итого:</w:t>
            </w:r>
          </w:p>
        </w:tc>
        <w:tc>
          <w:tcPr>
            <w:tcW w:w="951" w:type="dxa"/>
            <w:shd w:val="clear" w:color="auto" w:fill="auto"/>
          </w:tcPr>
          <w:p w:rsidR="00D83208" w:rsidRDefault="001A033B" w:rsidP="00AD79A8">
            <w:pPr>
              <w:spacing w:line="360" w:lineRule="auto"/>
              <w:jc w:val="center"/>
            </w:pPr>
            <w:r>
              <w:t>6898</w:t>
            </w:r>
          </w:p>
          <w:p w:rsidR="001A033B" w:rsidRDefault="001A033B" w:rsidP="00AD79A8">
            <w:pPr>
              <w:spacing w:line="360" w:lineRule="auto"/>
              <w:jc w:val="center"/>
            </w:pPr>
            <w:r>
              <w:t>2223</w:t>
            </w:r>
          </w:p>
          <w:p w:rsidR="001A033B" w:rsidRDefault="001A033B" w:rsidP="00AD79A8">
            <w:pPr>
              <w:spacing w:line="360" w:lineRule="auto"/>
              <w:jc w:val="center"/>
            </w:pPr>
            <w:r>
              <w:t>962</w:t>
            </w:r>
          </w:p>
          <w:p w:rsidR="001A033B" w:rsidRDefault="001A033B" w:rsidP="00AD79A8">
            <w:pPr>
              <w:spacing w:line="360" w:lineRule="auto"/>
              <w:jc w:val="center"/>
            </w:pPr>
            <w:r>
              <w:t>54</w:t>
            </w:r>
          </w:p>
          <w:p w:rsidR="001A033B" w:rsidRPr="001A033B" w:rsidRDefault="001A033B" w:rsidP="00AD79A8">
            <w:pPr>
              <w:spacing w:line="360" w:lineRule="auto"/>
              <w:jc w:val="center"/>
            </w:pPr>
            <w:r>
              <w:t>10137</w:t>
            </w:r>
          </w:p>
        </w:tc>
        <w:tc>
          <w:tcPr>
            <w:tcW w:w="950" w:type="dxa"/>
            <w:shd w:val="clear" w:color="auto" w:fill="auto"/>
          </w:tcPr>
          <w:p w:rsidR="00D83208" w:rsidRDefault="008510C6" w:rsidP="00AD79A8">
            <w:pPr>
              <w:spacing w:line="360" w:lineRule="auto"/>
              <w:jc w:val="center"/>
            </w:pPr>
            <w:r>
              <w:t>68,0</w:t>
            </w:r>
          </w:p>
          <w:p w:rsidR="008510C6" w:rsidRDefault="008510C6" w:rsidP="00AD79A8">
            <w:pPr>
              <w:spacing w:line="360" w:lineRule="auto"/>
              <w:jc w:val="center"/>
            </w:pPr>
            <w:r>
              <w:t>21,9</w:t>
            </w:r>
          </w:p>
          <w:p w:rsidR="008510C6" w:rsidRDefault="008510C6" w:rsidP="00AD79A8">
            <w:pPr>
              <w:spacing w:line="360" w:lineRule="auto"/>
              <w:jc w:val="center"/>
            </w:pPr>
            <w:r>
              <w:t>9,5</w:t>
            </w:r>
          </w:p>
          <w:p w:rsidR="008510C6" w:rsidRDefault="008510C6" w:rsidP="00AD79A8">
            <w:pPr>
              <w:spacing w:line="360" w:lineRule="auto"/>
              <w:jc w:val="center"/>
            </w:pPr>
            <w:r>
              <w:t>0,6</w:t>
            </w:r>
          </w:p>
          <w:p w:rsidR="008510C6" w:rsidRPr="001A033B" w:rsidRDefault="008510C6" w:rsidP="00AD79A8">
            <w:pPr>
              <w:spacing w:line="360" w:lineRule="auto"/>
              <w:jc w:val="center"/>
            </w:pPr>
            <w:r>
              <w:t>100</w:t>
            </w:r>
          </w:p>
        </w:tc>
        <w:tc>
          <w:tcPr>
            <w:tcW w:w="950" w:type="dxa"/>
            <w:shd w:val="clear" w:color="auto" w:fill="auto"/>
          </w:tcPr>
          <w:p w:rsidR="00D83208" w:rsidRDefault="008510C6" w:rsidP="00AD79A8">
            <w:pPr>
              <w:spacing w:line="360" w:lineRule="auto"/>
              <w:jc w:val="center"/>
            </w:pPr>
            <w:r>
              <w:t>4669</w:t>
            </w:r>
          </w:p>
          <w:p w:rsidR="008510C6" w:rsidRDefault="008510C6" w:rsidP="00AD79A8">
            <w:pPr>
              <w:spacing w:line="360" w:lineRule="auto"/>
              <w:jc w:val="center"/>
            </w:pPr>
            <w:r>
              <w:t>2640</w:t>
            </w:r>
          </w:p>
          <w:p w:rsidR="008510C6" w:rsidRDefault="008510C6" w:rsidP="00AD79A8">
            <w:pPr>
              <w:spacing w:line="360" w:lineRule="auto"/>
              <w:jc w:val="center"/>
            </w:pPr>
            <w:r>
              <w:t>1064</w:t>
            </w:r>
          </w:p>
          <w:p w:rsidR="008510C6" w:rsidRDefault="008510C6" w:rsidP="00AD79A8">
            <w:pPr>
              <w:spacing w:line="360" w:lineRule="auto"/>
              <w:jc w:val="center"/>
            </w:pPr>
            <w:r>
              <w:t>64</w:t>
            </w:r>
          </w:p>
          <w:p w:rsidR="008510C6" w:rsidRPr="001A033B" w:rsidRDefault="008510C6" w:rsidP="00AD79A8">
            <w:pPr>
              <w:spacing w:line="360" w:lineRule="auto"/>
              <w:jc w:val="center"/>
            </w:pPr>
            <w:r>
              <w:t>13437</w:t>
            </w:r>
          </w:p>
        </w:tc>
        <w:tc>
          <w:tcPr>
            <w:tcW w:w="950" w:type="dxa"/>
            <w:shd w:val="clear" w:color="auto" w:fill="auto"/>
          </w:tcPr>
          <w:p w:rsidR="00D83208" w:rsidRDefault="008510C6" w:rsidP="00AD79A8">
            <w:pPr>
              <w:spacing w:line="360" w:lineRule="auto"/>
              <w:jc w:val="center"/>
            </w:pPr>
            <w:r>
              <w:t>71,9</w:t>
            </w:r>
          </w:p>
          <w:p w:rsidR="008510C6" w:rsidRDefault="008510C6" w:rsidP="00AD79A8">
            <w:pPr>
              <w:spacing w:line="360" w:lineRule="auto"/>
              <w:jc w:val="center"/>
            </w:pPr>
            <w:r>
              <w:t>19,6</w:t>
            </w:r>
          </w:p>
          <w:p w:rsidR="008510C6" w:rsidRDefault="008510C6" w:rsidP="00AD79A8">
            <w:pPr>
              <w:spacing w:line="360" w:lineRule="auto"/>
              <w:jc w:val="center"/>
            </w:pPr>
            <w:r>
              <w:t>7,9</w:t>
            </w:r>
          </w:p>
          <w:p w:rsidR="008510C6" w:rsidRDefault="008510C6" w:rsidP="00AD79A8">
            <w:pPr>
              <w:spacing w:line="360" w:lineRule="auto"/>
              <w:jc w:val="center"/>
            </w:pPr>
            <w:r>
              <w:t>0,6</w:t>
            </w:r>
          </w:p>
          <w:p w:rsidR="008510C6" w:rsidRPr="001A033B" w:rsidRDefault="008510C6" w:rsidP="00AD79A8">
            <w:pPr>
              <w:spacing w:line="360" w:lineRule="auto"/>
              <w:jc w:val="center"/>
            </w:pPr>
            <w:r>
              <w:t>100</w:t>
            </w:r>
          </w:p>
        </w:tc>
        <w:tc>
          <w:tcPr>
            <w:tcW w:w="951" w:type="dxa"/>
            <w:shd w:val="clear" w:color="auto" w:fill="auto"/>
          </w:tcPr>
          <w:p w:rsidR="00D83208" w:rsidRDefault="008510C6" w:rsidP="00AD79A8">
            <w:pPr>
              <w:spacing w:line="360" w:lineRule="auto"/>
              <w:jc w:val="center"/>
            </w:pPr>
            <w:r>
              <w:t>8828</w:t>
            </w:r>
          </w:p>
          <w:p w:rsidR="008510C6" w:rsidRDefault="008510C6" w:rsidP="00AD79A8">
            <w:pPr>
              <w:spacing w:line="360" w:lineRule="auto"/>
              <w:jc w:val="center"/>
            </w:pPr>
            <w:r>
              <w:t>3531</w:t>
            </w:r>
          </w:p>
          <w:p w:rsidR="008510C6" w:rsidRDefault="008510C6" w:rsidP="00AD79A8">
            <w:pPr>
              <w:spacing w:line="360" w:lineRule="auto"/>
              <w:jc w:val="center"/>
            </w:pPr>
            <w:r>
              <w:t>877</w:t>
            </w:r>
          </w:p>
          <w:p w:rsidR="008510C6" w:rsidRDefault="008510C6" w:rsidP="00AD79A8">
            <w:pPr>
              <w:spacing w:line="360" w:lineRule="auto"/>
              <w:jc w:val="center"/>
            </w:pPr>
            <w:r>
              <w:t>-</w:t>
            </w:r>
          </w:p>
          <w:p w:rsidR="008510C6" w:rsidRPr="001A033B" w:rsidRDefault="008510C6" w:rsidP="00AD79A8">
            <w:pPr>
              <w:spacing w:line="360" w:lineRule="auto"/>
              <w:jc w:val="center"/>
            </w:pPr>
            <w:r>
              <w:t>13236</w:t>
            </w:r>
          </w:p>
        </w:tc>
        <w:tc>
          <w:tcPr>
            <w:tcW w:w="951" w:type="dxa"/>
            <w:shd w:val="clear" w:color="auto" w:fill="auto"/>
          </w:tcPr>
          <w:p w:rsidR="00D83208" w:rsidRDefault="008510C6" w:rsidP="00AD79A8">
            <w:pPr>
              <w:spacing w:line="360" w:lineRule="auto"/>
              <w:jc w:val="center"/>
            </w:pPr>
            <w:r>
              <w:t>66,7</w:t>
            </w:r>
          </w:p>
          <w:p w:rsidR="008510C6" w:rsidRDefault="008510C6" w:rsidP="00AD79A8">
            <w:pPr>
              <w:spacing w:line="360" w:lineRule="auto"/>
              <w:jc w:val="center"/>
            </w:pPr>
            <w:r>
              <w:t>26,7</w:t>
            </w:r>
          </w:p>
          <w:p w:rsidR="008510C6" w:rsidRDefault="008510C6" w:rsidP="00AD79A8">
            <w:pPr>
              <w:spacing w:line="360" w:lineRule="auto"/>
              <w:jc w:val="center"/>
            </w:pPr>
            <w:r>
              <w:t>6,6</w:t>
            </w:r>
          </w:p>
          <w:p w:rsidR="008510C6" w:rsidRDefault="008510C6" w:rsidP="00AD79A8">
            <w:pPr>
              <w:spacing w:line="360" w:lineRule="auto"/>
              <w:jc w:val="center"/>
            </w:pPr>
            <w:r>
              <w:t>-</w:t>
            </w:r>
          </w:p>
          <w:p w:rsidR="008510C6" w:rsidRPr="001A033B" w:rsidRDefault="008510C6" w:rsidP="00AD79A8">
            <w:pPr>
              <w:spacing w:line="360" w:lineRule="auto"/>
              <w:jc w:val="center"/>
            </w:pPr>
            <w:r>
              <w:t>100</w:t>
            </w:r>
          </w:p>
        </w:tc>
        <w:tc>
          <w:tcPr>
            <w:tcW w:w="951" w:type="dxa"/>
            <w:shd w:val="clear" w:color="auto" w:fill="auto"/>
          </w:tcPr>
          <w:p w:rsidR="00D83208" w:rsidRDefault="008510C6" w:rsidP="00AD79A8">
            <w:pPr>
              <w:spacing w:line="360" w:lineRule="auto"/>
              <w:jc w:val="center"/>
            </w:pPr>
            <w:r>
              <w:t>71,3</w:t>
            </w:r>
          </w:p>
          <w:p w:rsidR="008510C6" w:rsidRDefault="008510C6" w:rsidP="00AD79A8">
            <w:pPr>
              <w:spacing w:line="360" w:lineRule="auto"/>
              <w:jc w:val="center"/>
            </w:pPr>
            <w:r>
              <w:t>84,2</w:t>
            </w:r>
          </w:p>
          <w:p w:rsidR="008510C6" w:rsidRDefault="008510C6" w:rsidP="00AD79A8">
            <w:pPr>
              <w:spacing w:line="360" w:lineRule="auto"/>
              <w:jc w:val="center"/>
            </w:pPr>
            <w:r>
              <w:t>90,4</w:t>
            </w:r>
          </w:p>
          <w:p w:rsidR="008510C6" w:rsidRDefault="008510C6" w:rsidP="00AD79A8">
            <w:pPr>
              <w:spacing w:line="360" w:lineRule="auto"/>
              <w:jc w:val="center"/>
            </w:pPr>
            <w:r>
              <w:t>84,4</w:t>
            </w:r>
          </w:p>
          <w:p w:rsidR="008510C6" w:rsidRPr="001A033B" w:rsidRDefault="008510C6" w:rsidP="00AD79A8">
            <w:pPr>
              <w:spacing w:line="360" w:lineRule="auto"/>
              <w:jc w:val="center"/>
            </w:pPr>
            <w:r>
              <w:t>75,4</w:t>
            </w:r>
          </w:p>
        </w:tc>
        <w:tc>
          <w:tcPr>
            <w:tcW w:w="951" w:type="dxa"/>
            <w:shd w:val="clear" w:color="auto" w:fill="auto"/>
          </w:tcPr>
          <w:p w:rsidR="00D83208" w:rsidRDefault="008510C6" w:rsidP="00AD79A8">
            <w:pPr>
              <w:spacing w:line="360" w:lineRule="auto"/>
              <w:jc w:val="center"/>
            </w:pPr>
            <w:r>
              <w:t>78,1</w:t>
            </w:r>
          </w:p>
          <w:p w:rsidR="008510C6" w:rsidRDefault="008510C6" w:rsidP="00AD79A8">
            <w:pPr>
              <w:spacing w:line="360" w:lineRule="auto"/>
              <w:jc w:val="center"/>
            </w:pPr>
            <w:r>
              <w:t>62,9</w:t>
            </w:r>
          </w:p>
          <w:p w:rsidR="008510C6" w:rsidRDefault="008510C6" w:rsidP="00AD79A8">
            <w:pPr>
              <w:spacing w:line="360" w:lineRule="auto"/>
              <w:jc w:val="center"/>
            </w:pPr>
            <w:r>
              <w:t>110</w:t>
            </w:r>
          </w:p>
          <w:p w:rsidR="008510C6" w:rsidRDefault="008510C6" w:rsidP="00AD79A8">
            <w:pPr>
              <w:spacing w:line="360" w:lineRule="auto"/>
              <w:jc w:val="center"/>
            </w:pPr>
            <w:r>
              <w:t>-</w:t>
            </w:r>
          </w:p>
          <w:p w:rsidR="008510C6" w:rsidRPr="001A033B" w:rsidRDefault="008510C6" w:rsidP="00AD79A8">
            <w:pPr>
              <w:spacing w:line="360" w:lineRule="auto"/>
              <w:jc w:val="center"/>
            </w:pPr>
            <w:r>
              <w:t>76,6</w:t>
            </w:r>
          </w:p>
        </w:tc>
      </w:tr>
    </w:tbl>
    <w:p w:rsidR="00D83208" w:rsidRDefault="00D83208" w:rsidP="00D83208">
      <w:pPr>
        <w:spacing w:line="360" w:lineRule="auto"/>
        <w:jc w:val="both"/>
        <w:rPr>
          <w:sz w:val="28"/>
          <w:szCs w:val="28"/>
        </w:rPr>
      </w:pPr>
    </w:p>
    <w:p w:rsidR="008510C6" w:rsidRDefault="008510C6" w:rsidP="008E7D33">
      <w:pPr>
        <w:spacing w:line="360" w:lineRule="auto"/>
        <w:rPr>
          <w:sz w:val="28"/>
          <w:szCs w:val="28"/>
        </w:rPr>
      </w:pPr>
      <w:r>
        <w:rPr>
          <w:sz w:val="28"/>
          <w:szCs w:val="28"/>
        </w:rPr>
        <w:t>Таблица 1 – Приоритетные направления деятельности ОАО «</w:t>
      </w:r>
      <w:r w:rsidR="004A49B3" w:rsidRPr="00936079">
        <w:rPr>
          <w:sz w:val="28"/>
          <w:szCs w:val="28"/>
        </w:rPr>
        <w:t>Издательско-полиграфическое предприятия им.В.В.Гассиева</w:t>
      </w:r>
      <w:r>
        <w:rPr>
          <w:sz w:val="28"/>
          <w:szCs w:val="28"/>
        </w:rPr>
        <w:t>»</w:t>
      </w:r>
    </w:p>
    <w:p w:rsidR="008510C6" w:rsidRDefault="008510C6" w:rsidP="008E7D33">
      <w:pPr>
        <w:spacing w:line="360" w:lineRule="auto"/>
        <w:ind w:firstLine="708"/>
        <w:rPr>
          <w:sz w:val="28"/>
          <w:szCs w:val="28"/>
        </w:rPr>
      </w:pPr>
      <w:r>
        <w:rPr>
          <w:sz w:val="28"/>
          <w:szCs w:val="28"/>
        </w:rPr>
        <w:t xml:space="preserve">За 2009 год в общем объёме производства печать газет составила 68%, бланочной продукции </w:t>
      </w:r>
      <w:r w:rsidR="009E1E0C">
        <w:rPr>
          <w:sz w:val="28"/>
          <w:szCs w:val="28"/>
        </w:rPr>
        <w:t>21,9%.</w:t>
      </w:r>
    </w:p>
    <w:p w:rsidR="00EC620C" w:rsidRDefault="00F875F4" w:rsidP="008E7D33">
      <w:pPr>
        <w:spacing w:line="360" w:lineRule="auto"/>
        <w:ind w:firstLine="708"/>
        <w:rPr>
          <w:sz w:val="28"/>
          <w:szCs w:val="28"/>
        </w:rPr>
      </w:pPr>
      <w:r>
        <w:rPr>
          <w:sz w:val="28"/>
          <w:szCs w:val="28"/>
        </w:rPr>
        <w:t>Однако руководс</w:t>
      </w:r>
      <w:r w:rsidR="004A49B3">
        <w:rPr>
          <w:sz w:val="28"/>
          <w:szCs w:val="28"/>
        </w:rPr>
        <w:t>тво и непосредственно директор Р</w:t>
      </w:r>
      <w:r>
        <w:rPr>
          <w:sz w:val="28"/>
          <w:szCs w:val="28"/>
        </w:rPr>
        <w:t xml:space="preserve">.А. </w:t>
      </w:r>
      <w:r w:rsidR="004A49B3">
        <w:rPr>
          <w:sz w:val="28"/>
          <w:szCs w:val="28"/>
        </w:rPr>
        <w:t xml:space="preserve">Каллагов </w:t>
      </w:r>
      <w:r>
        <w:rPr>
          <w:sz w:val="28"/>
          <w:szCs w:val="28"/>
        </w:rPr>
        <w:t xml:space="preserve">постоянно находятся в творческом поиске. </w:t>
      </w:r>
    </w:p>
    <w:p w:rsidR="00EC620C" w:rsidRDefault="00F875F4" w:rsidP="008E7D33">
      <w:pPr>
        <w:spacing w:line="360" w:lineRule="auto"/>
        <w:ind w:firstLine="708"/>
        <w:rPr>
          <w:sz w:val="28"/>
          <w:szCs w:val="28"/>
        </w:rPr>
      </w:pPr>
      <w:r>
        <w:rPr>
          <w:sz w:val="28"/>
          <w:szCs w:val="28"/>
        </w:rPr>
        <w:t>Во многом благодаря его инициативе, дальновидности, интуиции и анализу ситуации на потребительском рынке в типографии постоянно появляются новые возможности для плодотворной, а главное – качественной работы.</w:t>
      </w:r>
      <w:r w:rsidR="008B2FBD">
        <w:rPr>
          <w:sz w:val="28"/>
          <w:szCs w:val="28"/>
        </w:rPr>
        <w:t xml:space="preserve"> </w:t>
      </w:r>
    </w:p>
    <w:p w:rsidR="00EC620C" w:rsidRDefault="008B2FBD" w:rsidP="008E7D33">
      <w:pPr>
        <w:spacing w:line="360" w:lineRule="auto"/>
        <w:ind w:firstLine="708"/>
        <w:rPr>
          <w:sz w:val="28"/>
          <w:szCs w:val="28"/>
        </w:rPr>
      </w:pPr>
      <w:r>
        <w:rPr>
          <w:sz w:val="28"/>
          <w:szCs w:val="28"/>
        </w:rPr>
        <w:t>Несмотря на то, что объёмы работ типографии внушительны, штат работников предприятия незначителен и составляе</w:t>
      </w:r>
      <w:r w:rsidR="004A49B3">
        <w:rPr>
          <w:sz w:val="28"/>
          <w:szCs w:val="28"/>
        </w:rPr>
        <w:t>т всего 45</w:t>
      </w:r>
      <w:r>
        <w:rPr>
          <w:sz w:val="28"/>
          <w:szCs w:val="28"/>
        </w:rPr>
        <w:t xml:space="preserve"> человек.</w:t>
      </w:r>
    </w:p>
    <w:p w:rsidR="00EC620C" w:rsidRDefault="008B2FBD" w:rsidP="008E7D33">
      <w:pPr>
        <w:spacing w:line="360" w:lineRule="auto"/>
        <w:ind w:firstLine="708"/>
        <w:rPr>
          <w:sz w:val="28"/>
          <w:szCs w:val="28"/>
        </w:rPr>
      </w:pPr>
      <w:r>
        <w:rPr>
          <w:sz w:val="28"/>
          <w:szCs w:val="28"/>
        </w:rPr>
        <w:t xml:space="preserve"> Однако там трудятся с полной отдачей самые высококвалифицированные специалисты, часто выполняющие не только свои непосредственные функциональные обязанности, но и проявляющие все свои творческие способности по улучшению работы типографии. </w:t>
      </w:r>
    </w:p>
    <w:p w:rsidR="00EC620C" w:rsidRDefault="00AE14AA" w:rsidP="00AE14AA">
      <w:pPr>
        <w:spacing w:line="360" w:lineRule="auto"/>
        <w:ind w:firstLine="708"/>
        <w:rPr>
          <w:sz w:val="28"/>
          <w:szCs w:val="28"/>
        </w:rPr>
      </w:pPr>
      <w:r>
        <w:rPr>
          <w:sz w:val="28"/>
          <w:szCs w:val="28"/>
        </w:rPr>
        <w:t xml:space="preserve">Имеет смысл рассмотреть </w:t>
      </w:r>
      <w:r w:rsidR="008B2FBD">
        <w:rPr>
          <w:sz w:val="28"/>
          <w:szCs w:val="28"/>
        </w:rPr>
        <w:t>организационн</w:t>
      </w:r>
      <w:r w:rsidR="00B81749">
        <w:rPr>
          <w:sz w:val="28"/>
          <w:szCs w:val="28"/>
        </w:rPr>
        <w:t>ую структуру ОАО «</w:t>
      </w:r>
      <w:r w:rsidR="004A49B3" w:rsidRPr="00936079">
        <w:rPr>
          <w:sz w:val="28"/>
          <w:szCs w:val="28"/>
        </w:rPr>
        <w:t>Издательско-полиграфическое предприятия им.В.В.Гассиева</w:t>
      </w:r>
      <w:r w:rsidR="008B2FBD">
        <w:rPr>
          <w:sz w:val="28"/>
          <w:szCs w:val="28"/>
        </w:rPr>
        <w:t>»</w:t>
      </w:r>
      <w:r w:rsidR="009E1E0C">
        <w:rPr>
          <w:sz w:val="28"/>
          <w:szCs w:val="28"/>
        </w:rPr>
        <w:t xml:space="preserve"> (рисунок 1).</w:t>
      </w:r>
    </w:p>
    <w:p w:rsidR="001432B9" w:rsidRDefault="001526D0" w:rsidP="00F875F4">
      <w:pPr>
        <w:spacing w:line="360" w:lineRule="auto"/>
        <w:jc w:val="both"/>
        <w:rPr>
          <w:sz w:val="28"/>
          <w:szCs w:val="28"/>
        </w:rPr>
      </w:pPr>
      <w:r>
        <w:rPr>
          <w:b/>
          <w:noProof/>
          <w:sz w:val="28"/>
          <w:szCs w:val="28"/>
        </w:rPr>
        <w:pict>
          <v:rect id="_x0000_s1085" style="position:absolute;left:0;text-align:left;margin-left:333pt;margin-top:325.1pt;width:108pt;height:36pt;z-index:251657216">
            <v:textbox>
              <w:txbxContent>
                <w:p w:rsidR="00AE14AA" w:rsidRPr="00256D66" w:rsidRDefault="00AE14AA" w:rsidP="00256D66">
                  <w:pPr>
                    <w:jc w:val="center"/>
                    <w:rPr>
                      <w:b/>
                    </w:rPr>
                  </w:pPr>
                  <w:r>
                    <w:rPr>
                      <w:b/>
                    </w:rPr>
                    <w:t>Резальный участок</w:t>
                  </w:r>
                </w:p>
              </w:txbxContent>
            </v:textbox>
          </v:rect>
        </w:pict>
      </w:r>
      <w:r>
        <w:rPr>
          <w:sz w:val="28"/>
          <w:szCs w:val="28"/>
        </w:rPr>
      </w:r>
      <w:r>
        <w:rPr>
          <w:sz w:val="28"/>
          <w:szCs w:val="28"/>
        </w:rPr>
        <w:pict>
          <v:group id="_x0000_s1030" editas="canvas" style="width:459pt;height:413.3pt;mso-position-horizontal-relative:char;mso-position-vertical-relative:line" coordorigin="2281,8676" coordsize="7200,6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281;top:8676;width:7200;height:6400" o:preferrelative="f">
              <v:fill o:detectmouseclick="t"/>
              <v:path o:extrusionok="t" o:connecttype="none"/>
              <o:lock v:ext="edit" text="t"/>
            </v:shape>
            <v:rect id="_x0000_s1031" style="position:absolute;left:4540;top:8676;width:2541;height:836">
              <v:textbox style="mso-next-textbox:#_x0000_s1031">
                <w:txbxContent>
                  <w:p w:rsidR="00AE14AA" w:rsidRPr="00BB515F" w:rsidRDefault="00AE14AA" w:rsidP="00BB515F">
                    <w:pPr>
                      <w:spacing w:line="360" w:lineRule="auto"/>
                      <w:jc w:val="center"/>
                      <w:rPr>
                        <w:b/>
                        <w:sz w:val="28"/>
                        <w:szCs w:val="28"/>
                      </w:rPr>
                    </w:pPr>
                    <w:r w:rsidRPr="00BB515F">
                      <w:rPr>
                        <w:b/>
                        <w:sz w:val="28"/>
                        <w:szCs w:val="28"/>
                      </w:rPr>
                      <w:t xml:space="preserve">Генеральный </w:t>
                    </w:r>
                  </w:p>
                  <w:p w:rsidR="00AE14AA" w:rsidRPr="00BB515F" w:rsidRDefault="00AE14AA" w:rsidP="00BB515F">
                    <w:pPr>
                      <w:spacing w:line="360" w:lineRule="auto"/>
                      <w:jc w:val="center"/>
                      <w:rPr>
                        <w:b/>
                        <w:sz w:val="28"/>
                        <w:szCs w:val="28"/>
                      </w:rPr>
                    </w:pPr>
                    <w:r w:rsidRPr="00BB515F">
                      <w:rPr>
                        <w:b/>
                        <w:sz w:val="28"/>
                        <w:szCs w:val="28"/>
                      </w:rPr>
                      <w:t>директор</w:t>
                    </w:r>
                  </w:p>
                </w:txbxContent>
              </v:textbox>
            </v:rect>
            <v:rect id="_x0000_s1032" style="position:absolute;left:4963;top:9930;width:1694;height:1115">
              <v:textbox style="mso-next-textbox:#_x0000_s1032">
                <w:txbxContent>
                  <w:p w:rsidR="00AE14AA" w:rsidRDefault="00AE14AA" w:rsidP="00BB515F">
                    <w:pPr>
                      <w:spacing w:line="360" w:lineRule="auto"/>
                      <w:jc w:val="center"/>
                      <w:rPr>
                        <w:b/>
                        <w:sz w:val="28"/>
                        <w:szCs w:val="28"/>
                      </w:rPr>
                    </w:pPr>
                    <w:r>
                      <w:rPr>
                        <w:b/>
                        <w:sz w:val="28"/>
                        <w:szCs w:val="28"/>
                      </w:rPr>
                      <w:t>Заместитель генерального</w:t>
                    </w:r>
                  </w:p>
                  <w:p w:rsidR="00AE14AA" w:rsidRPr="00BB515F" w:rsidRDefault="00AE14AA" w:rsidP="00BB515F">
                    <w:pPr>
                      <w:spacing w:line="360" w:lineRule="auto"/>
                      <w:jc w:val="center"/>
                      <w:rPr>
                        <w:b/>
                        <w:sz w:val="28"/>
                        <w:szCs w:val="28"/>
                      </w:rPr>
                    </w:pPr>
                    <w:r>
                      <w:rPr>
                        <w:b/>
                        <w:sz w:val="28"/>
                        <w:szCs w:val="28"/>
                      </w:rPr>
                      <w:t>директора</w:t>
                    </w:r>
                  </w:p>
                </w:txbxContent>
              </v:textbox>
            </v:rect>
            <v:rect id="_x0000_s1034" style="position:absolute;left:7081;top:9791;width:1835;height:975">
              <v:textbox style="mso-next-textbox:#_x0000_s1034">
                <w:txbxContent>
                  <w:p w:rsidR="00AE14AA" w:rsidRDefault="00AE14AA" w:rsidP="00A92B42">
                    <w:pPr>
                      <w:spacing w:line="360" w:lineRule="auto"/>
                      <w:jc w:val="center"/>
                      <w:rPr>
                        <w:b/>
                        <w:sz w:val="28"/>
                        <w:szCs w:val="28"/>
                      </w:rPr>
                    </w:pPr>
                    <w:r>
                      <w:rPr>
                        <w:b/>
                        <w:sz w:val="28"/>
                        <w:szCs w:val="28"/>
                      </w:rPr>
                      <w:t>Заведующий</w:t>
                    </w:r>
                  </w:p>
                  <w:p w:rsidR="00AE14AA" w:rsidRPr="00BB515F" w:rsidRDefault="00AE14AA" w:rsidP="00A92B42">
                    <w:pPr>
                      <w:spacing w:line="360" w:lineRule="auto"/>
                      <w:jc w:val="center"/>
                      <w:rPr>
                        <w:b/>
                        <w:sz w:val="28"/>
                        <w:szCs w:val="28"/>
                      </w:rPr>
                    </w:pPr>
                    <w:r>
                      <w:rPr>
                        <w:b/>
                        <w:sz w:val="28"/>
                        <w:szCs w:val="28"/>
                      </w:rPr>
                      <w:t>производством</w:t>
                    </w:r>
                  </w:p>
                </w:txbxContent>
              </v:textbox>
            </v:rect>
            <v:rect id="_x0000_s1035" style="position:absolute;left:2705;top:9791;width:1833;height:975">
              <v:textbox style="mso-next-textbox:#_x0000_s1035">
                <w:txbxContent>
                  <w:p w:rsidR="00AE14AA" w:rsidRPr="00BB515F" w:rsidRDefault="00AE14AA" w:rsidP="00BB515F">
                    <w:pPr>
                      <w:spacing w:line="360" w:lineRule="auto"/>
                      <w:jc w:val="center"/>
                      <w:rPr>
                        <w:b/>
                        <w:sz w:val="28"/>
                        <w:szCs w:val="28"/>
                      </w:rPr>
                    </w:pPr>
                    <w:r w:rsidRPr="00BB515F">
                      <w:rPr>
                        <w:b/>
                        <w:sz w:val="28"/>
                        <w:szCs w:val="28"/>
                      </w:rPr>
                      <w:t>Главный</w:t>
                    </w:r>
                  </w:p>
                  <w:p w:rsidR="00AE14AA" w:rsidRPr="00BB515F" w:rsidRDefault="00AE14AA" w:rsidP="00BB515F">
                    <w:pPr>
                      <w:spacing w:line="360" w:lineRule="auto"/>
                      <w:jc w:val="center"/>
                      <w:rPr>
                        <w:b/>
                        <w:sz w:val="28"/>
                        <w:szCs w:val="28"/>
                      </w:rPr>
                    </w:pPr>
                    <w:r w:rsidRPr="00BB515F">
                      <w:rPr>
                        <w:b/>
                        <w:sz w:val="28"/>
                        <w:szCs w:val="28"/>
                      </w:rPr>
                      <w:t>бухгалтер</w:t>
                    </w:r>
                  </w:p>
                </w:txbxContent>
              </v:textbox>
            </v:rect>
            <v:line id="_x0000_s1038" style="position:absolute" from="5810,9651" to="5814,9939">
              <v:stroke endarrow="block"/>
            </v:line>
            <v:line id="_x0000_s1040" style="position:absolute;flip:x" from="3693,9094" to="4257,9512">
              <v:stroke endarrow="block"/>
            </v:line>
            <v:line id="_x0000_s1041" style="position:absolute" from="7222,9094" to="7787,9512">
              <v:stroke endarrow="block"/>
            </v:line>
            <v:rect id="_x0000_s1042" style="position:absolute;left:2846;top:11603;width:1553;height:1114">
              <v:textbox style="mso-next-textbox:#_x0000_s1042">
                <w:txbxContent>
                  <w:p w:rsidR="00AE14AA" w:rsidRDefault="00AE14AA" w:rsidP="002205ED">
                    <w:pPr>
                      <w:spacing w:line="360" w:lineRule="auto"/>
                      <w:rPr>
                        <w:b/>
                        <w:sz w:val="28"/>
                        <w:szCs w:val="28"/>
                      </w:rPr>
                    </w:pPr>
                  </w:p>
                  <w:p w:rsidR="00AE14AA" w:rsidRPr="00A92B42" w:rsidRDefault="00AE14AA" w:rsidP="002205ED">
                    <w:pPr>
                      <w:spacing w:line="360" w:lineRule="auto"/>
                      <w:rPr>
                        <w:b/>
                        <w:sz w:val="28"/>
                        <w:szCs w:val="28"/>
                      </w:rPr>
                    </w:pPr>
                    <w:r>
                      <w:rPr>
                        <w:b/>
                        <w:sz w:val="28"/>
                        <w:szCs w:val="28"/>
                      </w:rPr>
                      <w:t>Бухгалтерия</w:t>
                    </w:r>
                  </w:p>
                </w:txbxContent>
              </v:textbox>
            </v:rect>
            <v:rect id="_x0000_s1043" style="position:absolute;left:4963;top:11603;width:1694;height:1114">
              <v:textbox style="mso-next-textbox:#_x0000_s1043">
                <w:txbxContent>
                  <w:p w:rsidR="00AE14AA" w:rsidRPr="002205ED" w:rsidRDefault="00AE14AA" w:rsidP="002205ED">
                    <w:pPr>
                      <w:spacing w:line="360" w:lineRule="auto"/>
                      <w:jc w:val="center"/>
                      <w:rPr>
                        <w:b/>
                        <w:sz w:val="28"/>
                        <w:szCs w:val="28"/>
                      </w:rPr>
                    </w:pPr>
                    <w:r>
                      <w:rPr>
                        <w:b/>
                        <w:sz w:val="28"/>
                        <w:szCs w:val="28"/>
                      </w:rPr>
                      <w:t>Инженер по ремонту оборудования</w:t>
                    </w:r>
                  </w:p>
                </w:txbxContent>
              </v:textbox>
            </v:rect>
            <v:line id="_x0000_s1049" style="position:absolute" from="3552,11045" to="3552,11463">
              <v:stroke endarrow="block"/>
            </v:line>
            <v:line id="_x0000_s1053" style="position:absolute" from="5810,11185" to="5810,11463">
              <v:stroke endarrow="block"/>
            </v:line>
            <v:rect id="_x0000_s1077" style="position:absolute;left:7505;top:10906;width:1694;height:556">
              <v:textbox style="mso-next-textbox:#_x0000_s1077">
                <w:txbxContent>
                  <w:p w:rsidR="00AE14AA" w:rsidRPr="00256D66" w:rsidRDefault="00AE14AA" w:rsidP="00256D66">
                    <w:pPr>
                      <w:jc w:val="center"/>
                      <w:rPr>
                        <w:b/>
                      </w:rPr>
                    </w:pPr>
                    <w:r>
                      <w:rPr>
                        <w:b/>
                      </w:rPr>
                      <w:t>Компьютерная лаборатория</w:t>
                    </w:r>
                  </w:p>
                </w:txbxContent>
              </v:textbox>
            </v:rect>
            <v:rect id="_x0000_s1078" style="position:absolute;left:7505;top:11603;width:1694;height:556">
              <v:textbox style="mso-next-textbox:#_x0000_s1078">
                <w:txbxContent>
                  <w:p w:rsidR="00AE14AA" w:rsidRPr="00256D66" w:rsidRDefault="00AE14AA" w:rsidP="00256D66">
                    <w:pPr>
                      <w:jc w:val="center"/>
                      <w:rPr>
                        <w:b/>
                      </w:rPr>
                    </w:pPr>
                    <w:r>
                      <w:rPr>
                        <w:b/>
                      </w:rPr>
                      <w:t>Монтажный участок</w:t>
                    </w:r>
                  </w:p>
                </w:txbxContent>
              </v:textbox>
            </v:rect>
            <v:rect id="_x0000_s1079" style="position:absolute;left:7505;top:12299;width:1694;height:557">
              <v:textbox style="mso-next-textbox:#_x0000_s1079">
                <w:txbxContent>
                  <w:p w:rsidR="00AE14AA" w:rsidRPr="00256D66" w:rsidRDefault="00AE14AA" w:rsidP="00256D66">
                    <w:pPr>
                      <w:jc w:val="center"/>
                      <w:rPr>
                        <w:b/>
                      </w:rPr>
                    </w:pPr>
                    <w:r>
                      <w:rPr>
                        <w:b/>
                      </w:rPr>
                      <w:t>Копировальный участок</w:t>
                    </w:r>
                  </w:p>
                </w:txbxContent>
              </v:textbox>
            </v:rect>
            <v:rect id="_x0000_s1082" style="position:absolute;left:7505;top:13007;width:1694;height:557">
              <v:textbox style="mso-next-textbox:#_x0000_s1082">
                <w:txbxContent>
                  <w:p w:rsidR="00AE14AA" w:rsidRPr="00256D66" w:rsidRDefault="00AE14AA" w:rsidP="00256D66">
                    <w:pPr>
                      <w:jc w:val="center"/>
                      <w:rPr>
                        <w:b/>
                      </w:rPr>
                    </w:pPr>
                    <w:r w:rsidRPr="00256D66">
                      <w:rPr>
                        <w:b/>
                      </w:rPr>
                      <w:t>Печатный</w:t>
                    </w:r>
                    <w:r>
                      <w:rPr>
                        <w:b/>
                      </w:rPr>
                      <w:t xml:space="preserve"> участок</w:t>
                    </w:r>
                  </w:p>
                </w:txbxContent>
              </v:textbox>
            </v:rect>
            <v:line id="_x0000_s1092" style="position:absolute" from="7222,10766" to="7223,13543"/>
            <v:line id="_x0000_s1111" style="position:absolute" from="7222,13554" to="7223,13971"/>
            <v:rect id="_x0000_s1088" style="position:absolute;left:7505;top:14390;width:1694;height:557">
              <v:textbox style="mso-next-textbox:#_x0000_s1088">
                <w:txbxContent>
                  <w:p w:rsidR="00AE14AA" w:rsidRPr="00256D66" w:rsidRDefault="00AE14AA" w:rsidP="00256D66">
                    <w:pPr>
                      <w:jc w:val="center"/>
                      <w:rPr>
                        <w:b/>
                      </w:rPr>
                    </w:pPr>
                    <w:r>
                      <w:rPr>
                        <w:b/>
                      </w:rPr>
                      <w:t>Переплетный участок</w:t>
                    </w:r>
                  </w:p>
                </w:txbxContent>
              </v:textbox>
            </v:rect>
            <v:line id="_x0000_s1113" style="position:absolute" from="7222,13972" to="7222,14529"/>
            <v:line id="_x0000_s1114" style="position:absolute" from="7222,14529" to="7222,14669"/>
            <v:line id="_x0000_s1115" style="position:absolute" from="7222,11185" to="7505,11185"/>
            <v:line id="_x0000_s1116" style="position:absolute" from="7222,11881" to="7505,11881"/>
            <v:line id="_x0000_s1117" style="position:absolute" from="7222,12578" to="7505,12578"/>
            <v:line id="_x0000_s1118" style="position:absolute" from="7222,13275" to="7505,13275"/>
            <v:line id="_x0000_s1119" style="position:absolute" from="7222,13972" to="7505,13972"/>
            <v:line id="_x0000_s1120" style="position:absolute" from="7222,14669" to="7505,14669"/>
            <w10:wrap type="none"/>
            <w10:anchorlock/>
          </v:group>
        </w:pict>
      </w:r>
    </w:p>
    <w:p w:rsidR="000634F5" w:rsidRDefault="003B7DC8" w:rsidP="00AE14AA">
      <w:pPr>
        <w:spacing w:line="360" w:lineRule="auto"/>
        <w:rPr>
          <w:sz w:val="28"/>
          <w:szCs w:val="28"/>
        </w:rPr>
      </w:pPr>
      <w:r>
        <w:rPr>
          <w:sz w:val="28"/>
          <w:szCs w:val="28"/>
        </w:rPr>
        <w:t>Рисунок 1 – Организационн</w:t>
      </w:r>
      <w:r w:rsidR="00B81749">
        <w:rPr>
          <w:sz w:val="28"/>
          <w:szCs w:val="28"/>
        </w:rPr>
        <w:t>ая структура ОАО «</w:t>
      </w:r>
      <w:r w:rsidR="004A49B3" w:rsidRPr="00936079">
        <w:rPr>
          <w:sz w:val="28"/>
          <w:szCs w:val="28"/>
        </w:rPr>
        <w:t>Издательско-полиграфическое предприятия им.В.В.Гассиева</w:t>
      </w:r>
      <w:r>
        <w:rPr>
          <w:sz w:val="28"/>
          <w:szCs w:val="28"/>
        </w:rPr>
        <w:t>»</w:t>
      </w:r>
    </w:p>
    <w:p w:rsidR="00DA0D07" w:rsidRPr="003B7DC8" w:rsidRDefault="007553EA" w:rsidP="00AE14AA">
      <w:pPr>
        <w:spacing w:line="360" w:lineRule="auto"/>
        <w:rPr>
          <w:b/>
          <w:sz w:val="28"/>
          <w:szCs w:val="28"/>
        </w:rPr>
      </w:pPr>
      <w:r w:rsidRPr="00ED7C6F">
        <w:rPr>
          <w:b/>
          <w:sz w:val="28"/>
          <w:szCs w:val="28"/>
        </w:rPr>
        <w:t>Генеральным директором</w:t>
      </w:r>
      <w:r w:rsidR="00B81749">
        <w:rPr>
          <w:sz w:val="28"/>
          <w:szCs w:val="28"/>
        </w:rPr>
        <w:t xml:space="preserve"> ОАО «</w:t>
      </w:r>
      <w:r w:rsidR="004A49B3" w:rsidRPr="00936079">
        <w:rPr>
          <w:sz w:val="28"/>
          <w:szCs w:val="28"/>
        </w:rPr>
        <w:t>Издательско-полиграфическое предприятия им.В.В.Гассиева</w:t>
      </w:r>
      <w:r>
        <w:rPr>
          <w:sz w:val="28"/>
          <w:szCs w:val="28"/>
        </w:rPr>
        <w:t>»</w:t>
      </w:r>
      <w:r w:rsidR="00F875F4">
        <w:rPr>
          <w:sz w:val="28"/>
          <w:szCs w:val="28"/>
        </w:rPr>
        <w:t xml:space="preserve"> </w:t>
      </w:r>
      <w:r>
        <w:rPr>
          <w:sz w:val="28"/>
          <w:szCs w:val="28"/>
        </w:rPr>
        <w:t>является</w:t>
      </w:r>
      <w:r w:rsidR="004A49B3">
        <w:rPr>
          <w:sz w:val="28"/>
          <w:szCs w:val="28"/>
        </w:rPr>
        <w:t xml:space="preserve"> Каллагов Р</w:t>
      </w:r>
      <w:r w:rsidR="00DA0D07">
        <w:rPr>
          <w:sz w:val="28"/>
          <w:szCs w:val="28"/>
        </w:rPr>
        <w:t>.А. на которого, в рамках организации, возлагаются следующие функции:</w:t>
      </w:r>
    </w:p>
    <w:p w:rsidR="00DA0D07" w:rsidRDefault="00DA0D07" w:rsidP="00AE14AA">
      <w:pPr>
        <w:numPr>
          <w:ilvl w:val="0"/>
          <w:numId w:val="1"/>
        </w:numPr>
        <w:spacing w:line="360" w:lineRule="auto"/>
        <w:rPr>
          <w:sz w:val="28"/>
          <w:szCs w:val="28"/>
        </w:rPr>
      </w:pPr>
      <w:r>
        <w:rPr>
          <w:sz w:val="28"/>
          <w:szCs w:val="28"/>
        </w:rPr>
        <w:t>Общее руководство производственно – хозяйственной и финансово – экономической деятельностью предприятия.</w:t>
      </w:r>
    </w:p>
    <w:p w:rsidR="00DA0D07" w:rsidRDefault="00DA0D07" w:rsidP="00AE14AA">
      <w:pPr>
        <w:numPr>
          <w:ilvl w:val="0"/>
          <w:numId w:val="1"/>
        </w:numPr>
        <w:spacing w:line="360" w:lineRule="auto"/>
        <w:rPr>
          <w:sz w:val="28"/>
          <w:szCs w:val="28"/>
        </w:rPr>
      </w:pPr>
      <w:r>
        <w:rPr>
          <w:sz w:val="28"/>
          <w:szCs w:val="28"/>
        </w:rPr>
        <w:t>Организация взаимодействия всех структурных подразделений.</w:t>
      </w:r>
    </w:p>
    <w:p w:rsidR="009C3C4B" w:rsidRDefault="00DA0D07" w:rsidP="00AE14AA">
      <w:pPr>
        <w:numPr>
          <w:ilvl w:val="0"/>
          <w:numId w:val="1"/>
        </w:numPr>
        <w:spacing w:line="360" w:lineRule="auto"/>
        <w:rPr>
          <w:sz w:val="28"/>
          <w:szCs w:val="28"/>
        </w:rPr>
      </w:pPr>
      <w:r>
        <w:rPr>
          <w:sz w:val="28"/>
          <w:szCs w:val="28"/>
        </w:rPr>
        <w:t>Обеспечение выполнения всех принимаемых предприятием обязательств</w:t>
      </w:r>
      <w:r w:rsidR="009C3C4B">
        <w:rPr>
          <w:sz w:val="28"/>
          <w:szCs w:val="28"/>
        </w:rPr>
        <w:t>, включая обязательства перед бюджетами разных уровней и внебюджетными фондами.</w:t>
      </w:r>
    </w:p>
    <w:p w:rsidR="009C3C4B" w:rsidRDefault="009C3C4B" w:rsidP="00AE14AA">
      <w:pPr>
        <w:numPr>
          <w:ilvl w:val="0"/>
          <w:numId w:val="1"/>
        </w:numPr>
        <w:spacing w:line="360" w:lineRule="auto"/>
        <w:rPr>
          <w:sz w:val="28"/>
          <w:szCs w:val="28"/>
        </w:rPr>
      </w:pPr>
      <w:r>
        <w:rPr>
          <w:sz w:val="28"/>
          <w:szCs w:val="28"/>
        </w:rPr>
        <w:t>Создание условий для внедрения новейшей техники и технологий, прогрессивных форм управления и организации труда.</w:t>
      </w:r>
    </w:p>
    <w:p w:rsidR="009C3C4B" w:rsidRDefault="009C3C4B" w:rsidP="00AE14AA">
      <w:pPr>
        <w:numPr>
          <w:ilvl w:val="0"/>
          <w:numId w:val="1"/>
        </w:numPr>
        <w:spacing w:line="360" w:lineRule="auto"/>
        <w:rPr>
          <w:sz w:val="28"/>
          <w:szCs w:val="28"/>
        </w:rPr>
      </w:pPr>
      <w:r>
        <w:rPr>
          <w:sz w:val="28"/>
          <w:szCs w:val="28"/>
        </w:rPr>
        <w:t>Принятие мер по обеспечению здоровых и безопасных условий труда на предприятии.</w:t>
      </w:r>
    </w:p>
    <w:p w:rsidR="009C3C4B" w:rsidRDefault="009C3C4B" w:rsidP="00AE14AA">
      <w:pPr>
        <w:numPr>
          <w:ilvl w:val="0"/>
          <w:numId w:val="1"/>
        </w:numPr>
        <w:spacing w:line="360" w:lineRule="auto"/>
        <w:rPr>
          <w:sz w:val="28"/>
          <w:szCs w:val="28"/>
        </w:rPr>
      </w:pPr>
      <w:r>
        <w:rPr>
          <w:sz w:val="28"/>
          <w:szCs w:val="28"/>
        </w:rPr>
        <w:t>Контроль за соблюдением деятельности всех служб.</w:t>
      </w:r>
    </w:p>
    <w:p w:rsidR="00197872" w:rsidRDefault="009C3C4B" w:rsidP="00AE14AA">
      <w:pPr>
        <w:numPr>
          <w:ilvl w:val="0"/>
          <w:numId w:val="1"/>
        </w:numPr>
        <w:spacing w:line="360" w:lineRule="auto"/>
        <w:rPr>
          <w:sz w:val="28"/>
          <w:szCs w:val="28"/>
        </w:rPr>
      </w:pPr>
      <w:r>
        <w:rPr>
          <w:sz w:val="28"/>
          <w:szCs w:val="28"/>
        </w:rPr>
        <w:t>Защита имущественных интересов предприятия в суде, арбитраже, органах государственной власти и др.</w:t>
      </w:r>
    </w:p>
    <w:p w:rsidR="00197872" w:rsidRDefault="00197872" w:rsidP="00AE14AA">
      <w:pPr>
        <w:spacing w:line="360" w:lineRule="auto"/>
        <w:ind w:firstLine="708"/>
        <w:rPr>
          <w:sz w:val="28"/>
          <w:szCs w:val="28"/>
        </w:rPr>
      </w:pPr>
      <w:r>
        <w:rPr>
          <w:sz w:val="28"/>
          <w:szCs w:val="28"/>
        </w:rPr>
        <w:t>Для выполнения возложенных на него функций</w:t>
      </w:r>
      <w:r w:rsidR="009C6ACA">
        <w:rPr>
          <w:sz w:val="28"/>
          <w:szCs w:val="28"/>
        </w:rPr>
        <w:t xml:space="preserve"> генеральный</w:t>
      </w:r>
      <w:r>
        <w:rPr>
          <w:sz w:val="28"/>
          <w:szCs w:val="28"/>
        </w:rPr>
        <w:t xml:space="preserve"> директор предприятия обязан:</w:t>
      </w:r>
    </w:p>
    <w:p w:rsidR="00487278" w:rsidRDefault="00197872" w:rsidP="00AE14AA">
      <w:pPr>
        <w:spacing w:line="360" w:lineRule="auto"/>
        <w:rPr>
          <w:sz w:val="28"/>
          <w:szCs w:val="28"/>
        </w:rPr>
      </w:pPr>
      <w:r>
        <w:rPr>
          <w:sz w:val="28"/>
          <w:szCs w:val="28"/>
        </w:rPr>
        <w:t xml:space="preserve"> </w:t>
      </w:r>
      <w:r>
        <w:rPr>
          <w:sz w:val="28"/>
          <w:szCs w:val="28"/>
        </w:rPr>
        <w:tab/>
        <w:t>- Руководить в соответствии с действующим законодательством</w:t>
      </w:r>
      <w:r w:rsidR="00DA0D07">
        <w:rPr>
          <w:sz w:val="28"/>
          <w:szCs w:val="28"/>
        </w:rPr>
        <w:t xml:space="preserve"> </w:t>
      </w:r>
      <w:r>
        <w:rPr>
          <w:sz w:val="28"/>
          <w:szCs w:val="28"/>
        </w:rPr>
        <w:t>производственно – хозяйственной и финансово – 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 – хозяйственные результаты его деятельности.</w:t>
      </w:r>
    </w:p>
    <w:p w:rsidR="00487278" w:rsidRDefault="00487278" w:rsidP="00AE14AA">
      <w:pPr>
        <w:spacing w:line="360" w:lineRule="auto"/>
        <w:rPr>
          <w:sz w:val="28"/>
          <w:szCs w:val="28"/>
        </w:rPr>
      </w:pPr>
      <w:r>
        <w:rPr>
          <w:sz w:val="28"/>
          <w:szCs w:val="28"/>
        </w:rPr>
        <w:tab/>
        <w:t xml:space="preserve">- Организовывать работу и эффективное взаимодействие всех структурных подразделений, направлять их деятельность на развитие и совершенствование производства с учетом социальных и рыночных приоритетов, повышение эффективности работы предприятия, рост объёмов сбыта </w:t>
      </w:r>
      <w:r w:rsidR="003E4A43">
        <w:rPr>
          <w:sz w:val="28"/>
          <w:szCs w:val="28"/>
        </w:rPr>
        <w:t>продукции,</w:t>
      </w:r>
      <w:r>
        <w:rPr>
          <w:sz w:val="28"/>
          <w:szCs w:val="28"/>
        </w:rPr>
        <w:t xml:space="preserve"> и увеличение прибыли, качества и конкурентоспособности производимой продукции, её соответствие мировым стандартам в целях завоевания рынка и удовлетворение потребностей  в соответствующих видах продукции (услугах).</w:t>
      </w:r>
    </w:p>
    <w:p w:rsidR="00260871" w:rsidRDefault="00487278" w:rsidP="00197872">
      <w:pPr>
        <w:spacing w:line="360" w:lineRule="auto"/>
        <w:jc w:val="both"/>
        <w:rPr>
          <w:sz w:val="28"/>
          <w:szCs w:val="28"/>
        </w:rPr>
      </w:pPr>
      <w:r>
        <w:rPr>
          <w:sz w:val="28"/>
          <w:szCs w:val="28"/>
        </w:rPr>
        <w:tab/>
        <w:t xml:space="preserve">- Принимать меры по обеспечению предприятия </w:t>
      </w:r>
      <w:r w:rsidR="00D7761F">
        <w:rPr>
          <w:sz w:val="28"/>
          <w:szCs w:val="28"/>
        </w:rPr>
        <w:t>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w:t>
      </w:r>
    </w:p>
    <w:p w:rsidR="00D7761F" w:rsidRDefault="009C6ACA" w:rsidP="009328A4">
      <w:pPr>
        <w:spacing w:line="360" w:lineRule="auto"/>
        <w:ind w:firstLine="708"/>
        <w:jc w:val="both"/>
        <w:rPr>
          <w:sz w:val="28"/>
          <w:szCs w:val="28"/>
        </w:rPr>
      </w:pPr>
      <w:r>
        <w:rPr>
          <w:sz w:val="28"/>
          <w:szCs w:val="28"/>
        </w:rPr>
        <w:t>Генеральный д</w:t>
      </w:r>
      <w:r w:rsidR="00D7761F">
        <w:rPr>
          <w:sz w:val="28"/>
          <w:szCs w:val="28"/>
        </w:rPr>
        <w:t>иректор предприятия относится к категории руководителей и принимается (увольняется)</w:t>
      </w:r>
      <w:r w:rsidR="00DA0D07">
        <w:rPr>
          <w:sz w:val="28"/>
          <w:szCs w:val="28"/>
        </w:rPr>
        <w:t xml:space="preserve"> </w:t>
      </w:r>
      <w:r w:rsidR="00D7761F">
        <w:rPr>
          <w:sz w:val="28"/>
          <w:szCs w:val="28"/>
        </w:rPr>
        <w:t>решением общего собрания учредителей.</w:t>
      </w:r>
    </w:p>
    <w:p w:rsidR="00260871" w:rsidRDefault="009C6ACA" w:rsidP="009328A4">
      <w:pPr>
        <w:spacing w:line="360" w:lineRule="auto"/>
        <w:ind w:firstLine="708"/>
        <w:jc w:val="both"/>
        <w:rPr>
          <w:sz w:val="28"/>
          <w:szCs w:val="28"/>
        </w:rPr>
      </w:pPr>
      <w:r>
        <w:rPr>
          <w:sz w:val="28"/>
          <w:szCs w:val="28"/>
        </w:rPr>
        <w:t>Генеральный д</w:t>
      </w:r>
      <w:r w:rsidR="00D7761F">
        <w:rPr>
          <w:sz w:val="28"/>
          <w:szCs w:val="28"/>
        </w:rPr>
        <w:t>иректор предприятия подотчетен учредителям предприятия</w:t>
      </w:r>
      <w:r w:rsidR="00260871">
        <w:rPr>
          <w:sz w:val="28"/>
          <w:szCs w:val="28"/>
        </w:rPr>
        <w:t xml:space="preserve"> в лице общего собрания учредителей.</w:t>
      </w:r>
    </w:p>
    <w:p w:rsidR="00AA406F" w:rsidRDefault="00D344FF" w:rsidP="009328A4">
      <w:pPr>
        <w:spacing w:line="360" w:lineRule="auto"/>
        <w:ind w:firstLine="708"/>
        <w:jc w:val="both"/>
        <w:rPr>
          <w:sz w:val="28"/>
          <w:szCs w:val="28"/>
        </w:rPr>
      </w:pPr>
      <w:r>
        <w:rPr>
          <w:sz w:val="28"/>
          <w:szCs w:val="28"/>
        </w:rPr>
        <w:t xml:space="preserve">        </w:t>
      </w:r>
      <w:r w:rsidR="00AA406F">
        <w:rPr>
          <w:sz w:val="28"/>
          <w:szCs w:val="28"/>
        </w:rPr>
        <w:t>Генеральный директор несет ответственность:</w:t>
      </w:r>
    </w:p>
    <w:p w:rsidR="0039754D" w:rsidRDefault="0039754D" w:rsidP="0039754D">
      <w:pPr>
        <w:spacing w:line="360" w:lineRule="auto"/>
        <w:ind w:left="708"/>
        <w:jc w:val="both"/>
        <w:rPr>
          <w:sz w:val="28"/>
          <w:szCs w:val="28"/>
        </w:rPr>
      </w:pPr>
      <w:r>
        <w:rPr>
          <w:sz w:val="28"/>
          <w:szCs w:val="28"/>
        </w:rPr>
        <w:t xml:space="preserve">1.   </w:t>
      </w:r>
      <w:r w:rsidR="00AA406F">
        <w:rPr>
          <w:sz w:val="28"/>
          <w:szCs w:val="28"/>
        </w:rPr>
        <w:t xml:space="preserve">За неисполнение (ненадлежащее исполнение) своих должностных обязанностей; за совершенные в процессе своей трудовой деятельности правонарушения; за причинение материального ущерба в пределах, определенных </w:t>
      </w:r>
      <w:r>
        <w:rPr>
          <w:sz w:val="28"/>
          <w:szCs w:val="28"/>
        </w:rPr>
        <w:t>действующим трудовым законодательством РФ.</w:t>
      </w:r>
    </w:p>
    <w:p w:rsidR="0039754D" w:rsidRDefault="0039754D" w:rsidP="0039754D">
      <w:pPr>
        <w:spacing w:line="360" w:lineRule="auto"/>
        <w:ind w:left="708"/>
        <w:jc w:val="both"/>
        <w:rPr>
          <w:sz w:val="28"/>
          <w:szCs w:val="28"/>
        </w:rPr>
      </w:pPr>
      <w:r>
        <w:rPr>
          <w:sz w:val="28"/>
          <w:szCs w:val="28"/>
        </w:rPr>
        <w:t xml:space="preserve">2. </w:t>
      </w:r>
      <w:r w:rsidR="00AA406F">
        <w:rPr>
          <w:sz w:val="28"/>
          <w:szCs w:val="28"/>
        </w:rPr>
        <w:t xml:space="preserve"> </w:t>
      </w:r>
      <w:r>
        <w:rPr>
          <w:sz w:val="28"/>
          <w:szCs w:val="28"/>
        </w:rPr>
        <w:t xml:space="preserve">  За последствия принятых им решений, выходящих за пределы его полномочий, установленных законодательством, уставом предприятия, иными нормативными правовыми актами. Генеральный директор предприятия не освобождается от ответственности за влекущее ответственность действия, произведенные лицами, которым он делегировал свои права.</w:t>
      </w:r>
    </w:p>
    <w:p w:rsidR="00D344FF" w:rsidRDefault="0039754D" w:rsidP="00D344FF">
      <w:pPr>
        <w:spacing w:line="360" w:lineRule="auto"/>
        <w:ind w:left="708"/>
        <w:jc w:val="both"/>
        <w:rPr>
          <w:sz w:val="28"/>
          <w:szCs w:val="28"/>
        </w:rPr>
      </w:pPr>
      <w:r>
        <w:rPr>
          <w:sz w:val="28"/>
          <w:szCs w:val="28"/>
        </w:rPr>
        <w:t>3. За</w:t>
      </w:r>
      <w:r w:rsidR="00AA406F">
        <w:rPr>
          <w:sz w:val="28"/>
          <w:szCs w:val="28"/>
        </w:rPr>
        <w:t xml:space="preserve"> </w:t>
      </w:r>
      <w:r>
        <w:rPr>
          <w:sz w:val="28"/>
          <w:szCs w:val="28"/>
        </w:rPr>
        <w:t>недобросовестное использование имущества и средств предприятия в собственных интересах или интересах противоположных интересам учредителей.</w:t>
      </w:r>
    </w:p>
    <w:p w:rsidR="0039754D" w:rsidRDefault="00D344FF" w:rsidP="005755FD">
      <w:pPr>
        <w:spacing w:line="360" w:lineRule="auto"/>
        <w:ind w:left="708"/>
        <w:jc w:val="both"/>
        <w:rPr>
          <w:sz w:val="28"/>
          <w:szCs w:val="28"/>
        </w:rPr>
      </w:pPr>
      <w:r>
        <w:rPr>
          <w:sz w:val="28"/>
          <w:szCs w:val="28"/>
        </w:rPr>
        <w:t xml:space="preserve">         </w:t>
      </w:r>
      <w:r w:rsidR="007C4750" w:rsidRPr="00D344FF">
        <w:rPr>
          <w:b/>
          <w:sz w:val="28"/>
          <w:szCs w:val="28"/>
        </w:rPr>
        <w:t>Главный бухгалтер</w:t>
      </w:r>
      <w:r w:rsidR="007C4750">
        <w:rPr>
          <w:sz w:val="28"/>
          <w:szCs w:val="28"/>
        </w:rPr>
        <w:t xml:space="preserve"> </w:t>
      </w:r>
      <w:r w:rsidR="00A13BE9" w:rsidRPr="00A13BE9">
        <w:rPr>
          <w:iCs/>
          <w:sz w:val="28"/>
          <w:szCs w:val="28"/>
        </w:rPr>
        <w:t>Караева Маргарита Константиновна</w:t>
      </w:r>
      <w:r w:rsidR="00A13BE9">
        <w:rPr>
          <w:sz w:val="28"/>
          <w:szCs w:val="28"/>
        </w:rPr>
        <w:t xml:space="preserve"> </w:t>
      </w:r>
      <w:r w:rsidR="007C4750">
        <w:rPr>
          <w:sz w:val="28"/>
          <w:szCs w:val="28"/>
        </w:rPr>
        <w:t>относится к категории руководителей, принимается и увольняется на работу приказом генерального директора предприятия.</w:t>
      </w:r>
    </w:p>
    <w:p w:rsidR="007C4750" w:rsidRDefault="007C4750" w:rsidP="005755FD">
      <w:pPr>
        <w:spacing w:line="360" w:lineRule="auto"/>
        <w:ind w:left="708"/>
        <w:jc w:val="both"/>
        <w:rPr>
          <w:sz w:val="28"/>
          <w:szCs w:val="28"/>
        </w:rPr>
      </w:pPr>
      <w:r>
        <w:rPr>
          <w:sz w:val="28"/>
          <w:szCs w:val="28"/>
        </w:rPr>
        <w:t>Главный бухгалтер непосредственно подчиняется генеральному директору.</w:t>
      </w:r>
    </w:p>
    <w:p w:rsidR="007C4750" w:rsidRDefault="007C4750" w:rsidP="005755FD">
      <w:pPr>
        <w:spacing w:line="360" w:lineRule="auto"/>
        <w:ind w:left="708"/>
        <w:jc w:val="both"/>
        <w:rPr>
          <w:sz w:val="28"/>
          <w:szCs w:val="28"/>
        </w:rPr>
      </w:pPr>
      <w:r>
        <w:rPr>
          <w:sz w:val="28"/>
          <w:szCs w:val="28"/>
        </w:rPr>
        <w:t>На главного бухгалтера ОАО «</w:t>
      </w:r>
      <w:r w:rsidR="004771DF" w:rsidRPr="00936079">
        <w:rPr>
          <w:sz w:val="28"/>
          <w:szCs w:val="28"/>
        </w:rPr>
        <w:t>Издательско-полиграфическое предприятия им.В.В.Гассиева</w:t>
      </w:r>
      <w:r>
        <w:rPr>
          <w:sz w:val="28"/>
          <w:szCs w:val="28"/>
        </w:rPr>
        <w:t>» возлагаются следующие функции:</w:t>
      </w:r>
    </w:p>
    <w:p w:rsidR="007C4750" w:rsidRDefault="0062517D" w:rsidP="0062517D">
      <w:pPr>
        <w:numPr>
          <w:ilvl w:val="0"/>
          <w:numId w:val="5"/>
        </w:numPr>
        <w:spacing w:line="360" w:lineRule="auto"/>
        <w:jc w:val="both"/>
        <w:rPr>
          <w:sz w:val="28"/>
          <w:szCs w:val="28"/>
        </w:rPr>
      </w:pPr>
      <w:r>
        <w:rPr>
          <w:sz w:val="28"/>
          <w:szCs w:val="28"/>
        </w:rPr>
        <w:t>Руководство осуществлением бухгалтерского учёта и отчетности на предприятии.</w:t>
      </w:r>
    </w:p>
    <w:p w:rsidR="0062517D" w:rsidRDefault="0062517D" w:rsidP="0062517D">
      <w:pPr>
        <w:numPr>
          <w:ilvl w:val="0"/>
          <w:numId w:val="5"/>
        </w:numPr>
        <w:spacing w:line="360" w:lineRule="auto"/>
        <w:jc w:val="both"/>
        <w:rPr>
          <w:sz w:val="28"/>
          <w:szCs w:val="28"/>
        </w:rPr>
      </w:pPr>
      <w:r>
        <w:rPr>
          <w:sz w:val="28"/>
          <w:szCs w:val="28"/>
        </w:rPr>
        <w:t>Формирование учётной политики с разработкой мероприятий по её реализации.</w:t>
      </w:r>
    </w:p>
    <w:p w:rsidR="0062517D" w:rsidRDefault="0062517D" w:rsidP="0062517D">
      <w:pPr>
        <w:numPr>
          <w:ilvl w:val="0"/>
          <w:numId w:val="5"/>
        </w:numPr>
        <w:spacing w:line="360" w:lineRule="auto"/>
        <w:jc w:val="both"/>
        <w:rPr>
          <w:sz w:val="28"/>
          <w:szCs w:val="28"/>
        </w:rPr>
      </w:pPr>
      <w:r>
        <w:rPr>
          <w:sz w:val="28"/>
          <w:szCs w:val="28"/>
        </w:rPr>
        <w:t>Оказание методической помощи работникам подразделений предприятия по вопросам бухгалтерского учёта, контроля, отчётности и экономического анализа.</w:t>
      </w:r>
    </w:p>
    <w:p w:rsidR="0062517D" w:rsidRDefault="0062517D" w:rsidP="0062517D">
      <w:pPr>
        <w:numPr>
          <w:ilvl w:val="0"/>
          <w:numId w:val="5"/>
        </w:numPr>
        <w:spacing w:line="360" w:lineRule="auto"/>
        <w:jc w:val="both"/>
        <w:rPr>
          <w:sz w:val="28"/>
          <w:szCs w:val="28"/>
        </w:rPr>
      </w:pPr>
      <w:r>
        <w:rPr>
          <w:sz w:val="28"/>
          <w:szCs w:val="28"/>
        </w:rPr>
        <w:t>Обеспечение составления экономически обоснованных отчётных калькуляций себестоимости продукции, расчётов по зарплате, начислений и перечислений налогов и сборов в бюджеты разных уровней, платежей в банковские учреждения.</w:t>
      </w:r>
    </w:p>
    <w:p w:rsidR="0062517D" w:rsidRDefault="0062517D" w:rsidP="0062517D">
      <w:pPr>
        <w:numPr>
          <w:ilvl w:val="0"/>
          <w:numId w:val="5"/>
        </w:numPr>
        <w:spacing w:line="360" w:lineRule="auto"/>
        <w:jc w:val="both"/>
        <w:rPr>
          <w:sz w:val="28"/>
          <w:szCs w:val="28"/>
        </w:rPr>
      </w:pPr>
      <w:r>
        <w:rPr>
          <w:sz w:val="28"/>
          <w:szCs w:val="28"/>
        </w:rPr>
        <w:t>Выявление внутрихозяйственных резервов, устранение потерь и непроизводительных затрат.</w:t>
      </w:r>
    </w:p>
    <w:p w:rsidR="0062517D" w:rsidRDefault="0062517D" w:rsidP="0062517D">
      <w:pPr>
        <w:numPr>
          <w:ilvl w:val="0"/>
          <w:numId w:val="5"/>
        </w:numPr>
        <w:spacing w:line="360" w:lineRule="auto"/>
        <w:jc w:val="both"/>
        <w:rPr>
          <w:sz w:val="28"/>
          <w:szCs w:val="28"/>
        </w:rPr>
      </w:pPr>
      <w:r>
        <w:rPr>
          <w:sz w:val="28"/>
          <w:szCs w:val="28"/>
        </w:rPr>
        <w:t>Внедрение современных технических средств и информационных технологий.</w:t>
      </w:r>
    </w:p>
    <w:p w:rsidR="009C6ACA" w:rsidRDefault="0062517D" w:rsidP="002E08E8">
      <w:pPr>
        <w:numPr>
          <w:ilvl w:val="0"/>
          <w:numId w:val="5"/>
        </w:numPr>
        <w:spacing w:line="360" w:lineRule="auto"/>
        <w:jc w:val="both"/>
        <w:rPr>
          <w:sz w:val="28"/>
          <w:szCs w:val="28"/>
        </w:rPr>
      </w:pPr>
      <w:r>
        <w:rPr>
          <w:sz w:val="28"/>
          <w:szCs w:val="28"/>
        </w:rPr>
        <w:t xml:space="preserve">Контроль за своевременным и правильным оформлением </w:t>
      </w:r>
      <w:r w:rsidR="00BD5360">
        <w:rPr>
          <w:sz w:val="28"/>
          <w:szCs w:val="28"/>
        </w:rPr>
        <w:t>бухгалтерской документации.</w:t>
      </w:r>
      <w:r>
        <w:rPr>
          <w:sz w:val="28"/>
          <w:szCs w:val="28"/>
        </w:rPr>
        <w:t xml:space="preserve"> </w:t>
      </w:r>
    </w:p>
    <w:p w:rsidR="002E08E8" w:rsidRDefault="002E08E8" w:rsidP="002E08E8">
      <w:pPr>
        <w:spacing w:line="360" w:lineRule="auto"/>
        <w:ind w:left="708"/>
        <w:jc w:val="both"/>
        <w:rPr>
          <w:sz w:val="28"/>
          <w:szCs w:val="28"/>
        </w:rPr>
      </w:pPr>
      <w:r>
        <w:rPr>
          <w:sz w:val="28"/>
          <w:szCs w:val="28"/>
        </w:rPr>
        <w:t>Для выполнения функций главный бухгалтер должен:</w:t>
      </w:r>
    </w:p>
    <w:p w:rsidR="002E08E8" w:rsidRDefault="00AB775D" w:rsidP="00AB775D">
      <w:pPr>
        <w:spacing w:line="360" w:lineRule="auto"/>
        <w:ind w:left="708"/>
        <w:jc w:val="both"/>
        <w:rPr>
          <w:sz w:val="28"/>
          <w:szCs w:val="28"/>
        </w:rPr>
      </w:pPr>
      <w:r>
        <w:rPr>
          <w:sz w:val="28"/>
          <w:szCs w:val="28"/>
        </w:rPr>
        <w:t xml:space="preserve">- </w:t>
      </w:r>
      <w:r w:rsidR="002E08E8">
        <w:rPr>
          <w:sz w:val="28"/>
          <w:szCs w:val="28"/>
        </w:rPr>
        <w:t xml:space="preserve">Осуществлять организацию бухгалтерского учёта хозяйственно – финансовой деятельности и контроль за экономным использованием материальных, трудовых и финансовых ресурсов, сохранностью собственности предприятия. </w:t>
      </w:r>
    </w:p>
    <w:p w:rsidR="002E08E8" w:rsidRDefault="00AB775D" w:rsidP="00AB775D">
      <w:pPr>
        <w:spacing w:line="360" w:lineRule="auto"/>
        <w:ind w:left="708"/>
        <w:jc w:val="both"/>
        <w:rPr>
          <w:sz w:val="28"/>
          <w:szCs w:val="28"/>
        </w:rPr>
      </w:pPr>
      <w:r>
        <w:rPr>
          <w:sz w:val="28"/>
          <w:szCs w:val="28"/>
        </w:rPr>
        <w:t xml:space="preserve">- </w:t>
      </w:r>
      <w:r w:rsidR="002E08E8">
        <w:rPr>
          <w:sz w:val="28"/>
          <w:szCs w:val="28"/>
        </w:rPr>
        <w:t>Возглавить работу по подготовке и принятию рабочего плана счетов, форм первичных учётных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отчётности,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w:t>
      </w:r>
    </w:p>
    <w:p w:rsidR="002E08E8" w:rsidRDefault="00AB775D" w:rsidP="00AB775D">
      <w:pPr>
        <w:spacing w:line="360" w:lineRule="auto"/>
        <w:ind w:left="708"/>
        <w:jc w:val="both"/>
        <w:rPr>
          <w:sz w:val="28"/>
          <w:szCs w:val="28"/>
        </w:rPr>
      </w:pPr>
      <w:r>
        <w:rPr>
          <w:sz w:val="28"/>
          <w:szCs w:val="28"/>
        </w:rPr>
        <w:t xml:space="preserve">- </w:t>
      </w:r>
      <w:r w:rsidR="00BF45D7">
        <w:rPr>
          <w:sz w:val="28"/>
          <w:szCs w:val="28"/>
        </w:rPr>
        <w:t>Участвовать в проведении экономического анализа хозяйственно</w:t>
      </w:r>
      <w:r w:rsidR="00E67541">
        <w:rPr>
          <w:sz w:val="28"/>
          <w:szCs w:val="28"/>
        </w:rPr>
        <w:t>й</w:t>
      </w:r>
      <w:r w:rsidR="00BF45D7">
        <w:rPr>
          <w:sz w:val="28"/>
          <w:szCs w:val="28"/>
        </w:rPr>
        <w:t xml:space="preserve"> – финансо</w:t>
      </w:r>
      <w:r w:rsidR="00E67541">
        <w:rPr>
          <w:sz w:val="28"/>
          <w:szCs w:val="28"/>
        </w:rPr>
        <w:t xml:space="preserve">вой деятельности предприятия по </w:t>
      </w:r>
      <w:r w:rsidR="00BF45D7">
        <w:rPr>
          <w:sz w:val="28"/>
          <w:szCs w:val="28"/>
        </w:rPr>
        <w:t>данным бухгалтерского учёта и отчётности в целях выявления внутрихозяйственных резервов, устранения потерь и непроизводительных затрат.</w:t>
      </w:r>
      <w:r w:rsidR="002E08E8">
        <w:rPr>
          <w:sz w:val="28"/>
          <w:szCs w:val="28"/>
        </w:rPr>
        <w:t xml:space="preserve">  </w:t>
      </w:r>
    </w:p>
    <w:p w:rsidR="00BF45D7" w:rsidRDefault="00DA0D07" w:rsidP="009F2188">
      <w:pPr>
        <w:spacing w:line="360" w:lineRule="auto"/>
        <w:ind w:firstLine="708"/>
        <w:jc w:val="both"/>
        <w:rPr>
          <w:sz w:val="28"/>
          <w:szCs w:val="28"/>
        </w:rPr>
      </w:pPr>
      <w:r>
        <w:rPr>
          <w:sz w:val="28"/>
          <w:szCs w:val="28"/>
        </w:rPr>
        <w:t xml:space="preserve"> </w:t>
      </w:r>
      <w:r w:rsidR="00BF45D7">
        <w:rPr>
          <w:sz w:val="28"/>
          <w:szCs w:val="28"/>
        </w:rPr>
        <w:t>Главный бухгалтер несёт ответственность:</w:t>
      </w:r>
    </w:p>
    <w:p w:rsidR="00BF45D7" w:rsidRDefault="00BF45D7" w:rsidP="00197872">
      <w:pPr>
        <w:spacing w:line="360" w:lineRule="auto"/>
        <w:jc w:val="both"/>
        <w:rPr>
          <w:sz w:val="28"/>
          <w:szCs w:val="28"/>
        </w:rPr>
      </w:pPr>
      <w:r>
        <w:rPr>
          <w:sz w:val="28"/>
          <w:szCs w:val="28"/>
        </w:rPr>
        <w:tab/>
        <w:t>- За неисполнение (ненадлежащее исполнение) своих должностных обязанностей, предусмотренных должностной инструкцией, в пределах, определенных действующим трудовым законодательством РФ.</w:t>
      </w:r>
    </w:p>
    <w:p w:rsidR="00BF45D7" w:rsidRDefault="00BF45D7" w:rsidP="00197872">
      <w:pPr>
        <w:spacing w:line="360" w:lineRule="auto"/>
        <w:jc w:val="both"/>
        <w:rPr>
          <w:sz w:val="28"/>
          <w:szCs w:val="28"/>
        </w:rPr>
      </w:pPr>
      <w:r>
        <w:rPr>
          <w:sz w:val="28"/>
          <w:szCs w:val="28"/>
        </w:rPr>
        <w:tab/>
        <w:t xml:space="preserve">- За совершение в процессе осуществления своей деятельности </w:t>
      </w:r>
      <w:r w:rsidR="009F2188">
        <w:rPr>
          <w:sz w:val="28"/>
          <w:szCs w:val="28"/>
        </w:rPr>
        <w:t>правонарушения – в пределах, определённых действующим административным, уголовным и гражданским законодательством РФ.</w:t>
      </w:r>
    </w:p>
    <w:p w:rsidR="009F2188" w:rsidRDefault="009F2188" w:rsidP="00197872">
      <w:pPr>
        <w:spacing w:line="360" w:lineRule="auto"/>
        <w:jc w:val="both"/>
        <w:rPr>
          <w:sz w:val="28"/>
          <w:szCs w:val="28"/>
        </w:rPr>
      </w:pPr>
      <w:r>
        <w:rPr>
          <w:sz w:val="28"/>
          <w:szCs w:val="28"/>
        </w:rPr>
        <w:tab/>
        <w:t>- За причинение материального ущерба – в пределах</w:t>
      </w:r>
      <w:r w:rsidR="0035436B">
        <w:rPr>
          <w:sz w:val="28"/>
          <w:szCs w:val="28"/>
        </w:rPr>
        <w:t>,</w:t>
      </w:r>
      <w:r>
        <w:rPr>
          <w:sz w:val="28"/>
          <w:szCs w:val="28"/>
        </w:rPr>
        <w:t xml:space="preserve"> определённых действующим трудовым, уголовным и гражданским законодательством РФ.</w:t>
      </w:r>
    </w:p>
    <w:p w:rsidR="009F2188" w:rsidRDefault="00ED7C6F" w:rsidP="00B81749">
      <w:pPr>
        <w:spacing w:line="360" w:lineRule="auto"/>
        <w:ind w:firstLine="708"/>
        <w:jc w:val="both"/>
        <w:rPr>
          <w:sz w:val="28"/>
          <w:szCs w:val="28"/>
        </w:rPr>
      </w:pPr>
      <w:r w:rsidRPr="00ED7C6F">
        <w:rPr>
          <w:b/>
          <w:sz w:val="28"/>
          <w:szCs w:val="28"/>
        </w:rPr>
        <w:t>Бухгалтерия</w:t>
      </w:r>
      <w:r>
        <w:rPr>
          <w:sz w:val="28"/>
          <w:szCs w:val="28"/>
        </w:rPr>
        <w:t xml:space="preserve"> является самостоятельным структурным подразделением предприятия и подчиняется непосредственно генеральному директору и главному бухгалтеру предприятия.</w:t>
      </w:r>
    </w:p>
    <w:p w:rsidR="00B04E50" w:rsidRDefault="00AE14AA" w:rsidP="00AE14AA">
      <w:pPr>
        <w:spacing w:line="360" w:lineRule="auto"/>
        <w:rPr>
          <w:sz w:val="28"/>
          <w:szCs w:val="28"/>
        </w:rPr>
      </w:pPr>
      <w:r>
        <w:rPr>
          <w:sz w:val="28"/>
          <w:szCs w:val="28"/>
        </w:rPr>
        <w:t xml:space="preserve">         </w:t>
      </w:r>
      <w:r w:rsidR="00B04E50">
        <w:rPr>
          <w:sz w:val="28"/>
          <w:szCs w:val="28"/>
        </w:rPr>
        <w:t>Бухгалтерию возглавляет главный бухгалтер, назначаемый на должность приказом генерально</w:t>
      </w:r>
      <w:r w:rsidR="00B81749">
        <w:rPr>
          <w:sz w:val="28"/>
          <w:szCs w:val="28"/>
        </w:rPr>
        <w:t>го директора ОАО «</w:t>
      </w:r>
      <w:r w:rsidR="004A49B3" w:rsidRPr="00936079">
        <w:rPr>
          <w:sz w:val="28"/>
          <w:szCs w:val="28"/>
        </w:rPr>
        <w:t>Издательско-полиграфическое предприятия им.В.В.Гассиева</w:t>
      </w:r>
      <w:r w:rsidR="00B04E50">
        <w:rPr>
          <w:sz w:val="28"/>
          <w:szCs w:val="28"/>
        </w:rPr>
        <w:t>».</w:t>
      </w:r>
    </w:p>
    <w:p w:rsidR="00B04E50" w:rsidRDefault="00B04E50" w:rsidP="00AE14AA">
      <w:pPr>
        <w:spacing w:line="360" w:lineRule="auto"/>
        <w:rPr>
          <w:sz w:val="28"/>
          <w:szCs w:val="28"/>
        </w:rPr>
      </w:pPr>
      <w:r>
        <w:rPr>
          <w:sz w:val="28"/>
          <w:szCs w:val="28"/>
        </w:rPr>
        <w:tab/>
        <w:t>Задачи и функции бухгалтерии:</w:t>
      </w:r>
    </w:p>
    <w:p w:rsidR="00B04E50" w:rsidRDefault="00B04E50" w:rsidP="00AE14AA">
      <w:pPr>
        <w:numPr>
          <w:ilvl w:val="0"/>
          <w:numId w:val="7"/>
        </w:numPr>
        <w:spacing w:line="360" w:lineRule="auto"/>
        <w:rPr>
          <w:sz w:val="28"/>
          <w:szCs w:val="28"/>
        </w:rPr>
      </w:pPr>
      <w:r>
        <w:rPr>
          <w:sz w:val="28"/>
          <w:szCs w:val="28"/>
        </w:rPr>
        <w:t xml:space="preserve">Организация бухгалтерского учёта хозяйственно – финансовой </w:t>
      </w:r>
      <w:r w:rsidR="000B5C47">
        <w:rPr>
          <w:sz w:val="28"/>
          <w:szCs w:val="28"/>
        </w:rPr>
        <w:t>деятельности</w:t>
      </w:r>
      <w:r>
        <w:rPr>
          <w:sz w:val="28"/>
          <w:szCs w:val="28"/>
        </w:rPr>
        <w:t>.</w:t>
      </w:r>
    </w:p>
    <w:p w:rsidR="00B04E50" w:rsidRDefault="00B04E50" w:rsidP="00AE14AA">
      <w:pPr>
        <w:numPr>
          <w:ilvl w:val="0"/>
          <w:numId w:val="7"/>
        </w:numPr>
        <w:spacing w:line="360" w:lineRule="auto"/>
        <w:rPr>
          <w:sz w:val="28"/>
          <w:szCs w:val="28"/>
        </w:rPr>
      </w:pPr>
      <w:r>
        <w:rPr>
          <w:sz w:val="28"/>
          <w:szCs w:val="28"/>
        </w:rPr>
        <w:t>Обеспечение своевременности расчётов по договорным обязательствам, налоговых платежей, других расчетов с кредиторами и поставщиками.</w:t>
      </w:r>
    </w:p>
    <w:p w:rsidR="00B04E50" w:rsidRDefault="00B04E50" w:rsidP="00AE14AA">
      <w:pPr>
        <w:numPr>
          <w:ilvl w:val="0"/>
          <w:numId w:val="7"/>
        </w:numPr>
        <w:spacing w:line="360" w:lineRule="auto"/>
        <w:rPr>
          <w:sz w:val="28"/>
          <w:szCs w:val="28"/>
        </w:rPr>
      </w:pPr>
      <w:r>
        <w:rPr>
          <w:sz w:val="28"/>
          <w:szCs w:val="28"/>
        </w:rPr>
        <w:t>Разработка форм документов внутренней бухгалтерской отчётности.</w:t>
      </w:r>
    </w:p>
    <w:p w:rsidR="00B04E50" w:rsidRDefault="00B04E50" w:rsidP="00B04E50">
      <w:pPr>
        <w:numPr>
          <w:ilvl w:val="0"/>
          <w:numId w:val="7"/>
        </w:numPr>
        <w:spacing w:line="360" w:lineRule="auto"/>
        <w:jc w:val="both"/>
        <w:rPr>
          <w:sz w:val="28"/>
          <w:szCs w:val="28"/>
        </w:rPr>
      </w:pPr>
      <w:r>
        <w:rPr>
          <w:sz w:val="28"/>
          <w:szCs w:val="28"/>
        </w:rPr>
        <w:t>Обеспечение порядка проведения инвентаризаций.</w:t>
      </w:r>
    </w:p>
    <w:p w:rsidR="000B5C47" w:rsidRDefault="000B5C47" w:rsidP="00B04E50">
      <w:pPr>
        <w:numPr>
          <w:ilvl w:val="0"/>
          <w:numId w:val="7"/>
        </w:numPr>
        <w:spacing w:line="360" w:lineRule="auto"/>
        <w:jc w:val="both"/>
        <w:rPr>
          <w:sz w:val="28"/>
          <w:szCs w:val="28"/>
        </w:rPr>
      </w:pPr>
      <w:r>
        <w:rPr>
          <w:sz w:val="28"/>
          <w:szCs w:val="28"/>
        </w:rPr>
        <w:t>Контроль за проведением хозяйственных операций.</w:t>
      </w:r>
    </w:p>
    <w:p w:rsidR="00B04E50" w:rsidRDefault="000B5C47" w:rsidP="000B5C47">
      <w:pPr>
        <w:numPr>
          <w:ilvl w:val="0"/>
          <w:numId w:val="7"/>
        </w:numPr>
        <w:spacing w:line="360" w:lineRule="auto"/>
        <w:jc w:val="both"/>
        <w:rPr>
          <w:sz w:val="28"/>
          <w:szCs w:val="28"/>
        </w:rPr>
      </w:pPr>
      <w:r>
        <w:rPr>
          <w:sz w:val="28"/>
          <w:szCs w:val="28"/>
        </w:rPr>
        <w:t>Обеспечение расчётов по заработной плате и др.</w:t>
      </w:r>
      <w:r w:rsidR="00B04E50">
        <w:rPr>
          <w:sz w:val="28"/>
          <w:szCs w:val="28"/>
        </w:rPr>
        <w:t xml:space="preserve"> </w:t>
      </w:r>
    </w:p>
    <w:p w:rsidR="000B5C47" w:rsidRDefault="000B5C47" w:rsidP="00AE14AA">
      <w:pPr>
        <w:spacing w:line="360" w:lineRule="auto"/>
        <w:ind w:left="705"/>
        <w:rPr>
          <w:sz w:val="28"/>
          <w:szCs w:val="28"/>
        </w:rPr>
      </w:pPr>
      <w:r>
        <w:rPr>
          <w:sz w:val="28"/>
          <w:szCs w:val="28"/>
        </w:rPr>
        <w:t>Ответственность за ненадлежащее и своевременное выполнение функций бухгалтерии несёт главный бухгалтер.</w:t>
      </w:r>
    </w:p>
    <w:p w:rsidR="000B5C47" w:rsidRDefault="0065258F" w:rsidP="00AE14AA">
      <w:pPr>
        <w:spacing w:line="360" w:lineRule="auto"/>
        <w:ind w:left="705"/>
        <w:rPr>
          <w:sz w:val="28"/>
          <w:szCs w:val="28"/>
        </w:rPr>
      </w:pPr>
      <w:r>
        <w:rPr>
          <w:b/>
          <w:sz w:val="28"/>
          <w:szCs w:val="28"/>
        </w:rPr>
        <w:t xml:space="preserve">Инженер по ремонту оборудования </w:t>
      </w:r>
      <w:r>
        <w:rPr>
          <w:sz w:val="28"/>
          <w:szCs w:val="28"/>
        </w:rPr>
        <w:t>подчиняется заместителю генерального директора и непосредственно генеральному директору предприятия.</w:t>
      </w:r>
    </w:p>
    <w:p w:rsidR="0065258F" w:rsidRDefault="0065258F" w:rsidP="00AE14AA">
      <w:pPr>
        <w:spacing w:line="360" w:lineRule="auto"/>
        <w:ind w:left="705"/>
        <w:rPr>
          <w:sz w:val="28"/>
          <w:szCs w:val="28"/>
        </w:rPr>
      </w:pPr>
      <w:r>
        <w:rPr>
          <w:sz w:val="28"/>
          <w:szCs w:val="28"/>
        </w:rPr>
        <w:t>На инженера по ремонту об</w:t>
      </w:r>
      <w:r w:rsidR="00B81749">
        <w:rPr>
          <w:sz w:val="28"/>
          <w:szCs w:val="28"/>
        </w:rPr>
        <w:t>орудования в ОАО «</w:t>
      </w:r>
      <w:r w:rsidR="004A49B3" w:rsidRPr="00936079">
        <w:rPr>
          <w:sz w:val="28"/>
          <w:szCs w:val="28"/>
        </w:rPr>
        <w:t>Издательско-полиграфическое предприятия им.В.В.Гассиева</w:t>
      </w:r>
      <w:r>
        <w:rPr>
          <w:sz w:val="28"/>
          <w:szCs w:val="28"/>
        </w:rPr>
        <w:t>» возлагаются следующие функции:</w:t>
      </w:r>
    </w:p>
    <w:p w:rsidR="0065258F" w:rsidRDefault="0065258F" w:rsidP="00AE14AA">
      <w:pPr>
        <w:numPr>
          <w:ilvl w:val="0"/>
          <w:numId w:val="8"/>
        </w:numPr>
        <w:spacing w:line="360" w:lineRule="auto"/>
        <w:rPr>
          <w:sz w:val="28"/>
          <w:szCs w:val="28"/>
        </w:rPr>
      </w:pPr>
      <w:r>
        <w:rPr>
          <w:sz w:val="28"/>
          <w:szCs w:val="28"/>
        </w:rPr>
        <w:t>Обслуживание электронной аппаратуры и оборудования предприятия.</w:t>
      </w:r>
    </w:p>
    <w:p w:rsidR="0065258F" w:rsidRPr="0065258F" w:rsidRDefault="0065258F" w:rsidP="00AE14AA">
      <w:pPr>
        <w:numPr>
          <w:ilvl w:val="0"/>
          <w:numId w:val="8"/>
        </w:numPr>
        <w:spacing w:line="360" w:lineRule="auto"/>
        <w:rPr>
          <w:sz w:val="28"/>
          <w:szCs w:val="28"/>
        </w:rPr>
      </w:pPr>
      <w:r>
        <w:rPr>
          <w:sz w:val="28"/>
          <w:szCs w:val="28"/>
        </w:rPr>
        <w:t>Обеспечение правильной технической эксплуатации, бесперебойной работы оборудования.</w:t>
      </w:r>
    </w:p>
    <w:p w:rsidR="00B04E50" w:rsidRDefault="00904DC8" w:rsidP="00AE14AA">
      <w:pPr>
        <w:spacing w:line="360" w:lineRule="auto"/>
        <w:ind w:left="705"/>
        <w:rPr>
          <w:sz w:val="28"/>
          <w:szCs w:val="28"/>
        </w:rPr>
      </w:pPr>
      <w:r>
        <w:rPr>
          <w:sz w:val="28"/>
          <w:szCs w:val="28"/>
        </w:rPr>
        <w:t>Для выполнения своих функций инженер по ремонту оборудования обязан:</w:t>
      </w:r>
    </w:p>
    <w:p w:rsidR="00904DC8" w:rsidRDefault="00904DC8" w:rsidP="00AE14AA">
      <w:pPr>
        <w:spacing w:line="360" w:lineRule="auto"/>
        <w:ind w:left="705"/>
        <w:rPr>
          <w:sz w:val="28"/>
          <w:szCs w:val="28"/>
        </w:rPr>
      </w:pPr>
      <w:r>
        <w:rPr>
          <w:sz w:val="28"/>
          <w:szCs w:val="28"/>
        </w:rPr>
        <w:t>- Участвовать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w:t>
      </w:r>
    </w:p>
    <w:p w:rsidR="00904DC8" w:rsidRDefault="00904DC8" w:rsidP="00AE14AA">
      <w:pPr>
        <w:spacing w:line="360" w:lineRule="auto"/>
        <w:ind w:left="705"/>
        <w:rPr>
          <w:sz w:val="28"/>
          <w:szCs w:val="28"/>
        </w:rPr>
      </w:pPr>
      <w:r>
        <w:rPr>
          <w:sz w:val="28"/>
          <w:szCs w:val="28"/>
        </w:rPr>
        <w:t>- Принимать меры по своевременному и качественному выполнению ремонтных работ согласно утвержденной документации.</w:t>
      </w:r>
    </w:p>
    <w:p w:rsidR="00904DC8" w:rsidRDefault="00904DC8" w:rsidP="00AE14AA">
      <w:pPr>
        <w:spacing w:line="360" w:lineRule="auto"/>
        <w:ind w:left="705"/>
        <w:rPr>
          <w:sz w:val="28"/>
          <w:szCs w:val="28"/>
        </w:rPr>
      </w:pPr>
      <w:r>
        <w:rPr>
          <w:sz w:val="28"/>
          <w:szCs w:val="28"/>
        </w:rPr>
        <w:t>- Составлять заявки на оборудование и запасные части к нему, техническую документацию на ремонт, отчёты о работе.</w:t>
      </w:r>
    </w:p>
    <w:p w:rsidR="00F50164" w:rsidRDefault="00F50164" w:rsidP="00AE14AA">
      <w:pPr>
        <w:spacing w:line="360" w:lineRule="auto"/>
        <w:ind w:firstLine="705"/>
        <w:rPr>
          <w:sz w:val="28"/>
          <w:szCs w:val="28"/>
        </w:rPr>
      </w:pPr>
      <w:r>
        <w:rPr>
          <w:sz w:val="28"/>
          <w:szCs w:val="28"/>
        </w:rPr>
        <w:t>Основными производственным</w:t>
      </w:r>
      <w:r w:rsidR="00EC620C">
        <w:rPr>
          <w:sz w:val="28"/>
          <w:szCs w:val="28"/>
        </w:rPr>
        <w:t>и участками в ОАО «</w:t>
      </w:r>
      <w:r w:rsidR="004A49B3" w:rsidRPr="00936079">
        <w:rPr>
          <w:sz w:val="28"/>
          <w:szCs w:val="28"/>
        </w:rPr>
        <w:t>Издательско-полиграфическое предприятия им.В.В.Гассиева</w:t>
      </w:r>
      <w:r>
        <w:rPr>
          <w:sz w:val="28"/>
          <w:szCs w:val="28"/>
        </w:rPr>
        <w:t>» являются:</w:t>
      </w:r>
    </w:p>
    <w:p w:rsidR="00F50164" w:rsidRDefault="00F50164" w:rsidP="00AE14AA">
      <w:pPr>
        <w:spacing w:line="360" w:lineRule="auto"/>
        <w:ind w:firstLine="705"/>
        <w:rPr>
          <w:sz w:val="28"/>
          <w:szCs w:val="28"/>
        </w:rPr>
      </w:pPr>
      <w:r>
        <w:rPr>
          <w:sz w:val="28"/>
          <w:szCs w:val="28"/>
        </w:rPr>
        <w:t>Компьютерна</w:t>
      </w:r>
      <w:r w:rsidR="00AC1063">
        <w:rPr>
          <w:sz w:val="28"/>
          <w:szCs w:val="28"/>
        </w:rPr>
        <w:t xml:space="preserve">я </w:t>
      </w:r>
      <w:r>
        <w:rPr>
          <w:sz w:val="28"/>
          <w:szCs w:val="28"/>
        </w:rPr>
        <w:t>лаборат</w:t>
      </w:r>
      <w:r w:rsidR="00EC620C">
        <w:rPr>
          <w:sz w:val="28"/>
          <w:szCs w:val="28"/>
        </w:rPr>
        <w:t xml:space="preserve">ория, монтажный, копировальный, </w:t>
      </w:r>
      <w:r>
        <w:rPr>
          <w:sz w:val="28"/>
          <w:szCs w:val="28"/>
        </w:rPr>
        <w:t>переплетный</w:t>
      </w:r>
      <w:r w:rsidR="00AC5A34">
        <w:rPr>
          <w:sz w:val="28"/>
          <w:szCs w:val="28"/>
        </w:rPr>
        <w:t xml:space="preserve">, резальный </w:t>
      </w:r>
      <w:r>
        <w:rPr>
          <w:sz w:val="28"/>
          <w:szCs w:val="28"/>
        </w:rPr>
        <w:t>и печа</w:t>
      </w:r>
      <w:r w:rsidR="00AC5A34">
        <w:rPr>
          <w:sz w:val="28"/>
          <w:szCs w:val="28"/>
        </w:rPr>
        <w:t>тный участ</w:t>
      </w:r>
      <w:r>
        <w:rPr>
          <w:sz w:val="28"/>
          <w:szCs w:val="28"/>
        </w:rPr>
        <w:t>к</w:t>
      </w:r>
      <w:r w:rsidR="00AC5A34">
        <w:rPr>
          <w:sz w:val="28"/>
          <w:szCs w:val="28"/>
        </w:rPr>
        <w:t>и</w:t>
      </w:r>
      <w:r>
        <w:rPr>
          <w:sz w:val="28"/>
          <w:szCs w:val="28"/>
        </w:rPr>
        <w:t xml:space="preserve">, которые находятся в ведении и под ответственностью заведующего производством </w:t>
      </w:r>
      <w:r w:rsidR="00AC5A34">
        <w:rPr>
          <w:sz w:val="28"/>
          <w:szCs w:val="28"/>
        </w:rPr>
        <w:t xml:space="preserve">и в подчинении генерального директора. </w:t>
      </w:r>
    </w:p>
    <w:p w:rsidR="00B81749" w:rsidRPr="00B81749" w:rsidRDefault="00B81749" w:rsidP="00AE14AA">
      <w:pPr>
        <w:spacing w:line="360" w:lineRule="auto"/>
        <w:ind w:firstLine="708"/>
        <w:rPr>
          <w:sz w:val="28"/>
          <w:szCs w:val="28"/>
        </w:rPr>
      </w:pPr>
      <w:r w:rsidRPr="00B81749">
        <w:rPr>
          <w:sz w:val="28"/>
          <w:szCs w:val="28"/>
        </w:rPr>
        <w:t>В целом организационная структура ОАО «</w:t>
      </w:r>
      <w:r w:rsidR="004A49B3" w:rsidRPr="00936079">
        <w:rPr>
          <w:sz w:val="28"/>
          <w:szCs w:val="28"/>
        </w:rPr>
        <w:t>Издательско-полиграфическое предприятия им.В.В.Гассиева</w:t>
      </w:r>
      <w:r w:rsidRPr="00B81749">
        <w:rPr>
          <w:sz w:val="28"/>
          <w:szCs w:val="28"/>
        </w:rPr>
        <w:t xml:space="preserve">» является эффективной. Для совершенствования организационной структуры руководству организации необходимо: </w:t>
      </w:r>
    </w:p>
    <w:p w:rsidR="00B81749" w:rsidRPr="00B81749" w:rsidRDefault="00B81749" w:rsidP="00AE14AA">
      <w:pPr>
        <w:spacing w:line="360" w:lineRule="auto"/>
        <w:rPr>
          <w:rFonts w:ascii="TimesNewRoman" w:hAnsi="TimesNewRoman"/>
          <w:b/>
          <w:sz w:val="28"/>
          <w:szCs w:val="28"/>
        </w:rPr>
      </w:pPr>
      <w:r>
        <w:rPr>
          <w:sz w:val="28"/>
          <w:szCs w:val="28"/>
        </w:rPr>
        <w:tab/>
      </w:r>
      <w:r w:rsidRPr="00B81749">
        <w:rPr>
          <w:rFonts w:ascii="TimesNewRoman" w:hAnsi="TimesNewRoman"/>
          <w:b/>
          <w:sz w:val="28"/>
          <w:szCs w:val="28"/>
        </w:rPr>
        <w:t xml:space="preserve"> </w:t>
      </w:r>
      <w:r>
        <w:rPr>
          <w:rFonts w:ascii="TimesNewRoman" w:hAnsi="TimesNewRoman"/>
          <w:sz w:val="28"/>
          <w:szCs w:val="28"/>
        </w:rPr>
        <w:t>-</w:t>
      </w:r>
      <w:r>
        <w:rPr>
          <w:rFonts w:ascii="TimesNewRoman" w:hAnsi="TimesNewRoman"/>
          <w:sz w:val="28"/>
          <w:szCs w:val="28"/>
        </w:rPr>
        <w:tab/>
        <w:t>У</w:t>
      </w:r>
      <w:r w:rsidRPr="00B81749">
        <w:rPr>
          <w:rFonts w:ascii="TimesNewRoman" w:hAnsi="TimesNewRoman"/>
          <w:sz w:val="28"/>
          <w:szCs w:val="28"/>
        </w:rPr>
        <w:t>точнить функции, выполняемые исполнителями, определить фактическую загрузку каждого из них;</w:t>
      </w:r>
    </w:p>
    <w:p w:rsidR="00B81749" w:rsidRPr="00B81749" w:rsidRDefault="00B81749" w:rsidP="00AE14AA">
      <w:pPr>
        <w:spacing w:line="360" w:lineRule="auto"/>
        <w:ind w:firstLine="708"/>
        <w:rPr>
          <w:rFonts w:ascii="TimesNewRoman" w:hAnsi="TimesNewRoman"/>
          <w:sz w:val="28"/>
          <w:szCs w:val="28"/>
        </w:rPr>
      </w:pPr>
      <w:r>
        <w:rPr>
          <w:rFonts w:ascii="TimesNewRoman" w:hAnsi="TimesNewRoman"/>
          <w:sz w:val="28"/>
          <w:szCs w:val="28"/>
        </w:rPr>
        <w:t>-</w:t>
      </w:r>
      <w:r>
        <w:rPr>
          <w:rFonts w:ascii="TimesNewRoman" w:hAnsi="TimesNewRoman"/>
          <w:sz w:val="28"/>
          <w:szCs w:val="28"/>
        </w:rPr>
        <w:tab/>
        <w:t>У</w:t>
      </w:r>
      <w:r w:rsidRPr="00B81749">
        <w:rPr>
          <w:rFonts w:ascii="TimesNewRoman" w:hAnsi="TimesNewRoman"/>
          <w:sz w:val="28"/>
          <w:szCs w:val="28"/>
        </w:rPr>
        <w:t xml:space="preserve">становить существующее разграничение функций и ответственности между производственными </w:t>
      </w:r>
      <w:r>
        <w:rPr>
          <w:rFonts w:ascii="TimesNewRoman" w:hAnsi="TimesNewRoman"/>
          <w:sz w:val="28"/>
          <w:szCs w:val="28"/>
        </w:rPr>
        <w:t xml:space="preserve">участками, </w:t>
      </w:r>
      <w:r w:rsidRPr="00B81749">
        <w:rPr>
          <w:rFonts w:ascii="TimesNewRoman" w:hAnsi="TimesNewRoman"/>
          <w:sz w:val="28"/>
          <w:szCs w:val="28"/>
        </w:rPr>
        <w:t xml:space="preserve">группами и отдельными исполнителями; </w:t>
      </w:r>
    </w:p>
    <w:p w:rsidR="00B81749" w:rsidRPr="00B81749" w:rsidRDefault="00B81749" w:rsidP="00AE14AA">
      <w:pPr>
        <w:spacing w:line="360" w:lineRule="auto"/>
        <w:ind w:firstLine="708"/>
        <w:rPr>
          <w:rFonts w:ascii="TimesNewRoman" w:hAnsi="TimesNewRoman"/>
          <w:sz w:val="28"/>
          <w:szCs w:val="28"/>
        </w:rPr>
      </w:pPr>
      <w:r>
        <w:rPr>
          <w:rFonts w:ascii="TimesNewRoman" w:hAnsi="TimesNewRoman"/>
          <w:sz w:val="28"/>
          <w:szCs w:val="28"/>
        </w:rPr>
        <w:t>-</w:t>
      </w:r>
      <w:r>
        <w:rPr>
          <w:rFonts w:ascii="TimesNewRoman" w:hAnsi="TimesNewRoman"/>
          <w:sz w:val="28"/>
          <w:szCs w:val="28"/>
        </w:rPr>
        <w:tab/>
        <w:t>В</w:t>
      </w:r>
      <w:r w:rsidRPr="00B81749">
        <w:rPr>
          <w:rFonts w:ascii="TimesNewRoman" w:hAnsi="TimesNewRoman"/>
          <w:sz w:val="28"/>
          <w:szCs w:val="28"/>
        </w:rPr>
        <w:t>ыявить незакреплённые за исполнителями функции и задачи путём анализа должностных</w:t>
      </w:r>
      <w:r w:rsidR="00936079">
        <w:rPr>
          <w:rFonts w:ascii="TimesNewRoman" w:hAnsi="TimesNewRoman"/>
          <w:sz w:val="28"/>
          <w:szCs w:val="28"/>
        </w:rPr>
        <w:t xml:space="preserve"> инструкций наличного персонала.</w:t>
      </w:r>
    </w:p>
    <w:p w:rsidR="00EC620C" w:rsidRDefault="00EC620C" w:rsidP="00E67541">
      <w:pPr>
        <w:spacing w:line="360" w:lineRule="auto"/>
        <w:jc w:val="both"/>
        <w:rPr>
          <w:sz w:val="28"/>
          <w:szCs w:val="28"/>
        </w:rPr>
      </w:pPr>
    </w:p>
    <w:p w:rsidR="00D02134" w:rsidRDefault="004F4274" w:rsidP="008E7D33">
      <w:pPr>
        <w:numPr>
          <w:ilvl w:val="5"/>
          <w:numId w:val="8"/>
        </w:numPr>
        <w:spacing w:line="360" w:lineRule="auto"/>
        <w:rPr>
          <w:b/>
          <w:sz w:val="28"/>
          <w:szCs w:val="28"/>
        </w:rPr>
      </w:pPr>
      <w:r>
        <w:rPr>
          <w:b/>
          <w:sz w:val="28"/>
          <w:szCs w:val="28"/>
        </w:rPr>
        <w:t xml:space="preserve">   </w:t>
      </w: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8E7D33">
      <w:pPr>
        <w:numPr>
          <w:ilvl w:val="5"/>
          <w:numId w:val="8"/>
        </w:numPr>
        <w:spacing w:line="360" w:lineRule="auto"/>
        <w:rPr>
          <w:b/>
          <w:sz w:val="28"/>
          <w:szCs w:val="28"/>
        </w:rPr>
      </w:pPr>
    </w:p>
    <w:p w:rsidR="00D02134" w:rsidRDefault="00D02134" w:rsidP="00D02134">
      <w:pPr>
        <w:numPr>
          <w:ilvl w:val="5"/>
          <w:numId w:val="8"/>
        </w:numPr>
        <w:spacing w:line="360" w:lineRule="auto"/>
        <w:rPr>
          <w:b/>
          <w:sz w:val="28"/>
          <w:szCs w:val="28"/>
        </w:rPr>
      </w:pPr>
    </w:p>
    <w:p w:rsidR="003B7DC8" w:rsidRDefault="008E7D33" w:rsidP="00D02134">
      <w:pPr>
        <w:numPr>
          <w:ilvl w:val="5"/>
          <w:numId w:val="8"/>
        </w:numPr>
        <w:spacing w:line="360" w:lineRule="auto"/>
        <w:rPr>
          <w:b/>
          <w:sz w:val="28"/>
          <w:szCs w:val="28"/>
        </w:rPr>
      </w:pPr>
      <w:r w:rsidRPr="00D02134">
        <w:rPr>
          <w:b/>
          <w:sz w:val="28"/>
          <w:szCs w:val="28"/>
        </w:rPr>
        <w:t xml:space="preserve">Глава </w:t>
      </w:r>
      <w:r w:rsidR="004F4274" w:rsidRPr="00D02134">
        <w:rPr>
          <w:b/>
          <w:sz w:val="28"/>
          <w:szCs w:val="28"/>
        </w:rPr>
        <w:t>3.</w:t>
      </w:r>
      <w:r w:rsidR="00B81749" w:rsidRPr="00D02134">
        <w:rPr>
          <w:b/>
          <w:sz w:val="28"/>
          <w:szCs w:val="28"/>
        </w:rPr>
        <w:t xml:space="preserve">   </w:t>
      </w:r>
      <w:r w:rsidR="003F7A44" w:rsidRPr="00D02134">
        <w:rPr>
          <w:b/>
          <w:sz w:val="28"/>
          <w:szCs w:val="28"/>
        </w:rPr>
        <w:t>Организация основного и вспомогательного производства</w:t>
      </w:r>
    </w:p>
    <w:p w:rsidR="00D02134" w:rsidRPr="00D02134" w:rsidRDefault="00D02134" w:rsidP="00D02134">
      <w:pPr>
        <w:numPr>
          <w:ilvl w:val="5"/>
          <w:numId w:val="8"/>
        </w:numPr>
        <w:spacing w:line="360" w:lineRule="auto"/>
        <w:rPr>
          <w:b/>
          <w:sz w:val="28"/>
          <w:szCs w:val="28"/>
        </w:rPr>
      </w:pPr>
    </w:p>
    <w:p w:rsidR="003F7A44" w:rsidRPr="000B1B20" w:rsidRDefault="000B1B20" w:rsidP="00AE14AA">
      <w:pPr>
        <w:spacing w:line="360" w:lineRule="auto"/>
        <w:ind w:firstLine="705"/>
        <w:rPr>
          <w:sz w:val="28"/>
          <w:szCs w:val="28"/>
        </w:rPr>
      </w:pPr>
      <w:r w:rsidRPr="000B1B20">
        <w:rPr>
          <w:sz w:val="28"/>
          <w:szCs w:val="28"/>
        </w:rPr>
        <w:t>Производственная структура</w:t>
      </w:r>
      <w:r>
        <w:rPr>
          <w:sz w:val="28"/>
          <w:szCs w:val="28"/>
        </w:rPr>
        <w:t xml:space="preserve"> ОАО «</w:t>
      </w:r>
      <w:r w:rsidR="004A49B3">
        <w:rPr>
          <w:b/>
          <w:sz w:val="28"/>
          <w:szCs w:val="28"/>
        </w:rPr>
        <w:t>Издательско-полиграфическое предприятия им.В.В.Гассиева</w:t>
      </w:r>
      <w:r>
        <w:rPr>
          <w:sz w:val="28"/>
          <w:szCs w:val="28"/>
        </w:rPr>
        <w:t xml:space="preserve">» является одноступенчатой (бесцеховой)  т. е. данное предприятие состоит только из участков. </w:t>
      </w:r>
      <w:r w:rsidRPr="000B1B20">
        <w:rPr>
          <w:sz w:val="28"/>
          <w:szCs w:val="28"/>
        </w:rPr>
        <w:t xml:space="preserve"> </w:t>
      </w:r>
    </w:p>
    <w:p w:rsidR="00567BD5" w:rsidRDefault="000B1B20" w:rsidP="00AE14AA">
      <w:pPr>
        <w:spacing w:line="360" w:lineRule="auto"/>
        <w:ind w:firstLine="705"/>
        <w:rPr>
          <w:sz w:val="28"/>
          <w:szCs w:val="28"/>
        </w:rPr>
      </w:pPr>
      <w:r>
        <w:rPr>
          <w:sz w:val="28"/>
          <w:szCs w:val="28"/>
        </w:rPr>
        <w:t xml:space="preserve">Соответственно </w:t>
      </w:r>
      <w:r w:rsidR="00527B2D">
        <w:rPr>
          <w:sz w:val="28"/>
          <w:szCs w:val="28"/>
        </w:rPr>
        <w:t>основным структурным подразделением предприятия является производственный участок. К производственным участкам основного производства относятся:</w:t>
      </w:r>
    </w:p>
    <w:p w:rsidR="00527B2D" w:rsidRDefault="00527B2D" w:rsidP="00AE14AA">
      <w:pPr>
        <w:spacing w:line="360" w:lineRule="auto"/>
        <w:ind w:firstLine="705"/>
        <w:rPr>
          <w:sz w:val="28"/>
          <w:szCs w:val="28"/>
        </w:rPr>
      </w:pPr>
      <w:r w:rsidRPr="00527B2D">
        <w:rPr>
          <w:b/>
          <w:sz w:val="28"/>
          <w:szCs w:val="28"/>
        </w:rPr>
        <w:t>Монтажный участок</w:t>
      </w:r>
      <w:r>
        <w:rPr>
          <w:b/>
          <w:sz w:val="28"/>
          <w:szCs w:val="28"/>
        </w:rPr>
        <w:t xml:space="preserve"> </w:t>
      </w:r>
      <w:r w:rsidR="00685B65">
        <w:rPr>
          <w:b/>
          <w:sz w:val="28"/>
          <w:szCs w:val="28"/>
        </w:rPr>
        <w:t xml:space="preserve">- </w:t>
      </w:r>
      <w:r w:rsidR="001747DB">
        <w:rPr>
          <w:sz w:val="28"/>
          <w:szCs w:val="28"/>
        </w:rPr>
        <w:t>здесь на специально предназначенных столах осущест</w:t>
      </w:r>
      <w:r w:rsidR="00685B65">
        <w:rPr>
          <w:sz w:val="28"/>
          <w:szCs w:val="28"/>
        </w:rPr>
        <w:t>вляется монтаж газет, книг, брошюр, а также</w:t>
      </w:r>
      <w:r w:rsidR="00E803D2">
        <w:rPr>
          <w:sz w:val="28"/>
          <w:szCs w:val="28"/>
        </w:rPr>
        <w:t xml:space="preserve"> фотовывод, и перевод печатного</w:t>
      </w:r>
      <w:r w:rsidR="00685B65">
        <w:rPr>
          <w:sz w:val="28"/>
          <w:szCs w:val="28"/>
        </w:rPr>
        <w:t xml:space="preserve"> </w:t>
      </w:r>
      <w:r w:rsidR="00E803D2">
        <w:rPr>
          <w:sz w:val="28"/>
          <w:szCs w:val="28"/>
        </w:rPr>
        <w:t>текста с калек на астралоны.</w:t>
      </w:r>
    </w:p>
    <w:p w:rsidR="00E803D2" w:rsidRDefault="00B81749" w:rsidP="00AE14AA">
      <w:pPr>
        <w:pStyle w:val="HTML"/>
        <w:spacing w:line="360" w:lineRule="auto"/>
        <w:ind w:left="0"/>
        <w:rPr>
          <w:rFonts w:ascii="Times New Roman" w:hAnsi="Times New Roman" w:cs="Times New Roman"/>
          <w:sz w:val="28"/>
          <w:szCs w:val="28"/>
        </w:rPr>
      </w:pPr>
      <w:r>
        <w:rPr>
          <w:rFonts w:ascii="Times New Roman" w:hAnsi="Times New Roman" w:cs="Times New Roman"/>
          <w:b/>
          <w:sz w:val="28"/>
          <w:szCs w:val="28"/>
        </w:rPr>
        <w:t xml:space="preserve">          </w:t>
      </w:r>
      <w:r w:rsidR="00E803D2" w:rsidRPr="00E803D2">
        <w:rPr>
          <w:rFonts w:ascii="Times New Roman" w:hAnsi="Times New Roman" w:cs="Times New Roman"/>
          <w:b/>
          <w:sz w:val="28"/>
          <w:szCs w:val="28"/>
        </w:rPr>
        <w:t>Копировальный участок</w:t>
      </w:r>
      <w:r w:rsidR="00E803D2" w:rsidRPr="00E803D2">
        <w:rPr>
          <w:b/>
        </w:rPr>
        <w:t xml:space="preserve"> </w:t>
      </w:r>
      <w:r w:rsidR="00E803D2" w:rsidRPr="00E803D2">
        <w:rPr>
          <w:rFonts w:ascii="Times New Roman" w:hAnsi="Times New Roman" w:cs="Times New Roman"/>
          <w:b/>
          <w:sz w:val="28"/>
          <w:szCs w:val="28"/>
        </w:rPr>
        <w:t xml:space="preserve">– </w:t>
      </w:r>
      <w:r w:rsidR="00E803D2" w:rsidRPr="00E803D2">
        <w:rPr>
          <w:rFonts w:ascii="Times New Roman" w:hAnsi="Times New Roman" w:cs="Times New Roman"/>
          <w:sz w:val="28"/>
          <w:szCs w:val="28"/>
        </w:rPr>
        <w:t xml:space="preserve">здесь </w:t>
      </w:r>
      <w:r w:rsidR="00003733">
        <w:rPr>
          <w:rFonts w:ascii="Times New Roman" w:hAnsi="Times New Roman" w:cs="Times New Roman"/>
          <w:sz w:val="28"/>
          <w:szCs w:val="28"/>
        </w:rPr>
        <w:t xml:space="preserve">выполняются </w:t>
      </w:r>
      <w:r w:rsidR="00E803D2" w:rsidRPr="00E803D2">
        <w:rPr>
          <w:rFonts w:ascii="Times New Roman" w:hAnsi="Times New Roman" w:cs="Times New Roman"/>
          <w:sz w:val="28"/>
          <w:szCs w:val="28"/>
        </w:rPr>
        <w:t>своевременные   качественные ко</w:t>
      </w:r>
      <w:r w:rsidR="00E803D2">
        <w:rPr>
          <w:rFonts w:ascii="Times New Roman" w:hAnsi="Times New Roman" w:cs="Times New Roman"/>
          <w:sz w:val="28"/>
          <w:szCs w:val="28"/>
        </w:rPr>
        <w:t>пировальные и множительные</w:t>
      </w:r>
      <w:r w:rsidR="00E803D2" w:rsidRPr="00E803D2">
        <w:rPr>
          <w:rFonts w:ascii="Times New Roman" w:hAnsi="Times New Roman" w:cs="Times New Roman"/>
          <w:sz w:val="28"/>
          <w:szCs w:val="28"/>
        </w:rPr>
        <w:t xml:space="preserve"> работ</w:t>
      </w:r>
      <w:r w:rsidR="00E803D2">
        <w:rPr>
          <w:rFonts w:ascii="Times New Roman" w:hAnsi="Times New Roman" w:cs="Times New Roman"/>
          <w:sz w:val="28"/>
          <w:szCs w:val="28"/>
        </w:rPr>
        <w:t>ы</w:t>
      </w:r>
      <w:r w:rsidR="00003733">
        <w:rPr>
          <w:rFonts w:ascii="Times New Roman" w:hAnsi="Times New Roman" w:cs="Times New Roman"/>
          <w:sz w:val="28"/>
          <w:szCs w:val="28"/>
        </w:rPr>
        <w:t>, а также перевод печатного текста с астралонов на пластины.</w:t>
      </w:r>
    </w:p>
    <w:p w:rsidR="00003733" w:rsidRDefault="00B81749" w:rsidP="00AE14AA">
      <w:pPr>
        <w:pStyle w:val="HTML"/>
        <w:spacing w:line="360" w:lineRule="auto"/>
        <w:ind w:left="0"/>
        <w:rPr>
          <w:rFonts w:ascii="Times New Roman" w:hAnsi="Times New Roman" w:cs="Times New Roman"/>
          <w:sz w:val="28"/>
          <w:szCs w:val="28"/>
        </w:rPr>
      </w:pPr>
      <w:r>
        <w:rPr>
          <w:rFonts w:ascii="Times New Roman" w:hAnsi="Times New Roman" w:cs="Times New Roman"/>
          <w:b/>
          <w:sz w:val="28"/>
          <w:szCs w:val="28"/>
        </w:rPr>
        <w:t xml:space="preserve">          </w:t>
      </w:r>
      <w:r w:rsidR="00003733" w:rsidRPr="00003733">
        <w:rPr>
          <w:rFonts w:ascii="Times New Roman" w:hAnsi="Times New Roman" w:cs="Times New Roman"/>
          <w:b/>
          <w:sz w:val="28"/>
          <w:szCs w:val="28"/>
        </w:rPr>
        <w:t>Печатный участок</w:t>
      </w:r>
      <w:r w:rsidR="00003733">
        <w:rPr>
          <w:rFonts w:ascii="Times New Roman" w:hAnsi="Times New Roman" w:cs="Times New Roman"/>
          <w:b/>
          <w:sz w:val="28"/>
          <w:szCs w:val="28"/>
        </w:rPr>
        <w:t xml:space="preserve"> –</w:t>
      </w:r>
      <w:r w:rsidR="00003733">
        <w:rPr>
          <w:rFonts w:ascii="Times New Roman" w:hAnsi="Times New Roman" w:cs="Times New Roman"/>
          <w:sz w:val="28"/>
          <w:szCs w:val="28"/>
        </w:rPr>
        <w:t xml:space="preserve"> осуществляется непосредственная печать газет, книг, брошюр, календарей</w:t>
      </w:r>
      <w:r w:rsidR="00546F97">
        <w:rPr>
          <w:rFonts w:ascii="Times New Roman" w:hAnsi="Times New Roman" w:cs="Times New Roman"/>
          <w:sz w:val="28"/>
          <w:szCs w:val="28"/>
        </w:rPr>
        <w:t>.</w:t>
      </w:r>
    </w:p>
    <w:p w:rsidR="00546F97" w:rsidRDefault="00546F97" w:rsidP="00AE14AA">
      <w:pPr>
        <w:pStyle w:val="HTML"/>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Печать осуществляют на плоских или ротационных машинах. Современные печатные машины печатают в несколько красок. </w:t>
      </w:r>
    </w:p>
    <w:p w:rsidR="00546F97" w:rsidRPr="00546F97" w:rsidRDefault="00546F97" w:rsidP="00AE14AA">
      <w:pPr>
        <w:pStyle w:val="HTML"/>
        <w:spacing w:line="360" w:lineRule="auto"/>
        <w:ind w:left="0"/>
        <w:rPr>
          <w:rFonts w:ascii="Times New Roman" w:hAnsi="Times New Roman" w:cs="Times New Roman"/>
          <w:color w:val="000000"/>
          <w:sz w:val="28"/>
          <w:szCs w:val="28"/>
        </w:rPr>
      </w:pPr>
      <w:r w:rsidRPr="00546F97">
        <w:rPr>
          <w:rFonts w:ascii="Times New Roman" w:hAnsi="Times New Roman" w:cs="Times New Roman"/>
          <w:color w:val="000000"/>
          <w:sz w:val="28"/>
          <w:szCs w:val="28"/>
        </w:rPr>
        <w:t>Для печати на плоских машинах бумагу приходиться</w:t>
      </w:r>
      <w:r>
        <w:rPr>
          <w:rFonts w:ascii="Times New Roman" w:hAnsi="Times New Roman" w:cs="Times New Roman"/>
          <w:color w:val="000000"/>
          <w:sz w:val="28"/>
          <w:szCs w:val="28"/>
        </w:rPr>
        <w:t xml:space="preserve"> </w:t>
      </w:r>
      <w:r w:rsidRPr="00546F97">
        <w:rPr>
          <w:rFonts w:ascii="Times New Roman" w:hAnsi="Times New Roman" w:cs="Times New Roman"/>
          <w:color w:val="000000"/>
          <w:sz w:val="28"/>
          <w:szCs w:val="28"/>
        </w:rPr>
        <w:t>разрезать на листы определенного размера. На ротационных</w:t>
      </w:r>
      <w:r>
        <w:rPr>
          <w:rFonts w:ascii="Times New Roman" w:hAnsi="Times New Roman" w:cs="Times New Roman"/>
          <w:color w:val="000000"/>
          <w:sz w:val="28"/>
          <w:szCs w:val="28"/>
        </w:rPr>
        <w:t xml:space="preserve"> </w:t>
      </w:r>
      <w:r w:rsidRPr="00546F97">
        <w:rPr>
          <w:rFonts w:ascii="Times New Roman" w:hAnsi="Times New Roman" w:cs="Times New Roman"/>
          <w:color w:val="000000"/>
          <w:sz w:val="28"/>
          <w:szCs w:val="28"/>
        </w:rPr>
        <w:t>машинах используют рулоны бумаги различной ширины.</w:t>
      </w:r>
    </w:p>
    <w:p w:rsidR="00546F97" w:rsidRPr="00546F97" w:rsidRDefault="00B81749" w:rsidP="00AE14AA">
      <w:pPr>
        <w:pStyle w:val="HTML"/>
        <w:spacing w:line="360" w:lineRule="auto"/>
        <w:ind w:left="0"/>
        <w:textAlignment w:val="top"/>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546F97" w:rsidRPr="00546F97">
        <w:rPr>
          <w:rFonts w:ascii="Times New Roman" w:hAnsi="Times New Roman" w:cs="Times New Roman"/>
          <w:b/>
          <w:color w:val="000000"/>
          <w:sz w:val="28"/>
          <w:szCs w:val="28"/>
        </w:rPr>
        <w:t>Приводка</w:t>
      </w:r>
      <w:r w:rsidR="00546F97" w:rsidRPr="00546F97">
        <w:rPr>
          <w:rFonts w:ascii="Times New Roman" w:hAnsi="Times New Roman" w:cs="Times New Roman"/>
          <w:color w:val="000000"/>
          <w:sz w:val="28"/>
          <w:szCs w:val="28"/>
        </w:rPr>
        <w:t xml:space="preserve"> — опер</w:t>
      </w:r>
      <w:r w:rsidR="00546F97">
        <w:rPr>
          <w:rFonts w:ascii="Times New Roman" w:hAnsi="Times New Roman" w:cs="Times New Roman"/>
          <w:color w:val="000000"/>
          <w:sz w:val="28"/>
          <w:szCs w:val="28"/>
        </w:rPr>
        <w:t>ация подготовки к печатному про</w:t>
      </w:r>
      <w:r w:rsidR="00546F97" w:rsidRPr="00546F97">
        <w:rPr>
          <w:rFonts w:ascii="Times New Roman" w:hAnsi="Times New Roman" w:cs="Times New Roman"/>
          <w:color w:val="000000"/>
          <w:sz w:val="28"/>
          <w:szCs w:val="28"/>
        </w:rPr>
        <w:t>цессу, которая обеспечи</w:t>
      </w:r>
      <w:r w:rsidR="00546F97">
        <w:rPr>
          <w:rFonts w:ascii="Times New Roman" w:hAnsi="Times New Roman" w:cs="Times New Roman"/>
          <w:color w:val="000000"/>
          <w:sz w:val="28"/>
          <w:szCs w:val="28"/>
        </w:rPr>
        <w:t>вает правильное расположение от</w:t>
      </w:r>
      <w:r w:rsidR="00546F97" w:rsidRPr="00546F97">
        <w:rPr>
          <w:rFonts w:ascii="Times New Roman" w:hAnsi="Times New Roman" w:cs="Times New Roman"/>
          <w:color w:val="000000"/>
          <w:sz w:val="28"/>
          <w:szCs w:val="28"/>
        </w:rPr>
        <w:t>тисков на бумаге — точн</w:t>
      </w:r>
      <w:r w:rsidR="00546F97">
        <w:rPr>
          <w:rFonts w:ascii="Times New Roman" w:hAnsi="Times New Roman" w:cs="Times New Roman"/>
          <w:color w:val="000000"/>
          <w:sz w:val="28"/>
          <w:szCs w:val="28"/>
        </w:rPr>
        <w:t>ые размеры полей, совмещение от</w:t>
      </w:r>
      <w:r w:rsidR="00546F97" w:rsidRPr="00546F97">
        <w:rPr>
          <w:rFonts w:ascii="Times New Roman" w:hAnsi="Times New Roman" w:cs="Times New Roman"/>
          <w:color w:val="000000"/>
          <w:sz w:val="28"/>
          <w:szCs w:val="28"/>
        </w:rPr>
        <w:t>тисков на лицевой и оборотной стороне листа. Особенно</w:t>
      </w:r>
      <w:r w:rsidR="00546F97">
        <w:rPr>
          <w:rFonts w:ascii="Times New Roman" w:hAnsi="Times New Roman" w:cs="Times New Roman"/>
          <w:color w:val="000000"/>
          <w:sz w:val="28"/>
          <w:szCs w:val="28"/>
        </w:rPr>
        <w:t xml:space="preserve"> </w:t>
      </w:r>
      <w:r w:rsidR="00546F97" w:rsidRPr="00546F97">
        <w:rPr>
          <w:rFonts w:ascii="Times New Roman" w:hAnsi="Times New Roman" w:cs="Times New Roman"/>
          <w:color w:val="000000"/>
          <w:sz w:val="28"/>
          <w:szCs w:val="28"/>
        </w:rPr>
        <w:t>важна точная приводка</w:t>
      </w:r>
      <w:r w:rsidR="00546F97">
        <w:rPr>
          <w:rFonts w:ascii="Times New Roman" w:hAnsi="Times New Roman" w:cs="Times New Roman"/>
          <w:color w:val="000000"/>
          <w:sz w:val="28"/>
          <w:szCs w:val="28"/>
        </w:rPr>
        <w:t xml:space="preserve"> при многокрасочной печати в не</w:t>
      </w:r>
      <w:r w:rsidR="00546F97" w:rsidRPr="00546F97">
        <w:rPr>
          <w:rFonts w:ascii="Times New Roman" w:hAnsi="Times New Roman" w:cs="Times New Roman"/>
          <w:color w:val="000000"/>
          <w:sz w:val="28"/>
          <w:szCs w:val="28"/>
        </w:rPr>
        <w:t>сколько прогонов — она д</w:t>
      </w:r>
      <w:r w:rsidR="00546F97">
        <w:rPr>
          <w:rFonts w:ascii="Times New Roman" w:hAnsi="Times New Roman" w:cs="Times New Roman"/>
          <w:color w:val="000000"/>
          <w:sz w:val="28"/>
          <w:szCs w:val="28"/>
        </w:rPr>
        <w:t>остигается совмещением всех кра</w:t>
      </w:r>
      <w:r w:rsidR="00546F97" w:rsidRPr="00546F97">
        <w:rPr>
          <w:rFonts w:ascii="Times New Roman" w:hAnsi="Times New Roman" w:cs="Times New Roman"/>
          <w:color w:val="000000"/>
          <w:sz w:val="28"/>
          <w:szCs w:val="28"/>
        </w:rPr>
        <w:t>сок на репродукции.</w:t>
      </w:r>
    </w:p>
    <w:p w:rsidR="00546F97" w:rsidRDefault="00B81749" w:rsidP="00AE14AA">
      <w:pPr>
        <w:pStyle w:val="HTML"/>
        <w:spacing w:line="360" w:lineRule="auto"/>
        <w:ind w:left="0"/>
        <w:textAlignment w:val="top"/>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546F97" w:rsidRPr="00546F97">
        <w:rPr>
          <w:rFonts w:ascii="Times New Roman" w:hAnsi="Times New Roman" w:cs="Times New Roman"/>
          <w:b/>
          <w:color w:val="000000"/>
          <w:sz w:val="28"/>
          <w:szCs w:val="28"/>
        </w:rPr>
        <w:t>Приправка</w:t>
      </w:r>
      <w:r w:rsidR="00546F97" w:rsidRPr="00546F97">
        <w:rPr>
          <w:rFonts w:ascii="Times New Roman" w:hAnsi="Times New Roman" w:cs="Times New Roman"/>
          <w:color w:val="000000"/>
          <w:sz w:val="28"/>
          <w:szCs w:val="28"/>
        </w:rPr>
        <w:t xml:space="preserve"> — сложная операция подготовки машины</w:t>
      </w:r>
      <w:r w:rsidR="00546F97">
        <w:rPr>
          <w:rFonts w:ascii="Times New Roman" w:hAnsi="Times New Roman" w:cs="Times New Roman"/>
          <w:color w:val="000000"/>
          <w:sz w:val="28"/>
          <w:szCs w:val="28"/>
        </w:rPr>
        <w:t xml:space="preserve"> </w:t>
      </w:r>
      <w:r w:rsidR="00546F97" w:rsidRPr="00546F97">
        <w:rPr>
          <w:rFonts w:ascii="Times New Roman" w:hAnsi="Times New Roman" w:cs="Times New Roman"/>
          <w:color w:val="000000"/>
          <w:sz w:val="28"/>
          <w:szCs w:val="28"/>
        </w:rPr>
        <w:t>и печатной формы</w:t>
      </w:r>
      <w:r w:rsidR="007C1C6F">
        <w:rPr>
          <w:rFonts w:ascii="Times New Roman" w:hAnsi="Times New Roman" w:cs="Times New Roman"/>
          <w:color w:val="000000"/>
          <w:sz w:val="28"/>
          <w:szCs w:val="28"/>
        </w:rPr>
        <w:t xml:space="preserve"> к</w:t>
      </w:r>
      <w:r w:rsidR="00546F97" w:rsidRPr="00546F97">
        <w:rPr>
          <w:rFonts w:ascii="Times New Roman" w:hAnsi="Times New Roman" w:cs="Times New Roman"/>
          <w:color w:val="000000"/>
          <w:sz w:val="28"/>
          <w:szCs w:val="28"/>
        </w:rPr>
        <w:t xml:space="preserve"> вы</w:t>
      </w:r>
      <w:r w:rsidR="00546F97">
        <w:rPr>
          <w:rFonts w:ascii="Times New Roman" w:hAnsi="Times New Roman" w:cs="Times New Roman"/>
          <w:color w:val="000000"/>
          <w:sz w:val="28"/>
          <w:szCs w:val="28"/>
        </w:rPr>
        <w:t>сокой печати. Приправ</w:t>
      </w:r>
      <w:r w:rsidR="007C1C6F">
        <w:rPr>
          <w:rFonts w:ascii="Times New Roman" w:hAnsi="Times New Roman" w:cs="Times New Roman"/>
          <w:color w:val="000000"/>
          <w:sz w:val="28"/>
          <w:szCs w:val="28"/>
        </w:rPr>
        <w:t>к</w:t>
      </w:r>
      <w:r w:rsidR="00546F97">
        <w:rPr>
          <w:rFonts w:ascii="Times New Roman" w:hAnsi="Times New Roman" w:cs="Times New Roman"/>
          <w:color w:val="000000"/>
          <w:sz w:val="28"/>
          <w:szCs w:val="28"/>
        </w:rPr>
        <w:t>ой выравни</w:t>
      </w:r>
      <w:r w:rsidR="00546F97" w:rsidRPr="00546F97">
        <w:rPr>
          <w:rFonts w:ascii="Times New Roman" w:hAnsi="Times New Roman" w:cs="Times New Roman"/>
          <w:color w:val="000000"/>
          <w:sz w:val="28"/>
          <w:szCs w:val="28"/>
        </w:rPr>
        <w:t>вают давление на всех уча</w:t>
      </w:r>
      <w:r w:rsidR="00546F97">
        <w:rPr>
          <w:rFonts w:ascii="Times New Roman" w:hAnsi="Times New Roman" w:cs="Times New Roman"/>
          <w:color w:val="000000"/>
          <w:sz w:val="28"/>
          <w:szCs w:val="28"/>
        </w:rPr>
        <w:t>стках печатной формы, что позво</w:t>
      </w:r>
      <w:r w:rsidR="00546F97" w:rsidRPr="00546F97">
        <w:rPr>
          <w:rFonts w:ascii="Times New Roman" w:hAnsi="Times New Roman" w:cs="Times New Roman"/>
          <w:color w:val="000000"/>
          <w:sz w:val="28"/>
          <w:szCs w:val="28"/>
        </w:rPr>
        <w:t>ля</w:t>
      </w:r>
      <w:r w:rsidR="007C1C6F">
        <w:rPr>
          <w:rFonts w:ascii="Times New Roman" w:hAnsi="Times New Roman" w:cs="Times New Roman"/>
          <w:color w:val="000000"/>
          <w:sz w:val="28"/>
          <w:szCs w:val="28"/>
        </w:rPr>
        <w:t>ет получать качественный оттиск</w:t>
      </w:r>
      <w:r w:rsidR="00546F97" w:rsidRPr="00546F97">
        <w:rPr>
          <w:rFonts w:ascii="Times New Roman" w:hAnsi="Times New Roman" w:cs="Times New Roman"/>
          <w:color w:val="000000"/>
          <w:sz w:val="28"/>
          <w:szCs w:val="28"/>
        </w:rPr>
        <w:t>.</w:t>
      </w:r>
    </w:p>
    <w:p w:rsidR="007C1C6F" w:rsidRDefault="00B81749" w:rsidP="00AE14AA">
      <w:pPr>
        <w:pStyle w:val="HTML"/>
        <w:spacing w:line="360" w:lineRule="auto"/>
        <w:ind w:left="0"/>
        <w:textAlignment w:val="top"/>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7C1C6F" w:rsidRPr="007C1C6F">
        <w:rPr>
          <w:rFonts w:ascii="Times New Roman" w:hAnsi="Times New Roman" w:cs="Times New Roman"/>
          <w:b/>
          <w:color w:val="000000"/>
          <w:sz w:val="28"/>
          <w:szCs w:val="28"/>
        </w:rPr>
        <w:t>Резальный участок</w:t>
      </w:r>
      <w:r w:rsidR="007C1C6F">
        <w:rPr>
          <w:rFonts w:ascii="Times New Roman" w:hAnsi="Times New Roman" w:cs="Times New Roman"/>
          <w:b/>
          <w:color w:val="000000"/>
          <w:sz w:val="28"/>
          <w:szCs w:val="28"/>
        </w:rPr>
        <w:t xml:space="preserve"> </w:t>
      </w:r>
      <w:r w:rsidR="007C1C6F">
        <w:rPr>
          <w:rFonts w:ascii="Times New Roman" w:hAnsi="Times New Roman" w:cs="Times New Roman"/>
          <w:color w:val="000000"/>
          <w:sz w:val="28"/>
          <w:szCs w:val="28"/>
        </w:rPr>
        <w:t>сюда поступает готовая напечатанная продукция и осуществляется её раз</w:t>
      </w:r>
      <w:r w:rsidR="00B75D48">
        <w:rPr>
          <w:rFonts w:ascii="Times New Roman" w:hAnsi="Times New Roman" w:cs="Times New Roman"/>
          <w:color w:val="000000"/>
          <w:sz w:val="28"/>
          <w:szCs w:val="28"/>
        </w:rPr>
        <w:t>рез</w:t>
      </w:r>
      <w:r w:rsidR="007C1C6F">
        <w:rPr>
          <w:rFonts w:ascii="Times New Roman" w:hAnsi="Times New Roman" w:cs="Times New Roman"/>
          <w:color w:val="000000"/>
          <w:sz w:val="28"/>
          <w:szCs w:val="28"/>
        </w:rPr>
        <w:t>ка. А так же здесь разрезают бумагу на листы определенного размера для использования на плоских печатных машинах.</w:t>
      </w:r>
    </w:p>
    <w:p w:rsidR="00825069" w:rsidRDefault="00B81749" w:rsidP="00AE14AA">
      <w:pPr>
        <w:pStyle w:val="HTML"/>
        <w:spacing w:line="360" w:lineRule="auto"/>
        <w:ind w:left="0"/>
        <w:textAlignment w:val="top"/>
        <w:rPr>
          <w:rFonts w:ascii="Times New Roman" w:hAnsi="Times New Roman" w:cs="Times New Roman"/>
          <w:sz w:val="28"/>
          <w:szCs w:val="28"/>
        </w:rPr>
      </w:pPr>
      <w:r>
        <w:rPr>
          <w:rFonts w:ascii="Times New Roman" w:hAnsi="Times New Roman" w:cs="Times New Roman"/>
          <w:b/>
          <w:color w:val="000000"/>
          <w:sz w:val="28"/>
          <w:szCs w:val="28"/>
        </w:rPr>
        <w:t xml:space="preserve">        </w:t>
      </w:r>
      <w:r w:rsidR="00B75D48">
        <w:rPr>
          <w:rFonts w:ascii="Times New Roman" w:hAnsi="Times New Roman" w:cs="Times New Roman"/>
          <w:b/>
          <w:color w:val="000000"/>
          <w:sz w:val="28"/>
          <w:szCs w:val="28"/>
        </w:rPr>
        <w:t xml:space="preserve">Переплётный участок </w:t>
      </w:r>
      <w:r w:rsidR="00B75D48">
        <w:rPr>
          <w:rFonts w:ascii="Times New Roman" w:hAnsi="Times New Roman" w:cs="Times New Roman"/>
          <w:color w:val="000000"/>
          <w:sz w:val="28"/>
          <w:szCs w:val="28"/>
        </w:rPr>
        <w:t xml:space="preserve"> </w:t>
      </w:r>
      <w:r w:rsidR="00B75D48" w:rsidRPr="00B75D48">
        <w:rPr>
          <w:rFonts w:ascii="Times New Roman" w:hAnsi="Times New Roman" w:cs="Times New Roman"/>
          <w:b/>
          <w:color w:val="000000"/>
          <w:sz w:val="28"/>
          <w:szCs w:val="28"/>
        </w:rPr>
        <w:t>-</w:t>
      </w:r>
      <w:r w:rsidR="00B75D48">
        <w:rPr>
          <w:rFonts w:ascii="Times New Roman" w:hAnsi="Times New Roman" w:cs="Times New Roman"/>
          <w:color w:val="000000"/>
          <w:sz w:val="28"/>
          <w:szCs w:val="28"/>
        </w:rPr>
        <w:t xml:space="preserve"> </w:t>
      </w:r>
      <w:r w:rsidR="00B75D48" w:rsidRPr="00B75D48">
        <w:rPr>
          <w:rFonts w:ascii="Times New Roman" w:hAnsi="Times New Roman" w:cs="Times New Roman"/>
          <w:color w:val="000000"/>
          <w:sz w:val="28"/>
          <w:szCs w:val="28"/>
        </w:rPr>
        <w:t xml:space="preserve"> </w:t>
      </w:r>
      <w:r w:rsidR="00B75D48">
        <w:rPr>
          <w:rFonts w:ascii="Times New Roman" w:hAnsi="Times New Roman" w:cs="Times New Roman"/>
          <w:color w:val="000000"/>
          <w:sz w:val="28"/>
          <w:szCs w:val="28"/>
        </w:rPr>
        <w:t>здесь осуществляется</w:t>
      </w:r>
      <w:r w:rsidR="00B75D48" w:rsidRPr="00B75D48">
        <w:rPr>
          <w:color w:val="424242"/>
        </w:rPr>
        <w:t xml:space="preserve"> </w:t>
      </w:r>
      <w:r w:rsidR="00B75D48">
        <w:rPr>
          <w:rFonts w:ascii="Times New Roman" w:hAnsi="Times New Roman" w:cs="Times New Roman"/>
          <w:sz w:val="28"/>
          <w:szCs w:val="28"/>
        </w:rPr>
        <w:t>фальцовка (</w:t>
      </w:r>
      <w:r w:rsidR="00B75D48" w:rsidRPr="00B75D48">
        <w:rPr>
          <w:rFonts w:ascii="Times New Roman" w:hAnsi="Times New Roman" w:cs="Times New Roman"/>
          <w:sz w:val="28"/>
          <w:szCs w:val="28"/>
        </w:rPr>
        <w:t>сгиба</w:t>
      </w:r>
      <w:r w:rsidR="00B75D48">
        <w:rPr>
          <w:rFonts w:ascii="Times New Roman" w:hAnsi="Times New Roman" w:cs="Times New Roman"/>
          <w:sz w:val="28"/>
          <w:szCs w:val="28"/>
        </w:rPr>
        <w:t>ние бумажного листа согласно за</w:t>
      </w:r>
      <w:r w:rsidR="00B75D48" w:rsidRPr="00B75D48">
        <w:rPr>
          <w:rFonts w:ascii="Times New Roman" w:hAnsi="Times New Roman" w:cs="Times New Roman"/>
          <w:sz w:val="28"/>
          <w:szCs w:val="28"/>
        </w:rPr>
        <w:t>данным форматам</w:t>
      </w:r>
      <w:r w:rsidR="00B75D48">
        <w:rPr>
          <w:rFonts w:ascii="Times New Roman" w:hAnsi="Times New Roman" w:cs="Times New Roman"/>
          <w:sz w:val="28"/>
          <w:szCs w:val="28"/>
        </w:rPr>
        <w:t>) для получения тетрадей,</w:t>
      </w:r>
      <w:r w:rsidR="00B75D48" w:rsidRPr="00B75D48">
        <w:rPr>
          <w:color w:val="424242"/>
        </w:rPr>
        <w:t xml:space="preserve"> </w:t>
      </w:r>
      <w:r w:rsidR="00B75D48" w:rsidRPr="00B75D48">
        <w:rPr>
          <w:rFonts w:ascii="Times New Roman" w:hAnsi="Times New Roman" w:cs="Times New Roman"/>
          <w:sz w:val="28"/>
          <w:szCs w:val="28"/>
        </w:rPr>
        <w:t>подбор книжных блоков</w:t>
      </w:r>
      <w:r w:rsidR="00B75D48">
        <w:rPr>
          <w:rFonts w:ascii="Times New Roman" w:hAnsi="Times New Roman" w:cs="Times New Roman"/>
          <w:sz w:val="28"/>
          <w:szCs w:val="28"/>
        </w:rPr>
        <w:t xml:space="preserve">, </w:t>
      </w:r>
      <w:r w:rsidR="00B75D48" w:rsidRPr="00B75D48">
        <w:rPr>
          <w:rFonts w:ascii="Times New Roman" w:hAnsi="Times New Roman" w:cs="Times New Roman"/>
          <w:sz w:val="28"/>
          <w:szCs w:val="28"/>
        </w:rPr>
        <w:t>ш</w:t>
      </w:r>
      <w:r w:rsidR="00B75D48">
        <w:rPr>
          <w:rFonts w:ascii="Times New Roman" w:hAnsi="Times New Roman" w:cs="Times New Roman"/>
          <w:sz w:val="28"/>
          <w:szCs w:val="28"/>
        </w:rPr>
        <w:t xml:space="preserve">итье их на ниткошвейных машинах, </w:t>
      </w:r>
      <w:r w:rsidR="00B75D48" w:rsidRPr="00B75D48">
        <w:rPr>
          <w:rFonts w:ascii="Times New Roman" w:hAnsi="Times New Roman" w:cs="Times New Roman"/>
          <w:sz w:val="28"/>
          <w:szCs w:val="28"/>
        </w:rPr>
        <w:t>блокообрабатывающие операции</w:t>
      </w:r>
      <w:r w:rsidR="00B75D48">
        <w:rPr>
          <w:rFonts w:ascii="Times New Roman" w:hAnsi="Times New Roman" w:cs="Times New Roman"/>
          <w:sz w:val="28"/>
          <w:szCs w:val="28"/>
        </w:rPr>
        <w:t xml:space="preserve">, </w:t>
      </w:r>
      <w:r w:rsidR="00825069" w:rsidRPr="00825069">
        <w:rPr>
          <w:rFonts w:ascii="Times New Roman" w:hAnsi="Times New Roman" w:cs="Times New Roman"/>
          <w:sz w:val="28"/>
          <w:szCs w:val="28"/>
        </w:rPr>
        <w:t>промазка корешка</w:t>
      </w:r>
      <w:r w:rsidR="00825069">
        <w:rPr>
          <w:rFonts w:ascii="Times New Roman" w:hAnsi="Times New Roman" w:cs="Times New Roman"/>
          <w:sz w:val="28"/>
          <w:szCs w:val="28"/>
        </w:rPr>
        <w:t xml:space="preserve"> и крышек книг</w:t>
      </w:r>
      <w:r w:rsidR="00825069" w:rsidRPr="00825069">
        <w:rPr>
          <w:rFonts w:ascii="Times New Roman" w:hAnsi="Times New Roman" w:cs="Times New Roman"/>
          <w:sz w:val="28"/>
          <w:szCs w:val="28"/>
        </w:rPr>
        <w:t xml:space="preserve"> клеем</w:t>
      </w:r>
      <w:r w:rsidR="00825069">
        <w:rPr>
          <w:rFonts w:ascii="Times New Roman" w:hAnsi="Times New Roman" w:cs="Times New Roman"/>
          <w:sz w:val="28"/>
          <w:szCs w:val="28"/>
        </w:rPr>
        <w:t>.</w:t>
      </w:r>
    </w:p>
    <w:p w:rsidR="00D477B6" w:rsidRDefault="00B81749" w:rsidP="00AE14AA">
      <w:pPr>
        <w:pStyle w:val="HTML"/>
        <w:spacing w:line="360" w:lineRule="auto"/>
        <w:ind w:left="0"/>
        <w:textAlignment w:val="top"/>
        <w:rPr>
          <w:rFonts w:ascii="Times New Roman" w:hAnsi="Times New Roman" w:cs="Times New Roman"/>
          <w:sz w:val="28"/>
          <w:szCs w:val="28"/>
        </w:rPr>
      </w:pPr>
      <w:r>
        <w:rPr>
          <w:rFonts w:ascii="Times New Roman" w:hAnsi="Times New Roman" w:cs="Times New Roman"/>
          <w:b/>
          <w:sz w:val="28"/>
          <w:szCs w:val="28"/>
        </w:rPr>
        <w:t xml:space="preserve">         </w:t>
      </w:r>
      <w:r w:rsidR="00825069">
        <w:rPr>
          <w:rFonts w:ascii="Times New Roman" w:hAnsi="Times New Roman" w:cs="Times New Roman"/>
          <w:b/>
          <w:sz w:val="28"/>
          <w:szCs w:val="28"/>
        </w:rPr>
        <w:t xml:space="preserve">Компьютерный участок </w:t>
      </w:r>
      <w:r w:rsidR="00825069" w:rsidRPr="00825069">
        <w:rPr>
          <w:rFonts w:ascii="Times New Roman" w:hAnsi="Times New Roman" w:cs="Times New Roman"/>
          <w:b/>
          <w:sz w:val="28"/>
          <w:szCs w:val="28"/>
        </w:rPr>
        <w:t xml:space="preserve">- </w:t>
      </w:r>
      <w:r w:rsidR="00B75D48" w:rsidRPr="00825069">
        <w:rPr>
          <w:rFonts w:ascii="Times New Roman" w:hAnsi="Times New Roman" w:cs="Times New Roman"/>
          <w:b/>
          <w:sz w:val="28"/>
          <w:szCs w:val="28"/>
        </w:rPr>
        <w:t xml:space="preserve"> </w:t>
      </w:r>
      <w:r w:rsidR="00825069">
        <w:rPr>
          <w:rFonts w:ascii="Times New Roman" w:hAnsi="Times New Roman" w:cs="Times New Roman"/>
          <w:sz w:val="28"/>
          <w:szCs w:val="28"/>
        </w:rPr>
        <w:t>сюда (в основном по интернету) поступает материал для изготовления газет, книг. Здесь осуществляется</w:t>
      </w:r>
      <w:r w:rsidR="00E27144">
        <w:rPr>
          <w:rFonts w:ascii="Times New Roman" w:hAnsi="Times New Roman" w:cs="Times New Roman"/>
          <w:sz w:val="28"/>
          <w:szCs w:val="28"/>
        </w:rPr>
        <w:t xml:space="preserve"> вёрстка,</w:t>
      </w:r>
      <w:r w:rsidR="00825069">
        <w:rPr>
          <w:rFonts w:ascii="Times New Roman" w:hAnsi="Times New Roman" w:cs="Times New Roman"/>
          <w:sz w:val="28"/>
          <w:szCs w:val="28"/>
        </w:rPr>
        <w:t xml:space="preserve"> набор текста и его распечатка на кальку. А также оформление бланков, брошюр и др.</w:t>
      </w:r>
    </w:p>
    <w:p w:rsidR="00426AE5" w:rsidRDefault="00B81749" w:rsidP="00AE14AA">
      <w:pPr>
        <w:pStyle w:val="HTML"/>
        <w:spacing w:line="360" w:lineRule="auto"/>
        <w:ind w:left="0"/>
        <w:textAlignment w:val="top"/>
        <w:rPr>
          <w:rFonts w:ascii="Times New Roman" w:hAnsi="Times New Roman" w:cs="Times New Roman"/>
          <w:sz w:val="28"/>
          <w:szCs w:val="28"/>
        </w:rPr>
      </w:pPr>
      <w:r>
        <w:rPr>
          <w:rFonts w:ascii="Times New Roman" w:hAnsi="Times New Roman" w:cs="Times New Roman"/>
          <w:sz w:val="28"/>
          <w:szCs w:val="28"/>
        </w:rPr>
        <w:tab/>
      </w:r>
      <w:r w:rsidR="00D477B6" w:rsidRPr="00426AE5">
        <w:rPr>
          <w:rFonts w:ascii="Times New Roman" w:hAnsi="Times New Roman" w:cs="Times New Roman"/>
          <w:sz w:val="28"/>
          <w:szCs w:val="28"/>
        </w:rPr>
        <w:t>Участки вспомогательного пр</w:t>
      </w:r>
      <w:r>
        <w:rPr>
          <w:rFonts w:ascii="Times New Roman" w:hAnsi="Times New Roman" w:cs="Times New Roman"/>
          <w:sz w:val="28"/>
          <w:szCs w:val="28"/>
        </w:rPr>
        <w:t>оизводства в ОАО «</w:t>
      </w:r>
      <w:r w:rsidR="00E13366" w:rsidRPr="00936079">
        <w:rPr>
          <w:rFonts w:ascii="Times New Roman" w:hAnsi="Times New Roman" w:cs="Times New Roman"/>
          <w:sz w:val="28"/>
          <w:szCs w:val="28"/>
        </w:rPr>
        <w:t>Издательско-полиграфическое предприятия им.В.В.Гассиева</w:t>
      </w:r>
      <w:r w:rsidR="00D477B6" w:rsidRPr="00426AE5">
        <w:rPr>
          <w:rFonts w:ascii="Times New Roman" w:hAnsi="Times New Roman" w:cs="Times New Roman"/>
          <w:sz w:val="28"/>
          <w:szCs w:val="28"/>
        </w:rPr>
        <w:t xml:space="preserve">» </w:t>
      </w:r>
      <w:r w:rsidR="00EB7835" w:rsidRPr="00426AE5">
        <w:rPr>
          <w:rFonts w:ascii="Times New Roman" w:hAnsi="Times New Roman" w:cs="Times New Roman"/>
          <w:sz w:val="28"/>
          <w:szCs w:val="28"/>
        </w:rPr>
        <w:t>отсутствуют,  поэтому</w:t>
      </w:r>
      <w:r w:rsidR="00D477B6" w:rsidRPr="00426AE5">
        <w:rPr>
          <w:rFonts w:ascii="Times New Roman" w:hAnsi="Times New Roman" w:cs="Times New Roman"/>
          <w:sz w:val="28"/>
          <w:szCs w:val="28"/>
        </w:rPr>
        <w:t xml:space="preserve"> функции по ремонту и обслуживанию оборудования </w:t>
      </w:r>
      <w:r w:rsidR="00EB7835" w:rsidRPr="00426AE5">
        <w:rPr>
          <w:rFonts w:ascii="Times New Roman" w:hAnsi="Times New Roman" w:cs="Times New Roman"/>
          <w:sz w:val="28"/>
          <w:szCs w:val="28"/>
        </w:rPr>
        <w:t>выполняет инженер по ремонту оборудования. Запасные части и детали предприятие не изготавливает, а приобретает их в специализированных магазинах.</w:t>
      </w:r>
    </w:p>
    <w:p w:rsidR="00EC620C" w:rsidRDefault="00EB7835" w:rsidP="00CB78A3">
      <w:pPr>
        <w:pStyle w:val="HTML"/>
        <w:spacing w:line="360" w:lineRule="auto"/>
        <w:ind w:left="0"/>
        <w:jc w:val="both"/>
        <w:rPr>
          <w:rFonts w:ascii="Times New Roman" w:hAnsi="Times New Roman" w:cs="Times New Roman"/>
          <w:sz w:val="28"/>
          <w:szCs w:val="28"/>
        </w:rPr>
      </w:pPr>
      <w:r w:rsidRPr="00426AE5">
        <w:rPr>
          <w:rFonts w:ascii="Times New Roman" w:hAnsi="Times New Roman" w:cs="Times New Roman"/>
          <w:sz w:val="28"/>
          <w:szCs w:val="28"/>
        </w:rPr>
        <w:t xml:space="preserve"> </w:t>
      </w:r>
      <w:r w:rsidR="002D2042">
        <w:rPr>
          <w:rFonts w:ascii="Times New Roman" w:hAnsi="Times New Roman" w:cs="Times New Roman"/>
          <w:sz w:val="28"/>
          <w:szCs w:val="28"/>
        </w:rPr>
        <w:tab/>
      </w:r>
      <w:r w:rsidR="00891316" w:rsidRPr="00426AE5">
        <w:rPr>
          <w:rFonts w:ascii="Times New Roman" w:hAnsi="Times New Roman" w:cs="Times New Roman"/>
          <w:sz w:val="28"/>
          <w:szCs w:val="28"/>
        </w:rPr>
        <w:t>Организация производственног</w:t>
      </w:r>
      <w:r w:rsidR="00B81749">
        <w:rPr>
          <w:rFonts w:ascii="Times New Roman" w:hAnsi="Times New Roman" w:cs="Times New Roman"/>
          <w:sz w:val="28"/>
          <w:szCs w:val="28"/>
        </w:rPr>
        <w:t>о процесса в ОАО «</w:t>
      </w:r>
      <w:r w:rsidR="00E13366" w:rsidRPr="00936079">
        <w:rPr>
          <w:rFonts w:ascii="Times New Roman" w:hAnsi="Times New Roman" w:cs="Times New Roman"/>
          <w:sz w:val="28"/>
          <w:szCs w:val="28"/>
        </w:rPr>
        <w:t>Издательско-полиграфическое предприятия им.В.В.Гассиева</w:t>
      </w:r>
      <w:r w:rsidR="00891316" w:rsidRPr="00426AE5">
        <w:rPr>
          <w:rFonts w:ascii="Times New Roman" w:hAnsi="Times New Roman" w:cs="Times New Roman"/>
          <w:sz w:val="28"/>
          <w:szCs w:val="28"/>
        </w:rPr>
        <w:t>» вы</w:t>
      </w:r>
      <w:r w:rsidR="00773071" w:rsidRPr="00426AE5">
        <w:rPr>
          <w:rFonts w:ascii="Times New Roman" w:hAnsi="Times New Roman" w:cs="Times New Roman"/>
          <w:sz w:val="28"/>
          <w:szCs w:val="28"/>
        </w:rPr>
        <w:t xml:space="preserve">полняется на основе </w:t>
      </w:r>
      <w:r w:rsidR="00426AE5" w:rsidRPr="00426AE5">
        <w:rPr>
          <w:rStyle w:val="-"/>
          <w:rFonts w:ascii="Times New Roman" w:hAnsi="Times New Roman" w:cs="Times New Roman"/>
          <w:sz w:val="28"/>
          <w:szCs w:val="28"/>
        </w:rPr>
        <w:t>те</w:t>
      </w:r>
      <w:r w:rsidR="00426AE5">
        <w:rPr>
          <w:rStyle w:val="-"/>
          <w:rFonts w:ascii="Times New Roman" w:hAnsi="Times New Roman" w:cs="Times New Roman"/>
          <w:sz w:val="28"/>
          <w:szCs w:val="28"/>
        </w:rPr>
        <w:t>хнологической</w:t>
      </w:r>
      <w:r w:rsidR="00426AE5" w:rsidRPr="00426AE5">
        <w:rPr>
          <w:rStyle w:val="-"/>
          <w:rFonts w:ascii="Times New Roman" w:hAnsi="Times New Roman" w:cs="Times New Roman"/>
          <w:sz w:val="28"/>
          <w:szCs w:val="28"/>
        </w:rPr>
        <w:t xml:space="preserve"> форм</w:t>
      </w:r>
      <w:r w:rsidR="00426AE5">
        <w:rPr>
          <w:rStyle w:val="-"/>
          <w:rFonts w:ascii="Times New Roman" w:hAnsi="Times New Roman" w:cs="Times New Roman"/>
          <w:sz w:val="28"/>
          <w:szCs w:val="28"/>
        </w:rPr>
        <w:t>ы</w:t>
      </w:r>
      <w:r w:rsidR="00426AE5" w:rsidRPr="00426AE5">
        <w:rPr>
          <w:rFonts w:ascii="Times New Roman" w:hAnsi="Times New Roman" w:cs="Times New Roman"/>
          <w:sz w:val="28"/>
          <w:szCs w:val="28"/>
        </w:rPr>
        <w:t xml:space="preserve"> организации производства</w:t>
      </w:r>
      <w:r w:rsidR="00426AE5">
        <w:rPr>
          <w:rFonts w:ascii="Times New Roman" w:hAnsi="Times New Roman" w:cs="Times New Roman"/>
          <w:sz w:val="28"/>
          <w:szCs w:val="28"/>
        </w:rPr>
        <w:t xml:space="preserve"> и </w:t>
      </w:r>
      <w:r w:rsidR="00426AE5" w:rsidRPr="00426AE5">
        <w:rPr>
          <w:rFonts w:ascii="Times New Roman" w:hAnsi="Times New Roman" w:cs="Times New Roman"/>
          <w:sz w:val="28"/>
          <w:szCs w:val="28"/>
        </w:rPr>
        <w:t xml:space="preserve">характеризуется </w:t>
      </w:r>
      <w:r w:rsidR="00426AE5">
        <w:rPr>
          <w:rFonts w:ascii="Times New Roman" w:hAnsi="Times New Roman" w:cs="Times New Roman"/>
          <w:sz w:val="28"/>
          <w:szCs w:val="28"/>
        </w:rPr>
        <w:t xml:space="preserve">тем, что на </w:t>
      </w:r>
      <w:r w:rsidR="00426AE5" w:rsidRPr="00426AE5">
        <w:rPr>
          <w:rFonts w:ascii="Times New Roman" w:hAnsi="Times New Roman" w:cs="Times New Roman"/>
          <w:sz w:val="28"/>
          <w:szCs w:val="28"/>
        </w:rPr>
        <w:t>самостоятельных производственных</w:t>
      </w:r>
      <w:r w:rsidR="00426AE5">
        <w:rPr>
          <w:rFonts w:ascii="Times New Roman" w:hAnsi="Times New Roman" w:cs="Times New Roman"/>
          <w:sz w:val="28"/>
          <w:szCs w:val="28"/>
        </w:rPr>
        <w:t xml:space="preserve"> участках выполняется одна</w:t>
      </w:r>
      <w:r w:rsidR="002D2042">
        <w:rPr>
          <w:rFonts w:ascii="Times New Roman" w:hAnsi="Times New Roman" w:cs="Times New Roman"/>
          <w:sz w:val="28"/>
          <w:szCs w:val="28"/>
        </w:rPr>
        <w:t xml:space="preserve"> </w:t>
      </w:r>
      <w:r w:rsidR="00426AE5">
        <w:rPr>
          <w:rFonts w:ascii="Times New Roman" w:hAnsi="Times New Roman" w:cs="Times New Roman"/>
          <w:sz w:val="28"/>
          <w:szCs w:val="28"/>
        </w:rPr>
        <w:t>-</w:t>
      </w:r>
      <w:r w:rsidR="002D2042">
        <w:rPr>
          <w:rFonts w:ascii="Times New Roman" w:hAnsi="Times New Roman" w:cs="Times New Roman"/>
          <w:sz w:val="28"/>
          <w:szCs w:val="28"/>
        </w:rPr>
        <w:t xml:space="preserve"> </w:t>
      </w:r>
      <w:r w:rsidR="00426AE5">
        <w:rPr>
          <w:rFonts w:ascii="Times New Roman" w:hAnsi="Times New Roman" w:cs="Times New Roman"/>
          <w:sz w:val="28"/>
          <w:szCs w:val="28"/>
        </w:rPr>
        <w:t>две операции</w:t>
      </w:r>
      <w:r w:rsidR="00426AE5" w:rsidRPr="00426AE5">
        <w:rPr>
          <w:rFonts w:ascii="Times New Roman" w:hAnsi="Times New Roman" w:cs="Times New Roman"/>
          <w:sz w:val="28"/>
          <w:szCs w:val="28"/>
        </w:rPr>
        <w:t xml:space="preserve"> технологического процесса при изготовлении изделий, имеющих некоторые конструктивно-технологические отличия</w:t>
      </w:r>
      <w:r w:rsidR="00426AE5">
        <w:rPr>
          <w:rFonts w:ascii="Times New Roman" w:hAnsi="Times New Roman" w:cs="Times New Roman"/>
          <w:sz w:val="28"/>
          <w:szCs w:val="28"/>
        </w:rPr>
        <w:t xml:space="preserve"> (например, изготовление газеты и книги)</w:t>
      </w:r>
      <w:r w:rsidR="00426AE5" w:rsidRPr="00426AE5">
        <w:rPr>
          <w:rFonts w:ascii="Times New Roman" w:hAnsi="Times New Roman" w:cs="Times New Roman"/>
          <w:sz w:val="28"/>
          <w:szCs w:val="28"/>
        </w:rPr>
        <w:t xml:space="preserve">. При этом используется однотипное оборудование. Такая форма организации производства при правильном использовании обеспечивает максимальную загрузку оборудования, повышает маневренность при передаче изделий для обработки с одного рабочего места на другое в пределах производственного подразделения. </w:t>
      </w:r>
    </w:p>
    <w:p w:rsidR="00546F97" w:rsidRPr="00CB78A3" w:rsidRDefault="00426AE5" w:rsidP="00CB78A3">
      <w:pPr>
        <w:pStyle w:val="HTML"/>
        <w:spacing w:line="360" w:lineRule="auto"/>
        <w:ind w:left="0"/>
        <w:jc w:val="both"/>
        <w:rPr>
          <w:rFonts w:ascii="Times New Roman" w:hAnsi="Times New Roman" w:cs="Times New Roman"/>
          <w:sz w:val="28"/>
          <w:szCs w:val="28"/>
        </w:rPr>
      </w:pPr>
      <w:r w:rsidRPr="00426AE5">
        <w:rPr>
          <w:rFonts w:ascii="Times New Roman" w:hAnsi="Times New Roman" w:cs="Times New Roman"/>
          <w:sz w:val="28"/>
          <w:szCs w:val="28"/>
        </w:rPr>
        <w:t xml:space="preserve">Освоение новых видов продукции или расширение ее номенклатуры происходит без существенного изменения состава оборудования. </w:t>
      </w:r>
      <w:r w:rsidR="00A610BD">
        <w:rPr>
          <w:rFonts w:ascii="Times New Roman" w:hAnsi="Times New Roman" w:cs="Times New Roman"/>
          <w:sz w:val="28"/>
          <w:szCs w:val="28"/>
        </w:rPr>
        <w:t xml:space="preserve">В основном на предприятии </w:t>
      </w:r>
      <w:r w:rsidR="00CB78A3">
        <w:rPr>
          <w:rFonts w:ascii="Times New Roman" w:hAnsi="Times New Roman" w:cs="Times New Roman"/>
          <w:sz w:val="28"/>
          <w:szCs w:val="28"/>
        </w:rPr>
        <w:t xml:space="preserve">применяется </w:t>
      </w:r>
      <w:r w:rsidR="00CB78A3" w:rsidRPr="00CB78A3">
        <w:rPr>
          <w:rStyle w:val="-"/>
          <w:rFonts w:ascii="Times New Roman" w:hAnsi="Times New Roman" w:cs="Times New Roman"/>
          <w:sz w:val="28"/>
          <w:szCs w:val="28"/>
        </w:rPr>
        <w:t>последовательный вид движения, который</w:t>
      </w:r>
      <w:r w:rsidR="00CB78A3" w:rsidRPr="00CB78A3">
        <w:rPr>
          <w:rFonts w:ascii="Times New Roman" w:hAnsi="Times New Roman" w:cs="Times New Roman"/>
          <w:sz w:val="28"/>
          <w:szCs w:val="28"/>
        </w:rPr>
        <w:t xml:space="preserve"> характеризуется одновременной передачей всей </w:t>
      </w:r>
      <w:r w:rsidR="00E27144">
        <w:rPr>
          <w:rFonts w:ascii="Times New Roman" w:hAnsi="Times New Roman" w:cs="Times New Roman"/>
          <w:sz w:val="28"/>
          <w:szCs w:val="28"/>
        </w:rPr>
        <w:t xml:space="preserve">партии </w:t>
      </w:r>
      <w:r w:rsidR="00CB78A3" w:rsidRPr="00CB78A3">
        <w:rPr>
          <w:rFonts w:ascii="Times New Roman" w:hAnsi="Times New Roman" w:cs="Times New Roman"/>
          <w:sz w:val="28"/>
          <w:szCs w:val="28"/>
        </w:rPr>
        <w:t>обрабатываемой продукции на последующую операцию, т.е. каждая последующая операция начинается не ранее времени окончания обработки всей</w:t>
      </w:r>
      <w:r w:rsidR="00E27144">
        <w:rPr>
          <w:rFonts w:ascii="Times New Roman" w:hAnsi="Times New Roman" w:cs="Times New Roman"/>
          <w:sz w:val="28"/>
          <w:szCs w:val="28"/>
        </w:rPr>
        <w:t xml:space="preserve"> партии</w:t>
      </w:r>
      <w:r w:rsidR="00CB78A3" w:rsidRPr="00CB78A3">
        <w:rPr>
          <w:rFonts w:ascii="Times New Roman" w:hAnsi="Times New Roman" w:cs="Times New Roman"/>
          <w:sz w:val="28"/>
          <w:szCs w:val="28"/>
        </w:rPr>
        <w:t xml:space="preserve"> продукции на предыдущей операции.</w:t>
      </w:r>
    </w:p>
    <w:p w:rsidR="00541156" w:rsidRDefault="00541156" w:rsidP="00E13366">
      <w:pPr>
        <w:pStyle w:val="HTML"/>
        <w:spacing w:line="360" w:lineRule="auto"/>
        <w:ind w:left="0"/>
        <w:rPr>
          <w:rFonts w:ascii="Times New Roman" w:hAnsi="Times New Roman" w:cs="Times New Roman"/>
          <w:sz w:val="28"/>
          <w:szCs w:val="28"/>
        </w:rPr>
      </w:pPr>
      <w:r>
        <w:rPr>
          <w:rFonts w:ascii="Times New Roman" w:hAnsi="Times New Roman" w:cs="Times New Roman"/>
          <w:sz w:val="28"/>
          <w:szCs w:val="28"/>
        </w:rPr>
        <w:t>Производственный процесс изготовления</w:t>
      </w:r>
      <w:r w:rsidR="00B81749">
        <w:rPr>
          <w:rFonts w:ascii="Times New Roman" w:hAnsi="Times New Roman" w:cs="Times New Roman"/>
          <w:sz w:val="28"/>
          <w:szCs w:val="28"/>
        </w:rPr>
        <w:t xml:space="preserve"> продукции в ОАО «</w:t>
      </w:r>
      <w:r w:rsidR="00E13366" w:rsidRPr="00936079">
        <w:rPr>
          <w:rFonts w:ascii="Times New Roman" w:hAnsi="Times New Roman" w:cs="Times New Roman"/>
          <w:sz w:val="28"/>
          <w:szCs w:val="28"/>
        </w:rPr>
        <w:t>Издательско-полиграфическое предприятия им.В.В.Гассиева</w:t>
      </w:r>
      <w:r>
        <w:rPr>
          <w:rFonts w:ascii="Times New Roman" w:hAnsi="Times New Roman" w:cs="Times New Roman"/>
          <w:sz w:val="28"/>
          <w:szCs w:val="28"/>
        </w:rPr>
        <w:t>» включает  в себя следующие этапы:</w:t>
      </w:r>
    </w:p>
    <w:p w:rsidR="00541156" w:rsidRDefault="00541156"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Приём материала от заказчика.</w:t>
      </w:r>
    </w:p>
    <w:p w:rsidR="00541156" w:rsidRDefault="00541156"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Обработка полученного материала оператором.</w:t>
      </w:r>
    </w:p>
    <w:p w:rsidR="00DE0641" w:rsidRDefault="00541156" w:rsidP="00541156">
      <w:pPr>
        <w:pStyle w:val="HTML"/>
        <w:numPr>
          <w:ilvl w:val="0"/>
          <w:numId w:val="9"/>
        </w:numPr>
        <w:spacing w:line="360" w:lineRule="auto"/>
        <w:jc w:val="both"/>
        <w:rPr>
          <w:rFonts w:ascii="Times New Roman" w:hAnsi="Times New Roman" w:cs="Times New Roman"/>
          <w:sz w:val="28"/>
          <w:szCs w:val="28"/>
        </w:rPr>
      </w:pPr>
      <w:r w:rsidRPr="00541156">
        <w:rPr>
          <w:rFonts w:ascii="Times New Roman" w:hAnsi="Times New Roman" w:cs="Times New Roman"/>
          <w:sz w:val="28"/>
          <w:szCs w:val="28"/>
        </w:rPr>
        <w:t>Запуск</w:t>
      </w:r>
      <w:r>
        <w:rPr>
          <w:rFonts w:ascii="Times New Roman" w:hAnsi="Times New Roman" w:cs="Times New Roman"/>
          <w:sz w:val="28"/>
          <w:szCs w:val="28"/>
        </w:rPr>
        <w:t xml:space="preserve"> материала на принтер</w:t>
      </w:r>
      <w:r w:rsidR="00DE0641">
        <w:rPr>
          <w:rFonts w:ascii="Times New Roman" w:hAnsi="Times New Roman" w:cs="Times New Roman"/>
          <w:sz w:val="28"/>
          <w:szCs w:val="28"/>
        </w:rPr>
        <w:t>.</w:t>
      </w:r>
    </w:p>
    <w:p w:rsidR="00DE0641" w:rsidRDefault="00DE0641"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Отпечатка материала на кальку.</w:t>
      </w:r>
    </w:p>
    <w:p w:rsidR="00DE0641" w:rsidRDefault="00DE0641"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Отправка материала на монтажный участок.</w:t>
      </w:r>
    </w:p>
    <w:p w:rsidR="00541156" w:rsidRDefault="00DE0641"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Перенос материала с кальки на астралон.</w:t>
      </w:r>
    </w:p>
    <w:p w:rsidR="00DE0641" w:rsidRDefault="00DE0641"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Отправка материала на копировальный участок.</w:t>
      </w:r>
    </w:p>
    <w:p w:rsidR="00DE0641" w:rsidRDefault="00DE0641"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Перенос материала с астралона на пластины.</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Обработка пластин химическим веществом.</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Засвечивание пластин.</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Проявление пластин при определенной температуре.</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Отправка пластин на печатный участок.</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Установка пластин на печатные машины по секциям.</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Печать материала.</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Отправка готовой продукции на резальный участок.</w:t>
      </w:r>
    </w:p>
    <w:p w:rsidR="00796A42" w:rsidRDefault="00796A42" w:rsidP="00541156">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Отправка готовой продукции на переплетный участок.</w:t>
      </w:r>
    </w:p>
    <w:p w:rsidR="00494F23" w:rsidRPr="00494F23" w:rsidRDefault="00494F23" w:rsidP="00494F23">
      <w:pPr>
        <w:pStyle w:val="HTML"/>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FD5CA0" w:rsidRPr="00494F23">
        <w:rPr>
          <w:rFonts w:ascii="Times New Roman" w:hAnsi="Times New Roman" w:cs="Times New Roman"/>
          <w:sz w:val="28"/>
          <w:szCs w:val="28"/>
        </w:rPr>
        <w:t>Производство полиграфической продукции – это довольно сложный и  трудоёмкий процесс, средняя</w:t>
      </w:r>
      <w:r w:rsidR="00CC4841" w:rsidRPr="00494F23">
        <w:rPr>
          <w:rFonts w:ascii="Times New Roman" w:hAnsi="Times New Roman" w:cs="Times New Roman"/>
          <w:sz w:val="28"/>
          <w:szCs w:val="28"/>
        </w:rPr>
        <w:t xml:space="preserve"> длительность производственного цикла</w:t>
      </w:r>
      <w:r w:rsidR="00E27144">
        <w:rPr>
          <w:rFonts w:ascii="Times New Roman" w:hAnsi="Times New Roman" w:cs="Times New Roman"/>
          <w:sz w:val="28"/>
          <w:szCs w:val="28"/>
        </w:rPr>
        <w:t xml:space="preserve"> на предприятии</w:t>
      </w:r>
      <w:r w:rsidR="00CC4841" w:rsidRPr="00494F23">
        <w:rPr>
          <w:rFonts w:ascii="Times New Roman" w:hAnsi="Times New Roman" w:cs="Times New Roman"/>
          <w:sz w:val="28"/>
          <w:szCs w:val="28"/>
        </w:rPr>
        <w:t xml:space="preserve"> составляет 8 часов.</w:t>
      </w:r>
    </w:p>
    <w:p w:rsidR="00494F23" w:rsidRDefault="00FD5CA0" w:rsidP="00494F23">
      <w:pPr>
        <w:pStyle w:val="HTML"/>
        <w:spacing w:line="360" w:lineRule="auto"/>
        <w:ind w:left="0"/>
        <w:jc w:val="both"/>
        <w:rPr>
          <w:rFonts w:ascii="Times New Roman" w:hAnsi="Times New Roman" w:cs="Times New Roman"/>
          <w:sz w:val="28"/>
          <w:szCs w:val="28"/>
        </w:rPr>
      </w:pPr>
      <w:r w:rsidRPr="00494F23">
        <w:rPr>
          <w:rFonts w:ascii="Times New Roman" w:hAnsi="Times New Roman" w:cs="Times New Roman"/>
          <w:sz w:val="28"/>
          <w:szCs w:val="28"/>
        </w:rPr>
        <w:t xml:space="preserve">Традиционный </w:t>
      </w:r>
      <w:r w:rsidRPr="00494F23">
        <w:rPr>
          <w:rStyle w:val="highlightedsearchterm"/>
          <w:rFonts w:ascii="Times New Roman" w:hAnsi="Times New Roman" w:cs="Times New Roman"/>
          <w:sz w:val="28"/>
          <w:szCs w:val="28"/>
        </w:rPr>
        <w:t>технологический</w:t>
      </w:r>
      <w:r w:rsidRPr="00494F23">
        <w:rPr>
          <w:rFonts w:ascii="Times New Roman" w:hAnsi="Times New Roman" w:cs="Times New Roman"/>
          <w:sz w:val="28"/>
          <w:szCs w:val="28"/>
        </w:rPr>
        <w:t xml:space="preserve"> </w:t>
      </w:r>
      <w:r w:rsidRPr="00494F23">
        <w:rPr>
          <w:rStyle w:val="highlightedsearchterm"/>
          <w:rFonts w:ascii="Times New Roman" w:hAnsi="Times New Roman" w:cs="Times New Roman"/>
          <w:sz w:val="28"/>
          <w:szCs w:val="28"/>
        </w:rPr>
        <w:t>процесс</w:t>
      </w:r>
      <w:r w:rsidRPr="00494F23">
        <w:rPr>
          <w:rFonts w:ascii="Times New Roman" w:hAnsi="Times New Roman" w:cs="Times New Roman"/>
          <w:sz w:val="28"/>
          <w:szCs w:val="28"/>
        </w:rPr>
        <w:t xml:space="preserve"> изготовления продукции</w:t>
      </w:r>
      <w:r w:rsidR="00B81749">
        <w:rPr>
          <w:rFonts w:ascii="Times New Roman" w:hAnsi="Times New Roman" w:cs="Times New Roman"/>
          <w:sz w:val="28"/>
          <w:szCs w:val="28"/>
        </w:rPr>
        <w:t xml:space="preserve"> в ОАО «</w:t>
      </w:r>
      <w:r w:rsidR="00936079" w:rsidRPr="00936079">
        <w:rPr>
          <w:rFonts w:ascii="Times New Roman" w:hAnsi="Times New Roman" w:cs="Times New Roman"/>
          <w:sz w:val="28"/>
          <w:szCs w:val="28"/>
        </w:rPr>
        <w:t>Издательско-полиграфическое предприятия им.В.В.Гассиева</w:t>
      </w:r>
      <w:r w:rsidR="00494F23">
        <w:rPr>
          <w:rFonts w:ascii="Times New Roman" w:hAnsi="Times New Roman" w:cs="Times New Roman"/>
          <w:sz w:val="28"/>
          <w:szCs w:val="28"/>
        </w:rPr>
        <w:t>»</w:t>
      </w:r>
      <w:r w:rsidR="00494F23" w:rsidRPr="00494F23">
        <w:rPr>
          <w:rFonts w:ascii="Times New Roman" w:hAnsi="Times New Roman" w:cs="Times New Roman"/>
          <w:sz w:val="28"/>
          <w:szCs w:val="28"/>
        </w:rPr>
        <w:t xml:space="preserve"> состоит из </w:t>
      </w:r>
      <w:r w:rsidR="00494F23">
        <w:rPr>
          <w:rFonts w:ascii="Times New Roman" w:hAnsi="Times New Roman" w:cs="Times New Roman"/>
          <w:sz w:val="28"/>
          <w:szCs w:val="28"/>
        </w:rPr>
        <w:t>следующих основных операций:</w:t>
      </w:r>
    </w:p>
    <w:p w:rsidR="00936079" w:rsidRDefault="00936079" w:rsidP="00494F23">
      <w:pPr>
        <w:pStyle w:val="HTML"/>
        <w:spacing w:line="360" w:lineRule="auto"/>
        <w:ind w:left="0"/>
        <w:jc w:val="both"/>
        <w:rPr>
          <w:rFonts w:ascii="Times New Roman" w:hAnsi="Times New Roman" w:cs="Times New Roman"/>
          <w:sz w:val="28"/>
          <w:szCs w:val="28"/>
        </w:rPr>
      </w:pPr>
    </w:p>
    <w:p w:rsidR="00494F23" w:rsidRDefault="00494F23" w:rsidP="00494F23">
      <w:pPr>
        <w:pStyle w:val="HTML"/>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Подготовка формного материала. </w:t>
      </w:r>
    </w:p>
    <w:p w:rsidR="00494F23" w:rsidRDefault="00494F23" w:rsidP="00494F23">
      <w:pPr>
        <w:pStyle w:val="HTML"/>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Pr="00494F23">
        <w:rPr>
          <w:rFonts w:ascii="Times New Roman" w:hAnsi="Times New Roman" w:cs="Times New Roman"/>
          <w:sz w:val="28"/>
          <w:szCs w:val="28"/>
        </w:rPr>
        <w:t>зготовление диапозитивов отдельных э</w:t>
      </w:r>
      <w:r>
        <w:rPr>
          <w:rFonts w:ascii="Times New Roman" w:hAnsi="Times New Roman" w:cs="Times New Roman"/>
          <w:sz w:val="28"/>
          <w:szCs w:val="28"/>
        </w:rPr>
        <w:t>лементов фотоформы и их монтаж.</w:t>
      </w:r>
    </w:p>
    <w:p w:rsidR="00494F23" w:rsidRDefault="00494F23" w:rsidP="00494F23">
      <w:pPr>
        <w:pStyle w:val="HTML"/>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Pr="00494F23">
        <w:rPr>
          <w:rFonts w:ascii="Times New Roman" w:hAnsi="Times New Roman" w:cs="Times New Roman"/>
          <w:sz w:val="28"/>
          <w:szCs w:val="28"/>
        </w:rPr>
        <w:t>опирование – пере</w:t>
      </w:r>
      <w:r>
        <w:rPr>
          <w:rFonts w:ascii="Times New Roman" w:hAnsi="Times New Roman" w:cs="Times New Roman"/>
          <w:sz w:val="28"/>
          <w:szCs w:val="28"/>
        </w:rPr>
        <w:t>нос монтажа на формный материал.</w:t>
      </w:r>
    </w:p>
    <w:p w:rsidR="00494F23" w:rsidRDefault="00494F23" w:rsidP="00494F23">
      <w:pPr>
        <w:pStyle w:val="HTML"/>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494F23">
        <w:rPr>
          <w:rFonts w:ascii="Times New Roman" w:hAnsi="Times New Roman" w:cs="Times New Roman"/>
          <w:sz w:val="28"/>
          <w:szCs w:val="28"/>
        </w:rPr>
        <w:t>равление формы и подготовка ее к печатанию.</w:t>
      </w:r>
    </w:p>
    <w:p w:rsidR="00494F23" w:rsidRDefault="00494F23" w:rsidP="00494F23">
      <w:pPr>
        <w:pStyle w:val="HTML"/>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Печать</w:t>
      </w:r>
      <w:r w:rsidR="002447CF">
        <w:rPr>
          <w:rFonts w:ascii="Times New Roman" w:hAnsi="Times New Roman" w:cs="Times New Roman"/>
          <w:sz w:val="28"/>
          <w:szCs w:val="28"/>
        </w:rPr>
        <w:t xml:space="preserve"> формного материала</w:t>
      </w:r>
      <w:r>
        <w:rPr>
          <w:rFonts w:ascii="Times New Roman" w:hAnsi="Times New Roman" w:cs="Times New Roman"/>
          <w:sz w:val="28"/>
          <w:szCs w:val="28"/>
        </w:rPr>
        <w:t>.</w:t>
      </w:r>
    </w:p>
    <w:p w:rsidR="00CB78A3" w:rsidRDefault="00494F23" w:rsidP="00494F23">
      <w:pPr>
        <w:pStyle w:val="HTML"/>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Средняя продолжитель</w:t>
      </w:r>
      <w:r w:rsidR="00CB78A3">
        <w:rPr>
          <w:rFonts w:ascii="Times New Roman" w:hAnsi="Times New Roman" w:cs="Times New Roman"/>
          <w:sz w:val="28"/>
          <w:szCs w:val="28"/>
        </w:rPr>
        <w:t xml:space="preserve">ность технологического процесса </w:t>
      </w:r>
      <w:r>
        <w:rPr>
          <w:rFonts w:ascii="Times New Roman" w:hAnsi="Times New Roman" w:cs="Times New Roman"/>
          <w:sz w:val="28"/>
          <w:szCs w:val="28"/>
        </w:rPr>
        <w:t>в организации составляет 6 часов.</w:t>
      </w:r>
    </w:p>
    <w:p w:rsidR="00541156" w:rsidRDefault="007F3D88" w:rsidP="00E13366">
      <w:pPr>
        <w:pStyle w:val="HTML"/>
        <w:spacing w:line="360" w:lineRule="auto"/>
        <w:ind w:left="0"/>
        <w:rPr>
          <w:rFonts w:ascii="Times New Roman" w:hAnsi="Times New Roman" w:cs="Times New Roman"/>
          <w:sz w:val="28"/>
          <w:szCs w:val="28"/>
        </w:rPr>
      </w:pPr>
      <w:r>
        <w:rPr>
          <w:rFonts w:ascii="Times New Roman" w:hAnsi="Times New Roman" w:cs="Times New Roman"/>
          <w:sz w:val="28"/>
          <w:szCs w:val="28"/>
        </w:rPr>
        <w:t>В ОАО «</w:t>
      </w:r>
      <w:r w:rsidR="00E13366" w:rsidRPr="00936079">
        <w:rPr>
          <w:rFonts w:ascii="Times New Roman" w:hAnsi="Times New Roman" w:cs="Times New Roman"/>
          <w:sz w:val="28"/>
          <w:szCs w:val="28"/>
        </w:rPr>
        <w:t>Издательско-полиграфическое предприятия им.В.В.Гассиева</w:t>
      </w:r>
      <w:r>
        <w:rPr>
          <w:rFonts w:ascii="Times New Roman" w:hAnsi="Times New Roman" w:cs="Times New Roman"/>
          <w:sz w:val="28"/>
          <w:szCs w:val="28"/>
        </w:rPr>
        <w:t xml:space="preserve">» используются различные виды технологического оборудования. В основном это печатные, бумагорезательные, копировальные, ниткошвейные, фальцовочные, </w:t>
      </w:r>
      <w:r w:rsidR="00931481">
        <w:rPr>
          <w:rFonts w:ascii="Times New Roman" w:hAnsi="Times New Roman" w:cs="Times New Roman"/>
          <w:sz w:val="28"/>
          <w:szCs w:val="28"/>
        </w:rPr>
        <w:t xml:space="preserve">переплетные, термоклеевые и листорезальные машины. </w:t>
      </w:r>
      <w:r w:rsidR="00AB775D">
        <w:rPr>
          <w:rFonts w:ascii="Times New Roman" w:hAnsi="Times New Roman" w:cs="Times New Roman"/>
          <w:sz w:val="28"/>
          <w:szCs w:val="28"/>
        </w:rPr>
        <w:t>В</w:t>
      </w:r>
      <w:r w:rsidR="00A24462" w:rsidRPr="00BD7F16">
        <w:rPr>
          <w:rFonts w:ascii="Times New Roman" w:hAnsi="Times New Roman" w:cs="Times New Roman"/>
          <w:sz w:val="28"/>
          <w:szCs w:val="28"/>
        </w:rPr>
        <w:t xml:space="preserve"> </w:t>
      </w:r>
      <w:r w:rsidR="00AB775D">
        <w:rPr>
          <w:rFonts w:ascii="Times New Roman" w:hAnsi="Times New Roman" w:cs="Times New Roman"/>
          <w:sz w:val="28"/>
          <w:szCs w:val="28"/>
        </w:rPr>
        <w:t xml:space="preserve">целом </w:t>
      </w:r>
      <w:r w:rsidR="00A24462" w:rsidRPr="00BD7F16">
        <w:rPr>
          <w:rFonts w:ascii="Times New Roman" w:hAnsi="Times New Roman" w:cs="Times New Roman"/>
          <w:sz w:val="28"/>
          <w:szCs w:val="28"/>
        </w:rPr>
        <w:t>об</w:t>
      </w:r>
      <w:r w:rsidR="00B81749">
        <w:rPr>
          <w:rFonts w:ascii="Times New Roman" w:hAnsi="Times New Roman" w:cs="Times New Roman"/>
          <w:sz w:val="28"/>
          <w:szCs w:val="28"/>
        </w:rPr>
        <w:t>орудование в ОАО «</w:t>
      </w:r>
      <w:r w:rsidR="00E13366" w:rsidRPr="00936079">
        <w:rPr>
          <w:rFonts w:ascii="Times New Roman" w:hAnsi="Times New Roman" w:cs="Times New Roman"/>
          <w:sz w:val="28"/>
          <w:szCs w:val="28"/>
        </w:rPr>
        <w:t>Издательско-полиграфическое предприятия им.В.В.Гассиева</w:t>
      </w:r>
      <w:r w:rsidR="00AB775D">
        <w:rPr>
          <w:rFonts w:ascii="Times New Roman" w:hAnsi="Times New Roman" w:cs="Times New Roman"/>
          <w:sz w:val="28"/>
          <w:szCs w:val="28"/>
        </w:rPr>
        <w:t xml:space="preserve">» является устаревшим, но </w:t>
      </w:r>
      <w:r w:rsidR="00A24462" w:rsidRPr="00BD7F16">
        <w:rPr>
          <w:rFonts w:ascii="Times New Roman" w:hAnsi="Times New Roman" w:cs="Times New Roman"/>
          <w:sz w:val="28"/>
          <w:szCs w:val="28"/>
        </w:rPr>
        <w:t xml:space="preserve"> уже 17 лет после капитального ремонта, по-прежнему</w:t>
      </w:r>
      <w:r w:rsidR="004C2BAC" w:rsidRPr="00BD7F16">
        <w:rPr>
          <w:rFonts w:ascii="Times New Roman" w:hAnsi="Times New Roman" w:cs="Times New Roman"/>
          <w:sz w:val="28"/>
          <w:szCs w:val="28"/>
        </w:rPr>
        <w:t xml:space="preserve"> функционирует и находится в рабочем состоянии. </w:t>
      </w:r>
      <w:r w:rsidR="00BD7F16" w:rsidRPr="00BD7F16">
        <w:rPr>
          <w:rFonts w:ascii="Times New Roman" w:hAnsi="Times New Roman" w:cs="Times New Roman"/>
          <w:sz w:val="28"/>
          <w:szCs w:val="28"/>
        </w:rPr>
        <w:t xml:space="preserve">В 2006 году на предприятии появилась новая печатная </w:t>
      </w:r>
      <w:r w:rsidR="00BD7F16">
        <w:rPr>
          <w:rFonts w:ascii="Times New Roman" w:hAnsi="Times New Roman" w:cs="Times New Roman"/>
          <w:sz w:val="28"/>
          <w:szCs w:val="28"/>
        </w:rPr>
        <w:t>офсетная</w:t>
      </w:r>
      <w:r w:rsidR="00BD7F16" w:rsidRPr="00BD7F16">
        <w:rPr>
          <w:rFonts w:ascii="Times New Roman" w:hAnsi="Times New Roman" w:cs="Times New Roman"/>
          <w:sz w:val="28"/>
          <w:szCs w:val="28"/>
        </w:rPr>
        <w:t xml:space="preserve">   машина индийского производства </w:t>
      </w:r>
      <w:r w:rsidR="00BD7F16" w:rsidRPr="00BD7F16">
        <w:rPr>
          <w:rFonts w:ascii="Times New Roman" w:hAnsi="Times New Roman" w:cs="Times New Roman"/>
          <w:sz w:val="28"/>
          <w:szCs w:val="28"/>
          <w:lang w:val="en-US"/>
        </w:rPr>
        <w:t>ORIENT</w:t>
      </w:r>
      <w:r w:rsidR="00BD7F16" w:rsidRPr="00BD7F16">
        <w:rPr>
          <w:rFonts w:ascii="Times New Roman" w:hAnsi="Times New Roman" w:cs="Times New Roman"/>
          <w:sz w:val="28"/>
          <w:szCs w:val="28"/>
        </w:rPr>
        <w:t xml:space="preserve"> </w:t>
      </w:r>
      <w:r w:rsidR="00BD7F16" w:rsidRPr="00BD7F16">
        <w:rPr>
          <w:rFonts w:ascii="Times New Roman" w:hAnsi="Times New Roman" w:cs="Times New Roman"/>
          <w:sz w:val="28"/>
          <w:szCs w:val="28"/>
          <w:lang w:val="en-US"/>
        </w:rPr>
        <w:t>SUPER</w:t>
      </w:r>
      <w:r w:rsidR="00BD7F16" w:rsidRPr="00BD7F16">
        <w:rPr>
          <w:rFonts w:ascii="Times New Roman" w:hAnsi="Times New Roman" w:cs="Times New Roman"/>
          <w:sz w:val="28"/>
          <w:szCs w:val="28"/>
        </w:rPr>
        <w:t>.</w:t>
      </w:r>
      <w:r w:rsidR="00BD7F16">
        <w:rPr>
          <w:rFonts w:ascii="Times New Roman" w:hAnsi="Times New Roman" w:cs="Times New Roman"/>
          <w:sz w:val="28"/>
          <w:szCs w:val="28"/>
        </w:rPr>
        <w:t xml:space="preserve"> Скорость печати этой машины 30000 оттисков в час. </w:t>
      </w:r>
      <w:r w:rsidR="00BD7F16" w:rsidRPr="00BD7F16">
        <w:rPr>
          <w:rFonts w:ascii="Times New Roman" w:hAnsi="Times New Roman" w:cs="Times New Roman"/>
          <w:sz w:val="28"/>
          <w:szCs w:val="28"/>
        </w:rPr>
        <w:t>Масштабный проект удалось воплотить в жизнь благодаря поддержке</w:t>
      </w:r>
      <w:r w:rsidR="00BD7F16">
        <w:rPr>
          <w:rFonts w:ascii="Times New Roman" w:hAnsi="Times New Roman" w:cs="Times New Roman"/>
          <w:sz w:val="28"/>
          <w:szCs w:val="28"/>
        </w:rPr>
        <w:t xml:space="preserve"> Главы и правительства</w:t>
      </w:r>
      <w:r w:rsidR="00E13366">
        <w:rPr>
          <w:rFonts w:ascii="Times New Roman" w:hAnsi="Times New Roman" w:cs="Times New Roman"/>
          <w:sz w:val="28"/>
          <w:szCs w:val="28"/>
        </w:rPr>
        <w:t xml:space="preserve"> Северная Осетия</w:t>
      </w:r>
      <w:r w:rsidR="00FC5FB7">
        <w:rPr>
          <w:rFonts w:ascii="Times New Roman" w:hAnsi="Times New Roman" w:cs="Times New Roman"/>
          <w:sz w:val="28"/>
          <w:szCs w:val="28"/>
        </w:rPr>
        <w:t>,</w:t>
      </w:r>
      <w:r w:rsidR="00BD7F16">
        <w:rPr>
          <w:rFonts w:ascii="Times New Roman" w:hAnsi="Times New Roman" w:cs="Times New Roman"/>
          <w:sz w:val="28"/>
          <w:szCs w:val="28"/>
        </w:rPr>
        <w:t xml:space="preserve"> и</w:t>
      </w:r>
      <w:r w:rsidR="00BD7F16" w:rsidRPr="00BD7F16">
        <w:rPr>
          <w:rFonts w:ascii="Times New Roman" w:hAnsi="Times New Roman" w:cs="Times New Roman"/>
          <w:sz w:val="28"/>
          <w:szCs w:val="28"/>
        </w:rPr>
        <w:t xml:space="preserve"> Министерства печати. </w:t>
      </w:r>
    </w:p>
    <w:p w:rsidR="00B81749" w:rsidRDefault="00B81749" w:rsidP="00BD7F16">
      <w:pPr>
        <w:pStyle w:val="HTML"/>
        <w:spacing w:line="360" w:lineRule="auto"/>
        <w:ind w:left="0"/>
        <w:jc w:val="both"/>
        <w:rPr>
          <w:rFonts w:ascii="Times New Roman" w:hAnsi="Times New Roman" w:cs="Times New Roman"/>
          <w:sz w:val="28"/>
          <w:szCs w:val="28"/>
        </w:rPr>
      </w:pPr>
    </w:p>
    <w:p w:rsidR="008E7D33" w:rsidRDefault="008E7D33" w:rsidP="00B81749">
      <w:pPr>
        <w:spacing w:before="100" w:beforeAutospacing="1" w:after="100" w:afterAutospacing="1" w:line="360" w:lineRule="auto"/>
        <w:ind w:firstLine="705"/>
        <w:jc w:val="both"/>
        <w:rPr>
          <w:b/>
          <w:color w:val="000000"/>
          <w:sz w:val="28"/>
          <w:szCs w:val="28"/>
        </w:rPr>
      </w:pPr>
    </w:p>
    <w:p w:rsidR="008E7D33" w:rsidRDefault="008E7D33" w:rsidP="00B81749">
      <w:pPr>
        <w:spacing w:before="100" w:beforeAutospacing="1" w:after="100" w:afterAutospacing="1" w:line="360" w:lineRule="auto"/>
        <w:ind w:firstLine="705"/>
        <w:jc w:val="both"/>
        <w:rPr>
          <w:b/>
          <w:color w:val="000000"/>
          <w:sz w:val="28"/>
          <w:szCs w:val="28"/>
        </w:rPr>
      </w:pPr>
    </w:p>
    <w:p w:rsidR="008E7D33" w:rsidRDefault="008E7D33" w:rsidP="00B81749">
      <w:pPr>
        <w:spacing w:before="100" w:beforeAutospacing="1" w:after="100" w:afterAutospacing="1" w:line="360" w:lineRule="auto"/>
        <w:ind w:firstLine="705"/>
        <w:jc w:val="both"/>
        <w:rPr>
          <w:b/>
          <w:color w:val="000000"/>
          <w:sz w:val="28"/>
          <w:szCs w:val="28"/>
        </w:rPr>
      </w:pPr>
    </w:p>
    <w:p w:rsidR="008E7D33" w:rsidRDefault="008E7D33" w:rsidP="00B81749">
      <w:pPr>
        <w:spacing w:before="100" w:beforeAutospacing="1" w:after="100" w:afterAutospacing="1" w:line="360" w:lineRule="auto"/>
        <w:ind w:firstLine="705"/>
        <w:jc w:val="both"/>
        <w:rPr>
          <w:b/>
          <w:color w:val="000000"/>
          <w:sz w:val="28"/>
          <w:szCs w:val="28"/>
        </w:rPr>
      </w:pPr>
    </w:p>
    <w:p w:rsidR="008E7D33" w:rsidRDefault="008E7D33" w:rsidP="00D02134">
      <w:pPr>
        <w:spacing w:before="100" w:beforeAutospacing="1" w:after="100" w:afterAutospacing="1" w:line="360" w:lineRule="auto"/>
        <w:jc w:val="both"/>
        <w:rPr>
          <w:b/>
          <w:color w:val="000000"/>
          <w:sz w:val="28"/>
          <w:szCs w:val="28"/>
        </w:rPr>
      </w:pPr>
    </w:p>
    <w:p w:rsidR="00042D55" w:rsidRDefault="00042D55" w:rsidP="00B81749">
      <w:pPr>
        <w:spacing w:before="100" w:beforeAutospacing="1" w:after="100" w:afterAutospacing="1" w:line="360" w:lineRule="auto"/>
        <w:ind w:firstLine="705"/>
        <w:jc w:val="both"/>
        <w:rPr>
          <w:b/>
          <w:color w:val="000000"/>
          <w:sz w:val="28"/>
          <w:szCs w:val="28"/>
        </w:rPr>
      </w:pPr>
      <w:r w:rsidRPr="00042D55">
        <w:rPr>
          <w:b/>
          <w:color w:val="000000"/>
          <w:sz w:val="28"/>
          <w:szCs w:val="28"/>
        </w:rPr>
        <w:t xml:space="preserve">Заключение </w:t>
      </w:r>
    </w:p>
    <w:p w:rsidR="00042D55" w:rsidRDefault="00C21626" w:rsidP="00042D55">
      <w:pPr>
        <w:spacing w:line="360" w:lineRule="auto"/>
        <w:rPr>
          <w:sz w:val="28"/>
          <w:szCs w:val="28"/>
        </w:rPr>
      </w:pPr>
      <w:r>
        <w:rPr>
          <w:sz w:val="28"/>
          <w:szCs w:val="28"/>
        </w:rPr>
        <w:t xml:space="preserve">     </w:t>
      </w:r>
      <w:r w:rsidR="00042D55" w:rsidRPr="00042D55">
        <w:rPr>
          <w:sz w:val="28"/>
          <w:szCs w:val="28"/>
        </w:rPr>
        <w:t>ОАО Издательско-полиграфическое предприятия им.В.В.Гассиева»</w:t>
      </w:r>
      <w:r w:rsidR="00042D55">
        <w:rPr>
          <w:sz w:val="28"/>
          <w:szCs w:val="28"/>
        </w:rPr>
        <w:t xml:space="preserve">  - типография ,т.е.полиграфическое предприятие по производству любых видов печатной продукции (брошюр ,буклетов ,каталогов, и т.п.),технологические процессы  которого предусматривают три основных этапа (допечатная подготовка, печать и постпечатная обработка )и осуществляются при использовании целого комплекса</w:t>
      </w:r>
      <w:r>
        <w:rPr>
          <w:sz w:val="28"/>
          <w:szCs w:val="28"/>
        </w:rPr>
        <w:t xml:space="preserve"> специализированного оборудования различного назначения .</w:t>
      </w:r>
    </w:p>
    <w:p w:rsidR="00C21626" w:rsidRDefault="00C21626" w:rsidP="00C21626">
      <w:pPr>
        <w:spacing w:line="360" w:lineRule="auto"/>
        <w:rPr>
          <w:sz w:val="28"/>
          <w:szCs w:val="28"/>
        </w:rPr>
      </w:pPr>
      <w:r>
        <w:rPr>
          <w:sz w:val="28"/>
          <w:szCs w:val="28"/>
        </w:rPr>
        <w:t xml:space="preserve">     Благодаря широким возможностям своей производственной базы и высокому профессионализму работающего персонала, типография </w:t>
      </w:r>
      <w:r w:rsidRPr="00C21626">
        <w:rPr>
          <w:sz w:val="28"/>
          <w:szCs w:val="28"/>
        </w:rPr>
        <w:t>ОАО Издательско-полиграфическое предприятия им.В.В.Гассиева»</w:t>
      </w:r>
      <w:r>
        <w:rPr>
          <w:sz w:val="28"/>
          <w:szCs w:val="28"/>
        </w:rPr>
        <w:t xml:space="preserve"> способна выполнить заказ любой сложности и изготовить полиграфию, главными отличительными характеристиками которой  являются доступная цена, высокое качество и реальные сроки </w:t>
      </w:r>
      <w:r w:rsidR="00B6113C">
        <w:rPr>
          <w:sz w:val="28"/>
          <w:szCs w:val="28"/>
        </w:rPr>
        <w:t>.</w:t>
      </w:r>
    </w:p>
    <w:p w:rsidR="00B6113C" w:rsidRPr="00C21626" w:rsidRDefault="00B6113C" w:rsidP="00C21626">
      <w:pPr>
        <w:spacing w:line="360" w:lineRule="auto"/>
        <w:rPr>
          <w:sz w:val="28"/>
          <w:szCs w:val="28"/>
        </w:rPr>
      </w:pPr>
      <w:r>
        <w:rPr>
          <w:sz w:val="28"/>
          <w:szCs w:val="28"/>
        </w:rPr>
        <w:t xml:space="preserve">     В ходе прохождения производственной практики на предприятии </w:t>
      </w:r>
      <w:r w:rsidRPr="00C21626">
        <w:rPr>
          <w:sz w:val="28"/>
          <w:szCs w:val="28"/>
        </w:rPr>
        <w:t>ОАО Издательско-полиграфическое предприятия им.В.В.Гассиева»</w:t>
      </w:r>
      <w:r>
        <w:rPr>
          <w:sz w:val="28"/>
          <w:szCs w:val="28"/>
        </w:rPr>
        <w:t xml:space="preserve"> мной были изучены правила сбора монтажа ,особенности расположений изданий на листе ,рассмотрен процесс создания и печати продукции.</w:t>
      </w:r>
    </w:p>
    <w:p w:rsidR="00C21626" w:rsidRPr="00042D55" w:rsidRDefault="00C21626" w:rsidP="00042D55">
      <w:pPr>
        <w:spacing w:line="360" w:lineRule="auto"/>
        <w:rPr>
          <w:sz w:val="28"/>
          <w:szCs w:val="28"/>
        </w:rPr>
      </w:pPr>
    </w:p>
    <w:p w:rsidR="004F4274" w:rsidRPr="00042D55" w:rsidRDefault="00042D55" w:rsidP="00042D55">
      <w:pPr>
        <w:rPr>
          <w:color w:val="000000"/>
          <w:sz w:val="28"/>
          <w:szCs w:val="28"/>
        </w:rPr>
      </w:pPr>
      <w:r>
        <w:rPr>
          <w:color w:val="000000"/>
          <w:sz w:val="28"/>
          <w:szCs w:val="28"/>
        </w:rPr>
        <w:br w:type="page"/>
      </w:r>
    </w:p>
    <w:p w:rsidR="00F16EEF" w:rsidRDefault="00F16EEF" w:rsidP="00E13366">
      <w:pPr>
        <w:spacing w:line="360" w:lineRule="auto"/>
        <w:ind w:right="-55" w:firstLine="851"/>
        <w:jc w:val="both"/>
        <w:rPr>
          <w:b/>
          <w:sz w:val="28"/>
          <w:szCs w:val="28"/>
        </w:rPr>
      </w:pPr>
      <w:r w:rsidRPr="00096111">
        <w:rPr>
          <w:b/>
          <w:sz w:val="28"/>
          <w:szCs w:val="28"/>
        </w:rPr>
        <w:t>Список</w:t>
      </w:r>
      <w:r w:rsidR="00E13366">
        <w:rPr>
          <w:b/>
          <w:sz w:val="28"/>
          <w:szCs w:val="28"/>
        </w:rPr>
        <w:t xml:space="preserve"> литературы</w:t>
      </w:r>
      <w:r>
        <w:rPr>
          <w:b/>
          <w:sz w:val="28"/>
          <w:szCs w:val="28"/>
        </w:rPr>
        <w:t>:</w:t>
      </w:r>
    </w:p>
    <w:p w:rsidR="00F16EEF" w:rsidRPr="008F1966" w:rsidRDefault="00F16EEF" w:rsidP="00AE14AA">
      <w:pPr>
        <w:spacing w:line="360" w:lineRule="auto"/>
        <w:ind w:left="284" w:right="-55" w:firstLine="851"/>
        <w:rPr>
          <w:b/>
          <w:sz w:val="28"/>
          <w:szCs w:val="28"/>
        </w:rPr>
      </w:pPr>
    </w:p>
    <w:p w:rsidR="00F16EEF"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Pr>
          <w:sz w:val="28"/>
          <w:szCs w:val="28"/>
        </w:rPr>
        <w:t>Бухгалтерская (финансовая) отчетность: Учебник/</w:t>
      </w:r>
      <w:r w:rsidRPr="00891F47">
        <w:rPr>
          <w:sz w:val="28"/>
          <w:szCs w:val="28"/>
        </w:rPr>
        <w:t xml:space="preserve"> </w:t>
      </w:r>
      <w:r w:rsidRPr="008F1966">
        <w:rPr>
          <w:sz w:val="28"/>
          <w:szCs w:val="28"/>
        </w:rPr>
        <w:t xml:space="preserve">Под ред. </w:t>
      </w:r>
      <w:r>
        <w:rPr>
          <w:sz w:val="28"/>
          <w:szCs w:val="28"/>
        </w:rPr>
        <w:t xml:space="preserve"> Кутер М.И., Уланова В.А. – 2-е изд.-М.: Финансы и статистика, 2006.- 352 с.</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sidRPr="008F1966">
        <w:rPr>
          <w:sz w:val="28"/>
          <w:szCs w:val="28"/>
        </w:rPr>
        <w:t>Виханский О.С. Менеджмент: учеб. / О.С. Виханский, А.И. Наумов. - 3-е изд. – М.: Экономисть, 2004. - 528 с.</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Pr>
          <w:sz w:val="28"/>
          <w:szCs w:val="28"/>
        </w:rPr>
        <w:t>Гусаковская Е.Г. отчет о прибылях и убытках/ Бухгалтерский учет. – 2007 № 1</w:t>
      </w:r>
    </w:p>
    <w:p w:rsidR="00F16EEF"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Pr>
          <w:sz w:val="28"/>
          <w:szCs w:val="28"/>
        </w:rPr>
        <w:t>Забарова О.А. Бухгалтерская (финансовая) отчетность организации: учеб. пособие/ О.А. Забарова. – М.: Эксмо, 2009. – 320 с.</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sidRPr="008F1966">
        <w:rPr>
          <w:sz w:val="28"/>
          <w:szCs w:val="28"/>
        </w:rPr>
        <w:t>Зайцев Н.Л. Экономика, организация и управление предприятием: учеб. пособие /Н.Л. Зайцев. – М.: Инфра-М, 2004. - 491 с.</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right="-55" w:firstLine="425"/>
        <w:rPr>
          <w:sz w:val="28"/>
          <w:szCs w:val="28"/>
        </w:rPr>
      </w:pPr>
      <w:r w:rsidRPr="008F1966">
        <w:rPr>
          <w:sz w:val="28"/>
          <w:szCs w:val="28"/>
        </w:rPr>
        <w:t>Кнышова, Е.Н., Панфилова, Е.Е. Экономика организации: Учебник. – М.: ФОРУМ: ИНФРА-М, 2008. – 336с. – (Профессиональное образование).</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right="-55" w:firstLine="425"/>
        <w:rPr>
          <w:sz w:val="28"/>
          <w:szCs w:val="28"/>
        </w:rPr>
      </w:pPr>
      <w:r w:rsidRPr="008F1966">
        <w:rPr>
          <w:sz w:val="28"/>
          <w:szCs w:val="28"/>
        </w:rPr>
        <w:t>Раицкий, К.А. Экономика организации (предприятия): Учебник. – 4-е изд. перераб. и доп. – М.: Издательско-торговая корпорация «Дашков и Ко», 2007. – 368с.</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sidRPr="008F1966">
        <w:rPr>
          <w:sz w:val="28"/>
          <w:szCs w:val="28"/>
        </w:rPr>
        <w:t>Современный менеджмент: теория и практика : учеб. пособие / Под ред. А.Г. Комарова, Г.Г. Муфтиева. – СПб.: Питер-М, 2004. - 432 с.</w:t>
      </w:r>
    </w:p>
    <w:p w:rsidR="00F16EEF" w:rsidRPr="008F1966"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sidRPr="008F1966">
        <w:rPr>
          <w:sz w:val="28"/>
          <w:szCs w:val="28"/>
        </w:rPr>
        <w:t>Федорова Н.Н. Организационная структура управления предприятием: учеб. пособие / Н. Н. Федорова. – М.: ТК Велби, 2003. - 256 с.</w:t>
      </w:r>
    </w:p>
    <w:p w:rsidR="00F16EEF" w:rsidRDefault="00F16EEF" w:rsidP="00AE14AA">
      <w:pPr>
        <w:widowControl w:val="0"/>
        <w:numPr>
          <w:ilvl w:val="0"/>
          <w:numId w:val="16"/>
        </w:numPr>
        <w:tabs>
          <w:tab w:val="left" w:pos="426"/>
          <w:tab w:val="left" w:pos="567"/>
          <w:tab w:val="left" w:pos="709"/>
        </w:tabs>
        <w:autoSpaceDE w:val="0"/>
        <w:autoSpaceDN w:val="0"/>
        <w:adjustRightInd w:val="0"/>
        <w:spacing w:line="360" w:lineRule="auto"/>
        <w:ind w:left="284" w:firstLine="425"/>
        <w:rPr>
          <w:sz w:val="28"/>
          <w:szCs w:val="28"/>
        </w:rPr>
      </w:pPr>
      <w:r w:rsidRPr="008F1966">
        <w:rPr>
          <w:sz w:val="28"/>
          <w:szCs w:val="28"/>
        </w:rPr>
        <w:t>Экономика предприятия: учеб. для вузов / Под р</w:t>
      </w:r>
      <w:r>
        <w:rPr>
          <w:sz w:val="28"/>
          <w:szCs w:val="28"/>
        </w:rPr>
        <w:t xml:space="preserve">ед. Н.А. Сафронова.       - 2-е </w:t>
      </w:r>
      <w:r w:rsidRPr="008F1966">
        <w:rPr>
          <w:sz w:val="28"/>
          <w:szCs w:val="28"/>
        </w:rPr>
        <w:t>изд., перераб. и доп. – М.: ЭКОНОМИСТЪ, 2004.- 618 с.</w:t>
      </w:r>
    </w:p>
    <w:p w:rsidR="00F16EEF" w:rsidRPr="008F1966" w:rsidRDefault="00F16EEF" w:rsidP="00F16EEF">
      <w:pPr>
        <w:tabs>
          <w:tab w:val="left" w:pos="426"/>
          <w:tab w:val="left" w:pos="567"/>
          <w:tab w:val="left" w:pos="709"/>
        </w:tabs>
        <w:spacing w:line="360" w:lineRule="auto"/>
        <w:ind w:left="284" w:firstLine="425"/>
        <w:jc w:val="both"/>
        <w:rPr>
          <w:sz w:val="28"/>
          <w:szCs w:val="28"/>
        </w:rPr>
      </w:pPr>
    </w:p>
    <w:p w:rsidR="00F16EEF" w:rsidRPr="00405570" w:rsidRDefault="00F16EEF" w:rsidP="00F16EEF">
      <w:pPr>
        <w:tabs>
          <w:tab w:val="left" w:pos="426"/>
          <w:tab w:val="left" w:pos="567"/>
          <w:tab w:val="left" w:pos="709"/>
        </w:tabs>
        <w:ind w:left="284" w:firstLine="425"/>
        <w:rPr>
          <w:sz w:val="28"/>
          <w:szCs w:val="28"/>
        </w:rPr>
      </w:pPr>
    </w:p>
    <w:p w:rsidR="00F16EEF" w:rsidRDefault="00F16EEF" w:rsidP="00F16EEF">
      <w:pPr>
        <w:tabs>
          <w:tab w:val="left" w:pos="426"/>
          <w:tab w:val="left" w:pos="567"/>
          <w:tab w:val="left" w:pos="709"/>
        </w:tabs>
        <w:ind w:left="284" w:firstLine="425"/>
      </w:pPr>
    </w:p>
    <w:p w:rsidR="00F16EEF" w:rsidRDefault="00F16EEF" w:rsidP="00B81749">
      <w:pPr>
        <w:pStyle w:val="a3"/>
        <w:spacing w:line="360" w:lineRule="auto"/>
        <w:ind w:firstLine="708"/>
        <w:jc w:val="both"/>
        <w:rPr>
          <w:sz w:val="28"/>
          <w:szCs w:val="28"/>
        </w:rPr>
      </w:pPr>
      <w:bookmarkStart w:id="0" w:name="_GoBack"/>
      <w:bookmarkEnd w:id="0"/>
    </w:p>
    <w:sectPr w:rsidR="00F16EEF" w:rsidSect="00B81749">
      <w:footerReference w:type="even" r:id="rId7"/>
      <w:footerReference w:type="default" r:id="rId8"/>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AE" w:rsidRDefault="009C65AE" w:rsidP="00B81749">
      <w:pPr>
        <w:pStyle w:val="a3"/>
      </w:pPr>
      <w:r>
        <w:separator/>
      </w:r>
    </w:p>
  </w:endnote>
  <w:endnote w:type="continuationSeparator" w:id="0">
    <w:p w:rsidR="009C65AE" w:rsidRDefault="009C65AE" w:rsidP="00B81749">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AA" w:rsidRDefault="00AE14AA" w:rsidP="00A741B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14AA" w:rsidRDefault="00AE14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AA" w:rsidRDefault="00AE14AA">
    <w:pPr>
      <w:pStyle w:val="a6"/>
      <w:jc w:val="right"/>
    </w:pPr>
  </w:p>
  <w:p w:rsidR="00AE14AA" w:rsidRDefault="00AE14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AE" w:rsidRDefault="009C65AE" w:rsidP="00B81749">
      <w:pPr>
        <w:pStyle w:val="a3"/>
      </w:pPr>
      <w:r>
        <w:separator/>
      </w:r>
    </w:p>
  </w:footnote>
  <w:footnote w:type="continuationSeparator" w:id="0">
    <w:p w:rsidR="009C65AE" w:rsidRDefault="009C65AE" w:rsidP="00B81749">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82F92"/>
    <w:multiLevelType w:val="hybridMultilevel"/>
    <w:tmpl w:val="BFB4DC42"/>
    <w:lvl w:ilvl="0" w:tplc="3632787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2951C45"/>
    <w:multiLevelType w:val="hybridMultilevel"/>
    <w:tmpl w:val="8A0ED0CA"/>
    <w:lvl w:ilvl="0" w:tplc="04A4848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nsid w:val="12B97129"/>
    <w:multiLevelType w:val="hybridMultilevel"/>
    <w:tmpl w:val="71D470F0"/>
    <w:lvl w:ilvl="0" w:tplc="1B0E5E9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4E67B33"/>
    <w:multiLevelType w:val="hybridMultilevel"/>
    <w:tmpl w:val="8E2E0DB8"/>
    <w:lvl w:ilvl="0" w:tplc="C4489106">
      <w:start w:val="1"/>
      <w:numFmt w:val="decimal"/>
      <w:lvlText w:val="%1."/>
      <w:lvlJc w:val="left"/>
      <w:pPr>
        <w:tabs>
          <w:tab w:val="num" w:pos="1275"/>
        </w:tabs>
        <w:ind w:left="1275" w:hanging="360"/>
      </w:pPr>
      <w:rPr>
        <w:rFonts w:hint="default"/>
        <w:b w:val="0"/>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4">
    <w:nsid w:val="17CB0A75"/>
    <w:multiLevelType w:val="hybridMultilevel"/>
    <w:tmpl w:val="C644AE9E"/>
    <w:lvl w:ilvl="0" w:tplc="08C85150">
      <w:start w:val="2"/>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5">
    <w:nsid w:val="1D480304"/>
    <w:multiLevelType w:val="hybridMultilevel"/>
    <w:tmpl w:val="97680BB2"/>
    <w:lvl w:ilvl="0" w:tplc="F5A67150">
      <w:start w:val="1"/>
      <w:numFmt w:val="decimal"/>
      <w:lvlText w:val="%1."/>
      <w:lvlJc w:val="left"/>
      <w:pPr>
        <w:tabs>
          <w:tab w:val="num" w:pos="1125"/>
        </w:tabs>
        <w:ind w:left="1125" w:hanging="42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E1D6F5E"/>
    <w:multiLevelType w:val="hybridMultilevel"/>
    <w:tmpl w:val="31BEB602"/>
    <w:lvl w:ilvl="0" w:tplc="09DA2E0C">
      <w:start w:val="1"/>
      <w:numFmt w:val="decimal"/>
      <w:lvlText w:val="%1."/>
      <w:lvlJc w:val="left"/>
      <w:pPr>
        <w:tabs>
          <w:tab w:val="num" w:pos="1305"/>
        </w:tabs>
        <w:ind w:left="1305" w:hanging="600"/>
      </w:pPr>
      <w:rPr>
        <w:rFonts w:hint="default"/>
      </w:rPr>
    </w:lvl>
    <w:lvl w:ilvl="1" w:tplc="CC488DC2">
      <w:numFmt w:val="none"/>
      <w:lvlText w:val=""/>
      <w:lvlJc w:val="left"/>
      <w:pPr>
        <w:tabs>
          <w:tab w:val="num" w:pos="360"/>
        </w:tabs>
      </w:pPr>
    </w:lvl>
    <w:lvl w:ilvl="2" w:tplc="E7F2C8BE">
      <w:numFmt w:val="none"/>
      <w:lvlText w:val=""/>
      <w:lvlJc w:val="left"/>
      <w:pPr>
        <w:tabs>
          <w:tab w:val="num" w:pos="360"/>
        </w:tabs>
      </w:pPr>
    </w:lvl>
    <w:lvl w:ilvl="3" w:tplc="CC521A34">
      <w:numFmt w:val="none"/>
      <w:lvlText w:val=""/>
      <w:lvlJc w:val="left"/>
      <w:pPr>
        <w:tabs>
          <w:tab w:val="num" w:pos="360"/>
        </w:tabs>
      </w:pPr>
    </w:lvl>
    <w:lvl w:ilvl="4" w:tplc="A238B086">
      <w:numFmt w:val="none"/>
      <w:lvlText w:val=""/>
      <w:lvlJc w:val="left"/>
      <w:pPr>
        <w:tabs>
          <w:tab w:val="num" w:pos="360"/>
        </w:tabs>
      </w:pPr>
    </w:lvl>
    <w:lvl w:ilvl="5" w:tplc="7D7ED3F6">
      <w:numFmt w:val="none"/>
      <w:lvlText w:val=""/>
      <w:lvlJc w:val="left"/>
      <w:pPr>
        <w:tabs>
          <w:tab w:val="num" w:pos="360"/>
        </w:tabs>
      </w:pPr>
    </w:lvl>
    <w:lvl w:ilvl="6" w:tplc="2B387250">
      <w:numFmt w:val="none"/>
      <w:lvlText w:val=""/>
      <w:lvlJc w:val="left"/>
      <w:pPr>
        <w:tabs>
          <w:tab w:val="num" w:pos="360"/>
        </w:tabs>
      </w:pPr>
    </w:lvl>
    <w:lvl w:ilvl="7" w:tplc="C4FCA640">
      <w:numFmt w:val="none"/>
      <w:lvlText w:val=""/>
      <w:lvlJc w:val="left"/>
      <w:pPr>
        <w:tabs>
          <w:tab w:val="num" w:pos="360"/>
        </w:tabs>
      </w:pPr>
    </w:lvl>
    <w:lvl w:ilvl="8" w:tplc="6832BB20">
      <w:numFmt w:val="none"/>
      <w:lvlText w:val=""/>
      <w:lvlJc w:val="left"/>
      <w:pPr>
        <w:tabs>
          <w:tab w:val="num" w:pos="360"/>
        </w:tabs>
      </w:pPr>
    </w:lvl>
  </w:abstractNum>
  <w:abstractNum w:abstractNumId="7">
    <w:nsid w:val="1FC92573"/>
    <w:multiLevelType w:val="hybridMultilevel"/>
    <w:tmpl w:val="E75C6846"/>
    <w:lvl w:ilvl="0" w:tplc="D21ADC12">
      <w:start w:val="1"/>
      <w:numFmt w:val="decimal"/>
      <w:lvlText w:val="%1."/>
      <w:lvlJc w:val="left"/>
      <w:pPr>
        <w:tabs>
          <w:tab w:val="num" w:pos="1413"/>
        </w:tabs>
        <w:ind w:left="1413" w:hanging="70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81C3AD0"/>
    <w:multiLevelType w:val="hybridMultilevel"/>
    <w:tmpl w:val="8D128DCA"/>
    <w:lvl w:ilvl="0" w:tplc="69C8A7B0">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3A9D526D"/>
    <w:multiLevelType w:val="hybridMultilevel"/>
    <w:tmpl w:val="DE4CB4BE"/>
    <w:lvl w:ilvl="0" w:tplc="B5B2FE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5692184"/>
    <w:multiLevelType w:val="hybridMultilevel"/>
    <w:tmpl w:val="4F944EB8"/>
    <w:lvl w:ilvl="0" w:tplc="641C1934">
      <w:start w:val="1"/>
      <w:numFmt w:val="decimal"/>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11">
    <w:nsid w:val="55C40984"/>
    <w:multiLevelType w:val="hybridMultilevel"/>
    <w:tmpl w:val="53126630"/>
    <w:lvl w:ilvl="0" w:tplc="7CE261E0">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6150157B"/>
    <w:multiLevelType w:val="hybridMultilevel"/>
    <w:tmpl w:val="B7B2CE9A"/>
    <w:lvl w:ilvl="0" w:tplc="4E709A9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56B7886"/>
    <w:multiLevelType w:val="hybridMultilevel"/>
    <w:tmpl w:val="80DCD916"/>
    <w:lvl w:ilvl="0" w:tplc="418032CE">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663C4F3C"/>
    <w:multiLevelType w:val="hybridMultilevel"/>
    <w:tmpl w:val="C36A36E4"/>
    <w:lvl w:ilvl="0" w:tplc="51DCD5C8">
      <w:start w:val="1"/>
      <w:numFmt w:val="decimal"/>
      <w:lvlText w:val="%1."/>
      <w:lvlJc w:val="left"/>
      <w:pPr>
        <w:tabs>
          <w:tab w:val="num" w:pos="1773"/>
        </w:tabs>
        <w:ind w:left="1773" w:hanging="106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72347CDA"/>
    <w:multiLevelType w:val="hybridMultilevel"/>
    <w:tmpl w:val="106E8ED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nsid w:val="7E3C2544"/>
    <w:multiLevelType w:val="hybridMultilevel"/>
    <w:tmpl w:val="A2AE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14"/>
  </w:num>
  <w:num w:numId="5">
    <w:abstractNumId w:val="12"/>
  </w:num>
  <w:num w:numId="6">
    <w:abstractNumId w:val="7"/>
  </w:num>
  <w:num w:numId="7">
    <w:abstractNumId w:val="5"/>
  </w:num>
  <w:num w:numId="8">
    <w:abstractNumId w:val="6"/>
  </w:num>
  <w:num w:numId="9">
    <w:abstractNumId w:val="3"/>
  </w:num>
  <w:num w:numId="10">
    <w:abstractNumId w:val="10"/>
  </w:num>
  <w:num w:numId="11">
    <w:abstractNumId w:val="8"/>
  </w:num>
  <w:num w:numId="12">
    <w:abstractNumId w:val="4"/>
  </w:num>
  <w:num w:numId="13">
    <w:abstractNumId w:val="0"/>
  </w:num>
  <w:num w:numId="14">
    <w:abstractNumId w:val="1"/>
  </w:num>
  <w:num w:numId="15">
    <w:abstractNumId w:val="1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BD5"/>
    <w:rsid w:val="00000C55"/>
    <w:rsid w:val="00003733"/>
    <w:rsid w:val="00013209"/>
    <w:rsid w:val="000164FD"/>
    <w:rsid w:val="00025AF8"/>
    <w:rsid w:val="00040CD2"/>
    <w:rsid w:val="00042D55"/>
    <w:rsid w:val="0004507E"/>
    <w:rsid w:val="000634F5"/>
    <w:rsid w:val="00094AB5"/>
    <w:rsid w:val="000A266F"/>
    <w:rsid w:val="000B1B20"/>
    <w:rsid w:val="000B5C47"/>
    <w:rsid w:val="000B786E"/>
    <w:rsid w:val="000D2E7B"/>
    <w:rsid w:val="000E2213"/>
    <w:rsid w:val="000F3CE3"/>
    <w:rsid w:val="00120433"/>
    <w:rsid w:val="001234E2"/>
    <w:rsid w:val="001363C7"/>
    <w:rsid w:val="001432B9"/>
    <w:rsid w:val="001526D0"/>
    <w:rsid w:val="00172A83"/>
    <w:rsid w:val="001747DB"/>
    <w:rsid w:val="001922D8"/>
    <w:rsid w:val="00192FE9"/>
    <w:rsid w:val="00197872"/>
    <w:rsid w:val="001A033B"/>
    <w:rsid w:val="001A2D1B"/>
    <w:rsid w:val="001C3305"/>
    <w:rsid w:val="001C3D3B"/>
    <w:rsid w:val="001D4C5F"/>
    <w:rsid w:val="001E7A33"/>
    <w:rsid w:val="001F7498"/>
    <w:rsid w:val="002205ED"/>
    <w:rsid w:val="002447CF"/>
    <w:rsid w:val="002517EB"/>
    <w:rsid w:val="002550BF"/>
    <w:rsid w:val="00256D66"/>
    <w:rsid w:val="00260871"/>
    <w:rsid w:val="00263855"/>
    <w:rsid w:val="00283B8B"/>
    <w:rsid w:val="0029495D"/>
    <w:rsid w:val="00295DD0"/>
    <w:rsid w:val="002A01CC"/>
    <w:rsid w:val="002A554A"/>
    <w:rsid w:val="002B0C85"/>
    <w:rsid w:val="002B70FC"/>
    <w:rsid w:val="002D2042"/>
    <w:rsid w:val="002D5D5D"/>
    <w:rsid w:val="002E08E8"/>
    <w:rsid w:val="002F0AC3"/>
    <w:rsid w:val="002F2EA2"/>
    <w:rsid w:val="00300A36"/>
    <w:rsid w:val="003017AF"/>
    <w:rsid w:val="00310497"/>
    <w:rsid w:val="00320B69"/>
    <w:rsid w:val="00333472"/>
    <w:rsid w:val="0035436B"/>
    <w:rsid w:val="003714DC"/>
    <w:rsid w:val="0039754D"/>
    <w:rsid w:val="003B492C"/>
    <w:rsid w:val="003B7DC8"/>
    <w:rsid w:val="003C1783"/>
    <w:rsid w:val="003C24D8"/>
    <w:rsid w:val="003D2662"/>
    <w:rsid w:val="003E4A43"/>
    <w:rsid w:val="003E63F2"/>
    <w:rsid w:val="003F3FEE"/>
    <w:rsid w:val="003F753E"/>
    <w:rsid w:val="003F7A44"/>
    <w:rsid w:val="0040797F"/>
    <w:rsid w:val="004139DB"/>
    <w:rsid w:val="00424FF9"/>
    <w:rsid w:val="00426AE5"/>
    <w:rsid w:val="004278AF"/>
    <w:rsid w:val="00430C35"/>
    <w:rsid w:val="00432C99"/>
    <w:rsid w:val="00441BB0"/>
    <w:rsid w:val="00443533"/>
    <w:rsid w:val="004771DF"/>
    <w:rsid w:val="00487278"/>
    <w:rsid w:val="00490791"/>
    <w:rsid w:val="00494F23"/>
    <w:rsid w:val="004A49B3"/>
    <w:rsid w:val="004B5AFE"/>
    <w:rsid w:val="004C2BAC"/>
    <w:rsid w:val="004C6F20"/>
    <w:rsid w:val="004D6ABE"/>
    <w:rsid w:val="004F4274"/>
    <w:rsid w:val="00501BF2"/>
    <w:rsid w:val="00512020"/>
    <w:rsid w:val="00527B2D"/>
    <w:rsid w:val="00541156"/>
    <w:rsid w:val="00546F97"/>
    <w:rsid w:val="00547477"/>
    <w:rsid w:val="005511D1"/>
    <w:rsid w:val="00555205"/>
    <w:rsid w:val="00567BD5"/>
    <w:rsid w:val="005755FD"/>
    <w:rsid w:val="00585B2B"/>
    <w:rsid w:val="005B0548"/>
    <w:rsid w:val="005C1A3C"/>
    <w:rsid w:val="005D780E"/>
    <w:rsid w:val="006163A9"/>
    <w:rsid w:val="0061774E"/>
    <w:rsid w:val="0062517D"/>
    <w:rsid w:val="0065258F"/>
    <w:rsid w:val="00677FD5"/>
    <w:rsid w:val="0068526B"/>
    <w:rsid w:val="00685B65"/>
    <w:rsid w:val="00690960"/>
    <w:rsid w:val="00692F55"/>
    <w:rsid w:val="006C7C31"/>
    <w:rsid w:val="006D1653"/>
    <w:rsid w:val="006D5B3E"/>
    <w:rsid w:val="00717F3E"/>
    <w:rsid w:val="00734CA6"/>
    <w:rsid w:val="00743271"/>
    <w:rsid w:val="007553EA"/>
    <w:rsid w:val="00761878"/>
    <w:rsid w:val="00765FF6"/>
    <w:rsid w:val="00773071"/>
    <w:rsid w:val="0078144F"/>
    <w:rsid w:val="007869AF"/>
    <w:rsid w:val="00796A42"/>
    <w:rsid w:val="007A0B95"/>
    <w:rsid w:val="007A28F6"/>
    <w:rsid w:val="007C1C6F"/>
    <w:rsid w:val="007C4750"/>
    <w:rsid w:val="007E1AB8"/>
    <w:rsid w:val="007E715C"/>
    <w:rsid w:val="007F23B2"/>
    <w:rsid w:val="007F3D88"/>
    <w:rsid w:val="00813EC4"/>
    <w:rsid w:val="008209D6"/>
    <w:rsid w:val="00825069"/>
    <w:rsid w:val="008510C6"/>
    <w:rsid w:val="008516A4"/>
    <w:rsid w:val="0086306E"/>
    <w:rsid w:val="00885E3A"/>
    <w:rsid w:val="008908D8"/>
    <w:rsid w:val="00891316"/>
    <w:rsid w:val="008B0962"/>
    <w:rsid w:val="008B2FBD"/>
    <w:rsid w:val="008E7D33"/>
    <w:rsid w:val="0090291E"/>
    <w:rsid w:val="00903DD2"/>
    <w:rsid w:val="00904DC8"/>
    <w:rsid w:val="00910479"/>
    <w:rsid w:val="009166BD"/>
    <w:rsid w:val="009237B8"/>
    <w:rsid w:val="00931481"/>
    <w:rsid w:val="009328A4"/>
    <w:rsid w:val="00936079"/>
    <w:rsid w:val="00943A11"/>
    <w:rsid w:val="00964BEE"/>
    <w:rsid w:val="00970506"/>
    <w:rsid w:val="009843D2"/>
    <w:rsid w:val="0099003D"/>
    <w:rsid w:val="009A18D0"/>
    <w:rsid w:val="009C3C4B"/>
    <w:rsid w:val="009C4E3C"/>
    <w:rsid w:val="009C644D"/>
    <w:rsid w:val="009C65AE"/>
    <w:rsid w:val="009C6ACA"/>
    <w:rsid w:val="009D18EB"/>
    <w:rsid w:val="009D4058"/>
    <w:rsid w:val="009E1969"/>
    <w:rsid w:val="009E1E0C"/>
    <w:rsid w:val="009E41EC"/>
    <w:rsid w:val="009F0DB4"/>
    <w:rsid w:val="009F2188"/>
    <w:rsid w:val="009F57F4"/>
    <w:rsid w:val="00A07DED"/>
    <w:rsid w:val="00A13BE9"/>
    <w:rsid w:val="00A173C6"/>
    <w:rsid w:val="00A22F92"/>
    <w:rsid w:val="00A24462"/>
    <w:rsid w:val="00A25FDD"/>
    <w:rsid w:val="00A405BD"/>
    <w:rsid w:val="00A43890"/>
    <w:rsid w:val="00A448AC"/>
    <w:rsid w:val="00A56918"/>
    <w:rsid w:val="00A610BD"/>
    <w:rsid w:val="00A66B76"/>
    <w:rsid w:val="00A741BE"/>
    <w:rsid w:val="00A83914"/>
    <w:rsid w:val="00A92B42"/>
    <w:rsid w:val="00AA2107"/>
    <w:rsid w:val="00AA406F"/>
    <w:rsid w:val="00AA450C"/>
    <w:rsid w:val="00AB0817"/>
    <w:rsid w:val="00AB775D"/>
    <w:rsid w:val="00AC1063"/>
    <w:rsid w:val="00AC5A34"/>
    <w:rsid w:val="00AD695E"/>
    <w:rsid w:val="00AD79A8"/>
    <w:rsid w:val="00AE14AA"/>
    <w:rsid w:val="00B04E50"/>
    <w:rsid w:val="00B15B90"/>
    <w:rsid w:val="00B235DC"/>
    <w:rsid w:val="00B45DF3"/>
    <w:rsid w:val="00B6113C"/>
    <w:rsid w:val="00B75D48"/>
    <w:rsid w:val="00B81749"/>
    <w:rsid w:val="00BA7A7B"/>
    <w:rsid w:val="00BB1A70"/>
    <w:rsid w:val="00BB515F"/>
    <w:rsid w:val="00BC77CD"/>
    <w:rsid w:val="00BD5360"/>
    <w:rsid w:val="00BD7F16"/>
    <w:rsid w:val="00BE50A1"/>
    <w:rsid w:val="00BF45D7"/>
    <w:rsid w:val="00BF7BE6"/>
    <w:rsid w:val="00C035C7"/>
    <w:rsid w:val="00C155D5"/>
    <w:rsid w:val="00C21626"/>
    <w:rsid w:val="00C3040C"/>
    <w:rsid w:val="00C37BE9"/>
    <w:rsid w:val="00C46032"/>
    <w:rsid w:val="00C840C4"/>
    <w:rsid w:val="00C8417D"/>
    <w:rsid w:val="00C94F3A"/>
    <w:rsid w:val="00CB2647"/>
    <w:rsid w:val="00CB78A3"/>
    <w:rsid w:val="00CB7EB3"/>
    <w:rsid w:val="00CC4841"/>
    <w:rsid w:val="00CC5F59"/>
    <w:rsid w:val="00CF66D1"/>
    <w:rsid w:val="00D02134"/>
    <w:rsid w:val="00D25858"/>
    <w:rsid w:val="00D344FF"/>
    <w:rsid w:val="00D37BAD"/>
    <w:rsid w:val="00D42993"/>
    <w:rsid w:val="00D44250"/>
    <w:rsid w:val="00D477B6"/>
    <w:rsid w:val="00D531BC"/>
    <w:rsid w:val="00D53A1A"/>
    <w:rsid w:val="00D61621"/>
    <w:rsid w:val="00D7761F"/>
    <w:rsid w:val="00D778E2"/>
    <w:rsid w:val="00D83208"/>
    <w:rsid w:val="00D975F9"/>
    <w:rsid w:val="00DA0D07"/>
    <w:rsid w:val="00DA2A38"/>
    <w:rsid w:val="00DA7D31"/>
    <w:rsid w:val="00DB52B0"/>
    <w:rsid w:val="00DE0641"/>
    <w:rsid w:val="00DF0FAA"/>
    <w:rsid w:val="00E06395"/>
    <w:rsid w:val="00E13366"/>
    <w:rsid w:val="00E260FC"/>
    <w:rsid w:val="00E27144"/>
    <w:rsid w:val="00E56929"/>
    <w:rsid w:val="00E67541"/>
    <w:rsid w:val="00E803D2"/>
    <w:rsid w:val="00E8547F"/>
    <w:rsid w:val="00E87E8E"/>
    <w:rsid w:val="00E915AE"/>
    <w:rsid w:val="00EA1593"/>
    <w:rsid w:val="00EB7835"/>
    <w:rsid w:val="00EC1BD5"/>
    <w:rsid w:val="00EC20D8"/>
    <w:rsid w:val="00EC620C"/>
    <w:rsid w:val="00ED7C6F"/>
    <w:rsid w:val="00EF749A"/>
    <w:rsid w:val="00F066C6"/>
    <w:rsid w:val="00F16EEF"/>
    <w:rsid w:val="00F23781"/>
    <w:rsid w:val="00F24438"/>
    <w:rsid w:val="00F4548E"/>
    <w:rsid w:val="00F50164"/>
    <w:rsid w:val="00F57411"/>
    <w:rsid w:val="00F57C43"/>
    <w:rsid w:val="00F829DB"/>
    <w:rsid w:val="00F875F4"/>
    <w:rsid w:val="00F97F05"/>
    <w:rsid w:val="00FA246E"/>
    <w:rsid w:val="00FB2463"/>
    <w:rsid w:val="00FC2306"/>
    <w:rsid w:val="00FC5FB7"/>
    <w:rsid w:val="00FD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2"/>
    <o:shapelayout v:ext="edit">
      <o:idmap v:ext="edit" data="1"/>
    </o:shapelayout>
  </w:shapeDefaults>
  <w:decimalSymbol w:val=","/>
  <w:listSeparator w:val=";"/>
  <w15:docId w15:val="{AFA8177A-E090-4F49-86F2-01DE59A7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497"/>
    <w:rPr>
      <w:sz w:val="24"/>
      <w:szCs w:val="24"/>
    </w:rPr>
  </w:style>
  <w:style w:type="paragraph" w:styleId="3">
    <w:name w:val="heading 3"/>
    <w:basedOn w:val="a"/>
    <w:qFormat/>
    <w:rsid w:val="00B81749"/>
    <w:pP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E80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sz w:val="20"/>
      <w:szCs w:val="20"/>
    </w:rPr>
  </w:style>
  <w:style w:type="paragraph" w:styleId="a3">
    <w:name w:val="Normal (Web)"/>
    <w:basedOn w:val="a"/>
    <w:rsid w:val="00426AE5"/>
    <w:pPr>
      <w:spacing w:before="100" w:beforeAutospacing="1" w:after="100" w:afterAutospacing="1"/>
    </w:pPr>
  </w:style>
  <w:style w:type="character" w:customStyle="1" w:styleId="-">
    <w:name w:val="опред-е"/>
    <w:basedOn w:val="a0"/>
    <w:rsid w:val="00426AE5"/>
  </w:style>
  <w:style w:type="character" w:customStyle="1" w:styleId="highlightedsearchterm">
    <w:name w:val="highlightedsearchterm"/>
    <w:basedOn w:val="a0"/>
    <w:rsid w:val="00FD5CA0"/>
  </w:style>
  <w:style w:type="table" w:styleId="a4">
    <w:name w:val="Table Grid"/>
    <w:basedOn w:val="a1"/>
    <w:rsid w:val="00931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3D2662"/>
    <w:pPr>
      <w:widowControl w:val="0"/>
      <w:autoSpaceDE w:val="0"/>
      <w:autoSpaceDN w:val="0"/>
      <w:adjustRightInd w:val="0"/>
      <w:ind w:left="720"/>
      <w:contextualSpacing/>
    </w:pPr>
    <w:rPr>
      <w:sz w:val="20"/>
      <w:szCs w:val="20"/>
    </w:rPr>
  </w:style>
  <w:style w:type="paragraph" w:styleId="a6">
    <w:name w:val="footer"/>
    <w:basedOn w:val="a"/>
    <w:link w:val="a7"/>
    <w:uiPriority w:val="99"/>
    <w:rsid w:val="00B81749"/>
    <w:pPr>
      <w:tabs>
        <w:tab w:val="center" w:pos="4677"/>
        <w:tab w:val="right" w:pos="9355"/>
      </w:tabs>
    </w:pPr>
  </w:style>
  <w:style w:type="character" w:styleId="a8">
    <w:name w:val="page number"/>
    <w:basedOn w:val="a0"/>
    <w:rsid w:val="00B81749"/>
  </w:style>
  <w:style w:type="paragraph" w:styleId="a9">
    <w:name w:val="header"/>
    <w:basedOn w:val="a"/>
    <w:link w:val="aa"/>
    <w:uiPriority w:val="99"/>
    <w:rsid w:val="00E13366"/>
    <w:pPr>
      <w:tabs>
        <w:tab w:val="center" w:pos="4677"/>
        <w:tab w:val="right" w:pos="9355"/>
      </w:tabs>
    </w:pPr>
  </w:style>
  <w:style w:type="character" w:customStyle="1" w:styleId="aa">
    <w:name w:val="Верхний колонтитул Знак"/>
    <w:link w:val="a9"/>
    <w:uiPriority w:val="99"/>
    <w:rsid w:val="00E13366"/>
    <w:rPr>
      <w:sz w:val="24"/>
      <w:szCs w:val="24"/>
    </w:rPr>
  </w:style>
  <w:style w:type="character" w:customStyle="1" w:styleId="a7">
    <w:name w:val="Нижний колонтитул Знак"/>
    <w:link w:val="a6"/>
    <w:uiPriority w:val="99"/>
    <w:rsid w:val="00D34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3500</Words>
  <Characters>19952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ОАО «Ковылкинская Типография» относится к числу предприятий полиграфической промышленности</vt:lpstr>
    </vt:vector>
  </TitlesOfParts>
  <Company>Дом</Company>
  <LinksUpToDate>false</LinksUpToDate>
  <CharactersWithSpaces>23406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«Ковылкинская Типография» относится к числу предприятий полиграфической промышленности</dc:title>
  <dc:creator>Александр</dc:creator>
  <cp:lastModifiedBy>admin</cp:lastModifiedBy>
  <cp:revision>2</cp:revision>
  <dcterms:created xsi:type="dcterms:W3CDTF">2014-07-10T00:46:00Z</dcterms:created>
  <dcterms:modified xsi:type="dcterms:W3CDTF">2014-07-10T00:46:00Z</dcterms:modified>
</cp:coreProperties>
</file>