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945" w:rsidRDefault="00B43252" w:rsidP="00B43252">
      <w:pPr>
        <w:spacing w:after="0" w:line="360" w:lineRule="auto"/>
        <w:ind w:firstLine="709"/>
        <w:jc w:val="both"/>
        <w:rPr>
          <w:rFonts w:ascii="Times New Roman" w:hAnsi="Times New Roman"/>
          <w:b/>
          <w:sz w:val="28"/>
          <w:szCs w:val="28"/>
        </w:rPr>
      </w:pPr>
      <w:r>
        <w:rPr>
          <w:rFonts w:ascii="Times New Roman" w:hAnsi="Times New Roman"/>
          <w:b/>
          <w:sz w:val="28"/>
          <w:szCs w:val="28"/>
        </w:rPr>
        <w:t>Содержание</w:t>
      </w:r>
    </w:p>
    <w:p w:rsidR="00B43252" w:rsidRPr="00B43252" w:rsidRDefault="00B43252" w:rsidP="00B43252">
      <w:pPr>
        <w:spacing w:after="0" w:line="360" w:lineRule="auto"/>
        <w:ind w:firstLine="709"/>
        <w:jc w:val="both"/>
        <w:rPr>
          <w:rFonts w:ascii="Times New Roman" w:hAnsi="Times New Roman"/>
          <w:b/>
          <w:sz w:val="28"/>
          <w:szCs w:val="28"/>
        </w:rPr>
      </w:pPr>
    </w:p>
    <w:p w:rsidR="00387945" w:rsidRPr="00B43252" w:rsidRDefault="00387945" w:rsidP="00B43252">
      <w:pPr>
        <w:spacing w:after="0" w:line="360" w:lineRule="auto"/>
        <w:jc w:val="both"/>
        <w:rPr>
          <w:rFonts w:ascii="Times New Roman" w:hAnsi="Times New Roman"/>
          <w:sz w:val="28"/>
          <w:szCs w:val="28"/>
        </w:rPr>
      </w:pPr>
      <w:r w:rsidRPr="00B43252">
        <w:rPr>
          <w:rFonts w:ascii="Times New Roman" w:hAnsi="Times New Roman"/>
          <w:bCs/>
          <w:iCs/>
          <w:sz w:val="28"/>
          <w:szCs w:val="28"/>
          <w:lang w:eastAsia="ru-RU"/>
        </w:rPr>
        <w:t>Введение</w:t>
      </w:r>
    </w:p>
    <w:p w:rsidR="00387945" w:rsidRPr="00B43252" w:rsidRDefault="009835D5" w:rsidP="00B43252">
      <w:pPr>
        <w:spacing w:after="0" w:line="360" w:lineRule="auto"/>
        <w:jc w:val="both"/>
        <w:rPr>
          <w:rFonts w:ascii="Times New Roman" w:hAnsi="Times New Roman"/>
          <w:bCs/>
          <w:sz w:val="28"/>
          <w:szCs w:val="28"/>
          <w:lang w:eastAsia="ru-RU"/>
        </w:rPr>
      </w:pPr>
      <w:r w:rsidRPr="00B43252">
        <w:rPr>
          <w:rFonts w:ascii="Times New Roman" w:hAnsi="Times New Roman"/>
          <w:bCs/>
          <w:sz w:val="28"/>
          <w:szCs w:val="28"/>
          <w:lang w:eastAsia="ru-RU"/>
        </w:rPr>
        <w:t>1.</w:t>
      </w:r>
      <w:r w:rsidR="00B43252">
        <w:rPr>
          <w:rFonts w:ascii="Times New Roman" w:hAnsi="Times New Roman"/>
          <w:bCs/>
          <w:sz w:val="28"/>
          <w:szCs w:val="28"/>
          <w:lang w:eastAsia="ru-RU"/>
        </w:rPr>
        <w:t xml:space="preserve"> </w:t>
      </w:r>
      <w:r w:rsidR="00387945" w:rsidRPr="00B43252">
        <w:rPr>
          <w:rFonts w:ascii="Times New Roman" w:hAnsi="Times New Roman"/>
          <w:bCs/>
          <w:sz w:val="28"/>
          <w:szCs w:val="28"/>
          <w:lang w:eastAsia="ru-RU"/>
        </w:rPr>
        <w:t>Стандартные налоговые вычеты</w:t>
      </w:r>
    </w:p>
    <w:p w:rsidR="00387945" w:rsidRPr="00B43252" w:rsidRDefault="009835D5" w:rsidP="00B43252">
      <w:pPr>
        <w:spacing w:after="0" w:line="360" w:lineRule="auto"/>
        <w:jc w:val="both"/>
        <w:rPr>
          <w:rFonts w:ascii="Times New Roman" w:hAnsi="Times New Roman"/>
          <w:bCs/>
          <w:sz w:val="28"/>
          <w:szCs w:val="28"/>
          <w:lang w:eastAsia="ru-RU"/>
        </w:rPr>
      </w:pPr>
      <w:r w:rsidRPr="00B43252">
        <w:rPr>
          <w:rFonts w:ascii="Times New Roman" w:hAnsi="Times New Roman"/>
          <w:bCs/>
          <w:sz w:val="28"/>
          <w:szCs w:val="28"/>
          <w:lang w:eastAsia="ru-RU"/>
        </w:rPr>
        <w:t>2.</w:t>
      </w:r>
      <w:r w:rsidR="00B43252">
        <w:rPr>
          <w:rFonts w:ascii="Times New Roman" w:hAnsi="Times New Roman"/>
          <w:bCs/>
          <w:sz w:val="28"/>
          <w:szCs w:val="28"/>
          <w:lang w:eastAsia="ru-RU"/>
        </w:rPr>
        <w:t xml:space="preserve"> </w:t>
      </w:r>
      <w:r w:rsidR="00387945" w:rsidRPr="00B43252">
        <w:rPr>
          <w:rFonts w:ascii="Times New Roman" w:hAnsi="Times New Roman"/>
          <w:bCs/>
          <w:sz w:val="28"/>
          <w:szCs w:val="28"/>
          <w:lang w:eastAsia="ru-RU"/>
        </w:rPr>
        <w:t>Социальные налоговые вычеты</w:t>
      </w:r>
    </w:p>
    <w:p w:rsidR="00387945" w:rsidRPr="00B43252" w:rsidRDefault="008220C5" w:rsidP="00B43252">
      <w:pPr>
        <w:spacing w:after="0" w:line="360" w:lineRule="auto"/>
        <w:jc w:val="both"/>
        <w:rPr>
          <w:rFonts w:ascii="Times New Roman" w:hAnsi="Times New Roman"/>
          <w:bCs/>
          <w:sz w:val="28"/>
          <w:szCs w:val="28"/>
          <w:lang w:eastAsia="ru-RU"/>
        </w:rPr>
      </w:pPr>
      <w:r w:rsidRPr="00B43252">
        <w:rPr>
          <w:rFonts w:ascii="Times New Roman" w:hAnsi="Times New Roman"/>
          <w:bCs/>
          <w:sz w:val="28"/>
          <w:szCs w:val="28"/>
          <w:lang w:eastAsia="ru-RU"/>
        </w:rPr>
        <w:t>3</w:t>
      </w:r>
      <w:r w:rsidR="00387945" w:rsidRPr="00B43252">
        <w:rPr>
          <w:rFonts w:ascii="Times New Roman" w:hAnsi="Times New Roman"/>
          <w:bCs/>
          <w:sz w:val="28"/>
          <w:szCs w:val="28"/>
          <w:lang w:eastAsia="ru-RU"/>
        </w:rPr>
        <w:t>. Имущественные налоговые вычеты</w:t>
      </w:r>
    </w:p>
    <w:p w:rsidR="00F37736" w:rsidRPr="00B43252" w:rsidRDefault="00E11A6B" w:rsidP="00B43252">
      <w:pPr>
        <w:spacing w:after="0" w:line="360" w:lineRule="auto"/>
        <w:jc w:val="both"/>
        <w:rPr>
          <w:rFonts w:ascii="Times New Roman" w:hAnsi="Times New Roman"/>
          <w:bCs/>
          <w:sz w:val="28"/>
          <w:szCs w:val="28"/>
          <w:lang w:eastAsia="ru-RU"/>
        </w:rPr>
      </w:pPr>
      <w:r w:rsidRPr="00B43252">
        <w:rPr>
          <w:rFonts w:ascii="Times New Roman" w:hAnsi="Times New Roman"/>
          <w:bCs/>
          <w:sz w:val="28"/>
          <w:szCs w:val="28"/>
          <w:lang w:eastAsia="ru-RU"/>
        </w:rPr>
        <w:t>4</w:t>
      </w:r>
      <w:r w:rsidR="008128E5" w:rsidRPr="00B43252">
        <w:rPr>
          <w:rFonts w:ascii="Times New Roman" w:hAnsi="Times New Roman"/>
          <w:bCs/>
          <w:sz w:val="28"/>
          <w:szCs w:val="28"/>
          <w:lang w:eastAsia="ru-RU"/>
        </w:rPr>
        <w:t>.</w:t>
      </w:r>
      <w:r w:rsidR="009835D5" w:rsidRPr="00B43252">
        <w:rPr>
          <w:rFonts w:ascii="Times New Roman" w:hAnsi="Times New Roman"/>
          <w:bCs/>
          <w:sz w:val="28"/>
          <w:szCs w:val="28"/>
          <w:lang w:eastAsia="ru-RU"/>
        </w:rPr>
        <w:t xml:space="preserve"> Профессиональные</w:t>
      </w:r>
      <w:r w:rsidR="00B43252">
        <w:rPr>
          <w:rFonts w:ascii="Times New Roman" w:hAnsi="Times New Roman"/>
          <w:bCs/>
          <w:sz w:val="28"/>
          <w:szCs w:val="28"/>
          <w:lang w:eastAsia="ru-RU"/>
        </w:rPr>
        <w:t xml:space="preserve"> </w:t>
      </w:r>
      <w:r w:rsidR="009835D5" w:rsidRPr="00B43252">
        <w:rPr>
          <w:rFonts w:ascii="Times New Roman" w:hAnsi="Times New Roman"/>
          <w:bCs/>
          <w:sz w:val="28"/>
          <w:szCs w:val="28"/>
          <w:lang w:eastAsia="ru-RU"/>
        </w:rPr>
        <w:t>налоговые вычет</w:t>
      </w:r>
      <w:r w:rsidR="008128E5" w:rsidRPr="00B43252">
        <w:rPr>
          <w:rFonts w:ascii="Times New Roman" w:hAnsi="Times New Roman"/>
          <w:bCs/>
          <w:sz w:val="28"/>
          <w:szCs w:val="28"/>
          <w:lang w:eastAsia="ru-RU"/>
        </w:rPr>
        <w:t>ы</w:t>
      </w:r>
    </w:p>
    <w:p w:rsidR="00F37736" w:rsidRPr="00B43252" w:rsidRDefault="00F37736" w:rsidP="00B43252">
      <w:pPr>
        <w:spacing w:after="0" w:line="360" w:lineRule="auto"/>
        <w:jc w:val="both"/>
        <w:rPr>
          <w:rFonts w:ascii="Times New Roman" w:hAnsi="Times New Roman"/>
          <w:bCs/>
          <w:iCs/>
          <w:sz w:val="28"/>
          <w:szCs w:val="28"/>
          <w:lang w:eastAsia="ru-RU"/>
        </w:rPr>
      </w:pPr>
      <w:r w:rsidRPr="00B43252">
        <w:rPr>
          <w:rFonts w:ascii="Times New Roman" w:hAnsi="Times New Roman"/>
          <w:bCs/>
          <w:iCs/>
          <w:sz w:val="28"/>
          <w:szCs w:val="28"/>
          <w:lang w:eastAsia="ru-RU"/>
        </w:rPr>
        <w:t>Заключение</w:t>
      </w:r>
    </w:p>
    <w:p w:rsidR="00B43252" w:rsidRDefault="00B43252" w:rsidP="00B43252">
      <w:pPr>
        <w:spacing w:after="0" w:line="360" w:lineRule="auto"/>
        <w:jc w:val="both"/>
        <w:rPr>
          <w:rFonts w:ascii="Times New Roman" w:hAnsi="Times New Roman"/>
          <w:bCs/>
          <w:iCs/>
          <w:sz w:val="28"/>
          <w:szCs w:val="28"/>
          <w:lang w:eastAsia="ru-RU"/>
        </w:rPr>
      </w:pPr>
    </w:p>
    <w:p w:rsidR="00387945" w:rsidRPr="00B43252" w:rsidRDefault="00387945" w:rsidP="00B43252">
      <w:pPr>
        <w:spacing w:after="0" w:line="360" w:lineRule="auto"/>
        <w:jc w:val="both"/>
        <w:rPr>
          <w:rFonts w:ascii="Times New Roman" w:hAnsi="Times New Roman"/>
          <w:bCs/>
          <w:sz w:val="28"/>
          <w:szCs w:val="28"/>
          <w:lang w:eastAsia="ru-RU"/>
        </w:rPr>
      </w:pPr>
      <w:r w:rsidRPr="00B43252">
        <w:rPr>
          <w:rFonts w:ascii="Times New Roman" w:hAnsi="Times New Roman"/>
          <w:sz w:val="28"/>
          <w:szCs w:val="28"/>
        </w:rPr>
        <w:br w:type="page"/>
      </w:r>
    </w:p>
    <w:p w:rsidR="00387945" w:rsidRDefault="00387945" w:rsidP="00B43252">
      <w:pPr>
        <w:spacing w:after="0" w:line="360" w:lineRule="auto"/>
        <w:ind w:firstLine="709"/>
        <w:jc w:val="both"/>
        <w:rPr>
          <w:rFonts w:ascii="Times New Roman" w:hAnsi="Times New Roman"/>
          <w:b/>
          <w:bCs/>
          <w:iCs/>
          <w:sz w:val="28"/>
          <w:szCs w:val="28"/>
          <w:lang w:eastAsia="ru-RU"/>
        </w:rPr>
      </w:pPr>
      <w:r w:rsidRPr="00B43252">
        <w:rPr>
          <w:rFonts w:ascii="Times New Roman" w:hAnsi="Times New Roman"/>
          <w:b/>
          <w:bCs/>
          <w:iCs/>
          <w:sz w:val="28"/>
          <w:szCs w:val="28"/>
          <w:lang w:eastAsia="ru-RU"/>
        </w:rPr>
        <w:t>Введение</w:t>
      </w:r>
    </w:p>
    <w:p w:rsidR="00B43252" w:rsidRPr="00B43252" w:rsidRDefault="00B43252" w:rsidP="00B43252">
      <w:pPr>
        <w:spacing w:after="0" w:line="360" w:lineRule="auto"/>
        <w:ind w:firstLine="709"/>
        <w:jc w:val="both"/>
        <w:rPr>
          <w:rFonts w:ascii="Times New Roman" w:hAnsi="Times New Roman"/>
          <w:b/>
          <w:bCs/>
          <w:iCs/>
          <w:sz w:val="28"/>
          <w:szCs w:val="28"/>
          <w:lang w:eastAsia="ru-RU"/>
        </w:rPr>
      </w:pPr>
    </w:p>
    <w:p w:rsidR="00387945" w:rsidRPr="00B43252" w:rsidRDefault="0038794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последнее время словосочетание "налоговый вычет" все чаще слышится в обществе. Однако далеко не все понимают, что такое налоговый вычет, в каких случаях он предоставляется. Получая зарплату или иной доход, мы обязаны уплатить налог на доходы физических лиц. Как правило, бухгалтерия организации сама удерживает его в размере 13 % от суммы — налоговой базы. Таким образом, на руки нам выдают наш заработок на 13 % меньше. Удержанная сумма идет в фонды пенсионного, социального и обязательного медицинского страхования. Но существует возможность вернуть деньги, уплаченные в счет налога. В этом поможет налоговый вычет — сумма, на которую уменьшается налоговая база. То есть из вашей зарплаты отнимают сумму вычета и из полученного результата взыскивают налог. Это особый вид налоговых льгот, дающих возможность в оговоренных законом случаях вернуть часть затрат. Законодательством определены вычеты четырех категорий:</w:t>
      </w:r>
    </w:p>
    <w:p w:rsidR="00387945" w:rsidRPr="00B43252" w:rsidRDefault="0038794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-стандартный;</w:t>
      </w:r>
    </w:p>
    <w:p w:rsidR="00B43252" w:rsidRDefault="0038794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-социальный;</w:t>
      </w:r>
    </w:p>
    <w:p w:rsidR="00387945" w:rsidRPr="00B43252" w:rsidRDefault="0038794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-имущественный;</w:t>
      </w:r>
    </w:p>
    <w:p w:rsidR="00387945" w:rsidRPr="00B43252" w:rsidRDefault="0038794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-профессиональный налоговый вычет.</w:t>
      </w:r>
    </w:p>
    <w:p w:rsidR="00387945" w:rsidRPr="00B43252" w:rsidRDefault="0038794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При расчете каждого из видов вычетов применяются определенные условия.</w:t>
      </w:r>
    </w:p>
    <w:p w:rsidR="00387945" w:rsidRPr="00B43252" w:rsidRDefault="00387945" w:rsidP="00B43252">
      <w:pPr>
        <w:spacing w:after="0" w:line="360" w:lineRule="auto"/>
        <w:ind w:firstLine="709"/>
        <w:jc w:val="both"/>
        <w:rPr>
          <w:rFonts w:ascii="Times New Roman" w:hAnsi="Times New Roman"/>
          <w:sz w:val="28"/>
          <w:szCs w:val="28"/>
        </w:rPr>
      </w:pPr>
    </w:p>
    <w:p w:rsidR="00387945" w:rsidRPr="00B43252" w:rsidRDefault="00387945"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br w:type="page"/>
      </w:r>
    </w:p>
    <w:p w:rsidR="00B43252" w:rsidRDefault="009835D5" w:rsidP="00B43252">
      <w:pPr>
        <w:spacing w:after="0" w:line="360" w:lineRule="auto"/>
        <w:ind w:firstLine="709"/>
        <w:jc w:val="both"/>
        <w:rPr>
          <w:rFonts w:ascii="Times New Roman" w:hAnsi="Times New Roman"/>
          <w:b/>
          <w:bCs/>
          <w:sz w:val="28"/>
          <w:szCs w:val="28"/>
          <w:lang w:eastAsia="ru-RU"/>
        </w:rPr>
      </w:pPr>
      <w:r w:rsidRPr="00B43252">
        <w:rPr>
          <w:rFonts w:ascii="Times New Roman" w:hAnsi="Times New Roman"/>
          <w:b/>
          <w:bCs/>
          <w:sz w:val="28"/>
          <w:szCs w:val="28"/>
          <w:lang w:eastAsia="ru-RU"/>
        </w:rPr>
        <w:t>1. Стандартные налоговые вычеты</w:t>
      </w:r>
    </w:p>
    <w:p w:rsidR="00B97ACE" w:rsidRPr="00D10E5C" w:rsidRDefault="00B97ACE" w:rsidP="00B97ACE">
      <w:pPr>
        <w:spacing w:after="0" w:line="360" w:lineRule="auto"/>
        <w:ind w:firstLine="709"/>
        <w:jc w:val="both"/>
        <w:rPr>
          <w:rFonts w:ascii="Times New Roman" w:hAnsi="Times New Roman"/>
          <w:color w:val="FFFFFF"/>
          <w:sz w:val="28"/>
          <w:szCs w:val="28"/>
        </w:rPr>
      </w:pPr>
      <w:r w:rsidRPr="00D10E5C">
        <w:rPr>
          <w:rFonts w:ascii="Times New Roman" w:hAnsi="Times New Roman"/>
          <w:color w:val="FFFFFF"/>
          <w:sz w:val="28"/>
          <w:szCs w:val="28"/>
          <w:lang w:eastAsia="ru-RU"/>
        </w:rPr>
        <w:t>налоговый вычет имущественный доход</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b/>
          <w:bCs/>
          <w:sz w:val="28"/>
          <w:szCs w:val="28"/>
          <w:lang w:eastAsia="ru-RU"/>
        </w:rPr>
        <w:t>Статья 218.</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1. При определении размера налоговой базы</w:t>
      </w:r>
      <w:r w:rsidR="00B43252">
        <w:rPr>
          <w:rFonts w:ascii="Times New Roman" w:hAnsi="Times New Roman"/>
          <w:sz w:val="28"/>
          <w:szCs w:val="28"/>
          <w:lang w:eastAsia="ru-RU"/>
        </w:rPr>
        <w:t xml:space="preserve"> </w:t>
      </w:r>
      <w:r w:rsidRPr="00B43252">
        <w:rPr>
          <w:rFonts w:ascii="Times New Roman" w:hAnsi="Times New Roman"/>
          <w:iCs/>
          <w:sz w:val="28"/>
          <w:szCs w:val="28"/>
          <w:lang w:eastAsia="ru-RU"/>
        </w:rPr>
        <w:t>по доходам, облагаемым по налоговой ставке 13 %,</w:t>
      </w:r>
      <w:r w:rsidRPr="00B43252">
        <w:rPr>
          <w:rFonts w:ascii="Times New Roman" w:hAnsi="Times New Roman"/>
          <w:sz w:val="28"/>
          <w:szCs w:val="28"/>
          <w:lang w:eastAsia="ru-RU"/>
        </w:rPr>
        <w:t xml:space="preserve"> налогоплательщик имеет право на получение следующих стандартных налоговых вычетов (ст. 218 НК РФ):</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1) в размере 3000 рублей за каждый месяц налогового периода распространяется на следующие категории налогоплательщиков:</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лиц, получивших или перенесших лучевую болезнь и другие заболевания, связанные с радиационным воздействием вследствие катастрофы на Чернобыльской АЭС либо с работами по ликвидации последствий катастрофы на Чернобыльской АЭС;</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-лиц, получивших инвалидность вследствие катастрофы на Чернобыльской АЭС из числа лиц, принимавших участие в ликвидации последствий катастрофы в пределах зоны отчуждения Чернобыльской АЭС или занятых в эксплуатации или на других работах на Чернобыльской АЭС (в том числе временно направленных или командированных), военнослужащих и военнообязанных, призванных на специальные сборы и привлеченных к выполнению работ, связанных с ликвидацией последствий катастрофы на Чернобыльской АЭС, независимо от места дислокации указанных лиц и выполняемых ими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 лиц, эвакуированных из зоны отчуждения Чернобыльской АЭС и переселенных из зоны отселения либо выехавших в добровольном порядке из указанных зон, лиц, отдавших костный мозг для спасения жизни людей, пострадавших вследствие катастрофы на Чернобыльской АЭС, независимо от времени, прошедшего со дня проведения операции по трансплантации костного мозга и времени развития у этих лиц в этой связи инвалидности;</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Федерального закона от 25.07.2002 N 116-ФЗ)</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лиц, принимавших в 1986 - 1987 годах участие в работах по ликвидации последствий катастрофы на Чернобыльской АЭС в пределах зоны отчуждения Чернобыльской АЭС или занятых в этот период на работах, связанных с эвакуацией населения, материальных ценностей, сельскохозяйственных животных, и в эксплуатации или на других работах на Чернобыльской АЭС (в том числе временно направленных или командированных);</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-военнослужащих, граждан, уволенных с военной службы, а также военнообязанных, призванных на специальные сборы и привлеченных в этот период для выполнения работ, связанных с ликвидацией последствий катастрофы на Чернобыльской АЭС, включая взлетно-подъемный, инженерно-технический составы гражданской авиации, независимо от места дислокации и выполняемых ими работ;</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Федерального закона от 29.12.2000 N 166-ФЗ)</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лиц начальствующего и рядового состава органов внутренних дел, Государственной противопожарной службы, в том числе граждан, уволенных с военной службы, проходивших в 1986 - 1987 годах службу в зоне отчуждения Чернобыльской АЭС;</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w:t>
      </w:r>
      <w:bookmarkStart w:id="0" w:name="A26PK3I6"/>
      <w:bookmarkEnd w:id="0"/>
      <w:r w:rsidRPr="00B43252">
        <w:rPr>
          <w:rFonts w:ascii="Times New Roman" w:hAnsi="Times New Roman"/>
          <w:sz w:val="28"/>
          <w:szCs w:val="28"/>
          <w:lang w:eastAsia="ru-RU"/>
        </w:rPr>
        <w:t>в ред. Федеральных законов от 29.12.2000 N 166-ФЗ;</w:t>
      </w:r>
      <w:r w:rsidR="00B43252">
        <w:rPr>
          <w:rFonts w:ascii="Times New Roman" w:hAnsi="Times New Roman"/>
          <w:sz w:val="28"/>
          <w:szCs w:val="28"/>
          <w:lang w:eastAsia="ru-RU"/>
        </w:rPr>
        <w:t xml:space="preserve"> </w:t>
      </w:r>
      <w:r w:rsidRPr="00B43252">
        <w:rPr>
          <w:rFonts w:ascii="Times New Roman" w:hAnsi="Times New Roman"/>
          <w:sz w:val="28"/>
          <w:szCs w:val="28"/>
          <w:lang w:eastAsia="ru-RU"/>
        </w:rPr>
        <w:t>дополнен с 1 января 2003 года</w:t>
      </w:r>
      <w:r w:rsidRPr="00B43252">
        <w:rPr>
          <w:rFonts w:ascii="Times New Roman" w:hAnsi="Times New Roman"/>
          <w:sz w:val="28"/>
          <w:szCs w:val="28"/>
        </w:rPr>
        <w:t xml:space="preserve"> </w:t>
      </w:r>
      <w:r w:rsidRPr="00B43252">
        <w:rPr>
          <w:rFonts w:ascii="Times New Roman" w:hAnsi="Times New Roman"/>
          <w:sz w:val="28"/>
          <w:szCs w:val="28"/>
          <w:lang w:eastAsia="ru-RU"/>
        </w:rPr>
        <w:t xml:space="preserve">Федеральным законом </w:t>
      </w:r>
      <w:r w:rsidRPr="00B43252">
        <w:rPr>
          <w:rFonts w:ascii="Times New Roman" w:hAnsi="Times New Roman"/>
          <w:sz w:val="28"/>
          <w:szCs w:val="28"/>
        </w:rPr>
        <w:t xml:space="preserve">от </w:t>
      </w:r>
      <w:r w:rsidRPr="00B43252">
        <w:rPr>
          <w:rFonts w:ascii="Times New Roman" w:hAnsi="Times New Roman"/>
          <w:sz w:val="28"/>
          <w:szCs w:val="28"/>
          <w:lang w:eastAsia="ru-RU"/>
        </w:rPr>
        <w:t>25.07.2002 N 116-ФЗ)</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-военнослужащих, граждан, уволенных с военной службы, а также военнообязанных, призванных на военные сборы и принимавших участие в 1988 - 1990 годах в работах по объекту "Укрытие"; (в ред. Федерального закона от 29.12.2000 N 166-ФЗ)</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ставших инвалидами, получившими или перенесшими лучевую болезнь и другие заболевания вследствие аварии в 1957 году на производственном объединении "Маяк" и сбросов радиоактивных отходов в реку Теча, из числа лиц, принимавших (в том числе временно направленных или командированных) в 1957 - 1958 годах непосредственное участие в работах по ликвидации последствий аварии в 1957 году на производственном объединении "Маяк", а также занятых на работах по проведению защитных мероприятий и реабилитации радиоактивно загрязненных территорий вдоль реки Теча в 1949 - 1956 годах, лиц, принимавших (в том числе временно направленных или командированных) в 1959 - 1961 годах непосредственное участие в работах по ликвидации последствий аварии на производственном объединении "Маяк" в 1957 году, лиц, эвакуированных (переселенных), а также выехавших добровольно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военнослужащих, вольнонаемный состав войсковых частей и специального контингента, которые были эвакуированы в 1957 году из зоны радиоактивного загрязнения (при этом к выехавшим добровольно гражданам относятся лица, выехавшие в период с 29 сентября 1957 года по 31 декабря 1958 года из населенных пунктов, подвергшихся радиоактивному загрязнению вследствие аварии в 1957 году на производственном объединении "Маяк", а также лица, выехавшие в период с 1949 по 1956 год включительно из населенных пунктов, подвергшихся радиоактивному загрязнению вследствие сбросов радиоактивных отходов в реку Теча), лиц, проживающих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среднегодовая эффективная эквивалентная доза облучения составляла на 20 мая 1993 года свыше 1 мЗв (дополнительно по сравнению с уровнем естественного радиационного фона для данной местности), лиц, выехавших добровольно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среднегодовая эффективная эквивалентная доза облучения составляла на 20 мая 1993 года свыше 1 мЗв (дополнительно по сравнению с уровнем естественного радиационного фона для данной местности);</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лиц, непосредственно участвовавших в испытаниях ядерного оружия в атмосфере и боевых радиоактивных веществ, учениях с применением такого оружия до 31 января 1963 года;</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лиц, непосредственно участвовавших в подземных испытаниях ядерного оружия в условиях нештатных радиационных ситуаций и действия других поражающих факторов ядерного оружия;</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лиц, непосредственно участвовавших в ликвидации радиационных аварий, происшедших на ядерных установках надводных и подводных кораблей и на других военных объектах и зарегистрированных в установленном порядке федеральным органом исполнительной власти, уполномоченным в области обороны;</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Федерального закона от 29.06.2004 N 58-ФЗ)</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-лиц, непосредственно участвовавших в работах (в том числе военнослужащих) по сборке ядерных зарядов до 31 декабря 1961 года;</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-лиц, непосредственно участвовавших в подземных испытаниях ядерного оружия, проведении и обеспечении работ по сбору и захоронению радиоактивных веществ;</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инвалидов Великой Отечественной войны;</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инвалидов из числа военнослужащих, ставших инвалидами I, II и III групп вследствие ранения, контузии или увечья, полученных при защите СССР, Российской Федерации или при исполнении иных обязанностей военной службы, либо полученных вследствие заболевания, связанного с пребыванием на фронте, либо из числа бывших партизан, а также других категорий инвалидов, приравненных по пенсионному обеспечению к указанным категориям военнослужащих;</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2) налоговый вычет в размере 500 рублей за каждый месяц налогового периода распространяется на следующие категории налогоплательщиков:</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Героев Советского Союза и Героев Российской Федерации, а также лиц, награжденных орденом Славы трех степеней;</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лиц вольнонаемного состава Советской Армии и Военно-Морского Флота СССР, органов внутренних дел СССР и государственной безопасности СССР, занимавших штатные должности в воинских частях, штабах и учреждениях, входивших в состав действующей армии в период Великой Отечественной войны, либо лиц, находившихся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 действующей армии;</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участников Великой Отечественной войны, боевых операций по защите СССР из числа военнослужащих, проходивших службу в воинских частях, штабах и учреждениях, входивших в состав армии, и бывших партизан;</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xml:space="preserve">(абзац дополнительно включен с 1 января 2001 года Федеральным законом от 29.12.2000 года </w:t>
      </w:r>
      <w:r w:rsidRPr="00B43252">
        <w:rPr>
          <w:rFonts w:ascii="Times New Roman" w:hAnsi="Times New Roman"/>
          <w:sz w:val="28"/>
          <w:szCs w:val="28"/>
          <w:lang w:val="en-US" w:eastAsia="ru-RU"/>
        </w:rPr>
        <w:t>N</w:t>
      </w:r>
      <w:r w:rsidRPr="00B43252">
        <w:rPr>
          <w:rFonts w:ascii="Times New Roman" w:hAnsi="Times New Roman"/>
          <w:sz w:val="28"/>
          <w:szCs w:val="28"/>
          <w:lang w:eastAsia="ru-RU"/>
        </w:rPr>
        <w:t xml:space="preserve"> 166-ФЗ);</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лиц, находившихся в Ленинграде в период его блокады в годы Великой Отечественной войны с 8 сентября 1941 года по 27 января 1944 года независимо от срока пребывания;</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бывших, в том числе несовершеннолетних, узников концлагерей, гетто и других мест принудительного содержания, созданных фашистской Германией и ее союзниками в период Второй мировой войны;</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инвалидов с детства, а также инвалидов I и II групп;</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лиц, получивших или перенесших лучевую болезнь и другие заболевания, связанные с радиационной нагрузкой, вызванные последствиями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младший и средний медицинский персонал, врачей и других работников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получивших сверхнормативные дозы радиационного облучения при оказании медицинской помощи и обслуживании в период с 26 апреля по 30 июня 1986 года, а также лиц, пострадавших в результате катастрофы на Чернобыльской АЭС и являющихся источником ионизирующих излучений;</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лиц, отдавших костный мозг для спасения жизни людей;</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рабочих и служащих, а также бывших военнослужащих и уволившихся со службы лиц начальствующего и рядового состава органов внутренних дел, Государственной противопожарной службы, сотрудников учреждений и органов уголовно-исполнительной системы, получивших профессиональные заболевания, связанные с радиационным воздействием на работах в зоне отчуждения Чернобыльской АЭС;</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Федерального закона от 25.07.2002 N 116-ФЗ)</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лиц, принимавших (в том числе временно направленных или командированных) в 1957 - 1958 годах непосредственное участие в работах по ликвидации последствий аварии в 1957 году на производственном объединении "Маяк", а также занятых на работах по проведению защитных мероприятий и реабилитации радиоактивно загрязненных территорий вдоль реки Теча в 1949 - 1956 годах;</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лиц, эвакуированных (переселенных), а также выехавших добровольно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бывших военнослужащих, вольнонаемный состав войсковых частей и специального контингента, которые были эвакуированы в 1957 году из зоны радиоактивного загрязнения. При этом к выехавшим добровольно лицам относятся лица, выехавшие с 29 сентября 1957 года по 31 декабря 1958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по 1956 год включительно из населенных пунктов, подвергшихся радиоактивному загрязнению вследствие сбросов радиоактивных отходов в реку Теча;</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лиц, эвакуированных (в том числе выехавших добровольно) в 1986 году из зоны отчуждения Чернобыльской АЭС, подвергшейся радиоактивному загрязнению вследствие катастрофы на Чернобыльской АЭС, или переселенных (переселяемых), в том числе выехавших добровольно, из зоны отселения в 1986 году и в последующие годы, включая детей, в том числе детей, которые в момент эвакуации находились в состоянии внутриутробного развития;</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родителей и супругов военнослужащих, погибших вследствие ранения, контузии или увечья, полученных ими при защите СССР, Российской Федерации или при исполнении иных обязанностей военной службы, либо вследствие заболевания, связанного с пребыванием на фронте, а также родителей и супругов государственных служащих, погибших при исполнении служебных обязанностей. Указанный вычет предоставляется супругам погибших военнослужащих и государственных служащих, если они не вступили в повторный брак;</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граждан, уволенных с военной службы или призывавшихся на военные сборы, выполнявших интернациональный долг в Республике Афганистан и других странах, в которых велись боевые действия, а также граждан,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Федерального закона от 18.07.2006 N 119-ФЗ)</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3) налоговый вычет в размере 400 рублей за каждый месяц налогового периода распространяется на те категории налогоплательщиков, которые не перечислены в подпунктах 1 - 2 пункта 1 настоящей статьи, и действует до месяца, в котором их доход, исчисленный нарастающим итогом с начала налогового периода (в отношении которого предусмотрена налоговая ставка, установленная пунктом 1 статьи 224 настоящего Кодекса) налоговым агентом, предоставляющим данный стандартный налоговый вычет, превысил 40 000 рублей. Начиная с месяца, в котором указанный доход превысил 40 000 рублей, налоговый вычет, предусмотренный настоящим подпунктом, не применяется;</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w:t>
      </w:r>
      <w:r w:rsidR="00B43252">
        <w:rPr>
          <w:rFonts w:ascii="Times New Roman" w:hAnsi="Times New Roman"/>
          <w:sz w:val="28"/>
          <w:szCs w:val="28"/>
          <w:lang w:eastAsia="ru-RU"/>
        </w:rPr>
        <w:t xml:space="preserve"> </w:t>
      </w:r>
      <w:r w:rsidRPr="00B43252">
        <w:rPr>
          <w:rFonts w:ascii="Times New Roman" w:hAnsi="Times New Roman"/>
          <w:sz w:val="28"/>
          <w:szCs w:val="28"/>
          <w:lang w:eastAsia="ru-RU"/>
        </w:rPr>
        <w:t>введенной в действие с 9 августа 2003 года Федеральным законом от 7 июля 2003 года N 105-ФЗ, действие распространяется на правоотношения, возникшие с 1.01.</w:t>
      </w:r>
      <w:r w:rsidR="00B43252">
        <w:rPr>
          <w:rFonts w:ascii="Times New Roman" w:hAnsi="Times New Roman"/>
          <w:sz w:val="28"/>
          <w:szCs w:val="28"/>
          <w:lang w:eastAsia="ru-RU"/>
        </w:rPr>
        <w:t xml:space="preserve"> </w:t>
      </w:r>
      <w:r w:rsidRPr="00B43252">
        <w:rPr>
          <w:rFonts w:ascii="Times New Roman" w:hAnsi="Times New Roman"/>
          <w:sz w:val="28"/>
          <w:szCs w:val="28"/>
          <w:lang w:eastAsia="ru-RU"/>
        </w:rPr>
        <w:t>2003 года; в редакции, введенной в действие с 1 января 2009 года Федеральным законом от 22 июля 2008 года N 121-ФЗ.)</w:t>
      </w:r>
      <w:r w:rsidR="00B43252">
        <w:rPr>
          <w:rFonts w:ascii="Times New Roman" w:hAnsi="Times New Roman"/>
          <w:sz w:val="28"/>
          <w:szCs w:val="28"/>
          <w:lang w:eastAsia="ru-RU"/>
        </w:rPr>
        <w:t xml:space="preserve"> </w:t>
      </w:r>
      <w:r w:rsidRPr="00B43252">
        <w:rPr>
          <w:rFonts w:ascii="Times New Roman" w:hAnsi="Times New Roman"/>
          <w:sz w:val="28"/>
          <w:szCs w:val="28"/>
          <w:lang w:eastAsia="ru-RU"/>
        </w:rPr>
        <w:t>4) налоговый вычет в размере 1 000 рублей за каждый месяц налогового периода распространяется на:</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каждого ребенка у налогоплательщиков, на обеспечении которых находится ребенок и которые являются родителями или супругом (супругой) родителя;</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каждого ребенка у налогоплательщиков, которые являются опекунами или попечителями, приемными родителями, супругом (супругой) приемного родителя.</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Указанный налоговый вычет действует до месяца, в котором доход налогоплательщиков, исчисленный нарастающим итогом с начала налогового периода (в отношении которого предусмотрена налоговая ставка, установленная пунктом 1 статьи 224 настоящего Кодекса) налоговым агентом, представляющим данный стандартный налоговый вычет, превысил 280 000 рублей. Начиная с месяца, в котором указанный доход превысил 280 000 рублей, налоговый вычет, предусмотренный настоящим подпунктом, не применяется.</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Налоговый вычет, установленный настоящим подпунктом, производится на каждого ребенка в возрасте до 18 лет, а также на каждого учащегося очной формы обучения, аспиранта, ординатора, студента, курсанта в возрасте до 24 лет у родителей и (или) супруга (супруги) родителя, опекунов или попечителей, приемных родителей, супруга (супруги) приемного родителя.</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Указанный налоговый вычет удваивается в случае, если ребенок в возрасте до 18 лет является ребенком-инвалидом, а также в случае, если учащийся очной формы обучения, аспирант, ординатор, студент в возрасте до 24 лет является инвалидом I или II группы.</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Налоговый вычет предоставляется в двойном размере единственному родителю (приемному родителю), опекуну, попечителю. Предоставление указанного налогового вычета единственному родителю прекращается с месяца, следующего за месяцем вступления его в брак.</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Налоговый вычет предоставляется родителям и супругу (супруге) родителя, опекунам, попечителям, приемным родителям, супругу (супруге) приемного родителя на основании их письменных заявлений и документов, подтверждающих право на данный налоговый вычет.</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При этом иностранным физическим лицам, у которых ребенок (дети) находится (находятся) за пределами Российской Федерации, такой вычет предоставляется на основании документов, заверенных компетентными органами государства, в котором проживает (проживают) ребенок (дети).</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Налоговый вычет может предоставляться в двойном размере одному из родителей (приемных родителей) по их выбору на основании заявления об отказе одного из родителей (приемных родителей) от получения налогового вычета.</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Уменьшение налоговой базы производится с месяца рождения ребенка (детей), или с месяца, в котором установлена опека (попечительство), или с месяца вступления в силу договора о передаче ребенка (детей) на воспитание в семью и сохраняется до конца того года, в котором ребенок (дети) достиг (достигли) возраста, указанного в абзацах пятом и шестом настоящего подпункта, или в случае истечения срока действия либо досрочного расторжения договора о передаче ребенка (детей) на воспитание в семью, или в случае смерти ребенка (детей). Налоговый вычет предоставляется за период обучения ребенка (детей) в образовательном учреждении и (или) учебном заведении, включая академический отпуск, оформленный в установленном порядке в период обучения.</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(пп. 4 в ред. Федерального закона от 22.07.2008 N 121-ФЗ)</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2. Налогоплательщикам, имеющим в соответствии с подпунктами 1 - 3 пункта 1 настоящей статьи право более чем на один стандартный налоговый вычет, предоставляется максимальный из соответствующих вычетов.</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Стандартный налоговый вычет, установленный подпунктом 4 пункта 1 настоящей статьи, предоставляется независимо от предоставления стандартного налогового вычета, установленного подпунктами 1 - 3 пункта 1 настоящей статьи.</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3. Установленные настоящей статьей стандартные налоговые вычеты предоставляются налогоплательщику одним из налоговых агентов, являющихся источником выплаты дохода, по выбору налогоплательщика на основании его письменного заявления и документов, подтверждающих право на такие налоговые вычеты.</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Федерального закона от 07.07.2003 N 105-ФЗ)</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случае начала работы налогоплательщика не с первого месяца налогового периода налоговые вычеты, предусмотренные подпунктами 3 и 4 пункта 1 настоящей статьи, предоставляются по этому месту работы с учетом дохода, полученного с начала налогового периода по другому месту работы, в котором налогоплательщику предоставлялись налоговые вычеты. Сумма полученного дохода подтверждается справкой о полученных налогоплательщиком доходах, выданной налоговым агентом в соответствии с пунктом 3 статьи 230 настоящего Кодекса.</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(абзац введен Федеральным законом от 29.12.2000 N 166-ФЗ)</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4. В случае, если в течение налогового периода стандартные налоговые вычеты налогоплательщику не предоставлялись или были предоставлены в меньшем размере, чем предусмотрено настоящей статьей, то по окончании налогового периода на основании налоговой декларации и документов, подтверждающих право на такие вычеты, налоговым органом производится перерасчет налоговой базы с учетом предоставления стандартных налоговых вычетов в размерах, предусмотренных настоящей статьей.</w:t>
      </w:r>
    </w:p>
    <w:p w:rsidR="009835D5" w:rsidRPr="00B43252" w:rsidRDefault="009835D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Федеральных законов от 27.12.2009 N 368-ФЗ, от 27.07.2010 N 229-ФЗ)</w:t>
      </w:r>
    </w:p>
    <w:p w:rsidR="00B43252" w:rsidRDefault="00B43252" w:rsidP="00B43252">
      <w:pPr>
        <w:spacing w:after="0" w:line="360" w:lineRule="auto"/>
        <w:ind w:firstLine="709"/>
        <w:jc w:val="both"/>
        <w:rPr>
          <w:rFonts w:ascii="Times New Roman" w:hAnsi="Times New Roman"/>
          <w:b/>
          <w:bCs/>
          <w:sz w:val="28"/>
          <w:szCs w:val="28"/>
          <w:lang w:eastAsia="ru-RU"/>
        </w:rPr>
      </w:pPr>
    </w:p>
    <w:p w:rsidR="00B43252" w:rsidRDefault="00261895" w:rsidP="00B43252">
      <w:pPr>
        <w:spacing w:after="0" w:line="360" w:lineRule="auto"/>
        <w:ind w:firstLine="709"/>
        <w:jc w:val="both"/>
        <w:rPr>
          <w:rFonts w:ascii="Times New Roman" w:hAnsi="Times New Roman"/>
          <w:b/>
          <w:bCs/>
          <w:sz w:val="28"/>
          <w:szCs w:val="28"/>
          <w:lang w:eastAsia="ru-RU"/>
        </w:rPr>
      </w:pPr>
      <w:r w:rsidRPr="00B43252">
        <w:rPr>
          <w:rFonts w:ascii="Times New Roman" w:hAnsi="Times New Roman"/>
          <w:b/>
          <w:bCs/>
          <w:sz w:val="28"/>
          <w:szCs w:val="28"/>
          <w:lang w:eastAsia="ru-RU"/>
        </w:rPr>
        <w:t>2. Социальные налоговые вычеты</w:t>
      </w:r>
    </w:p>
    <w:p w:rsidR="00B43252" w:rsidRDefault="00B43252" w:rsidP="00B43252">
      <w:pPr>
        <w:spacing w:after="0" w:line="360" w:lineRule="auto"/>
        <w:ind w:firstLine="709"/>
        <w:jc w:val="both"/>
        <w:rPr>
          <w:rFonts w:ascii="Times New Roman" w:hAnsi="Times New Roman"/>
          <w:b/>
          <w:bCs/>
          <w:sz w:val="28"/>
          <w:szCs w:val="28"/>
          <w:lang w:eastAsia="ru-RU"/>
        </w:rPr>
      </w:pP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b/>
          <w:bCs/>
          <w:sz w:val="28"/>
          <w:szCs w:val="28"/>
          <w:lang w:eastAsia="ru-RU"/>
        </w:rPr>
        <w:t>Статья 219 НК РФ.</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xml:space="preserve">При определении размера налоговой базы </w:t>
      </w:r>
      <w:r w:rsidRPr="00B43252">
        <w:rPr>
          <w:rFonts w:ascii="Times New Roman" w:hAnsi="Times New Roman"/>
          <w:iCs/>
          <w:sz w:val="28"/>
          <w:szCs w:val="28"/>
          <w:lang w:eastAsia="ru-RU"/>
        </w:rPr>
        <w:t>по доходам, облагаемым по налоговой ставке 13%</w:t>
      </w:r>
      <w:r w:rsidRPr="00B43252">
        <w:rPr>
          <w:rFonts w:ascii="Times New Roman" w:hAnsi="Times New Roman"/>
          <w:sz w:val="28"/>
          <w:szCs w:val="28"/>
          <w:lang w:eastAsia="ru-RU"/>
        </w:rPr>
        <w:t>. налогоплательщик имеет право на получение следующих социальных налоговых вычетов:</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1) в сумме доходов, перечисляемых налогоплательщиком на благотворительные цели в виде денежной помощи организациям науки, культуры, образования, здравоохранения и социального обеспечения, частично или полностью финансируемым из средств соответствующих бюджетов, а также физкультурно-спортивным организациям, образовательным и дошкольным учреждениям на нужды физического воспитания граждан и содержание спортивных команд, а также в сумме пожертвований, перечисляемых (уплачиваемых) налогоплательщиком религиозным организациям на осуществление ими уставной деятельности, - в размере фактически произведенных расходов, но не более 25 процентов суммы дохода, полученного в налоговом периоде;(в ред. Федерального закона от 29.05.2002 N 57-ФЗ)</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2) в сумме, уплаченной налогоплательщиком в налоговом периоде за свое обучение в образовательных учреждениях, - в размере фактически произведенных расходов на обучение с учетом ограничения, установленного пунктом 2 настоящей статьи, а также в сумме, уплаченной налогоплательщиком-родителем за обучение своих детей в возрасте до 24 лет, налогоплательщиком-опекуном (налогоплательщиком-попечителем) за обучение своих подопечных в возрасте до 18 лет по очной форме обучения в образовательных учреждениях, - в размере фактически произведенных расходов на это обучение, но не более 50 000 рублей на каждого ребенка в общей сумме на обоих родителей (опекуна или попечителя).(в ред. Федерального закона от 24.07.2007 N 216-ФЗ)</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Право на получение указанного социального налогового вычета распространяется на налогоплательщиков, осуществлявших обязанности опекуна или попечителя над гражданами, бывшими их подопечными, после прекращения опеки или попечительства в случаях оплаты налогоплательщиками обучения указанных граждан в возрасте до 24 лет по очной форме обучения в образовательных учреждениях.(абзац введен Федеральным законом от 06.05.2003 N 51-ФЗ, в ред. Федерального закона от 24.07.2007 N 216-ФЗ)</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Указанный социальный налоговый вычет предоставляется при наличии у образовательного учреждения соответствующей лицензии или иного документа, который подтверждает статус учебного заведения, а также представлении налогоплательщиком документов, подтверждающих его фактические расходы за обучение.</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Социальный налоговый вычет предоставляется за период обучения указанных лиц в учебном заведении, включая академический отпуск, оформленный в установленном порядке в процессе обучения.</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Социальный налоговый вычет не применяется в случае, если оплата расходов на обучение производится за счет средств материнского (семейного) капитала, направляемых для обеспечения реализации дополнительных мер государственной поддержки семей, имеющих детей;</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(абзац введен Федеральным законом от 05.12.2006 N 208-ФЗ)</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Право на получение указанного социального налогового вычета распространяется также на налогоплательщика - брата (сестру) обучающегося в случаях оплаты налогоплательщиком обучения брата (сестры) в возрасте до 24 лет по очной форме обучения в образовательных учреждениях;</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(абзац введен Федеральным законом от 03.06.2009 N 120-ФЗ)</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3) в сумме, уплаченной налогоплательщиком в налоговом периоде за услуги по лечению, предоставленные ему медицинскими учреждениями Российской Федерации, а также уплаченной налогоплательщиком за услуги по лечению супруга (супруги), своих родителей и (или) своих детей в возрасте до 18 лет в медицинских учреждениях Российской Федерации (в соответствии с перечнем медицинских услуг, утверждаемым Правительством Российской Федерации), а также в размере стоимости медикаментов (в соответствии с перечнем лекарственных средств, утверждаемым Правительством Российской Федерации), назначенных им лечащим врачом, приобретаемых налогоплательщиками за счет собственных средств.</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При применении социального налогового вычета, предусмотренного настоящим подпунктом, учитываются суммы страховых взносов, уплаченные налогоплательщиком в налоговом периоде по договорам добровольного личного страхования, а также по договорам добровольного страхования супруга (супруги), родителей и (или) своих детей в возрасте до 18 лет, заключенным им со страховыми организациями, имеющими лицензии на ведение соответствующего вида деятельности, предусматривающим оплату такими страховыми организациями исключительно услуг по лечению.</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(абзац введен Федеральным законом от 27.07.2006 N 144-ФЗ, в ред. Федерального закона от 24.07.2007 N 216-ФЗ)</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Общая сумма социального налогового вычета, предусмотренного абзацами первым и вторым настоящего подпункта, принимается в сумме фактически произведенных расходов, но с учетом ограничения, установленного пунктом 2 настоящей статьи.</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Федерального закона от 24.07.2007 N 216-ФЗ)</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По дорогостоящим видам лечения в медицинских учреждениях Российской Федерации сумма налогового вычета принимается в размере фактически произведенных расходов. Перечень дорогостоящих видов лечения утверждается постановлением Правительства Российской Федерации.</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Вычет сумм оплаты стоимости лечения и (или) уплаты страховых взносов предоставляется налогоплательщику, если лечение производится в медицинских учреждениях, имеющих соответствующие лицензии на осуществление медицинской деятельности, а также при представлении налогоплательщиком документов, подтверждающих его фактические расходы на лечение, приобретение медикаментов или на уплату страховых взносов.</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Федерального закона от 27.07.2006 N 144-ФЗ)</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Указанный социальный налоговый вычет предоставляется налогоплательщику, если оплата лечения и приобретенных медикаментов и (или) уплата страховых взносов не были произведены организацией за счет средств работодателей;</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Федерального закона от 27.07.2006 N 144-ФЗ)</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4) в сумме уплаченных налогоплательщиком в налоговом периоде пенсионных взносов по договору (договорам) негосударственного пенсионного обеспечения, заключенному (заключенным) налогоплательщиком с негосударственным пенсионным фондом в свою пользу и (или) в пользу супруга (в том числе в пользу вдовы, вдовца), родителей (в том числе усыновителей), детей-инвалидов (в том числе усыновленных, находящихся под опекой (попечительством), и (или) в сумме уплаченных налогоплательщиком в налоговом периоде страховых взносов по договору (договорам) добровольного пенсионного страхования, заключенному (заключенным) со страховой организацией в свою пользу и (или) в пользу супруга (в том числе вдовы, вдовца), родителей (в том числе усыновителей), детей-инвалидов (в том числе усыновленных, находящихся под опекой (попечительством), - в размере фактически произведенных расходов с учетом ограничения, установленного пунктом 2 настоящей статьи.</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Указанный в настоящем подпункте социальный налоговый вычет предоставляется при представлении налогоплательщиком документов, подтверждающих его фактические расходы по негосударственному пенсионному обеспечению и (или) добровольному пенсионному страхованию;</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(пп. 4 введен Федеральным законом от 24.07.2007 N 216-ФЗ)</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5) в сумме уплаченных налогоплательщиком в налоговом периоде дополнительных страховых взносов на накопительную часть трудовой пенсии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 в размере фактически произведенных расходов с учетом ограничения, установленного пунктом 2 настоящей статьи.</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Указанный в настоящем подпункте социальный налоговый вычет предоставляется при представлении налогоплательщиком документов, подтверждающих его фактические расходы по уплате дополнительных страховых взносов на накопительную часть трудовой пенсии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либо при представлении налогоплательщиком справки налогового агента об уплаченных им суммах дополнительных страховых взносов на накопительную часть трудовой пенсии, удержанных и перечисленных налоговым агентом по поручению налогоплательщика, по форме, утвержденной федеральным органом исполнительной власти, уполномоченным по контролю и надзору в области налогов и сборов.</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(пп. 5 введен Федеральным законом от 30.04.2008 N 55-ФЗ)</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2. Социальные налоговые вычеты, указанные в пункте 1 настоящей статьи, предоставляются при подаче налоговой декларации в налоговый орган налогоплательщиком по окончании налогового периода.</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Федеральных законов от 29.12.2000 N 166-ФЗ, от 24.07.2007 N 216-ФЗ, от 27.12.2009 N 368-ФЗ)</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Социальный налоговый вычет, предусмотренный подпунктом 4 пункта 1 настоящей статьи, может быть также предоставлен налогоплательщику до окончания налогового периода при его обращении к работодателю (далее в настоящем пункте - налоговый агент) при условии документального подтверждения расходов налогоплательщика в соответствии с подпунктом 4 пункта 1 настоящей статьи и при условии, что взносы по договору негосударственного пенсионного обеспечения и (или) добровольному пенсионному страхованию удерживались из выплат в пользу налогоплательщика и перечислялись в соответствующие фонды работодателем.</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(абзац введен Федеральным законом от 19.07.2009 N 202-ФЗ)</w:t>
      </w:r>
    </w:p>
    <w:p w:rsidR="00261895" w:rsidRPr="00B43252" w:rsidRDefault="00261895"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Социальные налоговые вычеты, указанные в подпунктах 2 - 5 пункта 1 настоящей статьи (за исключением расходов на обучение детей налогоплательщика, указанных в подпункте 2 пункта 1 настоящей статьи, и расходов на дорогостоящее лечение, указанных в подпункте 3 пункта 1 настоящей статьи), предоставляются в размере фактически произведенных расходов, но в совокупности не более 120 000 рублей в налоговом периоде. В случае наличия у налогоплательщика в одном налоговом периоде расходов на обучение, медицинское лечение, расходов по договору (договорам) негосударственного пенсионного обеспечения, по договору (договорам) добровольного пенсионного страхования и по уплате дополнительных страховых взносов на накопительную часть трудовой пенсии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налогоплательщик самостоятельно, в том числе при обращении к налоговому агенту, выбирает, какие виды расходов и в каких суммах учитываются в пределах максимальной величины социального налогового вычета, указанной в настоящем пункте.</w:t>
      </w:r>
    </w:p>
    <w:p w:rsidR="00E11A6B" w:rsidRPr="00B43252" w:rsidRDefault="00261895"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lang w:eastAsia="ru-RU"/>
        </w:rPr>
        <w:t>(абзац введен Федеральным законом от 24.07.2007 N 216-ФЗ, в ред. Федеральных законов от 30.04.2008 N 55-ФЗ, от 19.07.2009 N 202-Ф</w:t>
      </w:r>
    </w:p>
    <w:p w:rsidR="00B43252" w:rsidRDefault="00B43252" w:rsidP="00B43252">
      <w:pPr>
        <w:spacing w:after="0" w:line="360" w:lineRule="auto"/>
        <w:ind w:firstLine="709"/>
        <w:jc w:val="both"/>
        <w:rPr>
          <w:rFonts w:ascii="Times New Roman" w:hAnsi="Times New Roman"/>
          <w:b/>
          <w:bCs/>
          <w:sz w:val="28"/>
          <w:szCs w:val="28"/>
          <w:lang w:eastAsia="ru-RU"/>
        </w:rPr>
      </w:pPr>
    </w:p>
    <w:p w:rsidR="00B43252" w:rsidRDefault="00E11A6B" w:rsidP="00B43252">
      <w:pPr>
        <w:spacing w:after="0" w:line="360" w:lineRule="auto"/>
        <w:ind w:firstLine="709"/>
        <w:jc w:val="both"/>
        <w:rPr>
          <w:rFonts w:ascii="Times New Roman" w:hAnsi="Times New Roman"/>
          <w:b/>
          <w:bCs/>
          <w:sz w:val="28"/>
          <w:szCs w:val="28"/>
          <w:lang w:eastAsia="ru-RU"/>
        </w:rPr>
      </w:pPr>
      <w:r w:rsidRPr="00B43252">
        <w:rPr>
          <w:rFonts w:ascii="Times New Roman" w:hAnsi="Times New Roman"/>
          <w:b/>
          <w:bCs/>
          <w:sz w:val="28"/>
          <w:szCs w:val="28"/>
          <w:lang w:eastAsia="ru-RU"/>
        </w:rPr>
        <w:t>3. Имущественные налоговые вычеты</w:t>
      </w:r>
    </w:p>
    <w:p w:rsidR="00B43252" w:rsidRDefault="00B43252" w:rsidP="00B43252">
      <w:pPr>
        <w:spacing w:after="0" w:line="360" w:lineRule="auto"/>
        <w:ind w:firstLine="709"/>
        <w:jc w:val="both"/>
        <w:rPr>
          <w:rFonts w:ascii="Times New Roman" w:hAnsi="Times New Roman"/>
          <w:b/>
          <w:bCs/>
          <w:sz w:val="28"/>
          <w:szCs w:val="28"/>
          <w:lang w:eastAsia="ru-RU"/>
        </w:rPr>
      </w:pP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b/>
          <w:bCs/>
          <w:sz w:val="28"/>
          <w:szCs w:val="28"/>
          <w:lang w:eastAsia="ru-RU"/>
        </w:rPr>
        <w:t>Статья 220 НК РФ.</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xml:space="preserve">При определении размера налоговой базы </w:t>
      </w:r>
      <w:r w:rsidRPr="00B43252">
        <w:rPr>
          <w:rFonts w:ascii="Times New Roman" w:hAnsi="Times New Roman"/>
          <w:iCs/>
          <w:sz w:val="28"/>
          <w:szCs w:val="28"/>
          <w:lang w:eastAsia="ru-RU"/>
        </w:rPr>
        <w:t>по доходам, облагаемым по налоговой ставке 13%</w:t>
      </w:r>
      <w:r w:rsidRPr="00B43252">
        <w:rPr>
          <w:rFonts w:ascii="Times New Roman" w:hAnsi="Times New Roman"/>
          <w:sz w:val="28"/>
          <w:szCs w:val="28"/>
          <w:lang w:eastAsia="ru-RU"/>
        </w:rPr>
        <w:t>, налогоплательщик имеет право на получение следующих имущественных налоговых вычетов.</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При реализации имущества, находящегося в общей долевой либо общей совместной собственности, соответствующий размер имущественного налогового вычета, исчисленного в соответствии с настоящим подпунктом, распределяется между совладельцами этого имущества пропорционально их доле либо по договоренности между ними (в случае реализации имущества, находящегося в общей совместной собственности).</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Положения настоящего подпункта не распространяются на доходы, получаемые индивидуальными предпринимателями от продажи имущества в связи с осуществлением ими предпринимательской деятельности.</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При реализации акций (долей, паев), полученных налогоплательщиком при реорганизации организаций, срок их нахождения в собственности налогоплательщика исчисляется с даты приобретения в собственность акций (долей, паев) реорганизуемых организаций;</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(абзац введен Федеральным законом от 06.06.2005 N 58-ФЗ)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1.1) в размере выкупной стоимости земельного участка и (или) расположенного на нем иного объекта недвижимого имущества, полученной налогоплательщиком в денежной или натуральной форме, в случае изъятия указанного имущества для государственных или муниципальных нужд;</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(пп. 1.1 введен Федеральным законом от 27.12.2009 N 379-ФЗ)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2) в сумме фактически произведенных налогоплательщиком расходов:</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Федерального закона от 19.07.2009 N 202-ФЗ)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доли (долей) в них;</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(абзац введен Федеральным законом от 19.07.2009 N 202-ФЗ)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на погашение процентов по целевым займам (кредитам), полученным от российских организаций или индивидуальных предпринимателей и фактически израсходованным 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доли (долей) в них;</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(абзац введен Федеральным законом от 19.07.2009 N 202-ФЗ)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на погашение процентов по кредитам, полученным от банков, находящихся на территории Российской Федерации, в целях рефинансирования (перекредитования) кредитов 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доли (долей) в них.</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(абзац введен Федеральным законом от 19.07.2009 N 202-ФЗ)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При приобретении земельных участков, предоставленных для индивидуального жилищного строительства, или доли (долей) в них имущественный налоговый вычет предоставляется после получения налогоплательщиком свидетельства о праве собственности на дом.</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(абзац введен Федеральным законом от 19.07.2009 N 202-ФЗ)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фактические расходы на новое строительство либо приобретение жилого дома или доли (долей) в нем могут включаться:</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расходы на разработку проектно-сметной документации;</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расходы на приобретение строительных и отделочных материалов;</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расходы на приобретение жилого дома, в том числе не оконченного строительством;</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расходы, связанные с работами или услугами по строительству (достройке дома, не оконченного строительством) и отделке;</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расходы на подключение к сетям электро-, водо-, газоснабжения и канализации или создание автономных источников электро-, водо-, газоснабжения и канализации.</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фактические расходы на приобретение квартиры, комнаты или доли (долей) в них могут включаться:</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Федерального закона от 27.07.2006 N 144-ФЗ)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расходы на приобретение квартиры, комнаты, доли (долей) в них или прав на квартиру, комнату в строящемся доме;</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Федерального закона от 27.07.2006 N 144-ФЗ)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расходы на приобретение отделочных материалов;</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расходы на работы, связанные с отделкой квартиры, комнаты, доли (долей) в них, а также расходы на разработку проектно-сметной документации на проведение отделочных работ.</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Федерального закона от 19.07.2009 N 202-ФЗ)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Принятие к вычету расходов на достройку и отделку приобретенного дома или отделку приобретенной квартиры, комнаты возможно в том случае, если в договоре, на основании которого осуществлено такое приобретение, указано приобретение незавершенных строительством жилого дома, квартиры, комнаты (прав на квартиру, комнату) без отделки или доли (долей) в них.</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Федерального закона от 27.07.2006 N 144-ФЗ)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Общий размер имущественного налогового вычета, предусмотренного настоящим подпунктом, не может превышать 2 000 000 рублей без учета сумм, направленных на погашение процентов. Это значит, что постоянная часть налогового вычета теперь будет равна 260 000 рублей.</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Федерального закона от 19.07.2009 N 202-ФЗ)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по целевым займам (кредитам), полученным от российских организаций или индивидуальных предпринимателей и фактически израсходованным 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доли (долей) в них;</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(абзац введен Федеральным законом от 19.07.2009 N 202-ФЗ)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по кредитам, предоставленным банками, находящимися на территории Российской Федерации, в целях рефинансирования (перекредитования) займов (кредитов), полученных 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доли (долей) в них.</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(абзац введен Федеральным законом от 19.07.2009 N 202-ФЗ)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Для подтверждения права на имущественный налоговый вычет налогоплательщик представляет:</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при строительстве или приобретении жилого дома (в том числе не оконченного строительством) или доли (долей) в нем - документы, подтверждающие право собственности на жилой дом или долю (доли) в нем;</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при приобретении квартиры, комнаты, доли (долей) в них или прав на квартиру, комнату в строящемся доме - договор о приобретении квартиры, комнаты, доли (долей) в них или прав на квартиру, комнату в строящемся доме, акт о передаче квартиры, комнаты, доли (долей) в них налогоплательщику или документы, подтверждающие право собственности на квартиру, комнату или долю (доли) в них;</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Федерального закона от 27.07.2006 N 144-ФЗ)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 при приобретении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доли (долей) в них - документы, подтверждающие право собственности на земельный участок или долю (доли) в нем, и документы, подтверждающие право собственности на жилой дом или долю (доли) в нем.</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(абзац введен Федеральным законом от 19.07.2009 N 202-ФЗ)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Указанный имущественный налоговый вычет предоставляется налогоплательщику на основании письменного заявления налогоплательщика, а также платежных документов, оформленных в установленном порядке и подтверждающих факт уплаты денежных средств налогоплательщиком по произведенным расходам (квитанции к приходным ордерам, банковские выписки о перечислении денежных средств со счета покупателя на счет продавца, товарные и кассовые чеки, акты о закупке материалов у физических лиц с указанием в них адресных и паспортных данных продавца и другие документы).</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При приобретении имущества в общую долевую либо общую совместную собственность размер имущественного налогового вычета, исчисленного в соответствии с настоящим подпунктом, распределяется между совладельцами в соответствии с их долей (долями) собственности либо с их письменным заявлением (в случае приобретения жилого дома, квартиры, комнаты в общую совместную собственность).</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Федерального закона от 27.07.2006 N 144-ФЗ)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Имущественный налоговый вычет, предусмотренный настоящим подпунктом, не применяется в случаях, если оплата расходов на строительство или приобретение жилого дома, квартиры, комнаты или доли (долей) в них для налогоплательщика производится за счет средств работодателей или иных лиц, средств материнского (семейного) капитала, направляемых на обеспечение реализации дополнительных мер государственной поддержки семей, имеющих детей, за счет выплат, предоставленных из средств федерального бюджета, бюджетов субъектов Российской Федерации и местных бюджетов, а также в случаях, если сделка купли-продажи жилого дома, квартиры, комнаты или доли (долей) в них совершается между физическими лицами, являющимися взаимозависимыми в соответствии со статьей 20 настоящего Кодекса.</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Федерального закона от 29.11.2007 N 284-ФЗ)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Повторное предоставление налогоплательщику имущественного налогового вычета, предусмотренного настоящим подпунктом, не допускается.</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Если в налоговом периоде имущественный налоговый вычет не может быть использован полностью, его остаток может быть перенесен на последующие налоговые периоды до полного его использования.</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(пп. 2 в ред. Федерального закона от 20.08.2004 N 112-ФЗ)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2. Имущественные налоговые вычеты (за исключением имущественных налоговых вычетов по операциям с ценными бумагами) предоставляются при подаче налогоплательщиком налоговой декларации в налоговые органы по окончании налогового периода, если иное не предусмотрено настоящей статьей.</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ред. Федеральных законов от 29.12.2000 N 166-ФЗ, от 30.05.2001 N 71-ФЗ, от 20.08.2004 N 112-ФЗ, от 27.12.2009 N 368-ФЗ)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Имущественный налоговый вычет при определении налоговой базы по операциям с ценными бумагами предоставляется в порядке, установленном статьей 214.1 настоящего Кодекса.</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(абзац введен Федеральным законом от 30.05.2001 N 71-ФЗ)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3. Имущественный налоговый вычет, предусмотренный подпунктом 2 пункта 1 настоящей статьи, может быть предоставлен налогоплательщику до окончания налогового периода при его обращении к работодателю (далее в настоящем пункте - налоговый агент) при условии подтверждения права налогоплательщика на имущественный налоговый вычет налоговым органом по форме, утверждаемой федеральным органом исполнительной власти, уполномоченным по контролю и надзору в области налогов и сборов.</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Налогоплательщик имеет право на получение имущественного налогового вычета у одного налогового агента по своему выбору. Налоговый агент обязан предоставить имущественный налоговый вычет при получении от налогоплательщика подтверждения права на имущественный налоговый вычет, выданного налоговым органом.</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Право на получение налогоплательщиком имущественного налогового вычета у налогового агента в соответствии с настоящим пунктом должно быть подтверждено налоговым органом в срок, не превышающий 30 календарных дней со дня подачи письменного заявления налогоплательщика, документов, подтверждающих право на получение имущественного налогового вычета, которые указаны в подпункте 2 пункта 1 настоящей статьи.</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В случае, если по итогам налогового периода сумма дохода налогоплательщика, полученного у налогового агента, оказалась меньше суммы имущественного налогового вычета, определенной в соответствии с подпунктом 2 пункта 1 настоящей статьи, налогоплательщик имеет право на получение имущественного налогового вычета в порядке, который предусмотрен пунктом 2 настоящей статьи.</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 3 введен Федеральным законом от 20.08.2004 N 112-ФЗ)</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4. В случае, если после представления налогоплательщиком в установленном порядке заявления налоговому агенту о получении имущественного налогового вычета, предусмотренного подпунктом 2 пункта 1 настоящей статьи, налоговый агент неправомерно удержал налог без учета данного имущественного налогового вычета, сумма излишне удержанного после получения заявления налога подлежит возврату налогоплательщику в порядке, установленном статьей 231 настоящего Кодекса.</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 4 введен Федеральным законом от 27.07.2010 N 229-ФЗ)</w:t>
      </w:r>
    </w:p>
    <w:p w:rsidR="00B43252" w:rsidRDefault="00B43252" w:rsidP="00B43252">
      <w:pPr>
        <w:spacing w:after="0" w:line="360" w:lineRule="auto"/>
        <w:ind w:firstLine="709"/>
        <w:jc w:val="both"/>
        <w:rPr>
          <w:rFonts w:ascii="Times New Roman" w:hAnsi="Times New Roman"/>
          <w:b/>
          <w:bCs/>
          <w:sz w:val="28"/>
          <w:szCs w:val="28"/>
          <w:lang w:eastAsia="ru-RU"/>
        </w:rPr>
      </w:pPr>
    </w:p>
    <w:p w:rsidR="00B43252" w:rsidRDefault="00E11A6B" w:rsidP="00B43252">
      <w:pPr>
        <w:spacing w:after="0" w:line="360" w:lineRule="auto"/>
        <w:ind w:firstLine="709"/>
        <w:jc w:val="both"/>
        <w:rPr>
          <w:rFonts w:ascii="Times New Roman" w:hAnsi="Times New Roman"/>
          <w:b/>
          <w:bCs/>
          <w:sz w:val="28"/>
          <w:szCs w:val="28"/>
          <w:lang w:eastAsia="ru-RU"/>
        </w:rPr>
      </w:pPr>
      <w:r w:rsidRPr="00B43252">
        <w:rPr>
          <w:rFonts w:ascii="Times New Roman" w:hAnsi="Times New Roman"/>
          <w:b/>
          <w:bCs/>
          <w:sz w:val="28"/>
          <w:szCs w:val="28"/>
          <w:lang w:eastAsia="ru-RU"/>
        </w:rPr>
        <w:t>4. Профессиональные налоговые вычеты</w:t>
      </w:r>
    </w:p>
    <w:p w:rsidR="00B43252" w:rsidRDefault="00B43252" w:rsidP="00B43252">
      <w:pPr>
        <w:spacing w:after="0" w:line="360" w:lineRule="auto"/>
        <w:ind w:firstLine="709"/>
        <w:jc w:val="both"/>
        <w:rPr>
          <w:rFonts w:ascii="Times New Roman" w:hAnsi="Times New Roman"/>
          <w:b/>
          <w:bCs/>
          <w:sz w:val="28"/>
          <w:szCs w:val="28"/>
          <w:lang w:eastAsia="ru-RU"/>
        </w:rPr>
      </w:pP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b/>
          <w:bCs/>
          <w:sz w:val="28"/>
          <w:szCs w:val="28"/>
          <w:lang w:eastAsia="ru-RU"/>
        </w:rPr>
        <w:t>Статья 221 НК РФ.</w:t>
      </w:r>
    </w:p>
    <w:p w:rsidR="00E11A6B" w:rsidRPr="00B43252" w:rsidRDefault="00E11A6B" w:rsidP="00B43252">
      <w:pPr>
        <w:spacing w:after="0" w:line="360" w:lineRule="auto"/>
        <w:ind w:firstLine="709"/>
        <w:jc w:val="both"/>
        <w:rPr>
          <w:rFonts w:ascii="Times New Roman" w:hAnsi="Times New Roman"/>
          <w:sz w:val="28"/>
          <w:szCs w:val="28"/>
          <w:lang w:eastAsia="ru-RU"/>
        </w:rPr>
      </w:pPr>
      <w:r w:rsidRPr="00B43252">
        <w:rPr>
          <w:rFonts w:ascii="Times New Roman" w:hAnsi="Times New Roman"/>
          <w:sz w:val="28"/>
          <w:szCs w:val="28"/>
          <w:lang w:eastAsia="ru-RU"/>
        </w:rPr>
        <w:t>При исчислении налоговой базы по доходам, облагаемым по налоговой ставке 13%, право на получение профессиональных налоговых, вычетов имеют следующие категории налогоплательщиков:</w:t>
      </w:r>
    </w:p>
    <w:p w:rsidR="00B43252" w:rsidRDefault="00E11A6B"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t>1) налогоплательщики, указанные в пункте 1 статьи 227 настоящего Кодекса, - в сумме фактически произведенных ими и документально подтвержденных расходов, непосредственно связанных с извлечением доходов.</w:t>
      </w:r>
    </w:p>
    <w:p w:rsidR="00B43252" w:rsidRDefault="00E11A6B"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t>При этом состав указанных расходов, принимаемых к вычету, определяется налогоплательщиком самостоятельно в порядке, аналогичном порядку определения расходов для целей налогообложения, установленному главой "Налог на прибыль организаций". К указанным расходам налогоплательщика относится также государственная пошлина, которая уплачена в связи с его профессиональной деятельностью.</w:t>
      </w:r>
    </w:p>
    <w:p w:rsidR="00B43252" w:rsidRDefault="00E11A6B"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t>(в ред. Федеральных законов от 29.05.2002 N 57-ФЗ, от 02.11.2004 N 127-ФЗ)</w:t>
      </w:r>
    </w:p>
    <w:p w:rsidR="00B43252" w:rsidRDefault="00E11A6B"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t>Суммы налога на имущество физических лиц, уплаченного налогоплательщиками, указанными в настоящем подпункте, принимаются к вычету в том случае, если это имущество, являющееся объектом налогообложения в соответствии со статьями главы "Налог на имущество физических лиц" (за исключением жилых домов, квартир, дач и гаражей), непосредственно используется для осуществления предпринимательской деятельности.</w:t>
      </w:r>
    </w:p>
    <w:p w:rsidR="00B43252" w:rsidRDefault="00E11A6B"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t>Если налогоплательщики не в состоянии документально подтвердить свои расходы, связанные с деятельностью в качестве индивидуальных предпринимателей, профессиональный налоговый вычет производится в размере 20 процентов общей суммы доходов, полученной индивидуальным предпринимателем от предпринимательской деятельности. Настоящее положение не применяется в отношении физических лиц, осуществляющих предпринимательскую деятельность без образования юридического лица, но не зарегистрированных в качестве индивидуальных предпринимателей;</w:t>
      </w:r>
    </w:p>
    <w:p w:rsidR="00B43252" w:rsidRDefault="00E11A6B"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t>2) налогоплательщики, получающие доходы от выполнения работ (оказания услуг) по договорам гражданско-правового характера, - в сумме фактически произведенных ими и документально подтвержденных расходов, непосредственно связанных с выполнением этих работ (оказанием услуг);</w:t>
      </w:r>
    </w:p>
    <w:p w:rsidR="00B43252" w:rsidRDefault="00E11A6B"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t>3) налогоплательщики, получающие авторские вознаграждения или вознаграждения за создание, исполнение или иное использование произведений науки, литературы и искусства, вознаграждения авторам открытий, изобретений и промышленных образцов, в сумме фактически произведенных и документально подтвержденных расходов.</w:t>
      </w:r>
    </w:p>
    <w:p w:rsidR="00B43252" w:rsidRDefault="00E11A6B"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t>(в ред. Федерального закона от 29.12.2000 N 166-ФЗ)</w:t>
      </w:r>
    </w:p>
    <w:p w:rsidR="00B43252" w:rsidRDefault="00E11A6B"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t>Если эти расходы не могут быть подтверждены документально, они принимаются к вычету в следующих размерах:</w:t>
      </w:r>
    </w:p>
    <w:p w:rsidR="00B43252" w:rsidRDefault="00E11A6B"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t>Нормативы затрат (в процентах к сумме начисленного дохода)</w:t>
      </w:r>
    </w:p>
    <w:p w:rsidR="00B43252" w:rsidRDefault="00E11A6B"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t>Создание литературных произведений, в том числе для театра, кино, эстрады и цирка 20. Создание художественно-графических произведений, фоторабот для печати, произведений архитектуры и дизайна 30. Создание произведений скульптуры, монументально-декоративной живописи, декоративно-прикладного и оформительского искусства, станковой живописи, театрально- и кинодекорационного искусства и графики, выполненных в различной технике 40. Создание аудиовизуальных произведений (видео-, теле- и кинофильмов) 30. Создание музыкальных произведений:</w:t>
      </w:r>
    </w:p>
    <w:p w:rsidR="00B43252" w:rsidRDefault="00E11A6B"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t>музыкально-сценических произведений (опер, балетов, музыкальных комедий), симфонических, хоровых, камерных произведений, произведений для духового оркестра, оригинальной музыки для кино-, теле- и видеофильмов и театральных постановок 40. Других музыкальных произведений, в том числе подготовленных к опубликованию 25. Исполнение произведений литературы и искусства 20 .Создание научных трудов и разработок 20 .Открытия, изобретения и создание промышленных образцов (к сумме дохода, полученного за первые два года использования)30.</w:t>
      </w:r>
      <w:r w:rsidR="00B43252">
        <w:rPr>
          <w:rFonts w:ascii="Times New Roman" w:hAnsi="Times New Roman"/>
          <w:sz w:val="28"/>
          <w:szCs w:val="28"/>
        </w:rPr>
        <w:t xml:space="preserve"> </w:t>
      </w:r>
      <w:r w:rsidRPr="00B43252">
        <w:rPr>
          <w:rFonts w:ascii="Times New Roman" w:hAnsi="Times New Roman"/>
          <w:sz w:val="28"/>
          <w:szCs w:val="28"/>
        </w:rPr>
        <w:t>В целях настоящей статьи к расходам налогоплательщика относятся также суммы налогов, предусмотренных действующим законодательством о налогах и сборах для видов деятельности, указанных в настоящей статье (за исключением налога на доходы физических лиц), начисленные либо уплаченные им за налоговый период.</w:t>
      </w:r>
    </w:p>
    <w:p w:rsidR="00B43252" w:rsidRDefault="00E11A6B"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t>(абзац введен Федеральным законом от 29.12.2000 N 166-ФЗ)</w:t>
      </w:r>
    </w:p>
    <w:p w:rsidR="00B43252" w:rsidRDefault="00E11A6B"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t>При определении налоговой базы расходы, подтвержденные документально, не могут учитываться одновременно с расходами в пределах установленного норматива.</w:t>
      </w:r>
    </w:p>
    <w:p w:rsidR="00B43252" w:rsidRDefault="00E11A6B"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t>Налогоплательщики, указанные в настоящей статье, реализуют право на получение профессиональных налоговых вычетов путем подачи письменного заявления налоговому агенту.</w:t>
      </w:r>
    </w:p>
    <w:p w:rsidR="00B43252" w:rsidRDefault="00E11A6B"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t>(абзац введен Федеральным законом от 29.12.2000 N 166-ФЗ, в ред. Федерального закона от 29.05.2002 N 57-ФЗ)</w:t>
      </w:r>
    </w:p>
    <w:p w:rsidR="00B43252" w:rsidRDefault="00E11A6B"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t>К указанным расходам налогоплательщика относится также государственная пошлина, которая уплачена в связи с его профессиональной деятельностью.</w:t>
      </w:r>
    </w:p>
    <w:p w:rsidR="00E11A6B" w:rsidRPr="00B43252" w:rsidRDefault="00E11A6B" w:rsidP="00B43252">
      <w:pPr>
        <w:spacing w:after="0" w:line="360" w:lineRule="auto"/>
        <w:ind w:firstLine="709"/>
        <w:jc w:val="both"/>
        <w:rPr>
          <w:rFonts w:ascii="Times New Roman" w:hAnsi="Times New Roman"/>
          <w:sz w:val="28"/>
          <w:szCs w:val="28"/>
        </w:rPr>
      </w:pPr>
      <w:r w:rsidRPr="00B43252">
        <w:rPr>
          <w:rFonts w:ascii="Times New Roman" w:hAnsi="Times New Roman"/>
          <w:sz w:val="28"/>
          <w:szCs w:val="28"/>
        </w:rPr>
        <w:t>(абзац введен Федеральным законом от 02.11.2004 N 127-ФЗ)</w:t>
      </w:r>
    </w:p>
    <w:p w:rsidR="00B43252" w:rsidRDefault="00B43252" w:rsidP="00B43252">
      <w:pPr>
        <w:spacing w:after="0" w:line="360" w:lineRule="auto"/>
        <w:ind w:firstLine="709"/>
        <w:jc w:val="both"/>
        <w:rPr>
          <w:rFonts w:ascii="Times New Roman" w:hAnsi="Times New Roman"/>
          <w:b/>
          <w:bCs/>
          <w:iCs/>
          <w:sz w:val="28"/>
          <w:szCs w:val="28"/>
          <w:lang w:eastAsia="ru-RU"/>
        </w:rPr>
      </w:pPr>
    </w:p>
    <w:p w:rsidR="00B43252" w:rsidRDefault="00B43252">
      <w:pPr>
        <w:rPr>
          <w:rFonts w:ascii="Times New Roman" w:hAnsi="Times New Roman"/>
          <w:b/>
          <w:bCs/>
          <w:iCs/>
          <w:sz w:val="28"/>
          <w:szCs w:val="28"/>
          <w:lang w:eastAsia="ru-RU"/>
        </w:rPr>
      </w:pPr>
      <w:r>
        <w:rPr>
          <w:rFonts w:ascii="Times New Roman" w:hAnsi="Times New Roman"/>
          <w:b/>
          <w:bCs/>
          <w:iCs/>
          <w:sz w:val="28"/>
          <w:szCs w:val="28"/>
          <w:lang w:eastAsia="ru-RU"/>
        </w:rPr>
        <w:br w:type="page"/>
      </w:r>
    </w:p>
    <w:p w:rsidR="00B43252" w:rsidRDefault="00F37736" w:rsidP="00B43252">
      <w:pPr>
        <w:spacing w:after="0" w:line="360" w:lineRule="auto"/>
        <w:ind w:firstLine="709"/>
        <w:jc w:val="both"/>
        <w:rPr>
          <w:rFonts w:ascii="Times New Roman" w:hAnsi="Times New Roman"/>
          <w:b/>
          <w:bCs/>
          <w:iCs/>
          <w:sz w:val="28"/>
          <w:szCs w:val="28"/>
          <w:lang w:eastAsia="ru-RU"/>
        </w:rPr>
      </w:pPr>
      <w:r w:rsidRPr="00B43252">
        <w:rPr>
          <w:rFonts w:ascii="Times New Roman" w:hAnsi="Times New Roman"/>
          <w:b/>
          <w:bCs/>
          <w:iCs/>
          <w:sz w:val="28"/>
          <w:szCs w:val="28"/>
          <w:lang w:eastAsia="ru-RU"/>
        </w:rPr>
        <w:t>Заключение</w:t>
      </w:r>
    </w:p>
    <w:p w:rsidR="00B43252" w:rsidRDefault="00B43252" w:rsidP="00B43252">
      <w:pPr>
        <w:spacing w:after="0" w:line="360" w:lineRule="auto"/>
        <w:ind w:firstLine="709"/>
        <w:jc w:val="both"/>
        <w:rPr>
          <w:rFonts w:ascii="Times New Roman" w:hAnsi="Times New Roman"/>
          <w:b/>
          <w:bCs/>
          <w:iCs/>
          <w:sz w:val="28"/>
          <w:szCs w:val="28"/>
          <w:lang w:eastAsia="ru-RU"/>
        </w:rPr>
      </w:pPr>
    </w:p>
    <w:p w:rsidR="00F37736" w:rsidRPr="00B43252" w:rsidRDefault="00F37736" w:rsidP="00B43252">
      <w:pPr>
        <w:spacing w:after="0" w:line="360" w:lineRule="auto"/>
        <w:ind w:firstLine="709"/>
        <w:jc w:val="both"/>
        <w:rPr>
          <w:rFonts w:ascii="Times New Roman" w:hAnsi="Times New Roman"/>
          <w:bCs/>
          <w:sz w:val="28"/>
          <w:szCs w:val="28"/>
          <w:lang w:eastAsia="ru-RU"/>
        </w:rPr>
      </w:pPr>
      <w:r w:rsidRPr="00B43252">
        <w:rPr>
          <w:rFonts w:ascii="Times New Roman" w:hAnsi="Times New Roman"/>
          <w:bCs/>
          <w:sz w:val="28"/>
          <w:szCs w:val="28"/>
          <w:lang w:eastAsia="ru-RU"/>
        </w:rPr>
        <w:t>Налоги появились на заре человеческого общества. Каждое государство взимало со своих граждан различные сборы и подати. В одних государствах они носили временный характер и взимались в экстренных случаях, в других - были постоянными и взимались независимо от складывающихся условий. Но всегда они были обязательны, и представляли собой доход государства.</w:t>
      </w:r>
    </w:p>
    <w:p w:rsidR="00F37736" w:rsidRPr="00B43252" w:rsidRDefault="00F37736" w:rsidP="00B43252">
      <w:pPr>
        <w:spacing w:after="0" w:line="360" w:lineRule="auto"/>
        <w:ind w:firstLine="709"/>
        <w:jc w:val="both"/>
        <w:rPr>
          <w:rFonts w:ascii="Times New Roman" w:hAnsi="Times New Roman"/>
          <w:bCs/>
          <w:sz w:val="28"/>
          <w:szCs w:val="28"/>
          <w:lang w:eastAsia="ru-RU"/>
        </w:rPr>
      </w:pPr>
      <w:r w:rsidRPr="00B43252">
        <w:rPr>
          <w:rFonts w:ascii="Times New Roman" w:hAnsi="Times New Roman"/>
          <w:bCs/>
          <w:sz w:val="28"/>
          <w:szCs w:val="28"/>
          <w:lang w:eastAsia="ru-RU"/>
        </w:rPr>
        <w:t>Постепенно, по мере развития государства, оно стало предоставлять своим гражданам различные услуги, связанные с безопасностью граждан, правоохранной деятельностью, завоеванием новых территорий и т.д. Однако собственных средств, для выполнения своих государственных задач оно практически не имело. Все это привело к тому, что налоги стали основным источником существования государства, стали обязательными и принудительными.</w:t>
      </w:r>
    </w:p>
    <w:p w:rsidR="00F37736" w:rsidRPr="00B43252" w:rsidRDefault="00F37736" w:rsidP="00B43252">
      <w:pPr>
        <w:spacing w:after="0" w:line="360" w:lineRule="auto"/>
        <w:ind w:firstLine="709"/>
        <w:jc w:val="both"/>
        <w:rPr>
          <w:rFonts w:ascii="Times New Roman" w:hAnsi="Times New Roman"/>
          <w:bCs/>
          <w:sz w:val="28"/>
          <w:szCs w:val="28"/>
          <w:lang w:eastAsia="ru-RU"/>
        </w:rPr>
      </w:pPr>
      <w:r w:rsidRPr="00B43252">
        <w:rPr>
          <w:rFonts w:ascii="Times New Roman" w:hAnsi="Times New Roman"/>
          <w:bCs/>
          <w:sz w:val="28"/>
          <w:szCs w:val="28"/>
          <w:lang w:eastAsia="ru-RU"/>
        </w:rPr>
        <w:t>В условиях рыночных отношений налоги и налоговая политика в целом оказывает огромное влияние на экономическое развитие и конъюнктуру различных стран.</w:t>
      </w:r>
    </w:p>
    <w:p w:rsidR="006A1AC6" w:rsidRPr="00B43252" w:rsidRDefault="006A1AC6" w:rsidP="00B43252">
      <w:pPr>
        <w:spacing w:after="0" w:line="360" w:lineRule="auto"/>
        <w:ind w:firstLine="709"/>
        <w:jc w:val="center"/>
        <w:rPr>
          <w:rFonts w:ascii="Times New Roman" w:hAnsi="Times New Roman"/>
          <w:sz w:val="28"/>
          <w:szCs w:val="28"/>
        </w:rPr>
      </w:pPr>
      <w:bookmarkStart w:id="1" w:name="_GoBack"/>
      <w:bookmarkEnd w:id="1"/>
    </w:p>
    <w:sectPr w:rsidR="006A1AC6" w:rsidRPr="00B43252" w:rsidSect="00B43252">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31A" w:rsidRDefault="0019031A" w:rsidP="00387945">
      <w:pPr>
        <w:spacing w:after="0" w:line="240" w:lineRule="auto"/>
      </w:pPr>
      <w:r>
        <w:separator/>
      </w:r>
    </w:p>
  </w:endnote>
  <w:endnote w:type="continuationSeparator" w:id="0">
    <w:p w:rsidR="0019031A" w:rsidRDefault="0019031A" w:rsidP="0038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31A" w:rsidRDefault="0019031A" w:rsidP="00387945">
      <w:pPr>
        <w:spacing w:after="0" w:line="240" w:lineRule="auto"/>
      </w:pPr>
      <w:r>
        <w:separator/>
      </w:r>
    </w:p>
  </w:footnote>
  <w:footnote w:type="continuationSeparator" w:id="0">
    <w:p w:rsidR="0019031A" w:rsidRDefault="0019031A" w:rsidP="003879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252" w:rsidRPr="00B43252" w:rsidRDefault="00B43252" w:rsidP="00B43252">
    <w:pPr>
      <w:spacing w:after="0" w:line="360" w:lineRule="auto"/>
      <w:ind w:firstLine="709"/>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0AEC"/>
    <w:multiLevelType w:val="hybridMultilevel"/>
    <w:tmpl w:val="99722AB8"/>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nsid w:val="7CFE74FD"/>
    <w:multiLevelType w:val="hybridMultilevel"/>
    <w:tmpl w:val="807C8D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945"/>
    <w:rsid w:val="0019031A"/>
    <w:rsid w:val="00261895"/>
    <w:rsid w:val="00387945"/>
    <w:rsid w:val="003E0A39"/>
    <w:rsid w:val="0051750A"/>
    <w:rsid w:val="006A1AC6"/>
    <w:rsid w:val="008128E5"/>
    <w:rsid w:val="008220C5"/>
    <w:rsid w:val="008E7872"/>
    <w:rsid w:val="009835D5"/>
    <w:rsid w:val="00B43252"/>
    <w:rsid w:val="00B66D15"/>
    <w:rsid w:val="00B97ACE"/>
    <w:rsid w:val="00CB7ED4"/>
    <w:rsid w:val="00D10E5C"/>
    <w:rsid w:val="00E11A6B"/>
    <w:rsid w:val="00F37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8499B0-9F7F-4028-9BE4-53AA73E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AC6"/>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87945"/>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387945"/>
    <w:rPr>
      <w:rFonts w:cs="Times New Roman"/>
    </w:rPr>
  </w:style>
  <w:style w:type="paragraph" w:styleId="a5">
    <w:name w:val="footer"/>
    <w:basedOn w:val="a"/>
    <w:link w:val="a6"/>
    <w:uiPriority w:val="99"/>
    <w:unhideWhenUsed/>
    <w:rsid w:val="00387945"/>
    <w:pPr>
      <w:tabs>
        <w:tab w:val="center" w:pos="4677"/>
        <w:tab w:val="right" w:pos="9355"/>
      </w:tabs>
      <w:spacing w:after="0" w:line="240" w:lineRule="auto"/>
    </w:pPr>
  </w:style>
  <w:style w:type="character" w:customStyle="1" w:styleId="a6">
    <w:name w:val="Нижний колонтитул Знак"/>
    <w:link w:val="a5"/>
    <w:uiPriority w:val="99"/>
    <w:locked/>
    <w:rsid w:val="00387945"/>
    <w:rPr>
      <w:rFonts w:cs="Times New Roman"/>
    </w:rPr>
  </w:style>
  <w:style w:type="paragraph" w:styleId="a7">
    <w:name w:val="List Paragraph"/>
    <w:basedOn w:val="a"/>
    <w:uiPriority w:val="34"/>
    <w:qFormat/>
    <w:rsid w:val="00387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7640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7253</Words>
  <Characters>41344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2014-03-26T00:27:00Z</dcterms:created>
  <dcterms:modified xsi:type="dcterms:W3CDTF">2014-03-26T00:27:00Z</dcterms:modified>
</cp:coreProperties>
</file>