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659" w:rsidRPr="007100DC" w:rsidRDefault="000F4659" w:rsidP="007100D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100DC">
        <w:rPr>
          <w:sz w:val="28"/>
          <w:szCs w:val="28"/>
        </w:rPr>
        <w:t>Тема Бога в средневековой и ренессансной литературе</w:t>
      </w:r>
    </w:p>
    <w:p w:rsidR="004F5272" w:rsidRPr="007100DC" w:rsidRDefault="004F5272" w:rsidP="007100DC">
      <w:pPr>
        <w:widowControl w:val="0"/>
        <w:spacing w:line="360" w:lineRule="auto"/>
        <w:ind w:firstLine="709"/>
        <w:jc w:val="both"/>
        <w:rPr>
          <w:sz w:val="28"/>
        </w:rPr>
      </w:pPr>
    </w:p>
    <w:p w:rsidR="007100DC" w:rsidRPr="00542154" w:rsidRDefault="004641FC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Вера</w:t>
      </w:r>
      <w:r w:rsidR="00675535" w:rsidRPr="007100DC">
        <w:rPr>
          <w:sz w:val="28"/>
        </w:rPr>
        <w:t xml:space="preserve"> в высшие силы</w:t>
      </w:r>
      <w:r w:rsidRPr="007100DC">
        <w:rPr>
          <w:sz w:val="28"/>
        </w:rPr>
        <w:t>, появившая</w:t>
      </w:r>
      <w:r w:rsidR="00542154">
        <w:rPr>
          <w:sz w:val="28"/>
        </w:rPr>
        <w:t xml:space="preserve">ся </w:t>
      </w:r>
      <w:r w:rsidR="000F4659" w:rsidRPr="007100DC">
        <w:rPr>
          <w:sz w:val="28"/>
        </w:rPr>
        <w:t xml:space="preserve">в сознании </w:t>
      </w:r>
      <w:r w:rsidRPr="007100DC">
        <w:rPr>
          <w:sz w:val="28"/>
          <w:lang w:val="en-US"/>
        </w:rPr>
        <w:t>homo</w:t>
      </w:r>
      <w:r w:rsidRPr="007100DC">
        <w:rPr>
          <w:sz w:val="28"/>
        </w:rPr>
        <w:t xml:space="preserve"> </w:t>
      </w:r>
      <w:r w:rsidR="00120075" w:rsidRPr="007100DC">
        <w:rPr>
          <w:sz w:val="28"/>
          <w:lang w:val="en-US"/>
        </w:rPr>
        <w:t>sapiens</w:t>
      </w:r>
      <w:r w:rsidR="00A22D79" w:rsidRPr="007100DC">
        <w:rPr>
          <w:sz w:val="28"/>
        </w:rPr>
        <w:t>, как</w:t>
      </w:r>
      <w:r w:rsidR="00120075" w:rsidRPr="007100DC">
        <w:rPr>
          <w:sz w:val="28"/>
        </w:rPr>
        <w:t xml:space="preserve"> средство</w:t>
      </w:r>
      <w:r w:rsidRPr="007100DC">
        <w:rPr>
          <w:sz w:val="28"/>
        </w:rPr>
        <w:t xml:space="preserve"> борьбы со страхом</w:t>
      </w:r>
      <w:r w:rsidR="00120075" w:rsidRPr="007100DC">
        <w:rPr>
          <w:sz w:val="28"/>
        </w:rPr>
        <w:t xml:space="preserve"> перед природными явлениями,</w:t>
      </w:r>
      <w:r w:rsidR="001E187B" w:rsidRPr="007100DC">
        <w:rPr>
          <w:sz w:val="28"/>
        </w:rPr>
        <w:t xml:space="preserve"> довольно быстро превратилась в инструмент управления </w:t>
      </w:r>
      <w:r w:rsidR="00522AD7" w:rsidRPr="007100DC">
        <w:rPr>
          <w:sz w:val="28"/>
        </w:rPr>
        <w:t xml:space="preserve">для наиболее продвинутой группы </w:t>
      </w:r>
      <w:r w:rsidR="00522AD7" w:rsidRPr="007100DC">
        <w:rPr>
          <w:sz w:val="28"/>
          <w:lang w:val="en-US"/>
        </w:rPr>
        <w:t>homo</w:t>
      </w:r>
      <w:r w:rsidR="00522AD7" w:rsidRPr="007100DC">
        <w:rPr>
          <w:sz w:val="28"/>
        </w:rPr>
        <w:t xml:space="preserve"> </w:t>
      </w:r>
      <w:r w:rsidR="00522AD7" w:rsidRPr="007100DC">
        <w:rPr>
          <w:sz w:val="28"/>
          <w:lang w:val="en-US"/>
        </w:rPr>
        <w:t>sapiens</w:t>
      </w:r>
      <w:r w:rsidR="00522AD7" w:rsidRPr="007100DC">
        <w:rPr>
          <w:sz w:val="28"/>
        </w:rPr>
        <w:t xml:space="preserve"> толпой простых </w:t>
      </w:r>
      <w:r w:rsidR="00522AD7" w:rsidRPr="007100DC">
        <w:rPr>
          <w:sz w:val="28"/>
          <w:lang w:val="en-US"/>
        </w:rPr>
        <w:t>homo</w:t>
      </w:r>
      <w:r w:rsidR="00522AD7" w:rsidRPr="007100DC">
        <w:rPr>
          <w:sz w:val="28"/>
        </w:rPr>
        <w:t>.</w:t>
      </w:r>
      <w:r w:rsidR="008A1060" w:rsidRPr="007100DC">
        <w:rPr>
          <w:sz w:val="28"/>
        </w:rPr>
        <w:t xml:space="preserve"> </w:t>
      </w:r>
      <w:r w:rsidR="00FD26DA" w:rsidRPr="007100DC">
        <w:rPr>
          <w:sz w:val="28"/>
        </w:rPr>
        <w:t>Однако со временем</w:t>
      </w:r>
      <w:r w:rsidR="00D17502" w:rsidRPr="007100DC">
        <w:rPr>
          <w:sz w:val="28"/>
        </w:rPr>
        <w:t xml:space="preserve"> человек уяснил для себя</w:t>
      </w:r>
      <w:r w:rsidR="00BD5AF6" w:rsidRPr="007100DC">
        <w:rPr>
          <w:sz w:val="28"/>
        </w:rPr>
        <w:t>, почему идет дождь, светит солнце</w:t>
      </w:r>
      <w:r w:rsidR="00DB7575" w:rsidRPr="007100DC">
        <w:rPr>
          <w:sz w:val="28"/>
        </w:rPr>
        <w:t>, и почему не рекомендуется совать руки в огонь, и Боги стали чем-то вроде англи</w:t>
      </w:r>
      <w:r w:rsidR="00FF2A5E" w:rsidRPr="007100DC">
        <w:rPr>
          <w:sz w:val="28"/>
        </w:rPr>
        <w:t>йского чаепития – красивой традицией, не внушающей суеверного страха</w:t>
      </w:r>
      <w:r w:rsidR="00464A59" w:rsidRPr="007100DC">
        <w:rPr>
          <w:sz w:val="28"/>
        </w:rPr>
        <w:t>, парнями и девушками с соседней улицы</w:t>
      </w:r>
      <w:r w:rsidR="00FF2A5E" w:rsidRPr="007100DC">
        <w:rPr>
          <w:sz w:val="28"/>
        </w:rPr>
        <w:t>.</w:t>
      </w:r>
    </w:p>
    <w:p w:rsidR="009D0941" w:rsidRPr="007100DC" w:rsidRDefault="009B6482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Р</w:t>
      </w:r>
      <w:r w:rsidR="00161E80" w:rsidRPr="007100DC">
        <w:rPr>
          <w:sz w:val="28"/>
        </w:rPr>
        <w:t xml:space="preserve">азвитие </w:t>
      </w:r>
      <w:r w:rsidRPr="007100DC">
        <w:rPr>
          <w:sz w:val="28"/>
        </w:rPr>
        <w:t>потребностей человека</w:t>
      </w:r>
      <w:r w:rsidR="000C694A" w:rsidRPr="007100DC">
        <w:rPr>
          <w:sz w:val="28"/>
        </w:rPr>
        <w:t>, оно же духовное и/или интеллектуальное развитие</w:t>
      </w:r>
      <w:r w:rsidR="00FD26DA" w:rsidRPr="007100DC">
        <w:rPr>
          <w:sz w:val="28"/>
        </w:rPr>
        <w:t>,</w:t>
      </w:r>
      <w:r w:rsidR="006C7EDF" w:rsidRPr="007100DC">
        <w:rPr>
          <w:sz w:val="28"/>
        </w:rPr>
        <w:t xml:space="preserve"> </w:t>
      </w:r>
      <w:r w:rsidR="008442D3" w:rsidRPr="007100DC">
        <w:rPr>
          <w:sz w:val="28"/>
        </w:rPr>
        <w:t xml:space="preserve">явилось предпосылкой для появления </w:t>
      </w:r>
      <w:r w:rsidR="00FC5F0F" w:rsidRPr="007100DC">
        <w:rPr>
          <w:sz w:val="28"/>
        </w:rPr>
        <w:t>новых рычагов управления массами</w:t>
      </w:r>
      <w:r w:rsidR="00AE0FD0" w:rsidRPr="007100DC">
        <w:rPr>
          <w:sz w:val="28"/>
        </w:rPr>
        <w:t xml:space="preserve">, учитывающих интересы и паствы, и пастыря. </w:t>
      </w:r>
      <w:r w:rsidR="00E4713A" w:rsidRPr="007100DC">
        <w:rPr>
          <w:sz w:val="28"/>
        </w:rPr>
        <w:t>«</w:t>
      </w:r>
      <w:r w:rsidR="00F67DFD" w:rsidRPr="007100DC">
        <w:rPr>
          <w:sz w:val="28"/>
        </w:rPr>
        <w:t>Христианская корпорация</w:t>
      </w:r>
      <w:r w:rsidR="00E4713A" w:rsidRPr="007100DC">
        <w:rPr>
          <w:sz w:val="28"/>
        </w:rPr>
        <w:t>»</w:t>
      </w:r>
      <w:r w:rsidR="00F67DFD" w:rsidRPr="007100DC">
        <w:rPr>
          <w:sz w:val="28"/>
        </w:rPr>
        <w:t xml:space="preserve"> подарила человеку понятную схему</w:t>
      </w:r>
      <w:r w:rsidR="00D73A83" w:rsidRPr="007100DC">
        <w:rPr>
          <w:sz w:val="28"/>
        </w:rPr>
        <w:t xml:space="preserve">, играющую на его пороках и страхах одновременно. Заимствовав у древних греков понятие о душе, христианство </w:t>
      </w:r>
      <w:r w:rsidR="009A1D32" w:rsidRPr="007100DC">
        <w:rPr>
          <w:sz w:val="28"/>
        </w:rPr>
        <w:t xml:space="preserve">внедрило </w:t>
      </w:r>
      <w:r w:rsidR="00491813" w:rsidRPr="007100DC">
        <w:rPr>
          <w:sz w:val="28"/>
        </w:rPr>
        <w:t xml:space="preserve">его </w:t>
      </w:r>
      <w:r w:rsidR="009A1D32" w:rsidRPr="007100DC">
        <w:rPr>
          <w:sz w:val="28"/>
        </w:rPr>
        <w:t>в сознание целевой аудитории</w:t>
      </w:r>
      <w:r w:rsidR="00E4713A" w:rsidRPr="007100DC">
        <w:rPr>
          <w:sz w:val="28"/>
        </w:rPr>
        <w:t>, увязав с еще более древними представлениями о загробной жизни.</w:t>
      </w:r>
      <w:r w:rsidR="00491813" w:rsidRPr="007100DC">
        <w:rPr>
          <w:sz w:val="28"/>
        </w:rPr>
        <w:t xml:space="preserve"> Выстроилась довольно четка</w:t>
      </w:r>
      <w:r w:rsidR="00A564E3" w:rsidRPr="007100DC">
        <w:rPr>
          <w:sz w:val="28"/>
        </w:rPr>
        <w:t>я</w:t>
      </w:r>
      <w:r w:rsidR="000C694A" w:rsidRPr="007100DC">
        <w:rPr>
          <w:sz w:val="28"/>
        </w:rPr>
        <w:t xml:space="preserve"> «вертикаль веры»</w:t>
      </w:r>
      <w:r w:rsidR="00491813" w:rsidRPr="007100DC">
        <w:rPr>
          <w:sz w:val="28"/>
        </w:rPr>
        <w:t xml:space="preserve">: </w:t>
      </w:r>
      <w:r w:rsidR="0038463F" w:rsidRPr="007100DC">
        <w:rPr>
          <w:sz w:val="28"/>
        </w:rPr>
        <w:t>греши</w:t>
      </w:r>
      <w:r w:rsidR="00893697" w:rsidRPr="007100DC">
        <w:rPr>
          <w:sz w:val="28"/>
        </w:rPr>
        <w:t>, но</w:t>
      </w:r>
      <w:r w:rsidR="0038463F" w:rsidRPr="007100DC">
        <w:rPr>
          <w:sz w:val="28"/>
        </w:rPr>
        <w:t xml:space="preserve"> без фанатизма – кайся – тебя простят </w:t>
      </w:r>
      <w:r w:rsidR="00893697" w:rsidRPr="007100DC">
        <w:rPr>
          <w:sz w:val="28"/>
        </w:rPr>
        <w:t>–</w:t>
      </w:r>
      <w:r w:rsidR="0038463F" w:rsidRPr="007100DC">
        <w:rPr>
          <w:sz w:val="28"/>
        </w:rPr>
        <w:t xml:space="preserve"> </w:t>
      </w:r>
      <w:r w:rsidR="00893697" w:rsidRPr="007100DC">
        <w:rPr>
          <w:sz w:val="28"/>
        </w:rPr>
        <w:t>на том свете будет хорошо.</w:t>
      </w:r>
      <w:r w:rsidR="00A564E3" w:rsidRPr="007100DC">
        <w:rPr>
          <w:sz w:val="28"/>
        </w:rPr>
        <w:t xml:space="preserve"> </w:t>
      </w:r>
      <w:r w:rsidR="004A15A4" w:rsidRPr="007100DC">
        <w:rPr>
          <w:sz w:val="28"/>
        </w:rPr>
        <w:t xml:space="preserve">Огромную роль в </w:t>
      </w:r>
      <w:r w:rsidR="00C11E4E" w:rsidRPr="007100DC">
        <w:rPr>
          <w:sz w:val="28"/>
        </w:rPr>
        <w:t>продвижении новой религии</w:t>
      </w:r>
      <w:r w:rsidR="00B979A5" w:rsidRPr="007100DC">
        <w:rPr>
          <w:sz w:val="28"/>
        </w:rPr>
        <w:t xml:space="preserve"> на рынке «умов и сердец»</w:t>
      </w:r>
      <w:r w:rsidR="00C11E4E" w:rsidRPr="007100DC">
        <w:rPr>
          <w:sz w:val="28"/>
        </w:rPr>
        <w:t xml:space="preserve">, несмотря на небольшой процент грамотных, сыграла литература. В качестве </w:t>
      </w:r>
      <w:r w:rsidR="00FC4405" w:rsidRPr="007100DC">
        <w:rPr>
          <w:sz w:val="28"/>
        </w:rPr>
        <w:t>одного из культо</w:t>
      </w:r>
      <w:r w:rsidR="00851F9B" w:rsidRPr="007100DC">
        <w:rPr>
          <w:sz w:val="28"/>
        </w:rPr>
        <w:t>вых примеров -</w:t>
      </w:r>
      <w:r w:rsidR="00FC4405" w:rsidRPr="007100DC">
        <w:rPr>
          <w:sz w:val="28"/>
        </w:rPr>
        <w:t xml:space="preserve"> «Исповедь» Аврелия</w:t>
      </w:r>
      <w:r w:rsidR="00DE355E" w:rsidRPr="007100DC">
        <w:rPr>
          <w:sz w:val="28"/>
        </w:rPr>
        <w:t xml:space="preserve"> Августина</w:t>
      </w:r>
      <w:r w:rsidR="00FC4405" w:rsidRPr="007100DC">
        <w:rPr>
          <w:sz w:val="28"/>
        </w:rPr>
        <w:t xml:space="preserve">. </w:t>
      </w:r>
      <w:r w:rsidR="002B13EB" w:rsidRPr="007100DC">
        <w:rPr>
          <w:sz w:val="28"/>
        </w:rPr>
        <w:t>Кроме того, ч</w:t>
      </w:r>
      <w:r w:rsidR="00851F9B" w:rsidRPr="007100DC">
        <w:rPr>
          <w:sz w:val="28"/>
        </w:rPr>
        <w:t>то произведение является первоисточником</w:t>
      </w:r>
      <w:r w:rsidR="002B13EB" w:rsidRPr="007100DC">
        <w:rPr>
          <w:sz w:val="28"/>
        </w:rPr>
        <w:t xml:space="preserve"> одноименного жанра и доносит</w:t>
      </w:r>
      <w:r w:rsidR="00E63860" w:rsidRPr="007100DC">
        <w:rPr>
          <w:sz w:val="28"/>
        </w:rPr>
        <w:t xml:space="preserve"> до читателя, как, собственно, надо правильно исповедоваться</w:t>
      </w:r>
      <w:r w:rsidR="00023A20" w:rsidRPr="007100DC">
        <w:rPr>
          <w:sz w:val="28"/>
        </w:rPr>
        <w:t>, вызывает восхищение, насколько грамотно автор</w:t>
      </w:r>
      <w:r w:rsidR="00621896" w:rsidRPr="007100DC">
        <w:rPr>
          <w:sz w:val="28"/>
        </w:rPr>
        <w:t xml:space="preserve"> манипулирует сознанием публики.</w:t>
      </w:r>
      <w:r w:rsidR="009D0941" w:rsidRPr="007100DC">
        <w:rPr>
          <w:sz w:val="28"/>
        </w:rPr>
        <w:t xml:space="preserve"> </w:t>
      </w:r>
    </w:p>
    <w:p w:rsidR="0086245D" w:rsidRPr="007100DC" w:rsidRDefault="009D0941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Зомбирующая форма рондо</w:t>
      </w:r>
      <w:r w:rsidR="00CA04DE" w:rsidRPr="007100DC">
        <w:rPr>
          <w:sz w:val="28"/>
        </w:rPr>
        <w:t>, в которую периодически вливается</w:t>
      </w:r>
      <w:r w:rsidR="00C230AB" w:rsidRPr="007100DC">
        <w:rPr>
          <w:sz w:val="28"/>
        </w:rPr>
        <w:t xml:space="preserve"> свежий</w:t>
      </w:r>
      <w:r w:rsidR="00CA04DE" w:rsidRPr="007100DC">
        <w:rPr>
          <w:sz w:val="28"/>
        </w:rPr>
        <w:t xml:space="preserve"> информационный блок.</w:t>
      </w:r>
      <w:r w:rsidR="00C230AB" w:rsidRPr="007100DC">
        <w:rPr>
          <w:sz w:val="28"/>
        </w:rPr>
        <w:t xml:space="preserve"> Новая информация появляется в тот момент, когда</w:t>
      </w:r>
      <w:r w:rsidR="00B872FB" w:rsidRPr="007100DC">
        <w:rPr>
          <w:sz w:val="28"/>
        </w:rPr>
        <w:t>,</w:t>
      </w:r>
      <w:r w:rsidR="00C230AB" w:rsidRPr="007100DC">
        <w:rPr>
          <w:sz w:val="28"/>
        </w:rPr>
        <w:t xml:space="preserve"> наверное</w:t>
      </w:r>
      <w:r w:rsidR="00B872FB" w:rsidRPr="007100DC">
        <w:rPr>
          <w:sz w:val="28"/>
        </w:rPr>
        <w:t>,</w:t>
      </w:r>
      <w:r w:rsidR="00C230AB" w:rsidRPr="007100DC">
        <w:rPr>
          <w:sz w:val="28"/>
        </w:rPr>
        <w:t xml:space="preserve"> сам Всевышний устает от того, что Августин </w:t>
      </w:r>
      <w:r w:rsidR="00A34B53" w:rsidRPr="007100DC">
        <w:rPr>
          <w:sz w:val="28"/>
        </w:rPr>
        <w:t>склоняет имя Его всеми доступными способами.</w:t>
      </w:r>
      <w:r w:rsidR="00B872FB" w:rsidRPr="007100DC">
        <w:rPr>
          <w:sz w:val="28"/>
        </w:rPr>
        <w:t xml:space="preserve"> Однако это</w:t>
      </w:r>
      <w:r w:rsidR="00741CBE" w:rsidRPr="007100DC">
        <w:rPr>
          <w:sz w:val="28"/>
        </w:rPr>
        <w:t xml:space="preserve"> божественное жонглирование</w:t>
      </w:r>
      <w:r w:rsidR="00B872FB" w:rsidRPr="007100DC">
        <w:rPr>
          <w:sz w:val="28"/>
        </w:rPr>
        <w:t xml:space="preserve"> происходит не просто так. Мудрейший Августин </w:t>
      </w:r>
      <w:r w:rsidR="00930F5F" w:rsidRPr="007100DC">
        <w:rPr>
          <w:sz w:val="28"/>
        </w:rPr>
        <w:t>предлагает читателю полное меню: чем</w:t>
      </w:r>
      <w:r w:rsidR="008A0324" w:rsidRPr="007100DC">
        <w:rPr>
          <w:sz w:val="28"/>
        </w:rPr>
        <w:t xml:space="preserve"> и кем</w:t>
      </w:r>
      <w:r w:rsidR="00930F5F" w:rsidRPr="007100DC">
        <w:rPr>
          <w:sz w:val="28"/>
        </w:rPr>
        <w:t xml:space="preserve"> может быть для тебя Господь</w:t>
      </w:r>
      <w:r w:rsidR="004D249F" w:rsidRPr="007100DC">
        <w:rPr>
          <w:sz w:val="28"/>
        </w:rPr>
        <w:t>,</w:t>
      </w:r>
      <w:r w:rsidR="00930EAC" w:rsidRPr="007100DC">
        <w:rPr>
          <w:sz w:val="28"/>
        </w:rPr>
        <w:t xml:space="preserve"> -</w:t>
      </w:r>
      <w:r w:rsidR="004D249F" w:rsidRPr="007100DC">
        <w:rPr>
          <w:sz w:val="28"/>
        </w:rPr>
        <w:t xml:space="preserve"> выбирай.</w:t>
      </w:r>
      <w:r w:rsidR="00CA04DE" w:rsidRPr="007100DC">
        <w:rPr>
          <w:sz w:val="28"/>
        </w:rPr>
        <w:t xml:space="preserve"> </w:t>
      </w:r>
    </w:p>
    <w:p w:rsidR="00BB702E" w:rsidRPr="007100DC" w:rsidRDefault="00BB702E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7100DC">
        <w:rPr>
          <w:rFonts w:ascii="Times New Roman" w:hAnsi="Times New Roman"/>
          <w:iCs/>
          <w:sz w:val="28"/>
          <w:szCs w:val="24"/>
        </w:rPr>
        <w:t>Но как воззову я к Богу моему, к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Богу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и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Господу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моему?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Когда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я</w:t>
      </w:r>
      <w:r w:rsidR="007100DC" w:rsidRPr="00542154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воззову к Нему, я призову Его в самого себя. Где же есть во мне место,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куда пришел бы Господь мой? Куда придет в меня Господь, Господь,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Который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создал небо и землю? Господи, Боже мой! ужели есть во мне нечто, что может вместить Тебя? Разве небо и земля, которые Ты создал и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на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которой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создал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и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меня, вмещают Тебя? Но без Тебя не было бы ничего, что существует -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значит,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все, что существует, вмещает Тебя? Но ведь и я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существую;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зачем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прошу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я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Тебя прийти ко мне: меня бы не было, если бы Ты не был во мне. Я ведь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еще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не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в преисподней, хотя Ты и там. И "если я сойду в ад, Ты там". Меня не было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бы, Боже мой, вообще меня не было бы, если бы Ты не был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во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мне.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Нет,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вернее:</w:t>
      </w:r>
      <w:r w:rsidR="007100DC" w:rsidRPr="00542154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меня не было бы, не будь я в Тебе, "от Которого все, чрез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Которого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все,</w:t>
      </w:r>
      <w:r w:rsidR="007100DC">
        <w:rPr>
          <w:rFonts w:ascii="Times New Roman" w:hAnsi="Times New Roman"/>
          <w:iCs/>
          <w:sz w:val="28"/>
          <w:szCs w:val="24"/>
        </w:rPr>
        <w:t xml:space="preserve"> </w:t>
      </w:r>
      <w:r w:rsidRPr="007100DC">
        <w:rPr>
          <w:rFonts w:ascii="Times New Roman" w:hAnsi="Times New Roman"/>
          <w:iCs/>
          <w:sz w:val="28"/>
          <w:szCs w:val="24"/>
        </w:rPr>
        <w:t>в Котором все".</w:t>
      </w:r>
    </w:p>
    <w:p w:rsidR="002B30C4" w:rsidRPr="007100DC" w:rsidRDefault="0086245D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Предлагая читателю свою биографию, как биографию грешника, Августин внушает</w:t>
      </w:r>
      <w:r w:rsidR="00E46046" w:rsidRPr="007100DC">
        <w:rPr>
          <w:sz w:val="28"/>
        </w:rPr>
        <w:t xml:space="preserve"> (при этом потакая порокам):</w:t>
      </w:r>
      <w:r w:rsidRPr="007100DC">
        <w:rPr>
          <w:sz w:val="28"/>
        </w:rPr>
        <w:t xml:space="preserve"> практически все, что ты делаешь – это грех</w:t>
      </w:r>
      <w:r w:rsidR="00291F53" w:rsidRPr="007100DC">
        <w:rPr>
          <w:sz w:val="28"/>
        </w:rPr>
        <w:t>, но Он настолько милосерден, что</w:t>
      </w:r>
      <w:r w:rsidR="00930EAC" w:rsidRPr="007100DC">
        <w:rPr>
          <w:sz w:val="28"/>
        </w:rPr>
        <w:t>,</w:t>
      </w:r>
      <w:r w:rsidR="00291F53" w:rsidRPr="007100DC">
        <w:rPr>
          <w:sz w:val="28"/>
        </w:rPr>
        <w:t xml:space="preserve"> покаявшись, ты обязательно будешь прощен.</w:t>
      </w:r>
      <w:r w:rsidR="0094115D" w:rsidRPr="007100DC">
        <w:rPr>
          <w:sz w:val="28"/>
        </w:rPr>
        <w:t xml:space="preserve"> При этом</w:t>
      </w:r>
      <w:r w:rsidR="002B30C4" w:rsidRPr="007100DC">
        <w:rPr>
          <w:sz w:val="28"/>
        </w:rPr>
        <w:t xml:space="preserve"> эталонным по замыслу</w:t>
      </w:r>
      <w:r w:rsidR="006172E7" w:rsidRPr="007100DC">
        <w:rPr>
          <w:sz w:val="28"/>
        </w:rPr>
        <w:t xml:space="preserve"> и воплощению</w:t>
      </w:r>
      <w:r w:rsidR="002B30C4" w:rsidRPr="007100DC">
        <w:rPr>
          <w:sz w:val="28"/>
        </w:rPr>
        <w:t xml:space="preserve"> способом устраняются конкуренты. Простые шалости вроде воровства яблок в детстве приравниваются к таким «грехам», как чтение и понимание трудов Аристотеля:</w:t>
      </w:r>
    </w:p>
    <w:p w:rsidR="005F180C" w:rsidRPr="007100DC" w:rsidRDefault="007100DC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>
        <w:rPr>
          <w:rFonts w:ascii="Times New Roman" w:hAnsi="Times New Roman"/>
          <w:iCs/>
          <w:sz w:val="28"/>
          <w:szCs w:val="24"/>
        </w:rPr>
        <w:t>«</w:t>
      </w:r>
      <w:r w:rsidR="006A12A7" w:rsidRPr="007100DC">
        <w:rPr>
          <w:rFonts w:ascii="Times New Roman" w:hAnsi="Times New Roman"/>
          <w:iCs/>
          <w:sz w:val="28"/>
          <w:szCs w:val="24"/>
        </w:rPr>
        <w:t>…</w:t>
      </w:r>
      <w:r w:rsidR="00407622" w:rsidRPr="007100DC">
        <w:rPr>
          <w:rFonts w:ascii="Times New Roman" w:hAnsi="Times New Roman"/>
          <w:iCs/>
          <w:sz w:val="28"/>
          <w:szCs w:val="24"/>
        </w:rPr>
        <w:t>лет двадцати от роду, когда</w:t>
      </w:r>
      <w:r w:rsidR="006A12A7" w:rsidRPr="007100DC">
        <w:rPr>
          <w:rFonts w:ascii="Times New Roman" w:hAnsi="Times New Roman"/>
          <w:iCs/>
          <w:sz w:val="28"/>
          <w:szCs w:val="24"/>
        </w:rPr>
        <w:t xml:space="preserve"> </w:t>
      </w:r>
      <w:r w:rsidR="00407622" w:rsidRPr="007100DC">
        <w:rPr>
          <w:rFonts w:ascii="Times New Roman" w:hAnsi="Times New Roman"/>
          <w:iCs/>
          <w:sz w:val="28"/>
          <w:szCs w:val="24"/>
        </w:rPr>
        <w:t>мне в</w:t>
      </w:r>
      <w:r>
        <w:rPr>
          <w:rFonts w:ascii="Times New Roman" w:hAnsi="Times New Roman"/>
          <w:iCs/>
          <w:sz w:val="28"/>
          <w:szCs w:val="24"/>
        </w:rPr>
        <w:t xml:space="preserve"> </w:t>
      </w:r>
      <w:r w:rsidR="00407622" w:rsidRPr="007100DC">
        <w:rPr>
          <w:rFonts w:ascii="Times New Roman" w:hAnsi="Times New Roman"/>
          <w:iCs/>
          <w:sz w:val="28"/>
          <w:szCs w:val="24"/>
        </w:rPr>
        <w:t>руки</w:t>
      </w:r>
      <w:r>
        <w:rPr>
          <w:rFonts w:ascii="Times New Roman" w:hAnsi="Times New Roman"/>
          <w:iCs/>
          <w:sz w:val="28"/>
          <w:szCs w:val="24"/>
        </w:rPr>
        <w:t xml:space="preserve"> </w:t>
      </w:r>
      <w:r w:rsidR="00407622" w:rsidRPr="007100DC">
        <w:rPr>
          <w:rFonts w:ascii="Times New Roman" w:hAnsi="Times New Roman"/>
          <w:iCs/>
          <w:sz w:val="28"/>
          <w:szCs w:val="24"/>
        </w:rPr>
        <w:t>попало</w:t>
      </w:r>
      <w:r>
        <w:rPr>
          <w:rFonts w:ascii="Times New Roman" w:hAnsi="Times New Roman"/>
          <w:iCs/>
          <w:sz w:val="28"/>
          <w:szCs w:val="24"/>
        </w:rPr>
        <w:t xml:space="preserve"> </w:t>
      </w:r>
      <w:r w:rsidR="00407622" w:rsidRPr="007100DC">
        <w:rPr>
          <w:rFonts w:ascii="Times New Roman" w:hAnsi="Times New Roman"/>
          <w:iCs/>
          <w:sz w:val="28"/>
          <w:szCs w:val="24"/>
        </w:rPr>
        <w:t>одно</w:t>
      </w:r>
      <w:r>
        <w:rPr>
          <w:rFonts w:ascii="Times New Roman" w:hAnsi="Times New Roman"/>
          <w:iCs/>
          <w:sz w:val="28"/>
          <w:szCs w:val="24"/>
        </w:rPr>
        <w:t xml:space="preserve"> </w:t>
      </w:r>
      <w:r w:rsidR="00407622" w:rsidRPr="007100DC">
        <w:rPr>
          <w:rFonts w:ascii="Times New Roman" w:hAnsi="Times New Roman"/>
          <w:iCs/>
          <w:sz w:val="28"/>
          <w:szCs w:val="24"/>
        </w:rPr>
        <w:t>произведение</w:t>
      </w:r>
      <w:r>
        <w:rPr>
          <w:rFonts w:ascii="Times New Roman" w:hAnsi="Times New Roman"/>
          <w:iCs/>
          <w:sz w:val="28"/>
          <w:szCs w:val="24"/>
        </w:rPr>
        <w:t xml:space="preserve"> </w:t>
      </w:r>
      <w:r w:rsidR="00407622" w:rsidRPr="007100DC">
        <w:rPr>
          <w:rFonts w:ascii="Times New Roman" w:hAnsi="Times New Roman"/>
          <w:iCs/>
          <w:sz w:val="28"/>
          <w:szCs w:val="24"/>
        </w:rPr>
        <w:t>Аристотеля</w:t>
      </w:r>
      <w:r>
        <w:rPr>
          <w:rFonts w:ascii="Times New Roman" w:hAnsi="Times New Roman"/>
          <w:iCs/>
          <w:sz w:val="28"/>
          <w:szCs w:val="24"/>
        </w:rPr>
        <w:t xml:space="preserve"> </w:t>
      </w:r>
      <w:r w:rsidR="00407622" w:rsidRPr="007100DC">
        <w:rPr>
          <w:rFonts w:ascii="Times New Roman" w:hAnsi="Times New Roman"/>
          <w:iCs/>
          <w:sz w:val="28"/>
          <w:szCs w:val="24"/>
        </w:rPr>
        <w:t>под</w:t>
      </w:r>
      <w:r>
        <w:rPr>
          <w:rFonts w:ascii="Times New Roman" w:hAnsi="Times New Roman"/>
          <w:iCs/>
          <w:sz w:val="28"/>
          <w:szCs w:val="24"/>
        </w:rPr>
        <w:t xml:space="preserve"> </w:t>
      </w:r>
      <w:r w:rsidR="00407622" w:rsidRPr="007100DC">
        <w:rPr>
          <w:rFonts w:ascii="Times New Roman" w:hAnsi="Times New Roman"/>
          <w:iCs/>
          <w:sz w:val="28"/>
          <w:szCs w:val="24"/>
        </w:rPr>
        <w:t>заглавием</w:t>
      </w:r>
      <w:r>
        <w:rPr>
          <w:rFonts w:ascii="Times New Roman" w:hAnsi="Times New Roman"/>
          <w:iCs/>
          <w:sz w:val="28"/>
          <w:szCs w:val="24"/>
        </w:rPr>
        <w:t xml:space="preserve"> </w:t>
      </w:r>
      <w:r w:rsidR="00407622" w:rsidRPr="007100DC">
        <w:rPr>
          <w:rFonts w:ascii="Times New Roman" w:hAnsi="Times New Roman"/>
          <w:iCs/>
          <w:sz w:val="28"/>
          <w:szCs w:val="24"/>
        </w:rPr>
        <w:t>"Десять</w:t>
      </w:r>
      <w:r w:rsidR="006A12A7" w:rsidRPr="007100DC">
        <w:rPr>
          <w:rFonts w:ascii="Times New Roman" w:hAnsi="Times New Roman"/>
          <w:iCs/>
          <w:sz w:val="28"/>
          <w:szCs w:val="24"/>
        </w:rPr>
        <w:t xml:space="preserve"> </w:t>
      </w:r>
      <w:r w:rsidR="00407622" w:rsidRPr="007100DC">
        <w:rPr>
          <w:rFonts w:ascii="Times New Roman" w:hAnsi="Times New Roman"/>
          <w:iCs/>
          <w:sz w:val="28"/>
          <w:szCs w:val="24"/>
        </w:rPr>
        <w:t>категорий"</w:t>
      </w:r>
      <w:r w:rsidR="0094115D" w:rsidRPr="007100DC">
        <w:rPr>
          <w:rFonts w:ascii="Times New Roman" w:hAnsi="Times New Roman"/>
          <w:iCs/>
          <w:sz w:val="28"/>
          <w:szCs w:val="24"/>
        </w:rPr>
        <w:t>…</w:t>
      </w:r>
      <w:r>
        <w:rPr>
          <w:rFonts w:ascii="Times New Roman" w:hAnsi="Times New Roman"/>
          <w:iCs/>
          <w:sz w:val="28"/>
          <w:szCs w:val="24"/>
        </w:rPr>
        <w:t xml:space="preserve"> </w:t>
      </w:r>
      <w:r w:rsidR="00407622" w:rsidRPr="007100DC">
        <w:rPr>
          <w:rFonts w:ascii="Times New Roman" w:hAnsi="Times New Roman"/>
          <w:iCs/>
          <w:sz w:val="28"/>
          <w:szCs w:val="24"/>
        </w:rPr>
        <w:t>я</w:t>
      </w:r>
      <w:r w:rsidR="006A12A7" w:rsidRPr="007100DC">
        <w:rPr>
          <w:rFonts w:ascii="Times New Roman" w:hAnsi="Times New Roman"/>
          <w:iCs/>
          <w:sz w:val="28"/>
          <w:szCs w:val="24"/>
        </w:rPr>
        <w:t xml:space="preserve"> </w:t>
      </w:r>
      <w:r w:rsidR="00407622" w:rsidRPr="007100DC">
        <w:rPr>
          <w:rFonts w:ascii="Times New Roman" w:hAnsi="Times New Roman"/>
          <w:iCs/>
          <w:sz w:val="28"/>
          <w:szCs w:val="24"/>
        </w:rPr>
        <w:t>оказался единственн</w:t>
      </w:r>
      <w:r w:rsidR="0094115D" w:rsidRPr="007100DC">
        <w:rPr>
          <w:rFonts w:ascii="Times New Roman" w:hAnsi="Times New Roman"/>
          <w:iCs/>
          <w:sz w:val="28"/>
          <w:szCs w:val="24"/>
        </w:rPr>
        <w:t>ым, прочитавшим и</w:t>
      </w:r>
      <w:r>
        <w:rPr>
          <w:rFonts w:ascii="Times New Roman" w:hAnsi="Times New Roman"/>
          <w:iCs/>
          <w:sz w:val="28"/>
          <w:szCs w:val="24"/>
        </w:rPr>
        <w:t xml:space="preserve"> </w:t>
      </w:r>
      <w:r w:rsidR="0094115D" w:rsidRPr="007100DC">
        <w:rPr>
          <w:rFonts w:ascii="Times New Roman" w:hAnsi="Times New Roman"/>
          <w:iCs/>
          <w:sz w:val="28"/>
          <w:szCs w:val="24"/>
        </w:rPr>
        <w:t>понявшим</w:t>
      </w:r>
      <w:r>
        <w:rPr>
          <w:rFonts w:ascii="Times New Roman" w:hAnsi="Times New Roman"/>
          <w:iCs/>
          <w:sz w:val="28"/>
          <w:szCs w:val="24"/>
        </w:rPr>
        <w:t xml:space="preserve"> </w:t>
      </w:r>
      <w:r w:rsidR="0094115D" w:rsidRPr="007100DC">
        <w:rPr>
          <w:rFonts w:ascii="Times New Roman" w:hAnsi="Times New Roman"/>
          <w:iCs/>
          <w:sz w:val="28"/>
          <w:szCs w:val="24"/>
        </w:rPr>
        <w:t>ее…</w:t>
      </w:r>
      <w:r>
        <w:rPr>
          <w:rFonts w:ascii="Times New Roman" w:hAnsi="Times New Roman"/>
          <w:iCs/>
          <w:sz w:val="28"/>
          <w:szCs w:val="24"/>
        </w:rPr>
        <w:t xml:space="preserve"> </w:t>
      </w:r>
      <w:r w:rsidR="00407622" w:rsidRPr="007100DC">
        <w:rPr>
          <w:rFonts w:ascii="Times New Roman" w:hAnsi="Times New Roman"/>
          <w:iCs/>
          <w:sz w:val="28"/>
          <w:szCs w:val="24"/>
        </w:rPr>
        <w:t xml:space="preserve">Какая была мне от этого польза? А вред был. </w:t>
      </w:r>
      <w:r w:rsidR="006A12A7" w:rsidRPr="007100DC">
        <w:rPr>
          <w:rFonts w:ascii="Times New Roman" w:hAnsi="Times New Roman"/>
          <w:iCs/>
          <w:sz w:val="28"/>
          <w:szCs w:val="24"/>
        </w:rPr>
        <w:t>Я</w:t>
      </w:r>
      <w:r w:rsidR="00407622" w:rsidRPr="007100DC">
        <w:rPr>
          <w:rFonts w:ascii="Times New Roman" w:hAnsi="Times New Roman"/>
          <w:iCs/>
          <w:sz w:val="28"/>
          <w:szCs w:val="24"/>
        </w:rPr>
        <w:t xml:space="preserve"> пыта</w:t>
      </w:r>
      <w:r w:rsidR="006A12A7" w:rsidRPr="007100DC">
        <w:rPr>
          <w:rFonts w:ascii="Times New Roman" w:hAnsi="Times New Roman"/>
          <w:iCs/>
          <w:sz w:val="28"/>
          <w:szCs w:val="24"/>
        </w:rPr>
        <w:t>лся</w:t>
      </w:r>
      <w:r>
        <w:rPr>
          <w:rFonts w:ascii="Times New Roman" w:hAnsi="Times New Roman"/>
          <w:iCs/>
          <w:sz w:val="28"/>
          <w:szCs w:val="24"/>
        </w:rPr>
        <w:t xml:space="preserve"> </w:t>
      </w:r>
      <w:r w:rsidR="00407622" w:rsidRPr="007100DC">
        <w:rPr>
          <w:rFonts w:ascii="Times New Roman" w:hAnsi="Times New Roman"/>
          <w:iCs/>
          <w:sz w:val="28"/>
          <w:szCs w:val="24"/>
        </w:rPr>
        <w:t>Тебя,</w:t>
      </w:r>
      <w:r>
        <w:rPr>
          <w:rFonts w:ascii="Times New Roman" w:hAnsi="Times New Roman"/>
          <w:iCs/>
          <w:sz w:val="28"/>
          <w:szCs w:val="24"/>
        </w:rPr>
        <w:t xml:space="preserve"> </w:t>
      </w:r>
      <w:r w:rsidR="00407622" w:rsidRPr="007100DC">
        <w:rPr>
          <w:rFonts w:ascii="Times New Roman" w:hAnsi="Times New Roman"/>
          <w:iCs/>
          <w:sz w:val="28"/>
          <w:szCs w:val="24"/>
        </w:rPr>
        <w:t>Господи,</w:t>
      </w:r>
      <w:r w:rsidR="005F180C" w:rsidRPr="007100DC">
        <w:rPr>
          <w:rFonts w:ascii="Times New Roman" w:hAnsi="Times New Roman"/>
          <w:iCs/>
          <w:sz w:val="28"/>
          <w:szCs w:val="24"/>
        </w:rPr>
        <w:t xml:space="preserve"> </w:t>
      </w:r>
      <w:r w:rsidR="00407622" w:rsidRPr="007100DC">
        <w:rPr>
          <w:rFonts w:ascii="Times New Roman" w:hAnsi="Times New Roman"/>
          <w:iCs/>
          <w:sz w:val="28"/>
          <w:szCs w:val="24"/>
        </w:rPr>
        <w:t>дивно простого и не подверженного перемене, рассматривать как субъект Твоего</w:t>
      </w:r>
      <w:r w:rsidR="005F180C" w:rsidRPr="007100DC">
        <w:rPr>
          <w:rFonts w:ascii="Times New Roman" w:hAnsi="Times New Roman"/>
          <w:iCs/>
          <w:sz w:val="28"/>
          <w:szCs w:val="24"/>
        </w:rPr>
        <w:t xml:space="preserve"> же </w:t>
      </w:r>
      <w:r w:rsidR="00407622" w:rsidRPr="007100DC">
        <w:rPr>
          <w:rFonts w:ascii="Times New Roman" w:hAnsi="Times New Roman"/>
          <w:iCs/>
          <w:sz w:val="28"/>
          <w:szCs w:val="24"/>
        </w:rPr>
        <w:t>величия или красоты</w:t>
      </w:r>
      <w:r w:rsidR="006A12A7" w:rsidRPr="007100DC">
        <w:rPr>
          <w:rFonts w:ascii="Times New Roman" w:hAnsi="Times New Roman"/>
          <w:iCs/>
          <w:sz w:val="28"/>
          <w:szCs w:val="24"/>
        </w:rPr>
        <w:t>…</w:t>
      </w:r>
      <w:r>
        <w:rPr>
          <w:rFonts w:ascii="Times New Roman" w:hAnsi="Times New Roman"/>
          <w:iCs/>
          <w:sz w:val="28"/>
          <w:szCs w:val="24"/>
        </w:rPr>
        <w:t>»</w:t>
      </w:r>
    </w:p>
    <w:p w:rsidR="000029E3" w:rsidRPr="007100DC" w:rsidRDefault="005F180C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100DC">
        <w:rPr>
          <w:rFonts w:ascii="Times New Roman" w:hAnsi="Times New Roman"/>
          <w:sz w:val="28"/>
          <w:szCs w:val="24"/>
        </w:rPr>
        <w:t>Августи</w:t>
      </w:r>
      <w:r w:rsidR="00CD6E1C" w:rsidRPr="007100DC">
        <w:rPr>
          <w:rFonts w:ascii="Times New Roman" w:hAnsi="Times New Roman"/>
          <w:sz w:val="28"/>
          <w:szCs w:val="24"/>
        </w:rPr>
        <w:t>н не говорит прямо, что это порочно</w:t>
      </w:r>
      <w:r w:rsidRPr="007100DC">
        <w:rPr>
          <w:rFonts w:ascii="Times New Roman" w:hAnsi="Times New Roman"/>
          <w:sz w:val="28"/>
          <w:szCs w:val="24"/>
        </w:rPr>
        <w:t>. Он</w:t>
      </w:r>
      <w:r w:rsidR="00CD6E1C" w:rsidRPr="007100DC">
        <w:rPr>
          <w:rFonts w:ascii="Times New Roman" w:hAnsi="Times New Roman"/>
          <w:sz w:val="28"/>
          <w:szCs w:val="24"/>
        </w:rPr>
        <w:t xml:space="preserve"> преподносит чтение Аристотеля, как свой грех, в котором он кается</w:t>
      </w:r>
      <w:r w:rsidR="00133CC7" w:rsidRPr="007100DC">
        <w:rPr>
          <w:rFonts w:ascii="Times New Roman" w:hAnsi="Times New Roman"/>
          <w:sz w:val="28"/>
          <w:szCs w:val="24"/>
        </w:rPr>
        <w:t>.</w:t>
      </w:r>
      <w:r w:rsidR="005E5C8C" w:rsidRPr="007100DC">
        <w:rPr>
          <w:rFonts w:ascii="Times New Roman" w:hAnsi="Times New Roman"/>
          <w:sz w:val="28"/>
          <w:szCs w:val="24"/>
        </w:rPr>
        <w:t xml:space="preserve"> А наблюдать кающегося,- почти так же интересно, как смотреть за казнью</w:t>
      </w:r>
      <w:r w:rsidR="00E46046" w:rsidRPr="007100DC">
        <w:rPr>
          <w:rFonts w:ascii="Times New Roman" w:hAnsi="Times New Roman"/>
          <w:sz w:val="28"/>
          <w:szCs w:val="24"/>
        </w:rPr>
        <w:t>, публика это любит</w:t>
      </w:r>
      <w:r w:rsidR="005E5C8C" w:rsidRPr="007100DC">
        <w:rPr>
          <w:rFonts w:ascii="Times New Roman" w:hAnsi="Times New Roman"/>
          <w:sz w:val="28"/>
          <w:szCs w:val="24"/>
        </w:rPr>
        <w:t>.</w:t>
      </w:r>
      <w:r w:rsidR="00133CC7" w:rsidRPr="007100DC">
        <w:rPr>
          <w:rFonts w:ascii="Times New Roman" w:hAnsi="Times New Roman"/>
          <w:sz w:val="28"/>
          <w:szCs w:val="24"/>
        </w:rPr>
        <w:t xml:space="preserve"> В этом, при желании, можно рассмотреть </w:t>
      </w:r>
      <w:r w:rsidR="003441B6" w:rsidRPr="007100DC">
        <w:rPr>
          <w:rFonts w:ascii="Times New Roman" w:hAnsi="Times New Roman"/>
          <w:sz w:val="28"/>
          <w:szCs w:val="24"/>
        </w:rPr>
        <w:t>принципы</w:t>
      </w:r>
      <w:r w:rsidR="00133CC7" w:rsidRPr="007100DC">
        <w:rPr>
          <w:rFonts w:ascii="Times New Roman" w:hAnsi="Times New Roman"/>
          <w:sz w:val="28"/>
          <w:szCs w:val="24"/>
        </w:rPr>
        <w:t xml:space="preserve">, по которым </w:t>
      </w:r>
      <w:r w:rsidR="006D06B5" w:rsidRPr="007100DC">
        <w:rPr>
          <w:rFonts w:ascii="Times New Roman" w:hAnsi="Times New Roman"/>
          <w:sz w:val="28"/>
          <w:szCs w:val="24"/>
        </w:rPr>
        <w:t xml:space="preserve">в дальнейшем </w:t>
      </w:r>
      <w:r w:rsidR="00133CC7" w:rsidRPr="007100DC">
        <w:rPr>
          <w:rFonts w:ascii="Times New Roman" w:hAnsi="Times New Roman"/>
          <w:sz w:val="28"/>
          <w:szCs w:val="24"/>
        </w:rPr>
        <w:t>действовала ин</w:t>
      </w:r>
      <w:r w:rsidR="006D06B5" w:rsidRPr="007100DC">
        <w:rPr>
          <w:rFonts w:ascii="Times New Roman" w:hAnsi="Times New Roman"/>
          <w:sz w:val="28"/>
          <w:szCs w:val="24"/>
        </w:rPr>
        <w:t>кви</w:t>
      </w:r>
      <w:r w:rsidR="004E7FD3" w:rsidRPr="007100DC">
        <w:rPr>
          <w:rFonts w:ascii="Times New Roman" w:hAnsi="Times New Roman"/>
          <w:sz w:val="28"/>
          <w:szCs w:val="24"/>
        </w:rPr>
        <w:t>зиция, только «верные августин</w:t>
      </w:r>
      <w:r w:rsidR="006D06B5" w:rsidRPr="007100DC">
        <w:rPr>
          <w:rFonts w:ascii="Times New Roman" w:hAnsi="Times New Roman"/>
          <w:sz w:val="28"/>
          <w:szCs w:val="24"/>
        </w:rPr>
        <w:t>цы» несколько упростили</w:t>
      </w:r>
      <w:r w:rsidR="003441B6" w:rsidRPr="007100DC">
        <w:rPr>
          <w:rFonts w:ascii="Times New Roman" w:hAnsi="Times New Roman"/>
          <w:sz w:val="28"/>
          <w:szCs w:val="24"/>
        </w:rPr>
        <w:t xml:space="preserve"> схему и</w:t>
      </w:r>
      <w:r w:rsidR="006D06B5" w:rsidRPr="007100DC">
        <w:rPr>
          <w:rFonts w:ascii="Times New Roman" w:hAnsi="Times New Roman"/>
          <w:sz w:val="28"/>
          <w:szCs w:val="24"/>
        </w:rPr>
        <w:t xml:space="preserve"> «тренировались на кошках»</w:t>
      </w:r>
      <w:r w:rsidR="003441B6" w:rsidRPr="007100DC">
        <w:rPr>
          <w:rFonts w:ascii="Times New Roman" w:hAnsi="Times New Roman"/>
          <w:sz w:val="28"/>
          <w:szCs w:val="24"/>
        </w:rPr>
        <w:t xml:space="preserve"> - брали того, кто не угоден – заставляли каяться, в чем им выгодно </w:t>
      </w:r>
      <w:r w:rsidR="00115328" w:rsidRPr="007100DC">
        <w:rPr>
          <w:rFonts w:ascii="Times New Roman" w:hAnsi="Times New Roman"/>
          <w:sz w:val="28"/>
          <w:szCs w:val="24"/>
        </w:rPr>
        <w:t>–</w:t>
      </w:r>
      <w:r w:rsidR="003441B6" w:rsidRPr="007100DC">
        <w:rPr>
          <w:rFonts w:ascii="Times New Roman" w:hAnsi="Times New Roman"/>
          <w:sz w:val="28"/>
          <w:szCs w:val="24"/>
        </w:rPr>
        <w:t xml:space="preserve"> </w:t>
      </w:r>
      <w:r w:rsidR="00115328" w:rsidRPr="007100DC">
        <w:rPr>
          <w:rFonts w:ascii="Times New Roman" w:hAnsi="Times New Roman"/>
          <w:sz w:val="28"/>
          <w:szCs w:val="24"/>
        </w:rPr>
        <w:t>и благополучно казнили</w:t>
      </w:r>
      <w:r w:rsidR="00683E06" w:rsidRPr="007100DC">
        <w:rPr>
          <w:rFonts w:ascii="Times New Roman" w:hAnsi="Times New Roman"/>
          <w:sz w:val="28"/>
          <w:szCs w:val="24"/>
        </w:rPr>
        <w:t>, обещая полный порядок</w:t>
      </w:r>
      <w:r w:rsidR="00115328" w:rsidRPr="007100DC">
        <w:rPr>
          <w:rFonts w:ascii="Times New Roman" w:hAnsi="Times New Roman"/>
          <w:sz w:val="28"/>
          <w:szCs w:val="24"/>
        </w:rPr>
        <w:t xml:space="preserve"> на том свете.</w:t>
      </w:r>
      <w:r w:rsidR="000029E3" w:rsidRPr="007100DC">
        <w:rPr>
          <w:rFonts w:ascii="Times New Roman" w:hAnsi="Times New Roman"/>
          <w:sz w:val="28"/>
          <w:szCs w:val="24"/>
        </w:rPr>
        <w:t xml:space="preserve"> </w:t>
      </w:r>
    </w:p>
    <w:p w:rsidR="004B7F5B" w:rsidRPr="007100DC" w:rsidRDefault="000029E3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100DC">
        <w:rPr>
          <w:rFonts w:ascii="Times New Roman" w:hAnsi="Times New Roman"/>
          <w:sz w:val="28"/>
          <w:szCs w:val="24"/>
        </w:rPr>
        <w:t>«</w:t>
      </w:r>
      <w:r w:rsidR="007E62E7" w:rsidRPr="007100DC">
        <w:rPr>
          <w:rFonts w:ascii="Times New Roman" w:hAnsi="Times New Roman"/>
          <w:sz w:val="28"/>
          <w:szCs w:val="24"/>
        </w:rPr>
        <w:t>Исповедь</w:t>
      </w:r>
      <w:r w:rsidRPr="007100DC">
        <w:rPr>
          <w:rFonts w:ascii="Times New Roman" w:hAnsi="Times New Roman"/>
          <w:sz w:val="28"/>
          <w:szCs w:val="24"/>
        </w:rPr>
        <w:t xml:space="preserve">» Августина Аврелия – </w:t>
      </w:r>
      <w:r w:rsidR="007E62E7" w:rsidRPr="007100DC">
        <w:rPr>
          <w:rFonts w:ascii="Times New Roman" w:hAnsi="Times New Roman"/>
          <w:sz w:val="28"/>
          <w:szCs w:val="24"/>
        </w:rPr>
        <w:t>инструкция по пользованию христианской верой «для чайников». Апостолов необходимо толковать и разжевывать</w:t>
      </w:r>
      <w:r w:rsidR="00601F3F" w:rsidRPr="007100DC">
        <w:rPr>
          <w:rFonts w:ascii="Times New Roman" w:hAnsi="Times New Roman"/>
          <w:sz w:val="28"/>
          <w:szCs w:val="24"/>
        </w:rPr>
        <w:t>, чтобы они были понятны всем без иск</w:t>
      </w:r>
      <w:r w:rsidR="004362EF" w:rsidRPr="007100DC">
        <w:rPr>
          <w:rFonts w:ascii="Times New Roman" w:hAnsi="Times New Roman"/>
          <w:sz w:val="28"/>
          <w:szCs w:val="24"/>
        </w:rPr>
        <w:t>лючения, к тому же</w:t>
      </w:r>
      <w:r w:rsidR="007100DC">
        <w:rPr>
          <w:rFonts w:ascii="Times New Roman" w:hAnsi="Times New Roman"/>
          <w:sz w:val="28"/>
          <w:szCs w:val="24"/>
        </w:rPr>
        <w:t xml:space="preserve"> </w:t>
      </w:r>
      <w:r w:rsidR="00601F3F" w:rsidRPr="007100DC">
        <w:rPr>
          <w:rFonts w:ascii="Times New Roman" w:hAnsi="Times New Roman"/>
          <w:sz w:val="28"/>
          <w:szCs w:val="24"/>
        </w:rPr>
        <w:t>правильно трактовать, чтобы не возникало</w:t>
      </w:r>
      <w:r w:rsidR="004362EF" w:rsidRPr="007100DC">
        <w:rPr>
          <w:rFonts w:ascii="Times New Roman" w:hAnsi="Times New Roman"/>
          <w:sz w:val="28"/>
          <w:szCs w:val="24"/>
        </w:rPr>
        <w:t xml:space="preserve"> разночтений, рождающих инакомыслие</w:t>
      </w:r>
      <w:r w:rsidR="00C12C53" w:rsidRPr="007100DC">
        <w:rPr>
          <w:rFonts w:ascii="Times New Roman" w:hAnsi="Times New Roman"/>
          <w:sz w:val="28"/>
          <w:szCs w:val="24"/>
        </w:rPr>
        <w:t>.</w:t>
      </w:r>
      <w:r w:rsidR="00DE355E" w:rsidRPr="007100DC">
        <w:rPr>
          <w:rFonts w:ascii="Times New Roman" w:hAnsi="Times New Roman"/>
          <w:sz w:val="28"/>
          <w:szCs w:val="24"/>
        </w:rPr>
        <w:t xml:space="preserve"> И это после того, как их тщательно отредактировали в Ватикане.</w:t>
      </w:r>
    </w:p>
    <w:p w:rsidR="00C85588" w:rsidRPr="007100DC" w:rsidRDefault="004B7F5B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100DC">
        <w:rPr>
          <w:rFonts w:ascii="Times New Roman" w:hAnsi="Times New Roman"/>
          <w:sz w:val="28"/>
          <w:szCs w:val="24"/>
        </w:rPr>
        <w:t>Можно было бы поверить в искренность «Исповеди», если бы она была найдена случайно, как дневник Августина Аврелия</w:t>
      </w:r>
      <w:r w:rsidR="00F97BFB" w:rsidRPr="007100DC">
        <w:rPr>
          <w:rFonts w:ascii="Times New Roman" w:hAnsi="Times New Roman"/>
          <w:sz w:val="28"/>
          <w:szCs w:val="24"/>
        </w:rPr>
        <w:t>. При этом обвинить его в неискренности – язык не повернется. Безусловно</w:t>
      </w:r>
      <w:r w:rsidR="00C85588" w:rsidRPr="007100DC">
        <w:rPr>
          <w:rFonts w:ascii="Times New Roman" w:hAnsi="Times New Roman"/>
          <w:sz w:val="28"/>
          <w:szCs w:val="24"/>
        </w:rPr>
        <w:t>,</w:t>
      </w:r>
      <w:r w:rsidR="00F97BFB" w:rsidRPr="007100DC">
        <w:rPr>
          <w:rFonts w:ascii="Times New Roman" w:hAnsi="Times New Roman"/>
          <w:sz w:val="28"/>
          <w:szCs w:val="24"/>
        </w:rPr>
        <w:t xml:space="preserve"> черновики писались в состоянии религиозного экстаза, но явно редактировались.</w:t>
      </w:r>
    </w:p>
    <w:p w:rsidR="001012D5" w:rsidRPr="007100DC" w:rsidRDefault="00C36E8C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100DC">
        <w:rPr>
          <w:rFonts w:ascii="Times New Roman" w:hAnsi="Times New Roman"/>
          <w:sz w:val="28"/>
          <w:szCs w:val="24"/>
        </w:rPr>
        <w:t xml:space="preserve">Не менее яркий пример «богопользования» подарил читателю Петр Абеляр в «Истории моих бедствий». </w:t>
      </w:r>
      <w:r w:rsidR="001E0F61" w:rsidRPr="007100DC">
        <w:rPr>
          <w:rFonts w:ascii="Times New Roman" w:hAnsi="Times New Roman"/>
          <w:sz w:val="28"/>
          <w:szCs w:val="24"/>
        </w:rPr>
        <w:t>Для него Бог – инструмент удовлетворения собственного тщеславия. Если обратить внимание не на тексты, а на поступки Абеляра, выстраивается довольно своеобразный алгоритм: появился в чужом монастыре – сделал эпатажное заявление или действие – вызвал резонанс – нашел себе приключений</w:t>
      </w:r>
      <w:r w:rsidR="008067F6" w:rsidRPr="007100DC">
        <w:rPr>
          <w:rFonts w:ascii="Times New Roman" w:hAnsi="Times New Roman"/>
          <w:sz w:val="28"/>
          <w:szCs w:val="24"/>
        </w:rPr>
        <w:t>. Украл – выпил – в тюрьму.</w:t>
      </w:r>
    </w:p>
    <w:p w:rsidR="00542E60" w:rsidRPr="007100DC" w:rsidRDefault="00542E60" w:rsidP="007100DC">
      <w:pPr>
        <w:widowControl w:val="0"/>
        <w:spacing w:line="360" w:lineRule="auto"/>
        <w:ind w:firstLine="709"/>
        <w:jc w:val="both"/>
        <w:rPr>
          <w:iCs/>
          <w:sz w:val="28"/>
        </w:rPr>
      </w:pPr>
      <w:r w:rsidRPr="007100DC">
        <w:rPr>
          <w:iCs/>
          <w:sz w:val="28"/>
        </w:rPr>
        <w:t>Услышав это, присутствовавшие при разговоре даже покраснели от замешательства. Он же сам, желая хоть как-нибудь выпутаться из затруднительного положения, сказал: "Это следует еще правильно понять". На это я возразил, что данное суждение не ново</w:t>
      </w:r>
      <w:r w:rsidR="004E66DB" w:rsidRPr="007100DC">
        <w:rPr>
          <w:iCs/>
          <w:sz w:val="28"/>
        </w:rPr>
        <w:t>…</w:t>
      </w:r>
      <w:r w:rsidRPr="007100DC">
        <w:rPr>
          <w:iCs/>
          <w:sz w:val="28"/>
        </w:rPr>
        <w:t xml:space="preserve"> Однако же, если бы Альберик пожелал обсудить доводы и доказательства по существу, то я готов показать ему на основании его же со</w:t>
      </w:r>
      <w:r w:rsidR="00463717" w:rsidRPr="007100DC">
        <w:rPr>
          <w:iCs/>
          <w:sz w:val="28"/>
        </w:rPr>
        <w:t>бственных слов, что он впал в</w:t>
      </w:r>
      <w:r w:rsidRPr="007100DC">
        <w:rPr>
          <w:iCs/>
          <w:sz w:val="28"/>
        </w:rPr>
        <w:t xml:space="preserve"> ересь</w:t>
      </w:r>
      <w:r w:rsidR="00463717" w:rsidRPr="007100DC">
        <w:rPr>
          <w:iCs/>
          <w:sz w:val="28"/>
        </w:rPr>
        <w:t>…</w:t>
      </w:r>
      <w:r w:rsidRPr="007100DC">
        <w:rPr>
          <w:iCs/>
          <w:sz w:val="28"/>
        </w:rPr>
        <w:t xml:space="preserve"> Альберик тут же пришел в ярость и начал мне угрожать, заявив, что в этом случае мне не помогут никакие мои доказательства и авторитеты. Высказав эту угрозу, он ушел</w:t>
      </w:r>
      <w:r w:rsidR="004E66DB" w:rsidRPr="007100DC">
        <w:rPr>
          <w:iCs/>
          <w:sz w:val="28"/>
        </w:rPr>
        <w:t>…</w:t>
      </w:r>
      <w:r w:rsidRPr="007100DC">
        <w:rPr>
          <w:iCs/>
          <w:sz w:val="28"/>
        </w:rPr>
        <w:t xml:space="preserve"> В конце концов епископ посоветовал, чтобы мой аббат, присутствующий на соборе, препроводил меня обратно в мое аббатство, монастырь Сен-Дени</w:t>
      </w:r>
      <w:r w:rsidR="004E66DB" w:rsidRPr="007100DC">
        <w:rPr>
          <w:iCs/>
          <w:sz w:val="28"/>
        </w:rPr>
        <w:t>…</w:t>
      </w:r>
    </w:p>
    <w:p w:rsidR="00EF31C1" w:rsidRPr="007100DC" w:rsidRDefault="00B80711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При этом</w:t>
      </w:r>
      <w:r w:rsidR="000A1AD7" w:rsidRPr="007100DC">
        <w:rPr>
          <w:sz w:val="28"/>
        </w:rPr>
        <w:t xml:space="preserve"> Абеляр на</w:t>
      </w:r>
      <w:r w:rsidR="004C1E58" w:rsidRPr="007100DC">
        <w:rPr>
          <w:sz w:val="28"/>
        </w:rPr>
        <w:t xml:space="preserve"> голубом глазу приравнивает собственноручно организованные приключения с житием</w:t>
      </w:r>
      <w:r w:rsidR="000A1AD7" w:rsidRPr="007100DC">
        <w:rPr>
          <w:sz w:val="28"/>
        </w:rPr>
        <w:t xml:space="preserve"> апостолов.</w:t>
      </w:r>
    </w:p>
    <w:p w:rsidR="007100DC" w:rsidRDefault="00EF31C1" w:rsidP="007100DC">
      <w:pPr>
        <w:widowControl w:val="0"/>
        <w:spacing w:line="360" w:lineRule="auto"/>
        <w:ind w:firstLine="709"/>
        <w:jc w:val="both"/>
        <w:rPr>
          <w:iCs/>
          <w:sz w:val="28"/>
        </w:rPr>
      </w:pPr>
      <w:r w:rsidRPr="007100DC">
        <w:rPr>
          <w:iCs/>
          <w:sz w:val="28"/>
        </w:rPr>
        <w:t xml:space="preserve">Мы читаем у блаженного Павла, что так поступали и святые апостолы: </w:t>
      </w:r>
    </w:p>
    <w:p w:rsidR="00EF31C1" w:rsidRPr="007100DC" w:rsidRDefault="007100DC" w:rsidP="007100DC">
      <w:pPr>
        <w:widowControl w:val="0"/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>«</w:t>
      </w:r>
      <w:r w:rsidR="00EF31C1" w:rsidRPr="007100DC">
        <w:rPr>
          <w:iCs/>
          <w:sz w:val="28"/>
        </w:rPr>
        <w:t>Разве мы не имеем власти иметь спутницей сестру-же</w:t>
      </w:r>
      <w:r>
        <w:rPr>
          <w:iCs/>
          <w:sz w:val="28"/>
        </w:rPr>
        <w:t>ну, как братья господни и Кифа?»</w:t>
      </w:r>
      <w:r w:rsidR="00EF31C1" w:rsidRPr="007100DC">
        <w:rPr>
          <w:iCs/>
          <w:sz w:val="28"/>
        </w:rPr>
        <w:t xml:space="preserve"> Обрати внимание, неразумный, что апостол не сказал: "Разве мы не имеем власти обнимать сестру-жену", а сказал: "иметь спутницей"; и именно для того, чтобы за свою проповедь получать от них пропитание, а не затем, чтобы вступать с ними в плотское общение. </w:t>
      </w:r>
    </w:p>
    <w:p w:rsidR="006B520A" w:rsidRPr="007100DC" w:rsidRDefault="00753879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Очевидно, автор увлекся</w:t>
      </w:r>
      <w:r w:rsidR="00EF5750" w:rsidRPr="007100DC">
        <w:rPr>
          <w:sz w:val="28"/>
        </w:rPr>
        <w:t>, имея спутницей</w:t>
      </w:r>
      <w:r w:rsidRPr="007100DC">
        <w:rPr>
          <w:sz w:val="28"/>
        </w:rPr>
        <w:t xml:space="preserve"> сест</w:t>
      </w:r>
      <w:r w:rsidR="00DE355E" w:rsidRPr="007100DC">
        <w:rPr>
          <w:sz w:val="28"/>
        </w:rPr>
        <w:t>р</w:t>
      </w:r>
      <w:r w:rsidRPr="007100DC">
        <w:rPr>
          <w:sz w:val="28"/>
        </w:rPr>
        <w:t>у-жену</w:t>
      </w:r>
      <w:r w:rsidR="006B520A" w:rsidRPr="007100DC">
        <w:rPr>
          <w:sz w:val="28"/>
        </w:rPr>
        <w:t>…</w:t>
      </w:r>
    </w:p>
    <w:p w:rsidR="003F7B4A" w:rsidRPr="007100DC" w:rsidRDefault="0090700A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 xml:space="preserve">Остается непонятным, каким образом </w:t>
      </w:r>
      <w:r w:rsidR="00923CFF" w:rsidRPr="007100DC">
        <w:rPr>
          <w:sz w:val="28"/>
        </w:rPr>
        <w:t xml:space="preserve">Петр </w:t>
      </w:r>
      <w:r w:rsidRPr="007100DC">
        <w:rPr>
          <w:sz w:val="28"/>
        </w:rPr>
        <w:t>Абеляр не организовал орден имени себя? Для этого было все: и острейший ум, и харизма,</w:t>
      </w:r>
      <w:r w:rsidR="00E46046" w:rsidRPr="007100DC">
        <w:rPr>
          <w:sz w:val="28"/>
        </w:rPr>
        <w:t xml:space="preserve"> </w:t>
      </w:r>
      <w:r w:rsidR="00D30C18" w:rsidRPr="007100DC">
        <w:rPr>
          <w:sz w:val="28"/>
        </w:rPr>
        <w:t>и эрудиция,</w:t>
      </w:r>
      <w:r w:rsidRPr="007100DC">
        <w:rPr>
          <w:sz w:val="28"/>
        </w:rPr>
        <w:t xml:space="preserve"> и тщеславие, и мудрость прожженного пиарщика. </w:t>
      </w:r>
      <w:r w:rsidR="00912F1C" w:rsidRPr="007100DC">
        <w:rPr>
          <w:sz w:val="28"/>
        </w:rPr>
        <w:t xml:space="preserve">Он был первым, кто доказал, </w:t>
      </w:r>
      <w:r w:rsidR="00D30C18" w:rsidRPr="007100DC">
        <w:rPr>
          <w:sz w:val="28"/>
        </w:rPr>
        <w:t>что любое слово, кроме некролога</w:t>
      </w:r>
      <w:r w:rsidR="00912F1C" w:rsidRPr="007100DC">
        <w:rPr>
          <w:sz w:val="28"/>
        </w:rPr>
        <w:t xml:space="preserve">, сказанное о тебе – это </w:t>
      </w:r>
      <w:r w:rsidR="00912F1C" w:rsidRPr="007100DC">
        <w:rPr>
          <w:sz w:val="28"/>
          <w:lang w:val="en-US"/>
        </w:rPr>
        <w:t>PR</w:t>
      </w:r>
      <w:r w:rsidR="00912F1C" w:rsidRPr="007100DC">
        <w:rPr>
          <w:sz w:val="28"/>
        </w:rPr>
        <w:t>.</w:t>
      </w:r>
    </w:p>
    <w:p w:rsidR="00D30C18" w:rsidRPr="007100DC" w:rsidRDefault="003F7B4A" w:rsidP="007100DC">
      <w:pPr>
        <w:widowControl w:val="0"/>
        <w:spacing w:line="360" w:lineRule="auto"/>
        <w:ind w:firstLine="709"/>
        <w:jc w:val="both"/>
        <w:rPr>
          <w:iCs/>
          <w:sz w:val="28"/>
        </w:rPr>
      </w:pPr>
      <w:r w:rsidRPr="007100DC">
        <w:rPr>
          <w:iCs/>
          <w:sz w:val="28"/>
        </w:rPr>
        <w:t>Итак, телесно я скрывался в упомянутом выше месте, но слава моя распространялась по всему свету, уподобляясь тому, что поэтический вымысел называет эхом, имеющим множество голосов, но ничего мате</w:t>
      </w:r>
      <w:r w:rsidR="00912F1C" w:rsidRPr="007100DC">
        <w:rPr>
          <w:iCs/>
          <w:sz w:val="28"/>
        </w:rPr>
        <w:t>риального. Мои старые враги</w:t>
      </w:r>
      <w:r w:rsidRPr="007100DC">
        <w:rPr>
          <w:iCs/>
          <w:sz w:val="28"/>
        </w:rPr>
        <w:t xml:space="preserve">, возбудили против меня неких новых апостолов, которым все чрезвычайно доверяли </w:t>
      </w:r>
      <w:r w:rsidR="00912F1C" w:rsidRPr="007100DC">
        <w:rPr>
          <w:iCs/>
          <w:sz w:val="28"/>
        </w:rPr>
        <w:t>…</w:t>
      </w:r>
      <w:r w:rsidR="007528E1" w:rsidRPr="007100DC">
        <w:rPr>
          <w:iCs/>
          <w:sz w:val="28"/>
        </w:rPr>
        <w:t xml:space="preserve"> И вот, в то время когда я беспрестанно и мучительно переживал эти треволнения и подумывал уже в крайности искать христианского убежища у врагов Христа, я воспользовался случаем, который, как я ожидал, мог бы в известной мере уменьшить коварство моих недругов.</w:t>
      </w:r>
      <w:r w:rsidR="00912F1C" w:rsidRPr="007100DC">
        <w:rPr>
          <w:iCs/>
          <w:sz w:val="28"/>
        </w:rPr>
        <w:t xml:space="preserve"> </w:t>
      </w:r>
      <w:r w:rsidR="007528E1" w:rsidRPr="007100DC">
        <w:rPr>
          <w:iCs/>
          <w:sz w:val="28"/>
        </w:rPr>
        <w:t>Я</w:t>
      </w:r>
      <w:r w:rsidR="00E514A0" w:rsidRPr="007100DC">
        <w:rPr>
          <w:iCs/>
          <w:sz w:val="28"/>
        </w:rPr>
        <w:t xml:space="preserve"> очутился в руках христиан, и даже монахов, несравненно более свирепых и скверных, чем язычники. В Бретани, в епископстве Ваннском, находился монастырь св. Гильдазия Рюиского, оставшийся без настоятеля вследствие его смерти; я был призван туда в качестве его преемника единогласным решением братии.</w:t>
      </w:r>
    </w:p>
    <w:p w:rsidR="00AF6ECC" w:rsidRPr="007100DC" w:rsidRDefault="000D4B4D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 xml:space="preserve">Пожалуй, единственное, что могло помешать ему стать вторым Франциском – «Да не войдет </w:t>
      </w:r>
      <w:r w:rsidR="001C4661" w:rsidRPr="007100DC">
        <w:rPr>
          <w:sz w:val="28"/>
        </w:rPr>
        <w:t xml:space="preserve">в божий храм </w:t>
      </w:r>
      <w:r w:rsidRPr="007100DC">
        <w:rPr>
          <w:sz w:val="28"/>
        </w:rPr>
        <w:t>евнух</w:t>
      </w:r>
      <w:r w:rsidR="001C4661" w:rsidRPr="007100DC">
        <w:rPr>
          <w:sz w:val="28"/>
        </w:rPr>
        <w:t>»</w:t>
      </w:r>
      <w:r w:rsidR="0036414E" w:rsidRPr="007100DC">
        <w:rPr>
          <w:sz w:val="28"/>
        </w:rPr>
        <w:t>. В</w:t>
      </w:r>
      <w:r w:rsidR="008B7853" w:rsidRPr="007100DC">
        <w:rPr>
          <w:sz w:val="28"/>
        </w:rPr>
        <w:t xml:space="preserve"> исто</w:t>
      </w:r>
      <w:r w:rsidR="0036414E" w:rsidRPr="007100DC">
        <w:rPr>
          <w:sz w:val="28"/>
        </w:rPr>
        <w:t>рии</w:t>
      </w:r>
      <w:r w:rsidR="008B7853" w:rsidRPr="007100DC">
        <w:rPr>
          <w:sz w:val="28"/>
        </w:rPr>
        <w:t xml:space="preserve"> с Элоизой</w:t>
      </w:r>
      <w:r w:rsidR="0036414E" w:rsidRPr="007100DC">
        <w:rPr>
          <w:sz w:val="28"/>
        </w:rPr>
        <w:t xml:space="preserve"> и последовавшим возмездием Абеляру</w:t>
      </w:r>
      <w:r w:rsidR="00AC0990" w:rsidRPr="007100DC">
        <w:rPr>
          <w:sz w:val="28"/>
        </w:rPr>
        <w:t xml:space="preserve"> не повезло в</w:t>
      </w:r>
      <w:r w:rsidR="0036414E" w:rsidRPr="007100DC">
        <w:rPr>
          <w:sz w:val="28"/>
        </w:rPr>
        <w:t xml:space="preserve"> то</w:t>
      </w:r>
      <w:r w:rsidR="00AC0990" w:rsidRPr="007100DC">
        <w:rPr>
          <w:sz w:val="28"/>
        </w:rPr>
        <w:t>м</w:t>
      </w:r>
      <w:r w:rsidR="001C4661" w:rsidRPr="007100DC">
        <w:rPr>
          <w:sz w:val="28"/>
        </w:rPr>
        <w:t>, что он уже научился</w:t>
      </w:r>
      <w:r w:rsidR="0036414E" w:rsidRPr="007100DC">
        <w:rPr>
          <w:sz w:val="28"/>
        </w:rPr>
        <w:t xml:space="preserve"> жить в соответствии с</w:t>
      </w:r>
      <w:r w:rsidR="001C4661" w:rsidRPr="007100DC">
        <w:rPr>
          <w:sz w:val="28"/>
        </w:rPr>
        <w:t xml:space="preserve"> двойными стандартами, а окружающие</w:t>
      </w:r>
      <w:r w:rsidR="0036414E" w:rsidRPr="007100DC">
        <w:rPr>
          <w:sz w:val="28"/>
        </w:rPr>
        <w:t xml:space="preserve"> еще нет.</w:t>
      </w:r>
      <w:r w:rsidR="006544FD" w:rsidRPr="007100DC">
        <w:rPr>
          <w:sz w:val="28"/>
        </w:rPr>
        <w:t xml:space="preserve"> В результате -</w:t>
      </w:r>
      <w:r w:rsidR="009E3550" w:rsidRPr="007100DC">
        <w:rPr>
          <w:sz w:val="28"/>
        </w:rPr>
        <w:t xml:space="preserve"> из развлечений у Абеляра осталось только удовлетворение гордыни</w:t>
      </w:r>
      <w:r w:rsidR="00AF6ECC" w:rsidRPr="007100DC">
        <w:rPr>
          <w:sz w:val="28"/>
        </w:rPr>
        <w:t>.</w:t>
      </w:r>
      <w:r w:rsidR="001445AE" w:rsidRPr="007100DC">
        <w:rPr>
          <w:sz w:val="28"/>
        </w:rPr>
        <w:t xml:space="preserve"> </w:t>
      </w:r>
      <w:r w:rsidR="00CE059F" w:rsidRPr="007100DC">
        <w:rPr>
          <w:sz w:val="28"/>
        </w:rPr>
        <w:t>С другой стороны возникает вопрос: нужен ли был Абеляру собственный орден? Е</w:t>
      </w:r>
      <w:r w:rsidR="00B96989" w:rsidRPr="007100DC">
        <w:rPr>
          <w:sz w:val="28"/>
        </w:rPr>
        <w:t xml:space="preserve">го «отшельничество» - вынужденная мера – </w:t>
      </w:r>
      <w:r w:rsidR="00B96989" w:rsidRPr="007100DC">
        <w:rPr>
          <w:sz w:val="28"/>
          <w:lang w:val="en-US"/>
        </w:rPr>
        <w:t>PR</w:t>
      </w:r>
      <w:r w:rsidR="00B96989" w:rsidRPr="007100DC">
        <w:rPr>
          <w:sz w:val="28"/>
        </w:rPr>
        <w:t xml:space="preserve"> акция, чтобы получить ангажемент в очередной монастырь. </w:t>
      </w:r>
      <w:r w:rsidR="00536F32" w:rsidRPr="007100DC">
        <w:rPr>
          <w:sz w:val="28"/>
        </w:rPr>
        <w:t>А, если отследить цепочку действий, то Абеляр – не созидатель, а революционер</w:t>
      </w:r>
      <w:r w:rsidR="00305981" w:rsidRPr="007100DC">
        <w:rPr>
          <w:sz w:val="28"/>
        </w:rPr>
        <w:t xml:space="preserve"> - разрушитель</w:t>
      </w:r>
      <w:r w:rsidR="00536F32" w:rsidRPr="007100DC">
        <w:rPr>
          <w:sz w:val="28"/>
        </w:rPr>
        <w:t xml:space="preserve">. </w:t>
      </w:r>
      <w:r w:rsidR="008A1104" w:rsidRPr="007100DC">
        <w:rPr>
          <w:sz w:val="28"/>
        </w:rPr>
        <w:t>При этом он</w:t>
      </w:r>
      <w:r w:rsidR="001445AE" w:rsidRPr="007100DC">
        <w:rPr>
          <w:sz w:val="28"/>
        </w:rPr>
        <w:t xml:space="preserve"> не только человек системы</w:t>
      </w:r>
      <w:r w:rsidR="00EC48D4" w:rsidRPr="007100DC">
        <w:rPr>
          <w:sz w:val="28"/>
        </w:rPr>
        <w:t xml:space="preserve">, но и натура артистическая, нуждающаяся в </w:t>
      </w:r>
      <w:r w:rsidR="00254758" w:rsidRPr="007100DC">
        <w:rPr>
          <w:sz w:val="28"/>
        </w:rPr>
        <w:t>благодарном или</w:t>
      </w:r>
      <w:r w:rsidR="008A1104" w:rsidRPr="007100DC">
        <w:rPr>
          <w:sz w:val="28"/>
        </w:rPr>
        <w:t xml:space="preserve"> хотя бы подготовленном </w:t>
      </w:r>
      <w:r w:rsidR="00EC48D4" w:rsidRPr="007100DC">
        <w:rPr>
          <w:sz w:val="28"/>
        </w:rPr>
        <w:t>зрителе</w:t>
      </w:r>
      <w:r w:rsidR="008A1104" w:rsidRPr="007100DC">
        <w:rPr>
          <w:sz w:val="28"/>
        </w:rPr>
        <w:t>.</w:t>
      </w:r>
      <w:r w:rsidR="00D9010F" w:rsidRPr="007100DC">
        <w:rPr>
          <w:sz w:val="28"/>
        </w:rPr>
        <w:t xml:space="preserve"> Заканчивая «Историю моих бедствий», автор откровенно рассчитывает на бессмертие, кое случилось, судя по тому, что</w:t>
      </w:r>
      <w:r w:rsidR="00DE355E" w:rsidRPr="007100DC">
        <w:rPr>
          <w:sz w:val="28"/>
        </w:rPr>
        <w:t xml:space="preserve"> его изучают в высших учебных заведениях</w:t>
      </w:r>
      <w:r w:rsidR="00D9010F" w:rsidRPr="007100DC">
        <w:rPr>
          <w:sz w:val="28"/>
        </w:rPr>
        <w:t xml:space="preserve">. </w:t>
      </w:r>
    </w:p>
    <w:p w:rsidR="00D1386D" w:rsidRPr="007100DC" w:rsidRDefault="00D1386D" w:rsidP="007100DC">
      <w:pPr>
        <w:widowControl w:val="0"/>
        <w:spacing w:line="360" w:lineRule="auto"/>
        <w:ind w:firstLine="709"/>
        <w:jc w:val="both"/>
        <w:rPr>
          <w:iCs/>
          <w:sz w:val="28"/>
        </w:rPr>
      </w:pPr>
      <w:r w:rsidRPr="007100DC">
        <w:rPr>
          <w:iCs/>
          <w:sz w:val="28"/>
        </w:rPr>
        <w:t>Поэтому я желаю, как я и сказал в начале этого послания, чтобы рассказанная мною история послужила тебе утешением и чтобы по сравнению с моими ты признал бы свои невзгоды или ничтожными, или легкими и терпеливее бы переносил их.</w:t>
      </w:r>
    </w:p>
    <w:p w:rsidR="00543AF7" w:rsidRPr="007100DC" w:rsidRDefault="00AF6ECC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Рассматривая литературную составляющую Петра Абеляра, нельзя не восхититься его неоценимым вкладом в</w:t>
      </w:r>
      <w:r w:rsidR="00CA1044" w:rsidRPr="007100DC">
        <w:rPr>
          <w:sz w:val="28"/>
        </w:rPr>
        <w:t xml:space="preserve"> пропаганду христианства</w:t>
      </w:r>
      <w:r w:rsidR="007E126D" w:rsidRPr="007100DC">
        <w:rPr>
          <w:sz w:val="28"/>
        </w:rPr>
        <w:t xml:space="preserve"> и мировую литературу.</w:t>
      </w:r>
      <w:r w:rsidR="00311B59" w:rsidRPr="007100DC">
        <w:rPr>
          <w:sz w:val="28"/>
        </w:rPr>
        <w:t xml:space="preserve"> Если отмести его оценки,</w:t>
      </w:r>
      <w:r w:rsidR="004B2712" w:rsidRPr="007100DC">
        <w:rPr>
          <w:sz w:val="28"/>
        </w:rPr>
        <w:t xml:space="preserve"> действия</w:t>
      </w:r>
      <w:r w:rsidR="00311B59" w:rsidRPr="007100DC">
        <w:rPr>
          <w:sz w:val="28"/>
        </w:rPr>
        <w:t xml:space="preserve"> и корпоративные разборки</w:t>
      </w:r>
      <w:r w:rsidR="004B2712" w:rsidRPr="007100DC">
        <w:rPr>
          <w:sz w:val="28"/>
        </w:rPr>
        <w:t>,</w:t>
      </w:r>
      <w:r w:rsidR="00311B59" w:rsidRPr="007100DC">
        <w:rPr>
          <w:sz w:val="28"/>
        </w:rPr>
        <w:t xml:space="preserve"> возникает удивительно живая</w:t>
      </w:r>
      <w:r w:rsidR="004B2712" w:rsidRPr="007100DC">
        <w:rPr>
          <w:sz w:val="28"/>
        </w:rPr>
        <w:t xml:space="preserve"> картина эпохи</w:t>
      </w:r>
      <w:r w:rsidR="00543AF7" w:rsidRPr="007100DC">
        <w:rPr>
          <w:sz w:val="28"/>
        </w:rPr>
        <w:t>.</w:t>
      </w:r>
    </w:p>
    <w:p w:rsidR="00E219FF" w:rsidRPr="007100DC" w:rsidRDefault="00A31839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100DC">
        <w:rPr>
          <w:rFonts w:ascii="Times New Roman" w:hAnsi="Times New Roman"/>
          <w:sz w:val="28"/>
          <w:szCs w:val="24"/>
        </w:rPr>
        <w:t xml:space="preserve">Самым «честным», если можно так выразиться, образом </w:t>
      </w:r>
      <w:r w:rsidR="008D5847" w:rsidRPr="007100DC">
        <w:rPr>
          <w:rFonts w:ascii="Times New Roman" w:hAnsi="Times New Roman"/>
          <w:sz w:val="28"/>
          <w:szCs w:val="24"/>
        </w:rPr>
        <w:t>с Богом обходится</w:t>
      </w:r>
      <w:r w:rsidRPr="007100DC">
        <w:rPr>
          <w:rFonts w:ascii="Times New Roman" w:hAnsi="Times New Roman"/>
          <w:sz w:val="28"/>
          <w:szCs w:val="24"/>
        </w:rPr>
        <w:t xml:space="preserve"> Данте</w:t>
      </w:r>
      <w:r w:rsidR="00B26B51" w:rsidRPr="007100DC">
        <w:rPr>
          <w:rFonts w:ascii="Times New Roman" w:hAnsi="Times New Roman"/>
          <w:sz w:val="28"/>
          <w:szCs w:val="24"/>
        </w:rPr>
        <w:t xml:space="preserve"> в «Божественной комедии»</w:t>
      </w:r>
      <w:r w:rsidRPr="007100DC">
        <w:rPr>
          <w:rFonts w:ascii="Times New Roman" w:hAnsi="Times New Roman"/>
          <w:sz w:val="28"/>
          <w:szCs w:val="24"/>
        </w:rPr>
        <w:t xml:space="preserve">. </w:t>
      </w:r>
      <w:r w:rsidR="0085054D" w:rsidRPr="007100DC">
        <w:rPr>
          <w:rFonts w:ascii="Times New Roman" w:hAnsi="Times New Roman"/>
          <w:sz w:val="28"/>
          <w:szCs w:val="24"/>
        </w:rPr>
        <w:t>Он искренне ищет ответы на вечные вопросы, приходит к выводам не на основе догматов, а совершенно естественным</w:t>
      </w:r>
      <w:r w:rsidR="00AB05F5" w:rsidRPr="007100DC">
        <w:rPr>
          <w:rFonts w:ascii="Times New Roman" w:hAnsi="Times New Roman"/>
          <w:sz w:val="28"/>
          <w:szCs w:val="24"/>
        </w:rPr>
        <w:t>, иногда опытным путем.</w:t>
      </w:r>
      <w:r w:rsidR="008D5847" w:rsidRPr="007100DC">
        <w:rPr>
          <w:rFonts w:ascii="Times New Roman" w:hAnsi="Times New Roman"/>
          <w:sz w:val="28"/>
          <w:szCs w:val="24"/>
        </w:rPr>
        <w:t xml:space="preserve"> У него нет задачи пропаганды, вовлечения или самоутверждения</w:t>
      </w:r>
      <w:r w:rsidR="003D5CD8" w:rsidRPr="007100DC">
        <w:rPr>
          <w:rFonts w:ascii="Times New Roman" w:hAnsi="Times New Roman"/>
          <w:sz w:val="28"/>
          <w:szCs w:val="24"/>
        </w:rPr>
        <w:t xml:space="preserve"> за счет Творца</w:t>
      </w:r>
      <w:r w:rsidR="008D5847" w:rsidRPr="007100DC">
        <w:rPr>
          <w:rFonts w:ascii="Times New Roman" w:hAnsi="Times New Roman"/>
          <w:sz w:val="28"/>
          <w:szCs w:val="24"/>
        </w:rPr>
        <w:t>. Это</w:t>
      </w:r>
      <w:r w:rsidR="00D562F3" w:rsidRPr="007100DC">
        <w:rPr>
          <w:rFonts w:ascii="Times New Roman" w:hAnsi="Times New Roman"/>
          <w:sz w:val="28"/>
          <w:szCs w:val="24"/>
        </w:rPr>
        <w:t xml:space="preserve"> теологический и в то же время </w:t>
      </w:r>
      <w:r w:rsidR="001F53E0" w:rsidRPr="007100DC">
        <w:rPr>
          <w:rFonts w:ascii="Times New Roman" w:hAnsi="Times New Roman"/>
          <w:sz w:val="28"/>
          <w:szCs w:val="24"/>
        </w:rPr>
        <w:t xml:space="preserve">искренний </w:t>
      </w:r>
      <w:r w:rsidR="00D562F3" w:rsidRPr="007100DC">
        <w:rPr>
          <w:rFonts w:ascii="Times New Roman" w:hAnsi="Times New Roman"/>
          <w:sz w:val="28"/>
          <w:szCs w:val="24"/>
        </w:rPr>
        <w:t>человеческий</w:t>
      </w:r>
      <w:r w:rsidR="008D5847" w:rsidRPr="007100DC">
        <w:rPr>
          <w:rFonts w:ascii="Times New Roman" w:hAnsi="Times New Roman"/>
          <w:sz w:val="28"/>
          <w:szCs w:val="24"/>
        </w:rPr>
        <w:t xml:space="preserve"> поиск</w:t>
      </w:r>
      <w:r w:rsidR="003D5CD8" w:rsidRPr="007100DC">
        <w:rPr>
          <w:rFonts w:ascii="Times New Roman" w:hAnsi="Times New Roman"/>
          <w:sz w:val="28"/>
          <w:szCs w:val="24"/>
        </w:rPr>
        <w:t>, самопознание</w:t>
      </w:r>
      <w:r w:rsidR="008D5847" w:rsidRPr="007100DC">
        <w:rPr>
          <w:rFonts w:ascii="Times New Roman" w:hAnsi="Times New Roman"/>
          <w:sz w:val="28"/>
          <w:szCs w:val="24"/>
        </w:rPr>
        <w:t xml:space="preserve"> и удивительное путешествие одновременно.</w:t>
      </w:r>
      <w:r w:rsidR="00D13714" w:rsidRPr="007100DC">
        <w:rPr>
          <w:rFonts w:ascii="Times New Roman" w:hAnsi="Times New Roman"/>
          <w:sz w:val="28"/>
          <w:szCs w:val="24"/>
        </w:rPr>
        <w:t xml:space="preserve"> Данте может обратиться к Нему: «О, Творец», «О, Создатель», но иногда это звучит как</w:t>
      </w:r>
      <w:r w:rsidR="008D638D" w:rsidRPr="007100DC">
        <w:rPr>
          <w:rFonts w:ascii="Times New Roman" w:hAnsi="Times New Roman"/>
          <w:sz w:val="28"/>
          <w:szCs w:val="24"/>
        </w:rPr>
        <w:t xml:space="preserve"> «Господи!», «Мамочки!», иногда это примерно то, что</w:t>
      </w:r>
      <w:r w:rsidR="00D13714" w:rsidRPr="007100DC">
        <w:rPr>
          <w:rFonts w:ascii="Times New Roman" w:hAnsi="Times New Roman"/>
          <w:sz w:val="28"/>
          <w:szCs w:val="24"/>
        </w:rPr>
        <w:t xml:space="preserve"> в современном мире заменяется нецензурными выражениями.</w:t>
      </w:r>
    </w:p>
    <w:p w:rsidR="00CE2011" w:rsidRPr="007100DC" w:rsidRDefault="00304A98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 xml:space="preserve">В начале пути – в первых песнях «Ада» - Бог предстает чем-то вроде исходного предлагаемого обстоятельства. </w:t>
      </w:r>
      <w:r w:rsidR="00107FE6" w:rsidRPr="007100DC">
        <w:rPr>
          <w:sz w:val="28"/>
        </w:rPr>
        <w:t>Он есть, Он все это создал и всем этим рулит. Но Он – не есть закостенелый абсолют, признав который можно расслабиться и попытаться получать удовольствие</w:t>
      </w:r>
      <w:r w:rsidR="0083569F" w:rsidRPr="007100DC">
        <w:rPr>
          <w:sz w:val="28"/>
        </w:rPr>
        <w:t xml:space="preserve"> в этих самых предлагаемых обстоятельствах</w:t>
      </w:r>
      <w:r w:rsidR="00A24FEC" w:rsidRPr="007100DC">
        <w:rPr>
          <w:sz w:val="28"/>
        </w:rPr>
        <w:t>.</w:t>
      </w:r>
      <w:r w:rsidR="00364894" w:rsidRPr="007100DC">
        <w:rPr>
          <w:sz w:val="28"/>
        </w:rPr>
        <w:t xml:space="preserve"> Богу можно задать волнующий вопрос, откровенно не согласиться с тем или иным </w:t>
      </w:r>
      <w:r w:rsidR="00E46046" w:rsidRPr="007100DC">
        <w:rPr>
          <w:sz w:val="28"/>
        </w:rPr>
        <w:t>Е</w:t>
      </w:r>
      <w:r w:rsidR="00CE2011" w:rsidRPr="007100DC">
        <w:rPr>
          <w:sz w:val="28"/>
        </w:rPr>
        <w:t>го проявлением:</w:t>
      </w:r>
    </w:p>
    <w:p w:rsidR="007100DC" w:rsidRDefault="007100DC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</w:p>
    <w:p w:rsidR="005C7F87" w:rsidRPr="007100DC" w:rsidRDefault="005C7F87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7100DC">
        <w:rPr>
          <w:rFonts w:ascii="Times New Roman" w:hAnsi="Times New Roman"/>
          <w:iCs/>
          <w:sz w:val="28"/>
          <w:szCs w:val="24"/>
        </w:rPr>
        <w:t>Что эти не грешили; не спасут</w:t>
      </w:r>
    </w:p>
    <w:p w:rsidR="005C7F87" w:rsidRPr="007100DC" w:rsidRDefault="005C7F87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7100DC">
        <w:rPr>
          <w:rFonts w:ascii="Times New Roman" w:hAnsi="Times New Roman"/>
          <w:iCs/>
          <w:sz w:val="28"/>
          <w:szCs w:val="24"/>
        </w:rPr>
        <w:t>Одни заслуги, если нет крещенья,</w:t>
      </w:r>
    </w:p>
    <w:p w:rsidR="005C7F87" w:rsidRPr="007100DC" w:rsidRDefault="005C7F87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7100DC">
        <w:rPr>
          <w:rFonts w:ascii="Times New Roman" w:hAnsi="Times New Roman"/>
          <w:iCs/>
          <w:sz w:val="28"/>
          <w:szCs w:val="24"/>
        </w:rPr>
        <w:t>Которым к вере истинной идут;</w:t>
      </w:r>
    </w:p>
    <w:p w:rsidR="005C7F87" w:rsidRPr="007100DC" w:rsidRDefault="005C7F87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7100DC">
        <w:rPr>
          <w:rFonts w:ascii="Times New Roman" w:hAnsi="Times New Roman"/>
          <w:iCs/>
          <w:sz w:val="28"/>
          <w:szCs w:val="24"/>
        </w:rPr>
        <w:t>Кто жил до христианского ученья,</w:t>
      </w:r>
    </w:p>
    <w:p w:rsidR="005C7F87" w:rsidRPr="007100DC" w:rsidRDefault="005C7F87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7100DC">
        <w:rPr>
          <w:rFonts w:ascii="Times New Roman" w:hAnsi="Times New Roman"/>
          <w:iCs/>
          <w:sz w:val="28"/>
          <w:szCs w:val="24"/>
        </w:rPr>
        <w:t>Тот бога чтил не так, как мы должны.</w:t>
      </w:r>
    </w:p>
    <w:p w:rsidR="005C7F87" w:rsidRPr="007100DC" w:rsidRDefault="005C7F87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7100DC">
        <w:rPr>
          <w:rFonts w:ascii="Times New Roman" w:hAnsi="Times New Roman"/>
          <w:iCs/>
          <w:sz w:val="28"/>
          <w:szCs w:val="24"/>
        </w:rPr>
        <w:t>Таков и я. За эти упущенья,</w:t>
      </w:r>
    </w:p>
    <w:p w:rsidR="005C7F87" w:rsidRPr="007100DC" w:rsidRDefault="005C7F87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7100DC">
        <w:rPr>
          <w:rFonts w:ascii="Times New Roman" w:hAnsi="Times New Roman"/>
          <w:iCs/>
          <w:sz w:val="28"/>
          <w:szCs w:val="24"/>
        </w:rPr>
        <w:t>Не за иное, мы осуждены,</w:t>
      </w:r>
    </w:p>
    <w:p w:rsidR="005C7F87" w:rsidRPr="007100DC" w:rsidRDefault="005C7F87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7100DC">
        <w:rPr>
          <w:rFonts w:ascii="Times New Roman" w:hAnsi="Times New Roman"/>
          <w:iCs/>
          <w:sz w:val="28"/>
          <w:szCs w:val="24"/>
        </w:rPr>
        <w:t>И здесь, по приговору высшей воли,</w:t>
      </w:r>
    </w:p>
    <w:p w:rsidR="005C7F87" w:rsidRPr="007100DC" w:rsidRDefault="005C7F87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7100DC">
        <w:rPr>
          <w:rFonts w:ascii="Times New Roman" w:hAnsi="Times New Roman"/>
          <w:iCs/>
          <w:sz w:val="28"/>
          <w:szCs w:val="24"/>
        </w:rPr>
        <w:t>Мы жаждем и надежды лишены".</w:t>
      </w:r>
    </w:p>
    <w:p w:rsidR="0083569F" w:rsidRPr="007100DC" w:rsidRDefault="0083569F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</w:p>
    <w:p w:rsidR="00CE2011" w:rsidRPr="007100DC" w:rsidRDefault="00BE4F5E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100DC">
        <w:rPr>
          <w:rFonts w:ascii="Times New Roman" w:hAnsi="Times New Roman"/>
          <w:sz w:val="28"/>
          <w:szCs w:val="24"/>
        </w:rPr>
        <w:t>Данте осознает несправедливость этой ситуации</w:t>
      </w:r>
      <w:r w:rsidR="00663011" w:rsidRPr="007100DC">
        <w:rPr>
          <w:rFonts w:ascii="Times New Roman" w:hAnsi="Times New Roman"/>
          <w:sz w:val="28"/>
          <w:szCs w:val="24"/>
        </w:rPr>
        <w:t>, понимает, что Высшая справедливость не может допустить этого, понимает, откуда растут ноги</w:t>
      </w:r>
      <w:r w:rsidR="0083569F" w:rsidRPr="007100DC">
        <w:rPr>
          <w:rFonts w:ascii="Times New Roman" w:hAnsi="Times New Roman"/>
          <w:sz w:val="28"/>
          <w:szCs w:val="24"/>
        </w:rPr>
        <w:t>, но боится</w:t>
      </w:r>
      <w:r w:rsidR="00ED58B3" w:rsidRPr="007100DC">
        <w:rPr>
          <w:rFonts w:ascii="Times New Roman" w:hAnsi="Times New Roman"/>
          <w:sz w:val="28"/>
          <w:szCs w:val="24"/>
        </w:rPr>
        <w:t xml:space="preserve"> </w:t>
      </w:r>
      <w:r w:rsidR="00733108" w:rsidRPr="007100DC">
        <w:rPr>
          <w:rFonts w:ascii="Times New Roman" w:hAnsi="Times New Roman"/>
          <w:sz w:val="28"/>
          <w:szCs w:val="24"/>
        </w:rPr>
        <w:t>произнести что-нибудь</w:t>
      </w:r>
      <w:r w:rsidR="00C7424D" w:rsidRPr="007100DC">
        <w:rPr>
          <w:rFonts w:ascii="Times New Roman" w:hAnsi="Times New Roman"/>
          <w:sz w:val="28"/>
          <w:szCs w:val="24"/>
        </w:rPr>
        <w:t xml:space="preserve"> антихристианское.</w:t>
      </w:r>
      <w:r w:rsidR="004C1506" w:rsidRPr="007100DC">
        <w:rPr>
          <w:rFonts w:ascii="Times New Roman" w:hAnsi="Times New Roman"/>
          <w:sz w:val="28"/>
          <w:szCs w:val="24"/>
        </w:rPr>
        <w:t xml:space="preserve"> </w:t>
      </w:r>
      <w:r w:rsidR="00883D82" w:rsidRPr="007100DC">
        <w:rPr>
          <w:rFonts w:ascii="Times New Roman" w:hAnsi="Times New Roman"/>
          <w:sz w:val="28"/>
          <w:szCs w:val="24"/>
        </w:rPr>
        <w:t xml:space="preserve">Временами возникает ощущение </w:t>
      </w:r>
      <w:r w:rsidR="00F264AA" w:rsidRPr="007100DC">
        <w:rPr>
          <w:rFonts w:ascii="Times New Roman" w:hAnsi="Times New Roman"/>
          <w:sz w:val="28"/>
          <w:szCs w:val="24"/>
        </w:rPr>
        <w:t>само</w:t>
      </w:r>
      <w:r w:rsidR="00883D82" w:rsidRPr="007100DC">
        <w:rPr>
          <w:rFonts w:ascii="Times New Roman" w:hAnsi="Times New Roman"/>
          <w:sz w:val="28"/>
          <w:szCs w:val="24"/>
        </w:rPr>
        <w:t>цензуры</w:t>
      </w:r>
      <w:r w:rsidR="00F264AA" w:rsidRPr="007100DC">
        <w:rPr>
          <w:rFonts w:ascii="Times New Roman" w:hAnsi="Times New Roman"/>
          <w:sz w:val="28"/>
          <w:szCs w:val="24"/>
        </w:rPr>
        <w:t>, рожденной</w:t>
      </w:r>
      <w:r w:rsidR="004E7FD3" w:rsidRPr="007100DC">
        <w:rPr>
          <w:rFonts w:ascii="Times New Roman" w:hAnsi="Times New Roman"/>
          <w:sz w:val="28"/>
          <w:szCs w:val="24"/>
        </w:rPr>
        <w:t xml:space="preserve"> наличием инквизиции</w:t>
      </w:r>
      <w:r w:rsidR="00F264AA" w:rsidRPr="007100DC">
        <w:rPr>
          <w:rFonts w:ascii="Times New Roman" w:hAnsi="Times New Roman"/>
          <w:sz w:val="28"/>
          <w:szCs w:val="24"/>
        </w:rPr>
        <w:t xml:space="preserve">. Данте «зажат» между церковными догматами и </w:t>
      </w:r>
      <w:r w:rsidR="00F93BDB" w:rsidRPr="007100DC">
        <w:rPr>
          <w:rFonts w:ascii="Times New Roman" w:hAnsi="Times New Roman"/>
          <w:sz w:val="28"/>
          <w:szCs w:val="24"/>
        </w:rPr>
        <w:t>поиском истинно верующего.</w:t>
      </w:r>
      <w:r w:rsidR="00E46046" w:rsidRPr="007100DC">
        <w:rPr>
          <w:rFonts w:ascii="Times New Roman" w:hAnsi="Times New Roman"/>
          <w:sz w:val="28"/>
          <w:szCs w:val="24"/>
        </w:rPr>
        <w:t xml:space="preserve"> Между религией</w:t>
      </w:r>
      <w:r w:rsidR="006D7B0B" w:rsidRPr="007100DC">
        <w:rPr>
          <w:rFonts w:ascii="Times New Roman" w:hAnsi="Times New Roman"/>
          <w:sz w:val="28"/>
          <w:szCs w:val="24"/>
        </w:rPr>
        <w:t xml:space="preserve"> и верой.</w:t>
      </w:r>
      <w:r w:rsidR="007100DC">
        <w:rPr>
          <w:rFonts w:ascii="Times New Roman" w:hAnsi="Times New Roman"/>
          <w:sz w:val="28"/>
          <w:szCs w:val="24"/>
        </w:rPr>
        <w:t xml:space="preserve"> </w:t>
      </w:r>
    </w:p>
    <w:p w:rsidR="00E219FF" w:rsidRPr="007100DC" w:rsidRDefault="003E3DA8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Одновременно д</w:t>
      </w:r>
      <w:r w:rsidR="00E219FF" w:rsidRPr="007100DC">
        <w:rPr>
          <w:sz w:val="28"/>
        </w:rPr>
        <w:t>ля Данте Бог – часть поэзии мира.</w:t>
      </w:r>
      <w:r w:rsidR="00BB52D4" w:rsidRPr="007100DC">
        <w:rPr>
          <w:sz w:val="28"/>
        </w:rPr>
        <w:t xml:space="preserve"> </w:t>
      </w:r>
      <w:r w:rsidR="00E219FF" w:rsidRPr="007100DC">
        <w:rPr>
          <w:sz w:val="28"/>
        </w:rPr>
        <w:t>Он вроде бы лежит в основе всего, но одновременно может оказаться собеседником, с которым можно поделиться</w:t>
      </w:r>
      <w:r w:rsidR="001859DE" w:rsidRPr="007100DC">
        <w:rPr>
          <w:sz w:val="28"/>
        </w:rPr>
        <w:t xml:space="preserve"> красками и</w:t>
      </w:r>
      <w:r w:rsidR="00E219FF" w:rsidRPr="007100DC">
        <w:rPr>
          <w:sz w:val="28"/>
        </w:rPr>
        <w:t xml:space="preserve"> чувствами. </w:t>
      </w:r>
      <w:r w:rsidR="00654548" w:rsidRPr="007100DC">
        <w:rPr>
          <w:sz w:val="28"/>
        </w:rPr>
        <w:t>При этом</w:t>
      </w:r>
      <w:r w:rsidR="00E219FF" w:rsidRPr="007100DC">
        <w:rPr>
          <w:sz w:val="28"/>
        </w:rPr>
        <w:t xml:space="preserve"> Бог – источник нравствен</w:t>
      </w:r>
      <w:r w:rsidR="00B4298B" w:rsidRPr="007100DC">
        <w:rPr>
          <w:sz w:val="28"/>
        </w:rPr>
        <w:t>ных наставлений. Не через императив</w:t>
      </w:r>
      <w:r w:rsidR="00E219FF" w:rsidRPr="007100DC">
        <w:rPr>
          <w:sz w:val="28"/>
        </w:rPr>
        <w:t>, а через пример – результат. Это похоже на грамотную антинаркотическую рекламу – не показывать шприц</w:t>
      </w:r>
      <w:r w:rsidR="00654548" w:rsidRPr="007100DC">
        <w:rPr>
          <w:sz w:val="28"/>
        </w:rPr>
        <w:t xml:space="preserve"> в вену</w:t>
      </w:r>
      <w:r w:rsidR="00E219FF" w:rsidRPr="007100DC">
        <w:rPr>
          <w:sz w:val="28"/>
        </w:rPr>
        <w:t>, а показывать результат</w:t>
      </w:r>
      <w:r w:rsidR="00006833" w:rsidRPr="007100DC">
        <w:rPr>
          <w:sz w:val="28"/>
        </w:rPr>
        <w:t xml:space="preserve"> - исход</w:t>
      </w:r>
      <w:r w:rsidR="00E219FF" w:rsidRPr="007100DC">
        <w:rPr>
          <w:sz w:val="28"/>
        </w:rPr>
        <w:t>.</w:t>
      </w:r>
      <w:r w:rsidR="00006833" w:rsidRPr="007100DC">
        <w:rPr>
          <w:sz w:val="28"/>
        </w:rPr>
        <w:t xml:space="preserve"> Он, обращаясь к человеку, </w:t>
      </w:r>
      <w:r w:rsidR="00E219FF" w:rsidRPr="007100DC">
        <w:rPr>
          <w:sz w:val="28"/>
        </w:rPr>
        <w:t xml:space="preserve">не </w:t>
      </w:r>
      <w:r w:rsidR="00654548" w:rsidRPr="007100DC">
        <w:rPr>
          <w:sz w:val="28"/>
        </w:rPr>
        <w:t>наставляет, а говорит: посмотри</w:t>
      </w:r>
      <w:r w:rsidR="00B4298B" w:rsidRPr="007100DC">
        <w:rPr>
          <w:sz w:val="28"/>
        </w:rPr>
        <w:t>, тебе оно надо?</w:t>
      </w:r>
    </w:p>
    <w:p w:rsidR="00DC5355" w:rsidRPr="007100DC" w:rsidRDefault="00E46046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100DC">
        <w:rPr>
          <w:rFonts w:ascii="Times New Roman" w:hAnsi="Times New Roman"/>
          <w:sz w:val="28"/>
          <w:szCs w:val="24"/>
        </w:rPr>
        <w:t>Данте «по понятиям»</w:t>
      </w:r>
      <w:r w:rsidR="00AA5A5F" w:rsidRPr="007100DC">
        <w:rPr>
          <w:rFonts w:ascii="Times New Roman" w:hAnsi="Times New Roman"/>
          <w:sz w:val="28"/>
          <w:szCs w:val="24"/>
        </w:rPr>
        <w:t xml:space="preserve"> классифицирует грехи и далее, включая фантазию и воображение, импровизирует на темы античных и библейских сюжетов, прилагая к ним возмездие</w:t>
      </w:r>
      <w:r w:rsidR="001A3D5F" w:rsidRPr="007100DC">
        <w:rPr>
          <w:rFonts w:ascii="Times New Roman" w:hAnsi="Times New Roman"/>
          <w:sz w:val="28"/>
          <w:szCs w:val="24"/>
        </w:rPr>
        <w:t>, но в каких красках! Босх и иже с ним дол</w:t>
      </w:r>
      <w:r w:rsidR="00E17644" w:rsidRPr="007100DC">
        <w:rPr>
          <w:rFonts w:ascii="Times New Roman" w:hAnsi="Times New Roman"/>
          <w:sz w:val="28"/>
          <w:szCs w:val="24"/>
        </w:rPr>
        <w:t>ж</w:t>
      </w:r>
      <w:r w:rsidR="001A3D5F" w:rsidRPr="007100DC">
        <w:rPr>
          <w:rFonts w:ascii="Times New Roman" w:hAnsi="Times New Roman"/>
          <w:sz w:val="28"/>
          <w:szCs w:val="24"/>
        </w:rPr>
        <w:t>ны Данте самый дорогой коньяк посмертно!</w:t>
      </w:r>
      <w:r w:rsidRPr="007100DC">
        <w:rPr>
          <w:rFonts w:ascii="Times New Roman" w:hAnsi="Times New Roman"/>
          <w:sz w:val="28"/>
          <w:szCs w:val="24"/>
        </w:rPr>
        <w:t xml:space="preserve"> Что бы они без него писали.</w:t>
      </w:r>
      <w:r w:rsidR="00AA5A5F" w:rsidRPr="007100DC">
        <w:rPr>
          <w:rFonts w:ascii="Times New Roman" w:hAnsi="Times New Roman"/>
          <w:sz w:val="28"/>
          <w:szCs w:val="24"/>
        </w:rPr>
        <w:t xml:space="preserve"> Безумству грешных поет</w:t>
      </w:r>
      <w:r w:rsidR="00DE355E" w:rsidRPr="007100DC">
        <w:rPr>
          <w:rFonts w:ascii="Times New Roman" w:hAnsi="Times New Roman"/>
          <w:sz w:val="28"/>
          <w:szCs w:val="24"/>
        </w:rPr>
        <w:t xml:space="preserve"> он</w:t>
      </w:r>
      <w:r w:rsidR="00AA5A5F" w:rsidRPr="007100DC">
        <w:rPr>
          <w:rFonts w:ascii="Times New Roman" w:hAnsi="Times New Roman"/>
          <w:sz w:val="28"/>
          <w:szCs w:val="24"/>
        </w:rPr>
        <w:t xml:space="preserve"> соответствующую песню. Он может не соглашаться с «мерой пресечения», но краски для нее подбирает сам. Если бы не удивительная поэтическая и эмоциональная составляющая – это было бы энциклопедией доступных в его время страшилок. </w:t>
      </w:r>
      <w:r w:rsidR="00113916" w:rsidRPr="007100DC">
        <w:rPr>
          <w:rFonts w:ascii="Times New Roman" w:hAnsi="Times New Roman"/>
          <w:sz w:val="28"/>
          <w:szCs w:val="24"/>
        </w:rPr>
        <w:t>В то же вре</w:t>
      </w:r>
      <w:r w:rsidR="004A471A" w:rsidRPr="007100DC">
        <w:rPr>
          <w:rFonts w:ascii="Times New Roman" w:hAnsi="Times New Roman"/>
          <w:sz w:val="28"/>
          <w:szCs w:val="24"/>
        </w:rPr>
        <w:t>мя Данте показывает эфемерность</w:t>
      </w:r>
      <w:r w:rsidR="00113916" w:rsidRPr="007100DC">
        <w:rPr>
          <w:rFonts w:ascii="Times New Roman" w:hAnsi="Times New Roman"/>
          <w:sz w:val="28"/>
          <w:szCs w:val="24"/>
        </w:rPr>
        <w:t xml:space="preserve"> границы греха и праведности – все так рядом, что далее это зависит от трактовки каждого частного случая или наоборот ни от чего не зависит.</w:t>
      </w:r>
      <w:r w:rsidR="004C76EB" w:rsidRPr="007100DC">
        <w:rPr>
          <w:rFonts w:ascii="Times New Roman" w:hAnsi="Times New Roman"/>
          <w:sz w:val="28"/>
          <w:szCs w:val="24"/>
        </w:rPr>
        <w:t xml:space="preserve"> Вопрос, кто трактует</w:t>
      </w:r>
      <w:r w:rsidR="004C7849" w:rsidRPr="007100DC">
        <w:rPr>
          <w:rFonts w:ascii="Times New Roman" w:hAnsi="Times New Roman"/>
          <w:sz w:val="28"/>
          <w:szCs w:val="24"/>
        </w:rPr>
        <w:t xml:space="preserve"> и где</w:t>
      </w:r>
      <w:r w:rsidR="004C76EB" w:rsidRPr="007100DC">
        <w:rPr>
          <w:rFonts w:ascii="Times New Roman" w:hAnsi="Times New Roman"/>
          <w:sz w:val="28"/>
          <w:szCs w:val="24"/>
        </w:rPr>
        <w:t xml:space="preserve"> – Там или здесь.</w:t>
      </w:r>
    </w:p>
    <w:p w:rsidR="00113916" w:rsidRPr="007100DC" w:rsidRDefault="00113916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C5355" w:rsidRPr="007100DC" w:rsidRDefault="00DC5355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7100DC">
        <w:rPr>
          <w:rFonts w:ascii="Times New Roman" w:hAnsi="Times New Roman"/>
          <w:iCs/>
          <w:sz w:val="28"/>
          <w:szCs w:val="24"/>
        </w:rPr>
        <w:t>Сужденья смертных ложны, - мне сказала, -</w:t>
      </w:r>
    </w:p>
    <w:p w:rsidR="00DC5355" w:rsidRPr="007100DC" w:rsidRDefault="00DC5355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7100DC">
        <w:rPr>
          <w:rFonts w:ascii="Times New Roman" w:hAnsi="Times New Roman"/>
          <w:iCs/>
          <w:sz w:val="28"/>
          <w:szCs w:val="24"/>
        </w:rPr>
        <w:t>Где не прибегнуть к чувственным ключам,</w:t>
      </w:r>
    </w:p>
    <w:p w:rsidR="00DC5355" w:rsidRPr="007100DC" w:rsidRDefault="00DC5355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7100DC">
        <w:rPr>
          <w:rFonts w:ascii="Times New Roman" w:hAnsi="Times New Roman"/>
          <w:iCs/>
          <w:sz w:val="28"/>
          <w:szCs w:val="24"/>
        </w:rPr>
        <w:t>Взирай на это, отстраняя жало</w:t>
      </w:r>
    </w:p>
    <w:p w:rsidR="00DC5355" w:rsidRPr="007100DC" w:rsidRDefault="00DC5355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7100DC">
        <w:rPr>
          <w:rFonts w:ascii="Times New Roman" w:hAnsi="Times New Roman"/>
          <w:iCs/>
          <w:sz w:val="28"/>
          <w:szCs w:val="24"/>
        </w:rPr>
        <w:t>Стрел удивленья, раз и чувствам вслед,</w:t>
      </w:r>
    </w:p>
    <w:p w:rsidR="00DC5355" w:rsidRPr="007100DC" w:rsidRDefault="00DC5355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7100DC">
        <w:rPr>
          <w:rFonts w:ascii="Times New Roman" w:hAnsi="Times New Roman"/>
          <w:iCs/>
          <w:sz w:val="28"/>
          <w:szCs w:val="24"/>
        </w:rPr>
        <w:t>Как видишь, разум воспаряет вяло.</w:t>
      </w:r>
    </w:p>
    <w:p w:rsidR="004C1506" w:rsidRPr="007100DC" w:rsidRDefault="004C1506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7164D" w:rsidRPr="007100DC" w:rsidRDefault="00457A4F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Объясняя суть природы этого мира, Данте</w:t>
      </w:r>
      <w:r w:rsidR="009B276E" w:rsidRPr="007100DC">
        <w:rPr>
          <w:sz w:val="28"/>
        </w:rPr>
        <w:t xml:space="preserve"> иногда</w:t>
      </w:r>
      <w:r w:rsidRPr="007100DC">
        <w:rPr>
          <w:sz w:val="28"/>
        </w:rPr>
        <w:t xml:space="preserve"> прибегает к опытам из элементарной физики.</w:t>
      </w:r>
      <w:r w:rsidR="009B276E" w:rsidRPr="007100DC">
        <w:rPr>
          <w:sz w:val="28"/>
        </w:rPr>
        <w:t xml:space="preserve"> Они наивны, но имеют, на мой взгляд, абсолютно правильное направление.</w:t>
      </w:r>
      <w:r w:rsidR="00E51065" w:rsidRPr="007100DC">
        <w:rPr>
          <w:sz w:val="28"/>
        </w:rPr>
        <w:t xml:space="preserve"> Он ищет Бога «там, где свет»</w:t>
      </w:r>
      <w:r w:rsidR="00C7164D" w:rsidRPr="007100DC">
        <w:rPr>
          <w:sz w:val="28"/>
        </w:rPr>
        <w:t>.</w:t>
      </w:r>
      <w:r w:rsidR="00E51065" w:rsidRPr="007100DC">
        <w:rPr>
          <w:sz w:val="28"/>
        </w:rPr>
        <w:t xml:space="preserve"> Это сейчас, посмотрев новости</w:t>
      </w:r>
      <w:r w:rsidR="0031106E" w:rsidRPr="007100DC">
        <w:rPr>
          <w:sz w:val="28"/>
        </w:rPr>
        <w:t xml:space="preserve"> или почитав Дэна Брауна,</w:t>
      </w:r>
      <w:r w:rsidR="00E51065" w:rsidRPr="007100DC">
        <w:rPr>
          <w:sz w:val="28"/>
        </w:rPr>
        <w:t xml:space="preserve"> легко рассуждать о теории «большого взрыва» или об энергии, как первопричине сущего.</w:t>
      </w:r>
      <w:r w:rsidR="0031106E" w:rsidRPr="007100DC">
        <w:rPr>
          <w:sz w:val="28"/>
        </w:rPr>
        <w:t xml:space="preserve"> А это 1300 год.</w:t>
      </w:r>
    </w:p>
    <w:p w:rsidR="007100DC" w:rsidRPr="001B332F" w:rsidRDefault="00542154" w:rsidP="00D02CC4">
      <w:pPr>
        <w:pStyle w:val="HTML"/>
        <w:widowControl w:val="0"/>
        <w:spacing w:line="360" w:lineRule="auto"/>
        <w:ind w:firstLine="709"/>
        <w:jc w:val="center"/>
        <w:rPr>
          <w:rFonts w:ascii="Times New Roman" w:hAnsi="Times New Roman"/>
          <w:iCs/>
          <w:color w:val="FFFFFF"/>
          <w:sz w:val="28"/>
          <w:szCs w:val="24"/>
        </w:rPr>
      </w:pPr>
      <w:r w:rsidRPr="001B332F">
        <w:rPr>
          <w:rFonts w:ascii="Times New Roman" w:hAnsi="Times New Roman"/>
          <w:iCs/>
          <w:color w:val="FFFFFF"/>
          <w:sz w:val="28"/>
          <w:szCs w:val="24"/>
        </w:rPr>
        <w:t>литература бог</w:t>
      </w:r>
      <w:r w:rsidR="00D02CC4" w:rsidRPr="001B332F">
        <w:rPr>
          <w:rFonts w:ascii="Times New Roman" w:hAnsi="Times New Roman"/>
          <w:iCs/>
          <w:color w:val="FFFFFF"/>
          <w:sz w:val="28"/>
          <w:szCs w:val="24"/>
        </w:rPr>
        <w:t xml:space="preserve"> возрождение </w:t>
      </w:r>
      <w:r w:rsidRPr="001B332F">
        <w:rPr>
          <w:rFonts w:ascii="Times New Roman" w:hAnsi="Times New Roman"/>
          <w:iCs/>
          <w:color w:val="FFFFFF"/>
          <w:sz w:val="28"/>
          <w:szCs w:val="24"/>
        </w:rPr>
        <w:t>данте</w:t>
      </w:r>
    </w:p>
    <w:p w:rsidR="00C7164D" w:rsidRPr="007100DC" w:rsidRDefault="00C7164D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7100DC">
        <w:rPr>
          <w:rFonts w:ascii="Times New Roman" w:hAnsi="Times New Roman"/>
          <w:iCs/>
          <w:sz w:val="28"/>
          <w:szCs w:val="24"/>
        </w:rPr>
        <w:t>О Вечный Свет, который лишь собой</w:t>
      </w:r>
    </w:p>
    <w:p w:rsidR="00C7164D" w:rsidRPr="007100DC" w:rsidRDefault="00C7164D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7100DC">
        <w:rPr>
          <w:rFonts w:ascii="Times New Roman" w:hAnsi="Times New Roman"/>
          <w:iCs/>
          <w:sz w:val="28"/>
          <w:szCs w:val="24"/>
        </w:rPr>
        <w:t>Излит и постижим и, постигая,</w:t>
      </w:r>
    </w:p>
    <w:p w:rsidR="00C7164D" w:rsidRPr="007100DC" w:rsidRDefault="00C7164D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7100DC">
        <w:rPr>
          <w:rFonts w:ascii="Times New Roman" w:hAnsi="Times New Roman"/>
          <w:iCs/>
          <w:sz w:val="28"/>
          <w:szCs w:val="24"/>
        </w:rPr>
        <w:t>Постигнутый, лелеет образ свой!</w:t>
      </w:r>
    </w:p>
    <w:p w:rsidR="004C7849" w:rsidRPr="007100DC" w:rsidRDefault="004C7849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</w:p>
    <w:p w:rsidR="00722142" w:rsidRPr="007100DC" w:rsidRDefault="00851EE6" w:rsidP="007100DC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100DC">
        <w:rPr>
          <w:rFonts w:ascii="Times New Roman" w:hAnsi="Times New Roman"/>
          <w:sz w:val="28"/>
          <w:szCs w:val="24"/>
        </w:rPr>
        <w:t>Я очень переживал, что искренний, но все-таки, экстаз верующего</w:t>
      </w:r>
      <w:r w:rsidR="000340E2" w:rsidRPr="007100DC">
        <w:rPr>
          <w:rFonts w:ascii="Times New Roman" w:hAnsi="Times New Roman"/>
          <w:sz w:val="28"/>
          <w:szCs w:val="24"/>
        </w:rPr>
        <w:t>, с которым Данте заканчивает «Божественную комедию»</w:t>
      </w:r>
      <w:r w:rsidR="00245D2B" w:rsidRPr="007100DC">
        <w:rPr>
          <w:rFonts w:ascii="Times New Roman" w:hAnsi="Times New Roman"/>
          <w:sz w:val="28"/>
          <w:szCs w:val="24"/>
        </w:rPr>
        <w:t>, породит некий религиозный пафос</w:t>
      </w:r>
      <w:r w:rsidR="000340E2" w:rsidRPr="007100DC">
        <w:rPr>
          <w:rFonts w:ascii="Times New Roman" w:hAnsi="Times New Roman"/>
          <w:sz w:val="28"/>
          <w:szCs w:val="24"/>
        </w:rPr>
        <w:t xml:space="preserve"> в последних строках</w:t>
      </w:r>
      <w:r w:rsidR="00245D2B" w:rsidRPr="007100DC">
        <w:rPr>
          <w:rFonts w:ascii="Times New Roman" w:hAnsi="Times New Roman"/>
          <w:sz w:val="28"/>
          <w:szCs w:val="24"/>
        </w:rPr>
        <w:t>.</w:t>
      </w:r>
      <w:r w:rsidR="00722142" w:rsidRPr="007100DC">
        <w:rPr>
          <w:rFonts w:ascii="Times New Roman" w:hAnsi="Times New Roman"/>
          <w:sz w:val="28"/>
          <w:szCs w:val="24"/>
        </w:rPr>
        <w:t xml:space="preserve"> Как здорово, что этого не произошло</w:t>
      </w:r>
      <w:r w:rsidR="00772FB8" w:rsidRPr="007100DC">
        <w:rPr>
          <w:rFonts w:ascii="Times New Roman" w:hAnsi="Times New Roman"/>
          <w:sz w:val="28"/>
          <w:szCs w:val="24"/>
        </w:rPr>
        <w:t xml:space="preserve">. Произошла </w:t>
      </w:r>
      <w:r w:rsidR="00ED3210" w:rsidRPr="007100DC">
        <w:rPr>
          <w:rFonts w:ascii="Times New Roman" w:hAnsi="Times New Roman"/>
          <w:sz w:val="28"/>
          <w:szCs w:val="24"/>
        </w:rPr>
        <w:t xml:space="preserve">его </w:t>
      </w:r>
      <w:r w:rsidR="00772FB8" w:rsidRPr="007100DC">
        <w:rPr>
          <w:rFonts w:ascii="Times New Roman" w:hAnsi="Times New Roman"/>
          <w:sz w:val="28"/>
          <w:szCs w:val="24"/>
        </w:rPr>
        <w:t>идентификация Бога:</w:t>
      </w:r>
    </w:p>
    <w:p w:rsidR="007100DC" w:rsidRDefault="007100DC" w:rsidP="007100DC">
      <w:pPr>
        <w:widowControl w:val="0"/>
        <w:spacing w:line="360" w:lineRule="auto"/>
        <w:ind w:firstLine="709"/>
        <w:jc w:val="both"/>
        <w:rPr>
          <w:iCs/>
          <w:sz w:val="28"/>
        </w:rPr>
      </w:pPr>
    </w:p>
    <w:p w:rsidR="00722142" w:rsidRPr="007100DC" w:rsidRDefault="007100DC" w:rsidP="007100DC">
      <w:pPr>
        <w:widowControl w:val="0"/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>«</w:t>
      </w:r>
      <w:r w:rsidR="00722142" w:rsidRPr="007100DC">
        <w:rPr>
          <w:iCs/>
          <w:sz w:val="28"/>
        </w:rPr>
        <w:t>… Любовь, что движет солнце и светила…</w:t>
      </w:r>
      <w:r>
        <w:rPr>
          <w:iCs/>
          <w:sz w:val="28"/>
        </w:rPr>
        <w:t>»</w:t>
      </w:r>
    </w:p>
    <w:p w:rsidR="007100DC" w:rsidRDefault="007100DC" w:rsidP="007100DC">
      <w:pPr>
        <w:widowControl w:val="0"/>
        <w:spacing w:line="360" w:lineRule="auto"/>
        <w:ind w:firstLine="709"/>
        <w:jc w:val="both"/>
        <w:rPr>
          <w:sz w:val="28"/>
        </w:rPr>
      </w:pPr>
    </w:p>
    <w:p w:rsidR="00D855CE" w:rsidRDefault="00064F7C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«Божественная комедия» стала своеобразной модуляцией в новую – хорошо забытую старую литературу Возрождения.</w:t>
      </w:r>
      <w:r w:rsidR="00D855CE" w:rsidRPr="007100DC">
        <w:rPr>
          <w:sz w:val="28"/>
        </w:rPr>
        <w:t xml:space="preserve"> Боги снова сошли с небес, но дистанция (и в этом </w:t>
      </w:r>
      <w:r w:rsidR="00E03ED9" w:rsidRPr="007100DC">
        <w:rPr>
          <w:sz w:val="28"/>
        </w:rPr>
        <w:t>одно из отличий</w:t>
      </w:r>
      <w:r w:rsidR="00D855CE" w:rsidRPr="007100DC">
        <w:rPr>
          <w:sz w:val="28"/>
        </w:rPr>
        <w:t xml:space="preserve"> Возрождения от Античности) сохранилась. Человеку понадобились новые инструменты общения с высшими силами. Петрарка, обращаясь к Святой Де</w:t>
      </w:r>
      <w:r w:rsidR="007100DC">
        <w:rPr>
          <w:sz w:val="28"/>
        </w:rPr>
        <w:t>ве, рассыпается в комплиментах:</w:t>
      </w:r>
    </w:p>
    <w:p w:rsidR="007100DC" w:rsidRPr="007100DC" w:rsidRDefault="007100DC" w:rsidP="007100DC">
      <w:pPr>
        <w:widowControl w:val="0"/>
        <w:spacing w:line="360" w:lineRule="auto"/>
        <w:ind w:firstLine="709"/>
        <w:jc w:val="both"/>
        <w:rPr>
          <w:sz w:val="28"/>
        </w:rPr>
      </w:pPr>
    </w:p>
    <w:p w:rsidR="007100DC" w:rsidRDefault="00D855CE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Л</w:t>
      </w:r>
      <w:r w:rsidR="007100DC">
        <w:rPr>
          <w:sz w:val="28"/>
        </w:rPr>
        <w:t>илия чистая среди наших терний,</w:t>
      </w:r>
    </w:p>
    <w:p w:rsidR="007100DC" w:rsidRDefault="00D855CE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 xml:space="preserve">В </w:t>
      </w:r>
      <w:r w:rsidR="007100DC">
        <w:rPr>
          <w:sz w:val="28"/>
        </w:rPr>
        <w:t>мрачной пучине жемчужина ясная,</w:t>
      </w:r>
    </w:p>
    <w:p w:rsidR="007100DC" w:rsidRDefault="00D855CE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 xml:space="preserve">В </w:t>
      </w:r>
      <w:r w:rsidR="007100DC">
        <w:rPr>
          <w:sz w:val="28"/>
        </w:rPr>
        <w:t>пламени злом купина не горящая,</w:t>
      </w:r>
    </w:p>
    <w:p w:rsidR="007100DC" w:rsidRDefault="00D855CE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В общем потопе ла</w:t>
      </w:r>
      <w:r w:rsidR="007100DC">
        <w:rPr>
          <w:sz w:val="28"/>
        </w:rPr>
        <w:t>дья безопасная,</w:t>
      </w:r>
    </w:p>
    <w:p w:rsidR="007100DC" w:rsidRDefault="007100DC" w:rsidP="007100D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Облако светлое, мглою вечерней</w:t>
      </w:r>
    </w:p>
    <w:p w:rsidR="007100DC" w:rsidRDefault="00D855CE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Бож</w:t>
      </w:r>
      <w:r w:rsidR="007100DC">
        <w:rPr>
          <w:sz w:val="28"/>
        </w:rPr>
        <w:t>ьим избранникам ярко блестящее,</w:t>
      </w:r>
    </w:p>
    <w:p w:rsidR="007100DC" w:rsidRDefault="00D855CE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Р</w:t>
      </w:r>
      <w:r w:rsidR="007100DC">
        <w:rPr>
          <w:sz w:val="28"/>
        </w:rPr>
        <w:t>адуга, небо с землею мирящая, -</w:t>
      </w:r>
    </w:p>
    <w:p w:rsidR="007100DC" w:rsidRDefault="00D855CE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Бо</w:t>
      </w:r>
      <w:r w:rsidR="007100DC">
        <w:rPr>
          <w:sz w:val="28"/>
        </w:rPr>
        <w:t>жьих заветов ковчег неизменный,</w:t>
      </w:r>
    </w:p>
    <w:p w:rsidR="007100DC" w:rsidRDefault="00D855CE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М</w:t>
      </w:r>
      <w:r w:rsidR="007100DC">
        <w:rPr>
          <w:sz w:val="28"/>
        </w:rPr>
        <w:t>анны небесной фиал драгоценный,</w:t>
      </w:r>
    </w:p>
    <w:p w:rsidR="007100DC" w:rsidRDefault="00D855CE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В</w:t>
      </w:r>
      <w:r w:rsidR="007100DC">
        <w:rPr>
          <w:sz w:val="28"/>
        </w:rPr>
        <w:t>ысь неприступная, Бога носящая!</w:t>
      </w:r>
    </w:p>
    <w:p w:rsidR="007100DC" w:rsidRDefault="00D855CE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 xml:space="preserve">Дольный наш мир осени лучезарным покровом. </w:t>
      </w:r>
    </w:p>
    <w:p w:rsidR="007100DC" w:rsidRDefault="007100DC" w:rsidP="007100D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Свыше ты осененная,</w:t>
      </w:r>
    </w:p>
    <w:p w:rsidR="00D855CE" w:rsidRPr="007100DC" w:rsidRDefault="00D855CE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Вся озаренная Светом и словом!</w:t>
      </w:r>
    </w:p>
    <w:p w:rsidR="007100DC" w:rsidRDefault="007100DC" w:rsidP="007100DC">
      <w:pPr>
        <w:widowControl w:val="0"/>
        <w:spacing w:line="360" w:lineRule="auto"/>
        <w:ind w:firstLine="709"/>
        <w:jc w:val="both"/>
        <w:rPr>
          <w:sz w:val="28"/>
        </w:rPr>
      </w:pPr>
    </w:p>
    <w:p w:rsidR="00D02CC4" w:rsidRDefault="00D855CE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Насколько я понимаю, как честный человек</w:t>
      </w:r>
      <w:r w:rsidR="00E03ED9" w:rsidRPr="007100DC">
        <w:rPr>
          <w:sz w:val="28"/>
        </w:rPr>
        <w:t>,</w:t>
      </w:r>
      <w:r w:rsidRPr="007100DC">
        <w:rPr>
          <w:sz w:val="28"/>
        </w:rPr>
        <w:t xml:space="preserve"> в то время, после таких строк, он должен был на ней жениться.</w:t>
      </w:r>
    </w:p>
    <w:p w:rsidR="00D855CE" w:rsidRDefault="00D855CE" w:rsidP="007100DC">
      <w:pPr>
        <w:widowControl w:val="0"/>
        <w:spacing w:line="360" w:lineRule="auto"/>
        <w:ind w:firstLine="709"/>
        <w:jc w:val="both"/>
        <w:rPr>
          <w:sz w:val="28"/>
        </w:rPr>
      </w:pPr>
      <w:r w:rsidRPr="007100DC">
        <w:rPr>
          <w:sz w:val="28"/>
        </w:rPr>
        <w:t>Одновременно, нарекая мадонной Лауру, Петрарка наделяет ее</w:t>
      </w:r>
      <w:r w:rsidR="00D02CC4">
        <w:rPr>
          <w:sz w:val="28"/>
        </w:rPr>
        <w:t xml:space="preserve"> божественными характеристиками</w:t>
      </w:r>
    </w:p>
    <w:p w:rsidR="007100DC" w:rsidRDefault="00D02CC4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>
        <w:rPr>
          <w:rFonts w:ascii="Times New Roman" w:hAnsi="Times New Roman"/>
          <w:i w:val="0"/>
          <w:sz w:val="28"/>
          <w:szCs w:val="24"/>
        </w:rPr>
        <w:br w:type="page"/>
      </w:r>
      <w:r w:rsidR="00D855CE" w:rsidRPr="007100DC">
        <w:rPr>
          <w:rFonts w:ascii="Times New Roman" w:hAnsi="Times New Roman"/>
          <w:i w:val="0"/>
          <w:sz w:val="28"/>
          <w:szCs w:val="24"/>
        </w:rPr>
        <w:t xml:space="preserve">Когда, возжаждав отличиться много, </w:t>
      </w:r>
    </w:p>
    <w:p w:rsidR="007100DC" w:rsidRDefault="00D855CE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 xml:space="preserve">Я ваше имя робко назову </w:t>
      </w:r>
      <w:r w:rsidR="007100DC">
        <w:rPr>
          <w:rFonts w:ascii="Times New Roman" w:hAnsi="Times New Roman"/>
          <w:i w:val="0"/>
          <w:sz w:val="28"/>
          <w:szCs w:val="24"/>
        </w:rPr>
        <w:t>–</w:t>
      </w:r>
      <w:r w:rsidRPr="007100DC">
        <w:rPr>
          <w:rFonts w:ascii="Times New Roman" w:hAnsi="Times New Roman"/>
          <w:i w:val="0"/>
          <w:sz w:val="28"/>
          <w:szCs w:val="24"/>
        </w:rPr>
        <w:t xml:space="preserve"> </w:t>
      </w:r>
    </w:p>
    <w:p w:rsidR="007100DC" w:rsidRDefault="00D855CE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 xml:space="preserve">Хвала божественная наяву </w:t>
      </w:r>
    </w:p>
    <w:p w:rsidR="00D855CE" w:rsidRPr="007100DC" w:rsidRDefault="00D855CE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Возносится от первого же слога.</w:t>
      </w:r>
    </w:p>
    <w:p w:rsidR="007100DC" w:rsidRDefault="007100DC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</w:p>
    <w:p w:rsidR="00ED3210" w:rsidRDefault="002A47A5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 xml:space="preserve">Это можно определить, как </w:t>
      </w:r>
      <w:r w:rsidR="004A471A" w:rsidRPr="007100DC">
        <w:rPr>
          <w:rFonts w:ascii="Times New Roman" w:hAnsi="Times New Roman"/>
          <w:i w:val="0"/>
          <w:sz w:val="28"/>
          <w:szCs w:val="24"/>
        </w:rPr>
        <w:t>«</w:t>
      </w:r>
      <w:r w:rsidRPr="007100DC">
        <w:rPr>
          <w:rFonts w:ascii="Times New Roman" w:hAnsi="Times New Roman"/>
          <w:i w:val="0"/>
          <w:sz w:val="28"/>
          <w:szCs w:val="24"/>
        </w:rPr>
        <w:t>Дантовское эхо</w:t>
      </w:r>
      <w:r w:rsidR="004A471A" w:rsidRPr="007100DC">
        <w:rPr>
          <w:rFonts w:ascii="Times New Roman" w:hAnsi="Times New Roman"/>
          <w:i w:val="0"/>
          <w:sz w:val="28"/>
          <w:szCs w:val="24"/>
        </w:rPr>
        <w:t>»</w:t>
      </w:r>
      <w:r w:rsidRPr="007100DC">
        <w:rPr>
          <w:rFonts w:ascii="Times New Roman" w:hAnsi="Times New Roman"/>
          <w:i w:val="0"/>
          <w:sz w:val="28"/>
          <w:szCs w:val="24"/>
        </w:rPr>
        <w:t>. К Богу через любовь.</w:t>
      </w:r>
      <w:r w:rsidR="00ED3210" w:rsidRPr="007100DC">
        <w:rPr>
          <w:rFonts w:ascii="Times New Roman" w:hAnsi="Times New Roman"/>
          <w:i w:val="0"/>
          <w:sz w:val="28"/>
          <w:szCs w:val="24"/>
        </w:rPr>
        <w:t xml:space="preserve"> Жеошен дю Б</w:t>
      </w:r>
      <w:r w:rsidR="007100DC">
        <w:rPr>
          <w:rFonts w:ascii="Times New Roman" w:hAnsi="Times New Roman"/>
          <w:i w:val="0"/>
          <w:sz w:val="28"/>
          <w:szCs w:val="24"/>
        </w:rPr>
        <w:t>елле практически цитирует Данте</w:t>
      </w:r>
    </w:p>
    <w:p w:rsidR="007100DC" w:rsidRPr="007100DC" w:rsidRDefault="007100DC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</w:p>
    <w:p w:rsidR="007100DC" w:rsidRDefault="00ED3210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Коль наша жизнь — лишь промежуток денный</w:t>
      </w:r>
    </w:p>
    <w:p w:rsidR="007100DC" w:rsidRDefault="00ED3210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Средь вечности, коль года оборот</w:t>
      </w:r>
    </w:p>
    <w:p w:rsidR="007100DC" w:rsidRDefault="00ED3210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Уносит дни и ввек их не вернет,</w:t>
      </w:r>
    </w:p>
    <w:p w:rsidR="00ED3210" w:rsidRPr="007100DC" w:rsidRDefault="00ED3210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Коль все рожденное для жизни бренно,</w:t>
      </w:r>
    </w:p>
    <w:p w:rsidR="007100DC" w:rsidRDefault="00ED3210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 xml:space="preserve">О чем же грезишь ты, о дух мой пленный? </w:t>
      </w:r>
    </w:p>
    <w:p w:rsidR="007100DC" w:rsidRDefault="00ED3210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 xml:space="preserve">Зачем тебя изнанка дня влечет, </w:t>
      </w:r>
    </w:p>
    <w:p w:rsidR="007100DC" w:rsidRDefault="00ED3210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 xml:space="preserve">Коль к свету высшему свершишь полет </w:t>
      </w:r>
    </w:p>
    <w:p w:rsidR="00ED3210" w:rsidRPr="007100DC" w:rsidRDefault="00ED3210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На перистых крылах от плоти тленной?</w:t>
      </w:r>
    </w:p>
    <w:p w:rsidR="007100DC" w:rsidRDefault="00ED3210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Там блага, коих всякий дух алкает,</w:t>
      </w:r>
    </w:p>
    <w:p w:rsidR="007100DC" w:rsidRDefault="00ED3210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Там тишь, что всех блаженством облекает,</w:t>
      </w:r>
    </w:p>
    <w:p w:rsidR="00ED3210" w:rsidRPr="007100DC" w:rsidRDefault="00ED3210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Там все — любовь и сладостный покой.</w:t>
      </w:r>
    </w:p>
    <w:p w:rsidR="007100DC" w:rsidRDefault="00ED3210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 xml:space="preserve">О дух мой, там, поднявшись к эмпирею, </w:t>
      </w:r>
    </w:p>
    <w:p w:rsidR="007100DC" w:rsidRDefault="00ED3210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 xml:space="preserve">Ты въяве узришь чистую Идею </w:t>
      </w:r>
    </w:p>
    <w:p w:rsidR="00ED3210" w:rsidRPr="007100DC" w:rsidRDefault="00ED3210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Прекрасного — я ей слуга земной.</w:t>
      </w:r>
    </w:p>
    <w:p w:rsidR="007100DC" w:rsidRDefault="007100DC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</w:p>
    <w:p w:rsidR="002A47A5" w:rsidRDefault="002A47A5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Боккаччо пошел более простым путе</w:t>
      </w:r>
      <w:r w:rsidR="007100DC">
        <w:rPr>
          <w:rFonts w:ascii="Times New Roman" w:hAnsi="Times New Roman"/>
          <w:i w:val="0"/>
          <w:sz w:val="28"/>
          <w:szCs w:val="24"/>
        </w:rPr>
        <w:t>м, избрав своим богом Амура</w:t>
      </w:r>
    </w:p>
    <w:p w:rsidR="007100DC" w:rsidRPr="007100DC" w:rsidRDefault="007100DC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</w:p>
    <w:p w:rsidR="007100DC" w:rsidRDefault="002A47A5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Амур меня ведет и побуждает</w:t>
      </w:r>
    </w:p>
    <w:p w:rsidR="007100DC" w:rsidRDefault="002A47A5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В труде, что я отважился начать!</w:t>
      </w:r>
    </w:p>
    <w:p w:rsidR="007100DC" w:rsidRDefault="002A47A5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Амур меня на подвиг укрепляет,</w:t>
      </w:r>
    </w:p>
    <w:p w:rsidR="007100DC" w:rsidRDefault="002A47A5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И дар, и мощь - на всем его печать!</w:t>
      </w:r>
    </w:p>
    <w:p w:rsidR="007100DC" w:rsidRDefault="002A47A5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Амур меня ведет и просвещает,</w:t>
      </w:r>
    </w:p>
    <w:p w:rsidR="007100DC" w:rsidRDefault="002A47A5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Внушив мне долг - о нем повествовать!</w:t>
      </w:r>
    </w:p>
    <w:p w:rsidR="007100DC" w:rsidRDefault="002A47A5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Амур меня подъял для воссозданья</w:t>
      </w:r>
    </w:p>
    <w:p w:rsidR="0058658E" w:rsidRDefault="002A47A5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Старинного любовного преданья!</w:t>
      </w:r>
    </w:p>
    <w:p w:rsidR="007100DC" w:rsidRPr="007100DC" w:rsidRDefault="007100DC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</w:p>
    <w:p w:rsidR="00863682" w:rsidRPr="007100DC" w:rsidRDefault="0058658E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 xml:space="preserve">За компанию у него появляются Юпитер, Диана и практически весь пантеон. У Ариосто тоже довольно часто встречаются Купидон, Фавн, Геркулес. </w:t>
      </w:r>
      <w:r w:rsidR="00064F7C" w:rsidRPr="007100DC">
        <w:rPr>
          <w:rFonts w:ascii="Times New Roman" w:hAnsi="Times New Roman"/>
          <w:i w:val="0"/>
          <w:sz w:val="28"/>
          <w:szCs w:val="24"/>
        </w:rPr>
        <w:t>Мир чувств – реакций на сюжетные хитросплетения, насколько я это понимаю, в своем развитии сильно опережал мир образов, способных</w:t>
      </w:r>
      <w:r w:rsidR="00ED3210" w:rsidRPr="007100DC">
        <w:rPr>
          <w:rFonts w:ascii="Times New Roman" w:hAnsi="Times New Roman"/>
          <w:i w:val="0"/>
          <w:sz w:val="28"/>
          <w:szCs w:val="24"/>
        </w:rPr>
        <w:t xml:space="preserve"> выразительно</w:t>
      </w:r>
      <w:r w:rsidR="00064F7C" w:rsidRPr="007100DC">
        <w:rPr>
          <w:rFonts w:ascii="Times New Roman" w:hAnsi="Times New Roman"/>
          <w:i w:val="0"/>
          <w:sz w:val="28"/>
          <w:szCs w:val="24"/>
        </w:rPr>
        <w:t xml:space="preserve"> и максимально</w:t>
      </w:r>
      <w:r w:rsidR="00ED3210" w:rsidRPr="007100DC">
        <w:rPr>
          <w:rFonts w:ascii="Times New Roman" w:hAnsi="Times New Roman"/>
          <w:i w:val="0"/>
          <w:sz w:val="28"/>
          <w:szCs w:val="24"/>
        </w:rPr>
        <w:t xml:space="preserve"> точно</w:t>
      </w:r>
      <w:r w:rsidR="00064F7C" w:rsidRPr="007100DC">
        <w:rPr>
          <w:rFonts w:ascii="Times New Roman" w:hAnsi="Times New Roman"/>
          <w:i w:val="0"/>
          <w:sz w:val="28"/>
          <w:szCs w:val="24"/>
        </w:rPr>
        <w:t xml:space="preserve"> отразить эмоции и дать эстетические характеристики. Как следствие, поэты и писатели обращаются к античной мифологии с ее «раскрученными» богами, каждый из которых «отвечае</w:t>
      </w:r>
      <w:r w:rsidRPr="007100DC">
        <w:rPr>
          <w:rFonts w:ascii="Times New Roman" w:hAnsi="Times New Roman"/>
          <w:i w:val="0"/>
          <w:sz w:val="28"/>
          <w:szCs w:val="24"/>
        </w:rPr>
        <w:t>т» за свою область человеческих чувств</w:t>
      </w:r>
      <w:r w:rsidR="00ED3210" w:rsidRPr="007100DC">
        <w:rPr>
          <w:rFonts w:ascii="Times New Roman" w:hAnsi="Times New Roman"/>
          <w:i w:val="0"/>
          <w:sz w:val="28"/>
          <w:szCs w:val="24"/>
        </w:rPr>
        <w:t xml:space="preserve">. Но это не совсем «тема Бога», скорее </w:t>
      </w:r>
      <w:r w:rsidR="00863682" w:rsidRPr="007100DC">
        <w:rPr>
          <w:rFonts w:ascii="Times New Roman" w:hAnsi="Times New Roman"/>
          <w:i w:val="0"/>
          <w:sz w:val="28"/>
          <w:szCs w:val="24"/>
        </w:rPr>
        <w:t>расширенный инструментарий. Главное, на мой взгляд, завоевание эпохи возрождения по освещению «Темы Бога» именно в осмыслении равенства</w:t>
      </w:r>
      <w:r w:rsidR="004A471A" w:rsidRPr="007100DC">
        <w:rPr>
          <w:rFonts w:ascii="Times New Roman" w:hAnsi="Times New Roman"/>
          <w:i w:val="0"/>
          <w:sz w:val="28"/>
          <w:szCs w:val="24"/>
        </w:rPr>
        <w:t>, которое проскальзывает у Абеляра и формулируется у Данте:</w:t>
      </w:r>
      <w:r w:rsidR="00863682" w:rsidRPr="007100DC">
        <w:rPr>
          <w:rFonts w:ascii="Times New Roman" w:hAnsi="Times New Roman"/>
          <w:i w:val="0"/>
          <w:sz w:val="28"/>
          <w:szCs w:val="24"/>
        </w:rPr>
        <w:t xml:space="preserve"> Бог = Любовь.</w:t>
      </w:r>
    </w:p>
    <w:p w:rsidR="007100DC" w:rsidRDefault="007100DC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</w:p>
    <w:p w:rsidR="0058658E" w:rsidRPr="007100DC" w:rsidRDefault="007100DC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  <w:r>
        <w:rPr>
          <w:rFonts w:ascii="Times New Roman" w:hAnsi="Times New Roman"/>
          <w:i w:val="0"/>
          <w:sz w:val="28"/>
          <w:szCs w:val="24"/>
        </w:rPr>
        <w:br w:type="page"/>
        <w:t>Список литературы</w:t>
      </w:r>
    </w:p>
    <w:p w:rsidR="007100DC" w:rsidRDefault="007100DC" w:rsidP="007100DC">
      <w:pPr>
        <w:pStyle w:val="a3"/>
        <w:widowControl w:val="0"/>
        <w:spacing w:before="0" w:after="0" w:line="360" w:lineRule="auto"/>
        <w:ind w:left="0" w:right="0" w:firstLine="709"/>
        <w:rPr>
          <w:rFonts w:ascii="Times New Roman" w:hAnsi="Times New Roman"/>
          <w:i w:val="0"/>
          <w:sz w:val="28"/>
          <w:szCs w:val="24"/>
        </w:rPr>
      </w:pPr>
    </w:p>
    <w:p w:rsidR="00ED3210" w:rsidRPr="007100DC" w:rsidRDefault="00ED3210" w:rsidP="007100DC">
      <w:pPr>
        <w:pStyle w:val="a3"/>
        <w:widowControl w:val="0"/>
        <w:spacing w:before="0" w:after="0" w:line="360" w:lineRule="auto"/>
        <w:ind w:left="0" w:right="0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Аврелий Августин «Исповедь»</w:t>
      </w:r>
    </w:p>
    <w:p w:rsidR="00ED3210" w:rsidRPr="007100DC" w:rsidRDefault="00ED3210" w:rsidP="007100DC">
      <w:pPr>
        <w:pStyle w:val="a3"/>
        <w:widowControl w:val="0"/>
        <w:spacing w:before="0" w:after="0" w:line="360" w:lineRule="auto"/>
        <w:ind w:left="0" w:right="0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Петр Абеляр «История моих бедствий»</w:t>
      </w:r>
    </w:p>
    <w:p w:rsidR="00ED3210" w:rsidRPr="007100DC" w:rsidRDefault="00ED3210" w:rsidP="007100DC">
      <w:pPr>
        <w:pStyle w:val="a3"/>
        <w:widowControl w:val="0"/>
        <w:spacing w:before="0" w:after="0" w:line="360" w:lineRule="auto"/>
        <w:ind w:left="0" w:right="0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Данте «Божественная комедия»</w:t>
      </w:r>
    </w:p>
    <w:p w:rsidR="00ED3210" w:rsidRPr="007100DC" w:rsidRDefault="00ED3210" w:rsidP="007100DC">
      <w:pPr>
        <w:pStyle w:val="a3"/>
        <w:widowControl w:val="0"/>
        <w:spacing w:before="0" w:after="0" w:line="360" w:lineRule="auto"/>
        <w:ind w:left="0" w:right="0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Жеошен дю Белле «Честолюбивому и скупому врагу изящной словесности»</w:t>
      </w:r>
    </w:p>
    <w:p w:rsidR="00ED3210" w:rsidRPr="007100DC" w:rsidRDefault="00ED3210" w:rsidP="007100DC">
      <w:pPr>
        <w:pStyle w:val="a3"/>
        <w:widowControl w:val="0"/>
        <w:spacing w:before="0" w:after="0" w:line="360" w:lineRule="auto"/>
        <w:ind w:left="0" w:right="0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Франческо Петрарка «Хвалы и моления святой деве», «На жизнь мадонны Лауры»</w:t>
      </w:r>
    </w:p>
    <w:p w:rsidR="006C696E" w:rsidRDefault="00ED3210" w:rsidP="007100DC">
      <w:pPr>
        <w:pStyle w:val="a3"/>
        <w:widowControl w:val="0"/>
        <w:spacing w:before="0" w:after="0" w:line="360" w:lineRule="auto"/>
        <w:ind w:left="0" w:right="0"/>
        <w:rPr>
          <w:rFonts w:ascii="Times New Roman" w:hAnsi="Times New Roman"/>
          <w:i w:val="0"/>
          <w:sz w:val="28"/>
          <w:szCs w:val="24"/>
        </w:rPr>
      </w:pPr>
      <w:r w:rsidRPr="007100DC">
        <w:rPr>
          <w:rFonts w:ascii="Times New Roman" w:hAnsi="Times New Roman"/>
          <w:i w:val="0"/>
          <w:sz w:val="28"/>
          <w:szCs w:val="24"/>
        </w:rPr>
        <w:t>Лудовико Ариосто «Неистовый Роланд»</w:t>
      </w:r>
    </w:p>
    <w:p w:rsidR="007100DC" w:rsidRPr="001B332F" w:rsidRDefault="007100DC" w:rsidP="007100DC">
      <w:pPr>
        <w:pStyle w:val="a3"/>
        <w:widowControl w:val="0"/>
        <w:spacing w:before="0" w:after="0" w:line="360" w:lineRule="auto"/>
        <w:ind w:left="0" w:right="0"/>
        <w:jc w:val="center"/>
        <w:rPr>
          <w:rFonts w:ascii="Times New Roman" w:hAnsi="Times New Roman"/>
          <w:i w:val="0"/>
          <w:color w:val="FFFFFF"/>
          <w:sz w:val="28"/>
          <w:szCs w:val="24"/>
        </w:rPr>
      </w:pPr>
      <w:bookmarkStart w:id="0" w:name="_GoBack"/>
      <w:bookmarkEnd w:id="0"/>
    </w:p>
    <w:sectPr w:rsidR="007100DC" w:rsidRPr="001B332F" w:rsidSect="007100DC">
      <w:head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32F" w:rsidRDefault="001B332F" w:rsidP="007100DC">
      <w:r>
        <w:separator/>
      </w:r>
    </w:p>
  </w:endnote>
  <w:endnote w:type="continuationSeparator" w:id="0">
    <w:p w:rsidR="001B332F" w:rsidRDefault="001B332F" w:rsidP="0071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32F" w:rsidRDefault="001B332F" w:rsidP="007100DC">
      <w:r>
        <w:separator/>
      </w:r>
    </w:p>
  </w:footnote>
  <w:footnote w:type="continuationSeparator" w:id="0">
    <w:p w:rsidR="001B332F" w:rsidRDefault="001B332F" w:rsidP="00710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0DC" w:rsidRPr="007100DC" w:rsidRDefault="007100DC" w:rsidP="007100DC">
    <w:pPr>
      <w:pStyle w:val="a4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D97"/>
    <w:rsid w:val="000029E3"/>
    <w:rsid w:val="00006833"/>
    <w:rsid w:val="00023A20"/>
    <w:rsid w:val="000340E2"/>
    <w:rsid w:val="00064F7C"/>
    <w:rsid w:val="00087299"/>
    <w:rsid w:val="00096EAE"/>
    <w:rsid w:val="000A1AD7"/>
    <w:rsid w:val="000A5695"/>
    <w:rsid w:val="000C3418"/>
    <w:rsid w:val="000C694A"/>
    <w:rsid w:val="000D4B4D"/>
    <w:rsid w:val="000D6C26"/>
    <w:rsid w:val="000F4659"/>
    <w:rsid w:val="001012D5"/>
    <w:rsid w:val="00107FE6"/>
    <w:rsid w:val="00113916"/>
    <w:rsid w:val="00115328"/>
    <w:rsid w:val="00120075"/>
    <w:rsid w:val="00133CC7"/>
    <w:rsid w:val="001445AE"/>
    <w:rsid w:val="00161E80"/>
    <w:rsid w:val="001859DE"/>
    <w:rsid w:val="00196D97"/>
    <w:rsid w:val="001A3D5F"/>
    <w:rsid w:val="001A65B4"/>
    <w:rsid w:val="001B07EC"/>
    <w:rsid w:val="001B332F"/>
    <w:rsid w:val="001C1643"/>
    <w:rsid w:val="001C4661"/>
    <w:rsid w:val="001D3C76"/>
    <w:rsid w:val="001E0F61"/>
    <w:rsid w:val="001E187B"/>
    <w:rsid w:val="001F53E0"/>
    <w:rsid w:val="00245D2B"/>
    <w:rsid w:val="00254758"/>
    <w:rsid w:val="00256DB5"/>
    <w:rsid w:val="002866D2"/>
    <w:rsid w:val="00291F53"/>
    <w:rsid w:val="002A47A5"/>
    <w:rsid w:val="002B13EB"/>
    <w:rsid w:val="002B30C4"/>
    <w:rsid w:val="00300ED1"/>
    <w:rsid w:val="00302384"/>
    <w:rsid w:val="00304A98"/>
    <w:rsid w:val="00305981"/>
    <w:rsid w:val="0031106E"/>
    <w:rsid w:val="00311B59"/>
    <w:rsid w:val="00331875"/>
    <w:rsid w:val="0034081D"/>
    <w:rsid w:val="003441B6"/>
    <w:rsid w:val="0036414E"/>
    <w:rsid w:val="00364894"/>
    <w:rsid w:val="0038463F"/>
    <w:rsid w:val="003D5CD8"/>
    <w:rsid w:val="003E2C0D"/>
    <w:rsid w:val="003E3DA8"/>
    <w:rsid w:val="003F52B5"/>
    <w:rsid w:val="003F7B4A"/>
    <w:rsid w:val="00407622"/>
    <w:rsid w:val="004362EF"/>
    <w:rsid w:val="00457A4F"/>
    <w:rsid w:val="00463717"/>
    <w:rsid w:val="004641FC"/>
    <w:rsid w:val="00464A59"/>
    <w:rsid w:val="00491813"/>
    <w:rsid w:val="004A15A4"/>
    <w:rsid w:val="004A471A"/>
    <w:rsid w:val="004B2712"/>
    <w:rsid w:val="004B7F5B"/>
    <w:rsid w:val="004C1506"/>
    <w:rsid w:val="004C1E58"/>
    <w:rsid w:val="004C76EB"/>
    <w:rsid w:val="004C7849"/>
    <w:rsid w:val="004D249F"/>
    <w:rsid w:val="004E4A3F"/>
    <w:rsid w:val="004E66DB"/>
    <w:rsid w:val="004E7FD3"/>
    <w:rsid w:val="004F5272"/>
    <w:rsid w:val="00507AB7"/>
    <w:rsid w:val="00522AD7"/>
    <w:rsid w:val="00536F32"/>
    <w:rsid w:val="00542154"/>
    <w:rsid w:val="00542E60"/>
    <w:rsid w:val="00543AF7"/>
    <w:rsid w:val="005464BA"/>
    <w:rsid w:val="0058658E"/>
    <w:rsid w:val="00592F5B"/>
    <w:rsid w:val="005B1EC3"/>
    <w:rsid w:val="005C5C69"/>
    <w:rsid w:val="005C7F87"/>
    <w:rsid w:val="005E5C8C"/>
    <w:rsid w:val="005F180C"/>
    <w:rsid w:val="00601F3F"/>
    <w:rsid w:val="006078C3"/>
    <w:rsid w:val="006172E7"/>
    <w:rsid w:val="00621896"/>
    <w:rsid w:val="006320CA"/>
    <w:rsid w:val="006427EE"/>
    <w:rsid w:val="006544FD"/>
    <w:rsid w:val="00654548"/>
    <w:rsid w:val="00663011"/>
    <w:rsid w:val="00675535"/>
    <w:rsid w:val="00683E06"/>
    <w:rsid w:val="006A12A7"/>
    <w:rsid w:val="006B0671"/>
    <w:rsid w:val="006B520A"/>
    <w:rsid w:val="006C696E"/>
    <w:rsid w:val="006C7EDF"/>
    <w:rsid w:val="006D06B5"/>
    <w:rsid w:val="006D7B0B"/>
    <w:rsid w:val="006F07C2"/>
    <w:rsid w:val="007100DC"/>
    <w:rsid w:val="00722142"/>
    <w:rsid w:val="00722962"/>
    <w:rsid w:val="00733108"/>
    <w:rsid w:val="00741CBE"/>
    <w:rsid w:val="007528E1"/>
    <w:rsid w:val="00753879"/>
    <w:rsid w:val="0076145E"/>
    <w:rsid w:val="00772FB8"/>
    <w:rsid w:val="007E126D"/>
    <w:rsid w:val="007E62E7"/>
    <w:rsid w:val="008067F6"/>
    <w:rsid w:val="0083569F"/>
    <w:rsid w:val="008442D3"/>
    <w:rsid w:val="0085054D"/>
    <w:rsid w:val="00851EE6"/>
    <w:rsid w:val="00851F9B"/>
    <w:rsid w:val="0086245D"/>
    <w:rsid w:val="00863682"/>
    <w:rsid w:val="00883D82"/>
    <w:rsid w:val="00893697"/>
    <w:rsid w:val="008A0324"/>
    <w:rsid w:val="008A1060"/>
    <w:rsid w:val="008A1104"/>
    <w:rsid w:val="008B7853"/>
    <w:rsid w:val="008D5847"/>
    <w:rsid w:val="008D638D"/>
    <w:rsid w:val="0090700A"/>
    <w:rsid w:val="00912F1C"/>
    <w:rsid w:val="0091473C"/>
    <w:rsid w:val="00923CFF"/>
    <w:rsid w:val="00924392"/>
    <w:rsid w:val="00930EAC"/>
    <w:rsid w:val="00930F5F"/>
    <w:rsid w:val="00940D3C"/>
    <w:rsid w:val="0094115D"/>
    <w:rsid w:val="009A1D32"/>
    <w:rsid w:val="009A48DE"/>
    <w:rsid w:val="009B276E"/>
    <w:rsid w:val="009B6482"/>
    <w:rsid w:val="009D0941"/>
    <w:rsid w:val="009E3550"/>
    <w:rsid w:val="009F3D7B"/>
    <w:rsid w:val="00A22D79"/>
    <w:rsid w:val="00A24FEC"/>
    <w:rsid w:val="00A31839"/>
    <w:rsid w:val="00A34B53"/>
    <w:rsid w:val="00A564E3"/>
    <w:rsid w:val="00A757EC"/>
    <w:rsid w:val="00A84660"/>
    <w:rsid w:val="00AA5A5F"/>
    <w:rsid w:val="00AB05F5"/>
    <w:rsid w:val="00AC0990"/>
    <w:rsid w:val="00AC6113"/>
    <w:rsid w:val="00AE0FD0"/>
    <w:rsid w:val="00AF6ECC"/>
    <w:rsid w:val="00AF72E5"/>
    <w:rsid w:val="00B11F18"/>
    <w:rsid w:val="00B136AB"/>
    <w:rsid w:val="00B26B51"/>
    <w:rsid w:val="00B4298B"/>
    <w:rsid w:val="00B43A36"/>
    <w:rsid w:val="00B80711"/>
    <w:rsid w:val="00B872FB"/>
    <w:rsid w:val="00B96989"/>
    <w:rsid w:val="00B979A5"/>
    <w:rsid w:val="00BB52D4"/>
    <w:rsid w:val="00BB702E"/>
    <w:rsid w:val="00BB74FB"/>
    <w:rsid w:val="00BC2B40"/>
    <w:rsid w:val="00BD5AF6"/>
    <w:rsid w:val="00BE4F5E"/>
    <w:rsid w:val="00C06ABD"/>
    <w:rsid w:val="00C11E4E"/>
    <w:rsid w:val="00C12C53"/>
    <w:rsid w:val="00C230AB"/>
    <w:rsid w:val="00C33CEE"/>
    <w:rsid w:val="00C36E8C"/>
    <w:rsid w:val="00C7164D"/>
    <w:rsid w:val="00C7424D"/>
    <w:rsid w:val="00C84F06"/>
    <w:rsid w:val="00C85588"/>
    <w:rsid w:val="00C8589C"/>
    <w:rsid w:val="00CA04DE"/>
    <w:rsid w:val="00CA1044"/>
    <w:rsid w:val="00CB6023"/>
    <w:rsid w:val="00CD6E1C"/>
    <w:rsid w:val="00CD7D8F"/>
    <w:rsid w:val="00CE059F"/>
    <w:rsid w:val="00CE2011"/>
    <w:rsid w:val="00CF2E8C"/>
    <w:rsid w:val="00CF69D7"/>
    <w:rsid w:val="00D02CC4"/>
    <w:rsid w:val="00D13714"/>
    <w:rsid w:val="00D1386D"/>
    <w:rsid w:val="00D17502"/>
    <w:rsid w:val="00D30C18"/>
    <w:rsid w:val="00D42297"/>
    <w:rsid w:val="00D562F3"/>
    <w:rsid w:val="00D73A83"/>
    <w:rsid w:val="00D855CE"/>
    <w:rsid w:val="00D9010F"/>
    <w:rsid w:val="00DA397B"/>
    <w:rsid w:val="00DA7D4D"/>
    <w:rsid w:val="00DB7575"/>
    <w:rsid w:val="00DC5355"/>
    <w:rsid w:val="00DE1B94"/>
    <w:rsid w:val="00DE355E"/>
    <w:rsid w:val="00E03ED9"/>
    <w:rsid w:val="00E17644"/>
    <w:rsid w:val="00E219FF"/>
    <w:rsid w:val="00E46046"/>
    <w:rsid w:val="00E4713A"/>
    <w:rsid w:val="00E51065"/>
    <w:rsid w:val="00E514A0"/>
    <w:rsid w:val="00E63860"/>
    <w:rsid w:val="00E82A8C"/>
    <w:rsid w:val="00EC48D4"/>
    <w:rsid w:val="00ED3210"/>
    <w:rsid w:val="00ED58B3"/>
    <w:rsid w:val="00EE4B56"/>
    <w:rsid w:val="00EF31C1"/>
    <w:rsid w:val="00EF386D"/>
    <w:rsid w:val="00EF5750"/>
    <w:rsid w:val="00F078F2"/>
    <w:rsid w:val="00F264AA"/>
    <w:rsid w:val="00F67DFD"/>
    <w:rsid w:val="00F7758B"/>
    <w:rsid w:val="00F93BDB"/>
    <w:rsid w:val="00F97BFB"/>
    <w:rsid w:val="00FB5825"/>
    <w:rsid w:val="00FC4405"/>
    <w:rsid w:val="00FC5F0F"/>
    <w:rsid w:val="00FD26DA"/>
    <w:rsid w:val="00FF2A5E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F139385-C1DA-4B1A-8F38-DE602586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ED3210"/>
    <w:pPr>
      <w:shd w:val="clear" w:color="auto" w:fill="993300"/>
      <w:spacing w:before="100" w:beforeAutospacing="1" w:after="15"/>
      <w:ind w:left="-75"/>
      <w:outlineLvl w:val="3"/>
    </w:pPr>
    <w:rPr>
      <w:rFonts w:ascii="Verdana" w:hAnsi="Verdana"/>
      <w:b/>
      <w:bCs/>
      <w:color w:val="CCCCCC"/>
    </w:rPr>
  </w:style>
  <w:style w:type="paragraph" w:styleId="5">
    <w:name w:val="heading 5"/>
    <w:basedOn w:val="a"/>
    <w:link w:val="50"/>
    <w:uiPriority w:val="9"/>
    <w:qFormat/>
    <w:rsid w:val="00ED3210"/>
    <w:pPr>
      <w:spacing w:before="100" w:beforeAutospacing="1" w:after="15"/>
      <w:ind w:left="75"/>
      <w:outlineLvl w:val="4"/>
    </w:pPr>
    <w:rPr>
      <w:rFonts w:ascii="Book Antiqua" w:hAnsi="Book Antiqua"/>
      <w:b/>
      <w:bCs/>
      <w:i/>
      <w:iCs/>
      <w:color w:val="BC440F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zh-CN"/>
    </w:rPr>
  </w:style>
  <w:style w:type="paragraph" w:styleId="HTML">
    <w:name w:val="HTML Preformatted"/>
    <w:basedOn w:val="a"/>
    <w:link w:val="HTML0"/>
    <w:uiPriority w:val="99"/>
    <w:rsid w:val="00BB7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lang w:val="x-none" w:eastAsia="zh-CN"/>
    </w:rPr>
  </w:style>
  <w:style w:type="paragraph" w:styleId="a3">
    <w:name w:val="Normal (Web)"/>
    <w:basedOn w:val="a"/>
    <w:uiPriority w:val="99"/>
    <w:rsid w:val="00D855CE"/>
    <w:pPr>
      <w:spacing w:before="150" w:after="150"/>
      <w:ind w:left="150" w:right="150"/>
      <w:jc w:val="both"/>
    </w:pPr>
    <w:rPr>
      <w:rFonts w:ascii="Arial" w:hAnsi="Arial" w:cs="Arial"/>
      <w:i/>
      <w:iCs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7100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7100DC"/>
    <w:rPr>
      <w:rFonts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semiHidden/>
    <w:unhideWhenUsed/>
    <w:rsid w:val="007100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7100DC"/>
    <w:rPr>
      <w:rFonts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3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Новая работа по литературе</vt:lpstr>
    </vt:vector>
  </TitlesOfParts>
  <Company>ПАН-АРС</Company>
  <LinksUpToDate>false</LinksUpToDate>
  <CharactersWithSpaces>15733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Новая работа по литературе</dc:title>
  <dc:subject/>
  <dc:creator>РОМА</dc:creator>
  <cp:keywords/>
  <dc:description/>
  <cp:lastModifiedBy>admin</cp:lastModifiedBy>
  <cp:revision>2</cp:revision>
  <dcterms:created xsi:type="dcterms:W3CDTF">2014-03-25T18:02:00Z</dcterms:created>
  <dcterms:modified xsi:type="dcterms:W3CDTF">2014-03-25T18:02:00Z</dcterms:modified>
</cp:coreProperties>
</file>