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052A" w:rsidRPr="008A0729" w:rsidRDefault="00362C7E" w:rsidP="008A0729">
      <w:pPr>
        <w:ind w:firstLine="0"/>
        <w:jc w:val="center"/>
        <w:rPr>
          <w:b/>
          <w:bCs/>
        </w:rPr>
      </w:pPr>
      <w:r w:rsidRPr="008A0729">
        <w:rPr>
          <w:b/>
          <w:bCs/>
        </w:rPr>
        <w:t>СОДЕРЖАНИЕ</w:t>
      </w:r>
    </w:p>
    <w:p w:rsidR="00362C7E" w:rsidRDefault="00362C7E" w:rsidP="0002052A"/>
    <w:p w:rsidR="008A0729" w:rsidRDefault="008A0729" w:rsidP="008A0729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r w:rsidRPr="003A2768">
        <w:rPr>
          <w:rStyle w:val="af3"/>
          <w:noProof/>
        </w:rPr>
        <w:t>ВВЕДЕНИЕ</w:t>
      </w:r>
      <w:r>
        <w:rPr>
          <w:noProof/>
          <w:webHidden/>
        </w:rPr>
        <w:tab/>
        <w:t>2</w:t>
      </w:r>
    </w:p>
    <w:p w:rsidR="008A0729" w:rsidRDefault="008A0729" w:rsidP="008A0729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3A2768">
        <w:rPr>
          <w:rStyle w:val="af3"/>
          <w:noProof/>
        </w:rPr>
        <w:t>1. НАЦИОНАЛЬНЫЕ МОДЕЛИ МЕНЕДЖМЕНТА</w:t>
      </w:r>
      <w:r>
        <w:rPr>
          <w:noProof/>
          <w:webHidden/>
        </w:rPr>
        <w:tab/>
        <w:t>4</w:t>
      </w:r>
    </w:p>
    <w:p w:rsidR="008A0729" w:rsidRDefault="008A0729" w:rsidP="008A0729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3A2768">
        <w:rPr>
          <w:rStyle w:val="af3"/>
          <w:noProof/>
        </w:rPr>
        <w:t>2. МЕНЕДЖЕРЫ В СРАВНЕНИИ МОДЕЛЕЙ ЕВРОПЕЙСКОГО И АМЕРИКАНСКОГО МЕНЕДЖМЕНТА</w:t>
      </w:r>
      <w:r>
        <w:rPr>
          <w:noProof/>
          <w:webHidden/>
        </w:rPr>
        <w:tab/>
        <w:t>7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2.1. Потребности менеджеров</w:t>
      </w:r>
      <w:r>
        <w:rPr>
          <w:noProof/>
          <w:webHidden/>
        </w:rPr>
        <w:tab/>
        <w:t>7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2.2. Отношение ко времени</w:t>
      </w:r>
      <w:r>
        <w:rPr>
          <w:noProof/>
          <w:webHidden/>
        </w:rPr>
        <w:tab/>
        <w:t>8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2.3. Отношение к риску</w:t>
      </w:r>
      <w:r>
        <w:rPr>
          <w:noProof/>
          <w:webHidden/>
        </w:rPr>
        <w:tab/>
        <w:t>8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2.4. Карьерный путь в менеджменте</w:t>
      </w:r>
      <w:r>
        <w:rPr>
          <w:noProof/>
          <w:webHidden/>
        </w:rPr>
        <w:tab/>
        <w:t>9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2.5. Искусство межличностного общения</w:t>
      </w:r>
      <w:r>
        <w:rPr>
          <w:noProof/>
          <w:webHidden/>
        </w:rPr>
        <w:tab/>
        <w:t>10</w:t>
      </w:r>
    </w:p>
    <w:p w:rsidR="008A0729" w:rsidRDefault="008A0729" w:rsidP="008A0729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3A2768">
        <w:rPr>
          <w:rStyle w:val="af3"/>
          <w:noProof/>
        </w:rPr>
        <w:t>3. СТИЛЬ ПРИНЯТИЯ РЕШЕНИЙ</w:t>
      </w:r>
      <w:r>
        <w:rPr>
          <w:noProof/>
          <w:webHidden/>
        </w:rPr>
        <w:tab/>
        <w:t>12</w:t>
      </w:r>
    </w:p>
    <w:p w:rsidR="008A0729" w:rsidRDefault="008A0729" w:rsidP="008A0729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3A2768">
        <w:rPr>
          <w:rStyle w:val="af3"/>
          <w:noProof/>
        </w:rPr>
        <w:t>4. ВЗАИМООТНОШЕНИЕ "РАБОТОДАТЕЛЬ-РАБОТНИК" НА ОСНОВЕ ТИПИЧНЫХ ПРЕДСТАВИТЕЛЕЙ МОДЕЛЕЙ МЕНЕДЖМЕНТА ЕВРОПЕЙСКОГО И МОДЕЛИ АМЕРИКАНСКОГО МЕНЕДЖМЕНТА</w:t>
      </w:r>
      <w:r>
        <w:rPr>
          <w:noProof/>
          <w:webHidden/>
        </w:rPr>
        <w:tab/>
        <w:t>15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4.1. Исследование Хотц-Харта</w:t>
      </w:r>
      <w:r>
        <w:rPr>
          <w:noProof/>
          <w:webHidden/>
        </w:rPr>
        <w:tab/>
        <w:t>15</w:t>
      </w:r>
    </w:p>
    <w:p w:rsidR="008A0729" w:rsidRDefault="008A0729" w:rsidP="008A0729">
      <w:pPr>
        <w:pStyle w:val="41"/>
        <w:ind w:left="0" w:firstLine="720"/>
        <w:rPr>
          <w:sz w:val="24"/>
          <w:szCs w:val="24"/>
        </w:rPr>
      </w:pPr>
      <w:r w:rsidRPr="003A2768">
        <w:rPr>
          <w:rStyle w:val="af3"/>
        </w:rPr>
        <w:t>4.1.1. Структура рабочих мест</w:t>
      </w:r>
      <w:r>
        <w:rPr>
          <w:webHidden/>
        </w:rPr>
        <w:tab/>
        <w:t>15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4.2. Основы власти правораспоряжения и размещения работников на предприятии (</w:t>
      </w:r>
      <w:r w:rsidRPr="003A2768">
        <w:rPr>
          <w:rStyle w:val="af3"/>
          <w:noProof/>
          <w:lang w:val="en-US"/>
        </w:rPr>
        <w:t>job</w:t>
      </w:r>
      <w:r w:rsidRPr="003A2768">
        <w:rPr>
          <w:rStyle w:val="af3"/>
          <w:noProof/>
        </w:rPr>
        <w:t xml:space="preserve"> </w:t>
      </w:r>
      <w:r w:rsidRPr="003A2768">
        <w:rPr>
          <w:rStyle w:val="af3"/>
          <w:noProof/>
          <w:lang w:val="en-US"/>
        </w:rPr>
        <w:t>control</w:t>
      </w:r>
      <w:r w:rsidRPr="003A2768">
        <w:rPr>
          <w:rStyle w:val="af3"/>
          <w:noProof/>
        </w:rPr>
        <w:t>)</w:t>
      </w:r>
      <w:r>
        <w:rPr>
          <w:noProof/>
          <w:webHidden/>
        </w:rPr>
        <w:tab/>
        <w:t>16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4.3. Искусство разрешения конфликтов</w:t>
      </w:r>
      <w:r>
        <w:rPr>
          <w:noProof/>
          <w:webHidden/>
        </w:rPr>
        <w:tab/>
        <w:t>16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4.4. Степень регулирования</w:t>
      </w:r>
      <w:r>
        <w:rPr>
          <w:noProof/>
          <w:webHidden/>
        </w:rPr>
        <w:tab/>
        <w:t>18</w:t>
      </w:r>
    </w:p>
    <w:p w:rsidR="008A0729" w:rsidRDefault="008A0729" w:rsidP="008A0729">
      <w:pPr>
        <w:pStyle w:val="21"/>
        <w:tabs>
          <w:tab w:val="right" w:leader="dot" w:pos="9345"/>
        </w:tabs>
        <w:ind w:left="0"/>
        <w:rPr>
          <w:smallCaps w:val="0"/>
          <w:noProof/>
          <w:sz w:val="24"/>
          <w:szCs w:val="24"/>
        </w:rPr>
      </w:pPr>
      <w:r w:rsidRPr="003A2768">
        <w:rPr>
          <w:rStyle w:val="af3"/>
          <w:noProof/>
        </w:rPr>
        <w:t>5. ПОКАЗАТЕЛИ, ХАРАКТЕРИЗУЮЩИЕ АДМИНИСТРАТИВНУЮ СИСТЕМУ НА ПРИМЕРЕ ЕВРОПЕЙСКОЙ И АМЕРИКАНСКОЙ МОДЕЛЕЙ МЕНЕДЖМЕНТА</w:t>
      </w:r>
      <w:r>
        <w:rPr>
          <w:noProof/>
          <w:webHidden/>
        </w:rPr>
        <w:tab/>
        <w:t>20</w:t>
      </w:r>
    </w:p>
    <w:p w:rsidR="008A0729" w:rsidRDefault="008A0729" w:rsidP="008A0729">
      <w:pPr>
        <w:pStyle w:val="31"/>
        <w:tabs>
          <w:tab w:val="right" w:leader="dot" w:pos="9345"/>
        </w:tabs>
        <w:ind w:left="0"/>
        <w:rPr>
          <w:i w:val="0"/>
          <w:iCs w:val="0"/>
          <w:noProof/>
          <w:sz w:val="24"/>
          <w:szCs w:val="24"/>
        </w:rPr>
      </w:pPr>
      <w:r w:rsidRPr="003A2768">
        <w:rPr>
          <w:rStyle w:val="af3"/>
          <w:noProof/>
        </w:rPr>
        <w:t>5.1. Стиль Управления</w:t>
      </w:r>
      <w:r>
        <w:rPr>
          <w:noProof/>
          <w:webHidden/>
        </w:rPr>
        <w:tab/>
        <w:t>20</w:t>
      </w:r>
    </w:p>
    <w:p w:rsidR="008A0729" w:rsidRDefault="008A0729" w:rsidP="008A0729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r w:rsidRPr="003A2768">
        <w:rPr>
          <w:rStyle w:val="af3"/>
          <w:noProof/>
        </w:rPr>
        <w:t>ЗАКЛЮЧЕНИЕ</w:t>
      </w:r>
      <w:r>
        <w:rPr>
          <w:noProof/>
          <w:webHidden/>
        </w:rPr>
        <w:tab/>
        <w:t>22</w:t>
      </w:r>
    </w:p>
    <w:p w:rsidR="008A0729" w:rsidRDefault="008A0729" w:rsidP="008A0729">
      <w:pPr>
        <w:pStyle w:val="11"/>
        <w:tabs>
          <w:tab w:val="right" w:leader="dot" w:pos="9345"/>
        </w:tabs>
        <w:rPr>
          <w:b w:val="0"/>
          <w:bCs w:val="0"/>
          <w:caps w:val="0"/>
          <w:noProof/>
          <w:sz w:val="24"/>
          <w:szCs w:val="24"/>
        </w:rPr>
      </w:pPr>
      <w:r w:rsidRPr="003A2768">
        <w:rPr>
          <w:rStyle w:val="af3"/>
          <w:noProof/>
        </w:rPr>
        <w:t>СПИСОК ИСПОЛЬЗОВАННОЙ ЛИТЕРАТУРЫ</w:t>
      </w:r>
      <w:r>
        <w:rPr>
          <w:noProof/>
          <w:webHidden/>
        </w:rPr>
        <w:tab/>
        <w:t>23</w:t>
      </w:r>
    </w:p>
    <w:p w:rsidR="008A0729" w:rsidRPr="0002052A" w:rsidRDefault="008A0729" w:rsidP="008A0729"/>
    <w:p w:rsidR="0002052A" w:rsidRDefault="0002052A" w:rsidP="0002052A">
      <w:pPr>
        <w:pStyle w:val="1"/>
        <w:rPr>
          <w:kern w:val="0"/>
        </w:rPr>
      </w:pPr>
      <w:r>
        <w:br w:type="page"/>
      </w:r>
      <w:bookmarkStart w:id="0" w:name="_Toc219981369"/>
      <w:r w:rsidR="00C329AD" w:rsidRPr="0002052A">
        <w:rPr>
          <w:kern w:val="0"/>
        </w:rPr>
        <w:t>ВВЕДЕНИЕ</w:t>
      </w:r>
      <w:bookmarkEnd w:id="0"/>
    </w:p>
    <w:p w:rsidR="0002052A" w:rsidRPr="0002052A" w:rsidRDefault="0002052A" w:rsidP="0002052A"/>
    <w:p w:rsidR="00A560FB" w:rsidRPr="0002052A" w:rsidRDefault="00A560FB" w:rsidP="0002052A">
      <w:r w:rsidRPr="0002052A">
        <w:t>В культуре развитых капиталистических стран понятие менеджмент очень часто соседствует с понятием бизнес</w:t>
      </w:r>
      <w:r w:rsidR="0002052A" w:rsidRPr="0002052A">
        <w:t xml:space="preserve">. </w:t>
      </w:r>
      <w:r w:rsidRPr="0002052A">
        <w:t>Бизнес – это деятельность, направленная на получе</w:t>
      </w:r>
      <w:r w:rsidR="0002052A">
        <w:t>ние прибыли путем создания и реа</w:t>
      </w:r>
      <w:r w:rsidRPr="0002052A">
        <w:t>лизации определенной продукции или услуг</w:t>
      </w:r>
      <w:r w:rsidR="0002052A" w:rsidRPr="0002052A">
        <w:t xml:space="preserve">. </w:t>
      </w:r>
      <w:r w:rsidR="0002052A">
        <w:t>"</w:t>
      </w:r>
      <w:r w:rsidRPr="0002052A">
        <w:t>Управление бизнесом</w:t>
      </w:r>
      <w:r w:rsidR="0002052A">
        <w:t>"</w:t>
      </w:r>
      <w:r w:rsidR="0002052A" w:rsidRPr="0002052A">
        <w:t xml:space="preserve"> - </w:t>
      </w:r>
      <w:r w:rsidRPr="0002052A">
        <w:t>это управление коммерческими, хозяйственными организациями</w:t>
      </w:r>
      <w:r w:rsidR="0002052A" w:rsidRPr="0002052A">
        <w:t xml:space="preserve">. </w:t>
      </w:r>
      <w:r w:rsidRPr="0002052A">
        <w:t xml:space="preserve">Наряду с этим практически как синоним применяется термин </w:t>
      </w:r>
      <w:r w:rsidR="0002052A">
        <w:t>"</w:t>
      </w:r>
      <w:r w:rsidRPr="0002052A">
        <w:t>деловое администрирование</w:t>
      </w:r>
      <w:r w:rsidR="0002052A">
        <w:t>"</w:t>
      </w:r>
      <w:r w:rsidR="0002052A" w:rsidRPr="0002052A">
        <w:t xml:space="preserve">. </w:t>
      </w:r>
      <w:r w:rsidRPr="0002052A">
        <w:t xml:space="preserve">Термин </w:t>
      </w:r>
      <w:r w:rsidR="0002052A">
        <w:t>"</w:t>
      </w:r>
      <w:r w:rsidRPr="0002052A">
        <w:t>менеджмент</w:t>
      </w:r>
      <w:r w:rsidR="0002052A">
        <w:t>"</w:t>
      </w:r>
      <w:r w:rsidRPr="0002052A">
        <w:t xml:space="preserve"> применим к любым типам организаций, но, если речь идет о государственных органах любого уровня, правильнее использовать термин </w:t>
      </w:r>
      <w:r w:rsidR="0002052A">
        <w:t>"</w:t>
      </w:r>
      <w:r w:rsidRPr="0002052A">
        <w:t>государственное управление</w:t>
      </w:r>
      <w:r w:rsidR="0002052A">
        <w:t>"</w:t>
      </w:r>
      <w:r w:rsidR="0002052A" w:rsidRPr="0002052A">
        <w:t xml:space="preserve">. </w:t>
      </w:r>
    </w:p>
    <w:p w:rsidR="0002052A" w:rsidRPr="0002052A" w:rsidRDefault="00A560FB" w:rsidP="0002052A">
      <w:r w:rsidRPr="0002052A">
        <w:t>На сегодня в мире действуют три основные модели построения системы бизнес-образования</w:t>
      </w:r>
      <w:r w:rsidR="0002052A" w:rsidRPr="0002052A">
        <w:t xml:space="preserve">. </w:t>
      </w:r>
      <w:r w:rsidRPr="0002052A">
        <w:t>Но нас интересуют две из них</w:t>
      </w:r>
      <w:r w:rsidR="0002052A" w:rsidRPr="0002052A">
        <w:t xml:space="preserve"> - </w:t>
      </w:r>
      <w:r w:rsidRPr="0002052A">
        <w:t>европейская и американская, анализ который и является основной задачей данной работы</w:t>
      </w:r>
      <w:r w:rsidR="0002052A" w:rsidRPr="0002052A">
        <w:t xml:space="preserve">. </w:t>
      </w:r>
    </w:p>
    <w:p w:rsidR="00A560FB" w:rsidRPr="0002052A" w:rsidRDefault="00A560FB" w:rsidP="0002052A">
      <w:r w:rsidRPr="0002052A">
        <w:t>Первая, традиционная, которую можно назвать германской, основана на идее подготовке квалифицированного руководителя</w:t>
      </w:r>
      <w:r w:rsidR="0002052A" w:rsidRPr="0002052A">
        <w:t xml:space="preserve">. </w:t>
      </w:r>
      <w:r w:rsidRPr="0002052A">
        <w:t>В рамках этой модели выделяется, во-первых, высшее профессиональное образование, дающее базовые знания и специальность, которая имеет прямое отношение к технической, экономической или управленческой деятельности предприятий</w:t>
      </w:r>
      <w:r w:rsidR="0002052A" w:rsidRPr="0002052A">
        <w:t xml:space="preserve">; </w:t>
      </w:r>
      <w:r w:rsidRPr="0002052A">
        <w:t>во-вторых, повышение квалификации руководителей</w:t>
      </w:r>
      <w:r w:rsidR="0002052A" w:rsidRPr="0002052A">
        <w:t xml:space="preserve">. </w:t>
      </w:r>
      <w:r w:rsidRPr="0002052A">
        <w:t>Сюда же примыкает и профессиональная переподготовка как более основательная форма развития знаний и умений вплоть до получения новой специальности в области бизнеса, менеджмента или предпринимательства</w:t>
      </w:r>
      <w:r w:rsidR="0002052A" w:rsidRPr="0002052A">
        <w:t xml:space="preserve">. </w:t>
      </w:r>
    </w:p>
    <w:p w:rsidR="00A560FB" w:rsidRPr="0002052A" w:rsidRDefault="00A560FB" w:rsidP="0002052A">
      <w:r w:rsidRPr="0002052A">
        <w:t>Вторая модель, американская, основана на формировании так называемого профессионального менеджера</w:t>
      </w:r>
      <w:r w:rsidR="0002052A" w:rsidRPr="0002052A">
        <w:t xml:space="preserve">. </w:t>
      </w:r>
      <w:r w:rsidRPr="0002052A">
        <w:t>Она предполагает получение высшего профессионального образования в области менеджмента на базе уже имеющегося диплома об общем высшем образовании в объеме бакалавриата по любой специальности</w:t>
      </w:r>
      <w:r w:rsidR="0002052A" w:rsidRPr="0002052A">
        <w:t xml:space="preserve">. </w:t>
      </w:r>
      <w:r w:rsidRPr="0002052A">
        <w:t>Однако, как правило, в рамках американской модели, прежде чем получить высшее профессиональное образование в области менеджмента, человек должен накопить некоторый практический опыт работы, дабы изнутри понять, что такое бизнес и менеджмент в реальной жизни</w:t>
      </w:r>
      <w:r w:rsidR="0002052A" w:rsidRPr="0002052A">
        <w:t xml:space="preserve">. </w:t>
      </w:r>
      <w:r w:rsidRPr="0002052A">
        <w:t xml:space="preserve">Лишь после этого он выбирает </w:t>
      </w:r>
      <w:r w:rsidR="0002052A">
        <w:t>"</w:t>
      </w:r>
      <w:r w:rsidRPr="0002052A">
        <w:t>карьерный путь</w:t>
      </w:r>
      <w:r w:rsidR="0002052A">
        <w:t>"</w:t>
      </w:r>
      <w:r w:rsidRPr="0002052A">
        <w:t xml:space="preserve"> менеджера и снова возвращается в систему высшего профессионального образования для приобретения серьезных знаний именно в области бизнеса и менеджмента, которые становятся для него главной профессией</w:t>
      </w:r>
      <w:r w:rsidR="0002052A" w:rsidRPr="0002052A">
        <w:t xml:space="preserve">. </w:t>
      </w:r>
    </w:p>
    <w:p w:rsidR="00A560FB" w:rsidRPr="0002052A" w:rsidRDefault="00A560FB" w:rsidP="0002052A">
      <w:r w:rsidRPr="0002052A">
        <w:t>В Европе наиболее близко к американской модели в настоящее время стоит британская система бизнес-образования, хотя в ней удельный вес составляют программы обучения без отрыва от производства, а германская модель до недавнего времени доминировала в Австрии, Швейцарии и др</w:t>
      </w:r>
      <w:r w:rsidR="0002052A" w:rsidRPr="0002052A">
        <w:t xml:space="preserve">. </w:t>
      </w:r>
      <w:r w:rsidRPr="0002052A">
        <w:t>странах Европы</w:t>
      </w:r>
      <w:r w:rsidR="0002052A" w:rsidRPr="0002052A">
        <w:t xml:space="preserve">. </w:t>
      </w:r>
    </w:p>
    <w:p w:rsidR="0002052A" w:rsidRDefault="00A560FB" w:rsidP="0002052A">
      <w:r w:rsidRPr="0002052A">
        <w:t>Большинство западно-европейских стран, среди которых лидируют Италия, Франция, Испания и Нидерланды, придерживаются</w:t>
      </w:r>
      <w:r w:rsidR="0002052A" w:rsidRPr="0002052A">
        <w:t xml:space="preserve"> </w:t>
      </w:r>
      <w:r w:rsidRPr="0002052A">
        <w:t>смешанной модели, в которой сочетается традиционная европейская система вузовской подготовки германского типа с американской</w:t>
      </w:r>
      <w:r w:rsidR="0002052A" w:rsidRPr="0002052A">
        <w:t xml:space="preserve">. </w:t>
      </w:r>
      <w:r w:rsidRPr="0002052A">
        <w:t>Школ, перешедших к такой модели, в Европе уже несколько сот</w:t>
      </w:r>
      <w:r w:rsidR="0002052A" w:rsidRPr="0002052A">
        <w:t xml:space="preserve">. </w:t>
      </w:r>
    </w:p>
    <w:p w:rsidR="0002052A" w:rsidRDefault="0002052A" w:rsidP="0002052A"/>
    <w:p w:rsidR="0002052A" w:rsidRDefault="0002052A" w:rsidP="0002052A">
      <w:pPr>
        <w:pStyle w:val="2"/>
        <w:rPr>
          <w:kern w:val="0"/>
        </w:rPr>
      </w:pPr>
      <w:r>
        <w:rPr>
          <w:kern w:val="0"/>
        </w:rPr>
        <w:br w:type="page"/>
      </w:r>
      <w:bookmarkStart w:id="1" w:name="_Toc219981370"/>
      <w:r w:rsidR="00172625" w:rsidRPr="0002052A">
        <w:rPr>
          <w:kern w:val="0"/>
        </w:rPr>
        <w:t>1</w:t>
      </w:r>
      <w:r w:rsidRPr="0002052A">
        <w:rPr>
          <w:kern w:val="0"/>
        </w:rPr>
        <w:t xml:space="preserve">. </w:t>
      </w:r>
      <w:r w:rsidR="00172625" w:rsidRPr="0002052A">
        <w:rPr>
          <w:kern w:val="0"/>
        </w:rPr>
        <w:t>НАЦИОНАЛЬНЫЕ МОДЕЛИ МЕНЕДЖМЕНТА</w:t>
      </w:r>
      <w:bookmarkEnd w:id="1"/>
    </w:p>
    <w:p w:rsidR="0002052A" w:rsidRPr="0002052A" w:rsidRDefault="0002052A" w:rsidP="0002052A"/>
    <w:p w:rsidR="0002052A" w:rsidRPr="0002052A" w:rsidRDefault="009B0E1F" w:rsidP="0002052A">
      <w:r w:rsidRPr="0002052A">
        <w:t>Национальные экономики различаются не только по уровню технологического развития, но и по действующим социально-экономическим институтам</w:t>
      </w:r>
      <w:r w:rsidR="0002052A" w:rsidRPr="0002052A">
        <w:t xml:space="preserve">. </w:t>
      </w:r>
      <w:r w:rsidRPr="0002052A">
        <w:t xml:space="preserve">Более того, эмпирические исследования показали, что одни и те же технологии внедряются и используются в разных странах неодинаково, </w:t>
      </w:r>
      <w:r w:rsidR="0002052A" w:rsidRPr="0002052A">
        <w:t xml:space="preserve">т.е. </w:t>
      </w:r>
      <w:r w:rsidRPr="0002052A">
        <w:t>социальные воздействия влияют на развитие технологий</w:t>
      </w:r>
      <w:r w:rsidR="0002052A" w:rsidRPr="0002052A">
        <w:t xml:space="preserve">. </w:t>
      </w:r>
      <w:r w:rsidRPr="0002052A">
        <w:t>Тем более это относится к другим аспектам деловой жизни</w:t>
      </w:r>
      <w:r w:rsidR="0002052A" w:rsidRPr="0002052A">
        <w:t xml:space="preserve">. </w:t>
      </w:r>
      <w:r w:rsidRPr="0002052A">
        <w:t>Целесообразно рассматривать совокупность отношений, связывающих предпринимателей и их предприятия друг с другом и обществом в целом, как отдельную</w:t>
      </w:r>
      <w:r w:rsidR="0002052A" w:rsidRPr="0002052A">
        <w:t xml:space="preserve"> - </w:t>
      </w:r>
      <w:r w:rsidRPr="0002052A">
        <w:t>предпринимательскую</w:t>
      </w:r>
      <w:r w:rsidR="0002052A" w:rsidRPr="0002052A">
        <w:t xml:space="preserve"> - </w:t>
      </w:r>
      <w:r w:rsidRPr="0002052A">
        <w:t>систему</w:t>
      </w:r>
      <w:r w:rsidR="0002052A" w:rsidRPr="0002052A">
        <w:t xml:space="preserve">. </w:t>
      </w:r>
      <w:r w:rsidRPr="0002052A">
        <w:t>Национальные предпринимательские системы отличаются друг от друга по таким существенным признакам как место в мировом хозяйстве, отраслевая структура, способ взаимодействия государства и предприятий, правовая система, формы взаимодействия субъектов рынка, ценности и нормы разных слоев общества, организационные формы предприятий и их объединений, структура финансового рынка</w:t>
      </w:r>
      <w:r w:rsidR="0002052A" w:rsidRPr="0002052A">
        <w:t xml:space="preserve">. </w:t>
      </w:r>
      <w:r w:rsidRPr="0002052A">
        <w:t>Соответственно, одни и те же воздействия в несхожих предпринимательских системах приводят к различным последствиям</w:t>
      </w:r>
      <w:r w:rsidR="0002052A" w:rsidRPr="0002052A">
        <w:t xml:space="preserve">. </w:t>
      </w:r>
    </w:p>
    <w:p w:rsidR="0002052A" w:rsidRDefault="0002052A" w:rsidP="0002052A"/>
    <w:p w:rsidR="009B0E1F" w:rsidRPr="0002052A" w:rsidRDefault="00172625" w:rsidP="0002052A">
      <w:r w:rsidRPr="0002052A">
        <w:t>Таблица 1</w:t>
      </w:r>
      <w:r w:rsidR="0002052A">
        <w:t xml:space="preserve">. </w:t>
      </w:r>
      <w:r w:rsidR="009B0E1F" w:rsidRPr="0002052A">
        <w:t>Душевой доход в момент начала промышленного переворота (оценка в долларах США 1965 г</w:t>
      </w:r>
      <w:r w:rsidR="0002052A" w:rsidRPr="0002052A">
        <w:t xml:space="preserve">) 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1985"/>
        <w:gridCol w:w="2268"/>
      </w:tblGrid>
      <w:tr w:rsidR="009B0E1F" w:rsidRPr="0002052A">
        <w:trPr>
          <w:jc w:val="center"/>
        </w:trPr>
        <w:tc>
          <w:tcPr>
            <w:tcW w:w="1913" w:type="dxa"/>
          </w:tcPr>
          <w:p w:rsidR="009B0E1F" w:rsidRPr="0002052A" w:rsidRDefault="009B0E1F" w:rsidP="0002052A">
            <w:pPr>
              <w:pStyle w:val="ac"/>
            </w:pPr>
            <w:r w:rsidRPr="0002052A">
              <w:t>Страна</w:t>
            </w:r>
          </w:p>
        </w:tc>
        <w:tc>
          <w:tcPr>
            <w:tcW w:w="1985" w:type="dxa"/>
          </w:tcPr>
          <w:p w:rsidR="009B0E1F" w:rsidRPr="0002052A" w:rsidRDefault="009B0E1F" w:rsidP="0002052A">
            <w:pPr>
              <w:pStyle w:val="ac"/>
            </w:pPr>
            <w:r w:rsidRPr="0002052A">
              <w:t>Душевой доход</w:t>
            </w:r>
          </w:p>
        </w:tc>
        <w:tc>
          <w:tcPr>
            <w:tcW w:w="2268" w:type="dxa"/>
          </w:tcPr>
          <w:p w:rsidR="009B0E1F" w:rsidRPr="0002052A" w:rsidRDefault="009B0E1F" w:rsidP="0002052A">
            <w:pPr>
              <w:pStyle w:val="ac"/>
            </w:pPr>
            <w:r w:rsidRPr="0002052A">
              <w:t>Годы</w:t>
            </w:r>
          </w:p>
        </w:tc>
      </w:tr>
      <w:tr w:rsidR="009B0E1F" w:rsidRPr="0002052A">
        <w:trPr>
          <w:jc w:val="center"/>
        </w:trPr>
        <w:tc>
          <w:tcPr>
            <w:tcW w:w="1913" w:type="dxa"/>
          </w:tcPr>
          <w:p w:rsidR="009B0E1F" w:rsidRPr="0002052A" w:rsidRDefault="009B0E1F" w:rsidP="0002052A">
            <w:pPr>
              <w:pStyle w:val="ac"/>
            </w:pPr>
          </w:p>
          <w:p w:rsidR="009B0E1F" w:rsidRPr="0002052A" w:rsidRDefault="009B0E1F" w:rsidP="0002052A">
            <w:pPr>
              <w:pStyle w:val="ac"/>
            </w:pPr>
            <w:r w:rsidRPr="0002052A">
              <w:t>Япония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США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Голландия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Германия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Франция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Англия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Швеция</w:t>
            </w:r>
          </w:p>
        </w:tc>
        <w:tc>
          <w:tcPr>
            <w:tcW w:w="1985" w:type="dxa"/>
          </w:tcPr>
          <w:p w:rsidR="009B0E1F" w:rsidRPr="0002052A" w:rsidRDefault="009B0E1F" w:rsidP="0002052A">
            <w:pPr>
              <w:pStyle w:val="ac"/>
            </w:pPr>
          </w:p>
          <w:p w:rsidR="009B0E1F" w:rsidRPr="0002052A" w:rsidRDefault="009B0E1F" w:rsidP="0002052A">
            <w:pPr>
              <w:pStyle w:val="ac"/>
            </w:pPr>
            <w:r w:rsidRPr="0002052A">
              <w:t>136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474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347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302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242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227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215</w:t>
            </w:r>
          </w:p>
        </w:tc>
        <w:tc>
          <w:tcPr>
            <w:tcW w:w="2268" w:type="dxa"/>
          </w:tcPr>
          <w:p w:rsidR="009B0E1F" w:rsidRPr="0002052A" w:rsidRDefault="009B0E1F" w:rsidP="0002052A">
            <w:pPr>
              <w:pStyle w:val="ac"/>
            </w:pPr>
          </w:p>
          <w:p w:rsidR="009B0E1F" w:rsidRPr="0002052A" w:rsidRDefault="009B0E1F" w:rsidP="0002052A">
            <w:pPr>
              <w:pStyle w:val="ac"/>
            </w:pPr>
            <w:r w:rsidRPr="0002052A">
              <w:t>1886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1834-43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1831-40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1850-59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1831-40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1765-85</w:t>
            </w:r>
          </w:p>
          <w:p w:rsidR="009B0E1F" w:rsidRPr="0002052A" w:rsidRDefault="009B0E1F" w:rsidP="0002052A">
            <w:pPr>
              <w:pStyle w:val="ac"/>
            </w:pPr>
            <w:r w:rsidRPr="0002052A">
              <w:t>1861-69</w:t>
            </w:r>
          </w:p>
          <w:p w:rsidR="009B0E1F" w:rsidRPr="0002052A" w:rsidRDefault="009B0E1F" w:rsidP="0002052A">
            <w:pPr>
              <w:pStyle w:val="ac"/>
            </w:pPr>
          </w:p>
        </w:tc>
      </w:tr>
    </w:tbl>
    <w:p w:rsidR="009B0E1F" w:rsidRPr="0002052A" w:rsidRDefault="009B0E1F" w:rsidP="0002052A"/>
    <w:p w:rsidR="009B0E1F" w:rsidRPr="0002052A" w:rsidRDefault="009B0E1F" w:rsidP="0002052A">
      <w:r w:rsidRPr="0002052A">
        <w:t>Одним из основных достижений американского менеджмента в ХХ веке является создание предприятий с мультидивизиональной структурой</w:t>
      </w:r>
      <w:r w:rsidR="0002052A" w:rsidRPr="0002052A">
        <w:t xml:space="preserve">. </w:t>
      </w:r>
      <w:r w:rsidRPr="0002052A">
        <w:t>Это крупные диверсифицированные компании, имеющие интересы в разных сферах деловой активности</w:t>
      </w:r>
      <w:r w:rsidR="0002052A" w:rsidRPr="0002052A">
        <w:t xml:space="preserve">. </w:t>
      </w:r>
      <w:r w:rsidRPr="0002052A">
        <w:t>Благодаря влиянию США этот тип корпорации широко распространяется по всему миру</w:t>
      </w:r>
      <w:r w:rsidR="0002052A" w:rsidRPr="0002052A">
        <w:t xml:space="preserve">. </w:t>
      </w:r>
      <w:r w:rsidRPr="0002052A">
        <w:t>При этом упускается из виду, что он сложился и оптимален для определенных условий</w:t>
      </w:r>
      <w:r w:rsidR="0002052A">
        <w:t xml:space="preserve">.В. </w:t>
      </w:r>
      <w:r w:rsidRPr="0002052A">
        <w:t>Фрун выделил ряд</w:t>
      </w:r>
      <w:r w:rsidR="0002052A" w:rsidRPr="0002052A">
        <w:t xml:space="preserve"> </w:t>
      </w:r>
      <w:r w:rsidRPr="0002052A">
        <w:t>особенностей развития американских предприятий в Х</w:t>
      </w:r>
      <w:r w:rsidRPr="0002052A">
        <w:rPr>
          <w:lang w:val="en-US"/>
        </w:rPr>
        <w:t>I</w:t>
      </w:r>
      <w:r w:rsidRPr="0002052A">
        <w:t>Х веке, которые</w:t>
      </w:r>
      <w:r w:rsidR="0002052A" w:rsidRPr="0002052A">
        <w:t xml:space="preserve"> </w:t>
      </w:r>
      <w:r w:rsidRPr="0002052A">
        <w:t>и предопределили возникновение и эффективность мультидивизиональной структуры</w:t>
      </w:r>
      <w:r w:rsidR="0002052A" w:rsidRPr="0002052A">
        <w:t xml:space="preserve">: </w:t>
      </w:r>
    </w:p>
    <w:p w:rsidR="009B0E1F" w:rsidRPr="0002052A" w:rsidRDefault="009B0E1F" w:rsidP="0002052A">
      <w:pPr>
        <w:pStyle w:val="a"/>
      </w:pPr>
      <w:r w:rsidRPr="0002052A">
        <w:t>наличие в стране значительных естественных богатств</w:t>
      </w:r>
      <w:r w:rsidR="0002052A" w:rsidRPr="0002052A">
        <w:t xml:space="preserve">; </w:t>
      </w:r>
    </w:p>
    <w:p w:rsidR="009B0E1F" w:rsidRPr="0002052A" w:rsidRDefault="009B0E1F" w:rsidP="0002052A">
      <w:pPr>
        <w:pStyle w:val="a"/>
      </w:pPr>
      <w:r w:rsidRPr="0002052A">
        <w:t>отсутствие развитой экономической</w:t>
      </w:r>
      <w:r w:rsidR="0002052A" w:rsidRPr="0002052A">
        <w:t xml:space="preserve"> </w:t>
      </w:r>
      <w:r w:rsidRPr="0002052A">
        <w:t>и административной инфраструктуры</w:t>
      </w:r>
      <w:r w:rsidR="0002052A" w:rsidRPr="0002052A">
        <w:t xml:space="preserve">. </w:t>
      </w:r>
      <w:r w:rsidRPr="0002052A">
        <w:t>Практически во всех развитых странах, за исключением США</w:t>
      </w:r>
      <w:r w:rsidR="0002052A" w:rsidRPr="0002052A">
        <w:t xml:space="preserve">, </w:t>
      </w:r>
      <w:r w:rsidRPr="0002052A">
        <w:t>существовавшие до промышленной революции коммерческие и властные структуры играли решающую формообразующую роль в процессе индустриализации</w:t>
      </w:r>
      <w:r w:rsidR="0002052A" w:rsidRPr="0002052A">
        <w:t xml:space="preserve">; </w:t>
      </w:r>
    </w:p>
    <w:p w:rsidR="009B0E1F" w:rsidRPr="0002052A" w:rsidRDefault="009B0E1F" w:rsidP="0002052A">
      <w:pPr>
        <w:pStyle w:val="a"/>
      </w:pPr>
      <w:r w:rsidRPr="0002052A">
        <w:t>высокий средний уровень доходов в сочетании с быстрым ростом населения</w:t>
      </w:r>
      <w:r w:rsidR="0002052A" w:rsidRPr="0002052A">
        <w:t xml:space="preserve">. </w:t>
      </w:r>
      <w:r w:rsidRPr="0002052A">
        <w:t>Также существенно, что к рубежу ХХ века более половины населения проживало в городах, в которых господствовали новые, более высокие стандарты потребления, производства и снабжения</w:t>
      </w:r>
      <w:r w:rsidR="0002052A" w:rsidRPr="0002052A">
        <w:t xml:space="preserve">. </w:t>
      </w:r>
    </w:p>
    <w:p w:rsidR="009B0E1F" w:rsidRPr="0002052A" w:rsidRDefault="009B0E1F" w:rsidP="0002052A">
      <w:pPr>
        <w:pStyle w:val="a"/>
      </w:pPr>
      <w:r w:rsidRPr="0002052A">
        <w:t>большой и ликвидный финансовый рынок</w:t>
      </w:r>
      <w:r w:rsidR="0002052A" w:rsidRPr="0002052A">
        <w:t xml:space="preserve">. </w:t>
      </w:r>
      <w:r w:rsidRPr="0002052A">
        <w:t>Акции и облигации впервые получили широкое распространение в США при строительстве платных дорог, системы каналов и железнодорожной сети</w:t>
      </w:r>
      <w:r w:rsidR="0002052A" w:rsidRPr="0002052A">
        <w:t xml:space="preserve">. </w:t>
      </w:r>
      <w:r w:rsidRPr="0002052A">
        <w:t>К концу столетия финансовый рынок стал одним из самых мощных источников и стимулов промышленного роста, а публичное размещение ценных бумаг</w:t>
      </w:r>
      <w:r w:rsidR="0002052A" w:rsidRPr="0002052A">
        <w:t xml:space="preserve"> - </w:t>
      </w:r>
      <w:r w:rsidRPr="0002052A">
        <w:t>обыденным явлением</w:t>
      </w:r>
      <w:r w:rsidR="0002052A" w:rsidRPr="0002052A">
        <w:t xml:space="preserve">. </w:t>
      </w:r>
    </w:p>
    <w:p w:rsidR="009B0E1F" w:rsidRPr="0002052A" w:rsidRDefault="0002052A" w:rsidP="0002052A">
      <w:pPr>
        <w:pStyle w:val="a"/>
      </w:pPr>
      <w:r>
        <w:t>с</w:t>
      </w:r>
      <w:r w:rsidR="009B0E1F" w:rsidRPr="0002052A">
        <w:t>тратегическое значение национальной железнодорожной сети</w:t>
      </w:r>
      <w:r w:rsidRPr="0002052A">
        <w:t xml:space="preserve">. </w:t>
      </w:r>
      <w:r w:rsidR="009B0E1F" w:rsidRPr="0002052A">
        <w:t>Железнодорожная сеть в США развивалась (в отличие, например, от Германии</w:t>
      </w:r>
      <w:r w:rsidRPr="0002052A">
        <w:t xml:space="preserve">) </w:t>
      </w:r>
      <w:r w:rsidR="009B0E1F" w:rsidRPr="0002052A">
        <w:t>в основном без государственных инвестиций, управления или регулирования</w:t>
      </w:r>
      <w:r w:rsidRPr="0002052A">
        <w:t xml:space="preserve">. </w:t>
      </w:r>
      <w:r w:rsidR="009B0E1F" w:rsidRPr="0002052A">
        <w:t>Накопленный частными предпринимателями опыт успешного ведения крупного бизнеса, специализации и координации в эпоху бурного роста железных дорог в середине Х</w:t>
      </w:r>
      <w:r w:rsidR="009B0E1F" w:rsidRPr="0002052A">
        <w:rPr>
          <w:lang w:val="en-US"/>
        </w:rPr>
        <w:t>I</w:t>
      </w:r>
      <w:r w:rsidR="009B0E1F" w:rsidRPr="0002052A">
        <w:t>Х столетия был затем перенесен в сферу управления новыми частными предприятиями</w:t>
      </w:r>
      <w:r w:rsidRPr="0002052A">
        <w:t xml:space="preserve">. </w:t>
      </w:r>
    </w:p>
    <w:p w:rsidR="009B0E1F" w:rsidRPr="0002052A" w:rsidRDefault="009B0E1F" w:rsidP="0002052A">
      <w:pPr>
        <w:pStyle w:val="a"/>
      </w:pPr>
      <w:r w:rsidRPr="0002052A">
        <w:t>появление антитрестовского и антимонопольного законодательства</w:t>
      </w:r>
      <w:r w:rsidR="0002052A" w:rsidRPr="0002052A">
        <w:t xml:space="preserve">. </w:t>
      </w:r>
      <w:r w:rsidRPr="0002052A">
        <w:t>В 1890 г</w:t>
      </w:r>
      <w:r w:rsidR="0002052A" w:rsidRPr="0002052A">
        <w:t xml:space="preserve">. </w:t>
      </w:r>
      <w:r w:rsidRPr="0002052A">
        <w:t>Конгрессом был</w:t>
      </w:r>
      <w:r w:rsidR="0002052A" w:rsidRPr="0002052A">
        <w:t xml:space="preserve"> </w:t>
      </w:r>
      <w:r w:rsidRPr="0002052A">
        <w:t>принят антитрестовский Закон Шермана</w:t>
      </w:r>
      <w:r w:rsidR="0002052A" w:rsidRPr="0002052A">
        <w:t xml:space="preserve">. </w:t>
      </w:r>
      <w:r w:rsidRPr="0002052A">
        <w:t>В нём содержалась норма о незаконности любых объединений с целью ограничения торговли</w:t>
      </w:r>
      <w:r w:rsidR="0002052A" w:rsidRPr="0002052A">
        <w:t xml:space="preserve">. </w:t>
      </w:r>
      <w:r w:rsidRPr="0002052A">
        <w:t>Затем в 1911 году Верховный Суд США</w:t>
      </w:r>
      <w:r w:rsidR="0002052A" w:rsidRPr="0002052A">
        <w:t xml:space="preserve"> </w:t>
      </w:r>
      <w:r w:rsidRPr="0002052A">
        <w:t>принял так называемое “правило основания (</w:t>
      </w:r>
      <w:r w:rsidRPr="0002052A">
        <w:rPr>
          <w:lang w:val="en-US"/>
        </w:rPr>
        <w:t>reason</w:t>
      </w:r>
      <w:r w:rsidR="0002052A" w:rsidRPr="0002052A">
        <w:t xml:space="preserve">) </w:t>
      </w:r>
      <w:r w:rsidRPr="0002052A">
        <w:t>”, по которому антитрестовское законодательство стало применяться к таким объединениям предприятий, которые могли бы привести к необоснованному (</w:t>
      </w:r>
      <w:r w:rsidRPr="0002052A">
        <w:rPr>
          <w:lang w:val="en-US"/>
        </w:rPr>
        <w:t>unreasonable</w:t>
      </w:r>
      <w:r w:rsidR="0002052A" w:rsidRPr="0002052A">
        <w:t xml:space="preserve">) </w:t>
      </w:r>
      <w:r w:rsidRPr="0002052A">
        <w:t>ограничению торговли</w:t>
      </w:r>
      <w:r w:rsidR="0002052A" w:rsidRPr="0002052A">
        <w:t xml:space="preserve">. </w:t>
      </w:r>
    </w:p>
    <w:p w:rsidR="009B0E1F" w:rsidRPr="0002052A" w:rsidRDefault="009B0E1F" w:rsidP="0002052A">
      <w:pPr>
        <w:pStyle w:val="a"/>
      </w:pPr>
      <w:r w:rsidRPr="0002052A">
        <w:t>система учета, ориентированную на поддержку управленческих функций позволяла многопродуктовым фирмам точно определять отдельные финансовые цели и вводила стандарты экономической оценки</w:t>
      </w:r>
      <w:r w:rsidR="0002052A" w:rsidRPr="0002052A">
        <w:t xml:space="preserve">. </w:t>
      </w:r>
      <w:r w:rsidRPr="0002052A">
        <w:t>Система показателей стимулировала менеджеров на поиск решений, дающих дополнительную прибыль, а также напр</w:t>
      </w:r>
      <w:r w:rsidR="0002052A">
        <w:rPr>
          <w:lang w:val="ru-RU"/>
        </w:rPr>
        <w:t>а</w:t>
      </w:r>
      <w:r w:rsidRPr="0002052A">
        <w:t>вляющих денежные потоки таким образом, чтобы отдача была максимальной</w:t>
      </w:r>
      <w:r w:rsidR="0002052A" w:rsidRPr="0002052A">
        <w:t xml:space="preserve">. </w:t>
      </w:r>
    </w:p>
    <w:p w:rsidR="0002052A" w:rsidRDefault="009B0E1F" w:rsidP="0002052A">
      <w:r w:rsidRPr="0002052A">
        <w:t>Международные сравнения дают возможность оценить влияние различных комбинаций внешних факторов на видоизменение механизма функционирования предприятий</w:t>
      </w:r>
      <w:r w:rsidR="0002052A" w:rsidRPr="0002052A">
        <w:t xml:space="preserve">. </w:t>
      </w:r>
      <w:r w:rsidRPr="0002052A">
        <w:t>Они позволяют сравнивать предприятия, выпускающие одинаковую продукцию по сходной технологии, но находящиеся в различной социально-экономической среде</w:t>
      </w:r>
      <w:r w:rsidR="0002052A" w:rsidRPr="0002052A">
        <w:t xml:space="preserve">. </w:t>
      </w:r>
    </w:p>
    <w:p w:rsidR="0002052A" w:rsidRDefault="0002052A" w:rsidP="0002052A"/>
    <w:p w:rsidR="0002052A" w:rsidRDefault="0002052A" w:rsidP="0002052A">
      <w:pPr>
        <w:pStyle w:val="2"/>
        <w:rPr>
          <w:kern w:val="0"/>
        </w:rPr>
      </w:pPr>
      <w:r>
        <w:br w:type="page"/>
      </w:r>
      <w:bookmarkStart w:id="2" w:name="_Toc219981371"/>
      <w:r>
        <w:t xml:space="preserve">2. </w:t>
      </w:r>
      <w:r w:rsidR="00F93C71" w:rsidRPr="0002052A">
        <w:rPr>
          <w:kern w:val="0"/>
        </w:rPr>
        <w:t>МЕНЕДЖЕРЫ В СРАВНЕНИИ МОДЕЛЕЙ ЕВРОПЕЙСКОГО И АМЕРИКАНСКОГО МЕНЕДЖМЕНТА</w:t>
      </w:r>
      <w:bookmarkEnd w:id="2"/>
    </w:p>
    <w:p w:rsidR="0002052A" w:rsidRPr="0002052A" w:rsidRDefault="0002052A" w:rsidP="0002052A"/>
    <w:p w:rsidR="006D53E8" w:rsidRPr="0002052A" w:rsidRDefault="0002052A" w:rsidP="0002052A">
      <w:pPr>
        <w:pStyle w:val="3"/>
      </w:pPr>
      <w:bookmarkStart w:id="3" w:name="_Toc219981372"/>
      <w:r>
        <w:t>2.1. П</w:t>
      </w:r>
      <w:r w:rsidRPr="0002052A">
        <w:t>отребности менеджеров</w:t>
      </w:r>
      <w:bookmarkEnd w:id="3"/>
    </w:p>
    <w:p w:rsidR="0002052A" w:rsidRDefault="0002052A" w:rsidP="0002052A"/>
    <w:p w:rsidR="0002052A" w:rsidRPr="0002052A" w:rsidRDefault="00FD0237" w:rsidP="0002052A">
      <w:r w:rsidRPr="0002052A">
        <w:t>Они также оказывают влияние на эффективность деятельности организации</w:t>
      </w:r>
      <w:r w:rsidR="0002052A" w:rsidRPr="0002052A">
        <w:t xml:space="preserve">. </w:t>
      </w:r>
      <w:r w:rsidRPr="0002052A">
        <w:t>Правда, в отличие от ценностей, их воздействие не прямое, а опосредованное – через удовлетворение работой</w:t>
      </w:r>
      <w:r w:rsidR="0002052A" w:rsidRPr="0002052A">
        <w:t xml:space="preserve">. </w:t>
      </w:r>
      <w:r w:rsidRPr="0002052A">
        <w:t>В той мере, в какой организация не в состоянии соответствовать потребностям менеджера, у него возникает ощущение неудовлетворенности</w:t>
      </w:r>
      <w:r w:rsidR="0002052A" w:rsidRPr="0002052A">
        <w:t xml:space="preserve">. </w:t>
      </w:r>
    </w:p>
    <w:p w:rsidR="0002052A" w:rsidRDefault="0002052A" w:rsidP="0002052A"/>
    <w:p w:rsidR="00A86674" w:rsidRPr="0002052A" w:rsidRDefault="00172625" w:rsidP="0002052A">
      <w:r w:rsidRPr="0002052A">
        <w:t>Таблица 2</w:t>
      </w:r>
      <w:r w:rsidR="0002052A">
        <w:t xml:space="preserve">. </w:t>
      </w:r>
      <w:r w:rsidR="00A86674" w:rsidRPr="0002052A">
        <w:t>Соотношение работников</w:t>
      </w:r>
      <w:r w:rsidR="0002052A" w:rsidRPr="0002052A">
        <w:t xml:space="preserve"> </w:t>
      </w:r>
      <w:r w:rsidR="00A86674" w:rsidRPr="0002052A">
        <w:t>разных наций по</w:t>
      </w:r>
      <w:r w:rsidR="00ED23F4" w:rsidRPr="0002052A">
        <w:t xml:space="preserve"> </w:t>
      </w:r>
      <w:r w:rsidR="00A86674" w:rsidRPr="0002052A">
        <w:t>ценности, придаваемой ими различным мотивам к труду (%</w:t>
      </w:r>
      <w:r w:rsidR="0002052A" w:rsidRPr="0002052A">
        <w:t xml:space="preserve">) </w:t>
      </w:r>
    </w:p>
    <w:tbl>
      <w:tblPr>
        <w:tblW w:w="0" w:type="auto"/>
        <w:tblInd w:w="-7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1275"/>
        <w:gridCol w:w="1275"/>
        <w:gridCol w:w="1275"/>
        <w:gridCol w:w="1275"/>
        <w:gridCol w:w="1275"/>
        <w:gridCol w:w="1275"/>
      </w:tblGrid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Работа как средство к существо-ванию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Работа как возмож-</w:t>
            </w:r>
          </w:p>
          <w:p w:rsidR="00A86674" w:rsidRPr="0002052A" w:rsidRDefault="00A86674" w:rsidP="0002052A">
            <w:pPr>
              <w:pStyle w:val="ac"/>
            </w:pPr>
            <w:r w:rsidRPr="0002052A">
              <w:t>ность самореа-лизации</w:t>
            </w:r>
          </w:p>
        </w:tc>
        <w:tc>
          <w:tcPr>
            <w:tcW w:w="1275" w:type="dxa"/>
          </w:tcPr>
          <w:p w:rsidR="0002052A" w:rsidRPr="0002052A" w:rsidRDefault="00A86674" w:rsidP="0002052A">
            <w:pPr>
              <w:pStyle w:val="ac"/>
            </w:pPr>
            <w:r w:rsidRPr="0002052A">
              <w:t>Работа как поле инте-</w:t>
            </w:r>
          </w:p>
          <w:p w:rsidR="00A86674" w:rsidRPr="0002052A" w:rsidRDefault="00A86674" w:rsidP="0002052A">
            <w:pPr>
              <w:pStyle w:val="ac"/>
            </w:pPr>
            <w:r w:rsidRPr="0002052A">
              <w:t>Ресных коммуни-</w:t>
            </w:r>
          </w:p>
          <w:p w:rsidR="00A86674" w:rsidRPr="0002052A" w:rsidRDefault="00A86674" w:rsidP="0002052A">
            <w:pPr>
              <w:pStyle w:val="ac"/>
            </w:pPr>
            <w:r w:rsidRPr="0002052A">
              <w:t>Каций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Работа как служение обществу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Работа как возмож-</w:t>
            </w:r>
          </w:p>
          <w:p w:rsidR="00A86674" w:rsidRPr="0002052A" w:rsidRDefault="00A86674" w:rsidP="0002052A">
            <w:pPr>
              <w:pStyle w:val="ac"/>
            </w:pPr>
            <w:r w:rsidRPr="0002052A">
              <w:t>ность “быть при деле”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Работа как средство достиже-</w:t>
            </w:r>
          </w:p>
          <w:p w:rsidR="00A86674" w:rsidRPr="0002052A" w:rsidRDefault="00A86674" w:rsidP="0002052A">
            <w:pPr>
              <w:pStyle w:val="ac"/>
            </w:pPr>
            <w:r w:rsidRPr="0002052A">
              <w:t>ния статуса и престижа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Германия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40,5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16,7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13,1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7,4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10,1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Бельгия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35,5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21,3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17,3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10,2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8,7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6,9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Англия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34,4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17,9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15,3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11,0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10,9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Югославия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34,1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19,8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9,8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15,1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11,7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9,3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США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33,1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16,8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15,3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11,9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Нидерланды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26,2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23,5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17,9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16,7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10,6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4,9</w:t>
            </w:r>
          </w:p>
        </w:tc>
      </w:tr>
      <w:tr w:rsidR="00A86674" w:rsidRPr="0002052A">
        <w:tc>
          <w:tcPr>
            <w:tcW w:w="1630" w:type="dxa"/>
          </w:tcPr>
          <w:p w:rsidR="00A86674" w:rsidRPr="0002052A" w:rsidRDefault="00A86674" w:rsidP="0002052A">
            <w:pPr>
              <w:pStyle w:val="ac"/>
            </w:pPr>
            <w:r w:rsidRPr="0002052A">
              <w:t>Среднее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35,0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19,5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14,3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11,8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10,8</w:t>
            </w:r>
          </w:p>
        </w:tc>
        <w:tc>
          <w:tcPr>
            <w:tcW w:w="1275" w:type="dxa"/>
          </w:tcPr>
          <w:p w:rsidR="00A86674" w:rsidRPr="0002052A" w:rsidRDefault="00A86674" w:rsidP="0002052A">
            <w:pPr>
              <w:pStyle w:val="ac"/>
            </w:pPr>
            <w:r w:rsidRPr="0002052A">
              <w:t>8,5</w:t>
            </w:r>
          </w:p>
        </w:tc>
      </w:tr>
    </w:tbl>
    <w:p w:rsidR="0002052A" w:rsidRPr="0002052A" w:rsidRDefault="0002052A" w:rsidP="0002052A">
      <w:pPr>
        <w:rPr>
          <w:lang w:val="en-US"/>
        </w:rPr>
      </w:pPr>
    </w:p>
    <w:p w:rsidR="00997B6E" w:rsidRPr="0002052A" w:rsidRDefault="00FD0237" w:rsidP="0002052A">
      <w:r w:rsidRPr="0002052A">
        <w:t>Анализ табл</w:t>
      </w:r>
      <w:r w:rsidR="0002052A" w:rsidRPr="0002052A">
        <w:t>.</w:t>
      </w:r>
      <w:r w:rsidR="0002052A">
        <w:t xml:space="preserve"> </w:t>
      </w:r>
      <w:r w:rsidR="0002052A" w:rsidRPr="0002052A">
        <w:t>2</w:t>
      </w:r>
      <w:r w:rsidRPr="0002052A">
        <w:t xml:space="preserve"> показывает, что, хотя приоритетность потребностей в данной выборке примерно одинакова, их вес существенно различается и варьируется от страны к стране</w:t>
      </w:r>
      <w:r w:rsidR="0002052A" w:rsidRPr="0002052A">
        <w:t xml:space="preserve">. </w:t>
      </w:r>
    </w:p>
    <w:p w:rsidR="0002052A" w:rsidRPr="0002052A" w:rsidRDefault="00FD0237" w:rsidP="0002052A">
      <w:r w:rsidRPr="0002052A">
        <w:t>Значительную роль играет также степень удовлетворения потребностей</w:t>
      </w:r>
      <w:r w:rsidR="0002052A" w:rsidRPr="0002052A">
        <w:t xml:space="preserve">. </w:t>
      </w:r>
      <w:r w:rsidRPr="0002052A">
        <w:t>И в этом отношении существуют и</w:t>
      </w:r>
      <w:r w:rsidR="00997B6E" w:rsidRPr="0002052A">
        <w:t>звестные различия между представителями моделей менеджмента</w:t>
      </w:r>
      <w:r w:rsidR="0002052A" w:rsidRPr="0002052A">
        <w:t xml:space="preserve">. </w:t>
      </w:r>
      <w:r w:rsidRPr="0002052A">
        <w:t>Различия в интенсивности потребностей оказывают влияние на формирование стиля руково</w:t>
      </w:r>
      <w:r w:rsidR="00D143C7" w:rsidRPr="0002052A">
        <w:t>дства</w:t>
      </w:r>
      <w:r w:rsidR="0002052A" w:rsidRPr="0002052A">
        <w:t xml:space="preserve">. </w:t>
      </w:r>
    </w:p>
    <w:p w:rsidR="0002052A" w:rsidRPr="0002052A" w:rsidRDefault="0002052A" w:rsidP="0002052A">
      <w:pPr>
        <w:pStyle w:val="3"/>
      </w:pPr>
      <w:r>
        <w:br w:type="page"/>
      </w:r>
      <w:bookmarkStart w:id="4" w:name="_Toc219981373"/>
      <w:r>
        <w:t>2.2. О</w:t>
      </w:r>
      <w:r w:rsidRPr="0002052A">
        <w:t>тношение ко времени</w:t>
      </w:r>
      <w:bookmarkEnd w:id="4"/>
    </w:p>
    <w:p w:rsidR="0002052A" w:rsidRDefault="0002052A" w:rsidP="0002052A"/>
    <w:p w:rsidR="0002052A" w:rsidRPr="0002052A" w:rsidRDefault="00FD0237" w:rsidP="0002052A">
      <w:r w:rsidRPr="0002052A">
        <w:t>Фундаментальное значение для менеджмента имеет понимание такой категории как время</w:t>
      </w:r>
      <w:r w:rsidR="0002052A" w:rsidRPr="0002052A">
        <w:t xml:space="preserve">. </w:t>
      </w:r>
      <w:r w:rsidRPr="0002052A">
        <w:t>Для значительной части западных культур характерно монохроническое восприятие времени</w:t>
      </w:r>
      <w:r w:rsidR="0002052A" w:rsidRPr="0002052A">
        <w:t xml:space="preserve">. </w:t>
      </w:r>
      <w:r w:rsidRPr="0002052A">
        <w:t>Отсюда акцент на пунктуальность, составление и выдерживание расписания, четкая координация производственных процессов, вообще повышенное внимание к управлению временем (</w:t>
      </w:r>
      <w:r w:rsidRPr="0002052A">
        <w:rPr>
          <w:lang w:val="en-US"/>
        </w:rPr>
        <w:t>time</w:t>
      </w:r>
      <w:r w:rsidRPr="0002052A">
        <w:t xml:space="preserve"> </w:t>
      </w:r>
      <w:r w:rsidRPr="0002052A">
        <w:rPr>
          <w:lang w:val="en-US"/>
        </w:rPr>
        <w:t>management</w:t>
      </w:r>
      <w:r w:rsidR="0002052A" w:rsidRPr="0002052A">
        <w:t xml:space="preserve">). </w:t>
      </w:r>
      <w:r w:rsidRPr="0002052A">
        <w:t>Следствием этого является меньшее значение планирования, более частое и более спонтанное переключение внимания с одного вопроса на другой, ведение нескольких дел одновременно</w:t>
      </w:r>
      <w:r w:rsidR="0002052A" w:rsidRPr="0002052A">
        <w:t xml:space="preserve">. </w:t>
      </w:r>
      <w:r w:rsidRPr="0002052A">
        <w:t>Также можно отметить, что такое восприятие мира и поведение влечет необходимость создания относительно более мелких организаций и введение централизованного контроля</w:t>
      </w:r>
      <w:r w:rsidR="0002052A" w:rsidRPr="0002052A">
        <w:t xml:space="preserve">. </w:t>
      </w:r>
    </w:p>
    <w:p w:rsidR="003002D8" w:rsidRDefault="003002D8" w:rsidP="0002052A"/>
    <w:p w:rsidR="0002052A" w:rsidRPr="0002052A" w:rsidRDefault="003002D8" w:rsidP="003002D8">
      <w:pPr>
        <w:pStyle w:val="3"/>
      </w:pPr>
      <w:bookmarkStart w:id="5" w:name="_Toc219981374"/>
      <w:r>
        <w:t>2.3. О</w:t>
      </w:r>
      <w:r w:rsidRPr="0002052A">
        <w:t>тношение к риску</w:t>
      </w:r>
      <w:bookmarkEnd w:id="5"/>
    </w:p>
    <w:p w:rsidR="003002D8" w:rsidRDefault="003002D8" w:rsidP="0002052A"/>
    <w:p w:rsidR="00FD0237" w:rsidRPr="0002052A" w:rsidRDefault="00FD0237" w:rsidP="0002052A">
      <w:r w:rsidRPr="0002052A">
        <w:t>Большая часть управленческих решений принимается в условиях риска и неопределенности, поэтому чувствительность к риску весьма существенна для поведения руководителя</w:t>
      </w:r>
      <w:r w:rsidR="0002052A" w:rsidRPr="0002052A">
        <w:t xml:space="preserve">. </w:t>
      </w:r>
      <w:r w:rsidRPr="0002052A">
        <w:t>Исследования Басса и Бургера показали, что отношение менеджеров к риску в разных странах различно (см</w:t>
      </w:r>
      <w:r w:rsidR="0002052A" w:rsidRPr="0002052A">
        <w:t xml:space="preserve">. </w:t>
      </w:r>
      <w:r w:rsidRPr="0002052A">
        <w:t>табл</w:t>
      </w:r>
      <w:r w:rsidR="0002052A" w:rsidRPr="0002052A">
        <w:t>.2),</w:t>
      </w:r>
      <w:r w:rsidRPr="0002052A">
        <w:t xml:space="preserve"> причем следует различать учет риска в реально принятых решениях и готовность рисковать в принципе, которая может быть существенно выше</w:t>
      </w:r>
      <w:r w:rsidR="0002052A" w:rsidRPr="0002052A">
        <w:t xml:space="preserve">. </w:t>
      </w:r>
    </w:p>
    <w:p w:rsidR="0002052A" w:rsidRPr="0002052A" w:rsidRDefault="00FD0237" w:rsidP="0002052A">
      <w:r w:rsidRPr="0002052A">
        <w:t xml:space="preserve">По крайней мере, в культурах с высоким индексом индивидуализма способность рисковать дает индивидам дополнительные шансы на лидерство, </w:t>
      </w:r>
      <w:r w:rsidR="0002052A" w:rsidRPr="0002052A">
        <w:t xml:space="preserve">т. к. </w:t>
      </w:r>
      <w:r w:rsidRPr="0002052A">
        <w:t>они более уверенны в себе и настойчивы, чем другие члены группы</w:t>
      </w:r>
      <w:r w:rsidR="0002052A" w:rsidRPr="0002052A">
        <w:t xml:space="preserve">. </w:t>
      </w:r>
      <w:r w:rsidRPr="0002052A">
        <w:t>Следует отметить, что хотя толерантность к риску повышает вероятность принятия менеджером ответственного решения, это не означает реализацию запланированного решения</w:t>
      </w:r>
      <w:r w:rsidR="0002052A" w:rsidRPr="0002052A">
        <w:t xml:space="preserve">. </w:t>
      </w:r>
      <w:r w:rsidRPr="0002052A">
        <w:t>Кроме влияния индивида на группу, существенна также адекватность решения условиям окружающей среды, возможность лица, принимающего решения, влиять на нее</w:t>
      </w:r>
      <w:r w:rsidR="0002052A" w:rsidRPr="0002052A">
        <w:t xml:space="preserve">. </w:t>
      </w:r>
      <w:r w:rsidRPr="0002052A">
        <w:t>Этот аспект был подчеркнут Фармером и Ричменом, выделившими рациональный (агрессивный</w:t>
      </w:r>
      <w:r w:rsidR="0002052A" w:rsidRPr="0002052A">
        <w:t xml:space="preserve">) </w:t>
      </w:r>
      <w:r w:rsidRPr="0002052A">
        <w:t>и консервативный стили принятия решений</w:t>
      </w:r>
      <w:r w:rsidR="0002052A" w:rsidRPr="0002052A">
        <w:t xml:space="preserve">. </w:t>
      </w:r>
    </w:p>
    <w:p w:rsidR="003002D8" w:rsidRDefault="003002D8" w:rsidP="0002052A"/>
    <w:p w:rsidR="00FD0237" w:rsidRPr="0002052A" w:rsidRDefault="00ED23F4" w:rsidP="0002052A">
      <w:r w:rsidRPr="0002052A">
        <w:t xml:space="preserve">Таблица </w:t>
      </w:r>
      <w:r w:rsidR="00172625" w:rsidRPr="0002052A">
        <w:t>3</w:t>
      </w:r>
      <w:r w:rsidR="0002052A" w:rsidRPr="0002052A">
        <w:t xml:space="preserve">. </w:t>
      </w:r>
      <w:r w:rsidR="00FD0237" w:rsidRPr="0002052A">
        <w:t>Средняя толерантность по отношению к риску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1489"/>
        <w:gridCol w:w="2127"/>
        <w:gridCol w:w="1134"/>
      </w:tblGrid>
      <w:tr w:rsidR="00FD0237" w:rsidRPr="0002052A">
        <w:trPr>
          <w:jc w:val="center"/>
        </w:trPr>
        <w:tc>
          <w:tcPr>
            <w:tcW w:w="1560" w:type="dxa"/>
            <w:tcBorders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Страны</w:t>
            </w:r>
          </w:p>
        </w:tc>
        <w:tc>
          <w:tcPr>
            <w:tcW w:w="1489" w:type="dxa"/>
            <w:tcBorders>
              <w:bottom w:val="nil"/>
            </w:tcBorders>
            <w:vAlign w:val="center"/>
          </w:tcPr>
          <w:p w:rsidR="00172625" w:rsidRPr="0002052A" w:rsidRDefault="00FD0237" w:rsidP="003002D8">
            <w:pPr>
              <w:pStyle w:val="ac"/>
            </w:pPr>
            <w:r w:rsidRPr="0002052A">
              <w:t>Средняя</w:t>
            </w:r>
          </w:p>
          <w:p w:rsidR="00FD0237" w:rsidRPr="0002052A" w:rsidRDefault="00FD0237" w:rsidP="003002D8">
            <w:pPr>
              <w:pStyle w:val="ac"/>
            </w:pPr>
            <w:r w:rsidRPr="0002052A">
              <w:t>толерантность</w:t>
            </w:r>
          </w:p>
        </w:tc>
        <w:tc>
          <w:tcPr>
            <w:tcW w:w="2127" w:type="dxa"/>
            <w:tcBorders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Страны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Средняя толерантность</w:t>
            </w:r>
          </w:p>
        </w:tc>
      </w:tr>
      <w:tr w:rsidR="00FD0237" w:rsidRPr="0002052A">
        <w:trPr>
          <w:jc w:val="center"/>
        </w:trPr>
        <w:tc>
          <w:tcPr>
            <w:tcW w:w="1560" w:type="dxa"/>
            <w:tcBorders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США</w:t>
            </w:r>
          </w:p>
        </w:tc>
        <w:tc>
          <w:tcPr>
            <w:tcW w:w="1489" w:type="dxa"/>
            <w:tcBorders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89</w:t>
            </w:r>
          </w:p>
        </w:tc>
        <w:tc>
          <w:tcPr>
            <w:tcW w:w="2127" w:type="dxa"/>
            <w:tcBorders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Великобритания</w:t>
            </w:r>
          </w:p>
        </w:tc>
        <w:tc>
          <w:tcPr>
            <w:tcW w:w="1134" w:type="dxa"/>
            <w:tcBorders>
              <w:left w:val="nil"/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50</w:t>
            </w:r>
          </w:p>
        </w:tc>
      </w:tr>
      <w:tr w:rsidR="00FD0237" w:rsidRPr="0002052A">
        <w:trPr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Голландия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Италия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44</w:t>
            </w:r>
          </w:p>
        </w:tc>
      </w:tr>
      <w:tr w:rsidR="00FD0237" w:rsidRPr="0002052A">
        <w:trPr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Франция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Испания</w:t>
            </w:r>
            <w:r w:rsidR="0002052A" w:rsidRPr="0002052A">
              <w:t xml:space="preserve"> - </w:t>
            </w:r>
            <w:r w:rsidRPr="0002052A">
              <w:t>Португалия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44</w:t>
            </w:r>
          </w:p>
        </w:tc>
      </w:tr>
      <w:tr w:rsidR="00FD0237" w:rsidRPr="0002052A">
        <w:trPr>
          <w:jc w:val="center"/>
        </w:trPr>
        <w:tc>
          <w:tcPr>
            <w:tcW w:w="1560" w:type="dxa"/>
            <w:tcBorders>
              <w:top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Скандинавские страны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61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Бельгия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</w:tcBorders>
            <w:vAlign w:val="center"/>
          </w:tcPr>
          <w:p w:rsidR="00FD0237" w:rsidRPr="0002052A" w:rsidRDefault="00FD0237" w:rsidP="003002D8">
            <w:pPr>
              <w:pStyle w:val="ac"/>
            </w:pPr>
            <w:r w:rsidRPr="0002052A">
              <w:t>39</w:t>
            </w:r>
          </w:p>
        </w:tc>
      </w:tr>
    </w:tbl>
    <w:p w:rsidR="00FD0237" w:rsidRPr="0002052A" w:rsidRDefault="00FD0237" w:rsidP="0002052A"/>
    <w:p w:rsidR="0002052A" w:rsidRPr="0002052A" w:rsidRDefault="00FD0237" w:rsidP="0002052A">
      <w:r w:rsidRPr="0002052A">
        <w:t xml:space="preserve">Выделение этого аспекта подчеркивает значимость научного подхода к принятию решения, </w:t>
      </w:r>
      <w:r w:rsidR="0002052A" w:rsidRPr="0002052A">
        <w:t xml:space="preserve">т. к. </w:t>
      </w:r>
      <w:r w:rsidRPr="0002052A">
        <w:t>эффективность рационального принятия решений зависит от уровня знаний менеджера, его информированности, в т</w:t>
      </w:r>
      <w:r w:rsidR="0002052A" w:rsidRPr="0002052A">
        <w:t xml:space="preserve">. </w:t>
      </w:r>
      <w:r w:rsidRPr="0002052A">
        <w:t>ч</w:t>
      </w:r>
      <w:r w:rsidR="0002052A" w:rsidRPr="0002052A">
        <w:t xml:space="preserve">. </w:t>
      </w:r>
      <w:r w:rsidRPr="0002052A">
        <w:t>по вопросам стратегического характера, и умения применять научные методы на практике</w:t>
      </w:r>
      <w:r w:rsidR="0002052A" w:rsidRPr="0002052A">
        <w:t xml:space="preserve">. </w:t>
      </w:r>
      <w:r w:rsidRPr="0002052A">
        <w:t>Поле применения рациональных методов в принятии решений может быть расширено благодаря улучшению специального образования и формированию установки на применение рафинированных научных методов разработки и принятия решений</w:t>
      </w:r>
      <w:r w:rsidR="0002052A" w:rsidRPr="0002052A">
        <w:t xml:space="preserve">. </w:t>
      </w:r>
      <w:r w:rsidRPr="0002052A">
        <w:t>Соответственно, в странах, где принятие решений в условиях риска рационально или рациональные методы используются в сравнительно узких рамках, уровень менеджмента, по мнению Ричмена и Фармера, будет ниже</w:t>
      </w:r>
      <w:r w:rsidR="0002052A" w:rsidRPr="0002052A">
        <w:t xml:space="preserve">. </w:t>
      </w:r>
    </w:p>
    <w:p w:rsidR="003002D8" w:rsidRDefault="003002D8" w:rsidP="0002052A"/>
    <w:p w:rsidR="0002052A" w:rsidRPr="0002052A" w:rsidRDefault="003002D8" w:rsidP="003002D8">
      <w:pPr>
        <w:pStyle w:val="3"/>
      </w:pPr>
      <w:bookmarkStart w:id="6" w:name="_Toc219981375"/>
      <w:r>
        <w:t>2.4. К</w:t>
      </w:r>
      <w:r w:rsidRPr="0002052A">
        <w:t>арьерный путь в менеджменте</w:t>
      </w:r>
      <w:bookmarkEnd w:id="6"/>
    </w:p>
    <w:p w:rsidR="003002D8" w:rsidRDefault="003002D8" w:rsidP="0002052A"/>
    <w:p w:rsidR="00FD0237" w:rsidRPr="0002052A" w:rsidRDefault="00FD0237" w:rsidP="0002052A">
      <w:r w:rsidRPr="0002052A">
        <w:t>В</w:t>
      </w:r>
      <w:r w:rsidR="00030065" w:rsidRPr="0002052A">
        <w:t xml:space="preserve"> </w:t>
      </w:r>
      <w:r w:rsidRPr="0002052A">
        <w:t>различных странах индивиды проходят разный путь, прежде чем становятся руководителями предприятия</w:t>
      </w:r>
      <w:r w:rsidR="0002052A" w:rsidRPr="0002052A">
        <w:t xml:space="preserve">. </w:t>
      </w:r>
      <w:r w:rsidRPr="0002052A">
        <w:t>В одних странах бизнес элиту составляют аристократы-помещики, в других – выходцы из среднего класса</w:t>
      </w:r>
      <w:r w:rsidR="0002052A" w:rsidRPr="0002052A">
        <w:t xml:space="preserve">. </w:t>
      </w:r>
      <w:r w:rsidRPr="0002052A">
        <w:t>Во Франции менеджерами становятся выпускники определенных высших учебных заведений, в США диплом престижной бизнес-школы – норма для топ-менеджеров, а в Великобритании этому не придают особого значения</w:t>
      </w:r>
      <w:r w:rsidR="0002052A" w:rsidRPr="0002052A">
        <w:t xml:space="preserve">. </w:t>
      </w:r>
      <w:r w:rsidRPr="0002052A">
        <w:t>Для западных экономик, в частности американской, характерно формирование высшего слоя менеджмента из людей, имеющих юридическое или экономическое образование</w:t>
      </w:r>
      <w:r w:rsidR="0002052A" w:rsidRPr="0002052A">
        <w:t xml:space="preserve">. </w:t>
      </w:r>
    </w:p>
    <w:p w:rsidR="0002052A" w:rsidRPr="0002052A" w:rsidRDefault="00FD0237" w:rsidP="0002052A">
      <w:r w:rsidRPr="0002052A">
        <w:t>Понятно, что различие в происхождении, образовании, социальных связях и карьере не могут не сказаться на стиле руководства</w:t>
      </w:r>
      <w:r w:rsidR="0002052A" w:rsidRPr="0002052A">
        <w:t xml:space="preserve">. </w:t>
      </w:r>
      <w:r w:rsidRPr="0002052A">
        <w:t>В ориентированном на результат англосаксонском менеджменте не возможен тип социального контроля, который практикуется во Франции, а австрийским менеджерам не приходится рассчитывать на привычку подчинения и беспрекословный авторитет старших, на что опираются их индийские коллеги</w:t>
      </w:r>
      <w:r w:rsidR="0002052A" w:rsidRPr="0002052A">
        <w:t xml:space="preserve">. </w:t>
      </w:r>
    </w:p>
    <w:p w:rsidR="003002D8" w:rsidRDefault="003002D8" w:rsidP="003002D8">
      <w:pPr>
        <w:pStyle w:val="3"/>
      </w:pPr>
    </w:p>
    <w:p w:rsidR="0002052A" w:rsidRPr="0002052A" w:rsidRDefault="003002D8" w:rsidP="003002D8">
      <w:pPr>
        <w:pStyle w:val="3"/>
      </w:pPr>
      <w:bookmarkStart w:id="7" w:name="_Toc219981376"/>
      <w:r>
        <w:t>2.5. И</w:t>
      </w:r>
      <w:r w:rsidRPr="0002052A">
        <w:t>скусство межличностного общения</w:t>
      </w:r>
      <w:bookmarkEnd w:id="7"/>
    </w:p>
    <w:p w:rsidR="003002D8" w:rsidRDefault="003002D8" w:rsidP="0002052A"/>
    <w:p w:rsidR="00CA6E7E" w:rsidRPr="0002052A" w:rsidRDefault="00FD0237" w:rsidP="0002052A">
      <w:r w:rsidRPr="0002052A">
        <w:t>Один из важнейших аспектов деятельности менеджера – создание сети межличностных взаимоотношений</w:t>
      </w:r>
      <w:r w:rsidR="0002052A" w:rsidRPr="0002052A">
        <w:t xml:space="preserve">. </w:t>
      </w:r>
      <w:r w:rsidRPr="0002052A">
        <w:t>Исследователи обратили внимание, что способность восприятия социальной реальности, искусство межличностных отношений, интеллектуальные способности и трудовые навыки имеют тенденцию варьироваться от культуры к культуре</w:t>
      </w:r>
      <w:r w:rsidR="0002052A" w:rsidRPr="0002052A">
        <w:t xml:space="preserve">. </w:t>
      </w:r>
      <w:r w:rsidRPr="0002052A">
        <w:t>Это обусловлено неодинаковыми потребностями в искусстве построения межличностных отношений, присущих разным культурам</w:t>
      </w:r>
      <w:r w:rsidR="0002052A" w:rsidRPr="0002052A">
        <w:t xml:space="preserve">. </w:t>
      </w:r>
      <w:r w:rsidRPr="0002052A">
        <w:t>Не всегда различие в социальной реальности адекватно воспринимается самими менеджерами</w:t>
      </w:r>
      <w:r w:rsidR="0002052A" w:rsidRPr="0002052A">
        <w:t xml:space="preserve">. </w:t>
      </w:r>
    </w:p>
    <w:p w:rsidR="00FD0237" w:rsidRPr="0002052A" w:rsidRDefault="00FD0237" w:rsidP="0002052A">
      <w:r w:rsidRPr="0002052A">
        <w:t>На основании исследования выборки в тысячу менеджеров Басс и Бургер выделили 7 факторов, связанных с искусством межличностного общения</w:t>
      </w:r>
      <w:r w:rsidR="0002052A" w:rsidRPr="0002052A">
        <w:t xml:space="preserve">: </w:t>
      </w:r>
      <w:r w:rsidRPr="0002052A">
        <w:t>желательная и фактическая осведомленность, следование правилам, опора на других, предпочтение коллективного принятия решений, забота о межличностных отношениях</w:t>
      </w:r>
      <w:r w:rsidR="0002052A" w:rsidRPr="0002052A">
        <w:t xml:space="preserve"> </w:t>
      </w:r>
      <w:r w:rsidRPr="0002052A">
        <w:t>и поддержание плодотворных рабочих горизонтальных связей с коллегами</w:t>
      </w:r>
      <w:r w:rsidR="0002052A" w:rsidRPr="0002052A">
        <w:t xml:space="preserve">. </w:t>
      </w:r>
    </w:p>
    <w:p w:rsidR="00FD0237" w:rsidRPr="0002052A" w:rsidRDefault="00FD0237" w:rsidP="0002052A">
      <w:r w:rsidRPr="0002052A">
        <w:t>Под желательной осведомленностью понимается степень желания менеджера быть в курсе дел окружающих, их самочувствия, заботиться о благополучии подчиненных и воспринимать сигналы обратной связи</w:t>
      </w:r>
      <w:r w:rsidR="0002052A" w:rsidRPr="0002052A">
        <w:t xml:space="preserve">. </w:t>
      </w:r>
      <w:r w:rsidRPr="0002052A">
        <w:t>Фактическая осведомленность – это реальная степень понимания себя и других</w:t>
      </w:r>
      <w:r w:rsidR="0002052A" w:rsidRPr="0002052A">
        <w:t xml:space="preserve">. </w:t>
      </w:r>
      <w:r w:rsidRPr="0002052A">
        <w:t xml:space="preserve">Фактор </w:t>
      </w:r>
      <w:r w:rsidR="0002052A">
        <w:t>"</w:t>
      </w:r>
      <w:r w:rsidRPr="0002052A">
        <w:t>следования правилам</w:t>
      </w:r>
      <w:r w:rsidR="0002052A">
        <w:t>"</w:t>
      </w:r>
      <w:r w:rsidRPr="0002052A">
        <w:t xml:space="preserve"> отражает степень подчинения индивидов правилам и власти, авторитету</w:t>
      </w:r>
      <w:r w:rsidR="0002052A" w:rsidRPr="0002052A">
        <w:t xml:space="preserve">. </w:t>
      </w:r>
      <w:r w:rsidRPr="0002052A">
        <w:t>Опора на других – фактор, измеряющий степень зависимости менеджера от других людей при решении проблем</w:t>
      </w:r>
      <w:r w:rsidR="0002052A" w:rsidRPr="0002052A">
        <w:t xml:space="preserve">. </w:t>
      </w:r>
      <w:r w:rsidRPr="0002052A">
        <w:t>Предпочтение коллективного принятия решений показывает, в какой степени менеджер способен идентифицировать</w:t>
      </w:r>
      <w:r w:rsidR="0002052A" w:rsidRPr="0002052A">
        <w:t xml:space="preserve"> </w:t>
      </w:r>
      <w:r w:rsidRPr="0002052A">
        <w:t>себя с группой и работать в ней, а также переложить ответственность лично с себя на группу</w:t>
      </w:r>
      <w:r w:rsidR="0002052A" w:rsidRPr="0002052A">
        <w:t xml:space="preserve">. </w:t>
      </w:r>
      <w:r w:rsidRPr="0002052A">
        <w:t>Забота о межличностных отношениях отражает стремление менеджера ориентироваться в своей деятельности, в первую очередь, на людей</w:t>
      </w:r>
      <w:r w:rsidR="0002052A" w:rsidRPr="0002052A">
        <w:t xml:space="preserve">. </w:t>
      </w:r>
      <w:r w:rsidRPr="0002052A">
        <w:t>Последний фактор – поддержание плодотворных горизонтальных рабочих связей с коллегами – связан со способностью менеджеров к горизонтальной координации деятельности</w:t>
      </w:r>
      <w:r w:rsidR="0002052A" w:rsidRPr="0002052A">
        <w:t xml:space="preserve">. </w:t>
      </w:r>
    </w:p>
    <w:p w:rsidR="00FD0237" w:rsidRPr="0002052A" w:rsidRDefault="00FD0237" w:rsidP="0002052A">
      <w:r w:rsidRPr="0002052A">
        <w:t xml:space="preserve">Статистический анализ данных, основанный на самооценке менеджеров, показал, что наибольшее различие имеется по фактору </w:t>
      </w:r>
      <w:r w:rsidR="0002052A">
        <w:t>"</w:t>
      </w:r>
      <w:r w:rsidRPr="0002052A">
        <w:t>желательная осведомленность</w:t>
      </w:r>
      <w:r w:rsidR="0002052A">
        <w:t>"</w:t>
      </w:r>
      <w:r w:rsidR="0002052A" w:rsidRPr="0002052A">
        <w:t xml:space="preserve">. </w:t>
      </w:r>
      <w:r w:rsidRPr="0002052A">
        <w:t>Максимальное внимание к пониманию других людей уделяют менеджеры с Пиренейского полуострова</w:t>
      </w:r>
      <w:r w:rsidR="0002052A" w:rsidRPr="0002052A">
        <w:t xml:space="preserve">. </w:t>
      </w:r>
      <w:r w:rsidRPr="0002052A">
        <w:t>Это не удивительно, учитывая, какое важное место отводится человеческому достоинству в испанской и португальской культурах</w:t>
      </w:r>
      <w:r w:rsidR="0002052A" w:rsidRPr="0002052A">
        <w:t xml:space="preserve">. </w:t>
      </w:r>
      <w:r w:rsidRPr="0002052A">
        <w:t>В немецкой культуре большее значение уделяется трудовой этике</w:t>
      </w:r>
      <w:r w:rsidR="0002052A" w:rsidRPr="0002052A">
        <w:t xml:space="preserve">. </w:t>
      </w:r>
      <w:r w:rsidRPr="0002052A">
        <w:t>В Австрии и Германии искусство понимания других получило невысокие оценки</w:t>
      </w:r>
      <w:r w:rsidR="0002052A" w:rsidRPr="0002052A">
        <w:t xml:space="preserve">. </w:t>
      </w:r>
    </w:p>
    <w:p w:rsidR="0002052A" w:rsidRDefault="00FD0237" w:rsidP="0002052A">
      <w:r w:rsidRPr="0002052A">
        <w:t>Искусство</w:t>
      </w:r>
      <w:r w:rsidR="0002052A" w:rsidRPr="0002052A">
        <w:t xml:space="preserve"> </w:t>
      </w:r>
      <w:r w:rsidRPr="0002052A">
        <w:t>межличностного общения отражается и на манере ведения переговоров</w:t>
      </w:r>
      <w:r w:rsidR="0002052A" w:rsidRPr="0002052A">
        <w:t xml:space="preserve">. </w:t>
      </w:r>
      <w:r w:rsidRPr="0002052A">
        <w:t>Так голландцы</w:t>
      </w:r>
      <w:r w:rsidR="0002052A" w:rsidRPr="0002052A">
        <w:t xml:space="preserve"> </w:t>
      </w:r>
      <w:r w:rsidRPr="0002052A">
        <w:t>в наибольшей степени связаны групповым мнением</w:t>
      </w:r>
      <w:r w:rsidR="0002052A" w:rsidRPr="0002052A">
        <w:t xml:space="preserve">. </w:t>
      </w:r>
      <w:r w:rsidRPr="0002052A">
        <w:t>Во время переговоров они не склонны отклоняться от первоначальной позиции</w:t>
      </w:r>
      <w:r w:rsidR="0002052A" w:rsidRPr="0002052A">
        <w:t xml:space="preserve">. </w:t>
      </w:r>
      <w:r w:rsidRPr="0002052A">
        <w:t>Американские менеджеры быстрее находят компромисс с партнёрами по переговорам и реже оказываются в тупике, так как они в меньшей степени связаны какими-то заранее определенными, коллективно принятыми установками</w:t>
      </w:r>
      <w:r w:rsidR="0002052A" w:rsidRPr="0002052A">
        <w:t xml:space="preserve">. </w:t>
      </w:r>
    </w:p>
    <w:p w:rsidR="0002052A" w:rsidRDefault="0002052A" w:rsidP="0002052A"/>
    <w:p w:rsidR="0002052A" w:rsidRDefault="003002D8" w:rsidP="003002D8">
      <w:pPr>
        <w:pStyle w:val="2"/>
        <w:rPr>
          <w:kern w:val="0"/>
        </w:rPr>
      </w:pPr>
      <w:r>
        <w:br w:type="page"/>
      </w:r>
      <w:bookmarkStart w:id="8" w:name="_Toc219981377"/>
      <w:r w:rsidR="00362C7E" w:rsidRPr="0002052A">
        <w:rPr>
          <w:kern w:val="0"/>
        </w:rPr>
        <w:t>3</w:t>
      </w:r>
      <w:r w:rsidR="0002052A" w:rsidRPr="0002052A">
        <w:rPr>
          <w:kern w:val="0"/>
        </w:rPr>
        <w:t xml:space="preserve">. </w:t>
      </w:r>
      <w:r w:rsidR="00F93C71" w:rsidRPr="0002052A">
        <w:rPr>
          <w:kern w:val="0"/>
        </w:rPr>
        <w:t>СТИЛЬ ПРИНЯТИЯ РЕШЕНИЙ</w:t>
      </w:r>
      <w:bookmarkEnd w:id="8"/>
    </w:p>
    <w:p w:rsidR="003002D8" w:rsidRPr="003002D8" w:rsidRDefault="003002D8" w:rsidP="003002D8"/>
    <w:p w:rsidR="00FD0237" w:rsidRPr="0002052A" w:rsidRDefault="00FD0237" w:rsidP="0002052A">
      <w:r w:rsidRPr="0002052A">
        <w:t>Культура предопределяет также особенности процесса принятия решения в той или иной стране</w:t>
      </w:r>
      <w:r w:rsidR="0002052A" w:rsidRPr="0002052A">
        <w:t xml:space="preserve">. </w:t>
      </w:r>
      <w:r w:rsidRPr="0002052A">
        <w:t>Например, европейская традиция заключается в том, что менеджеры в значительной степени основываются на прошлом опыте, решения подготавливаются тщательно, большое внимание уделяется их качеству</w:t>
      </w:r>
      <w:r w:rsidR="0002052A" w:rsidRPr="0002052A">
        <w:t xml:space="preserve">. </w:t>
      </w:r>
      <w:r w:rsidRPr="0002052A">
        <w:t>Американские менеджеры склонны в большей степени сосредотачиваться на будущем, перспективах</w:t>
      </w:r>
      <w:r w:rsidR="0002052A" w:rsidRPr="0002052A">
        <w:t xml:space="preserve">. </w:t>
      </w:r>
      <w:r w:rsidRPr="0002052A">
        <w:t>Решения принимаются ими быстрее, большую значимость имеет сам факт принятия решения, чем основательность его обоснования</w:t>
      </w:r>
      <w:r w:rsidR="0002052A" w:rsidRPr="0002052A">
        <w:t xml:space="preserve">. </w:t>
      </w:r>
      <w:r w:rsidRPr="0002052A">
        <w:t>Согласно уже упоминавшимся выше исследованиям Басса и Бургера,</w:t>
      </w:r>
      <w:r w:rsidR="0002052A" w:rsidRPr="0002052A">
        <w:t xml:space="preserve"> </w:t>
      </w:r>
      <w:r w:rsidRPr="0002052A">
        <w:t>в наименьшей степени предпочитают и используют коллективные методы принятия решения представители романской культуры – испанцы, португальцы, итальянцы, французы</w:t>
      </w:r>
      <w:r w:rsidR="0002052A" w:rsidRPr="0002052A">
        <w:t xml:space="preserve">. </w:t>
      </w:r>
      <w:r w:rsidRPr="0002052A">
        <w:t>Они же в наименьшей степени полагаются на других при решении проблем, что не удивительно, так как эти аспекты взаимосвязаны</w:t>
      </w:r>
      <w:r w:rsidR="0002052A" w:rsidRPr="0002052A">
        <w:t xml:space="preserve">. </w:t>
      </w:r>
    </w:p>
    <w:p w:rsidR="00FD0237" w:rsidRPr="0002052A" w:rsidRDefault="00FD0237" w:rsidP="0002052A">
      <w:r w:rsidRPr="0002052A">
        <w:t>Ещё один важный аспект, характеризующий стиль управления,</w:t>
      </w:r>
      <w:r w:rsidR="0002052A" w:rsidRPr="0002052A">
        <w:t xml:space="preserve"> - </w:t>
      </w:r>
      <w:r w:rsidRPr="0002052A">
        <w:t>степень его демократизма</w:t>
      </w:r>
      <w:r w:rsidR="0002052A" w:rsidRPr="0002052A">
        <w:t xml:space="preserve">. </w:t>
      </w:r>
      <w:r w:rsidRPr="0002052A">
        <w:t>Выделяют такие измерения, как распределение власти (демократия – автократия</w:t>
      </w:r>
      <w:r w:rsidR="0002052A" w:rsidRPr="0002052A">
        <w:t xml:space="preserve">) </w:t>
      </w:r>
      <w:r w:rsidRPr="0002052A">
        <w:t>и способ принятия решения (директивность – партисипативность</w:t>
      </w:r>
      <w:r w:rsidR="0002052A" w:rsidRPr="0002052A">
        <w:t xml:space="preserve">). </w:t>
      </w:r>
    </w:p>
    <w:p w:rsidR="00FD0237" w:rsidRPr="0002052A" w:rsidRDefault="00FD0237" w:rsidP="0002052A">
      <w:r w:rsidRPr="0002052A">
        <w:t>Автократический стиль связывается с возможностью прямого применения насилия или угрозой его применения</w:t>
      </w:r>
      <w:r w:rsidR="0002052A" w:rsidRPr="0002052A">
        <w:t xml:space="preserve">. </w:t>
      </w:r>
      <w:r w:rsidRPr="0002052A">
        <w:t>Демократический лидер основывает свою власть на умении добиваться большинства при голосовании или пользуются доверием своих последователей</w:t>
      </w:r>
      <w:r w:rsidR="0002052A" w:rsidRPr="0002052A">
        <w:t xml:space="preserve">. </w:t>
      </w:r>
    </w:p>
    <w:p w:rsidR="00F60C35" w:rsidRPr="0002052A" w:rsidRDefault="00FD0237" w:rsidP="0002052A">
      <w:r w:rsidRPr="0002052A">
        <w:t>Способ принятия решения может основываться на вовлечении подчинённых в этот процесс или их исключения из него</w:t>
      </w:r>
      <w:r w:rsidR="0002052A" w:rsidRPr="0002052A">
        <w:t xml:space="preserve">. </w:t>
      </w:r>
      <w:r w:rsidRPr="0002052A">
        <w:t>Вовлечённость может осуществляться разными путями</w:t>
      </w:r>
      <w:r w:rsidR="0002052A" w:rsidRPr="0002052A">
        <w:t xml:space="preserve">. </w:t>
      </w:r>
      <w:r w:rsidRPr="0002052A">
        <w:t>Руководитель может консультироваться с подчинёнными (с глазу на глаз или в группе</w:t>
      </w:r>
      <w:r w:rsidR="0002052A" w:rsidRPr="0002052A">
        <w:t>),</w:t>
      </w:r>
      <w:r w:rsidRPr="0002052A">
        <w:t xml:space="preserve"> а также передавать им полномочия по принятию решения</w:t>
      </w:r>
      <w:r w:rsidR="0002052A" w:rsidRPr="0002052A">
        <w:t xml:space="preserve">. </w:t>
      </w:r>
    </w:p>
    <w:p w:rsidR="002D78DE" w:rsidRPr="0002052A" w:rsidRDefault="002D78DE" w:rsidP="0002052A">
      <w:r w:rsidRPr="0002052A">
        <w:t>Рассмотрим особенности национальных типов управления в виде тезисов относительно национального менеджмента, на примере США и такого нетипичного представителя европейского менеджмента как России</w:t>
      </w:r>
      <w:r w:rsidR="0002052A" w:rsidRPr="0002052A">
        <w:t xml:space="preserve">. </w:t>
      </w:r>
    </w:p>
    <w:p w:rsidR="003002D8" w:rsidRDefault="003002D8" w:rsidP="0002052A"/>
    <w:p w:rsidR="002D78DE" w:rsidRPr="0002052A" w:rsidRDefault="00362C7E" w:rsidP="0002052A">
      <w:r w:rsidRPr="0002052A">
        <w:t>Таблица 4</w:t>
      </w:r>
      <w:r w:rsidR="003002D8">
        <w:t xml:space="preserve">. </w:t>
      </w:r>
      <w:r w:rsidR="002D78DE" w:rsidRPr="0002052A">
        <w:t>Особенности национальных типов управления американской модели менеджмента и России, как одного из представителей европейской модели менеджмента</w:t>
      </w:r>
      <w:r w:rsidR="003002D8">
        <w:t>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2366"/>
        <w:gridCol w:w="2143"/>
      </w:tblGrid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Объект сравнения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США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Россия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Характер решений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Индивидуальный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Индивидуальный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Преодладающие цели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Тактические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Тактические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Разграничение обязанностей и полномочий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Четкое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Четкое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Специализация работников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Узкая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Узкая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Ответственность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Индивидуальная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Коллективная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Приверженность работника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К профессии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К профессии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Оценка и карьерный рост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Быстрый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Медленный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Разделяемые ценности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Индивидуальные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Коллективные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Направленность руководства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На человека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На коллектив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Идеал менеджера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Лидер-сильная личность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Лидер-сильная личность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Способ контроля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По индивид</w:t>
            </w:r>
            <w:r w:rsidR="0002052A" w:rsidRPr="0002052A">
              <w:t xml:space="preserve">. </w:t>
            </w:r>
            <w:r w:rsidRPr="0002052A">
              <w:t>показателям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По коллектив</w:t>
            </w:r>
            <w:r w:rsidR="0002052A" w:rsidRPr="0002052A">
              <w:t xml:space="preserve">. </w:t>
            </w:r>
            <w:r w:rsidRPr="0002052A">
              <w:t>показателям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Отношение к подчинённым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Формальное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Формальное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Обусловленность карьеры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Личные качества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Возраст, стаж, коллективные достижения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Структура управления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Жесткая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Жесткая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Оплата труда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По индивид</w:t>
            </w:r>
            <w:r w:rsidR="0002052A" w:rsidRPr="0002052A">
              <w:t xml:space="preserve">. </w:t>
            </w:r>
            <w:r w:rsidRPr="0002052A">
              <w:t>результатам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По коллективным результатам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Расходы на обучение персонала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Низкие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Высокие</w:t>
            </w:r>
          </w:p>
        </w:tc>
      </w:tr>
      <w:tr w:rsidR="002D78DE" w:rsidRPr="0002052A">
        <w:trPr>
          <w:jc w:val="center"/>
        </w:trPr>
        <w:tc>
          <w:tcPr>
            <w:tcW w:w="2943" w:type="dxa"/>
          </w:tcPr>
          <w:p w:rsidR="002D78DE" w:rsidRPr="0002052A" w:rsidRDefault="002D78DE" w:rsidP="003002D8">
            <w:pPr>
              <w:pStyle w:val="ac"/>
            </w:pPr>
            <w:r w:rsidRPr="0002052A">
              <w:t>Найм на работу</w:t>
            </w:r>
          </w:p>
        </w:tc>
        <w:tc>
          <w:tcPr>
            <w:tcW w:w="2366" w:type="dxa"/>
          </w:tcPr>
          <w:p w:rsidR="002D78DE" w:rsidRPr="0002052A" w:rsidRDefault="002D78DE" w:rsidP="003002D8">
            <w:pPr>
              <w:pStyle w:val="ac"/>
            </w:pPr>
            <w:r w:rsidRPr="0002052A">
              <w:t>Красткосрочный</w:t>
            </w:r>
          </w:p>
        </w:tc>
        <w:tc>
          <w:tcPr>
            <w:tcW w:w="2143" w:type="dxa"/>
          </w:tcPr>
          <w:p w:rsidR="002D78DE" w:rsidRPr="0002052A" w:rsidRDefault="002D78DE" w:rsidP="003002D8">
            <w:pPr>
              <w:pStyle w:val="ac"/>
            </w:pPr>
            <w:r w:rsidRPr="0002052A">
              <w:t>Краткосрочный</w:t>
            </w:r>
          </w:p>
        </w:tc>
      </w:tr>
    </w:tbl>
    <w:p w:rsidR="0002052A" w:rsidRPr="0002052A" w:rsidRDefault="0002052A" w:rsidP="0002052A"/>
    <w:p w:rsidR="0002052A" w:rsidRPr="0002052A" w:rsidRDefault="00FD0237" w:rsidP="0002052A">
      <w:r w:rsidRPr="0002052A">
        <w:t>Ситуационные теории лидерства связывают эффективность того или иного стиля принятия решения с характером решаемой задачи, состоянием внешней среды, особенностями организации</w:t>
      </w:r>
      <w:r w:rsidR="0002052A" w:rsidRPr="0002052A">
        <w:t xml:space="preserve">. </w:t>
      </w:r>
      <w:r w:rsidRPr="0002052A">
        <w:t>Исследования в рамках сравнительного менеджмента показали, что национальные особенности являются составной частью ситуации</w:t>
      </w:r>
      <w:r w:rsidR="0002052A" w:rsidRPr="0002052A">
        <w:t xml:space="preserve">. </w:t>
      </w:r>
    </w:p>
    <w:p w:rsidR="00FD0237" w:rsidRPr="0002052A" w:rsidRDefault="00FD0237" w:rsidP="0002052A">
      <w:r w:rsidRPr="0002052A">
        <w:t>Американская культура менеджмента, как известно, основывается на индивидуальной ответственности работника, а это, в свою очередь, связано с правом принятия решений</w:t>
      </w:r>
      <w:r w:rsidR="0002052A" w:rsidRPr="0002052A">
        <w:t xml:space="preserve">. </w:t>
      </w:r>
      <w:r w:rsidRPr="0002052A">
        <w:t>Отсюда предпочтительность децентрализации принятия решений в случае, когда другие обстоятельства говорят в пользу централизации</w:t>
      </w:r>
      <w:r w:rsidR="0002052A" w:rsidRPr="0002052A">
        <w:t xml:space="preserve">. </w:t>
      </w:r>
      <w:r w:rsidRPr="0002052A">
        <w:t xml:space="preserve">Исследования </w:t>
      </w:r>
      <w:r w:rsidR="00CA6E7E" w:rsidRPr="0002052A">
        <w:t>на примере европейской модели менеджмента</w:t>
      </w:r>
      <w:r w:rsidRPr="0002052A">
        <w:t xml:space="preserve"> подтвердили, что использование партисипативных методов не всегда оптимально</w:t>
      </w:r>
      <w:r w:rsidR="0002052A" w:rsidRPr="0002052A">
        <w:t xml:space="preserve">. </w:t>
      </w:r>
    </w:p>
    <w:p w:rsidR="003002D8" w:rsidRDefault="003002D8" w:rsidP="0002052A"/>
    <w:p w:rsidR="008743CC" w:rsidRPr="0002052A" w:rsidRDefault="003002D8" w:rsidP="003002D8">
      <w:pPr>
        <w:pStyle w:val="2"/>
        <w:rPr>
          <w:kern w:val="0"/>
        </w:rPr>
      </w:pPr>
      <w:r>
        <w:br w:type="page"/>
      </w:r>
      <w:bookmarkStart w:id="9" w:name="_Toc219981378"/>
      <w:r w:rsidR="00362C7E" w:rsidRPr="0002052A">
        <w:rPr>
          <w:kern w:val="0"/>
        </w:rPr>
        <w:t>4</w:t>
      </w:r>
      <w:r w:rsidR="0002052A" w:rsidRPr="0002052A">
        <w:rPr>
          <w:kern w:val="0"/>
        </w:rPr>
        <w:t xml:space="preserve">. </w:t>
      </w:r>
      <w:r w:rsidR="008743CC" w:rsidRPr="0002052A">
        <w:rPr>
          <w:kern w:val="0"/>
        </w:rPr>
        <w:t xml:space="preserve">ВЗАИМООТНОШЕНИЕ </w:t>
      </w:r>
      <w:r w:rsidR="0002052A">
        <w:t>"</w:t>
      </w:r>
      <w:r w:rsidR="008743CC" w:rsidRPr="0002052A">
        <w:rPr>
          <w:kern w:val="0"/>
        </w:rPr>
        <w:t>РАБОТОДАТЕЛЬ-РАБОТНИК</w:t>
      </w:r>
      <w:r w:rsidR="0002052A">
        <w:t>"</w:t>
      </w:r>
      <w:r w:rsidR="008743CC" w:rsidRPr="0002052A">
        <w:rPr>
          <w:kern w:val="0"/>
        </w:rPr>
        <w:t xml:space="preserve"> НА ОСНОВЕ ТИПИЧНЫХ ПРЕДСТАВИТЕЛЕЙ МОДЕЛЕЙ МЕНЕДЖМЕНТА ЕВРОПЕЙСКОГО И МОДЕЛИ АМЕРИКАНСКОГО МЕНЕДЖМЕНТА</w:t>
      </w:r>
      <w:bookmarkEnd w:id="9"/>
    </w:p>
    <w:p w:rsidR="00FD0237" w:rsidRPr="0002052A" w:rsidRDefault="00FD0237" w:rsidP="0002052A"/>
    <w:p w:rsidR="0002052A" w:rsidRPr="0002052A" w:rsidRDefault="003002D8" w:rsidP="003002D8">
      <w:pPr>
        <w:pStyle w:val="3"/>
      </w:pPr>
      <w:bookmarkStart w:id="10" w:name="_Toc219981379"/>
      <w:r>
        <w:t xml:space="preserve">4.1. </w:t>
      </w:r>
      <w:r w:rsidRPr="0002052A">
        <w:t>Исследование</w:t>
      </w:r>
      <w:r w:rsidR="008743CC" w:rsidRPr="0002052A">
        <w:t xml:space="preserve"> Х</w:t>
      </w:r>
      <w:r w:rsidRPr="0002052A">
        <w:t>отц</w:t>
      </w:r>
      <w:r w:rsidR="008743CC" w:rsidRPr="0002052A">
        <w:t>-Х</w:t>
      </w:r>
      <w:r w:rsidRPr="0002052A">
        <w:t>арта</w:t>
      </w:r>
      <w:bookmarkEnd w:id="10"/>
    </w:p>
    <w:p w:rsidR="003002D8" w:rsidRDefault="003002D8" w:rsidP="0002052A"/>
    <w:p w:rsidR="0002052A" w:rsidRPr="0002052A" w:rsidRDefault="008743CC" w:rsidP="0002052A">
      <w:r w:rsidRPr="0002052A">
        <w:t xml:space="preserve">Здесь исследователь выделил несколько критериев, по которым выявил различия в Великобритании, США и Германии относительно взаимоотношений </w:t>
      </w:r>
      <w:r w:rsidR="0002052A">
        <w:t>"</w:t>
      </w:r>
      <w:r w:rsidRPr="0002052A">
        <w:t>работодатель-работник</w:t>
      </w:r>
      <w:r w:rsidR="0002052A">
        <w:t>"</w:t>
      </w:r>
      <w:r w:rsidR="0002052A" w:rsidRPr="0002052A">
        <w:t xml:space="preserve">. </w:t>
      </w:r>
    </w:p>
    <w:p w:rsidR="003002D8" w:rsidRDefault="003002D8" w:rsidP="0002052A"/>
    <w:p w:rsidR="0002052A" w:rsidRPr="0002052A" w:rsidRDefault="003002D8" w:rsidP="003002D8">
      <w:pPr>
        <w:pStyle w:val="4"/>
      </w:pPr>
      <w:bookmarkStart w:id="11" w:name="_Toc219981380"/>
      <w:r>
        <w:t>4.1.1. С</w:t>
      </w:r>
      <w:r w:rsidRPr="0002052A">
        <w:t>труктура рабочих мест</w:t>
      </w:r>
      <w:bookmarkEnd w:id="11"/>
    </w:p>
    <w:p w:rsidR="008743CC" w:rsidRPr="0002052A" w:rsidRDefault="008743CC" w:rsidP="0002052A">
      <w:r w:rsidRPr="0002052A">
        <w:t>Великобритания</w:t>
      </w:r>
    </w:p>
    <w:p w:rsidR="008743CC" w:rsidRPr="0002052A" w:rsidRDefault="008743CC" w:rsidP="0002052A">
      <w:r w:rsidRPr="0002052A">
        <w:t>Более сильная ориентация на рабочие места и профессиональную деятельность</w:t>
      </w:r>
      <w:r w:rsidR="0002052A" w:rsidRPr="0002052A">
        <w:t xml:space="preserve">. </w:t>
      </w:r>
      <w:r w:rsidRPr="0002052A">
        <w:t>Сильная дифференциация специальностей</w:t>
      </w:r>
      <w:r w:rsidR="0002052A" w:rsidRPr="0002052A">
        <w:t xml:space="preserve">. </w:t>
      </w:r>
      <w:r w:rsidRPr="0002052A">
        <w:t>Более узкие рабочие места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США</w:t>
      </w:r>
    </w:p>
    <w:p w:rsidR="0002052A" w:rsidRPr="0002052A" w:rsidRDefault="008743CC" w:rsidP="0002052A">
      <w:r w:rsidRPr="0002052A">
        <w:t>Характерно специальное фирменное образование и сильная фрагментация</w:t>
      </w:r>
      <w:r w:rsidR="0002052A" w:rsidRPr="0002052A">
        <w:t xml:space="preserve">. </w:t>
      </w:r>
      <w:r w:rsidRPr="0002052A">
        <w:t>Представлен научный менеджмент (работник-исполнитель-менеджер</w:t>
      </w:r>
      <w:r w:rsidR="0002052A" w:rsidRPr="0002052A">
        <w:t xml:space="preserve">). </w:t>
      </w:r>
      <w:r w:rsidRPr="0002052A">
        <w:t>А также характерны узкие рабочие места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Германия</w:t>
      </w:r>
    </w:p>
    <w:p w:rsidR="0002052A" w:rsidRPr="0002052A" w:rsidRDefault="008743CC" w:rsidP="0002052A">
      <w:r w:rsidRPr="0002052A">
        <w:t>Представлена сеть профессионально-технического образования, то есть специалисты широкого профиля</w:t>
      </w:r>
      <w:r w:rsidR="0002052A" w:rsidRPr="0002052A">
        <w:t xml:space="preserve">. </w:t>
      </w:r>
      <w:r w:rsidRPr="0002052A">
        <w:t>Работники имеют большие возможности перемещения с места на место</w:t>
      </w:r>
      <w:r w:rsidR="0002052A" w:rsidRPr="0002052A">
        <w:t xml:space="preserve">. </w:t>
      </w:r>
      <w:r w:rsidRPr="0002052A">
        <w:t>В Германии меньшая дифференциация рабочих мест и специальностей</w:t>
      </w:r>
      <w:r w:rsidR="0002052A" w:rsidRPr="0002052A">
        <w:t xml:space="preserve">. </w:t>
      </w:r>
      <w:r w:rsidRPr="0002052A">
        <w:t>Деморкация рабочих мест не является темой переговоров между работниками и работодателями</w:t>
      </w:r>
      <w:r w:rsidR="0002052A" w:rsidRPr="0002052A">
        <w:t xml:space="preserve">. </w:t>
      </w:r>
    </w:p>
    <w:p w:rsidR="003002D8" w:rsidRDefault="003002D8" w:rsidP="003002D8">
      <w:pPr>
        <w:pStyle w:val="3"/>
      </w:pPr>
    </w:p>
    <w:p w:rsidR="0002052A" w:rsidRPr="0002052A" w:rsidRDefault="003002D8" w:rsidP="003002D8">
      <w:pPr>
        <w:pStyle w:val="3"/>
      </w:pPr>
      <w:r>
        <w:br w:type="page"/>
      </w:r>
      <w:bookmarkStart w:id="12" w:name="_Toc219981381"/>
      <w:r>
        <w:t>4.2. О</w:t>
      </w:r>
      <w:r w:rsidRPr="0002052A">
        <w:t>сновы власти правораспоряжения и размещения работников на предприятии (</w:t>
      </w:r>
      <w:r w:rsidRPr="0002052A">
        <w:rPr>
          <w:lang w:val="en-US"/>
        </w:rPr>
        <w:t>job</w:t>
      </w:r>
      <w:r w:rsidRPr="0002052A">
        <w:t xml:space="preserve"> </w:t>
      </w:r>
      <w:r w:rsidRPr="0002052A">
        <w:rPr>
          <w:lang w:val="en-US"/>
        </w:rPr>
        <w:t>control</w:t>
      </w:r>
      <w:r>
        <w:t>)</w:t>
      </w:r>
      <w:bookmarkEnd w:id="12"/>
    </w:p>
    <w:p w:rsidR="003002D8" w:rsidRDefault="003002D8" w:rsidP="0002052A"/>
    <w:p w:rsidR="008743CC" w:rsidRPr="0002052A" w:rsidRDefault="008743CC" w:rsidP="0002052A">
      <w:r w:rsidRPr="0002052A">
        <w:t>Великобритания</w:t>
      </w:r>
    </w:p>
    <w:p w:rsidR="008743CC" w:rsidRPr="0002052A" w:rsidRDefault="008743CC" w:rsidP="0002052A">
      <w:r w:rsidRPr="0002052A">
        <w:t>Характерно децентрализованное управление рабочими местами</w:t>
      </w:r>
      <w:r w:rsidR="0002052A" w:rsidRPr="0002052A">
        <w:t xml:space="preserve">. </w:t>
      </w:r>
      <w:r w:rsidRPr="0002052A">
        <w:t>Базис управления заложен в производственном процессе</w:t>
      </w:r>
      <w:r w:rsidR="0002052A" w:rsidRPr="0002052A">
        <w:t xml:space="preserve">. </w:t>
      </w:r>
      <w:r w:rsidRPr="0002052A">
        <w:t>Осуществляется контроль за работниками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США</w:t>
      </w:r>
    </w:p>
    <w:p w:rsidR="0002052A" w:rsidRPr="0002052A" w:rsidRDefault="008743CC" w:rsidP="0002052A">
      <w:r w:rsidRPr="0002052A">
        <w:t>Характерно децентрализованное управление</w:t>
      </w:r>
      <w:r w:rsidR="0002052A" w:rsidRPr="0002052A">
        <w:t xml:space="preserve">. </w:t>
      </w:r>
      <w:r w:rsidRPr="0002052A">
        <w:t xml:space="preserve">Контроль осуществляется работником благодаря существованию </w:t>
      </w:r>
      <w:r w:rsidRPr="0002052A">
        <w:rPr>
          <w:lang w:val="en-US"/>
        </w:rPr>
        <w:t>job</w:t>
      </w:r>
      <w:r w:rsidRPr="0002052A">
        <w:t xml:space="preserve"> </w:t>
      </w:r>
      <w:r w:rsidRPr="0002052A">
        <w:rPr>
          <w:lang w:val="en-US"/>
        </w:rPr>
        <w:t>rules</w:t>
      </w:r>
      <w:r w:rsidR="0002052A" w:rsidRPr="0002052A">
        <w:t xml:space="preserve">. </w:t>
      </w:r>
      <w:r w:rsidRPr="0002052A">
        <w:t>Перемещение работников возможно на основе системы сениоритета, которая заключается в том, что при сокращении штатов увольняются, в первую очередь, неквалифицированные работники (то есть работники с более низкой квалификацией</w:t>
      </w:r>
      <w:r w:rsidR="0002052A" w:rsidRPr="0002052A">
        <w:t xml:space="preserve">). </w:t>
      </w:r>
      <w:r w:rsidRPr="0002052A">
        <w:t>При улучшении конъюнктуры происходит обратное перемещение, причем уволенные ранее работники имеют приоритет при найме на работу в данном предприятии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Германия</w:t>
      </w:r>
    </w:p>
    <w:p w:rsidR="0002052A" w:rsidRPr="0002052A" w:rsidRDefault="008743CC" w:rsidP="0002052A">
      <w:r w:rsidRPr="0002052A">
        <w:t>Управление рабочими местами централизовано и жестко контролируется менеджментом предприятия, для которого наибольшее значение имеет критерий производительности труда</w:t>
      </w:r>
      <w:r w:rsidR="0002052A" w:rsidRPr="0002052A">
        <w:t xml:space="preserve">. </w:t>
      </w:r>
    </w:p>
    <w:p w:rsidR="003002D8" w:rsidRDefault="003002D8" w:rsidP="0002052A"/>
    <w:p w:rsidR="0002052A" w:rsidRPr="0002052A" w:rsidRDefault="003002D8" w:rsidP="003002D8">
      <w:pPr>
        <w:pStyle w:val="3"/>
      </w:pPr>
      <w:bookmarkStart w:id="13" w:name="_Toc219981382"/>
      <w:r>
        <w:t>4.3. И</w:t>
      </w:r>
      <w:r w:rsidRPr="0002052A">
        <w:t>скусство разрешения конфликтов</w:t>
      </w:r>
      <w:bookmarkEnd w:id="13"/>
    </w:p>
    <w:p w:rsidR="003002D8" w:rsidRDefault="003002D8" w:rsidP="0002052A"/>
    <w:p w:rsidR="008743CC" w:rsidRPr="0002052A" w:rsidRDefault="008743CC" w:rsidP="0002052A">
      <w:r w:rsidRPr="0002052A">
        <w:t>Великобритания</w:t>
      </w:r>
    </w:p>
    <w:p w:rsidR="008743CC" w:rsidRPr="0002052A" w:rsidRDefault="008743CC" w:rsidP="0002052A">
      <w:r w:rsidRPr="0002052A">
        <w:t>Характерны потери времени в следствии забастовок</w:t>
      </w:r>
      <w:r w:rsidR="0002052A" w:rsidRPr="0002052A">
        <w:t xml:space="preserve">. </w:t>
      </w:r>
      <w:r w:rsidRPr="0002052A">
        <w:t>В наличии конфликтные отношения и частое ведение переговоров</w:t>
      </w:r>
      <w:r w:rsidR="0002052A" w:rsidRPr="0002052A">
        <w:t xml:space="preserve">. </w:t>
      </w:r>
      <w:r w:rsidRPr="0002052A">
        <w:t>Присутствует синдром низкого доверия между работниками и администрацией</w:t>
      </w:r>
      <w:r w:rsidR="0002052A" w:rsidRPr="0002052A">
        <w:t xml:space="preserve">. </w:t>
      </w:r>
      <w:r w:rsidRPr="0002052A">
        <w:t>Большее значение приобретают переговоры на уровне предприятия и совместные консультационные комитеты</w:t>
      </w:r>
      <w:r w:rsidR="0002052A" w:rsidRPr="0002052A">
        <w:t xml:space="preserve">. </w:t>
      </w:r>
    </w:p>
    <w:p w:rsidR="008743CC" w:rsidRPr="0002052A" w:rsidRDefault="003002D8" w:rsidP="0002052A">
      <w:r>
        <w:br w:type="page"/>
      </w:r>
      <w:r w:rsidR="008743CC" w:rsidRPr="0002052A">
        <w:t xml:space="preserve">США </w:t>
      </w:r>
    </w:p>
    <w:p w:rsidR="008743CC" w:rsidRPr="0002052A" w:rsidRDefault="008743CC" w:rsidP="0002052A">
      <w:r w:rsidRPr="0002052A">
        <w:t>Как и в Великобритании отношения между работниками и руководством характеризуются конфликтностью</w:t>
      </w:r>
      <w:r w:rsidR="0002052A" w:rsidRPr="0002052A">
        <w:t xml:space="preserve">. </w:t>
      </w:r>
      <w:r w:rsidRPr="0002052A">
        <w:t>Для страны присуще частое ведение переговоров</w:t>
      </w:r>
      <w:r w:rsidR="0002052A" w:rsidRPr="0002052A">
        <w:t xml:space="preserve">. </w:t>
      </w:r>
      <w:r w:rsidRPr="0002052A">
        <w:t>Также имеет место заключение рамочных соглашений в компаниях с несколькими заводами, которые дополняются коллективными договорами на местах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Люди, ведущие переговоры</w:t>
      </w:r>
      <w:r w:rsidR="0002052A" w:rsidRPr="0002052A">
        <w:t xml:space="preserve"> - </w:t>
      </w:r>
      <w:r w:rsidRPr="0002052A">
        <w:t>проблематичны и преследуют, как правило, краткосрочные интересы</w:t>
      </w:r>
      <w:r w:rsidR="0002052A" w:rsidRPr="0002052A">
        <w:t xml:space="preserve">. </w:t>
      </w:r>
    </w:p>
    <w:p w:rsidR="008743CC" w:rsidRPr="0002052A" w:rsidRDefault="008743CC" w:rsidP="0002052A">
      <w:r w:rsidRPr="0002052A">
        <w:t xml:space="preserve">Применяется политика </w:t>
      </w:r>
      <w:r w:rsidR="0002052A">
        <w:t>"</w:t>
      </w:r>
      <w:r w:rsidRPr="0002052A">
        <w:t>зеленого газона</w:t>
      </w:r>
      <w:r w:rsidR="0002052A">
        <w:t>"</w:t>
      </w:r>
      <w:r w:rsidRPr="0002052A">
        <w:t xml:space="preserve"> (как крайняя ситуация</w:t>
      </w:r>
      <w:r w:rsidR="0002052A" w:rsidRPr="0002052A">
        <w:t>),</w:t>
      </w:r>
      <w:r w:rsidRPr="0002052A">
        <w:t xml:space="preserve"> которая заключается в том, что легче начать всех сначала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Германия</w:t>
      </w:r>
    </w:p>
    <w:p w:rsidR="008743CC" w:rsidRPr="0002052A" w:rsidRDefault="008743CC" w:rsidP="0002052A">
      <w:r w:rsidRPr="0002052A">
        <w:t>Для Германии характерен один из самых низких показателей потерь из-за забастовок</w:t>
      </w:r>
      <w:r w:rsidR="0002052A" w:rsidRPr="0002052A">
        <w:t xml:space="preserve">. </w:t>
      </w:r>
    </w:p>
    <w:p w:rsidR="0002052A" w:rsidRPr="0002052A" w:rsidRDefault="008743CC" w:rsidP="0002052A">
      <w:r w:rsidRPr="0002052A">
        <w:t>Люди, вовлеченные в представительство, нацелены на сотрудничество</w:t>
      </w:r>
      <w:r w:rsidR="0002052A" w:rsidRPr="0002052A">
        <w:t xml:space="preserve">. </w:t>
      </w:r>
      <w:r w:rsidRPr="0002052A">
        <w:t>Существует механизм согласованного принятия решений (</w:t>
      </w:r>
      <w:r w:rsidRPr="0002052A">
        <w:rPr>
          <w:lang w:val="en-US"/>
        </w:rPr>
        <w:t>Mitbestimmung</w:t>
      </w:r>
      <w:r w:rsidR="0002052A" w:rsidRPr="0002052A">
        <w:t>),</w:t>
      </w:r>
      <w:r w:rsidRPr="0002052A">
        <w:t xml:space="preserve"> который включает в себя</w:t>
      </w:r>
      <w:r w:rsidR="0002052A" w:rsidRPr="0002052A">
        <w:t xml:space="preserve">: </w:t>
      </w:r>
    </w:p>
    <w:p w:rsidR="0002052A" w:rsidRPr="0002052A" w:rsidRDefault="008743CC" w:rsidP="003002D8">
      <w:pPr>
        <w:pStyle w:val="a"/>
      </w:pPr>
      <w:r w:rsidRPr="0002052A">
        <w:t>представительство работников предприятия</w:t>
      </w:r>
    </w:p>
    <w:p w:rsidR="0002052A" w:rsidRPr="0002052A" w:rsidRDefault="008743CC" w:rsidP="003002D8">
      <w:pPr>
        <w:pStyle w:val="a"/>
      </w:pPr>
      <w:r w:rsidRPr="0002052A">
        <w:t>наблюдательные советы АО</w:t>
      </w:r>
    </w:p>
    <w:p w:rsidR="008743CC" w:rsidRPr="0002052A" w:rsidRDefault="008743CC" w:rsidP="0002052A">
      <w:r w:rsidRPr="0002052A">
        <w:t>Закон о производственных советах, обладающих правом визирования решений менеджмента, касающихся условий труда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Существует совместная ответственность сторон (работодателей и производственных советов</w:t>
      </w:r>
      <w:r w:rsidR="0002052A" w:rsidRPr="0002052A">
        <w:t xml:space="preserve">). </w:t>
      </w:r>
    </w:p>
    <w:p w:rsidR="008743CC" w:rsidRPr="0002052A" w:rsidRDefault="008743CC" w:rsidP="0002052A">
      <w:r w:rsidRPr="0002052A">
        <w:t xml:space="preserve">Трудно реализовать политику </w:t>
      </w:r>
      <w:r w:rsidR="0002052A">
        <w:t>"</w:t>
      </w:r>
      <w:r w:rsidRPr="0002052A">
        <w:t>зеленого газона</w:t>
      </w:r>
      <w:r w:rsidR="0002052A">
        <w:t>"</w:t>
      </w:r>
      <w:r w:rsidRPr="0002052A">
        <w:t>, поэтому используется механизм изменения режима рабочего дня</w:t>
      </w:r>
      <w:r w:rsidR="0002052A" w:rsidRPr="0002052A">
        <w:t xml:space="preserve">. </w:t>
      </w:r>
    </w:p>
    <w:p w:rsidR="0002052A" w:rsidRPr="0002052A" w:rsidRDefault="008743CC" w:rsidP="0002052A">
      <w:r w:rsidRPr="0002052A">
        <w:t>Переговоры ведутся на уровне предприятия (кроме вопросов, касающихся тарифов</w:t>
      </w:r>
      <w:r w:rsidR="0002052A" w:rsidRPr="0002052A">
        <w:t xml:space="preserve">). </w:t>
      </w:r>
    </w:p>
    <w:p w:rsidR="003002D8" w:rsidRDefault="003002D8" w:rsidP="003002D8">
      <w:pPr>
        <w:pStyle w:val="3"/>
      </w:pPr>
    </w:p>
    <w:p w:rsidR="0002052A" w:rsidRPr="0002052A" w:rsidRDefault="003002D8" w:rsidP="003002D8">
      <w:pPr>
        <w:pStyle w:val="3"/>
      </w:pPr>
      <w:r>
        <w:br w:type="page"/>
      </w:r>
      <w:bookmarkStart w:id="14" w:name="_Toc219981383"/>
      <w:r>
        <w:t>4.4. С</w:t>
      </w:r>
      <w:r w:rsidRPr="0002052A">
        <w:t>тепень регулирования</w:t>
      </w:r>
      <w:bookmarkEnd w:id="14"/>
    </w:p>
    <w:p w:rsidR="003002D8" w:rsidRDefault="003002D8" w:rsidP="0002052A"/>
    <w:p w:rsidR="008743CC" w:rsidRPr="0002052A" w:rsidRDefault="008743CC" w:rsidP="0002052A">
      <w:r w:rsidRPr="0002052A">
        <w:t>Великобритания</w:t>
      </w:r>
    </w:p>
    <w:p w:rsidR="008743CC" w:rsidRPr="0002052A" w:rsidRDefault="008743CC" w:rsidP="0002052A">
      <w:r w:rsidRPr="0002052A">
        <w:t xml:space="preserve">В центре отношений </w:t>
      </w:r>
      <w:r w:rsidR="0002052A">
        <w:t>"</w:t>
      </w:r>
      <w:r w:rsidRPr="0002052A">
        <w:t>работник-работодатель</w:t>
      </w:r>
      <w:r w:rsidR="0002052A">
        <w:t>"</w:t>
      </w:r>
      <w:r w:rsidR="0002052A" w:rsidRPr="0002052A">
        <w:t xml:space="preserve"> - </w:t>
      </w:r>
      <w:r w:rsidRPr="0002052A">
        <w:t>индивидуальный трудовой договор</w:t>
      </w:r>
      <w:r w:rsidR="0002052A" w:rsidRPr="0002052A">
        <w:t xml:space="preserve">. </w:t>
      </w:r>
      <w:r w:rsidRPr="0002052A">
        <w:t>Характерно значительное количество неформальных прав, основанных на обычаи</w:t>
      </w:r>
      <w:r w:rsidR="0002052A" w:rsidRPr="0002052A">
        <w:t xml:space="preserve">. </w:t>
      </w:r>
      <w:r w:rsidRPr="0002052A">
        <w:t>Кроме того, у работника предприятия мало положительных прав и много запретов</w:t>
      </w:r>
      <w:r w:rsidR="0020651F" w:rsidRPr="0002052A">
        <w:t xml:space="preserve"> </w:t>
      </w:r>
      <w:r w:rsidRPr="0002052A">
        <w:t>(то есть ограничений на защиту своих прав</w:t>
      </w:r>
      <w:r w:rsidR="0002052A" w:rsidRPr="0002052A">
        <w:t xml:space="preserve">). </w:t>
      </w:r>
    </w:p>
    <w:p w:rsidR="008743CC" w:rsidRPr="0002052A" w:rsidRDefault="008743CC" w:rsidP="0002052A">
      <w:r w:rsidRPr="0002052A">
        <w:t>США</w:t>
      </w:r>
    </w:p>
    <w:p w:rsidR="008743CC" w:rsidRPr="0002052A" w:rsidRDefault="008743CC" w:rsidP="0002052A">
      <w:r w:rsidRPr="0002052A">
        <w:t>Мало законодательного регулирования</w:t>
      </w:r>
      <w:r w:rsidR="0002052A" w:rsidRPr="0002052A">
        <w:t xml:space="preserve">. </w:t>
      </w:r>
    </w:p>
    <w:p w:rsidR="008743CC" w:rsidRPr="0002052A" w:rsidRDefault="008743CC" w:rsidP="0002052A">
      <w:r w:rsidRPr="0002052A">
        <w:t xml:space="preserve">В центре отношений </w:t>
      </w:r>
      <w:r w:rsidR="0002052A">
        <w:t>"</w:t>
      </w:r>
      <w:r w:rsidRPr="0002052A">
        <w:t>работник-работодатель</w:t>
      </w:r>
      <w:r w:rsidR="0002052A">
        <w:t>"</w:t>
      </w:r>
      <w:r w:rsidR="0002052A" w:rsidRPr="0002052A">
        <w:t xml:space="preserve"> - </w:t>
      </w:r>
      <w:r w:rsidRPr="0002052A">
        <w:t>подробный (в том числе по процедурным вопросам</w:t>
      </w:r>
      <w:r w:rsidR="0002052A" w:rsidRPr="0002052A">
        <w:t xml:space="preserve">) </w:t>
      </w:r>
      <w:r w:rsidRPr="0002052A">
        <w:t>коллективный договор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Германия</w:t>
      </w:r>
    </w:p>
    <w:p w:rsidR="008743CC" w:rsidRPr="0002052A" w:rsidRDefault="008743CC" w:rsidP="0002052A">
      <w:r w:rsidRPr="0002052A">
        <w:t>Характерна наибольшая степень регулирования</w:t>
      </w:r>
      <w:r w:rsidR="0002052A" w:rsidRPr="0002052A">
        <w:t xml:space="preserve">. </w:t>
      </w:r>
      <w:r w:rsidRPr="0002052A">
        <w:t>В наличии много ограничений, зафиксированных в национальном законодательстве</w:t>
      </w:r>
      <w:r w:rsidR="0002052A" w:rsidRPr="0002052A">
        <w:t xml:space="preserve">. </w:t>
      </w:r>
    </w:p>
    <w:p w:rsidR="008743CC" w:rsidRPr="0002052A" w:rsidRDefault="008743CC" w:rsidP="0002052A">
      <w:r w:rsidRPr="0002052A">
        <w:t>Представители работников защищены законодательством (например, их практически нельзя уволить в течение срока их работы</w:t>
      </w:r>
      <w:r w:rsidR="0002052A" w:rsidRPr="0002052A">
        <w:t xml:space="preserve">). </w:t>
      </w:r>
    </w:p>
    <w:p w:rsidR="008743CC" w:rsidRPr="0002052A" w:rsidRDefault="008743CC" w:rsidP="0002052A">
      <w:r w:rsidRPr="0002052A">
        <w:t>Для Германии присуща сильная институализация и формализация отношений</w:t>
      </w:r>
      <w:r w:rsidR="0002052A" w:rsidRPr="0002052A">
        <w:t xml:space="preserve">. </w:t>
      </w:r>
    </w:p>
    <w:p w:rsidR="0002052A" w:rsidRPr="0002052A" w:rsidRDefault="008743CC" w:rsidP="0002052A">
      <w:r w:rsidRPr="0002052A">
        <w:t>Значительную роль в практике судов принадлежит трудовым спорам</w:t>
      </w:r>
      <w:r w:rsidR="0002052A" w:rsidRPr="0002052A">
        <w:t xml:space="preserve">. </w:t>
      </w:r>
    </w:p>
    <w:p w:rsidR="003002D8" w:rsidRDefault="003002D8" w:rsidP="0002052A"/>
    <w:p w:rsidR="0049504A" w:rsidRPr="0002052A" w:rsidRDefault="0049504A" w:rsidP="0002052A">
      <w:r w:rsidRPr="0002052A">
        <w:t xml:space="preserve">Таблица </w:t>
      </w:r>
      <w:r w:rsidR="00362C7E" w:rsidRPr="0002052A">
        <w:t>5</w:t>
      </w:r>
      <w:r w:rsidR="003002D8">
        <w:t xml:space="preserve">. </w:t>
      </w:r>
      <w:r w:rsidRPr="0002052A">
        <w:t>Различия в институциональном окружении отношения работодатель –</w:t>
      </w:r>
      <w:r w:rsidR="003002D8">
        <w:t xml:space="preserve"> </w:t>
      </w:r>
      <w:r w:rsidRPr="0002052A">
        <w:t>работник на крупных предприятиях металлообрабатывающей промышленн</w:t>
      </w:r>
      <w:r w:rsidR="00362C7E" w:rsidRPr="0002052A">
        <w:t>ости</w:t>
      </w:r>
      <w:r w:rsidR="003002D8">
        <w:t>.</w:t>
      </w:r>
    </w:p>
    <w:tbl>
      <w:tblPr>
        <w:tblW w:w="0" w:type="auto"/>
        <w:tblInd w:w="-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70"/>
        <w:gridCol w:w="1293"/>
        <w:gridCol w:w="1293"/>
        <w:gridCol w:w="2501"/>
        <w:gridCol w:w="4"/>
        <w:gridCol w:w="1354"/>
        <w:gridCol w:w="1356"/>
      </w:tblGrid>
      <w:tr w:rsidR="0049504A" w:rsidRPr="0002052A" w:rsidTr="00BF6AA5">
        <w:trPr>
          <w:trHeight w:val="851"/>
        </w:trPr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  <w:r w:rsidRPr="0002052A">
              <w:t>Критерий</w:t>
            </w:r>
          </w:p>
        </w:tc>
        <w:tc>
          <w:tcPr>
            <w:tcW w:w="0" w:type="auto"/>
            <w:gridSpan w:val="2"/>
          </w:tcPr>
          <w:p w:rsidR="0049504A" w:rsidRPr="0002052A" w:rsidRDefault="0049504A" w:rsidP="003002D8">
            <w:pPr>
              <w:pStyle w:val="ac"/>
            </w:pPr>
            <w:r w:rsidRPr="0002052A">
              <w:t>Великобритания</w:t>
            </w:r>
          </w:p>
        </w:tc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  <w:r w:rsidRPr="0002052A">
              <w:t>США</w:t>
            </w:r>
          </w:p>
        </w:tc>
        <w:tc>
          <w:tcPr>
            <w:tcW w:w="0" w:type="auto"/>
            <w:gridSpan w:val="3"/>
          </w:tcPr>
          <w:p w:rsidR="0049504A" w:rsidRPr="0002052A" w:rsidRDefault="0049504A" w:rsidP="003002D8">
            <w:pPr>
              <w:pStyle w:val="ac"/>
            </w:pPr>
            <w:r w:rsidRPr="0002052A">
              <w:t>ФРГ</w:t>
            </w:r>
          </w:p>
        </w:tc>
      </w:tr>
      <w:tr w:rsidR="0049504A" w:rsidRPr="0002052A" w:rsidTr="00BF6AA5">
        <w:trPr>
          <w:trHeight w:val="1701"/>
        </w:trPr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  <w:r w:rsidRPr="0002052A">
              <w:t>1</w:t>
            </w:r>
            <w:r w:rsidR="0002052A" w:rsidRPr="0002052A">
              <w:t xml:space="preserve">. </w:t>
            </w:r>
            <w:r w:rsidRPr="0002052A">
              <w:t>Структура рабочих мест и квалифицированная структура</w:t>
            </w:r>
          </w:p>
        </w:tc>
        <w:tc>
          <w:tcPr>
            <w:tcW w:w="0" w:type="auto"/>
            <w:gridSpan w:val="2"/>
          </w:tcPr>
          <w:p w:rsidR="0049504A" w:rsidRPr="0002052A" w:rsidRDefault="0049504A" w:rsidP="003002D8">
            <w:pPr>
              <w:pStyle w:val="ac"/>
            </w:pPr>
            <w:r w:rsidRPr="0002052A">
              <w:t>Более сильная ориентация на рабочее место и профессиональную деятельность</w:t>
            </w:r>
            <w:r w:rsidR="0002052A" w:rsidRPr="0002052A">
              <w:t xml:space="preserve">. </w:t>
            </w:r>
            <w:r w:rsidRPr="0002052A">
              <w:t>Более сильная дифференциация, более узкие рабочие места</w:t>
            </w:r>
            <w:r w:rsidR="0002052A" w:rsidRPr="0002052A">
              <w:t xml:space="preserve">. </w:t>
            </w:r>
          </w:p>
        </w:tc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  <w:r w:rsidRPr="0002052A">
              <w:t>Специфическое фирменное образование, сильная фрагментация производственного процесса, научный менеджмент, узкие рабочие места</w:t>
            </w:r>
            <w:r w:rsidR="0002052A" w:rsidRPr="0002052A">
              <w:t xml:space="preserve">. </w:t>
            </w:r>
          </w:p>
        </w:tc>
        <w:tc>
          <w:tcPr>
            <w:tcW w:w="0" w:type="auto"/>
            <w:gridSpan w:val="3"/>
          </w:tcPr>
          <w:p w:rsidR="0049504A" w:rsidRPr="0002052A" w:rsidRDefault="0049504A" w:rsidP="003002D8">
            <w:pPr>
              <w:pStyle w:val="ac"/>
            </w:pPr>
            <w:r w:rsidRPr="0002052A">
              <w:t>Сеть профтех образований</w:t>
            </w:r>
            <w:r w:rsidR="0002052A" w:rsidRPr="0002052A">
              <w:t xml:space="preserve"> - </w:t>
            </w:r>
            <w:r w:rsidRPr="0002052A">
              <w:t>выпускают специалистов широкого профиля</w:t>
            </w:r>
            <w:r w:rsidR="0002052A" w:rsidRPr="0002052A">
              <w:t xml:space="preserve">. </w:t>
            </w:r>
            <w:r w:rsidRPr="0002052A">
              <w:t>Более общее образование, больше возможности занятия рабочих мест</w:t>
            </w:r>
            <w:r w:rsidR="0002052A" w:rsidRPr="0002052A">
              <w:t xml:space="preserve">. </w:t>
            </w:r>
            <w:r w:rsidRPr="0002052A">
              <w:t>Меньшая дифференциация рабочих мест</w:t>
            </w:r>
            <w:r w:rsidR="0002052A" w:rsidRPr="0002052A">
              <w:t xml:space="preserve">. </w:t>
            </w:r>
          </w:p>
        </w:tc>
      </w:tr>
      <w:tr w:rsidR="0049504A" w:rsidRPr="0002052A" w:rsidTr="00BF6AA5">
        <w:trPr>
          <w:trHeight w:val="1701"/>
        </w:trPr>
        <w:tc>
          <w:tcPr>
            <w:tcW w:w="0" w:type="auto"/>
            <w:gridSpan w:val="2"/>
          </w:tcPr>
          <w:p w:rsidR="0049504A" w:rsidRPr="0002052A" w:rsidRDefault="0049504A" w:rsidP="003002D8">
            <w:pPr>
              <w:pStyle w:val="ac"/>
            </w:pPr>
            <w:r w:rsidRPr="0002052A">
              <w:t>2</w:t>
            </w:r>
            <w:r w:rsidR="0002052A" w:rsidRPr="0002052A">
              <w:t xml:space="preserve">. </w:t>
            </w:r>
            <w:r w:rsidRPr="0002052A">
              <w:t>Основы власти, кто контролирует производственный процесс</w:t>
            </w:r>
            <w:r w:rsidR="0002052A" w:rsidRPr="0002052A">
              <w:t xml:space="preserve">. </w:t>
            </w:r>
          </w:p>
        </w:tc>
        <w:tc>
          <w:tcPr>
            <w:tcW w:w="0" w:type="auto"/>
            <w:gridSpan w:val="3"/>
          </w:tcPr>
          <w:p w:rsidR="0049504A" w:rsidRPr="0002052A" w:rsidRDefault="0049504A" w:rsidP="003002D8">
            <w:pPr>
              <w:pStyle w:val="ac"/>
            </w:pPr>
            <w:r w:rsidRPr="0002052A">
              <w:t>Управление децентрализовано, его базис заложен в производственном процессе</w:t>
            </w:r>
            <w:r w:rsidR="0002052A" w:rsidRPr="0002052A">
              <w:t xml:space="preserve">. </w:t>
            </w:r>
            <w:r w:rsidRPr="0002052A">
              <w:t xml:space="preserve">Характеризуется контролем работника, следовательно возникает ситуация </w:t>
            </w:r>
            <w:r w:rsidR="0002052A">
              <w:t>"</w:t>
            </w:r>
            <w:r w:rsidRPr="0002052A">
              <w:t>вызов снизу</w:t>
            </w:r>
            <w:r w:rsidR="0002052A">
              <w:t>"</w:t>
            </w:r>
            <w:r w:rsidR="0002052A" w:rsidRPr="0002052A">
              <w:t xml:space="preserve">. </w:t>
            </w:r>
          </w:p>
        </w:tc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</w:p>
        </w:tc>
        <w:tc>
          <w:tcPr>
            <w:tcW w:w="0" w:type="auto"/>
          </w:tcPr>
          <w:p w:rsidR="0049504A" w:rsidRPr="0002052A" w:rsidRDefault="0049504A" w:rsidP="003002D8">
            <w:pPr>
              <w:pStyle w:val="ac"/>
            </w:pPr>
          </w:p>
        </w:tc>
      </w:tr>
    </w:tbl>
    <w:p w:rsidR="0002052A" w:rsidRDefault="0002052A" w:rsidP="0002052A"/>
    <w:p w:rsidR="0002052A" w:rsidRPr="0002052A" w:rsidRDefault="00BF6AA5" w:rsidP="00BF6AA5">
      <w:pPr>
        <w:pStyle w:val="2"/>
      </w:pPr>
      <w:r>
        <w:br w:type="page"/>
      </w:r>
      <w:bookmarkStart w:id="15" w:name="_Toc219981384"/>
      <w:r w:rsidR="00362C7E" w:rsidRPr="0002052A">
        <w:t>5</w:t>
      </w:r>
      <w:r w:rsidR="0002052A" w:rsidRPr="0002052A">
        <w:t xml:space="preserve">. </w:t>
      </w:r>
      <w:r w:rsidR="00007BF8" w:rsidRPr="0002052A">
        <w:t>ПОКАЗАТЕЛИ, ХАРАКТЕРИЗУЮЩИЕ АДМИНИСТРАТИВНУЮ СИСТЕМУ НА ПРИМЕРЕ ЕВРОПЕЙСКОЙ И АМЕРИКАНСКОЙ МОДЕЛЕЙ МЕНЕДЖМЕНТА</w:t>
      </w:r>
      <w:bookmarkEnd w:id="15"/>
    </w:p>
    <w:p w:rsidR="00BF6AA5" w:rsidRDefault="00BF6AA5" w:rsidP="0002052A"/>
    <w:p w:rsidR="00007BF8" w:rsidRDefault="00BF6AA5" w:rsidP="00BF6AA5">
      <w:pPr>
        <w:pStyle w:val="3"/>
      </w:pPr>
      <w:bookmarkStart w:id="16" w:name="_Toc219981385"/>
      <w:r>
        <w:t xml:space="preserve">5.1. </w:t>
      </w:r>
      <w:r w:rsidR="00007BF8" w:rsidRPr="0002052A">
        <w:t>Стиль Управления</w:t>
      </w:r>
      <w:bookmarkEnd w:id="16"/>
    </w:p>
    <w:p w:rsidR="00BF6AA5" w:rsidRPr="00BF6AA5" w:rsidRDefault="00BF6AA5" w:rsidP="00BF6AA5"/>
    <w:p w:rsidR="00007BF8" w:rsidRPr="0002052A" w:rsidRDefault="00007BF8" w:rsidP="0002052A">
      <w:r w:rsidRPr="0002052A">
        <w:t>РФ – продолжение традиций индивидуальности управления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США – характерно, что существует главный человек, который управляет компанией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Германия – коллегиальный стиль управления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Швеция</w:t>
      </w:r>
      <w:r w:rsidR="0002052A" w:rsidRPr="0002052A">
        <w:t xml:space="preserve"> - </w:t>
      </w:r>
      <w:r w:rsidRPr="0002052A">
        <w:t>индивидуальный стиль управления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Подотчетность менеджмента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РФ – наблюдательный совет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США – менеджмент отчитывается Совету Директоров, особенность в том, что у него есть часть исполнительных функций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Германия</w:t>
      </w:r>
      <w:r w:rsidR="0002052A" w:rsidRPr="0002052A">
        <w:t xml:space="preserve"> - </w:t>
      </w:r>
      <w:r w:rsidRPr="0002052A">
        <w:t>наблюдательный совет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Швеция – Совет Директоров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Контракт с главным управляющим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РФ – с директором заключается контракт, сроком до 5 лет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США – Характерна ситуация, когда с исполнительным директором заключается контракт ежегодно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Германия – контракт заключается сроком от 1 до 5 лет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Швеция</w:t>
      </w:r>
      <w:r w:rsidR="0002052A" w:rsidRPr="0002052A">
        <w:t xml:space="preserve"> - </w:t>
      </w:r>
      <w:r w:rsidRPr="0002052A">
        <w:t>контракт заключается сроком от 4 до 5 лет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Вознаграждение главного управляющего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РФ – в основном оклад и участие в прибыли</w:t>
      </w:r>
      <w:r w:rsidR="0002052A" w:rsidRPr="0002052A">
        <w:t xml:space="preserve">. </w:t>
      </w:r>
      <w:r w:rsidRPr="0002052A">
        <w:t>Распоряжение денежными потоками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США – примерный баланс между окладом, плюс опционы на покупку акций предприятия, премиальные, бонусы за достигнутые показатели</w:t>
      </w:r>
      <w:r w:rsidR="0002052A" w:rsidRPr="0002052A">
        <w:t xml:space="preserve">. </w:t>
      </w:r>
    </w:p>
    <w:p w:rsidR="00007BF8" w:rsidRPr="0002052A" w:rsidRDefault="00007BF8" w:rsidP="0002052A">
      <w:r w:rsidRPr="0002052A">
        <w:t>Германия – более половины – оклад, остальная часть премии, опционы не в ходу</w:t>
      </w:r>
      <w:r w:rsidR="0002052A" w:rsidRPr="0002052A">
        <w:t xml:space="preserve">. </w:t>
      </w:r>
    </w:p>
    <w:p w:rsidR="0020651F" w:rsidRPr="0002052A" w:rsidRDefault="00007BF8" w:rsidP="0002052A">
      <w:r w:rsidRPr="0002052A">
        <w:t>Швеция – оклад и премии по итогам работы</w:t>
      </w:r>
      <w:r w:rsidR="0002052A" w:rsidRPr="0002052A">
        <w:t xml:space="preserve">. </w:t>
      </w:r>
      <w:r w:rsidRPr="0002052A">
        <w:t>Опционы не используются</w:t>
      </w:r>
      <w:r w:rsidR="0002052A" w:rsidRPr="0002052A">
        <w:t xml:space="preserve">. </w:t>
      </w:r>
    </w:p>
    <w:p w:rsidR="00BF6AA5" w:rsidRDefault="00BF6AA5" w:rsidP="0002052A"/>
    <w:p w:rsidR="0002052A" w:rsidRDefault="00BF6AA5" w:rsidP="00BF6AA5">
      <w:pPr>
        <w:pStyle w:val="1"/>
      </w:pPr>
      <w:r>
        <w:br w:type="page"/>
      </w:r>
      <w:bookmarkStart w:id="17" w:name="_Toc219981386"/>
      <w:r w:rsidR="00B70330" w:rsidRPr="0002052A">
        <w:t>ЗАКЛЮЧЕНИЕ</w:t>
      </w:r>
      <w:bookmarkEnd w:id="17"/>
    </w:p>
    <w:p w:rsidR="00BF6AA5" w:rsidRPr="00BF6AA5" w:rsidRDefault="00BF6AA5" w:rsidP="00BF6AA5"/>
    <w:p w:rsidR="008125CE" w:rsidRPr="0002052A" w:rsidRDefault="008125CE" w:rsidP="0002052A">
      <w:r w:rsidRPr="0002052A">
        <w:t>Национальная модель менеджмента зависит не только от уровня экономического развития страны, но и от ее истории и культуры, пути достижения данного уровня развития</w:t>
      </w:r>
      <w:r w:rsidR="0002052A" w:rsidRPr="0002052A">
        <w:t xml:space="preserve">. </w:t>
      </w:r>
    </w:p>
    <w:p w:rsidR="008125CE" w:rsidRPr="0002052A" w:rsidRDefault="008125CE" w:rsidP="0002052A">
      <w:r w:rsidRPr="0002052A">
        <w:t>Сравнение национальных моделей менеджмента требует их всестороннего описания и комплексного рассмотрения</w:t>
      </w:r>
      <w:r w:rsidR="0002052A" w:rsidRPr="0002052A">
        <w:t xml:space="preserve">. </w:t>
      </w:r>
      <w:r w:rsidRPr="0002052A">
        <w:t>Международные сравнения говорят о взаимозависимости различных аспектов института акционерных обществ</w:t>
      </w:r>
      <w:r w:rsidR="0002052A" w:rsidRPr="0002052A">
        <w:t xml:space="preserve">. </w:t>
      </w:r>
    </w:p>
    <w:p w:rsidR="008125CE" w:rsidRPr="0002052A" w:rsidRDefault="008125CE" w:rsidP="0002052A">
      <w:r w:rsidRPr="0002052A">
        <w:t>Необходимый для работоспособности системы уровень разнообразия ее поведения поддерживается реализацией принципа двойственности</w:t>
      </w:r>
      <w:r w:rsidR="0002052A" w:rsidRPr="0002052A">
        <w:t xml:space="preserve">. </w:t>
      </w:r>
      <w:r w:rsidRPr="0002052A">
        <w:t>Уменьшение свободы выбора определенной группы участников производственных отношений в одном аспекте деятельности сопровождается ее увеличением в другом</w:t>
      </w:r>
      <w:r w:rsidR="0002052A" w:rsidRPr="0002052A">
        <w:t xml:space="preserve">. </w:t>
      </w:r>
    </w:p>
    <w:p w:rsidR="0002052A" w:rsidRDefault="008125CE" w:rsidP="0002052A">
      <w:r w:rsidRPr="0002052A">
        <w:t>Относительная эффективность национальной модели менеджмента зависит от условий внешней среды</w:t>
      </w:r>
      <w:r w:rsidR="0002052A" w:rsidRPr="0002052A">
        <w:t xml:space="preserve">. </w:t>
      </w:r>
      <w:r w:rsidRPr="0002052A">
        <w:t>В одних условиях преимущество имеет одна национальная модель, в других – другая</w:t>
      </w:r>
      <w:r w:rsidR="0002052A" w:rsidRPr="0002052A">
        <w:t xml:space="preserve">. </w:t>
      </w:r>
    </w:p>
    <w:p w:rsidR="0002052A" w:rsidRDefault="0002052A" w:rsidP="0002052A"/>
    <w:p w:rsidR="0002052A" w:rsidRDefault="00BF6AA5" w:rsidP="00BF6AA5">
      <w:pPr>
        <w:pStyle w:val="1"/>
      </w:pPr>
      <w:r>
        <w:br w:type="page"/>
      </w:r>
      <w:bookmarkStart w:id="18" w:name="_Toc219981387"/>
      <w:r w:rsidR="00E2570E" w:rsidRPr="0002052A">
        <w:t>СПИСОК ИСПОЛЬЗОВАННОЙ ЛИТЕРАТУРЫ</w:t>
      </w:r>
      <w:bookmarkEnd w:id="18"/>
    </w:p>
    <w:p w:rsidR="00BF6AA5" w:rsidRPr="00BF6AA5" w:rsidRDefault="00BF6AA5" w:rsidP="00BF6AA5"/>
    <w:p w:rsidR="00E2570E" w:rsidRPr="0002052A" w:rsidRDefault="0002052A" w:rsidP="00BF6AA5">
      <w:pPr>
        <w:pStyle w:val="a0"/>
      </w:pPr>
      <w:r>
        <w:t>"</w:t>
      </w:r>
      <w:r w:rsidR="00E2570E" w:rsidRPr="0002052A">
        <w:t>История менеджмента</w:t>
      </w:r>
      <w:r>
        <w:t>"</w:t>
      </w:r>
      <w:r w:rsidR="00E2570E" w:rsidRPr="0002052A">
        <w:t xml:space="preserve"> под редакцией Д</w:t>
      </w:r>
      <w:r>
        <w:t xml:space="preserve">.В. </w:t>
      </w:r>
      <w:r w:rsidR="00E2570E" w:rsidRPr="0002052A">
        <w:t>Валового, Москва, ИНФРА-М, 1997</w:t>
      </w:r>
    </w:p>
    <w:p w:rsidR="00E2570E" w:rsidRPr="0002052A" w:rsidRDefault="00E2570E" w:rsidP="00BF6AA5">
      <w:pPr>
        <w:pStyle w:val="a0"/>
        <w:rPr>
          <w:snapToGrid w:val="0"/>
        </w:rPr>
      </w:pPr>
      <w:r w:rsidRPr="0002052A">
        <w:rPr>
          <w:snapToGrid w:val="0"/>
        </w:rPr>
        <w:t>М</w:t>
      </w:r>
      <w:r w:rsidR="0002052A" w:rsidRPr="0002052A">
        <w:rPr>
          <w:snapToGrid w:val="0"/>
        </w:rPr>
        <w:t xml:space="preserve">. </w:t>
      </w:r>
      <w:r w:rsidRPr="0002052A">
        <w:rPr>
          <w:snapToGrid w:val="0"/>
        </w:rPr>
        <w:t>Мескон, М</w:t>
      </w:r>
      <w:r w:rsidR="0002052A" w:rsidRPr="0002052A">
        <w:rPr>
          <w:snapToGrid w:val="0"/>
        </w:rPr>
        <w:t xml:space="preserve">. </w:t>
      </w:r>
      <w:r w:rsidRPr="0002052A">
        <w:rPr>
          <w:snapToGrid w:val="0"/>
        </w:rPr>
        <w:t>Альберт, Ф</w:t>
      </w:r>
      <w:r w:rsidR="0002052A" w:rsidRPr="0002052A">
        <w:rPr>
          <w:snapToGrid w:val="0"/>
        </w:rPr>
        <w:t xml:space="preserve">. </w:t>
      </w:r>
      <w:r w:rsidRPr="0002052A">
        <w:rPr>
          <w:snapToGrid w:val="0"/>
        </w:rPr>
        <w:t xml:space="preserve">Хедуори </w:t>
      </w:r>
      <w:r w:rsidR="0002052A">
        <w:rPr>
          <w:snapToGrid w:val="0"/>
        </w:rPr>
        <w:t>"</w:t>
      </w:r>
      <w:r w:rsidRPr="0002052A">
        <w:rPr>
          <w:snapToGrid w:val="0"/>
        </w:rPr>
        <w:t>Основы менеджмента</w:t>
      </w:r>
      <w:r w:rsidR="0002052A">
        <w:rPr>
          <w:snapToGrid w:val="0"/>
        </w:rPr>
        <w:t>"</w:t>
      </w:r>
      <w:r w:rsidRPr="0002052A">
        <w:rPr>
          <w:snapToGrid w:val="0"/>
        </w:rPr>
        <w:t>, М</w:t>
      </w:r>
      <w:r w:rsidR="0002052A" w:rsidRPr="0002052A">
        <w:rPr>
          <w:snapToGrid w:val="0"/>
        </w:rPr>
        <w:t>.,</w:t>
      </w:r>
      <w:r w:rsidRPr="0002052A">
        <w:rPr>
          <w:snapToGrid w:val="0"/>
        </w:rPr>
        <w:t xml:space="preserve"> </w:t>
      </w:r>
      <w:r w:rsidR="0002052A">
        <w:rPr>
          <w:snapToGrid w:val="0"/>
        </w:rPr>
        <w:t>"</w:t>
      </w:r>
      <w:r w:rsidRPr="0002052A">
        <w:rPr>
          <w:snapToGrid w:val="0"/>
        </w:rPr>
        <w:t>Дело</w:t>
      </w:r>
      <w:r w:rsidR="0002052A">
        <w:rPr>
          <w:snapToGrid w:val="0"/>
        </w:rPr>
        <w:t>"</w:t>
      </w:r>
      <w:r w:rsidRPr="0002052A">
        <w:rPr>
          <w:snapToGrid w:val="0"/>
        </w:rPr>
        <w:t>, 2002</w:t>
      </w:r>
    </w:p>
    <w:p w:rsidR="00E2570E" w:rsidRPr="0002052A" w:rsidRDefault="00E2570E" w:rsidP="00BF6AA5">
      <w:pPr>
        <w:pStyle w:val="a0"/>
      </w:pPr>
      <w:r w:rsidRPr="0002052A">
        <w:t>Льюис Р</w:t>
      </w:r>
      <w:r w:rsidR="0002052A">
        <w:t xml:space="preserve">.Д. </w:t>
      </w:r>
      <w:r w:rsidRPr="0002052A">
        <w:t>Деловые культуры в международном бизнесе</w:t>
      </w:r>
      <w:r w:rsidR="0002052A" w:rsidRPr="0002052A">
        <w:t xml:space="preserve">. </w:t>
      </w:r>
      <w:r w:rsidRPr="0002052A">
        <w:t>– М</w:t>
      </w:r>
      <w:r w:rsidR="0002052A" w:rsidRPr="0002052A">
        <w:t xml:space="preserve">.: </w:t>
      </w:r>
      <w:r w:rsidRPr="0002052A">
        <w:t>Дело, 1999</w:t>
      </w:r>
      <w:r w:rsidR="0002052A" w:rsidRPr="0002052A">
        <w:t xml:space="preserve">. </w:t>
      </w:r>
      <w:r w:rsidRPr="0002052A">
        <w:t>– 440 с</w:t>
      </w:r>
      <w:r w:rsidR="0002052A" w:rsidRPr="0002052A">
        <w:t xml:space="preserve">. </w:t>
      </w:r>
    </w:p>
    <w:p w:rsidR="00E2570E" w:rsidRPr="0002052A" w:rsidRDefault="00E2570E" w:rsidP="00BF6AA5">
      <w:pPr>
        <w:pStyle w:val="a0"/>
      </w:pPr>
      <w:r w:rsidRPr="0002052A">
        <w:t>Международный менеджмент / Под ред</w:t>
      </w:r>
      <w:r w:rsidR="0002052A" w:rsidRPr="0002052A">
        <w:t xml:space="preserve">. </w:t>
      </w:r>
      <w:r w:rsidRPr="0002052A">
        <w:t>Пивоварова С</w:t>
      </w:r>
      <w:r w:rsidR="0002052A">
        <w:t xml:space="preserve">.Э., </w:t>
      </w:r>
      <w:r w:rsidRPr="0002052A">
        <w:t>Тарасевича Л</w:t>
      </w:r>
      <w:r w:rsidR="0002052A">
        <w:t xml:space="preserve">.С., </w:t>
      </w:r>
      <w:r w:rsidRPr="0002052A">
        <w:t>Майзеля А</w:t>
      </w:r>
      <w:r w:rsidR="0002052A">
        <w:t xml:space="preserve">.И. </w:t>
      </w:r>
      <w:r w:rsidRPr="0002052A">
        <w:t>– 2-е изд</w:t>
      </w:r>
      <w:r w:rsidR="0002052A" w:rsidRPr="0002052A">
        <w:t xml:space="preserve">. </w:t>
      </w:r>
      <w:r w:rsidRPr="0002052A">
        <w:t>– СПб</w:t>
      </w:r>
      <w:r w:rsidR="0002052A" w:rsidRPr="0002052A">
        <w:t xml:space="preserve">.: </w:t>
      </w:r>
      <w:r w:rsidRPr="0002052A">
        <w:t>Питер, 2001</w:t>
      </w:r>
      <w:r w:rsidR="0002052A" w:rsidRPr="0002052A">
        <w:t xml:space="preserve">. </w:t>
      </w:r>
      <w:r w:rsidRPr="0002052A">
        <w:t>– 575 с</w:t>
      </w:r>
      <w:r w:rsidR="0002052A" w:rsidRPr="0002052A">
        <w:t xml:space="preserve">. </w:t>
      </w:r>
    </w:p>
    <w:p w:rsidR="00E2570E" w:rsidRPr="0002052A" w:rsidRDefault="00E2570E" w:rsidP="00BF6AA5">
      <w:pPr>
        <w:pStyle w:val="a0"/>
      </w:pPr>
      <w:r w:rsidRPr="0002052A">
        <w:t>Олейник А</w:t>
      </w:r>
      <w:r w:rsidR="0002052A">
        <w:t xml:space="preserve">.Н. </w:t>
      </w:r>
      <w:r w:rsidRPr="0002052A">
        <w:t>Институциональная экономика</w:t>
      </w:r>
      <w:r w:rsidR="0002052A" w:rsidRPr="0002052A">
        <w:t xml:space="preserve">. </w:t>
      </w:r>
      <w:r w:rsidRPr="0002052A">
        <w:t>– М</w:t>
      </w:r>
      <w:r w:rsidR="0002052A" w:rsidRPr="0002052A">
        <w:t xml:space="preserve">.: </w:t>
      </w:r>
      <w:r w:rsidRPr="0002052A">
        <w:t>ИНФРА-М, 2000</w:t>
      </w:r>
      <w:r w:rsidR="0002052A" w:rsidRPr="0002052A">
        <w:t xml:space="preserve">. - </w:t>
      </w:r>
      <w:r w:rsidRPr="0002052A">
        <w:t>416 с</w:t>
      </w:r>
      <w:r w:rsidR="0002052A" w:rsidRPr="0002052A">
        <w:t xml:space="preserve">. </w:t>
      </w:r>
    </w:p>
    <w:p w:rsidR="00E2570E" w:rsidRPr="0002052A" w:rsidRDefault="00E2570E" w:rsidP="00BF6AA5">
      <w:pPr>
        <w:pStyle w:val="a0"/>
      </w:pPr>
      <w:r w:rsidRPr="0002052A">
        <w:t>Чудновская С</w:t>
      </w:r>
      <w:r w:rsidR="0002052A">
        <w:t xml:space="preserve">.Н. </w:t>
      </w:r>
      <w:r w:rsidRPr="0002052A">
        <w:t>История менеджмента</w:t>
      </w:r>
      <w:r w:rsidR="0002052A" w:rsidRPr="0002052A">
        <w:t xml:space="preserve">. </w:t>
      </w:r>
      <w:r w:rsidRPr="0002052A">
        <w:t>– СПб</w:t>
      </w:r>
      <w:r w:rsidR="0002052A" w:rsidRPr="0002052A">
        <w:t xml:space="preserve">.: </w:t>
      </w:r>
      <w:r w:rsidRPr="0002052A">
        <w:t>ПИТЕР, 2004</w:t>
      </w:r>
      <w:r w:rsidR="0002052A" w:rsidRPr="0002052A">
        <w:t xml:space="preserve">. </w:t>
      </w:r>
      <w:r w:rsidRPr="0002052A">
        <w:t>– 329с</w:t>
      </w:r>
      <w:r w:rsidR="0002052A" w:rsidRPr="0002052A">
        <w:t xml:space="preserve">. </w:t>
      </w:r>
    </w:p>
    <w:p w:rsidR="0002052A" w:rsidRDefault="00E2570E" w:rsidP="00BF6AA5">
      <w:pPr>
        <w:pStyle w:val="a0"/>
      </w:pPr>
      <w:r w:rsidRPr="0002052A">
        <w:t>Валовой Д</w:t>
      </w:r>
      <w:r w:rsidR="0002052A">
        <w:t xml:space="preserve">.В. </w:t>
      </w:r>
      <w:r w:rsidRPr="0002052A">
        <w:t>История менеджмента</w:t>
      </w:r>
      <w:r w:rsidR="0002052A" w:rsidRPr="0002052A">
        <w:t xml:space="preserve">. </w:t>
      </w:r>
      <w:r w:rsidRPr="0002052A">
        <w:t>– М</w:t>
      </w:r>
      <w:r w:rsidR="0002052A" w:rsidRPr="0002052A">
        <w:t xml:space="preserve">.: </w:t>
      </w:r>
      <w:r w:rsidRPr="0002052A">
        <w:t>ИНФРА – М, 1997</w:t>
      </w:r>
      <w:r w:rsidR="0002052A" w:rsidRPr="0002052A">
        <w:t xml:space="preserve">. </w:t>
      </w:r>
      <w:r w:rsidRPr="0002052A">
        <w:t>– 256с</w:t>
      </w:r>
      <w:r w:rsidR="0002052A" w:rsidRPr="0002052A">
        <w:t xml:space="preserve">. </w:t>
      </w:r>
    </w:p>
    <w:p w:rsidR="00E2570E" w:rsidRPr="0002052A" w:rsidRDefault="00E2570E" w:rsidP="0002052A">
      <w:bookmarkStart w:id="19" w:name="_GoBack"/>
      <w:bookmarkEnd w:id="19"/>
    </w:p>
    <w:sectPr w:rsidR="00E2570E" w:rsidRPr="0002052A" w:rsidSect="0002052A">
      <w:headerReference w:type="default" r:id="rId7"/>
      <w:footerReference w:type="default" r:id="rId8"/>
      <w:headerReference w:type="first" r:id="rId9"/>
      <w:footerReference w:type="first" r:id="rId10"/>
      <w:endnotePr>
        <w:numFmt w:val="decimal"/>
      </w:endnotePr>
      <w:pgSz w:w="11906" w:h="16838"/>
      <w:pgMar w:top="1134" w:right="850" w:bottom="1134" w:left="1701" w:header="283" w:footer="709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1F75" w:rsidRDefault="00841F75">
      <w:r>
        <w:separator/>
      </w:r>
    </w:p>
  </w:endnote>
  <w:endnote w:type="continuationSeparator" w:id="0">
    <w:p w:rsidR="00841F75" w:rsidRDefault="00841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D8" w:rsidRDefault="003002D8">
    <w:pPr>
      <w:pStyle w:val="af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D8" w:rsidRDefault="003002D8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1F75" w:rsidRDefault="00841F75">
      <w:r>
        <w:separator/>
      </w:r>
    </w:p>
  </w:footnote>
  <w:footnote w:type="continuationSeparator" w:id="0">
    <w:p w:rsidR="00841F75" w:rsidRDefault="00841F7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D8" w:rsidRDefault="003A2768" w:rsidP="00D00066">
    <w:pPr>
      <w:framePr w:wrap="auto" w:vAnchor="text" w:hAnchor="margin" w:xAlign="right" w:y="1"/>
    </w:pPr>
    <w:r>
      <w:rPr>
        <w:noProof/>
      </w:rPr>
      <w:t>2</w:t>
    </w:r>
  </w:p>
  <w:p w:rsidR="003002D8" w:rsidRDefault="003002D8" w:rsidP="00362C7E">
    <w:pPr>
      <w:ind w:right="360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002D8" w:rsidRDefault="003002D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FD899FA"/>
    <w:lvl w:ilvl="0">
      <w:numFmt w:val="bullet"/>
      <w:lvlText w:val="*"/>
      <w:lvlJc w:val="left"/>
    </w:lvl>
  </w:abstractNum>
  <w:abstractNum w:abstractNumId="1">
    <w:nsid w:val="04043541"/>
    <w:multiLevelType w:val="hybridMultilevel"/>
    <w:tmpl w:val="ABAC7A60"/>
    <w:lvl w:ilvl="0" w:tplc="70DE994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07347EBD"/>
    <w:multiLevelType w:val="hybridMultilevel"/>
    <w:tmpl w:val="5F128D90"/>
    <w:lvl w:ilvl="0" w:tplc="72E2BE26">
      <w:start w:val="1"/>
      <w:numFmt w:val="bullet"/>
      <w:pStyle w:val="a"/>
      <w:lvlText w:val=""/>
      <w:lvlJc w:val="left"/>
      <w:pPr>
        <w:tabs>
          <w:tab w:val="num" w:pos="1077"/>
        </w:tabs>
        <w:ind w:firstLine="720"/>
      </w:pPr>
      <w:rPr>
        <w:rFonts w:ascii="Symbol" w:hAnsi="Symbol" w:cs="Symbol" w:hint="default"/>
        <w:sz w:val="24"/>
        <w:szCs w:val="24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8222B06"/>
    <w:multiLevelType w:val="singleLevel"/>
    <w:tmpl w:val="8A789C02"/>
    <w:lvl w:ilvl="0">
      <w:start w:val="6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4">
    <w:nsid w:val="11022AD5"/>
    <w:multiLevelType w:val="hybridMultilevel"/>
    <w:tmpl w:val="2074450A"/>
    <w:lvl w:ilvl="0" w:tplc="9028F9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1ACB01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1FC04919"/>
    <w:multiLevelType w:val="singleLevel"/>
    <w:tmpl w:val="FDB6B27E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0"/>
        <w:szCs w:val="20"/>
      </w:rPr>
    </w:lvl>
  </w:abstractNum>
  <w:abstractNum w:abstractNumId="7">
    <w:nsid w:val="26CE67A0"/>
    <w:multiLevelType w:val="hybridMultilevel"/>
    <w:tmpl w:val="21647AF6"/>
    <w:lvl w:ilvl="0" w:tplc="D73460FC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2C66E97"/>
    <w:multiLevelType w:val="singleLevel"/>
    <w:tmpl w:val="E58A5FE6"/>
    <w:lvl w:ilvl="0">
      <w:start w:val="3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9">
    <w:nsid w:val="436A7684"/>
    <w:multiLevelType w:val="hybridMultilevel"/>
    <w:tmpl w:val="CEB0B81E"/>
    <w:lvl w:ilvl="0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abstractNum w:abstractNumId="10">
    <w:nsid w:val="49C26E6D"/>
    <w:multiLevelType w:val="singleLevel"/>
    <w:tmpl w:val="442EED98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1">
    <w:nsid w:val="570F33A3"/>
    <w:multiLevelType w:val="singleLevel"/>
    <w:tmpl w:val="44F281B8"/>
    <w:lvl w:ilvl="0">
      <w:start w:val="5"/>
      <w:numFmt w:val="decimal"/>
      <w:lvlText w:val="%1. "/>
      <w:legacy w:legacy="1" w:legacySpace="0" w:legacyIndent="283"/>
      <w:lvlJc w:val="left"/>
      <w:pPr>
        <w:ind w:left="992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2">
    <w:nsid w:val="5DB70B4B"/>
    <w:multiLevelType w:val="hybridMultilevel"/>
    <w:tmpl w:val="64EE7F2A"/>
    <w:lvl w:ilvl="0" w:tplc="3E86E706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3">
    <w:nsid w:val="5DC81E06"/>
    <w:multiLevelType w:val="singleLevel"/>
    <w:tmpl w:val="0268A886"/>
    <w:lvl w:ilvl="0">
      <w:start w:val="4"/>
      <w:numFmt w:val="decimal"/>
      <w:lvlText w:val="%1. "/>
      <w:legacy w:legacy="1" w:legacySpace="0" w:legacyIndent="283"/>
      <w:lvlJc w:val="left"/>
      <w:pPr>
        <w:ind w:left="1003" w:hanging="283"/>
      </w:pPr>
      <w:rPr>
        <w:b w:val="0"/>
        <w:bCs w:val="0"/>
        <w:i w:val="0"/>
        <w:iCs w:val="0"/>
        <w:sz w:val="28"/>
        <w:szCs w:val="28"/>
      </w:rPr>
    </w:lvl>
  </w:abstractNum>
  <w:abstractNum w:abstractNumId="14">
    <w:nsid w:val="64BD6CA7"/>
    <w:multiLevelType w:val="hybridMultilevel"/>
    <w:tmpl w:val="87205B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754F30B9"/>
    <w:multiLevelType w:val="singleLevel"/>
    <w:tmpl w:val="DF3A5B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6">
    <w:nsid w:val="7DD34BEA"/>
    <w:multiLevelType w:val="singleLevel"/>
    <w:tmpl w:val="C3AAD8D8"/>
    <w:lvl w:ilvl="0">
      <w:start w:val="1"/>
      <w:numFmt w:val="decimal"/>
      <w:pStyle w:val="a0"/>
      <w:lvlText w:val="%1."/>
      <w:lvlJc w:val="left"/>
      <w:pPr>
        <w:tabs>
          <w:tab w:val="num" w:pos="0"/>
        </w:tabs>
        <w:ind w:firstLine="720"/>
      </w:pPr>
      <w:rPr>
        <w:rFonts w:hint="default"/>
      </w:rPr>
    </w:lvl>
  </w:abstractNum>
  <w:num w:numId="1">
    <w:abstractNumId w:val="15"/>
  </w:num>
  <w:num w:numId="2">
    <w:abstractNumId w:val="6"/>
  </w:num>
  <w:num w:numId="3">
    <w:abstractNumId w:val="10"/>
  </w:num>
  <w:num w:numId="4">
    <w:abstractNumId w:val="8"/>
  </w:num>
  <w:num w:numId="5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cs="Symbol" w:hint="default"/>
        </w:rPr>
      </w:lvl>
    </w:lvlOverride>
  </w:num>
  <w:num w:numId="6">
    <w:abstractNumId w:val="0"/>
  </w:num>
  <w:num w:numId="7">
    <w:abstractNumId w:val="13"/>
  </w:num>
  <w:num w:numId="8">
    <w:abstractNumId w:val="11"/>
  </w:num>
  <w:num w:numId="9">
    <w:abstractNumId w:val="0"/>
  </w:num>
  <w:num w:numId="10">
    <w:abstractNumId w:val="3"/>
  </w:num>
  <w:num w:numId="11">
    <w:abstractNumId w:val="14"/>
  </w:num>
  <w:num w:numId="12">
    <w:abstractNumId w:val="5"/>
  </w:num>
  <w:num w:numId="13">
    <w:abstractNumId w:val="4"/>
  </w:num>
  <w:num w:numId="14">
    <w:abstractNumId w:val="9"/>
  </w:num>
  <w:num w:numId="15">
    <w:abstractNumId w:val="1"/>
  </w:num>
  <w:num w:numId="16">
    <w:abstractNumId w:val="7"/>
  </w:num>
  <w:num w:numId="17">
    <w:abstractNumId w:val="12"/>
  </w:num>
  <w:num w:numId="18">
    <w:abstractNumId w:val="2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autoHyphenation/>
  <w:drawingGridHorizontalSpacing w:val="140"/>
  <w:displayHorizontalDrawingGridEvery w:val="0"/>
  <w:displayVerticalDrawingGridEvery w:val="0"/>
  <w:noPunctuationKerning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0237"/>
    <w:rsid w:val="00007BF8"/>
    <w:rsid w:val="0002052A"/>
    <w:rsid w:val="00030065"/>
    <w:rsid w:val="000D077E"/>
    <w:rsid w:val="00172625"/>
    <w:rsid w:val="001E3172"/>
    <w:rsid w:val="001E4679"/>
    <w:rsid w:val="0020651F"/>
    <w:rsid w:val="002D78DE"/>
    <w:rsid w:val="003002D8"/>
    <w:rsid w:val="00362C7E"/>
    <w:rsid w:val="003A2768"/>
    <w:rsid w:val="003B388A"/>
    <w:rsid w:val="003B58A8"/>
    <w:rsid w:val="004735D8"/>
    <w:rsid w:val="0049504A"/>
    <w:rsid w:val="00640A63"/>
    <w:rsid w:val="006D53E8"/>
    <w:rsid w:val="0081077C"/>
    <w:rsid w:val="008125CE"/>
    <w:rsid w:val="008160D9"/>
    <w:rsid w:val="0082731E"/>
    <w:rsid w:val="00841F75"/>
    <w:rsid w:val="008743CC"/>
    <w:rsid w:val="008A0729"/>
    <w:rsid w:val="009040D4"/>
    <w:rsid w:val="00913775"/>
    <w:rsid w:val="009574A8"/>
    <w:rsid w:val="0098712B"/>
    <w:rsid w:val="00997B6E"/>
    <w:rsid w:val="009B0E1F"/>
    <w:rsid w:val="009F646C"/>
    <w:rsid w:val="00A217B7"/>
    <w:rsid w:val="00A560FB"/>
    <w:rsid w:val="00A86674"/>
    <w:rsid w:val="00AE34EB"/>
    <w:rsid w:val="00B70330"/>
    <w:rsid w:val="00BF6AA5"/>
    <w:rsid w:val="00C1282E"/>
    <w:rsid w:val="00C329AD"/>
    <w:rsid w:val="00C81950"/>
    <w:rsid w:val="00CA6E7E"/>
    <w:rsid w:val="00D00066"/>
    <w:rsid w:val="00D143C7"/>
    <w:rsid w:val="00D758B0"/>
    <w:rsid w:val="00DC6E20"/>
    <w:rsid w:val="00DD2D8C"/>
    <w:rsid w:val="00E2570E"/>
    <w:rsid w:val="00ED23F4"/>
    <w:rsid w:val="00F60C35"/>
    <w:rsid w:val="00F62571"/>
    <w:rsid w:val="00F93C71"/>
    <w:rsid w:val="00FC543F"/>
    <w:rsid w:val="00FD0237"/>
    <w:rsid w:val="00FE0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6D22B478-87AA-427C-BA3C-2DFE256FB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uiPriority w:val="99"/>
    <w:qFormat/>
    <w:rsid w:val="0002052A"/>
    <w:pPr>
      <w:spacing w:line="360" w:lineRule="auto"/>
      <w:ind w:firstLine="720"/>
      <w:jc w:val="both"/>
    </w:pPr>
    <w:rPr>
      <w:sz w:val="28"/>
      <w:szCs w:val="28"/>
    </w:rPr>
  </w:style>
  <w:style w:type="paragraph" w:styleId="1">
    <w:name w:val="heading 1"/>
    <w:basedOn w:val="a1"/>
    <w:next w:val="a1"/>
    <w:link w:val="10"/>
    <w:uiPriority w:val="99"/>
    <w:qFormat/>
    <w:rsid w:val="0002052A"/>
    <w:pPr>
      <w:keepNext/>
      <w:ind w:firstLine="0"/>
      <w:jc w:val="center"/>
      <w:outlineLvl w:val="0"/>
    </w:pPr>
    <w:rPr>
      <w:b/>
      <w:bCs/>
      <w:caps/>
      <w:noProof/>
      <w:kern w:val="16"/>
    </w:rPr>
  </w:style>
  <w:style w:type="paragraph" w:styleId="2">
    <w:name w:val="heading 2"/>
    <w:basedOn w:val="a1"/>
    <w:next w:val="a1"/>
    <w:link w:val="20"/>
    <w:uiPriority w:val="99"/>
    <w:qFormat/>
    <w:rsid w:val="0002052A"/>
    <w:pPr>
      <w:keepNext/>
      <w:ind w:firstLine="0"/>
      <w:jc w:val="center"/>
      <w:outlineLvl w:val="1"/>
    </w:pPr>
    <w:rPr>
      <w:b/>
      <w:bCs/>
      <w:i/>
      <w:iCs/>
      <w:smallCaps/>
      <w:noProof/>
      <w:kern w:val="16"/>
    </w:rPr>
  </w:style>
  <w:style w:type="paragraph" w:styleId="3">
    <w:name w:val="heading 3"/>
    <w:basedOn w:val="a1"/>
    <w:next w:val="a1"/>
    <w:link w:val="30"/>
    <w:uiPriority w:val="99"/>
    <w:qFormat/>
    <w:rsid w:val="0002052A"/>
    <w:pPr>
      <w:keepNext/>
      <w:outlineLvl w:val="2"/>
    </w:pPr>
    <w:rPr>
      <w:b/>
      <w:bCs/>
      <w:noProof/>
    </w:rPr>
  </w:style>
  <w:style w:type="paragraph" w:styleId="4">
    <w:name w:val="heading 4"/>
    <w:basedOn w:val="a1"/>
    <w:next w:val="a1"/>
    <w:link w:val="40"/>
    <w:uiPriority w:val="99"/>
    <w:qFormat/>
    <w:rsid w:val="0002052A"/>
    <w:pPr>
      <w:keepNext/>
      <w:ind w:firstLine="0"/>
      <w:jc w:val="center"/>
      <w:outlineLvl w:val="3"/>
    </w:pPr>
    <w:rPr>
      <w:i/>
      <w:iCs/>
      <w:noProof/>
    </w:rPr>
  </w:style>
  <w:style w:type="paragraph" w:styleId="5">
    <w:name w:val="heading 5"/>
    <w:basedOn w:val="a1"/>
    <w:next w:val="a1"/>
    <w:link w:val="50"/>
    <w:uiPriority w:val="99"/>
    <w:qFormat/>
    <w:rsid w:val="0002052A"/>
    <w:pPr>
      <w:keepNext/>
      <w:ind w:left="737" w:firstLine="0"/>
      <w:jc w:val="left"/>
      <w:outlineLvl w:val="4"/>
    </w:pPr>
  </w:style>
  <w:style w:type="paragraph" w:styleId="6">
    <w:name w:val="heading 6"/>
    <w:basedOn w:val="a1"/>
    <w:next w:val="a1"/>
    <w:link w:val="60"/>
    <w:uiPriority w:val="99"/>
    <w:qFormat/>
    <w:rsid w:val="0002052A"/>
    <w:pPr>
      <w:keepNext/>
      <w:jc w:val="center"/>
      <w:outlineLvl w:val="5"/>
    </w:pPr>
    <w:rPr>
      <w:b/>
      <w:bCs/>
      <w:sz w:val="30"/>
      <w:szCs w:val="30"/>
    </w:rPr>
  </w:style>
  <w:style w:type="paragraph" w:styleId="7">
    <w:name w:val="heading 7"/>
    <w:basedOn w:val="a1"/>
    <w:next w:val="a1"/>
    <w:link w:val="70"/>
    <w:uiPriority w:val="99"/>
    <w:qFormat/>
    <w:rsid w:val="0002052A"/>
    <w:pPr>
      <w:keepNext/>
      <w:outlineLvl w:val="6"/>
    </w:pPr>
    <w:rPr>
      <w:sz w:val="24"/>
      <w:szCs w:val="24"/>
    </w:rPr>
  </w:style>
  <w:style w:type="paragraph" w:styleId="8">
    <w:name w:val="heading 8"/>
    <w:basedOn w:val="a1"/>
    <w:next w:val="a1"/>
    <w:link w:val="80"/>
    <w:uiPriority w:val="99"/>
    <w:qFormat/>
    <w:rsid w:val="0002052A"/>
    <w:pPr>
      <w:keepNext/>
      <w:outlineLvl w:val="7"/>
    </w:pPr>
    <w:rPr>
      <w:rFonts w:ascii="Arial" w:hAnsi="Arial" w:cs="Arial"/>
      <w:b/>
      <w:bCs/>
      <w:sz w:val="32"/>
      <w:szCs w:val="3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a5">
    <w:name w:val="header"/>
    <w:basedOn w:val="a1"/>
    <w:next w:val="a6"/>
    <w:link w:val="a7"/>
    <w:uiPriority w:val="99"/>
    <w:rsid w:val="0002052A"/>
    <w:pPr>
      <w:tabs>
        <w:tab w:val="center" w:pos="4677"/>
        <w:tab w:val="right" w:pos="9355"/>
      </w:tabs>
      <w:ind w:firstLine="0"/>
      <w:jc w:val="right"/>
    </w:pPr>
    <w:rPr>
      <w:noProof/>
      <w:kern w:val="16"/>
    </w:rPr>
  </w:style>
  <w:style w:type="character" w:customStyle="1" w:styleId="a7">
    <w:name w:val="Верхний колонтитул Знак"/>
    <w:link w:val="a5"/>
    <w:uiPriority w:val="99"/>
    <w:rsid w:val="0002052A"/>
    <w:rPr>
      <w:kern w:val="16"/>
      <w:sz w:val="24"/>
      <w:szCs w:val="24"/>
    </w:rPr>
  </w:style>
  <w:style w:type="paragraph" w:styleId="a6">
    <w:name w:val="Body Text"/>
    <w:basedOn w:val="a1"/>
    <w:link w:val="a8"/>
    <w:uiPriority w:val="99"/>
    <w:rsid w:val="0002052A"/>
  </w:style>
  <w:style w:type="character" w:customStyle="1" w:styleId="a8">
    <w:name w:val="Основной текст Знак"/>
    <w:link w:val="a6"/>
    <w:uiPriority w:val="99"/>
    <w:semiHidden/>
    <w:rPr>
      <w:sz w:val="28"/>
      <w:szCs w:val="28"/>
    </w:rPr>
  </w:style>
  <w:style w:type="paragraph" w:customStyle="1" w:styleId="a9">
    <w:name w:val="выделение"/>
    <w:uiPriority w:val="99"/>
    <w:rsid w:val="0002052A"/>
    <w:pPr>
      <w:spacing w:line="360" w:lineRule="auto"/>
      <w:ind w:firstLine="709"/>
      <w:jc w:val="both"/>
    </w:pPr>
    <w:rPr>
      <w:b/>
      <w:bCs/>
      <w:i/>
      <w:iCs/>
      <w:noProof/>
      <w:sz w:val="28"/>
      <w:szCs w:val="28"/>
    </w:rPr>
  </w:style>
  <w:style w:type="character" w:styleId="aa">
    <w:name w:val="footnote reference"/>
    <w:uiPriority w:val="99"/>
    <w:semiHidden/>
    <w:rsid w:val="0002052A"/>
    <w:rPr>
      <w:sz w:val="28"/>
      <w:szCs w:val="28"/>
      <w:vertAlign w:val="superscript"/>
    </w:rPr>
  </w:style>
  <w:style w:type="paragraph" w:styleId="11">
    <w:name w:val="toc 1"/>
    <w:basedOn w:val="a1"/>
    <w:next w:val="a1"/>
    <w:autoRedefine/>
    <w:uiPriority w:val="99"/>
    <w:semiHidden/>
    <w:rsid w:val="0002052A"/>
    <w:pPr>
      <w:jc w:val="left"/>
    </w:pPr>
    <w:rPr>
      <w:b/>
      <w:bCs/>
      <w:caps/>
    </w:rPr>
  </w:style>
  <w:style w:type="paragraph" w:styleId="21">
    <w:name w:val="toc 2"/>
    <w:basedOn w:val="a1"/>
    <w:next w:val="a1"/>
    <w:autoRedefine/>
    <w:uiPriority w:val="99"/>
    <w:semiHidden/>
    <w:rsid w:val="0002052A"/>
    <w:pPr>
      <w:ind w:left="998"/>
      <w:jc w:val="left"/>
    </w:pPr>
    <w:rPr>
      <w:smallCaps/>
    </w:rPr>
  </w:style>
  <w:style w:type="paragraph" w:styleId="31">
    <w:name w:val="toc 3"/>
    <w:basedOn w:val="a1"/>
    <w:next w:val="a1"/>
    <w:autoRedefine/>
    <w:uiPriority w:val="99"/>
    <w:semiHidden/>
    <w:rsid w:val="0002052A"/>
    <w:pPr>
      <w:ind w:left="560"/>
      <w:jc w:val="left"/>
    </w:pPr>
    <w:rPr>
      <w:i/>
      <w:iCs/>
    </w:rPr>
  </w:style>
  <w:style w:type="paragraph" w:styleId="41">
    <w:name w:val="toc 4"/>
    <w:basedOn w:val="a1"/>
    <w:next w:val="a1"/>
    <w:autoRedefine/>
    <w:uiPriority w:val="99"/>
    <w:semiHidden/>
    <w:rsid w:val="0002052A"/>
    <w:pPr>
      <w:tabs>
        <w:tab w:val="right" w:leader="dot" w:pos="9345"/>
      </w:tabs>
      <w:ind w:left="1407" w:firstLine="33"/>
    </w:pPr>
    <w:rPr>
      <w:noProof/>
    </w:rPr>
  </w:style>
  <w:style w:type="paragraph" w:styleId="51">
    <w:name w:val="toc 5"/>
    <w:basedOn w:val="a1"/>
    <w:next w:val="a1"/>
    <w:autoRedefine/>
    <w:uiPriority w:val="99"/>
    <w:semiHidden/>
    <w:rsid w:val="0002052A"/>
    <w:pPr>
      <w:ind w:left="958"/>
    </w:pPr>
  </w:style>
  <w:style w:type="paragraph" w:customStyle="1" w:styleId="a">
    <w:name w:val="список ненумерованный"/>
    <w:autoRedefine/>
    <w:uiPriority w:val="99"/>
    <w:rsid w:val="0002052A"/>
    <w:pPr>
      <w:numPr>
        <w:numId w:val="18"/>
      </w:numPr>
      <w:spacing w:line="360" w:lineRule="auto"/>
      <w:jc w:val="both"/>
    </w:pPr>
    <w:rPr>
      <w:noProof/>
      <w:sz w:val="28"/>
      <w:szCs w:val="28"/>
      <w:lang w:val="uk-UA"/>
    </w:rPr>
  </w:style>
  <w:style w:type="paragraph" w:customStyle="1" w:styleId="a0">
    <w:name w:val="список нумерованный"/>
    <w:autoRedefine/>
    <w:uiPriority w:val="99"/>
    <w:rsid w:val="00BF6AA5"/>
    <w:pPr>
      <w:numPr>
        <w:numId w:val="19"/>
      </w:numPr>
      <w:spacing w:line="360" w:lineRule="auto"/>
      <w:jc w:val="both"/>
    </w:pPr>
    <w:rPr>
      <w:noProof/>
      <w:sz w:val="28"/>
      <w:szCs w:val="28"/>
    </w:rPr>
  </w:style>
  <w:style w:type="paragraph" w:customStyle="1" w:styleId="100">
    <w:name w:val="Стиль Оглавление 1 + Первая строка:  0 см"/>
    <w:basedOn w:val="11"/>
    <w:uiPriority w:val="99"/>
    <w:rsid w:val="0002052A"/>
    <w:pPr>
      <w:ind w:firstLine="0"/>
    </w:pPr>
  </w:style>
  <w:style w:type="paragraph" w:customStyle="1" w:styleId="200">
    <w:name w:val="Стиль Оглавление 2 + Слева:  0 см Первая строка:  0 см"/>
    <w:basedOn w:val="21"/>
    <w:uiPriority w:val="99"/>
    <w:rsid w:val="0002052A"/>
    <w:pPr>
      <w:ind w:left="0" w:firstLine="0"/>
    </w:pPr>
  </w:style>
  <w:style w:type="paragraph" w:customStyle="1" w:styleId="31250">
    <w:name w:val="Стиль Оглавление 3 + Слева:  125 см Первая строка:  0 см"/>
    <w:basedOn w:val="31"/>
    <w:uiPriority w:val="99"/>
    <w:rsid w:val="0002052A"/>
    <w:pPr>
      <w:ind w:left="709" w:firstLine="0"/>
    </w:pPr>
  </w:style>
  <w:style w:type="paragraph" w:customStyle="1" w:styleId="ab">
    <w:name w:val="схема"/>
    <w:uiPriority w:val="99"/>
    <w:rsid w:val="0002052A"/>
    <w:pPr>
      <w:jc w:val="center"/>
    </w:pPr>
    <w:rPr>
      <w:noProof/>
      <w:sz w:val="24"/>
      <w:szCs w:val="24"/>
    </w:rPr>
  </w:style>
  <w:style w:type="paragraph" w:customStyle="1" w:styleId="ac">
    <w:name w:val="ТАБЛИЦА"/>
    <w:uiPriority w:val="99"/>
    <w:rsid w:val="0002052A"/>
    <w:pPr>
      <w:jc w:val="center"/>
    </w:pPr>
  </w:style>
  <w:style w:type="paragraph" w:styleId="ad">
    <w:name w:val="footnote text"/>
    <w:basedOn w:val="a1"/>
    <w:link w:val="ae"/>
    <w:uiPriority w:val="99"/>
    <w:semiHidden/>
    <w:rsid w:val="0002052A"/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paragraph" w:customStyle="1" w:styleId="af">
    <w:name w:val="титут"/>
    <w:uiPriority w:val="99"/>
    <w:rsid w:val="0002052A"/>
    <w:pPr>
      <w:spacing w:line="360" w:lineRule="auto"/>
      <w:jc w:val="center"/>
    </w:pPr>
    <w:rPr>
      <w:noProof/>
      <w:sz w:val="28"/>
      <w:szCs w:val="28"/>
    </w:rPr>
  </w:style>
  <w:style w:type="paragraph" w:styleId="af0">
    <w:name w:val="footer"/>
    <w:basedOn w:val="a1"/>
    <w:link w:val="af1"/>
    <w:uiPriority w:val="99"/>
    <w:rsid w:val="0002052A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link w:val="af0"/>
    <w:uiPriority w:val="99"/>
    <w:semiHidden/>
    <w:rPr>
      <w:sz w:val="28"/>
      <w:szCs w:val="28"/>
    </w:rPr>
  </w:style>
  <w:style w:type="character" w:styleId="af2">
    <w:name w:val="page number"/>
    <w:uiPriority w:val="99"/>
    <w:rsid w:val="0002052A"/>
  </w:style>
  <w:style w:type="character" w:styleId="af3">
    <w:name w:val="Hyperlink"/>
    <w:uiPriority w:val="99"/>
    <w:rsid w:val="008A07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4156</Words>
  <Characters>23692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</vt:lpstr>
    </vt:vector>
  </TitlesOfParts>
  <Company> </Company>
  <LinksUpToDate>false</LinksUpToDate>
  <CharactersWithSpaces>27793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</dc:title>
  <dc:subject/>
  <dc:creator>Nadia</dc:creator>
  <cp:keywords/>
  <dc:description/>
  <cp:lastModifiedBy>admin</cp:lastModifiedBy>
  <cp:revision>2</cp:revision>
  <dcterms:created xsi:type="dcterms:W3CDTF">2014-02-28T06:58:00Z</dcterms:created>
  <dcterms:modified xsi:type="dcterms:W3CDTF">2014-02-28T06:58:00Z</dcterms:modified>
</cp:coreProperties>
</file>