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A2" w:rsidRDefault="003407A2">
      <w:pPr>
        <w:pStyle w:val="BodyTextIndent2"/>
        <w:rPr>
          <w:lang w:val="en-US"/>
        </w:rPr>
      </w:pPr>
      <w:r>
        <w:t>МИНИСТЕРСТВО ОБРАЗОВАНИЯ РЕСПУБЛИКИ БЕЛАРУСЬ</w:t>
      </w:r>
      <w:r>
        <w:br/>
        <w:t>Могилевский Государственный технический университет</w:t>
      </w:r>
      <w:r>
        <w:br/>
      </w:r>
    </w:p>
    <w:p w:rsidR="003407A2" w:rsidRDefault="003407A2">
      <w:pPr>
        <w:ind w:left="-1134"/>
        <w:jc w:val="center"/>
        <w:rPr>
          <w:lang w:val="en-US"/>
        </w:rPr>
      </w:pPr>
    </w:p>
    <w:p w:rsidR="003407A2" w:rsidRDefault="003407A2">
      <w:pPr>
        <w:ind w:left="-1134"/>
        <w:jc w:val="center"/>
      </w:pPr>
      <w:r>
        <w:t>Кафедра “ Автомобильные дороги ”</w:t>
      </w:r>
    </w:p>
    <w:p w:rsidR="003407A2" w:rsidRDefault="003407A2">
      <w:pPr>
        <w:ind w:left="-1134"/>
        <w:jc w:val="center"/>
        <w:rPr>
          <w:lang w:val="en-US"/>
        </w:rPr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  <w:rPr>
          <w:b/>
        </w:rPr>
      </w:pPr>
      <w:r>
        <w:rPr>
          <w:b/>
        </w:rPr>
        <w:t>ПРОЕКТ ЗИМНЕГО СОДЕРЖАНИЯ</w:t>
      </w:r>
      <w:r>
        <w:rPr>
          <w:b/>
        </w:rPr>
        <w:br/>
        <w:t>АВТОМОБИЛЬНЫХ ДОРОГ</w:t>
      </w:r>
    </w:p>
    <w:p w:rsidR="003407A2" w:rsidRDefault="003407A2">
      <w:pPr>
        <w:ind w:left="-1134"/>
        <w:jc w:val="center"/>
        <w:rPr>
          <w:b/>
        </w:rPr>
      </w:pPr>
    </w:p>
    <w:p w:rsidR="003407A2" w:rsidRDefault="003407A2">
      <w:pPr>
        <w:ind w:left="-1134"/>
        <w:jc w:val="center"/>
      </w:pPr>
      <w:r>
        <w:t>Пояснительная записка к курсовой работе по дисциплине</w:t>
      </w:r>
    </w:p>
    <w:p w:rsidR="003407A2" w:rsidRDefault="003407A2">
      <w:pPr>
        <w:ind w:left="-1134"/>
        <w:jc w:val="center"/>
      </w:pPr>
      <w:r>
        <w:t>“ Эксплуатация автомобильных дорог ”</w:t>
      </w: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</w:pPr>
    </w:p>
    <w:p w:rsidR="003407A2" w:rsidRDefault="003407A2">
      <w:pPr>
        <w:ind w:left="-1134"/>
        <w:jc w:val="center"/>
        <w:rPr>
          <w:lang w:val="en-US"/>
        </w:rPr>
      </w:pPr>
    </w:p>
    <w:p w:rsidR="003407A2" w:rsidRDefault="003407A2">
      <w:pPr>
        <w:ind w:left="-1134"/>
        <w:jc w:val="center"/>
        <w:rPr>
          <w:lang w:val="en-US"/>
        </w:rPr>
      </w:pPr>
    </w:p>
    <w:p w:rsidR="003407A2" w:rsidRDefault="003407A2">
      <w:pPr>
        <w:ind w:left="-1134"/>
        <w:jc w:val="center"/>
        <w:rPr>
          <w:lang w:val="en-US"/>
        </w:rPr>
      </w:pPr>
    </w:p>
    <w:p w:rsidR="003407A2" w:rsidRDefault="003407A2">
      <w:pPr>
        <w:ind w:left="-1134"/>
        <w:jc w:val="center"/>
        <w:rPr>
          <w:lang w:val="en-US"/>
        </w:rPr>
      </w:pPr>
    </w:p>
    <w:p w:rsidR="003407A2" w:rsidRDefault="003407A2">
      <w:pPr>
        <w:ind w:left="5245"/>
      </w:pPr>
      <w:r>
        <w:t>Выполнил: студент гр. САД-972</w:t>
      </w:r>
    </w:p>
    <w:p w:rsidR="003407A2" w:rsidRDefault="003407A2">
      <w:pPr>
        <w:ind w:left="4537" w:firstLine="708"/>
      </w:pPr>
      <w:r>
        <w:t>Стефанович А. Г.</w:t>
      </w:r>
    </w:p>
    <w:p w:rsidR="003407A2" w:rsidRDefault="003407A2">
      <w:pPr>
        <w:ind w:left="4537" w:firstLine="708"/>
      </w:pPr>
      <w:r>
        <w:t>Проверил преподаватель</w:t>
      </w:r>
    </w:p>
    <w:p w:rsidR="003407A2" w:rsidRDefault="003407A2">
      <w:pPr>
        <w:ind w:left="4537" w:firstLine="708"/>
      </w:pPr>
      <w:r>
        <w:t>Полякова Т. М.</w:t>
      </w:r>
    </w:p>
    <w:p w:rsidR="003407A2" w:rsidRDefault="003407A2">
      <w:pPr>
        <w:ind w:left="-1134"/>
        <w:rPr>
          <w:lang w:val="en-US"/>
        </w:rPr>
      </w:pPr>
    </w:p>
    <w:p w:rsidR="003407A2" w:rsidRDefault="003407A2">
      <w:pPr>
        <w:ind w:left="-1134"/>
      </w:pPr>
    </w:p>
    <w:p w:rsidR="003407A2" w:rsidRDefault="003407A2">
      <w:pPr>
        <w:ind w:left="-1134"/>
        <w:jc w:val="center"/>
        <w:rPr>
          <w:sz w:val="28"/>
        </w:rPr>
      </w:pPr>
      <w:r>
        <w:t>Могилев 2000</w:t>
      </w:r>
    </w:p>
    <w:p w:rsidR="003407A2" w:rsidRDefault="003407A2">
      <w:pPr>
        <w:ind w:firstLine="709"/>
        <w:jc w:val="both"/>
        <w:rPr>
          <w:sz w:val="28"/>
        </w:rPr>
      </w:pPr>
      <w:r>
        <w:rPr>
          <w:sz w:val="28"/>
        </w:rPr>
        <w:br w:type="page"/>
        <w:t>Содержание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jc w:val="both"/>
        <w:rPr>
          <w:sz w:val="28"/>
        </w:rPr>
      </w:pPr>
      <w:r>
        <w:rPr>
          <w:sz w:val="28"/>
        </w:rPr>
        <w:tab/>
        <w:t>Введение . . . . . . . . . . . . . . . . . . . . . . 4</w:t>
      </w:r>
      <w:r>
        <w:rPr>
          <w:sz w:val="28"/>
        </w:rPr>
        <w:br/>
      </w:r>
      <w:r>
        <w:rPr>
          <w:sz w:val="28"/>
        </w:rPr>
        <w:tab/>
        <w:t>1 Климатическая характеристика района . . . . . . . 5</w:t>
      </w:r>
      <w:r>
        <w:rPr>
          <w:sz w:val="28"/>
        </w:rPr>
        <w:br/>
      </w:r>
      <w:r>
        <w:rPr>
          <w:sz w:val="28"/>
        </w:rPr>
        <w:tab/>
        <w:t>2 Способы уменьшения снегозаносимости . . . . . . . 7</w:t>
      </w:r>
      <w:r>
        <w:rPr>
          <w:sz w:val="28"/>
        </w:rPr>
        <w:br/>
      </w:r>
      <w:r>
        <w:rPr>
          <w:sz w:val="28"/>
        </w:rPr>
        <w:tab/>
        <w:t>3 Выявление снегозаносимых участков . . . . . . . . 9</w:t>
      </w:r>
      <w:r>
        <w:rPr>
          <w:sz w:val="28"/>
        </w:rPr>
        <w:br/>
      </w:r>
      <w:r>
        <w:rPr>
          <w:sz w:val="28"/>
        </w:rPr>
        <w:tab/>
        <w:t>4 Определение объема снегоприноса . . . . . . . . . 10</w:t>
      </w:r>
      <w:r>
        <w:rPr>
          <w:sz w:val="28"/>
        </w:rPr>
        <w:br/>
      </w:r>
      <w:r>
        <w:rPr>
          <w:sz w:val="28"/>
        </w:rPr>
        <w:tab/>
        <w:t>5 Разработка мер защиты дороги от снежных заносов . 11</w:t>
      </w:r>
      <w:r>
        <w:rPr>
          <w:sz w:val="28"/>
        </w:rPr>
        <w:br/>
      </w:r>
      <w:r>
        <w:rPr>
          <w:sz w:val="28"/>
        </w:rPr>
        <w:tab/>
        <w:t>5.1 Защита дороги от снежных заносов с помощью</w:t>
      </w:r>
    </w:p>
    <w:p w:rsidR="003407A2" w:rsidRDefault="003407A2">
      <w:pPr>
        <w:jc w:val="both"/>
        <w:rPr>
          <w:sz w:val="28"/>
        </w:rPr>
      </w:pPr>
      <w:r>
        <w:rPr>
          <w:sz w:val="28"/>
        </w:rPr>
        <w:t>деревянных щитов . . . . . . . . . . . . . . . . . . . . . . 11</w:t>
      </w:r>
      <w:r>
        <w:rPr>
          <w:sz w:val="28"/>
        </w:rPr>
        <w:br/>
      </w:r>
      <w:r>
        <w:rPr>
          <w:sz w:val="28"/>
        </w:rPr>
        <w:tab/>
        <w:t>5.2 Защита дороги от снежных заносов путем</w:t>
      </w:r>
    </w:p>
    <w:p w:rsidR="003407A2" w:rsidRDefault="003407A2">
      <w:pPr>
        <w:jc w:val="both"/>
        <w:rPr>
          <w:sz w:val="28"/>
        </w:rPr>
      </w:pPr>
      <w:r>
        <w:rPr>
          <w:sz w:val="28"/>
        </w:rPr>
        <w:t>установки снегозащитного забора . . . . . . . . . . . . . 14</w:t>
      </w:r>
      <w:r>
        <w:rPr>
          <w:sz w:val="28"/>
        </w:rPr>
        <w:br/>
      </w:r>
      <w:r>
        <w:rPr>
          <w:sz w:val="28"/>
        </w:rPr>
        <w:tab/>
        <w:t xml:space="preserve">5.3 Защита дороги от снежных заносов с </w:t>
      </w:r>
    </w:p>
    <w:p w:rsidR="003407A2" w:rsidRDefault="003407A2">
      <w:pPr>
        <w:jc w:val="both"/>
        <w:rPr>
          <w:sz w:val="28"/>
        </w:rPr>
      </w:pPr>
      <w:r>
        <w:rPr>
          <w:sz w:val="28"/>
        </w:rPr>
        <w:t>применением снежных траншей . . . . . . . . . . . . . . . . 15</w:t>
      </w:r>
      <w:r>
        <w:rPr>
          <w:sz w:val="28"/>
        </w:rPr>
        <w:br/>
      </w:r>
      <w:r>
        <w:rPr>
          <w:sz w:val="28"/>
        </w:rPr>
        <w:tab/>
        <w:t>5.4 Защита дороги от снежных заносов с помощью</w:t>
      </w:r>
    </w:p>
    <w:p w:rsidR="003407A2" w:rsidRDefault="003407A2">
      <w:pPr>
        <w:jc w:val="both"/>
        <w:rPr>
          <w:sz w:val="28"/>
        </w:rPr>
      </w:pPr>
      <w:r>
        <w:rPr>
          <w:sz w:val="28"/>
        </w:rPr>
        <w:t>лесопосадок . . . . . . . . . . . . . . . . . . . . . . . . . . . 17</w:t>
      </w:r>
      <w:r>
        <w:rPr>
          <w:sz w:val="28"/>
        </w:rPr>
        <w:br/>
      </w:r>
      <w:r>
        <w:rPr>
          <w:sz w:val="28"/>
        </w:rPr>
        <w:tab/>
        <w:t>5.5 Обоснование выбора снегозащитных устройств . . 19</w:t>
      </w:r>
      <w:r>
        <w:rPr>
          <w:sz w:val="28"/>
        </w:rPr>
        <w:br/>
      </w:r>
      <w:r>
        <w:rPr>
          <w:sz w:val="28"/>
        </w:rPr>
        <w:tab/>
        <w:t>6 Технология расчистки снежных отложений . . . . . 22</w:t>
      </w:r>
      <w:r>
        <w:rPr>
          <w:sz w:val="28"/>
        </w:rPr>
        <w:br/>
      </w:r>
      <w:r>
        <w:rPr>
          <w:sz w:val="28"/>
        </w:rPr>
        <w:tab/>
        <w:t>7 Борьба с зимней скользкостью . . . . . . . . . . . . . 24</w:t>
      </w:r>
      <w:r>
        <w:rPr>
          <w:sz w:val="28"/>
        </w:rPr>
        <w:br/>
      </w:r>
      <w:r>
        <w:rPr>
          <w:sz w:val="28"/>
        </w:rPr>
        <w:tab/>
        <w:t>8 Определение потерь, вызванных зимней сколзкостью . 27</w:t>
      </w:r>
      <w:r>
        <w:rPr>
          <w:sz w:val="28"/>
        </w:rPr>
        <w:br/>
      </w:r>
      <w:r>
        <w:rPr>
          <w:sz w:val="28"/>
        </w:rPr>
        <w:tab/>
        <w:t>9 Организация работ по зинему содержанию</w:t>
      </w:r>
    </w:p>
    <w:p w:rsidR="003407A2" w:rsidRDefault="003407A2">
      <w:pPr>
        <w:jc w:val="both"/>
        <w:rPr>
          <w:sz w:val="28"/>
        </w:rPr>
      </w:pPr>
      <w:r>
        <w:rPr>
          <w:sz w:val="28"/>
        </w:rPr>
        <w:t>автомобильной дороги . . . . . . . . . . . . . . . . . . . . 29</w:t>
      </w:r>
      <w:r>
        <w:rPr>
          <w:sz w:val="28"/>
        </w:rPr>
        <w:br/>
      </w:r>
      <w:r>
        <w:rPr>
          <w:sz w:val="28"/>
        </w:rPr>
        <w:tab/>
        <w:t>Общие выводы . . . . . . . . . . . . . . . . . . . . . . 30</w:t>
      </w:r>
      <w:r>
        <w:rPr>
          <w:sz w:val="28"/>
        </w:rPr>
        <w:br/>
      </w:r>
      <w:r>
        <w:rPr>
          <w:sz w:val="28"/>
        </w:rPr>
        <w:tab/>
        <w:t>Список использованных источников . . . . . . . . . . 31</w:t>
      </w:r>
      <w:r>
        <w:rPr>
          <w:sz w:val="28"/>
        </w:rPr>
        <w:br/>
      </w:r>
      <w:r>
        <w:rPr>
          <w:sz w:val="28"/>
        </w:rPr>
        <w:tab/>
        <w:t>Приложение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>Введение</w:t>
      </w:r>
    </w:p>
    <w:p w:rsidR="003407A2" w:rsidRDefault="003407A2">
      <w:pPr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Курсовая работа по дисциплине “Эксплуатация автомобильных дорог” посвящена решению узкого, но очень важного вопроса эксплуатации автомобильных дорог — зимнему содержанию.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Цель зимнего содержания дорог — обеспечение безопасного движения автомобилей с заданными скоростями и нагрузками, защита дороги, зданий и сооружений на ней от неестественного физического износа. Эта цель достигается путем защиты и очистки дорог от снежных заносов, лавин, предотвращения образования и устранения возникающей ледяной корки на проезжей части, борьбы с наледями.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В процессе выполнения курсовой работы необходимо решить следующие задачи: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- проанализировать природно-климатические условия работы автомобильной дороги в зимний период;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- выявить снегозаносимые участки, определить объемы снегоприноса, определить способы снижения снегозаносимости;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- разработать и обосновать выбор мер защиты дороги от снежных заносов;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- назначить технологию расчистки снежных отложений;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- определить средства борьбы с зимней скользкостью и потери, вызванные зимней скользкостью;</w:t>
      </w: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t>- разработать график зимнего содержания автомобильной дороги.</w:t>
      </w: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br w:type="page"/>
        <w:t>1 Климатическая характеристика района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Рассматриваемая автомобильная дорога проходит в Гомельской области. Гомельская область относится к II-б климатической зоне с умеренным климатом и устойчивым снежным покровом продолжительностью 100</w:t>
      </w:r>
      <w:r>
        <w:rPr>
          <w:sz w:val="28"/>
        </w:rPr>
        <w:sym w:font="Times New Roman" w:char="2026"/>
      </w:r>
      <w:r>
        <w:rPr>
          <w:sz w:val="28"/>
        </w:rPr>
        <w:t>120 суток. Весенние заморозки прекращаются в среднем 5 мая, осенние начинаются — 5 октября.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Среднемесячная температура воздуха, количество осадков, преобладающие направления ветра представлены в таблице 1.1.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Даты перехода суточных температур через 0°С, 5°С, 10°С, 15°С и безморозный период представлены в таблице 1.2.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jc w:val="both"/>
        <w:rPr>
          <w:sz w:val="28"/>
        </w:rPr>
      </w:pPr>
      <w:r>
        <w:rPr>
          <w:sz w:val="28"/>
        </w:rPr>
        <w:t>Таблица 1.1 - Погодно-климатические характеристики</w:t>
      </w: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84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3407A2">
        <w:tc>
          <w:tcPr>
            <w:tcW w:w="2338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84" w:type="dxa"/>
            <w:tcBorders>
              <w:bottom w:val="nil"/>
            </w:tcBorders>
          </w:tcPr>
          <w:p w:rsidR="003407A2" w:rsidRDefault="003407A2">
            <w:pPr>
              <w:jc w:val="center"/>
              <w:rPr>
                <w:sz w:val="24"/>
              </w:rPr>
            </w:pP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</w:tr>
      <w:tr w:rsidR="003407A2">
        <w:tc>
          <w:tcPr>
            <w:tcW w:w="2338" w:type="dxa"/>
            <w:tcBorders>
              <w:right w:val="nil"/>
            </w:tcBorders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Среднедекад</w:t>
            </w:r>
            <w:r>
              <w:rPr>
                <w:sz w:val="24"/>
              </w:rPr>
              <w:softHyphen/>
              <w:t>ная температура воздуха, °С</w:t>
            </w:r>
          </w:p>
        </w:tc>
        <w:tc>
          <w:tcPr>
            <w:tcW w:w="284" w:type="dxa"/>
            <w:tcBorders>
              <w:left w:val="single" w:sz="12" w:space="0" w:color="auto"/>
              <w:bottom w:val="nil"/>
            </w:tcBorders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-6,5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-7,0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-7.2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-7.0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-6.4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-5.6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-4.0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-2.0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-3.0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11.8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13.8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15.2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16.9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17.5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18.5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18.8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17.2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14.4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12.3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7.8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-1.4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-3.0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-4.2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-6.0</w:t>
            </w:r>
          </w:p>
        </w:tc>
      </w:tr>
      <w:tr w:rsidR="003407A2">
        <w:tc>
          <w:tcPr>
            <w:tcW w:w="2338" w:type="dxa"/>
            <w:tcBorders>
              <w:right w:val="nil"/>
            </w:tcBorders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Среднемесячная температура поверхности почвы</w:t>
            </w:r>
          </w:p>
        </w:tc>
        <w:tc>
          <w:tcPr>
            <w:tcW w:w="284" w:type="dxa"/>
            <w:tcBorders>
              <w:left w:val="nil"/>
            </w:tcBorders>
          </w:tcPr>
          <w:p w:rsidR="003407A2" w:rsidRDefault="003407A2">
            <w:pPr>
              <w:jc w:val="center"/>
              <w:rPr>
                <w:sz w:val="24"/>
              </w:rPr>
            </w:pP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-8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-7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-4</w:t>
            </w:r>
          </w:p>
        </w:tc>
      </w:tr>
      <w:tr w:rsidR="003407A2">
        <w:tc>
          <w:tcPr>
            <w:tcW w:w="2338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Среднедеканое количество осадков, мм</w:t>
            </w:r>
          </w:p>
        </w:tc>
        <w:tc>
          <w:tcPr>
            <w:tcW w:w="284" w:type="dxa"/>
            <w:tcBorders>
              <w:bottom w:val="nil"/>
            </w:tcBorders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0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0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0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5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8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8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0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2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8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7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4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1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7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5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5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3407A2">
        <w:tc>
          <w:tcPr>
            <w:tcW w:w="2338" w:type="dxa"/>
            <w:tcBorders>
              <w:right w:val="nil"/>
            </w:tcBorders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Число дней с осадками более 5 мм</w:t>
            </w:r>
          </w:p>
        </w:tc>
        <w:tc>
          <w:tcPr>
            <w:tcW w:w="284" w:type="dxa"/>
            <w:tcBorders>
              <w:left w:val="nil"/>
            </w:tcBorders>
          </w:tcPr>
          <w:p w:rsidR="003407A2" w:rsidRDefault="003407A2">
            <w:pPr>
              <w:jc w:val="center"/>
              <w:rPr>
                <w:sz w:val="24"/>
              </w:rPr>
            </w:pP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" w:type="dxa"/>
          </w:tcPr>
          <w:p w:rsidR="003407A2" w:rsidRDefault="003407A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</w:tr>
    </w:tbl>
    <w:p w:rsidR="003407A2" w:rsidRDefault="003407A2">
      <w:pPr>
        <w:jc w:val="both"/>
        <w:rPr>
          <w:sz w:val="28"/>
        </w:rPr>
      </w:pPr>
    </w:p>
    <w:p w:rsidR="003407A2" w:rsidRDefault="003407A2">
      <w:pPr>
        <w:jc w:val="center"/>
        <w:rPr>
          <w:sz w:val="28"/>
        </w:rPr>
      </w:pPr>
      <w:r>
        <w:rPr>
          <w:sz w:val="28"/>
        </w:rPr>
        <w:t>Таблица 1.2 - Даты перехода суточных температур через определенные границы</w:t>
      </w: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35"/>
        <w:gridCol w:w="1435"/>
        <w:gridCol w:w="1435"/>
        <w:gridCol w:w="1435"/>
      </w:tblGrid>
      <w:tr w:rsidR="003407A2">
        <w:tc>
          <w:tcPr>
            <w:tcW w:w="3756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Температура воздуха, °С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3407A2">
        <w:tc>
          <w:tcPr>
            <w:tcW w:w="375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перехода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 / III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/ XI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/ IV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/ X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 /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V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/ IX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4 / V</w:t>
            </w:r>
          </w:p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 / I</w:t>
            </w:r>
            <w:r>
              <w:rPr>
                <w:sz w:val="28"/>
                <w:lang w:val="en-US"/>
              </w:rPr>
              <w:t>X</w:t>
            </w:r>
          </w:p>
        </w:tc>
      </w:tr>
      <w:tr w:rsidR="003407A2">
        <w:tc>
          <w:tcPr>
            <w:tcW w:w="3756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дней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93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1435" w:type="dxa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</w:tr>
    </w:tbl>
    <w:p w:rsidR="003407A2" w:rsidRDefault="003407A2">
      <w:pPr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Максимальное среднегодовое количество осадков составляет 812 мм, минимальное — 2</w:t>
      </w:r>
      <w:r>
        <w:rPr>
          <w:sz w:val="28"/>
          <w:lang w:val="en-US"/>
        </w:rPr>
        <w:t>27</w:t>
      </w:r>
      <w:r>
        <w:rPr>
          <w:sz w:val="28"/>
        </w:rPr>
        <w:t xml:space="preserve"> мм, среднее количество осадков за год — </w:t>
      </w:r>
      <w:r>
        <w:rPr>
          <w:sz w:val="28"/>
          <w:lang w:val="en-US"/>
        </w:rPr>
        <w:t>721</w:t>
      </w:r>
      <w:r>
        <w:rPr>
          <w:sz w:val="28"/>
        </w:rPr>
        <w:t xml:space="preserve"> мм. Максимальное количество осадков выпадающих в течение одних суток — 90 мм.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Средняя величина снежного покрова составляет 2</w:t>
      </w:r>
      <w:r>
        <w:rPr>
          <w:sz w:val="28"/>
          <w:lang w:val="en-US"/>
        </w:rPr>
        <w:t>0</w:t>
      </w:r>
      <w:r>
        <w:rPr>
          <w:sz w:val="28"/>
        </w:rPr>
        <w:t xml:space="preserve"> см, максимальная — </w:t>
      </w:r>
      <w:r>
        <w:rPr>
          <w:sz w:val="28"/>
          <w:lang w:val="en-US"/>
        </w:rPr>
        <w:t>59</w:t>
      </w:r>
      <w:r>
        <w:rPr>
          <w:sz w:val="28"/>
        </w:rPr>
        <w:t xml:space="preserve"> см, минимальная — </w:t>
      </w:r>
      <w:r>
        <w:rPr>
          <w:sz w:val="28"/>
          <w:lang w:val="en-US"/>
        </w:rPr>
        <w:t>3</w:t>
      </w:r>
      <w:r>
        <w:rPr>
          <w:sz w:val="28"/>
        </w:rPr>
        <w:t xml:space="preserve"> см.</w:t>
      </w:r>
    </w:p>
    <w:p w:rsidR="003407A2" w:rsidRDefault="003407A2">
      <w:pPr>
        <w:keepNext/>
        <w:ind w:firstLine="851"/>
        <w:jc w:val="both"/>
        <w:rPr>
          <w:sz w:val="28"/>
        </w:rPr>
      </w:pPr>
    </w:p>
    <w:p w:rsidR="003407A2" w:rsidRDefault="003407A2">
      <w:pPr>
        <w:jc w:val="both"/>
        <w:rPr>
          <w:sz w:val="28"/>
        </w:rPr>
      </w:pPr>
      <w:r>
        <w:rPr>
          <w:sz w:val="28"/>
        </w:rPr>
        <w:t>Таблица 1.3 – Ветры зимой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1014"/>
        <w:gridCol w:w="1013"/>
        <w:gridCol w:w="1014"/>
        <w:gridCol w:w="1013"/>
        <w:gridCol w:w="1014"/>
        <w:gridCol w:w="1013"/>
        <w:gridCol w:w="1014"/>
        <w:gridCol w:w="1013"/>
        <w:gridCol w:w="1014"/>
      </w:tblGrid>
      <w:tr w:rsidR="003407A2">
        <w:trPr>
          <w:cantSplit/>
        </w:trPr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</w:t>
            </w: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ЮВ</w:t>
            </w: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ЮЗ</w:t>
            </w: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СЗ</w:t>
            </w: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Штиль</w:t>
            </w:r>
          </w:p>
        </w:tc>
      </w:tr>
      <w:tr w:rsidR="003407A2">
        <w:trPr>
          <w:cantSplit/>
        </w:trPr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XII</w:t>
            </w: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</w:tr>
      <w:tr w:rsidR="003407A2">
        <w:trPr>
          <w:cantSplit/>
        </w:trPr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</w:tr>
      <w:tr w:rsidR="003407A2">
        <w:trPr>
          <w:cantSplit/>
        </w:trPr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</w:t>
            </w: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014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</w:tr>
    </w:tbl>
    <w:p w:rsidR="003407A2" w:rsidRDefault="003407A2">
      <w:pPr>
        <w:jc w:val="both"/>
        <w:rPr>
          <w:sz w:val="28"/>
        </w:rPr>
      </w:pPr>
    </w:p>
    <w:p w:rsidR="003407A2" w:rsidRDefault="003407A2">
      <w:pPr>
        <w:jc w:val="center"/>
        <w:rPr>
          <w:sz w:val="28"/>
        </w:rPr>
      </w:pPr>
    </w:p>
    <w:p w:rsidR="003407A2" w:rsidRDefault="003407A2">
      <w:pPr>
        <w:ind w:firstLine="851"/>
        <w:jc w:val="center"/>
        <w:rPr>
          <w:sz w:val="28"/>
          <w:lang w:val="en-US"/>
        </w:rPr>
      </w:pPr>
      <w:r>
        <w:rPr>
          <w:sz w:val="28"/>
        </w:rPr>
        <w:t>Рисунок 1.1 - Роза ветров</w:t>
      </w:r>
    </w:p>
    <w:p w:rsidR="003407A2" w:rsidRDefault="003407A2">
      <w:pPr>
        <w:ind w:firstLine="851"/>
        <w:jc w:val="center"/>
        <w:rPr>
          <w:sz w:val="28"/>
          <w:lang w:val="en-US"/>
        </w:rPr>
      </w:pPr>
    </w:p>
    <w:p w:rsidR="003407A2" w:rsidRDefault="009B367C">
      <w:pPr>
        <w:ind w:firstLine="851"/>
        <w:jc w:val="center"/>
        <w:rPr>
          <w:sz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66.7pt;margin-top:28.8pt;width:187.5pt;height:300.75pt;z-index:251660800" o:allowincell="f">
            <v:imagedata r:id="rId5" o:title=""/>
            <w10:wrap type="topAndBottom"/>
          </v:shape>
        </w:pict>
      </w:r>
    </w:p>
    <w:p w:rsidR="003407A2" w:rsidRDefault="003407A2">
      <w:pPr>
        <w:jc w:val="center"/>
        <w:rPr>
          <w:sz w:val="28"/>
        </w:rPr>
      </w:pPr>
    </w:p>
    <w:p w:rsidR="003407A2" w:rsidRDefault="003407A2">
      <w:pPr>
        <w:jc w:val="center"/>
        <w:rPr>
          <w:sz w:val="28"/>
        </w:rPr>
      </w:pPr>
    </w:p>
    <w:p w:rsidR="003407A2" w:rsidRDefault="003407A2">
      <w:pPr>
        <w:ind w:left="1981" w:firstLine="851"/>
        <w:rPr>
          <w:sz w:val="28"/>
        </w:rPr>
      </w:pPr>
      <w:r>
        <w:rPr>
          <w:sz w:val="28"/>
        </w:rPr>
        <w:t>Рисунок 1.2 - Схема автомобильной дороги</w:t>
      </w:r>
    </w:p>
    <w:p w:rsidR="003407A2" w:rsidRDefault="003407A2">
      <w:pPr>
        <w:ind w:firstLine="851"/>
        <w:rPr>
          <w:sz w:val="28"/>
          <w:lang w:val="en-US"/>
        </w:rPr>
      </w:pPr>
    </w:p>
    <w:p w:rsidR="003407A2" w:rsidRDefault="003407A2">
      <w:pPr>
        <w:ind w:firstLine="851"/>
        <w:rPr>
          <w:sz w:val="28"/>
          <w:lang w:val="en-US"/>
        </w:rPr>
      </w:pPr>
    </w:p>
    <w:p w:rsidR="003407A2" w:rsidRDefault="003407A2">
      <w:pPr>
        <w:ind w:firstLine="851"/>
        <w:rPr>
          <w:sz w:val="28"/>
          <w:lang w:val="en-US"/>
        </w:rPr>
      </w:pPr>
    </w:p>
    <w:p w:rsidR="003407A2" w:rsidRDefault="003407A2">
      <w:pPr>
        <w:ind w:firstLine="851"/>
        <w:rPr>
          <w:sz w:val="28"/>
          <w:lang w:val="en-US"/>
        </w:rPr>
      </w:pPr>
    </w:p>
    <w:p w:rsidR="003407A2" w:rsidRDefault="003407A2">
      <w:pPr>
        <w:ind w:firstLine="851"/>
        <w:rPr>
          <w:sz w:val="28"/>
          <w:lang w:val="en-US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t>2 Способы уменьшения снегозаносимости</w:t>
      </w:r>
    </w:p>
    <w:p w:rsidR="003407A2" w:rsidRDefault="003407A2">
      <w:pPr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Многочисленность факторов, вызывающих образование снежных заносов, затрудняет правильное назначение в период проектирования мер, предотвращающих снегозаносимость. Поэтому на дорогах, принятых в эксплуатацию, часто приходится принимать меры к уменьшению снегозаносимости, когда опыт зимнего содержания выявит заносимые снегом места и причины снежных заносов.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Главными мерами, обеспечивающими незаносимость насыпей, являются подъем земляного полотна до незаносимой отметки и придание поперечному профилю дороги обтекаемого для снеговетрового потока очертания.</w:t>
      </w:r>
    </w:p>
    <w:p w:rsidR="003407A2" w:rsidRDefault="003407A2">
      <w:pPr>
        <w:ind w:firstLine="851"/>
        <w:jc w:val="both"/>
        <w:rPr>
          <w:sz w:val="28"/>
          <w:lang w:val="en-US"/>
        </w:rPr>
      </w:pPr>
      <w:r>
        <w:rPr>
          <w:sz w:val="28"/>
        </w:rPr>
        <w:t>Следует определить снегозаносимые участки. Высота незаносимой насыпи: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t xml:space="preserve">Нн = Нп + </w:t>
      </w:r>
      <w:r>
        <w:rPr>
          <w:sz w:val="28"/>
        </w:rPr>
        <w:sym w:font="Symbol" w:char="F044"/>
      </w:r>
      <w:r>
        <w:rPr>
          <w:sz w:val="28"/>
        </w:rPr>
        <w:t xml:space="preserve">Н ,                          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(2.1)</w:t>
      </w:r>
    </w:p>
    <w:p w:rsidR="003407A2" w:rsidRDefault="003407A2">
      <w:pPr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Нп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расчетная высота снежного покрова с вероятностью превышения 5 % (Нп = 0.</w:t>
            </w:r>
            <w:r>
              <w:rPr>
                <w:sz w:val="28"/>
                <w:lang w:val="en-US"/>
              </w:rPr>
              <w:t>59</w:t>
            </w:r>
            <w:r>
              <w:rPr>
                <w:sz w:val="28"/>
              </w:rPr>
              <w:t xml:space="preserve"> м);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Н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возвышение над снежным покровом, обеспечивающее незаносимость насыпи, м.</w:t>
            </w:r>
          </w:p>
        </w:tc>
      </w:tr>
    </w:tbl>
    <w:p w:rsidR="003407A2" w:rsidRDefault="003407A2">
      <w:pPr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Возвышение насыпи над расчетным уровнем снежного покрова определяют из двух условий: повышения скорости снеговетрового потока до значения, обеспечивающего перенос снега через дорожное полотно без образования снежных отложений; и беспрепятственного размещения снега, сбрасываемого с дорожного полотна при очистке.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 xml:space="preserve">Для выполнения первого условия возвышение насыпи над расчетным уровнем снежного покрова </w:t>
      </w:r>
      <w:r>
        <w:rPr>
          <w:sz w:val="28"/>
        </w:rPr>
        <w:sym w:font="Symbol" w:char="F044"/>
      </w:r>
      <w:r>
        <w:rPr>
          <w:sz w:val="28"/>
        </w:rPr>
        <w:t>Нп должно быть не менее 0.5 м [4, стр.17].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 xml:space="preserve">Для выполнения второго условия возвышение насыпи над расчетным уровнем снежного покрова </w:t>
      </w:r>
      <w:r>
        <w:rPr>
          <w:sz w:val="28"/>
        </w:rPr>
        <w:sym w:font="Symbol" w:char="F044"/>
      </w:r>
      <w:r>
        <w:rPr>
          <w:sz w:val="28"/>
        </w:rPr>
        <w:t>Н</w:t>
      </w:r>
      <w:r>
        <w:rPr>
          <w:sz w:val="28"/>
          <w:vertAlign w:val="subscript"/>
        </w:rPr>
        <w:t xml:space="preserve">со </w:t>
      </w:r>
      <w:r>
        <w:rPr>
          <w:sz w:val="28"/>
        </w:rPr>
        <w:t>должно быть не менее 0.35 м.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 xml:space="preserve">Так как </w:t>
      </w:r>
      <w:r>
        <w:rPr>
          <w:sz w:val="28"/>
        </w:rPr>
        <w:sym w:font="Symbol" w:char="F044"/>
      </w:r>
      <w:r>
        <w:rPr>
          <w:sz w:val="28"/>
        </w:rPr>
        <w:t xml:space="preserve">Нп=0.5м &gt; </w:t>
      </w:r>
      <w:r>
        <w:rPr>
          <w:sz w:val="28"/>
        </w:rPr>
        <w:sym w:font="Symbol" w:char="F044"/>
      </w:r>
      <w:r>
        <w:rPr>
          <w:sz w:val="28"/>
        </w:rPr>
        <w:t>Н</w:t>
      </w:r>
      <w:r>
        <w:rPr>
          <w:sz w:val="28"/>
          <w:vertAlign w:val="subscript"/>
        </w:rPr>
        <w:t>со</w:t>
      </w:r>
      <w:r>
        <w:rPr>
          <w:sz w:val="28"/>
        </w:rPr>
        <w:t xml:space="preserve">=0.35м , принимаем </w:t>
      </w:r>
      <w:r>
        <w:rPr>
          <w:sz w:val="28"/>
        </w:rPr>
        <w:sym w:font="Symbol" w:char="F044"/>
      </w:r>
      <w:r>
        <w:rPr>
          <w:sz w:val="28"/>
        </w:rPr>
        <w:t>Н=0.5м. Таким образом высота снегонезаносимой насыпи должна быль не менее (формула 2.1) 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Нн = 0.</w:t>
      </w:r>
      <w:r>
        <w:rPr>
          <w:sz w:val="28"/>
          <w:lang w:val="en-US"/>
        </w:rPr>
        <w:t>59</w:t>
      </w:r>
      <w:r>
        <w:rPr>
          <w:sz w:val="28"/>
        </w:rPr>
        <w:t xml:space="preserve"> + 0.5 = 1.</w:t>
      </w:r>
      <w:r>
        <w:rPr>
          <w:sz w:val="28"/>
          <w:lang w:val="en-US"/>
        </w:rPr>
        <w:t>09</w:t>
      </w:r>
      <w:r>
        <w:rPr>
          <w:sz w:val="28"/>
        </w:rPr>
        <w:t xml:space="preserve"> м.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  <w:lang w:val="en-US"/>
        </w:rPr>
      </w:pPr>
      <w:r>
        <w:rPr>
          <w:sz w:val="28"/>
        </w:rPr>
        <w:t xml:space="preserve">Для уменьшения снегозаносимости выемок рекомендуем раскрывать выемки глубиной менее 1м ( уклон откоса 1:10 ), в выемках глубиной до 5 м с крутыми откосами (1:1.5 </w:t>
      </w:r>
      <w:r>
        <w:rPr>
          <w:sz w:val="28"/>
        </w:rPr>
        <w:sym w:font="Symbol" w:char="F0BC"/>
      </w:r>
      <w:r>
        <w:rPr>
          <w:sz w:val="28"/>
          <w:lang w:val="en-US"/>
        </w:rPr>
        <w:t xml:space="preserve"> </w:t>
      </w:r>
      <w:r>
        <w:rPr>
          <w:sz w:val="28"/>
        </w:rPr>
        <w:t>1:2) устроить дополнительные полки шириной не менее 4м для проезда роторных снегоочистителей. Для улучшения обтекания пересечений снеговетровым потоком следует по возможности уменьшить число ограждений, ориентирующих столбиков и других препятствий, которые могут задерживать снег, переносимый метелью.</w:t>
      </w:r>
    </w:p>
    <w:p w:rsidR="003407A2" w:rsidRDefault="003407A2">
      <w:pPr>
        <w:ind w:firstLine="851"/>
        <w:jc w:val="both"/>
        <w:rPr>
          <w:sz w:val="28"/>
          <w:lang w:val="en-US"/>
        </w:rPr>
      </w:pPr>
    </w:p>
    <w:p w:rsidR="003407A2" w:rsidRDefault="003407A2">
      <w:pPr>
        <w:ind w:firstLine="851"/>
        <w:jc w:val="both"/>
        <w:rPr>
          <w:sz w:val="28"/>
          <w:lang w:val="en-US"/>
        </w:rPr>
      </w:pPr>
    </w:p>
    <w:p w:rsidR="003407A2" w:rsidRDefault="003407A2">
      <w:pPr>
        <w:ind w:firstLine="851"/>
        <w:jc w:val="both"/>
        <w:rPr>
          <w:sz w:val="28"/>
          <w:lang w:val="en-US"/>
        </w:rPr>
      </w:pPr>
    </w:p>
    <w:p w:rsidR="003407A2" w:rsidRDefault="003407A2">
      <w:pPr>
        <w:ind w:firstLine="851"/>
        <w:jc w:val="both"/>
        <w:rPr>
          <w:sz w:val="28"/>
          <w:lang w:val="en-US"/>
        </w:rPr>
      </w:pPr>
    </w:p>
    <w:p w:rsidR="003407A2" w:rsidRDefault="003407A2">
      <w:pPr>
        <w:ind w:firstLine="851"/>
        <w:jc w:val="both"/>
        <w:rPr>
          <w:sz w:val="28"/>
          <w:lang w:val="en-US"/>
        </w:rPr>
      </w:pPr>
    </w:p>
    <w:p w:rsidR="003407A2" w:rsidRDefault="003407A2">
      <w:pPr>
        <w:ind w:firstLine="851"/>
        <w:jc w:val="both"/>
        <w:rPr>
          <w:sz w:val="28"/>
          <w:lang w:val="en-US"/>
        </w:rPr>
      </w:pPr>
    </w:p>
    <w:p w:rsidR="003407A2" w:rsidRDefault="003407A2">
      <w:pPr>
        <w:ind w:firstLine="851"/>
        <w:jc w:val="both"/>
        <w:rPr>
          <w:sz w:val="28"/>
          <w:lang w:val="en-US"/>
        </w:rPr>
      </w:pPr>
    </w:p>
    <w:p w:rsidR="003407A2" w:rsidRDefault="009B367C">
      <w:pPr>
        <w:ind w:firstLine="1134"/>
        <w:jc w:val="both"/>
        <w:rPr>
          <w:sz w:val="28"/>
        </w:rPr>
      </w:pPr>
      <w:r>
        <w:rPr>
          <w:sz w:val="28"/>
        </w:rPr>
        <w:pict>
          <v:shape id="_x0000_i1025" type="#_x0000_t75" style="width:424.5pt;height:442.5pt" fillcolor="window">
            <v:imagedata r:id="rId6" o:title=""/>
          </v:shape>
        </w:pict>
      </w:r>
    </w:p>
    <w:p w:rsidR="003407A2" w:rsidRDefault="003407A2">
      <w:pPr>
        <w:ind w:left="1134"/>
        <w:jc w:val="both"/>
        <w:rPr>
          <w:sz w:val="28"/>
        </w:rPr>
      </w:pPr>
      <w:r>
        <w:rPr>
          <w:sz w:val="28"/>
        </w:rPr>
        <w:t>Рисунок 2.2 - Поперечные профили заносимых выемок и насыпей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>3 Выявление снегозаносимых участков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Выявляем месторасположение и степень снегозаносимости отдельных участков дороги в соответствии с имеющимся профилем и отразить результаты в графике организации зимнего содержания дороги.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Снегозаносимостью называют подверженность дорог снежным заносам. Количественно снегозаносимость определяется как отношение объема снега, отложившегося на дорожном полотне к общему объему снега, принесенного метелью к дороге.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По степени снегозаносимости различают следующие категории заносимых участков: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1) слабозаносимые — насыпи от Нп=0.</w:t>
      </w:r>
      <w:r>
        <w:rPr>
          <w:sz w:val="28"/>
          <w:lang w:val="en-US"/>
        </w:rPr>
        <w:t>59</w:t>
      </w:r>
      <w:r>
        <w:rPr>
          <w:sz w:val="28"/>
        </w:rPr>
        <w:t>м до Нн=1.</w:t>
      </w:r>
      <w:r>
        <w:rPr>
          <w:sz w:val="28"/>
          <w:lang w:val="en-US"/>
        </w:rPr>
        <w:t>09</w:t>
      </w:r>
      <w:r>
        <w:rPr>
          <w:sz w:val="28"/>
        </w:rPr>
        <w:t>м; пересечения в одном уровне; насыпи с барьером безопасности;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2) среднезаносимые — раскрытые выемки; полувыемки-полунасыпи; нулевые места и невысокие насыпи ниже Нп=0.</w:t>
      </w:r>
      <w:r>
        <w:rPr>
          <w:sz w:val="28"/>
          <w:lang w:val="en-US"/>
        </w:rPr>
        <w:t>59</w:t>
      </w:r>
      <w:r>
        <w:rPr>
          <w:sz w:val="28"/>
        </w:rPr>
        <w:t>м; дороги, проходящие через населенные пункты;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3) сильнозаносимые — нераскрытые выемки, подветренный откос которых не может вместить снег, приносимый метелями и выпадающий при снегопадах; все выемки на кривых.</w:t>
      </w:r>
    </w:p>
    <w:p w:rsidR="003407A2" w:rsidRDefault="003407A2">
      <w:pPr>
        <w:ind w:firstLine="851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4) </w:t>
      </w:r>
      <w:r>
        <w:rPr>
          <w:sz w:val="28"/>
        </w:rPr>
        <w:t xml:space="preserve">незаносимые-насыпи более </w:t>
      </w:r>
      <w:r>
        <w:rPr>
          <w:sz w:val="28"/>
          <w:lang w:val="en-US"/>
        </w:rPr>
        <w:t>Hn</w:t>
      </w:r>
      <w:r>
        <w:rPr>
          <w:sz w:val="28"/>
        </w:rPr>
        <w:t>=1,09</w:t>
      </w:r>
      <w:r>
        <w:rPr>
          <w:sz w:val="28"/>
          <w:lang w:val="en-US"/>
        </w:rPr>
        <w:t xml:space="preserve">; </w:t>
      </w:r>
      <w:r>
        <w:rPr>
          <w:sz w:val="28"/>
        </w:rPr>
        <w:t>выемки ниже</w:t>
      </w:r>
      <w:r>
        <w:rPr>
          <w:sz w:val="28"/>
          <w:lang w:val="en-US"/>
        </w:rPr>
        <w:t xml:space="preserve"> H</w:t>
      </w:r>
      <w:r>
        <w:rPr>
          <w:sz w:val="28"/>
        </w:rPr>
        <w:t>в=5м, а также нераскрытые выемки, подветреный откос которых может вместить весь снег на дорогу за зиму</w:t>
      </w:r>
      <w:r>
        <w:rPr>
          <w:sz w:val="28"/>
          <w:lang w:val="en-US"/>
        </w:rPr>
        <w:t>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>4 Определение объема снегоприноса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Снегопринос — объем снега, приносимого на погонную длину 1м дороги в единицу времени. Он зависит от размеров бассейна снегоприноса, ориентации дороги относительно направления преобладающих ветров, толщины снежного покрова, плотности, температуры и влажности снега, силы ветра и других факторов.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Объем снегоприноса определяется по участкам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W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>=\F(</w:instrText>
      </w:r>
      <w:r>
        <w:rPr>
          <w:sz w:val="28"/>
        </w:rPr>
        <w:sym w:font="Symbol" w:char="F078"/>
      </w:r>
      <w:r>
        <w:rPr>
          <w:sz w:val="28"/>
        </w:rPr>
        <w:instrText xml:space="preserve">*sin </w:instrText>
      </w:r>
      <w:r>
        <w:rPr>
          <w:sz w:val="28"/>
        </w:rPr>
        <w:sym w:font="Symbol" w:char="F061"/>
      </w:r>
      <w:r>
        <w:rPr>
          <w:sz w:val="28"/>
        </w:rPr>
        <w:instrText>;</w:instrText>
      </w:r>
      <w:r>
        <w:rPr>
          <w:sz w:val="28"/>
        </w:rPr>
        <w:sym w:font="Symbol" w:char="F072"/>
      </w:r>
      <w:r>
        <w:rPr>
          <w:sz w:val="28"/>
          <w:vertAlign w:val="subscript"/>
        </w:rPr>
        <w:instrText>c</w:instrText>
      </w:r>
      <w:r>
        <w:rPr>
          <w:sz w:val="28"/>
        </w:rPr>
        <w:instrText>*(\F(1;L)+\F(1;L</w:instrText>
      </w:r>
      <w:r>
        <w:rPr>
          <w:sz w:val="28"/>
          <w:vertAlign w:val="subscript"/>
        </w:rPr>
        <w:instrText>э</w:instrText>
      </w:r>
      <w:r>
        <w:rPr>
          <w:sz w:val="28"/>
        </w:rPr>
        <w:instrText>)))*W</w:instrText>
      </w:r>
      <w:r>
        <w:rPr>
          <w:sz w:val="28"/>
          <w:vertAlign w:val="subscript"/>
        </w:rPr>
        <w:instrText>a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(4.1)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W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снегоприноса 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/ 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78"/>
            </w:r>
            <w:r>
              <w:rPr>
                <w:sz w:val="28"/>
              </w:rPr>
              <w:t xml:space="preserve"> 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коэффициент сдувания твердых осадков, </w:t>
            </w:r>
            <w:r>
              <w:rPr>
                <w:sz w:val="28"/>
              </w:rPr>
              <w:sym w:font="Symbol" w:char="F078"/>
            </w:r>
            <w:r>
              <w:rPr>
                <w:sz w:val="28"/>
              </w:rPr>
              <w:t>=0.5;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61"/>
            </w:r>
            <w:r>
              <w:rPr>
                <w:sz w:val="28"/>
              </w:rPr>
              <w:t xml:space="preserve"> 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угол между направлением господствующего ветра и направлением рассматриваемого участка дороги;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72"/>
            </w:r>
            <w:r>
              <w:rPr>
                <w:sz w:val="28"/>
                <w:vertAlign w:val="subscript"/>
              </w:rPr>
              <w:t>с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Плотность снега, </w:t>
            </w:r>
            <w:r>
              <w:rPr>
                <w:sz w:val="28"/>
              </w:rPr>
              <w:sym w:font="Symbol" w:char="F072"/>
            </w:r>
            <w:r>
              <w:rPr>
                <w:sz w:val="28"/>
                <w:vertAlign w:val="subscript"/>
              </w:rPr>
              <w:t>с</w:t>
            </w:r>
            <w:r>
              <w:rPr>
                <w:sz w:val="28"/>
              </w:rPr>
              <w:t xml:space="preserve"> = 0.4 т/м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L 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путь, который проходит метель от границы бассейна до дороги, L=</w:t>
            </w:r>
            <w:r>
              <w:rPr>
                <w:sz w:val="28"/>
              </w:rPr>
              <w:sym w:font="Symbol" w:char="F0A5"/>
            </w:r>
            <w:r>
              <w:rPr>
                <w:sz w:val="28"/>
              </w:rPr>
              <w:t xml:space="preserve"> 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L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Предельная дальность снегоприноса, L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 xml:space="preserve"> = 0.5 км;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W</w:t>
            </w:r>
            <w:r>
              <w:rPr>
                <w:sz w:val="28"/>
                <w:vertAlign w:val="subscript"/>
              </w:rPr>
              <w:t>a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общее число твердых осадков за зиму, W</w:t>
            </w:r>
            <w:r>
              <w:rPr>
                <w:sz w:val="28"/>
                <w:vertAlign w:val="subscript"/>
              </w:rPr>
              <w:t>a</w:t>
            </w:r>
            <w:r>
              <w:rPr>
                <w:sz w:val="28"/>
              </w:rPr>
              <w:t>=1</w:t>
            </w:r>
            <w:r>
              <w:rPr>
                <w:sz w:val="28"/>
                <w:lang w:val="en-US"/>
              </w:rPr>
              <w:t>22</w:t>
            </w:r>
            <w:r>
              <w:rPr>
                <w:sz w:val="28"/>
              </w:rPr>
              <w:t>мм.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Поучастковый расчет сведем в таблицу 4.1.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jc w:val="both"/>
        <w:rPr>
          <w:sz w:val="28"/>
        </w:rPr>
      </w:pPr>
      <w:r>
        <w:rPr>
          <w:sz w:val="28"/>
        </w:rPr>
        <w:t>Таблица 4.1 - Определение объема снегоприноса</w:t>
      </w:r>
    </w:p>
    <w:tbl>
      <w:tblPr>
        <w:tblW w:w="0" w:type="auto"/>
        <w:tblInd w:w="-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1417"/>
        <w:gridCol w:w="4618"/>
        <w:gridCol w:w="1833"/>
      </w:tblGrid>
      <w:tr w:rsidR="003407A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Дорога</w:t>
            </w:r>
          </w:p>
        </w:tc>
        <w:tc>
          <w:tcPr>
            <w:tcW w:w="4618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Расчет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/м</w:t>
            </w:r>
          </w:p>
        </w:tc>
      </w:tr>
      <w:tr w:rsidR="003407A2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407A2" w:rsidRDefault="009B367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27" style="position:absolute;left:0;text-align:left;flip:x;z-index:251652608;mso-position-horizontal-relative:text;mso-position-vertical-relative:text" from="231.5pt,27.05pt" to="296.3pt,27.05pt" o:allowincell="f"/>
              </w:pic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Ю:З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СВ:25°</w:t>
            </w:r>
          </w:p>
        </w:tc>
        <w:tc>
          <w:tcPr>
            <w:tcW w:w="4618" w:type="dxa"/>
            <w:tcBorders>
              <w:top w:val="nil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0.5sin(20</w:t>
            </w:r>
            <w:r>
              <w:rPr>
                <w:sz w:val="28"/>
              </w:rPr>
              <w:t>°</w:t>
            </w:r>
            <w:r>
              <w:rPr>
                <w:sz w:val="28"/>
                <w:lang w:val="en-US"/>
              </w:rPr>
              <w:t>)</w:t>
            </w:r>
          </w:p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8"/>
              </w:rPr>
              <w:t>п</w:t>
            </w:r>
            <w:r>
              <w:rPr>
                <w:sz w:val="28"/>
                <w:lang w:val="en-US"/>
              </w:rPr>
              <w:t xml:space="preserve">=                    </w:t>
            </w:r>
            <w:r>
              <w:rPr>
                <w:sz w:val="28"/>
                <w:lang w:val="en-US"/>
              </w:rPr>
              <w:sym w:font="Symbol" w:char="F0D7"/>
            </w:r>
            <w:r>
              <w:rPr>
                <w:sz w:val="28"/>
                <w:lang w:val="en-US"/>
              </w:rPr>
              <w:t>122</w:t>
            </w:r>
          </w:p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0.4(1/</w:t>
            </w:r>
            <w:r>
              <w:rPr>
                <w:sz w:val="28"/>
                <w:lang w:val="en-US"/>
              </w:rPr>
              <w:sym w:font="Symbol" w:char="F0B5"/>
            </w:r>
            <w:r>
              <w:rPr>
                <w:sz w:val="28"/>
                <w:lang w:val="en-US"/>
              </w:rPr>
              <w:t>+1/0.5)</w:t>
            </w:r>
          </w:p>
        </w:tc>
        <w:tc>
          <w:tcPr>
            <w:tcW w:w="18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26,07</w:t>
            </w:r>
          </w:p>
        </w:tc>
      </w:tr>
      <w:tr w:rsidR="003407A2">
        <w:tc>
          <w:tcPr>
            <w:tcW w:w="496" w:type="dxa"/>
            <w:tcBorders>
              <w:top w:val="nil"/>
              <w:left w:val="single" w:sz="4" w:space="0" w:color="auto"/>
              <w:bottom w:val="nil"/>
            </w:tcBorders>
          </w:tcPr>
          <w:p w:rsidR="003407A2" w:rsidRDefault="009B367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28" style="position:absolute;left:0;text-align:left;flip:x;z-index:251653632;mso-position-horizontal-relative:text;mso-position-vertical-relative:text" from="232.35pt,27pt" to="297.15pt,27pt" o:allowincell="f"/>
              </w:pic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Ю:З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СВ:40°</w:t>
            </w:r>
          </w:p>
        </w:tc>
        <w:tc>
          <w:tcPr>
            <w:tcW w:w="4618" w:type="dxa"/>
            <w:tcBorders>
              <w:top w:val="nil"/>
              <w:bottom w:val="nil"/>
            </w:tcBorders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0.5sin(5</w:t>
            </w:r>
            <w:r>
              <w:rPr>
                <w:sz w:val="28"/>
              </w:rPr>
              <w:t>°</w:t>
            </w:r>
            <w:r>
              <w:rPr>
                <w:sz w:val="28"/>
                <w:lang w:val="en-US"/>
              </w:rPr>
              <w:t>)</w:t>
            </w:r>
          </w:p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8"/>
              </w:rPr>
              <w:t>п</w:t>
            </w:r>
            <w:r>
              <w:rPr>
                <w:sz w:val="28"/>
                <w:lang w:val="en-US"/>
              </w:rPr>
              <w:t xml:space="preserve">=                    </w:t>
            </w:r>
            <w:r>
              <w:rPr>
                <w:sz w:val="28"/>
                <w:lang w:val="en-US"/>
              </w:rPr>
              <w:sym w:font="Symbol" w:char="F0D7"/>
            </w:r>
            <w:r>
              <w:rPr>
                <w:sz w:val="28"/>
                <w:lang w:val="en-US"/>
              </w:rPr>
              <w:t>122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0.4(1/</w:t>
            </w:r>
            <w:r>
              <w:rPr>
                <w:sz w:val="28"/>
                <w:lang w:val="en-US"/>
              </w:rPr>
              <w:sym w:font="Symbol" w:char="F0B5"/>
            </w:r>
            <w:r>
              <w:rPr>
                <w:sz w:val="28"/>
                <w:lang w:val="en-US"/>
              </w:rPr>
              <w:t>+1/0.5)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6,65</w:t>
            </w:r>
          </w:p>
          <w:p w:rsidR="003407A2" w:rsidRDefault="003407A2">
            <w:pPr>
              <w:jc w:val="center"/>
              <w:rPr>
                <w:sz w:val="28"/>
              </w:rPr>
            </w:pPr>
          </w:p>
        </w:tc>
      </w:tr>
      <w:tr w:rsidR="003407A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7A2" w:rsidRDefault="009B367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29" style="position:absolute;left:0;text-align:left;flip:x;z-index:251654656;mso-position-horizontal-relative:text;mso-position-vertical-relative:text" from="232.35pt,27.75pt" to="297.15pt,27.75pt" o:allowincell="f"/>
              </w:pic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Ю:З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СВ:30°</w:t>
            </w:r>
          </w:p>
        </w:tc>
        <w:tc>
          <w:tcPr>
            <w:tcW w:w="4618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0.5sin(15</w:t>
            </w:r>
            <w:r>
              <w:rPr>
                <w:sz w:val="28"/>
              </w:rPr>
              <w:t>°</w:t>
            </w:r>
            <w:r>
              <w:rPr>
                <w:sz w:val="28"/>
                <w:lang w:val="en-US"/>
              </w:rPr>
              <w:t>)</w:t>
            </w:r>
          </w:p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8"/>
              </w:rPr>
              <w:t>п</w:t>
            </w:r>
            <w:r>
              <w:rPr>
                <w:sz w:val="28"/>
                <w:lang w:val="en-US"/>
              </w:rPr>
              <w:t xml:space="preserve">=                    </w:t>
            </w:r>
            <w:r>
              <w:rPr>
                <w:sz w:val="28"/>
                <w:lang w:val="en-US"/>
              </w:rPr>
              <w:sym w:font="Symbol" w:char="F0D7"/>
            </w:r>
            <w:r>
              <w:rPr>
                <w:sz w:val="28"/>
                <w:lang w:val="en-US"/>
              </w:rPr>
              <w:t>122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0.4(1/</w:t>
            </w:r>
            <w:r>
              <w:rPr>
                <w:sz w:val="28"/>
                <w:lang w:val="en-US"/>
              </w:rPr>
              <w:sym w:font="Symbol" w:char="F0B5"/>
            </w:r>
            <w:r>
              <w:rPr>
                <w:sz w:val="28"/>
                <w:lang w:val="en-US"/>
              </w:rPr>
              <w:t>+1/0.5)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19,73</w:t>
            </w:r>
          </w:p>
        </w:tc>
      </w:tr>
      <w:tr w:rsidR="003407A2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407A2" w:rsidRDefault="009B367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0" style="position:absolute;left:0;text-align:left;flip:x;z-index:251655680;mso-position-horizontal-relative:text;mso-position-vertical-relative:text" from="232.35pt,27.2pt" to="297.15pt,27.2pt" o:allowincell="f"/>
              </w:pict>
            </w:r>
          </w:p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Ю:З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СВ:18°</w:t>
            </w:r>
          </w:p>
        </w:tc>
        <w:tc>
          <w:tcPr>
            <w:tcW w:w="4618" w:type="dxa"/>
            <w:tcBorders>
              <w:top w:val="nil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0.5sin(27</w:t>
            </w:r>
            <w:r>
              <w:rPr>
                <w:sz w:val="28"/>
              </w:rPr>
              <w:t>°</w:t>
            </w:r>
            <w:r>
              <w:rPr>
                <w:sz w:val="28"/>
                <w:lang w:val="en-US"/>
              </w:rPr>
              <w:t>)</w:t>
            </w:r>
          </w:p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8"/>
              </w:rPr>
              <w:t>п</w:t>
            </w:r>
            <w:r>
              <w:rPr>
                <w:sz w:val="28"/>
                <w:lang w:val="en-US"/>
              </w:rPr>
              <w:t xml:space="preserve">=                    </w:t>
            </w:r>
            <w:r>
              <w:rPr>
                <w:sz w:val="28"/>
                <w:lang w:val="en-US"/>
              </w:rPr>
              <w:sym w:font="Symbol" w:char="F0D7"/>
            </w:r>
            <w:r>
              <w:rPr>
                <w:sz w:val="28"/>
                <w:lang w:val="en-US"/>
              </w:rPr>
              <w:t>122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0.4(1/</w:t>
            </w:r>
            <w:r>
              <w:rPr>
                <w:sz w:val="28"/>
                <w:lang w:val="en-US"/>
              </w:rPr>
              <w:sym w:font="Symbol" w:char="F0B5"/>
            </w:r>
            <w:r>
              <w:rPr>
                <w:sz w:val="28"/>
                <w:lang w:val="en-US"/>
              </w:rPr>
              <w:t>+1/0.5)</w:t>
            </w:r>
          </w:p>
        </w:tc>
        <w:tc>
          <w:tcPr>
            <w:tcW w:w="18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34,62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>5 Разработка мер защиты дороги от снежных заносов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Заносимые участки автомобильных дорог можно защитить от снежных заносов тремя путями: задержать переносимый метелью снег на подступах к дороге и вызвать образование снежных отложений на безопасном для дороги расстоянии; увеличить скорость снеговетрового потока, когда он проходит над дорогой и этим предотвратить образование снежных отложений на дорожном покрытии; полностью укрыть дорогу от снега с помощью специальных сооружений.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5.1 Защита дороги от снежных заносов с помощью</w:t>
      </w:r>
      <w:r>
        <w:rPr>
          <w:sz w:val="28"/>
        </w:rPr>
        <w:br/>
        <w:t xml:space="preserve"> деревянных щитов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Наиболее медленно заносятся снегом щиты с неравномерно расположенным заполнением, при котором решетка сгущена в верхней части и  разрежена в нижней. Благодаря этому такие щиты приходится переставлять значительно реже, чем щиты с равномерно заполненной решеткой.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В зависимости от объема снегоприноса и скорости ветра  применяются четыре типа щитов с разреженной нижней частью. Согласно [1, стр.141] и объему снегоприноса на участках автомобильной дороги принимаем щит типа IV (рисунок 5.1).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Щиты обычно устанавливают с кольями, привязывая к ним. На каменистом или скальном грунте щиты ставят в “козлы”, прочно связывая верхние концы.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Наиболее эффективно задерживают снег щиты, установленные сплошной линией. При недостатке щитов вместо сплошной линии можно ставить щитовые линии с разрывами в один щит через каждые три щита. Максимальное удаление одиночных щитовых линий от дороги должно быть не более 100м.</w:t>
      </w:r>
    </w:p>
    <w:p w:rsidR="003407A2" w:rsidRDefault="003407A2">
      <w:pPr>
        <w:ind w:left="1134" w:firstLine="851"/>
        <w:jc w:val="both"/>
        <w:rPr>
          <w:sz w:val="28"/>
        </w:rPr>
      </w:pPr>
    </w:p>
    <w:p w:rsidR="003407A2" w:rsidRDefault="003407A2">
      <w:pPr>
        <w:ind w:left="1134" w:firstLine="851"/>
        <w:jc w:val="both"/>
        <w:rPr>
          <w:sz w:val="28"/>
        </w:rPr>
      </w:pPr>
    </w:p>
    <w:p w:rsidR="003407A2" w:rsidRDefault="003407A2">
      <w:pPr>
        <w:ind w:left="1134" w:firstLine="851"/>
        <w:jc w:val="both"/>
        <w:rPr>
          <w:sz w:val="28"/>
        </w:rPr>
      </w:pPr>
    </w:p>
    <w:p w:rsidR="003407A2" w:rsidRDefault="003407A2">
      <w:pPr>
        <w:ind w:left="1273" w:firstLine="851"/>
        <w:rPr>
          <w:sz w:val="28"/>
        </w:rPr>
      </w:pPr>
      <w:r>
        <w:rPr>
          <w:sz w:val="28"/>
        </w:rPr>
        <w:t xml:space="preserve">Рисунок 5.1 – </w:t>
      </w:r>
      <w:r>
        <w:rPr>
          <w:sz w:val="28"/>
          <w:lang w:val="en-US"/>
        </w:rPr>
        <w:t xml:space="preserve">IV </w:t>
      </w:r>
      <w:r>
        <w:rPr>
          <w:sz w:val="28"/>
        </w:rPr>
        <w:t>Тип снегозащитного щита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В случаях интенсивных метелей щиты ставят в несколько рядов. Необходимое количество рядов можно определить по следующей зависимости:</w:t>
      </w:r>
    </w:p>
    <w:p w:rsidR="003407A2" w:rsidRDefault="003407A2">
      <w:pPr>
        <w:ind w:firstLine="851"/>
        <w:jc w:val="right"/>
        <w:rPr>
          <w:sz w:val="24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N=\F(W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>-K*H</w:instrText>
      </w:r>
      <w:r>
        <w:rPr>
          <w:sz w:val="28"/>
          <w:vertAlign w:val="superscript"/>
        </w:rPr>
        <w:instrText>2</w:instrText>
      </w:r>
      <w:r>
        <w:rPr>
          <w:sz w:val="28"/>
        </w:rPr>
        <w:instrText>;K</w:instrText>
      </w:r>
      <w:r>
        <w:rPr>
          <w:sz w:val="28"/>
          <w:vertAlign w:val="subscript"/>
        </w:rPr>
        <w:instrText>p</w:instrText>
      </w:r>
      <w:r>
        <w:rPr>
          <w:sz w:val="28"/>
        </w:rPr>
        <w:instrText>*H*L</w:instrText>
      </w:r>
      <w:r>
        <w:rPr>
          <w:sz w:val="28"/>
          <w:vertAlign w:val="subscript"/>
        </w:rPr>
        <w:instrText>p</w:instrText>
      </w:r>
      <w:r>
        <w:rPr>
          <w:sz w:val="28"/>
        </w:rPr>
        <w:instrText xml:space="preserve">)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(5.1)</w:t>
      </w:r>
    </w:p>
    <w:p w:rsidR="003407A2" w:rsidRDefault="003407A2">
      <w:pPr>
        <w:ind w:firstLine="851"/>
        <w:jc w:val="both"/>
        <w:rPr>
          <w:sz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4"/>
              </w:rPr>
            </w:pPr>
            <w:r>
              <w:rPr>
                <w:sz w:val="24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4"/>
              </w:rPr>
            </w:pPr>
            <w:r>
              <w:rPr>
                <w:sz w:val="24"/>
              </w:rPr>
              <w:t>К 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Коэффициент накопления снега у наружных рядов многорядной защиты, К=9;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4"/>
              </w:rPr>
            </w:pPr>
            <w:r>
              <w:rPr>
                <w:sz w:val="24"/>
              </w:rPr>
              <w:t>Н 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Высота щита, 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  <w:vertAlign w:val="subscript"/>
              </w:rPr>
              <w:t>p</w:t>
            </w:r>
            <w:r>
              <w:rPr>
                <w:sz w:val="24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Расстояние между рядами щитов, L</w:t>
            </w:r>
            <w:r>
              <w:rPr>
                <w:sz w:val="24"/>
                <w:vertAlign w:val="subscript"/>
              </w:rPr>
              <w:t>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BB"/>
            </w:r>
            <w:r>
              <w:rPr>
                <w:sz w:val="24"/>
              </w:rPr>
              <w:t xml:space="preserve"> 20*Н,м;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р</w:t>
            </w:r>
            <w:r>
              <w:rPr>
                <w:sz w:val="24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Коэффициент заполнения снегом пространства между рядами, К</w:t>
            </w:r>
            <w:r>
              <w:rPr>
                <w:sz w:val="24"/>
                <w:vertAlign w:val="subscript"/>
              </w:rPr>
              <w:t>р</w:t>
            </w:r>
            <w:r>
              <w:rPr>
                <w:sz w:val="24"/>
              </w:rPr>
              <w:t xml:space="preserve"> = 0.6</w:t>
            </w:r>
            <w:r>
              <w:rPr>
                <w:sz w:val="24"/>
              </w:rPr>
              <w:sym w:font="Symbol" w:char="F0BC"/>
            </w:r>
            <w:r>
              <w:rPr>
                <w:sz w:val="24"/>
              </w:rPr>
              <w:t>0.8.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Произведем расчет и сведем его в таблицу 5.1.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jc w:val="both"/>
        <w:rPr>
          <w:sz w:val="28"/>
        </w:rPr>
      </w:pPr>
      <w:r>
        <w:rPr>
          <w:sz w:val="24"/>
        </w:rPr>
        <w:t>Таблица 5.1 - Количество рядов снегозащитных щитов</w:t>
      </w:r>
      <w:r>
        <w:rPr>
          <w:sz w:val="24"/>
          <w:lang w:val="en-US"/>
        </w:rPr>
        <w:t xml:space="preserve"> </w:t>
      </w:r>
      <w:r>
        <w:rPr>
          <w:sz w:val="24"/>
        </w:rPr>
        <w:t>по участкам автомобильной дороги</w:t>
      </w:r>
    </w:p>
    <w:tbl>
      <w:tblPr>
        <w:tblW w:w="0" w:type="auto"/>
        <w:tblInd w:w="-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709"/>
        <w:gridCol w:w="850"/>
        <w:gridCol w:w="2693"/>
        <w:gridCol w:w="851"/>
        <w:gridCol w:w="1984"/>
      </w:tblGrid>
      <w:tr w:rsidR="003407A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Н,м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  <w:r>
              <w:rPr>
                <w:sz w:val="28"/>
                <w:vertAlign w:val="subscript"/>
              </w:rPr>
              <w:t>p</w:t>
            </w:r>
            <w:r>
              <w:rPr>
                <w:sz w:val="28"/>
              </w:rPr>
              <w:t>,м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</w:tc>
      </w:tr>
      <w:tr w:rsidR="003407A2">
        <w:tc>
          <w:tcPr>
            <w:tcW w:w="496" w:type="dxa"/>
            <w:tcBorders>
              <w:top w:val="nil"/>
            </w:tcBorders>
            <w:vAlign w:val="center"/>
          </w:tcPr>
          <w:p w:rsidR="003407A2" w:rsidRDefault="009B367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1" style="position:absolute;left:0;text-align:left;z-index:251656704;mso-position-horizontal-relative:text;mso-position-vertical-relative:text" from="209.9pt,19.3pt" to="281.9pt,19.3pt" o:allowincell="f"/>
              </w:pict>
            </w:r>
            <w:r w:rsidR="003407A2">
              <w:rPr>
                <w:sz w:val="28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26,07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93" w:type="dxa"/>
            <w:tcBorders>
              <w:top w:val="nil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26,07-9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1,5</w:t>
            </w:r>
            <w:r>
              <w:rPr>
                <w:sz w:val="28"/>
                <w:vertAlign w:val="superscript"/>
              </w:rPr>
              <w:t>2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1,5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407A2">
        <w:tc>
          <w:tcPr>
            <w:tcW w:w="496" w:type="dxa"/>
            <w:vAlign w:val="center"/>
          </w:tcPr>
          <w:p w:rsidR="003407A2" w:rsidRDefault="009B367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2" style="position:absolute;left:0;text-align:left;z-index:251657728;mso-position-horizontal-relative:text;mso-position-vertical-relative:text" from="209.9pt,18.95pt" to="281.9pt,18.95pt" o:allowincell="f"/>
              </w:pict>
            </w:r>
            <w:r w:rsidR="003407A2">
              <w:rPr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6,65</w:t>
            </w:r>
          </w:p>
        </w:tc>
        <w:tc>
          <w:tcPr>
            <w:tcW w:w="70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850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93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6,65-9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1,5</w:t>
            </w:r>
            <w:r>
              <w:rPr>
                <w:sz w:val="28"/>
                <w:vertAlign w:val="superscript"/>
              </w:rPr>
              <w:t>2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1,5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30</w:t>
            </w:r>
          </w:p>
        </w:tc>
        <w:tc>
          <w:tcPr>
            <w:tcW w:w="851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-0,43</w:t>
            </w:r>
          </w:p>
        </w:tc>
        <w:tc>
          <w:tcPr>
            <w:tcW w:w="1984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407A2">
        <w:tc>
          <w:tcPr>
            <w:tcW w:w="496" w:type="dxa"/>
            <w:vAlign w:val="center"/>
          </w:tcPr>
          <w:p w:rsidR="003407A2" w:rsidRDefault="009B367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3" style="position:absolute;left:0;text-align:left;z-index:251658752;mso-position-horizontal-relative:text;mso-position-vertical-relative:text" from="209.9pt,19.2pt" to="281.9pt,19.2pt" o:allowincell="f"/>
              </w:pict>
            </w:r>
            <w:r w:rsidR="003407A2">
              <w:rPr>
                <w:sz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19,73</w:t>
            </w:r>
          </w:p>
        </w:tc>
        <w:tc>
          <w:tcPr>
            <w:tcW w:w="70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</w:t>
            </w:r>
          </w:p>
        </w:tc>
        <w:tc>
          <w:tcPr>
            <w:tcW w:w="850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693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19,73-9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2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40</w:t>
            </w:r>
          </w:p>
        </w:tc>
        <w:tc>
          <w:tcPr>
            <w:tcW w:w="851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-0,29</w:t>
            </w:r>
          </w:p>
        </w:tc>
        <w:tc>
          <w:tcPr>
            <w:tcW w:w="1984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407A2">
        <w:tc>
          <w:tcPr>
            <w:tcW w:w="496" w:type="dxa"/>
            <w:vAlign w:val="center"/>
          </w:tcPr>
          <w:p w:rsidR="003407A2" w:rsidRDefault="009B367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4" style="position:absolute;left:0;text-align:left;z-index:251659776;mso-position-horizontal-relative:text;mso-position-vertical-relative:text" from="209.9pt,18.6pt" to="281.9pt,18.6pt" o:allowincell="f"/>
              </w:pict>
            </w:r>
            <w:r w:rsidR="003407A2">
              <w:rPr>
                <w:sz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34,62</w:t>
            </w:r>
          </w:p>
        </w:tc>
        <w:tc>
          <w:tcPr>
            <w:tcW w:w="70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2.0</w:t>
            </w:r>
          </w:p>
        </w:tc>
        <w:tc>
          <w:tcPr>
            <w:tcW w:w="850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693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34,62-9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2</w:t>
            </w:r>
          </w:p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40</w:t>
            </w:r>
          </w:p>
        </w:tc>
        <w:tc>
          <w:tcPr>
            <w:tcW w:w="851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-0,02</w:t>
            </w:r>
          </w:p>
        </w:tc>
        <w:tc>
          <w:tcPr>
            <w:tcW w:w="1984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Ближайший к дороге ряд щитовых линий не должны быть ближе 30м. Щитовые линии обычно располагаются параллельно дороге, но при косых ветрах на первом и втором участках рекомендуется ставить перпендикулярно к основной щитовой линии короткие звенья щитов с таким расчетом, чтобы концы их подходили к дороге не ближе чем на 10-15 метров.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Место перехода из выемки в насыпь ограждаются (рисунок 5.2). Концы щитовых линий снабжают разветвленными отводами под углом 135° (в сторону дороги) и 170° (от дороги к основной щитовой линии). Между отводом и основной линией делают разрыв в 4 метра.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9B367C">
      <w:pPr>
        <w:ind w:firstLine="851"/>
        <w:jc w:val="center"/>
        <w:rPr>
          <w:sz w:val="28"/>
        </w:rPr>
      </w:pPr>
      <w:r>
        <w:rPr>
          <w:sz w:val="28"/>
        </w:rPr>
        <w:pict>
          <v:shape id="_x0000_i1026" type="#_x0000_t75" style="width:229.5pt;height:165.75pt" fillcolor="window">
            <v:imagedata r:id="rId7" o:title=""/>
          </v:shape>
        </w:pict>
      </w:r>
    </w:p>
    <w:p w:rsidR="003407A2" w:rsidRDefault="003407A2">
      <w:pPr>
        <w:ind w:left="1416" w:firstLine="708"/>
        <w:jc w:val="both"/>
        <w:rPr>
          <w:sz w:val="28"/>
        </w:rPr>
      </w:pPr>
      <w:r>
        <w:rPr>
          <w:sz w:val="28"/>
        </w:rPr>
        <w:t>Рисунок 5.2 - Ограждение мест перехода из выемки в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 xml:space="preserve">               насыпь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9B367C">
      <w:pPr>
        <w:ind w:firstLine="851"/>
        <w:jc w:val="center"/>
        <w:rPr>
          <w:sz w:val="28"/>
        </w:rPr>
      </w:pPr>
      <w:r>
        <w:rPr>
          <w:sz w:val="28"/>
        </w:rPr>
        <w:pict>
          <v:shape id="_x0000_i1027" type="#_x0000_t75" style="width:236.25pt;height:120pt" fillcolor="window">
            <v:imagedata r:id="rId8" o:title=""/>
          </v:shape>
        </w:pict>
      </w:r>
    </w:p>
    <w:p w:rsidR="003407A2" w:rsidRDefault="003407A2">
      <w:pPr>
        <w:ind w:firstLine="851"/>
        <w:jc w:val="center"/>
        <w:rPr>
          <w:sz w:val="28"/>
        </w:rPr>
      </w:pPr>
    </w:p>
    <w:p w:rsidR="003407A2" w:rsidRDefault="003407A2">
      <w:pPr>
        <w:ind w:left="2124"/>
        <w:jc w:val="both"/>
        <w:rPr>
          <w:sz w:val="28"/>
        </w:rPr>
      </w:pPr>
      <w:r>
        <w:rPr>
          <w:sz w:val="28"/>
        </w:rPr>
        <w:t>Рисунок 5.3 - Схема установки щитов</w:t>
      </w:r>
    </w:p>
    <w:p w:rsidR="003407A2" w:rsidRDefault="003407A2">
      <w:pPr>
        <w:ind w:left="2124"/>
        <w:jc w:val="both"/>
        <w:rPr>
          <w:sz w:val="28"/>
        </w:rPr>
      </w:pPr>
    </w:p>
    <w:p w:rsidR="003407A2" w:rsidRDefault="003407A2">
      <w:pPr>
        <w:ind w:left="2124"/>
        <w:jc w:val="both"/>
        <w:rPr>
          <w:sz w:val="28"/>
        </w:rPr>
      </w:pPr>
    </w:p>
    <w:p w:rsidR="003407A2" w:rsidRDefault="003407A2">
      <w:pPr>
        <w:ind w:left="1273"/>
        <w:jc w:val="both"/>
        <w:rPr>
          <w:sz w:val="28"/>
        </w:rPr>
      </w:pPr>
      <w:r>
        <w:rPr>
          <w:sz w:val="28"/>
        </w:rPr>
        <w:t>5.2 Защита дороги от снежных заносов путем установки снегозащитного забора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Надежным средствам защиты дорог от снежных заносов служат высокие снегозащитные заборы.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Снегозащитные заборы бывают двухпанельные с просветностью решетки 50% и однопанельные с просветностью решетки до 70%. Однопанельные заборы в основном применяют для вторых и третьих рядов многорядных линий заборов, двухпанельные — при устройстве заборов в один ряд или в ближайшем к дороге ряду многорядных линий заборов.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Расчет высоты снегозащитного забора следует производить по формуле: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Н</w:instrText>
      </w:r>
      <w:r>
        <w:rPr>
          <w:sz w:val="28"/>
          <w:vertAlign w:val="subscript"/>
        </w:rPr>
        <w:instrText>з</w:instrText>
      </w:r>
      <w:r>
        <w:rPr>
          <w:sz w:val="28"/>
        </w:rPr>
        <w:instrText>=0.34\R(;W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>)+Н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(5.2)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softHyphen/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Средняя высота снежного покрова, 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Произведем расчет высот снегозащитного забора для каждого участка дороги и сведем его в таблицу 5.2.</w:t>
      </w:r>
    </w:p>
    <w:p w:rsidR="003407A2" w:rsidRDefault="003407A2">
      <w:pPr>
        <w:jc w:val="both"/>
        <w:rPr>
          <w:sz w:val="28"/>
        </w:rPr>
      </w:pPr>
    </w:p>
    <w:p w:rsidR="003407A2" w:rsidRDefault="003407A2">
      <w:pPr>
        <w:jc w:val="both"/>
        <w:rPr>
          <w:sz w:val="28"/>
        </w:rPr>
      </w:pPr>
    </w:p>
    <w:p w:rsidR="003407A2" w:rsidRDefault="003407A2">
      <w:pPr>
        <w:jc w:val="both"/>
        <w:rPr>
          <w:sz w:val="28"/>
        </w:rPr>
      </w:pPr>
      <w:r>
        <w:rPr>
          <w:sz w:val="24"/>
        </w:rPr>
        <w:t>Таблица 5.2 - Расчет высот снегозащитного забора по  участкам автомобильной дороги</w:t>
      </w: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1"/>
        <w:gridCol w:w="4203"/>
        <w:gridCol w:w="2952"/>
      </w:tblGrid>
      <w:tr w:rsidR="003407A2">
        <w:tc>
          <w:tcPr>
            <w:tcW w:w="637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01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/м</w:t>
            </w:r>
          </w:p>
        </w:tc>
        <w:tc>
          <w:tcPr>
            <w:tcW w:w="4203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Расчет</w:t>
            </w:r>
          </w:p>
        </w:tc>
        <w:tc>
          <w:tcPr>
            <w:tcW w:w="2952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з</w:t>
            </w:r>
            <w:r>
              <w:rPr>
                <w:sz w:val="28"/>
              </w:rPr>
              <w:t xml:space="preserve"> , м</w:t>
            </w:r>
          </w:p>
        </w:tc>
      </w:tr>
      <w:tr w:rsidR="003407A2">
        <w:tc>
          <w:tcPr>
            <w:tcW w:w="637" w:type="dxa"/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26,07</w:t>
            </w:r>
          </w:p>
        </w:tc>
        <w:tc>
          <w:tcPr>
            <w:tcW w:w="4203" w:type="dxa"/>
            <w:vAlign w:val="center"/>
          </w:tcPr>
          <w:p w:rsidR="003407A2" w:rsidRDefault="009B367C">
            <w:pPr>
              <w:jc w:val="center"/>
              <w:rPr>
                <w:sz w:val="24"/>
                <w:lang w:val="en-US"/>
              </w:rPr>
            </w:pPr>
            <w:r>
              <w:rPr>
                <w:position w:val="-8"/>
                <w:sz w:val="24"/>
              </w:rPr>
              <w:pict>
                <v:shape id="_x0000_i1028" type="#_x0000_t75" style="width:93.75pt;height:18pt" fillcolor="window">
                  <v:imagedata r:id="rId9" o:title=""/>
                </v:shape>
              </w:pict>
            </w:r>
          </w:p>
        </w:tc>
        <w:tc>
          <w:tcPr>
            <w:tcW w:w="2952" w:type="dxa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2,35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Заборы строят из дерева или сборные из железобетона. Для обеспечения эффективной работы заборов по снегозадержанию их следует располагать по возможности перпендикулярно к направле</w:t>
      </w:r>
    </w:p>
    <w:p w:rsidR="003407A2" w:rsidRDefault="003407A2">
      <w:pPr>
        <w:jc w:val="both"/>
        <w:rPr>
          <w:sz w:val="28"/>
        </w:rPr>
      </w:pPr>
      <w:r>
        <w:rPr>
          <w:sz w:val="28"/>
        </w:rPr>
        <w:t>нию господствующих ветров так как при этом отложения отодвигаются от забора. Наименьшее допустимое расстояние между забором и дорогой определяется протяженностью зоны действия забора на ветровой поток , направленный нормально к забору и составляет 15 высот забора.</w:t>
      </w:r>
    </w:p>
    <w:p w:rsidR="003407A2" w:rsidRDefault="009B367C">
      <w:pPr>
        <w:framePr w:hSpace="142" w:wrap="around" w:vAnchor="text" w:hAnchor="page" w:x="8791" w:y="3"/>
        <w:ind w:right="-12"/>
        <w:jc w:val="both"/>
        <w:rPr>
          <w:sz w:val="28"/>
        </w:rPr>
      </w:pPr>
      <w:r>
        <w:rPr>
          <w:sz w:val="28"/>
        </w:rPr>
        <w:pict>
          <v:shape id="_x0000_i1029" type="#_x0000_t75" style="width:144.75pt;height:189.75pt" fillcolor="window">
            <v:imagedata r:id="rId10" o:title=""/>
          </v:shape>
        </w:pict>
      </w:r>
    </w:p>
    <w:p w:rsidR="003407A2" w:rsidRDefault="009B367C">
      <w:pPr>
        <w:ind w:hanging="284"/>
        <w:jc w:val="both"/>
        <w:rPr>
          <w:sz w:val="28"/>
        </w:rPr>
      </w:pPr>
      <w:r>
        <w:rPr>
          <w:sz w:val="28"/>
        </w:rPr>
        <w:pict>
          <v:shape id="_x0000_i1030" type="#_x0000_t75" style="width:345pt;height:202.5pt" fillcolor="window">
            <v:imagedata r:id="rId11" o:title=""/>
          </v:shape>
        </w:pict>
      </w:r>
    </w:p>
    <w:p w:rsidR="003407A2" w:rsidRDefault="003407A2">
      <w:pPr>
        <w:jc w:val="both"/>
        <w:rPr>
          <w:sz w:val="28"/>
        </w:rPr>
      </w:pPr>
    </w:p>
    <w:p w:rsidR="003407A2" w:rsidRDefault="003407A2">
      <w:pPr>
        <w:ind w:firstLine="708"/>
        <w:jc w:val="both"/>
        <w:rPr>
          <w:sz w:val="28"/>
        </w:rPr>
      </w:pPr>
      <w:r>
        <w:rPr>
          <w:sz w:val="28"/>
        </w:rPr>
        <w:t>Рисунок 5.4 - Конструктивная схема снегозащитного забора</w:t>
      </w:r>
    </w:p>
    <w:p w:rsidR="003407A2" w:rsidRDefault="009B367C">
      <w:pPr>
        <w:ind w:firstLine="851"/>
        <w:jc w:val="both"/>
        <w:rPr>
          <w:sz w:val="28"/>
        </w:rPr>
      </w:pPr>
      <w:r>
        <w:pict>
          <v:shape id="_x0000_s1038" type="#_x0000_t75" style="position:absolute;left:0;text-align:left;margin-left:37.1pt;margin-top:19.55pt;width:393.75pt;height:132.75pt;z-index:251661824" o:allowincell="f">
            <v:imagedata r:id="rId12" o:title=""/>
            <w10:wrap type="topAndBottom"/>
          </v:shape>
        </w:pict>
      </w:r>
    </w:p>
    <w:p w:rsidR="003407A2" w:rsidRDefault="003407A2">
      <w:pPr>
        <w:ind w:firstLine="708"/>
        <w:jc w:val="both"/>
        <w:rPr>
          <w:sz w:val="28"/>
        </w:rPr>
      </w:pPr>
      <w:r>
        <w:rPr>
          <w:sz w:val="28"/>
        </w:rPr>
        <w:t>Рисунок 5.5 - Схема установки щитов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5.3 Защита дороги от снежных заносов с применением снежных траншей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Снежные траншей прокладывают в снежном покрове проходами двухотвальных тракторных снегоочистителей или бульдозеров. Cнегосборная способность траншеи (объем снега, который может задержать 1м траншеи) при глубине 1.5м и ширине, создаваемой за один проход двухотвального тракторного снегоочистителя, составляет в среднем 12 м</w:t>
      </w:r>
      <w:r>
        <w:rPr>
          <w:sz w:val="28"/>
          <w:vertAlign w:val="superscript"/>
        </w:rPr>
        <w:t>3</w:t>
      </w:r>
      <w:r>
        <w:rPr>
          <w:sz w:val="28"/>
        </w:rPr>
        <w:t>/м.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Снегозащитные траншеи прокладывают в несколько рядов параллельно дороге. Число работоспособных траншей, которые необходимо иметь для надежной защиты дороги, назначают с учетом объема снегоприноса.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Оптимальное расстояние, которое следует назначать между осями соседних траншей составляет 12-15м. Ближайшая к дороге траншея должна быть расположена не ближе 30м и не далее 100м.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Объем снега, который может задержать одна траншея, рассчитывается по формуле: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W</w:instrText>
      </w:r>
      <w:r>
        <w:rPr>
          <w:sz w:val="28"/>
          <w:vertAlign w:val="subscript"/>
        </w:rPr>
        <w:instrText>т</w:instrText>
      </w:r>
      <w:r>
        <w:rPr>
          <w:sz w:val="28"/>
        </w:rPr>
        <w:instrText xml:space="preserve"> = 0.5(B</w:instrText>
      </w:r>
      <w:r>
        <w:rPr>
          <w:sz w:val="28"/>
          <w:vertAlign w:val="subscript"/>
        </w:rPr>
        <w:instrText>ср</w:instrText>
      </w:r>
      <w:r>
        <w:rPr>
          <w:sz w:val="28"/>
        </w:rPr>
        <w:instrText>*Н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>+L</w:instrText>
      </w:r>
      <w:r>
        <w:rPr>
          <w:sz w:val="28"/>
          <w:vertAlign w:val="subscript"/>
        </w:rPr>
        <w:instrText>т</w:instrText>
      </w:r>
      <w:r>
        <w:rPr>
          <w:sz w:val="28"/>
        </w:rPr>
        <w:instrText>\R(;В</w:instrText>
      </w:r>
      <w:r>
        <w:rPr>
          <w:sz w:val="28"/>
          <w:vertAlign w:val="subscript"/>
        </w:rPr>
        <w:instrText>ср</w:instrText>
      </w:r>
      <w:r>
        <w:rPr>
          <w:sz w:val="28"/>
        </w:rPr>
        <w:instrText>*Н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 xml:space="preserve">)) </w:instrText>
      </w:r>
      <w:r>
        <w:rPr>
          <w:sz w:val="28"/>
        </w:rPr>
        <w:fldChar w:fldCharType="end"/>
      </w:r>
      <w:r>
        <w:rPr>
          <w:sz w:val="28"/>
        </w:rPr>
        <w:t xml:space="preserve"> ,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(5.3)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softHyphen/>
            </w:r>
            <w:r>
              <w:rPr>
                <w:sz w:val="28"/>
                <w:vertAlign w:val="subscript"/>
              </w:rPr>
              <w:t>ср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Средняя ширина траншеи, В</w:t>
            </w:r>
            <w:r>
              <w:rPr>
                <w:sz w:val="28"/>
                <w:vertAlign w:val="subscript"/>
              </w:rPr>
              <w:t>ср</w:t>
            </w:r>
            <w:r>
              <w:rPr>
                <w:sz w:val="28"/>
              </w:rPr>
              <w:t>=4м;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L</w:t>
            </w:r>
            <w:r>
              <w:rPr>
                <w:sz w:val="28"/>
                <w:vertAlign w:val="subscript"/>
              </w:rPr>
              <w:t>т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Расстояние между осями траншей, 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Необходимое количество траншей: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n=\F(W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>;W</w:instrText>
      </w:r>
      <w:r>
        <w:rPr>
          <w:sz w:val="28"/>
          <w:vertAlign w:val="subscript"/>
        </w:rPr>
        <w:instrText>т</w:instrText>
      </w:r>
      <w:r>
        <w:rPr>
          <w:sz w:val="28"/>
        </w:rPr>
        <w:instrText xml:space="preserve">) </w:instrText>
      </w:r>
      <w:r>
        <w:rPr>
          <w:sz w:val="28"/>
        </w:rPr>
        <w:fldChar w:fldCharType="end"/>
      </w:r>
      <w:r>
        <w:rPr>
          <w:sz w:val="28"/>
        </w:rPr>
        <w:t xml:space="preserve">.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(5.4)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Для прокладки такого количества траншей необходимое число бульдозеров определяется следующей зависимостью: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N</w:instrText>
      </w:r>
      <w:r>
        <w:rPr>
          <w:sz w:val="28"/>
          <w:vertAlign w:val="subscript"/>
        </w:rPr>
        <w:instrText>б</w:instrText>
      </w:r>
      <w:r>
        <w:rPr>
          <w:sz w:val="28"/>
        </w:rPr>
        <w:instrText>=\F(L*m*n;V</w:instrText>
      </w:r>
      <w:r>
        <w:rPr>
          <w:sz w:val="28"/>
          <w:vertAlign w:val="subscript"/>
        </w:rPr>
        <w:instrText>p</w:instrText>
      </w:r>
      <w:r>
        <w:rPr>
          <w:sz w:val="28"/>
        </w:rPr>
        <w:instrText>*K</w:instrText>
      </w:r>
      <w:r>
        <w:rPr>
          <w:sz w:val="28"/>
          <w:vertAlign w:val="subscript"/>
        </w:rPr>
        <w:instrText>u</w:instrText>
      </w:r>
      <w:r>
        <w:rPr>
          <w:sz w:val="28"/>
        </w:rPr>
        <w:instrText>*T</w:instrText>
      </w:r>
      <w:r>
        <w:rPr>
          <w:sz w:val="28"/>
          <w:vertAlign w:val="subscript"/>
        </w:rPr>
        <w:instrText>b</w:instrText>
      </w:r>
      <w:r>
        <w:rPr>
          <w:sz w:val="28"/>
        </w:rPr>
        <w:instrText xml:space="preserve">)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(5.5)</w:t>
      </w:r>
    </w:p>
    <w:p w:rsidR="003407A2" w:rsidRDefault="003407A2">
      <w:pPr>
        <w:ind w:firstLine="851"/>
        <w:jc w:val="right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L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длина участков, на которых прокладываются траншеи, км;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m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одновременно прокладываемых траншей, принимается в зависимости от W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>, до 100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/м - не менее 3; до 200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/м – не менее 4;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n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проходов машин по одной траншее, n=2;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vertAlign w:val="subscript"/>
              </w:rPr>
              <w:t>p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рабочая скорость бульдозера, V</w:t>
            </w:r>
            <w:r>
              <w:rPr>
                <w:sz w:val="28"/>
                <w:vertAlign w:val="subscript"/>
              </w:rPr>
              <w:t>p</w:t>
            </w:r>
            <w:r>
              <w:rPr>
                <w:sz w:val="28"/>
              </w:rPr>
              <w:t xml:space="preserve"> =10 км/ч;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использования машины во времени, К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>=0.7;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b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возможное время работы по прокладке траншей в течение промежутка между метелями, t</w:t>
            </w:r>
            <w:r>
              <w:rPr>
                <w:sz w:val="28"/>
                <w:vertAlign w:val="subscript"/>
              </w:rPr>
              <w:t>b</w:t>
            </w:r>
            <w:r>
              <w:rPr>
                <w:sz w:val="28"/>
              </w:rPr>
              <w:t>=48ч.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Произведем необходимые расчет объема снега, который может задержать одна траншея 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9B367C">
      <w:pPr>
        <w:ind w:firstLine="851"/>
        <w:jc w:val="both"/>
        <w:rPr>
          <w:sz w:val="28"/>
        </w:rPr>
      </w:pPr>
      <w:r>
        <w:rPr>
          <w:position w:val="-10"/>
          <w:sz w:val="28"/>
        </w:rPr>
        <w:pict>
          <v:shape id="_x0000_i1031" type="#_x0000_t75" style="width:212.25pt;height:18.75pt" fillcolor="window">
            <v:imagedata r:id="rId13" o:title=""/>
          </v:shape>
        </w:pict>
      </w:r>
      <w:r w:rsidR="003407A2">
        <w:rPr>
          <w:sz w:val="28"/>
        </w:rPr>
        <w:t>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Рассчитаем необходимое количество траншей и количество бульдозеров на каждом участке и расчет сведем в таблицу 5.3.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rPr>
          <w:sz w:val="28"/>
        </w:rPr>
      </w:pPr>
      <w:r>
        <w:rPr>
          <w:sz w:val="24"/>
        </w:rPr>
        <w:t>Таблица 5.3 - Расчет количества траншей и количества бульдозеров</w:t>
      </w: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1134"/>
        <w:gridCol w:w="1019"/>
        <w:gridCol w:w="436"/>
        <w:gridCol w:w="1979"/>
        <w:gridCol w:w="1979"/>
      </w:tblGrid>
      <w:tr w:rsidR="003407A2">
        <w:tc>
          <w:tcPr>
            <w:tcW w:w="496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/м</w:t>
            </w:r>
          </w:p>
        </w:tc>
        <w:tc>
          <w:tcPr>
            <w:tcW w:w="1134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019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L,км</w:t>
            </w:r>
          </w:p>
        </w:tc>
        <w:tc>
          <w:tcPr>
            <w:tcW w:w="436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1979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Расчет</w:t>
            </w:r>
          </w:p>
        </w:tc>
        <w:tc>
          <w:tcPr>
            <w:tcW w:w="1979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б</w:t>
            </w:r>
          </w:p>
        </w:tc>
      </w:tr>
      <w:tr w:rsidR="003407A2">
        <w:tc>
          <w:tcPr>
            <w:tcW w:w="49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26,07</w:t>
            </w:r>
          </w:p>
        </w:tc>
        <w:tc>
          <w:tcPr>
            <w:tcW w:w="1134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1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20.5</w:t>
            </w:r>
          </w:p>
        </w:tc>
        <w:tc>
          <w:tcPr>
            <w:tcW w:w="43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79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</w:instrText>
            </w:r>
            <w:r>
              <w:rPr>
                <w:sz w:val="28"/>
              </w:rPr>
              <w:fldChar w:fldCharType="end"/>
            </w:r>
            <w:r w:rsidR="009B367C">
              <w:rPr>
                <w:position w:val="-24"/>
                <w:sz w:val="28"/>
              </w:rPr>
              <w:pict>
                <v:shape id="_x0000_i1032" type="#_x0000_t75" style="width:63.75pt;height:30.75pt" fillcolor="window">
                  <v:imagedata r:id="rId14" o:title=""/>
                </v:shape>
              </w:pict>
            </w:r>
          </w:p>
        </w:tc>
        <w:tc>
          <w:tcPr>
            <w:tcW w:w="1979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0.36 </w:t>
            </w:r>
            <w:r>
              <w:rPr>
                <w:sz w:val="28"/>
              </w:rPr>
              <w:sym w:font="Symbol" w:char="F0BB"/>
            </w:r>
            <w:r>
              <w:rPr>
                <w:sz w:val="28"/>
                <w:lang w:val="en-US"/>
              </w:rPr>
              <w:t xml:space="preserve"> 1</w:t>
            </w:r>
          </w:p>
        </w:tc>
      </w:tr>
      <w:tr w:rsidR="003407A2">
        <w:tc>
          <w:tcPr>
            <w:tcW w:w="49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6,65</w:t>
            </w:r>
          </w:p>
        </w:tc>
        <w:tc>
          <w:tcPr>
            <w:tcW w:w="1134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19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43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79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</w:instrText>
            </w:r>
            <w:r>
              <w:rPr>
                <w:sz w:val="28"/>
              </w:rPr>
              <w:fldChar w:fldCharType="end"/>
            </w:r>
            <w:r w:rsidR="009B367C">
              <w:rPr>
                <w:position w:val="-24"/>
                <w:sz w:val="28"/>
              </w:rPr>
              <w:pict>
                <v:shape id="_x0000_i1033" type="#_x0000_t75" style="width:63.75pt;height:30.75pt" fillcolor="window">
                  <v:imagedata r:id="rId15" o:title=""/>
                </v:shape>
              </w:pict>
            </w:r>
          </w:p>
        </w:tc>
        <w:tc>
          <w:tcPr>
            <w:tcW w:w="1979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0.28 </w:t>
            </w:r>
            <w:r>
              <w:rPr>
                <w:sz w:val="28"/>
              </w:rPr>
              <w:sym w:font="Symbol" w:char="F0BB"/>
            </w:r>
            <w:r>
              <w:rPr>
                <w:sz w:val="28"/>
              </w:rPr>
              <w:t xml:space="preserve"> 1</w:t>
            </w:r>
          </w:p>
        </w:tc>
      </w:tr>
      <w:tr w:rsidR="003407A2">
        <w:tc>
          <w:tcPr>
            <w:tcW w:w="49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19,73</w:t>
            </w:r>
          </w:p>
        </w:tc>
        <w:tc>
          <w:tcPr>
            <w:tcW w:w="1134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19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43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79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</w:instrText>
            </w:r>
            <w:r>
              <w:rPr>
                <w:sz w:val="28"/>
              </w:rPr>
              <w:fldChar w:fldCharType="end"/>
            </w:r>
            <w:r w:rsidR="009B367C">
              <w:rPr>
                <w:position w:val="-24"/>
                <w:sz w:val="28"/>
              </w:rPr>
              <w:pict>
                <v:shape id="_x0000_i1034" type="#_x0000_t75" style="width:63.75pt;height:30.75pt" fillcolor="window">
                  <v:imagedata r:id="rId16" o:title=""/>
                </v:shape>
              </w:pict>
            </w:r>
          </w:p>
        </w:tc>
        <w:tc>
          <w:tcPr>
            <w:tcW w:w="1979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0.19 </w:t>
            </w:r>
            <w:r>
              <w:rPr>
                <w:sz w:val="28"/>
              </w:rPr>
              <w:sym w:font="Symbol" w:char="F0BB"/>
            </w:r>
            <w:r>
              <w:rPr>
                <w:sz w:val="28"/>
              </w:rPr>
              <w:t xml:space="preserve"> 1</w:t>
            </w:r>
          </w:p>
        </w:tc>
      </w:tr>
      <w:tr w:rsidR="003407A2">
        <w:tc>
          <w:tcPr>
            <w:tcW w:w="49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34,62</w:t>
            </w:r>
          </w:p>
        </w:tc>
        <w:tc>
          <w:tcPr>
            <w:tcW w:w="1134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19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15.5</w:t>
            </w:r>
          </w:p>
        </w:tc>
        <w:tc>
          <w:tcPr>
            <w:tcW w:w="436" w:type="dxa"/>
            <w:vAlign w:val="center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79" w:type="dxa"/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</w:instrText>
            </w:r>
            <w:r>
              <w:rPr>
                <w:sz w:val="28"/>
              </w:rPr>
              <w:fldChar w:fldCharType="end"/>
            </w:r>
            <w:r w:rsidR="009B367C">
              <w:rPr>
                <w:position w:val="-24"/>
                <w:sz w:val="28"/>
              </w:rPr>
              <w:pict>
                <v:shape id="_x0000_i1035" type="#_x0000_t75" style="width:63pt;height:30.75pt" fillcolor="window">
                  <v:imagedata r:id="rId17" o:title=""/>
                </v:shape>
              </w:pict>
            </w:r>
          </w:p>
        </w:tc>
        <w:tc>
          <w:tcPr>
            <w:tcW w:w="1979" w:type="dxa"/>
            <w:vAlign w:val="center"/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0.27 </w:t>
            </w:r>
            <w:r>
              <w:rPr>
                <w:sz w:val="28"/>
              </w:rPr>
              <w:sym w:font="Symbol" w:char="F0BB"/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1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9B367C">
      <w:pPr>
        <w:ind w:firstLine="851"/>
        <w:jc w:val="both"/>
        <w:rPr>
          <w:sz w:val="28"/>
        </w:rPr>
      </w:pPr>
      <w:r>
        <w:pict>
          <v:shape id="_x0000_s1039" type="#_x0000_t75" style="position:absolute;left:0;text-align:left;margin-left:51.5pt;margin-top:19.55pt;width:369.75pt;height:132.75pt;z-index:251662848" o:allowincell="f">
            <v:imagedata r:id="rId18" o:title=""/>
            <w10:wrap type="topAndBottom"/>
          </v:shape>
        </w:pict>
      </w:r>
    </w:p>
    <w:p w:rsidR="003407A2" w:rsidRDefault="003407A2">
      <w:pPr>
        <w:pStyle w:val="BodyTextIndent"/>
      </w:pPr>
      <w:r>
        <w:t>Рисунок 5.6 - Схема защиты автомобильной дороги с помощью снежных траншей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5.4 Защита дороги от снежных заносов с помощью лесопосадок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Снегозащитные лесные полосы — рационально подобранные по составу и концентрации насаждения вдоль дороги, выполняющие ветрозащитные, декоративные и некоторые другие функции.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Преимущество снегозащитных полос перед другими видами защиты состоит в том, что они требуют меньше затрат, надежны в работе, гасят силу ветра и служат одновременно эстетическим оформлением дороги.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Снегозащитные полосы обычно состоят из нескольких рядов древесных пород и кустарниковой опушки, расположенной с полевой стороны лесополосы.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 xml:space="preserve">Расстояние от бровки земляного полотна до полосы, ширина полосы и другие параметры зависят от объема снегоприноса и составляют по рекомендации Союздорнии: 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при W</w:t>
      </w:r>
      <w:r>
        <w:rPr>
          <w:sz w:val="28"/>
          <w:vertAlign w:val="subscript"/>
        </w:rPr>
        <w:t>п</w:t>
      </w:r>
      <w:r>
        <w:rPr>
          <w:sz w:val="28"/>
        </w:rPr>
        <w:sym w:font="Symbol" w:char="F0A3"/>
      </w:r>
      <w:r>
        <w:rPr>
          <w:sz w:val="28"/>
        </w:rPr>
        <w:t>25 м</w:t>
      </w:r>
      <w:r>
        <w:rPr>
          <w:sz w:val="28"/>
          <w:vertAlign w:val="superscript"/>
        </w:rPr>
        <w:t>3</w:t>
      </w:r>
      <w:r>
        <w:rPr>
          <w:sz w:val="28"/>
        </w:rPr>
        <w:t>/м удаление от бровки земполотна 15</w:t>
      </w:r>
      <w:r>
        <w:rPr>
          <w:sz w:val="28"/>
        </w:rPr>
        <w:sym w:font="Symbol" w:char="F0BC"/>
      </w:r>
      <w:r>
        <w:rPr>
          <w:sz w:val="28"/>
        </w:rPr>
        <w:t>25м при ширине лесополосы 4м;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при W</w:t>
      </w:r>
      <w:r>
        <w:rPr>
          <w:sz w:val="28"/>
          <w:vertAlign w:val="subscript"/>
        </w:rPr>
        <w:t>п</w:t>
      </w:r>
      <w:r>
        <w:rPr>
          <w:sz w:val="28"/>
        </w:rPr>
        <w:sym w:font="Symbol" w:char="F0A3"/>
      </w:r>
      <w:r>
        <w:rPr>
          <w:sz w:val="28"/>
        </w:rPr>
        <w:t>50 м</w:t>
      </w:r>
      <w:r>
        <w:rPr>
          <w:sz w:val="28"/>
          <w:vertAlign w:val="superscript"/>
        </w:rPr>
        <w:t>3</w:t>
      </w:r>
      <w:r>
        <w:rPr>
          <w:sz w:val="28"/>
        </w:rPr>
        <w:t>/м удаление от бровки земполотна 30м при ширине лесополосы 9м;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при W</w:t>
      </w:r>
      <w:r>
        <w:rPr>
          <w:sz w:val="28"/>
          <w:vertAlign w:val="subscript"/>
        </w:rPr>
        <w:t>п</w:t>
      </w:r>
      <w:r>
        <w:rPr>
          <w:sz w:val="28"/>
        </w:rPr>
        <w:sym w:font="Symbol" w:char="F0A3"/>
      </w:r>
      <w:r>
        <w:rPr>
          <w:sz w:val="28"/>
        </w:rPr>
        <w:t>75 м</w:t>
      </w:r>
      <w:r>
        <w:rPr>
          <w:sz w:val="28"/>
          <w:vertAlign w:val="superscript"/>
        </w:rPr>
        <w:t>3</w:t>
      </w:r>
      <w:r>
        <w:rPr>
          <w:sz w:val="28"/>
        </w:rPr>
        <w:t>/м удаление от бровки земполотна 40м при ширине лесополосы 12м;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при W</w:t>
      </w:r>
      <w:r>
        <w:rPr>
          <w:sz w:val="28"/>
          <w:vertAlign w:val="subscript"/>
        </w:rPr>
        <w:t>п</w:t>
      </w:r>
      <w:r>
        <w:rPr>
          <w:sz w:val="28"/>
        </w:rPr>
        <w:sym w:font="Symbol" w:char="F0A3"/>
      </w:r>
      <w:r>
        <w:rPr>
          <w:sz w:val="28"/>
        </w:rPr>
        <w:t>100 м</w:t>
      </w:r>
      <w:r>
        <w:rPr>
          <w:sz w:val="28"/>
          <w:vertAlign w:val="superscript"/>
        </w:rPr>
        <w:t>3</w:t>
      </w:r>
      <w:r>
        <w:rPr>
          <w:sz w:val="28"/>
        </w:rPr>
        <w:t>/м удаление от бровки земполотна 50м при ширине лесополосы 14м.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Необходимое число рядов живой изгороди можно определить по формуле: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n=\F(W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 xml:space="preserve">;Q)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(5.6)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Q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снегоемкость однорядной живой изгороди 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Q=7H</w:instrText>
      </w:r>
      <w:r>
        <w:rPr>
          <w:sz w:val="28"/>
          <w:vertAlign w:val="superscript"/>
        </w:rPr>
        <w:instrText>2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(5.7)</w:t>
      </w:r>
    </w:p>
    <w:p w:rsidR="003407A2" w:rsidRDefault="003407A2">
      <w:pPr>
        <w:ind w:firstLine="851"/>
        <w:jc w:val="right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высота деревьев, Н=2</w:t>
            </w:r>
            <w:r>
              <w:rPr>
                <w:sz w:val="28"/>
              </w:rPr>
              <w:sym w:font="Symbol" w:char="F0BC"/>
            </w:r>
            <w:r>
              <w:rPr>
                <w:sz w:val="28"/>
              </w:rPr>
              <w:t>3 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Ширина лесополосы определяется по формуле: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L=\F(W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>;Н</w:instrText>
      </w:r>
      <w:r>
        <w:rPr>
          <w:sz w:val="28"/>
          <w:vertAlign w:val="subscript"/>
        </w:rPr>
        <w:instrText>ср</w:instrText>
      </w:r>
      <w:r>
        <w:rPr>
          <w:sz w:val="28"/>
        </w:rPr>
        <w:instrText>) - 8*Н</w:instrText>
      </w:r>
      <w:r>
        <w:rPr>
          <w:sz w:val="28"/>
          <w:vertAlign w:val="subscript"/>
        </w:rPr>
        <w:instrText>ср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(5.8)</w:t>
      </w:r>
    </w:p>
    <w:p w:rsidR="003407A2" w:rsidRDefault="003407A2">
      <w:pPr>
        <w:ind w:firstLine="851"/>
        <w:jc w:val="right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ср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средняя высота снежных отложений, Н</w:t>
            </w:r>
            <w:r>
              <w:rPr>
                <w:sz w:val="28"/>
                <w:vertAlign w:val="subscript"/>
              </w:rPr>
              <w:t>ср</w:t>
            </w:r>
            <w:r>
              <w:rPr>
                <w:sz w:val="28"/>
              </w:rPr>
              <w:t>=1</w:t>
            </w:r>
            <w:r>
              <w:rPr>
                <w:sz w:val="28"/>
              </w:rPr>
              <w:sym w:font="Symbol" w:char="F0BC"/>
            </w:r>
            <w:r>
              <w:rPr>
                <w:sz w:val="28"/>
              </w:rPr>
              <w:t>2.5м.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Необходимое удаление лесополосы от бровки земляного полотна определяется по формуле: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</w:instrText>
      </w:r>
      <w:r>
        <w:rPr>
          <w:rFonts w:ascii="Brush Script MT" w:hAnsi="Brush Script MT"/>
          <w:i/>
          <w:sz w:val="28"/>
        </w:rPr>
        <w:instrText>l</w:instrText>
      </w:r>
      <w:r>
        <w:rPr>
          <w:sz w:val="28"/>
        </w:rPr>
        <w:instrText xml:space="preserve"> = 20+0.25W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 xml:space="preserve">.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(5.9)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Определим параметры лесопосадки: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снегоемкость однорядной живой изгороди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ab/>
        <w:t>Q = 7*3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>= 63 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необходимое число рядов живой изгороди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ab/>
      </w:r>
      <w:r w:rsidR="009B367C">
        <w:rPr>
          <w:position w:val="-24"/>
          <w:sz w:val="28"/>
        </w:rPr>
        <w:pict>
          <v:shape id="_x0000_i1036" type="#_x0000_t75" style="width:87pt;height:30.75pt" fillcolor="window">
            <v:imagedata r:id="rId19" o:title=""/>
          </v:shape>
        </w:pict>
      </w:r>
      <w:r>
        <w:rPr>
          <w:sz w:val="28"/>
        </w:rPr>
        <w:t>,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ab/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на всем участке принимаем по 1 ряду;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ширина лесополосы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ab/>
      </w:r>
      <w:r w:rsidR="009B367C">
        <w:rPr>
          <w:position w:val="-24"/>
          <w:sz w:val="28"/>
        </w:rPr>
        <w:pict>
          <v:shape id="_x0000_i1037" type="#_x0000_t75" style="width:141.75pt;height:30.75pt" fillcolor="window">
            <v:imagedata r:id="rId20" o:title=""/>
          </v:shape>
        </w:pic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ab/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удаление лесополосы от бровки земляного полотна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ab/>
      </w:r>
      <w:r w:rsidR="009B367C">
        <w:rPr>
          <w:position w:val="-10"/>
          <w:sz w:val="28"/>
        </w:rPr>
        <w:pict>
          <v:shape id="_x0000_i1038" type="#_x0000_t75" style="width:144.75pt;height:15.75pt" fillcolor="window">
            <v:imagedata r:id="rId21" o:title=""/>
          </v:shape>
        </w:pic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ab/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Рисунок 5.5 - Схема защиты автомобильной дороги</w:t>
      </w:r>
    </w:p>
    <w:p w:rsidR="003407A2" w:rsidRDefault="003407A2">
      <w:pPr>
        <w:ind w:firstLine="2835"/>
        <w:jc w:val="both"/>
        <w:rPr>
          <w:sz w:val="28"/>
        </w:rPr>
      </w:pPr>
      <w:r>
        <w:rPr>
          <w:sz w:val="28"/>
        </w:rPr>
        <w:t>лесополосой</w:t>
      </w:r>
    </w:p>
    <w:p w:rsidR="003407A2" w:rsidRDefault="003407A2">
      <w:pPr>
        <w:ind w:firstLine="2835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5.5 Обоснование выбора снегозащитных устройств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Выбор основывается на расчете и сравнении снегоемкостей отдельных видов защит отдельно для каждого участка.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Объем снегоемкости деревянных однорядных щитов можно определить по формуле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Q</w:instrText>
      </w:r>
      <w:r>
        <w:rPr>
          <w:sz w:val="28"/>
          <w:vertAlign w:val="subscript"/>
        </w:rPr>
        <w:instrText>щ</w:instrText>
      </w:r>
      <w:r>
        <w:rPr>
          <w:sz w:val="28"/>
        </w:rPr>
        <w:instrText xml:space="preserve"> = 8Н</w:instrText>
      </w:r>
      <w:r>
        <w:rPr>
          <w:sz w:val="28"/>
          <w:vertAlign w:val="superscript"/>
        </w:rPr>
        <w:instrText>2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>.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высота щита, 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Объем снегоемкости снегозащитного забора можно определить по формуле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 Q</w:instrText>
      </w:r>
      <w:r>
        <w:rPr>
          <w:sz w:val="28"/>
          <w:vertAlign w:val="subscript"/>
        </w:rPr>
        <w:instrText>з</w:instrText>
      </w:r>
      <w:r>
        <w:rPr>
          <w:sz w:val="28"/>
        </w:rPr>
        <w:instrText xml:space="preserve"> = 8*Н</w:instrText>
      </w:r>
      <w:r>
        <w:rPr>
          <w:sz w:val="28"/>
          <w:vertAlign w:val="superscript"/>
        </w:rPr>
        <w:instrText>2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>,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высота забора, 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Объем снегоемкости снежной траншеи можно определить по формуле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 Q</w:instrText>
      </w:r>
      <w:r>
        <w:rPr>
          <w:sz w:val="28"/>
          <w:vertAlign w:val="subscript"/>
        </w:rPr>
        <w:instrText>тр</w:instrText>
      </w:r>
      <w:r>
        <w:rPr>
          <w:sz w:val="28"/>
        </w:rPr>
        <w:instrText xml:space="preserve"> = 10*Н</w:instrText>
      </w:r>
      <w:r>
        <w:rPr>
          <w:sz w:val="28"/>
          <w:vertAlign w:val="subscript"/>
        </w:rPr>
        <w:instrText>п</w:instrText>
      </w:r>
      <w:r>
        <w:rPr>
          <w:sz w:val="28"/>
          <w:vertAlign w:val="superscript"/>
        </w:rPr>
        <w:instrText>2</w:instrText>
      </w:r>
      <w:r>
        <w:rPr>
          <w:sz w:val="28"/>
        </w:rPr>
        <w:instrText>+2*В*Н</w:instrText>
      </w:r>
      <w:r>
        <w:rPr>
          <w:sz w:val="28"/>
          <w:vertAlign w:val="subscript"/>
        </w:rPr>
        <w:instrText>п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>,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высота забора, 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Объем снегоемкости лесной полосы можно определить по формуле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 Q</w:instrText>
      </w:r>
      <w:r>
        <w:rPr>
          <w:sz w:val="28"/>
          <w:vertAlign w:val="subscript"/>
        </w:rPr>
        <w:instrText>лп</w:instrText>
      </w:r>
      <w:r>
        <w:rPr>
          <w:sz w:val="28"/>
        </w:rPr>
        <w:instrText xml:space="preserve"> = 7*Н</w:instrText>
      </w:r>
      <w:r>
        <w:rPr>
          <w:sz w:val="28"/>
          <w:vertAlign w:val="superscript"/>
        </w:rPr>
        <w:instrText>2</w:instrText>
      </w:r>
      <w:r>
        <w:rPr>
          <w:sz w:val="28"/>
        </w:rPr>
        <w:instrText xml:space="preserve"> </w:instrText>
      </w:r>
      <w:r>
        <w:rPr>
          <w:sz w:val="28"/>
        </w:rPr>
        <w:fldChar w:fldCharType="end"/>
      </w:r>
      <w:r>
        <w:rPr>
          <w:sz w:val="28"/>
        </w:rPr>
        <w:t>,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высота лесопосадки, 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Произведем расчет и сведем его в таблицу 5.4.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jc w:val="both"/>
        <w:rPr>
          <w:sz w:val="24"/>
        </w:rPr>
      </w:pPr>
      <w:r>
        <w:rPr>
          <w:sz w:val="24"/>
        </w:rPr>
        <w:t>Таблица 5.4 - Расчет снегоемкости отдельных видов защит, м</w:t>
      </w:r>
      <w:r>
        <w:rPr>
          <w:sz w:val="24"/>
          <w:vertAlign w:val="superscript"/>
        </w:rPr>
        <w:t>3</w:t>
      </w:r>
      <w:r>
        <w:rPr>
          <w:sz w:val="24"/>
        </w:rPr>
        <w:t>/м</w:t>
      </w:r>
    </w:p>
    <w:tbl>
      <w:tblPr>
        <w:tblW w:w="0" w:type="auto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6060"/>
      </w:tblGrid>
      <w:tr w:rsidR="003407A2">
        <w:trPr>
          <w:cantSplit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защиты</w:t>
            </w:r>
          </w:p>
        </w:tc>
        <w:tc>
          <w:tcPr>
            <w:tcW w:w="606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407A2" w:rsidRDefault="003407A2">
            <w:pPr>
              <w:rPr>
                <w:sz w:val="28"/>
              </w:rPr>
            </w:pPr>
            <w:r>
              <w:rPr>
                <w:sz w:val="28"/>
              </w:rPr>
              <w:t>Участок автомобильной дороги</w:t>
            </w:r>
          </w:p>
        </w:tc>
      </w:tr>
      <w:tr w:rsidR="003407A2">
        <w:trPr>
          <w:cantSplit/>
        </w:trPr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</w:p>
        </w:tc>
        <w:tc>
          <w:tcPr>
            <w:tcW w:w="6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407A2">
        <w:trPr>
          <w:cantSplit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Деревянные щиты</w:t>
            </w:r>
          </w:p>
        </w:tc>
        <w:tc>
          <w:tcPr>
            <w:tcW w:w="60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9*1.5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>= 20.25</w:t>
            </w:r>
          </w:p>
        </w:tc>
      </w:tr>
      <w:tr w:rsidR="003407A2">
        <w:trPr>
          <w:cantSplit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Снегозащит</w:t>
            </w:r>
            <w:r>
              <w:rPr>
                <w:sz w:val="28"/>
              </w:rPr>
              <w:softHyphen/>
              <w:t>ный забор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8*4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>= 128</w:t>
            </w:r>
          </w:p>
        </w:tc>
      </w:tr>
      <w:tr w:rsidR="003407A2">
        <w:trPr>
          <w:cantSplit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Снежная траншея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10*0.</w:t>
            </w:r>
            <w:r>
              <w:rPr>
                <w:sz w:val="28"/>
                <w:lang w:val="en-US"/>
              </w:rPr>
              <w:t>59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+2*4*0.</w:t>
            </w:r>
            <w:r>
              <w:rPr>
                <w:sz w:val="28"/>
                <w:lang w:val="en-US"/>
              </w:rPr>
              <w:t>59</w:t>
            </w:r>
            <w:r>
              <w:rPr>
                <w:sz w:val="28"/>
              </w:rPr>
              <w:t xml:space="preserve"> = 8.</w:t>
            </w:r>
            <w:r>
              <w:rPr>
                <w:sz w:val="28"/>
                <w:lang w:val="en-US"/>
              </w:rPr>
              <w:t>2</w:t>
            </w:r>
          </w:p>
        </w:tc>
      </w:tr>
      <w:tr w:rsidR="003407A2">
        <w:trPr>
          <w:cantSplit/>
          <w:trHeight w:val="56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Лесная полоса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7*20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>=2800</w:t>
            </w:r>
          </w:p>
        </w:tc>
      </w:tr>
      <w:tr w:rsidR="003407A2">
        <w:trPr>
          <w:cantSplit/>
          <w:trHeight w:val="56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Живая изгородь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07A2" w:rsidRDefault="00340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7*3</w:t>
            </w:r>
            <w:r>
              <w:rPr>
                <w:sz w:val="28"/>
                <w:vertAlign w:val="superscript"/>
              </w:rPr>
              <w:t xml:space="preserve">2 </w:t>
            </w:r>
            <w:r>
              <w:rPr>
                <w:sz w:val="28"/>
              </w:rPr>
              <w:t>= 63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На основе расчетов объемов снегоемкости снегозащитных сооружений, назначаем их виды на участках автомобильной дороги: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1) первый участок (длина 20,5 км, объем снегоприноса – 26,07 м</w:t>
      </w:r>
      <w:r>
        <w:rPr>
          <w:sz w:val="28"/>
          <w:vertAlign w:val="superscript"/>
        </w:rPr>
        <w:t>3</w:t>
      </w:r>
      <w:r>
        <w:rPr>
          <w:sz w:val="28"/>
        </w:rPr>
        <w:t>/м) — лесная полоса и ряд деревянных щитов высотой 2м (общая снегоемкость 99,65 м</w:t>
      </w:r>
      <w:r>
        <w:rPr>
          <w:sz w:val="28"/>
          <w:vertAlign w:val="superscript"/>
        </w:rPr>
        <w:t>3</w:t>
      </w:r>
      <w:r>
        <w:rPr>
          <w:sz w:val="28"/>
        </w:rPr>
        <w:t>/м);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Данные меры полностью обеспечивают снегозащиту дороги и придают ей эстетический вид на участке.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>6 Технология расчистки снежных отложений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Цель снегоочистки — полностью удалить выпадающий снег или в кратчайшие сроки убрать с проезжей части и обочин уже выпавший снег. Снегоочистка состоит из двух технологических операций — резание и транспортировка снега. Основным процессом, определяющим производительность снегоочистки, является процесс резания, то есть отделение от снежного массива пластов режущим органом очистительных машин.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Наиболее широко распространена патрульная снегоочистка. Технология патрульной снегоочистки сводится к следующему: при небольших снегопадах или малой интенсивности метели снег очищают одноотвальными скоростными плужными снегоочистителями типа Д-666. При скорости движения 30</w:t>
      </w:r>
      <w:r>
        <w:rPr>
          <w:sz w:val="28"/>
        </w:rPr>
        <w:sym w:font="Symbol" w:char="F0BC"/>
      </w:r>
      <w:r>
        <w:rPr>
          <w:sz w:val="28"/>
        </w:rPr>
        <w:t>40 км/ч снег отбрасывают отвалом без образования на проезжей части валов. С увеличением скорости движения до 60</w:t>
      </w:r>
      <w:r>
        <w:rPr>
          <w:sz w:val="28"/>
        </w:rPr>
        <w:sym w:font="Symbol" w:char="F0BC"/>
      </w:r>
      <w:r>
        <w:rPr>
          <w:sz w:val="28"/>
        </w:rPr>
        <w:t>80 км/ч снег отбрасывают отвалом на расстояние 10</w:t>
      </w:r>
      <w:r>
        <w:rPr>
          <w:sz w:val="28"/>
        </w:rPr>
        <w:sym w:font="Symbol" w:char="F0BC"/>
      </w:r>
      <w:r>
        <w:rPr>
          <w:sz w:val="28"/>
        </w:rPr>
        <w:t>20 м, и эффективность патрульной очистки возрастает, поскольку на обочинах не образуются снежные валы.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Патрульную очистку ведут продольными проходами, смещаясь от оси к обочинам. Если снегопад не превышает 3-5 см в час, то возможно применение одиночной машины. В противном случае, а так же при интенсивном движении, работу ведут отрядом снегоочистителей: машины движутся в одном направлении в 30</w:t>
      </w:r>
      <w:r>
        <w:rPr>
          <w:sz w:val="28"/>
        </w:rPr>
        <w:sym w:font="Symbol" w:char="F0BC"/>
      </w:r>
      <w:r>
        <w:rPr>
          <w:sz w:val="28"/>
        </w:rPr>
        <w:t>60 м друг от друга и c перекрытием следа на 30</w:t>
      </w:r>
      <w:r>
        <w:rPr>
          <w:sz w:val="28"/>
        </w:rPr>
        <w:sym w:font="Symbol" w:char="F0BC"/>
      </w:r>
      <w:r>
        <w:rPr>
          <w:sz w:val="28"/>
        </w:rPr>
        <w:t>50 см. За один проход снег удаляется со всей полосы движения.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На рисунке 6.1 представлена схема движения машин при движении снегоочистительного отряда, очищающего дорогу от оси к обочине. При данной технологии необходимы очистители с поворотным отвалом.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Необходимое число машин для патрульной очистки автомобильной дороги определяется по формуле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N=\F(2*L*n;V*K</w:instrText>
      </w:r>
      <w:r>
        <w:rPr>
          <w:sz w:val="28"/>
          <w:vertAlign w:val="subscript"/>
        </w:rPr>
        <w:instrText>и</w:instrText>
      </w:r>
      <w:r>
        <w:rPr>
          <w:sz w:val="28"/>
        </w:rPr>
        <w:instrText>*t</w:instrText>
      </w:r>
      <w:r>
        <w:rPr>
          <w:sz w:val="28"/>
          <w:vertAlign w:val="subscript"/>
        </w:rPr>
        <w:instrText>n</w:instrText>
      </w:r>
      <w:r>
        <w:rPr>
          <w:sz w:val="28"/>
        </w:rPr>
        <w:instrText xml:space="preserve">) </w:instrTex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(6.1)</w:t>
      </w:r>
    </w:p>
    <w:p w:rsidR="003407A2" w:rsidRDefault="003407A2">
      <w:pPr>
        <w:ind w:firstLine="851"/>
        <w:jc w:val="right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L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длина обслуживаемой автомобильной дороги, км;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n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проходов снегоочистителей, необходимое для полной уборки снега с половины ширины дорожного полотна, n=3;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V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рабочая скорость снегоочистителя, V=30</w:t>
            </w:r>
            <w:r>
              <w:rPr>
                <w:sz w:val="28"/>
              </w:rPr>
              <w:sym w:font="Symbol" w:char="F0BC"/>
            </w:r>
            <w:r>
              <w:rPr>
                <w:sz w:val="28"/>
              </w:rPr>
              <w:t>40 км/ч;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использования машины в течение смены, К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>=0.7;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n</w:t>
            </w:r>
            <w:r>
              <w:rPr>
                <w:sz w:val="28"/>
              </w:rPr>
              <w:t xml:space="preserve">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время между проходами снегоочистителей, t</w:t>
            </w:r>
            <w:r>
              <w:rPr>
                <w:sz w:val="28"/>
                <w:vertAlign w:val="subscript"/>
              </w:rPr>
              <w:t>n</w:t>
            </w:r>
            <w:r>
              <w:rPr>
                <w:sz w:val="28"/>
              </w:rPr>
              <w:t>=5 ч.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9B367C">
      <w:pPr>
        <w:ind w:firstLine="851"/>
        <w:jc w:val="both"/>
        <w:rPr>
          <w:sz w:val="28"/>
        </w:rPr>
      </w:pPr>
      <w:r>
        <w:rPr>
          <w:position w:val="-24"/>
          <w:sz w:val="28"/>
        </w:rPr>
        <w:pict>
          <v:shape id="_x0000_i1039" type="#_x0000_t75" style="width:111.75pt;height:30.75pt" fillcolor="window">
            <v:imagedata r:id="rId22" o:title=""/>
          </v:shape>
        </w:pict>
      </w:r>
      <w:r w:rsidR="003407A2">
        <w:rPr>
          <w:sz w:val="28"/>
        </w:rPr>
        <w:t>машин.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Принимаем 1 машину.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2835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Рисунок 6.1 - Очистка дорог от оси к обочине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>7 Борьба с зимней скользкостью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Все мероприятия по борьбе с зимней скользкостью можно разделить на три группы по целевой направленности: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мероприятия, направленные на снижение отрицательного воздействия образовавшейся зимней скользкости (повышение коэффициента сцепления путем россыпи фрикционных материалов);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мероприятия, направленные скорейшее удаление с покрытия ледяного и снежного покровов с применением различных методов;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мероприятия, направленные на предотвращение образования снеголедного слоя или ослабления его сцепления с покрытием.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В практике зимнего содержания для борьбы с зимней скользкостью применяют фрикционные, химические, физико-химические и другие комбинированные методы.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Суть фрикционного метода состоит в том, что по поверхности ледяного или стеклоледяного слоя рассыпают песок, мелкий гравий, отходы дробления и другие материалы с размером частиц не более 5-6 мм без примесей глины. Рассыпаемый материал повышает коэффициент сцепления до 0.3 но  задерживается на проезжей части короткое время.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Значительно большее распространение получил комбинированный химико-фрикционный метод, когда рассыпают фрикционные материалы с твердыми хлоридами NaCl, NaCl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Песчано-солевую смесь готовят на базах путем смешивания фрикционных материалов с кристаллической солью в отношении 1:4. Смеси распределяют пескоразбрызгивателями или комбинированными дорожными машинами с универсальным оборудованием типов КДМ-130, ЭД-403.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Химический способ борьбы заключается в применении для плавления снега и льда, твердых или жидких химических веществ, содержащих хлористые соли.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Комбинированный способ состоит в распределении по снежному накату твердых или жидких хлоридов, которые расплавляют или ослабляют снежноледный слой,  после чего снежную массу убирают плужными или плужнощеточными очистителями, а при их отсутствии автогрейдером.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На обслуживании дороги применяют химико-фрикционный метод. Для хранения противогололедных материалов применяют простейшую базу временного типа (рисунок 7.1). Песчано-солевую смесь готовят осенью с добавкой солей. Норма солей (от 3 до 8 %) должна обеспечить несмерзаемость чистого предварительно просеянного песка. Перемешивание бульдозерами, автогрейдерами и другими средствами создает хорошую качественную смесь. Штабель ограждают от увлажнения поверхностным стоком, сверху покрывают пленкой. Подача смеси осуществляется бульдозером в накопительный бункер с контролем взвешивания.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Необходимое количество противогололедных материалов: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Q = L*B*a*n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(7.1)</w:t>
      </w:r>
    </w:p>
    <w:p w:rsidR="003407A2" w:rsidRDefault="003407A2">
      <w:pPr>
        <w:ind w:firstLine="851"/>
        <w:jc w:val="right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L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расстояние между базами, L=40</w:t>
            </w:r>
            <w:r>
              <w:rPr>
                <w:sz w:val="28"/>
              </w:rPr>
              <w:sym w:font="Symbol" w:char="F0BC"/>
            </w:r>
            <w:r>
              <w:rPr>
                <w:sz w:val="28"/>
              </w:rPr>
              <w:t>50 км;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B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ширина проезжей части, В=7м;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а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норма распределения противогололедных материалов,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/тыс.м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;песко-соляная смесь - 0.1</w:t>
            </w:r>
            <w:r>
              <w:rPr>
                <w:sz w:val="28"/>
              </w:rPr>
              <w:sym w:font="Symbol" w:char="F0BC"/>
            </w:r>
            <w:r>
              <w:rPr>
                <w:sz w:val="28"/>
              </w:rPr>
              <w:t>0.2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/тыс.м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 песок - 0.3</w:t>
            </w:r>
            <w:r>
              <w:rPr>
                <w:sz w:val="28"/>
              </w:rPr>
              <w:sym w:font="Symbol" w:char="F0BC"/>
            </w:r>
            <w:r>
              <w:rPr>
                <w:sz w:val="28"/>
              </w:rPr>
              <w:t>0.4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/тыс.м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n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попыток за сезон, n=17.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Далее необходимо рассчитать потребность в распределительных машинах: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N</w:instrText>
      </w:r>
      <w:r>
        <w:rPr>
          <w:sz w:val="28"/>
          <w:vertAlign w:val="subscript"/>
        </w:rPr>
        <w:instrText>100</w:instrText>
      </w:r>
      <w:r>
        <w:rPr>
          <w:sz w:val="28"/>
        </w:rPr>
        <w:instrText xml:space="preserve"> = \F(105;T)*[\F(a*b;G)(t+0.5*\F(L;V))+\F(1;V</w:instrText>
      </w:r>
      <w:r>
        <w:rPr>
          <w:sz w:val="28"/>
          <w:vertAlign w:val="subscript"/>
        </w:rPr>
        <w:instrText>p</w:instrText>
      </w:r>
      <w:r>
        <w:rPr>
          <w:sz w:val="28"/>
        </w:rPr>
        <w:instrText xml:space="preserve">)]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(7.2)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100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потребность в распределительных машинах на 100 км;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Т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время, в течение которого требуется ликвидировать зимнюю скользкость, Т = 5 ч;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b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ширина распределения противогололедных материалов, 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G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вместимость кузова, G = 4.6 м;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t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время погрузки распределителя, t = 0.4 ч;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V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средняя скорость автомобиля в груженом состоянии, V = 60 км/ч;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vertAlign w:val="subscript"/>
              </w:rPr>
              <w:t>p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рабочая скорость при распределении противогололедных материалов, V</w:t>
            </w:r>
            <w:r>
              <w:rPr>
                <w:sz w:val="28"/>
                <w:vertAlign w:val="subscript"/>
              </w:rPr>
              <w:t>p</w:t>
            </w:r>
            <w:r>
              <w:rPr>
                <w:sz w:val="28"/>
              </w:rPr>
              <w:t xml:space="preserve"> = 30 км/ч.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Расчитаем количество противогололедных материалов необходимое для борьбы с зимней скользкостью: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Q = 45 * 7 * 0.35 * 17 = 1874 </w:instrText>
      </w:r>
      <w:r>
        <w:rPr>
          <w:sz w:val="28"/>
        </w:rPr>
        <w:fldChar w:fldCharType="end"/>
      </w:r>
      <w:r>
        <w:rPr>
          <w:sz w:val="28"/>
        </w:rPr>
        <w:t>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Рассчитаем потребность в распределительных машинах: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N</w:instrText>
      </w:r>
      <w:r>
        <w:rPr>
          <w:sz w:val="28"/>
          <w:vertAlign w:val="subscript"/>
        </w:rPr>
        <w:instrText>100</w:instrText>
      </w:r>
      <w:r>
        <w:rPr>
          <w:sz w:val="28"/>
        </w:rPr>
        <w:instrText xml:space="preserve"> = \F(105;5)*[ \F(0.35*7;4.6)(0.4+0.5\F(45;60))+\F(1;30)] = 9.36 </w:instrText>
      </w:r>
      <w:r>
        <w:rPr>
          <w:sz w:val="28"/>
        </w:rPr>
        <w:sym w:font="Symbol" w:char="F0BB"/>
      </w:r>
      <w:r>
        <w:rPr>
          <w:sz w:val="28"/>
        </w:rPr>
        <w:instrText xml:space="preserve"> 10</w:instrText>
      </w:r>
      <w:r>
        <w:rPr>
          <w:sz w:val="28"/>
        </w:rPr>
        <w:fldChar w:fldCharType="end"/>
      </w:r>
      <w:r>
        <w:rPr>
          <w:sz w:val="28"/>
        </w:rPr>
        <w:t xml:space="preserve"> машин.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  <w:lang w:val="en-US"/>
        </w:rPr>
        <w:t>N=N</w:t>
      </w:r>
      <w:r>
        <w:rPr>
          <w:sz w:val="28"/>
          <w:vertAlign w:val="subscript"/>
          <w:lang w:val="en-US"/>
        </w:rPr>
        <w:t>100</w:t>
      </w:r>
      <w:r>
        <w:rPr>
          <w:sz w:val="28"/>
          <w:lang w:val="en-US"/>
        </w:rPr>
        <w:t xml:space="preserve">*L/100=10*20.5/100=2.05 </w:t>
      </w:r>
      <w:r>
        <w:rPr>
          <w:sz w:val="28"/>
          <w:lang w:val="en-US"/>
        </w:rPr>
        <w:sym w:font="Symbol" w:char="F0BB"/>
      </w:r>
      <w:r>
        <w:rPr>
          <w:sz w:val="28"/>
          <w:lang w:val="en-US"/>
        </w:rPr>
        <w:t xml:space="preserve"> 2 </w:t>
      </w:r>
      <w:r>
        <w:rPr>
          <w:sz w:val="28"/>
        </w:rPr>
        <w:t>машины.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framePr w:h="0" w:hSpace="141" w:wrap="around" w:vAnchor="text" w:hAnchor="text" w:y="1"/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Рисунок 7.1 - База упрощенного типа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1 - соляная смесь;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2 - песчано-соляная смесь;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3 - контора;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4 - бункер выдачи;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5 - подпорная стена;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6 - бункер загрузки.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>8 Определение потерь, вызванных зимней сколзкостью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Потери, вызвнанные удорожанием перевозок из-за скользкости автомобильной дороги составляют: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П = N*q*K</w:instrText>
      </w:r>
      <w:r>
        <w:rPr>
          <w:sz w:val="28"/>
          <w:vertAlign w:val="subscript"/>
        </w:rPr>
        <w:instrText>n</w:instrText>
      </w:r>
      <w:r>
        <w:rPr>
          <w:sz w:val="28"/>
        </w:rPr>
        <w:instrText>*K</w:instrText>
      </w:r>
      <w:r>
        <w:rPr>
          <w:sz w:val="28"/>
          <w:vertAlign w:val="subscript"/>
        </w:rPr>
        <w:instrText>r</w:instrText>
      </w:r>
      <w:r>
        <w:rPr>
          <w:sz w:val="28"/>
        </w:rPr>
        <w:instrText>*T*L*(C</w:instrText>
      </w:r>
      <w:r>
        <w:rPr>
          <w:sz w:val="28"/>
          <w:vertAlign w:val="subscript"/>
        </w:rPr>
        <w:instrText>2</w:instrText>
      </w:r>
      <w:r>
        <w:rPr>
          <w:sz w:val="28"/>
        </w:rPr>
        <w:instrText>-C</w:instrText>
      </w:r>
      <w:r>
        <w:rPr>
          <w:sz w:val="28"/>
          <w:vertAlign w:val="subscript"/>
        </w:rPr>
        <w:instrText>1</w:instrText>
      </w:r>
      <w:r>
        <w:rPr>
          <w:sz w:val="28"/>
        </w:rPr>
        <w:instrText xml:space="preserve">)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(8.1)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N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средняя часовая интенсивность движения, авт/ч;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q 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средняя грузоподъемность автомобиля, q </w:t>
            </w:r>
            <w:r>
              <w:rPr>
                <w:sz w:val="28"/>
              </w:rPr>
              <w:sym w:font="Symbol" w:char="F0BB"/>
            </w:r>
            <w:r>
              <w:rPr>
                <w:sz w:val="28"/>
              </w:rPr>
              <w:t xml:space="preserve"> 8 т.;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K</w:t>
            </w:r>
            <w:r>
              <w:rPr>
                <w:sz w:val="28"/>
                <w:vertAlign w:val="subscript"/>
              </w:rPr>
              <w:t>n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эффективности использования пробега, K</w:t>
            </w:r>
            <w:r>
              <w:rPr>
                <w:sz w:val="28"/>
                <w:vertAlign w:val="subscript"/>
              </w:rPr>
              <w:t>n</w:t>
            </w:r>
            <w:r>
              <w:rPr>
                <w:sz w:val="28"/>
              </w:rPr>
              <w:t>=0.9;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K</w:t>
            </w:r>
            <w:r>
              <w:rPr>
                <w:sz w:val="28"/>
                <w:vertAlign w:val="subscript"/>
              </w:rPr>
              <w:t>r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использования грузоподъемности, K</w:t>
            </w:r>
            <w:r>
              <w:rPr>
                <w:sz w:val="28"/>
                <w:vertAlign w:val="subscript"/>
              </w:rPr>
              <w:t>r</w:t>
            </w:r>
            <w:r>
              <w:rPr>
                <w:sz w:val="28"/>
              </w:rPr>
              <w:t>=0.9;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стоимость одного т-км перевозок при хорошем состоянии покрытия, млн.руб;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стоимость одного т-км перевозок при скользком состоянии покрытия, млн.руб / т-км.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Стоимости С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и С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определяется по номограмме [4, рис 4.1] в зависимости от скоростей движения автомобиля на покрытии в хорошем и скользком состояниях.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Сорости движения автомобилей определяются из соотношения:</w:t>
      </w:r>
    </w:p>
    <w:p w:rsidR="003407A2" w:rsidRDefault="003407A2">
      <w:pPr>
        <w:ind w:firstLine="708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\F(V</w:instrText>
      </w:r>
      <w:r>
        <w:rPr>
          <w:sz w:val="28"/>
          <w:vertAlign w:val="superscript"/>
        </w:rPr>
        <w:instrText>2</w:instrText>
      </w:r>
      <w:r>
        <w:rPr>
          <w:sz w:val="28"/>
          <w:vertAlign w:val="subscript"/>
        </w:rPr>
        <w:instrText>1</w:instrText>
      </w:r>
      <w:r>
        <w:rPr>
          <w:sz w:val="28"/>
        </w:rPr>
        <w:instrText>;</w:instrText>
      </w:r>
      <w:r>
        <w:rPr>
          <w:sz w:val="28"/>
        </w:rPr>
        <w:sym w:font="Symbol" w:char="F06A"/>
      </w:r>
      <w:r>
        <w:rPr>
          <w:sz w:val="28"/>
          <w:vertAlign w:val="subscript"/>
        </w:rPr>
        <w:instrText>1</w:instrText>
      </w:r>
      <w:r>
        <w:rPr>
          <w:sz w:val="28"/>
        </w:rPr>
        <w:instrText>) = \F(V</w:instrText>
      </w:r>
      <w:r>
        <w:rPr>
          <w:sz w:val="28"/>
          <w:vertAlign w:val="superscript"/>
        </w:rPr>
        <w:instrText>2</w:instrText>
      </w:r>
      <w:r>
        <w:rPr>
          <w:sz w:val="28"/>
          <w:vertAlign w:val="subscript"/>
        </w:rPr>
        <w:instrText>2</w:instrText>
      </w:r>
      <w:r>
        <w:rPr>
          <w:sz w:val="28"/>
        </w:rPr>
        <w:instrText>;</w:instrText>
      </w:r>
      <w:r>
        <w:rPr>
          <w:sz w:val="28"/>
        </w:rPr>
        <w:sym w:font="Symbol" w:char="F06A"/>
      </w:r>
      <w:r>
        <w:rPr>
          <w:sz w:val="28"/>
          <w:vertAlign w:val="subscript"/>
        </w:rPr>
        <w:instrText>2</w:instrText>
      </w:r>
      <w:r>
        <w:rPr>
          <w:sz w:val="28"/>
        </w:rPr>
        <w:instrText xml:space="preserve">) </w:instrText>
      </w:r>
      <w:r>
        <w:rPr>
          <w:sz w:val="28"/>
        </w:rPr>
        <w:fldChar w:fldCharType="end"/>
      </w:r>
      <w:r>
        <w:rPr>
          <w:sz w:val="28"/>
        </w:rPr>
        <w:t xml:space="preserve">,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(8.2)</w:t>
      </w:r>
    </w:p>
    <w:p w:rsidR="003407A2" w:rsidRDefault="003407A2">
      <w:pPr>
        <w:ind w:firstLine="851"/>
        <w:jc w:val="both"/>
        <w:rPr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7724"/>
      </w:tblGrid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скорость движения автомобиля на дороге в хорошем состоянии, V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=80 км/ч;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скорость движения автомобиля на дороге в скользком состоянии, км/ч;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6A"/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коэффициент сцепления покрытия в хорошем состоянии, </w:t>
            </w:r>
            <w:r>
              <w:rPr>
                <w:sz w:val="28"/>
              </w:rPr>
              <w:sym w:font="Symbol" w:char="F06A"/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=0.4</w:t>
            </w:r>
            <w:r>
              <w:rPr>
                <w:sz w:val="28"/>
              </w:rPr>
              <w:sym w:font="Symbol" w:char="F0BC"/>
            </w:r>
            <w:r>
              <w:rPr>
                <w:sz w:val="28"/>
              </w:rPr>
              <w:t>0.5;</w:t>
            </w:r>
          </w:p>
        </w:tc>
      </w:tr>
      <w:tr w:rsidR="003407A2">
        <w:tc>
          <w:tcPr>
            <w:tcW w:w="921" w:type="dxa"/>
          </w:tcPr>
          <w:p w:rsidR="003407A2" w:rsidRDefault="003407A2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407A2" w:rsidRDefault="003407A2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6A"/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-</w:t>
            </w:r>
          </w:p>
        </w:tc>
        <w:tc>
          <w:tcPr>
            <w:tcW w:w="7724" w:type="dxa"/>
          </w:tcPr>
          <w:p w:rsidR="003407A2" w:rsidRDefault="003407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коэффициент сцепления на обледенелом  покрытии, </w:t>
            </w:r>
            <w:r>
              <w:rPr>
                <w:sz w:val="28"/>
              </w:rPr>
              <w:sym w:font="Symbol" w:char="F06A"/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=0.3</w:t>
            </w:r>
            <w:r>
              <w:rPr>
                <w:sz w:val="28"/>
              </w:rPr>
              <w:sym w:font="Symbol" w:char="F0BC"/>
            </w:r>
            <w:r>
              <w:rPr>
                <w:sz w:val="28"/>
              </w:rPr>
              <w:t>0.15.</w:t>
            </w:r>
          </w:p>
        </w:tc>
      </w:tr>
    </w:tbl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Расчитаем потери, вызвнанные удорожанием перевозок из-за скользкости автомобильной дороги. Для этого определим скорость движения автомобиля по мокрому покрытию: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3407A2">
      <w:pPr>
        <w:ind w:firstLine="85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V</w:instrText>
      </w:r>
      <w:r>
        <w:rPr>
          <w:sz w:val="28"/>
          <w:vertAlign w:val="subscript"/>
        </w:rPr>
        <w:instrText>2</w:instrText>
      </w:r>
      <w:r>
        <w:rPr>
          <w:sz w:val="28"/>
        </w:rPr>
        <w:instrText xml:space="preserve"> = \R(;\F(V</w:instrText>
      </w:r>
      <w:r>
        <w:rPr>
          <w:sz w:val="28"/>
          <w:vertAlign w:val="subscript"/>
        </w:rPr>
        <w:instrText>1</w:instrText>
      </w:r>
      <w:r>
        <w:rPr>
          <w:sz w:val="28"/>
          <w:vertAlign w:val="superscript"/>
        </w:rPr>
        <w:instrText>2</w:instrText>
      </w:r>
      <w:r>
        <w:rPr>
          <w:sz w:val="28"/>
        </w:rPr>
        <w:instrText>*</w:instrText>
      </w:r>
      <w:r>
        <w:rPr>
          <w:sz w:val="28"/>
        </w:rPr>
        <w:sym w:font="Symbol" w:char="F06A"/>
      </w:r>
      <w:r>
        <w:rPr>
          <w:sz w:val="28"/>
          <w:vertAlign w:val="subscript"/>
        </w:rPr>
        <w:instrText>2</w:instrText>
      </w:r>
      <w:r>
        <w:rPr>
          <w:sz w:val="28"/>
        </w:rPr>
        <w:instrText xml:space="preserve">; </w:instrText>
      </w:r>
      <w:r>
        <w:rPr>
          <w:sz w:val="28"/>
        </w:rPr>
        <w:sym w:font="Symbol" w:char="F06A"/>
      </w:r>
      <w:r>
        <w:rPr>
          <w:sz w:val="28"/>
          <w:vertAlign w:val="subscript"/>
        </w:rPr>
        <w:instrText>1</w:instrText>
      </w:r>
      <w:r>
        <w:rPr>
          <w:sz w:val="28"/>
        </w:rPr>
        <w:instrText>)) = \R(;\F(80</w:instrText>
      </w:r>
      <w:r>
        <w:rPr>
          <w:sz w:val="28"/>
          <w:vertAlign w:val="superscript"/>
        </w:rPr>
        <w:instrText>2</w:instrText>
      </w:r>
      <w:r>
        <w:rPr>
          <w:sz w:val="28"/>
        </w:rPr>
        <w:instrText xml:space="preserve">*0.22;0.45)) = 56 </w:instrText>
      </w:r>
      <w:r>
        <w:rPr>
          <w:sz w:val="28"/>
        </w:rPr>
        <w:fldChar w:fldCharType="end"/>
      </w:r>
      <w:r>
        <w:rPr>
          <w:sz w:val="28"/>
        </w:rPr>
        <w:t xml:space="preserve"> км/ч,</w:t>
      </w:r>
    </w:p>
    <w:p w:rsidR="003407A2" w:rsidRDefault="003407A2">
      <w:pPr>
        <w:ind w:firstLine="851"/>
        <w:jc w:val="center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по номограмме опрделяем С</w:t>
      </w:r>
      <w:r>
        <w:rPr>
          <w:sz w:val="28"/>
          <w:vertAlign w:val="subscript"/>
        </w:rPr>
        <w:t>1</w:t>
      </w:r>
      <w:r>
        <w:rPr>
          <w:sz w:val="28"/>
        </w:rPr>
        <w:t>=0 млн.руб. и С</w:t>
      </w:r>
      <w:r>
        <w:rPr>
          <w:sz w:val="28"/>
          <w:vertAlign w:val="subscript"/>
        </w:rPr>
        <w:t>2</w:t>
      </w:r>
      <w:r>
        <w:rPr>
          <w:sz w:val="28"/>
        </w:rPr>
        <w:t>=0.018 млн.руб.</w:t>
      </w:r>
    </w:p>
    <w:p w:rsidR="003407A2" w:rsidRDefault="003407A2">
      <w:pPr>
        <w:ind w:firstLine="851"/>
        <w:jc w:val="both"/>
        <w:rPr>
          <w:sz w:val="28"/>
        </w:rPr>
      </w:pPr>
    </w:p>
    <w:p w:rsidR="003407A2" w:rsidRDefault="009B367C">
      <w:pPr>
        <w:ind w:firstLine="851"/>
        <w:jc w:val="both"/>
        <w:rPr>
          <w:sz w:val="28"/>
        </w:rPr>
      </w:pPr>
      <w:r>
        <w:rPr>
          <w:position w:val="-10"/>
          <w:sz w:val="28"/>
        </w:rPr>
        <w:pict>
          <v:shape id="_x0000_i1040" type="#_x0000_t75" style="width:239.25pt;height:17.25pt" fillcolor="window">
            <v:imagedata r:id="rId23" o:title=""/>
          </v:shape>
        </w:pict>
      </w:r>
      <w:r w:rsidR="003407A2">
        <w:rPr>
          <w:sz w:val="28"/>
        </w:rPr>
        <w:t xml:space="preserve"> млн. руб.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 xml:space="preserve">9 Организация работ по зинему содержанию </w:t>
      </w:r>
    </w:p>
    <w:p w:rsidR="003407A2" w:rsidRDefault="003407A2">
      <w:pPr>
        <w:ind w:firstLine="1134"/>
        <w:rPr>
          <w:sz w:val="28"/>
        </w:rPr>
      </w:pPr>
      <w:r>
        <w:rPr>
          <w:sz w:val="28"/>
        </w:rPr>
        <w:t>автомобильной дороги</w:t>
      </w:r>
    </w:p>
    <w:p w:rsidR="003407A2" w:rsidRDefault="003407A2">
      <w:pPr>
        <w:ind w:firstLine="1134"/>
        <w:jc w:val="both"/>
        <w:rPr>
          <w:sz w:val="28"/>
        </w:rPr>
      </w:pP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Производительность труда и эффективность использования материально-технической базы во многом зависит от применяемой организации производства работ. При содержании автомобильной дороги зимой могут быть использованы различные методы организации работ.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Существуют методы: поточный, участково-поточный, нормальный, участково-нормальный и комбинированный. Для организации работ по зимнему содержанию автомобильных дорог применяется поточный метод на всей дороге.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Поточный метод имеет ряд преимуществ: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- выполнение работ специализированными отрядами, что повышает культуру и качество работ;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- хорошее использование средств;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- ритмичность;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- концентрация работ на малых участках.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При высоком уровне механизации работ в дорожностроительной отрасли работы по содержанию дорог механизированы недостаточно. Для этих целей применяют главным образом общестроительные машины. Для работ в зимнее время промышленность специально выпускает только снегоочистители.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br w:type="page"/>
        <w:t>Общие выводы</w:t>
      </w:r>
    </w:p>
    <w:p w:rsidR="003407A2" w:rsidRDefault="003407A2">
      <w:pPr>
        <w:ind w:firstLine="1134"/>
        <w:jc w:val="both"/>
        <w:rPr>
          <w:sz w:val="28"/>
        </w:rPr>
      </w:pP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В результате проведения расчетов  были определены способы защиты участка автомобильной дороги от снежных заносов с помощью лесопосадок, снегозащитных щитов и снегозащитного забора. В качестве метода борьбы с зимней скользкостью принят фрикционный метод. В качестве противогололедного материала принята песчаная смесь, а метода уборки снега с дорожного покрытия — метод патрульной очистки.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 xml:space="preserve">Расчет затрат, вызванныхудорожанием перевозок из-за скользкости автомобильной дороги составляет </w:t>
      </w:r>
      <w:r>
        <w:rPr>
          <w:sz w:val="28"/>
          <w:lang w:val="en-US"/>
        </w:rPr>
        <w:t>95</w:t>
      </w:r>
      <w:r>
        <w:rPr>
          <w:sz w:val="28"/>
        </w:rPr>
        <w:t>.</w:t>
      </w:r>
      <w:r>
        <w:rPr>
          <w:sz w:val="28"/>
          <w:lang w:val="en-US"/>
        </w:rPr>
        <w:t>64</w:t>
      </w:r>
      <w:r>
        <w:rPr>
          <w:sz w:val="28"/>
        </w:rPr>
        <w:t xml:space="preserve"> млн рублей.</w:t>
      </w:r>
    </w:p>
    <w:p w:rsidR="003407A2" w:rsidRDefault="003407A2">
      <w:pPr>
        <w:ind w:firstLine="1134"/>
        <w:jc w:val="both"/>
        <w:rPr>
          <w:sz w:val="28"/>
        </w:rPr>
      </w:pPr>
      <w:r>
        <w:rPr>
          <w:sz w:val="28"/>
        </w:rPr>
        <w:t>В качестве метода организации работ по зимнему содержанию участка автомобильной дороги принят поточный метод.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br w:type="page"/>
        <w:t>Список использованных источников</w:t>
      </w:r>
    </w:p>
    <w:p w:rsidR="003407A2" w:rsidRDefault="003407A2">
      <w:pPr>
        <w:ind w:firstLine="1134"/>
        <w:jc w:val="both"/>
        <w:rPr>
          <w:sz w:val="28"/>
        </w:rPr>
      </w:pP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1. Ремонт и содержание автомобильных дорог : Справочник инженера-дорожника/ А. П. Васильев, В. И. Баловнев и др. П/р А. П. Васильева. — М.: Транспорт, 1989. - 287 с.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2. СНиП 2.05.02-85. Автомобильные дороги / Госстрой СССР. М.: ЦИТП Госстроя СССР, 1986. — 52 с.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3. Зимнее содержание автомобильных дорог / Г. В. Бялобжесский, А. К. Дюнин и др. П/р А. К. Дюнина. 2-Е изд., перераб. и доп. — М.: Транспорт, — 1983. 197 с.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4. Эксплуатация автомобильных дорог. Методические указания к курсовому проектированию по дисциплине ” Эксплуатация автомобильных дорог ” для студентов специальности 29.10 “Строительство автомобильных дорог и аэродромов”. Могилев: ММИ, 1994. — 30 с.</w:t>
      </w:r>
    </w:p>
    <w:p w:rsidR="003407A2" w:rsidRDefault="003407A2">
      <w:pPr>
        <w:ind w:firstLine="851"/>
        <w:jc w:val="both"/>
        <w:rPr>
          <w:sz w:val="28"/>
        </w:rPr>
      </w:pPr>
      <w:r>
        <w:rPr>
          <w:sz w:val="28"/>
        </w:rPr>
        <w:t>5. Строительная климтология / НИИ СР. — М.: Стройиздат, 1990. — 86 с.</w:t>
      </w:r>
      <w:bookmarkStart w:id="0" w:name="_GoBack"/>
      <w:bookmarkEnd w:id="0"/>
    </w:p>
    <w:sectPr w:rsidR="003407A2">
      <w:pgSz w:w="11907" w:h="16840" w:code="9"/>
      <w:pgMar w:top="851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946"/>
    <w:rsid w:val="003407A2"/>
    <w:rsid w:val="00531A55"/>
    <w:rsid w:val="009B367C"/>
    <w:rsid w:val="00B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2B5CC964-4B5A-4D87-A50A-B5B40D4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8"/>
      <w:sz w:val="32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Indent">
    <w:name w:val="Body Text Indent"/>
    <w:basedOn w:val="Normal"/>
    <w:semiHidden/>
    <w:pPr>
      <w:ind w:left="3119" w:hanging="1703"/>
      <w:jc w:val="both"/>
    </w:pPr>
    <w:rPr>
      <w:sz w:val="28"/>
    </w:rPr>
  </w:style>
  <w:style w:type="paragraph" w:styleId="BodyTextIndent2">
    <w:name w:val="Body Text Indent 2"/>
    <w:basedOn w:val="Normal"/>
    <w:semiHidden/>
    <w:pPr>
      <w:ind w:left="-11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4377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проект</vt:lpstr>
    </vt:vector>
  </TitlesOfParts>
  <Company>МГТУ</Company>
  <LinksUpToDate>false</LinksUpToDate>
  <CharactersWithSpaces>29272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>JOГO JARDIM x8?! PORRA! DIA 8 VOTA NГO!</dc:subject>
  <dc:creator>VOTA NГO А REGIONALIZAЗГO! SIM AO REFORЗO DO MUNICIPALISMO!</dc:creator>
  <cp:keywords>Эксплуатация</cp:keywords>
  <dc:description>A REGIONALIZAЗГO Й UM ERRO COLOSSAL!</dc:description>
  <cp:lastModifiedBy>Irina</cp:lastModifiedBy>
  <cp:revision>2</cp:revision>
  <cp:lastPrinted>2001-05-15T14:50:00Z</cp:lastPrinted>
  <dcterms:created xsi:type="dcterms:W3CDTF">2014-11-30T20:05:00Z</dcterms:created>
  <dcterms:modified xsi:type="dcterms:W3CDTF">2014-11-30T20:05:00Z</dcterms:modified>
</cp:coreProperties>
</file>