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ED" w:rsidRPr="0068694F" w:rsidRDefault="009F15ED" w:rsidP="009F15ED">
      <w:pPr>
        <w:spacing w:before="120"/>
        <w:jc w:val="center"/>
        <w:rPr>
          <w:b/>
          <w:bCs/>
          <w:sz w:val="32"/>
          <w:szCs w:val="32"/>
        </w:rPr>
      </w:pPr>
      <w:r w:rsidRPr="0068694F">
        <w:rPr>
          <w:b/>
          <w:bCs/>
          <w:sz w:val="32"/>
          <w:szCs w:val="32"/>
        </w:rPr>
        <w:t>Русская музыка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На территории России археологи находят древние следы занятий музыкой. Близ Воронежа в жилищах древнего каменного века найдены камни со следами ударов друг о друга - это был "оркестр ударных инструментов". Наскальные рисунки, "петроглифы", вероятно, служили для рассказа, пения эпических поэм. В Карелии в 19 веке был записан эпос "Калевала", где герой Вяйнемяйен поет и играет на струнном инструменте - "кантеле". Эти инструменты (по-эстонски "гандель") сохранились, на них можно играть и сейчас. Очень древнее происхождение имеют горловое пение народов Сибири и Дальнего Востока, пляски народов Кавказа. 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В середине 1 тысячелетия нашей эры в европейской части России расселились славянские племена, прославившие себя как музыканты, певцы и танцоры. Об этом сообщают византийские и германские источники. Известно, что в 591 году аварский хан послал к византийскому императору послами славянских певцов с гуслями. Русские народные песни и пляски формируются в два цикла: один - это песни и пляски, связанные с календарными обрядами (севом, жатвой и др.), другой - с семейными обрядами (свадьбы, похороны). Более индивидуализированы, распевны лирические песни. К эпохе Древней Руси относятся героические былины, "славы", певшиеся князьям, инструментальная музыка (дудки, рога, свирели, бубны, литавры). 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С принятием христианства, из Византии было заимствовано церковное пение вместе со способом его записи - "знаменным" ("крюковым"). В конце 17 века в Россию из Польши и Украины пришло "партесное пение" (многоголосие, обычно от 3 до 12 голосов) с одновременным и разновременным произнесением текста разными голосами. Крупным мастером-композитором этого типа был москвич "государев дьяк" Василий Титов, автор знаменитого "Многолетия". Со второй половины века сочинялись многолосные песни - "канты" как религиозного, так и светского содержания (в том числе любовные и шуточные). При Петре I особенно популярны были канты-панегирики, воспевавшие успехи государства, армии и флота. 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С 18 века в России успешно утверждалась музыка европейского типа с нотной записью. Создавались домашние оркестры и театры. Были особенно знамениты крепостные театры Шереметевых и Воронцовых. С 1730-х годов в Петербурге существовал придворный итальянский театр, для которого работали такие композиторы, как Бальтассаре Галуппи и Доменико Чимароза. В 1780 в Москве был основан первый в России музыкальный Петровский театр. С 1783 года музыкальные спектакли ставились в Петербурге в Каменном театре. Этому примеру последовали провинциальные города. 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В 18 веке сложилась и русская композиторская школа, впитавшая вольнолюбивые просветительские идеи, интерес к народной песне. Максим Березовский и Дмитрий Бортнянский были блестящими оперными, инструментальными композиторами. Евстигней Фомин прославился в жанре "песенной" оперы на русские мотивы ("Ямщики на подставе" на текст Н.А. Львова) и в жанре оперы-трагедии ("Орфей" на текст Я.Б. Княжнина). Скрипиач-виртуоз Иван Хандошкин - автор очаровательно мелодичных сонат и вариаций на русские народные темы. Осип Козловский завоевал популярность патриотическими полонезами ("Гром победы, раздавайся!") и "российскими песнями". 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Открытие русской музыки 18 века стало событием недавних лет. Музыка 19 столетия известна гораздо больше. Она открывается романтическими и патриотическими сочинениями Алексея Верстовского (особенно популярна была опера "Аскольдова могила" с ее мрачным таинственным образом Древней Руси), проникновенными бытовыми романсами Алябьева, Варламова и Гурилева. А.Алябьев , М. Глинка и А. Даргомыжский стали основоположниками русской музыкальной классики. Сосланный в Сибирь А. Алябьев лишь недавно стал открыт для публики (знамениты его романсы "Соловей" на слова А.А. Дельвига, "Нищая" на слова П.-Ж. Беранже). 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Глинка стал знаменит благодаря чудесным романсам на стихи Пушкина и Н. Кукольника, монументальным операм ("Жизнь за царя", "Руслан и Людмила"), мелодичным симфоническим сочинениям ("Камаринская", "Арагонская хота", "Ночь в Мадриде"), хотя богатство идей композитора раскрыто больше в камерной музыке ("Патетическое трио", секстет). Даргомыжский больше тяготел к бытовым интонациям, народным мелодиям (опера "Русалка"), к выразительному речитативу (опера "Каменный гость") и даже к сатире (песни "Червяк", "Титулярный советник"). 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В середине 19 в. начался новый подъем музыкальной жизни в России: сложились новые формы концертной деятельности, было образовано Русское музыкальное общество (1859), регулярно проводившее циклы симфонических и камерных концертов. Братья Антон и Николай Рубинштейн на основе музыкальных классов основали Консерватории в Москве и Петербурге. Центром музыкальной жизни стала "могучая кучка" - группа радикальных молодых композиторов, поборников идей народности культуры, художественной правды и общественного служения, - в ее состав входили Милий Балакирев, Цезарь Ким, Николай Римский-Корсаков, Модест Мусоргский, Александр Бородин. 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Вокруг этого поразительно богатого идеями музыкального очага группировались отнюдь не бездарные современники и последователи. Это высокообразованный Александр Соколов, автор опер "Вражья сила", "Рогнеда", Цезарь Кюи - автор нежных романсов, он же "важный генерал", учивший наследника престола искусству фортификации. Александр Глазунов, автор многих симфоний, прославился романтическим балетом "Рогнеда"; Сергей Танеев, ученик Чайковского и глубокомысленный философ, известен как знаток музыкальной формы; среди русских музыкантов 19 в. можно найти множество имен, достойных упоминания. 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Эта высокая культура получила в 20 в. развитие в творчестве двух лидеров, отразивших бурный пафос своей беспокойно эпохи - речь идет о Сергее Рахманинове, великом пианисте, авторе импульсивных и эмоциональных концертов для фортепиано и тонких "этюдов-картин" и об Александре Скрябине - чутком мечтателе, воплотившим в музыке свои яркие, личностные фантазии. </w:t>
      </w:r>
    </w:p>
    <w:p w:rsidR="009F15ED" w:rsidRDefault="009F15ED" w:rsidP="009F15ED">
      <w:pPr>
        <w:spacing w:before="120"/>
        <w:ind w:firstLine="567"/>
        <w:jc w:val="both"/>
      </w:pPr>
      <w:r w:rsidRPr="0007530E">
        <w:t>Рядом с ними выступили экспериментаторы - основоположники музыки 20 века, - Игорь Стравинский и Сергей Прокофьев - не боявшиеся новых, резких, полных дикой энергии созвучий и тембров. Сергей Дягилев привлек их к "русским сезонам" в Париже, и они ошеломили Европу дерзким напором своих сочинений - Стравинский - балетами "Петрушка" и "Весна священная", оперой "Мавра", Прокофьев v операми "Любовь к трем апельсинам", "Огненный ангел", балетом "Сказка про шута", оригинальными пьесами и концертами для фортепиано.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В первые годы советской власти параллельно продолжали развиваться как традиционное, так и новаторское направления. К первому можно отнести Глазунова, Рейнголда Глиэра (автора балетов "Красный мак", "Медный всадник"), Михаила Ипполитова-Иванова. Второе представлено творчеством "авангардистов" - симфонисты Николай Мясковский, молодой Дмитрий Шостакович. </w:t>
      </w:r>
    </w:p>
    <w:p w:rsidR="009F15ED" w:rsidRDefault="009F15ED" w:rsidP="009F15ED">
      <w:pPr>
        <w:spacing w:before="120"/>
        <w:ind w:firstLine="567"/>
        <w:jc w:val="both"/>
      </w:pPr>
      <w:r w:rsidRPr="0007530E">
        <w:t xml:space="preserve">В 30-е годы советская власть ориентируется на "массовую культуру", и на первые места выдвигаются авторы оптимистической хоровой песни - Александр Александров, Исаак Дунаевский, Василий Соловьев-Седой. Шостакович и вернувшийся из эмиграции Прокофьев подверглись опале. </w:t>
      </w:r>
    </w:p>
    <w:p w:rsidR="009F15ED" w:rsidRPr="0007530E" w:rsidRDefault="009F15ED" w:rsidP="009F15ED">
      <w:pPr>
        <w:spacing w:before="120"/>
        <w:ind w:firstLine="567"/>
        <w:jc w:val="both"/>
      </w:pPr>
      <w:r w:rsidRPr="0007530E">
        <w:t xml:space="preserve">Нормализация музыкальной жизни во второй половине 20 века не только возвратила в концертные залы классическую музыку эмигрантов и "диссидентов", но и обнаружила новые поколения талантливых новаторов, как Георгий Свиридов, Валерий Гаврилин, Родион Щедрин, и даже крайних авангардистов, таких, как Альфред Шнитке, Софья Гайбадуллина, Эдисон Денисов.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5ED"/>
    <w:rsid w:val="0007530E"/>
    <w:rsid w:val="0032316B"/>
    <w:rsid w:val="00616072"/>
    <w:rsid w:val="0068694F"/>
    <w:rsid w:val="008B35EE"/>
    <w:rsid w:val="009F15ED"/>
    <w:rsid w:val="00B42C45"/>
    <w:rsid w:val="00B47B6A"/>
    <w:rsid w:val="00B7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03B1D0-7845-4B8F-84A7-C865CC52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5E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F15ED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4692</Words>
  <Characters>2676</Characters>
  <Application>Microsoft Office Word</Application>
  <DocSecurity>0</DocSecurity>
  <Lines>22</Lines>
  <Paragraphs>14</Paragraphs>
  <ScaleCrop>false</ScaleCrop>
  <Company>Home</Company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музыка</dc:title>
  <dc:subject/>
  <dc:creator>User</dc:creator>
  <cp:keywords/>
  <dc:description/>
  <cp:lastModifiedBy>admin</cp:lastModifiedBy>
  <cp:revision>2</cp:revision>
  <dcterms:created xsi:type="dcterms:W3CDTF">2014-01-25T09:16:00Z</dcterms:created>
  <dcterms:modified xsi:type="dcterms:W3CDTF">2014-01-25T09:16:00Z</dcterms:modified>
</cp:coreProperties>
</file>