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4F" w:rsidRDefault="004E4868">
      <w:pPr>
        <w:pStyle w:val="1"/>
        <w:jc w:val="center"/>
        <w:rPr>
          <w:b/>
          <w:sz w:val="28"/>
        </w:rPr>
      </w:pPr>
      <w:r>
        <w:rPr>
          <w:b/>
          <w:sz w:val="28"/>
        </w:rPr>
        <w:t>Российская Федерация</w:t>
      </w:r>
    </w:p>
    <w:p w:rsidR="003F784F" w:rsidRDefault="004E4868">
      <w:pPr>
        <w:jc w:val="center"/>
        <w:rPr>
          <w:b/>
          <w:sz w:val="28"/>
        </w:rPr>
      </w:pPr>
      <w:r>
        <w:rPr>
          <w:b/>
          <w:sz w:val="28"/>
        </w:rPr>
        <w:t>Министерство общего и среднего образования</w:t>
      </w:r>
    </w:p>
    <w:p w:rsidR="003F784F" w:rsidRDefault="004E4868">
      <w:pPr>
        <w:jc w:val="center"/>
        <w:rPr>
          <w:b/>
          <w:sz w:val="28"/>
        </w:rPr>
      </w:pPr>
      <w:r>
        <w:rPr>
          <w:b/>
          <w:sz w:val="28"/>
        </w:rPr>
        <w:t>Уральский государственный университет</w:t>
      </w:r>
    </w:p>
    <w:p w:rsidR="003F784F" w:rsidRDefault="004E4868">
      <w:pPr>
        <w:pStyle w:val="4"/>
      </w:pPr>
      <w:r>
        <w:t>Имени А. М. Горького</w:t>
      </w:r>
    </w:p>
    <w:p w:rsidR="003F784F" w:rsidRDefault="003F784F">
      <w:pPr>
        <w:jc w:val="center"/>
        <w:rPr>
          <w:b/>
          <w:sz w:val="28"/>
        </w:rPr>
      </w:pPr>
    </w:p>
    <w:p w:rsidR="003F784F" w:rsidRDefault="003F784F">
      <w:pPr>
        <w:jc w:val="center"/>
        <w:rPr>
          <w:b/>
          <w:sz w:val="28"/>
        </w:rPr>
      </w:pPr>
    </w:p>
    <w:p w:rsidR="003F784F" w:rsidRDefault="003F784F">
      <w:pPr>
        <w:jc w:val="center"/>
        <w:rPr>
          <w:b/>
          <w:sz w:val="28"/>
        </w:rPr>
      </w:pPr>
    </w:p>
    <w:p w:rsidR="003F784F" w:rsidRDefault="003F784F">
      <w:pPr>
        <w:jc w:val="center"/>
        <w:rPr>
          <w:b/>
          <w:sz w:val="28"/>
        </w:rPr>
      </w:pPr>
    </w:p>
    <w:p w:rsidR="003F784F" w:rsidRDefault="003F784F">
      <w:pPr>
        <w:jc w:val="center"/>
        <w:rPr>
          <w:b/>
          <w:sz w:val="28"/>
        </w:rPr>
      </w:pPr>
    </w:p>
    <w:p w:rsidR="003F784F" w:rsidRDefault="003F784F">
      <w:pPr>
        <w:jc w:val="center"/>
        <w:rPr>
          <w:b/>
          <w:sz w:val="28"/>
        </w:rPr>
      </w:pPr>
    </w:p>
    <w:p w:rsidR="003F784F" w:rsidRDefault="003F784F">
      <w:pPr>
        <w:jc w:val="center"/>
        <w:rPr>
          <w:b/>
          <w:sz w:val="28"/>
        </w:rPr>
      </w:pPr>
    </w:p>
    <w:p w:rsidR="003F784F" w:rsidRDefault="003F784F">
      <w:pPr>
        <w:jc w:val="center"/>
        <w:rPr>
          <w:b/>
          <w:sz w:val="28"/>
        </w:rPr>
      </w:pPr>
    </w:p>
    <w:p w:rsidR="003F784F" w:rsidRDefault="003F784F">
      <w:pPr>
        <w:jc w:val="center"/>
        <w:rPr>
          <w:b/>
          <w:sz w:val="36"/>
        </w:rPr>
      </w:pPr>
    </w:p>
    <w:p w:rsidR="003F784F" w:rsidRDefault="003F784F">
      <w:pPr>
        <w:jc w:val="center"/>
        <w:rPr>
          <w:b/>
          <w:sz w:val="36"/>
        </w:rPr>
      </w:pPr>
    </w:p>
    <w:p w:rsidR="003F784F" w:rsidRDefault="004E4868">
      <w:pPr>
        <w:jc w:val="center"/>
        <w:rPr>
          <w:b/>
          <w:sz w:val="36"/>
        </w:rPr>
      </w:pPr>
      <w:r>
        <w:rPr>
          <w:b/>
          <w:sz w:val="36"/>
        </w:rPr>
        <w:t>Эффективность средств массовой информации</w:t>
      </w:r>
    </w:p>
    <w:p w:rsidR="003F784F" w:rsidRDefault="004E4868">
      <w:pPr>
        <w:jc w:val="center"/>
        <w:rPr>
          <w:b/>
          <w:sz w:val="36"/>
        </w:rPr>
      </w:pPr>
      <w:r>
        <w:rPr>
          <w:b/>
          <w:sz w:val="36"/>
        </w:rPr>
        <w:t>и аудитория.</w:t>
      </w: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3F784F">
      <w:pPr>
        <w:jc w:val="center"/>
        <w:rPr>
          <w:b/>
          <w:sz w:val="36"/>
        </w:rPr>
      </w:pPr>
    </w:p>
    <w:p w:rsidR="003F784F" w:rsidRDefault="004E4868">
      <w:pPr>
        <w:pStyle w:val="5"/>
      </w:pPr>
      <w:r>
        <w:t>Реферат</w:t>
      </w:r>
    </w:p>
    <w:p w:rsidR="003F784F" w:rsidRDefault="004E4868">
      <w:pPr>
        <w:ind w:left="3600" w:firstLine="720"/>
        <w:rPr>
          <w:b/>
          <w:sz w:val="28"/>
        </w:rPr>
      </w:pPr>
      <w:r>
        <w:rPr>
          <w:b/>
          <w:sz w:val="28"/>
        </w:rPr>
        <w:t xml:space="preserve">студента </w:t>
      </w:r>
      <w:r>
        <w:rPr>
          <w:b/>
          <w:sz w:val="28"/>
          <w:lang w:val="en-US"/>
        </w:rPr>
        <w:t>V</w:t>
      </w:r>
      <w:r>
        <w:rPr>
          <w:b/>
          <w:sz w:val="28"/>
        </w:rPr>
        <w:t xml:space="preserve"> курса заочного отделения</w:t>
      </w:r>
    </w:p>
    <w:p w:rsidR="003F784F" w:rsidRDefault="004E4868">
      <w:pPr>
        <w:ind w:left="3600" w:firstLine="720"/>
        <w:rPr>
          <w:b/>
          <w:sz w:val="28"/>
        </w:rPr>
      </w:pPr>
      <w:r>
        <w:rPr>
          <w:b/>
          <w:sz w:val="28"/>
        </w:rPr>
        <w:t>факультета журналистики</w:t>
      </w:r>
    </w:p>
    <w:p w:rsidR="003F784F" w:rsidRDefault="004E4868">
      <w:pPr>
        <w:ind w:left="3600" w:firstLine="720"/>
        <w:rPr>
          <w:b/>
          <w:sz w:val="28"/>
        </w:rPr>
      </w:pPr>
      <w:r>
        <w:rPr>
          <w:b/>
          <w:sz w:val="28"/>
        </w:rPr>
        <w:t>Калганова Вячеслава.</w:t>
      </w:r>
    </w:p>
    <w:p w:rsidR="003F784F" w:rsidRDefault="003F784F">
      <w:pPr>
        <w:ind w:left="3600" w:firstLine="720"/>
        <w:rPr>
          <w:b/>
          <w:sz w:val="28"/>
        </w:rPr>
      </w:pPr>
    </w:p>
    <w:p w:rsidR="003F784F" w:rsidRDefault="003F784F">
      <w:pPr>
        <w:jc w:val="both"/>
        <w:rPr>
          <w:b/>
          <w:sz w:val="28"/>
        </w:rPr>
      </w:pPr>
    </w:p>
    <w:p w:rsidR="003F784F" w:rsidRDefault="004E4868">
      <w:pPr>
        <w:ind w:firstLine="720"/>
        <w:jc w:val="both"/>
        <w:rPr>
          <w:b/>
          <w:sz w:val="28"/>
        </w:rPr>
      </w:pPr>
      <w:r>
        <w:rPr>
          <w:b/>
          <w:sz w:val="28"/>
        </w:rPr>
        <w:t>Преподаватель:</w:t>
      </w:r>
    </w:p>
    <w:p w:rsidR="003F784F" w:rsidRDefault="004E4868">
      <w:pPr>
        <w:ind w:left="720" w:firstLine="720"/>
        <w:jc w:val="both"/>
        <w:rPr>
          <w:b/>
          <w:sz w:val="28"/>
        </w:rPr>
      </w:pPr>
      <w:r>
        <w:rPr>
          <w:b/>
          <w:sz w:val="28"/>
        </w:rPr>
        <w:t>Олешко В. Ф.</w:t>
      </w:r>
    </w:p>
    <w:p w:rsidR="003F784F" w:rsidRDefault="003F784F">
      <w:pPr>
        <w:ind w:left="720" w:firstLine="720"/>
        <w:jc w:val="both"/>
        <w:rPr>
          <w:b/>
          <w:sz w:val="28"/>
        </w:rPr>
      </w:pPr>
    </w:p>
    <w:p w:rsidR="003F784F" w:rsidRDefault="003F784F">
      <w:pPr>
        <w:ind w:left="720" w:firstLine="720"/>
        <w:jc w:val="both"/>
        <w:rPr>
          <w:b/>
          <w:sz w:val="28"/>
        </w:rPr>
      </w:pPr>
    </w:p>
    <w:p w:rsidR="003F784F" w:rsidRDefault="003F784F">
      <w:pPr>
        <w:ind w:left="720" w:firstLine="720"/>
        <w:jc w:val="both"/>
        <w:rPr>
          <w:b/>
          <w:sz w:val="28"/>
        </w:rPr>
      </w:pPr>
    </w:p>
    <w:p w:rsidR="003F784F" w:rsidRDefault="003F784F">
      <w:pPr>
        <w:ind w:left="720" w:firstLine="720"/>
        <w:jc w:val="both"/>
        <w:rPr>
          <w:b/>
          <w:sz w:val="28"/>
        </w:rPr>
      </w:pPr>
    </w:p>
    <w:p w:rsidR="003F784F" w:rsidRDefault="004E4868">
      <w:pPr>
        <w:pStyle w:val="6"/>
        <w:jc w:val="center"/>
      </w:pPr>
      <w:r>
        <w:t>г. Екатеринбург</w:t>
      </w:r>
    </w:p>
    <w:p w:rsidR="003F784F" w:rsidRDefault="004E4868">
      <w:pPr>
        <w:jc w:val="center"/>
        <w:rPr>
          <w:sz w:val="32"/>
        </w:rPr>
      </w:pPr>
      <w:r>
        <w:t>1998 год</w:t>
      </w:r>
    </w:p>
    <w:p w:rsidR="003F784F" w:rsidRDefault="004E4868">
      <w:pPr>
        <w:pStyle w:val="1"/>
        <w:jc w:val="center"/>
        <w:rPr>
          <w:b/>
          <w:sz w:val="32"/>
        </w:rPr>
      </w:pPr>
      <w:r>
        <w:rPr>
          <w:b/>
          <w:sz w:val="32"/>
        </w:rPr>
        <w:t>Введение</w:t>
      </w:r>
    </w:p>
    <w:p w:rsidR="003F784F" w:rsidRDefault="003F784F">
      <w:pPr>
        <w:rPr>
          <w:sz w:val="24"/>
        </w:rPr>
      </w:pPr>
    </w:p>
    <w:p w:rsidR="003F784F" w:rsidRDefault="004E4868">
      <w:pPr>
        <w:ind w:firstLine="720"/>
        <w:jc w:val="both"/>
        <w:rPr>
          <w:sz w:val="28"/>
        </w:rPr>
      </w:pPr>
      <w:r>
        <w:rPr>
          <w:sz w:val="28"/>
        </w:rPr>
        <w:t>В современный период развития российского общества успешное решение политических, экономических и социальных задач все больше зависит от действия такого субъективного фактора как социальная активность личности. Важную роль в формировании активности играют средства массовой информации. О возрастающей роли печати, радио и телевидения в общественной жизни страны свидетельствуют их бурный  рост, распространенность и доступность массовой информации. Печатное и устное слово, телевизионное изображение способны в кратчайшие сроки достигнуть самых отдаленных районов, проникнуть в любую социальную среду.</w:t>
      </w:r>
    </w:p>
    <w:p w:rsidR="003F784F" w:rsidRDefault="004E4868">
      <w:pPr>
        <w:ind w:firstLine="720"/>
        <w:jc w:val="both"/>
        <w:rPr>
          <w:sz w:val="28"/>
        </w:rPr>
      </w:pPr>
      <w:r>
        <w:rPr>
          <w:sz w:val="28"/>
        </w:rPr>
        <w:t>Широкие возможности средств массовой информации вызывают необходимость изучать механизмы их функционирования и развития, эффективность влияния на аудиторию.</w:t>
      </w:r>
    </w:p>
    <w:p w:rsidR="003F784F" w:rsidRDefault="004E4868">
      <w:pPr>
        <w:ind w:firstLine="720"/>
        <w:jc w:val="both"/>
        <w:rPr>
          <w:sz w:val="28"/>
        </w:rPr>
      </w:pPr>
      <w:r>
        <w:rPr>
          <w:sz w:val="28"/>
        </w:rPr>
        <w:t>В отличие от традиционного подхода к изучению эффективности средств массовой информации (СМИ), ограниченного анализом потребления аудиторией массовой информации, при котором измеряются главным образом масштабы «охвата» газетами, радио и телевидением многомиллионных аудиторий, системный подход позволяет обнаружить, что масштабы реального влияния СМИ на социальную активность личности пока еще далеки от ожидаемого.</w:t>
      </w:r>
    </w:p>
    <w:p w:rsidR="003F784F" w:rsidRDefault="004E4868">
      <w:pPr>
        <w:ind w:firstLine="720"/>
        <w:jc w:val="both"/>
        <w:rPr>
          <w:sz w:val="28"/>
        </w:rPr>
      </w:pPr>
      <w:r>
        <w:rPr>
          <w:sz w:val="28"/>
        </w:rPr>
        <w:t>Установлено, например, что массово-коммуникационная деятельность современного человека, связанная с потреблением, использованием и производством массовой информации, при тотальной распространенности и доступности информация становится необходимым условием и средством осуществления практически любой социальной деятельности: общественно-политической, познавательной, трудовой и пр. Однако это происходит лишь тогда, когда содержание и форма массовой информации изменяется в соответствии с информационными интересами и потребностями людей.</w:t>
      </w:r>
    </w:p>
    <w:p w:rsidR="003F784F" w:rsidRDefault="004E4868">
      <w:pPr>
        <w:pStyle w:val="a3"/>
      </w:pPr>
      <w:r>
        <w:rPr>
          <w:sz w:val="28"/>
        </w:rPr>
        <w:t>Социологическое исследование проблем эффективности СМИ, внедрение их результатов в журналистскую практику будет способствовать более полному отражению процесса социально-экономического развития общества.</w:t>
      </w:r>
    </w:p>
    <w:p w:rsidR="003F784F" w:rsidRDefault="003F784F">
      <w:pPr>
        <w:ind w:firstLine="720"/>
        <w:rPr>
          <w:sz w:val="24"/>
        </w:rPr>
      </w:pPr>
    </w:p>
    <w:p w:rsidR="003F784F" w:rsidRDefault="004E4868">
      <w:pPr>
        <w:ind w:firstLine="720"/>
        <w:jc w:val="center"/>
        <w:rPr>
          <w:b/>
          <w:sz w:val="32"/>
        </w:rPr>
      </w:pPr>
      <w:r>
        <w:rPr>
          <w:b/>
          <w:sz w:val="32"/>
        </w:rPr>
        <w:t>Глава 1.</w:t>
      </w:r>
    </w:p>
    <w:p w:rsidR="003F784F" w:rsidRDefault="004E4868">
      <w:pPr>
        <w:ind w:firstLine="720"/>
        <w:jc w:val="center"/>
        <w:rPr>
          <w:sz w:val="24"/>
        </w:rPr>
      </w:pPr>
      <w:r>
        <w:rPr>
          <w:b/>
          <w:sz w:val="32"/>
        </w:rPr>
        <w:t>Эффективность журналистской деятельности.</w:t>
      </w:r>
    </w:p>
    <w:p w:rsidR="003F784F" w:rsidRDefault="003F784F">
      <w:pPr>
        <w:ind w:firstLine="720"/>
        <w:rPr>
          <w:sz w:val="24"/>
        </w:rPr>
      </w:pPr>
    </w:p>
    <w:p w:rsidR="003F784F" w:rsidRDefault="004E4868">
      <w:pPr>
        <w:pStyle w:val="20"/>
      </w:pPr>
      <w:r>
        <w:t>С постановкой проблемы эффективности средств массовой информации сразу же возникает вопрос о путях и способах изучения, «замера» реальной эффективности журналистики (тех или иных журналистских акций, функционирования отдельных каналов массовой информации, типов изданий или программ, взаимодействия СМИ и т. д.). И лишь недавно стали появляться работы, в которых проблемы и опыт изучения эффективности решаются основательно и масштабно. Среди предлагаемых способов оценки эффективности особое значение, на наш взгляд, имеют два.</w:t>
      </w:r>
    </w:p>
    <w:p w:rsidR="003F784F" w:rsidRDefault="004E4868">
      <w:pPr>
        <w:ind w:firstLine="720"/>
        <w:rPr>
          <w:sz w:val="28"/>
        </w:rPr>
      </w:pPr>
      <w:r>
        <w:rPr>
          <w:sz w:val="28"/>
        </w:rPr>
        <w:t>Во-первых, выделение различных этапов «контакта» с источником информации (первый контакт с источником, контакт с содержащейся в нем информацией, причем информацией разного типа, усвоение информации в той или иной форме, выработка отношения к принятой информации, освоение и запоминание информации). Во-вторых, определение возможных «конечных эффектов», объединенных в пять групп: когнитивные, ценностные, организационные, коммуникативные, создания эмоционально-психологического тонуса.</w:t>
      </w:r>
    </w:p>
    <w:p w:rsidR="003F784F" w:rsidRDefault="004E4868">
      <w:pPr>
        <w:ind w:firstLine="720"/>
        <w:rPr>
          <w:sz w:val="28"/>
        </w:rPr>
      </w:pPr>
      <w:r>
        <w:rPr>
          <w:sz w:val="28"/>
        </w:rPr>
        <w:t>Изучение проблем эффективности одним из важнейших «выходов» имеет практический смысл: разработку общих требований к журналистской деятельности, рассчитанных на высокий уровень эффективности, и формирование конкретных рекомендаций применительно к определенным социальным условиям, состоянию аудитории, кадров журналистики и т.д.</w:t>
      </w:r>
    </w:p>
    <w:p w:rsidR="003F784F" w:rsidRDefault="004E4868">
      <w:pPr>
        <w:ind w:firstLine="720"/>
        <w:rPr>
          <w:sz w:val="28"/>
        </w:rPr>
      </w:pPr>
      <w:r>
        <w:rPr>
          <w:sz w:val="28"/>
        </w:rPr>
        <w:t xml:space="preserve">Проблема эффективности решается журналистом на каждом этапе его труда: в процессе постановки задачи, выбора темы, сбора первичной информации, в ходе творческого труда по созданию материала, при определении типологического облика издания или программы и т.д. Сущность подобного подхода к оценке журналистской деятельности связана с её </w:t>
      </w:r>
      <w:r>
        <w:rPr>
          <w:sz w:val="28"/>
          <w:u w:val="single"/>
        </w:rPr>
        <w:t>прагматическим аспектом</w:t>
      </w:r>
      <w:r>
        <w:rPr>
          <w:sz w:val="28"/>
        </w:rPr>
        <w:t>, т.е. взаимодействием с потребителем информации. Два других аспекта – семантический и синтаксический – соответственно связаны с характером отражаемой действительности и характером организации материала.</w:t>
      </w:r>
    </w:p>
    <w:p w:rsidR="003F784F" w:rsidRDefault="004E4868">
      <w:pPr>
        <w:ind w:firstLine="720"/>
        <w:rPr>
          <w:sz w:val="28"/>
        </w:rPr>
      </w:pPr>
      <w:r>
        <w:rPr>
          <w:sz w:val="28"/>
        </w:rPr>
        <w:t>Журналист в своей деятельности отражает действительность, затем создает на основе познанного текст, и, наконец, текст поступает в аудиторию. Поэтому для выяснения данной деятельности надо, прежде всего, изучит отношения между текстом и аудиторией. Оптимальными эти отношения могут быть только тогда, когда журналист, ориентируясь на «потребителя», видоизменяет в той или иной мере и форме любые стороны произведения. Следовательно, задачами анализа «на эффективность» является рассмотрение всего многообразия этапов журналистской деятельности на соответствие требованиям прагматической адекватности, а затем выработка практических рекомендаций.</w:t>
      </w:r>
    </w:p>
    <w:p w:rsidR="003F784F" w:rsidRDefault="004E4868">
      <w:pPr>
        <w:ind w:firstLine="720"/>
        <w:rPr>
          <w:sz w:val="28"/>
        </w:rPr>
      </w:pPr>
      <w:r>
        <w:rPr>
          <w:sz w:val="28"/>
        </w:rPr>
        <w:t xml:space="preserve">На наш взгляд, изучая эффективность журналистской деятельности, следует различать два типа результатов в деятельности СМИ. Они прямо связаны с двумя типами решаемых журналистами задач: последовательно и целенаправленно добиваться отвечающих общественным потребностям результатов, как в области «принятия решений», так и в области формирования сознания человека, его жизненной позиции. Сложно определить, какой из результатов важнее. Ясно одно: их нельзя смешивать; необходимо разделять понятия </w:t>
      </w:r>
      <w:r>
        <w:rPr>
          <w:b/>
          <w:sz w:val="28"/>
        </w:rPr>
        <w:t>действенность</w:t>
      </w:r>
      <w:r>
        <w:rPr>
          <w:sz w:val="28"/>
        </w:rPr>
        <w:t xml:space="preserve"> и </w:t>
      </w:r>
      <w:r>
        <w:rPr>
          <w:b/>
          <w:sz w:val="28"/>
        </w:rPr>
        <w:t>эффективность</w:t>
      </w:r>
      <w:r>
        <w:rPr>
          <w:sz w:val="28"/>
        </w:rPr>
        <w:t>. Требование повышать действенность и эффективность журналистики означает, что и работники СМИ, и ученые-исследователи должны исходить из того, что задачи, стоящие перед журналистикой, следует решать системно и согласованно. Ведь высокая эффективность способствует повышению действенности, а высокая действенность повышает – повышению эффективности, т.к. авторитет повышает доверие аудитории. Практика показывает, что большая часть материалов СМИ обращена в оба «адреса» и тем самым обладает тем или иным уровнем и действенности, и эффективности.</w:t>
      </w:r>
    </w:p>
    <w:p w:rsidR="003F784F" w:rsidRDefault="004E4868">
      <w:pPr>
        <w:ind w:firstLine="720"/>
        <w:rPr>
          <w:sz w:val="28"/>
        </w:rPr>
      </w:pPr>
      <w:r>
        <w:rPr>
          <w:sz w:val="28"/>
        </w:rPr>
        <w:t>Чтобы более полно понять сущность эффективности журналистской деятельности, необходимо раскрыть внутреннюю структуру этого понятия. Традиционное определение эффективности как отношения результата и цели нуждается в существенных уточнениях. «Цель», будучи субъективным предвосхищением желаемого результата, вырабатывается и формируется людьми. Если при этом недостаточно ясны объективные основы целеполагания или недостаточно уточнены реальные предпосылки, то выдвигаемая цель может иметь в своем содержании те или иные неточности или даже носить субъективный характер. Можно ставить цели «слишком большие» или «слишком маленькие», «легко выполнимые» или «заведомо невыполнимые», соответствующие или несоответствующие объективным потребностям. Поэтому сама постановка задачи нуждается в серьезном обосновании и в проверке точности её определения.</w:t>
      </w:r>
    </w:p>
    <w:p w:rsidR="003F784F" w:rsidRDefault="004E4868">
      <w:pPr>
        <w:ind w:firstLine="720"/>
        <w:rPr>
          <w:sz w:val="28"/>
        </w:rPr>
      </w:pPr>
      <w:r>
        <w:rPr>
          <w:sz w:val="28"/>
        </w:rPr>
        <w:t>Цель лишь тогда может быть «точкой отсчета» в деятельности журналиста, когда она оказывается максимально глубоким и точным отражением потребностей. Следовательно, рассматривая цель как основание для расчета эффективности, необходимо учитывать потребности аудитории (и её различных социальных слоев) в информации, а также реальные возможности их удовлетворения в данное время. Такое понимание эффективности, по-видимому, и является исходной точкой изучения эффективности журналистской деятельности.</w:t>
      </w:r>
    </w:p>
    <w:p w:rsidR="003F784F" w:rsidRDefault="004E4868">
      <w:pPr>
        <w:ind w:firstLine="720"/>
        <w:rPr>
          <w:sz w:val="28"/>
        </w:rPr>
      </w:pPr>
      <w:r>
        <w:rPr>
          <w:sz w:val="28"/>
        </w:rPr>
        <w:t xml:space="preserve">Точные знания о сущности эффективности дают возможность изучить </w:t>
      </w:r>
      <w:r>
        <w:rPr>
          <w:b/>
          <w:sz w:val="28"/>
        </w:rPr>
        <w:t xml:space="preserve">реальную </w:t>
      </w:r>
      <w:r>
        <w:rPr>
          <w:sz w:val="28"/>
        </w:rPr>
        <w:t xml:space="preserve">эффективность СМИ в том или ином «срезе» и составить представление о </w:t>
      </w:r>
      <w:r>
        <w:rPr>
          <w:b/>
          <w:sz w:val="28"/>
        </w:rPr>
        <w:t>потенциальной</w:t>
      </w:r>
      <w:r>
        <w:rPr>
          <w:sz w:val="28"/>
        </w:rPr>
        <w:t xml:space="preserve"> эффективности, т.е. способности данной системы или отдельных её компонентов выполнять стоящие перед ней задачи.</w:t>
      </w:r>
    </w:p>
    <w:p w:rsidR="003F784F" w:rsidRDefault="004E4868">
      <w:pPr>
        <w:ind w:firstLine="720"/>
        <w:rPr>
          <w:sz w:val="28"/>
        </w:rPr>
      </w:pPr>
      <w:r>
        <w:rPr>
          <w:sz w:val="28"/>
        </w:rPr>
        <w:t>Знание конкретных целей, формируемых в соответствии с информационными потребностями аудитории, оценке верности их постановки – обязательное условие анализа «на эффективность». При это необходимо иметь ввиду, что роль конкретного сообщения СМИ есть результат движения: от общих функций журналистики – через их конкретизацию применительно к задачам и аудитории данного СМИ в связи с особенностями современного положения внутри страны и на международной арене и т.д. – вплоть до постановки  задач перед журналистом на подготовку произведения в определенном жанре, стиле, форме.</w:t>
      </w:r>
    </w:p>
    <w:p w:rsidR="003F784F" w:rsidRDefault="004E4868">
      <w:pPr>
        <w:pStyle w:val="20"/>
      </w:pPr>
      <w:r>
        <w:t>Эта закономерность журналистской деятельности приобретает особое значение при теоретическом и практическом решении проблем эффективности. Ясное понимание сущности эффективности позволяет социологам программировать исследования, проводить их и разрабатывать рекомендации на соответствующей методологической основе. Результаты работы социологов по исследованию средств массовой информации должны использоваться для оптимизации деятельности журналистов по реализации информационных потребностей и интересов аудитории.</w:t>
      </w:r>
    </w:p>
    <w:p w:rsidR="003F784F" w:rsidRDefault="003F784F">
      <w:pPr>
        <w:ind w:firstLine="720"/>
        <w:rPr>
          <w:sz w:val="28"/>
        </w:rPr>
      </w:pPr>
    </w:p>
    <w:p w:rsidR="003F784F" w:rsidRDefault="004E4868">
      <w:pPr>
        <w:ind w:firstLine="720"/>
        <w:jc w:val="center"/>
        <w:rPr>
          <w:b/>
          <w:sz w:val="32"/>
        </w:rPr>
      </w:pPr>
      <w:r>
        <w:rPr>
          <w:b/>
          <w:sz w:val="32"/>
        </w:rPr>
        <w:t>Глава 2.</w:t>
      </w:r>
    </w:p>
    <w:p w:rsidR="003F784F" w:rsidRDefault="004E4868">
      <w:pPr>
        <w:ind w:firstLine="720"/>
        <w:jc w:val="center"/>
        <w:rPr>
          <w:sz w:val="28"/>
        </w:rPr>
      </w:pPr>
      <w:r>
        <w:rPr>
          <w:b/>
          <w:sz w:val="32"/>
        </w:rPr>
        <w:t>Формы и средства повышения эффективности средств массовой информации.</w:t>
      </w:r>
    </w:p>
    <w:p w:rsidR="003F784F" w:rsidRDefault="003F784F">
      <w:pPr>
        <w:ind w:firstLine="720"/>
        <w:rPr>
          <w:sz w:val="28"/>
        </w:rPr>
      </w:pPr>
    </w:p>
    <w:p w:rsidR="003F784F" w:rsidRDefault="004E4868">
      <w:pPr>
        <w:pStyle w:val="20"/>
        <w:jc w:val="both"/>
      </w:pPr>
      <w:r>
        <w:t>Средства массовой информации – мощная сила воздействия на сознание людей, средство оперативного донесения информации в разные уголки мира, наиболее эффективное средство влияния на эмоции человека, способное убеждать реципиента наилучшим образом. Особенно четко это проявляется в отношении электронных СМИ. По мере расширения технических возможностей  их роль возрастает. А по эмоциональному воздействию на чувства и сознание людей они остаются пока непревзойденными и собирают самую большую аудиторию.</w:t>
      </w:r>
    </w:p>
    <w:p w:rsidR="003F784F" w:rsidRDefault="004E4868">
      <w:pPr>
        <w:ind w:firstLine="720"/>
        <w:jc w:val="both"/>
        <w:rPr>
          <w:sz w:val="28"/>
        </w:rPr>
      </w:pPr>
      <w:r>
        <w:rPr>
          <w:sz w:val="28"/>
        </w:rPr>
        <w:t>В средствах массовой информации, а особенно на телевидении вопросы повышения эффективности выступлений тесно связаны с уровнем организации творческого процесса, форм и средств социально-политического воспитания журналистского, художественного и технического персонала. Прежде всего, это отбор проблем, решение которых может быть поддержано и подсказано аудиторией, и создание перспективных планов работы СМИ, их включающих.</w:t>
      </w:r>
    </w:p>
    <w:p w:rsidR="003F784F" w:rsidRDefault="004E4868">
      <w:pPr>
        <w:ind w:firstLine="720"/>
        <w:jc w:val="both"/>
        <w:rPr>
          <w:sz w:val="28"/>
        </w:rPr>
      </w:pPr>
      <w:r>
        <w:rPr>
          <w:sz w:val="28"/>
        </w:rPr>
        <w:t>Важное место в арсенале средств, активно содействующих росту эффективности выступлений СМИ, занимают вопросы подбора и расстановки кадров. Хорошо подготовленные и профессиональные выступления СМИ несомненно более действенны и эффективны, нежели материалы с низким профессиональным уровнем подготовки.</w:t>
      </w:r>
    </w:p>
    <w:p w:rsidR="003F784F" w:rsidRDefault="004E4868">
      <w:pPr>
        <w:ind w:firstLine="720"/>
        <w:jc w:val="both"/>
        <w:rPr>
          <w:sz w:val="28"/>
        </w:rPr>
      </w:pPr>
      <w:r>
        <w:rPr>
          <w:sz w:val="28"/>
        </w:rPr>
        <w:t>Одним из наиболее важных, на наш взгляд, путей повышения действенности СМИ является вовлечение в творческую работу аудитории. Её участие в формировании информационного пространства – это высокая степень обоснованности, реальности и правдивости продукции СМИ, это глубина и эмоциональность, острота и неординарность мышления, изложения материала.</w:t>
      </w:r>
    </w:p>
    <w:p w:rsidR="003F784F" w:rsidRDefault="004E4868">
      <w:pPr>
        <w:pStyle w:val="30"/>
      </w:pPr>
      <w:r>
        <w:t>В результате поиска путей вовлечения человека в формирование единого информационного пространства рождаются новые формы работы СМИ. Журналист, получив отзыв, включает автора в изучение поднятой проблемы, помогает ему удостовериться в правоте или ошибочности своих заключений. Общение в рамках информационного пространства журналиста и аудитории позволяет вскрыть всю глубину и сложность проблемы, не обходя при этом «острых углов». Подобного рода сотрудничество тонко и ненавязчиво воздействует на решение важнейших социальных, экономических и политических задач.</w:t>
      </w:r>
    </w:p>
    <w:p w:rsidR="003F784F" w:rsidRDefault="004E4868">
      <w:pPr>
        <w:ind w:firstLine="720"/>
        <w:jc w:val="both"/>
        <w:rPr>
          <w:sz w:val="28"/>
        </w:rPr>
      </w:pPr>
      <w:r>
        <w:rPr>
          <w:sz w:val="28"/>
        </w:rPr>
        <w:t>Таким образом, изучение корреспонденции, привлечение к широкому участию в выступлениях СМИ представителей аудитории – надежный путь повышения действенности, а, следовательно, и эффективности средств массовой информации.</w:t>
      </w:r>
    </w:p>
    <w:p w:rsidR="003F784F" w:rsidRDefault="003F784F">
      <w:pPr>
        <w:ind w:firstLine="720"/>
        <w:jc w:val="both"/>
        <w:rPr>
          <w:sz w:val="28"/>
        </w:rPr>
      </w:pPr>
    </w:p>
    <w:p w:rsidR="003F784F" w:rsidRDefault="004E4868">
      <w:pPr>
        <w:ind w:firstLine="720"/>
        <w:jc w:val="center"/>
        <w:rPr>
          <w:b/>
          <w:sz w:val="32"/>
        </w:rPr>
      </w:pPr>
      <w:r>
        <w:rPr>
          <w:b/>
          <w:sz w:val="32"/>
        </w:rPr>
        <w:t>Глава 3.</w:t>
      </w:r>
    </w:p>
    <w:p w:rsidR="003F784F" w:rsidRDefault="004E4868">
      <w:pPr>
        <w:ind w:firstLine="720"/>
        <w:jc w:val="center"/>
        <w:rPr>
          <w:sz w:val="28"/>
        </w:rPr>
      </w:pPr>
      <w:r>
        <w:rPr>
          <w:b/>
          <w:sz w:val="32"/>
        </w:rPr>
        <w:t>СМИ и информационные потребности аудитории.</w:t>
      </w:r>
    </w:p>
    <w:p w:rsidR="003F784F" w:rsidRDefault="003F784F">
      <w:pPr>
        <w:ind w:firstLine="720"/>
        <w:jc w:val="both"/>
        <w:rPr>
          <w:sz w:val="28"/>
        </w:rPr>
      </w:pPr>
    </w:p>
    <w:p w:rsidR="003F784F" w:rsidRDefault="004E4868">
      <w:pPr>
        <w:ind w:firstLine="720"/>
        <w:jc w:val="both"/>
        <w:rPr>
          <w:sz w:val="28"/>
        </w:rPr>
      </w:pPr>
      <w:r>
        <w:rPr>
          <w:sz w:val="28"/>
        </w:rPr>
        <w:t>Эффективность деятельности СМИ может быть изучена и оценена только в сопоставлении с целями, которые ставит общество перед этими средствами. Осуществление этой задачи неразрывно связано с более точным учетом потребностей людей, их возросших социальных, духовных и политических запросов. Внимание социологов к этому аспекту эффективности в последнее время заметно возросло.</w:t>
      </w:r>
    </w:p>
    <w:p w:rsidR="003F784F" w:rsidRDefault="004E4868">
      <w:pPr>
        <w:ind w:firstLine="720"/>
        <w:jc w:val="both"/>
        <w:rPr>
          <w:sz w:val="28"/>
        </w:rPr>
      </w:pPr>
      <w:r>
        <w:rPr>
          <w:sz w:val="28"/>
        </w:rPr>
        <w:t>Удовлетворение информационных потребностей аудитории необходимо включать в число целей коммуникатора как цель-средство для достижения других, управленческих задач массового воздействия.</w:t>
      </w:r>
    </w:p>
    <w:p w:rsidR="003F784F" w:rsidRDefault="004E4868">
      <w:pPr>
        <w:pStyle w:val="30"/>
      </w:pPr>
      <w:r>
        <w:t>Исследование информационных потребностей исходит из их типологии: общепсихологические, коммуникативные, науковедческие, информативные. Выявление степени их удовлетворения – первоочередная задача.</w:t>
      </w:r>
    </w:p>
    <w:p w:rsidR="003F784F" w:rsidRDefault="004E4868">
      <w:pPr>
        <w:ind w:firstLine="720"/>
        <w:jc w:val="both"/>
        <w:rPr>
          <w:sz w:val="28"/>
        </w:rPr>
      </w:pPr>
      <w:r>
        <w:rPr>
          <w:sz w:val="28"/>
        </w:rPr>
        <w:t>Информационные потребности следует рассматривать как потребности в сообщениях определенного содержания и формы, которые нужны людям для ориентации в окружающей действительности, уточнения сложившейся у них картины мира, для выбора линии поведения и решения проблемных ситуаций, для достижения внутреннего равновесия и согласованности с социальной средой. Без удовлетворения этих потребностей невозможна целенаправленная разумная деятельность человека. Поэтому степень развития информационных потребностей и их удовлетворения тесно связаны с социальной активностью человека. Как показывают данные социологических исследований, наиболее интенсивно развиты и осознаны информационные потребности у групп аудитории с высшей степенью социальной активности: членов выборных органов, общественных организаций, внештатных авторов СМИ и т.п. Это еще раз подтверждает важность включения  в число критериев эффективности СМИ их роль в удовлетворении информационных потребностей населения.</w:t>
      </w:r>
    </w:p>
    <w:p w:rsidR="003F784F" w:rsidRDefault="004E4868">
      <w:pPr>
        <w:ind w:firstLine="720"/>
        <w:jc w:val="both"/>
        <w:rPr>
          <w:sz w:val="28"/>
        </w:rPr>
      </w:pPr>
      <w:r>
        <w:rPr>
          <w:sz w:val="28"/>
        </w:rPr>
        <w:t xml:space="preserve">При этом необходимо различать понятия </w:t>
      </w:r>
      <w:r>
        <w:rPr>
          <w:b/>
          <w:sz w:val="28"/>
        </w:rPr>
        <w:t>информационные потребности</w:t>
      </w:r>
      <w:r>
        <w:rPr>
          <w:sz w:val="28"/>
        </w:rPr>
        <w:t xml:space="preserve"> и </w:t>
      </w:r>
      <w:r>
        <w:rPr>
          <w:b/>
          <w:sz w:val="28"/>
        </w:rPr>
        <w:t>тематические интересы</w:t>
      </w:r>
      <w:r>
        <w:rPr>
          <w:sz w:val="28"/>
        </w:rPr>
        <w:t xml:space="preserve"> аудитории. Потребности в информации социальны по своей природе и обусловлены в первую очередь содержанием, структурой повседневной деятельности индивида, в том числе объективными характеристиками его профессиональной и общественной деятельности.</w:t>
      </w:r>
    </w:p>
    <w:p w:rsidR="003F784F" w:rsidRDefault="004E4868">
      <w:pPr>
        <w:ind w:firstLine="720"/>
        <w:jc w:val="both"/>
        <w:rPr>
          <w:sz w:val="28"/>
        </w:rPr>
      </w:pPr>
      <w:r>
        <w:rPr>
          <w:sz w:val="28"/>
        </w:rPr>
        <w:t>Тематические же интересы являются субъективным отражением и выражением информационных потребностей. Они зависят от содержания предлагаемой информации и от ситуативных социально-психологических факторов (таких, как популярность, злободневность,  престижность определенных тем, лиц, явлений и др.). Далеко не все информационные потребности осознаны самим субъектом и выражены в его тематических интересах и коммуникационном поведении; часть из них остается неосознанной и потому нереализованной из-за отсутствия необходимых сведений, недостаточности источников информации, неразвитости коммуникативных навыков и т.д. Некоторые сведения об информационных потребностях аудитории можно получить путем опроса. Опрос дает только картину тематических интересов аудитории. Её необходимо дополнить анализом характера ролевой деятельности представителей различных групп населения в труде, сфере общественной и духовной жизни, быту и семье.</w:t>
      </w:r>
    </w:p>
    <w:p w:rsidR="003F784F" w:rsidRDefault="004E4868">
      <w:pPr>
        <w:ind w:firstLine="720"/>
        <w:jc w:val="both"/>
        <w:rPr>
          <w:sz w:val="28"/>
        </w:rPr>
      </w:pPr>
      <w:r>
        <w:rPr>
          <w:sz w:val="28"/>
        </w:rPr>
        <w:t>Природа и содержание информационных потребностей глубоко связаны со всей жизнедеятельностью человека. Поэтому их анализ должен исходить не только из сферы общения (как при тематических интересах). Необходимо принимать во внимание целостную систему деятельности, в которую включена личность. Как и любые другие потребности, информационные являются побудителем активности людей. Если они не удовлетворяются сообщениями, переданными СМИ, то аудитория либо ищет нужную информацию в других каналах, либо подавляет потребность в такого рода информации, а, следовательно, и свою активность в этой сфере. Поэтому важно знать, каким образом удовлетворение (или неудовлетворение) определенных информационных потребностей может повлиять на характер и эффективность повседневной деятельности людей, на их активность в различных сферах общественной жизни. Ведь воздействие радио, печати и телевидения на общественное сознание измеряется не числом (или даже качеством) «заботливо обрамленных» картинок, а способностью этих средств побудить личность, социальную группу включиться в деятельность общества на различных уровнях – от непосредственного, ближайшего окружения до общественных движений мирового масштаба.</w:t>
      </w:r>
    </w:p>
    <w:p w:rsidR="003F784F" w:rsidRDefault="004E4868">
      <w:pPr>
        <w:ind w:firstLine="720"/>
        <w:jc w:val="both"/>
        <w:rPr>
          <w:sz w:val="28"/>
        </w:rPr>
      </w:pPr>
      <w:r>
        <w:rPr>
          <w:sz w:val="28"/>
        </w:rPr>
        <w:t>Анализируя содержание информационных потребностей и их удовлетворение разными, в том числе и массовыми, средствами общения, следует учитывать образ жизни населения. Это позволяет объяснить закономерности формирования аудитории СМИ, а также причины неодинаковой эффективности использования отдельных каналов информации определенными группами населения. Проведенные социологические исследования показывают, что увеличение роли телевидения в удовлетворении информационных и культурных запросов особенно заметно в группах, чей образ жизни характеризуется, во-первых, повышением степени урбанизированности среди населения малых городов и сел, во-вторых, большим количеством свободного времени, в-третьих, большей ориентацией на домашнее времяпрепровождение, в-четвертых, ограниченными объективными и субъективными возможностями участия в активных формах духовной и общественной жизни. В то же время такие характеристики образа жизни, как проживание в культурных центрах, меньшая включенность в бытовые заботы, повышенная активность участия в общественной работе, трудовая деятельность, связанная с решением управленческих, общественных и творческих проблем, порождают специфический комплекс информационных потребностей, которые удовлетворяются чтением книг, газет и журналов. Таким образом, если эффективность телевидения зависит от факторов внетрудовой сферы, то обращение человека к газетам, журналам, книгам связано в первую очередь с характером их профессиональной деятельности, статусом личности, т.е. с его трудовой сферой. Это обуславливает выбор целей деятельности СМИ и критериев эффективности. Функции, которые выполняют СМИ, оказываются различными для разных групп населения в зависимости от образа жизни, информационных потребностей аудитории.</w:t>
      </w:r>
    </w:p>
    <w:p w:rsidR="003F784F" w:rsidRDefault="004E4868">
      <w:pPr>
        <w:ind w:firstLine="720"/>
        <w:jc w:val="both"/>
        <w:rPr>
          <w:sz w:val="28"/>
        </w:rPr>
      </w:pPr>
      <w:r>
        <w:rPr>
          <w:sz w:val="28"/>
        </w:rPr>
        <w:t>Всеобщей тенденцией, которая сопутствует распространению урбанизированного образа жизни и  внедрению всеобщего среднего образования в нашей стране, является увеличение разнообразия информационных потребностей, и обращение все большей части населения к различным СМИ. С одной стороны, это создает предпосылки для возрастания эффективности системы массовых коммуникаций, а с другой, повышаются требования к содержанию и оперативности передаваемых сообщений.</w:t>
      </w:r>
    </w:p>
    <w:p w:rsidR="003F784F" w:rsidRDefault="004E4868">
      <w:pPr>
        <w:ind w:firstLine="720"/>
        <w:jc w:val="both"/>
        <w:rPr>
          <w:sz w:val="28"/>
        </w:rPr>
      </w:pPr>
      <w:r>
        <w:rPr>
          <w:sz w:val="28"/>
        </w:rPr>
        <w:t>Рассмотрение проблемы эффективности СМИ с точки зрения удовлетворения и развития информационных потребностей аудитории дает возможность более точно определить роль каждого конкретного канала массовой информации в едином информационном пространстве, выявить резервы и недостатки, которые мешают слаженной и эффективной деятельности всей информационной системы.</w:t>
      </w:r>
    </w:p>
    <w:p w:rsidR="003F784F" w:rsidRDefault="003F784F">
      <w:pPr>
        <w:ind w:firstLine="720"/>
        <w:jc w:val="both"/>
        <w:rPr>
          <w:sz w:val="28"/>
        </w:rPr>
      </w:pPr>
    </w:p>
    <w:p w:rsidR="003F784F" w:rsidRDefault="004E4868">
      <w:pPr>
        <w:pStyle w:val="3"/>
      </w:pPr>
      <w:r>
        <w:t>Заключение</w:t>
      </w:r>
    </w:p>
    <w:p w:rsidR="003F784F" w:rsidRDefault="003F784F">
      <w:pPr>
        <w:ind w:firstLine="720"/>
        <w:jc w:val="both"/>
        <w:rPr>
          <w:sz w:val="28"/>
        </w:rPr>
      </w:pPr>
    </w:p>
    <w:p w:rsidR="003F784F" w:rsidRDefault="004E4868">
      <w:pPr>
        <w:ind w:firstLine="720"/>
        <w:jc w:val="both"/>
        <w:rPr>
          <w:sz w:val="28"/>
        </w:rPr>
      </w:pPr>
      <w:r>
        <w:rPr>
          <w:sz w:val="28"/>
        </w:rPr>
        <w:t>Традиционно механизм развития, изменения такого сложного объекта как аудитория СМИ раскрывается системой показателей, создание которых опирается на выявление его целостности и четкое представление его структуры и функций. К первой группе характеристик аудитории относятся качественно-количественные признаки, с помощью которых описывается внутренняя структура аудитории, относительно независимая от системы СМИ. Вторая специфическая группа характеризует аудиторию в её непосредственных взаимоотношениях со СМИ и выражается рядом качественно-количественных характеристик, описывающих процесс потребления массовой информации. Третья группа связана с изучением воздействия сообщений СМИ на сознание аудитории.</w:t>
      </w:r>
    </w:p>
    <w:p w:rsidR="003F784F" w:rsidRDefault="004E4868">
      <w:pPr>
        <w:ind w:firstLine="720"/>
        <w:jc w:val="both"/>
        <w:rPr>
          <w:sz w:val="28"/>
        </w:rPr>
      </w:pPr>
      <w:r>
        <w:rPr>
          <w:sz w:val="28"/>
        </w:rPr>
        <w:t>Современные массово-коммуникационные отношения предполагают взаимодействие двух субъектов – коммуникатора и коммуникантов (аудитории), в рамках которого каждый участник этого процесса, осуществляя свою специфическую деятельность, предполагает активность также и в партнере. Лишь в этом случае аудитория включена во всю систему общественных отношений. Коммуникатору же для установления диалоговых отношений или реализации целей своей деятельности необходимо учитывать потребности, интересы, мотивы, установки и соответствующие им характеристики аудитории, включающие и ряд специфических, формируемых при прямом участии средств массовой информации. При таком подходе аудитории отводится деятельная, целевая роль, являющаяся результатом коммуникативного процесса.</w:t>
      </w:r>
    </w:p>
    <w:p w:rsidR="003F784F" w:rsidRDefault="003F784F">
      <w:pPr>
        <w:ind w:firstLine="720"/>
        <w:jc w:val="both"/>
        <w:rPr>
          <w:sz w:val="28"/>
        </w:rPr>
      </w:pPr>
    </w:p>
    <w:p w:rsidR="003F784F" w:rsidRDefault="003F784F">
      <w:pPr>
        <w:ind w:firstLine="720"/>
        <w:jc w:val="both"/>
        <w:rPr>
          <w:sz w:val="28"/>
        </w:rPr>
      </w:pPr>
    </w:p>
    <w:p w:rsidR="003F784F" w:rsidRDefault="004E4868">
      <w:pPr>
        <w:pStyle w:val="3"/>
      </w:pPr>
      <w:r>
        <w:t>Библиография</w:t>
      </w:r>
    </w:p>
    <w:p w:rsidR="003F784F" w:rsidRDefault="003F784F">
      <w:pPr>
        <w:ind w:firstLine="720"/>
        <w:jc w:val="center"/>
        <w:rPr>
          <w:b/>
          <w:sz w:val="32"/>
        </w:rPr>
      </w:pPr>
    </w:p>
    <w:p w:rsidR="003F784F" w:rsidRDefault="004E4868">
      <w:pPr>
        <w:pStyle w:val="30"/>
        <w:numPr>
          <w:ilvl w:val="0"/>
          <w:numId w:val="1"/>
        </w:numPr>
      </w:pPr>
      <w:r>
        <w:t>Лозовский Б. Н. Журналистское воздействие на молодежь. Свердловск. 1986.</w:t>
      </w:r>
    </w:p>
    <w:p w:rsidR="003F784F" w:rsidRDefault="004E4868">
      <w:pPr>
        <w:numPr>
          <w:ilvl w:val="0"/>
          <w:numId w:val="1"/>
        </w:numPr>
        <w:jc w:val="both"/>
        <w:rPr>
          <w:sz w:val="28"/>
        </w:rPr>
      </w:pPr>
      <w:r>
        <w:rPr>
          <w:sz w:val="28"/>
        </w:rPr>
        <w:t>Олешко В. Ф. Социожурналистика. Екатеринбург, УрГУ. !996.</w:t>
      </w:r>
    </w:p>
    <w:p w:rsidR="003F784F" w:rsidRDefault="004E4868">
      <w:pPr>
        <w:numPr>
          <w:ilvl w:val="0"/>
          <w:numId w:val="1"/>
        </w:numPr>
        <w:jc w:val="both"/>
        <w:rPr>
          <w:sz w:val="28"/>
        </w:rPr>
      </w:pPr>
      <w:r>
        <w:rPr>
          <w:sz w:val="28"/>
        </w:rPr>
        <w:t>Массовая информация и общественное мнение молодежи. Киев. 1990.</w:t>
      </w:r>
    </w:p>
    <w:p w:rsidR="003F784F" w:rsidRDefault="004E4868">
      <w:pPr>
        <w:numPr>
          <w:ilvl w:val="0"/>
          <w:numId w:val="1"/>
        </w:numPr>
        <w:jc w:val="both"/>
        <w:rPr>
          <w:sz w:val="28"/>
        </w:rPr>
      </w:pPr>
      <w:r>
        <w:rPr>
          <w:sz w:val="28"/>
        </w:rPr>
        <w:t>Богомолова Н. Н. Массовая коммуникация и общение. М., Знание. 1988.</w:t>
      </w:r>
    </w:p>
    <w:p w:rsidR="003F784F" w:rsidRDefault="004E4868">
      <w:pPr>
        <w:numPr>
          <w:ilvl w:val="0"/>
          <w:numId w:val="1"/>
        </w:numPr>
        <w:jc w:val="both"/>
        <w:rPr>
          <w:sz w:val="28"/>
        </w:rPr>
      </w:pPr>
      <w:r>
        <w:rPr>
          <w:sz w:val="28"/>
        </w:rPr>
        <w:t>Проблемы психологического воздействия. Иваново, ИвГУ. 1979.</w:t>
      </w:r>
    </w:p>
    <w:p w:rsidR="003F784F" w:rsidRDefault="004E4868">
      <w:pPr>
        <w:numPr>
          <w:ilvl w:val="0"/>
          <w:numId w:val="1"/>
        </w:numPr>
        <w:jc w:val="both"/>
        <w:rPr>
          <w:sz w:val="28"/>
        </w:rPr>
      </w:pPr>
      <w:r>
        <w:rPr>
          <w:sz w:val="28"/>
        </w:rPr>
        <w:t>Эффективность средств массовой информации. Минск. 1986.</w:t>
      </w:r>
    </w:p>
    <w:p w:rsidR="003F784F" w:rsidRDefault="004E4868">
      <w:pPr>
        <w:numPr>
          <w:ilvl w:val="0"/>
          <w:numId w:val="1"/>
        </w:numPr>
        <w:jc w:val="both"/>
        <w:rPr>
          <w:sz w:val="28"/>
        </w:rPr>
      </w:pPr>
      <w:r>
        <w:rPr>
          <w:sz w:val="28"/>
        </w:rPr>
        <w:t>Олешко В. Ф. Заложники гласности. Екатеринбург.1992.</w:t>
      </w:r>
      <w:bookmarkStart w:id="0" w:name="_GoBack"/>
      <w:bookmarkEnd w:id="0"/>
    </w:p>
    <w:sectPr w:rsidR="003F784F">
      <w:footerReference w:type="even" r:id="rId7"/>
      <w:footerReference w:type="default" r:id="rId8"/>
      <w:pgSz w:w="11906" w:h="16838" w:code="9"/>
      <w:pgMar w:top="1134"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4F" w:rsidRDefault="004E4868">
      <w:r>
        <w:separator/>
      </w:r>
    </w:p>
  </w:endnote>
  <w:endnote w:type="continuationSeparator" w:id="0">
    <w:p w:rsidR="003F784F" w:rsidRDefault="004E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4F" w:rsidRDefault="004E48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F784F" w:rsidRDefault="003F78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4F" w:rsidRDefault="004E48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F784F" w:rsidRDefault="003F78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4F" w:rsidRDefault="004E4868">
      <w:r>
        <w:separator/>
      </w:r>
    </w:p>
  </w:footnote>
  <w:footnote w:type="continuationSeparator" w:id="0">
    <w:p w:rsidR="003F784F" w:rsidRDefault="004E4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C3E76"/>
    <w:multiLevelType w:val="singleLevel"/>
    <w:tmpl w:val="E9805AB6"/>
    <w:lvl w:ilvl="0">
      <w:start w:val="1"/>
      <w:numFmt w:val="decimal"/>
      <w:lvlText w:val="%1."/>
      <w:lvlJc w:val="left"/>
      <w:pPr>
        <w:tabs>
          <w:tab w:val="num" w:pos="1140"/>
        </w:tabs>
        <w:ind w:left="114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868"/>
    <w:rsid w:val="001C656B"/>
    <w:rsid w:val="003F784F"/>
    <w:rsid w:val="004E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FEDD5-FE46-477F-A80B-62165929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720"/>
      <w:outlineLvl w:val="1"/>
    </w:pPr>
    <w:rPr>
      <w:sz w:val="24"/>
    </w:rPr>
  </w:style>
  <w:style w:type="paragraph" w:styleId="3">
    <w:name w:val="heading 3"/>
    <w:basedOn w:val="a"/>
    <w:next w:val="a"/>
    <w:qFormat/>
    <w:pPr>
      <w:keepNext/>
      <w:ind w:firstLine="720"/>
      <w:jc w:val="center"/>
      <w:outlineLvl w:val="2"/>
    </w:pPr>
    <w:rPr>
      <w:b/>
      <w:sz w:val="3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left="4320" w:firstLine="720"/>
      <w:outlineLvl w:val="4"/>
    </w:pPr>
    <w:rPr>
      <w:b/>
      <w:sz w:val="28"/>
    </w:rPr>
  </w:style>
  <w:style w:type="paragraph" w:styleId="6">
    <w:name w:val="heading 6"/>
    <w:basedOn w:val="a"/>
    <w:next w:val="a"/>
    <w:qFormat/>
    <w:pPr>
      <w:keepNext/>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ind w:firstLine="720"/>
    </w:pPr>
    <w:rPr>
      <w:sz w:val="28"/>
    </w:rPr>
  </w:style>
  <w:style w:type="paragraph" w:styleId="30">
    <w:name w:val="Body Text Indent 3"/>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2960</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Дмитрий Кропотин</dc:creator>
  <cp:keywords/>
  <cp:lastModifiedBy>admin</cp:lastModifiedBy>
  <cp:revision>2</cp:revision>
  <cp:lastPrinted>1998-10-04T20:34:00Z</cp:lastPrinted>
  <dcterms:created xsi:type="dcterms:W3CDTF">2014-02-07T04:03:00Z</dcterms:created>
  <dcterms:modified xsi:type="dcterms:W3CDTF">2014-02-07T04:03:00Z</dcterms:modified>
</cp:coreProperties>
</file>