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11B" w:rsidRPr="00064D23" w:rsidRDefault="0081011B" w:rsidP="0081011B">
      <w:pPr>
        <w:spacing w:before="120"/>
        <w:jc w:val="center"/>
        <w:rPr>
          <w:b/>
          <w:sz w:val="32"/>
        </w:rPr>
      </w:pPr>
      <w:r w:rsidRPr="00064D23">
        <w:rPr>
          <w:b/>
          <w:sz w:val="32"/>
        </w:rPr>
        <w:t xml:space="preserve">Химический состав клетки 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В клетке встречается около 70 химических элементов Периодической системы Д. И. Менделеева</w:t>
      </w:r>
      <w:r>
        <w:t xml:space="preserve">, </w:t>
      </w:r>
      <w:r w:rsidRPr="00064D23">
        <w:t>однако содержание этих элементов существенно отличается от их концентраций в окружающей среде</w:t>
      </w:r>
      <w:r>
        <w:t xml:space="preserve">, </w:t>
      </w:r>
      <w:r w:rsidRPr="00064D23">
        <w:t>что доказывает единство органического мира.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Химические элементы</w:t>
      </w:r>
      <w:r>
        <w:t xml:space="preserve">, </w:t>
      </w:r>
      <w:r w:rsidRPr="00064D23">
        <w:t>имеющиеся в клетке</w:t>
      </w:r>
      <w:r>
        <w:t xml:space="preserve">, </w:t>
      </w:r>
      <w:r w:rsidRPr="00064D23">
        <w:t>делят на три большие группы: макроэлементы</w:t>
      </w:r>
      <w:r>
        <w:t xml:space="preserve">, </w:t>
      </w:r>
      <w:r w:rsidRPr="00064D23">
        <w:t>мезоэлементы (олигоэлементы) и микроэлементы.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Содержание макроэлементов составляет около 98 % массы клетки. К ним относятся углерод</w:t>
      </w:r>
      <w:r>
        <w:t xml:space="preserve">, </w:t>
      </w:r>
      <w:r w:rsidRPr="00064D23">
        <w:t>кислород</w:t>
      </w:r>
      <w:r>
        <w:t xml:space="preserve">, </w:t>
      </w:r>
      <w:r w:rsidRPr="00064D23">
        <w:t>водород и азот</w:t>
      </w:r>
      <w:r>
        <w:t xml:space="preserve">, </w:t>
      </w:r>
      <w:r w:rsidRPr="00064D23">
        <w:t>входящие в состав основных органических веществ. Мезоэлементы — это сера</w:t>
      </w:r>
      <w:r>
        <w:t xml:space="preserve">, </w:t>
      </w:r>
      <w:r w:rsidRPr="00064D23">
        <w:t>фосфор</w:t>
      </w:r>
      <w:r>
        <w:t xml:space="preserve">, </w:t>
      </w:r>
      <w:r w:rsidRPr="00064D23">
        <w:t>калий</w:t>
      </w:r>
      <w:r>
        <w:t xml:space="preserve">, </w:t>
      </w:r>
      <w:r w:rsidRPr="00064D23">
        <w:t>кальций</w:t>
      </w:r>
      <w:r>
        <w:t xml:space="preserve">, </w:t>
      </w:r>
      <w:r w:rsidRPr="00064D23">
        <w:t>натрий</w:t>
      </w:r>
      <w:r>
        <w:t xml:space="preserve">, </w:t>
      </w:r>
      <w:r w:rsidRPr="00064D23">
        <w:t>железо</w:t>
      </w:r>
      <w:r>
        <w:t xml:space="preserve">, </w:t>
      </w:r>
      <w:r w:rsidRPr="00064D23">
        <w:t>магний</w:t>
      </w:r>
      <w:r>
        <w:t xml:space="preserve">, </w:t>
      </w:r>
      <w:r w:rsidRPr="00064D23">
        <w:t>хлор</w:t>
      </w:r>
      <w:r>
        <w:t xml:space="preserve">, </w:t>
      </w:r>
      <w:r w:rsidRPr="00064D23">
        <w:t>составляющие в сумме около 1</w:t>
      </w:r>
      <w:r>
        <w:t xml:space="preserve">, </w:t>
      </w:r>
      <w:r w:rsidRPr="00064D23">
        <w:t>9 % массы клетки. Сера и фосфор являются компонентами важнейших органических соединений. Химические элементы</w:t>
      </w:r>
      <w:r>
        <w:t xml:space="preserve">, </w:t>
      </w:r>
      <w:r w:rsidRPr="00064D23">
        <w:t>концентрация которых в клетке около 0</w:t>
      </w:r>
      <w:r>
        <w:t xml:space="preserve">, </w:t>
      </w:r>
      <w:r w:rsidRPr="00064D23">
        <w:t>1 %</w:t>
      </w:r>
      <w:r>
        <w:t xml:space="preserve">, </w:t>
      </w:r>
      <w:r w:rsidRPr="00064D23">
        <w:t>относятся к микроэлементам. Это цинк</w:t>
      </w:r>
      <w:r>
        <w:t xml:space="preserve">, </w:t>
      </w:r>
      <w:r w:rsidRPr="00064D23">
        <w:t>йод</w:t>
      </w:r>
      <w:r>
        <w:t xml:space="preserve">, </w:t>
      </w:r>
      <w:r w:rsidRPr="00064D23">
        <w:t>медь</w:t>
      </w:r>
      <w:r>
        <w:t xml:space="preserve">, </w:t>
      </w:r>
      <w:r w:rsidRPr="00064D23">
        <w:t>марганец</w:t>
      </w:r>
      <w:r>
        <w:t xml:space="preserve">, </w:t>
      </w:r>
      <w:r w:rsidRPr="00064D23">
        <w:t>фтор</w:t>
      </w:r>
      <w:r>
        <w:t xml:space="preserve">, </w:t>
      </w:r>
      <w:r w:rsidRPr="00064D23">
        <w:t>кобальт и др.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Вещества клетки делят на неорганические и органические. К неорганическим веществам относятся вода и минеральные соли.</w:t>
      </w:r>
    </w:p>
    <w:p w:rsidR="0081011B" w:rsidRDefault="0081011B" w:rsidP="0081011B">
      <w:pPr>
        <w:spacing w:before="120"/>
        <w:ind w:firstLine="567"/>
        <w:jc w:val="both"/>
      </w:pPr>
      <w:r w:rsidRPr="00064D23">
        <w:t>Благодаря своим физико-химическим свойствам вода в клетке является растворителем</w:t>
      </w:r>
      <w:r>
        <w:t xml:space="preserve">, </w:t>
      </w:r>
      <w:r w:rsidRPr="00064D23">
        <w:t>средой для протекания реакций</w:t>
      </w:r>
      <w:r>
        <w:t xml:space="preserve">, </w:t>
      </w:r>
      <w:r w:rsidRPr="00064D23">
        <w:t>исходным веществом и продуктом химических реакций</w:t>
      </w:r>
      <w:r>
        <w:t xml:space="preserve">, </w:t>
      </w:r>
      <w:r w:rsidRPr="00064D23">
        <w:t>выполняет транспортную и терморегуляторные функции</w:t>
      </w:r>
      <w:r>
        <w:t xml:space="preserve">, </w:t>
      </w:r>
      <w:r w:rsidRPr="00064D23">
        <w:t>придает клетке упругость</w:t>
      </w:r>
      <w:r>
        <w:t xml:space="preserve">, </w:t>
      </w:r>
      <w:r w:rsidRPr="00064D23">
        <w:t>обеспечивает ту prop растительной клетки.</w:t>
      </w:r>
    </w:p>
    <w:p w:rsidR="0081011B" w:rsidRDefault="002E3C71" w:rsidP="0081011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92pt;height:225.75pt">
            <v:imagedata r:id="rId4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Содержание химических элементов в клетке.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Минеральные соли в клетке могут находиться в растворенном или не растворенном состояниях. Растворимые соли диссоциируют на ионы. Наиболее важными катионами являются калий и натрий</w:t>
      </w:r>
      <w:r>
        <w:t xml:space="preserve">, </w:t>
      </w:r>
      <w:r w:rsidRPr="00064D23">
        <w:t>облегчающие перенос веществ через мембрану и участвующие в возникновении и проведении нервного импульса; кальций</w:t>
      </w:r>
      <w:r>
        <w:t xml:space="preserve">, </w:t>
      </w:r>
      <w:r w:rsidRPr="00064D23">
        <w:t>который принимает участие в процессах сокращения мышечных волокон и свертывании крови</w:t>
      </w:r>
      <w:r>
        <w:t xml:space="preserve">, </w:t>
      </w:r>
      <w:r w:rsidRPr="00064D23">
        <w:t>магний</w:t>
      </w:r>
      <w:r>
        <w:t xml:space="preserve">, </w:t>
      </w:r>
      <w:r w:rsidRPr="00064D23">
        <w:t>входящий в состав хлорофилла</w:t>
      </w:r>
      <w:r>
        <w:t xml:space="preserve">, </w:t>
      </w:r>
      <w:r w:rsidRPr="00064D23">
        <w:t>и железо</w:t>
      </w:r>
      <w:r>
        <w:t xml:space="preserve">, </w:t>
      </w:r>
      <w:r w:rsidRPr="00064D23">
        <w:t>входящее в состав ряда белков</w:t>
      </w:r>
      <w:r>
        <w:t xml:space="preserve">, </w:t>
      </w:r>
      <w:r w:rsidRPr="00064D23">
        <w:t>в том числе гемоглобина. Цинк входит в состав молекулы гормона поджелудочной железы — инсулина</w:t>
      </w:r>
      <w:r>
        <w:t xml:space="preserve">, </w:t>
      </w:r>
      <w:r w:rsidRPr="00064D23">
        <w:t>медь требуется для процессов фотосинтеза и дыхания. Важнейшими анионами являются фосфат-анион</w:t>
      </w:r>
      <w:r>
        <w:t xml:space="preserve">, </w:t>
      </w:r>
      <w:r w:rsidRPr="00064D23">
        <w:t>входящий в состав АТФ и нуклеиновых кислот</w:t>
      </w:r>
      <w:r>
        <w:t xml:space="preserve">, </w:t>
      </w:r>
      <w:r w:rsidRPr="00064D23">
        <w:t>и остаток угольной кислоты</w:t>
      </w:r>
      <w:r>
        <w:t xml:space="preserve">, </w:t>
      </w:r>
      <w:r w:rsidRPr="00064D23">
        <w:t>смягчающий колебания рН среды. Недостаток кальция и фосфора приводит к рахиту</w:t>
      </w:r>
      <w:r>
        <w:t xml:space="preserve">, </w:t>
      </w:r>
      <w:r w:rsidRPr="00064D23">
        <w:t>нехватка железа — к анемии.</w:t>
      </w:r>
    </w:p>
    <w:p w:rsidR="0081011B" w:rsidRDefault="002E3C71" w:rsidP="0081011B">
      <w:pPr>
        <w:spacing w:before="120"/>
        <w:ind w:firstLine="567"/>
        <w:jc w:val="both"/>
      </w:pPr>
      <w:r>
        <w:pict>
          <v:shape id="_x0000_i1039" type="#_x0000_t75" style="width:237.75pt;height:225pt">
            <v:imagedata r:id="rId5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 xml:space="preserve">Содержание химических веществ в клетке. 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Органические вещества клетки представлены углеводами</w:t>
      </w:r>
      <w:r>
        <w:t xml:space="preserve">, </w:t>
      </w:r>
      <w:r w:rsidRPr="00064D23">
        <w:t>липидами</w:t>
      </w:r>
      <w:r>
        <w:t xml:space="preserve">, </w:t>
      </w:r>
      <w:r w:rsidRPr="00064D23">
        <w:t>белками</w:t>
      </w:r>
      <w:r>
        <w:t xml:space="preserve">, </w:t>
      </w:r>
      <w:r w:rsidRPr="00064D23">
        <w:t>нуклеиновыми кислотами</w:t>
      </w:r>
      <w:r>
        <w:t xml:space="preserve">, </w:t>
      </w:r>
      <w:r w:rsidRPr="00064D23">
        <w:t>АТФ</w:t>
      </w:r>
      <w:r>
        <w:t xml:space="preserve">, </w:t>
      </w:r>
      <w:r w:rsidRPr="00064D23">
        <w:t>витаминами и гормонами.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В состав углеводов входят в основном три химических элемента: углерод</w:t>
      </w:r>
      <w:r>
        <w:t xml:space="preserve">, </w:t>
      </w:r>
      <w:r w:rsidRPr="00064D23">
        <w:t>кислород и водород. Их общая формула Cm(H20)n. Различают простые и сложные углеводы. Простые углеводы {моносахариды) содержат единственную молекулу сахара. Их классифицируют по количеству углеродных атомов</w:t>
      </w:r>
      <w:r>
        <w:t xml:space="preserve">, </w:t>
      </w:r>
      <w:r w:rsidRPr="00064D23">
        <w:t>например</w:t>
      </w:r>
      <w:r>
        <w:t xml:space="preserve">, </w:t>
      </w:r>
      <w:r w:rsidRPr="00064D23">
        <w:t>пентозы (С5) и гексозы (С6). К пентозам относятся рибоза и дезоксирибоза. Рибоза входит в состав РНК и АТФ. Дезоксирибоза является компонентом ДНК. Гексозы — это глюкоза</w:t>
      </w:r>
      <w:r>
        <w:t xml:space="preserve">, </w:t>
      </w:r>
      <w:r w:rsidRPr="00064D23">
        <w:t>фруктоза</w:t>
      </w:r>
      <w:r>
        <w:t xml:space="preserve">, </w:t>
      </w:r>
      <w:r w:rsidRPr="00064D23">
        <w:t>галактоза и др. Они принимают активное участие в обмене веществ в клетке и входят в состав сложных углеводов — олигосахаридов и полисахаридов. К олигосахаридам (дисахаридам) относятся сахароза (глюкоза + фруктоза)</w:t>
      </w:r>
      <w:r>
        <w:t xml:space="preserve">, </w:t>
      </w:r>
      <w:r w:rsidRPr="00064D23">
        <w:t>лактоза или молочный сахар (глюкоза+галактоза) и др.</w:t>
      </w:r>
    </w:p>
    <w:p w:rsidR="0081011B" w:rsidRPr="00064D23" w:rsidRDefault="002E3C71" w:rsidP="0081011B">
      <w:pPr>
        <w:spacing w:before="120"/>
        <w:ind w:firstLine="567"/>
        <w:jc w:val="both"/>
      </w:pPr>
      <w:r>
        <w:pict>
          <v:shape id="_x0000_i1042" type="#_x0000_t75" style="width:250.5pt;height:225pt">
            <v:imagedata r:id="rId6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Глюкоза.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Примерами полисахаридов являются крахмал</w:t>
      </w:r>
      <w:r>
        <w:t xml:space="preserve">, </w:t>
      </w:r>
      <w:r w:rsidRPr="00064D23">
        <w:t>гликоген</w:t>
      </w:r>
      <w:r>
        <w:t xml:space="preserve">, </w:t>
      </w:r>
      <w:r w:rsidRPr="00064D23">
        <w:t>целлюлоза и хитин. Углеводы выполняют в клетке пластическую (строительную)</w:t>
      </w:r>
      <w:r>
        <w:t xml:space="preserve">, </w:t>
      </w:r>
      <w:r w:rsidRPr="00064D23">
        <w:t xml:space="preserve">энергетическую (энергетическая ценность расщепления </w:t>
      </w:r>
      <w:smartTag w:uri="urn:schemas-microsoft-com:office:smarttags" w:element="metricconverter">
        <w:smartTagPr>
          <w:attr w:name="ProductID" w:val="1 г"/>
        </w:smartTagPr>
        <w:r w:rsidRPr="00064D23">
          <w:t>1 г</w:t>
        </w:r>
      </w:smartTag>
      <w:r w:rsidRPr="00064D23">
        <w:t xml:space="preserve"> углеводов — 17</w:t>
      </w:r>
      <w:r>
        <w:t xml:space="preserve">, </w:t>
      </w:r>
      <w:r w:rsidRPr="00064D23">
        <w:t>6 кДж)</w:t>
      </w:r>
      <w:r>
        <w:t xml:space="preserve">, </w:t>
      </w:r>
      <w:r w:rsidRPr="00064D23">
        <w:t>запасающую и опорную функции. Углеводы могут также входить в состав сложных липидов и белков.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Липиды — это группа гидрофобных веществ. К ним относят жиры</w:t>
      </w:r>
      <w:r>
        <w:t xml:space="preserve">, </w:t>
      </w:r>
      <w:r w:rsidRPr="00064D23">
        <w:t>стероиды воска</w:t>
      </w:r>
      <w:r>
        <w:t xml:space="preserve">, </w:t>
      </w:r>
      <w:r w:rsidRPr="00064D23">
        <w:t>фосфолипиды и т. д.</w:t>
      </w:r>
    </w:p>
    <w:p w:rsidR="0081011B" w:rsidRPr="00064D23" w:rsidRDefault="002E3C71" w:rsidP="0081011B">
      <w:pPr>
        <w:spacing w:before="120"/>
        <w:ind w:firstLine="567"/>
        <w:jc w:val="both"/>
      </w:pPr>
      <w:r>
        <w:pict>
          <v:shape id="_x0000_i1045" type="#_x0000_t75" style="width:184.5pt;height:149.25pt">
            <v:imagedata r:id="rId7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Строение молекулы жира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Жир — это сложный эфир трехатомного спирта глицерина и высших органических (жирных) кислот. В молекуле жира можно выделить гидрофильную часть — «головку» (остаток глицерина) и гидрофобную часть — «хвосты» (остатки жирных кислот)</w:t>
      </w:r>
      <w:r>
        <w:t xml:space="preserve">, </w:t>
      </w:r>
      <w:r w:rsidRPr="00064D23">
        <w:t>поэтому в воде молекула жира ориентируется строго определенным образом: гидрофильная часть направлена к воде</w:t>
      </w:r>
      <w:r>
        <w:t xml:space="preserve">, </w:t>
      </w:r>
      <w:r w:rsidRPr="00064D23">
        <w:t>а гидрофобная — от нее.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Липиды выполняют в клетке пластическую (строительную)</w:t>
      </w:r>
      <w:r>
        <w:t xml:space="preserve">, </w:t>
      </w:r>
      <w:r w:rsidRPr="00064D23">
        <w:t xml:space="preserve">энергетическую (энергетическая ценность расщепления </w:t>
      </w:r>
      <w:smartTag w:uri="urn:schemas-microsoft-com:office:smarttags" w:element="metricconverter">
        <w:smartTagPr>
          <w:attr w:name="ProductID" w:val="1 г"/>
        </w:smartTagPr>
        <w:r w:rsidRPr="00064D23">
          <w:t>1 г</w:t>
        </w:r>
      </w:smartTag>
      <w:r w:rsidRPr="00064D23">
        <w:t xml:space="preserve"> жира — 38</w:t>
      </w:r>
      <w:r>
        <w:t xml:space="preserve">, </w:t>
      </w:r>
      <w:r w:rsidRPr="00064D23">
        <w:t>9 кДж)</w:t>
      </w:r>
      <w:r>
        <w:t xml:space="preserve">, </w:t>
      </w:r>
      <w:r w:rsidRPr="00064D23">
        <w:t>запасающую</w:t>
      </w:r>
      <w:r>
        <w:t xml:space="preserve">, </w:t>
      </w:r>
      <w:r w:rsidRPr="00064D23">
        <w:t>защитную (амортизационную) и регуляторную (стероидные гормоны) функции.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Белки — это биополимеры</w:t>
      </w:r>
      <w:r>
        <w:t xml:space="preserve">, </w:t>
      </w:r>
      <w:r w:rsidRPr="00064D23">
        <w:t>мономерами которых являются аминокислоты. Аминокислоты содержат аминогруппу</w:t>
      </w:r>
      <w:r>
        <w:t xml:space="preserve">, </w:t>
      </w:r>
      <w:r w:rsidRPr="00064D23">
        <w:t>карбоксильную группу и радикал. Отличаются аминокислоты только радикалами. В состав белков входит 20 основных аминокислот. Соединяются аминокислоты между собой с образованием пептидной связи. Цепочка из более чем 20 аминокислот называется полипептидом или белком. Белки образуют четыре основные структуры: первичную</w:t>
      </w:r>
      <w:r>
        <w:t xml:space="preserve">, </w:t>
      </w:r>
      <w:r w:rsidRPr="00064D23">
        <w:t>вторичную</w:t>
      </w:r>
      <w:r>
        <w:t xml:space="preserve">, </w:t>
      </w:r>
      <w:r w:rsidRPr="00064D23">
        <w:t>третичную и четвертичную.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Первичная структура — это последовательность аминокислот</w:t>
      </w:r>
      <w:r>
        <w:t xml:space="preserve">, </w:t>
      </w:r>
      <w:r w:rsidRPr="00064D23">
        <w:t>соединенных пептидной связью.</w:t>
      </w:r>
    </w:p>
    <w:p w:rsidR="0081011B" w:rsidRPr="00064D23" w:rsidRDefault="002E3C71" w:rsidP="0081011B">
      <w:pPr>
        <w:spacing w:before="120"/>
        <w:ind w:firstLine="567"/>
        <w:jc w:val="both"/>
      </w:pPr>
      <w:r>
        <w:pict>
          <v:shape id="_x0000_i1048" type="#_x0000_t75" style="width:280.5pt;height:149.25pt">
            <v:imagedata r:id="rId8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Вторичная структура — это спираль</w:t>
      </w:r>
      <w:r>
        <w:t xml:space="preserve">, </w:t>
      </w:r>
      <w:r w:rsidRPr="00064D23">
        <w:t>или складчатая структура</w:t>
      </w:r>
      <w:r>
        <w:t xml:space="preserve">, </w:t>
      </w:r>
      <w:r w:rsidRPr="00064D23">
        <w:t>удерживаемая водородными связями между атомами кислорода и водорода пептидных группировок разных витков спирали или складок. Третичная структура (глобула) удерживается гидрофобными</w:t>
      </w:r>
      <w:r>
        <w:t xml:space="preserve">, </w:t>
      </w:r>
      <w:r w:rsidRPr="00064D23">
        <w:t>водородными</w:t>
      </w:r>
      <w:r>
        <w:t xml:space="preserve">, </w:t>
      </w:r>
      <w:r w:rsidRPr="00064D23">
        <w:t>дисульфидными и другими связями.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Третичная структура белка</w:t>
      </w:r>
    </w:p>
    <w:p w:rsidR="0081011B" w:rsidRPr="00064D23" w:rsidRDefault="002E3C71" w:rsidP="0081011B">
      <w:pPr>
        <w:spacing w:before="120"/>
        <w:ind w:firstLine="567"/>
        <w:jc w:val="both"/>
      </w:pPr>
      <w:r>
        <w:pict>
          <v:shape id="_x0000_i1051" type="#_x0000_t75" style="width:183.75pt;height:186pt">
            <v:imagedata r:id="rId9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Третичная структура характерна для большинства белков организма</w:t>
      </w:r>
      <w:r>
        <w:t xml:space="preserve">, </w:t>
      </w:r>
      <w:r w:rsidRPr="00064D23">
        <w:t>например</w:t>
      </w:r>
      <w:r>
        <w:t xml:space="preserve">, </w:t>
      </w:r>
      <w:r w:rsidRPr="00064D23">
        <w:t>миоглобина мышц.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Четвертичная структура белка.</w:t>
      </w:r>
    </w:p>
    <w:p w:rsidR="0081011B" w:rsidRPr="00064D23" w:rsidRDefault="002E3C71" w:rsidP="0081011B">
      <w:pPr>
        <w:spacing w:before="120"/>
        <w:ind w:firstLine="567"/>
        <w:jc w:val="both"/>
      </w:pPr>
      <w:r>
        <w:pict>
          <v:shape id="_x0000_i1054" type="#_x0000_t75" style="width:263.25pt;height:225pt">
            <v:imagedata r:id="rId10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Четвертичная структура наиболее сложная</w:t>
      </w:r>
      <w:r>
        <w:t xml:space="preserve">, </w:t>
      </w:r>
      <w:r w:rsidRPr="00064D23">
        <w:t>образованная несколькими полипептидными цепями</w:t>
      </w:r>
      <w:r>
        <w:t xml:space="preserve">, </w:t>
      </w:r>
      <w:r w:rsidRPr="00064D23">
        <w:t>соединенными в основном теми же связями</w:t>
      </w:r>
      <w:r>
        <w:t xml:space="preserve">, </w:t>
      </w:r>
      <w:r w:rsidRPr="00064D23">
        <w:t>что и в третичной. Четвертичная структура характерна для гемоглобина</w:t>
      </w:r>
      <w:r>
        <w:t xml:space="preserve">, </w:t>
      </w:r>
      <w:r w:rsidRPr="00064D23">
        <w:t>хлорофилла и др.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Белки могут быть простыми и сложными. Простые белки состоят только из аминокислот</w:t>
      </w:r>
      <w:r>
        <w:t xml:space="preserve">, </w:t>
      </w:r>
      <w:r w:rsidRPr="00064D23">
        <w:t>тогда как сложные белки (липопротеины</w:t>
      </w:r>
      <w:r>
        <w:t xml:space="preserve">, </w:t>
      </w:r>
      <w:r w:rsidRPr="00064D23">
        <w:t>хромопротеины</w:t>
      </w:r>
      <w:r>
        <w:t xml:space="preserve">, </w:t>
      </w:r>
      <w:r w:rsidRPr="00064D23">
        <w:t>гликопротеины</w:t>
      </w:r>
      <w:r>
        <w:t xml:space="preserve">, </w:t>
      </w:r>
      <w:r w:rsidRPr="00064D23">
        <w:t>нуклеопротеины и др.) содержат белковую и небелковую части. Например</w:t>
      </w:r>
      <w:r>
        <w:t xml:space="preserve">, </w:t>
      </w:r>
      <w:r w:rsidRPr="00064D23">
        <w:t>в состав гемоглобина помимо четырех полипептидных цепей белка глобина входит небелковая часть — гем</w:t>
      </w:r>
      <w:r>
        <w:t xml:space="preserve">, </w:t>
      </w:r>
      <w:r w:rsidRPr="00064D23">
        <w:t>в центре которой находится ион железа</w:t>
      </w:r>
      <w:r>
        <w:t xml:space="preserve">, </w:t>
      </w:r>
      <w:r w:rsidRPr="00064D23">
        <w:t>придающий гемоглобину красную окраску.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Функциональная активность белков зависит от условий окружающей среды. Утрата белковой молекулой своей структуры вплоть до первичной называется денатурацией. Обратный процесс восстановления вторичной и более высоких структур — это ренатурация. Полное разрушение белковой молекулы называется деструкцией.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Белки выполняют в клетке ряд функций: пластическую (строительную)</w:t>
      </w:r>
      <w:r>
        <w:t xml:space="preserve">, </w:t>
      </w:r>
      <w:r w:rsidRPr="00064D23">
        <w:t>каталитическую (ферментативную)</w:t>
      </w:r>
      <w:r>
        <w:t xml:space="preserve">, </w:t>
      </w:r>
      <w:r w:rsidRPr="00064D23">
        <w:t xml:space="preserve">энергетическую (энергетическая ценность расщепления </w:t>
      </w:r>
      <w:smartTag w:uri="urn:schemas-microsoft-com:office:smarttags" w:element="metricconverter">
        <w:smartTagPr>
          <w:attr w:name="ProductID" w:val="1 г"/>
        </w:smartTagPr>
        <w:r w:rsidRPr="00064D23">
          <w:t>1 г</w:t>
        </w:r>
      </w:smartTag>
      <w:r w:rsidRPr="00064D23">
        <w:t xml:space="preserve"> белка — 17</w:t>
      </w:r>
      <w:r>
        <w:t xml:space="preserve">, </w:t>
      </w:r>
      <w:r w:rsidRPr="00064D23">
        <w:t>6 кДж)</w:t>
      </w:r>
      <w:r>
        <w:t xml:space="preserve">, </w:t>
      </w:r>
      <w:r w:rsidRPr="00064D23">
        <w:t>сигнальную (рецепторную)</w:t>
      </w:r>
      <w:r>
        <w:t xml:space="preserve">, </w:t>
      </w:r>
      <w:r w:rsidRPr="00064D23">
        <w:t>сократительную (двигательную)</w:t>
      </w:r>
      <w:r>
        <w:t xml:space="preserve">, </w:t>
      </w:r>
      <w:r w:rsidRPr="00064D23">
        <w:t>транспортную</w:t>
      </w:r>
      <w:r>
        <w:t xml:space="preserve">, </w:t>
      </w:r>
      <w:r w:rsidRPr="00064D23">
        <w:t>защитную</w:t>
      </w:r>
      <w:r>
        <w:t xml:space="preserve">, </w:t>
      </w:r>
      <w:r w:rsidRPr="00064D23">
        <w:t>регуляторную</w:t>
      </w:r>
      <w:r>
        <w:t xml:space="preserve">, </w:t>
      </w:r>
      <w:r w:rsidRPr="00064D23">
        <w:t>запасающую.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Нуклеиновые кислоты — это биополимеры</w:t>
      </w:r>
      <w:r>
        <w:t xml:space="preserve">, </w:t>
      </w:r>
      <w:r w:rsidRPr="00064D23">
        <w:t>мономерами которых являются нуклеотиды. В состав нуклеотида входят азотистое основание</w:t>
      </w:r>
      <w:r>
        <w:t xml:space="preserve">, </w:t>
      </w:r>
      <w:r w:rsidRPr="00064D23">
        <w:t>остаток сахара-пентозы и остаток ортофосфорной кислоты. Выделяют два типа нуклеиновых кислот: рибонуклеиновую (РНК) и дезоксири-бонуклеиновую (ДНК).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ДНК включает четыре типа нуклеотидов: аденин (А)</w:t>
      </w:r>
      <w:r>
        <w:t xml:space="preserve">, </w:t>
      </w:r>
      <w:r w:rsidRPr="00064D23">
        <w:t>тимин (Т)</w:t>
      </w:r>
      <w:r>
        <w:t xml:space="preserve">, </w:t>
      </w:r>
      <w:r w:rsidRPr="00064D23">
        <w:t>гуанин (Г) и цитозин (Ц). В состав этих нуклеотидов входит сахар де-зоксирибоза. Для ДНК установлены правила Чаргаффа: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1)</w:t>
      </w:r>
      <w:r>
        <w:t xml:space="preserve"> </w:t>
      </w:r>
      <w:r w:rsidRPr="00064D23">
        <w:t>количество адениловых нуклеотидов в ДНК равно количеству тимидиловых (А = Т);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2)</w:t>
      </w:r>
      <w:r>
        <w:t xml:space="preserve"> </w:t>
      </w:r>
      <w:r w:rsidRPr="00064D23">
        <w:t>количество гуаниловых нуклеотидов в ДНК равно количеству цитидиловых (Г = Ц);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3)</w:t>
      </w:r>
      <w:r>
        <w:t xml:space="preserve"> </w:t>
      </w:r>
      <w:r w:rsidRPr="00064D23">
        <w:t>сумма адениловых и гуаниловых нуклеотидов равна сумме тимидиловых и цитидиловых (А + Г = Т + Ц).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 xml:space="preserve">Структура ДНК была открыта Ф. Криком и Д. Уотсоном (Нобелевская премия по физиологии и медицине </w:t>
      </w:r>
      <w:smartTag w:uri="urn:schemas-microsoft-com:office:smarttags" w:element="metricconverter">
        <w:smartTagPr>
          <w:attr w:name="ProductID" w:val="1962 г"/>
        </w:smartTagPr>
        <w:r w:rsidRPr="00064D23">
          <w:t>1962 г</w:t>
        </w:r>
      </w:smartTag>
      <w:r w:rsidRPr="00064D23">
        <w:t>.). Молекула ДНК представляет собой двуцепочечную спираль. Нуклеотиды соединяются между собой через остатки фосфорной кислоты</w:t>
      </w:r>
      <w:r>
        <w:t xml:space="preserve">, </w:t>
      </w:r>
      <w:r w:rsidRPr="00064D23">
        <w:t>образуя фосфодиэфирную связь</w:t>
      </w:r>
      <w:r>
        <w:t xml:space="preserve">, </w:t>
      </w:r>
      <w:r w:rsidRPr="00064D23">
        <w:t>при этом азотистые основания направлены вовнутрь. Расстояние между нуклеотидами в цепи равно 0</w:t>
      </w:r>
      <w:r>
        <w:t xml:space="preserve">, </w:t>
      </w:r>
      <w:r w:rsidRPr="00064D23">
        <w:t>34 нм.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Нуклеотиды разных цепей соединяются между собой водородными связями по принципу комплементарности: аденин соединяется с тими-ном двумя водородными связями (А = Т)</w:t>
      </w:r>
      <w:r>
        <w:t xml:space="preserve">, </w:t>
      </w:r>
      <w:r w:rsidRPr="00064D23">
        <w:t>а гуанин с цитозином — тремя (Г = Ц).</w:t>
      </w:r>
    </w:p>
    <w:p w:rsidR="0081011B" w:rsidRPr="00064D23" w:rsidRDefault="002E3C71" w:rsidP="0081011B">
      <w:pPr>
        <w:spacing w:before="120"/>
        <w:ind w:firstLine="567"/>
        <w:jc w:val="both"/>
      </w:pPr>
      <w:r>
        <w:pict>
          <v:shape id="_x0000_i1057" type="#_x0000_t75" style="width:253.5pt;height:101.25pt">
            <v:imagedata r:id="rId11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Строение нуклеотида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Важнейшим свойством ДНК является способность к репликации (самоудвоению). Основной функцией ДНК является хранение и передача наследственной информации.</w:t>
      </w:r>
    </w:p>
    <w:p w:rsidR="0081011B" w:rsidRPr="00064D23" w:rsidRDefault="002E3C71" w:rsidP="0081011B">
      <w:pPr>
        <w:spacing w:before="120"/>
        <w:ind w:firstLine="567"/>
        <w:jc w:val="both"/>
      </w:pPr>
      <w:r>
        <w:pict>
          <v:shape id="_x0000_i1060" type="#_x0000_t75" style="width:73.5pt;height:186pt">
            <v:imagedata r:id="rId12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ДНК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Она сосредоточена в ядре</w:t>
      </w:r>
      <w:r>
        <w:t xml:space="preserve">, </w:t>
      </w:r>
      <w:r w:rsidRPr="00064D23">
        <w:t>митохондриях и пластидах.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В состав РНК входят также четыре нуклеотида: аденин (А)</w:t>
      </w:r>
      <w:r>
        <w:t xml:space="preserve">, </w:t>
      </w:r>
      <w:r w:rsidRPr="00064D23">
        <w:t>ура-цил (У)</w:t>
      </w:r>
      <w:r>
        <w:t xml:space="preserve">, </w:t>
      </w:r>
      <w:r w:rsidRPr="00064D23">
        <w:t>гуанин (Г) и цитозин (Ц). Остаток сахара-пентозы в ней представлен рибозой. РНК — в основном одноцепочечные молекулы. Выделяют три вида РНК: информационную (и-РНК)</w:t>
      </w:r>
      <w:r>
        <w:t xml:space="preserve">, </w:t>
      </w:r>
      <w:r w:rsidRPr="00064D23">
        <w:t>транспортную (т-РНК) и рибосомальную (р-РНК).</w:t>
      </w:r>
    </w:p>
    <w:p w:rsidR="0081011B" w:rsidRPr="00064D23" w:rsidRDefault="002E3C71" w:rsidP="0081011B">
      <w:pPr>
        <w:spacing w:before="120"/>
        <w:ind w:firstLine="567"/>
        <w:jc w:val="both"/>
      </w:pPr>
      <w:r>
        <w:pict>
          <v:shape id="_x0000_i1063" type="#_x0000_t75" style="width:166.5pt;height:186pt">
            <v:imagedata r:id="rId13" o:title=""/>
          </v:shape>
        </w:pic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Строение тРНК</w:t>
      </w:r>
    </w:p>
    <w:p w:rsidR="0081011B" w:rsidRPr="00064D23" w:rsidRDefault="0081011B" w:rsidP="0081011B">
      <w:pPr>
        <w:spacing w:before="120"/>
        <w:ind w:firstLine="567"/>
        <w:jc w:val="both"/>
      </w:pPr>
      <w:r w:rsidRPr="00064D23">
        <w:t>Все они принимают активное участие в процессе реализации наследственной информации</w:t>
      </w:r>
      <w:r>
        <w:t xml:space="preserve">, </w:t>
      </w:r>
      <w:r w:rsidRPr="00064D23">
        <w:t>которая с ДНК переписывается на и-РНК</w:t>
      </w:r>
      <w:r>
        <w:t xml:space="preserve">, </w:t>
      </w:r>
      <w:r w:rsidRPr="00064D23">
        <w:t>а на последней осуществляется уже синтез белка</w:t>
      </w:r>
      <w:r>
        <w:t xml:space="preserve">, </w:t>
      </w:r>
      <w:r w:rsidRPr="00064D23">
        <w:t>т-РНК в процессе синтеза белка приносит аминокислоты к рибосомам</w:t>
      </w:r>
      <w:r>
        <w:t xml:space="preserve">, </w:t>
      </w:r>
      <w:r w:rsidRPr="00064D23">
        <w:t>р-РНК входит в состав самих рибосом.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11B"/>
    <w:rsid w:val="0002034E"/>
    <w:rsid w:val="00064D23"/>
    <w:rsid w:val="001A35F6"/>
    <w:rsid w:val="002E3C71"/>
    <w:rsid w:val="0081011B"/>
    <w:rsid w:val="00811DD4"/>
    <w:rsid w:val="009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63172244-FF4A-42D6-B2B7-0F8C92F7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1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01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1248</Words>
  <Characters>7116</Characters>
  <Application>Microsoft Office Word</Application>
  <DocSecurity>0</DocSecurity>
  <Lines>59</Lines>
  <Paragraphs>16</Paragraphs>
  <ScaleCrop>false</ScaleCrop>
  <Company>Home</Company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Химический состав клетки </dc:title>
  <dc:subject/>
  <dc:creator>User</dc:creator>
  <cp:keywords/>
  <dc:description/>
  <cp:lastModifiedBy>Irina</cp:lastModifiedBy>
  <cp:revision>2</cp:revision>
  <dcterms:created xsi:type="dcterms:W3CDTF">2014-07-19T10:46:00Z</dcterms:created>
  <dcterms:modified xsi:type="dcterms:W3CDTF">2014-07-19T10:46:00Z</dcterms:modified>
</cp:coreProperties>
</file>