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C2" w:rsidRDefault="00495BC2" w:rsidP="007369A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69A4" w:rsidRDefault="00AD7303" w:rsidP="007369A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7303">
        <w:rPr>
          <w:b/>
          <w:sz w:val="28"/>
          <w:szCs w:val="28"/>
        </w:rPr>
        <w:t>Тема 7.</w:t>
      </w:r>
      <w:r>
        <w:rPr>
          <w:b/>
          <w:sz w:val="28"/>
          <w:szCs w:val="28"/>
        </w:rPr>
        <w:t xml:space="preserve"> </w:t>
      </w:r>
      <w:r w:rsidR="007369A4" w:rsidRPr="00AD7303">
        <w:rPr>
          <w:b/>
          <w:sz w:val="28"/>
          <w:szCs w:val="28"/>
        </w:rPr>
        <w:t>ИНОСТРАННЫЕ ИНВЕСТИЦИИ</w:t>
      </w:r>
    </w:p>
    <w:p w:rsidR="00AD7303" w:rsidRPr="00AD7303" w:rsidRDefault="00AD7303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7369A4" w:rsidRPr="00653B78" w:rsidRDefault="00653B78" w:rsidP="00653B7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  <w:r w:rsidRPr="00653B78">
        <w:rPr>
          <w:b/>
          <w:sz w:val="28"/>
          <w:szCs w:val="28"/>
        </w:rPr>
        <w:t>Формы и методы</w:t>
      </w:r>
      <w:r w:rsidR="007369A4" w:rsidRPr="00653B78">
        <w:rPr>
          <w:b/>
          <w:sz w:val="28"/>
          <w:szCs w:val="28"/>
        </w:rPr>
        <w:t xml:space="preserve"> осуще</w:t>
      </w:r>
      <w:r w:rsidRPr="00653B78">
        <w:rPr>
          <w:b/>
          <w:sz w:val="28"/>
          <w:szCs w:val="28"/>
        </w:rPr>
        <w:t>ствления иностранных инвестиций.</w:t>
      </w:r>
    </w:p>
    <w:p w:rsidR="007369A4" w:rsidRPr="00653B78" w:rsidRDefault="00653B78" w:rsidP="00653B7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  <w:r w:rsidRPr="00653B78">
        <w:rPr>
          <w:b/>
          <w:sz w:val="28"/>
          <w:szCs w:val="28"/>
        </w:rPr>
        <w:t xml:space="preserve">Основные концепции </w:t>
      </w:r>
      <w:r w:rsidR="007369A4" w:rsidRPr="00653B78">
        <w:rPr>
          <w:b/>
          <w:sz w:val="28"/>
          <w:szCs w:val="28"/>
        </w:rPr>
        <w:t>прямых ино</w:t>
      </w:r>
      <w:r w:rsidR="007369A4" w:rsidRPr="00653B78">
        <w:rPr>
          <w:b/>
          <w:sz w:val="28"/>
          <w:szCs w:val="28"/>
        </w:rPr>
        <w:softHyphen/>
        <w:t>странных инвестиций</w:t>
      </w:r>
      <w:r w:rsidRPr="00653B78">
        <w:rPr>
          <w:b/>
          <w:sz w:val="28"/>
          <w:szCs w:val="28"/>
        </w:rPr>
        <w:t xml:space="preserve"> (ПИИ)</w:t>
      </w:r>
    </w:p>
    <w:p w:rsidR="007369A4" w:rsidRPr="00653B78" w:rsidRDefault="00653B78" w:rsidP="00653B7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  <w:r w:rsidRPr="00653B78">
        <w:rPr>
          <w:b/>
          <w:sz w:val="28"/>
          <w:szCs w:val="28"/>
        </w:rPr>
        <w:t>Финансовые и  страновые риски при осуществлении ПИИ</w:t>
      </w:r>
    </w:p>
    <w:p w:rsidR="00AD7303" w:rsidRPr="00910789" w:rsidRDefault="00653B78" w:rsidP="00653B7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  <w:r w:rsidRPr="00653B78">
        <w:rPr>
          <w:b/>
          <w:sz w:val="28"/>
          <w:szCs w:val="28"/>
        </w:rPr>
        <w:t>Политика стимулирования иностранных инвестиций</w:t>
      </w:r>
    </w:p>
    <w:p w:rsidR="00910789" w:rsidRPr="00653B78" w:rsidRDefault="00910789" w:rsidP="0091078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/>
          <w:b/>
          <w:sz w:val="28"/>
          <w:szCs w:val="28"/>
        </w:rPr>
      </w:pPr>
    </w:p>
    <w:p w:rsidR="00910789" w:rsidRDefault="00910789" w:rsidP="0091078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653B78">
        <w:rPr>
          <w:b/>
          <w:sz w:val="28"/>
          <w:szCs w:val="28"/>
        </w:rPr>
        <w:t>Формы и методы осуществления иностранных инвестиций.</w:t>
      </w:r>
    </w:p>
    <w:p w:rsidR="00910789" w:rsidRPr="00653B78" w:rsidRDefault="00910789" w:rsidP="0091078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Существуют различные формы, в которых может осуществляться выход на международные рынки и</w:t>
      </w:r>
      <w:r w:rsidR="00AD7303">
        <w:t>,</w:t>
      </w:r>
      <w:r w:rsidRPr="007369A4">
        <w:t xml:space="preserve"> которые могут рассматриваться как альтернативные. Среди них наибольшее значение и распростра</w:t>
      </w:r>
      <w:r w:rsidRPr="007369A4">
        <w:softHyphen/>
        <w:t xml:space="preserve">нение получили: 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экспорт продукции; 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инвестиции в сущест</w:t>
      </w:r>
      <w:r w:rsidRPr="007369A4">
        <w:softHyphen/>
        <w:t xml:space="preserve">вующие или новые производственные объекты за границей; 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(в) при</w:t>
      </w:r>
      <w:r w:rsidRPr="007369A4">
        <w:softHyphen/>
        <w:t xml:space="preserve">обретение иностранных ценных бумаг;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(г) покупка концессий, торго</w:t>
      </w:r>
      <w:r w:rsidRPr="007369A4">
        <w:softHyphen/>
        <w:t>вых марок, патентов, лицензий и других нематериальных прав.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Об иностранных инвестициях можно говорить в тех случаях, ко</w:t>
      </w:r>
      <w:r w:rsidRPr="007369A4">
        <w:softHyphen/>
        <w:t>гда иностранный капитал вкладывает</w:t>
      </w:r>
      <w:r w:rsidR="00E21940">
        <w:t>ся в активы национальных ком</w:t>
      </w:r>
      <w:r w:rsidRPr="007369A4">
        <w:t>паний или государств. В зависимости от того, в какие активы осу</w:t>
      </w:r>
      <w:r w:rsidRPr="007369A4">
        <w:softHyphen/>
        <w:t>ществляется вложение капитала, различают материальные, финансо</w:t>
      </w:r>
      <w:r w:rsidRPr="007369A4">
        <w:softHyphen/>
        <w:t>вые и нематериальные иностранные инвестиции (варианты (б), (в) и (г) соответственно).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Часто употребляют также понятия прямых и портфельных инве</w:t>
      </w:r>
      <w:r w:rsidRPr="007369A4">
        <w:softHyphen/>
        <w:t>стиций, которые не совпадает полностью с разделением их на мате</w:t>
      </w:r>
      <w:r w:rsidRPr="007369A4">
        <w:softHyphen/>
        <w:t>риальные и финансовые инвестиции. Обычно под прямыми ино</w:t>
      </w:r>
      <w:r w:rsidRPr="007369A4">
        <w:softHyphen/>
        <w:t>странными инвестициями имеют в виду покупку иностранным инве</w:t>
      </w:r>
      <w:r w:rsidRPr="007369A4">
        <w:softHyphen/>
        <w:t>стором пакета акций, позволяющего ему установить контроль над</w:t>
      </w:r>
      <w:r w:rsidR="00E21940">
        <w:rPr>
          <w:rFonts w:ascii="Arial" w:hAnsi="Arial"/>
        </w:rPr>
        <w:t xml:space="preserve"> </w:t>
      </w:r>
      <w:r w:rsidRPr="007369A4">
        <w:t>предприятием или участвовать в его управлении. Как часть собст</w:t>
      </w:r>
      <w:r w:rsidRPr="007369A4">
        <w:softHyphen/>
        <w:t>венного капитала предприятия средства, вложенные иностранным инвестором в такой пакет, используются затем либо для строитель</w:t>
      </w:r>
      <w:r w:rsidRPr="007369A4">
        <w:softHyphen/>
        <w:t>ства, реконструкции или технического перевооружения такого пред</w:t>
      </w:r>
      <w:r w:rsidRPr="007369A4">
        <w:softHyphen/>
        <w:t>приятия, т. е. как материальные инвестиции, либо в других целях. Если иностранный инвестор покупает акции предприятия с целью их перепродажи на вторичном рынке, то говорят о портфельных иностранных инвестициях. В законодательствах разных стран вводят критерии, которые позволяют разграничить прямые и портфельные инвестиции, главный из которых — доля в уставном капитале пред</w:t>
      </w:r>
      <w:r w:rsidRPr="007369A4">
        <w:softHyphen/>
        <w:t>приятия, приобретаемая иностранным инвестором. Так, в России считается, что если доля иностранного инвестора в уставном капита</w:t>
      </w:r>
      <w:r w:rsidRPr="007369A4">
        <w:softHyphen/>
        <w:t>ле превышает 10%, следует говорить о прямых иностранных инве</w:t>
      </w:r>
      <w:r w:rsidRPr="007369A4">
        <w:softHyphen/>
        <w:t>стициях. Ясно, однако, что указанный критерий является чисто фор</w:t>
      </w:r>
      <w:r w:rsidRPr="007369A4">
        <w:softHyphen/>
        <w:t>мальным и на практике разделение на прямые и портфельные инве</w:t>
      </w:r>
      <w:r w:rsidRPr="007369A4">
        <w:softHyphen/>
        <w:t>стиции может носить достаточно условный характер. Так, даже владея крупным пакетом акций предприятия, иностранный инвестор .вполне может перепродать его.</w:t>
      </w:r>
    </w:p>
    <w:p w:rsidR="007369A4" w:rsidRPr="007369A4" w:rsidRDefault="00E21940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 В данной тем</w:t>
      </w:r>
      <w:r w:rsidR="007369A4" w:rsidRPr="007369A4">
        <w:t>е внимание будет сконцентрировано на прямых иностранных инвестициях (ПИИ), их особенностях, методах осуще</w:t>
      </w:r>
      <w:r w:rsidR="007369A4" w:rsidRPr="007369A4">
        <w:softHyphen/>
        <w:t>ствления, преимуществах и недостатках.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E21940">
        <w:rPr>
          <w:b/>
        </w:rPr>
        <w:t>Осуществление прямых иностранных инвестиций</w:t>
      </w:r>
      <w:r w:rsidRPr="007369A4">
        <w:t xml:space="preserve"> возможно раз</w:t>
      </w:r>
      <w:r w:rsidRPr="007369A4">
        <w:softHyphen/>
        <w:t>личными методами, главными из которых являются: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 (а) учреждение новой компании за рубежом, полностью принадлежащей иностранно</w:t>
      </w:r>
      <w:r w:rsidRPr="007369A4">
        <w:softHyphen/>
        <w:t xml:space="preserve">му инвестору; 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(б) покупка существующих фирм за рубежом;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(в) соз</w:t>
      </w:r>
      <w:r w:rsidRPr="007369A4">
        <w:softHyphen/>
        <w:t>дание совместных предприятий с различной долей иностранного уча</w:t>
      </w:r>
      <w:r w:rsidRPr="007369A4">
        <w:softHyphen/>
        <w:t>стия, в том числе путем продажи иностранным инвесторам акций.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Иногда к методам прямого иност</w:t>
      </w:r>
      <w:r w:rsidR="00E21940">
        <w:t>ранного инвестирования относят также франчайзинг</w:t>
      </w:r>
      <w:r w:rsidRPr="007369A4">
        <w:t>, однако в других случаях его ра</w:t>
      </w:r>
      <w:r w:rsidR="00E21940">
        <w:t xml:space="preserve">ссматривают как </w:t>
      </w:r>
      <w:r w:rsidRPr="007369A4">
        <w:t xml:space="preserve"> разновидность экспорта.</w:t>
      </w:r>
    </w:p>
    <w:p w:rsidR="0063782A" w:rsidRPr="007369A4" w:rsidRDefault="0063782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E21940">
        <w:rPr>
          <w:b/>
        </w:rPr>
        <w:t>Основные методы портфельного инвестирования</w:t>
      </w:r>
      <w:r w:rsidRPr="007369A4">
        <w:t xml:space="preserve"> включают: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 (а) покупку ценных бумаг на рынках других стран; </w:t>
      </w:r>
    </w:p>
    <w:p w:rsidR="00E21940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покупку цен</w:t>
      </w:r>
      <w:r w:rsidRPr="007369A4">
        <w:softHyphen/>
        <w:t xml:space="preserve">ных бумаг иностранных компаний в своей стране;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(в) вложение ка</w:t>
      </w:r>
      <w:r w:rsidRPr="007369A4">
        <w:softHyphen/>
        <w:t>питала в международные инвестиционные (паевые) фонды.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Привлечение прямых иностранных </w:t>
      </w:r>
      <w:r w:rsidR="00E21940">
        <w:t>инвестиций позволяет национ</w:t>
      </w:r>
      <w:r w:rsidRPr="007369A4">
        <w:t>альным компаниям осуществлять сотрудничество с иностранными инвесторами в одной или нескольких отмеченных выше формах. Вместе с тем возможны и другие формы сотрудничества, например международная кооперация производства, получение иностранного оборудования на основе лизинга, получение иностранных займов. Эти формы не связаны с привлечением иностранного капитала в предпринимательской форме. Хот</w:t>
      </w:r>
      <w:r w:rsidR="00E21940">
        <w:t>я в случае займов и лизинга ино</w:t>
      </w:r>
      <w:r w:rsidRPr="007369A4">
        <w:t>странный капитал предоставляется, он используется национальными компаниями по своему усмотрению. Собственность на основные средства, приобретенные с помощью иностранного капитала, остается в распоряжении национальной компании. Иностранный кредитор рассчитывает лишь на возврат заемных средств с процентами к оп</w:t>
      </w:r>
      <w:r w:rsidRPr="007369A4">
        <w:softHyphen/>
        <w:t>ределенному сроку.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Следует иметь в виду, что в соответствии с российским законода</w:t>
      </w:r>
      <w:r w:rsidRPr="007369A4">
        <w:softHyphen/>
        <w:t>тельством осуществление иностранным инвестором как арендодате</w:t>
      </w:r>
      <w:r w:rsidRPr="007369A4">
        <w:softHyphen/>
        <w:t>лем на территории Российской Федерации финансового лизинга оп</w:t>
      </w:r>
      <w:r w:rsidRPr="007369A4">
        <w:softHyphen/>
        <w:t>ределенных видов оборудования с таможенной стоимостью не менее 1 млн руб. также относится к</w:t>
      </w:r>
      <w:r w:rsidR="005063D0">
        <w:t xml:space="preserve"> прямым иностранным инвестициям</w:t>
      </w:r>
      <w:r w:rsidRPr="007369A4">
        <w:t>.</w:t>
      </w:r>
    </w:p>
    <w:p w:rsidR="007369A4" w:rsidRPr="005063D0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Значение прямых иностранных </w:t>
      </w:r>
      <w:r w:rsidR="005063D0">
        <w:t>инвестиций можно оценить, если</w:t>
      </w:r>
      <w:r w:rsidRPr="007369A4">
        <w:t xml:space="preserve"> сравнить их преимущества и недо</w:t>
      </w:r>
      <w:r w:rsidR="005063D0">
        <w:t>статки с портфельными инвести</w:t>
      </w:r>
      <w:r w:rsidRPr="007369A4">
        <w:t>циями и экспортом товаров. Любая компания будет оценивать, стоит ли ей организовывать свое производство за рубежом, покупать там ценные бумаги или достаточно осуществлять экспорт своей продук</w:t>
      </w:r>
      <w:r w:rsidRPr="007369A4">
        <w:softHyphen/>
        <w:t xml:space="preserve">ции за границу.                                                                                     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Факторы, определяющие сравнительную выгодность разных форм иностранных    инвестиций    и    экспорта    продукци</w:t>
      </w:r>
      <w:r w:rsidR="005063D0">
        <w:t>и,    представлены  в табл. 7</w:t>
      </w:r>
      <w:r w:rsidRPr="007369A4">
        <w:t>.1. Ответы «да» и «нет» сле</w:t>
      </w:r>
      <w:r w:rsidR="005063D0">
        <w:t>дует воспринимать как относи</w:t>
      </w:r>
      <w:r w:rsidRPr="007369A4">
        <w:t>тельную характеристику выгоднос</w:t>
      </w:r>
      <w:r w:rsidR="005063D0">
        <w:t xml:space="preserve">ти приведенных форм по каждому </w:t>
      </w:r>
      <w:r w:rsidRPr="007369A4">
        <w:t xml:space="preserve"> фактору.</w:t>
      </w:r>
    </w:p>
    <w:p w:rsidR="005063D0" w:rsidRPr="005063D0" w:rsidRDefault="005063D0" w:rsidP="007369A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063D0">
        <w:rPr>
          <w:b/>
        </w:rPr>
        <w:t xml:space="preserve">                                                                                                                               Таблица 7.1   </w:t>
      </w:r>
    </w:p>
    <w:p w:rsidR="007369A4" w:rsidRPr="005063D0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5063D0">
        <w:rPr>
          <w:b/>
        </w:rPr>
        <w:t>Выгодность различных форм выхода на международные рынки</w:t>
      </w:r>
    </w:p>
    <w:p w:rsidR="007369A4" w:rsidRPr="007369A4" w:rsidRDefault="00EC5A1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in">
            <v:imagedata r:id="rId7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первой и второй группах факторов портфельные инвестиции имеют для фирмы слабое значение, поскольку через них не достига</w:t>
      </w:r>
      <w:r w:rsidRPr="007369A4">
        <w:softHyphen/>
        <w:t>ется ни рост результатов от основной деятельности (1-я группа), ни повышение эффективности использования ресурсов через лучший</w:t>
      </w:r>
      <w:r w:rsidR="005063D0">
        <w:rPr>
          <w:rFonts w:ascii="Arial" w:hAnsi="Arial"/>
        </w:rPr>
        <w:t xml:space="preserve"> </w:t>
      </w:r>
      <w:r w:rsidRPr="007369A4">
        <w:t>доступ к ним (2-я группа). Инвестор, как отмечалось, стремится лишь использовать благоприятную конъюнктуру на международных рынках ценных бумаг, а инвестиции в производство его здесь вооб</w:t>
      </w:r>
      <w:r w:rsidRPr="007369A4">
        <w:softHyphen/>
        <w:t>ще не интересуют.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то же время прямые инвестиции в отличие от экспорта про</w:t>
      </w:r>
      <w:r w:rsidRPr="007369A4">
        <w:softHyphen/>
        <w:t>дукции, производимой в своей стране, позволяют получить доступ к более дешевым или к более эффективным производственным ре</w:t>
      </w:r>
      <w:r w:rsidRPr="007369A4">
        <w:softHyphen/>
        <w:t>сурсам в других странах.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третьей группе факторов, напротив, проявляются преимущества портфельных инвестиций, которые, во-первых, обеспечивают хорошие возможности для расширения видов деятельности через перелив капи</w:t>
      </w:r>
      <w:r w:rsidRPr="007369A4">
        <w:softHyphen/>
        <w:t>тала, а во-вторых, позволяют преодолевать или смягчать ряд барьеров, вводимых национальными правительствами по регулированию экспорт</w:t>
      </w:r>
      <w:r w:rsidRPr="007369A4">
        <w:softHyphen/>
        <w:t>но-импортных операций и валютного курса. В случае намерения осу</w:t>
      </w:r>
      <w:r w:rsidRPr="007369A4">
        <w:softHyphen/>
        <w:t>ществлять прямые инвестиции или экспорт продукции возникает необ</w:t>
      </w:r>
      <w:r w:rsidRPr="007369A4">
        <w:softHyphen/>
        <w:t>ходимость выбора, при которой учитывается весь комплекс ограниче</w:t>
      </w:r>
      <w:r w:rsidRPr="007369A4">
        <w:softHyphen/>
        <w:t>ний. В одних случаях более благоприятными оказываются валютные условия, в частности валютные ограничения или сложившиеся курсо</w:t>
      </w:r>
      <w:r w:rsidRPr="007369A4">
        <w:softHyphen/>
        <w:t>вые соотношения, в других — правила ввоза-вывоза товаров.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 сравнению с прямыми инвестициями для экспорта большее значение имеют вводимые в стране экспортные пошлины, квоты, а также импортные пошлины и квоты в стране-импортере. Однако при экспортных операциях существуют и лучшие возможности управления валютными рисками. Так, экспортер, оформив контракт на три месяца на поставку продукции, может заключить с банком форвардный валютный контракт на продажу валютной выручки по окончании этого срока, что уст</w:t>
      </w:r>
      <w:r w:rsidR="005063D0">
        <w:t>раняет проблему валютного риска</w:t>
      </w:r>
      <w:r w:rsidRPr="007369A4">
        <w:t>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Прямые иностранные инвестиции требуют также осуществления конверсии валют. Но после вложения капитала за границей, как пра</w:t>
      </w:r>
      <w:r w:rsidRPr="007369A4">
        <w:softHyphen/>
        <w:t>вило, требуется длительный период времени для получения прибыли от деятельности дочерних или совместных структур за рубежом, а, следовательно, и для их трансферта к материнской компании. С уве</w:t>
      </w:r>
      <w:r w:rsidRPr="007369A4">
        <w:softHyphen/>
        <w:t>личением срока осуществляемых операций валютные риски возраста</w:t>
      </w:r>
      <w:r w:rsidRPr="007369A4">
        <w:softHyphen/>
        <w:t>ют. Момент трансферта, как и размеры переводимых из-за рубежа средств, заранее точно не определены. Поэтому нет возможности за</w:t>
      </w:r>
      <w:r w:rsidRPr="007369A4">
        <w:softHyphen/>
        <w:t>ключения форвардных и других срочных контрактов для покрытия валютного риска. К тому же такие контракты заключаются на отно</w:t>
      </w:r>
      <w:r w:rsidRPr="007369A4">
        <w:softHyphen/>
        <w:t>сительно короткие сроки — от 30 дней до нескольких месяцев. До</w:t>
      </w:r>
      <w:r w:rsidRPr="007369A4">
        <w:softHyphen/>
        <w:t xml:space="preserve">пустим, фирма-инвестор из США инвестировала средства в долларах в Германию в период 1994—1995 гг., когда валютный курс составлял около 1,4 </w:t>
      </w:r>
      <w:r w:rsidRPr="007369A4">
        <w:rPr>
          <w:lang w:val="en-US"/>
        </w:rPr>
        <w:t>DEM</w:t>
      </w:r>
      <w:r w:rsidRPr="007369A4">
        <w:t>/</w:t>
      </w:r>
      <w:r w:rsidRPr="007369A4">
        <w:rPr>
          <w:lang w:val="en-US"/>
        </w:rPr>
        <w:t>USD</w:t>
      </w:r>
      <w:r w:rsidRPr="007369A4">
        <w:t>, а получение прибыли у дочерней компании приходится на период 2001 г., когда курс немецкой марки составлял</w:t>
      </w:r>
      <w:r w:rsidR="005063D0">
        <w:rPr>
          <w:rFonts w:ascii="Arial" w:hAnsi="Arial"/>
        </w:rPr>
        <w:t xml:space="preserve"> </w:t>
      </w:r>
      <w:r w:rsidRPr="007369A4">
        <w:t xml:space="preserve">в среднем 2,3 </w:t>
      </w:r>
      <w:r w:rsidRPr="007369A4">
        <w:rPr>
          <w:lang w:val="en-US"/>
        </w:rPr>
        <w:t>DEM</w:t>
      </w:r>
      <w:r w:rsidRPr="007369A4">
        <w:t>/</w:t>
      </w:r>
      <w:r w:rsidRPr="007369A4">
        <w:rPr>
          <w:lang w:val="en-US"/>
        </w:rPr>
        <w:t>USD</w:t>
      </w:r>
      <w:r w:rsidRPr="007369A4">
        <w:t>. Очевидно, что такое изменение курса яв</w:t>
      </w:r>
      <w:r w:rsidRPr="007369A4">
        <w:softHyphen/>
        <w:t>ляется невыгодным для фирмы-инвестора.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Большое значение при выборе имеют также различные проблемы, возникающие при осуществлении инвестиций и экспорте продукции, обобщенная характ</w:t>
      </w:r>
      <w:r w:rsidR="005063D0">
        <w:t>еристика которых дана в табл. 7</w:t>
      </w:r>
      <w:r w:rsidRPr="007369A4">
        <w:t>.2.</w:t>
      </w:r>
    </w:p>
    <w:p w:rsidR="007369A4" w:rsidRPr="005063D0" w:rsidRDefault="005063D0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5063D0">
        <w:rPr>
          <w:b/>
        </w:rPr>
        <w:t>Таблица 7.</w:t>
      </w:r>
      <w:r w:rsidR="007369A4" w:rsidRPr="005063D0">
        <w:rPr>
          <w:b/>
        </w:rPr>
        <w:t>2</w:t>
      </w:r>
    </w:p>
    <w:p w:rsidR="007369A4" w:rsidRPr="005063D0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5063D0">
        <w:rPr>
          <w:b/>
        </w:rPr>
        <w:t>Проблемы, возникающие при различных формах выхода на международные рынки</w:t>
      </w:r>
    </w:p>
    <w:p w:rsidR="007369A4" w:rsidRPr="005063D0" w:rsidRDefault="00EC5A1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pict>
          <v:shape id="_x0000_i1026" type="#_x0000_t75" style="width:351pt;height:135pt">
            <v:imagedata r:id="rId8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Наиболее острые проблемы при экспортных операциях возникают при перемещении товара к иностранным покупателям, так же как и при выборе партнеров. Эти проблемы удается обойти или снизить за счет осуществления инвестиций, как прямых, так и портфельных, в других странах.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Наибольшим недостатком прямых инвестиций за рубежом явля</w:t>
      </w:r>
      <w:r w:rsidRPr="007369A4">
        <w:softHyphen/>
        <w:t>ется то, что капитал надолго может быть связан в осуществляемых проектах, без получения достаточной отдачи. В то же время вложе</w:t>
      </w:r>
      <w:r w:rsidRPr="007369A4">
        <w:softHyphen/>
        <w:t>ния в ценные бумаги при их относительно высокой ликвидности мо</w:t>
      </w:r>
      <w:r w:rsidRPr="007369A4">
        <w:softHyphen/>
        <w:t>гут быть достаточно быстро возвращены. Этой проблемы вообще не существует в случае экспортных операций.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Финансовые и политические риски велики при любых вложени</w:t>
      </w:r>
      <w:r w:rsidRPr="007369A4">
        <w:softHyphen/>
        <w:t>ях капитала за рубежом, а в случае экспортных операций, как отме</w:t>
      </w:r>
      <w:r w:rsidRPr="007369A4">
        <w:softHyphen/>
        <w:t>чалось выше, могут быть минимизированы, хотя и здесь нет полной гарантии от изменения законодательства стран-партнеров или флук</w:t>
      </w:r>
      <w:r w:rsidRPr="007369A4">
        <w:softHyphen/>
        <w:t>туации на их валютных и финансовых рынках, что может отразиться на обменных курсах и других условиях сделок.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В целом можно утверждать, что прямые иностранные инвестиции характеризуются длительным периодом, значительными суммами ин</w:t>
      </w:r>
      <w:r w:rsidRPr="007369A4">
        <w:softHyphen/>
        <w:t>вестируемых средств, сильной зависимостью от условий вложения капитала за рубежом, особенно финансовых и политических рисков. Вместе с тем только они реально позволяют инвестору обеспечить расширение масштабов деятельности, овладение новыми рынками сбыта, усиление международных конкурентных позиций.</w:t>
      </w:r>
    </w:p>
    <w:p w:rsidR="0097684F" w:rsidRPr="007369A4" w:rsidRDefault="0097684F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910789" w:rsidRDefault="00910789" w:rsidP="0091078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53B78">
        <w:rPr>
          <w:b/>
          <w:sz w:val="28"/>
          <w:szCs w:val="28"/>
        </w:rPr>
        <w:t>Основные концепции прямых ино</w:t>
      </w:r>
      <w:r w:rsidRPr="00653B78">
        <w:rPr>
          <w:b/>
          <w:sz w:val="28"/>
          <w:szCs w:val="28"/>
        </w:rPr>
        <w:softHyphen/>
        <w:t>странных инвестиций (ПИИ)</w:t>
      </w:r>
    </w:p>
    <w:p w:rsidR="00910789" w:rsidRPr="00653B78" w:rsidRDefault="00910789" w:rsidP="0091078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Первые гипотезы для объяснения прямых иностранных инвести</w:t>
      </w:r>
      <w:r w:rsidRPr="007369A4">
        <w:softHyphen/>
        <w:t xml:space="preserve">ций (ПИИ) возникли в результате возросшей активности дочерних обществ американских компаний на рынках Европы и Латинской Америки в 50-х и 60-х гг. </w:t>
      </w:r>
      <w:r w:rsidRPr="007369A4">
        <w:rPr>
          <w:lang w:val="en-US"/>
        </w:rPr>
        <w:t>XX</w:t>
      </w:r>
      <w:r w:rsidRPr="007369A4">
        <w:t xml:space="preserve"> в. С тех пор объемы прямых иностран</w:t>
      </w:r>
      <w:r w:rsidRPr="007369A4">
        <w:softHyphen/>
        <w:t>ных инвестиций существенно возросли и продолжают увеличиваться. Это потребовало выработки теоретических подходов к объяснению мотивов такого роста. Прежде всего, можно выделить стратегические, психологические и экономические мотивы. Последовательно рассмот</w:t>
      </w:r>
      <w:r w:rsidRPr="007369A4">
        <w:softHyphen/>
        <w:t>рим сильные и слабые стороны совокупности гипотез</w:t>
      </w:r>
      <w:r w:rsidR="0097684F">
        <w:t xml:space="preserve"> ПИИ, представ</w:t>
      </w:r>
      <w:r w:rsidR="0097684F">
        <w:softHyphen/>
        <w:t>ленных на рис. 7</w:t>
      </w:r>
      <w:r w:rsidRPr="007369A4">
        <w:t>.1.</w:t>
      </w:r>
    </w:p>
    <w:p w:rsidR="007369A4" w:rsidRPr="007369A4" w:rsidRDefault="0097684F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="00EC5A14">
        <w:rPr>
          <w:rFonts w:ascii="Arial" w:hAnsi="Arial"/>
        </w:rPr>
        <w:pict>
          <v:shape id="_x0000_i1027" type="#_x0000_t75" style="width:348pt;height:141pt">
            <v:imagedata r:id="rId9" o:title=""/>
          </v:shape>
        </w:pict>
      </w:r>
    </w:p>
    <w:p w:rsidR="007369A4" w:rsidRDefault="0097684F" w:rsidP="007369A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</w:t>
      </w:r>
      <w:r w:rsidRPr="0097684F">
        <w:rPr>
          <w:b/>
        </w:rPr>
        <w:t>Рис. 7</w:t>
      </w:r>
      <w:r w:rsidR="007369A4" w:rsidRPr="0097684F">
        <w:rPr>
          <w:b/>
        </w:rPr>
        <w:t>.1. Совокупность гипотез прямых иностранных инвестиций</w:t>
      </w:r>
    </w:p>
    <w:p w:rsidR="007369A4" w:rsidRPr="0097684F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97684F">
        <w:rPr>
          <w:b/>
        </w:rPr>
        <w:t>Стратегические и психологические мотивы прямых иностранных инвестиций</w:t>
      </w:r>
    </w:p>
    <w:p w:rsidR="0097684F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Изучение конкретных ситуаций с транснациональными корпора</w:t>
      </w:r>
      <w:r w:rsidRPr="007369A4">
        <w:softHyphen/>
        <w:t>циями (ТНК) показало, что мотивы для осуществления иностранных инвестиций базируются на стратегических решениях четырех основ</w:t>
      </w:r>
      <w:r w:rsidRPr="007369A4">
        <w:softHyphen/>
        <w:t xml:space="preserve">ных типов: </w:t>
      </w:r>
    </w:p>
    <w:p w:rsidR="0097684F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поиск новых рынков сбыта; </w:t>
      </w:r>
    </w:p>
    <w:p w:rsidR="0097684F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поиск новых источ</w:t>
      </w:r>
      <w:r w:rsidRPr="007369A4">
        <w:softHyphen/>
        <w:t xml:space="preserve">ников сырьевых ресурсов; </w:t>
      </w:r>
    </w:p>
    <w:p w:rsidR="0097684F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(в) поиск возможностей для ведения про</w:t>
      </w:r>
      <w:r w:rsidRPr="007369A4">
        <w:softHyphen/>
        <w:t xml:space="preserve">изводства с более высокой эффективностью;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(г) поиск новой инфор</w:t>
      </w:r>
      <w:r w:rsidRPr="007369A4">
        <w:softHyphen/>
        <w:t>мации.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Можно привести примеры для каждого из типов стратегических решений. Так, автомобильные фирмы из США, осуществляющие производство в Европе для местного потребления, являются приме</w:t>
      </w:r>
      <w:r w:rsidRPr="007369A4">
        <w:softHyphen/>
        <w:t>ром поиска новых рынков сбыта. Фирмы, которые не удовлетворя</w:t>
      </w:r>
      <w:r w:rsidRPr="007369A4">
        <w:softHyphen/>
        <w:t>ются импортом каких-либо видов сырья, материалов и энергии, мо</w:t>
      </w:r>
      <w:r w:rsidRPr="007369A4">
        <w:softHyphen/>
        <w:t>гут попытаться проникнуть на рынки стран, где они имеются, и на</w:t>
      </w:r>
      <w:r w:rsidRPr="007369A4">
        <w:softHyphen/>
        <w:t>чать их самостоятельную добычу и переработку на месте или у себя на родине. Под эту категорию подпадают особенно часто компании</w:t>
      </w:r>
      <w:r w:rsidR="0097684F">
        <w:rPr>
          <w:rFonts w:ascii="Arial" w:hAnsi="Arial"/>
        </w:rPr>
        <w:t xml:space="preserve"> </w:t>
      </w:r>
      <w:r w:rsidRPr="007369A4">
        <w:t>по добыче нефти, руд цветных металлов. При наличии в каких-либо странах более дешевых факторов производства иностранные компа</w:t>
      </w:r>
      <w:r w:rsidRPr="007369A4">
        <w:softHyphen/>
        <w:t>нии заинтересованы в прямом использовании таких возможностей. Трудоемкое производство электроники на Тайване или в Мексике, т. е. в странах с относительно дешевой рабочей силой, весьма выгодно. Распространенным является и поиск прямого доступа к новым тех</w:t>
      </w:r>
      <w:r w:rsidRPr="007369A4">
        <w:softHyphen/>
        <w:t>нологическим идеям за рубежом,</w:t>
      </w:r>
      <w:r w:rsidR="0097684F">
        <w:t xml:space="preserve"> а также использование опыта ме</w:t>
      </w:r>
      <w:r w:rsidRPr="007369A4">
        <w:t>неджеров других стран. Так, гер</w:t>
      </w:r>
      <w:r w:rsidR="0097684F">
        <w:t xml:space="preserve">манские и датские фирмы купили </w:t>
      </w:r>
      <w:r w:rsidRPr="007369A4">
        <w:t xml:space="preserve"> расположенные  в  США производства  полупроводников  для</w:t>
      </w:r>
      <w:r w:rsidR="004B6A0C">
        <w:t xml:space="preserve">  своих</w:t>
      </w:r>
      <w:r w:rsidRPr="007369A4">
        <w:t xml:space="preserve"> технологий.                                                                </w:t>
      </w:r>
      <w:r w:rsidR="0097684F">
        <w:t xml:space="preserve">                             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Указанные типы стратегических решений не являются взаимно исключающими и часто дополняют друг друга. Так, многие фирмы, которые занимаются добычей в Бразилии дешевого древесного во</w:t>
      </w:r>
      <w:r w:rsidRPr="007369A4">
        <w:softHyphen/>
        <w:t>локна, одновременно находят здесь большие незанятые сегменты рынка для части продукции.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Исследования, проведенные И. Ахарони в отношении поведенче</w:t>
      </w:r>
      <w:r w:rsidRPr="007369A4">
        <w:softHyphen/>
        <w:t>ских аспектов принятия инвестиционных решений, показали наличие двух основных типов мотивов (</w:t>
      </w:r>
      <w:r w:rsidRPr="007369A4">
        <w:rPr>
          <w:lang w:val="en-US"/>
        </w:rPr>
        <w:t>Aharoni</w:t>
      </w:r>
      <w:r w:rsidRPr="007369A4">
        <w:t>). Данное исследование про</w:t>
      </w:r>
      <w:r w:rsidRPr="007369A4">
        <w:softHyphen/>
        <w:t>водилось в отношении американских фирм, которые рассматривали возможности осуществления прямых инвестиций в Израиле. Психо</w:t>
      </w:r>
      <w:r w:rsidRPr="007369A4">
        <w:softHyphen/>
        <w:t>логические мотивы основаны на личных убеждениях менеджеров компаний, потребностях и обязательствах отдельных групп лиц. К внешним стимулам для инвестиционных решений были отнесены: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•  опасение потери весьма перспективного рын</w:t>
      </w:r>
      <w:r w:rsidR="0097684F">
        <w:t xml:space="preserve">ка;                           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•  предложение по осуществлению инвестиционного проекта по</w:t>
      </w:r>
      <w:r w:rsidRPr="007369A4">
        <w:softHyphen/>
        <w:t>лучено  от  лиц  или  организаций,</w:t>
      </w:r>
      <w:r w:rsidR="0097684F">
        <w:t xml:space="preserve">  мнение  которых  не  может</w:t>
      </w:r>
      <w:r w:rsidRPr="007369A4">
        <w:t xml:space="preserve"> быть проигнорировано без ущер</w:t>
      </w:r>
      <w:r w:rsidR="0097684F">
        <w:t>ба для репутации фирмы (наи</w:t>
      </w:r>
      <w:r w:rsidRPr="007369A4">
        <w:t>более  часто  в  качестве  таких  лиц  выступают  национальные правительства, дистрибьютор</w:t>
      </w:r>
      <w:r w:rsidR="004B6A0C">
        <w:t xml:space="preserve">ы продукции фирмы или крупные  </w:t>
      </w:r>
      <w:r w:rsidRPr="007369A4">
        <w:t xml:space="preserve"> постоянные клиенты);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•  успешная деятельность  национальных конкурентов  фирмы  за рубежом в исследуемой сфере;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•  сильная конкуренция иностранных фирм на своем националь</w:t>
      </w:r>
      <w:r w:rsidRPr="007369A4">
        <w:softHyphen/>
        <w:t>ном рынке.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Хотя приведенные стимулы не </w:t>
      </w:r>
      <w:r w:rsidR="004B6A0C">
        <w:t xml:space="preserve">всегда служат непосредственной </w:t>
      </w:r>
      <w:r w:rsidRPr="007369A4">
        <w:t xml:space="preserve"> причиной для положительного решения о реализации иностранного инвестиционного проекта, они могут </w:t>
      </w:r>
      <w:r w:rsidR="004B6A0C">
        <w:t>служить часто как катализато</w:t>
      </w:r>
      <w:r w:rsidRPr="007369A4">
        <w:t>ры подобных. решений.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Ахарони выявил ряд дополните</w:t>
      </w:r>
      <w:r w:rsidR="004B6A0C">
        <w:t>льных мотивов для осуществле</w:t>
      </w:r>
      <w:r w:rsidRPr="007369A4">
        <w:t>ния инвестиционных проектов, например стремление использовать имеющиеся у фирмы невостребованные на внутреннем рынке факто</w:t>
      </w:r>
      <w:r w:rsidRPr="007369A4">
        <w:softHyphen/>
        <w:t>ры производства или результаты и</w:t>
      </w:r>
      <w:r w:rsidR="004B6A0C">
        <w:t>сследований и разработок, утили</w:t>
      </w:r>
      <w:r w:rsidRPr="007369A4">
        <w:t>зация старых машин, непрямой возврат к потерянным рынкам через инвестиции в стране, которая имеет коммерческие соглашения с по</w:t>
      </w:r>
      <w:r w:rsidRPr="007369A4">
        <w:softHyphen/>
        <w:t>терянными территориями, и др.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Основной недостаток рассматриваемой гипотезы заключается в том, что на ее основе можно объяснить лишь первоначальные ПИИ. После осуществления первоначальных инвестиций неопреде</w:t>
      </w:r>
      <w:r w:rsidRPr="007369A4">
        <w:softHyphen/>
        <w:t>ленность последствий инвестиций должна снижаться, так что после</w:t>
      </w:r>
      <w:r w:rsidRPr="007369A4">
        <w:softHyphen/>
        <w:t>дующие инвестиции должны быть связаны с другими причинами.</w:t>
      </w:r>
    </w:p>
    <w:p w:rsidR="004B6A0C" w:rsidRPr="007369A4" w:rsidRDefault="004B6A0C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4B6A0C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4B6A0C">
        <w:rPr>
          <w:b/>
        </w:rPr>
        <w:t>Макроэкономические гипотезы прямых иностранных инвестиций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Несмотря на несомненную важность стратегических и психологи</w:t>
      </w:r>
      <w:r w:rsidRPr="007369A4">
        <w:softHyphen/>
        <w:t>ческих мотивов для любого инвестора встает вопрос о том, какие экономические выгоды он получит от осуществления международно</w:t>
      </w:r>
      <w:r w:rsidRPr="007369A4">
        <w:softHyphen/>
        <w:t>го инвестиционного проекта в сравнении с инвестициями в своей стране. Поэтому гипотезы, объясняющие мотивы прямых иностран</w:t>
      </w:r>
      <w:r w:rsidRPr="007369A4">
        <w:softHyphen/>
        <w:t>ных инвестиций экономическими и политическими различиями в стране происхождения капитала и в стране, принимающей их, име</w:t>
      </w:r>
      <w:r w:rsidRPr="007369A4">
        <w:softHyphen/>
        <w:t>ют наибольшее значение. Совокупность таких</w:t>
      </w:r>
      <w:r w:rsidR="004B6A0C">
        <w:t xml:space="preserve"> гипотез представлена на рис. 7</w:t>
      </w:r>
      <w:r w:rsidRPr="007369A4">
        <w:t>.2.</w:t>
      </w:r>
    </w:p>
    <w:p w:rsidR="007369A4" w:rsidRPr="007369A4" w:rsidRDefault="004B6A0C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EC5A14">
        <w:rPr>
          <w:rFonts w:ascii="Arial" w:hAnsi="Arial"/>
        </w:rPr>
        <w:pict>
          <v:shape id="_x0000_i1028" type="#_x0000_t75" style="width:351pt;height:124.5pt">
            <v:imagedata r:id="rId10" o:title=""/>
          </v:shape>
        </w:pict>
      </w:r>
    </w:p>
    <w:p w:rsidR="007369A4" w:rsidRPr="004B6A0C" w:rsidRDefault="004B6A0C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 Рис. 7</w:t>
      </w:r>
      <w:r w:rsidR="007369A4" w:rsidRPr="004B6A0C">
        <w:rPr>
          <w:b/>
        </w:rPr>
        <w:t>.2. Гипотезы ПИИ, отражающие специфику страны как объекта</w:t>
      </w:r>
    </w:p>
    <w:p w:rsidR="007369A4" w:rsidRPr="004B6A0C" w:rsidRDefault="004B6A0C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                                            </w:t>
      </w:r>
      <w:r w:rsidR="007369A4" w:rsidRPr="004B6A0C">
        <w:rPr>
          <w:b/>
        </w:rPr>
        <w:t>инвестиций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качестве ключевых факторов прямых иностранных инвестиций в этих гипотезах берутся различия в отдаче на капитал (гипотеза рентабельности), размере рынка (гипотеза объема рынка и гипотеза объема производства), издержках факторов производства (гипотеза производственного цикла) и изменениях валютного курса (гипотеза валютного пространства). Поэтому они могут быть определены как теории, отражающие специфику страны как объекта инвестиций, или макроэкономические гипотезы ПИИ.</w:t>
      </w:r>
    </w:p>
    <w:p w:rsidR="007369A4" w:rsidRPr="004B6A0C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Особое положение в рамках этих теорий занимает гипотеза рен</w:t>
      </w:r>
      <w:r w:rsidRPr="007369A4">
        <w:softHyphen/>
        <w:t>табельности, так как различные уровни рентабельности отражают в конечном счете влияние всех других страновых факторов. Эта гипо</w:t>
      </w:r>
      <w:r w:rsidRPr="007369A4">
        <w:softHyphen/>
        <w:t>теза выводится из классического предположения о том, что одной из основных целей предприятия явля</w:t>
      </w:r>
      <w:r w:rsidR="004B6A0C">
        <w:t>ется максимизация прибыли. Пред</w:t>
      </w:r>
      <w:r w:rsidRPr="007369A4">
        <w:t>приятие в соответствии с этим будет расширять свою инвестицион</w:t>
      </w:r>
      <w:r w:rsidRPr="007369A4">
        <w:softHyphen/>
        <w:t>ную деятельность до тех пор, пока ожидаемая доходность дополни</w:t>
      </w:r>
      <w:r w:rsidRPr="007369A4">
        <w:softHyphen/>
        <w:t>тельной инвестиции не сравняется с предельными издержками инве</w:t>
      </w:r>
      <w:r w:rsidRPr="007369A4">
        <w:softHyphen/>
        <w:t xml:space="preserve">стиционного проекта. Гипотеза рентабельности использует для объяснения прямых иностранных инвестиций, с одной стороны, </w:t>
      </w:r>
      <w:r w:rsidRPr="004B6A0C">
        <w:t>гипо</w:t>
      </w:r>
      <w:r w:rsidRPr="004B6A0C">
        <w:softHyphen/>
        <w:t>тезу процентных ставок, с другой стороны —</w:t>
      </w:r>
      <w:r w:rsidR="004B6A0C" w:rsidRPr="004B6A0C">
        <w:t xml:space="preserve"> </w:t>
      </w:r>
      <w:r w:rsidRPr="004B6A0C">
        <w:t>гипотезу прибыльности.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4B6A0C">
        <w:rPr>
          <w:b/>
        </w:rPr>
        <w:t>Гипотеза процентных ставок</w:t>
      </w:r>
      <w:r w:rsidRPr="007369A4">
        <w:t xml:space="preserve"> выводится из основных положений теории о пропорциях факторов производства. В соответствии с ней различия в процентных ставках между двумя или несколькими стра</w:t>
      </w:r>
      <w:r w:rsidRPr="007369A4">
        <w:softHyphen/>
        <w:t>нами в случае сходной структуры спроса возникают из-за различия в обеспеченности этих стран капиталом. Высокая процентная ставка является тогда индикатором высокой предельной производительно</w:t>
      </w:r>
      <w:r w:rsidRPr="007369A4">
        <w:softHyphen/>
        <w:t>сти фактора «капитал», а прямые инвестиции текут из стран, отно</w:t>
      </w:r>
      <w:r w:rsidRPr="007369A4">
        <w:softHyphen/>
        <w:t>сительно богатых капиталом, в страны сравнительно бедные в этом отношении до тех пор, пока разница в процентных ставках не под</w:t>
      </w:r>
      <w:r w:rsidRPr="007369A4">
        <w:softHyphen/>
        <w:t>равняется в силу выравнивания обеспеченности капиталом.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 рамках </w:t>
      </w:r>
      <w:r w:rsidRPr="00B26C14">
        <w:rPr>
          <w:b/>
        </w:rPr>
        <w:t>гипотезы прибыльности</w:t>
      </w:r>
      <w:r w:rsidRPr="007369A4">
        <w:t xml:space="preserve"> гипотеза рентабельности про</w:t>
      </w:r>
      <w:r w:rsidRPr="007369A4">
        <w:softHyphen/>
        <w:t>ецируется на уровень предприятия. В качестве определяющего фак</w:t>
      </w:r>
      <w:r w:rsidRPr="007369A4">
        <w:softHyphen/>
        <w:t>тора прямых иностранных инвестиций здесь рассматривается уро</w:t>
      </w:r>
      <w:r w:rsidRPr="007369A4">
        <w:softHyphen/>
        <w:t>вень процента отдачи на капитал, который относится к конкретным проектам, и оказывается выше, чем прибыльность аналогичных на</w:t>
      </w:r>
      <w:r w:rsidRPr="007369A4">
        <w:softHyphen/>
        <w:t>циональных инвестиций.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B26C14">
        <w:rPr>
          <w:b/>
        </w:rPr>
        <w:t>Гипотеза рентабельности</w:t>
      </w:r>
      <w:r w:rsidRPr="007369A4">
        <w:t xml:space="preserve"> особенно активно пропагандировалась в 1950-х гг. для объяснения быстрого роста прямых американских инвестиций за границей, так как прежде всего в сфере переработки американские дочерние фирмы в Европе достигали более высокой рентабельности, чем у себя в стране. Но уже к началу 1960-х гг. данная гипотеза перестала доминировать, поскольку по-прежнему на</w:t>
      </w:r>
      <w:r w:rsidRPr="007369A4">
        <w:softHyphen/>
        <w:t>блюдался поток прямых американских</w:t>
      </w:r>
      <w:r w:rsidR="004B6A0C">
        <w:t xml:space="preserve"> инвестиций в Европу, несмот</w:t>
      </w:r>
      <w:r w:rsidRPr="007369A4">
        <w:t xml:space="preserve">ря на то, что уровень рентабельности в США стал выше.  </w:t>
      </w:r>
      <w:r w:rsidR="004B6A0C">
        <w:t xml:space="preserve">               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Относительно  малое  значение  ги</w:t>
      </w:r>
      <w:r w:rsidR="00B26C14">
        <w:t xml:space="preserve">потезы  рентабельности   можно </w:t>
      </w:r>
      <w:r w:rsidRPr="007369A4">
        <w:t xml:space="preserve"> объяснить ненадежностью ее теоретичес</w:t>
      </w:r>
      <w:r w:rsidR="00B26C14">
        <w:t>кого базиса. Основное пред</w:t>
      </w:r>
      <w:r w:rsidRPr="007369A4">
        <w:t>положение гипотезы процентных став</w:t>
      </w:r>
      <w:r w:rsidR="00B26C14">
        <w:t xml:space="preserve">ок, состоящее в том, что прямые  иностранные   инвестиции -  </w:t>
      </w:r>
      <w:r w:rsidRPr="007369A4">
        <w:t xml:space="preserve"> следствие  различий   в   предельной производительности  капитала и те</w:t>
      </w:r>
      <w:r w:rsidR="00B26C14">
        <w:t>м  самым доходности на нацио</w:t>
      </w:r>
      <w:r w:rsidRPr="007369A4">
        <w:t>нальном и зарубежном рынках, весьма</w:t>
      </w:r>
      <w:r w:rsidR="00B26C14">
        <w:t xml:space="preserve"> сомнительно. Дело в том, что </w:t>
      </w:r>
      <w:r w:rsidRPr="007369A4">
        <w:t xml:space="preserve"> в отличие от портфельных инвестиций мотивом прямых инвестиций является не перемещение финансового капитала, а возможность воз</w:t>
      </w:r>
      <w:r w:rsidRPr="007369A4">
        <w:softHyphen/>
        <w:t>действия на хозяйственную деятельность иностранного предприятия. В качестве стимулов для международной инвестиционной деятельно</w:t>
      </w:r>
      <w:r w:rsidRPr="007369A4">
        <w:softHyphen/>
        <w:t>сти имеют значение технические и производственно-экономические , знания, техника продаж и менеджмента и многие другие факторы. Об относительной доходности этих факторов наблюдаемые различия ; в предельной производительности капитала дома и за границей гово</w:t>
      </w:r>
      <w:r w:rsidRPr="007369A4">
        <w:softHyphen/>
        <w:t xml:space="preserve">рят мало. Скорее портфельные, а </w:t>
      </w:r>
      <w:r w:rsidR="00B26C14">
        <w:t>не прямые инвестиции представля</w:t>
      </w:r>
      <w:r w:rsidRPr="007369A4">
        <w:t>ют неизбежное следствие международных различий в предельной производительности капитала.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Следующей слабостью гипотезы рентабельности является то, что она не принимает во внимание все инвестиционные потоки между странами. Так, к примеру, эта гипотеза не в состоянии объяснить многочисленные встречные потоки инвестиций между странами, осу</w:t>
      </w:r>
      <w:r w:rsidRPr="007369A4">
        <w:softHyphen/>
        <w:t>ществляемые за один и тот же период времени. Однако этот фено</w:t>
      </w:r>
      <w:r w:rsidRPr="007369A4">
        <w:softHyphen/>
        <w:t>мен имеет место в основном в отношении высокоразвитых стран. В таких странах предельная производительность капитала и обеспе</w:t>
      </w:r>
      <w:r w:rsidRPr="007369A4">
        <w:softHyphen/>
        <w:t>ченность факторами производства примерно одинаковы.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B26C14">
        <w:rPr>
          <w:b/>
        </w:rPr>
        <w:t>Гипотезы объема рынка и производства</w:t>
      </w:r>
      <w:r w:rsidRPr="007369A4">
        <w:t xml:space="preserve"> постулируют связь между прямыми иностранными инвестициями и масштабами производства в странах их размещения. При этом гипотеза объема производства исходит из наличия связи между уровнем или ростом объема произ</w:t>
      </w:r>
      <w:r w:rsidRPr="007369A4">
        <w:softHyphen/>
        <w:t>водства или оборота иностранных дочерних компаний и размером прямых инвестиций их материнских компаний. Гипотеза объема рынка подчеркивает связь между размером рынка страны, измеряе</w:t>
      </w:r>
      <w:r w:rsidRPr="007369A4">
        <w:softHyphen/>
        <w:t>мым в ВНП либо ВВП, и прямыми иностранными инвестициями в целом.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Гипотеза объема рынка основана на классической теории инве</w:t>
      </w:r>
      <w:r w:rsidRPr="007369A4">
        <w:softHyphen/>
        <w:t>стиций, в частности на моделях акселератора Койяка, а также выве</w:t>
      </w:r>
      <w:r w:rsidRPr="007369A4">
        <w:softHyphen/>
        <w:t xml:space="preserve">денной на ее основе модели Йоргенсена </w:t>
      </w:r>
      <w:r w:rsidRPr="00AD7303">
        <w:t>(</w:t>
      </w:r>
      <w:r w:rsidRPr="007369A4">
        <w:rPr>
          <w:lang w:val="en-US"/>
        </w:rPr>
        <w:t>Koyack</w:t>
      </w:r>
      <w:r w:rsidRPr="00AD7303">
        <w:t xml:space="preserve">; </w:t>
      </w:r>
      <w:r w:rsidRPr="007369A4">
        <w:rPr>
          <w:lang w:val="en-US"/>
        </w:rPr>
        <w:t>Jorgenson</w:t>
      </w:r>
      <w:r w:rsidRPr="00AD7303">
        <w:t xml:space="preserve">). </w:t>
      </w:r>
      <w:r w:rsidRPr="007369A4">
        <w:t>В этих моделях доказывается связь между национальными инвестициями и объемом ВНП и ВВП. Однако расширение этой модели на ино</w:t>
      </w:r>
      <w:r w:rsidRPr="007369A4">
        <w:softHyphen/>
        <w:t>странные инвестиции сдел</w:t>
      </w:r>
      <w:r w:rsidR="007E6127">
        <w:t>ано произвольно. Гипотеза объема</w:t>
      </w:r>
      <w:r w:rsidRPr="007369A4">
        <w:t xml:space="preserve"> произ</w:t>
      </w:r>
      <w:r w:rsidRPr="007369A4">
        <w:softHyphen/>
        <w:t>водства выведена без особого теоретического обоснования, на осно</w:t>
      </w:r>
      <w:r w:rsidRPr="007369A4">
        <w:softHyphen/>
        <w:t>вании эмпирических данных.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Несмотря на многочисленные эмпирические подтверждения обеих рассматриваемых гипотез их обоснованность можно оценить как сла</w:t>
      </w:r>
      <w:r w:rsidRPr="007369A4">
        <w:softHyphen/>
        <w:t>бую. В частности, только объем рынка не может служить единствен</w:t>
      </w:r>
      <w:r w:rsidRPr="007369A4">
        <w:softHyphen/>
        <w:t>ной детерминантой для привлечения прямых иностранных инвести</w:t>
      </w:r>
      <w:r w:rsidRPr="007369A4">
        <w:softHyphen/>
        <w:t>ций. Стимулы для основания дочерних структур обычно возникают тогда, когда это приводит к проявлению эффекта роста рентабельно</w:t>
      </w:r>
      <w:r w:rsidRPr="007369A4">
        <w:softHyphen/>
        <w:t>сти в зависимости от масштабов производства. Однако размер рынка является макроэкономической величиной, которая не характеризует прямо, как факторы на каждом предприятии влияют на эффектив</w:t>
      </w:r>
      <w:r w:rsidRPr="007369A4">
        <w:softHyphen/>
        <w:t>ность его деятельности.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Кроме того, для принятия решения об иностранных инвестициях имеет значение объем национального рынка инвестора. Если бы ги</w:t>
      </w:r>
      <w:r w:rsidRPr="007369A4">
        <w:softHyphen/>
        <w:t>потеза объема рынка была справедлива, то в странах с наибольшими объемами внутреннего рынка должны были бы наблюдаться наи</w:t>
      </w:r>
      <w:r w:rsidRPr="007369A4">
        <w:softHyphen/>
        <w:t>меньшие объемы инвестиций, осуществляемых вне этих стран нацио</w:t>
      </w:r>
      <w:r w:rsidRPr="007369A4">
        <w:softHyphen/>
        <w:t>нальными инвесторами. Однако это противоречит факту, что амери</w:t>
      </w:r>
      <w:r w:rsidRPr="007369A4">
        <w:softHyphen/>
        <w:t>канские предприятия в международном сравнении лидируют по объ</w:t>
      </w:r>
      <w:r w:rsidRPr="007369A4">
        <w:softHyphen/>
        <w:t>ему иностранных инвестиций. Наблюдаемое во многих развитых странах использование прямых иностранных инвестиций в качестве</w:t>
      </w:r>
      <w:r w:rsidR="007E6127">
        <w:rPr>
          <w:rFonts w:ascii="Arial" w:hAnsi="Arial"/>
        </w:rPr>
        <w:t xml:space="preserve"> </w:t>
      </w:r>
      <w:r w:rsidRPr="007369A4">
        <w:t>альтернативы экспорту товаров также говорит против гипотезы объе</w:t>
      </w:r>
      <w:r w:rsidRPr="007369A4">
        <w:softHyphen/>
        <w:t>ма рынка. Дело в том, что как раз предприятия в странах с макси</w:t>
      </w:r>
      <w:r w:rsidRPr="007369A4">
        <w:softHyphen/>
        <w:t>мальным внутренним рынком основывают наибольшее число ино</w:t>
      </w:r>
      <w:r w:rsidRPr="007369A4">
        <w:softHyphen/>
        <w:t>странных дочерних компаний.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Гипотеза объема производства также не дает ответа на вопрос, какие факторы являются определяющими для инвестора при выборе между национальными и иностранными инвестициями. Она лишь констатирует факт, что национальные предприятия вкладывают сред</w:t>
      </w:r>
      <w:r w:rsidRPr="007369A4">
        <w:softHyphen/>
        <w:t>ства в те отрасли за рубежом, в которых уровень оборота выше. Сравнение с национальным рынком не проводится. Не ясно также полностью, учитывает ли гипотеза объема производства факторы, ко</w:t>
      </w:r>
      <w:r w:rsidRPr="007369A4">
        <w:softHyphen/>
        <w:t xml:space="preserve">торые являются специфическими для </w:t>
      </w:r>
      <w:r w:rsidR="007E6127">
        <w:t>региона размещения инвести</w:t>
      </w:r>
      <w:r w:rsidR="007E6127">
        <w:softHyphen/>
        <w:t>ций или для конкретного предприятия.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E6127">
        <w:rPr>
          <w:b/>
        </w:rPr>
        <w:t>Гипотеза производственного цикла</w:t>
      </w:r>
      <w:r w:rsidRPr="007369A4">
        <w:t xml:space="preserve"> (ГПЦ) предложена Верноном, который рассматривает в своей первоначальной версии прямые ино</w:t>
      </w:r>
      <w:r w:rsidRPr="007369A4">
        <w:softHyphen/>
        <w:t>странные инвестиции как одну из двух возможных стратегий ис</w:t>
      </w:r>
      <w:r w:rsidRPr="007369A4">
        <w:softHyphen/>
        <w:t>пользования возможн</w:t>
      </w:r>
      <w:r w:rsidR="007E6127">
        <w:t>остей международных рынков</w:t>
      </w:r>
      <w:r w:rsidRPr="007369A4">
        <w:t>. Технологические инновации идентифицируются как основ</w:t>
      </w:r>
      <w:r w:rsidRPr="007369A4">
        <w:softHyphen/>
        <w:t>ные детерминанты структуры мировой торговли и размещения про</w:t>
      </w:r>
      <w:r w:rsidRPr="007369A4">
        <w:softHyphen/>
        <w:t>изводства в различных частях света. Страны с наибольшим объемом рынка и доходом на душу населения выполняют роль технологиче</w:t>
      </w:r>
      <w:r w:rsidRPr="007369A4">
        <w:softHyphen/>
        <w:t>ских лидеров в развитии новых продуктов и способов производства. Верном ссылается на две причины. Во-первых, из-за более высокого уровня .дохода на душу нас</w:t>
      </w:r>
      <w:r w:rsidR="007E6127">
        <w:t xml:space="preserve">еления изменяются предпочтения </w:t>
      </w:r>
      <w:r w:rsidRPr="007369A4">
        <w:t>потре</w:t>
      </w:r>
      <w:r w:rsidRPr="007369A4">
        <w:softHyphen/>
        <w:t>бителей в пользу более качественных товаров и, во-вторых, из-за ог</w:t>
      </w:r>
      <w:r w:rsidRPr="007369A4">
        <w:softHyphen/>
        <w:t>раниченности фактора «рабочая сила» возникают стимулы к техно</w:t>
      </w:r>
      <w:r w:rsidRPr="007369A4">
        <w:softHyphen/>
        <w:t>логическим инновациям.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Эта теория подчеркивает, что выход,</w:t>
      </w:r>
      <w:r w:rsidR="007E6127">
        <w:t xml:space="preserve"> </w:t>
      </w:r>
      <w:r w:rsidRPr="007369A4">
        <w:t>на международный рынок позволяет удлинить жизненный цикл существования продукта, а, следовательно, улучшить конкурентные позиции ТНК за счет расши</w:t>
      </w:r>
      <w:r w:rsidRPr="007369A4">
        <w:softHyphen/>
        <w:t>рения, рыночных сегментов.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Цикл продукта на международном рынке </w:t>
      </w:r>
      <w:r w:rsidRPr="00AD7303">
        <w:t>(</w:t>
      </w:r>
      <w:r w:rsidRPr="007369A4">
        <w:rPr>
          <w:lang w:val="en-US"/>
        </w:rPr>
        <w:t>international</w:t>
      </w:r>
      <w:r w:rsidRPr="00AD7303">
        <w:t xml:space="preserve"> </w:t>
      </w:r>
      <w:r w:rsidRPr="007369A4">
        <w:rPr>
          <w:lang w:val="en-US"/>
        </w:rPr>
        <w:t>product</w:t>
      </w:r>
      <w:r w:rsidRPr="00AD7303">
        <w:t xml:space="preserve"> </w:t>
      </w:r>
      <w:r w:rsidRPr="007369A4">
        <w:rPr>
          <w:lang w:val="en-US"/>
        </w:rPr>
        <w:t>life</w:t>
      </w:r>
      <w:r w:rsidRPr="00AD7303">
        <w:t xml:space="preserve"> </w:t>
      </w:r>
      <w:r w:rsidRPr="007369A4">
        <w:rPr>
          <w:lang w:val="en-US"/>
        </w:rPr>
        <w:t>cycle</w:t>
      </w:r>
      <w:r w:rsidRPr="00AD7303">
        <w:t xml:space="preserve">) </w:t>
      </w:r>
      <w:r w:rsidRPr="007369A4">
        <w:t>построен по аналогии с циклом любого продукта на внут</w:t>
      </w:r>
      <w:r w:rsidRPr="007369A4">
        <w:softHyphen/>
        <w:t>реннем рынке, но имеет свою специфику и большее количество</w:t>
      </w:r>
      <w:r w:rsidR="007E6127">
        <w:t xml:space="preserve"> ста</w:t>
      </w:r>
      <w:r w:rsidR="007E6127">
        <w:softHyphen/>
        <w:t>дий существования (рис. 7</w:t>
      </w:r>
      <w:r w:rsidRPr="007369A4">
        <w:t>.3).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первой фазе жизненного цикла, когда продукт новый, в соответ</w:t>
      </w:r>
      <w:r w:rsidRPr="007369A4">
        <w:softHyphen/>
        <w:t>ствии с ГПЦ он производится и потребляется исключительно в своей стране, так как необходима тесная координация между производствен</w:t>
      </w:r>
      <w:r w:rsidRPr="007369A4">
        <w:softHyphen/>
        <w:t>ным и исследовательским подразделениями и успешное продвижение товара на. рынок зав</w:t>
      </w:r>
      <w:r w:rsidR="007E6127">
        <w:t>исит от налаженных контактов с потребителями. В э</w:t>
      </w:r>
      <w:r w:rsidRPr="007369A4">
        <w:t>той фазе жизненного цикла спрос на инновационный продукт об</w:t>
      </w:r>
      <w:r w:rsidRPr="007369A4">
        <w:softHyphen/>
        <w:t>ладает относительно низкой ценовой эластичностью.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После успешного закрепления на национальном рынке спрос ино</w:t>
      </w:r>
      <w:r w:rsidRPr="007369A4">
        <w:softHyphen/>
        <w:t>странных покупателей на новый товар удовлетворяется через экспорт. Однако рост спроса за рубежом вызывает необходимость организации производства товара и в других странах. Этому способствует также</w:t>
      </w:r>
    </w:p>
    <w:p w:rsidR="007369A4" w:rsidRPr="007369A4" w:rsidRDefault="00CE445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EC5A14">
        <w:rPr>
          <w:rFonts w:ascii="Arial" w:hAnsi="Arial"/>
        </w:rPr>
        <w:pict>
          <v:shape id="_x0000_i1029" type="#_x0000_t75" style="width:348pt;height:145.5pt">
            <v:imagedata r:id="rId11" o:title=""/>
          </v:shape>
        </w:pic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1  — момент возникновения спроса на продукт, на национальном рынке;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2 — период развития и утверждения фирм, производящих данный продукт на внутреннем рынке;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3 — появление спроса на продукт на международном рынке при осознании его ценности  (вариант: в других странах  по каким-либо  причинам  продукт не был принят; тогда он заканчивает свое существование на национальном рынке при сни</w:t>
      </w:r>
      <w:r w:rsidRPr="00CE4455">
        <w:rPr>
          <w:sz w:val="20"/>
          <w:szCs w:val="20"/>
        </w:rPr>
        <w:softHyphen/>
        <w:t>жении спроса, что отмечено пунктирной линией);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4 — расширение экспорта продукта на международный рынок;</w:t>
      </w:r>
    </w:p>
    <w:p w:rsidR="007E6127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5 — момент, когда в других странах ввиду появившегося спроса на продукт, по</w:t>
      </w:r>
      <w:r w:rsidRPr="00CE4455">
        <w:rPr>
          <w:sz w:val="20"/>
          <w:szCs w:val="20"/>
        </w:rPr>
        <w:softHyphen/>
        <w:t>ставляемый из-за рубежа, его пытаются также начать производить (вариант: по</w:t>
      </w:r>
      <w:r w:rsidRPr="00CE4455">
        <w:rPr>
          <w:sz w:val="20"/>
          <w:szCs w:val="20"/>
        </w:rPr>
        <w:softHyphen/>
        <w:t>пытки   копирования   оказались   неудачными,   например,   из-за   технологических, технических   причин,   отсутствия   подготовленной   ра</w:t>
      </w:r>
      <w:r w:rsidR="00CE4455" w:rsidRPr="00CE4455">
        <w:rPr>
          <w:sz w:val="20"/>
          <w:szCs w:val="20"/>
        </w:rPr>
        <w:t xml:space="preserve">бочей   силы,   что   приводит </w:t>
      </w:r>
      <w:r w:rsidRPr="00CE4455">
        <w:rPr>
          <w:sz w:val="20"/>
          <w:szCs w:val="20"/>
        </w:rPr>
        <w:t xml:space="preserve"> к свертыванию распространения продукта при насыщении спроса за счет импорта);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6 — попытки копирования оказали</w:t>
      </w:r>
      <w:r w:rsidR="00CE4455" w:rsidRPr="00CE4455">
        <w:rPr>
          <w:sz w:val="20"/>
          <w:szCs w:val="20"/>
        </w:rPr>
        <w:t xml:space="preserve">сь удачными, что не устраивает </w:t>
      </w:r>
      <w:r w:rsidRPr="00CE4455">
        <w:rPr>
          <w:sz w:val="20"/>
          <w:szCs w:val="20"/>
        </w:rPr>
        <w:t>господство</w:t>
      </w:r>
      <w:r w:rsidRPr="00CE4455">
        <w:rPr>
          <w:sz w:val="20"/>
          <w:szCs w:val="20"/>
        </w:rPr>
        <w:softHyphen/>
        <w:t>вавших до этого периода иностранных фирм, осуществлявших поставки; в связи с этим данные фирмы пытаются создать сеть своих филиалов, дочерних компаний или, в крайнем случае, совместных предприятий; оба процесса приводят в конеч</w:t>
      </w:r>
      <w:r w:rsidRPr="00CE4455">
        <w:rPr>
          <w:sz w:val="20"/>
          <w:szCs w:val="20"/>
        </w:rPr>
        <w:softHyphen/>
        <w:t>ном итоге к росту производства и сбыта продукта;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7 — при насыщении спроса на рынках стран, куда первые производители про</w:t>
      </w:r>
      <w:r w:rsidRPr="00CE4455">
        <w:rPr>
          <w:sz w:val="20"/>
          <w:szCs w:val="20"/>
        </w:rPr>
        <w:softHyphen/>
        <w:t>дукта проникли, особенно обостряется конкуренция между национальными и ино</w:t>
      </w:r>
      <w:r w:rsidRPr="00CE4455">
        <w:rPr>
          <w:sz w:val="20"/>
          <w:szCs w:val="20"/>
        </w:rPr>
        <w:softHyphen/>
        <w:t>странными фирмами;</w:t>
      </w: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CE4455">
        <w:rPr>
          <w:sz w:val="20"/>
          <w:szCs w:val="20"/>
        </w:rPr>
        <w:t>8 — если дальнейший рост спроса невозможен, то начинается вытеснение про</w:t>
      </w:r>
      <w:r w:rsidRPr="00CE4455">
        <w:rPr>
          <w:sz w:val="20"/>
          <w:szCs w:val="20"/>
        </w:rPr>
        <w:softHyphen/>
        <w:t>дукта другими  (пунктирная линия), т.  е. рассматриваемый  продукт заканчивает свой жизненный цикл; однако существует возможность проникновения на рынки стран, где продукт еще не производился пли спрос на него ненасыщен.</w:t>
      </w:r>
    </w:p>
    <w:p w:rsidR="007369A4" w:rsidRPr="00CE4455" w:rsidRDefault="00CE445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</w:t>
      </w:r>
      <w:r w:rsidRPr="00CE4455">
        <w:rPr>
          <w:b/>
        </w:rPr>
        <w:t>Рис.  7</w:t>
      </w:r>
      <w:r w:rsidR="007369A4" w:rsidRPr="00CE4455">
        <w:rPr>
          <w:b/>
        </w:rPr>
        <w:t>.3. Жизненный цикл продукта на международных товарных рынках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стандартизация продукта и технологии его производства. С опреде</w:t>
      </w:r>
      <w:r w:rsidRPr="007369A4">
        <w:softHyphen/>
        <w:t>ленного момента начинается осуществление прямых иностранных ин</w:t>
      </w:r>
      <w:r w:rsidRPr="007369A4">
        <w:softHyphen/>
        <w:t>вестиций. Создание дочерних структур в других странах затруднено при этом конкуренцией со стороны местных компаний. В конечном итоге наступает предел при продвижении продукта на международных товарных рынках за счет насыщения спроса на него, появления но</w:t>
      </w:r>
      <w:r w:rsidRPr="007369A4">
        <w:softHyphen/>
        <w:t>вых, более совершенных продуктов или по другим причинам.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Гипотеза производственного цикла имеет ряд слабостей. Это про</w:t>
      </w:r>
      <w:r w:rsidRPr="007369A4">
        <w:softHyphen/>
        <w:t>явилось уже в 1970-е и особенно 1980-е гг., когда многие компании</w:t>
      </w:r>
      <w:r w:rsidR="00CE4455">
        <w:rPr>
          <w:rFonts w:ascii="Arial" w:hAnsi="Arial"/>
        </w:rPr>
        <w:t xml:space="preserve"> </w:t>
      </w:r>
      <w:r w:rsidRPr="007369A4">
        <w:t>стали планировать производство ряда высокотехнологичных продук</w:t>
      </w:r>
      <w:r w:rsidRPr="007369A4">
        <w:softHyphen/>
        <w:t>тов в электротехнической промышленности, машиностроении и дру</w:t>
      </w:r>
      <w:r w:rsidRPr="007369A4">
        <w:softHyphen/>
        <w:t>гих отраслях не только для внутреннего рынка, но и для рынка дру</w:t>
      </w:r>
      <w:r w:rsidRPr="007369A4">
        <w:softHyphen/>
        <w:t>гих стран. Этому способствовали также новые открытия в сфере коммуникаций. В результате отдельные фазы производственного цикла не были уже четко разграничены и определены, а инновация продуктов стала непрерывным процессом.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ГПЦ не может претендовать на роль всеобщей теории прямых иностранных инвестиций. Так, в ней не принимается во внимание возможность лицензирования прав на интеллектуальную собствен</w:t>
      </w:r>
      <w:r w:rsidRPr="007369A4">
        <w:softHyphen/>
        <w:t>ность. Многие компании предпочитают продажу лицензий зарубеж</w:t>
      </w:r>
      <w:r w:rsidRPr="007369A4">
        <w:softHyphen/>
        <w:t>ным фирмам перед прямыми инвестициями, поскольку последние связаны, как отмечалось, с большими затратами, рисками, а также усложненностью управления дочерними структурами в других стра</w:t>
      </w:r>
      <w:r w:rsidRPr="007369A4">
        <w:softHyphen/>
        <w:t>нах. Хотя ГПЦ и задает условия, при которых производству за гра</w:t>
      </w:r>
      <w:r w:rsidRPr="007369A4">
        <w:softHyphen/>
        <w:t>ницей отдается предпочтение перед экспортом товаров, она все же не раскрывает детерминанты, которые определяют выбор между про</w:t>
      </w:r>
      <w:r w:rsidRPr="007369A4">
        <w:softHyphen/>
        <w:t>дажей лицензий и основанием дочерних предприятий. Применение ГПЦ к прямым инвестициям между развитыми странами также за</w:t>
      </w:r>
      <w:r w:rsidRPr="007369A4">
        <w:softHyphen/>
        <w:t>труднительно, так как квалификация работников, издержки произ</w:t>
      </w:r>
      <w:r w:rsidRPr="007369A4">
        <w:softHyphen/>
        <w:t>водства у них отличаются мало. Инвестиции между высокоразвиты</w:t>
      </w:r>
      <w:r w:rsidRPr="007369A4">
        <w:softHyphen/>
        <w:t>ми странами часто осуществляются при наличии торговых барьеров и высоких транспортных издержек. Но эти факторы в ГПЦ не рас</w:t>
      </w:r>
      <w:r w:rsidRPr="007369A4">
        <w:softHyphen/>
        <w:t>сматриваются. Аналогичные соображения можно привести в отноше</w:t>
      </w:r>
      <w:r w:rsidRPr="007369A4">
        <w:softHyphen/>
        <w:t>нии детерминант прямых инвестиций в рамках одной отрасли между двумя и более странами. Наконец, строгое разделение на фазы в рамках ГПЦ снижает ее ценность. В соответствии с ГПЦ получает</w:t>
      </w:r>
      <w:r w:rsidRPr="007369A4">
        <w:softHyphen/>
        <w:t>ся, что между экспортом и прямыми инвестициями существует обя</w:t>
      </w:r>
      <w:r w:rsidRPr="007369A4">
        <w:softHyphen/>
        <w:t>зательная последовательность чередования в названном порядке. В большей мере эта гипотеза применима к развивающимся странам.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CE4455">
        <w:rPr>
          <w:b/>
        </w:rPr>
        <w:t>Гипотеза валютного пространства</w:t>
      </w:r>
      <w:r w:rsidR="00CE4455">
        <w:t xml:space="preserve"> (ГВП) была выдвинута Алибером</w:t>
      </w:r>
      <w:r w:rsidRPr="007369A4">
        <w:t>. По его мнению, основным фактором, влияю</w:t>
      </w:r>
      <w:r w:rsidRPr="007369A4">
        <w:softHyphen/>
        <w:t>щим на выбор места размещения инвестиций, является устойчивость валюты и характер изменения ее курса. В соответствии с ГВП пря</w:t>
      </w:r>
      <w:r w:rsidRPr="007369A4">
        <w:softHyphen/>
        <w:t>мые инвестиции осуществляются в тех странах, валюта которых име</w:t>
      </w:r>
      <w:r w:rsidRPr="007369A4">
        <w:softHyphen/>
        <w:t>ет тенденцию к ослаблению. Там, где курс валюты усиливается, на</w:t>
      </w:r>
      <w:r w:rsidRPr="007369A4">
        <w:softHyphen/>
        <w:t>блюдается отток инвестиций.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Ключевую роль для ГВП играет концепция валютной премии. Предполагается, что инвесторы в своей массе являются несклонными к риску, поэтому они включают повышенную рисковую премию в требуемую норму отдачи на капитал </w:t>
      </w:r>
      <w:r w:rsidRPr="00AD7303">
        <w:t>(</w:t>
      </w:r>
      <w:r w:rsidRPr="007369A4">
        <w:rPr>
          <w:lang w:val="en-US"/>
        </w:rPr>
        <w:t>RRR</w:t>
      </w:r>
      <w:r w:rsidRPr="00AD7303">
        <w:t xml:space="preserve"> </w:t>
      </w:r>
      <w:r w:rsidRPr="007369A4">
        <w:t xml:space="preserve">— </w:t>
      </w:r>
      <w:r w:rsidRPr="007369A4">
        <w:rPr>
          <w:lang w:val="en-US"/>
        </w:rPr>
        <w:t>required</w:t>
      </w:r>
      <w:r w:rsidRPr="00AD7303">
        <w:t xml:space="preserve"> </w:t>
      </w:r>
      <w:r w:rsidRPr="007369A4">
        <w:rPr>
          <w:lang w:val="en-US"/>
        </w:rPr>
        <w:t>rate</w:t>
      </w:r>
      <w:r w:rsidRPr="00AD7303">
        <w:t xml:space="preserve"> </w:t>
      </w:r>
      <w:r w:rsidRPr="007369A4">
        <w:rPr>
          <w:lang w:val="en-US"/>
        </w:rPr>
        <w:t>on</w:t>
      </w:r>
      <w:r w:rsidRPr="00AD7303">
        <w:t xml:space="preserve"> </w:t>
      </w:r>
      <w:r w:rsidRPr="007369A4">
        <w:rPr>
          <w:lang w:val="en-US"/>
        </w:rPr>
        <w:t>return</w:t>
      </w:r>
      <w:r w:rsidRPr="00AD7303">
        <w:t xml:space="preserve">). </w:t>
      </w:r>
      <w:r w:rsidRPr="007369A4">
        <w:t>Эти премии отражают риск обесценения валюты. Если пре</w:t>
      </w:r>
      <w:r w:rsidRPr="007369A4">
        <w:softHyphen/>
        <w:t>мия по национальной валюте материнской компании ТНК меньше, чем по иностранной, то дочерние компании ТНК получают возмож</w:t>
      </w:r>
      <w:r w:rsidRPr="007369A4">
        <w:softHyphen/>
        <w:t xml:space="preserve">ность приобретать финансовые ресурсы на более выгодных условиях, чем компании </w:t>
      </w:r>
      <w:r w:rsidR="00CE4455">
        <w:t>стран, в которых они действуют.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Таким образом, в ГВП утверждается, что в случае повышения курса национальной валюты происходит процесс усиления потоков прямых инвестиций в другие страны,</w:t>
      </w:r>
      <w:r w:rsidR="00CE4455">
        <w:t xml:space="preserve"> а в случае понижения — при</w:t>
      </w:r>
      <w:r w:rsidR="00CE4455">
        <w:softHyphen/>
        <w:t>ток</w:t>
      </w:r>
      <w:r w:rsidRPr="007369A4">
        <w:t xml:space="preserve"> инвестиций из-за рубежа.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Недостатки рассматриваемой гипотезы аналогичны приведенным выше в отношении других гипотез, исходящих из специфики страны как основы для привлечения иностранных инвестиций. Наибольшее значение ГВП имеет для объяснения выбора инвесторами момента осуществления инвестиций на международных рынках. Но в целом поведение валютного курса является лишь одним из факторов, кото</w:t>
      </w:r>
      <w:r w:rsidRPr="007369A4">
        <w:softHyphen/>
        <w:t>рый принимается во внимание инвесторами при выработке инвести</w:t>
      </w:r>
      <w:r w:rsidRPr="007369A4">
        <w:softHyphen/>
        <w:t>ционной политики.</w:t>
      </w:r>
    </w:p>
    <w:p w:rsidR="00CE4455" w:rsidRPr="007369A4" w:rsidRDefault="00CE445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CE445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CE4455">
        <w:rPr>
          <w:b/>
        </w:rPr>
        <w:t>Микроэкономические гипотезы прямых иностранных инвестиций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Следующая группа гипотез объясняет причины основания дочер</w:t>
      </w:r>
      <w:r w:rsidRPr="007369A4">
        <w:softHyphen/>
        <w:t>них компаний в большей мере внутренними факторами развития предприятий, которые находят выражение в диверсификации риска (гипотеза портфеля), реакции на международную активность конку</w:t>
      </w:r>
      <w:r w:rsidRPr="007369A4">
        <w:softHyphen/>
        <w:t>рирующих предприятий (гипотеза олигополистической реакции) или изменениях ликвидности предприятия (гипотеза ликвидност</w:t>
      </w:r>
      <w:r w:rsidR="00CE4455">
        <w:t>и). По</w:t>
      </w:r>
      <w:r w:rsidR="00CE4455">
        <w:softHyphen/>
        <w:t xml:space="preserve">этому эти гипотезы могут </w:t>
      </w:r>
      <w:r w:rsidRPr="007369A4">
        <w:t xml:space="preserve">быть определены в целом как </w:t>
      </w:r>
      <w:r w:rsidRPr="002C2FA2">
        <w:rPr>
          <w:b/>
        </w:rPr>
        <w:t>ориентиро</w:t>
      </w:r>
      <w:r w:rsidRPr="002C2FA2">
        <w:rPr>
          <w:b/>
        </w:rPr>
        <w:softHyphen/>
        <w:t>ванные на специфику фирмы</w:t>
      </w:r>
      <w:r w:rsidRPr="007369A4">
        <w:t xml:space="preserve"> или микроэко</w:t>
      </w:r>
      <w:r w:rsidR="00CE4455">
        <w:t>номические гипотезы ПИИ (рис. 7</w:t>
      </w:r>
      <w:r w:rsidRPr="007369A4">
        <w:t>.4). Рассмотрим их более подробно.</w:t>
      </w:r>
    </w:p>
    <w:p w:rsidR="007369A4" w:rsidRPr="007369A4" w:rsidRDefault="002C2FA2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  <w:r w:rsidR="00EC5A14">
        <w:rPr>
          <w:rFonts w:ascii="Arial" w:hAnsi="Arial"/>
        </w:rPr>
        <w:pict>
          <v:shape id="_x0000_i1030" type="#_x0000_t75" style="width:261pt;height:124.5pt">
            <v:imagedata r:id="rId12" o:title=""/>
          </v:shape>
        </w:pict>
      </w:r>
    </w:p>
    <w:p w:rsidR="007369A4" w:rsidRPr="002C2FA2" w:rsidRDefault="002C2FA2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        </w:t>
      </w:r>
      <w:r w:rsidRPr="002C2FA2">
        <w:rPr>
          <w:b/>
        </w:rPr>
        <w:t>Рис.  7</w:t>
      </w:r>
      <w:r w:rsidR="007369A4" w:rsidRPr="002C2FA2">
        <w:rPr>
          <w:b/>
        </w:rPr>
        <w:t>.4. Гипотезы ПИИ, ориентированные на специфику фирмы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2C2FA2">
        <w:rPr>
          <w:b/>
        </w:rPr>
        <w:t>Гипотеза портфеля</w:t>
      </w:r>
      <w:r w:rsidRPr="007369A4">
        <w:t xml:space="preserve"> представляет собой развитие гипотезы рента</w:t>
      </w:r>
      <w:r w:rsidRPr="007369A4">
        <w:softHyphen/>
        <w:t>бельности. Она исходит из предположения, что движение капиталов на международных рынках вызвано не только различными ожида</w:t>
      </w:r>
      <w:r w:rsidRPr="007369A4">
        <w:softHyphen/>
        <w:t>ниями нормы прибыли на инвестируемый капитал, но и различным уровнем риска инвестиций.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Известно, что инвесторы на национальном рынке могут умень</w:t>
      </w:r>
      <w:r w:rsidRPr="007369A4">
        <w:softHyphen/>
        <w:t>шить инвестиционный риск за счет создания хорошо диверсифици</w:t>
      </w:r>
      <w:r w:rsidRPr="007369A4">
        <w:softHyphen/>
        <w:t>рованного портфеля ценных бум</w:t>
      </w:r>
      <w:r w:rsidR="002C2FA2">
        <w:t>аг. Но особенно удачной идея ди</w:t>
      </w:r>
      <w:r w:rsidRPr="007369A4">
        <w:t xml:space="preserve">верифицированного портфеля может </w:t>
      </w:r>
      <w:r w:rsidR="002C2FA2">
        <w:t>оказаться на международных</w:t>
      </w:r>
      <w:r w:rsidRPr="007369A4">
        <w:t xml:space="preserve"> рынках, поскольку корреляция между доходностью ценных бумаг: в разных странах еще менее выражена, че</w:t>
      </w:r>
      <w:r w:rsidR="002C2FA2">
        <w:t xml:space="preserve">м в одной стране.             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отличие от гипотезы рентабель</w:t>
      </w:r>
      <w:r w:rsidR="002C2FA2">
        <w:t>ности гипотеза портфеля позво</w:t>
      </w:r>
      <w:r w:rsidRPr="007369A4">
        <w:t>ляет объяснить иностранные инвестиции, осуществляемые в стране с менее высоким уровнем дохода, если</w:t>
      </w:r>
      <w:r w:rsidR="002C2FA2">
        <w:t xml:space="preserve"> здесь наблюдается более низ</w:t>
      </w:r>
      <w:r w:rsidRPr="007369A4">
        <w:t>кий уровень инвестиционного риска.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 своей первоначальной форме </w:t>
      </w:r>
      <w:r w:rsidR="002C2FA2">
        <w:t>гипотеза портфеля была приме</w:t>
      </w:r>
      <w:r w:rsidRPr="007369A4">
        <w:t>нима только к портфельным инвестициям. Однако Рагацци предпри</w:t>
      </w:r>
      <w:r w:rsidRPr="007369A4">
        <w:softHyphen/>
        <w:t>нял попытку расширить область испол</w:t>
      </w:r>
      <w:r w:rsidR="002C2FA2">
        <w:t>ьзования этой гипотезы и на ПИИ</w:t>
      </w:r>
      <w:r w:rsidRPr="007369A4">
        <w:t xml:space="preserve">. Исходным пунктом в его рассуждениях был вопрос, почему многие инвесторы, </w:t>
      </w:r>
      <w:r w:rsidR="002C2FA2">
        <w:t>которые могут воспользовать</w:t>
      </w:r>
      <w:r w:rsidRPr="007369A4">
        <w:t>ся только диверсификацией вложений в ценные бумаги, предпо</w:t>
      </w:r>
      <w:r w:rsidR="002C2FA2">
        <w:t>чита</w:t>
      </w:r>
      <w:r w:rsidRPr="007369A4">
        <w:t>ют прямые иностранные инвестиции. Он предположил, что несовер</w:t>
      </w:r>
      <w:r w:rsidRPr="007369A4">
        <w:softHyphen/>
        <w:t>шенство национальных рынков капит</w:t>
      </w:r>
      <w:r w:rsidR="002C2FA2">
        <w:t xml:space="preserve">ала имеет следствием различия </w:t>
      </w:r>
      <w:r w:rsidRPr="007369A4">
        <w:t xml:space="preserve"> между   уровнем   риска   и   доходности   от   осуществления   прямых и портфельных инвестиций. В экстремальных случаях</w:t>
      </w:r>
      <w:r w:rsidR="002C2FA2">
        <w:t xml:space="preserve">, которые часто </w:t>
      </w:r>
      <w:r w:rsidRPr="007369A4">
        <w:t xml:space="preserve"> можно встретить в развивающихся странах, не существует организо</w:t>
      </w:r>
      <w:r w:rsidRPr="007369A4">
        <w:softHyphen/>
        <w:t>ванный рынок капиталов, так что становится возможным осуществ</w:t>
      </w:r>
      <w:r w:rsidRPr="007369A4">
        <w:softHyphen/>
        <w:t>ление здесь только прямых иностранных инвестиций. Но также и на более развитых рынках капиталов возможно, согласно Рагацци, заме</w:t>
      </w:r>
      <w:r w:rsidRPr="007369A4">
        <w:softHyphen/>
        <w:t>щение портфельных инвестиций прямыми. Это имеет место в пер</w:t>
      </w:r>
      <w:r w:rsidRPr="007369A4">
        <w:softHyphen/>
        <w:t xml:space="preserve">вую очередь тогда, когда спрос на капитал на иностранных рынках относительно высок, а колебания доходности выше уровня, который представляется </w:t>
      </w:r>
      <w:r w:rsidR="002C2FA2">
        <w:t xml:space="preserve">обоснованным. Для более мелких </w:t>
      </w:r>
      <w:r w:rsidRPr="007369A4">
        <w:t>миноритарных ак</w:t>
      </w:r>
      <w:r w:rsidRPr="007369A4">
        <w:softHyphen/>
        <w:t>ционеров риск, связанный с колеба</w:t>
      </w:r>
      <w:r w:rsidR="002C2FA2">
        <w:t xml:space="preserve">ниями доходности ценных бумаг, </w:t>
      </w:r>
      <w:r w:rsidRPr="007369A4">
        <w:t xml:space="preserve"> растет в более высокой степени, чем предпринимательский риск, так что они предпочитают участие в дочерних компаниях, созданных за рубежом  головными компаниями ТНК, и таким образом  косвенно замещают портфельную инвестицию прямой.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Одним из важных аргументов теории портфеля является умень</w:t>
      </w:r>
      <w:r w:rsidRPr="007369A4">
        <w:softHyphen/>
        <w:t>шение уровня недиверсифицирусмрго систематического риска за счет выхода на рынки других стран.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Для по</w:t>
      </w:r>
      <w:r w:rsidR="002C2FA2">
        <w:t>яснения этого рассмотрим рис. 7</w:t>
      </w:r>
      <w:r w:rsidRPr="007369A4">
        <w:t>.5, на котором сплошная кривая показывает снижение уровня риска на каком-либо нацио</w:t>
      </w:r>
      <w:r w:rsidRPr="007369A4">
        <w:softHyphen/>
        <w:t>нальном рынке за счет формирования портфеля ценных бумаг и ре</w:t>
      </w:r>
      <w:r w:rsidRPr="007369A4">
        <w:softHyphen/>
        <w:t xml:space="preserve">альных инвестиций, </w:t>
      </w:r>
      <w:r w:rsidRPr="007369A4">
        <w:rPr>
          <w:lang w:val="en-US"/>
        </w:rPr>
        <w:t>a</w:t>
      </w:r>
      <w:r w:rsidRPr="00AD7303">
        <w:t xml:space="preserve"> </w:t>
      </w:r>
      <w:r w:rsidRPr="007369A4">
        <w:rPr>
          <w:lang w:val="en-US"/>
        </w:rPr>
        <w:t>RQ</w:t>
      </w:r>
      <w:r w:rsidRPr="00AD7303">
        <w:t xml:space="preserve"> </w:t>
      </w:r>
      <w:r w:rsidRPr="007369A4">
        <w:t>— уровень недиверсифицируемого система</w:t>
      </w:r>
      <w:r w:rsidRPr="007369A4">
        <w:softHyphen/>
        <w:t>тического риска в данной стране. По оси абсцисс отложено количе</w:t>
      </w:r>
      <w:r w:rsidRPr="007369A4">
        <w:softHyphen/>
        <w:t>ство видов акций и других ценных бумаг в портфеле, а также материальных и нематериальных активов.</w:t>
      </w:r>
    </w:p>
    <w:p w:rsidR="00A162EE" w:rsidRPr="007369A4" w:rsidRDefault="007369A4" w:rsidP="00A162EE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Известно, что общие тенденции в развитии экономики какой-либо страны, в частности в динамике уровня инфляции, процентных ставок, и связанные с этим экономические и финансовые риски не могут быть преодолены отдельными фирмами, для кот</w:t>
      </w:r>
      <w:r w:rsidR="00A162EE">
        <w:t>орых совокупный уровень риска по</w:t>
      </w:r>
      <w:r w:rsidRPr="007369A4">
        <w:t xml:space="preserve"> таким факторам выступает к</w:t>
      </w:r>
      <w:r w:rsidR="002C2FA2">
        <w:t xml:space="preserve">ак недиверсифицируемая за счет </w:t>
      </w:r>
      <w:r w:rsidRPr="007369A4">
        <w:t xml:space="preserve"> подбора активов составляющая риска. В то же время фирмы могут на</w:t>
      </w:r>
      <w:r w:rsidR="00A162EE" w:rsidRPr="00A162EE">
        <w:t xml:space="preserve"> </w:t>
      </w:r>
      <w:r w:rsidR="00A162EE" w:rsidRPr="007369A4">
        <w:t>национальных рынках уменьшать риск своих операций, связанный с неоптимальным использованием капитала, например, из-за вло</w:t>
      </w:r>
      <w:r w:rsidR="00A162EE">
        <w:t xml:space="preserve">жений только в одну какую-либо </w:t>
      </w:r>
      <w:r w:rsidR="00A162EE" w:rsidRPr="007369A4">
        <w:t xml:space="preserve"> отрасль или ценные бумага только одной корпорации, что и отражено условно построенной кривой.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7369A4" w:rsidRDefault="002C2FA2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EC5A14">
        <w:rPr>
          <w:rFonts w:ascii="Arial" w:hAnsi="Arial"/>
        </w:rPr>
        <w:pict>
          <v:shape id="_x0000_i1031" type="#_x0000_t75" style="width:280.5pt;height:145.5pt">
            <v:imagedata r:id="rId13" o:title=""/>
          </v:shape>
        </w:pict>
      </w:r>
    </w:p>
    <w:p w:rsidR="007369A4" w:rsidRPr="002C2FA2" w:rsidRDefault="002C2FA2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b/>
        </w:rPr>
        <w:t xml:space="preserve">   </w:t>
      </w:r>
      <w:r w:rsidRPr="002C2FA2">
        <w:rPr>
          <w:b/>
        </w:rPr>
        <w:t>Рис.  7</w:t>
      </w:r>
      <w:r w:rsidR="007369A4" w:rsidRPr="002C2FA2">
        <w:rPr>
          <w:b/>
        </w:rPr>
        <w:t>.5. Диверсификация риска при выходе на международные рынки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Важно, что на рынках отдельных стран отличен уровень недивер</w:t>
      </w:r>
      <w:r w:rsidRPr="007369A4">
        <w:softHyphen/>
        <w:t>сифицируемого риска, что обусловлено разными экономическими структурами и процессами, происходящими в экономике и политике этих стран. В результате у национальной фирмы появляется возмож</w:t>
      </w:r>
      <w:r w:rsidRPr="007369A4">
        <w:softHyphen/>
        <w:t>ность выйти на рынки стран с меньшим уровнем недиверсифицируе</w:t>
      </w:r>
      <w:r w:rsidRPr="007369A4">
        <w:softHyphen/>
        <w:t>мого риска.</w:t>
      </w:r>
    </w:p>
    <w:p w:rsidR="007369A4" w:rsidRPr="007369A4" w:rsidRDefault="00A162EE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На рис. 7</w:t>
      </w:r>
      <w:r w:rsidR="007369A4" w:rsidRPr="007369A4">
        <w:t xml:space="preserve">.5 под уровнем </w:t>
      </w:r>
      <w:r>
        <w:rPr>
          <w:lang w:val="en-US"/>
        </w:rPr>
        <w:t>R</w:t>
      </w:r>
      <w:r w:rsidRPr="00A162EE">
        <w:rPr>
          <w:sz w:val="20"/>
          <w:szCs w:val="20"/>
          <w:lang w:val="en-US"/>
        </w:rPr>
        <w:t>i</w:t>
      </w:r>
      <w:r w:rsidR="007369A4" w:rsidRPr="00AD7303">
        <w:t xml:space="preserve"> </w:t>
      </w:r>
      <w:r w:rsidR="007369A4" w:rsidRPr="007369A4">
        <w:t>имеется в виду граница диверсифи</w:t>
      </w:r>
      <w:r w:rsidR="007369A4" w:rsidRPr="007369A4">
        <w:softHyphen/>
        <w:t>кации, достигаемая за счет формирования оптимального портфеля активов на международных рынках. Очевидно, что все же существу</w:t>
      </w:r>
      <w:r w:rsidR="007369A4" w:rsidRPr="007369A4">
        <w:softHyphen/>
        <w:t>ет общий минимальный уровень.недиверсифицируемого риска, ниже которого нельзя опуститься и на международных рынках.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Преимуществом гипотезы портфеля в сравнении с ранее рассмот</w:t>
      </w:r>
      <w:r w:rsidRPr="007369A4">
        <w:softHyphen/>
        <w:t>ренными гипотезами является объяснение существования встречных потоков инвестиций между развитыми странами и вычленение фак</w:t>
      </w:r>
      <w:r w:rsidRPr="007369A4">
        <w:softHyphen/>
        <w:t>торов, которые влияют на выбор между размещением капитала в своей стране и за рубежом. Однако при использовании этой гип</w:t>
      </w:r>
      <w:r w:rsidR="00A162EE">
        <w:t>о</w:t>
      </w:r>
      <w:r w:rsidR="00A162EE">
        <w:softHyphen/>
        <w:t xml:space="preserve">тезы применительно к ПИИ есть </w:t>
      </w:r>
      <w:r w:rsidRPr="007369A4">
        <w:t>и недостатки. Так, неясно, почему владельцы долей капитала в ТНК цобуждают менеджеров к диверси</w:t>
      </w:r>
      <w:r w:rsidRPr="007369A4">
        <w:softHyphen/>
        <w:t>фикации активов за рубежом, в то время как они могли бы добиться оптимальной диверсификации риска путем реструктуризации своих индивидуальных портфелей ценных бумаг и сохранить при этом не</w:t>
      </w:r>
      <w:r w:rsidRPr="007369A4">
        <w:softHyphen/>
        <w:t>зависимость по отношению к другим лицам. Только пример, приве</w:t>
      </w:r>
      <w:r w:rsidRPr="007369A4">
        <w:softHyphen/>
        <w:t>денный Рагацци, достаточно убедителен. Однако он не может быть применен к развитым странам.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Кроме того, существенный элемент ПИИ состоит в обеспечении контроля за деятельностью иностранн</w:t>
      </w:r>
      <w:r w:rsidR="00A162EE">
        <w:t>ого предприятия. Но это озна</w:t>
      </w:r>
      <w:r w:rsidRPr="007369A4">
        <w:t>чает, что за исключением некоторых крупных ТНК большинство ме</w:t>
      </w:r>
      <w:r w:rsidRPr="007369A4">
        <w:softHyphen/>
        <w:t>ждународных предприятий не в состоянии осуществить диверсифи</w:t>
      </w:r>
      <w:r w:rsidRPr="007369A4">
        <w:softHyphen/>
        <w:t>кацию риска с использованием только прямых инвестиций. Инвесто</w:t>
      </w:r>
      <w:r w:rsidRPr="007369A4">
        <w:softHyphen/>
        <w:t>ры достаточно легко могут формировать портфели, состоящие из разнообразных ценных бумаг, но значительно сложнее основывать множество своих дочерних структур за рубежом.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Даже у гипотезы портфеля в применении только к финансовым активам имеется недостаток. На международных рынках инвесторы сталкиваются с рисками, которые не встречают на своем националь</w:t>
      </w:r>
      <w:r w:rsidRPr="007369A4">
        <w:softHyphen/>
        <w:t xml:space="preserve">ном рынке, например риск задержки </w:t>
      </w:r>
      <w:r w:rsidR="00A162EE">
        <w:t>трансферта доходов или опас</w:t>
      </w:r>
      <w:r w:rsidRPr="007369A4">
        <w:t>ность их полной блокады и ряд други</w:t>
      </w:r>
      <w:r w:rsidR="00A162EE">
        <w:t>х.  Эти риски могут «переве</w:t>
      </w:r>
      <w:r w:rsidRPr="007369A4">
        <w:t>сить»  те  выгоды,   которые  инвестор  получает  от  диверсификац</w:t>
      </w:r>
      <w:r w:rsidR="00A162EE">
        <w:t xml:space="preserve">ии </w:t>
      </w:r>
      <w:r w:rsidRPr="007369A4">
        <w:t xml:space="preserve"> своего портфеля активов.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Автором </w:t>
      </w:r>
      <w:r w:rsidRPr="00A162EE">
        <w:rPr>
          <w:b/>
        </w:rPr>
        <w:t>гипотезы олигополистической реакции</w:t>
      </w:r>
      <w:r w:rsidR="00674878">
        <w:t xml:space="preserve"> является Кникербокер (</w:t>
      </w:r>
      <w:r w:rsidRPr="007369A4">
        <w:t xml:space="preserve"> </w:t>
      </w:r>
      <w:r w:rsidRPr="007369A4">
        <w:rPr>
          <w:lang w:val="en-US"/>
        </w:rPr>
        <w:t>Knickerbocker</w:t>
      </w:r>
      <w:r w:rsidRPr="00AD7303">
        <w:t xml:space="preserve">). </w:t>
      </w:r>
      <w:r w:rsidR="00674878">
        <w:t>Он п</w:t>
      </w:r>
      <w:r w:rsidRPr="007369A4">
        <w:t>олагает, что ПИИ осуществляются предприятиями, которые действуют на национальном рынке, имею</w:t>
      </w:r>
      <w:r w:rsidRPr="007369A4">
        <w:softHyphen/>
        <w:t>щем олигополистическуго структуру. Предполагается, что оптималь</w:t>
      </w:r>
      <w:r w:rsidRPr="007369A4">
        <w:softHyphen/>
        <w:t>ная стратегия предприятия на таком рынке состоит в следовании за конкурентами, так как опасность потерь рыночных долей в таком случае меньше, чем при альтернативных вариантах поведения. Эта стратегия проводится также и тогда, когда не проявляются никакие преимущества, связанные с диверсификацией деятельности в про</w:t>
      </w:r>
      <w:r w:rsidRPr="007369A4">
        <w:softHyphen/>
        <w:t>странственном отношении, так как главная цель предприятия заклю</w:t>
      </w:r>
      <w:r w:rsidRPr="007369A4">
        <w:softHyphen/>
        <w:t>чается в том, чтобы сохранить завоеванные рыночные доли. Если ка</w:t>
      </w:r>
      <w:r w:rsidRPr="007369A4">
        <w:softHyphen/>
        <w:t>кие-либо предприятия начинают осуществлять прямые инвестиции за рубежом, то их примеру следуют и конкуренты.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Исходя из предполагаемого пов</w:t>
      </w:r>
      <w:r w:rsidR="00674878">
        <w:t>едения предприятия на олигополи</w:t>
      </w:r>
      <w:r w:rsidRPr="007369A4">
        <w:t>стических рынках, Кникербокер утверждает, что первоначальные пря</w:t>
      </w:r>
      <w:r w:rsidRPr="007369A4">
        <w:softHyphen/>
        <w:t>мые инвестиции национальных предприятий осуществляются в тече</w:t>
      </w:r>
      <w:r w:rsidRPr="007369A4">
        <w:softHyphen/>
        <w:t>ние относительно- короткого промежутка времени, причем последний тем короче, чем более олигополистический характер носит рынок.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Кникербокер обнаружил положительную корреляцию между уровнем концентрации на национальном рынке и сокращением срока инвестиций на национальных рынках, а также отрицательную корре</w:t>
      </w:r>
      <w:r w:rsidRPr="007369A4">
        <w:softHyphen/>
        <w:t>ляцию между уровнем дифференциации продукта и сокращением срока инвестиций на национальных рынках. Отсюда,</w:t>
      </w:r>
      <w:r w:rsidR="00674878">
        <w:t xml:space="preserve"> </w:t>
      </w:r>
      <w:r w:rsidRPr="007369A4">
        <w:t>он сделал выво</w:t>
      </w:r>
      <w:r w:rsidRPr="007369A4">
        <w:softHyphen/>
        <w:t>ды, что олигополистическая реакция предприятий усиливается вме</w:t>
      </w:r>
      <w:r w:rsidRPr="007369A4">
        <w:softHyphen/>
        <w:t>сте с повышением уровня концентрации на национальных рынках, и что предприятие, производящее широкий спектр продуктов, имеет меньше стимулов для того, чтобы следовать за инвестиционным по</w:t>
      </w:r>
      <w:r w:rsidRPr="007369A4">
        <w:softHyphen/>
        <w:t>ведением конкурентов.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Гипотеза олигополистической реакции имеет серьезный недостаток, заключающийся в отсутствии обоснования, какие факторы вызывают осуществление инвестиций в странах их размещения. Для смягчения этого недостатка Кникербокер привлек гипотезу жизненного цикла продукта как обоснование мотиво</w:t>
      </w:r>
      <w:r w:rsidR="00674878">
        <w:t>в первоначальных прямых инвести</w:t>
      </w:r>
      <w:r w:rsidRPr="007369A4">
        <w:t>ций за рубежом. Но тем самым он фактически подчеркнул слабость своей гипотезы. Кроме того, гипотеза никак не объясняет ПИИ, кото</w:t>
      </w:r>
      <w:r w:rsidRPr="007369A4">
        <w:softHyphen/>
        <w:t>рые осуществляются мелкими и средними предприятиями, а также то, что многие предприятия на олигополистических рынках пассивно реа</w:t>
      </w:r>
      <w:r w:rsidRPr="007369A4">
        <w:softHyphen/>
        <w:t>гируют на стратегии конкурирующих предприятий.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 основе </w:t>
      </w:r>
      <w:r w:rsidRPr="00674878">
        <w:rPr>
          <w:b/>
        </w:rPr>
        <w:t>гипотезы ликвидности</w:t>
      </w:r>
      <w:r w:rsidRPr="007369A4">
        <w:t xml:space="preserve"> лежит теория взаимосвязи между ликвидностью и инвестиционной активностью, которая постулирует положительную связь между размером чистых денежных потоков предприятия и объемами их инвестиций. Бэрлоу и Вендер попыта</w:t>
      </w:r>
      <w:r w:rsidRPr="007369A4">
        <w:softHyphen/>
        <w:t xml:space="preserve">лись применить эту теорию в качестве обосновании мотивов ПИИ </w:t>
      </w:r>
      <w:r w:rsidRPr="00AD7303">
        <w:t>[</w:t>
      </w:r>
      <w:r w:rsidRPr="007369A4">
        <w:rPr>
          <w:lang w:val="en-US"/>
        </w:rPr>
        <w:t>Barlow</w:t>
      </w:r>
      <w:r w:rsidRPr="00AD7303">
        <w:t xml:space="preserve">, </w:t>
      </w:r>
      <w:r w:rsidRPr="007369A4">
        <w:rPr>
          <w:lang w:val="en-US"/>
        </w:rPr>
        <w:t>Wender</w:t>
      </w:r>
      <w:r w:rsidRPr="00AD7303">
        <w:t xml:space="preserve">]. </w:t>
      </w:r>
      <w:r w:rsidRPr="007369A4">
        <w:t>Они исходили при этом из располагаемых пред</w:t>
      </w:r>
      <w:r w:rsidRPr="007369A4">
        <w:softHyphen/>
        <w:t>приятием собственных денежных средств</w:t>
      </w:r>
      <w:r w:rsidR="00674878">
        <w:t xml:space="preserve"> и гипотезы, что потенци</w:t>
      </w:r>
      <w:r w:rsidR="00674878">
        <w:softHyphen/>
        <w:t>альные</w:t>
      </w:r>
      <w:r w:rsidRPr="007369A4">
        <w:t xml:space="preserve"> инвесторы издержки финансирования за счет собственных средств оценивают как более низкие, чем за счет заемных. Предпола</w:t>
      </w:r>
      <w:r w:rsidRPr="007369A4">
        <w:softHyphen/>
        <w:t>гается, что стимулы к дополнительным ПИИ возникают тогда, когда последние могут быть профинансированы за счет излишков денеж</w:t>
      </w:r>
      <w:r w:rsidRPr="007369A4">
        <w:softHyphen/>
        <w:t>ных средств у дочерних компаний.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Следует отметить, что основное предположение гипотезы ликвид</w:t>
      </w:r>
      <w:r w:rsidRPr="007369A4">
        <w:softHyphen/>
        <w:t>ности о том, что издержки финансирования за счет собственных средств меньше, чем за счет заемных, является весьма спорным. Как известно, Модильяни и Миллер пришли к заключению, что на на</w:t>
      </w:r>
      <w:r w:rsidRPr="007369A4">
        <w:softHyphen/>
        <w:t>циональном уровне инвестиционные решения принимаются незави</w:t>
      </w:r>
      <w:r w:rsidRPr="007369A4">
        <w:softHyphen/>
        <w:t>симо от вида финансирования. В определенных ситуациях издержки заемного финансирования даже ниже, чем собственного. Кроме того, неясно, почему «избыточные» собственные средства должны исполь</w:t>
      </w:r>
      <w:r w:rsidRPr="007369A4">
        <w:softHyphen/>
        <w:t>зоваться именно за гр</w:t>
      </w:r>
      <w:r w:rsidR="00674878">
        <w:t>аницей в дочерних структурах.</w:t>
      </w:r>
    </w:p>
    <w:p w:rsidR="00674878" w:rsidRPr="007369A4" w:rsidRDefault="00674878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674878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674878">
        <w:rPr>
          <w:b/>
        </w:rPr>
        <w:t>Гипотезы и модели прямых иностранных инвестиций в теории внешней торговли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классической и неоклассической теориях внешней торговли любая возможность объяснения прямых иностранных инвестиций исключается в силу предположения об абсолютной неперемещаемо</w:t>
      </w:r>
      <w:r w:rsidRPr="007369A4">
        <w:softHyphen/>
        <w:t>сти производственных факторов в международном масштабе. Такое предположение было вызвано тем, что в период разработки данных теорий ПИИ имели малое значение. Классики Смит и Рикардо за</w:t>
      </w:r>
      <w:r w:rsidRPr="007369A4">
        <w:softHyphen/>
        <w:t>нимались преимущественно выяснением причин торговых отноше</w:t>
      </w:r>
      <w:r w:rsidRPr="007369A4">
        <w:softHyphen/>
        <w:t>ний между нациями.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Включение в теорию внешней торговли в 1930-х гг. допущения о межстрановой перемещаемости производственных факторов также не привело к детальному изучению м</w:t>
      </w:r>
      <w:r w:rsidR="00FB0E7B">
        <w:t>отивов ПИИ. Такие ученые, как Ол</w:t>
      </w:r>
      <w:r w:rsidRPr="007369A4">
        <w:t>ин, Иверсен, Нурксе, ограничились объяснением междун</w:t>
      </w:r>
      <w:r w:rsidR="00674878">
        <w:t>арод</w:t>
      </w:r>
      <w:r w:rsidR="00674878">
        <w:softHyphen/>
        <w:t>ных портфельных инвестиций</w:t>
      </w:r>
      <w:r w:rsidRPr="007369A4">
        <w:t xml:space="preserve">. </w:t>
      </w:r>
      <w:r w:rsidR="00674878">
        <w:t>Особое внимание они уделили про</w:t>
      </w:r>
      <w:r w:rsidRPr="007369A4">
        <w:t>блеме выплаты репараций после первой мировой войны. К тому же в 1930-х гг. наблюдались острые финансовые кризисы, многие стра</w:t>
      </w:r>
      <w:r w:rsidRPr="007369A4">
        <w:softHyphen/>
        <w:t>ны прибегали к жестким мерам по ограничению движения капита</w:t>
      </w:r>
      <w:r w:rsidRPr="007369A4">
        <w:softHyphen/>
        <w:t>лов, а также испытывали явно выраженное недоверие друг к другу. Все это резко огранивало возможности ПИИ. Последовавший вскоре бум кейнсианских концепций регулирования экономики сконцентри</w:t>
      </w:r>
      <w:r w:rsidRPr="007369A4">
        <w:softHyphen/>
        <w:t>ровал внимание ученых на экономических решениях, которые при</w:t>
      </w:r>
      <w:r w:rsidRPr="007369A4">
        <w:softHyphen/>
        <w:t>нимаются в относительно короткие периоды времени. Это также не способствовало разработке теории ПИИ.</w:t>
      </w:r>
    </w:p>
    <w:p w:rsidR="00FB0E7B" w:rsidRDefault="00FB0E7B" w:rsidP="007369A4">
      <w:pPr>
        <w:widowControl w:val="0"/>
        <w:autoSpaceDE w:val="0"/>
        <w:autoSpaceDN w:val="0"/>
        <w:adjustRightInd w:val="0"/>
        <w:jc w:val="both"/>
      </w:pPr>
      <w:r>
        <w:t xml:space="preserve">Лишь в 1970-х гг. появились </w:t>
      </w:r>
      <w:r w:rsidR="007369A4" w:rsidRPr="007369A4">
        <w:t xml:space="preserve">наконец модели ПИИ, основанные на </w:t>
      </w:r>
      <w:r>
        <w:t>теории внешней торговли. Корден</w:t>
      </w:r>
      <w:r w:rsidR="007369A4" w:rsidRPr="007369A4">
        <w:t xml:space="preserve"> несколько модифицировал ус</w:t>
      </w:r>
      <w:r w:rsidR="007369A4" w:rsidRPr="007369A4">
        <w:softHyphen/>
        <w:t xml:space="preserve">ловия известной модели </w:t>
      </w:r>
      <w:r w:rsidR="007369A4" w:rsidRPr="007369A4">
        <w:rPr>
          <w:lang w:val="en-US"/>
        </w:rPr>
        <w:t>H</w:t>
      </w:r>
      <w:r w:rsidR="007369A4" w:rsidRPr="00AD7303">
        <w:t>-</w:t>
      </w:r>
      <w:r w:rsidR="007369A4" w:rsidRPr="007369A4">
        <w:rPr>
          <w:lang w:val="en-US"/>
        </w:rPr>
        <w:t>O</w:t>
      </w:r>
      <w:r w:rsidR="007369A4" w:rsidRPr="00AD7303">
        <w:t>-</w:t>
      </w:r>
      <w:r w:rsidR="007369A4" w:rsidRPr="007369A4">
        <w:rPr>
          <w:lang w:val="en-US"/>
        </w:rPr>
        <w:t>S</w:t>
      </w:r>
      <w:r w:rsidR="007369A4" w:rsidRPr="00AD7303">
        <w:t xml:space="preserve">, </w:t>
      </w:r>
      <w:r>
        <w:t>которую разработал ранее Ол</w:t>
      </w:r>
      <w:r w:rsidR="007369A4" w:rsidRPr="007369A4">
        <w:t>ин, и применил ее к решениям предприятий, которые производят в сво</w:t>
      </w:r>
      <w:r w:rsidR="007369A4" w:rsidRPr="007369A4">
        <w:softHyphen/>
        <w:t>ей стране множество дифференцированных продуктов. Новая гипоте</w:t>
      </w:r>
      <w:r w:rsidR="007369A4" w:rsidRPr="007369A4">
        <w:softHyphen/>
        <w:t xml:space="preserve">за основана на следующих предположениях: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(1) для всех стран ха</w:t>
      </w:r>
      <w:r w:rsidRPr="007369A4">
        <w:softHyphen/>
        <w:t xml:space="preserve">рактерны неоклассические производственные функции, которые для соответствующих товаров во всех странах одинаковы;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(2) факторы спроса во всех странах идентичны;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(3) вещественный и интеллекту</w:t>
      </w:r>
      <w:r w:rsidRPr="007369A4">
        <w:softHyphen/>
        <w:t xml:space="preserve">альный капиталы в международном плане абсолютно мобильны;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(4) фактор «рабочая сила» везде немобилен;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(5) производственные функции и обеспеченность факторами производства с течением вре</w:t>
      </w:r>
      <w:r w:rsidRPr="007369A4">
        <w:softHyphen/>
        <w:t xml:space="preserve">мени не меняются;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(6) отсутствуют или не влияют на принятие ре</w:t>
      </w:r>
      <w:r w:rsidRPr="007369A4">
        <w:softHyphen/>
        <w:t xml:space="preserve">шений предприятиями о месте размещения своих производств меры государственного регулирования, такие, как пошлины и налоги на доходы; </w:t>
      </w:r>
    </w:p>
    <w:p w:rsidR="00FB0E7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(7) отсутствуют транспортные издержки;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(8) эффект от рос</w:t>
      </w:r>
      <w:r w:rsidRPr="007369A4">
        <w:softHyphen/>
        <w:t>та масштабов производства не проявляется.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Новыми предпосылками были здесь введение в рассмотрение до</w:t>
      </w:r>
      <w:r w:rsidRPr="007369A4">
        <w:softHyphen/>
        <w:t>полнительного фактора «интеллектуальный капитал», а также допуще</w:t>
      </w:r>
      <w:r w:rsidRPr="007369A4">
        <w:softHyphen/>
        <w:t>ние об абсолютной мобильности вещественного и интеллектуального капитала. Следствием является то, что как рентабельность использо</w:t>
      </w:r>
      <w:r w:rsidRPr="007369A4">
        <w:softHyphen/>
        <w:t>вания вещественного капитала, так и предельная производительность фактора «труд», а вместе с ними и производственные издержки во всех местах должны стремиться к одному уровню.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Если отказаться от предположения (3), то получаются известные посылки модели </w:t>
      </w:r>
      <w:r w:rsidRPr="007369A4">
        <w:rPr>
          <w:lang w:val="en-US"/>
        </w:rPr>
        <w:t>H</w:t>
      </w:r>
      <w:r w:rsidRPr="00AD7303">
        <w:t>-</w:t>
      </w:r>
      <w:r w:rsidRPr="007369A4">
        <w:rPr>
          <w:lang w:val="en-US"/>
        </w:rPr>
        <w:t>O</w:t>
      </w:r>
      <w:r w:rsidRPr="00AD7303">
        <w:t>-</w:t>
      </w:r>
      <w:r w:rsidRPr="007369A4">
        <w:rPr>
          <w:lang w:val="en-US"/>
        </w:rPr>
        <w:t>S</w:t>
      </w:r>
      <w:r w:rsidRPr="00AD7303">
        <w:t xml:space="preserve"> </w:t>
      </w:r>
      <w:r w:rsidRPr="007369A4">
        <w:t>о немобильных факторах производства. При допущении о том, что производственные функции варьируют в зави</w:t>
      </w:r>
      <w:r w:rsidRPr="007369A4">
        <w:softHyphen/>
        <w:t>симости от места расположения производства (отказ от предположе</w:t>
      </w:r>
      <w:r w:rsidRPr="007369A4">
        <w:softHyphen/>
        <w:t>ния (1)), можно сделать вывод, что страны, в которых имеются пре</w:t>
      </w:r>
      <w:r w:rsidRPr="007369A4">
        <w:softHyphen/>
        <w:t>имущества в отношении «немобильных факторов» (инфраструктура, политические условия и др.), привлекают мобильные международные ресурсы. Существование транспортных издержек (отказ от предполо</w:t>
      </w:r>
      <w:r w:rsidRPr="007369A4">
        <w:softHyphen/>
        <w:t>жения (7)) влияет на принятие решения о размещении производства в местах, максимально приближенных к рынкам сбыта. То же самое</w:t>
      </w:r>
      <w:r w:rsidR="00FB0E7B">
        <w:rPr>
          <w:rFonts w:ascii="Arial" w:hAnsi="Arial"/>
        </w:rPr>
        <w:t xml:space="preserve"> </w:t>
      </w:r>
      <w:r w:rsidRPr="007369A4">
        <w:t>можно сказать, если на международную торговлю влияет введение ограничений на импорт (отказ от предположения (6)).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Отказ от предположения (8) означал бы преимущественное при</w:t>
      </w:r>
      <w:r w:rsidRPr="007369A4">
        <w:softHyphen/>
        <w:t>нятие решений в пользу централизации производства в отдельных местах с отказом от создания дочерних структур. Если допускать из</w:t>
      </w:r>
      <w:r w:rsidRPr="007369A4">
        <w:softHyphen/>
        <w:t>менчивость производственных функций во времени (отказ от пред</w:t>
      </w:r>
      <w:r w:rsidRPr="007369A4">
        <w:softHyphen/>
        <w:t>положения (5)), то решения о месте размещения производства долж</w:t>
      </w:r>
      <w:r w:rsidRPr="007369A4">
        <w:softHyphen/>
        <w:t>ны постоянно корректироваться.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Если, наконец, отказаться от предположения абсолютной между</w:t>
      </w:r>
      <w:r w:rsidRPr="007369A4">
        <w:softHyphen/>
        <w:t>народной мобильности вещественного и интеллектуального капитала (3), в том числе его легкой перемещаемости от материнской к дочер</w:t>
      </w:r>
      <w:r w:rsidRPr="007369A4">
        <w:softHyphen/>
        <w:t>ней компании, то экспорт товаров может оказаться предпочтительнее основания дочерних структур за рубежом.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Заслуга Кордена состоит в том, что он сумел увязать решения, принимаемые относительно прямых иностранных инвестиций, с экс</w:t>
      </w:r>
      <w:r w:rsidRPr="007369A4">
        <w:softHyphen/>
        <w:t>портом товаров, указав на их взаимозаменяемость. Однако в модели не содержатся объяснения, в каких случаях компания выбирает ре</w:t>
      </w:r>
      <w:r w:rsidRPr="007369A4">
        <w:softHyphen/>
        <w:t>шение в пользу экспорта товаров, а в каких — в пользу основания дочерних предприятий. Упоминаются лишь факторы, которые ведут к ограничению торговых отношений и которые способствуют пря</w:t>
      </w:r>
      <w:r w:rsidRPr="007369A4">
        <w:softHyphen/>
        <w:t>мым инвестициям. Более того, наличие ограничений может приво</w:t>
      </w:r>
      <w:r w:rsidRPr="007369A4">
        <w:softHyphen/>
        <w:t>дить, к предпочтению продажи лицензий за границу вместо основа</w:t>
      </w:r>
      <w:r w:rsidRPr="007369A4">
        <w:softHyphen/>
        <w:t>ния дочерних структур.</w:t>
      </w:r>
    </w:p>
    <w:p w:rsidR="007369A4" w:rsidRPr="008876E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Следующей попыткой объяснения прямых иностранных инвести</w:t>
      </w:r>
      <w:r w:rsidRPr="007369A4">
        <w:softHyphen/>
        <w:t xml:space="preserve">ций </w:t>
      </w:r>
      <w:r w:rsidR="00FB0E7B">
        <w:t>следует отметить гипотезу Хирша</w:t>
      </w:r>
      <w:r w:rsidRPr="007369A4">
        <w:t>. Он провел сравнение издер</w:t>
      </w:r>
      <w:r w:rsidRPr="007369A4">
        <w:softHyphen/>
        <w:t xml:space="preserve">жек экспортной деятельности и от основания дочерних компаний. Исходным пунктом опять-таки послужила неоклассическая модель </w:t>
      </w:r>
      <w:r w:rsidRPr="007369A4">
        <w:rPr>
          <w:lang w:val="en-US"/>
        </w:rPr>
        <w:t>H</w:t>
      </w:r>
      <w:r w:rsidRPr="00AD7303">
        <w:t>-</w:t>
      </w:r>
      <w:r w:rsidRPr="007369A4">
        <w:rPr>
          <w:lang w:val="en-US"/>
        </w:rPr>
        <w:t>O</w:t>
      </w:r>
      <w:r w:rsidRPr="00AD7303">
        <w:t>-</w:t>
      </w:r>
      <w:r w:rsidRPr="007369A4">
        <w:rPr>
          <w:lang w:val="en-US"/>
        </w:rPr>
        <w:t>S</w:t>
      </w:r>
      <w:r w:rsidRPr="00AD7303">
        <w:t xml:space="preserve">, </w:t>
      </w:r>
      <w:r w:rsidRPr="007369A4">
        <w:t>которая была расширена путем учета конкурентных преиму</w:t>
      </w:r>
      <w:r w:rsidRPr="007369A4">
        <w:softHyphen/>
        <w:t>ществ компаний, а также издержек производства на получение ин</w:t>
      </w:r>
      <w:r w:rsidRPr="007369A4">
        <w:softHyphen/>
        <w:t>формации, коммуникационных и трансакционных издержек. К про</w:t>
      </w:r>
      <w:r w:rsidRPr="007369A4">
        <w:softHyphen/>
        <w:t>изводственным издержкам в стране материнской компании А (Р</w:t>
      </w:r>
      <w:r w:rsidRPr="00FB0E7B">
        <w:rPr>
          <w:sz w:val="20"/>
          <w:szCs w:val="20"/>
        </w:rPr>
        <w:t>а</w:t>
      </w:r>
      <w:r w:rsidRPr="007369A4">
        <w:t>) и в потенциальной ст</w:t>
      </w:r>
      <w:r w:rsidR="00FB0E7B">
        <w:t>ране-реципиенте инвестиций В (Р</w:t>
      </w:r>
      <w:r w:rsidR="00FB0E7B" w:rsidRPr="00FB0E7B">
        <w:rPr>
          <w:sz w:val="20"/>
          <w:szCs w:val="20"/>
          <w:lang w:val="en-US"/>
        </w:rPr>
        <w:t>b</w:t>
      </w:r>
      <w:r w:rsidRPr="007369A4">
        <w:t>) были отне</w:t>
      </w:r>
      <w:r w:rsidRPr="007369A4">
        <w:softHyphen/>
        <w:t>сены  как  издержки  капитала,  так  и  другие  издержки,  связанные с факторами производства. Кроме того, конкурентные преимущества (К) в форме новых более высокого уровня, технологических знаний или используемых приемов маркетинга создавали стимулы к экспор</w:t>
      </w:r>
      <w:r w:rsidRPr="007369A4">
        <w:softHyphen/>
        <w:t>ту товаров и основанию дочерних компаний. В рамках рассматривае</w:t>
      </w:r>
      <w:r w:rsidRPr="007369A4">
        <w:softHyphen/>
        <w:t>мой гипотезы они были представлены как следствие затрат в иссле</w:t>
      </w:r>
      <w:r w:rsidRPr="007369A4">
        <w:softHyphen/>
        <w:t>дования и разработки, а также в маркетинговых стратегиях. Далее Хирш учитывает различные издержки на продажу товаров на нацио</w:t>
      </w:r>
      <w:r w:rsidRPr="007369A4">
        <w:softHyphen/>
        <w:t xml:space="preserve">нальных </w:t>
      </w:r>
      <w:r w:rsidRPr="00AD7303">
        <w:t>(</w:t>
      </w:r>
      <w:r w:rsidR="00F72B44">
        <w:rPr>
          <w:lang w:val="en-US"/>
        </w:rPr>
        <w:t>M</w:t>
      </w:r>
      <w:r w:rsidR="00F72B44" w:rsidRPr="00F72B44">
        <w:rPr>
          <w:sz w:val="20"/>
          <w:szCs w:val="20"/>
          <w:lang w:val="en-US"/>
        </w:rPr>
        <w:t>d</w:t>
      </w:r>
      <w:r w:rsidRPr="00AD7303">
        <w:t xml:space="preserve">) </w:t>
      </w:r>
      <w:r w:rsidR="00F72B44">
        <w:t>и международных рынках (М</w:t>
      </w:r>
      <w:r w:rsidR="00F72B44" w:rsidRPr="00F72B44">
        <w:rPr>
          <w:sz w:val="20"/>
          <w:szCs w:val="20"/>
          <w:lang w:val="en-US"/>
        </w:rPr>
        <w:t>x</w:t>
      </w:r>
      <w:r w:rsidRPr="007369A4">
        <w:t>), т. е. коммерческие из</w:t>
      </w:r>
      <w:r w:rsidRPr="007369A4">
        <w:softHyphen/>
        <w:t>держки. Разница между комме</w:t>
      </w:r>
      <w:r w:rsidR="00F72B44">
        <w:t>рческими издержками (М = М</w:t>
      </w:r>
      <w:r w:rsidR="00F72B44" w:rsidRPr="00F72B44">
        <w:rPr>
          <w:sz w:val="20"/>
          <w:szCs w:val="20"/>
        </w:rPr>
        <w:t xml:space="preserve">х </w:t>
      </w:r>
      <w:r w:rsidR="00F72B44">
        <w:t>— М</w:t>
      </w:r>
      <w:r w:rsidR="00F72B44" w:rsidRPr="00F72B44">
        <w:rPr>
          <w:sz w:val="20"/>
          <w:szCs w:val="20"/>
          <w:lang w:val="en-US"/>
        </w:rPr>
        <w:t>d</w:t>
      </w:r>
      <w:r w:rsidRPr="007369A4">
        <w:t>) вызвана прежде всего более высо</w:t>
      </w:r>
      <w:r w:rsidR="00F72B44">
        <w:t>кими затратами на транспортиров</w:t>
      </w:r>
      <w:r w:rsidRPr="007369A4">
        <w:t>ку, упаковку и страхование товаров, которая возникает при экспорте товаров в сравнении со сбытом продукции на национальном рынке. К этому добавляются также такие специфические издержки, как из</w:t>
      </w:r>
      <w:r w:rsidRPr="007369A4">
        <w:softHyphen/>
        <w:t>держки на коммуникацию, которые возникают из-за различия язы</w:t>
      </w:r>
      <w:r w:rsidRPr="007369A4">
        <w:softHyphen/>
        <w:t>ков. Наконец, существенную роль играют издержки, связанные с контролем за деятельностью материнской комп</w:t>
      </w:r>
      <w:r w:rsidR="00F72B44">
        <w:t>ании на националь</w:t>
      </w:r>
      <w:r w:rsidR="00F72B44">
        <w:softHyphen/>
        <w:t>ном рынке (</w:t>
      </w:r>
      <w:r w:rsidR="00F72B44">
        <w:rPr>
          <w:lang w:val="en-US"/>
        </w:rPr>
        <w:t>Cd</w:t>
      </w:r>
      <w:r w:rsidRPr="007369A4">
        <w:t>) и дочерней — в другой стране (Сх). Разница этих из</w:t>
      </w:r>
      <w:r w:rsidRPr="007369A4">
        <w:softHyphen/>
        <w:t xml:space="preserve">держек (С = Сх — </w:t>
      </w:r>
      <w:r w:rsidR="00F72B44">
        <w:rPr>
          <w:lang w:val="en-US"/>
        </w:rPr>
        <w:t>Od</w:t>
      </w:r>
      <w:r w:rsidRPr="00AD7303">
        <w:t xml:space="preserve">) </w:t>
      </w:r>
      <w:r w:rsidRPr="007369A4">
        <w:t>вызывается удаленностью материнской компа</w:t>
      </w:r>
      <w:r w:rsidRPr="007369A4">
        <w:softHyphen/>
        <w:t>нии от дочерней, а также незнакомым и иногда неблагоприятным для иностранных инвесторов инвестиционным климатом в других странах. Исходя из указанных предпосылок, Хирш вывел критерии для выбора между двумя стратегиями интернационализации деятель</w:t>
      </w:r>
      <w:r w:rsidRPr="007369A4">
        <w:softHyphen/>
        <w:t>ности. Компания из страны А</w:t>
      </w:r>
      <w:r w:rsidR="008876E5">
        <w:t xml:space="preserve"> предпочитает экспорт продукции</w:t>
      </w:r>
      <w:r w:rsidRPr="007369A4">
        <w:t xml:space="preserve"> в страну В в том случае, когда выпол</w:t>
      </w:r>
      <w:r w:rsidR="008876E5">
        <w:t xml:space="preserve">няются соотношения:            </w:t>
      </w:r>
    </w:p>
    <w:p w:rsidR="007369A4" w:rsidRPr="007369A4" w:rsidRDefault="008876E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</w:t>
      </w:r>
      <w:r w:rsidR="00EC5A14">
        <w:rPr>
          <w:rFonts w:ascii="Arial" w:hAnsi="Arial"/>
        </w:rPr>
        <w:pict>
          <v:shape id="_x0000_i1032" type="#_x0000_t75" style="width:117pt;height:33pt">
            <v:imagedata r:id="rId14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Компания предпочитает создание дочерней структуры в стране В, если выполняются соотношения:</w:t>
      </w:r>
    </w:p>
    <w:p w:rsidR="007369A4" w:rsidRPr="007369A4" w:rsidRDefault="008876E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</w:t>
      </w:r>
      <w:r w:rsidR="00EC5A14">
        <w:rPr>
          <w:rFonts w:ascii="Arial" w:hAnsi="Arial"/>
        </w:rPr>
        <w:pict>
          <v:shape id="_x0000_i1033" type="#_x0000_t75" style="width:115.5pt;height:36pt">
            <v:imagedata r:id="rId15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Видно, что правила выбора основаны на минимизации совокуп</w:t>
      </w:r>
      <w:r w:rsidRPr="007369A4">
        <w:softHyphen/>
        <w:t>ных издержек. В частности, компания предпочитает основание до</w:t>
      </w:r>
      <w:r w:rsidRPr="007369A4">
        <w:softHyphen/>
        <w:t>черней структуры, в соответствии с неравенствами (3) и (4</w:t>
      </w:r>
      <w:r w:rsidR="008876E5">
        <w:t>), если издержки ПИИ, равные Р</w:t>
      </w:r>
      <w:r w:rsidR="008876E5">
        <w:rPr>
          <w:lang w:val="en-US"/>
        </w:rPr>
        <w:t>b</w:t>
      </w:r>
      <w:r w:rsidRPr="007369A4">
        <w:t xml:space="preserve"> + С, оказываются меньше издержек экс</w:t>
      </w:r>
      <w:r w:rsidRPr="007369A4">
        <w:softHyphen/>
        <w:t>портной деятельности Ра + М, а потенциальный инвестор располага</w:t>
      </w:r>
      <w:r w:rsidRPr="007369A4">
        <w:softHyphen/>
        <w:t>ет конкурентными преимуществами в сравнении с конкурентами в стране 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Заслуга Хирша состоит в том, что он показал, что мотивы ПИИ можно рассматривать, только если сопоставить экономические пре</w:t>
      </w:r>
      <w:r w:rsidRPr="007369A4">
        <w:softHyphen/>
        <w:t>имущества, которые возникают в сравнении с экспортной деятельно</w:t>
      </w:r>
      <w:r w:rsidRPr="007369A4">
        <w:softHyphen/>
        <w:t>стью. Если предположить, что переменные К, М,</w:t>
      </w:r>
      <w:r w:rsidR="008876E5">
        <w:t xml:space="preserve"> С равны 0, то тео</w:t>
      </w:r>
      <w:r w:rsidRPr="007369A4">
        <w:t xml:space="preserve">рия сводится в чистом виде к модели </w:t>
      </w:r>
      <w:r w:rsidRPr="007369A4">
        <w:rPr>
          <w:lang w:val="en-US"/>
        </w:rPr>
        <w:t>H</w:t>
      </w:r>
      <w:r w:rsidRPr="00AD7303">
        <w:t>-</w:t>
      </w:r>
      <w:r w:rsidRPr="007369A4">
        <w:rPr>
          <w:lang w:val="en-US"/>
        </w:rPr>
        <w:t>O</w:t>
      </w:r>
      <w:r w:rsidRPr="00AD7303">
        <w:t>-</w:t>
      </w:r>
      <w:r w:rsidRPr="007369A4">
        <w:rPr>
          <w:lang w:val="en-US"/>
        </w:rPr>
        <w:t>S</w:t>
      </w:r>
      <w:r w:rsidRPr="00AD7303">
        <w:t xml:space="preserve">, </w:t>
      </w:r>
      <w:r w:rsidRPr="007369A4">
        <w:t>согласно которой место размещения производства и страны, в которые может осущест</w:t>
      </w:r>
      <w:r w:rsidRPr="007369A4">
        <w:softHyphen/>
        <w:t>вляться экспорт продукции, определяются сравнительной обеспечен</w:t>
      </w:r>
      <w:r w:rsidRPr="007369A4">
        <w:softHyphen/>
        <w:t>ностью факторами производства в соответствующих странах.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Недостатком теории является неучет еще одной стратегии интер</w:t>
      </w:r>
      <w:r w:rsidRPr="007369A4">
        <w:softHyphen/>
        <w:t>национализации — продажи лицензий. Неравенства (3) и (4) пред</w:t>
      </w:r>
      <w:r w:rsidRPr="007369A4">
        <w:softHyphen/>
        <w:t>ставляют поэтому лишь необходимые, но недостаточные условия для выбора в пользу ПИИ. Кроме того, при выборе места размещения инвестиций следует учитывать тарифные и нетарифные торговые ог</w:t>
      </w:r>
      <w:r w:rsidRPr="007369A4">
        <w:softHyphen/>
        <w:t xml:space="preserve">раничения. Отказ от их рассмотрения завышает роль экспортной деятельности. Наконец, сомнительно, что обладание конкурентными преимуществами на рынках других </w:t>
      </w:r>
      <w:r w:rsidR="008876E5">
        <w:t>стран представляет собой необхо</w:t>
      </w:r>
      <w:r w:rsidRPr="007369A4">
        <w:t>димое условие для основания дочерних структур. Если выполнено только неравенство (4), а компания намеревается осуществлять об</w:t>
      </w:r>
      <w:r w:rsidRPr="007369A4">
        <w:softHyphen/>
        <w:t>служивание потребителей своей собственной страны из-за границы, то для нее не имеет принципиального значения, будет ли она иметь конкурентные преимущества перед другими компаниями, которые расположены за границей.</w:t>
      </w:r>
    </w:p>
    <w:p w:rsidR="007369A4" w:rsidRPr="008876E5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Обзор основных теоретических концепций ПИИ показывает, что ни одна теория или гипотеза не в состоянии претендовать на абсо</w:t>
      </w:r>
      <w:r w:rsidRPr="007369A4">
        <w:softHyphen/>
        <w:t>лютную истину. Каждая теория имеет достоинства и недостатки. Это и неудивительно, поскольку решения относительно ПИИ принима</w:t>
      </w:r>
      <w:r w:rsidRPr="007369A4">
        <w:softHyphen/>
        <w:t>ются в самых разнообразных ситуациях. Едва ли можно найти со</w:t>
      </w:r>
      <w:r w:rsidRPr="007369A4">
        <w:softHyphen/>
        <w:t>вершенно идентичные мотивы для осуществления иностранных ин</w:t>
      </w:r>
      <w:r w:rsidRPr="007369A4">
        <w:softHyphen/>
        <w:t>вестиций, если речь идет об инвестициях из одной развитой страны в другую, или из развитой страны в развивающуюся. Кроме того, менеджеры компаний преследуют различные цели, вырабатывают стратегические концепции развития, основываясь на собственном опыте. Мотивы могут различаться для компаний, которые уже завое</w:t>
      </w:r>
      <w:r w:rsidRPr="007369A4">
        <w:softHyphen/>
        <w:t>вали популярность на международных рынках, в частности и путем расширения экспорта, а также молодых компаний, только выходя</w:t>
      </w:r>
      <w:r w:rsidRPr="007369A4">
        <w:softHyphen/>
        <w:t>щих на международные рынки. Имеют значение и размеры компа</w:t>
      </w:r>
      <w:r w:rsidRPr="007369A4">
        <w:softHyphen/>
        <w:t>ний. Крупные компании могут легче прибегать к диверсификации своей деятельности, в том числе с включением в портфель своих ак</w:t>
      </w:r>
      <w:r w:rsidRPr="007369A4">
        <w:softHyphen/>
        <w:t>тивов достаточно рискованных инвестиционных предложений. Мел</w:t>
      </w:r>
      <w:r w:rsidRPr="007369A4">
        <w:softHyphen/>
        <w:t>кие компании не могут себе позволить это. Все это говорит о том, что разработка теоретиче</w:t>
      </w:r>
      <w:r w:rsidR="008876E5">
        <w:t>ских концепций ПИИ не завершена</w:t>
      </w:r>
      <w:r w:rsidR="008876E5" w:rsidRPr="008876E5">
        <w:t>/</w:t>
      </w:r>
    </w:p>
    <w:p w:rsidR="008876E5" w:rsidRPr="00EE7400" w:rsidRDefault="008876E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910789" w:rsidRPr="00653B78" w:rsidRDefault="00910789" w:rsidP="00910789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53B78">
        <w:rPr>
          <w:b/>
          <w:sz w:val="28"/>
          <w:szCs w:val="28"/>
        </w:rPr>
        <w:t>Финансовые и  страновые риски при осуществлении ПИИ</w:t>
      </w:r>
    </w:p>
    <w:p w:rsidR="008876E5" w:rsidRPr="008876E5" w:rsidRDefault="008876E5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7369A4" w:rsidRPr="008876E5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8876E5">
        <w:rPr>
          <w:b/>
        </w:rPr>
        <w:t>Сущность и виды страновых рисков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Понятие «страновой риск» до сих пор не имеет однозначной трактовки. В 1970-е гг. широко использовали понятие «суверенный риск» — риск кредитования правительства суверенной страны. В этот период многие коммерческие банки столкнулись с рисками финанси</w:t>
      </w:r>
      <w:r w:rsidRPr="007369A4">
        <w:softHyphen/>
        <w:t xml:space="preserve">рования частных заемщиков из развивающихся стран, не входивших в группу ОПЕК (страны — экспортеры нефти). В конце </w:t>
      </w:r>
      <w:r w:rsidRPr="007369A4">
        <w:rPr>
          <w:lang w:val="en-US"/>
        </w:rPr>
        <w:t>XX</w:t>
      </w:r>
      <w:r w:rsidRPr="00AD7303">
        <w:t xml:space="preserve"> </w:t>
      </w:r>
      <w:r w:rsidRPr="007369A4">
        <w:t>в. резко обострились долговые проблемы развивающихся государств, финан</w:t>
      </w:r>
      <w:r w:rsidRPr="007369A4">
        <w:softHyphen/>
        <w:t>совые кризисы затронули интересы иностранных инвесторов, многие из них столкнулись с проблемой дискриминационного отношения со стороны национальных правительств. Это привело к введению поня</w:t>
      </w:r>
      <w:r w:rsidRPr="007369A4">
        <w:softHyphen/>
        <w:t>тия странового риска, которое стали употреблять часто на интуитив</w:t>
      </w:r>
      <w:r w:rsidRPr="007369A4">
        <w:softHyphen/>
        <w:t>ном уровне, без четкого определения.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Здесь под страновым риском будет пониматься любой ущерб, на</w:t>
      </w:r>
      <w:r w:rsidRPr="007369A4">
        <w:softHyphen/>
        <w:t>носимый иностранным инвесторам и фирмам в результате тех или иных решений принимающей страны, политических и военных собы</w:t>
      </w:r>
      <w:r w:rsidRPr="007369A4">
        <w:softHyphen/>
        <w:t>тий в этой стране или неблагоприятного изменения на финансовых рынках.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Необходимо отличать риск страновой от чисто коммерческого. В первом случае речь идет об убытках иностранного инвестора или фирмы в результате экономической политики или неблагоприятных событий в стране, принимающей инвестиции, во втором — об убыт</w:t>
      </w:r>
      <w:r w:rsidRPr="007369A4">
        <w:softHyphen/>
        <w:t>ках, связанных с ошибками в коммерческой деятельности фирмы.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 практике, однако, коммерческие и страновые риски тесно взаимосвязаны и их не всегда можно однозначно разделить. Так, если коммерческая фирма в стране, принимающей инвестиции, не осуществила платеж иностранной фирме из-за каких-либо неблаго</w:t>
      </w:r>
      <w:r w:rsidRPr="007369A4">
        <w:softHyphen/>
        <w:t>приятных событий в этой стране, то такой риск считается политиче</w:t>
      </w:r>
      <w:r w:rsidRPr="007369A4">
        <w:softHyphen/>
        <w:t>ским. Если же неплатеж есть следствие ошибок в хозяйственной деятельности первой фирмы, то риск не считается страновым. Одна</w:t>
      </w:r>
      <w:r w:rsidRPr="007369A4">
        <w:softHyphen/>
        <w:t>ко определить истинную причину неплатежа не всегда возможно.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Сложности возникают и в случаях стихийных бедствий, которые влекут убытки у иностранных инвесторов. Обычно при повторяю</w:t>
      </w:r>
      <w:r w:rsidRPr="007369A4">
        <w:softHyphen/>
        <w:t>щихся стихийных бедствиях иностранные инвесторы включают воз</w:t>
      </w:r>
      <w:r w:rsidRPr="007369A4">
        <w:softHyphen/>
        <w:t>можные потери в оценку странового риска.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Страновые риски в целом можно разделить на экономические и политические. Под экономическими страновыми рисками понима</w:t>
      </w:r>
      <w:r w:rsidRPr="007369A4">
        <w:softHyphen/>
        <w:t>ется возможность частичной или полной неплатежеспособности стра</w:t>
      </w:r>
      <w:r w:rsidRPr="007369A4">
        <w:softHyphen/>
        <w:t>ны перед нерезидентами, т. е. превышение внешних долгов страны по сравнению с международными ликвидными средствами, которыми она располагает. Политические страновые риски заключаются в пря</w:t>
      </w:r>
      <w:r w:rsidRPr="007369A4">
        <w:softHyphen/>
        <w:t>мых вмешательствах государства в деятельность иностранных фирм путем дискриминации, национализации и экспроприации.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Дискриминация состоит в предоставлении национальным предпри</w:t>
      </w:r>
      <w:r w:rsidRPr="007369A4">
        <w:softHyphen/>
        <w:t>ятиям особых конкурентных преимуществ по отношению к размещен</w:t>
      </w:r>
      <w:r w:rsidRPr="007369A4">
        <w:softHyphen/>
        <w:t>ным в этой стране транснациональным корпорациям (ТНК), совмест</w:t>
      </w:r>
      <w:r w:rsidRPr="007369A4">
        <w:softHyphen/>
        <w:t>ным предприятиям. Это может выражаться, например, в ужесточении налогообложения, повышении лицензионных сборов, пошлин и т. п. Хотя в этих случаях речь в основном идет об экономических мерах правительства, они причисляются к политическим рискам.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Под экспроприацией имеется в виду полное лишение иностранных инвесторов права распоряжения собственностью, которой они облада</w:t>
      </w:r>
      <w:r w:rsidRPr="007369A4">
        <w:softHyphen/>
        <w:t>ли на территории данного государства. При этом возможна частичная или полная компенсация убытков иностранного инвестора. При на</w:t>
      </w:r>
      <w:r w:rsidRPr="007369A4">
        <w:softHyphen/>
        <w:t>ционализации, в отличие от экспроприации, иностранные инвесторы лишаются права собственности лишь частично (обычно более 51%).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Иногда в экономической литературе страновой риск отождествля</w:t>
      </w:r>
      <w:r w:rsidRPr="007369A4">
        <w:softHyphen/>
        <w:t>ется только с политическим. В этом случае можно говорить странсг вых рисках в узком смысле слова.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Экономические страновые риски влекут за собой риск убытка не только для нерезидентов, но и резидентов, особенно тех из них, ко</w:t>
      </w:r>
      <w:r w:rsidRPr="007369A4">
        <w:softHyphen/>
        <w:t>торые ведут экспортно-импортные операции, поскольку эти риски вызваны неблагоприятными событиями на рынке. Это же относится к стихийным бедствиям.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Целесообразно риски осуществления прямых инвестиций разде</w:t>
      </w:r>
      <w:r w:rsidRPr="007369A4">
        <w:softHyphen/>
        <w:t>лить на микро- и макроэкономические. Микроэкономические риски относятся непосредственно к месту расположения прямых инвести</w:t>
      </w:r>
      <w:r w:rsidRPr="007369A4">
        <w:softHyphen/>
        <w:t>ций и условиям окружающей среды в узком смысле слова, напри</w:t>
      </w:r>
      <w:r w:rsidRPr="007369A4">
        <w:softHyphen/>
        <w:t>мер, наличию достаточной территории для строительства (с учетом будущего развития), примыканию к транспортным артериям и транс</w:t>
      </w:r>
      <w:r w:rsidRPr="007369A4">
        <w:softHyphen/>
        <w:t>портным системам, наличию рабочих определенной минимальной квалификации в месте осуществления инвестиций, достаточному снабжению водой и энергией с возможностью его расширения и т. д. Эти классы рисков ТНК может более надежно идентифицировать и оценить, а также воздействовать на их уменьшение.</w:t>
      </w:r>
    </w:p>
    <w:p w:rsidR="00180AB3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К </w:t>
      </w:r>
      <w:r w:rsidRPr="002021F8">
        <w:rPr>
          <w:b/>
        </w:rPr>
        <w:t>макроэкономическим страновым рискам</w:t>
      </w:r>
      <w:r w:rsidRPr="007369A4">
        <w:t xml:space="preserve"> можно отнести: </w:t>
      </w:r>
    </w:p>
    <w:p w:rsidR="00180AB3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(а) ва</w:t>
      </w:r>
      <w:r w:rsidRPr="007369A4">
        <w:softHyphen/>
        <w:t xml:space="preserve">лютный риск; </w:t>
      </w:r>
    </w:p>
    <w:p w:rsidR="00180AB3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процентный риск;</w:t>
      </w:r>
      <w:r w:rsidR="00180AB3">
        <w:t xml:space="preserve"> </w:t>
      </w:r>
    </w:p>
    <w:p w:rsidR="00180AB3" w:rsidRDefault="00180AB3" w:rsidP="007369A4">
      <w:pPr>
        <w:widowControl w:val="0"/>
        <w:autoSpaceDE w:val="0"/>
        <w:autoSpaceDN w:val="0"/>
        <w:adjustRightInd w:val="0"/>
        <w:jc w:val="both"/>
      </w:pPr>
      <w:r>
        <w:t xml:space="preserve">(в) риск инфляции; </w:t>
      </w:r>
    </w:p>
    <w:p w:rsidR="00180AB3" w:rsidRDefault="00180AB3" w:rsidP="007369A4">
      <w:pPr>
        <w:widowControl w:val="0"/>
        <w:autoSpaceDE w:val="0"/>
        <w:autoSpaceDN w:val="0"/>
        <w:adjustRightInd w:val="0"/>
        <w:jc w:val="both"/>
      </w:pPr>
      <w:r>
        <w:t>(г) риск не</w:t>
      </w:r>
      <w:r w:rsidR="007369A4" w:rsidRPr="007369A4">
        <w:t xml:space="preserve">конвертируемости;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(д) риски, связанные с невыполнением условий кредитных соглашений: трансфертный риск; мораторий и (или) пе</w:t>
      </w:r>
      <w:r w:rsidRPr="007369A4">
        <w:softHyphen/>
        <w:t>ресмотр условий погашения долга; риск отказа от признания долга или его дальнейшего обслуживания.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Валютные риски возникают из-за того, что при существовании подвижных валютных курсов происходят изменения стоимости обя</w:t>
      </w:r>
      <w:r w:rsidRPr="007369A4">
        <w:softHyphen/>
        <w:t>зательств и требований (включая объем капитала, инвестированного за границей) дочерней компании по отношению к материнской, а также ТНК в целом. Если в стране используют фиксированные ва</w:t>
      </w:r>
      <w:r w:rsidRPr="007369A4">
        <w:softHyphen/>
        <w:t>лютные курсы, то правительство может периодически осуществлять их пересмотр либо в сторону повышения (ревальвация), либо в сто</w:t>
      </w:r>
      <w:r w:rsidRPr="007369A4">
        <w:softHyphen/>
        <w:t>рону понижения (девальвация). В этом случае говорят о рисках из</w:t>
      </w:r>
      <w:r w:rsidRPr="007369A4">
        <w:softHyphen/>
        <w:t>менения паритетов (риск девальвации и ревальвации).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Как правило, нерезиденты стремятся, к нейтрализации валютного риска, и лишь в спекулятивных случаях — к возможному использова</w:t>
      </w:r>
      <w:r w:rsidRPr="007369A4">
        <w:softHyphen/>
        <w:t>нию изменений валютного курса. Так как при долгосрочных прямых инвестициях хеджирование валютного риска с использованием сроч</w:t>
      </w:r>
      <w:r w:rsidRPr="007369A4">
        <w:softHyphen/>
        <w:t>ных валютных сделок невозможно и обратный трансферт вложенных средств большей частью не предусматривается, оценка курсового риска ограничивается главным образом его возможными воздейст</w:t>
      </w:r>
      <w:r w:rsidRPr="007369A4">
        <w:softHyphen/>
        <w:t>виями на трансферт прибыли дочерними компаниями материнской.</w:t>
      </w:r>
    </w:p>
    <w:p w:rsidR="007369A4" w:rsidRPr="007369A4" w:rsidRDefault="002021F8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Как правило, прямые ин</w:t>
      </w:r>
      <w:r w:rsidR="007369A4" w:rsidRPr="007369A4">
        <w:t>вестиции, предпринятые в определенной стра</w:t>
      </w:r>
      <w:r w:rsidR="007369A4" w:rsidRPr="007369A4">
        <w:softHyphen/>
        <w:t>не на перспективу, не терпят краха из-за риска изменения валютного кур</w:t>
      </w:r>
      <w:r w:rsidR="007369A4" w:rsidRPr="007369A4">
        <w:softHyphen/>
        <w:t>са. С другой стороны, инвестиция за рубежом может вообще быть выну</w:t>
      </w:r>
      <w:r w:rsidR="007369A4" w:rsidRPr="007369A4">
        <w:softHyphen/>
        <w:t>жденной вследствие непрерывной ревальвации валюты экспортирующей страны (экс</w:t>
      </w:r>
      <w:r>
        <w:t>порт становится при этом невьго</w:t>
      </w:r>
      <w:r w:rsidR="007369A4" w:rsidRPr="007369A4">
        <w:t>дным), а именно тогда, когда конкурентоспособность экспортирующего предприятия подвергается суще</w:t>
      </w:r>
      <w:r w:rsidR="007369A4" w:rsidRPr="007369A4">
        <w:softHyphen/>
        <w:t>ственной угрозе на соответствующем рынке, и благодаря основанию про</w:t>
      </w:r>
      <w:r w:rsidR="007369A4" w:rsidRPr="007369A4">
        <w:softHyphen/>
        <w:t>изводственной единицы за рубежом удается восстановить статус-кво.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Исходным моментом для оценки валютного риска являются оп</w:t>
      </w:r>
      <w:r w:rsidRPr="007369A4">
        <w:softHyphen/>
        <w:t>ределенные общеэкономические показатели страны предполагаемых инвестиций, например уровень инфляции в текущем году и его из</w:t>
      </w:r>
      <w:r w:rsidRPr="007369A4">
        <w:softHyphen/>
        <w:t>менения, а также степень импортной зависимости страны размеще</w:t>
      </w:r>
      <w:r w:rsidRPr="007369A4">
        <w:softHyphen/>
        <w:t>ния инвестиций и объем экспортной доли страны, к которой принад</w:t>
      </w:r>
      <w:r w:rsidRPr="007369A4">
        <w:softHyphen/>
        <w:t>лежит данное предприятие. Последний индикатор важен потому, что несмотря на перемещение производства потенциального инвестора в другую страну экспорт других предприятий может возрастать и да</w:t>
      </w:r>
      <w:r w:rsidRPr="007369A4">
        <w:softHyphen/>
        <w:t>лее, и это может привести к дальнейшему росту валютного курса по отношению к другим странам и вызовет, безусловно, снижение стои</w:t>
      </w:r>
      <w:r w:rsidRPr="007369A4">
        <w:softHyphen/>
        <w:t>мости прибылей, переводимых филиальными отделениями, в страну материнской компании, выраженной в национальной валюте.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Отказ от признания долга </w:t>
      </w:r>
      <w:r w:rsidRPr="00AD7303">
        <w:t>(</w:t>
      </w:r>
      <w:r w:rsidRPr="007369A4">
        <w:rPr>
          <w:lang w:val="en-US"/>
        </w:rPr>
        <w:t>repudiation</w:t>
      </w:r>
      <w:r w:rsidRPr="00AD7303">
        <w:t xml:space="preserve">) </w:t>
      </w:r>
      <w:r w:rsidRPr="007369A4">
        <w:t xml:space="preserve">или отказ (полный или частичный) от его дальнейшего обслуживания </w:t>
      </w:r>
      <w:r w:rsidRPr="00AD7303">
        <w:t>(</w:t>
      </w:r>
      <w:r w:rsidRPr="007369A4">
        <w:rPr>
          <w:lang w:val="en-US"/>
        </w:rPr>
        <w:t>default</w:t>
      </w:r>
      <w:r w:rsidRPr="00AD7303">
        <w:t xml:space="preserve">) </w:t>
      </w:r>
      <w:r w:rsidRPr="007369A4">
        <w:t>как разновид</w:t>
      </w:r>
      <w:r w:rsidRPr="007369A4">
        <w:softHyphen/>
        <w:t>ности кредитного риска имеют для иностранных фирм и инвесторов наиболее тяжелые последствия. При этом отказ от признания долга осуществляется часто на государственном уровне, что влечет за собой</w:t>
      </w:r>
      <w:r w:rsidR="002021F8">
        <w:rPr>
          <w:rFonts w:ascii="Arial" w:hAnsi="Arial"/>
        </w:rPr>
        <w:t xml:space="preserve"> </w:t>
      </w:r>
      <w:r w:rsidRPr="007369A4">
        <w:t>и невыплаты по долгам фирмами и банками данной страны. Приме</w:t>
      </w:r>
      <w:r w:rsidRPr="007369A4">
        <w:softHyphen/>
        <w:t>ром является отказ СССР от выплаты по царским долгам. Некоторые развивающиеся страны, получив крупные займы от международных финансовых организаций, прекратили обслуживание своих долгов.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Пересмотр условий погашения долга </w:t>
      </w:r>
      <w:r w:rsidRPr="00AD7303">
        <w:t>(</w:t>
      </w:r>
      <w:r w:rsidRPr="007369A4">
        <w:rPr>
          <w:lang w:val="en-US"/>
        </w:rPr>
        <w:t>renegotiation</w:t>
      </w:r>
      <w:r w:rsidRPr="00AD7303">
        <w:t xml:space="preserve">), </w:t>
      </w:r>
      <w:r w:rsidRPr="007369A4">
        <w:t xml:space="preserve">в том числе сроков его погашения </w:t>
      </w:r>
      <w:r w:rsidRPr="00AD7303">
        <w:t>(</w:t>
      </w:r>
      <w:r w:rsidRPr="007369A4">
        <w:rPr>
          <w:lang w:val="en-US"/>
        </w:rPr>
        <w:t>rescheduling</w:t>
      </w:r>
      <w:r w:rsidRPr="00AD7303">
        <w:t xml:space="preserve">), </w:t>
      </w:r>
      <w:r w:rsidRPr="007369A4">
        <w:t>т. е. мораторий, являются более мягкими формами кредитного риска. При этом пересмотр условий погашения долга может включать также снижение ставки процента, непогашение части основного долга. Случай моратория вкупе с пере</w:t>
      </w:r>
      <w:r w:rsidRPr="007369A4">
        <w:softHyphen/>
        <w:t>смотром условий погашения долга имел место при отсрочке в 1998 г. Россией выплат долгов по ГКО, причем как резидентам, так и нерезидентам, с конвертацией ГКО в новые валютные бумаги.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Трансфертный риск заключается в невозможности или затруднен</w:t>
      </w:r>
      <w:r w:rsidRPr="007369A4">
        <w:softHyphen/>
        <w:t>ности перевода средств (прибыли, процентных платежей и т. д.) за рубеж частными фирмами и лицами. Он вызывается валютными ог</w:t>
      </w:r>
      <w:r w:rsidRPr="007369A4">
        <w:softHyphen/>
        <w:t>раничениями в стране, которые могут относиться либо ко всем ва</w:t>
      </w:r>
      <w:r w:rsidRPr="007369A4">
        <w:softHyphen/>
        <w:t>лютным ценностям, либо к их части, например, только к средствам, полученным от финансовых операций.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Риск ставки процента — это риск того, что изменение ставок про</w:t>
      </w:r>
      <w:r w:rsidRPr="007369A4">
        <w:softHyphen/>
        <w:t>цента на рынке приведет к колебаниям цен долговых обязательств. Риск процентной ставки влияет на такие долговые обязательства, как государственные, корпоративные и муниципальные облигации. Риск ставки процента имеет большее воздействие на долгосрочные облигации, чем на краткосрочные. Если ставка процента повышается, то цена долгосрочных облигаций снижается больше, чем цена крат</w:t>
      </w:r>
      <w:r w:rsidRPr="007369A4">
        <w:softHyphen/>
        <w:t>косрочных. Если ставка процента снижается, то цена долгосрочных облигаций поднимается больше, чем цена краткосрочных.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Иностранные инвесторы или кредиторы допускаются обычно не ко всем долговым обязательствам страны. Но для тех обязательств, по ко</w:t>
      </w:r>
      <w:r w:rsidRPr="007369A4">
        <w:softHyphen/>
        <w:t>торым такой допуск осуществлен, процентный риск имеет для нерези</w:t>
      </w:r>
      <w:r w:rsidRPr="007369A4">
        <w:softHyphen/>
        <w:t>дентов существенное значение. Часть страновых обязательств, например в форме еврооблигаций, распространяется на международных финансо</w:t>
      </w:r>
      <w:r w:rsidRPr="007369A4">
        <w:softHyphen/>
        <w:t>вых рынках, на которых формируются иные, чем в стране-эмитенте, экономические условия и, соответственно, возникают другие риски.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Для минимизации риска ставки процента инвестор может приоб</w:t>
      </w:r>
      <w:r w:rsidRPr="007369A4">
        <w:softHyphen/>
        <w:t>рести либо краткосрочные ценные бумаги, либо долговые обязательст</w:t>
      </w:r>
      <w:r w:rsidRPr="007369A4">
        <w:softHyphen/>
        <w:t>ва с меняющейся ставкой процента. Меняющаяся ставка процента снижает риск ставки процента определенного выпуска долговых обя</w:t>
      </w:r>
      <w:r w:rsidRPr="007369A4">
        <w:softHyphen/>
        <w:t>зательств. При общем повышении ставок процента ставка процента конкретного выпуска облигаций также увеличивается. Так как ставка процента облигаций увеличилась, рыночная цена облигаций не сни</w:t>
      </w:r>
      <w:r w:rsidRPr="007369A4">
        <w:softHyphen/>
        <w:t>зится так же, как цена облигаций с фиксированной ставкой процента.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Риск инфляции или покупательной способности — это риск того, что деньги потеряют свою покупательную способность через некото</w:t>
      </w:r>
      <w:r w:rsidRPr="007369A4">
        <w:softHyphen/>
        <w:t>рый период времени. Наиболее подвержены этому риску ценные бу</w:t>
      </w:r>
      <w:r w:rsidRPr="007369A4">
        <w:softHyphen/>
        <w:t xml:space="preserve">маги с фиксированным доходом. </w:t>
      </w:r>
      <w:r w:rsidR="002021F8">
        <w:t>Если, к примеру, инвестор приоб</w:t>
      </w:r>
      <w:r w:rsidRPr="007369A4">
        <w:t>рел государственные облигации номинальной стоимостью в 1000 руб. со сроком погашения через 10 лет и купонной ставкой 20%, то реальные доходы, которые он будет получать в течение этого срока, составят приблизительно разницу между фиксированной купонной ставкой и темпом инфляции. Погашенные через 10 лет облигации принесут ему номинальную сумму в 1000 руб., приведенная стои</w:t>
      </w:r>
      <w:r w:rsidRPr="007369A4">
        <w:softHyphen/>
        <w:t>мость которой может быть найдена путем дисконтирования. Наиме</w:t>
      </w:r>
      <w:r w:rsidRPr="007369A4">
        <w:softHyphen/>
        <w:t>нее чувствительны к риску покупательной способности обыкновен</w:t>
      </w:r>
      <w:r w:rsidRPr="007369A4">
        <w:softHyphen/>
        <w:t>ные акции, подверженные, однако, инвестиционным рискам.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Идентификация наличия страновых рисков — неоднозначная зада</w:t>
      </w:r>
      <w:r w:rsidRPr="007369A4">
        <w:softHyphen/>
        <w:t>ча, и в определенной мере ее решение носит субъективный характер.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интересах создания четкой правовой базы законодательства большинства стран определяют политические страновые риски хотя и в достаточно широком, но все же завершенном смысле. Так, напри</w:t>
      </w:r>
      <w:r w:rsidRPr="007369A4">
        <w:softHyphen/>
        <w:t>мер, в Германии используется классификация политических рисков по потерям, которые могут возникнуть в связи со следующими при</w:t>
      </w:r>
      <w:r w:rsidRPr="007369A4">
        <w:softHyphen/>
        <w:t>чинами: (а) национализация, экспроприация, вмешательства высокого уровня (правительственные) или, напротив, противозаконное бездей</w:t>
      </w:r>
      <w:r w:rsidRPr="007369A4">
        <w:softHyphen/>
        <w:t>ствие в случаях, когда вмешательство было необходимо (в целом трактуется как случай экспроприации); (б) война или прочие воору</w:t>
      </w:r>
      <w:r w:rsidRPr="007369A4">
        <w:softHyphen/>
        <w:t>женные споры, революция или волнения; (в) запрет на платежи или моратории (случай моратория); (г) невозможность конвертации или трансферта денежных сумм, которые были выплачены в Германии.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Сложным является вопрос об определении обязательств о возмеще</w:t>
      </w:r>
      <w:r w:rsidRPr="007369A4">
        <w:softHyphen/>
        <w:t>нии ущерба. На практике предпосылки для обязательств о возмещении ущерба страной можно считать выполненными лишь при наличии пове</w:t>
      </w:r>
      <w:r w:rsidRPr="007369A4">
        <w:softHyphen/>
        <w:t>дения высших инстанций, которое в такой мере затрагивает предприятие с иностранным капиталом, что его нормальное функционирование стано</w:t>
      </w:r>
      <w:r w:rsidRPr="007369A4">
        <w:softHyphen/>
        <w:t>вится невозможным или ему причинен значительный вред. Имеющие место на практике обстоятельства, например уменьшение прибыли по сравнению с ожидавшимся уровнем, нельзя отнести к таким случаям.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Также и изменения в законах, которые неблагоприятным образом подействовали на предприятие с иностранным участием, не представ</w:t>
      </w:r>
      <w:r w:rsidRPr="007369A4">
        <w:softHyphen/>
        <w:t>ляют, как правило, основания для обязательной компенсации ущерба. Только если иностранному инвестору были представлены гарантии против изменения каких-либо законов, например в сфере налогов, по</w:t>
      </w:r>
      <w:r w:rsidRPr="007369A4">
        <w:softHyphen/>
        <w:t>шлин и концессий, или заранее определен порядок и размеры возме</w:t>
      </w:r>
      <w:r w:rsidRPr="007369A4">
        <w:softHyphen/>
        <w:t>щения ущерба в случае каких-либо изменений, можно ожидать с большой вероятностью устранение отрицательных последствий.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Причины политических рисков точно так же многослойны и включают по сути два фактора: «внешнюю политику» и «внутрен</w:t>
      </w:r>
      <w:r w:rsidRPr="007369A4">
        <w:softHyphen/>
        <w:t>нюю политику». В то время как внешнеполитические риски могут возникнуть из-за вступления страны в политический альянс или из враждебного поведения других государств по отношению к стране осуществления инвестиций (что затем ведет, например, к ограниче</w:t>
      </w:r>
      <w:r w:rsidRPr="007369A4">
        <w:softHyphen/>
        <w:t xml:space="preserve">нию экспортной деятельности </w:t>
      </w:r>
      <w:r w:rsidR="006605EA">
        <w:t>иностранной единицы ТНК) внутри</w:t>
      </w:r>
      <w:r w:rsidRPr="007369A4">
        <w:t>политические риски имеют различный сценарий, причины чего часто следует искать в идеологических трениях партий. Кроме того, сюда относятся политические риски из-за социальных волнений, слабости правительств, недобросовестной администрации и из-за неэффектив</w:t>
      </w:r>
      <w:r w:rsidRPr="007369A4">
        <w:softHyphen/>
        <w:t>ной правовой защиты товаров.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С понятием странового риска тесно связано понятие инвестици</w:t>
      </w:r>
      <w:r w:rsidRPr="007369A4">
        <w:softHyphen/>
        <w:t>онного климата в стране. Он показывает привлекательность страны для уже действующих и потенциальных инвесторов с точки зрения законодательства, политики, налогов (условно субъективные факто</w:t>
      </w:r>
      <w:r w:rsidRPr="007369A4">
        <w:softHyphen/>
        <w:t>ры). Его рассматривают в совокупности с обеспеченностью страны ресурсами, необходимыми для реализации проектов (объективные факторы). Первая группа факторов оказывает в первую очередь влияние на степень риска вложений в проект, вторая — на доход</w:t>
      </w:r>
      <w:r w:rsidRPr="007369A4">
        <w:softHyphen/>
        <w:t xml:space="preserve">ность проекта. Можно выделить следующие </w:t>
      </w:r>
      <w:r w:rsidRPr="006605EA">
        <w:rPr>
          <w:b/>
        </w:rPr>
        <w:t>основные факторы, влияющие на привлечение ПИИ</w:t>
      </w:r>
      <w:r w:rsidRPr="007369A4">
        <w:t xml:space="preserve">: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географическое распределение ресурсов и рынков;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(б) конкуренция цен на ресурсы;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(в) долгосроч</w:t>
      </w:r>
      <w:r w:rsidRPr="007369A4">
        <w:softHyphen/>
        <w:t xml:space="preserve">ный потенциал и размер рынка;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(г) политическая стабильность;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(д) политический либерализм;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(е) стабильная правовая система; </w:t>
      </w:r>
    </w:p>
    <w:p w:rsidR="006605EA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(ж) раз</w:t>
      </w:r>
      <w:r w:rsidRPr="007369A4">
        <w:softHyphen/>
        <w:t>витая инфраструктура;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(з) социально-культурная близость.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Первые три фактора относятся ко второй группе, а ост</w:t>
      </w:r>
      <w:r w:rsidR="006605EA">
        <w:t>альные — к первой</w:t>
      </w:r>
      <w:r w:rsidRPr="007369A4">
        <w:t>.</w:t>
      </w:r>
    </w:p>
    <w:p w:rsidR="0056720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Применительно к России исследования показали, что иностран</w:t>
      </w:r>
      <w:r w:rsidRPr="007369A4">
        <w:softHyphen/>
        <w:t>ных инвесторов здесь привлекают (в порядке уменьшения привлека</w:t>
      </w:r>
      <w:r w:rsidRPr="007369A4">
        <w:softHyphen/>
        <w:t xml:space="preserve">тельности): </w:t>
      </w:r>
    </w:p>
    <w:p w:rsidR="0056720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величина рынка сбыта; </w:t>
      </w:r>
    </w:p>
    <w:p w:rsidR="0056720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наличие квалифицирован</w:t>
      </w:r>
      <w:r w:rsidRPr="007369A4">
        <w:softHyphen/>
        <w:t xml:space="preserve">ной рабочей силы;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(в) издержки на оплату труда в соответствии с развитыми странами (Аренд).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Величина рынка сбыта определяется платежеспособным спросом потребителей. В России этот фактор имеет большое значение, по</w:t>
      </w:r>
      <w:r w:rsidRPr="007369A4">
        <w:softHyphen/>
        <w:t>скольку иностранные предприятия, создаваемые здесь, ориентирова</w:t>
      </w:r>
      <w:r w:rsidRPr="007369A4">
        <w:softHyphen/>
        <w:t>ны в основном на продажу продукции на местном рынке.</w:t>
      </w:r>
    </w:p>
    <w:p w:rsidR="00567204" w:rsidRPr="007369A4" w:rsidRDefault="0056720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56720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567204">
        <w:rPr>
          <w:b/>
        </w:rPr>
        <w:t>Оценка страновых рисков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При оценке странового риска важное значение имеет анализ его причин. Для этой цели чаще всего используются экспертные опросы. При таких опросах выявляется перечень имеющихся у инвесторов фак</w:t>
      </w:r>
      <w:r w:rsidRPr="007369A4">
        <w:softHyphen/>
        <w:t>торов риска. Вместе с тем недостаток экспертной формы оценки кроет</w:t>
      </w:r>
      <w:r w:rsidRPr="007369A4">
        <w:softHyphen/>
        <w:t>ся в отсутствии во многих случаях «взвешивания» существенности факторов и случайном отборе социально-экономических переменных.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567204">
        <w:rPr>
          <w:b/>
        </w:rPr>
        <w:t>Шёллхаммер</w:t>
      </w:r>
      <w:r w:rsidRPr="007369A4">
        <w:t xml:space="preserve"> предложил систематический анализ политического риска для пяти измеримых переменных с различными весами: демон</w:t>
      </w:r>
      <w:r w:rsidRPr="007369A4">
        <w:softHyphen/>
        <w:t>страции протеста (вес фактора—1), волнения (1,5), вооруженные на</w:t>
      </w:r>
      <w:r w:rsidRPr="007369A4">
        <w:softHyphen/>
        <w:t>падения (2), смертельные случаи из-за политической борьбы (2,5) и меры принуждения правительства (3). Простым суммированием с учетом весов определяется итоговый результат, который затем рас</w:t>
      </w:r>
      <w:r w:rsidRPr="007369A4">
        <w:softHyphen/>
        <w:t>считывается на душу населения или сопоставляется с доходом на душу населения. Прослеживание изменений найденных показателей за</w:t>
      </w:r>
      <w:r w:rsidR="00567204">
        <w:rPr>
          <w:rFonts w:ascii="Arial" w:hAnsi="Arial"/>
        </w:rPr>
        <w:t xml:space="preserve"> </w:t>
      </w:r>
      <w:r w:rsidRPr="007369A4">
        <w:t>длительный период времени позволяет с помощью трендового анализа грубо установить меру политического странового риска. Описанный подход позволил установить закономерность: высокий доход на душу населения и относительно высокая равномерность распределения до</w:t>
      </w:r>
      <w:r w:rsidRPr="007369A4">
        <w:softHyphen/>
        <w:t>ходов уменьшают стимулы для политических изменений. И наоборот: чем ниже доход в стране, тем выше вероятность политического потря</w:t>
      </w:r>
      <w:r w:rsidRPr="007369A4">
        <w:softHyphen/>
        <w:t>сения в стране, т. е. политического риска. Преимуществом данной мо</w:t>
      </w:r>
      <w:r w:rsidRPr="007369A4">
        <w:softHyphen/>
        <w:t>дели является то, что анализ относительно малого числа измеримых переменных и привлечение актуальной информации делает возмож</w:t>
      </w:r>
      <w:r w:rsidRPr="007369A4">
        <w:softHyphen/>
        <w:t>ной интегральную оценку политического риска.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Широкую известность для оценки страновых рисков получил </w:t>
      </w:r>
      <w:r w:rsidRPr="00567204">
        <w:rPr>
          <w:b/>
        </w:rPr>
        <w:t>ин</w:t>
      </w:r>
      <w:r w:rsidRPr="00567204">
        <w:rPr>
          <w:b/>
        </w:rPr>
        <w:softHyphen/>
        <w:t xml:space="preserve">декс </w:t>
      </w:r>
      <w:r w:rsidRPr="00567204">
        <w:rPr>
          <w:b/>
          <w:lang w:val="en-US"/>
        </w:rPr>
        <w:t>BERI</w:t>
      </w:r>
      <w:r w:rsidRPr="00567204">
        <w:rPr>
          <w:b/>
        </w:rPr>
        <w:t>,</w:t>
      </w:r>
      <w:r w:rsidRPr="00AD7303">
        <w:t xml:space="preserve"> </w:t>
      </w:r>
      <w:r w:rsidRPr="007369A4">
        <w:t xml:space="preserve">который был разработан </w:t>
      </w:r>
      <w:r w:rsidRPr="007369A4">
        <w:rPr>
          <w:lang w:val="en-US"/>
        </w:rPr>
        <w:t>College</w:t>
      </w:r>
      <w:r w:rsidRPr="00AD7303">
        <w:t xml:space="preserve"> </w:t>
      </w:r>
      <w:r w:rsidRPr="007369A4">
        <w:rPr>
          <w:lang w:val="en-US"/>
        </w:rPr>
        <w:t>of</w:t>
      </w:r>
      <w:r w:rsidRPr="00AD7303">
        <w:t xml:space="preserve"> </w:t>
      </w:r>
      <w:r w:rsidRPr="007369A4">
        <w:rPr>
          <w:lang w:val="en-US"/>
        </w:rPr>
        <w:t>Business</w:t>
      </w:r>
      <w:r w:rsidRPr="00AD7303">
        <w:t xml:space="preserve"> </w:t>
      </w:r>
      <w:r w:rsidRPr="007369A4">
        <w:rPr>
          <w:lang w:val="en-US"/>
        </w:rPr>
        <w:t>and</w:t>
      </w:r>
      <w:r w:rsidRPr="00AD7303">
        <w:t xml:space="preserve"> </w:t>
      </w:r>
      <w:r w:rsidRPr="007369A4">
        <w:rPr>
          <w:lang w:val="en-US"/>
        </w:rPr>
        <w:t>Economics</w:t>
      </w:r>
      <w:r w:rsidRPr="00AD7303">
        <w:t xml:space="preserve"> (</w:t>
      </w:r>
      <w:r w:rsidRPr="007369A4">
        <w:rPr>
          <w:lang w:val="en-US"/>
        </w:rPr>
        <w:t>University</w:t>
      </w:r>
      <w:r w:rsidRPr="00AD7303">
        <w:t xml:space="preserve"> </w:t>
      </w:r>
      <w:r w:rsidRPr="007369A4">
        <w:rPr>
          <w:lang w:val="en-US"/>
        </w:rPr>
        <w:t>of</w:t>
      </w:r>
      <w:r w:rsidRPr="00AD7303">
        <w:t xml:space="preserve"> </w:t>
      </w:r>
      <w:r w:rsidRPr="007369A4">
        <w:rPr>
          <w:lang w:val="en-US"/>
        </w:rPr>
        <w:t>Delaware</w:t>
      </w:r>
      <w:r w:rsidRPr="00AD7303">
        <w:t xml:space="preserve">, </w:t>
      </w:r>
      <w:r w:rsidRPr="007369A4">
        <w:t>США). Этот индекс риска окру</w:t>
      </w:r>
      <w:r w:rsidRPr="007369A4">
        <w:softHyphen/>
        <w:t>жающей среды бизнеса базируется на опросе постоянной коллегии из 100 экспертов различных стран, которые трижды в году оценива</w:t>
      </w:r>
      <w:r w:rsidRPr="007369A4">
        <w:softHyphen/>
        <w:t>ют хозяйственный климат стран с помощью 15 основных и дополни</w:t>
      </w:r>
      <w:r w:rsidRPr="007369A4">
        <w:softHyphen/>
        <w:t>тельных критериев, а также весов последних.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Финансовым следствием установленных страновых рисков явля</w:t>
      </w:r>
      <w:r w:rsidRPr="007369A4">
        <w:softHyphen/>
        <w:t>ется осуществление иностранных инвестиций по частям в странах с одинаково оцененными социальными, экономическими и политиче</w:t>
      </w:r>
      <w:r w:rsidRPr="007369A4">
        <w:softHyphen/>
        <w:t>скими проблемами, что позволяет диверсифицировать риск в смысле портфельной стратегии.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Схема оценки индекса </w:t>
      </w:r>
      <w:r w:rsidRPr="007369A4">
        <w:rPr>
          <w:lang w:val="en-US"/>
        </w:rPr>
        <w:t>BERI</w:t>
      </w:r>
      <w:r w:rsidRPr="00AD7303">
        <w:t xml:space="preserve"> </w:t>
      </w:r>
      <w:r w:rsidRPr="007369A4">
        <w:t>выглядит так. Сначала рассматрива</w:t>
      </w:r>
      <w:r w:rsidRPr="007369A4">
        <w:softHyphen/>
        <w:t>ют 15 факторов, среди них: (а) политическая стабильность (вес фак</w:t>
      </w:r>
      <w:r w:rsidRPr="007369A4">
        <w:softHyphen/>
        <w:t>тора — 3,0); (б) отношение к иностранным инвестициям и трансфер</w:t>
      </w:r>
      <w:r w:rsidRPr="007369A4">
        <w:softHyphen/>
        <w:t>ту прибыли (1,5); (в) тяга к национализации (1,5); (г) инфляция (1,5); (д) экономический рост (2,5); (е) издержки на заработную плату/производительность (2,0); (ж) состояние платежного баланса (1,5); (з) конвертируемость валюты (2,5); (и) бюрократические пре</w:t>
      </w:r>
      <w:r w:rsidRPr="007369A4">
        <w:softHyphen/>
        <w:t>поны (1,0); (к) соблюдение деловых договоренностей и возможность их осуществления (1,5); (л) качество услуг и надежность партнеров по договорам (0,5); (м) качество местного менеджмента (1,0); (н) транспортные коммуникации (1,0); (о) доступность краткосрочных кредитов на локальных рынках (2,0); (п) доступность долгосрочных займов / инвестиционного капитала (2,0).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Затем по каждому из факторов производится оценка баллов (пунк</w:t>
      </w:r>
      <w:r w:rsidRPr="007369A4">
        <w:softHyphen/>
        <w:t>тов) — от 0 (неприемлемое состояние) до 4 (чрезвычайно благоприятное состояние). В заключение путем перемножения баллов и весов с после</w:t>
      </w:r>
      <w:r w:rsidRPr="007369A4">
        <w:softHyphen/>
        <w:t>дующим суммированием находится итог. Если он оказался выше 70 бал</w:t>
      </w:r>
      <w:r w:rsidRPr="007369A4">
        <w:softHyphen/>
        <w:t>лов, то страна признается стабильной, при 55—70 баллах — страна с уме</w:t>
      </w:r>
      <w:r w:rsidRPr="007369A4">
        <w:softHyphen/>
        <w:t>ренным риском и определенными затруднениями в повседневной дея</w:t>
      </w:r>
      <w:r w:rsidRPr="007369A4">
        <w:softHyphen/>
        <w:t>тельности, от 40 до 55 баллов — высокий риск и плохой деловой климат для иностранных предприятий, при оценке ниже 40 баллов страна при</w:t>
      </w:r>
      <w:r w:rsidRPr="007369A4">
        <w:softHyphen/>
        <w:t>знается непригодной для иностранных инвестиций.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Легко видеть, что в индексе </w:t>
      </w:r>
      <w:r w:rsidRPr="007369A4">
        <w:rPr>
          <w:lang w:val="en-US"/>
        </w:rPr>
        <w:t>BERI</w:t>
      </w:r>
      <w:r w:rsidRPr="00AD7303">
        <w:t xml:space="preserve"> </w:t>
      </w:r>
      <w:r w:rsidRPr="007369A4">
        <w:t>производится совокупная оценка как политических, так и экономических рисков, т. е. оценива</w:t>
      </w:r>
      <w:r w:rsidRPr="007369A4">
        <w:softHyphen/>
        <w:t>ется страновой риск в широком смысле слова.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Имеется множество и других интегральных экспертных оценок странового риска (Сусанов). Среди них можно отметить модели, ис</w:t>
      </w:r>
      <w:r w:rsidRPr="007369A4">
        <w:softHyphen/>
        <w:t xml:space="preserve">пользуемые </w:t>
      </w:r>
      <w:r w:rsidRPr="007369A4">
        <w:rPr>
          <w:lang w:val="en-US"/>
        </w:rPr>
        <w:t>Bank</w:t>
      </w:r>
      <w:r w:rsidRPr="00AD7303">
        <w:t xml:space="preserve"> </w:t>
      </w:r>
      <w:r w:rsidRPr="007369A4">
        <w:rPr>
          <w:lang w:val="en-US"/>
        </w:rPr>
        <w:t>of</w:t>
      </w:r>
      <w:r w:rsidRPr="00AD7303">
        <w:t xml:space="preserve"> </w:t>
      </w:r>
      <w:r w:rsidRPr="007369A4">
        <w:rPr>
          <w:lang w:val="en-US"/>
        </w:rPr>
        <w:t>America</w:t>
      </w:r>
      <w:r w:rsidRPr="00AD7303">
        <w:t xml:space="preserve">, </w:t>
      </w:r>
      <w:r w:rsidRPr="007369A4">
        <w:t xml:space="preserve">журналом </w:t>
      </w:r>
      <w:r w:rsidRPr="007369A4">
        <w:rPr>
          <w:lang w:val="en-US"/>
        </w:rPr>
        <w:t>Euromoney</w:t>
      </w:r>
      <w:r w:rsidRPr="00AD7303">
        <w:t xml:space="preserve">, </w:t>
      </w:r>
      <w:r w:rsidRPr="007369A4">
        <w:rPr>
          <w:lang w:val="en-US"/>
        </w:rPr>
        <w:t>International</w:t>
      </w:r>
      <w:r w:rsidRPr="00AD7303">
        <w:t xml:space="preserve"> </w:t>
      </w:r>
      <w:r w:rsidRPr="007369A4">
        <w:rPr>
          <w:lang w:val="en-US"/>
        </w:rPr>
        <w:t>Country</w:t>
      </w:r>
      <w:r w:rsidRPr="00AD7303">
        <w:t xml:space="preserve"> </w:t>
      </w:r>
      <w:r w:rsidRPr="007369A4">
        <w:rPr>
          <w:lang w:val="en-US"/>
        </w:rPr>
        <w:t>Risk</w:t>
      </w:r>
      <w:r w:rsidRPr="00AD7303">
        <w:t xml:space="preserve"> </w:t>
      </w:r>
      <w:r w:rsidRPr="007369A4">
        <w:rPr>
          <w:lang w:val="en-US"/>
        </w:rPr>
        <w:t>Guide</w:t>
      </w:r>
      <w:r w:rsidRPr="00AD7303">
        <w:t xml:space="preserve"> </w:t>
      </w:r>
      <w:r w:rsidRPr="007369A4">
        <w:t>и др. Общим для этих методов является отбор ряда экономических и политических составляющих странового рис</w:t>
      </w:r>
      <w:r w:rsidRPr="007369A4">
        <w:softHyphen/>
        <w:t>ка, их экспертной оценки и построения интегрального показателя.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Еще один подход к оценке совокупного риска страны состоит в построении квадранта с двумя осями, по одной из которых в баллах откладывается степень риска, по другой, также в баллах — уровень шансов. Каждая страна получает двойную оценку внутри квадранта в виде точки, которая может из года в год перемещаться с изменени</w:t>
      </w:r>
      <w:r w:rsidRPr="007369A4">
        <w:softHyphen/>
        <w:t>ем оценок. Критическими являются области квадранта с различными сочетаниями двух указанных оценок, например «высокий риск и низ</w:t>
      </w:r>
      <w:r w:rsidRPr="007369A4">
        <w:softHyphen/>
        <w:t>кие шансы» или «высокий риск и высокие шансы» и т. д.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 последнее время при оценке странового риска широко стали применять </w:t>
      </w:r>
      <w:r w:rsidRPr="00A67A9A">
        <w:rPr>
          <w:b/>
        </w:rPr>
        <w:t>принцип селективного подхода</w:t>
      </w:r>
      <w:r w:rsidRPr="007369A4">
        <w:t>. Он означает, что эксперты банков и фирм при оценке страновых рисков учитывают не только общий уровень риска, кото</w:t>
      </w:r>
      <w:r w:rsidRPr="007369A4">
        <w:softHyphen/>
        <w:t xml:space="preserve">рый отражается часто в суверенных рейтингах страны, определяемых известными мировыми агентствами </w:t>
      </w:r>
      <w:r w:rsidRPr="00AD7303">
        <w:t>(</w:t>
      </w:r>
      <w:r w:rsidRPr="007369A4">
        <w:rPr>
          <w:lang w:val="en-US"/>
        </w:rPr>
        <w:t>Standard</w:t>
      </w:r>
      <w:r w:rsidRPr="00AD7303">
        <w:t xml:space="preserve"> </w:t>
      </w:r>
      <w:r w:rsidRPr="007369A4">
        <w:t xml:space="preserve">&amp; </w:t>
      </w:r>
      <w:r w:rsidRPr="007369A4">
        <w:rPr>
          <w:lang w:val="en-US"/>
        </w:rPr>
        <w:t>Poor</w:t>
      </w:r>
      <w:r w:rsidRPr="00AD7303">
        <w:t>'</w:t>
      </w:r>
      <w:r w:rsidRPr="007369A4">
        <w:rPr>
          <w:lang w:val="en-US"/>
        </w:rPr>
        <w:t>s</w:t>
      </w:r>
      <w:r w:rsidRPr="00AD7303">
        <w:t xml:space="preserve">, </w:t>
      </w:r>
      <w:r w:rsidRPr="007369A4">
        <w:rPr>
          <w:lang w:val="en-US"/>
        </w:rPr>
        <w:t>Fitch</w:t>
      </w:r>
      <w:r w:rsidRPr="00AD7303">
        <w:t xml:space="preserve"> </w:t>
      </w:r>
      <w:r w:rsidRPr="007369A4">
        <w:rPr>
          <w:lang w:val="en-US"/>
        </w:rPr>
        <w:t>IBCA</w:t>
      </w:r>
      <w:r w:rsidRPr="00AD7303">
        <w:t xml:space="preserve">, </w:t>
      </w:r>
      <w:r w:rsidRPr="007369A4">
        <w:rPr>
          <w:lang w:val="en-US"/>
        </w:rPr>
        <w:t>Moody</w:t>
      </w:r>
      <w:r w:rsidRPr="00AD7303">
        <w:t>'</w:t>
      </w:r>
      <w:r w:rsidRPr="007369A4">
        <w:rPr>
          <w:lang w:val="en-US"/>
        </w:rPr>
        <w:t>s</w:t>
      </w:r>
      <w:r w:rsidRPr="00AD7303">
        <w:t xml:space="preserve"> </w:t>
      </w:r>
      <w:r w:rsidRPr="007369A4">
        <w:rPr>
          <w:lang w:val="en-US"/>
        </w:rPr>
        <w:t>Investor</w:t>
      </w:r>
      <w:r w:rsidRPr="00AD7303">
        <w:t xml:space="preserve"> </w:t>
      </w:r>
      <w:r w:rsidRPr="007369A4">
        <w:rPr>
          <w:lang w:val="en-US"/>
        </w:rPr>
        <w:t>Services</w:t>
      </w:r>
      <w:r w:rsidRPr="00AD7303">
        <w:t xml:space="preserve"> </w:t>
      </w:r>
      <w:r w:rsidRPr="007369A4">
        <w:t>и др.), но и дифференцированные уровни риска по видам заемщиков, операциям, объемам кредитования и т. д. Одновременно это означает и оценку микроэкономических страно</w:t>
      </w:r>
      <w:r w:rsidRPr="007369A4">
        <w:softHyphen/>
        <w:t>вых рисков. Использование принципа селективности требует по</w:t>
      </w:r>
      <w:r w:rsidRPr="007369A4">
        <w:softHyphen/>
        <w:t>строения множественной системы рейтинговых оценок риска.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На практике часто используют </w:t>
      </w:r>
      <w:r w:rsidRPr="00A67A9A">
        <w:rPr>
          <w:b/>
        </w:rPr>
        <w:t>метод «выравнивания» риска</w:t>
      </w:r>
      <w:r w:rsidRPr="007369A4">
        <w:t>, со</w:t>
      </w:r>
      <w:r w:rsidRPr="007369A4">
        <w:softHyphen/>
        <w:t>стоящий в том, что при установлении нормативной величины рента</w:t>
      </w:r>
      <w:r w:rsidRPr="007369A4">
        <w:softHyphen/>
        <w:t xml:space="preserve">бельности использования инвестиций </w:t>
      </w:r>
      <w:r w:rsidRPr="00AD7303">
        <w:t>(</w:t>
      </w:r>
      <w:r w:rsidRPr="007369A4">
        <w:rPr>
          <w:lang w:val="en-US"/>
        </w:rPr>
        <w:t>return</w:t>
      </w:r>
      <w:r w:rsidRPr="00AD7303">
        <w:t xml:space="preserve"> </w:t>
      </w:r>
      <w:r w:rsidRPr="007369A4">
        <w:rPr>
          <w:lang w:val="en-US"/>
        </w:rPr>
        <w:t>on</w:t>
      </w:r>
      <w:r w:rsidRPr="00AD7303">
        <w:t xml:space="preserve"> </w:t>
      </w:r>
      <w:r w:rsidRPr="007369A4">
        <w:rPr>
          <w:lang w:val="en-US"/>
        </w:rPr>
        <w:t>investment</w:t>
      </w:r>
      <w:r w:rsidRPr="00AD7303">
        <w:t xml:space="preserve">, </w:t>
      </w:r>
      <w:r w:rsidRPr="007369A4">
        <w:rPr>
          <w:lang w:val="en-US"/>
        </w:rPr>
        <w:t>ROI</w:t>
      </w:r>
      <w:r w:rsidRPr="00AD7303">
        <w:t xml:space="preserve">) </w:t>
      </w:r>
      <w:r w:rsidRPr="007369A4">
        <w:t>в странах с повышенным риском производится добавление премии за риск в ставку дисконта, о чем будет сказано ниже при оценке ме</w:t>
      </w:r>
      <w:r w:rsidRPr="007369A4">
        <w:softHyphen/>
        <w:t>ждународного инвестиционного проекта ТНК. Но этот метод выгля</w:t>
      </w:r>
      <w:r w:rsidRPr="007369A4">
        <w:softHyphen/>
        <w:t>дит как имеющий лишь расчетное значение для учета риска по про</w:t>
      </w:r>
      <w:r w:rsidRPr="007369A4">
        <w:softHyphen/>
        <w:t>екту, и не может рассматриваться как надежный для долгосрочных инвестиций, так как большая вероятность наступления крайних по</w:t>
      </w:r>
      <w:r w:rsidRPr="007369A4">
        <w:softHyphen/>
        <w:t>следствий типа экспроприации нейтрализует всякие надбавки в виде премий. Кроме того, метод введения премии за риск проблематичен из-за предположения о постоянном риске в течение всего периода осуществления инвестиций. К тому же сама премиальная надбавка устанавливается интуитивно, а не исходя из расчета риска.</w:t>
      </w:r>
    </w:p>
    <w:p w:rsidR="00A67A9A" w:rsidRDefault="00A67A9A" w:rsidP="007369A4">
      <w:pPr>
        <w:widowControl w:val="0"/>
        <w:autoSpaceDE w:val="0"/>
        <w:autoSpaceDN w:val="0"/>
        <w:adjustRightInd w:val="0"/>
        <w:jc w:val="both"/>
      </w:pPr>
    </w:p>
    <w:p w:rsidR="00A67A9A" w:rsidRDefault="00A67A9A" w:rsidP="00A67A9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53B78">
        <w:rPr>
          <w:b/>
          <w:sz w:val="28"/>
          <w:szCs w:val="28"/>
        </w:rPr>
        <w:t>Политика стимулирования иностранных инвестиций</w:t>
      </w:r>
    </w:p>
    <w:p w:rsidR="00A67A9A" w:rsidRDefault="00A67A9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28"/>
          <w:szCs w:val="28"/>
        </w:rPr>
      </w:pPr>
    </w:p>
    <w:p w:rsidR="00A67A9A" w:rsidRPr="00A67A9A" w:rsidRDefault="00A67A9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A67A9A">
        <w:rPr>
          <w:rFonts w:ascii="Arial" w:hAnsi="Arial"/>
          <w:b/>
        </w:rPr>
        <w:t>Регулирование прямых иностранных инвестиций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Прямые иностранные инвестиции регулируются на национальном и международном уровнях. Основной формой регулирования ПИИ на международном уровне выступают международные инвестицион</w:t>
      </w:r>
      <w:r w:rsidRPr="007369A4">
        <w:softHyphen/>
        <w:t>ные соглашения (МИС). В них согласуются и закрепляются меры</w:t>
      </w:r>
      <w:r w:rsidR="006C626B">
        <w:rPr>
          <w:rFonts w:ascii="Arial" w:hAnsi="Arial"/>
        </w:rPr>
        <w:t xml:space="preserve"> </w:t>
      </w:r>
      <w:r w:rsidRPr="007369A4">
        <w:t>по регулированию ПИИ между соответствующими странами. Такие соглашения могут иметь двусторонний и многосторонний характер. При этом они бывают региональными и межрегиональными.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Участниками МИС выступают национальные правительства и иногда — межправительственные экономические организации, на</w:t>
      </w:r>
      <w:r w:rsidRPr="007369A4">
        <w:softHyphen/>
        <w:t>пример Всемирная торговая организация (ВТО), Организация по экономическому сотрудничеству и развитию (ОЭСР), Международ</w:t>
      </w:r>
      <w:r w:rsidRPr="007369A4">
        <w:softHyphen/>
        <w:t>ная организация труда (МОТ) и др.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Наибольшее практическое значение имеют двусторонние инвести</w:t>
      </w:r>
      <w:r w:rsidRPr="007369A4">
        <w:softHyphen/>
        <w:t xml:space="preserve">ционные соглашения </w:t>
      </w:r>
      <w:r w:rsidRPr="00AD7303">
        <w:t>(</w:t>
      </w:r>
      <w:r w:rsidRPr="007369A4">
        <w:rPr>
          <w:lang w:val="en-US"/>
        </w:rPr>
        <w:t>bilateral</w:t>
      </w:r>
      <w:r w:rsidRPr="00AD7303">
        <w:t xml:space="preserve"> </w:t>
      </w:r>
      <w:r w:rsidRPr="007369A4">
        <w:rPr>
          <w:lang w:val="en-US"/>
        </w:rPr>
        <w:t>investment</w:t>
      </w:r>
      <w:r w:rsidRPr="00AD7303">
        <w:t xml:space="preserve"> </w:t>
      </w:r>
      <w:r w:rsidRPr="007369A4">
        <w:rPr>
          <w:lang w:val="en-US"/>
        </w:rPr>
        <w:t>treaties</w:t>
      </w:r>
      <w:r w:rsidRPr="00AD7303">
        <w:t xml:space="preserve">, </w:t>
      </w:r>
      <w:r w:rsidRPr="007369A4">
        <w:rPr>
          <w:lang w:val="en-US"/>
        </w:rPr>
        <w:t>BITs</w:t>
      </w:r>
      <w:r w:rsidRPr="00AD7303">
        <w:t xml:space="preserve">). </w:t>
      </w:r>
      <w:r w:rsidRPr="007369A4">
        <w:t xml:space="preserve">Первые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были заключены в 1950-х гг., но с тех пор содержание таких соглашений принципиально не изменилось.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Основными элементами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выступают: (а) декларация сторон о принципах их взаимоотношений в инвестиционной сфере; (б) об</w:t>
      </w:r>
      <w:r w:rsidRPr="007369A4">
        <w:softHyphen/>
        <w:t>щее определение ПИИ; (в) формы двустороннего сотрудничества; (г) этапы осуществления положений соглашения; (д) механизмы защиты инвестиций. Ключевое значение в соглашениях принадлежит меха</w:t>
      </w:r>
      <w:r w:rsidRPr="007369A4">
        <w:softHyphen/>
        <w:t>низмам защиты инвестиций, к которым относят условия перевода средств, гарантии против некоммерческих рисков, порядок разреше</w:t>
      </w:r>
      <w:r w:rsidRPr="007369A4">
        <w:softHyphen/>
        <w:t>ния возможных разногласий.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Однако, как правило, условия допуска ПИИ в экономику определя</w:t>
      </w:r>
      <w:r w:rsidRPr="007369A4">
        <w:softHyphen/>
        <w:t>ются национальными законодательствами. Более того, положения, обес</w:t>
      </w:r>
      <w:r w:rsidRPr="007369A4">
        <w:softHyphen/>
        <w:t xml:space="preserve">печивающие юридическую защиту и гарантии иностранных инвесторов, распространяются только на инвестиции, которые были осуществлены в соответствии с национальным законодательством или были одобрены компетентными органами принимающей страны. В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редко уточня</w:t>
      </w:r>
      <w:r w:rsidRPr="007369A4">
        <w:softHyphen/>
        <w:t>ются меры по стимулированию ПИИ, а также государственному вме</w:t>
      </w:r>
      <w:r w:rsidRPr="007369A4">
        <w:softHyphen/>
        <w:t xml:space="preserve">шательству. Хотя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нацелены главным образом на стимулирование ПИИ, в них иногда затрагиваются и портфельные инвестиции.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Процесс заключения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в последние десятилетия резко интен</w:t>
      </w:r>
      <w:r w:rsidRPr="007369A4">
        <w:softHyphen/>
        <w:t>сифицировался. К концу 2000 г. количество этих соглашений соста</w:t>
      </w:r>
      <w:r w:rsidRPr="007369A4">
        <w:softHyphen/>
        <w:t xml:space="preserve">вило почти 2000, причем 2/3 из </w:t>
      </w:r>
      <w:r w:rsidR="006C626B">
        <w:t>них были заключены в 1990-е гг.</w:t>
      </w:r>
      <w:r w:rsidRPr="007369A4">
        <w:t xml:space="preserve"> Первоначально </w:t>
      </w:r>
      <w:r w:rsidRPr="007369A4">
        <w:rPr>
          <w:lang w:val="en-US"/>
        </w:rPr>
        <w:t>BITs</w:t>
      </w:r>
      <w:r w:rsidRPr="00AD7303">
        <w:t xml:space="preserve"> </w:t>
      </w:r>
      <w:r w:rsidRPr="007369A4">
        <w:t>заключались преимущественно между развиты</w:t>
      </w:r>
      <w:r w:rsidRPr="007369A4">
        <w:softHyphen/>
        <w:t>ми странами. Однако по мере улучшения в них. инвестиционного климата, устранения барьеров на пути движения капиталов актуаль</w:t>
      </w:r>
      <w:r w:rsidRPr="007369A4">
        <w:softHyphen/>
        <w:t xml:space="preserve">ность такого рода соглашений уменьшилась. В то же время резко усилился процесс заключения </w:t>
      </w:r>
      <w:r w:rsidRPr="007369A4">
        <w:rPr>
          <w:lang w:val="en-US"/>
        </w:rPr>
        <w:t>BITs</w:t>
      </w:r>
      <w:r w:rsidRPr="00AD7303">
        <w:t xml:space="preserve">, </w:t>
      </w:r>
      <w:r w:rsidRPr="007369A4">
        <w:t>в которых стали принимать уча</w:t>
      </w:r>
      <w:r w:rsidRPr="007369A4">
        <w:softHyphen/>
        <w:t>стие развивающиеся страны. С одной стороны, они заключают эти соглашения друг с другом, с другой — с развитыми странами. Для последних важны определенные гарантии, поскольку именно в раз</w:t>
      </w:r>
      <w:r w:rsidRPr="007369A4">
        <w:softHyphen/>
        <w:t>вивающихся странах инвестиционный климат менее благоприятный. В то же время и сами развивающиеся страны стали смягчать поли</w:t>
      </w:r>
      <w:r w:rsidRPr="007369A4">
        <w:softHyphen/>
        <w:t>тику в отношении ПИИ. Некоторые из этих стран превращаются в экспортеров капитала в наименее развитые страны.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Другой тип двусторонних соглашений в сфере ПИИ — соглаше</w:t>
      </w:r>
      <w:r w:rsidRPr="007369A4">
        <w:softHyphen/>
        <w:t>ния об избежании двойного налогообложения. Число таких соглаше</w:t>
      </w:r>
      <w:r w:rsidRPr="007369A4">
        <w:softHyphen/>
        <w:t xml:space="preserve">ний перевалило к 2001 г. за 1900. Как и в случае </w:t>
      </w:r>
      <w:r w:rsidRPr="007369A4">
        <w:rPr>
          <w:lang w:val="en-US"/>
        </w:rPr>
        <w:t>BITs</w:t>
      </w:r>
      <w:r w:rsidRPr="00AD7303">
        <w:t xml:space="preserve">, </w:t>
      </w:r>
      <w:r w:rsidRPr="007369A4">
        <w:t>основными участниками таких соглашений являются развивающиеся страны. Причины этого аналогичны.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Попытки заключить всеобъемлющее соглашение по стимулирова</w:t>
      </w:r>
      <w:r w:rsidRPr="007369A4">
        <w:softHyphen/>
        <w:t xml:space="preserve">нию ПИИ, которое затрагивало бы большинство стран мира, еще не принесло успеха. Такие попытки предпринимались в рамках ОЭСР с 1995 г., где предлагалось заключить Многостороннее соглашение по инвестициям </w:t>
      </w:r>
      <w:r w:rsidRPr="00AD7303">
        <w:t>(</w:t>
      </w:r>
      <w:r w:rsidRPr="007369A4">
        <w:rPr>
          <w:lang w:val="en-US"/>
        </w:rPr>
        <w:t>Multilateral</w:t>
      </w:r>
      <w:r w:rsidRPr="00AD7303">
        <w:t xml:space="preserve"> </w:t>
      </w:r>
      <w:r w:rsidRPr="007369A4">
        <w:rPr>
          <w:lang w:val="en-US"/>
        </w:rPr>
        <w:t>Investment</w:t>
      </w:r>
      <w:r w:rsidRPr="00AD7303">
        <w:t xml:space="preserve"> </w:t>
      </w:r>
      <w:r w:rsidRPr="007369A4">
        <w:rPr>
          <w:lang w:val="en-US"/>
        </w:rPr>
        <w:t>Agreement</w:t>
      </w:r>
      <w:r w:rsidRPr="00AD7303">
        <w:t xml:space="preserve">, </w:t>
      </w:r>
      <w:r w:rsidRPr="007369A4">
        <w:rPr>
          <w:lang w:val="en-US"/>
        </w:rPr>
        <w:t>MAI</w:t>
      </w:r>
      <w:r w:rsidRPr="00AD7303">
        <w:t xml:space="preserve">), </w:t>
      </w:r>
      <w:r w:rsidRPr="007369A4">
        <w:t>но проект этого соглашения так и не был одобрен. Одной из наиболее сущест</w:t>
      </w:r>
      <w:r w:rsidRPr="007369A4">
        <w:softHyphen/>
        <w:t>венных причин явился предполагаемый запрет на использование оп</w:t>
      </w:r>
      <w:r w:rsidRPr="007369A4">
        <w:softHyphen/>
        <w:t xml:space="preserve">ределенных требований к характеру деятельности иностранных фирм </w:t>
      </w:r>
      <w:r w:rsidRPr="00AD7303">
        <w:t>(</w:t>
      </w:r>
      <w:r w:rsidRPr="007369A4">
        <w:rPr>
          <w:lang w:val="en-US"/>
        </w:rPr>
        <w:t>performance</w:t>
      </w:r>
      <w:r w:rsidRPr="00AD7303">
        <w:t xml:space="preserve"> </w:t>
      </w:r>
      <w:r w:rsidRPr="007369A4">
        <w:rPr>
          <w:lang w:val="en-US"/>
        </w:rPr>
        <w:t>requirements</w:t>
      </w:r>
      <w:r w:rsidRPr="00AD7303">
        <w:t>).</w:t>
      </w:r>
    </w:p>
    <w:p w:rsid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Многие национальные правительства вырабатывают </w:t>
      </w:r>
      <w:r w:rsidRPr="006C626B">
        <w:rPr>
          <w:b/>
        </w:rPr>
        <w:t>условия до</w:t>
      </w:r>
      <w:r w:rsidRPr="006C626B">
        <w:rPr>
          <w:b/>
        </w:rPr>
        <w:softHyphen/>
        <w:t>пуска иностранных инвесторов</w:t>
      </w:r>
      <w:r w:rsidRPr="007369A4">
        <w:t xml:space="preserve"> в свою экономику, которые могут быть подразделены на следующие основные категории: </w:t>
      </w:r>
    </w:p>
    <w:p w:rsid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требования в отношении максимальной доли экспорта иностранных компаний в общем объеме продаж на национальном рынке; </w:t>
      </w:r>
    </w:p>
    <w:p w:rsid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(б) обязательства фирмы по использованию местной рабочей силы; </w:t>
      </w:r>
    </w:p>
    <w:p w:rsid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(в) установление максимальных и минимальных долей участия иностранных компаний в капитале фирм, создаваемых в принимающей стране; </w:t>
      </w:r>
    </w:p>
    <w:p w:rsid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(г) требования по передаче технологии; </w:t>
      </w:r>
    </w:p>
    <w:p w:rsidR="000551D8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(д) обязательства компании по проведению в принимающей стране научно-исследовательских и опытно-конструк</w:t>
      </w:r>
      <w:r w:rsidRPr="007369A4">
        <w:softHyphen/>
        <w:t xml:space="preserve">торских работ. </w:t>
      </w:r>
    </w:p>
    <w:p w:rsidR="007369A4" w:rsidRPr="006C626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Введение таких требований означало бы существенное ограничение полномочий национальных правительств по регулирова</w:t>
      </w:r>
      <w:r w:rsidRPr="007369A4">
        <w:softHyphen/>
        <w:t>нию ПИИ в своих странах, что устраивает далеко не всех.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Многосторонние соглашения по стимулированию ПИИ заключа</w:t>
      </w:r>
      <w:r w:rsidRPr="007369A4">
        <w:softHyphen/>
        <w:t>ются или разрабатываются в основном на региональном уровне. Сре</w:t>
      </w:r>
      <w:r w:rsidRPr="007369A4">
        <w:softHyphen/>
        <w:t xml:space="preserve">ди них можно упомянуть рамочное соглашение об инвестиционной зоне </w:t>
      </w:r>
      <w:r w:rsidRPr="007369A4">
        <w:rPr>
          <w:lang w:val="en-US"/>
        </w:rPr>
        <w:t>ASEAN</w:t>
      </w:r>
      <w:r w:rsidRPr="00AD7303">
        <w:t xml:space="preserve">, </w:t>
      </w:r>
      <w:r w:rsidRPr="007369A4">
        <w:t>проект, соглашения о стимулировании и защите взаим</w:t>
      </w:r>
      <w:r w:rsidRPr="007369A4">
        <w:softHyphen/>
        <w:t xml:space="preserve">ных инвестиций группы центрально-азиатских стран </w:t>
      </w:r>
      <w:r w:rsidRPr="007369A4">
        <w:rPr>
          <w:lang w:val="en-US"/>
        </w:rPr>
        <w:t>ECO</w:t>
      </w:r>
      <w:r w:rsidRPr="00AD7303">
        <w:t xml:space="preserve"> (</w:t>
      </w:r>
      <w:r w:rsidRPr="007369A4">
        <w:rPr>
          <w:lang w:val="en-US"/>
        </w:rPr>
        <w:t>Economic</w:t>
      </w:r>
      <w:r w:rsidRPr="00AD7303">
        <w:t xml:space="preserve"> </w:t>
      </w:r>
      <w:r w:rsidRPr="007369A4">
        <w:rPr>
          <w:lang w:val="en-US"/>
        </w:rPr>
        <w:t>Cooperation</w:t>
      </w:r>
      <w:r w:rsidRPr="00AD7303">
        <w:t xml:space="preserve"> </w:t>
      </w:r>
      <w:r w:rsidRPr="007369A4">
        <w:rPr>
          <w:lang w:val="en-US"/>
        </w:rPr>
        <w:t>Organization</w:t>
      </w:r>
      <w:r w:rsidRPr="00AD7303">
        <w:t xml:space="preserve">), </w:t>
      </w:r>
      <w:r w:rsidRPr="007369A4">
        <w:t>протокол о финансах и инвестициях Юж</w:t>
      </w:r>
      <w:r w:rsidRPr="007369A4">
        <w:softHyphen/>
        <w:t xml:space="preserve">ноафриканского сообщества развития </w:t>
      </w:r>
      <w:r w:rsidRPr="007369A4">
        <w:rPr>
          <w:lang w:val="en-US"/>
        </w:rPr>
        <w:t>SADC</w:t>
      </w:r>
      <w:r w:rsidRPr="00AD7303">
        <w:t xml:space="preserve"> (</w:t>
      </w:r>
      <w:r w:rsidRPr="007369A4">
        <w:rPr>
          <w:lang w:val="en-US"/>
        </w:rPr>
        <w:t>South</w:t>
      </w:r>
      <w:r w:rsidRPr="00AD7303">
        <w:t xml:space="preserve"> </w:t>
      </w:r>
      <w:r w:rsidRPr="007369A4">
        <w:rPr>
          <w:lang w:val="en-US"/>
        </w:rPr>
        <w:t>African</w:t>
      </w:r>
      <w:r w:rsidRPr="00AD7303">
        <w:t xml:space="preserve"> </w:t>
      </w:r>
      <w:r w:rsidRPr="007369A4">
        <w:rPr>
          <w:lang w:val="en-US"/>
        </w:rPr>
        <w:t>Development</w:t>
      </w:r>
      <w:r w:rsidRPr="00AD7303">
        <w:t xml:space="preserve"> </w:t>
      </w:r>
      <w:r w:rsidRPr="007369A4">
        <w:rPr>
          <w:lang w:val="en-US"/>
        </w:rPr>
        <w:t>Community</w:t>
      </w:r>
      <w:r w:rsidRPr="00AD7303">
        <w:t xml:space="preserve">) </w:t>
      </w:r>
      <w:r w:rsidRPr="007369A4">
        <w:t>и некоторые другие. В рамках этих соглаше</w:t>
      </w:r>
      <w:r w:rsidRPr="007369A4">
        <w:softHyphen/>
        <w:t>ний декларируются общие цели инвестиционной политики, а также предусматриваются некоторые меры по согласованию режимов ПИИ.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Примерами могут служить: (а) унификация правил по регулиро</w:t>
      </w:r>
      <w:r w:rsidRPr="007369A4">
        <w:softHyphen/>
        <w:t>ванию ПИИ; (б) ускорение процессов приватизации и стимулирова</w:t>
      </w:r>
      <w:r w:rsidRPr="007369A4">
        <w:softHyphen/>
        <w:t>ния создания совместных частно-государственных фирм; (в) обеспе</w:t>
      </w:r>
      <w:r w:rsidRPr="007369A4">
        <w:softHyphen/>
        <w:t>чение большей свободы для движения капиталов, технологий, квали</w:t>
      </w:r>
      <w:r w:rsidRPr="007369A4">
        <w:softHyphen/>
        <w:t>фицированной рабочей силы и специалистов; (г) обеспечение национальным и иностранным инвесторам равных правовых условий для деятельности; (д) выработка мер по компенсации ущерба, нано</w:t>
      </w:r>
      <w:r w:rsidRPr="007369A4">
        <w:softHyphen/>
        <w:t>симого иностранным инвесторам, и др.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Существенную роль на межгосударственном уровне для стимули</w:t>
      </w:r>
      <w:r w:rsidRPr="007369A4">
        <w:softHyphen/>
        <w:t xml:space="preserve">рования потока инвестиций между странами-членами, особенно в развивающиеся страны, призвано играть Многостороннее агентство по гарантированию инвестиций </w:t>
      </w:r>
      <w:r w:rsidRPr="00AD7303">
        <w:t>(</w:t>
      </w:r>
      <w:r w:rsidRPr="007369A4">
        <w:rPr>
          <w:lang w:val="en-US"/>
        </w:rPr>
        <w:t>Multilateral</w:t>
      </w:r>
      <w:r w:rsidRPr="00AD7303">
        <w:t xml:space="preserve"> </w:t>
      </w:r>
      <w:r w:rsidRPr="007369A4">
        <w:rPr>
          <w:lang w:val="en-US"/>
        </w:rPr>
        <w:t>Agency</w:t>
      </w:r>
      <w:r w:rsidRPr="00AD7303">
        <w:t xml:space="preserve"> </w:t>
      </w:r>
      <w:r w:rsidRPr="007369A4">
        <w:rPr>
          <w:lang w:val="en-US"/>
        </w:rPr>
        <w:t>Guaranteed</w:t>
      </w:r>
      <w:r w:rsidRPr="00AD7303">
        <w:t xml:space="preserve"> </w:t>
      </w:r>
      <w:r w:rsidRPr="007369A4">
        <w:rPr>
          <w:lang w:val="en-US"/>
        </w:rPr>
        <w:t>Investment</w:t>
      </w:r>
      <w:r w:rsidRPr="00AD7303">
        <w:t xml:space="preserve">, </w:t>
      </w:r>
      <w:r w:rsidRPr="007369A4">
        <w:rPr>
          <w:lang w:val="en-US"/>
        </w:rPr>
        <w:t>MAGI</w:t>
      </w:r>
      <w:r w:rsidRPr="00AD7303">
        <w:t xml:space="preserve">), </w:t>
      </w:r>
      <w:r w:rsidRPr="007369A4">
        <w:t>которое является одним из членов Группы Все</w:t>
      </w:r>
      <w:r w:rsidRPr="007369A4">
        <w:softHyphen/>
        <w:t>мирного банка. Конвенция об учреждении этого Агентства вступила в силу в 1988 г.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Основная функция Агентства заключается в предоставлении гаран</w:t>
      </w:r>
      <w:r w:rsidRPr="007369A4">
        <w:softHyphen/>
        <w:t>тий от некоммерческих рисков в отношении инвестиций, осуществ</w:t>
      </w:r>
      <w:r w:rsidRPr="007369A4">
        <w:softHyphen/>
        <w:t>ляемых в одной из стран-членов. Гарантии предоставляются Агентст</w:t>
      </w:r>
      <w:r w:rsidRPr="007369A4">
        <w:softHyphen/>
        <w:t xml:space="preserve">вом либо самостоятельно, либо совместно с другими организациями. Наряду с первыми гарантиями иностранных инвестиций </w:t>
      </w:r>
      <w:r w:rsidRPr="007369A4">
        <w:rPr>
          <w:lang w:val="en-US"/>
        </w:rPr>
        <w:t>MAGI</w:t>
      </w:r>
      <w:r w:rsidRPr="00AD7303">
        <w:t xml:space="preserve"> </w:t>
      </w:r>
      <w:r w:rsidRPr="007369A4">
        <w:t>осу</w:t>
      </w:r>
      <w:r w:rsidRPr="007369A4">
        <w:softHyphen/>
        <w:t>ществляет перестрахование некоммерческих рисков. Агентство особен</w:t>
      </w:r>
      <w:r w:rsidRPr="007369A4">
        <w:softHyphen/>
        <w:t>но стремится к предоставлению гарантий под капиталовложения, под которые аналогичное покрытие на разумных условиях не предоставля</w:t>
      </w:r>
      <w:r w:rsidRPr="007369A4">
        <w:softHyphen/>
        <w:t>ется частными страховщиками или перестраховщиками.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К некоммерческим рискам, по которым </w:t>
      </w:r>
      <w:r w:rsidRPr="007369A4">
        <w:rPr>
          <w:lang w:val="en-US"/>
        </w:rPr>
        <w:t>MAGI</w:t>
      </w:r>
      <w:r w:rsidRPr="00AD7303">
        <w:t xml:space="preserve"> </w:t>
      </w:r>
      <w:r w:rsidRPr="007369A4">
        <w:t>предоставляет гаран</w:t>
      </w:r>
      <w:r w:rsidRPr="007369A4">
        <w:softHyphen/>
        <w:t>тии, относятся: (а) ограничения на перевод валюты; (б) экспроприация и аналогичные меры, в результате которых владелец гарантии лишает</w:t>
      </w:r>
      <w:r w:rsidRPr="007369A4">
        <w:softHyphen/>
        <w:t>ся права собственности над своим капиталовложением, контроля над ним или существенного дохода от такого капиталовложения; (в) нару</w:t>
      </w:r>
      <w:r w:rsidRPr="007369A4">
        <w:softHyphen/>
        <w:t>шения договоров; (г) война или гражданские беспорядки.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Помимо сознательных действий в стране, принимающей инвести</w:t>
      </w:r>
      <w:r w:rsidRPr="007369A4">
        <w:softHyphen/>
        <w:t xml:space="preserve">ции, которые приводят к убыткам у иностранных инвесторов, гарантии </w:t>
      </w:r>
      <w:r w:rsidRPr="007369A4">
        <w:rPr>
          <w:lang w:val="en-US"/>
        </w:rPr>
        <w:t>MAGI</w:t>
      </w:r>
      <w:r w:rsidRPr="00AD7303">
        <w:t xml:space="preserve"> </w:t>
      </w:r>
      <w:r w:rsidRPr="007369A4">
        <w:t>распространяются также на случаи бездействия национальных правительств в ситуациях, когда их вмешательство было необходимо. Вместе с тем предусмотрены различного рода оговорки, которые позво</w:t>
      </w:r>
      <w:r w:rsidRPr="007369A4">
        <w:softHyphen/>
        <w:t>ляют трактовать негативные последствия в деятельности иностранных инвесторов как следствия общеэкономической ситуации. Например, иностранный инвестор должен доказать, что убытки у него возникли в результате дискриминационной политики принимающего правитель</w:t>
      </w:r>
      <w:r w:rsidRPr="007369A4">
        <w:softHyphen/>
        <w:t>ства, а не общеэкономических мер регулирования экономики.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Гарантии предоставляются только на случай рисков, возникаю</w:t>
      </w:r>
      <w:r w:rsidRPr="007369A4">
        <w:softHyphen/>
        <w:t xml:space="preserve">щих в развивающихся странах — членах </w:t>
      </w:r>
      <w:r w:rsidRPr="007369A4">
        <w:rPr>
          <w:lang w:val="en-US"/>
        </w:rPr>
        <w:t>MAGI</w:t>
      </w:r>
      <w:r w:rsidRPr="00AD7303">
        <w:t xml:space="preserve">. </w:t>
      </w:r>
      <w:r w:rsidRPr="007369A4">
        <w:t>Объектом гарантий являются прямые иностранные инвестиции, в том числе осуществ</w:t>
      </w:r>
      <w:r w:rsidRPr="007369A4">
        <w:softHyphen/>
        <w:t>ленные через покупку акций компаний на территории принимающей страны. Агентству в форме цессии уступаются инвестором права или требования, связанные с гарантированным капиталовложением.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Агентство должно также способствовать устранению барьеров на пути движения капиталов, в том числе подписанию одно- и много</w:t>
      </w:r>
      <w:r w:rsidRPr="007369A4">
        <w:softHyphen/>
        <w:t>сторонних соглашений по стимулированию ПИИ, урегулированию споров между инвесторами и принимающими странами.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 последние два десятилетия многие развивающиеся страны вслед за развитыми стали либерализовывать режимы регулирования иностранных инвестиций в своей стране, стремясь привлечь ПИИ в условиях обострившейся конкурентной борьбы на мировых ры</w:t>
      </w:r>
      <w:r w:rsidR="000551D8">
        <w:t>н</w:t>
      </w:r>
      <w:r w:rsidRPr="007369A4">
        <w:t>ках. При этом они вынуждены считаться с возможными негативны</w:t>
      </w:r>
      <w:r w:rsidRPr="007369A4">
        <w:softHyphen/>
        <w:t>ми последствиями от деятельности иностранных инвесторов, которые связаны с так называемой ограничительной практикой крупных кор</w:t>
      </w:r>
      <w:r w:rsidRPr="007369A4">
        <w:softHyphen/>
        <w:t xml:space="preserve">пораций, приводящей к «эффекту вытеснения» </w:t>
      </w:r>
      <w:r w:rsidRPr="00AD7303">
        <w:t>(</w:t>
      </w:r>
      <w:r w:rsidRPr="007369A4">
        <w:rPr>
          <w:lang w:val="en-US"/>
        </w:rPr>
        <w:t>crowding</w:t>
      </w:r>
      <w:r w:rsidRPr="00AD7303">
        <w:t xml:space="preserve"> </w:t>
      </w:r>
      <w:r w:rsidRPr="007369A4">
        <w:rPr>
          <w:lang w:val="en-US"/>
        </w:rPr>
        <w:t>out</w:t>
      </w:r>
      <w:r w:rsidRPr="00AD7303">
        <w:t xml:space="preserve">). </w:t>
      </w:r>
      <w:r w:rsidRPr="007369A4">
        <w:t>Дан</w:t>
      </w:r>
      <w:r w:rsidRPr="007369A4">
        <w:softHyphen/>
        <w:t>ный эффект имеет две основные формы. Первая связана с тем, что крупные иностранные корпорации, пользуясь конкурентными пре</w:t>
      </w:r>
      <w:r w:rsidRPr="007369A4">
        <w:softHyphen/>
        <w:t>имуществами, могут вытеснить на товарных рынках национальные компании. Другая форма заключается в оттягивании такими корпо</w:t>
      </w:r>
      <w:r w:rsidRPr="007369A4">
        <w:softHyphen/>
        <w:t>рациями значительной доли ресурсов на национальных рынках, в том числе финансовых. Хотя крупные иностранные корпорации используют и свои собственные средства для осуществления ПИИ, национальные банки предпочитают их в силу высокой платежеспо</w:t>
      </w:r>
      <w:r w:rsidRPr="007369A4">
        <w:softHyphen/>
        <w:t>собности национальным компаниям при предоставлении займов.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 национальном уровне во многих странах, в том числе в Рос</w:t>
      </w:r>
      <w:r w:rsidRPr="007369A4">
        <w:softHyphen/>
        <w:t>сии, действует принцип защиты иностранных инвестиций. Он осно</w:t>
      </w:r>
      <w:r w:rsidRPr="007369A4">
        <w:softHyphen/>
        <w:t>ван на документах Международной торговой палаты «Руководящие принципы для международных инвестиций» (1972 г.), а также ОЭСР «Кодекс либерализации движения капитала» (1971 г.) и «Декларации о международных капиталовложениях и многонацио</w:t>
      </w:r>
      <w:r w:rsidRPr="007369A4">
        <w:softHyphen/>
        <w:t>нальных предприятиях» (1976 г.). В этих документах странам реко</w:t>
      </w:r>
      <w:r w:rsidRPr="007369A4">
        <w:softHyphen/>
        <w:t>мендуется распространять национальный режим и на капиталовло</w:t>
      </w:r>
      <w:r w:rsidRPr="007369A4">
        <w:softHyphen/>
        <w:t>жения из других стран.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Деятельность иностранных инвесторов в развитых странах регу</w:t>
      </w:r>
      <w:r w:rsidRPr="007369A4">
        <w:softHyphen/>
        <w:t>лируется в основном национальными законами, постановлениями и административными процедурами. Национальное законодательство таких стран, как правило, не проводит различия между иностранны</w:t>
      </w:r>
      <w:r w:rsidRPr="007369A4">
        <w:softHyphen/>
        <w:t>ми и национальными компаниями. Поэтому в большинстве развитых стран отсутствуют специальные законы и кодексы для иностранных инвесторов, а существуют лишь некоторые постановления.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Зарубежные предприниматели могут основывать свои компании и хозяйствовать на тех же условиях, что и национальные производи</w:t>
      </w:r>
      <w:r w:rsidRPr="007369A4">
        <w:softHyphen/>
        <w:t>тели товаров и услуг; они могут избирать любую принятую в данной стране организационно-правовую форму ведения хозяйственной дея</w:t>
      </w:r>
      <w:r w:rsidRPr="007369A4">
        <w:softHyphen/>
        <w:t>тельности; пользуются большинством местных льгот; получают дос</w:t>
      </w:r>
      <w:r w:rsidRPr="007369A4">
        <w:softHyphen/>
        <w:t>туп к местным финансовым, научно-техническим, трудовым ресурсам и с ограничениями — к природным ресурсам.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конституциях развитых стран гарантируется неприкосновен</w:t>
      </w:r>
      <w:r w:rsidRPr="007369A4">
        <w:softHyphen/>
        <w:t>ность собственности и обычно оговаривается, что экспроприация мо</w:t>
      </w:r>
      <w:r w:rsidRPr="007369A4">
        <w:softHyphen/>
        <w:t>жет совершаться только в общественных интересах с гарантией рас</w:t>
      </w:r>
      <w:r w:rsidRPr="007369A4">
        <w:softHyphen/>
        <w:t>смотрения споров и установлением компенсации в случае несогласия иностранного инвестора с фактом экспроприации. Инвестиционные споры регулируются подготовленной Всемирным банком и подпи</w:t>
      </w:r>
      <w:r w:rsidRPr="007369A4">
        <w:softHyphen/>
        <w:t>санной в 1969 г. в Вашингтоне Конвенцией по урегулированию ин</w:t>
      </w:r>
      <w:r w:rsidRPr="007369A4">
        <w:softHyphen/>
        <w:t>вестиционных споров между государствами и гражданами других стран. Иностранные инвесторы могут обращаться для защиты своих прав в Международный центр ур</w:t>
      </w:r>
      <w:r w:rsidR="000551D8">
        <w:t>егулирования инвестиционных спо</w:t>
      </w:r>
      <w:r w:rsidRPr="007369A4">
        <w:t>ров, созданный в соответствии с Конвенцией в составе Группы Все</w:t>
      </w:r>
      <w:r w:rsidRPr="007369A4">
        <w:softHyphen/>
        <w:t>мирного банка.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Защита прав иностранных инвесторов предусмотрена также в от</w:t>
      </w:r>
      <w:r w:rsidRPr="007369A4">
        <w:softHyphen/>
        <w:t>дельных сферах. В частности, имеются международные соглашения и национальные законодательные акты, регулирующие охрану прав владельцев интеллектуальной собственности, товарных знаков, автор</w:t>
      </w:r>
      <w:r w:rsidRPr="007369A4">
        <w:softHyphen/>
        <w:t>ских прав, результатов научно-технических и художественных разра</w:t>
      </w:r>
      <w:r w:rsidRPr="007369A4">
        <w:softHyphen/>
        <w:t>боток.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Несмотря на то, что в развитых странах придерживаются в целом принципа национального режима по отношению к иностранным ин</w:t>
      </w:r>
      <w:r w:rsidRPr="007369A4">
        <w:softHyphen/>
        <w:t>весторам, в них существуют определенные ограничения для ино</w:t>
      </w:r>
      <w:r w:rsidRPr="007369A4">
        <w:softHyphen/>
        <w:t>странных предпринимателей по сравнению с национальными. Огра</w:t>
      </w:r>
      <w:r w:rsidRPr="007369A4">
        <w:softHyphen/>
        <w:t>ничения иностранных инвестиций в развитых странах носили доста</w:t>
      </w:r>
      <w:r w:rsidRPr="007369A4">
        <w:softHyphen/>
        <w:t>точно жесткий характер до Второй мировой войны и некоторый период после нее. Однако затем в этих странах стал происходить процесс либерализации движения капиталов и снятия большинства ограничений на иностранные инвестиции, который продолжается и в настоящее время.</w:t>
      </w:r>
    </w:p>
    <w:p w:rsidR="000551D8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Наиболее часто используют следующие </w:t>
      </w:r>
      <w:r w:rsidRPr="000551D8">
        <w:rPr>
          <w:b/>
        </w:rPr>
        <w:t>меры по регулированию иностранных инвестиций</w:t>
      </w:r>
      <w:r w:rsidRPr="007369A4">
        <w:t xml:space="preserve"> в развитых странах: </w:t>
      </w:r>
    </w:p>
    <w:p w:rsidR="000551D8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(а) предварительное разрешение на осуществление ПИИ; </w:t>
      </w:r>
    </w:p>
    <w:p w:rsidR="000551D8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(б) ограничения на ПИИ в оп</w:t>
      </w:r>
      <w:r w:rsidRPr="007369A4">
        <w:softHyphen/>
        <w:t xml:space="preserve">ределенных отраслях и сферах; </w:t>
      </w:r>
    </w:p>
    <w:p w:rsidR="000551D8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(в) ограничения на долю иностран</w:t>
      </w:r>
      <w:r w:rsidRPr="007369A4">
        <w:softHyphen/>
        <w:t>ных инвесторов в капитале национальных компаний вплоть до пол</w:t>
      </w:r>
      <w:r w:rsidRPr="007369A4">
        <w:softHyphen/>
        <w:t xml:space="preserve">ного запрета на переход национальных компаний под иностранный контроль;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(г) требование взаимности от стран происхождения ино</w:t>
      </w:r>
      <w:r w:rsidRPr="007369A4">
        <w:softHyphen/>
        <w:t>странных инвесторов.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Предварительное разрешение требуют при вложении иностранно</w:t>
      </w:r>
      <w:r w:rsidRPr="007369A4">
        <w:softHyphen/>
        <w:t>го капитала в определенные отрасли и сферы деятельности, при зна</w:t>
      </w:r>
      <w:r w:rsidRPr="007369A4">
        <w:softHyphen/>
        <w:t>чительных объемах ПИИ. В некоторых странах даже для уже дейст</w:t>
      </w:r>
      <w:r w:rsidRPr="007369A4">
        <w:softHyphen/>
        <w:t>вующих компаний с иностранным капиталом требуют предваритель</w:t>
      </w:r>
      <w:r w:rsidRPr="007369A4">
        <w:softHyphen/>
        <w:t>ное разрешение, в частности при расширении своей деятельности, слияниях и поглощениях.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Ограничения или запрет ПИИ различаются для отдельных стран. Чаще всего это военная и добывающая промышленность, некоторые отрасли сферы услуг, особенно банковское и страховое дело, транс</w:t>
      </w:r>
      <w:r w:rsidRPr="007369A4">
        <w:softHyphen/>
        <w:t>порт и связь. Некоторые из этих отраслей полностью закрыты для иностранных инвесторов, в других — возможен доступ после предва</w:t>
      </w:r>
      <w:r w:rsidRPr="007369A4">
        <w:softHyphen/>
        <w:t>рительного разрешения. Кроме того, доступ в ряд сфер невозможен из-за того, что в них разрешается создание только государственных организаций и компаний. Преимущественно это почта, телеграф, те</w:t>
      </w:r>
      <w:r w:rsidRPr="007369A4">
        <w:softHyphen/>
        <w:t>лефон, энергетика, теле- и радиовещани</w:t>
      </w:r>
      <w:r w:rsidR="000551D8">
        <w:t>е, транспорт, энергетика, ви</w:t>
      </w:r>
      <w:r w:rsidR="000551D8">
        <w:softHyphen/>
        <w:t>но-</w:t>
      </w:r>
      <w:r w:rsidRPr="007369A4">
        <w:t>водочная промышленность.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Требование взаимности означает, что страна, принимающая ПИИ, готова предоставить иностранным инвесторам определенные права при условии, что и в их странах такие права предусмотрены. Приме</w:t>
      </w:r>
      <w:r w:rsidRPr="007369A4">
        <w:softHyphen/>
        <w:t>ром является позиция стран ЕС в отношении открытия иностранных</w:t>
      </w:r>
      <w:r w:rsidR="000551D8">
        <w:rPr>
          <w:rFonts w:ascii="Arial" w:hAnsi="Arial"/>
        </w:rPr>
        <w:t xml:space="preserve"> </w:t>
      </w:r>
      <w:r w:rsidRPr="007369A4">
        <w:t>компаний в финансовой сфере и размещения ценных бумаг на бир</w:t>
      </w:r>
      <w:r w:rsidRPr="007369A4">
        <w:softHyphen/>
        <w:t>жах стран ЕС.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Существуют также неформальные ограничения в отношении ино</w:t>
      </w:r>
      <w:r w:rsidRPr="007369A4">
        <w:softHyphen/>
        <w:t>странных инвесторов, которые часто оказывают на их деятельность даже более негативное воздействие, чем прямые и открытые ограни</w:t>
      </w:r>
      <w:r w:rsidRPr="007369A4">
        <w:softHyphen/>
        <w:t>чения. К таким неформальным ограничениям относят, например, за</w:t>
      </w:r>
      <w:r w:rsidRPr="007369A4">
        <w:softHyphen/>
        <w:t>тягивание и многоступенчатость процедуры получения разрешений, бюрократизацию механизма регулирования деятельности компаний с иностранным участием уже после их создания.</w:t>
      </w:r>
    </w:p>
    <w:p w:rsidR="000551D8" w:rsidRPr="007369A4" w:rsidRDefault="000551D8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0551D8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0551D8">
        <w:rPr>
          <w:b/>
        </w:rPr>
        <w:t>Основные положения по оценке международных инвестиционных проектов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Показатели, используемые при оценке международных инвести</w:t>
      </w:r>
      <w:r w:rsidRPr="007369A4">
        <w:softHyphen/>
        <w:t xml:space="preserve">ционных проектов, такие же, как и для проектов на национальном уровне, т. е. чистая приведенная стоимость </w:t>
      </w:r>
      <w:r w:rsidRPr="00AD7303">
        <w:t>(</w:t>
      </w:r>
      <w:r w:rsidRPr="007369A4">
        <w:rPr>
          <w:lang w:val="en-US"/>
        </w:rPr>
        <w:t>NPV</w:t>
      </w:r>
      <w:r w:rsidRPr="00AD7303">
        <w:t xml:space="preserve">), </w:t>
      </w:r>
      <w:r w:rsidRPr="007369A4">
        <w:t>внутренняя до</w:t>
      </w:r>
      <w:r w:rsidRPr="007369A4">
        <w:softHyphen/>
        <w:t xml:space="preserve">ходность </w:t>
      </w:r>
      <w:r w:rsidRPr="00AD7303">
        <w:t>(</w:t>
      </w:r>
      <w:r w:rsidRPr="007369A4">
        <w:rPr>
          <w:lang w:val="en-US"/>
        </w:rPr>
        <w:t>IRR</w:t>
      </w:r>
      <w:r w:rsidRPr="00AD7303">
        <w:t xml:space="preserve">), </w:t>
      </w:r>
      <w:r w:rsidRPr="007369A4">
        <w:t>окупаемость приведенных затрат и другие. Наиболее распространенной в применении к международным проектам являет</w:t>
      </w:r>
      <w:r w:rsidRPr="007369A4">
        <w:softHyphen/>
        <w:t xml:space="preserve">ся оценка </w:t>
      </w:r>
      <w:r w:rsidRPr="007369A4">
        <w:rPr>
          <w:lang w:val="en-US"/>
        </w:rPr>
        <w:t>NPV</w:t>
      </w:r>
      <w:r w:rsidRPr="00AD7303">
        <w:t xml:space="preserve">, </w:t>
      </w:r>
      <w:r w:rsidRPr="007369A4">
        <w:t>однако при этом имеются особенности, которые не</w:t>
      </w:r>
      <w:r w:rsidRPr="007369A4">
        <w:softHyphen/>
        <w:t>обходимо учитывать. Главной из них является то, что проекты оце</w:t>
      </w:r>
      <w:r w:rsidRPr="007369A4">
        <w:softHyphen/>
        <w:t>ниваются двояко: с точки зрения материнской и дочерней компаний. Двойственность возникает по следующим причинам: (1) различны экономические условия стран, в частности налоговые системы; (2) существует проблема репатриации прибыли либо из-за прямых огра</w:t>
      </w:r>
      <w:r w:rsidRPr="007369A4">
        <w:softHyphen/>
        <w:t>ничений, либо из-за налогов на репатриируемую прибыль; (3) важна пропорция, в которой прибыль делится на реинвестируемую в стра</w:t>
      </w:r>
      <w:r w:rsidRPr="007369A4">
        <w:softHyphen/>
        <w:t>не вложения капитала и вывозимую.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Рассмотрим упрощенный пример оценки инвестиционного проекта, который показывает ключевые ее стадии. Обозначим через </w:t>
      </w:r>
      <w:r w:rsidRPr="007369A4">
        <w:rPr>
          <w:lang w:val="en-US"/>
        </w:rPr>
        <w:t>h</w:t>
      </w:r>
      <w:r w:rsidRPr="00AD7303">
        <w:t xml:space="preserve"> </w:t>
      </w:r>
      <w:r w:rsidR="00AC1804">
        <w:t xml:space="preserve">и </w:t>
      </w:r>
      <w:r w:rsidR="00AC1804">
        <w:rPr>
          <w:lang w:val="en-US"/>
        </w:rPr>
        <w:t>f</w:t>
      </w:r>
      <w:r w:rsidRPr="007369A4">
        <w:t xml:space="preserve"> соот</w:t>
      </w:r>
      <w:r w:rsidRPr="007369A4">
        <w:softHyphen/>
        <w:t>ветственно валюты страны материнской компании и страны вложения капитала. Допустим, что начальные инвестиции, необходимые для осу</w:t>
      </w:r>
      <w:r w:rsidRPr="007369A4">
        <w:softHyphen/>
        <w:t xml:space="preserve">ществления проекта, составляют </w:t>
      </w:r>
      <w:r w:rsidRPr="00AD7303">
        <w:t>9600</w:t>
      </w:r>
      <w:r w:rsidRPr="007369A4">
        <w:rPr>
          <w:lang w:val="en-US"/>
        </w:rPr>
        <w:t>h</w:t>
      </w:r>
      <w:r w:rsidRPr="00AD7303">
        <w:t xml:space="preserve">, </w:t>
      </w:r>
      <w:r w:rsidRPr="007369A4">
        <w:t xml:space="preserve">при этом в начальный момент валютный курс </w:t>
      </w:r>
      <w:r w:rsidRPr="007369A4">
        <w:rPr>
          <w:lang w:val="en-US"/>
        </w:rPr>
        <w:t>ER</w:t>
      </w:r>
      <w:r w:rsidRPr="00AD7303">
        <w:t xml:space="preserve"> </w:t>
      </w:r>
      <w:r w:rsidRPr="007369A4">
        <w:t xml:space="preserve">(отношение </w:t>
      </w:r>
      <w:r w:rsidRPr="007369A4">
        <w:rPr>
          <w:lang w:val="en-US"/>
        </w:rPr>
        <w:t>h</w:t>
      </w:r>
      <w:r w:rsidRPr="00AD7303">
        <w:t xml:space="preserve"> </w:t>
      </w:r>
      <w:r w:rsidR="00AC1804">
        <w:t xml:space="preserve">к </w:t>
      </w:r>
      <w:r w:rsidR="00AC1804">
        <w:rPr>
          <w:lang w:val="en-US"/>
        </w:rPr>
        <w:t>f</w:t>
      </w:r>
      <w:r w:rsidRPr="007369A4">
        <w:t>) равен 1, т. е. курс валют совпа</w:t>
      </w:r>
      <w:r w:rsidRPr="007369A4">
        <w:softHyphen/>
        <w:t>дает. Инвестиционный проект осуществляется в течение трех лет, при</w:t>
      </w:r>
      <w:r w:rsidRPr="007369A4">
        <w:softHyphen/>
        <w:t xml:space="preserve">нося каждый год чистые денежные средства </w:t>
      </w:r>
      <w:r w:rsidRPr="00AD7303">
        <w:t>(</w:t>
      </w:r>
      <w:r w:rsidRPr="007369A4">
        <w:rPr>
          <w:lang w:val="en-US"/>
        </w:rPr>
        <w:t>net</w:t>
      </w:r>
      <w:r w:rsidRPr="00AD7303">
        <w:t xml:space="preserve"> </w:t>
      </w:r>
      <w:r w:rsidRPr="007369A4">
        <w:rPr>
          <w:lang w:val="en-US"/>
        </w:rPr>
        <w:t>cash</w:t>
      </w:r>
      <w:r w:rsidRPr="00AD7303">
        <w:t xml:space="preserve"> </w:t>
      </w:r>
      <w:r w:rsidRPr="007369A4">
        <w:rPr>
          <w:lang w:val="en-US"/>
        </w:rPr>
        <w:t>flaw</w:t>
      </w:r>
      <w:r w:rsidRPr="00AD7303">
        <w:t xml:space="preserve">, </w:t>
      </w:r>
      <w:r w:rsidRPr="007369A4">
        <w:rPr>
          <w:lang w:val="en-US"/>
        </w:rPr>
        <w:t>NCF</w:t>
      </w:r>
      <w:r w:rsidRPr="00AD7303">
        <w:t xml:space="preserve">) </w:t>
      </w:r>
      <w:r w:rsidRPr="007369A4">
        <w:t>в раз</w:t>
      </w:r>
      <w:r w:rsidRPr="007369A4">
        <w:softHyphen/>
        <w:t xml:space="preserve">мере </w:t>
      </w:r>
      <w:r w:rsidRPr="00AD7303">
        <w:t>5000</w:t>
      </w:r>
      <w:r w:rsidRPr="007369A4">
        <w:rPr>
          <w:lang w:val="en-US"/>
        </w:rPr>
        <w:t>f</w:t>
      </w:r>
      <w:r w:rsidRPr="00AD7303">
        <w:t xml:space="preserve">. </w:t>
      </w:r>
      <w:r w:rsidRPr="007369A4">
        <w:t>Допустим, что требуемый инвестором (материнской компа</w:t>
      </w:r>
      <w:r w:rsidRPr="007369A4">
        <w:softHyphen/>
        <w:t>нией) уровень прибыльности, принимаемый за ставку дисконта при оценке проекта, равен 18%. Первоначально предполагается равенство ,• ставки дисконта в странах материнской и дочерней компаний, хотя на самом деле такое совпадение является исключением.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Валютный курс </w:t>
      </w:r>
      <w:r w:rsidRPr="007369A4">
        <w:rPr>
          <w:lang w:val="en-US"/>
        </w:rPr>
        <w:t>ER</w:t>
      </w:r>
      <w:r w:rsidRPr="00AD7303">
        <w:t xml:space="preserve"> </w:t>
      </w:r>
      <w:r w:rsidRPr="007369A4">
        <w:t>составит по прогнозу в первый год осуществ</w:t>
      </w:r>
      <w:r w:rsidRPr="007369A4">
        <w:softHyphen/>
        <w:t>ления проекта 0,9, во второй — 0,8 и в третий — 0,7.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При репатриации п</w:t>
      </w:r>
      <w:r w:rsidR="00AC1804">
        <w:t>рибыли надо учитывать два вида</w:t>
      </w:r>
      <w:r w:rsidR="00AC1804" w:rsidRPr="00AC1804">
        <w:t xml:space="preserve"> </w:t>
      </w:r>
      <w:r w:rsidRPr="007369A4">
        <w:t>налогов: на</w:t>
      </w:r>
      <w:r w:rsidRPr="007369A4">
        <w:softHyphen/>
        <w:t xml:space="preserve">лог на репатриируемую прибыль </w:t>
      </w:r>
      <w:r w:rsidRPr="007369A4">
        <w:rPr>
          <w:lang w:val="en-US"/>
        </w:rPr>
        <w:t>WP</w:t>
      </w:r>
      <w:r w:rsidRPr="00AD7303">
        <w:t xml:space="preserve"> </w:t>
      </w:r>
      <w:r w:rsidR="00AC1804">
        <w:t>(допустим, равный 10%) и на</w:t>
      </w:r>
      <w:r w:rsidRPr="007369A4">
        <w:t>лог  на дивидендные  доходы  в  стране  материнской  компании  НТ (также примем равным 10%).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При заданных условиях легко определить  </w:t>
      </w:r>
      <w:r w:rsidRPr="007369A4">
        <w:rPr>
          <w:lang w:val="en-US"/>
        </w:rPr>
        <w:t>NPV</w:t>
      </w:r>
      <w:r w:rsidRPr="00AD7303">
        <w:t xml:space="preserve"> </w:t>
      </w:r>
      <w:r w:rsidRPr="007369A4">
        <w:t>с точки зрения дочерней компании:</w:t>
      </w:r>
    </w:p>
    <w:p w:rsidR="007369A4" w:rsidRPr="007369A4" w:rsidRDefault="00AC180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</w:t>
      </w:r>
      <w:r w:rsidR="00EC5A14">
        <w:rPr>
          <w:rFonts w:ascii="Arial" w:hAnsi="Arial"/>
        </w:rPr>
        <w:pict>
          <v:shape id="_x0000_i1034" type="#_x0000_t75" style="width:337.5pt;height:34.5pt">
            <v:imagedata r:id="rId16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соответствии с общим подходом проект должен рассматривать</w:t>
      </w:r>
      <w:r w:rsidRPr="007369A4">
        <w:softHyphen/>
        <w:t>ся как эффективный, поскольку чистая приведенная стоимость ока</w:t>
      </w:r>
      <w:r w:rsidRPr="007369A4">
        <w:softHyphen/>
        <w:t>залась выше нуля.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Для того чтобы рассчитать показатель чистой настоящей стоимо</w:t>
      </w:r>
      <w:r w:rsidRPr="007369A4">
        <w:softHyphen/>
        <w:t>сти с точки зрения материнской компании, надо определить денеж</w:t>
      </w:r>
      <w:r w:rsidRPr="007369A4">
        <w:softHyphen/>
        <w:t>ные средства, которые она получит за вычетом всех налогов, в том числе налога на репатриируемую прибыль и налога на доходы, полу</w:t>
      </w:r>
      <w:r w:rsidRPr="007369A4">
        <w:softHyphen/>
        <w:t>ченные за границей, в своей стране. Для этого проведем небольшой вспомогательный расчет:</w:t>
      </w:r>
    </w:p>
    <w:p w:rsidR="007369A4" w:rsidRPr="007369A4" w:rsidRDefault="00AC180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</w:t>
      </w:r>
      <w:r w:rsidR="00EC5A14">
        <w:rPr>
          <w:rFonts w:ascii="Arial" w:hAnsi="Arial"/>
        </w:rPr>
        <w:pict>
          <v:shape id="_x0000_i1035" type="#_x0000_t75" style="width:390.75pt;height:84pt">
            <v:imagedata r:id="rId17" o:title=""/>
          </v:shape>
        </w:pic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Здесь в гр. 3 приведены денежные средства за вычетом налога на репатриируемую прибыль, в гр. 4 — то же самое, но после конверта</w:t>
      </w:r>
      <w:r w:rsidRPr="007369A4">
        <w:softHyphen/>
        <w:t>ции в национальную валюту, наконец, в последней графе — доходы окончательные с учетом налога в своей стране.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Легко подсчитать по вышеприведенной формуле с учетом коэф</w:t>
      </w:r>
      <w:r w:rsidRPr="007369A4">
        <w:softHyphen/>
        <w:t xml:space="preserve">фициентов дисконтирования значение </w:t>
      </w:r>
      <w:r w:rsidRPr="007369A4">
        <w:rPr>
          <w:lang w:val="en-US"/>
        </w:rPr>
        <w:t>NPV</w:t>
      </w:r>
      <w:r w:rsidRPr="00AD7303">
        <w:t xml:space="preserve"> </w:t>
      </w:r>
      <w:r w:rsidRPr="007369A4">
        <w:t>для материнской компа</w:t>
      </w:r>
      <w:r w:rsidRPr="007369A4">
        <w:softHyphen/>
        <w:t xml:space="preserve">нии, которое составит: </w:t>
      </w:r>
      <w:r w:rsidRPr="007369A4">
        <w:rPr>
          <w:lang w:val="en-US"/>
        </w:rPr>
        <w:t>NPV</w:t>
      </w:r>
      <w:r w:rsidR="00B9208A">
        <w:rPr>
          <w:lang w:val="en-US"/>
        </w:rPr>
        <w:t>h</w:t>
      </w:r>
      <w:r w:rsidRPr="00AD7303">
        <w:t xml:space="preserve"> </w:t>
      </w:r>
      <w:r w:rsidR="00B9208A">
        <w:t>= -2459</w:t>
      </w:r>
      <w:r w:rsidR="00B9208A">
        <w:rPr>
          <w:lang w:val="en-US"/>
        </w:rPr>
        <w:t>h</w:t>
      </w:r>
      <w:r w:rsidRPr="007369A4">
        <w:t>, т. е. проект с точки зрения материнской компании оказался неэффективным.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Таким образом, можно утверждать следующее.</w:t>
      </w:r>
    </w:p>
    <w:p w:rsidR="007369A4" w:rsidRPr="007369A4" w:rsidRDefault="007369A4" w:rsidP="00B9208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Оценки с точки зрения материнской и дочерней компаний не совпадают, причем первая из них, как правило, ниже.  Проект для дочерней компании может оказаться выгодным, в то время как для материнской — нет. Возможно, как легко убедиться, и обратное соот</w:t>
      </w:r>
      <w:r w:rsidRPr="007369A4">
        <w:softHyphen/>
        <w:t>ношение при соответствующем изменении валютного курса (он дол</w:t>
      </w:r>
      <w:r w:rsidRPr="007369A4">
        <w:softHyphen/>
        <w:t>жен в достаточной мере вырасти). Однако такие благоприятные для материнской компании изменения валютного курса могут полностью или частично сглаживаться налогами или запретами на репатриацию прибыли.</w:t>
      </w:r>
    </w:p>
    <w:p w:rsidR="007369A4" w:rsidRPr="007369A4" w:rsidRDefault="007369A4" w:rsidP="00B9208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Полученное различие связано с проблемой репатриации при</w:t>
      </w:r>
      <w:r w:rsidRPr="007369A4">
        <w:softHyphen/>
        <w:t>были: чем большая ее доля изымается материнской компанией, тем</w:t>
      </w:r>
      <w:r w:rsidR="00B9208A" w:rsidRPr="00B9208A">
        <w:rPr>
          <w:rFonts w:ascii="Arial" w:hAnsi="Arial"/>
        </w:rPr>
        <w:t xml:space="preserve"> </w:t>
      </w:r>
      <w:r w:rsidRPr="007369A4">
        <w:t>сильнее на оценке сказываются дополнительные налоги на прибыль, а также неблагоприятные изменения валютного курса.</w:t>
      </w:r>
    </w:p>
    <w:p w:rsidR="007369A4" w:rsidRPr="007369A4" w:rsidRDefault="007369A4" w:rsidP="00B9208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Предварительная    оценка    международного    инвестиционного проекта затруднена сложностью прогнозирования изменений валют</w:t>
      </w:r>
      <w:r w:rsidRPr="007369A4">
        <w:softHyphen/>
        <w:t>ного курса, которая накладывается на сложности прогнозирования денежных потоков от реализации инвестиционного проекта.</w:t>
      </w:r>
    </w:p>
    <w:p w:rsidR="007369A4" w:rsidRPr="007369A4" w:rsidRDefault="007369A4" w:rsidP="00B9208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Если проект с точки зрения материнской компании оказался невыгодным, то это не означает, что его надо сразу отвергать. Необ</w:t>
      </w:r>
      <w:r w:rsidRPr="007369A4">
        <w:softHyphen/>
        <w:t>ходимо найти приемлемое соотношение между частью прибыли, под</w:t>
      </w:r>
      <w:r w:rsidRPr="007369A4">
        <w:softHyphen/>
        <w:t>лежащей   реинвестированию   и  репатриации.   В   этом   случае   ТНК в целом может увеличивать величину своего капитала за счет роста материнской фирмы, а массовый трансферт денежных средств к ма</w:t>
      </w:r>
      <w:r w:rsidRPr="007369A4">
        <w:softHyphen/>
        <w:t>теринской фирме может быть осуществлен в благоприятный момент.</w:t>
      </w:r>
    </w:p>
    <w:p w:rsidR="007369A4" w:rsidRPr="007369A4" w:rsidRDefault="00B9208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B9208A">
        <w:t>М</w:t>
      </w:r>
      <w:r w:rsidR="007369A4" w:rsidRPr="007369A4">
        <w:t>ногие страны заключают со</w:t>
      </w:r>
      <w:r w:rsidR="007369A4" w:rsidRPr="007369A4">
        <w:softHyphen/>
        <w:t>глашения об устранении двойного налогообложения. Если материн</w:t>
      </w:r>
      <w:r w:rsidR="007369A4" w:rsidRPr="007369A4">
        <w:softHyphen/>
        <w:t>ская и дочерняя компания находятся в странах, между которыми имеется такое соглашение, то можно отказаться от налога, взимаемо</w:t>
      </w:r>
      <w:r w:rsidR="007369A4" w:rsidRPr="007369A4">
        <w:softHyphen/>
        <w:t>го с дивидендов материнской компании в стране ее нахождения. Это несколько улучшит показатели проекта.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Одной из проблем оценки международного проекта прямых инве</w:t>
      </w:r>
      <w:r w:rsidRPr="007369A4">
        <w:softHyphen/>
        <w:t>стиций является разделение операционного потока, т. е. результатов от основной деятельности дочерней и материнской компании. Если дочерняя компания принадлежит материнской полностью или она контролируется ею (доля участия составляет выше 50%), то для ма</w:t>
      </w:r>
      <w:r w:rsidRPr="007369A4">
        <w:softHyphen/>
        <w:t>теринской компании все доходы, которые получает ее дочерняя структура, могут рассматриваться как собственные. В этом случае приведенный расчет эффективности проекта для материнской компа</w:t>
      </w:r>
      <w:r w:rsidRPr="007369A4">
        <w:softHyphen/>
        <w:t>нии является не совсем корректным. Проект может быть оценен то</w:t>
      </w:r>
      <w:r w:rsidRPr="007369A4">
        <w:softHyphen/>
        <w:t>гда только по результатам, полученным дочерней компанией.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Если же дочерняя компания является самостоятельной структурой или материнская компания не имеет в ее капитале преобладающей доли, то необходимо разделять доходы, получаемые компаниями.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Другая важная проблема оценки международного инвестиционно</w:t>
      </w:r>
      <w:r w:rsidRPr="007369A4">
        <w:softHyphen/>
        <w:t>го проекта заключается в сложности учета рисков. Это отражается также и на выборе ставки дисконта, которая оказывается различной в стране материнской и дочерней компании, поскольку в них разный уровень рисков. Данная проблема особенно остра, если материнская компания находится в развитой стране, а дочерняя — в развивающей</w:t>
      </w:r>
      <w:r w:rsidRPr="007369A4">
        <w:softHyphen/>
        <w:t>ся. В этом случае ставки дисконта могут существенно отличаться.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теории финансового менеджмента показывается, что при изме</w:t>
      </w:r>
      <w:r w:rsidRPr="007369A4">
        <w:softHyphen/>
        <w:t>нении структуры капитала в сторону увеличения доли заемных средств первоначально значение, средневзвешенной стоимости капи</w:t>
      </w:r>
      <w:r w:rsidRPr="007369A4">
        <w:softHyphen/>
        <w:t xml:space="preserve">тала </w:t>
      </w:r>
      <w:r w:rsidRPr="00AD7303">
        <w:t>(</w:t>
      </w:r>
      <w:r w:rsidRPr="007369A4">
        <w:rPr>
          <w:lang w:val="en-US"/>
        </w:rPr>
        <w:t>WACC</w:t>
      </w:r>
      <w:r w:rsidRPr="00AD7303">
        <w:t xml:space="preserve">) </w:t>
      </w:r>
      <w:r w:rsidRPr="007369A4">
        <w:t>уменьшается из-за эффекта финансового левериджа, однако затем начинает возрастать в связи с повышенным риском, что, в частности, выражается в удорожании предоставляемых креди</w:t>
      </w:r>
      <w:r w:rsidRPr="007369A4">
        <w:softHyphen/>
        <w:t>тов и ухудшении других финансовых условий. Одной из зад</w:t>
      </w:r>
      <w:r w:rsidR="00B9208A">
        <w:t>ач фи</w:t>
      </w:r>
      <w:r w:rsidRPr="007369A4">
        <w:t xml:space="preserve">нансового менеджера является определение оптимальной структуры капитала, т. е. такого соотношения заемных и собственных средств, при котором значение </w:t>
      </w:r>
      <w:r w:rsidRPr="007369A4">
        <w:rPr>
          <w:lang w:val="en-US"/>
        </w:rPr>
        <w:t>WACC</w:t>
      </w:r>
      <w:r w:rsidRPr="00AD7303">
        <w:t xml:space="preserve"> </w:t>
      </w:r>
      <w:r w:rsidRPr="007369A4">
        <w:t>оказывается минимальным.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В случае </w:t>
      </w:r>
      <w:r w:rsidRPr="00B9208A">
        <w:rPr>
          <w:b/>
        </w:rPr>
        <w:t>финансирования международных инвестиционных про</w:t>
      </w:r>
      <w:r w:rsidRPr="00B9208A">
        <w:rPr>
          <w:b/>
        </w:rPr>
        <w:softHyphen/>
        <w:t>ектов появляются определенные особенности</w:t>
      </w:r>
      <w:r w:rsidRPr="007369A4">
        <w:t>, которые можно свести к следующему.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Во-первых, не совпадают оценки оптимальной структуры капита</w:t>
      </w:r>
      <w:r w:rsidRPr="007369A4">
        <w:softHyphen/>
        <w:t>ла для материнской и дочерней компаний. Например, если в стране размещения капитала существуют ограничения на котировку акций на биржах, то использование собственного капитала становится ме</w:t>
      </w:r>
      <w:r w:rsidRPr="007369A4">
        <w:softHyphen/>
        <w:t>нее выгодным, и оптимальная структура капитала сдвигается в сто</w:t>
      </w:r>
      <w:r w:rsidRPr="007369A4">
        <w:softHyphen/>
        <w:t>рону увеличения доли заемного капитала.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Во-вторых, по-видимому, не совпадают оптимальные структуры капитала для компаний, ведущих только операции на внутреннем рынке, и тех, которые выходят на международные рынки. В этом случае для вторых компаний добавляется валютный риск, что долж</w:t>
      </w:r>
      <w:r w:rsidRPr="007369A4">
        <w:softHyphen/>
        <w:t>но сместить для них точку оптимальности влево, т. е. должна увели</w:t>
      </w:r>
      <w:r w:rsidRPr="007369A4">
        <w:softHyphen/>
        <w:t>чиваться доля собственного капитала. Однако окончательно это по</w:t>
      </w:r>
      <w:r w:rsidRPr="007369A4">
        <w:softHyphen/>
        <w:t>ложение в теории еще не доказано.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В-третьих, существуют различия в оптимальной структуре капи</w:t>
      </w:r>
      <w:r w:rsidRPr="007369A4">
        <w:softHyphen/>
        <w:t>тала в отдельных странах. Так, для англосаксонских стран характер</w:t>
      </w:r>
      <w:r w:rsidRPr="007369A4">
        <w:softHyphen/>
        <w:t>на высокая доля акционерного капитала ввиду большого развития акционерных компаний; в Германии, напротив, выше доля заемного капитала, так как сильна традиционная ориентация на привлечение кредитных ресурсов, которые обходятся относительно более дешево и более доступны, чем в сравниваемых странах. В Японии оценки усредненные.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Значение стоимости капитала зависит от требуемого инвесторами уровня прибыльности. Если он повышается, то стоимость собствен</w:t>
      </w:r>
      <w:r w:rsidRPr="007369A4">
        <w:softHyphen/>
        <w:t>ного капитала возрастает, что вызывает необходимость большей пе</w:t>
      </w:r>
      <w:r w:rsidRPr="007369A4">
        <w:softHyphen/>
        <w:t>реориентации на заемные средства. Таким образом, если инвесторы в разных странах довольствуются разным минимальным уровнем от</w:t>
      </w:r>
      <w:r w:rsidRPr="007369A4">
        <w:softHyphen/>
        <w:t>дачи на капитал, то это также вызывает различия в оптимальной структуре капитала.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При переходе к международному бизнесу фирмы должны учиты</w:t>
      </w:r>
      <w:r w:rsidRPr="007369A4">
        <w:softHyphen/>
        <w:t>вать многие факторы, которые могут действовать в противополож</w:t>
      </w:r>
      <w:r w:rsidRPr="007369A4">
        <w:softHyphen/>
        <w:t xml:space="preserve">ных направлениях. Например, эффект от масштаба производства </w:t>
      </w:r>
      <w:r w:rsidRPr="00AD7303">
        <w:t>(</w:t>
      </w:r>
      <w:r w:rsidRPr="007369A4">
        <w:rPr>
          <w:lang w:val="en-US"/>
        </w:rPr>
        <w:t>economies</w:t>
      </w:r>
      <w:r w:rsidRPr="00AD7303">
        <w:t xml:space="preserve"> </w:t>
      </w:r>
      <w:r w:rsidRPr="007369A4">
        <w:rPr>
          <w:lang w:val="en-US"/>
        </w:rPr>
        <w:t>of</w:t>
      </w:r>
      <w:r w:rsidRPr="00AD7303">
        <w:t xml:space="preserve"> </w:t>
      </w:r>
      <w:r w:rsidRPr="007369A4">
        <w:rPr>
          <w:lang w:val="en-US"/>
        </w:rPr>
        <w:t>scale</w:t>
      </w:r>
      <w:r w:rsidRPr="00AD7303">
        <w:t xml:space="preserve">) </w:t>
      </w:r>
      <w:r w:rsidRPr="007369A4">
        <w:t>выражается в том числе и в снижении стоимо</w:t>
      </w:r>
      <w:r w:rsidRPr="007369A4">
        <w:softHyphen/>
        <w:t>сти капитала. Однако наличие страновых рисков может привести к столь существенному росту стоимости капитала, что предыдущий фактор окажется малозначимым.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Надо учитывать и изменение систематического и несистематиче</w:t>
      </w:r>
      <w:r w:rsidRPr="007369A4">
        <w:softHyphen/>
        <w:t>ского рисков, что также оказывает влияние на стоимости капитала.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Политические и валютные риски при оценке международных ин</w:t>
      </w:r>
      <w:r w:rsidRPr="007369A4">
        <w:softHyphen/>
        <w:t>вестиционных проектов можно учитывать двумя способами: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•  корректировка коэффициента дисконтирования, используемого для оценки национальных инвестиционных проектов, с добав</w:t>
      </w:r>
      <w:r w:rsidRPr="007369A4">
        <w:softHyphen/>
        <w:t>лением в ставку дисконта новой составляющей, учитывающей в совокупности политические и валютные риски других стран;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•  корректировка денежных потоков </w:t>
      </w:r>
      <w:r w:rsidRPr="007369A4">
        <w:rPr>
          <w:lang w:val="en-US"/>
        </w:rPr>
        <w:t>NCF</w:t>
      </w:r>
      <w:r w:rsidRPr="00AD7303">
        <w:t xml:space="preserve"> </w:t>
      </w:r>
      <w:r w:rsidRPr="007369A4">
        <w:t>по проекту; при этом риски коммерческие и финансовые, как и при оценке нацио</w:t>
      </w:r>
      <w:r w:rsidRPr="007369A4">
        <w:softHyphen/>
        <w:t>нальных проектов, учитываются в ставке дисконта, а связь ме</w:t>
      </w:r>
      <w:r w:rsidRPr="007369A4">
        <w:softHyphen/>
        <w:t xml:space="preserve">жду этими видами риска и требуемым уровнем прибыльности находят в соответствии с известной моделью ценообразования на рынке капитала — САРМ </w:t>
      </w:r>
      <w:r w:rsidRPr="00AD7303">
        <w:t>(</w:t>
      </w:r>
      <w:r w:rsidRPr="007369A4">
        <w:rPr>
          <w:lang w:val="en-US"/>
        </w:rPr>
        <w:t>Capital</w:t>
      </w:r>
      <w:r w:rsidRPr="00AD7303">
        <w:t xml:space="preserve"> </w:t>
      </w:r>
      <w:r w:rsidRPr="007369A4">
        <w:rPr>
          <w:lang w:val="en-US"/>
        </w:rPr>
        <w:t>Asset</w:t>
      </w:r>
      <w:r w:rsidRPr="00AD7303">
        <w:t xml:space="preserve"> </w:t>
      </w:r>
      <w:r w:rsidRPr="007369A4">
        <w:rPr>
          <w:lang w:val="en-US"/>
        </w:rPr>
        <w:t>Pricing</w:t>
      </w:r>
      <w:r w:rsidRPr="00AD7303">
        <w:t xml:space="preserve"> </w:t>
      </w:r>
      <w:r w:rsidRPr="007369A4">
        <w:rPr>
          <w:lang w:val="en-US"/>
        </w:rPr>
        <w:t>Model</w:t>
      </w:r>
      <w:r w:rsidRPr="00AD7303">
        <w:t>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Имеются веские основания в пользу выбора второго варианта, хотя он на практике используется реже. Дело в том, что значитель</w:t>
      </w:r>
      <w:r w:rsidRPr="007369A4">
        <w:softHyphen/>
        <w:t>ная часть информации о неопределенностях при объединении рисков в одном коэффициенте просто отбрасывается. Кроме того, если по</w:t>
      </w:r>
      <w:r w:rsidRPr="007369A4">
        <w:softHyphen/>
        <w:t>литический климат в стране предполагаемого осуществления инве</w:t>
      </w:r>
      <w:r w:rsidRPr="007369A4">
        <w:softHyphen/>
        <w:t>стиций окажется крайне неблагоприятным в ближайшем будущем, то этот фактор никак не учесть в ставке дисконта. При учете риска че</w:t>
      </w:r>
      <w:r w:rsidRPr="007369A4">
        <w:softHyphen/>
        <w:t>рез одну лишь ставку дисконта денежные потоки более ранних пе</w:t>
      </w:r>
      <w:r w:rsidRPr="007369A4">
        <w:softHyphen/>
        <w:t>риодов времени будут оцениваться в недостаточной степени, т. е. за</w:t>
      </w:r>
      <w:r w:rsidRPr="007369A4">
        <w:softHyphen/>
        <w:t>нижаться, и, напротив, денежные потоки более поздних периодов за</w:t>
      </w:r>
      <w:r w:rsidRPr="007369A4">
        <w:softHyphen/>
        <w:t>вышаются. На деле для разных периодов должна была бы использоваться разная ставка дисконта.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Неопределенность с валютными курсами также оказывает воздей</w:t>
      </w:r>
      <w:r w:rsidRPr="007369A4">
        <w:softHyphen/>
        <w:t xml:space="preserve">ствие на оценку будущих потоков </w:t>
      </w:r>
      <w:r w:rsidRPr="007369A4">
        <w:rPr>
          <w:lang w:val="en-US"/>
        </w:rPr>
        <w:t>NCF</w:t>
      </w:r>
      <w:r w:rsidRPr="00AD7303">
        <w:t xml:space="preserve"> </w:t>
      </w:r>
      <w:r w:rsidRPr="007369A4">
        <w:t>для материнской фирмы. Но характер этого воздействия может быть различным в зависимости от того, где продаются товары предприятия, созданного с использовани</w:t>
      </w:r>
      <w:r w:rsidRPr="007369A4">
        <w:softHyphen/>
        <w:t>ем иностранных инвестиций, и где приобретаются ресурсы.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Если дочерняя компания в основном реализует свою продукцию по экспорту, то для нее неопределенность валютных курсов играет существенную роль. При увеличении ставки дисконта, применяемой для нее, девальвация валюты страны, где она расположена, приведет к игнорированию возможного воздействия такой девальвации на конкурентные позиции дочерней фирмы (в сторону их усиления). Действительно, девальвация приведет к относительному удешевле</w:t>
      </w:r>
      <w:r w:rsidRPr="007369A4">
        <w:softHyphen/>
        <w:t>нию продукции дочерней компании с ростом спроса на нее за грани</w:t>
      </w:r>
      <w:r w:rsidRPr="007369A4">
        <w:softHyphen/>
        <w:t>цей, и, следовательно, ростом объема продаж.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Помимо предполагаемого политического и валютного рисков не</w:t>
      </w:r>
      <w:r w:rsidRPr="007369A4">
        <w:softHyphen/>
        <w:t>которые ТНК могут принимать во внимание возможный рост стои</w:t>
      </w:r>
      <w:r w:rsidRPr="007369A4">
        <w:softHyphen/>
        <w:t>мости капитала из-за учета указанных рисков инвесторами и креди</w:t>
      </w:r>
      <w:r w:rsidRPr="007369A4">
        <w:softHyphen/>
        <w:t>торами. Эмпирические данные Свидетельствуют, что финансирование за счет как собственных, так и заемных средств становится затруд</w:t>
      </w:r>
      <w:r w:rsidRPr="007369A4">
        <w:softHyphen/>
        <w:t>ненным при направлении их в страны с повышенными политически</w:t>
      </w:r>
      <w:r w:rsidRPr="007369A4">
        <w:softHyphen/>
        <w:t>ми и валютными рисками. Это будет выражаться в росте кредитных ставок и требований акционеров на дивиденды.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 практике второй метод чаще используют компании с большим участием в операциях за рубежом, в то время как при незначитель</w:t>
      </w:r>
      <w:r w:rsidRPr="007369A4">
        <w:softHyphen/>
        <w:t>ной их доле предпочитают просто изменять ставку дисконта.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 точки зрения дочерней компании некоторые иностранные рис</w:t>
      </w:r>
      <w:r w:rsidRPr="007369A4">
        <w:softHyphen/>
        <w:t>ки также существуют. Так, имеется риск осуществления экспорт</w:t>
      </w:r>
      <w:r w:rsidRPr="007369A4">
        <w:softHyphen/>
        <w:t>но-импортных операций.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Поскольку главная цель поиска дисконтной ставки по проекту состоит в сравнении с альтернативными возможностями инвестиций в стране материнской компании, то исходным значением коэффици</w:t>
      </w:r>
      <w:r w:rsidRPr="007369A4">
        <w:softHyphen/>
        <w:t>ента дисконтирования будет то, которое требуется национальными инвесторами для проектов того же класса коммерческого и финансо</w:t>
      </w:r>
      <w:r w:rsidRPr="007369A4">
        <w:softHyphen/>
        <w:t>вого риска. Далее либо должна быть проведена корректировка этого коэффициента с учетом валютных и политических рисков, либо по</w:t>
      </w:r>
      <w:r w:rsidRPr="007369A4">
        <w:softHyphen/>
        <w:t>следние учитываются в годовых потоках денежных средств.</w:t>
      </w:r>
    </w:p>
    <w:p w:rsidR="004F464B" w:rsidRPr="007369A4" w:rsidRDefault="004F464B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4F464B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4F464B">
        <w:rPr>
          <w:b/>
        </w:rPr>
        <w:t>Прямые иностранные инвестиции в России</w:t>
      </w:r>
    </w:p>
    <w:p w:rsidR="004F464B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 xml:space="preserve">Значение иностранных инвестиций для российской экономики обусловлено целым рядом факторов, среди которых особо выделяют: 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(а) возможность дополнительного финансирования крупных инве</w:t>
      </w:r>
      <w:r w:rsidRPr="007369A4">
        <w:softHyphen/>
        <w:t>стиционных проектов; (б) получение доступа к новейшим технологи</w:t>
      </w:r>
      <w:r w:rsidRPr="007369A4">
        <w:softHyphen/>
        <w:t>ям и технике, передовым методам организации производства путем вложения иностранного капитала в инновационные проекты.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отношении первого из указанных факторов ведется дискуссия среди российских предпринимателей, политиков и общественных деятелей. Противники привлечения иностранного капитала исходят чаще всего из специфического понимания национальных интересов либо из жестких монетарных постулатов, обосновывающих необходи</w:t>
      </w:r>
      <w:r w:rsidRPr="007369A4">
        <w:softHyphen/>
        <w:t>мость ограничения денежной массы и изыскания внутренних резер</w:t>
      </w:r>
      <w:r w:rsidRPr="007369A4">
        <w:softHyphen/>
        <w:t>вов. Утверждается, что прежде всего должны быть созданы благо</w:t>
      </w:r>
      <w:r w:rsidRPr="007369A4">
        <w:softHyphen/>
        <w:t>приятные политические и экономические условия для российских инвесторов, что не лишено основания.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Вместе с тем часто преследуется просто стремление оградить рос</w:t>
      </w:r>
      <w:r w:rsidRPr="007369A4">
        <w:softHyphen/>
        <w:t>сийские предприятия от более силь</w:t>
      </w:r>
      <w:r w:rsidR="004F464B">
        <w:t xml:space="preserve">ных в техническом и финансовом </w:t>
      </w:r>
      <w:r w:rsidRPr="007369A4">
        <w:t>отношении конкурентов. Например, за счет введения больших им</w:t>
      </w:r>
      <w:r w:rsidRPr="007369A4">
        <w:softHyphen/>
        <w:t>портных пошлин на ввозимые импортные товары российским пред</w:t>
      </w:r>
      <w:r w:rsidRPr="007369A4">
        <w:softHyphen/>
        <w:t>приятиям предоставляется благоприятная возможность и далее сбы</w:t>
      </w:r>
      <w:r w:rsidRPr="007369A4">
        <w:softHyphen/>
        <w:t>вать на российском рынке свою устаревшую продукцию по завышен</w:t>
      </w:r>
      <w:r w:rsidRPr="007369A4">
        <w:softHyphen/>
        <w:t>ным ценам.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Еще один аргумент противников иностранных инвестиций в Рос</w:t>
      </w:r>
      <w:r w:rsidRPr="007369A4">
        <w:softHyphen/>
        <w:t>сии заключается в утверждении, что иностранные инвесторы в ос</w:t>
      </w:r>
      <w:r w:rsidRPr="007369A4">
        <w:softHyphen/>
        <w:t>новном преследуют чисто спекулятивные цели, т. е. стремятся полу</w:t>
      </w:r>
      <w:r w:rsidRPr="007369A4">
        <w:softHyphen/>
        <w:t>чить значительную курсовую прибыль от покупки и перепродажи российских ценных бумаг с последующим ее трансфертом за грани</w:t>
      </w:r>
      <w:r w:rsidRPr="007369A4">
        <w:softHyphen/>
        <w:t>цу. В определенной мере этот аргумент, действительно, обоснован, но в то же время надо иметь в виду, что в значительной степени не</w:t>
      </w:r>
      <w:r w:rsidRPr="007369A4">
        <w:softHyphen/>
        <w:t>желание солидных и надежных инвесторов вкладывать капитал в России связано именно с неблагоприятным инвестиционным кли</w:t>
      </w:r>
      <w:r w:rsidRPr="007369A4">
        <w:softHyphen/>
        <w:t>матом. Кроме того, реально доля портфельных инвестиций в России</w:t>
      </w:r>
      <w:r w:rsidR="004F464B">
        <w:rPr>
          <w:rFonts w:ascii="Arial" w:hAnsi="Arial"/>
        </w:rPr>
        <w:t xml:space="preserve"> </w:t>
      </w:r>
      <w:r w:rsidRPr="007369A4">
        <w:t>невелика. Так, в 1999 г. на прямые инвестиции пришлось, по дан</w:t>
      </w:r>
      <w:r w:rsidRPr="007369A4">
        <w:softHyphen/>
        <w:t>ным Госкомстата России, 44,6% всех иностранных инвестиций, на прочие формы (торговые кредиты, кредиты международных финан</w:t>
      </w:r>
      <w:r w:rsidRPr="007369A4">
        <w:softHyphen/>
        <w:t>совых организаций, банковские вклады и др.) —55,1%, а на порт</w:t>
      </w:r>
      <w:r w:rsidRPr="007369A4">
        <w:softHyphen/>
        <w:t xml:space="preserve">фельные инвестиции — </w:t>
      </w:r>
      <w:r w:rsidR="004F464B">
        <w:t>только 0,3%</w:t>
      </w:r>
      <w:r w:rsidRPr="007369A4">
        <w:t>. Максималь</w:t>
      </w:r>
      <w:r w:rsidRPr="007369A4">
        <w:softHyphen/>
        <w:t>ную долю портфельные инвестиции составляли в 1997 г. (5,5%), по</w:t>
      </w:r>
      <w:r w:rsidRPr="007369A4">
        <w:softHyphen/>
        <w:t>сле того как иностранные инвесторы были допущены на рынки государственных ценных бумаг России (ГКО). Однако после финан</w:t>
      </w:r>
      <w:r w:rsidRPr="007369A4">
        <w:softHyphen/>
        <w:t>сового кризиса августа 1998 г. присутствие портфельных инвесторов в России стало минимальным.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Иностранные инвестиции в России регулируются рядом законов, среди которых ключевую роль играет Закон от 9 июля 1999 г. № 160-ФЗ «Об иностранных инвестициях в Российской Федера</w:t>
      </w:r>
      <w:r w:rsidRPr="007369A4">
        <w:softHyphen/>
        <w:t>ции»1. В нем установлены основные гарантии прав иностранных ин</w:t>
      </w:r>
      <w:r w:rsidRPr="007369A4">
        <w:softHyphen/>
        <w:t>весторов на инвестиции и получаемые от них доходы и прибыль. Однако он не распространяется на отношения, связанные с вложе</w:t>
      </w:r>
      <w:r w:rsidRPr="007369A4">
        <w:softHyphen/>
        <w:t>ниями иностранного капитала в кредитные и страховые организации, а также в некоммерческие организации.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Для регулирования прямых иностранных инвестиций в России большое значение имеет еще целый ряд законов и других норматив</w:t>
      </w:r>
      <w:r w:rsidRPr="007369A4">
        <w:softHyphen/>
        <w:t>ных документов, в особенности Федеральные законы «Об инвести</w:t>
      </w:r>
      <w:r w:rsidRPr="007369A4">
        <w:softHyphen/>
        <w:t>ционной деятельности в Российской Федерации, осуществляемой в форме капитальных вложений» (в ред. от 2 января 2000 г.), «О со</w:t>
      </w:r>
      <w:r w:rsidRPr="007369A4">
        <w:softHyphen/>
        <w:t>глашениях о разделе продукции» (от 7 января 1999 г.)2, «О валют</w:t>
      </w:r>
      <w:r w:rsidRPr="007369A4">
        <w:softHyphen/>
        <w:t>ном регулировании и валютном контроле» (ред. авг. 2001 г.)3 и Гра</w:t>
      </w:r>
      <w:r w:rsidRPr="007369A4">
        <w:softHyphen/>
        <w:t>жданский кодекс РФ.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Кроме того, многие субъекты РФ (более 50) принимают специ</w:t>
      </w:r>
      <w:r w:rsidRPr="007369A4">
        <w:softHyphen/>
        <w:t>альные законодательные акты, регулирующие привлечение ПИИ в регионы. Однако эти акты не всегда согласованы с федеральными законами. Кроме того, на практике региональные власти часто сдер</w:t>
      </w:r>
      <w:r w:rsidRPr="007369A4">
        <w:softHyphen/>
        <w:t>живают приток иностранных инвестиций, либо пытаются использо</w:t>
      </w:r>
      <w:r w:rsidRPr="007369A4">
        <w:softHyphen/>
        <w:t>вать его в интересах определенных кругов национального капитала и лоббистских групп.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Субъектами прямого иностранного инвестирования являются иностранный инвестор и коммерческая организация с иностранными инвестициями, созданная на территории Российской Федерации, в которой иностранный инвестор (или инвесторы) владеют не менее чем 10% долей в уставном (складочном) капитале. Выбранный кри</w:t>
      </w:r>
      <w:r w:rsidRPr="007369A4">
        <w:softHyphen/>
        <w:t>терий для отнесения иностранной инвестиции к прямой— 10% доли в уставном капитале — является в значительной мере условным, хотя он и соответствует аналогичным показателям в законодательствах других стран, в частности США.</w:t>
      </w:r>
      <w:r w:rsidR="004F464B">
        <w:t xml:space="preserve"> Для России владение пакетом ак</w:t>
      </w:r>
      <w:r w:rsidRPr="007369A4">
        <w:t>ций в 10% является, как правило, недостаточным для обеспечения существенного влияния на принимаемые решения, так как отсутству</w:t>
      </w:r>
      <w:r w:rsidRPr="007369A4">
        <w:softHyphen/>
        <w:t>ет сильная распыленность капитала.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Росту спроса российских компаний на ПИИ способствует ряд факторов: дефицит внутренних инвестиций, повышение спроса на им</w:t>
      </w:r>
      <w:r w:rsidRPr="007369A4">
        <w:softHyphen/>
        <w:t>портное сырье и комплектующие, доступ к новым технологиям, повы</w:t>
      </w:r>
      <w:r w:rsidRPr="007369A4">
        <w:softHyphen/>
        <w:t>шение конкурентоспособности продукции. Но имеется ряд факторов, которые действуют в обратном направлении, в частности высокая стоимость иностранного капитала, существенные различия между сис</w:t>
      </w:r>
      <w:r w:rsidRPr="007369A4">
        <w:softHyphen/>
        <w:t>темами корпоративного управления в России и развитых странах, преимущественная ориентация на государственную поддержку и др.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Проведенные исследования показали, что зарубежные инвесторы готовы принимать риск инвестирования в Россию при дополнитель</w:t>
      </w:r>
      <w:r w:rsidRPr="007369A4">
        <w:softHyphen/>
        <w:t>ной доходности в 10—30% годовых и общей доходности в 35—48% в зависимости от типа ин</w:t>
      </w:r>
      <w:r w:rsidR="004F464B">
        <w:t>вестиционных проектов</w:t>
      </w:r>
      <w:r w:rsidRPr="007369A4">
        <w:t>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Выше были приведены факторы, которые в целом влияют на привлечение прямых иностранных инвестиций. Для России особую значимость имеют следующие факторы: величина рынка сбыта; на</w:t>
      </w:r>
      <w:r w:rsidRPr="007369A4">
        <w:softHyphen/>
        <w:t>личие квалифицированной рабочей силы; низкие издержки на опла</w:t>
      </w:r>
      <w:r w:rsidRPr="007369A4">
        <w:softHyphen/>
        <w:t>ту труда по сравнению с развитыми странами (Аренд).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 величину рынка сбыта влияет платежеспособный спрос потреби</w:t>
      </w:r>
      <w:r w:rsidRPr="007369A4">
        <w:softHyphen/>
        <w:t>телей. Поскольку иностранные инвесторы в России ориентированы в основном на сбыт продукции здесь, а не на вывоз ее, то для них ве</w:t>
      </w:r>
      <w:r w:rsidRPr="007369A4">
        <w:softHyphen/>
        <w:t>личина рынка является одной из определяющих величин. Во многих странах, лидирующих по объемам привлечения ПИИ, напротив, пред</w:t>
      </w:r>
      <w:r w:rsidRPr="007369A4">
        <w:softHyphen/>
        <w:t>приятия с иностранным капиталом создаются зачастую для экспорта.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В структуре организационных форм деятельности прямых ино</w:t>
      </w:r>
      <w:r w:rsidRPr="007369A4">
        <w:softHyphen/>
        <w:t>странных инвесторов в России преобладают совместные и иностран</w:t>
      </w:r>
      <w:r w:rsidRPr="007369A4">
        <w:softHyphen/>
        <w:t>ные предприятия. Филиалы иностранных юридических лиц не рас</w:t>
      </w:r>
      <w:r w:rsidRPr="007369A4">
        <w:softHyphen/>
        <w:t>пространены. Следует принять также во внимание, что количество реально функционирующих в российской экономике предприятий с участием иностранного капитала не превышало по разным оценкам 40—50% от числа зарегистрированных.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Иностранные инвесторы в 1990-х гг. предпочитали инвестиции в некапиталоемкие отрасли с быстрой окупаемостью инвестицион</w:t>
      </w:r>
      <w:r w:rsidRPr="007369A4">
        <w:softHyphen/>
        <w:t>ных проектов, в частности в торговлю, общественное питание, отрас</w:t>
      </w:r>
      <w:r w:rsidRPr="007369A4">
        <w:softHyphen/>
        <w:t>ли перерабатывающей промышленности. В то же время инвестиции в капиталоемкие отрасли, а также отрасли, определяющие развитие научно-технического прогресса, были незначительны. Существенный объем ПИИ приходится в России на топливную промышленность, поскольку она ориентирована на экспорт продукции в развитые и другие страны. В этом случае иностранные инвесторы фактически решают проблему сырьевого обеспечения своих стран. Однако для России эта тенденция в стратегическом плане вряд ли может быть</w:t>
      </w:r>
      <w:r w:rsidR="004F464B">
        <w:rPr>
          <w:rFonts w:ascii="Arial" w:hAnsi="Arial"/>
        </w:rPr>
        <w:t xml:space="preserve"> </w:t>
      </w:r>
      <w:r w:rsidRPr="007369A4">
        <w:t>оценена позитивно, поскольку она ведет к усилению зависимости страны от экспорта ряда сырьевых товаров, особенно нефти и газа.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Крайне неравномерным является и распределение ПИИ по регио</w:t>
      </w:r>
      <w:r w:rsidRPr="007369A4">
        <w:softHyphen/>
        <w:t>нам. В целом объем привлеченных иностранных инвестиций в раз</w:t>
      </w:r>
      <w:r w:rsidRPr="007369A4">
        <w:softHyphen/>
        <w:t>личные регионы России зависит от инвестиционного климата в них, определяемого такими факторами, как уровень развития экономиче</w:t>
      </w:r>
      <w:r w:rsidRPr="007369A4">
        <w:softHyphen/>
        <w:t>ского потенциала (производственной и финансовой сферы, инфра</w:t>
      </w:r>
      <w:r w:rsidRPr="007369A4">
        <w:softHyphen/>
        <w:t>структуры, наличия ресурсов), емкости потребительского рынка, на</w:t>
      </w:r>
      <w:r w:rsidRPr="007369A4">
        <w:softHyphen/>
        <w:t>логовых и других льгот, географико-климатических и социально-по</w:t>
      </w:r>
      <w:r w:rsidRPr="007369A4">
        <w:softHyphen/>
        <w:t>литических условий в субъекте РФ.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Можно выделить три основных уровня регионального привлече</w:t>
      </w:r>
      <w:r w:rsidRPr="007369A4">
        <w:softHyphen/>
        <w:t>ния ПИИ в России: Москва, сырьевые регионы и крупные индуст</w:t>
      </w:r>
      <w:r w:rsidRPr="007369A4">
        <w:softHyphen/>
        <w:t>риальные центры и регионы, находящиеся в непосредственной бли</w:t>
      </w:r>
      <w:r w:rsidRPr="007369A4">
        <w:softHyphen/>
        <w:t>зости от них. Доля Москвы изменяется, но в среднем она составляет около 40% всех ПИИ в Россию. Среди сырьевых регионов лидируют Татарстан, Тюменская, Омская области, Красноярский край. Доста</w:t>
      </w:r>
      <w:r w:rsidRPr="007369A4">
        <w:softHyphen/>
        <w:t>точно существенные объемы ПИИ приходятся на Санкт-Петербург, Нижегородскую и Московскую области. Таким образом, иностран</w:t>
      </w:r>
      <w:r w:rsidRPr="007369A4">
        <w:softHyphen/>
        <w:t>ные инвестиции в Россию в период 1990—2001 гг. усилили экономи</w:t>
      </w:r>
      <w:r w:rsidRPr="007369A4">
        <w:softHyphen/>
        <w:t>ческую дифференциацию внутри России.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Главной причиной такого неравномерного распределения ПИИ в России является то, что в регионах, привлекательных для ино</w:t>
      </w:r>
      <w:r w:rsidRPr="007369A4">
        <w:softHyphen/>
        <w:t>странных инвесторов, имеется больший ресурсный потенциал, выше платежеспособный спрос, лучше развита инфраструктура (транспорт</w:t>
      </w:r>
      <w:r w:rsidRPr="007369A4">
        <w:softHyphen/>
        <w:t>ные сети, современные средства связи, гостиницы и др.).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Наибольшее количество предприятий в России с участием ино</w:t>
      </w:r>
      <w:r w:rsidRPr="007369A4">
        <w:softHyphen/>
        <w:t>странного капитала приходится на США и Германию. Велика также доля таких развивающихся стран, как Китай, Кипр и Тайвань. У двух последних стран инвестиционная активность в России на порядок пре</w:t>
      </w:r>
      <w:r w:rsidRPr="007369A4">
        <w:softHyphen/>
        <w:t>вышает их экономический потенциал. Существуют разные точки зре ния в отношении этого феномена. Так, в отношении Кипра считается, что инвестируемый капитал имеет чисто российское происхождение. В то же время инвестиции из Тайваня рассматриваются как фиктив</w:t>
      </w:r>
      <w:r w:rsidRPr="007369A4">
        <w:softHyphen/>
        <w:t>ные, направленные на деле на вывоз капитала из России. Однако одно</w:t>
      </w:r>
      <w:r w:rsidRPr="007369A4">
        <w:softHyphen/>
        <w:t>значного заключения в отношении причин данного феномена нет.</w:t>
      </w: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7369A4">
        <w:t>Основными конкурентами России в привлечении прямых ино</w:t>
      </w:r>
      <w:r w:rsidRPr="007369A4">
        <w:softHyphen/>
        <w:t>странных инвестиций являются некоторые бывшие социалистические страны Европы, особенно Польша, Чехия и Венгрия, а также такие развивающиеся страны с достаточно емким внутренним рынком, как Бразилия, Мексика и Аргентина. Вместе с тем во многих развиваю</w:t>
      </w:r>
      <w:r w:rsidRPr="007369A4">
        <w:softHyphen/>
        <w:t>щихся странах, как и в России, риск инвестирования высок. Это на</w:t>
      </w:r>
      <w:r w:rsidRPr="007369A4">
        <w:softHyphen/>
        <w:t>шло отражение в ряде финансовых кризисов, которые произошли за последние пять лет. Более устойчиво экономическое положение в ев</w:t>
      </w:r>
      <w:r w:rsidRPr="007369A4">
        <w:softHyphen/>
        <w:t>ропейских странах Центральной Европы. Одним из лидеров в при</w:t>
      </w:r>
      <w:r w:rsidRPr="007369A4">
        <w:softHyphen/>
        <w:t>влечении ПИИ является Китай с его огромным рынком и динамич</w:t>
      </w:r>
      <w:r w:rsidRPr="007369A4">
        <w:softHyphen/>
        <w:t>но развивающейся экономикой.</w:t>
      </w:r>
    </w:p>
    <w:p w:rsidR="00121E1B" w:rsidRPr="007369A4" w:rsidRDefault="00121E1B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Pr="00121E1B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121E1B">
        <w:rPr>
          <w:b/>
        </w:rPr>
        <w:t>Дайте определение следующим ключевым понятиям:</w:t>
      </w:r>
    </w:p>
    <w:p w:rsidR="006637FA" w:rsidRPr="006637FA" w:rsidRDefault="007369A4" w:rsidP="006637FA">
      <w:pPr>
        <w:widowControl w:val="0"/>
        <w:autoSpaceDE w:val="0"/>
        <w:autoSpaceDN w:val="0"/>
        <w:adjustRightInd w:val="0"/>
        <w:jc w:val="both"/>
      </w:pPr>
      <w:r w:rsidRPr="007369A4">
        <w:t>страновой риск; дискриминация; трансфертный риск; экспроприа</w:t>
      </w:r>
      <w:r w:rsidRPr="007369A4">
        <w:softHyphen/>
        <w:t xml:space="preserve">ция; национализация; индекс </w:t>
      </w:r>
      <w:r w:rsidRPr="007369A4">
        <w:rPr>
          <w:lang w:val="en-US"/>
        </w:rPr>
        <w:t>BERI</w:t>
      </w:r>
      <w:r w:rsidRPr="00AD7303">
        <w:t xml:space="preserve">; </w:t>
      </w:r>
      <w:r w:rsidRPr="007369A4">
        <w:t>международные инвестиционные соглашения; соглашения об устранении двойного налогообложения;</w:t>
      </w:r>
      <w:r w:rsidR="006637FA">
        <w:t xml:space="preserve"> налог на репатриируемые доходы,</w:t>
      </w:r>
      <w:r w:rsidR="006637FA" w:rsidRPr="007369A4">
        <w:t>иностранные инвестиции; материальные; финансовые и нематери</w:t>
      </w:r>
      <w:r w:rsidR="006637FA" w:rsidRPr="007369A4">
        <w:softHyphen/>
        <w:t>альные иностранные инвестиции; портфельные и прямые иностран</w:t>
      </w:r>
      <w:r w:rsidR="006637FA" w:rsidRPr="007369A4">
        <w:softHyphen/>
        <w:t>ные инвестиции; стратегии интернационализации деятельности ком</w:t>
      </w:r>
      <w:r w:rsidR="006637FA" w:rsidRPr="007369A4">
        <w:softHyphen/>
        <w:t>пании; жизненный цикл продукта на международных товарных рын</w:t>
      </w:r>
      <w:r w:rsidR="006637FA" w:rsidRPr="007369A4">
        <w:softHyphen/>
        <w:t>ках; олигополистическая реакция на действия конкурентов.</w:t>
      </w:r>
    </w:p>
    <w:p w:rsidR="006637FA" w:rsidRPr="00180AB3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369A4" w:rsidRDefault="007369A4" w:rsidP="007369A4">
      <w:pPr>
        <w:widowControl w:val="0"/>
        <w:autoSpaceDE w:val="0"/>
        <w:autoSpaceDN w:val="0"/>
        <w:adjustRightInd w:val="0"/>
        <w:jc w:val="both"/>
      </w:pPr>
      <w:r w:rsidRPr="00121E1B">
        <w:rPr>
          <w:b/>
        </w:rPr>
        <w:t>Вопросы и задания для обсуждения</w:t>
      </w:r>
      <w:r w:rsidRPr="007369A4">
        <w:t>: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1.   Какие критерии используются для различения прямых и порт</w:t>
      </w:r>
      <w:r w:rsidRPr="007369A4">
        <w:softHyphen/>
        <w:t>фельных иностранных инвестиций?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2.   Назовите  основные   методы  осуществления  прямых  и  порт</w:t>
      </w:r>
      <w:r w:rsidRPr="007369A4">
        <w:softHyphen/>
        <w:t>фельных иностранных инвестиций.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3.   Охарактеризуйте стратегии интернационализации деятельности компании.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4.   В чем заключаются преимущества и недостатки прямых ино</w:t>
      </w:r>
      <w:r w:rsidRPr="007369A4">
        <w:softHyphen/>
        <w:t>странных инвестиций в  сравнении  с  портфельными  инвестициями и экспортом продукции?</w:t>
      </w:r>
    </w:p>
    <w:p w:rsidR="006637FA" w:rsidRPr="00180AB3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5.   Какие проблемы возникают при осуществлении международ</w:t>
      </w:r>
      <w:r w:rsidRPr="007369A4">
        <w:softHyphen/>
        <w:t xml:space="preserve">ных проектов прямых инвестиций?                                                    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6.   Каковы особенности стратег</w:t>
      </w:r>
      <w:r>
        <w:t>ических и психологических мотивов</w:t>
      </w:r>
      <w:r w:rsidRPr="00AD7303">
        <w:t xml:space="preserve"> </w:t>
      </w:r>
      <w:r w:rsidRPr="007369A4">
        <w:t xml:space="preserve">прямых иностранных инвестиций?                </w:t>
      </w:r>
      <w:r>
        <w:t xml:space="preserve">                               </w:t>
      </w:r>
    </w:p>
    <w:p w:rsidR="006637FA" w:rsidRPr="00180AB3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7.   Дайте   характеристику   макро</w:t>
      </w:r>
      <w:r>
        <w:t>экономических   гипотез   прямых</w:t>
      </w:r>
      <w:r w:rsidRPr="007369A4">
        <w:t xml:space="preserve"> иностранных инвестиций, их особенностей и недостатков.                </w:t>
      </w:r>
    </w:p>
    <w:p w:rsidR="006637FA" w:rsidRPr="007369A4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 xml:space="preserve">8.   В чем состоят особенности </w:t>
      </w:r>
      <w:r>
        <w:t>микроэкономических гипотез пря</w:t>
      </w:r>
      <w:r w:rsidRPr="007369A4">
        <w:t>мых иностранных инвестиций?</w:t>
      </w:r>
    </w:p>
    <w:p w:rsidR="006637FA" w:rsidRPr="006637FA" w:rsidRDefault="006637FA" w:rsidP="007369A4">
      <w:pPr>
        <w:widowControl w:val="0"/>
        <w:autoSpaceDE w:val="0"/>
        <w:autoSpaceDN w:val="0"/>
        <w:adjustRightInd w:val="0"/>
        <w:jc w:val="both"/>
      </w:pPr>
      <w:r>
        <w:t xml:space="preserve">9.  </w:t>
      </w:r>
      <w:r w:rsidRPr="007369A4">
        <w:t>Почему расширение гипотезы портфеля на прямые иностран</w:t>
      </w:r>
      <w:r w:rsidRPr="007369A4">
        <w:softHyphen/>
        <w:t>ные инвестиции корректно не в полной мере?</w:t>
      </w:r>
    </w:p>
    <w:p w:rsidR="007369A4" w:rsidRPr="007369A4" w:rsidRDefault="007369A4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 w:rsidRPr="007369A4">
        <w:t>1</w:t>
      </w:r>
      <w:r w:rsidR="006637FA">
        <w:t>0</w:t>
      </w:r>
      <w:r w:rsidRPr="007369A4">
        <w:t>.   В чем состоят различия между экономическими и политиче</w:t>
      </w:r>
      <w:r w:rsidRPr="007369A4">
        <w:softHyphen/>
        <w:t>скими страновыми рисками?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2.   Назовите основные подходы к измерению уровня страновых рисков и дайте их характеристику.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3.   Что такое инвестиционная привлекательность страны?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4.   Какие вопросы рассматриваются в двусторонних и многосто</w:t>
      </w:r>
      <w:r w:rsidR="007369A4" w:rsidRPr="007369A4">
        <w:softHyphen/>
        <w:t>ронних инвестиционных соглашениях?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5.   Каким образом распределяется компетенция в регулировании прямых иностранных инвестиций между национальными и межна</w:t>
      </w:r>
      <w:r w:rsidR="007369A4" w:rsidRPr="007369A4">
        <w:softHyphen/>
        <w:t>циональными органами?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6.   В чем состоят задачи, стоящие перед Многосторонним агент</w:t>
      </w:r>
      <w:r w:rsidR="007369A4" w:rsidRPr="007369A4">
        <w:softHyphen/>
        <w:t>ством гарантирования инвестиций?</w:t>
      </w:r>
    </w:p>
    <w:p w:rsidR="007369A4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t>1</w:t>
      </w:r>
      <w:r w:rsidR="007369A4" w:rsidRPr="007369A4">
        <w:t>7.   Каковы основные особенности оценки международных проек</w:t>
      </w:r>
      <w:r w:rsidR="007369A4" w:rsidRPr="007369A4">
        <w:softHyphen/>
        <w:t>тов иностранных инвестиций?</w:t>
      </w:r>
    </w:p>
    <w:p w:rsidR="007369A4" w:rsidRDefault="006637FA" w:rsidP="007369A4">
      <w:pPr>
        <w:widowControl w:val="0"/>
        <w:autoSpaceDE w:val="0"/>
        <w:autoSpaceDN w:val="0"/>
        <w:adjustRightInd w:val="0"/>
        <w:jc w:val="both"/>
      </w:pPr>
      <w:r>
        <w:t>1</w:t>
      </w:r>
      <w:r w:rsidR="007369A4" w:rsidRPr="007369A4">
        <w:t>8.   Назовите  главные  проблемы  привлечения  прямых  иностран</w:t>
      </w:r>
      <w:r w:rsidR="007369A4" w:rsidRPr="007369A4">
        <w:softHyphen/>
        <w:t>ных инвестиций в Россию.</w:t>
      </w:r>
    </w:p>
    <w:p w:rsidR="006637FA" w:rsidRPr="008876E5" w:rsidRDefault="006637FA" w:rsidP="006637FA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6637FA" w:rsidRPr="007369A4" w:rsidRDefault="006637FA" w:rsidP="007369A4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bookmarkStart w:id="0" w:name="_GoBack"/>
      <w:bookmarkEnd w:id="0"/>
    </w:p>
    <w:sectPr w:rsidR="006637FA" w:rsidRPr="007369A4">
      <w:footerReference w:type="even" r:id="rId18"/>
      <w:footerReference w:type="default" r:id="rId19"/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DC" w:rsidRDefault="005E46DC">
      <w:r>
        <w:separator/>
      </w:r>
    </w:p>
  </w:endnote>
  <w:endnote w:type="continuationSeparator" w:id="0">
    <w:p w:rsidR="005E46DC" w:rsidRDefault="005E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A" w:rsidRDefault="0063782A" w:rsidP="00BE74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782A" w:rsidRDefault="0063782A" w:rsidP="006378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82A" w:rsidRDefault="0063782A" w:rsidP="00BE74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5BC2">
      <w:rPr>
        <w:rStyle w:val="a4"/>
        <w:noProof/>
      </w:rPr>
      <w:t>1</w:t>
    </w:r>
    <w:r>
      <w:rPr>
        <w:rStyle w:val="a4"/>
      </w:rPr>
      <w:fldChar w:fldCharType="end"/>
    </w:r>
  </w:p>
  <w:p w:rsidR="0063782A" w:rsidRDefault="0063782A" w:rsidP="006378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DC" w:rsidRDefault="005E46DC">
      <w:r>
        <w:separator/>
      </w:r>
    </w:p>
  </w:footnote>
  <w:footnote w:type="continuationSeparator" w:id="0">
    <w:p w:rsidR="005E46DC" w:rsidRDefault="005E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37C67"/>
    <w:multiLevelType w:val="hybridMultilevel"/>
    <w:tmpl w:val="87BC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CD4AA3"/>
    <w:multiLevelType w:val="hybridMultilevel"/>
    <w:tmpl w:val="465C9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E64"/>
    <w:rsid w:val="000551D8"/>
    <w:rsid w:val="00121E1B"/>
    <w:rsid w:val="00180AB3"/>
    <w:rsid w:val="001C3C94"/>
    <w:rsid w:val="002021F8"/>
    <w:rsid w:val="002C2FA2"/>
    <w:rsid w:val="00495BC2"/>
    <w:rsid w:val="004B6A0C"/>
    <w:rsid w:val="004F464B"/>
    <w:rsid w:val="005063D0"/>
    <w:rsid w:val="00567204"/>
    <w:rsid w:val="005E46DC"/>
    <w:rsid w:val="0063782A"/>
    <w:rsid w:val="00653B78"/>
    <w:rsid w:val="006605EA"/>
    <w:rsid w:val="006637FA"/>
    <w:rsid w:val="00674878"/>
    <w:rsid w:val="006C626B"/>
    <w:rsid w:val="007369A4"/>
    <w:rsid w:val="007E6127"/>
    <w:rsid w:val="008876E5"/>
    <w:rsid w:val="008B0676"/>
    <w:rsid w:val="00910789"/>
    <w:rsid w:val="0097684F"/>
    <w:rsid w:val="00A162EE"/>
    <w:rsid w:val="00A67A9A"/>
    <w:rsid w:val="00AC1804"/>
    <w:rsid w:val="00AD7303"/>
    <w:rsid w:val="00B26C14"/>
    <w:rsid w:val="00B9208A"/>
    <w:rsid w:val="00BE7470"/>
    <w:rsid w:val="00CE4455"/>
    <w:rsid w:val="00D63FE7"/>
    <w:rsid w:val="00E21940"/>
    <w:rsid w:val="00E26F82"/>
    <w:rsid w:val="00EC5A14"/>
    <w:rsid w:val="00EE7400"/>
    <w:rsid w:val="00F26E64"/>
    <w:rsid w:val="00F72B44"/>
    <w:rsid w:val="00F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5:chartTrackingRefBased/>
  <w15:docId w15:val="{57B642D1-F536-461B-A2E7-D911DFB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78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3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16511</Words>
  <Characters>94118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1899-12-31T21:00:00Z</cp:lastPrinted>
  <dcterms:created xsi:type="dcterms:W3CDTF">2014-08-29T12:28:00Z</dcterms:created>
  <dcterms:modified xsi:type="dcterms:W3CDTF">2014-08-29T12:28:00Z</dcterms:modified>
</cp:coreProperties>
</file>