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CA1" w:rsidRDefault="00B30CA1" w:rsidP="008000A6">
      <w:pPr>
        <w:jc w:val="center"/>
        <w:rPr>
          <w:sz w:val="28"/>
          <w:szCs w:val="28"/>
        </w:rPr>
      </w:pPr>
    </w:p>
    <w:p w:rsidR="007E6EED" w:rsidRPr="00033175" w:rsidRDefault="008000A6" w:rsidP="008000A6">
      <w:pPr>
        <w:jc w:val="center"/>
        <w:rPr>
          <w:sz w:val="28"/>
          <w:szCs w:val="28"/>
        </w:rPr>
      </w:pPr>
      <w:r w:rsidRPr="00033175">
        <w:rPr>
          <w:sz w:val="28"/>
          <w:szCs w:val="28"/>
        </w:rPr>
        <w:t>Департамент города Москвы</w:t>
      </w:r>
    </w:p>
    <w:p w:rsidR="008000A6" w:rsidRPr="00033175" w:rsidRDefault="008000A6" w:rsidP="008000A6">
      <w:pPr>
        <w:jc w:val="center"/>
        <w:rPr>
          <w:sz w:val="28"/>
          <w:szCs w:val="28"/>
        </w:rPr>
      </w:pPr>
      <w:r w:rsidRPr="00033175">
        <w:rPr>
          <w:sz w:val="28"/>
          <w:szCs w:val="28"/>
        </w:rPr>
        <w:t>Государственное образовательное учреждение</w:t>
      </w:r>
    </w:p>
    <w:p w:rsidR="008000A6" w:rsidRPr="00033175" w:rsidRDefault="008000A6" w:rsidP="008000A6">
      <w:pPr>
        <w:jc w:val="center"/>
        <w:rPr>
          <w:sz w:val="28"/>
          <w:szCs w:val="28"/>
        </w:rPr>
      </w:pPr>
      <w:r w:rsidRPr="00033175">
        <w:rPr>
          <w:sz w:val="28"/>
          <w:szCs w:val="28"/>
        </w:rPr>
        <w:t>Среднего профессионального образования</w:t>
      </w:r>
    </w:p>
    <w:p w:rsidR="008000A6" w:rsidRPr="00033175" w:rsidRDefault="008000A6" w:rsidP="008000A6">
      <w:pPr>
        <w:jc w:val="center"/>
        <w:rPr>
          <w:sz w:val="28"/>
          <w:szCs w:val="28"/>
        </w:rPr>
      </w:pPr>
      <w:r w:rsidRPr="00033175">
        <w:rPr>
          <w:sz w:val="28"/>
          <w:szCs w:val="28"/>
        </w:rPr>
        <w:t>Технический пожарно-спасательный колледж №57</w:t>
      </w:r>
    </w:p>
    <w:p w:rsidR="008000A6" w:rsidRPr="00033175" w:rsidRDefault="008000A6">
      <w:pPr>
        <w:rPr>
          <w:sz w:val="28"/>
          <w:szCs w:val="28"/>
        </w:rPr>
      </w:pPr>
    </w:p>
    <w:p w:rsidR="008000A6" w:rsidRPr="00033175" w:rsidRDefault="008000A6">
      <w:pPr>
        <w:rPr>
          <w:sz w:val="28"/>
          <w:szCs w:val="28"/>
        </w:rPr>
      </w:pPr>
    </w:p>
    <w:p w:rsidR="008000A6" w:rsidRPr="00033175" w:rsidRDefault="008000A6" w:rsidP="008000A6">
      <w:pPr>
        <w:jc w:val="right"/>
        <w:rPr>
          <w:sz w:val="28"/>
          <w:szCs w:val="28"/>
        </w:rPr>
      </w:pPr>
      <w:r w:rsidRPr="00033175">
        <w:rPr>
          <w:sz w:val="28"/>
          <w:szCs w:val="28"/>
        </w:rPr>
        <w:t>Утверждено</w:t>
      </w:r>
    </w:p>
    <w:p w:rsidR="008000A6" w:rsidRPr="00033175" w:rsidRDefault="008000A6" w:rsidP="008000A6">
      <w:pPr>
        <w:jc w:val="right"/>
        <w:rPr>
          <w:sz w:val="28"/>
          <w:szCs w:val="28"/>
        </w:rPr>
      </w:pPr>
      <w:r w:rsidRPr="00033175">
        <w:rPr>
          <w:sz w:val="28"/>
          <w:szCs w:val="28"/>
        </w:rPr>
        <w:t>Зам. директора по УР</w:t>
      </w:r>
    </w:p>
    <w:p w:rsidR="008000A6" w:rsidRPr="00033175" w:rsidRDefault="008000A6" w:rsidP="008000A6">
      <w:pPr>
        <w:jc w:val="right"/>
        <w:rPr>
          <w:sz w:val="28"/>
          <w:szCs w:val="28"/>
        </w:rPr>
      </w:pPr>
      <w:r w:rsidRPr="00033175">
        <w:rPr>
          <w:sz w:val="28"/>
          <w:szCs w:val="28"/>
        </w:rPr>
        <w:t>_______ Ю.В. Кирша</w:t>
      </w:r>
    </w:p>
    <w:p w:rsidR="008000A6" w:rsidRPr="00033175" w:rsidRDefault="002B22A6" w:rsidP="008000A6">
      <w:pPr>
        <w:jc w:val="right"/>
        <w:rPr>
          <w:sz w:val="28"/>
          <w:szCs w:val="28"/>
        </w:rPr>
      </w:pPr>
      <w:r w:rsidRPr="00033175">
        <w:rPr>
          <w:sz w:val="28"/>
          <w:szCs w:val="28"/>
        </w:rPr>
        <w:t>«___»</w:t>
      </w:r>
      <w:r w:rsidR="008000A6" w:rsidRPr="00033175">
        <w:rPr>
          <w:sz w:val="28"/>
          <w:szCs w:val="28"/>
        </w:rPr>
        <w:t>________20__г.</w:t>
      </w:r>
    </w:p>
    <w:p w:rsidR="008000A6" w:rsidRPr="00033175" w:rsidRDefault="008000A6" w:rsidP="008000A6">
      <w:pPr>
        <w:jc w:val="right"/>
        <w:rPr>
          <w:sz w:val="28"/>
          <w:szCs w:val="28"/>
        </w:rPr>
      </w:pPr>
    </w:p>
    <w:p w:rsidR="008000A6" w:rsidRPr="00033175" w:rsidRDefault="008000A6" w:rsidP="008000A6">
      <w:pPr>
        <w:jc w:val="right"/>
        <w:rPr>
          <w:sz w:val="28"/>
          <w:szCs w:val="28"/>
        </w:rPr>
      </w:pPr>
    </w:p>
    <w:p w:rsidR="008000A6" w:rsidRPr="00033175" w:rsidRDefault="008000A6" w:rsidP="008000A6">
      <w:pPr>
        <w:jc w:val="right"/>
        <w:rPr>
          <w:sz w:val="28"/>
          <w:szCs w:val="28"/>
        </w:rPr>
      </w:pPr>
    </w:p>
    <w:p w:rsidR="008000A6" w:rsidRPr="00033175" w:rsidRDefault="008000A6" w:rsidP="008000A6">
      <w:pPr>
        <w:jc w:val="right"/>
        <w:rPr>
          <w:sz w:val="28"/>
          <w:szCs w:val="28"/>
        </w:rPr>
      </w:pPr>
    </w:p>
    <w:p w:rsidR="008000A6" w:rsidRPr="00033175" w:rsidRDefault="008000A6" w:rsidP="008000A6">
      <w:pPr>
        <w:jc w:val="right"/>
        <w:rPr>
          <w:sz w:val="28"/>
          <w:szCs w:val="28"/>
        </w:rPr>
      </w:pPr>
    </w:p>
    <w:p w:rsidR="008000A6" w:rsidRPr="00033175" w:rsidRDefault="008000A6" w:rsidP="008000A6">
      <w:pPr>
        <w:jc w:val="right"/>
        <w:rPr>
          <w:sz w:val="28"/>
          <w:szCs w:val="28"/>
        </w:rPr>
      </w:pPr>
    </w:p>
    <w:p w:rsidR="002B22A6" w:rsidRPr="00033175" w:rsidRDefault="002B22A6" w:rsidP="008000A6">
      <w:pPr>
        <w:jc w:val="right"/>
        <w:rPr>
          <w:sz w:val="28"/>
          <w:szCs w:val="28"/>
        </w:rPr>
      </w:pPr>
    </w:p>
    <w:p w:rsidR="00033175" w:rsidRPr="00033175" w:rsidRDefault="00033175" w:rsidP="008000A6">
      <w:pPr>
        <w:jc w:val="right"/>
        <w:rPr>
          <w:sz w:val="28"/>
          <w:szCs w:val="28"/>
        </w:rPr>
      </w:pPr>
    </w:p>
    <w:p w:rsidR="002B22A6" w:rsidRPr="00033175" w:rsidRDefault="002B22A6" w:rsidP="006807A8">
      <w:pPr>
        <w:rPr>
          <w:sz w:val="28"/>
          <w:szCs w:val="28"/>
        </w:rPr>
      </w:pPr>
    </w:p>
    <w:p w:rsidR="002B22A6" w:rsidRPr="00033175" w:rsidRDefault="002B22A6" w:rsidP="008000A6">
      <w:pPr>
        <w:jc w:val="right"/>
        <w:rPr>
          <w:sz w:val="28"/>
          <w:szCs w:val="28"/>
        </w:rPr>
      </w:pPr>
    </w:p>
    <w:p w:rsidR="008000A6" w:rsidRPr="00033175" w:rsidRDefault="008000A6" w:rsidP="008000A6">
      <w:pPr>
        <w:jc w:val="center"/>
        <w:rPr>
          <w:sz w:val="28"/>
          <w:szCs w:val="28"/>
        </w:rPr>
      </w:pPr>
      <w:r w:rsidRPr="00033175">
        <w:rPr>
          <w:sz w:val="28"/>
          <w:szCs w:val="28"/>
        </w:rPr>
        <w:t>Самостоятельная работа</w:t>
      </w:r>
    </w:p>
    <w:p w:rsidR="008000A6" w:rsidRPr="00033175" w:rsidRDefault="008000A6" w:rsidP="008000A6">
      <w:pPr>
        <w:jc w:val="center"/>
        <w:rPr>
          <w:sz w:val="28"/>
          <w:szCs w:val="28"/>
        </w:rPr>
      </w:pPr>
      <w:r w:rsidRPr="00033175">
        <w:rPr>
          <w:sz w:val="28"/>
          <w:szCs w:val="28"/>
        </w:rPr>
        <w:t>По дисциплине Технические средства автоматизации</w:t>
      </w:r>
    </w:p>
    <w:p w:rsidR="008000A6" w:rsidRPr="00033175" w:rsidRDefault="008000A6" w:rsidP="008000A6">
      <w:pPr>
        <w:jc w:val="center"/>
        <w:rPr>
          <w:sz w:val="28"/>
          <w:szCs w:val="28"/>
        </w:rPr>
      </w:pPr>
      <w:r w:rsidRPr="00033175">
        <w:rPr>
          <w:sz w:val="28"/>
          <w:szCs w:val="28"/>
        </w:rPr>
        <w:t>По теме Характеристики жёстких дисков и характеристики видеокарт</w:t>
      </w:r>
    </w:p>
    <w:p w:rsidR="002B22A6" w:rsidRPr="00033175" w:rsidRDefault="002B22A6" w:rsidP="008000A6">
      <w:pPr>
        <w:jc w:val="center"/>
        <w:rPr>
          <w:sz w:val="28"/>
          <w:szCs w:val="28"/>
        </w:rPr>
      </w:pPr>
    </w:p>
    <w:p w:rsidR="002B22A6" w:rsidRPr="00033175" w:rsidRDefault="002B22A6" w:rsidP="008000A6">
      <w:pPr>
        <w:jc w:val="center"/>
        <w:rPr>
          <w:sz w:val="28"/>
          <w:szCs w:val="28"/>
        </w:rPr>
      </w:pPr>
    </w:p>
    <w:p w:rsidR="002B22A6" w:rsidRPr="00033175" w:rsidRDefault="002B22A6" w:rsidP="008000A6">
      <w:pPr>
        <w:jc w:val="center"/>
        <w:rPr>
          <w:sz w:val="28"/>
          <w:szCs w:val="28"/>
        </w:rPr>
      </w:pPr>
    </w:p>
    <w:p w:rsidR="002B22A6" w:rsidRPr="00033175" w:rsidRDefault="002B22A6" w:rsidP="008000A6">
      <w:pPr>
        <w:jc w:val="center"/>
        <w:rPr>
          <w:sz w:val="28"/>
          <w:szCs w:val="28"/>
        </w:rPr>
      </w:pPr>
    </w:p>
    <w:p w:rsidR="002B22A6" w:rsidRPr="00033175" w:rsidRDefault="002B22A6" w:rsidP="008000A6">
      <w:pPr>
        <w:jc w:val="center"/>
        <w:rPr>
          <w:sz w:val="28"/>
          <w:szCs w:val="28"/>
        </w:rPr>
      </w:pPr>
    </w:p>
    <w:p w:rsidR="002B22A6" w:rsidRPr="00033175" w:rsidRDefault="002B22A6" w:rsidP="008000A6">
      <w:pPr>
        <w:jc w:val="center"/>
        <w:rPr>
          <w:sz w:val="28"/>
          <w:szCs w:val="28"/>
        </w:rPr>
      </w:pPr>
    </w:p>
    <w:p w:rsidR="002B22A6" w:rsidRPr="00033175" w:rsidRDefault="002B22A6" w:rsidP="008000A6">
      <w:pPr>
        <w:jc w:val="center"/>
        <w:rPr>
          <w:sz w:val="28"/>
          <w:szCs w:val="28"/>
        </w:rPr>
      </w:pPr>
    </w:p>
    <w:p w:rsidR="006807A8" w:rsidRDefault="006807A8" w:rsidP="00033175">
      <w:pPr>
        <w:rPr>
          <w:sz w:val="28"/>
          <w:szCs w:val="28"/>
        </w:rPr>
      </w:pPr>
    </w:p>
    <w:p w:rsidR="006807A8" w:rsidRPr="00033175" w:rsidRDefault="006807A8" w:rsidP="00033175">
      <w:pPr>
        <w:rPr>
          <w:sz w:val="28"/>
          <w:szCs w:val="28"/>
        </w:rPr>
      </w:pPr>
    </w:p>
    <w:p w:rsidR="002B22A6" w:rsidRPr="00033175" w:rsidRDefault="002B22A6" w:rsidP="008000A6">
      <w:pPr>
        <w:jc w:val="center"/>
        <w:rPr>
          <w:sz w:val="28"/>
          <w:szCs w:val="28"/>
        </w:rPr>
      </w:pPr>
    </w:p>
    <w:p w:rsidR="002B22A6" w:rsidRPr="00033175" w:rsidRDefault="002B22A6" w:rsidP="008000A6">
      <w:pPr>
        <w:jc w:val="center"/>
        <w:rPr>
          <w:sz w:val="28"/>
          <w:szCs w:val="28"/>
        </w:rPr>
      </w:pPr>
    </w:p>
    <w:p w:rsidR="002B22A6" w:rsidRPr="00033175" w:rsidRDefault="002B22A6" w:rsidP="008000A6">
      <w:pPr>
        <w:jc w:val="center"/>
        <w:rPr>
          <w:sz w:val="28"/>
          <w:szCs w:val="28"/>
        </w:rPr>
      </w:pPr>
    </w:p>
    <w:p w:rsidR="002B22A6" w:rsidRPr="00033175" w:rsidRDefault="002B22A6" w:rsidP="002B22A6">
      <w:pPr>
        <w:rPr>
          <w:sz w:val="28"/>
          <w:szCs w:val="28"/>
        </w:rPr>
      </w:pPr>
      <w:r w:rsidRPr="00033175">
        <w:rPr>
          <w:sz w:val="28"/>
          <w:szCs w:val="28"/>
        </w:rPr>
        <w:t>Получил(а) «__________________</w:t>
      </w:r>
      <w:r w:rsidR="00033175">
        <w:rPr>
          <w:sz w:val="28"/>
          <w:szCs w:val="28"/>
        </w:rPr>
        <w:t xml:space="preserve">    </w:t>
      </w:r>
      <w:r w:rsidRPr="00033175">
        <w:rPr>
          <w:sz w:val="28"/>
          <w:szCs w:val="28"/>
        </w:rPr>
        <w:t xml:space="preserve">         </w:t>
      </w:r>
      <w:r w:rsidR="00033175">
        <w:rPr>
          <w:sz w:val="28"/>
          <w:szCs w:val="28"/>
        </w:rPr>
        <w:t xml:space="preserve">  </w:t>
      </w:r>
      <w:r w:rsidRPr="00033175">
        <w:rPr>
          <w:sz w:val="28"/>
          <w:szCs w:val="28"/>
        </w:rPr>
        <w:t xml:space="preserve">    </w:t>
      </w:r>
      <w:r w:rsidR="005C494D">
        <w:rPr>
          <w:sz w:val="28"/>
          <w:szCs w:val="28"/>
        </w:rPr>
        <w:t xml:space="preserve">      </w:t>
      </w:r>
      <w:r w:rsidR="00033175" w:rsidRPr="00033175">
        <w:rPr>
          <w:sz w:val="28"/>
          <w:szCs w:val="28"/>
        </w:rPr>
        <w:t xml:space="preserve">     </w:t>
      </w:r>
      <w:r w:rsidRPr="00033175">
        <w:rPr>
          <w:sz w:val="28"/>
          <w:szCs w:val="28"/>
        </w:rPr>
        <w:t>________________Ф.И.О.</w:t>
      </w:r>
    </w:p>
    <w:p w:rsidR="002B22A6" w:rsidRPr="00033175" w:rsidRDefault="002B22A6" w:rsidP="002B22A6">
      <w:pPr>
        <w:rPr>
          <w:sz w:val="28"/>
          <w:szCs w:val="28"/>
        </w:rPr>
      </w:pPr>
      <w:r w:rsidRPr="00033175">
        <w:rPr>
          <w:sz w:val="28"/>
          <w:szCs w:val="28"/>
        </w:rPr>
        <w:t>Выполнил(а) «___»</w:t>
      </w:r>
      <w:r w:rsidR="00033175" w:rsidRPr="00033175">
        <w:rPr>
          <w:sz w:val="28"/>
          <w:szCs w:val="28"/>
        </w:rPr>
        <w:t>_____________</w:t>
      </w:r>
    </w:p>
    <w:p w:rsidR="002B22A6" w:rsidRPr="00033175" w:rsidRDefault="002B22A6" w:rsidP="002B22A6">
      <w:pPr>
        <w:rPr>
          <w:sz w:val="28"/>
          <w:szCs w:val="28"/>
        </w:rPr>
      </w:pPr>
      <w:r w:rsidRPr="00033175">
        <w:rPr>
          <w:sz w:val="28"/>
          <w:szCs w:val="28"/>
        </w:rPr>
        <w:t>Студент группы «</w:t>
      </w:r>
      <w:r w:rsidR="00033175" w:rsidRPr="00033175">
        <w:rPr>
          <w:sz w:val="28"/>
          <w:szCs w:val="28"/>
          <w:u w:val="single"/>
        </w:rPr>
        <w:t xml:space="preserve"> </w:t>
      </w:r>
      <w:r w:rsidRPr="00033175">
        <w:rPr>
          <w:sz w:val="28"/>
          <w:szCs w:val="28"/>
          <w:u w:val="single"/>
        </w:rPr>
        <w:t>АВТ-206</w:t>
      </w:r>
      <w:r w:rsidR="00033175" w:rsidRPr="00033175">
        <w:rPr>
          <w:sz w:val="28"/>
          <w:szCs w:val="28"/>
          <w:u w:val="single"/>
        </w:rPr>
        <w:t xml:space="preserve">            </w:t>
      </w:r>
      <w:r w:rsidR="00033175" w:rsidRPr="00033175">
        <w:rPr>
          <w:sz w:val="28"/>
          <w:szCs w:val="28"/>
        </w:rPr>
        <w:t xml:space="preserve">       </w:t>
      </w:r>
      <w:r w:rsidR="00033175">
        <w:rPr>
          <w:sz w:val="28"/>
          <w:szCs w:val="28"/>
        </w:rPr>
        <w:t xml:space="preserve">                      </w:t>
      </w:r>
      <w:r w:rsidR="005C494D" w:rsidRPr="005C494D">
        <w:rPr>
          <w:sz w:val="28"/>
          <w:szCs w:val="28"/>
          <w:u w:val="single"/>
        </w:rPr>
        <w:t xml:space="preserve">Дыскин А.Е.           </w:t>
      </w:r>
      <w:r w:rsidR="00033175" w:rsidRPr="00033175">
        <w:rPr>
          <w:sz w:val="28"/>
          <w:szCs w:val="28"/>
        </w:rPr>
        <w:t>Ф.И.О.</w:t>
      </w:r>
    </w:p>
    <w:p w:rsidR="00033175" w:rsidRPr="00033175" w:rsidRDefault="00033175" w:rsidP="002B22A6">
      <w:pPr>
        <w:rPr>
          <w:sz w:val="28"/>
          <w:szCs w:val="28"/>
        </w:rPr>
      </w:pPr>
      <w:r w:rsidRPr="00033175">
        <w:rPr>
          <w:sz w:val="28"/>
          <w:szCs w:val="28"/>
        </w:rPr>
        <w:t>Проверил «___»________________</w:t>
      </w:r>
      <w:r>
        <w:rPr>
          <w:sz w:val="28"/>
          <w:szCs w:val="28"/>
        </w:rPr>
        <w:t xml:space="preserve">                   </w:t>
      </w:r>
      <w:r w:rsidRPr="00033175">
        <w:rPr>
          <w:sz w:val="28"/>
          <w:szCs w:val="28"/>
        </w:rPr>
        <w:t xml:space="preserve">         </w:t>
      </w:r>
      <w:r w:rsidRPr="00033175">
        <w:rPr>
          <w:sz w:val="28"/>
          <w:szCs w:val="28"/>
          <w:u w:val="single"/>
        </w:rPr>
        <w:t xml:space="preserve">Абраменко В.П.     </w:t>
      </w:r>
      <w:r w:rsidRPr="00033175">
        <w:rPr>
          <w:sz w:val="28"/>
          <w:szCs w:val="28"/>
        </w:rPr>
        <w:t>Ф.И.О.</w:t>
      </w:r>
    </w:p>
    <w:p w:rsidR="00033175" w:rsidRPr="00033175" w:rsidRDefault="00033175" w:rsidP="002B22A6">
      <w:pPr>
        <w:rPr>
          <w:sz w:val="28"/>
          <w:szCs w:val="28"/>
        </w:rPr>
      </w:pPr>
      <w:r w:rsidRPr="00033175">
        <w:rPr>
          <w:sz w:val="28"/>
          <w:szCs w:val="28"/>
        </w:rPr>
        <w:t>Дата защиты «___»_____________</w:t>
      </w:r>
    </w:p>
    <w:p w:rsidR="00BE254E" w:rsidRDefault="00033175" w:rsidP="002B22A6">
      <w:pPr>
        <w:rPr>
          <w:sz w:val="28"/>
          <w:szCs w:val="28"/>
        </w:rPr>
      </w:pPr>
      <w:r w:rsidRPr="00033175">
        <w:rPr>
          <w:sz w:val="28"/>
          <w:szCs w:val="28"/>
        </w:rPr>
        <w:t>Оценка ___________</w:t>
      </w:r>
    </w:p>
    <w:p w:rsidR="00033175" w:rsidRDefault="00BE254E" w:rsidP="002B22A6">
      <w:pPr>
        <w:rPr>
          <w:sz w:val="28"/>
          <w:szCs w:val="28"/>
        </w:rPr>
      </w:pPr>
      <w:r>
        <w:rPr>
          <w:sz w:val="28"/>
          <w:szCs w:val="28"/>
        </w:rPr>
        <w:br w:type="page"/>
      </w:r>
    </w:p>
    <w:p w:rsidR="00BE254E" w:rsidRPr="002B3DE8" w:rsidRDefault="00BE254E" w:rsidP="002B22A6">
      <w:pPr>
        <w:rPr>
          <w:b/>
          <w:sz w:val="32"/>
          <w:szCs w:val="32"/>
        </w:rPr>
      </w:pPr>
      <w:r w:rsidRPr="002B3DE8">
        <w:rPr>
          <w:b/>
          <w:sz w:val="32"/>
          <w:szCs w:val="32"/>
        </w:rPr>
        <w:t>Содержание.</w:t>
      </w:r>
    </w:p>
    <w:p w:rsidR="002B3DE8" w:rsidRDefault="002B3DE8" w:rsidP="002B3DE8">
      <w:pPr>
        <w:rPr>
          <w:sz w:val="28"/>
          <w:szCs w:val="28"/>
        </w:rPr>
      </w:pPr>
    </w:p>
    <w:p w:rsidR="002B3DE8" w:rsidRDefault="002B3DE8" w:rsidP="002B3DE8">
      <w:pPr>
        <w:rPr>
          <w:sz w:val="28"/>
          <w:szCs w:val="28"/>
        </w:rPr>
      </w:pPr>
    </w:p>
    <w:p w:rsidR="002B3DE8" w:rsidRPr="002B3DE8" w:rsidRDefault="002B3DE8" w:rsidP="002B3DE8">
      <w:pPr>
        <w:rPr>
          <w:sz w:val="28"/>
          <w:szCs w:val="28"/>
        </w:rPr>
      </w:pPr>
      <w:r w:rsidRPr="002B3DE8">
        <w:rPr>
          <w:sz w:val="28"/>
          <w:szCs w:val="28"/>
        </w:rPr>
        <w:t>Жёсткий диск (</w:t>
      </w:r>
      <w:r w:rsidRPr="002B3DE8">
        <w:rPr>
          <w:sz w:val="28"/>
          <w:szCs w:val="28"/>
          <w:lang w:val="en-US"/>
        </w:rPr>
        <w:t>HDD</w:t>
      </w:r>
      <w:r w:rsidRPr="002B3DE8">
        <w:rPr>
          <w:sz w:val="28"/>
          <w:szCs w:val="28"/>
        </w:rPr>
        <w:t>)</w:t>
      </w:r>
      <w:r>
        <w:rPr>
          <w:sz w:val="28"/>
          <w:szCs w:val="28"/>
        </w:rPr>
        <w:t>...............................................................................................</w:t>
      </w:r>
      <w:r w:rsidRPr="002B3DE8">
        <w:rPr>
          <w:sz w:val="28"/>
          <w:szCs w:val="28"/>
        </w:rPr>
        <w:t>3</w:t>
      </w:r>
    </w:p>
    <w:p w:rsidR="002B3DE8" w:rsidRPr="002B3DE8" w:rsidRDefault="002B3DE8" w:rsidP="002B3DE8">
      <w:pPr>
        <w:ind w:firstLine="708"/>
        <w:rPr>
          <w:sz w:val="28"/>
          <w:szCs w:val="28"/>
        </w:rPr>
      </w:pPr>
      <w:r w:rsidRPr="002B3DE8">
        <w:rPr>
          <w:sz w:val="28"/>
          <w:szCs w:val="28"/>
        </w:rPr>
        <w:t>Характеристики жёстких дисков</w:t>
      </w:r>
      <w:r>
        <w:rPr>
          <w:sz w:val="28"/>
          <w:szCs w:val="28"/>
        </w:rPr>
        <w:t>.................................................................</w:t>
      </w:r>
      <w:r w:rsidRPr="002B3DE8">
        <w:rPr>
          <w:sz w:val="28"/>
          <w:szCs w:val="28"/>
        </w:rPr>
        <w:t>3</w:t>
      </w:r>
    </w:p>
    <w:p w:rsidR="002B3DE8" w:rsidRPr="002B3DE8" w:rsidRDefault="002B3DE8" w:rsidP="002B3DE8">
      <w:pPr>
        <w:ind w:firstLine="708"/>
        <w:rPr>
          <w:sz w:val="28"/>
          <w:szCs w:val="28"/>
        </w:rPr>
      </w:pPr>
      <w:r w:rsidRPr="002B3DE8">
        <w:rPr>
          <w:sz w:val="28"/>
          <w:szCs w:val="28"/>
        </w:rPr>
        <w:t>Основные физические и логи</w:t>
      </w:r>
      <w:r>
        <w:rPr>
          <w:sz w:val="28"/>
          <w:szCs w:val="28"/>
        </w:rPr>
        <w:t>ческие параметры жестких дисков............</w:t>
      </w:r>
      <w:r w:rsidRPr="002B3DE8">
        <w:rPr>
          <w:sz w:val="28"/>
          <w:szCs w:val="28"/>
        </w:rPr>
        <w:t>5</w:t>
      </w:r>
    </w:p>
    <w:p w:rsidR="002B3DE8" w:rsidRPr="002B3DE8" w:rsidRDefault="002B3DE8" w:rsidP="002B3DE8">
      <w:pPr>
        <w:rPr>
          <w:sz w:val="28"/>
          <w:szCs w:val="28"/>
        </w:rPr>
      </w:pPr>
    </w:p>
    <w:p w:rsidR="002B3DE8" w:rsidRPr="002B3DE8" w:rsidRDefault="002B3DE8" w:rsidP="002B3DE8">
      <w:pPr>
        <w:rPr>
          <w:sz w:val="28"/>
          <w:szCs w:val="28"/>
        </w:rPr>
      </w:pPr>
      <w:r w:rsidRPr="002B3DE8">
        <w:rPr>
          <w:sz w:val="28"/>
          <w:szCs w:val="28"/>
        </w:rPr>
        <w:t>Видеокарта</w:t>
      </w:r>
      <w:r>
        <w:rPr>
          <w:sz w:val="28"/>
          <w:szCs w:val="28"/>
        </w:rPr>
        <w:t>.............................................................................................................</w:t>
      </w:r>
      <w:r w:rsidRPr="002B3DE8">
        <w:rPr>
          <w:sz w:val="28"/>
          <w:szCs w:val="28"/>
        </w:rPr>
        <w:t>10</w:t>
      </w:r>
    </w:p>
    <w:p w:rsidR="002B3DE8" w:rsidRPr="002B3DE8" w:rsidRDefault="002B3DE8" w:rsidP="002B3DE8">
      <w:pPr>
        <w:ind w:firstLine="708"/>
        <w:rPr>
          <w:sz w:val="28"/>
          <w:szCs w:val="28"/>
        </w:rPr>
      </w:pPr>
      <w:r w:rsidRPr="002B3DE8">
        <w:rPr>
          <w:sz w:val="28"/>
          <w:szCs w:val="28"/>
        </w:rPr>
        <w:t>Характеристики видеокарт</w:t>
      </w:r>
      <w:r>
        <w:rPr>
          <w:sz w:val="28"/>
          <w:szCs w:val="28"/>
        </w:rPr>
        <w:t>.........................................................................</w:t>
      </w:r>
      <w:r w:rsidRPr="002B3DE8">
        <w:rPr>
          <w:sz w:val="28"/>
          <w:szCs w:val="28"/>
        </w:rPr>
        <w:t>10</w:t>
      </w:r>
    </w:p>
    <w:p w:rsidR="002B3DE8" w:rsidRDefault="002B3DE8" w:rsidP="002B3DE8">
      <w:pPr>
        <w:ind w:firstLine="708"/>
        <w:rPr>
          <w:sz w:val="28"/>
          <w:szCs w:val="28"/>
        </w:rPr>
      </w:pPr>
      <w:r w:rsidRPr="002B3DE8">
        <w:rPr>
          <w:sz w:val="28"/>
          <w:szCs w:val="28"/>
        </w:rPr>
        <w:t>Составляющие части видеокарт</w:t>
      </w:r>
      <w:r>
        <w:rPr>
          <w:sz w:val="28"/>
          <w:szCs w:val="28"/>
        </w:rPr>
        <w:t>.................................................................</w:t>
      </w:r>
      <w:r w:rsidRPr="002B3DE8">
        <w:rPr>
          <w:sz w:val="28"/>
          <w:szCs w:val="28"/>
        </w:rPr>
        <w:t>11</w:t>
      </w:r>
    </w:p>
    <w:p w:rsidR="002B3DE8" w:rsidRDefault="002B3DE8" w:rsidP="002B3DE8">
      <w:pPr>
        <w:rPr>
          <w:sz w:val="28"/>
          <w:szCs w:val="28"/>
        </w:rPr>
      </w:pPr>
    </w:p>
    <w:p w:rsidR="002B3DE8" w:rsidRDefault="002B3DE8" w:rsidP="002B3DE8">
      <w:pPr>
        <w:rPr>
          <w:sz w:val="28"/>
          <w:szCs w:val="28"/>
        </w:rPr>
      </w:pPr>
      <w:r>
        <w:rPr>
          <w:sz w:val="28"/>
          <w:szCs w:val="28"/>
        </w:rPr>
        <w:t>Список литературы................................................................................................14</w:t>
      </w:r>
    </w:p>
    <w:p w:rsidR="002B3DE8" w:rsidRDefault="002B3DE8" w:rsidP="002B3DE8">
      <w:pPr>
        <w:ind w:firstLine="708"/>
        <w:rPr>
          <w:sz w:val="28"/>
          <w:szCs w:val="28"/>
        </w:rPr>
      </w:pPr>
    </w:p>
    <w:p w:rsidR="002B3DE8" w:rsidRDefault="002B3DE8" w:rsidP="002B3DE8">
      <w:pPr>
        <w:rPr>
          <w:b/>
          <w:sz w:val="32"/>
          <w:szCs w:val="32"/>
        </w:rPr>
      </w:pPr>
    </w:p>
    <w:p w:rsidR="00BF2C2C" w:rsidRPr="00BF2C2C" w:rsidRDefault="00BE254E" w:rsidP="002B3DE8">
      <w:pPr>
        <w:jc w:val="center"/>
        <w:rPr>
          <w:b/>
          <w:sz w:val="32"/>
          <w:szCs w:val="32"/>
        </w:rPr>
      </w:pPr>
      <w:r>
        <w:rPr>
          <w:sz w:val="28"/>
          <w:szCs w:val="28"/>
        </w:rPr>
        <w:br w:type="page"/>
      </w:r>
      <w:r w:rsidR="00BF2C2C" w:rsidRPr="00BF2C2C">
        <w:rPr>
          <w:b/>
          <w:sz w:val="32"/>
          <w:szCs w:val="32"/>
        </w:rPr>
        <w:t>Жёсткий диск (</w:t>
      </w:r>
      <w:r w:rsidR="00BF2C2C" w:rsidRPr="00BF2C2C">
        <w:rPr>
          <w:b/>
          <w:sz w:val="32"/>
          <w:szCs w:val="32"/>
          <w:lang w:val="en-US"/>
        </w:rPr>
        <w:t>HDD</w:t>
      </w:r>
      <w:r w:rsidR="00BF2C2C" w:rsidRPr="00BF2C2C">
        <w:rPr>
          <w:b/>
          <w:sz w:val="32"/>
          <w:szCs w:val="32"/>
        </w:rPr>
        <w:t>).</w:t>
      </w:r>
    </w:p>
    <w:p w:rsidR="00BE254E" w:rsidRPr="00BE254E" w:rsidRDefault="00BE254E" w:rsidP="00BF2C2C">
      <w:pPr>
        <w:pStyle w:val="a3"/>
        <w:ind w:firstLine="708"/>
        <w:rPr>
          <w:sz w:val="28"/>
          <w:szCs w:val="28"/>
        </w:rPr>
      </w:pPr>
      <w:r w:rsidRPr="009A603F">
        <w:rPr>
          <w:bCs/>
          <w:i/>
          <w:sz w:val="28"/>
          <w:szCs w:val="28"/>
        </w:rPr>
        <w:t>Накопитель на жёстких магнитных дисках</w:t>
      </w:r>
      <w:r w:rsidRPr="00BF2C2C">
        <w:rPr>
          <w:sz w:val="28"/>
          <w:szCs w:val="28"/>
        </w:rPr>
        <w:t xml:space="preserve"> </w:t>
      </w:r>
      <w:r w:rsidRPr="009A603F">
        <w:rPr>
          <w:sz w:val="28"/>
          <w:szCs w:val="28"/>
        </w:rPr>
        <w:t>или</w:t>
      </w:r>
      <w:r w:rsidRPr="009A603F">
        <w:rPr>
          <w:i/>
          <w:sz w:val="28"/>
          <w:szCs w:val="28"/>
        </w:rPr>
        <w:t xml:space="preserve"> </w:t>
      </w:r>
      <w:r w:rsidRPr="009A603F">
        <w:rPr>
          <w:bCs/>
          <w:i/>
          <w:sz w:val="28"/>
          <w:szCs w:val="28"/>
        </w:rPr>
        <w:t>НЖМД</w:t>
      </w:r>
      <w:r w:rsidRPr="00BE254E">
        <w:rPr>
          <w:sz w:val="28"/>
          <w:szCs w:val="28"/>
        </w:rPr>
        <w:t xml:space="preserve"> (англ. </w:t>
      </w:r>
      <w:r w:rsidRPr="00BE254E">
        <w:rPr>
          <w:i/>
          <w:iCs/>
          <w:sz w:val="28"/>
          <w:szCs w:val="28"/>
          <w:lang w:val="en"/>
        </w:rPr>
        <w:t>Hard</w:t>
      </w:r>
      <w:r w:rsidRPr="00BE254E">
        <w:rPr>
          <w:i/>
          <w:iCs/>
          <w:sz w:val="28"/>
          <w:szCs w:val="28"/>
        </w:rPr>
        <w:t xml:space="preserve"> (</w:t>
      </w:r>
      <w:r w:rsidRPr="00BE254E">
        <w:rPr>
          <w:i/>
          <w:iCs/>
          <w:sz w:val="28"/>
          <w:szCs w:val="28"/>
          <w:lang w:val="en"/>
        </w:rPr>
        <w:t>Magnetic</w:t>
      </w:r>
      <w:r w:rsidRPr="00BE254E">
        <w:rPr>
          <w:i/>
          <w:iCs/>
          <w:sz w:val="28"/>
          <w:szCs w:val="28"/>
        </w:rPr>
        <w:t xml:space="preserve">) </w:t>
      </w:r>
      <w:r w:rsidRPr="00BE254E">
        <w:rPr>
          <w:i/>
          <w:iCs/>
          <w:sz w:val="28"/>
          <w:szCs w:val="28"/>
          <w:lang w:val="en"/>
        </w:rPr>
        <w:t>Disk</w:t>
      </w:r>
      <w:r w:rsidRPr="00BE254E">
        <w:rPr>
          <w:i/>
          <w:iCs/>
          <w:sz w:val="28"/>
          <w:szCs w:val="28"/>
        </w:rPr>
        <w:t xml:space="preserve"> </w:t>
      </w:r>
      <w:r w:rsidRPr="00BE254E">
        <w:rPr>
          <w:i/>
          <w:iCs/>
          <w:sz w:val="28"/>
          <w:szCs w:val="28"/>
          <w:lang w:val="en"/>
        </w:rPr>
        <w:t>Drive</w:t>
      </w:r>
      <w:r w:rsidRPr="00BE254E">
        <w:rPr>
          <w:i/>
          <w:iCs/>
          <w:sz w:val="28"/>
          <w:szCs w:val="28"/>
        </w:rPr>
        <w:t xml:space="preserve">, </w:t>
      </w:r>
      <w:r w:rsidRPr="00BE254E">
        <w:rPr>
          <w:i/>
          <w:iCs/>
          <w:sz w:val="28"/>
          <w:szCs w:val="28"/>
          <w:lang w:val="en"/>
        </w:rPr>
        <w:t>HDD</w:t>
      </w:r>
      <w:r w:rsidRPr="00BE254E">
        <w:rPr>
          <w:i/>
          <w:iCs/>
          <w:sz w:val="28"/>
          <w:szCs w:val="28"/>
        </w:rPr>
        <w:t xml:space="preserve">, </w:t>
      </w:r>
      <w:r w:rsidRPr="00BE254E">
        <w:rPr>
          <w:i/>
          <w:iCs/>
          <w:sz w:val="28"/>
          <w:szCs w:val="28"/>
          <w:lang w:val="en"/>
        </w:rPr>
        <w:t>HMDD</w:t>
      </w:r>
      <w:r w:rsidRPr="00BE254E">
        <w:rPr>
          <w:sz w:val="28"/>
          <w:szCs w:val="28"/>
        </w:rPr>
        <w:t xml:space="preserve">), </w:t>
      </w:r>
      <w:r w:rsidRPr="00BE254E">
        <w:rPr>
          <w:i/>
          <w:iCs/>
          <w:sz w:val="28"/>
          <w:szCs w:val="28"/>
        </w:rPr>
        <w:t>жёсткий диск</w:t>
      </w:r>
      <w:r w:rsidRPr="00BE254E">
        <w:rPr>
          <w:sz w:val="28"/>
          <w:szCs w:val="28"/>
        </w:rPr>
        <w:t xml:space="preserve">, </w:t>
      </w:r>
      <w:r>
        <w:rPr>
          <w:i/>
          <w:iCs/>
          <w:sz w:val="28"/>
          <w:szCs w:val="28"/>
        </w:rPr>
        <w:t>винче</w:t>
      </w:r>
      <w:r w:rsidRPr="00BE254E">
        <w:rPr>
          <w:i/>
          <w:iCs/>
          <w:sz w:val="28"/>
          <w:szCs w:val="28"/>
        </w:rPr>
        <w:t>стер</w:t>
      </w:r>
      <w:r w:rsidRPr="00BE254E">
        <w:rPr>
          <w:sz w:val="28"/>
          <w:szCs w:val="28"/>
        </w:rPr>
        <w:t xml:space="preserve">, в компьютерном сленге </w:t>
      </w:r>
      <w:r w:rsidRPr="00BE254E">
        <w:rPr>
          <w:i/>
          <w:iCs/>
          <w:sz w:val="28"/>
          <w:szCs w:val="28"/>
        </w:rPr>
        <w:t>«винт»</w:t>
      </w:r>
      <w:r w:rsidRPr="00BE254E">
        <w:rPr>
          <w:sz w:val="28"/>
          <w:szCs w:val="28"/>
        </w:rPr>
        <w:t xml:space="preserve">, </w:t>
      </w:r>
      <w:r w:rsidRPr="00BE254E">
        <w:rPr>
          <w:i/>
          <w:iCs/>
          <w:sz w:val="28"/>
          <w:szCs w:val="28"/>
        </w:rPr>
        <w:t>хард</w:t>
      </w:r>
      <w:r w:rsidRPr="00BE254E">
        <w:rPr>
          <w:sz w:val="28"/>
          <w:szCs w:val="28"/>
        </w:rPr>
        <w:t xml:space="preserve">, </w:t>
      </w:r>
      <w:r w:rsidRPr="00BE254E">
        <w:rPr>
          <w:i/>
          <w:iCs/>
          <w:sz w:val="28"/>
          <w:szCs w:val="28"/>
        </w:rPr>
        <w:t>харддиск</w:t>
      </w:r>
      <w:r w:rsidRPr="00BE254E">
        <w:rPr>
          <w:sz w:val="28"/>
          <w:szCs w:val="28"/>
        </w:rPr>
        <w:t> — устройство хранения информации, основанное на принципе магнитной записи. Является основным накопителем данных в большинстве компьютеров.</w:t>
      </w:r>
      <w:r w:rsidR="00BF2C2C">
        <w:rPr>
          <w:sz w:val="28"/>
          <w:szCs w:val="28"/>
        </w:rPr>
        <w:t xml:space="preserve"> </w:t>
      </w:r>
      <w:r w:rsidRPr="00BE254E">
        <w:rPr>
          <w:sz w:val="28"/>
          <w:szCs w:val="28"/>
        </w:rPr>
        <w:t>В отличие от «гибкого» диска (дискеты), информация в НЖМД записывается на жёсткие (алюминиевые, керамические или стеклянные) пластины, покрытые слоем ферромагнитного материала, чаще всего двуокиси хрома. В НЖМД используется от одной до нескольких пластин на одной оси. Считывающие головки в рабочем режиме не касаются поверхности пластин благодаря прослойке набегающего потока воздуха, образующейся у поверхности при быстром вращении. Расстояние между головкой и диском составляет несколько нанометров (в современных дисках около 10 нм), а отсутствие механического контакта обеспечивает долгий срок службы устройства. При отсутствии вращения дисков головки находятся у шпинделя или за пределами диска в безопасной зоне, где исключён их нештатный контакт с поверхностью дисков.</w:t>
      </w:r>
    </w:p>
    <w:p w:rsidR="00BF2C2C" w:rsidRDefault="00BF2C2C" w:rsidP="002B22A6">
      <w:pPr>
        <w:rPr>
          <w:sz w:val="28"/>
          <w:szCs w:val="28"/>
        </w:rPr>
      </w:pPr>
    </w:p>
    <w:p w:rsidR="00BF2C2C" w:rsidRDefault="00BF2C2C" w:rsidP="00BF2C2C">
      <w:pPr>
        <w:jc w:val="center"/>
        <w:rPr>
          <w:b/>
          <w:sz w:val="32"/>
          <w:szCs w:val="32"/>
        </w:rPr>
      </w:pPr>
      <w:r w:rsidRPr="00BF2C2C">
        <w:rPr>
          <w:b/>
          <w:sz w:val="32"/>
          <w:szCs w:val="32"/>
        </w:rPr>
        <w:t>Характеристики жёстких дисков.</w:t>
      </w:r>
    </w:p>
    <w:p w:rsidR="00BF2C2C" w:rsidRPr="00BF2C2C" w:rsidRDefault="00BF2C2C" w:rsidP="00BF2C2C">
      <w:pPr>
        <w:pStyle w:val="a3"/>
        <w:ind w:firstLine="708"/>
        <w:rPr>
          <w:sz w:val="28"/>
          <w:szCs w:val="28"/>
        </w:rPr>
      </w:pPr>
      <w:r w:rsidRPr="00BF2C2C">
        <w:rPr>
          <w:i/>
          <w:iCs/>
          <w:sz w:val="28"/>
          <w:szCs w:val="28"/>
        </w:rPr>
        <w:t>Интерфейс</w:t>
      </w:r>
      <w:r w:rsidRPr="00BF2C2C">
        <w:rPr>
          <w:sz w:val="28"/>
          <w:szCs w:val="28"/>
        </w:rPr>
        <w:t xml:space="preserve"> (англ. </w:t>
      </w:r>
      <w:r w:rsidRPr="00BF2C2C">
        <w:rPr>
          <w:i/>
          <w:iCs/>
          <w:sz w:val="28"/>
          <w:szCs w:val="28"/>
          <w:lang w:val="en"/>
        </w:rPr>
        <w:t>interface</w:t>
      </w:r>
      <w:r w:rsidRPr="00BF2C2C">
        <w:rPr>
          <w:sz w:val="28"/>
          <w:szCs w:val="28"/>
        </w:rPr>
        <w:t>) — совокупность линий связи, сигналов, посылаемых по этим линиям, технических средств, поддерживающих эти линии, и правил (протокола) обмена. Серийно выпускаемые жёсткие диски могут использовать интерфейсы ATA (он же IDE и PATA), SATA, eSATA, SCSI, SAS, FireWire, USB, SDIO и Fibre Channel.</w:t>
      </w:r>
    </w:p>
    <w:p w:rsidR="00BF2C2C" w:rsidRPr="00BF2C2C" w:rsidRDefault="00BF2C2C" w:rsidP="00BF2C2C">
      <w:pPr>
        <w:pStyle w:val="a3"/>
        <w:ind w:firstLine="708"/>
        <w:rPr>
          <w:sz w:val="28"/>
          <w:szCs w:val="28"/>
        </w:rPr>
      </w:pPr>
      <w:r w:rsidRPr="00BF2C2C">
        <w:rPr>
          <w:i/>
          <w:iCs/>
          <w:sz w:val="28"/>
          <w:szCs w:val="28"/>
        </w:rPr>
        <w:t>Ёмкость</w:t>
      </w:r>
      <w:r w:rsidRPr="00BF2C2C">
        <w:rPr>
          <w:sz w:val="28"/>
          <w:szCs w:val="28"/>
        </w:rPr>
        <w:t xml:space="preserve"> (англ. </w:t>
      </w:r>
      <w:r w:rsidRPr="00BF2C2C">
        <w:rPr>
          <w:i/>
          <w:iCs/>
          <w:sz w:val="28"/>
          <w:szCs w:val="28"/>
          <w:lang w:val="en"/>
        </w:rPr>
        <w:t>capacity</w:t>
      </w:r>
      <w:r w:rsidRPr="00BF2C2C">
        <w:rPr>
          <w:sz w:val="28"/>
          <w:szCs w:val="28"/>
        </w:rPr>
        <w:t xml:space="preserve">) — количество данных, которые могут храниться накопителем. С момента создания первых жестких дисков в результате непрерывного совершенствования технологии записи данных их максимально возможная емкость непрерывно увеличивается. Ёмкость современных жестких дисков (с форм-фактором </w:t>
      </w:r>
      <w:smartTag w:uri="urn:schemas-microsoft-com:office:smarttags" w:element="metricconverter">
        <w:smartTagPr>
          <w:attr w:name="ProductID" w:val="3,5 дюйма"/>
        </w:smartTagPr>
        <w:r w:rsidRPr="00BF2C2C">
          <w:rPr>
            <w:sz w:val="28"/>
            <w:szCs w:val="28"/>
          </w:rPr>
          <w:t>3,5 дюйма</w:t>
        </w:r>
      </w:smartTag>
      <w:r w:rsidRPr="00BF2C2C">
        <w:rPr>
          <w:sz w:val="28"/>
          <w:szCs w:val="28"/>
        </w:rPr>
        <w:t>) на начало 2010г. достигает 4000 Гб (4 Терабайт). В отличие от принятой в информатике системы приставок, обозначающих кратную 1024 величину (см.: двоичные приставки), производителями при обозначении ёмкости жёстких дисков используются величины, кратные 1000. Так, ёмкость жёсткого диска, маркированного как «200 ГБ», составляет 186,2 ГиБ.</w:t>
      </w:r>
    </w:p>
    <w:p w:rsidR="00BF2C2C" w:rsidRPr="00BF2C2C" w:rsidRDefault="00BF2C2C" w:rsidP="00BF2C2C">
      <w:pPr>
        <w:pStyle w:val="a3"/>
        <w:ind w:firstLine="708"/>
        <w:rPr>
          <w:sz w:val="28"/>
          <w:szCs w:val="28"/>
        </w:rPr>
      </w:pPr>
      <w:r w:rsidRPr="00BF2C2C">
        <w:rPr>
          <w:i/>
          <w:iCs/>
          <w:sz w:val="28"/>
          <w:szCs w:val="28"/>
        </w:rPr>
        <w:t>Физический размер (форм-фактор)</w:t>
      </w:r>
      <w:r w:rsidRPr="00BF2C2C">
        <w:rPr>
          <w:sz w:val="28"/>
          <w:szCs w:val="28"/>
        </w:rPr>
        <w:t xml:space="preserve"> (англ. </w:t>
      </w:r>
      <w:r w:rsidRPr="00BF2C2C">
        <w:rPr>
          <w:i/>
          <w:iCs/>
          <w:sz w:val="28"/>
          <w:szCs w:val="28"/>
          <w:lang w:val="en"/>
        </w:rPr>
        <w:t>dimension</w:t>
      </w:r>
      <w:r w:rsidRPr="00BF2C2C">
        <w:rPr>
          <w:sz w:val="28"/>
          <w:szCs w:val="28"/>
        </w:rPr>
        <w:t xml:space="preserve">). Почти все современные (2001—2008 года) накопители для персональных компьютеров и серверов имеют ширину либо 3,5, либо 2,5 дюйма — под размер стандартных креплений для них соответственно в настольных компьютерах и ноутбуках. Также получили распространение форматы </w:t>
      </w:r>
      <w:smartTag w:uri="urn:schemas-microsoft-com:office:smarttags" w:element="metricconverter">
        <w:smartTagPr>
          <w:attr w:name="ProductID" w:val="1,8 дюйма"/>
        </w:smartTagPr>
        <w:r w:rsidRPr="00BF2C2C">
          <w:rPr>
            <w:sz w:val="28"/>
            <w:szCs w:val="28"/>
          </w:rPr>
          <w:t>1,8 дюйма</w:t>
        </w:r>
      </w:smartTag>
      <w:r w:rsidRPr="00BF2C2C">
        <w:rPr>
          <w:sz w:val="28"/>
          <w:szCs w:val="28"/>
        </w:rPr>
        <w:t xml:space="preserve">, </w:t>
      </w:r>
      <w:smartTag w:uri="urn:schemas-microsoft-com:office:smarttags" w:element="metricconverter">
        <w:smartTagPr>
          <w:attr w:name="ProductID" w:val="1,3 дюйма"/>
        </w:smartTagPr>
        <w:r w:rsidRPr="00BF2C2C">
          <w:rPr>
            <w:sz w:val="28"/>
            <w:szCs w:val="28"/>
          </w:rPr>
          <w:t>1,3 дюйма</w:t>
        </w:r>
      </w:smartTag>
      <w:r w:rsidRPr="00BF2C2C">
        <w:rPr>
          <w:sz w:val="28"/>
          <w:szCs w:val="28"/>
        </w:rPr>
        <w:t xml:space="preserve">, </w:t>
      </w:r>
      <w:smartTag w:uri="urn:schemas-microsoft-com:office:smarttags" w:element="metricconverter">
        <w:smartTagPr>
          <w:attr w:name="ProductID" w:val="1 дюйм"/>
        </w:smartTagPr>
        <w:r w:rsidRPr="00BF2C2C">
          <w:rPr>
            <w:sz w:val="28"/>
            <w:szCs w:val="28"/>
          </w:rPr>
          <w:t>1 дюйм</w:t>
        </w:r>
      </w:smartTag>
      <w:r w:rsidRPr="00BF2C2C">
        <w:rPr>
          <w:sz w:val="28"/>
          <w:szCs w:val="28"/>
        </w:rPr>
        <w:t xml:space="preserve"> и </w:t>
      </w:r>
      <w:smartTag w:uri="urn:schemas-microsoft-com:office:smarttags" w:element="metricconverter">
        <w:smartTagPr>
          <w:attr w:name="ProductID" w:val="0,85 дюйма"/>
        </w:smartTagPr>
        <w:r w:rsidRPr="00BF2C2C">
          <w:rPr>
            <w:sz w:val="28"/>
            <w:szCs w:val="28"/>
          </w:rPr>
          <w:t>0,85 дюйма</w:t>
        </w:r>
      </w:smartTag>
      <w:r w:rsidRPr="00BF2C2C">
        <w:rPr>
          <w:sz w:val="28"/>
          <w:szCs w:val="28"/>
        </w:rPr>
        <w:t xml:space="preserve">. Прекращено производство накопителей в форм-факторах 8 и </w:t>
      </w:r>
      <w:smartTag w:uri="urn:schemas-microsoft-com:office:smarttags" w:element="metricconverter">
        <w:smartTagPr>
          <w:attr w:name="ProductID" w:val="5,25 дюймов"/>
        </w:smartTagPr>
        <w:r w:rsidRPr="00BF2C2C">
          <w:rPr>
            <w:sz w:val="28"/>
            <w:szCs w:val="28"/>
          </w:rPr>
          <w:t>5,25 дюймов</w:t>
        </w:r>
      </w:smartTag>
      <w:r w:rsidRPr="00BF2C2C">
        <w:rPr>
          <w:sz w:val="28"/>
          <w:szCs w:val="28"/>
        </w:rPr>
        <w:t>.</w:t>
      </w:r>
    </w:p>
    <w:p w:rsidR="00BF2C2C" w:rsidRPr="00BF2C2C" w:rsidRDefault="00BF2C2C" w:rsidP="00BF2C2C">
      <w:pPr>
        <w:pStyle w:val="a3"/>
        <w:ind w:firstLine="708"/>
        <w:rPr>
          <w:sz w:val="28"/>
          <w:szCs w:val="28"/>
        </w:rPr>
      </w:pPr>
      <w:r w:rsidRPr="00BF2C2C">
        <w:rPr>
          <w:i/>
          <w:iCs/>
          <w:sz w:val="28"/>
          <w:szCs w:val="28"/>
        </w:rPr>
        <w:t>Время произвольного доступа</w:t>
      </w:r>
      <w:r w:rsidRPr="00BF2C2C">
        <w:rPr>
          <w:sz w:val="28"/>
          <w:szCs w:val="28"/>
        </w:rPr>
        <w:t xml:space="preserve"> (англ. </w:t>
      </w:r>
      <w:r w:rsidRPr="00BF2C2C">
        <w:rPr>
          <w:i/>
          <w:iCs/>
          <w:sz w:val="28"/>
          <w:szCs w:val="28"/>
          <w:lang w:val="en"/>
        </w:rPr>
        <w:t>random</w:t>
      </w:r>
      <w:r w:rsidRPr="00BF2C2C">
        <w:rPr>
          <w:i/>
          <w:iCs/>
          <w:sz w:val="28"/>
          <w:szCs w:val="28"/>
        </w:rPr>
        <w:t xml:space="preserve"> </w:t>
      </w:r>
      <w:r w:rsidRPr="00BF2C2C">
        <w:rPr>
          <w:i/>
          <w:iCs/>
          <w:sz w:val="28"/>
          <w:szCs w:val="28"/>
          <w:lang w:val="en"/>
        </w:rPr>
        <w:t>access</w:t>
      </w:r>
      <w:r w:rsidRPr="00BF2C2C">
        <w:rPr>
          <w:i/>
          <w:iCs/>
          <w:sz w:val="28"/>
          <w:szCs w:val="28"/>
        </w:rPr>
        <w:t xml:space="preserve"> </w:t>
      </w:r>
      <w:r w:rsidRPr="00BF2C2C">
        <w:rPr>
          <w:i/>
          <w:iCs/>
          <w:sz w:val="28"/>
          <w:szCs w:val="28"/>
          <w:lang w:val="en"/>
        </w:rPr>
        <w:t>time</w:t>
      </w:r>
      <w:r w:rsidRPr="00BF2C2C">
        <w:rPr>
          <w:sz w:val="28"/>
          <w:szCs w:val="28"/>
        </w:rPr>
        <w:t>) — время, за которое винчестер гарантированно выполнит операцию чтения или записи на любом участке магнитного диска. Диапазон этого параметра невелик — от 2,5 до 16 мс. Как правило, минимальным временем обладают серверные диски (например, у Hitachi Ultrastar 15K147 — 3,7 мс), самым большим из актуальных — диски для портативных устройств (Seagate Momentus 5400.3 — 12,5).</w:t>
      </w:r>
    </w:p>
    <w:p w:rsidR="00BF2C2C" w:rsidRPr="00BF2C2C" w:rsidRDefault="00BF2C2C" w:rsidP="00BF2C2C">
      <w:pPr>
        <w:pStyle w:val="a3"/>
        <w:ind w:firstLine="708"/>
        <w:rPr>
          <w:sz w:val="28"/>
          <w:szCs w:val="28"/>
        </w:rPr>
      </w:pPr>
      <w:r w:rsidRPr="00BF2C2C">
        <w:rPr>
          <w:i/>
          <w:iCs/>
          <w:sz w:val="28"/>
          <w:szCs w:val="28"/>
        </w:rPr>
        <w:t>Скорость вращения шпинделя</w:t>
      </w:r>
      <w:r w:rsidRPr="00BF2C2C">
        <w:rPr>
          <w:sz w:val="28"/>
          <w:szCs w:val="28"/>
        </w:rPr>
        <w:t xml:space="preserve"> (англ. </w:t>
      </w:r>
      <w:r w:rsidRPr="00BF2C2C">
        <w:rPr>
          <w:i/>
          <w:iCs/>
          <w:sz w:val="28"/>
          <w:szCs w:val="28"/>
          <w:lang w:val="en"/>
        </w:rPr>
        <w:t>spindle</w:t>
      </w:r>
      <w:r w:rsidRPr="00BF2C2C">
        <w:rPr>
          <w:i/>
          <w:iCs/>
          <w:sz w:val="28"/>
          <w:szCs w:val="28"/>
        </w:rPr>
        <w:t xml:space="preserve"> </w:t>
      </w:r>
      <w:r w:rsidRPr="00BF2C2C">
        <w:rPr>
          <w:i/>
          <w:iCs/>
          <w:sz w:val="28"/>
          <w:szCs w:val="28"/>
          <w:lang w:val="en"/>
        </w:rPr>
        <w:t>speed</w:t>
      </w:r>
      <w:r w:rsidRPr="00BF2C2C">
        <w:rPr>
          <w:sz w:val="28"/>
          <w:szCs w:val="28"/>
        </w:rPr>
        <w:t>) — количество оборотов шпинделя в минуту. От этого параметра в значительной степени зависят время доступа и средняя скорость передачи данных. В настоящее время выпускаются винчестеры со следующими стандартными скоростями вращения: 4200, 5400 и 7200 (ноутбуки), 5400, 7200 и 10 000 (персональные компьютеры), 10 000 и 15 000 об/мин (серверы и высокопроизводительные рабочие станции).</w:t>
      </w:r>
    </w:p>
    <w:p w:rsidR="00BF2C2C" w:rsidRPr="00BF2C2C" w:rsidRDefault="00BF2C2C" w:rsidP="00BF2C2C">
      <w:pPr>
        <w:pStyle w:val="a3"/>
        <w:ind w:firstLine="708"/>
        <w:rPr>
          <w:sz w:val="28"/>
          <w:szCs w:val="28"/>
        </w:rPr>
      </w:pPr>
      <w:r w:rsidRPr="00BF2C2C">
        <w:rPr>
          <w:i/>
          <w:iCs/>
          <w:sz w:val="28"/>
          <w:szCs w:val="28"/>
        </w:rPr>
        <w:t>Надёжность</w:t>
      </w:r>
      <w:r w:rsidRPr="00BF2C2C">
        <w:rPr>
          <w:sz w:val="28"/>
          <w:szCs w:val="28"/>
        </w:rPr>
        <w:t xml:space="preserve"> (англ. </w:t>
      </w:r>
      <w:r w:rsidRPr="00BF2C2C">
        <w:rPr>
          <w:i/>
          <w:iCs/>
          <w:sz w:val="28"/>
          <w:szCs w:val="28"/>
          <w:lang w:val="en"/>
        </w:rPr>
        <w:t>reliability</w:t>
      </w:r>
      <w:r w:rsidRPr="00BF2C2C">
        <w:rPr>
          <w:sz w:val="28"/>
          <w:szCs w:val="28"/>
        </w:rPr>
        <w:t>) — определяется как среднее время наработки на отказ (</w:t>
      </w:r>
      <w:r w:rsidRPr="00BF2C2C">
        <w:rPr>
          <w:i/>
          <w:iCs/>
          <w:sz w:val="28"/>
          <w:szCs w:val="28"/>
        </w:rPr>
        <w:t>MTBF</w:t>
      </w:r>
      <w:r w:rsidRPr="00BF2C2C">
        <w:rPr>
          <w:sz w:val="28"/>
          <w:szCs w:val="28"/>
        </w:rPr>
        <w:t xml:space="preserve">). Также подавляющее большинство современных дисков поддерживают технологию </w:t>
      </w:r>
      <w:r w:rsidRPr="00BF2C2C">
        <w:rPr>
          <w:i/>
          <w:iCs/>
          <w:sz w:val="28"/>
          <w:szCs w:val="28"/>
        </w:rPr>
        <w:t>S.M.A.R.T.</w:t>
      </w:r>
    </w:p>
    <w:p w:rsidR="00BF2C2C" w:rsidRPr="00BF2C2C" w:rsidRDefault="00BF2C2C" w:rsidP="00BF2C2C">
      <w:pPr>
        <w:pStyle w:val="a3"/>
        <w:ind w:firstLine="708"/>
        <w:rPr>
          <w:sz w:val="28"/>
          <w:szCs w:val="28"/>
        </w:rPr>
      </w:pPr>
      <w:r w:rsidRPr="00BF2C2C">
        <w:rPr>
          <w:i/>
          <w:iCs/>
          <w:sz w:val="28"/>
          <w:szCs w:val="28"/>
        </w:rPr>
        <w:t>Количество операций ввода-вывода в секунду</w:t>
      </w:r>
      <w:r w:rsidRPr="00BF2C2C">
        <w:rPr>
          <w:sz w:val="28"/>
          <w:szCs w:val="28"/>
        </w:rPr>
        <w:t> — у современных дисков это около 50 оп./с при произвольном доступе к накопителю и около 100 оп./сек при последовательном доступе.</w:t>
      </w:r>
    </w:p>
    <w:p w:rsidR="00BF2C2C" w:rsidRPr="00BF2C2C" w:rsidRDefault="00BF2C2C" w:rsidP="00BF2C2C">
      <w:pPr>
        <w:pStyle w:val="a3"/>
        <w:ind w:firstLine="708"/>
        <w:rPr>
          <w:sz w:val="28"/>
          <w:szCs w:val="28"/>
        </w:rPr>
      </w:pPr>
      <w:r w:rsidRPr="00BF2C2C">
        <w:rPr>
          <w:i/>
          <w:iCs/>
          <w:sz w:val="28"/>
          <w:szCs w:val="28"/>
        </w:rPr>
        <w:t>Потребление энергии</w:t>
      </w:r>
      <w:r w:rsidRPr="00BF2C2C">
        <w:rPr>
          <w:sz w:val="28"/>
          <w:szCs w:val="28"/>
        </w:rPr>
        <w:t> — важный фактор для мобильных устройств.</w:t>
      </w:r>
    </w:p>
    <w:p w:rsidR="00BF2C2C" w:rsidRPr="00BF2C2C" w:rsidRDefault="00BF2C2C" w:rsidP="00BF2C2C">
      <w:pPr>
        <w:pStyle w:val="a3"/>
        <w:ind w:firstLine="708"/>
        <w:rPr>
          <w:sz w:val="28"/>
          <w:szCs w:val="28"/>
        </w:rPr>
      </w:pPr>
      <w:r w:rsidRPr="00BF2C2C">
        <w:rPr>
          <w:i/>
          <w:iCs/>
          <w:sz w:val="28"/>
          <w:szCs w:val="28"/>
        </w:rPr>
        <w:t>Уровень шума</w:t>
      </w:r>
      <w:r w:rsidRPr="00BF2C2C">
        <w:rPr>
          <w:sz w:val="28"/>
          <w:szCs w:val="28"/>
        </w:rPr>
        <w:t> — шум, который производит механика накопителя при его работе. Указывается в децибелах. Тихими накопителями считаются устройства с уровнем шума около 26 дБ и ниже. Шум состоит из шума вращения шпинделя (в том числе аэродинамического) и шума позиционирования.</w:t>
      </w:r>
    </w:p>
    <w:p w:rsidR="00BF2C2C" w:rsidRPr="00BF2C2C" w:rsidRDefault="00BF2C2C" w:rsidP="00BF2C2C">
      <w:pPr>
        <w:pStyle w:val="a3"/>
        <w:ind w:firstLine="360"/>
        <w:rPr>
          <w:sz w:val="28"/>
          <w:szCs w:val="28"/>
        </w:rPr>
      </w:pPr>
      <w:r w:rsidRPr="00BF2C2C">
        <w:rPr>
          <w:i/>
          <w:iCs/>
          <w:sz w:val="28"/>
          <w:szCs w:val="28"/>
        </w:rPr>
        <w:t>Скорость передачи данных</w:t>
      </w:r>
      <w:r w:rsidRPr="00BF2C2C">
        <w:rPr>
          <w:sz w:val="28"/>
          <w:szCs w:val="28"/>
        </w:rPr>
        <w:t xml:space="preserve"> (англ. </w:t>
      </w:r>
      <w:r w:rsidRPr="00BF2C2C">
        <w:rPr>
          <w:i/>
          <w:iCs/>
          <w:sz w:val="28"/>
          <w:szCs w:val="28"/>
          <w:lang w:val="en"/>
        </w:rPr>
        <w:t>Transfer</w:t>
      </w:r>
      <w:r w:rsidRPr="00BF2C2C">
        <w:rPr>
          <w:i/>
          <w:iCs/>
          <w:sz w:val="28"/>
          <w:szCs w:val="28"/>
        </w:rPr>
        <w:t xml:space="preserve"> </w:t>
      </w:r>
      <w:r w:rsidRPr="00BF2C2C">
        <w:rPr>
          <w:i/>
          <w:iCs/>
          <w:sz w:val="28"/>
          <w:szCs w:val="28"/>
          <w:lang w:val="en"/>
        </w:rPr>
        <w:t>Rate</w:t>
      </w:r>
      <w:r w:rsidRPr="00BF2C2C">
        <w:rPr>
          <w:sz w:val="28"/>
          <w:szCs w:val="28"/>
        </w:rPr>
        <w:t>) при последовательном доступе:</w:t>
      </w:r>
    </w:p>
    <w:p w:rsidR="00BF2C2C" w:rsidRPr="00BF2C2C" w:rsidRDefault="00BF2C2C" w:rsidP="00BF2C2C">
      <w:pPr>
        <w:numPr>
          <w:ilvl w:val="0"/>
          <w:numId w:val="1"/>
        </w:numPr>
        <w:spacing w:before="100" w:beforeAutospacing="1" w:after="100" w:afterAutospacing="1"/>
        <w:rPr>
          <w:sz w:val="28"/>
          <w:szCs w:val="28"/>
        </w:rPr>
      </w:pPr>
      <w:r w:rsidRPr="00BF2C2C">
        <w:rPr>
          <w:sz w:val="28"/>
          <w:szCs w:val="28"/>
        </w:rPr>
        <w:t>внутренняя зона диска: от 44,2 до 74,5 Мб/с;</w:t>
      </w:r>
    </w:p>
    <w:p w:rsidR="00BF2C2C" w:rsidRPr="00BF2C2C" w:rsidRDefault="00BF2C2C" w:rsidP="00BF2C2C">
      <w:pPr>
        <w:numPr>
          <w:ilvl w:val="0"/>
          <w:numId w:val="1"/>
        </w:numPr>
        <w:spacing w:before="100" w:beforeAutospacing="1" w:after="100" w:afterAutospacing="1"/>
        <w:rPr>
          <w:sz w:val="28"/>
          <w:szCs w:val="28"/>
        </w:rPr>
      </w:pPr>
      <w:r w:rsidRPr="00BF2C2C">
        <w:rPr>
          <w:sz w:val="28"/>
          <w:szCs w:val="28"/>
        </w:rPr>
        <w:t>внешняя зона диска: от 60,0 до 111,4 Мб/с.</w:t>
      </w:r>
    </w:p>
    <w:p w:rsidR="00BF2C2C" w:rsidRPr="00BF2C2C" w:rsidRDefault="00BF2C2C" w:rsidP="00BF2C2C">
      <w:pPr>
        <w:pStyle w:val="a3"/>
        <w:ind w:firstLine="360"/>
        <w:rPr>
          <w:sz w:val="28"/>
          <w:szCs w:val="28"/>
        </w:rPr>
      </w:pPr>
      <w:r w:rsidRPr="00BF2C2C">
        <w:rPr>
          <w:i/>
          <w:iCs/>
          <w:sz w:val="28"/>
          <w:szCs w:val="28"/>
        </w:rPr>
        <w:t>Объём буфера</w:t>
      </w:r>
      <w:r w:rsidRPr="00BF2C2C">
        <w:rPr>
          <w:sz w:val="28"/>
          <w:szCs w:val="28"/>
        </w:rPr>
        <w:t> — буфером называется промежуточная память, предназначенная для сглаживания различий скорости чтения/записи и передачи по интерфейсу. В дисках 2009 года он обычно варьируется от 8 до 64 Мб.</w:t>
      </w:r>
    </w:p>
    <w:p w:rsidR="00BF2C2C" w:rsidRDefault="00BF2C2C" w:rsidP="00BF2C2C">
      <w:pPr>
        <w:jc w:val="center"/>
        <w:rPr>
          <w:sz w:val="28"/>
          <w:szCs w:val="28"/>
        </w:rPr>
      </w:pPr>
    </w:p>
    <w:p w:rsidR="00BF2C2C" w:rsidRDefault="00BF2C2C" w:rsidP="00BF2C2C">
      <w:pPr>
        <w:jc w:val="center"/>
        <w:rPr>
          <w:sz w:val="28"/>
          <w:szCs w:val="28"/>
        </w:rPr>
      </w:pPr>
    </w:p>
    <w:p w:rsidR="00BF2C2C" w:rsidRDefault="00BF2C2C" w:rsidP="00BF2C2C">
      <w:pPr>
        <w:jc w:val="center"/>
        <w:rPr>
          <w:b/>
          <w:sz w:val="32"/>
          <w:szCs w:val="32"/>
        </w:rPr>
      </w:pPr>
      <w:r w:rsidRPr="00BF2C2C">
        <w:rPr>
          <w:b/>
          <w:sz w:val="32"/>
          <w:szCs w:val="32"/>
        </w:rPr>
        <w:t>Основные физические и логические параметры жестких дисков.</w:t>
      </w:r>
    </w:p>
    <w:p w:rsidR="00BF2C2C" w:rsidRDefault="00BF2C2C" w:rsidP="00BF2C2C">
      <w:pPr>
        <w:jc w:val="center"/>
        <w:rPr>
          <w:b/>
          <w:sz w:val="32"/>
          <w:szCs w:val="32"/>
        </w:rPr>
      </w:pPr>
    </w:p>
    <w:p w:rsidR="00BF2C2C" w:rsidRDefault="00BF2C2C" w:rsidP="00BF2C2C">
      <w:pPr>
        <w:jc w:val="center"/>
        <w:rPr>
          <w:b/>
          <w:sz w:val="32"/>
          <w:szCs w:val="32"/>
        </w:rPr>
      </w:pPr>
    </w:p>
    <w:p w:rsidR="00BF2C2C" w:rsidRPr="00BF2C2C" w:rsidRDefault="00BF2C2C" w:rsidP="00BF2C2C">
      <w:pPr>
        <w:ind w:firstLine="567"/>
        <w:rPr>
          <w:sz w:val="28"/>
          <w:szCs w:val="28"/>
        </w:rPr>
      </w:pPr>
      <w:r w:rsidRPr="00BF2C2C">
        <w:rPr>
          <w:sz w:val="28"/>
          <w:szCs w:val="28"/>
        </w:rPr>
        <w:t>Все накопители, так или иначе, соответствуют стандартам, определяемым либо независимыми комитетами и группами стандартизации, либо самими производителями. Среди множества технических характеристик отличающих одну модель от другой можно выделить некоторые, наиболее важные с точки зрения пользователей и производителей, которые, так или иначе, используются при сравнении накопителей различных производителей и выборе устройства.</w:t>
      </w:r>
    </w:p>
    <w:p w:rsidR="00BF2C2C" w:rsidRPr="00BF2C2C" w:rsidRDefault="00BF2C2C" w:rsidP="00BF2C2C">
      <w:pPr>
        <w:ind w:firstLine="567"/>
        <w:rPr>
          <w:sz w:val="28"/>
          <w:szCs w:val="28"/>
        </w:rPr>
      </w:pPr>
      <w:r w:rsidRPr="00BF2C2C">
        <w:rPr>
          <w:bCs/>
          <w:i/>
          <w:iCs/>
          <w:sz w:val="28"/>
          <w:szCs w:val="28"/>
        </w:rPr>
        <w:t xml:space="preserve">Диаметр дисков (disk diameter) </w:t>
      </w:r>
      <w:r w:rsidRPr="00BF2C2C">
        <w:rPr>
          <w:sz w:val="28"/>
          <w:szCs w:val="28"/>
        </w:rPr>
        <w:t xml:space="preserve">– параметр довольно свободный от каких-либо стандартов, ограничиваемый лишь форм-факторами корпусов системных блоков. Наиболее распространены накопители с диаметром дисков 2.2, 2.3, 3.14 и </w:t>
      </w:r>
      <w:smartTag w:uri="urn:schemas-microsoft-com:office:smarttags" w:element="metricconverter">
        <w:smartTagPr>
          <w:attr w:name="ProductID" w:val="5.25 дюймов"/>
        </w:smartTagPr>
        <w:r w:rsidRPr="00BF2C2C">
          <w:rPr>
            <w:sz w:val="28"/>
            <w:szCs w:val="28"/>
          </w:rPr>
          <w:t>5.25 дюймов</w:t>
        </w:r>
      </w:smartTag>
      <w:r w:rsidRPr="00BF2C2C">
        <w:rPr>
          <w:sz w:val="28"/>
          <w:szCs w:val="28"/>
        </w:rPr>
        <w:t>. Диаметр дисков определяет плотность записи на дюйм магнитного покрытия. Накопители большего диаметра содержат большее число дорожек, и в них, как правило, используются более простые технологии изготовления носителей, предназначенных для меньшей плотности записи. Они, как правило, медленнее своих меньших собратьев и имеют меньшее число дисков, но более надежны. Накопители с меньшим диаметром больших объемов имеют более высокотехнологичные поверхности и высокие плотности записи информации, а также, как правило, и большее число дисков.</w:t>
      </w:r>
    </w:p>
    <w:p w:rsidR="00BF2C2C" w:rsidRPr="00BF2C2C" w:rsidRDefault="00BF2C2C" w:rsidP="00BF2C2C">
      <w:pPr>
        <w:ind w:firstLine="567"/>
        <w:rPr>
          <w:sz w:val="28"/>
          <w:szCs w:val="28"/>
        </w:rPr>
      </w:pPr>
      <w:r w:rsidRPr="00BF2C2C">
        <w:rPr>
          <w:bCs/>
          <w:i/>
          <w:iCs/>
          <w:sz w:val="28"/>
          <w:szCs w:val="28"/>
        </w:rPr>
        <w:t>Число поверхностей (sides number)</w:t>
      </w:r>
      <w:r w:rsidRPr="00BF2C2C">
        <w:rPr>
          <w:sz w:val="28"/>
          <w:szCs w:val="28"/>
        </w:rPr>
        <w:t xml:space="preserve"> – определяет количество физических дисков нанизанных на шпиндель. Выпускаются накопители с числом поверхностей от 1 до 8 и более. Однако, наиболее распространены устройства с числом поверхностей от 2 до 5. Принципиально, число поверхностей прямо определяет физический объем накопителя и скорость обработки операций на одном цилиндре. Так как операции на поверхностях цилиндра выполняются всеми головками синхронно, то теоретически, при равных всех остальных условиях, более быстрыми окажутся накопители с большим числом поверхностей.</w:t>
      </w:r>
    </w:p>
    <w:p w:rsidR="00BF2C2C" w:rsidRPr="00BF2C2C" w:rsidRDefault="00BF2C2C" w:rsidP="00BF2C2C">
      <w:pPr>
        <w:ind w:firstLine="567"/>
        <w:rPr>
          <w:sz w:val="28"/>
          <w:szCs w:val="28"/>
        </w:rPr>
      </w:pPr>
      <w:r w:rsidRPr="00BF2C2C">
        <w:rPr>
          <w:bCs/>
          <w:i/>
          <w:iCs/>
          <w:sz w:val="28"/>
          <w:szCs w:val="28"/>
        </w:rPr>
        <w:t>Число цилиндров (cylinders number)</w:t>
      </w:r>
      <w:r w:rsidRPr="00BF2C2C">
        <w:rPr>
          <w:sz w:val="28"/>
          <w:szCs w:val="28"/>
        </w:rPr>
        <w:t xml:space="preserve"> – определяет, сколько дорожек (треков) будет располагаться на одной поверхности. В настоящее время все накопители емкостью более 1 Гигабайта имеют число цилиндров более 1024, вследствие чего, для распространенных ОС применяются унифицированные режимы доступа с пересчетом и эмуляцией и виртуализацией числа головок, цилиндров и секторов (LBA и Large).</w:t>
      </w:r>
    </w:p>
    <w:p w:rsidR="00BF2C2C" w:rsidRPr="00BF2C2C" w:rsidRDefault="00BF2C2C" w:rsidP="00BF2C2C">
      <w:pPr>
        <w:ind w:firstLine="567"/>
        <w:rPr>
          <w:sz w:val="28"/>
          <w:szCs w:val="28"/>
        </w:rPr>
      </w:pPr>
      <w:r w:rsidRPr="00BF2C2C">
        <w:rPr>
          <w:bCs/>
          <w:i/>
          <w:iCs/>
          <w:sz w:val="28"/>
          <w:szCs w:val="28"/>
        </w:rPr>
        <w:t>Число секторов (sectors count)</w:t>
      </w:r>
      <w:r w:rsidRPr="00BF2C2C">
        <w:rPr>
          <w:sz w:val="28"/>
          <w:szCs w:val="28"/>
        </w:rPr>
        <w:t xml:space="preserve"> – общее число секторов на всех дорожках всех поверхностей накопителя. Определяет физический неформатированный объем устройства.</w:t>
      </w:r>
    </w:p>
    <w:p w:rsidR="00BF2C2C" w:rsidRPr="00BF2C2C" w:rsidRDefault="00BF2C2C" w:rsidP="00BF2C2C">
      <w:pPr>
        <w:ind w:firstLine="567"/>
        <w:rPr>
          <w:sz w:val="28"/>
          <w:szCs w:val="28"/>
        </w:rPr>
      </w:pPr>
      <w:r w:rsidRPr="00BF2C2C">
        <w:rPr>
          <w:bCs/>
          <w:i/>
          <w:iCs/>
          <w:sz w:val="28"/>
          <w:szCs w:val="28"/>
        </w:rPr>
        <w:t>Число секторов на дорожке (sectors per track)</w:t>
      </w:r>
      <w:r w:rsidRPr="00BF2C2C">
        <w:rPr>
          <w:sz w:val="28"/>
          <w:szCs w:val="28"/>
        </w:rPr>
        <w:t xml:space="preserve"> – общее число секторов на одной дорожке. Часто, для современных накопителей показатель условный, т.к. они имеют неравное число секторов на внешних и внутренних дорожках, скрытое от системы и пользователя интерфейсом устройства.</w:t>
      </w:r>
    </w:p>
    <w:p w:rsidR="00BF2C2C" w:rsidRPr="00BF2C2C" w:rsidRDefault="00BF2C2C" w:rsidP="00BF2C2C">
      <w:pPr>
        <w:ind w:firstLine="567"/>
        <w:rPr>
          <w:sz w:val="28"/>
          <w:szCs w:val="28"/>
        </w:rPr>
      </w:pPr>
      <w:r w:rsidRPr="00BF2C2C">
        <w:rPr>
          <w:bCs/>
          <w:i/>
          <w:iCs/>
          <w:sz w:val="28"/>
          <w:szCs w:val="28"/>
        </w:rPr>
        <w:t>Частота вращения шпинделя (rotational speed или spindle speed)</w:t>
      </w:r>
      <w:r w:rsidRPr="00BF2C2C">
        <w:rPr>
          <w:sz w:val="28"/>
          <w:szCs w:val="28"/>
        </w:rPr>
        <w:t xml:space="preserve"> – определяет, сколько времени будет затрачено на последовательное считывание одной дорожки или цилиндра. Частота вращения измеряется в оборотах в минуту (rpm). Для дисков емкостью до 1 гигабайта она обычно равна 5,400 оборотов в минуту, а у более вместительных достигает 7,200 и 10000 rpm.</w:t>
      </w:r>
    </w:p>
    <w:p w:rsidR="00BF2C2C" w:rsidRPr="00BF2C2C" w:rsidRDefault="00BF2C2C" w:rsidP="00BF2C2C">
      <w:pPr>
        <w:ind w:firstLine="567"/>
        <w:rPr>
          <w:sz w:val="28"/>
          <w:szCs w:val="28"/>
        </w:rPr>
      </w:pPr>
      <w:r w:rsidRPr="00BF2C2C">
        <w:rPr>
          <w:bCs/>
          <w:i/>
          <w:iCs/>
          <w:sz w:val="28"/>
          <w:szCs w:val="28"/>
        </w:rPr>
        <w:t>Время перехода от одной дорожки к другой (track-to-track seek time)</w:t>
      </w:r>
      <w:r w:rsidRPr="00BF2C2C">
        <w:rPr>
          <w:sz w:val="28"/>
          <w:szCs w:val="28"/>
        </w:rPr>
        <w:t xml:space="preserve"> – обычно составляет от 3.5 до 5 миллисекунд, а у самых быстрых моделей может быть от 0.6 до 1 миллисекунды. Этот показатель является одним из определяющих быстродействие накопителя, т.к. именно переход с дорожки на дорожку является самым длительным процессом в серии процессов произвольного чтения/записи на дисковом устройстве. Показатель используется для условной оценки производительности при сравнении накопителей разных моделей и производителей.</w:t>
      </w:r>
    </w:p>
    <w:p w:rsidR="00BF2C2C" w:rsidRPr="00BF2C2C" w:rsidRDefault="00BF2C2C" w:rsidP="00BF2C2C">
      <w:pPr>
        <w:ind w:firstLine="567"/>
        <w:rPr>
          <w:sz w:val="28"/>
          <w:szCs w:val="28"/>
        </w:rPr>
      </w:pPr>
      <w:r w:rsidRPr="00BF2C2C">
        <w:rPr>
          <w:bCs/>
          <w:i/>
          <w:iCs/>
          <w:sz w:val="28"/>
          <w:szCs w:val="28"/>
        </w:rPr>
        <w:t>Время успокоения головок (head latency time)</w:t>
      </w:r>
      <w:r w:rsidRPr="00BF2C2C">
        <w:rPr>
          <w:sz w:val="28"/>
          <w:szCs w:val="28"/>
        </w:rPr>
        <w:t xml:space="preserve"> – время, проходящее с момента окончания позиционирования головок на требуемую дорожку до момента начала операции чтения/записи. Является внутренним техническим показателем, входящим в показатель - время перехода с дорожки на дорожку.</w:t>
      </w:r>
    </w:p>
    <w:p w:rsidR="00BF2C2C" w:rsidRPr="00BF2C2C" w:rsidRDefault="00BF2C2C" w:rsidP="00BF2C2C">
      <w:pPr>
        <w:ind w:firstLine="567"/>
        <w:rPr>
          <w:sz w:val="28"/>
          <w:szCs w:val="28"/>
        </w:rPr>
      </w:pPr>
      <w:r w:rsidRPr="00BF2C2C">
        <w:rPr>
          <w:bCs/>
          <w:i/>
          <w:iCs/>
          <w:sz w:val="28"/>
          <w:szCs w:val="28"/>
        </w:rPr>
        <w:t xml:space="preserve">Время установки или время поиска (seek time) </w:t>
      </w:r>
      <w:r w:rsidRPr="00BF2C2C">
        <w:rPr>
          <w:sz w:val="28"/>
          <w:szCs w:val="28"/>
        </w:rPr>
        <w:t>– время, затрачиваемое устройством на перемещение головок чтения/записи к нужному цилиндру из произвольного положения.</w:t>
      </w:r>
    </w:p>
    <w:p w:rsidR="00BF2C2C" w:rsidRPr="00BF2C2C" w:rsidRDefault="00BF2C2C" w:rsidP="00BF2C2C">
      <w:pPr>
        <w:ind w:firstLine="567"/>
        <w:rPr>
          <w:sz w:val="28"/>
          <w:szCs w:val="28"/>
        </w:rPr>
      </w:pPr>
      <w:r w:rsidRPr="00BF2C2C">
        <w:rPr>
          <w:bCs/>
          <w:i/>
          <w:iCs/>
          <w:sz w:val="28"/>
          <w:szCs w:val="28"/>
        </w:rPr>
        <w:t>Среднее время установки или поиска (average seek time)</w:t>
      </w:r>
      <w:r w:rsidRPr="00BF2C2C">
        <w:rPr>
          <w:sz w:val="28"/>
          <w:szCs w:val="28"/>
        </w:rPr>
        <w:t xml:space="preserve"> – усредненный результат большого числа операций позиционирования на разные цилиндры, часто называют средним временем позиционирования. Среднее время поиска имеет тенденцию уменьшаться с увеличением емкости накопителя, т.к. повышается плотность записи и увеличивается число поверхностей. Например, для 540-мегабайтных дисков наиболее типичны величины от 10 до 13, а для дисков свыше гигабайта - от 7 до 10 миллисекунд. Среднее время поиска является одним из важнейших показателей оценки производительности накопителей, используемых при их сравнении.</w:t>
      </w:r>
    </w:p>
    <w:p w:rsidR="00BF2C2C" w:rsidRPr="00BF2C2C" w:rsidRDefault="00BF2C2C" w:rsidP="00BF2C2C">
      <w:pPr>
        <w:ind w:firstLine="567"/>
        <w:rPr>
          <w:sz w:val="28"/>
          <w:szCs w:val="28"/>
        </w:rPr>
      </w:pPr>
      <w:r w:rsidRPr="00BF2C2C">
        <w:rPr>
          <w:bCs/>
          <w:i/>
          <w:iCs/>
          <w:sz w:val="28"/>
          <w:szCs w:val="28"/>
        </w:rPr>
        <w:t>Время ожидания (latency)</w:t>
      </w:r>
      <w:r w:rsidRPr="00BF2C2C">
        <w:rPr>
          <w:sz w:val="28"/>
          <w:szCs w:val="28"/>
        </w:rPr>
        <w:t xml:space="preserve"> – время, необходимое для прохода нужного сектора к головке, усредненный показатель – среднее время ожидания (average latency), получаемое как среднее от многочисленных тестовых проходов. После успокоения головок на требуемом цилиндре контроллер ищет нужный сектор. При этом последовательно считываются адресные идентификаторы каждого проходящего под головкой сектора на дорожке. В идеальном, с точки зрения производительности случае, под головкой сразу окажется нужный сектор, в плохом - окажется, что этот сектор только что "прошел" под головкой, и, до окончания процесса успокоения необходимо будет ждать полный оборот диска для завершения операции чтения/записи. </w:t>
      </w:r>
    </w:p>
    <w:p w:rsidR="00BF2C2C" w:rsidRPr="00BF2C2C" w:rsidRDefault="00BF2C2C" w:rsidP="00BF2C2C">
      <w:pPr>
        <w:ind w:firstLine="567"/>
        <w:rPr>
          <w:sz w:val="28"/>
          <w:szCs w:val="28"/>
        </w:rPr>
      </w:pPr>
      <w:r w:rsidRPr="00BF2C2C">
        <w:rPr>
          <w:bCs/>
          <w:i/>
          <w:iCs/>
          <w:sz w:val="28"/>
          <w:szCs w:val="28"/>
        </w:rPr>
        <w:t>Время доступа (access time)</w:t>
      </w:r>
      <w:r w:rsidRPr="00BF2C2C">
        <w:rPr>
          <w:sz w:val="28"/>
          <w:szCs w:val="28"/>
        </w:rPr>
        <w:t xml:space="preserve"> – суммарное время, затрачиваемое на установку головок и ожидание сектора. Причем, наиболее долгим является промежуток времени установки головок. </w:t>
      </w:r>
    </w:p>
    <w:p w:rsidR="00BF2C2C" w:rsidRPr="00BF2C2C" w:rsidRDefault="00BF2C2C" w:rsidP="00BF2C2C">
      <w:pPr>
        <w:ind w:firstLine="567"/>
        <w:rPr>
          <w:sz w:val="28"/>
          <w:szCs w:val="28"/>
        </w:rPr>
      </w:pPr>
      <w:r w:rsidRPr="00BF2C2C">
        <w:rPr>
          <w:bCs/>
          <w:i/>
          <w:iCs/>
          <w:sz w:val="28"/>
          <w:szCs w:val="28"/>
        </w:rPr>
        <w:t>Среднее время доступа к данным (average access time)</w:t>
      </w:r>
      <w:r w:rsidRPr="00BF2C2C">
        <w:rPr>
          <w:sz w:val="28"/>
          <w:szCs w:val="28"/>
        </w:rPr>
        <w:t xml:space="preserve"> – время, проходящее с момента получения запроса на операцию чтения/записи от контроллера до физического осуществления операции - результат сложения среднего время поиска и среднего времени ожидания. Среднее время доступа зависит от того, как организовано хранение данных и насколько быстро позиционируются головки чтения записи на требуемую дорожку. Среднее время доступа – усредненный показатель от многочисленных тестовых проходов, и обычно, оно составляет от 10 до 18 миллисекунд и используется как базовый показатель при сравнительной оценке скорости накопителей различных производителей.</w:t>
      </w:r>
    </w:p>
    <w:p w:rsidR="00BF2C2C" w:rsidRPr="00BF2C2C" w:rsidRDefault="00BF2C2C" w:rsidP="00BF2C2C">
      <w:pPr>
        <w:ind w:firstLine="567"/>
        <w:rPr>
          <w:sz w:val="28"/>
          <w:szCs w:val="28"/>
        </w:rPr>
      </w:pPr>
      <w:r w:rsidRPr="00BF2C2C">
        <w:rPr>
          <w:bCs/>
          <w:i/>
          <w:iCs/>
          <w:sz w:val="28"/>
          <w:szCs w:val="28"/>
        </w:rPr>
        <w:t>Скорость передачи данных (data transfer rate)</w:t>
      </w:r>
      <w:r w:rsidRPr="00BF2C2C">
        <w:rPr>
          <w:sz w:val="28"/>
          <w:szCs w:val="28"/>
        </w:rPr>
        <w:t>, называемая также пропускной способностью (throughput), определяет скорость, с которой данные считываются или записываются на диск после того, как головки займут необходимое положение. Измеряется в мегабайтах в секунду (MBps) или мегабитах в секунду (Mbps) и является характеристикой контроллера и интерфейса. Различают две разновидности скорости передачи - внешняя и внутренняя. Скорость передачи данных, также является одним из основных показателей производительности накопителя и используется для ее оценки и сравнения накопителей различных моделей и производителей.</w:t>
      </w:r>
    </w:p>
    <w:p w:rsidR="00BF2C2C" w:rsidRPr="00BF2C2C" w:rsidRDefault="00BF2C2C" w:rsidP="00BF2C2C">
      <w:pPr>
        <w:ind w:firstLine="567"/>
        <w:rPr>
          <w:sz w:val="28"/>
          <w:szCs w:val="28"/>
        </w:rPr>
      </w:pPr>
      <w:r w:rsidRPr="00BF2C2C">
        <w:rPr>
          <w:bCs/>
          <w:i/>
          <w:iCs/>
          <w:sz w:val="28"/>
          <w:szCs w:val="28"/>
        </w:rPr>
        <w:t>Внешняя скорость передачи данных (external data transfer rate или burst data transfer rate)</w:t>
      </w:r>
      <w:r w:rsidRPr="00BF2C2C">
        <w:rPr>
          <w:sz w:val="28"/>
          <w:szCs w:val="28"/>
        </w:rPr>
        <w:t xml:space="preserve"> показывает, с какой скоростью данные считываются из буфера, расположенного на накопителе в оперативную память компьютера. В настоящее время, накопители с интерфейсами EIDE или Fast ATA, обычно, имеют внешнюю скорость передачи данных от 11.1 до 16.6 мегабайта в секунду, а для накопителей с интерфейсами SCSI-2 - этот параметр находится в пределах от 10 до 40 мегабайт в секунду.</w:t>
      </w:r>
    </w:p>
    <w:p w:rsidR="00BF2C2C" w:rsidRPr="00BF2C2C" w:rsidRDefault="00BF2C2C" w:rsidP="00BF2C2C">
      <w:pPr>
        <w:ind w:firstLine="567"/>
        <w:rPr>
          <w:sz w:val="28"/>
          <w:szCs w:val="28"/>
        </w:rPr>
      </w:pPr>
      <w:r w:rsidRPr="00BF2C2C">
        <w:rPr>
          <w:bCs/>
          <w:i/>
          <w:iCs/>
          <w:sz w:val="28"/>
          <w:szCs w:val="28"/>
        </w:rPr>
        <w:t>Внутренняя скорость передачи данных (internal transfer rate или sustained transfer rate)</w:t>
      </w:r>
      <w:r w:rsidRPr="00BF2C2C">
        <w:rPr>
          <w:sz w:val="28"/>
          <w:szCs w:val="28"/>
        </w:rPr>
        <w:t xml:space="preserve"> отражает скорость передачи данных между головками и контроллером накопителя и определяет общую скорость передачи данных в тех случаях, когда буфер не используется или не влияет (например, когда загружается большой графический или видеофайл). Внутренняя скорость передачи данных очень сильно зависит от частоты вращения шпинделя.</w:t>
      </w:r>
    </w:p>
    <w:p w:rsidR="00BF2C2C" w:rsidRDefault="00BF2C2C" w:rsidP="00BF2C2C">
      <w:pPr>
        <w:ind w:firstLine="567"/>
        <w:rPr>
          <w:sz w:val="28"/>
          <w:szCs w:val="28"/>
        </w:rPr>
      </w:pPr>
      <w:r w:rsidRPr="00BF2C2C">
        <w:rPr>
          <w:bCs/>
          <w:i/>
          <w:iCs/>
          <w:sz w:val="28"/>
          <w:szCs w:val="28"/>
        </w:rPr>
        <w:t>Размер кэш-буфера контроллера (internal cash size)</w:t>
      </w:r>
      <w:r w:rsidRPr="00BF2C2C">
        <w:rPr>
          <w:sz w:val="28"/>
          <w:szCs w:val="28"/>
        </w:rPr>
        <w:t>. Встроенный в накопитель буфер выполняет функцию упреждающего кэширования и призван сгладить громадную разницу в быстродействии между дисковой и оперативной памятью компьютера. Выпускаются накопители с 128, 256 и 512 килобайтным буфером. Чем больше объем буфера, тем потенциально выше производительность при произв</w:t>
      </w:r>
      <w:r>
        <w:rPr>
          <w:sz w:val="28"/>
          <w:szCs w:val="28"/>
        </w:rPr>
        <w:t>ольном "длинном" чтении/записи.</w:t>
      </w:r>
    </w:p>
    <w:p w:rsidR="00BF2C2C" w:rsidRDefault="00BF2C2C" w:rsidP="00BF2C2C">
      <w:pPr>
        <w:ind w:firstLine="567"/>
        <w:rPr>
          <w:sz w:val="28"/>
          <w:szCs w:val="28"/>
        </w:rPr>
      </w:pPr>
    </w:p>
    <w:p w:rsidR="00BF2C2C" w:rsidRDefault="00BF2C2C" w:rsidP="00BF2C2C">
      <w:pPr>
        <w:ind w:firstLine="567"/>
        <w:rPr>
          <w:sz w:val="28"/>
          <w:szCs w:val="28"/>
        </w:rPr>
      </w:pPr>
    </w:p>
    <w:p w:rsidR="00BF2C2C" w:rsidRPr="00BF2C2C" w:rsidRDefault="00BF2C2C" w:rsidP="00BF2C2C">
      <w:pPr>
        <w:ind w:firstLine="567"/>
        <w:rPr>
          <w:sz w:val="28"/>
          <w:szCs w:val="28"/>
        </w:rPr>
      </w:pPr>
    </w:p>
    <w:p w:rsidR="00BF2C2C" w:rsidRPr="00BF2C2C" w:rsidRDefault="00BF2C2C" w:rsidP="00BF2C2C">
      <w:pPr>
        <w:ind w:firstLine="567"/>
        <w:rPr>
          <w:sz w:val="28"/>
          <w:szCs w:val="28"/>
        </w:rPr>
      </w:pPr>
      <w:r w:rsidRPr="00BF2C2C">
        <w:rPr>
          <w:bCs/>
          <w:i/>
          <w:iCs/>
          <w:sz w:val="28"/>
          <w:szCs w:val="28"/>
        </w:rPr>
        <w:t>Средняя потребляемая мощность (capacity)</w:t>
      </w:r>
      <w:r w:rsidRPr="00BF2C2C">
        <w:rPr>
          <w:sz w:val="28"/>
          <w:szCs w:val="28"/>
        </w:rPr>
        <w:t>. При сборке мощных настольных компьютеров учитывается мощность, потребляемая всеми его устройствами. Современные накопители на ЖД потребляют от 5 до 15 Ватт, что является достаточно приемлемым, хотя, при всех остальных равных условиях, накопители с меньшей потребляемой мощностью выглядят более привлекательно. Это относится не только к экономии электроэнергии, но и надежности, т.к. более мощные накопители рассеивают избыток энергии в виде тепла и сильно нагреваются. А, как известно, проблемы, связанные с изменением свойств магнитных носителей напрямую зависят от их температуры и коэффициента расширения/сжатия материала.</w:t>
      </w:r>
    </w:p>
    <w:p w:rsidR="00BF2C2C" w:rsidRPr="00BF2C2C" w:rsidRDefault="00BF2C2C" w:rsidP="00BF2C2C">
      <w:pPr>
        <w:ind w:firstLine="567"/>
        <w:rPr>
          <w:sz w:val="28"/>
          <w:szCs w:val="28"/>
        </w:rPr>
      </w:pPr>
      <w:r w:rsidRPr="00BF2C2C">
        <w:rPr>
          <w:bCs/>
          <w:i/>
          <w:iCs/>
          <w:sz w:val="28"/>
          <w:szCs w:val="28"/>
        </w:rPr>
        <w:t>Уровень шума (noise level)</w:t>
      </w:r>
      <w:r w:rsidRPr="00BF2C2C">
        <w:rPr>
          <w:sz w:val="28"/>
          <w:szCs w:val="28"/>
        </w:rPr>
        <w:t>, разумеется, является эргономическим показателем. Однако, он также, является и некоторым показателем сбалансированности механической конструкции, т.к. шум в виде треска - есть не что иное как звук ударов позиционера шагового или линейного механизма, а, даже микро- удары и вибрация так не желательны для накопителей и приводят к более быстрому их износу.</w:t>
      </w:r>
    </w:p>
    <w:p w:rsidR="00BF2C2C" w:rsidRPr="00BF2C2C" w:rsidRDefault="00BF2C2C" w:rsidP="00BF2C2C">
      <w:pPr>
        <w:ind w:firstLine="567"/>
        <w:rPr>
          <w:sz w:val="28"/>
          <w:szCs w:val="28"/>
        </w:rPr>
      </w:pPr>
      <w:r w:rsidRPr="00BF2C2C">
        <w:rPr>
          <w:bCs/>
          <w:i/>
          <w:iCs/>
          <w:sz w:val="28"/>
          <w:szCs w:val="28"/>
        </w:rPr>
        <w:t>Среднее время наработки на отказ (MTBF)</w:t>
      </w:r>
      <w:r w:rsidRPr="00BF2C2C">
        <w:rPr>
          <w:sz w:val="28"/>
          <w:szCs w:val="28"/>
        </w:rPr>
        <w:t xml:space="preserve"> – определяет, сколько времени способен проработать накопитель без сбоев. К сожалению, точные оценки надежности производителями не афишируются. Они приводят обычно среднюю условную наработку на отказ в сотнях тысяч часов работы, что является расчетной статистической величиной. К тому же, производители используют для ее определения различные расчетные методики, поэтому сравнивать наработку на отказ, приводимую в спецификациях продукции разных компаний, нужно с особой осторожностью.</w:t>
      </w:r>
    </w:p>
    <w:p w:rsidR="00BF2C2C" w:rsidRPr="00BF2C2C" w:rsidRDefault="00BF2C2C" w:rsidP="00BF2C2C">
      <w:pPr>
        <w:ind w:firstLine="567"/>
        <w:rPr>
          <w:sz w:val="28"/>
          <w:szCs w:val="28"/>
        </w:rPr>
      </w:pPr>
      <w:r w:rsidRPr="00BF2C2C">
        <w:rPr>
          <w:bCs/>
          <w:i/>
          <w:iCs/>
          <w:sz w:val="28"/>
          <w:szCs w:val="28"/>
        </w:rPr>
        <w:t>Сопротивляемость ударам (G-shock rating)</w:t>
      </w:r>
      <w:r w:rsidRPr="00BF2C2C">
        <w:rPr>
          <w:sz w:val="28"/>
          <w:szCs w:val="28"/>
        </w:rPr>
        <w:t xml:space="preserve"> – определяет степень сопротивляемости накопителя ударам и резким изменениям давления, измеряется в единицах допустимой перегрузки g во включенном и выключенном состоянии. Является важным показателем для настольных и мобильных систем.</w:t>
      </w:r>
    </w:p>
    <w:p w:rsidR="00BF2C2C" w:rsidRDefault="00BF2C2C" w:rsidP="00BF2C2C">
      <w:pPr>
        <w:ind w:firstLine="567"/>
        <w:rPr>
          <w:sz w:val="28"/>
          <w:szCs w:val="28"/>
        </w:rPr>
      </w:pPr>
      <w:r w:rsidRPr="00BF2C2C">
        <w:rPr>
          <w:bCs/>
          <w:i/>
          <w:iCs/>
          <w:sz w:val="28"/>
          <w:szCs w:val="28"/>
        </w:rPr>
        <w:t>Физический и логический объем накопителей</w:t>
      </w:r>
      <w:r w:rsidRPr="00BF2C2C">
        <w:rPr>
          <w:sz w:val="28"/>
          <w:szCs w:val="28"/>
        </w:rPr>
        <w:t>. Носители жестких дисков, в отличие от гибких, имеют постоянное число дорожек и секторов, изменить которое невозможно. Эти числа определяются типом модели и производителем устройства. Поэтому, физический объем жестких дисков определен изначально и состоит из объема, занятого служебной информацией (разметка диска на дорожки и сектора) и объема, доступного пользовательским данным. Физический объем жесткого диска, также, зависит от типа интерфейса, метода кодирования данных, используемого физического формата и др. Производители накопителей указывают объемы дисков в миллионах байт, предполагая, исходя из десятичной системы исчисления, что в одном мегабайте 1000000 байт. Однако, ПО оперирует не десятичной, а двоичной системами, полагая, что в одном килобайте не 1000 байт, а 1024. Такие несложные разногласия в системах исчисления приводят к несоответствиям при оценке объема накопителей, данном в описании и - выдаваемом различными программными тестами.</w:t>
      </w:r>
    </w:p>
    <w:p w:rsidR="00BF2C2C" w:rsidRPr="00BF2C2C" w:rsidRDefault="00BF2C2C" w:rsidP="00BF2C2C">
      <w:pPr>
        <w:ind w:firstLine="567"/>
        <w:rPr>
          <w:sz w:val="28"/>
          <w:szCs w:val="28"/>
        </w:rPr>
      </w:pPr>
    </w:p>
    <w:p w:rsidR="00BF2C2C" w:rsidRPr="00BF2C2C" w:rsidRDefault="00BF2C2C" w:rsidP="00BF2C2C">
      <w:pPr>
        <w:ind w:firstLine="567"/>
        <w:rPr>
          <w:sz w:val="28"/>
          <w:szCs w:val="28"/>
        </w:rPr>
      </w:pPr>
      <w:r w:rsidRPr="00BF2C2C">
        <w:rPr>
          <w:sz w:val="28"/>
          <w:szCs w:val="28"/>
        </w:rPr>
        <w:t>Одним из возможных, но не желательных способов повышения физической емкости, для производителей, является увеличение емкости сектора. В настоящее время, стандартной емкостью сектора для IBM-совместимых компьютеров является 512 байт. Многие адаптеры позволяют, в процессе физического форматирования, программным путем, изменять емкость сектора, например, до 1024 байт. При этом соотношение пользовательских данных и служебной информации для сектора улучшается, но снижается надежность хранения данных, т.к. тот же полином ECC будет использоваться для коррекции большего объема данных. Однако, выигрыш на физическом уровне еще не означает тот же результат на логическом, т.к. логическая структура диска может оказаться не эффективной, например, при использовании для работы с файлами малой длинны (менее 1 К). Логический же объем зависит от того, как операционная система или программа записывает информацию в сектора. В случае использования программ и операционных систем с программной компрессией данных, можно повысить объем носителя на величину, зависящую от степени сжатия данных.</w:t>
      </w:r>
    </w:p>
    <w:p w:rsidR="00BF2C2C" w:rsidRPr="00BF2C2C" w:rsidRDefault="00BF2C2C" w:rsidP="00BF2C2C">
      <w:pPr>
        <w:ind w:firstLine="567"/>
        <w:rPr>
          <w:sz w:val="28"/>
          <w:szCs w:val="28"/>
        </w:rPr>
      </w:pPr>
      <w:r w:rsidRPr="00BF2C2C">
        <w:rPr>
          <w:sz w:val="28"/>
          <w:szCs w:val="28"/>
        </w:rPr>
        <w:t>Для оптимального использования поверхности дисков применяется так называемая зонная запись (Zoned Bit Recording - ZBR), принцип которой состоит в том, что на внешних дорожках, имеющих большую длину (а, следовательно - и потенциальную информационную емкость на единицу площади), информация записывается с большей плотностью, чем на внутренних. Таких зон с постоянной плотностью записи в пределах всей поверхности образуется до десятка и более; соответственно, скорость чтения и записи на внешних зонах выше, чем на внутренних. Благодаря этому файлы, расположенные на дорожках с большим диаметром, в целом будут обрабатываться быстрее файлов, расположенных на дорожках с меньшим диаметром, т.к. для них будет производится меньшее число позиционирований с дорожки на дорожку.</w:t>
      </w:r>
    </w:p>
    <w:p w:rsidR="00BF2C2C" w:rsidRPr="00BF2C2C" w:rsidRDefault="00BF2C2C" w:rsidP="00BF2C2C">
      <w:pPr>
        <w:ind w:firstLine="567"/>
        <w:rPr>
          <w:sz w:val="28"/>
          <w:szCs w:val="28"/>
        </w:rPr>
      </w:pPr>
      <w:r w:rsidRPr="00BF2C2C">
        <w:rPr>
          <w:sz w:val="28"/>
          <w:szCs w:val="28"/>
        </w:rPr>
        <w:t>В ЖД последнего поколения используются технологии PRML (Partial Response, Maximum Likelihood - максимальное правдоподобие при неполном отклике) и S.M.A.R.T. (Self Monitoring Analysis and Report Technology - технология самостоятельного слежения анализа и отчетности). Первая разработана по причине того, что при существующих плотностях записи уже невозможно четко и однозначно считывать сигнал с поверхности диска - уровень помех и искажений очень велик. Вместо прямого преобразования сигнала используется его сравнение с набором образцов, и на основании максимальной похожести (правдоподобия) делается заключение о приеме того или иного машинного слова.</w:t>
      </w:r>
    </w:p>
    <w:p w:rsidR="00BF2C2C" w:rsidRPr="00BF2C2C" w:rsidRDefault="00BF2C2C" w:rsidP="00BF2C2C">
      <w:pPr>
        <w:ind w:firstLine="567"/>
        <w:rPr>
          <w:sz w:val="28"/>
          <w:szCs w:val="28"/>
        </w:rPr>
      </w:pPr>
      <w:r w:rsidRPr="00BF2C2C">
        <w:rPr>
          <w:sz w:val="28"/>
          <w:szCs w:val="28"/>
        </w:rPr>
        <w:t>Накопитель, в котором реализована технология S.M.A.R.T., ведет статистику своих рабочих параметров, которая регулярно сохраняется в перепрограммируемом ПЗУ или служебных зонах диска. Эта информация накапливается в течение всего периода эксплуатации и может быть в любой момент затребована программами анализа. По ней можно судить о состоянии механики, условиях эксплуатации или примерной вероятности выхода из строя.</w:t>
      </w:r>
    </w:p>
    <w:p w:rsidR="00BF2C2C" w:rsidRDefault="009A603F" w:rsidP="00BF2C2C">
      <w:pPr>
        <w:jc w:val="center"/>
        <w:rPr>
          <w:b/>
          <w:sz w:val="32"/>
          <w:szCs w:val="32"/>
        </w:rPr>
      </w:pPr>
      <w:r w:rsidRPr="009A603F">
        <w:rPr>
          <w:b/>
          <w:sz w:val="32"/>
          <w:szCs w:val="32"/>
        </w:rPr>
        <w:t>Видеокарта.</w:t>
      </w:r>
    </w:p>
    <w:p w:rsidR="009A603F" w:rsidRDefault="009A603F" w:rsidP="00BF2C2C">
      <w:pPr>
        <w:jc w:val="center"/>
        <w:rPr>
          <w:b/>
          <w:sz w:val="32"/>
          <w:szCs w:val="32"/>
        </w:rPr>
      </w:pPr>
    </w:p>
    <w:p w:rsidR="009A603F" w:rsidRPr="009A603F" w:rsidRDefault="009A603F" w:rsidP="009A603F">
      <w:pPr>
        <w:pStyle w:val="a3"/>
        <w:ind w:firstLine="708"/>
        <w:rPr>
          <w:sz w:val="28"/>
          <w:szCs w:val="28"/>
        </w:rPr>
      </w:pPr>
      <w:r w:rsidRPr="009A603F">
        <w:rPr>
          <w:bCs/>
          <w:i/>
          <w:sz w:val="28"/>
          <w:szCs w:val="28"/>
        </w:rPr>
        <w:t>Видеокарта</w:t>
      </w:r>
      <w:r w:rsidRPr="009A603F">
        <w:rPr>
          <w:sz w:val="28"/>
          <w:szCs w:val="28"/>
        </w:rPr>
        <w:t xml:space="preserve"> (известна также как </w:t>
      </w:r>
      <w:r w:rsidRPr="009A603F">
        <w:rPr>
          <w:bCs/>
          <w:i/>
          <w:sz w:val="28"/>
          <w:szCs w:val="28"/>
        </w:rPr>
        <w:t>графическая плата</w:t>
      </w:r>
      <w:r w:rsidRPr="009A603F">
        <w:rPr>
          <w:sz w:val="28"/>
          <w:szCs w:val="28"/>
        </w:rPr>
        <w:t xml:space="preserve">, </w:t>
      </w:r>
      <w:r w:rsidRPr="009A603F">
        <w:rPr>
          <w:bCs/>
          <w:i/>
          <w:sz w:val="28"/>
          <w:szCs w:val="28"/>
        </w:rPr>
        <w:t>графический</w:t>
      </w:r>
      <w:r w:rsidRPr="009A603F">
        <w:rPr>
          <w:bCs/>
          <w:sz w:val="28"/>
          <w:szCs w:val="28"/>
        </w:rPr>
        <w:t xml:space="preserve"> </w:t>
      </w:r>
      <w:r w:rsidRPr="009A603F">
        <w:rPr>
          <w:bCs/>
          <w:i/>
          <w:sz w:val="28"/>
          <w:szCs w:val="28"/>
        </w:rPr>
        <w:t>ускоритель</w:t>
      </w:r>
      <w:r w:rsidRPr="009A603F">
        <w:rPr>
          <w:sz w:val="28"/>
          <w:szCs w:val="28"/>
        </w:rPr>
        <w:t xml:space="preserve">, </w:t>
      </w:r>
      <w:r w:rsidRPr="009A603F">
        <w:rPr>
          <w:bCs/>
          <w:i/>
          <w:sz w:val="28"/>
          <w:szCs w:val="28"/>
        </w:rPr>
        <w:t>графическая карта</w:t>
      </w:r>
      <w:r w:rsidRPr="009A603F">
        <w:rPr>
          <w:sz w:val="28"/>
          <w:szCs w:val="28"/>
        </w:rPr>
        <w:t xml:space="preserve">, </w:t>
      </w:r>
      <w:r w:rsidRPr="009A603F">
        <w:rPr>
          <w:bCs/>
          <w:i/>
          <w:sz w:val="28"/>
          <w:szCs w:val="28"/>
        </w:rPr>
        <w:t>видеоадаптер</w:t>
      </w:r>
      <w:r w:rsidRPr="009A603F">
        <w:rPr>
          <w:sz w:val="28"/>
          <w:szCs w:val="28"/>
        </w:rPr>
        <w:t xml:space="preserve">) (англ. </w:t>
      </w:r>
      <w:r w:rsidRPr="009A603F">
        <w:rPr>
          <w:i/>
          <w:iCs/>
          <w:sz w:val="28"/>
          <w:szCs w:val="28"/>
          <w:lang w:val="en"/>
        </w:rPr>
        <w:t>videocard</w:t>
      </w:r>
      <w:r w:rsidRPr="009A603F">
        <w:rPr>
          <w:sz w:val="28"/>
          <w:szCs w:val="28"/>
        </w:rPr>
        <w:t>) — устройство, преобразующее изображение, находящееся в памяти компьютера, в видеосигнал для монитора.</w:t>
      </w:r>
    </w:p>
    <w:p w:rsidR="009A603F" w:rsidRPr="009A603F" w:rsidRDefault="009A603F" w:rsidP="009A603F">
      <w:pPr>
        <w:pStyle w:val="a3"/>
        <w:ind w:firstLine="708"/>
        <w:rPr>
          <w:sz w:val="28"/>
          <w:szCs w:val="28"/>
        </w:rPr>
      </w:pPr>
      <w:r w:rsidRPr="009A603F">
        <w:rPr>
          <w:sz w:val="28"/>
          <w:szCs w:val="28"/>
        </w:rPr>
        <w:t>Обычно видеокарта является платой расширения и вставляется в разъём расширения, универсальный (PCI-Express, PCI, ISA, VLB, EISA, MCA) или специализированный (AGP), но бывает и встроенной (интегрированной) в системную плату (как в виде отдельного чипа, так и в качестве составляющей части северного моста чипсета или ЦПУ).</w:t>
      </w:r>
    </w:p>
    <w:p w:rsidR="009A603F" w:rsidRDefault="009A603F" w:rsidP="009A603F">
      <w:pPr>
        <w:pStyle w:val="a3"/>
        <w:ind w:firstLine="708"/>
        <w:rPr>
          <w:sz w:val="28"/>
          <w:szCs w:val="28"/>
        </w:rPr>
      </w:pPr>
      <w:r w:rsidRPr="009A603F">
        <w:rPr>
          <w:sz w:val="28"/>
          <w:szCs w:val="28"/>
        </w:rPr>
        <w:t>Современные видеокарты не ограничиваются простым выводом изображения, они имеют встроенный графический микропроцессор, который может производить дополнительную обработку, разгружая от этих задач центральный процессор компьютера. Например, все современные видеокарты NVIDIA и AMD (ATi) поддерживают приложения OpenGL на аппаратном уровне. В последнее время также имеет место тенденция использовать вычислительные способности графического процессора для решения неграфических задач</w:t>
      </w:r>
      <w:r>
        <w:rPr>
          <w:sz w:val="28"/>
          <w:szCs w:val="28"/>
        </w:rPr>
        <w:t>.</w:t>
      </w:r>
    </w:p>
    <w:p w:rsidR="009A603F" w:rsidRPr="009A603F" w:rsidRDefault="009A603F" w:rsidP="009A603F">
      <w:pPr>
        <w:pStyle w:val="a3"/>
        <w:rPr>
          <w:sz w:val="28"/>
          <w:szCs w:val="28"/>
        </w:rPr>
      </w:pPr>
    </w:p>
    <w:p w:rsidR="009A603F" w:rsidRDefault="009A603F" w:rsidP="009A603F">
      <w:pPr>
        <w:jc w:val="center"/>
        <w:rPr>
          <w:b/>
          <w:sz w:val="32"/>
          <w:szCs w:val="32"/>
        </w:rPr>
      </w:pPr>
      <w:r w:rsidRPr="00BF2C2C">
        <w:rPr>
          <w:b/>
          <w:sz w:val="32"/>
          <w:szCs w:val="32"/>
        </w:rPr>
        <w:t xml:space="preserve">Характеристики </w:t>
      </w:r>
      <w:r>
        <w:rPr>
          <w:b/>
          <w:sz w:val="32"/>
          <w:szCs w:val="32"/>
        </w:rPr>
        <w:t>видеокарт</w:t>
      </w:r>
      <w:r w:rsidRPr="00BF2C2C">
        <w:rPr>
          <w:b/>
          <w:sz w:val="32"/>
          <w:szCs w:val="32"/>
        </w:rPr>
        <w:t>.</w:t>
      </w:r>
    </w:p>
    <w:p w:rsidR="009A603F" w:rsidRDefault="009A603F" w:rsidP="009A603F">
      <w:pPr>
        <w:jc w:val="center"/>
        <w:rPr>
          <w:b/>
          <w:sz w:val="32"/>
          <w:szCs w:val="32"/>
        </w:rPr>
      </w:pPr>
    </w:p>
    <w:p w:rsidR="009A603F" w:rsidRPr="009A603F" w:rsidRDefault="009A603F" w:rsidP="009A603F">
      <w:pPr>
        <w:spacing w:before="100" w:beforeAutospacing="1" w:after="100" w:afterAutospacing="1"/>
        <w:ind w:firstLine="708"/>
        <w:rPr>
          <w:sz w:val="28"/>
          <w:szCs w:val="28"/>
        </w:rPr>
      </w:pPr>
      <w:r w:rsidRPr="009A603F">
        <w:rPr>
          <w:bCs/>
          <w:i/>
          <w:sz w:val="28"/>
          <w:szCs w:val="28"/>
        </w:rPr>
        <w:t>Ширина шины памяти</w:t>
      </w:r>
      <w:r w:rsidRPr="009A603F">
        <w:rPr>
          <w:sz w:val="28"/>
          <w:szCs w:val="28"/>
        </w:rPr>
        <w:t>, измеряется в битах — количество бит информации, передаваемой за такт. Важный параметр в производительности карты.</w:t>
      </w:r>
    </w:p>
    <w:p w:rsidR="009A603F" w:rsidRPr="009A603F" w:rsidRDefault="009A603F" w:rsidP="009A603F">
      <w:pPr>
        <w:spacing w:before="100" w:beforeAutospacing="1" w:after="100" w:afterAutospacing="1"/>
        <w:ind w:firstLine="708"/>
        <w:rPr>
          <w:sz w:val="28"/>
          <w:szCs w:val="28"/>
        </w:rPr>
      </w:pPr>
      <w:r w:rsidRPr="009A603F">
        <w:rPr>
          <w:bCs/>
          <w:i/>
          <w:sz w:val="28"/>
          <w:szCs w:val="28"/>
        </w:rPr>
        <w:t>Объём видеопамяти</w:t>
      </w:r>
      <w:r w:rsidRPr="009A603F">
        <w:rPr>
          <w:sz w:val="28"/>
          <w:szCs w:val="28"/>
        </w:rPr>
        <w:t>, измеряется в мегабайтах — объём собственной оперативной памяти видеокарты. Видеокарты, интегрированные в набор системной логики материнской платы или являющиеся частью ЦПУ, обычно не имеют собственной видеопамяти и используют для своих нужд часть оперативной памяти компьютера (UMA — Unified Memory Access).</w:t>
      </w:r>
    </w:p>
    <w:p w:rsidR="009A603F" w:rsidRPr="009A603F" w:rsidRDefault="009A603F" w:rsidP="009A603F">
      <w:pPr>
        <w:spacing w:before="100" w:beforeAutospacing="1" w:after="100" w:afterAutospacing="1"/>
        <w:ind w:firstLine="708"/>
        <w:rPr>
          <w:sz w:val="28"/>
          <w:szCs w:val="28"/>
        </w:rPr>
      </w:pPr>
      <w:r w:rsidRPr="009A603F">
        <w:rPr>
          <w:bCs/>
          <w:i/>
          <w:sz w:val="28"/>
          <w:szCs w:val="28"/>
        </w:rPr>
        <w:t>Частоты ядра и памяти</w:t>
      </w:r>
      <w:r w:rsidRPr="009A603F">
        <w:rPr>
          <w:i/>
          <w:sz w:val="28"/>
          <w:szCs w:val="28"/>
        </w:rPr>
        <w:t> </w:t>
      </w:r>
      <w:r w:rsidRPr="009A603F">
        <w:rPr>
          <w:sz w:val="28"/>
          <w:szCs w:val="28"/>
        </w:rPr>
        <w:t>— измеряются в мегагерцах, чем больше, тем быстрее видеокарта будет обрабатывать информацию.</w:t>
      </w:r>
    </w:p>
    <w:p w:rsidR="009A603F" w:rsidRPr="009A603F" w:rsidRDefault="009A603F" w:rsidP="009A603F">
      <w:pPr>
        <w:spacing w:before="100" w:beforeAutospacing="1" w:after="100" w:afterAutospacing="1"/>
        <w:ind w:firstLine="708"/>
        <w:rPr>
          <w:sz w:val="28"/>
          <w:szCs w:val="28"/>
        </w:rPr>
      </w:pPr>
      <w:r w:rsidRPr="009A603F">
        <w:rPr>
          <w:bCs/>
          <w:i/>
          <w:sz w:val="28"/>
          <w:szCs w:val="28"/>
        </w:rPr>
        <w:t>Текстурная и пиксельная скорость заполнения</w:t>
      </w:r>
      <w:r w:rsidRPr="009A603F">
        <w:rPr>
          <w:sz w:val="28"/>
          <w:szCs w:val="28"/>
        </w:rPr>
        <w:t>, измеряется в млн. пикселов в секунду, показывает количество выводимой информации в единицу времени.</w:t>
      </w:r>
    </w:p>
    <w:p w:rsidR="009A603F" w:rsidRDefault="009A603F" w:rsidP="009A603F">
      <w:pPr>
        <w:spacing w:before="100" w:beforeAutospacing="1" w:after="100" w:afterAutospacing="1"/>
        <w:ind w:firstLine="708"/>
        <w:rPr>
          <w:sz w:val="28"/>
          <w:szCs w:val="28"/>
        </w:rPr>
      </w:pPr>
      <w:r w:rsidRPr="009A603F">
        <w:rPr>
          <w:bCs/>
          <w:i/>
          <w:sz w:val="28"/>
          <w:szCs w:val="28"/>
        </w:rPr>
        <w:t>Выводы карты</w:t>
      </w:r>
      <w:r w:rsidRPr="009A603F">
        <w:rPr>
          <w:sz w:val="28"/>
          <w:szCs w:val="28"/>
        </w:rPr>
        <w:t> — видеоадаптеры MDA, Hercules, CGA и EGA оснащались 9-контактным разьемом типа D-Sub. Изредка также присутствовал коаксиальный разьем Composite Video, позволяющий вывести черно-белое изображение на телевизионный приемник или монитор, оснащенный НЧ-видеовходом. Видеоадаптеры VGA и более поздние обычно имели всего один разъём VGA (15-контактный D-Sub). Изредка ранние версии VGA-адаптеров имели также разьем предыдущего поколения (9-контактный) для совместимости со старыми мониторами. Выбор рабочего выхода задавался переключателями на плате видеоадаптера. В настоящее время платы оснащают разъёмами DVI или HDMI, либо Display Port в количестве от одного до трех. Некоторые видеокарты ATi последнего поколения оснащаются шестью видеовыходами. Порты DVI и HDMI являются эволюционными стадиями развития стандарта передачи видеосигнала, поэтому для соединения устройств с этими типами портов возможно использование переходников. Порт DVI бывает двух разновидностей. DVI-I также включает аналоговые сигналы, позволяющие подключить монитор через переходник на разьем D-SUB. DVI-D не позволяет этого сделать. Dispay Port позволяет подключать до четырёх устройств, в том числе акустические системы, USB-концентраторы и иные устройства ввода-вывода. На видеокарте также возможно размещение композитных и S-Video видеовыходов и видеовходов (обозначаются, как ViVo)</w:t>
      </w:r>
      <w:r w:rsidR="00A96AFE">
        <w:rPr>
          <w:sz w:val="28"/>
          <w:szCs w:val="28"/>
        </w:rPr>
        <w:t>.</w:t>
      </w:r>
    </w:p>
    <w:p w:rsidR="00A96AFE" w:rsidRPr="009A603F" w:rsidRDefault="00A96AFE" w:rsidP="009A603F">
      <w:pPr>
        <w:spacing w:before="100" w:beforeAutospacing="1" w:after="100" w:afterAutospacing="1"/>
        <w:ind w:firstLine="708"/>
        <w:rPr>
          <w:sz w:val="28"/>
          <w:szCs w:val="28"/>
        </w:rPr>
      </w:pPr>
    </w:p>
    <w:p w:rsidR="009A603F" w:rsidRDefault="009A603F" w:rsidP="00BF2C2C">
      <w:pPr>
        <w:jc w:val="center"/>
        <w:rPr>
          <w:sz w:val="28"/>
          <w:szCs w:val="28"/>
        </w:rPr>
      </w:pPr>
    </w:p>
    <w:p w:rsidR="009A603F" w:rsidRDefault="009A603F" w:rsidP="00BF2C2C">
      <w:pPr>
        <w:jc w:val="center"/>
        <w:rPr>
          <w:b/>
          <w:sz w:val="32"/>
          <w:szCs w:val="32"/>
        </w:rPr>
      </w:pPr>
      <w:r>
        <w:rPr>
          <w:b/>
          <w:sz w:val="32"/>
          <w:szCs w:val="32"/>
        </w:rPr>
        <w:t>Составляющие части видеокарт</w:t>
      </w:r>
      <w:r w:rsidRPr="00BF2C2C">
        <w:rPr>
          <w:b/>
          <w:sz w:val="32"/>
          <w:szCs w:val="32"/>
        </w:rPr>
        <w:t>.</w:t>
      </w:r>
    </w:p>
    <w:p w:rsidR="009A603F" w:rsidRDefault="009A603F" w:rsidP="00BF2C2C">
      <w:pPr>
        <w:jc w:val="center"/>
        <w:rPr>
          <w:b/>
          <w:sz w:val="32"/>
          <w:szCs w:val="32"/>
        </w:rPr>
      </w:pPr>
    </w:p>
    <w:p w:rsidR="009A603F" w:rsidRPr="009A603F" w:rsidRDefault="009A603F" w:rsidP="009A603F">
      <w:pPr>
        <w:spacing w:before="100" w:beforeAutospacing="1" w:after="100" w:afterAutospacing="1"/>
        <w:ind w:firstLine="708"/>
        <w:rPr>
          <w:sz w:val="28"/>
          <w:szCs w:val="28"/>
        </w:rPr>
      </w:pPr>
      <w:r w:rsidRPr="00A96AFE">
        <w:rPr>
          <w:bCs/>
          <w:i/>
          <w:sz w:val="28"/>
          <w:szCs w:val="28"/>
        </w:rPr>
        <w:t>Графический процессор</w:t>
      </w:r>
      <w:r w:rsidRPr="009A603F">
        <w:rPr>
          <w:bCs/>
          <w:sz w:val="28"/>
          <w:szCs w:val="28"/>
        </w:rPr>
        <w:t xml:space="preserve"> (Graphics processing unit — графическое процессорное устройство)</w:t>
      </w:r>
      <w:r w:rsidRPr="009A603F">
        <w:rPr>
          <w:sz w:val="28"/>
          <w:szCs w:val="28"/>
        </w:rPr>
        <w:t> — занимается расчётами выводимого изображения, освобождая от этой обязанности центральный процессор, производит расчёты для обработки команд трёхмерной графики. Является основой графической платы, именно от него зависят быстродействие и возможности всего устройства. Современные графические процессоры по сложности мало чем уступают центральному процессору компьютера, и зачастую превосходят его как по числу транзисторов, так и по вычислительной мощности, благодаря большому числу универсальных вычислительных блоков. Однако, архитектура GPU прошлого поколения обычно предполагает наличие нескольких блоков обработки информации, а именно: блок обработки 2D-графики, блок обработки 3D-графики, в свою очередь, обычно разделяющийся на геометрическое ядро (плюс кэш вершин) и блок растеризации (плюс кэш текстур) и др.</w:t>
      </w:r>
    </w:p>
    <w:p w:rsidR="009A603F" w:rsidRPr="009A603F" w:rsidRDefault="009A603F" w:rsidP="009A603F">
      <w:pPr>
        <w:spacing w:before="100" w:beforeAutospacing="1" w:after="100" w:afterAutospacing="1"/>
        <w:ind w:firstLine="708"/>
        <w:rPr>
          <w:sz w:val="28"/>
          <w:szCs w:val="28"/>
        </w:rPr>
      </w:pPr>
      <w:r w:rsidRPr="00A96AFE">
        <w:rPr>
          <w:bCs/>
          <w:i/>
          <w:sz w:val="28"/>
          <w:szCs w:val="28"/>
        </w:rPr>
        <w:t>Видеоконтроллер</w:t>
      </w:r>
      <w:r w:rsidRPr="009A603F">
        <w:rPr>
          <w:sz w:val="28"/>
          <w:szCs w:val="28"/>
        </w:rPr>
        <w:t> — отвечает за формирование изображения в видеопамяти, даёт команды RAMDAC на формирование сигналов развёртки для монитора и осуществляет обработку запросов центрального процессора. Кроме этого, обычно присутствуют контроллер внешней шины данных (например, PCI или AGP), контроллер внутренней шины данных и контроллер видеопамяти. Ширина внутренней шины и шины видеопамяти обычно больше, чем внешней (64, 128 или 256 разрядов против 16 или 32), во многие видеоконтроллеры встраивается ещё и RAMDAC. Современные графические адаптеры (ATI, nVidia) обычно имеют не менее двух видеоконтроллеров, работающих независимо друг от друга и управляющих одновременно одним или несколькими дисплеями каждый.</w:t>
      </w:r>
    </w:p>
    <w:p w:rsidR="009A603F" w:rsidRPr="009A603F" w:rsidRDefault="009A603F" w:rsidP="00A96AFE">
      <w:pPr>
        <w:spacing w:before="100" w:beforeAutospacing="1" w:after="100" w:afterAutospacing="1"/>
        <w:ind w:firstLine="708"/>
        <w:rPr>
          <w:sz w:val="28"/>
          <w:szCs w:val="28"/>
        </w:rPr>
      </w:pPr>
      <w:r w:rsidRPr="00A96AFE">
        <w:rPr>
          <w:bCs/>
          <w:i/>
          <w:sz w:val="28"/>
          <w:szCs w:val="28"/>
        </w:rPr>
        <w:t>Видеопамять</w:t>
      </w:r>
      <w:r w:rsidRPr="009A603F">
        <w:rPr>
          <w:sz w:val="28"/>
          <w:szCs w:val="28"/>
        </w:rPr>
        <w:t> — выполняет роль кадрового буфера, в котором хранится изображение, генерируемое и постоянно изменяемое графическим процессором и выводимое на экран монитора (или нескольких мониторов). В видеопамяти хранятся также промежуточные невидимые на экране элементы изображения и другие данные. Видеопамять бывает нескольких типов, различающихся по скорости доступа и рабочей частоте. Современные видеокарты комплектуются памятью типа DDR, DDR2, GDDR3, GDDR4 и GDDR5. Следует также иметь в виду, что помимо видеопамяти, находящейся на видеокарте, современные графические процессоры обычно используют в своей работе часть общей системной памяти компьютера, прямой доступ к которой организуется драйвером видеоадаптера через шину AGP или PCIE. В случае использования архитектуры UMA в качестве видеопамяти используется часть системной памяти компьютера.</w:t>
      </w:r>
    </w:p>
    <w:p w:rsidR="009A603F" w:rsidRDefault="009A603F" w:rsidP="00A96AFE">
      <w:pPr>
        <w:spacing w:before="100" w:beforeAutospacing="1" w:after="100" w:afterAutospacing="1"/>
        <w:ind w:firstLine="708"/>
        <w:rPr>
          <w:sz w:val="28"/>
          <w:szCs w:val="28"/>
        </w:rPr>
      </w:pPr>
      <w:r w:rsidRPr="00A96AFE">
        <w:rPr>
          <w:bCs/>
          <w:i/>
          <w:sz w:val="28"/>
          <w:szCs w:val="28"/>
        </w:rPr>
        <w:t>Цифро-аналоговый преобразователь</w:t>
      </w:r>
      <w:r w:rsidRPr="009A603F">
        <w:rPr>
          <w:sz w:val="28"/>
          <w:szCs w:val="28"/>
        </w:rPr>
        <w:t xml:space="preserve"> (ЦАП, RAMDAC — Random Access Memory Digital-to-Analog Converter) — служит для преобразования изображения, формируемого видеоконтроллером, в уровни интенсивности цвета, подаваемые на аналоговый монитор. Возможный диапазон цветности изображения определяется только параметрами RAMDAC. Чаще всего RAMDAC имеет четыре основных блока — три цифроаналоговых преобразователя, по одному на каждый цветовой канал (красный, зелёный, синий, RGB), и SRAM для хранения данных о гамма-коррекции. Большинство ЦАП имеют разрядность 8 бит на канал — получается по 256 уровней яркости на каждый основной цвет, что в сумме дает 16,7 млн цветов (а за счёт гамма-коррекции есть возможность отображать исходные 16,7 млн цветов в гораздо большее цветовое пространство). Некоторые RAMDAC имеют разрядность по каждому каналу 10 бит (1024 уровня яркости), что позволяет сразу отображать более 1 млрд цветов, но эта возможность практически не используется. Для поддержки второго монитора часто устанавливаю</w:t>
      </w:r>
      <w:r w:rsidR="00A96AFE">
        <w:rPr>
          <w:sz w:val="28"/>
          <w:szCs w:val="28"/>
        </w:rPr>
        <w:t>т второй ЦАП.</w:t>
      </w:r>
    </w:p>
    <w:p w:rsidR="00A96AFE" w:rsidRPr="009A603F" w:rsidRDefault="00A96AFE" w:rsidP="00A96AFE">
      <w:pPr>
        <w:spacing w:before="100" w:beforeAutospacing="1" w:after="100" w:afterAutospacing="1"/>
        <w:ind w:firstLine="708"/>
        <w:rPr>
          <w:sz w:val="28"/>
          <w:szCs w:val="28"/>
        </w:rPr>
      </w:pPr>
    </w:p>
    <w:p w:rsidR="009A603F" w:rsidRPr="009A603F" w:rsidRDefault="009A603F" w:rsidP="00A96AFE">
      <w:pPr>
        <w:spacing w:before="100" w:beforeAutospacing="1" w:after="100" w:afterAutospacing="1"/>
        <w:ind w:firstLine="708"/>
        <w:rPr>
          <w:sz w:val="28"/>
          <w:szCs w:val="28"/>
        </w:rPr>
      </w:pPr>
      <w:r w:rsidRPr="00A96AFE">
        <w:rPr>
          <w:bCs/>
          <w:i/>
          <w:sz w:val="28"/>
          <w:szCs w:val="28"/>
        </w:rPr>
        <w:t>Видео-ПЗУ</w:t>
      </w:r>
      <w:r w:rsidRPr="009A603F">
        <w:rPr>
          <w:sz w:val="28"/>
          <w:szCs w:val="28"/>
        </w:rPr>
        <w:t xml:space="preserve"> (Video ROM) — постоянное запоминающее устройство, в которое записаны видео-BIOS, экранные шрифты, служебные таблицы и т. п. ПЗУ не используется видеоконтроллером напрямую — к нему обращается только центральный процессор. Хранящийся в ПЗУ видео-BIOS обеспечивает инициализацию и работу видеокарты до загрузки основной операционной системы, а также содержит системные данные, которые могут читаться и интерпретироваться видеодрайвером в процессе работы (в зависимости от применяемого метода разделения ответственности между драйвером и BIOS). На многих современных картах устанавливаются электрически перепрограммируемые ПЗУ (EEPROM, Flash ROM), допускающие перезапись видео-BIOS самим пользователем при помощи специальной программы.</w:t>
      </w:r>
    </w:p>
    <w:p w:rsidR="009A603F" w:rsidRPr="009A603F" w:rsidRDefault="009A603F" w:rsidP="00A96AFE">
      <w:pPr>
        <w:spacing w:before="100" w:beforeAutospacing="1" w:after="100" w:afterAutospacing="1"/>
        <w:ind w:firstLine="708"/>
        <w:rPr>
          <w:sz w:val="28"/>
          <w:szCs w:val="28"/>
        </w:rPr>
      </w:pPr>
      <w:r w:rsidRPr="00A96AFE">
        <w:rPr>
          <w:bCs/>
          <w:i/>
          <w:sz w:val="28"/>
          <w:szCs w:val="28"/>
        </w:rPr>
        <w:t>Система охлаждения</w:t>
      </w:r>
      <w:r w:rsidRPr="009A603F">
        <w:rPr>
          <w:sz w:val="28"/>
          <w:szCs w:val="28"/>
        </w:rPr>
        <w:t> </w:t>
      </w:r>
      <w:r w:rsidR="00A96AFE" w:rsidRPr="009A603F">
        <w:rPr>
          <w:sz w:val="28"/>
          <w:szCs w:val="28"/>
        </w:rPr>
        <w:t>—</w:t>
      </w:r>
      <w:r w:rsidRPr="009A603F">
        <w:rPr>
          <w:sz w:val="28"/>
          <w:szCs w:val="28"/>
        </w:rPr>
        <w:t xml:space="preserve"> предназначена для сохранения температурного режима видеопроцессора и видеопамяти в допустимых пределах.</w:t>
      </w:r>
    </w:p>
    <w:p w:rsidR="009A603F" w:rsidRPr="009A603F" w:rsidRDefault="00A96AFE" w:rsidP="00A96AFE">
      <w:pPr>
        <w:pStyle w:val="a3"/>
        <w:ind w:firstLine="708"/>
        <w:rPr>
          <w:sz w:val="28"/>
          <w:szCs w:val="28"/>
        </w:rPr>
      </w:pPr>
      <w:r w:rsidRPr="00A96AFE">
        <w:rPr>
          <w:i/>
          <w:sz w:val="28"/>
          <w:szCs w:val="28"/>
        </w:rPr>
        <w:t>Видеодрайвер</w:t>
      </w:r>
      <w:r>
        <w:rPr>
          <w:sz w:val="28"/>
          <w:szCs w:val="28"/>
        </w:rPr>
        <w:t xml:space="preserve"> </w:t>
      </w:r>
      <w:r w:rsidRPr="009A603F">
        <w:rPr>
          <w:sz w:val="28"/>
          <w:szCs w:val="28"/>
        </w:rPr>
        <w:t>—</w:t>
      </w:r>
      <w:r>
        <w:rPr>
          <w:sz w:val="28"/>
          <w:szCs w:val="28"/>
        </w:rPr>
        <w:t xml:space="preserve"> </w:t>
      </w:r>
      <w:r w:rsidRPr="009A603F">
        <w:rPr>
          <w:sz w:val="28"/>
          <w:szCs w:val="28"/>
        </w:rPr>
        <w:t>специально</w:t>
      </w:r>
      <w:r>
        <w:rPr>
          <w:sz w:val="28"/>
          <w:szCs w:val="28"/>
        </w:rPr>
        <w:t>е</w:t>
      </w:r>
      <w:r w:rsidRPr="009A603F">
        <w:rPr>
          <w:sz w:val="28"/>
          <w:szCs w:val="28"/>
        </w:rPr>
        <w:t xml:space="preserve"> программно</w:t>
      </w:r>
      <w:r>
        <w:rPr>
          <w:sz w:val="28"/>
          <w:szCs w:val="28"/>
        </w:rPr>
        <w:t>е</w:t>
      </w:r>
      <w:r w:rsidRPr="009A603F">
        <w:rPr>
          <w:sz w:val="28"/>
          <w:szCs w:val="28"/>
        </w:rPr>
        <w:t xml:space="preserve"> обеспечени</w:t>
      </w:r>
      <w:r>
        <w:rPr>
          <w:sz w:val="28"/>
          <w:szCs w:val="28"/>
        </w:rPr>
        <w:t>е</w:t>
      </w:r>
      <w:r w:rsidRPr="009A603F">
        <w:rPr>
          <w:sz w:val="28"/>
          <w:szCs w:val="28"/>
        </w:rPr>
        <w:t>, поставляемо</w:t>
      </w:r>
      <w:r>
        <w:rPr>
          <w:sz w:val="28"/>
          <w:szCs w:val="28"/>
        </w:rPr>
        <w:t>е</w:t>
      </w:r>
      <w:r w:rsidRPr="009A603F">
        <w:rPr>
          <w:sz w:val="28"/>
          <w:szCs w:val="28"/>
        </w:rPr>
        <w:t xml:space="preserve"> производителем видеокарты и загружаемого в процессе запуска операционной системы. </w:t>
      </w:r>
      <w:r>
        <w:rPr>
          <w:sz w:val="28"/>
          <w:szCs w:val="28"/>
        </w:rPr>
        <w:t>П</w:t>
      </w:r>
      <w:r w:rsidR="009A603F" w:rsidRPr="009A603F">
        <w:rPr>
          <w:sz w:val="28"/>
          <w:szCs w:val="28"/>
        </w:rPr>
        <w:t>равильная и полнофункциональная работа современного графического адаптера обеспечивается с помощью</w:t>
      </w:r>
      <w:r>
        <w:rPr>
          <w:sz w:val="28"/>
          <w:szCs w:val="28"/>
        </w:rPr>
        <w:t xml:space="preserve"> него.</w:t>
      </w:r>
      <w:r w:rsidR="009A603F" w:rsidRPr="009A603F">
        <w:rPr>
          <w:sz w:val="28"/>
          <w:szCs w:val="28"/>
        </w:rPr>
        <w:t xml:space="preserve"> Видеодрайвер выполняет функции интерфейса между системой с запущенными в ней приложениями и видеоадаптером. Так же как и видео-BIOS, видеодрайвер организует и программно контролирует работу всех частей видеоадаптера через специальные регистры управления, доступ к которым происходит через соответствующую шину.</w:t>
      </w:r>
    </w:p>
    <w:p w:rsidR="009A603F" w:rsidRDefault="00A96AFE" w:rsidP="00A96AFE">
      <w:pPr>
        <w:rPr>
          <w:b/>
          <w:sz w:val="32"/>
          <w:szCs w:val="32"/>
        </w:rPr>
      </w:pPr>
      <w:r>
        <w:rPr>
          <w:sz w:val="28"/>
          <w:szCs w:val="28"/>
        </w:rPr>
        <w:br w:type="page"/>
      </w:r>
      <w:r w:rsidRPr="00A96AFE">
        <w:rPr>
          <w:b/>
          <w:sz w:val="32"/>
          <w:szCs w:val="32"/>
        </w:rPr>
        <w:t>Список литературы.</w:t>
      </w:r>
    </w:p>
    <w:p w:rsidR="00A96AFE" w:rsidRDefault="00A96AFE" w:rsidP="00A96AFE">
      <w:pPr>
        <w:rPr>
          <w:b/>
          <w:sz w:val="32"/>
          <w:szCs w:val="32"/>
        </w:rPr>
      </w:pPr>
    </w:p>
    <w:p w:rsidR="00A96AFE" w:rsidRPr="00340009" w:rsidRDefault="00A96AFE" w:rsidP="00A96AFE">
      <w:pPr>
        <w:rPr>
          <w:sz w:val="28"/>
          <w:szCs w:val="28"/>
        </w:rPr>
      </w:pPr>
      <w:r w:rsidRPr="00340009">
        <w:rPr>
          <w:i/>
          <w:iCs/>
          <w:sz w:val="28"/>
          <w:szCs w:val="28"/>
        </w:rPr>
        <w:t>Скотт Мюллер.</w:t>
      </w:r>
      <w:r w:rsidRPr="00340009">
        <w:rPr>
          <w:sz w:val="28"/>
          <w:szCs w:val="28"/>
        </w:rPr>
        <w:t xml:space="preserve"> Модернизация и ремонт ПК = Upgrading and Repairing PCs. — 17 изд. — М.: Вильямс, 2007. — С. 653-700.</w:t>
      </w:r>
    </w:p>
    <w:p w:rsidR="00A96AFE" w:rsidRPr="00340009" w:rsidRDefault="00A96AFE" w:rsidP="00A96AFE">
      <w:pPr>
        <w:rPr>
          <w:sz w:val="28"/>
          <w:szCs w:val="28"/>
        </w:rPr>
      </w:pPr>
      <w:r w:rsidRPr="00340009">
        <w:rPr>
          <w:i/>
          <w:iCs/>
          <w:sz w:val="28"/>
          <w:szCs w:val="28"/>
        </w:rPr>
        <w:t>Скотт Мюллер.</w:t>
      </w:r>
      <w:r w:rsidRPr="00340009">
        <w:rPr>
          <w:sz w:val="28"/>
          <w:szCs w:val="28"/>
        </w:rPr>
        <w:t xml:space="preserve"> Модернизация и ремонт ПК = Upgrading and Repairing PCs. — 17 изд. — М.: Вильямс, 2007. — С. </w:t>
      </w:r>
      <w:r w:rsidRPr="00340009">
        <w:rPr>
          <w:bCs/>
          <w:sz w:val="28"/>
          <w:szCs w:val="28"/>
        </w:rPr>
        <w:t>889-970</w:t>
      </w:r>
    </w:p>
    <w:p w:rsidR="00A96AFE" w:rsidRPr="00A96AFE" w:rsidRDefault="00A96AFE" w:rsidP="00A96AFE">
      <w:pPr>
        <w:rPr>
          <w:sz w:val="28"/>
          <w:szCs w:val="28"/>
        </w:rPr>
      </w:pPr>
      <w:bookmarkStart w:id="0" w:name="_GoBack"/>
      <w:bookmarkEnd w:id="0"/>
    </w:p>
    <w:sectPr w:rsidR="00A96AFE" w:rsidRPr="00A96A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D27D9"/>
    <w:multiLevelType w:val="multilevel"/>
    <w:tmpl w:val="DD82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772523"/>
    <w:multiLevelType w:val="multilevel"/>
    <w:tmpl w:val="DD60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2704C9"/>
    <w:multiLevelType w:val="multilevel"/>
    <w:tmpl w:val="9B12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0C7878"/>
    <w:multiLevelType w:val="multilevel"/>
    <w:tmpl w:val="C9D6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AE2AD4"/>
    <w:multiLevelType w:val="multilevel"/>
    <w:tmpl w:val="5E20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0A6"/>
    <w:rsid w:val="00033175"/>
    <w:rsid w:val="002933AE"/>
    <w:rsid w:val="002B22A6"/>
    <w:rsid w:val="002B3DE8"/>
    <w:rsid w:val="00340009"/>
    <w:rsid w:val="005C494D"/>
    <w:rsid w:val="006807A8"/>
    <w:rsid w:val="007A0449"/>
    <w:rsid w:val="007E6EED"/>
    <w:rsid w:val="008000A6"/>
    <w:rsid w:val="008A34C3"/>
    <w:rsid w:val="009A603F"/>
    <w:rsid w:val="00A96AFE"/>
    <w:rsid w:val="00B30CA1"/>
    <w:rsid w:val="00BE254E"/>
    <w:rsid w:val="00BF2C2C"/>
    <w:rsid w:val="00D8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0EB3372-05EE-4D9D-BD90-415702C0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E254E"/>
    <w:pPr>
      <w:spacing w:before="100" w:beforeAutospacing="1" w:after="100" w:afterAutospacing="1"/>
    </w:pPr>
  </w:style>
  <w:style w:type="character" w:styleId="a4">
    <w:name w:val="Hyperlink"/>
    <w:basedOn w:val="a0"/>
    <w:rsid w:val="00BE25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75645">
      <w:bodyDiv w:val="1"/>
      <w:marLeft w:val="0"/>
      <w:marRight w:val="0"/>
      <w:marTop w:val="0"/>
      <w:marBottom w:val="0"/>
      <w:divBdr>
        <w:top w:val="none" w:sz="0" w:space="0" w:color="auto"/>
        <w:left w:val="none" w:sz="0" w:space="0" w:color="auto"/>
        <w:bottom w:val="none" w:sz="0" w:space="0" w:color="auto"/>
        <w:right w:val="none" w:sz="0" w:space="0" w:color="auto"/>
      </w:divBdr>
    </w:div>
    <w:div w:id="598686599">
      <w:bodyDiv w:val="1"/>
      <w:marLeft w:val="0"/>
      <w:marRight w:val="0"/>
      <w:marTop w:val="0"/>
      <w:marBottom w:val="0"/>
      <w:divBdr>
        <w:top w:val="none" w:sz="0" w:space="0" w:color="auto"/>
        <w:left w:val="none" w:sz="0" w:space="0" w:color="auto"/>
        <w:bottom w:val="none" w:sz="0" w:space="0" w:color="auto"/>
        <w:right w:val="none" w:sz="0" w:space="0" w:color="auto"/>
      </w:divBdr>
    </w:div>
    <w:div w:id="750470667">
      <w:bodyDiv w:val="1"/>
      <w:marLeft w:val="0"/>
      <w:marRight w:val="0"/>
      <w:marTop w:val="0"/>
      <w:marBottom w:val="0"/>
      <w:divBdr>
        <w:top w:val="none" w:sz="0" w:space="0" w:color="auto"/>
        <w:left w:val="none" w:sz="0" w:space="0" w:color="auto"/>
        <w:bottom w:val="none" w:sz="0" w:space="0" w:color="auto"/>
        <w:right w:val="none" w:sz="0" w:space="0" w:color="auto"/>
      </w:divBdr>
    </w:div>
    <w:div w:id="1340347030">
      <w:bodyDiv w:val="1"/>
      <w:marLeft w:val="0"/>
      <w:marRight w:val="0"/>
      <w:marTop w:val="0"/>
      <w:marBottom w:val="0"/>
      <w:divBdr>
        <w:top w:val="none" w:sz="0" w:space="0" w:color="auto"/>
        <w:left w:val="none" w:sz="0" w:space="0" w:color="auto"/>
        <w:bottom w:val="none" w:sz="0" w:space="0" w:color="auto"/>
        <w:right w:val="none" w:sz="0" w:space="0" w:color="auto"/>
      </w:divBdr>
    </w:div>
    <w:div w:id="1504783488">
      <w:bodyDiv w:val="1"/>
      <w:marLeft w:val="0"/>
      <w:marRight w:val="0"/>
      <w:marTop w:val="0"/>
      <w:marBottom w:val="0"/>
      <w:divBdr>
        <w:top w:val="none" w:sz="0" w:space="0" w:color="auto"/>
        <w:left w:val="none" w:sz="0" w:space="0" w:color="auto"/>
        <w:bottom w:val="none" w:sz="0" w:space="0" w:color="auto"/>
        <w:right w:val="none" w:sz="0" w:space="0" w:color="auto"/>
      </w:divBdr>
    </w:div>
    <w:div w:id="1642150284">
      <w:bodyDiv w:val="1"/>
      <w:marLeft w:val="0"/>
      <w:marRight w:val="0"/>
      <w:marTop w:val="0"/>
      <w:marBottom w:val="0"/>
      <w:divBdr>
        <w:top w:val="none" w:sz="0" w:space="0" w:color="auto"/>
        <w:left w:val="none" w:sz="0" w:space="0" w:color="auto"/>
        <w:bottom w:val="none" w:sz="0" w:space="0" w:color="auto"/>
        <w:right w:val="none" w:sz="0" w:space="0" w:color="auto"/>
      </w:divBdr>
    </w:div>
    <w:div w:id="167498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4185</Words>
  <Characters>23856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Департамент города Москвы</vt:lpstr>
    </vt:vector>
  </TitlesOfParts>
  <Company>Reanimator EE</Company>
  <LinksUpToDate>false</LinksUpToDate>
  <CharactersWithSpaces>27986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города Москвы</dc:title>
  <dc:subject/>
  <dc:creator>User</dc:creator>
  <cp:keywords/>
  <dc:description/>
  <cp:lastModifiedBy>admin</cp:lastModifiedBy>
  <cp:revision>2</cp:revision>
  <dcterms:created xsi:type="dcterms:W3CDTF">2014-05-10T02:08:00Z</dcterms:created>
  <dcterms:modified xsi:type="dcterms:W3CDTF">2014-05-10T02:08:00Z</dcterms:modified>
</cp:coreProperties>
</file>